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9BAE8" w14:textId="77777777" w:rsidR="00DE6BE3" w:rsidRDefault="00053E67">
      <w:pPr>
        <w:spacing w:after="0"/>
        <w:rPr>
          <w:rFonts w:ascii="Arial" w:eastAsia="Arial" w:hAnsi="Arial" w:cs="Arial"/>
          <w:b/>
          <w:bCs/>
          <w:sz w:val="28"/>
          <w:szCs w:val="28"/>
          <w:lang w:val="de-DE"/>
        </w:rPr>
      </w:pPr>
      <w:r>
        <w:rPr>
          <w:rFonts w:ascii="Arial" w:eastAsia="Arial" w:hAnsi="Arial" w:cs="Arial"/>
          <w:b/>
          <w:bCs/>
          <w:sz w:val="28"/>
          <w:szCs w:val="28"/>
          <w:lang w:val="de-DE"/>
        </w:rPr>
        <w:t>3GPP TSG RAN WG1 #105e                                                     R1-2106023</w:t>
      </w:r>
    </w:p>
    <w:p w14:paraId="4A29BAE9" w14:textId="77777777" w:rsidR="00DE6BE3" w:rsidRDefault="00053E67">
      <w:pPr>
        <w:spacing w:after="0"/>
        <w:rPr>
          <w:rFonts w:ascii="Arial" w:eastAsia="Arial" w:hAnsi="Arial" w:cs="Arial"/>
          <w:b/>
          <w:bCs/>
          <w:sz w:val="28"/>
          <w:szCs w:val="28"/>
        </w:rPr>
      </w:pPr>
      <w:r>
        <w:rPr>
          <w:rFonts w:ascii="Arial" w:eastAsia="Arial" w:hAnsi="Arial" w:cs="Arial"/>
          <w:b/>
          <w:bCs/>
          <w:sz w:val="28"/>
          <w:szCs w:val="28"/>
        </w:rPr>
        <w:t>e-Meeting, May 10</w:t>
      </w:r>
      <w:r>
        <w:rPr>
          <w:rFonts w:ascii="Arial" w:eastAsia="Arial" w:hAnsi="Arial" w:cs="Arial"/>
          <w:b/>
          <w:bCs/>
          <w:sz w:val="28"/>
          <w:szCs w:val="28"/>
          <w:vertAlign w:val="superscript"/>
        </w:rPr>
        <w:t>th</w:t>
      </w:r>
      <w:r>
        <w:rPr>
          <w:rFonts w:ascii="Arial" w:eastAsia="Arial" w:hAnsi="Arial" w:cs="Arial"/>
          <w:b/>
          <w:bCs/>
          <w:sz w:val="28"/>
          <w:szCs w:val="28"/>
        </w:rPr>
        <w:t xml:space="preserve"> – 27</w:t>
      </w:r>
      <w:r>
        <w:rPr>
          <w:rFonts w:ascii="Arial" w:eastAsia="Arial" w:hAnsi="Arial" w:cs="Arial"/>
          <w:b/>
          <w:bCs/>
          <w:sz w:val="28"/>
          <w:szCs w:val="28"/>
          <w:vertAlign w:val="superscript"/>
        </w:rPr>
        <w:t>th</w:t>
      </w:r>
      <w:r>
        <w:rPr>
          <w:rFonts w:ascii="Arial" w:eastAsia="Arial" w:hAnsi="Arial" w:cs="Arial"/>
          <w:b/>
          <w:bCs/>
          <w:sz w:val="28"/>
          <w:szCs w:val="28"/>
        </w:rPr>
        <w:t>, 2021</w:t>
      </w:r>
    </w:p>
    <w:p w14:paraId="4A29BAEA" w14:textId="77777777" w:rsidR="00DE6BE3" w:rsidRDefault="00DE6BE3">
      <w:pPr>
        <w:ind w:left="1988" w:hanging="1988"/>
        <w:rPr>
          <w:rFonts w:ascii="Arial" w:eastAsia="Arial" w:hAnsi="Arial" w:cs="Arial"/>
          <w:b/>
          <w:bCs/>
          <w:sz w:val="22"/>
          <w:szCs w:val="22"/>
        </w:rPr>
      </w:pPr>
    </w:p>
    <w:p w14:paraId="4A29BAEB" w14:textId="77777777" w:rsidR="00DE6BE3" w:rsidRDefault="00DE6BE3">
      <w:pPr>
        <w:spacing w:after="0"/>
        <w:ind w:left="1988" w:hanging="1988"/>
        <w:rPr>
          <w:rFonts w:ascii="Arial" w:hAnsi="Arial" w:cs="Arial"/>
          <w:b/>
          <w:sz w:val="22"/>
          <w:lang w:val="en-US"/>
        </w:rPr>
      </w:pPr>
    </w:p>
    <w:p w14:paraId="4A29BAEC" w14:textId="77777777" w:rsidR="00DE6BE3" w:rsidRDefault="00053E67">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4A29BAED" w14:textId="77777777" w:rsidR="00DE6BE3" w:rsidRDefault="00053E67">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t>Feature Lead Summary#1 for E-mail Discussion [105-e-NR-ePos-02]</w:t>
      </w:r>
    </w:p>
    <w:p w14:paraId="4A29BAEE" w14:textId="77777777" w:rsidR="00DE6BE3" w:rsidRDefault="00053E67">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8.5.2</w:t>
      </w:r>
    </w:p>
    <w:p w14:paraId="4A29BAEF" w14:textId="77777777" w:rsidR="00DE6BE3" w:rsidRDefault="00053E67">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4A29BAF0" w14:textId="77777777" w:rsidR="00DE6BE3" w:rsidRDefault="00053E67">
      <w:pPr>
        <w:pStyle w:val="Heading1"/>
      </w:pPr>
      <w:r>
        <w:t>Introduction</w:t>
      </w:r>
    </w:p>
    <w:p w14:paraId="4A29BAF1" w14:textId="77777777" w:rsidR="00DE6BE3" w:rsidRDefault="00053E67">
      <w:pPr>
        <w:pStyle w:val="3GPPText"/>
      </w:pPr>
      <w:r>
        <w:t xml:space="preserve">In this contribution, we provide summary of the enhancements for UL-AOA positioning proposed by companies in contributions </w:t>
      </w:r>
      <w:r>
        <w:fldChar w:fldCharType="begin"/>
      </w:r>
      <w:r>
        <w:instrText xml:space="preserve"> REF _Ref68788655 \r \h </w:instrText>
      </w:r>
      <w:r>
        <w:fldChar w:fldCharType="separate"/>
      </w:r>
      <w:r>
        <w:t>[1]</w:t>
      </w:r>
      <w:r>
        <w:fldChar w:fldCharType="end"/>
      </w:r>
      <w:r>
        <w:t>-</w:t>
      </w:r>
      <w:r>
        <w:fldChar w:fldCharType="begin"/>
      </w:r>
      <w:r>
        <w:instrText xml:space="preserve"> REF _Ref72153916 \r \h </w:instrText>
      </w:r>
      <w:r>
        <w:fldChar w:fldCharType="separate"/>
      </w:r>
      <w:r>
        <w:t>[18]</w:t>
      </w:r>
      <w:r>
        <w:fldChar w:fldCharType="end"/>
      </w:r>
      <w:r>
        <w:t xml:space="preserve">. In addition, we provided overview of contributions </w:t>
      </w:r>
      <w:r>
        <w:fldChar w:fldCharType="begin"/>
      </w:r>
      <w:r>
        <w:instrText xml:space="preserve"> REF _Ref72223011 \r \h </w:instrText>
      </w:r>
      <w:r>
        <w:fldChar w:fldCharType="separate"/>
      </w:r>
      <w:r>
        <w:t>[19]</w:t>
      </w:r>
      <w:r>
        <w:fldChar w:fldCharType="end"/>
      </w:r>
      <w:r>
        <w:t>-</w:t>
      </w:r>
      <w:r>
        <w:fldChar w:fldCharType="begin"/>
      </w:r>
      <w:r>
        <w:instrText xml:space="preserve"> REF _Ref72223017 \r \h </w:instrText>
      </w:r>
      <w:r>
        <w:fldChar w:fldCharType="separate"/>
      </w:r>
      <w:r>
        <w:t>[34]</w:t>
      </w:r>
      <w:r>
        <w:fldChar w:fldCharType="end"/>
      </w:r>
      <w:r>
        <w:t xml:space="preserve"> on NR-Positioning in RRC_INACTIVE state and on-demand DL PRS support. Finally, we formulate tentative proposals for RAN WG1 discussion and decision for above topics and capture views provided by companies during RAN1 e-mail discussion [105-e-NR-ePos-02].</w:t>
      </w:r>
    </w:p>
    <w:p w14:paraId="4A29BAF2" w14:textId="77777777" w:rsidR="00DE6BE3" w:rsidRDefault="00DE6BE3">
      <w:pPr>
        <w:pStyle w:val="3GPPText"/>
      </w:pPr>
    </w:p>
    <w:p w14:paraId="4A29BAF3" w14:textId="77777777" w:rsidR="00DE6BE3" w:rsidRDefault="00053E67">
      <w:pPr>
        <w:pStyle w:val="Heading1"/>
      </w:pPr>
      <w:r>
        <w:t>Proposed Priority of Discussion</w:t>
      </w:r>
    </w:p>
    <w:p w14:paraId="4A29BAF4" w14:textId="77777777" w:rsidR="00DE6BE3" w:rsidRDefault="00053E67">
      <w:pPr>
        <w:pStyle w:val="Heading2"/>
      </w:pPr>
      <w:r>
        <w:t>Round #1</w:t>
      </w:r>
    </w:p>
    <w:p w14:paraId="4A29BAF5" w14:textId="77777777" w:rsidR="00DE6BE3" w:rsidRDefault="00053E67">
      <w:pPr>
        <w:pStyle w:val="3GPPText"/>
      </w:pPr>
      <w:r>
        <w:t>In this section, for each topic we provide guidance in terms of priority of discussion in the first round. It is proposed to focus on discussion for the following design aspects:</w:t>
      </w:r>
    </w:p>
    <w:p w14:paraId="4A29BAF6" w14:textId="77777777" w:rsidR="00DE6BE3" w:rsidRDefault="00053E67">
      <w:pPr>
        <w:pStyle w:val="3GPPAgreements"/>
        <w:numPr>
          <w:ilvl w:val="0"/>
          <w:numId w:val="6"/>
        </w:numPr>
        <w:overflowPunct w:val="0"/>
        <w:autoSpaceDE w:val="0"/>
        <w:autoSpaceDN w:val="0"/>
        <w:adjustRightInd w:val="0"/>
        <w:spacing w:before="60" w:after="60"/>
        <w:jc w:val="both"/>
        <w:textAlignment w:val="baseline"/>
        <w:rPr>
          <w:u w:val="single"/>
          <w:lang w:val="ru-RU"/>
        </w:rPr>
      </w:pPr>
      <w:r>
        <w:rPr>
          <w:u w:val="single"/>
        </w:rPr>
        <w:t>UL-AOA Enhancements - Section 3</w:t>
      </w:r>
    </w:p>
    <w:p w14:paraId="4A29BAF7"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Coordinate System for UL-AOA Assistance</w:t>
      </w:r>
    </w:p>
    <w:p w14:paraId="4A29BAF8"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UL-AOA Assistance for NR Positioning Methods</w:t>
      </w:r>
    </w:p>
    <w:p w14:paraId="4A29BAF9"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#3: Granularity of UL-AOA Assistance</w:t>
      </w:r>
    </w:p>
    <w:p w14:paraId="4A29BAFA"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 xml:space="preserve">Aspect #5: UL-AOA Assistance </w:t>
      </w:r>
      <w:proofErr w:type="spellStart"/>
      <w:r>
        <w:t>Signalling</w:t>
      </w:r>
      <w:proofErr w:type="spellEnd"/>
      <w:r>
        <w:t xml:space="preserve"> Details</w:t>
      </w:r>
    </w:p>
    <w:p w14:paraId="4A29BAFB"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#6: UL-AOA Report per SRS for Positioning Resource / Resource Set</w:t>
      </w:r>
    </w:p>
    <w:p w14:paraId="4A29BAFC" w14:textId="77777777" w:rsidR="00DE6BE3" w:rsidRDefault="00053E67">
      <w:pPr>
        <w:pStyle w:val="3GPPAgreements"/>
        <w:numPr>
          <w:ilvl w:val="0"/>
          <w:numId w:val="6"/>
        </w:numPr>
        <w:overflowPunct w:val="0"/>
        <w:autoSpaceDE w:val="0"/>
        <w:autoSpaceDN w:val="0"/>
        <w:adjustRightInd w:val="0"/>
        <w:spacing w:before="60" w:after="60"/>
        <w:jc w:val="both"/>
        <w:textAlignment w:val="baseline"/>
        <w:rPr>
          <w:u w:val="single"/>
        </w:rPr>
      </w:pPr>
      <w:r>
        <w:rPr>
          <w:u w:val="single"/>
        </w:rPr>
        <w:t>NR Positioning in RRC_INACTIVE State</w:t>
      </w:r>
      <w:r>
        <w:t xml:space="preserve"> </w:t>
      </w:r>
      <w:r>
        <w:rPr>
          <w:u w:val="single"/>
        </w:rPr>
        <w:t>- Section 4</w:t>
      </w:r>
    </w:p>
    <w:p w14:paraId="4A29BAFD"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Transmission of SRS for positioning</w:t>
      </w:r>
    </w:p>
    <w:p w14:paraId="4A29BAFE"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Configuration of SRS for positioning</w:t>
      </w:r>
    </w:p>
    <w:p w14:paraId="4A29BAFF"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#7: Support of DL positioning in RRC_INACTIVE state</w:t>
      </w:r>
    </w:p>
    <w:p w14:paraId="4A29BB00" w14:textId="77777777" w:rsidR="00DE6BE3" w:rsidRDefault="00053E67">
      <w:pPr>
        <w:pStyle w:val="3GPPAgreements"/>
        <w:numPr>
          <w:ilvl w:val="0"/>
          <w:numId w:val="6"/>
        </w:numPr>
        <w:overflowPunct w:val="0"/>
        <w:autoSpaceDE w:val="0"/>
        <w:autoSpaceDN w:val="0"/>
        <w:adjustRightInd w:val="0"/>
        <w:spacing w:before="60" w:after="60"/>
        <w:jc w:val="both"/>
        <w:textAlignment w:val="baseline"/>
        <w:rPr>
          <w:u w:val="single"/>
        </w:rPr>
      </w:pPr>
      <w:r>
        <w:rPr>
          <w:u w:val="single"/>
        </w:rPr>
        <w:t>On-demand DL PRS - Section 5</w:t>
      </w:r>
    </w:p>
    <w:p w14:paraId="4A29BB01"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On-demand PRS support</w:t>
      </w:r>
    </w:p>
    <w:p w14:paraId="4A29BB02"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DL PRS parameters for on-demand UE / LMF initiated request</w:t>
      </w:r>
    </w:p>
    <w:p w14:paraId="4A29BB03" w14:textId="77777777" w:rsidR="00DE6BE3" w:rsidRDefault="00DE6BE3">
      <w:pPr>
        <w:pStyle w:val="3GPPText"/>
      </w:pPr>
    </w:p>
    <w:p w14:paraId="4A29BB04" w14:textId="77777777" w:rsidR="00DE6BE3" w:rsidRDefault="00053E67">
      <w:pPr>
        <w:pStyle w:val="Heading2"/>
      </w:pPr>
      <w:r>
        <w:lastRenderedPageBreak/>
        <w:t>Round #2</w:t>
      </w:r>
    </w:p>
    <w:p w14:paraId="4A29BB05" w14:textId="77777777" w:rsidR="00DE6BE3" w:rsidRDefault="00053E67">
      <w:pPr>
        <w:pStyle w:val="3GPPText"/>
      </w:pPr>
      <w:r>
        <w:t>In this section, for each topic we provide guidance in terms of priority of discussion in the second round. It is proposed to focus on discussion for the following design aspects given that of UL-AOA Aspects #1, 2, 3, 5 were already resolved.</w:t>
      </w:r>
    </w:p>
    <w:p w14:paraId="4A29BB06" w14:textId="77777777" w:rsidR="00DE6BE3" w:rsidRDefault="00053E67">
      <w:pPr>
        <w:pStyle w:val="3GPPAgreements"/>
        <w:rPr>
          <w:lang w:val="ru-RU"/>
        </w:rPr>
      </w:pPr>
      <w:r>
        <w:t>UL-AOA Enhancements - Section 3</w:t>
      </w:r>
    </w:p>
    <w:p w14:paraId="4A29BB07"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#6: UL-AOA Report per SRS for Positioning Resource / Resource Set</w:t>
      </w:r>
    </w:p>
    <w:p w14:paraId="4A29BB08"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Number of Reported UL-AOA Values for the First Arrival Path</w:t>
      </w:r>
    </w:p>
    <w:p w14:paraId="4A29BB09" w14:textId="77777777" w:rsidR="00DE6BE3" w:rsidRDefault="00053E67">
      <w:pPr>
        <w:pStyle w:val="3GPPAgreements"/>
      </w:pPr>
      <w:r>
        <w:t>NR Positioning in RRC_INACTIVE State - Section 4</w:t>
      </w:r>
    </w:p>
    <w:p w14:paraId="4A29BB0A"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#1: Transmission of SRS for Positioning</w:t>
      </w:r>
    </w:p>
    <w:p w14:paraId="4A29BB0B"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Configuration of SRS for Positioning</w:t>
      </w:r>
    </w:p>
    <w:p w14:paraId="4A29BB0C"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Support of DL positioning in RRC_INACTIVE state</w:t>
      </w:r>
    </w:p>
    <w:p w14:paraId="4A29BB0D" w14:textId="77777777" w:rsidR="00DE6BE3" w:rsidRDefault="00053E67">
      <w:pPr>
        <w:pStyle w:val="3GPPAgreements"/>
      </w:pPr>
      <w:r>
        <w:t>On-demand DL PRS - Section 5</w:t>
      </w:r>
    </w:p>
    <w:p w14:paraId="4A29BB0E"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DL PRS Parameters for On-demand UE / LMF Initiated Request</w:t>
      </w:r>
    </w:p>
    <w:p w14:paraId="4A29BB0F"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32" w:firstLine="0"/>
        <w:jc w:val="both"/>
        <w:textAlignment w:val="baseline"/>
      </w:pPr>
      <w:r>
        <w:t>Note: Aspect 1 was merged to Aspect 2 based on received feedback</w:t>
      </w:r>
    </w:p>
    <w:p w14:paraId="4A29BB10" w14:textId="77777777" w:rsidR="00DE6BE3" w:rsidRDefault="00DE6BE3">
      <w:pPr>
        <w:pStyle w:val="3GPPAgreements"/>
        <w:numPr>
          <w:ilvl w:val="0"/>
          <w:numId w:val="0"/>
        </w:numPr>
        <w:tabs>
          <w:tab w:val="left" w:pos="720"/>
        </w:tabs>
        <w:overflowPunct w:val="0"/>
        <w:autoSpaceDE w:val="0"/>
        <w:autoSpaceDN w:val="0"/>
        <w:adjustRightInd w:val="0"/>
        <w:spacing w:before="60" w:after="60"/>
        <w:ind w:left="284" w:hanging="284"/>
        <w:jc w:val="both"/>
        <w:textAlignment w:val="baseline"/>
      </w:pPr>
    </w:p>
    <w:p w14:paraId="4A29BB11" w14:textId="77777777" w:rsidR="00DE6BE3" w:rsidRDefault="00053E67">
      <w:pPr>
        <w:pStyle w:val="Heading2"/>
      </w:pPr>
      <w:r>
        <w:t>Round #3</w:t>
      </w:r>
    </w:p>
    <w:p w14:paraId="4A29BB12" w14:textId="77777777" w:rsidR="00DE6BE3" w:rsidRDefault="00053E67">
      <w:pPr>
        <w:pStyle w:val="3GPPText"/>
      </w:pPr>
      <w:r>
        <w:t>In this section, for each topic we provide guidance in terms of priority of discussion in the third round. It is proposed to focus on discussion for the following design aspects given that of UL-AOA Aspects #1, 2, 3, 5 and 6 were already resolved.</w:t>
      </w:r>
    </w:p>
    <w:p w14:paraId="4A29BB13" w14:textId="77777777" w:rsidR="00DE6BE3" w:rsidRDefault="00053E67">
      <w:pPr>
        <w:pStyle w:val="3GPPAgreements"/>
        <w:rPr>
          <w:lang w:val="ru-RU"/>
        </w:rPr>
      </w:pPr>
      <w:r>
        <w:t>UL-AOA Enhancements - Section 3</w:t>
      </w:r>
    </w:p>
    <w:p w14:paraId="4A29BB14"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Number of Reported UL-AOA Values for the First Arrival Path</w:t>
      </w:r>
    </w:p>
    <w:p w14:paraId="4A29BB15" w14:textId="77777777" w:rsidR="00DE6BE3" w:rsidRDefault="00053E67">
      <w:pPr>
        <w:pStyle w:val="3GPPAgreements"/>
      </w:pPr>
      <w:r>
        <w:t>NR Positioning in RRC_INACTIVE State - Section 4</w:t>
      </w:r>
    </w:p>
    <w:p w14:paraId="4A29BB16"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#1: Transmission of SRS for Positioning</w:t>
      </w:r>
    </w:p>
    <w:p w14:paraId="4A29BB17"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Configuration of SRS for Positioning</w:t>
      </w:r>
    </w:p>
    <w:p w14:paraId="4A29BB18"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Support of DL positioning in RRC_INACTIVE state</w:t>
      </w:r>
    </w:p>
    <w:p w14:paraId="4A29BB19" w14:textId="77777777" w:rsidR="00DE6BE3" w:rsidRDefault="00053E67">
      <w:pPr>
        <w:pStyle w:val="3GPPAgreements"/>
      </w:pPr>
      <w:r>
        <w:t>On-demand DL PRS - Section 5</w:t>
      </w:r>
    </w:p>
    <w:p w14:paraId="4A29BB1A"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DL PRS Parameters for On-demand UE / LMF Initiated Request</w:t>
      </w:r>
    </w:p>
    <w:p w14:paraId="4A29BB1B"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32" w:firstLine="0"/>
        <w:jc w:val="both"/>
        <w:textAlignment w:val="baseline"/>
      </w:pPr>
      <w:r>
        <w:t>Note: Aspect 1 was merged to Aspect 2 based on received feedback</w:t>
      </w:r>
    </w:p>
    <w:p w14:paraId="4A29BB1C" w14:textId="77777777" w:rsidR="00DE6BE3" w:rsidRDefault="00DE6BE3">
      <w:pPr>
        <w:pStyle w:val="3GPPAgreements"/>
        <w:numPr>
          <w:ilvl w:val="0"/>
          <w:numId w:val="0"/>
        </w:numPr>
        <w:tabs>
          <w:tab w:val="left" w:pos="720"/>
        </w:tabs>
        <w:overflowPunct w:val="0"/>
        <w:autoSpaceDE w:val="0"/>
        <w:autoSpaceDN w:val="0"/>
        <w:adjustRightInd w:val="0"/>
        <w:spacing w:before="60" w:after="60"/>
        <w:ind w:left="284" w:hanging="284"/>
        <w:jc w:val="both"/>
        <w:textAlignment w:val="baseline"/>
      </w:pPr>
    </w:p>
    <w:p w14:paraId="4A29BB1D" w14:textId="77777777" w:rsidR="00DE6BE3" w:rsidRDefault="00DE6BE3">
      <w:pPr>
        <w:pStyle w:val="3GPPText"/>
      </w:pPr>
    </w:p>
    <w:p w14:paraId="4A29BB1E" w14:textId="77777777" w:rsidR="00DE6BE3" w:rsidRDefault="00053E67">
      <w:pPr>
        <w:pStyle w:val="3GPPH1"/>
        <w:rPr>
          <w:lang w:val="en-US"/>
        </w:rPr>
      </w:pPr>
      <w:r>
        <w:rPr>
          <w:lang w:val="en-US"/>
        </w:rPr>
        <w:t>UL-AOA Enhancements</w:t>
      </w:r>
    </w:p>
    <w:p w14:paraId="4A29BB1F" w14:textId="77777777" w:rsidR="00DE6BE3" w:rsidRDefault="00053E67">
      <w:pPr>
        <w:pStyle w:val="Heading2"/>
      </w:pPr>
      <w:r>
        <w:t xml:space="preserve">Aspect #1: </w:t>
      </w:r>
      <w:r>
        <w:rPr>
          <w:lang w:val="en-US"/>
        </w:rPr>
        <w:t xml:space="preserve">Coordinate System for </w:t>
      </w:r>
      <w:r>
        <w:t xml:space="preserve">UL-AOA Assistance </w:t>
      </w:r>
    </w:p>
    <w:p w14:paraId="4A29BB20" w14:textId="77777777" w:rsidR="00DE6BE3" w:rsidRDefault="00053E67">
      <w:pPr>
        <w:pStyle w:val="3GPPText"/>
      </w:pPr>
      <w:bookmarkStart w:id="1" w:name="_Hlk68906299"/>
      <w:r>
        <w:t>The following agreement was made with respect to enhancements of UL-AOA expected value and uncertainty range reporting.</w:t>
      </w:r>
    </w:p>
    <w:tbl>
      <w:tblPr>
        <w:tblStyle w:val="TableGrid"/>
        <w:tblW w:w="9350" w:type="dxa"/>
        <w:tblLayout w:type="fixed"/>
        <w:tblLook w:val="04A0" w:firstRow="1" w:lastRow="0" w:firstColumn="1" w:lastColumn="0" w:noHBand="0" w:noVBand="1"/>
      </w:tblPr>
      <w:tblGrid>
        <w:gridCol w:w="9350"/>
      </w:tblGrid>
      <w:tr w:rsidR="00DE6BE3" w14:paraId="4A29BB24" w14:textId="77777777">
        <w:trPr>
          <w:trHeight w:val="842"/>
        </w:trPr>
        <w:tc>
          <w:tcPr>
            <w:tcW w:w="9350" w:type="dxa"/>
          </w:tcPr>
          <w:bookmarkEnd w:id="1"/>
          <w:p w14:paraId="4A29BB21" w14:textId="77777777" w:rsidR="00DE6BE3" w:rsidRDefault="00053E67">
            <w:pPr>
              <w:pStyle w:val="3GPPAgreements"/>
            </w:pPr>
            <w:r>
              <w:lastRenderedPageBreak/>
              <w:t>Select one of the following coordinate system alternatives for signaling UL AoA/ZoA assistance information</w:t>
            </w:r>
          </w:p>
          <w:p w14:paraId="4A29BB22" w14:textId="77777777" w:rsidR="00DE6BE3" w:rsidRDefault="00053E67">
            <w:pPr>
              <w:pStyle w:val="3GPPAgreements"/>
              <w:numPr>
                <w:ilvl w:val="1"/>
                <w:numId w:val="7"/>
              </w:numPr>
            </w:pPr>
            <w:r>
              <w:t>Alt.1: Only GCS is supported for AoA/ZoA assistance information indication</w:t>
            </w:r>
          </w:p>
          <w:p w14:paraId="4A29BB23" w14:textId="77777777" w:rsidR="00DE6BE3" w:rsidRDefault="00053E67">
            <w:pPr>
              <w:pStyle w:val="3GPPAgreements"/>
              <w:numPr>
                <w:ilvl w:val="1"/>
                <w:numId w:val="7"/>
              </w:numPr>
            </w:pPr>
            <w:r>
              <w:t>Alt.2: Both GCS and LCS are supported for AoA/ZoA assistance information indication</w:t>
            </w:r>
          </w:p>
        </w:tc>
      </w:tr>
    </w:tbl>
    <w:p w14:paraId="4A29BB25" w14:textId="77777777" w:rsidR="00DE6BE3" w:rsidRDefault="00053E67">
      <w:pPr>
        <w:pStyle w:val="3GPPText"/>
      </w:pPr>
      <w:r>
        <w:t>Based on review of contributions, the following views were expressed:</w:t>
      </w:r>
    </w:p>
    <w:p w14:paraId="4A29BB26" w14:textId="77777777" w:rsidR="00DE6BE3" w:rsidRDefault="00053E67">
      <w:pPr>
        <w:pStyle w:val="3GPPText"/>
        <w:numPr>
          <w:ilvl w:val="0"/>
          <w:numId w:val="7"/>
        </w:numPr>
        <w:rPr>
          <w:lang w:eastAsia="zh-CN"/>
        </w:rPr>
      </w:pPr>
      <w:r>
        <w:rPr>
          <w:lang w:eastAsia="zh-CN"/>
        </w:rPr>
        <w:t xml:space="preserve">Alt.1: Only GCS is supported for AoA/ZoA assistance information indication </w:t>
      </w:r>
    </w:p>
    <w:p w14:paraId="4A29BB27" w14:textId="77777777" w:rsidR="00DE6BE3" w:rsidRDefault="00053E67">
      <w:pPr>
        <w:pStyle w:val="3GPPAgreements"/>
        <w:numPr>
          <w:ilvl w:val="1"/>
          <w:numId w:val="7"/>
        </w:numPr>
        <w:rPr>
          <w:szCs w:val="22"/>
        </w:rPr>
      </w:pPr>
      <w:r>
        <w:rPr>
          <w:szCs w:val="22"/>
        </w:rPr>
        <w:t xml:space="preserve">Preferred by 7 companies: [Huawei, </w:t>
      </w:r>
      <w:r>
        <w:rPr>
          <w:szCs w:val="22"/>
        </w:rPr>
        <w:fldChar w:fldCharType="begin"/>
      </w:r>
      <w:r>
        <w:rPr>
          <w:szCs w:val="22"/>
        </w:rPr>
        <w:instrText xml:space="preserve"> REF _Ref72153850 \r \h  \* MERGEFORMAT </w:instrText>
      </w:r>
      <w:r>
        <w:rPr>
          <w:szCs w:val="22"/>
        </w:rPr>
      </w:r>
      <w:r>
        <w:rPr>
          <w:szCs w:val="22"/>
        </w:rPr>
        <w:fldChar w:fldCharType="separate"/>
      </w:r>
      <w:r>
        <w:rPr>
          <w:szCs w:val="22"/>
        </w:rPr>
        <w:t>[1]</w:t>
      </w:r>
      <w:r>
        <w:rPr>
          <w:szCs w:val="22"/>
        </w:rPr>
        <w:fldChar w:fldCharType="end"/>
      </w:r>
      <w:r>
        <w:rPr>
          <w:szCs w:val="22"/>
        </w:rPr>
        <w:t xml:space="preserve">], [ZTE, </w:t>
      </w:r>
      <w:r>
        <w:rPr>
          <w:szCs w:val="22"/>
        </w:rPr>
        <w:fldChar w:fldCharType="begin"/>
      </w:r>
      <w:r>
        <w:rPr>
          <w:szCs w:val="22"/>
        </w:rPr>
        <w:instrText xml:space="preserve"> REF _Ref72153865 \r \h  \* MERGEFORMAT </w:instrText>
      </w:r>
      <w:r>
        <w:rPr>
          <w:szCs w:val="22"/>
        </w:rPr>
      </w:r>
      <w:r>
        <w:rPr>
          <w:szCs w:val="22"/>
        </w:rPr>
        <w:fldChar w:fldCharType="separate"/>
      </w:r>
      <w:r>
        <w:rPr>
          <w:szCs w:val="22"/>
        </w:rPr>
        <w:t>[4]</w:t>
      </w:r>
      <w:r>
        <w:rPr>
          <w:szCs w:val="22"/>
        </w:rPr>
        <w:fldChar w:fldCharType="end"/>
      </w:r>
      <w:r>
        <w:rPr>
          <w:szCs w:val="22"/>
        </w:rPr>
        <w:t xml:space="preserve">], [CMCC, </w:t>
      </w:r>
      <w:r>
        <w:rPr>
          <w:szCs w:val="22"/>
        </w:rPr>
        <w:fldChar w:fldCharType="begin"/>
      </w:r>
      <w:r>
        <w:rPr>
          <w:szCs w:val="22"/>
        </w:rPr>
        <w:instrText xml:space="preserve"> REF _Ref72153872 \r \h  \* MERGEFORMAT </w:instrText>
      </w:r>
      <w:r>
        <w:rPr>
          <w:szCs w:val="22"/>
        </w:rPr>
      </w:r>
      <w:r>
        <w:rPr>
          <w:szCs w:val="22"/>
        </w:rPr>
        <w:fldChar w:fldCharType="separate"/>
      </w:r>
      <w:r>
        <w:rPr>
          <w:szCs w:val="22"/>
        </w:rPr>
        <w:t>[5]</w:t>
      </w:r>
      <w:r>
        <w:rPr>
          <w:szCs w:val="22"/>
        </w:rPr>
        <w:fldChar w:fldCharType="end"/>
      </w:r>
      <w:r>
        <w:rPr>
          <w:szCs w:val="22"/>
        </w:rPr>
        <w:t>], [</w:t>
      </w:r>
      <w:proofErr w:type="spellStart"/>
      <w:r>
        <w:rPr>
          <w:szCs w:val="22"/>
        </w:rPr>
        <w:t>InterDigital</w:t>
      </w:r>
      <w:proofErr w:type="spellEnd"/>
      <w:r>
        <w:rPr>
          <w:szCs w:val="22"/>
        </w:rPr>
        <w:t xml:space="preserve">, </w:t>
      </w:r>
      <w:r>
        <w:rPr>
          <w:szCs w:val="22"/>
        </w:rPr>
        <w:fldChar w:fldCharType="begin"/>
      </w:r>
      <w:r>
        <w:rPr>
          <w:szCs w:val="22"/>
        </w:rPr>
        <w:instrText xml:space="preserve"> REF _Ref72153890 \r \h  \* MERGEFORMAT </w:instrText>
      </w:r>
      <w:r>
        <w:rPr>
          <w:szCs w:val="22"/>
        </w:rPr>
      </w:r>
      <w:r>
        <w:rPr>
          <w:szCs w:val="22"/>
        </w:rPr>
        <w:fldChar w:fldCharType="separate"/>
      </w:r>
      <w:r>
        <w:rPr>
          <w:szCs w:val="22"/>
        </w:rPr>
        <w:t>[8]</w:t>
      </w:r>
      <w:r>
        <w:rPr>
          <w:szCs w:val="22"/>
        </w:rPr>
        <w:fldChar w:fldCharType="end"/>
      </w:r>
      <w:r>
        <w:rPr>
          <w:szCs w:val="22"/>
        </w:rPr>
        <w:t xml:space="preserve">], [NTT DOCOMO, </w:t>
      </w:r>
      <w:r>
        <w:rPr>
          <w:szCs w:val="22"/>
        </w:rPr>
        <w:fldChar w:fldCharType="begin"/>
      </w:r>
      <w:r>
        <w:rPr>
          <w:szCs w:val="22"/>
        </w:rPr>
        <w:instrText xml:space="preserve"> REF _Ref72153900 \r \h  \* MERGEFORMAT </w:instrText>
      </w:r>
      <w:r>
        <w:rPr>
          <w:szCs w:val="22"/>
        </w:rPr>
      </w:r>
      <w:r>
        <w:rPr>
          <w:szCs w:val="22"/>
        </w:rPr>
        <w:fldChar w:fldCharType="separate"/>
      </w:r>
      <w:r>
        <w:rPr>
          <w:szCs w:val="22"/>
        </w:rPr>
        <w:t>[16]</w:t>
      </w:r>
      <w:r>
        <w:rPr>
          <w:szCs w:val="22"/>
        </w:rPr>
        <w:fldChar w:fldCharType="end"/>
      </w:r>
      <w:r>
        <w:rPr>
          <w:szCs w:val="22"/>
        </w:rPr>
        <w:t xml:space="preserve">], [Ericsson, </w:t>
      </w:r>
      <w:r>
        <w:rPr>
          <w:szCs w:val="22"/>
        </w:rPr>
        <w:fldChar w:fldCharType="begin"/>
      </w:r>
      <w:r>
        <w:rPr>
          <w:szCs w:val="22"/>
        </w:rPr>
        <w:instrText xml:space="preserve"> REF _Ref72153916 \r \h  \* MERGEFORMAT </w:instrText>
      </w:r>
      <w:r>
        <w:rPr>
          <w:szCs w:val="22"/>
        </w:rPr>
      </w:r>
      <w:r>
        <w:rPr>
          <w:szCs w:val="22"/>
        </w:rPr>
        <w:fldChar w:fldCharType="separate"/>
      </w:r>
      <w:r>
        <w:rPr>
          <w:szCs w:val="22"/>
        </w:rPr>
        <w:t>[18]</w:t>
      </w:r>
      <w:r>
        <w:rPr>
          <w:szCs w:val="22"/>
        </w:rPr>
        <w:fldChar w:fldCharType="end"/>
      </w:r>
      <w:r>
        <w:rPr>
          <w:szCs w:val="22"/>
        </w:rPr>
        <w:t xml:space="preserve">], [Samsung, </w:t>
      </w:r>
      <w:r>
        <w:rPr>
          <w:szCs w:val="22"/>
        </w:rPr>
        <w:fldChar w:fldCharType="begin"/>
      </w:r>
      <w:r>
        <w:rPr>
          <w:szCs w:val="22"/>
        </w:rPr>
        <w:instrText xml:space="preserve"> REF _Ref72153926 \r \h  \* MERGEFORMAT </w:instrText>
      </w:r>
      <w:r>
        <w:rPr>
          <w:szCs w:val="22"/>
        </w:rPr>
      </w:r>
      <w:r>
        <w:rPr>
          <w:szCs w:val="22"/>
        </w:rPr>
        <w:fldChar w:fldCharType="separate"/>
      </w:r>
      <w:r>
        <w:rPr>
          <w:szCs w:val="22"/>
        </w:rPr>
        <w:t>[12]</w:t>
      </w:r>
      <w:r>
        <w:rPr>
          <w:szCs w:val="22"/>
        </w:rPr>
        <w:fldChar w:fldCharType="end"/>
      </w:r>
      <w:r>
        <w:rPr>
          <w:szCs w:val="22"/>
        </w:rPr>
        <w:t>]</w:t>
      </w:r>
    </w:p>
    <w:p w14:paraId="4A29BB28" w14:textId="77777777" w:rsidR="00DE6BE3" w:rsidRDefault="00053E67">
      <w:pPr>
        <w:pStyle w:val="3GPPAgreements"/>
      </w:pPr>
      <w:r>
        <w:t>Alt.2:</w:t>
      </w:r>
    </w:p>
    <w:p w14:paraId="4A29BB29" w14:textId="77777777" w:rsidR="00DE6BE3" w:rsidRDefault="00053E67">
      <w:pPr>
        <w:pStyle w:val="3GPPAgreements"/>
        <w:numPr>
          <w:ilvl w:val="1"/>
          <w:numId w:val="7"/>
        </w:numPr>
        <w:rPr>
          <w:szCs w:val="22"/>
        </w:rPr>
      </w:pPr>
      <w:r>
        <w:rPr>
          <w:szCs w:val="22"/>
        </w:rPr>
        <w:t xml:space="preserve">Preferred by </w:t>
      </w:r>
      <w:ins w:id="2" w:author="Priyanto, Basuki" w:date="2021-05-20T14:00:00Z">
        <w:r>
          <w:rPr>
            <w:szCs w:val="22"/>
          </w:rPr>
          <w:t xml:space="preserve">8 </w:t>
        </w:r>
      </w:ins>
      <w:r>
        <w:rPr>
          <w:szCs w:val="22"/>
        </w:rPr>
        <w:t xml:space="preserve">companies: </w:t>
      </w:r>
      <w:bookmarkStart w:id="3" w:name="_Hlk72152614"/>
      <w:r>
        <w:rPr>
          <w:szCs w:val="22"/>
        </w:rPr>
        <w:t>[</w:t>
      </w:r>
      <w:bookmarkEnd w:id="3"/>
      <w:r>
        <w:rPr>
          <w:szCs w:val="22"/>
        </w:rPr>
        <w:t xml:space="preserve">vivo, </w:t>
      </w:r>
      <w:r>
        <w:rPr>
          <w:szCs w:val="22"/>
        </w:rPr>
        <w:fldChar w:fldCharType="begin"/>
      </w:r>
      <w:r>
        <w:rPr>
          <w:szCs w:val="22"/>
        </w:rPr>
        <w:instrText xml:space="preserve"> REF _Ref72153938 \r \h  \* MERGEFORMAT </w:instrText>
      </w:r>
      <w:r>
        <w:rPr>
          <w:szCs w:val="22"/>
        </w:rPr>
      </w:r>
      <w:r>
        <w:rPr>
          <w:szCs w:val="22"/>
        </w:rPr>
        <w:fldChar w:fldCharType="separate"/>
      </w:r>
      <w:r>
        <w:rPr>
          <w:szCs w:val="22"/>
        </w:rPr>
        <w:t>[2]</w:t>
      </w:r>
      <w:r>
        <w:rPr>
          <w:szCs w:val="22"/>
        </w:rPr>
        <w:fldChar w:fldCharType="end"/>
      </w:r>
      <w:r>
        <w:rPr>
          <w:szCs w:val="22"/>
        </w:rPr>
        <w:t>] (</w:t>
      </w:r>
      <w:r>
        <w:rPr>
          <w:rFonts w:hint="eastAsia"/>
          <w:szCs w:val="22"/>
        </w:rPr>
        <w:t>I</w:t>
      </w:r>
      <w:r>
        <w:rPr>
          <w:szCs w:val="22"/>
        </w:rPr>
        <w:t xml:space="preserve">f the reference angle is defined in LCS, support gNB to provide LCS to GCS translation information to LMF in TRP Information), [CATT, </w:t>
      </w:r>
      <w:r>
        <w:rPr>
          <w:szCs w:val="22"/>
        </w:rPr>
        <w:fldChar w:fldCharType="begin"/>
      </w:r>
      <w:r>
        <w:rPr>
          <w:szCs w:val="22"/>
        </w:rPr>
        <w:instrText xml:space="preserve"> REF _Ref72153952 \r \h  \* MERGEFORMAT </w:instrText>
      </w:r>
      <w:r>
        <w:rPr>
          <w:szCs w:val="22"/>
        </w:rPr>
      </w:r>
      <w:r>
        <w:rPr>
          <w:szCs w:val="22"/>
        </w:rPr>
        <w:fldChar w:fldCharType="separate"/>
      </w:r>
      <w:r>
        <w:rPr>
          <w:szCs w:val="22"/>
        </w:rPr>
        <w:t>[3]</w:t>
      </w:r>
      <w:r>
        <w:rPr>
          <w:szCs w:val="22"/>
        </w:rPr>
        <w:fldChar w:fldCharType="end"/>
      </w:r>
      <w:r>
        <w:rPr>
          <w:szCs w:val="22"/>
        </w:rPr>
        <w:t>] (for a gNB/TRP with a linear antenna array, the expected azimuth angle of arrival</w:t>
      </w:r>
      <w:r>
        <w:rPr>
          <w:rFonts w:hint="eastAsia"/>
          <w:szCs w:val="22"/>
        </w:rPr>
        <w:t xml:space="preserve"> </w:t>
      </w:r>
      <w:r>
        <w:rPr>
          <w:szCs w:val="22"/>
        </w:rPr>
        <w:t>needs to</w:t>
      </w:r>
      <w:r>
        <w:rPr>
          <w:rFonts w:hint="eastAsia"/>
          <w:szCs w:val="22"/>
        </w:rPr>
        <w:t xml:space="preserve"> be</w:t>
      </w:r>
      <w:r>
        <w:rPr>
          <w:szCs w:val="22"/>
        </w:rPr>
        <w:t xml:space="preserve"> provided in LCS), [Qualcomm, </w:t>
      </w:r>
      <w:r>
        <w:rPr>
          <w:szCs w:val="22"/>
        </w:rPr>
        <w:fldChar w:fldCharType="begin"/>
      </w:r>
      <w:r>
        <w:rPr>
          <w:szCs w:val="22"/>
        </w:rPr>
        <w:instrText xml:space="preserve"> REF _Ref72153966 \r \h  \* MERGEFORMAT </w:instrText>
      </w:r>
      <w:r>
        <w:rPr>
          <w:szCs w:val="22"/>
        </w:rPr>
      </w:r>
      <w:r>
        <w:rPr>
          <w:szCs w:val="22"/>
        </w:rPr>
        <w:fldChar w:fldCharType="separate"/>
      </w:r>
      <w:r>
        <w:rPr>
          <w:szCs w:val="22"/>
        </w:rPr>
        <w:t>[6]</w:t>
      </w:r>
      <w:r>
        <w:rPr>
          <w:szCs w:val="22"/>
        </w:rPr>
        <w:fldChar w:fldCharType="end"/>
      </w:r>
      <w:r>
        <w:rPr>
          <w:szCs w:val="22"/>
        </w:rPr>
        <w:t xml:space="preserve">], [OPPO, </w:t>
      </w:r>
      <w:r>
        <w:rPr>
          <w:szCs w:val="22"/>
        </w:rPr>
        <w:fldChar w:fldCharType="begin"/>
      </w:r>
      <w:r>
        <w:rPr>
          <w:szCs w:val="22"/>
        </w:rPr>
        <w:instrText xml:space="preserve"> REF _Ref72153982 \r \h  \* MERGEFORMAT </w:instrText>
      </w:r>
      <w:r>
        <w:rPr>
          <w:szCs w:val="22"/>
        </w:rPr>
      </w:r>
      <w:r>
        <w:rPr>
          <w:szCs w:val="22"/>
        </w:rPr>
        <w:fldChar w:fldCharType="separate"/>
      </w:r>
      <w:r>
        <w:rPr>
          <w:szCs w:val="22"/>
        </w:rPr>
        <w:t>[7]</w:t>
      </w:r>
      <w:r>
        <w:rPr>
          <w:szCs w:val="22"/>
        </w:rPr>
        <w:fldChar w:fldCharType="end"/>
      </w:r>
      <w:r>
        <w:rPr>
          <w:szCs w:val="22"/>
        </w:rPr>
        <w:t xml:space="preserve">], [Intel, </w:t>
      </w:r>
      <w:r>
        <w:rPr>
          <w:szCs w:val="22"/>
        </w:rPr>
        <w:fldChar w:fldCharType="begin"/>
      </w:r>
      <w:r>
        <w:rPr>
          <w:szCs w:val="22"/>
        </w:rPr>
        <w:instrText xml:space="preserve"> REF _Ref72153997 \n \h  \* MERGEFORMAT </w:instrText>
      </w:r>
      <w:r>
        <w:rPr>
          <w:szCs w:val="22"/>
        </w:rPr>
      </w:r>
      <w:r>
        <w:rPr>
          <w:szCs w:val="22"/>
        </w:rPr>
        <w:fldChar w:fldCharType="separate"/>
      </w:r>
      <w:r>
        <w:rPr>
          <w:szCs w:val="22"/>
        </w:rPr>
        <w:t>[9]</w:t>
      </w:r>
      <w:r>
        <w:rPr>
          <w:szCs w:val="22"/>
        </w:rPr>
        <w:fldChar w:fldCharType="end"/>
      </w:r>
      <w:r>
        <w:rPr>
          <w:szCs w:val="22"/>
        </w:rPr>
        <w:t xml:space="preserve">], </w:t>
      </w:r>
      <w:ins w:id="4" w:author="Priyanto, Basuki" w:date="2021-05-20T14:00:00Z">
        <w:r>
          <w:rPr>
            <w:szCs w:val="22"/>
          </w:rPr>
          <w:t>[</w:t>
        </w:r>
      </w:ins>
      <w:ins w:id="5" w:author="Priyanto, Basuki" w:date="2021-05-20T14:01:00Z">
        <w:r>
          <w:rPr>
            <w:szCs w:val="22"/>
          </w:rPr>
          <w:t>Sony</w:t>
        </w:r>
      </w:ins>
      <w:ins w:id="6" w:author="Priyanto, Basuki" w:date="2021-05-20T14:00:00Z">
        <w:r>
          <w:rPr>
            <w:szCs w:val="22"/>
          </w:rPr>
          <w:t xml:space="preserve">, </w:t>
        </w:r>
        <w:r>
          <w:rPr>
            <w:szCs w:val="22"/>
          </w:rPr>
          <w:fldChar w:fldCharType="begin"/>
        </w:r>
        <w:r>
          <w:rPr>
            <w:szCs w:val="22"/>
          </w:rPr>
          <w:instrText xml:space="preserve"> REF _Ref72153997 \n \h  \* MERGEFORMAT </w:instrText>
        </w:r>
      </w:ins>
      <w:r>
        <w:rPr>
          <w:szCs w:val="22"/>
        </w:rPr>
      </w:r>
      <w:ins w:id="7" w:author="Priyanto, Basuki" w:date="2021-05-20T14:00:00Z">
        <w:r>
          <w:rPr>
            <w:szCs w:val="22"/>
          </w:rPr>
          <w:fldChar w:fldCharType="separate"/>
        </w:r>
        <w:r>
          <w:rPr>
            <w:szCs w:val="22"/>
          </w:rPr>
          <w:t>[</w:t>
        </w:r>
      </w:ins>
      <w:ins w:id="8" w:author="Priyanto, Basuki" w:date="2021-05-20T14:01:00Z">
        <w:r>
          <w:rPr>
            <w:szCs w:val="22"/>
          </w:rPr>
          <w:t>11</w:t>
        </w:r>
      </w:ins>
      <w:ins w:id="9" w:author="Priyanto, Basuki" w:date="2021-05-20T14:00:00Z">
        <w:r>
          <w:rPr>
            <w:szCs w:val="22"/>
          </w:rPr>
          <w:t>]</w:t>
        </w:r>
        <w:r>
          <w:rPr>
            <w:szCs w:val="22"/>
          </w:rPr>
          <w:fldChar w:fldCharType="end"/>
        </w:r>
        <w:r>
          <w:rPr>
            <w:szCs w:val="22"/>
          </w:rPr>
          <w:t xml:space="preserve">], </w:t>
        </w:r>
      </w:ins>
      <w:r>
        <w:rPr>
          <w:szCs w:val="22"/>
        </w:rPr>
        <w:t xml:space="preserve">[LGE, </w:t>
      </w:r>
      <w:r>
        <w:rPr>
          <w:szCs w:val="22"/>
        </w:rPr>
        <w:fldChar w:fldCharType="begin"/>
      </w:r>
      <w:r>
        <w:rPr>
          <w:szCs w:val="22"/>
        </w:rPr>
        <w:instrText xml:space="preserve"> REF _Ref72154013 \n \h  \* MERGEFORMAT </w:instrText>
      </w:r>
      <w:r>
        <w:rPr>
          <w:szCs w:val="22"/>
        </w:rPr>
      </w:r>
      <w:r>
        <w:rPr>
          <w:szCs w:val="22"/>
        </w:rPr>
        <w:fldChar w:fldCharType="separate"/>
      </w:r>
      <w:r>
        <w:rPr>
          <w:szCs w:val="22"/>
        </w:rPr>
        <w:t>[13]</w:t>
      </w:r>
      <w:r>
        <w:rPr>
          <w:szCs w:val="22"/>
        </w:rPr>
        <w:fldChar w:fldCharType="end"/>
      </w:r>
      <w:r>
        <w:rPr>
          <w:szCs w:val="22"/>
        </w:rPr>
        <w:t xml:space="preserve">], [Nokia, </w:t>
      </w:r>
      <w:r>
        <w:rPr>
          <w:szCs w:val="22"/>
        </w:rPr>
        <w:fldChar w:fldCharType="begin"/>
      </w:r>
      <w:r>
        <w:rPr>
          <w:szCs w:val="22"/>
        </w:rPr>
        <w:instrText xml:space="preserve"> REF _Ref72154028 \n \h  \* MERGEFORMAT </w:instrText>
      </w:r>
      <w:r>
        <w:rPr>
          <w:szCs w:val="22"/>
        </w:rPr>
      </w:r>
      <w:r>
        <w:rPr>
          <w:szCs w:val="22"/>
        </w:rPr>
        <w:fldChar w:fldCharType="separate"/>
      </w:r>
      <w:r>
        <w:rPr>
          <w:szCs w:val="22"/>
        </w:rPr>
        <w:t>[14]</w:t>
      </w:r>
      <w:r>
        <w:rPr>
          <w:szCs w:val="22"/>
        </w:rPr>
        <w:fldChar w:fldCharType="end"/>
      </w:r>
      <w:r>
        <w:rPr>
          <w:szCs w:val="22"/>
        </w:rPr>
        <w:t>]</w:t>
      </w:r>
    </w:p>
    <w:p w14:paraId="4A29BB2A" w14:textId="77777777" w:rsidR="00DE6BE3" w:rsidRDefault="00053E67">
      <w:pPr>
        <w:pStyle w:val="3GPPText"/>
      </w:pPr>
      <w:r>
        <w:t>Considering that Alt.2 is more general and universal one, it is recommended to take this option.</w:t>
      </w:r>
    </w:p>
    <w:p w14:paraId="4A29BB2B" w14:textId="77777777" w:rsidR="00DE6BE3" w:rsidRDefault="00053E67">
      <w:pPr>
        <w:pStyle w:val="Heading3"/>
      </w:pPr>
      <w:r>
        <w:t>Round #1</w:t>
      </w:r>
    </w:p>
    <w:p w14:paraId="4A29BB2C" w14:textId="77777777" w:rsidR="00DE6BE3" w:rsidRDefault="00DE6BE3">
      <w:pPr>
        <w:pStyle w:val="3GPPText"/>
      </w:pPr>
    </w:p>
    <w:p w14:paraId="4A29BB2D" w14:textId="77777777" w:rsidR="00DE6BE3" w:rsidRDefault="00053E67">
      <w:pPr>
        <w:pStyle w:val="3GPPText"/>
        <w:rPr>
          <w:b/>
          <w:bCs/>
        </w:rPr>
      </w:pPr>
      <w:r>
        <w:rPr>
          <w:b/>
          <w:bCs/>
        </w:rPr>
        <w:t>Proposal 3.1-1</w:t>
      </w:r>
    </w:p>
    <w:p w14:paraId="4A29BB2E" w14:textId="77777777" w:rsidR="00DE6BE3" w:rsidRDefault="00053E67">
      <w:pPr>
        <w:pStyle w:val="ListBullet"/>
        <w:numPr>
          <w:ilvl w:val="0"/>
          <w:numId w:val="7"/>
        </w:numPr>
        <w:rPr>
          <w:sz w:val="22"/>
          <w:szCs w:val="22"/>
        </w:rPr>
      </w:pPr>
      <w:r>
        <w:rPr>
          <w:sz w:val="22"/>
          <w:szCs w:val="22"/>
        </w:rPr>
        <w:t>Both GCS and LCS are supported for UL AoA/ZoA assistance information indication</w:t>
      </w:r>
    </w:p>
    <w:p w14:paraId="4A29BB2F" w14:textId="77777777" w:rsidR="00DE6BE3" w:rsidRDefault="00DE6BE3">
      <w:pPr>
        <w:pStyle w:val="3GPPText"/>
      </w:pPr>
    </w:p>
    <w:p w14:paraId="4A29BB30" w14:textId="77777777" w:rsidR="00DE6BE3" w:rsidRDefault="00053E67">
      <w:pPr>
        <w:pStyle w:val="3GPPText"/>
      </w:pPr>
      <w:r>
        <w:t>Companies are invited to provide comments on above proposal and reasons to not both coordinate systems, if any</w:t>
      </w:r>
    </w:p>
    <w:tbl>
      <w:tblPr>
        <w:tblStyle w:val="TableGrid"/>
        <w:tblW w:w="9350" w:type="dxa"/>
        <w:tblLayout w:type="fixed"/>
        <w:tblLook w:val="04A0" w:firstRow="1" w:lastRow="0" w:firstColumn="1" w:lastColumn="0" w:noHBand="0" w:noVBand="1"/>
      </w:tblPr>
      <w:tblGrid>
        <w:gridCol w:w="1649"/>
        <w:gridCol w:w="7701"/>
      </w:tblGrid>
      <w:tr w:rsidR="00DE6BE3" w14:paraId="4A29BB33" w14:textId="77777777">
        <w:tc>
          <w:tcPr>
            <w:tcW w:w="1649" w:type="dxa"/>
            <w:shd w:val="clear" w:color="auto" w:fill="BDD6EE" w:themeFill="accent5" w:themeFillTint="66"/>
          </w:tcPr>
          <w:p w14:paraId="4A29BB31" w14:textId="77777777" w:rsidR="00DE6BE3" w:rsidRDefault="00053E67">
            <w:pPr>
              <w:spacing w:after="0"/>
              <w:rPr>
                <w:lang w:eastAsia="zh-CN"/>
              </w:rPr>
            </w:pPr>
            <w:r>
              <w:rPr>
                <w:lang w:eastAsia="zh-CN"/>
              </w:rPr>
              <w:t>Company Name</w:t>
            </w:r>
          </w:p>
        </w:tc>
        <w:tc>
          <w:tcPr>
            <w:tcW w:w="7701" w:type="dxa"/>
            <w:shd w:val="clear" w:color="auto" w:fill="BDD6EE" w:themeFill="accent5" w:themeFillTint="66"/>
          </w:tcPr>
          <w:p w14:paraId="4A29BB32" w14:textId="77777777" w:rsidR="00DE6BE3" w:rsidRDefault="00053E67">
            <w:pPr>
              <w:spacing w:after="0"/>
              <w:rPr>
                <w:lang w:eastAsia="zh-CN"/>
              </w:rPr>
            </w:pPr>
            <w:r>
              <w:rPr>
                <w:lang w:eastAsia="zh-CN"/>
              </w:rPr>
              <w:t>Comments</w:t>
            </w:r>
          </w:p>
        </w:tc>
      </w:tr>
      <w:tr w:rsidR="00DE6BE3" w14:paraId="4A29BB36" w14:textId="77777777">
        <w:tc>
          <w:tcPr>
            <w:tcW w:w="1649" w:type="dxa"/>
          </w:tcPr>
          <w:p w14:paraId="4A29BB34" w14:textId="77777777" w:rsidR="00DE6BE3" w:rsidRDefault="00053E67">
            <w:pPr>
              <w:spacing w:after="0"/>
              <w:rPr>
                <w:lang w:eastAsia="zh-CN"/>
              </w:rPr>
            </w:pPr>
            <w:r>
              <w:rPr>
                <w:lang w:eastAsia="zh-CN"/>
              </w:rPr>
              <w:t>CATT</w:t>
            </w:r>
          </w:p>
        </w:tc>
        <w:tc>
          <w:tcPr>
            <w:tcW w:w="7701" w:type="dxa"/>
          </w:tcPr>
          <w:p w14:paraId="4A29BB35" w14:textId="77777777" w:rsidR="00DE6BE3" w:rsidRDefault="00053E67">
            <w:pPr>
              <w:spacing w:after="0"/>
              <w:rPr>
                <w:lang w:eastAsia="zh-CN"/>
              </w:rPr>
            </w:pPr>
            <w:r>
              <w:rPr>
                <w:lang w:eastAsia="zh-CN"/>
              </w:rPr>
              <w:t xml:space="preserve">Our preference is to support both to give the freedom for the LMF to provide the information especially for TRP </w:t>
            </w:r>
            <w:r>
              <w:rPr>
                <w:szCs w:val="22"/>
                <w:lang w:eastAsia="zh-CN"/>
              </w:rPr>
              <w:t>linear antenna array. In case LMF cannot provide the information in TRP LCS, the LMF may also send the information in GCS.</w:t>
            </w:r>
          </w:p>
        </w:tc>
      </w:tr>
      <w:tr w:rsidR="00DE6BE3" w14:paraId="4A29BB39" w14:textId="77777777">
        <w:tc>
          <w:tcPr>
            <w:tcW w:w="1649" w:type="dxa"/>
          </w:tcPr>
          <w:p w14:paraId="4A29BB37" w14:textId="77777777" w:rsidR="00DE6BE3" w:rsidRDefault="00053E67">
            <w:pPr>
              <w:spacing w:after="0"/>
              <w:rPr>
                <w:lang w:eastAsia="zh-CN"/>
              </w:rPr>
            </w:pPr>
            <w:r>
              <w:rPr>
                <w:lang w:eastAsia="zh-CN"/>
              </w:rPr>
              <w:t>Qualcomm</w:t>
            </w:r>
          </w:p>
        </w:tc>
        <w:tc>
          <w:tcPr>
            <w:tcW w:w="7701" w:type="dxa"/>
          </w:tcPr>
          <w:p w14:paraId="4A29BB38" w14:textId="77777777" w:rsidR="00DE6BE3" w:rsidRDefault="00053E67">
            <w:pPr>
              <w:spacing w:after="0"/>
              <w:rPr>
                <w:lang w:eastAsia="zh-CN"/>
              </w:rPr>
            </w:pPr>
            <w:r>
              <w:rPr>
                <w:lang w:eastAsia="zh-CN"/>
              </w:rPr>
              <w:t>Support</w:t>
            </w:r>
          </w:p>
        </w:tc>
      </w:tr>
      <w:tr w:rsidR="00DE6BE3" w14:paraId="4A29BB3C" w14:textId="77777777">
        <w:tc>
          <w:tcPr>
            <w:tcW w:w="1649" w:type="dxa"/>
          </w:tcPr>
          <w:p w14:paraId="4A29BB3A" w14:textId="77777777" w:rsidR="00DE6BE3" w:rsidRDefault="00053E67">
            <w:pPr>
              <w:spacing w:after="0"/>
              <w:rPr>
                <w:lang w:eastAsia="zh-CN"/>
              </w:rPr>
            </w:pPr>
            <w:r>
              <w:rPr>
                <w:lang w:eastAsia="zh-CN"/>
              </w:rPr>
              <w:t>Nokia/NSB</w:t>
            </w:r>
          </w:p>
        </w:tc>
        <w:tc>
          <w:tcPr>
            <w:tcW w:w="7701" w:type="dxa"/>
          </w:tcPr>
          <w:p w14:paraId="4A29BB3B" w14:textId="77777777" w:rsidR="00DE6BE3" w:rsidRDefault="00053E67">
            <w:pPr>
              <w:spacing w:after="0"/>
              <w:rPr>
                <w:lang w:eastAsia="zh-CN"/>
              </w:rPr>
            </w:pPr>
            <w:r>
              <w:rPr>
                <w:lang w:eastAsia="zh-CN"/>
              </w:rPr>
              <w:t>Support Alt.2</w:t>
            </w:r>
          </w:p>
        </w:tc>
      </w:tr>
      <w:tr w:rsidR="00DE6BE3" w14:paraId="4A29BB3F" w14:textId="77777777">
        <w:tc>
          <w:tcPr>
            <w:tcW w:w="1649" w:type="dxa"/>
          </w:tcPr>
          <w:p w14:paraId="4A29BB3D" w14:textId="77777777" w:rsidR="00DE6BE3" w:rsidRDefault="00053E67">
            <w:pPr>
              <w:spacing w:after="0"/>
              <w:rPr>
                <w:lang w:eastAsia="zh-CN"/>
              </w:rPr>
            </w:pPr>
            <w:r>
              <w:rPr>
                <w:rFonts w:hint="eastAsia"/>
                <w:lang w:val="en-US" w:eastAsia="zh-CN"/>
              </w:rPr>
              <w:t>ZTE</w:t>
            </w:r>
          </w:p>
        </w:tc>
        <w:tc>
          <w:tcPr>
            <w:tcW w:w="7701" w:type="dxa"/>
          </w:tcPr>
          <w:p w14:paraId="4A29BB3E" w14:textId="77777777" w:rsidR="00DE6BE3" w:rsidRDefault="00053E67">
            <w:pPr>
              <w:spacing w:after="0"/>
              <w:rPr>
                <w:lang w:eastAsia="zh-CN"/>
              </w:rPr>
            </w:pPr>
            <w:r>
              <w:rPr>
                <w:rFonts w:hint="eastAsia"/>
                <w:lang w:val="en-US" w:eastAsia="zh-CN"/>
              </w:rPr>
              <w:t>Prefer GCS.</w:t>
            </w:r>
          </w:p>
        </w:tc>
      </w:tr>
      <w:tr w:rsidR="00DE6BE3" w14:paraId="4A29BB42" w14:textId="77777777">
        <w:tc>
          <w:tcPr>
            <w:tcW w:w="1649" w:type="dxa"/>
          </w:tcPr>
          <w:p w14:paraId="4A29BB40" w14:textId="77777777" w:rsidR="00DE6BE3" w:rsidRDefault="00053E67">
            <w:pPr>
              <w:spacing w:after="0"/>
              <w:rPr>
                <w:lang w:eastAsia="zh-CN"/>
              </w:rPr>
            </w:pPr>
            <w:r>
              <w:rPr>
                <w:lang w:eastAsia="zh-CN"/>
              </w:rPr>
              <w:t>Samsung</w:t>
            </w:r>
            <w:r>
              <w:rPr>
                <w:rFonts w:hint="eastAsia"/>
                <w:lang w:eastAsia="zh-CN"/>
              </w:rPr>
              <w:t xml:space="preserve"> </w:t>
            </w:r>
          </w:p>
        </w:tc>
        <w:tc>
          <w:tcPr>
            <w:tcW w:w="7701" w:type="dxa"/>
          </w:tcPr>
          <w:p w14:paraId="4A29BB41" w14:textId="77777777" w:rsidR="00DE6BE3" w:rsidRDefault="00053E67">
            <w:pPr>
              <w:spacing w:after="0"/>
              <w:rPr>
                <w:lang w:eastAsia="zh-CN"/>
              </w:rPr>
            </w:pPr>
            <w:r>
              <w:rPr>
                <w:lang w:eastAsia="zh-CN"/>
              </w:rPr>
              <w:t>I</w:t>
            </w:r>
            <w:r>
              <w:rPr>
                <w:rFonts w:hint="eastAsia"/>
                <w:lang w:eastAsia="zh-CN"/>
              </w:rPr>
              <w:t xml:space="preserve">f we go with alt.2, does it mean we need further define in what condition and what </w:t>
            </w:r>
            <w:r>
              <w:rPr>
                <w:lang w:eastAsia="zh-CN"/>
              </w:rPr>
              <w:t>signalling</w:t>
            </w:r>
            <w:r>
              <w:rPr>
                <w:rFonts w:hint="eastAsia"/>
                <w:lang w:eastAsia="zh-CN"/>
              </w:rPr>
              <w:t xml:space="preserve"> to indicate current report in LCS or GCS?</w:t>
            </w:r>
          </w:p>
        </w:tc>
      </w:tr>
      <w:tr w:rsidR="00DE6BE3" w14:paraId="4A29BB45" w14:textId="77777777">
        <w:tc>
          <w:tcPr>
            <w:tcW w:w="1649" w:type="dxa"/>
          </w:tcPr>
          <w:p w14:paraId="4A29BB43" w14:textId="77777777" w:rsidR="00DE6BE3" w:rsidRDefault="00053E67">
            <w:pPr>
              <w:spacing w:after="0"/>
              <w:rPr>
                <w:rFonts w:eastAsia="Malgun Gothic"/>
                <w:lang w:eastAsia="ko-KR"/>
              </w:rPr>
            </w:pPr>
            <w:r>
              <w:rPr>
                <w:rFonts w:eastAsia="Malgun Gothic" w:hint="eastAsia"/>
                <w:lang w:eastAsia="ko-KR"/>
              </w:rPr>
              <w:t>LG</w:t>
            </w:r>
          </w:p>
        </w:tc>
        <w:tc>
          <w:tcPr>
            <w:tcW w:w="7701" w:type="dxa"/>
          </w:tcPr>
          <w:p w14:paraId="4A29BB44"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B48" w14:textId="77777777">
        <w:tc>
          <w:tcPr>
            <w:tcW w:w="1649" w:type="dxa"/>
          </w:tcPr>
          <w:p w14:paraId="4A29BB46" w14:textId="77777777" w:rsidR="00DE6BE3" w:rsidRDefault="00053E67">
            <w:pPr>
              <w:spacing w:after="0"/>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701" w:type="dxa"/>
          </w:tcPr>
          <w:p w14:paraId="4A29BB47" w14:textId="77777777" w:rsidR="00DE6BE3" w:rsidRDefault="00053E67">
            <w:pPr>
              <w:spacing w:after="0"/>
              <w:rPr>
                <w:rFonts w:eastAsia="Malgun Gothic"/>
                <w:lang w:eastAsia="ko-KR"/>
              </w:rPr>
            </w:pPr>
            <w:r>
              <w:rPr>
                <w:rFonts w:hint="eastAsia"/>
                <w:lang w:eastAsia="zh-CN"/>
              </w:rPr>
              <w:t>Prefer GCS-only.</w:t>
            </w:r>
            <w:r>
              <w:rPr>
                <w:lang w:eastAsia="zh-CN"/>
              </w:rPr>
              <w:t xml:space="preserve"> Fine to accept GCS+LCS for the sake of progress.</w:t>
            </w:r>
          </w:p>
        </w:tc>
      </w:tr>
      <w:tr w:rsidR="00DE6BE3" w14:paraId="4A29BB4B" w14:textId="77777777">
        <w:tc>
          <w:tcPr>
            <w:tcW w:w="1649" w:type="dxa"/>
          </w:tcPr>
          <w:p w14:paraId="4A29BB49" w14:textId="77777777" w:rsidR="00DE6BE3" w:rsidRDefault="00053E67">
            <w:pPr>
              <w:spacing w:after="0"/>
              <w:rPr>
                <w:lang w:eastAsia="zh-CN"/>
              </w:rPr>
            </w:pPr>
            <w:r>
              <w:rPr>
                <w:rFonts w:eastAsia="Malgun Gothic"/>
                <w:lang w:eastAsia="ko-KR"/>
              </w:rPr>
              <w:t>Fraunhofer</w:t>
            </w:r>
          </w:p>
        </w:tc>
        <w:tc>
          <w:tcPr>
            <w:tcW w:w="7701" w:type="dxa"/>
          </w:tcPr>
          <w:p w14:paraId="4A29BB4A" w14:textId="77777777" w:rsidR="00DE6BE3" w:rsidRDefault="00053E67">
            <w:pPr>
              <w:spacing w:after="0"/>
              <w:rPr>
                <w:lang w:eastAsia="zh-CN"/>
              </w:rPr>
            </w:pPr>
            <w:r>
              <w:rPr>
                <w:rFonts w:eastAsia="Malgun Gothic"/>
                <w:lang w:eastAsia="ko-KR"/>
              </w:rPr>
              <w:t>Support</w:t>
            </w:r>
          </w:p>
        </w:tc>
      </w:tr>
      <w:tr w:rsidR="00DE6BE3" w14:paraId="4A29BB52" w14:textId="77777777">
        <w:tc>
          <w:tcPr>
            <w:tcW w:w="1649" w:type="dxa"/>
          </w:tcPr>
          <w:p w14:paraId="4A29BB4C" w14:textId="77777777" w:rsidR="00DE6BE3" w:rsidRDefault="00053E67">
            <w:pPr>
              <w:spacing w:after="0"/>
              <w:rPr>
                <w:rFonts w:eastAsia="Malgun Gothic"/>
                <w:lang w:eastAsia="ko-KR"/>
              </w:rPr>
            </w:pPr>
            <w:r>
              <w:rPr>
                <w:lang w:eastAsia="zh-CN"/>
              </w:rPr>
              <w:t>v</w:t>
            </w:r>
            <w:r>
              <w:rPr>
                <w:rFonts w:hint="eastAsia"/>
                <w:lang w:eastAsia="zh-CN"/>
              </w:rPr>
              <w:t>ivo</w:t>
            </w:r>
          </w:p>
        </w:tc>
        <w:tc>
          <w:tcPr>
            <w:tcW w:w="7701" w:type="dxa"/>
          </w:tcPr>
          <w:p w14:paraId="4A29BB4D" w14:textId="77777777" w:rsidR="00DE6BE3" w:rsidRDefault="00053E67">
            <w:pPr>
              <w:spacing w:after="0"/>
              <w:rPr>
                <w:lang w:eastAsia="zh-CN"/>
              </w:rPr>
            </w:pPr>
            <w:r>
              <w:rPr>
                <w:lang w:eastAsia="zh-CN"/>
              </w:rPr>
              <w:t xml:space="preserve">Sorry, we prefer Alt.1. </w:t>
            </w:r>
          </w:p>
          <w:p w14:paraId="4A29BB4E" w14:textId="77777777" w:rsidR="00DE6BE3" w:rsidRDefault="00053E67">
            <w:pPr>
              <w:spacing w:after="0"/>
              <w:jc w:val="both"/>
              <w:rPr>
                <w:lang w:eastAsia="zh-CN"/>
              </w:rPr>
            </w:pPr>
            <w:r>
              <w:rPr>
                <w:lang w:eastAsia="zh-CN"/>
              </w:rPr>
              <w:t>But, i</w:t>
            </w:r>
            <w:r>
              <w:rPr>
                <w:rFonts w:hint="eastAsia"/>
                <w:lang w:eastAsia="zh-CN"/>
              </w:rPr>
              <w:t>f</w:t>
            </w:r>
            <w:r>
              <w:rPr>
                <w:lang w:eastAsia="zh-CN"/>
              </w:rPr>
              <w:t xml:space="preserve">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the</w:t>
            </w:r>
            <w:r>
              <w:rPr>
                <w:lang w:eastAsia="zh-CN"/>
              </w:rPr>
              <w:t xml:space="preserve"> preferences </w:t>
            </w:r>
            <w:r>
              <w:rPr>
                <w:rFonts w:hint="eastAsia"/>
                <w:lang w:eastAsia="zh-CN"/>
              </w:rPr>
              <w:t>of</w:t>
            </w:r>
            <w:r>
              <w:rPr>
                <w:lang w:eastAsia="zh-CN"/>
              </w:rPr>
              <w:t xml:space="preserve"> the </w:t>
            </w:r>
            <w:r>
              <w:rPr>
                <w:rFonts w:hint="eastAsia"/>
                <w:lang w:eastAsia="zh-CN"/>
              </w:rPr>
              <w:t>majority,</w:t>
            </w:r>
            <w:r>
              <w:rPr>
                <w:lang w:eastAsia="zh-CN"/>
              </w:rPr>
              <w:t xml:space="preserve"> we can compromise with the following modification since </w:t>
            </w:r>
            <w:r>
              <w:t>LMF does not always have the LCS to GCS translation information.</w:t>
            </w:r>
          </w:p>
          <w:p w14:paraId="4A29BB4F" w14:textId="77777777" w:rsidR="00DE6BE3" w:rsidRDefault="00053E67">
            <w:pPr>
              <w:pStyle w:val="ListBullet"/>
              <w:numPr>
                <w:ilvl w:val="0"/>
                <w:numId w:val="7"/>
              </w:numPr>
              <w:rPr>
                <w:sz w:val="22"/>
                <w:szCs w:val="22"/>
              </w:rPr>
            </w:pPr>
            <w:r>
              <w:rPr>
                <w:sz w:val="22"/>
                <w:szCs w:val="22"/>
              </w:rPr>
              <w:t xml:space="preserve">Only GCS is supported for UL AoA/ZoA assistance information indication if the LCS to GCS translation information is unknown in LMF </w:t>
            </w:r>
          </w:p>
          <w:p w14:paraId="4A29BB50" w14:textId="77777777" w:rsidR="00DE6BE3" w:rsidRDefault="00053E67">
            <w:pPr>
              <w:pStyle w:val="ListBullet"/>
              <w:numPr>
                <w:ilvl w:val="0"/>
                <w:numId w:val="7"/>
              </w:numPr>
              <w:rPr>
                <w:sz w:val="22"/>
                <w:szCs w:val="22"/>
              </w:rPr>
            </w:pPr>
            <w:r>
              <w:rPr>
                <w:sz w:val="22"/>
                <w:szCs w:val="22"/>
              </w:rPr>
              <w:t>Both GCS and LCS are supported for UL AoA/ZoA assistance information indication if the LCS to GCS translation information is known in LMF</w:t>
            </w:r>
          </w:p>
          <w:p w14:paraId="4A29BB51" w14:textId="77777777" w:rsidR="00DE6BE3" w:rsidRDefault="00053E67">
            <w:pPr>
              <w:spacing w:after="0"/>
              <w:rPr>
                <w:rFonts w:eastAsia="Malgun Gothic"/>
                <w:lang w:eastAsia="ko-KR"/>
              </w:rPr>
            </w:pPr>
            <w:r>
              <w:t>.</w:t>
            </w:r>
          </w:p>
        </w:tc>
      </w:tr>
      <w:tr w:rsidR="00DE6BE3" w14:paraId="4A29BB55" w14:textId="77777777">
        <w:tc>
          <w:tcPr>
            <w:tcW w:w="1649" w:type="dxa"/>
          </w:tcPr>
          <w:p w14:paraId="4A29BB53" w14:textId="77777777" w:rsidR="00DE6BE3" w:rsidRDefault="00053E67">
            <w:pPr>
              <w:spacing w:after="0"/>
              <w:rPr>
                <w:lang w:eastAsia="zh-CN"/>
              </w:rPr>
            </w:pPr>
            <w:r>
              <w:rPr>
                <w:lang w:eastAsia="zh-CN"/>
              </w:rPr>
              <w:t>Intel</w:t>
            </w:r>
          </w:p>
        </w:tc>
        <w:tc>
          <w:tcPr>
            <w:tcW w:w="7701" w:type="dxa"/>
          </w:tcPr>
          <w:p w14:paraId="4A29BB54" w14:textId="77777777" w:rsidR="00DE6BE3" w:rsidRDefault="00053E67">
            <w:pPr>
              <w:spacing w:after="0"/>
              <w:rPr>
                <w:lang w:eastAsia="zh-CN"/>
              </w:rPr>
            </w:pPr>
            <w:r>
              <w:rPr>
                <w:lang w:eastAsia="zh-CN"/>
              </w:rPr>
              <w:t xml:space="preserve">Support </w:t>
            </w:r>
          </w:p>
        </w:tc>
      </w:tr>
      <w:tr w:rsidR="00DE6BE3" w14:paraId="4A29BB58" w14:textId="77777777">
        <w:tc>
          <w:tcPr>
            <w:tcW w:w="1649" w:type="dxa"/>
          </w:tcPr>
          <w:p w14:paraId="4A29BB56" w14:textId="77777777" w:rsidR="00DE6BE3" w:rsidRDefault="00053E67">
            <w:pPr>
              <w:spacing w:after="0"/>
              <w:rPr>
                <w:lang w:eastAsia="zh-CN"/>
              </w:rPr>
            </w:pPr>
            <w:r>
              <w:rPr>
                <w:lang w:eastAsia="zh-CN"/>
              </w:rPr>
              <w:t>Sony</w:t>
            </w:r>
          </w:p>
        </w:tc>
        <w:tc>
          <w:tcPr>
            <w:tcW w:w="7701" w:type="dxa"/>
          </w:tcPr>
          <w:p w14:paraId="4A29BB57" w14:textId="77777777" w:rsidR="00DE6BE3" w:rsidRDefault="00053E67">
            <w:pPr>
              <w:spacing w:after="0"/>
              <w:rPr>
                <w:lang w:eastAsia="zh-CN"/>
              </w:rPr>
            </w:pPr>
            <w:r>
              <w:rPr>
                <w:lang w:eastAsia="zh-CN"/>
              </w:rPr>
              <w:t>Support</w:t>
            </w:r>
          </w:p>
        </w:tc>
      </w:tr>
      <w:tr w:rsidR="00DE6BE3" w14:paraId="4A29BB5C" w14:textId="77777777">
        <w:tc>
          <w:tcPr>
            <w:tcW w:w="1649" w:type="dxa"/>
          </w:tcPr>
          <w:p w14:paraId="4A29BB59" w14:textId="77777777" w:rsidR="00DE6BE3" w:rsidRDefault="00053E67">
            <w:pPr>
              <w:spacing w:after="0"/>
              <w:rPr>
                <w:lang w:eastAsia="zh-CN"/>
              </w:rPr>
            </w:pPr>
            <w:r>
              <w:rPr>
                <w:lang w:eastAsia="zh-CN"/>
              </w:rPr>
              <w:lastRenderedPageBreak/>
              <w:t>Ericsson</w:t>
            </w:r>
          </w:p>
        </w:tc>
        <w:tc>
          <w:tcPr>
            <w:tcW w:w="7701" w:type="dxa"/>
          </w:tcPr>
          <w:p w14:paraId="4A29BB5A" w14:textId="77777777" w:rsidR="00DE6BE3" w:rsidRDefault="00053E67">
            <w:pPr>
              <w:spacing w:after="0"/>
              <w:rPr>
                <w:lang w:eastAsia="zh-CN"/>
              </w:rPr>
            </w:pPr>
            <w:r>
              <w:rPr>
                <w:lang w:eastAsia="zh-CN"/>
              </w:rPr>
              <w:t xml:space="preserve">We still think that the support of both signalling is overkill for what we want to </w:t>
            </w:r>
            <w:proofErr w:type="gramStart"/>
            <w:r>
              <w:rPr>
                <w:lang w:eastAsia="zh-CN"/>
              </w:rPr>
              <w:t>achieve, and</w:t>
            </w:r>
            <w:proofErr w:type="gramEnd"/>
            <w:r>
              <w:rPr>
                <w:lang w:eastAsia="zh-CN"/>
              </w:rPr>
              <w:t xml:space="preserve"> would prefer alt1. However, if this issue can be closed, we can accept to have both options supported. </w:t>
            </w:r>
          </w:p>
          <w:p w14:paraId="4A29BB5B" w14:textId="77777777" w:rsidR="00DE6BE3" w:rsidRDefault="00DE6BE3">
            <w:pPr>
              <w:spacing w:after="0"/>
              <w:rPr>
                <w:lang w:eastAsia="zh-CN"/>
              </w:rPr>
            </w:pPr>
          </w:p>
        </w:tc>
      </w:tr>
    </w:tbl>
    <w:p w14:paraId="4A29BB5D" w14:textId="77777777" w:rsidR="00DE6BE3" w:rsidRDefault="00DE6BE3">
      <w:pPr>
        <w:pStyle w:val="3GPPText"/>
        <w:rPr>
          <w:lang w:val="en-GB"/>
        </w:rPr>
      </w:pPr>
    </w:p>
    <w:p w14:paraId="4A29BB5E" w14:textId="77777777" w:rsidR="00DE6BE3" w:rsidRDefault="00053E67">
      <w:pPr>
        <w:pStyle w:val="Heading2"/>
      </w:pPr>
      <w:r>
        <w:t>Aspect #2: UL-AOA Assistance for NR Positioning Methods</w:t>
      </w:r>
    </w:p>
    <w:p w14:paraId="4A29BB5F" w14:textId="77777777" w:rsidR="00DE6BE3" w:rsidRDefault="00053E67">
      <w:pPr>
        <w:pStyle w:val="3GPPText"/>
      </w:pPr>
      <w:r>
        <w:t>The applicability of UL-AOA assistance information to other NR positioning methods was discussed at the previous meeting:</w:t>
      </w:r>
    </w:p>
    <w:p w14:paraId="4A29BB60" w14:textId="77777777" w:rsidR="00DE6BE3" w:rsidRDefault="00053E67">
      <w:pPr>
        <w:pStyle w:val="3GPPAgreements"/>
        <w:rPr>
          <w:szCs w:val="22"/>
        </w:rPr>
      </w:pPr>
      <w:r>
        <w:rPr>
          <w:szCs w:val="22"/>
        </w:rPr>
        <w:t>Signaling of AoA/ZoA assistance information (expected value and uncertainty range) is supported for UL-TDOA and Multi-RTT positioning methods</w:t>
      </w:r>
    </w:p>
    <w:p w14:paraId="4A29BB61" w14:textId="77777777" w:rsidR="00DE6BE3" w:rsidRDefault="00053E67">
      <w:pPr>
        <w:pStyle w:val="3GPPText"/>
      </w:pPr>
      <w:r>
        <w:t>Based on review of contributions the following views were expressed:</w:t>
      </w:r>
    </w:p>
    <w:p w14:paraId="4A29BB62" w14:textId="77777777" w:rsidR="00DE6BE3" w:rsidRDefault="00053E67">
      <w:pPr>
        <w:pStyle w:val="3GPPAgreements"/>
        <w:rPr>
          <w:szCs w:val="22"/>
          <w:lang w:val="de-DE"/>
        </w:rPr>
      </w:pPr>
      <w:r>
        <w:rPr>
          <w:szCs w:val="22"/>
          <w:lang w:val="de-DE"/>
        </w:rPr>
        <w:t xml:space="preserve">Support: [Huawei, </w:t>
      </w:r>
      <w:r>
        <w:rPr>
          <w:szCs w:val="22"/>
        </w:rPr>
        <w:fldChar w:fldCharType="begin"/>
      </w:r>
      <w:r>
        <w:rPr>
          <w:szCs w:val="22"/>
          <w:lang w:val="de-DE"/>
        </w:rPr>
        <w:instrText xml:space="preserve"> REF _Ref72153850 \n \h  \* MERGEFORMAT </w:instrText>
      </w:r>
      <w:r>
        <w:rPr>
          <w:szCs w:val="22"/>
        </w:rPr>
      </w:r>
      <w:r>
        <w:rPr>
          <w:szCs w:val="22"/>
        </w:rPr>
        <w:fldChar w:fldCharType="separate"/>
      </w:r>
      <w:r>
        <w:rPr>
          <w:szCs w:val="22"/>
          <w:lang w:val="de-DE"/>
        </w:rPr>
        <w:t>[1]</w:t>
      </w:r>
      <w:r>
        <w:rPr>
          <w:szCs w:val="22"/>
        </w:rPr>
        <w:fldChar w:fldCharType="end"/>
      </w:r>
      <w:r>
        <w:rPr>
          <w:szCs w:val="22"/>
          <w:lang w:val="de-DE"/>
        </w:rPr>
        <w:t xml:space="preserve">], [ZTE, </w:t>
      </w:r>
      <w:r>
        <w:rPr>
          <w:szCs w:val="22"/>
        </w:rPr>
        <w:fldChar w:fldCharType="begin"/>
      </w:r>
      <w:r>
        <w:rPr>
          <w:szCs w:val="22"/>
          <w:lang w:val="de-DE"/>
        </w:rPr>
        <w:instrText xml:space="preserve"> REF _Ref72153865 \n \h  \* MERGEFORMAT </w:instrText>
      </w:r>
      <w:r>
        <w:rPr>
          <w:szCs w:val="22"/>
        </w:rPr>
      </w:r>
      <w:r>
        <w:rPr>
          <w:szCs w:val="22"/>
        </w:rPr>
        <w:fldChar w:fldCharType="separate"/>
      </w:r>
      <w:r>
        <w:rPr>
          <w:szCs w:val="22"/>
          <w:lang w:val="de-DE"/>
        </w:rPr>
        <w:t>[4]</w:t>
      </w:r>
      <w:r>
        <w:rPr>
          <w:szCs w:val="22"/>
        </w:rPr>
        <w:fldChar w:fldCharType="end"/>
      </w:r>
      <w:r>
        <w:rPr>
          <w:szCs w:val="22"/>
          <w:lang w:val="de-DE"/>
        </w:rPr>
        <w:t xml:space="preserve">], [InterDigital, </w:t>
      </w:r>
      <w:r>
        <w:rPr>
          <w:szCs w:val="22"/>
        </w:rPr>
        <w:fldChar w:fldCharType="begin"/>
      </w:r>
      <w:r>
        <w:rPr>
          <w:szCs w:val="22"/>
          <w:lang w:val="de-DE"/>
        </w:rPr>
        <w:instrText xml:space="preserve"> REF _Ref72153890 \n \h  \* MERGEFORMAT </w:instrText>
      </w:r>
      <w:r>
        <w:rPr>
          <w:szCs w:val="22"/>
        </w:rPr>
      </w:r>
      <w:r>
        <w:rPr>
          <w:szCs w:val="22"/>
        </w:rPr>
        <w:fldChar w:fldCharType="separate"/>
      </w:r>
      <w:r>
        <w:rPr>
          <w:szCs w:val="22"/>
          <w:lang w:val="de-DE"/>
        </w:rPr>
        <w:t>[8]</w:t>
      </w:r>
      <w:r>
        <w:rPr>
          <w:szCs w:val="22"/>
        </w:rPr>
        <w:fldChar w:fldCharType="end"/>
      </w:r>
      <w:r>
        <w:rPr>
          <w:szCs w:val="22"/>
          <w:lang w:val="de-DE"/>
        </w:rPr>
        <w:t xml:space="preserve">], [Nokia, </w:t>
      </w:r>
      <w:r>
        <w:rPr>
          <w:szCs w:val="22"/>
        </w:rPr>
        <w:fldChar w:fldCharType="begin"/>
      </w:r>
      <w:r>
        <w:rPr>
          <w:szCs w:val="22"/>
          <w:lang w:val="de-DE"/>
        </w:rPr>
        <w:instrText xml:space="preserve"> REF _Ref72154028 \n \h  \* MERGEFORMAT </w:instrText>
      </w:r>
      <w:r>
        <w:rPr>
          <w:szCs w:val="22"/>
        </w:rPr>
      </w:r>
      <w:r>
        <w:rPr>
          <w:szCs w:val="22"/>
        </w:rPr>
        <w:fldChar w:fldCharType="separate"/>
      </w:r>
      <w:r>
        <w:rPr>
          <w:szCs w:val="22"/>
          <w:lang w:val="de-DE"/>
        </w:rPr>
        <w:t>[14]</w:t>
      </w:r>
      <w:r>
        <w:rPr>
          <w:szCs w:val="22"/>
        </w:rPr>
        <w:fldChar w:fldCharType="end"/>
      </w:r>
      <w:r>
        <w:rPr>
          <w:szCs w:val="22"/>
          <w:lang w:val="de-DE"/>
        </w:rPr>
        <w:t xml:space="preserve">], [NTT DOCOMO, </w:t>
      </w:r>
      <w:r>
        <w:rPr>
          <w:szCs w:val="22"/>
        </w:rPr>
        <w:fldChar w:fldCharType="begin"/>
      </w:r>
      <w:r>
        <w:rPr>
          <w:szCs w:val="22"/>
          <w:lang w:val="de-DE"/>
        </w:rPr>
        <w:instrText xml:space="preserve"> REF _Ref72153900 \n \h  \* MERGEFORMAT </w:instrText>
      </w:r>
      <w:r>
        <w:rPr>
          <w:szCs w:val="22"/>
        </w:rPr>
      </w:r>
      <w:r>
        <w:rPr>
          <w:szCs w:val="22"/>
        </w:rPr>
        <w:fldChar w:fldCharType="separate"/>
      </w:r>
      <w:r>
        <w:rPr>
          <w:szCs w:val="22"/>
          <w:lang w:val="de-DE"/>
        </w:rPr>
        <w:t>[16]</w:t>
      </w:r>
      <w:r>
        <w:rPr>
          <w:szCs w:val="22"/>
        </w:rPr>
        <w:fldChar w:fldCharType="end"/>
      </w:r>
      <w:r>
        <w:rPr>
          <w:szCs w:val="22"/>
          <w:lang w:val="de-DE"/>
        </w:rPr>
        <w:t>]</w:t>
      </w:r>
    </w:p>
    <w:p w14:paraId="4A29BB63" w14:textId="77777777" w:rsidR="00DE6BE3" w:rsidRDefault="00053E67">
      <w:pPr>
        <w:pStyle w:val="3GPPAgreements"/>
        <w:rPr>
          <w:szCs w:val="22"/>
        </w:rPr>
      </w:pPr>
      <w:r>
        <w:rPr>
          <w:szCs w:val="22"/>
        </w:rPr>
        <w:t xml:space="preserve">Do not support: [OPPO, </w:t>
      </w:r>
      <w:r>
        <w:rPr>
          <w:szCs w:val="22"/>
        </w:rPr>
        <w:fldChar w:fldCharType="begin"/>
      </w:r>
      <w:r>
        <w:rPr>
          <w:szCs w:val="22"/>
        </w:rPr>
        <w:instrText xml:space="preserve"> REF _Ref72153982 \n \h  \* MERGEFORMAT </w:instrText>
      </w:r>
      <w:r>
        <w:rPr>
          <w:szCs w:val="22"/>
        </w:rPr>
      </w:r>
      <w:r>
        <w:rPr>
          <w:szCs w:val="22"/>
        </w:rPr>
        <w:fldChar w:fldCharType="separate"/>
      </w:r>
      <w:r>
        <w:rPr>
          <w:szCs w:val="22"/>
        </w:rPr>
        <w:t>[7]</w:t>
      </w:r>
      <w:r>
        <w:rPr>
          <w:szCs w:val="22"/>
        </w:rPr>
        <w:fldChar w:fldCharType="end"/>
      </w:r>
      <w:r>
        <w:rPr>
          <w:szCs w:val="22"/>
        </w:rPr>
        <w:t xml:space="preserve">], [Apple, </w:t>
      </w:r>
      <w:r>
        <w:rPr>
          <w:szCs w:val="22"/>
        </w:rPr>
        <w:fldChar w:fldCharType="begin"/>
      </w:r>
      <w:r>
        <w:rPr>
          <w:szCs w:val="22"/>
        </w:rPr>
        <w:instrText xml:space="preserve"> REF _Ref72154198 \n \h  \* MERGEFORMAT </w:instrText>
      </w:r>
      <w:r>
        <w:rPr>
          <w:szCs w:val="22"/>
        </w:rPr>
      </w:r>
      <w:r>
        <w:rPr>
          <w:szCs w:val="22"/>
        </w:rPr>
        <w:fldChar w:fldCharType="separate"/>
      </w:r>
      <w:r>
        <w:rPr>
          <w:szCs w:val="22"/>
        </w:rPr>
        <w:t>[10]</w:t>
      </w:r>
      <w:r>
        <w:rPr>
          <w:szCs w:val="22"/>
        </w:rPr>
        <w:fldChar w:fldCharType="end"/>
      </w:r>
      <w:r>
        <w:rPr>
          <w:szCs w:val="22"/>
        </w:rPr>
        <w:t>]</w:t>
      </w:r>
    </w:p>
    <w:p w14:paraId="4A29BB64" w14:textId="77777777" w:rsidR="00DE6BE3" w:rsidRDefault="00053E67">
      <w:pPr>
        <w:pStyle w:val="3GPPAgreements"/>
        <w:rPr>
          <w:szCs w:val="22"/>
        </w:rPr>
      </w:pPr>
      <w:r>
        <w:rPr>
          <w:szCs w:val="22"/>
        </w:rPr>
        <w:t xml:space="preserve">Clarification needed: [vivo, </w:t>
      </w:r>
      <w:r>
        <w:rPr>
          <w:szCs w:val="22"/>
        </w:rPr>
        <w:fldChar w:fldCharType="begin"/>
      </w:r>
      <w:r>
        <w:rPr>
          <w:szCs w:val="22"/>
        </w:rPr>
        <w:instrText xml:space="preserve"> REF _Ref72153938 \n \h  \* MERGEFORMAT </w:instrText>
      </w:r>
      <w:r>
        <w:rPr>
          <w:szCs w:val="22"/>
        </w:rPr>
      </w:r>
      <w:r>
        <w:rPr>
          <w:szCs w:val="22"/>
        </w:rPr>
        <w:fldChar w:fldCharType="separate"/>
      </w:r>
      <w:r>
        <w:rPr>
          <w:szCs w:val="22"/>
        </w:rPr>
        <w:t>[2]</w:t>
      </w:r>
      <w:r>
        <w:rPr>
          <w:szCs w:val="22"/>
        </w:rPr>
        <w:fldChar w:fldCharType="end"/>
      </w:r>
      <w:r>
        <w:rPr>
          <w:szCs w:val="22"/>
        </w:rPr>
        <w:t>] (beam selection, LOS/NLOS identification)</w:t>
      </w:r>
    </w:p>
    <w:p w14:paraId="4A29BB65" w14:textId="77777777" w:rsidR="00DE6BE3" w:rsidRDefault="00053E67">
      <w:pPr>
        <w:pStyle w:val="3GPPAgreements"/>
        <w:rPr>
          <w:szCs w:val="22"/>
        </w:rPr>
      </w:pPr>
      <w:r>
        <w:rPr>
          <w:szCs w:val="22"/>
        </w:rPr>
        <w:t xml:space="preserve">Not necessary: [CMCC, </w:t>
      </w:r>
      <w:r>
        <w:rPr>
          <w:szCs w:val="22"/>
        </w:rPr>
        <w:fldChar w:fldCharType="begin"/>
      </w:r>
      <w:r>
        <w:rPr>
          <w:szCs w:val="22"/>
        </w:rPr>
        <w:instrText xml:space="preserve"> REF _Ref72153872 \n \h  \* MERGEFORMAT </w:instrText>
      </w:r>
      <w:r>
        <w:rPr>
          <w:szCs w:val="22"/>
        </w:rPr>
      </w:r>
      <w:r>
        <w:rPr>
          <w:szCs w:val="22"/>
        </w:rPr>
        <w:fldChar w:fldCharType="separate"/>
      </w:r>
      <w:r>
        <w:rPr>
          <w:szCs w:val="22"/>
        </w:rPr>
        <w:t>[5]</w:t>
      </w:r>
      <w:r>
        <w:rPr>
          <w:szCs w:val="22"/>
        </w:rPr>
        <w:fldChar w:fldCharType="end"/>
      </w:r>
      <w:r>
        <w:rPr>
          <w:szCs w:val="22"/>
        </w:rPr>
        <w:t>] (applicable if hybrid UL-AOA + UL-TDOA/Multi-RTT are used)</w:t>
      </w:r>
    </w:p>
    <w:p w14:paraId="4A29BB66" w14:textId="77777777" w:rsidR="00DE6BE3" w:rsidRDefault="00053E67">
      <w:pPr>
        <w:pStyle w:val="3GPPText"/>
      </w:pPr>
      <w:r>
        <w:t>According to FL understanding the use of assistance information will not be specified and it is up to gNB how to use it. Majority of companies that expressed views support signaling of UL-AOA assistance information for UL-TDOA/Multi-RTT.</w:t>
      </w:r>
    </w:p>
    <w:p w14:paraId="4A29BB67" w14:textId="77777777" w:rsidR="00DE6BE3" w:rsidRDefault="00DE6BE3">
      <w:pPr>
        <w:pStyle w:val="3GPPText"/>
      </w:pPr>
    </w:p>
    <w:p w14:paraId="4A29BB68" w14:textId="77777777" w:rsidR="00DE6BE3" w:rsidRDefault="00053E67">
      <w:pPr>
        <w:pStyle w:val="Heading3"/>
      </w:pPr>
      <w:r>
        <w:t>Round #1</w:t>
      </w:r>
    </w:p>
    <w:p w14:paraId="4A29BB69" w14:textId="77777777" w:rsidR="00DE6BE3" w:rsidRDefault="00DE6BE3">
      <w:pPr>
        <w:pStyle w:val="3GPPText"/>
      </w:pPr>
    </w:p>
    <w:p w14:paraId="4A29BB6A" w14:textId="77777777" w:rsidR="00DE6BE3" w:rsidRDefault="00053E67">
      <w:pPr>
        <w:pStyle w:val="3GPPText"/>
        <w:rPr>
          <w:b/>
          <w:bCs/>
        </w:rPr>
      </w:pPr>
      <w:r>
        <w:rPr>
          <w:b/>
          <w:bCs/>
        </w:rPr>
        <w:t>Proposal 3.2-1</w:t>
      </w:r>
    </w:p>
    <w:p w14:paraId="4A29BB6B" w14:textId="77777777" w:rsidR="00DE6BE3" w:rsidRDefault="00053E67">
      <w:pPr>
        <w:pStyle w:val="3GPPAgreements"/>
        <w:rPr>
          <w:szCs w:val="22"/>
        </w:rPr>
      </w:pPr>
      <w:r>
        <w:rPr>
          <w:szCs w:val="22"/>
        </w:rPr>
        <w:t>LMF to gNB signaling of UL AoA/ZoA assistance information (expected value and uncertainty range) is supported for UL-TDOA and Multi-RTT positioning methods</w:t>
      </w:r>
    </w:p>
    <w:p w14:paraId="4A29BB6C" w14:textId="77777777" w:rsidR="00DE6BE3" w:rsidRDefault="00DE6BE3">
      <w:pPr>
        <w:pStyle w:val="3GPPText"/>
      </w:pPr>
    </w:p>
    <w:p w14:paraId="4A29BB6D" w14:textId="77777777" w:rsidR="00DE6BE3" w:rsidRDefault="00053E67">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7"/>
        <w:gridCol w:w="7703"/>
      </w:tblGrid>
      <w:tr w:rsidR="00DE6BE3" w14:paraId="4A29BB70" w14:textId="77777777">
        <w:tc>
          <w:tcPr>
            <w:tcW w:w="1647" w:type="dxa"/>
            <w:shd w:val="clear" w:color="auto" w:fill="BDD6EE" w:themeFill="accent5" w:themeFillTint="66"/>
          </w:tcPr>
          <w:p w14:paraId="4A29BB6E" w14:textId="77777777" w:rsidR="00DE6BE3" w:rsidRDefault="00053E67">
            <w:pPr>
              <w:spacing w:after="0"/>
              <w:rPr>
                <w:lang w:eastAsia="zh-CN"/>
              </w:rPr>
            </w:pPr>
            <w:r>
              <w:rPr>
                <w:lang w:eastAsia="zh-CN"/>
              </w:rPr>
              <w:t>Company Name</w:t>
            </w:r>
          </w:p>
        </w:tc>
        <w:tc>
          <w:tcPr>
            <w:tcW w:w="7703" w:type="dxa"/>
            <w:shd w:val="clear" w:color="auto" w:fill="BDD6EE" w:themeFill="accent5" w:themeFillTint="66"/>
          </w:tcPr>
          <w:p w14:paraId="4A29BB6F" w14:textId="77777777" w:rsidR="00DE6BE3" w:rsidRDefault="00053E67">
            <w:pPr>
              <w:spacing w:after="0"/>
              <w:rPr>
                <w:lang w:eastAsia="zh-CN"/>
              </w:rPr>
            </w:pPr>
            <w:r>
              <w:rPr>
                <w:lang w:eastAsia="zh-CN"/>
              </w:rPr>
              <w:t>Comments</w:t>
            </w:r>
          </w:p>
        </w:tc>
      </w:tr>
      <w:tr w:rsidR="00DE6BE3" w14:paraId="4A29BB73" w14:textId="77777777">
        <w:tc>
          <w:tcPr>
            <w:tcW w:w="1647" w:type="dxa"/>
          </w:tcPr>
          <w:p w14:paraId="4A29BB71" w14:textId="77777777" w:rsidR="00DE6BE3" w:rsidRDefault="00053E67">
            <w:pPr>
              <w:spacing w:after="0"/>
              <w:rPr>
                <w:lang w:eastAsia="zh-CN"/>
              </w:rPr>
            </w:pPr>
            <w:r>
              <w:rPr>
                <w:lang w:eastAsia="zh-CN"/>
              </w:rPr>
              <w:t>CATT</w:t>
            </w:r>
          </w:p>
        </w:tc>
        <w:tc>
          <w:tcPr>
            <w:tcW w:w="7703" w:type="dxa"/>
          </w:tcPr>
          <w:p w14:paraId="4A29BB72" w14:textId="77777777" w:rsidR="00DE6BE3" w:rsidRDefault="00053E67">
            <w:pPr>
              <w:spacing w:after="0"/>
              <w:rPr>
                <w:lang w:eastAsia="zh-CN"/>
              </w:rPr>
            </w:pPr>
            <w:r>
              <w:rPr>
                <w:lang w:eastAsia="zh-CN"/>
              </w:rPr>
              <w:t xml:space="preserve">Our preference is to support it. A </w:t>
            </w:r>
            <w:r>
              <w:rPr>
                <w:sz w:val="22"/>
                <w:szCs w:val="22"/>
                <w:lang w:eastAsia="zh-CN"/>
              </w:rPr>
              <w:t>gNB with advanced algorithm ma use the information for more reliable UL-TDOA and Multi-RTT measurements.</w:t>
            </w:r>
          </w:p>
        </w:tc>
      </w:tr>
      <w:tr w:rsidR="00DE6BE3" w14:paraId="4A29BB76" w14:textId="77777777">
        <w:tc>
          <w:tcPr>
            <w:tcW w:w="1647" w:type="dxa"/>
          </w:tcPr>
          <w:p w14:paraId="4A29BB74" w14:textId="77777777" w:rsidR="00DE6BE3" w:rsidRDefault="00053E67">
            <w:pPr>
              <w:spacing w:after="0"/>
              <w:rPr>
                <w:lang w:eastAsia="zh-CN"/>
              </w:rPr>
            </w:pPr>
            <w:r>
              <w:rPr>
                <w:lang w:eastAsia="zh-CN"/>
              </w:rPr>
              <w:t>Qualcomm</w:t>
            </w:r>
          </w:p>
        </w:tc>
        <w:tc>
          <w:tcPr>
            <w:tcW w:w="7703" w:type="dxa"/>
          </w:tcPr>
          <w:p w14:paraId="4A29BB75" w14:textId="77777777" w:rsidR="00DE6BE3" w:rsidRDefault="00053E67">
            <w:pPr>
              <w:spacing w:after="0"/>
              <w:rPr>
                <w:lang w:eastAsia="zh-CN"/>
              </w:rPr>
            </w:pPr>
            <w:r>
              <w:rPr>
                <w:lang w:eastAsia="zh-CN"/>
              </w:rPr>
              <w:t>Support</w:t>
            </w:r>
          </w:p>
        </w:tc>
      </w:tr>
      <w:tr w:rsidR="00DE6BE3" w14:paraId="4A29BB79" w14:textId="77777777">
        <w:tc>
          <w:tcPr>
            <w:tcW w:w="1647" w:type="dxa"/>
          </w:tcPr>
          <w:p w14:paraId="4A29BB77" w14:textId="77777777" w:rsidR="00DE6BE3" w:rsidRDefault="00053E67">
            <w:pPr>
              <w:spacing w:after="0"/>
              <w:rPr>
                <w:lang w:eastAsia="zh-CN"/>
              </w:rPr>
            </w:pPr>
            <w:r>
              <w:rPr>
                <w:lang w:eastAsia="zh-CN"/>
              </w:rPr>
              <w:t>Nokia/NSB</w:t>
            </w:r>
          </w:p>
        </w:tc>
        <w:tc>
          <w:tcPr>
            <w:tcW w:w="7703" w:type="dxa"/>
          </w:tcPr>
          <w:p w14:paraId="4A29BB78" w14:textId="77777777" w:rsidR="00DE6BE3" w:rsidRDefault="00053E67">
            <w:pPr>
              <w:spacing w:after="0"/>
              <w:rPr>
                <w:lang w:eastAsia="zh-CN"/>
              </w:rPr>
            </w:pPr>
            <w:r>
              <w:rPr>
                <w:lang w:eastAsia="zh-CN"/>
              </w:rPr>
              <w:t>Support FL’s proposal. In addition to UL-AoA technique, the assistance information is useful for UL-TDOA and Multi-RTT to determine spatial beam for TRP/RP.</w:t>
            </w:r>
          </w:p>
        </w:tc>
      </w:tr>
      <w:tr w:rsidR="00DE6BE3" w14:paraId="4A29BB7C" w14:textId="77777777">
        <w:tc>
          <w:tcPr>
            <w:tcW w:w="1647" w:type="dxa"/>
          </w:tcPr>
          <w:p w14:paraId="4A29BB7A" w14:textId="77777777" w:rsidR="00DE6BE3" w:rsidRDefault="00053E67">
            <w:pPr>
              <w:spacing w:after="0"/>
              <w:rPr>
                <w:lang w:eastAsia="zh-CN"/>
              </w:rPr>
            </w:pPr>
            <w:r>
              <w:rPr>
                <w:rFonts w:hint="eastAsia"/>
                <w:lang w:val="en-US" w:eastAsia="zh-CN"/>
              </w:rPr>
              <w:t>ZTE</w:t>
            </w:r>
          </w:p>
        </w:tc>
        <w:tc>
          <w:tcPr>
            <w:tcW w:w="7703" w:type="dxa"/>
          </w:tcPr>
          <w:p w14:paraId="4A29BB7B" w14:textId="77777777" w:rsidR="00DE6BE3" w:rsidRDefault="00053E67">
            <w:pPr>
              <w:spacing w:after="0"/>
              <w:rPr>
                <w:lang w:eastAsia="zh-CN"/>
              </w:rPr>
            </w:pPr>
            <w:r>
              <w:rPr>
                <w:rFonts w:hint="eastAsia"/>
                <w:lang w:val="en-US" w:eastAsia="zh-CN"/>
              </w:rPr>
              <w:t>Support</w:t>
            </w:r>
          </w:p>
        </w:tc>
      </w:tr>
      <w:tr w:rsidR="00DE6BE3" w14:paraId="4A29BB7F" w14:textId="77777777">
        <w:tc>
          <w:tcPr>
            <w:tcW w:w="1647" w:type="dxa"/>
          </w:tcPr>
          <w:p w14:paraId="4A29BB7D" w14:textId="77777777" w:rsidR="00DE6BE3" w:rsidRDefault="00053E67">
            <w:pPr>
              <w:spacing w:after="0"/>
              <w:rPr>
                <w:lang w:val="en-US" w:eastAsia="zh-CN"/>
              </w:rPr>
            </w:pPr>
            <w:proofErr w:type="spellStart"/>
            <w:r>
              <w:t>InterDigital</w:t>
            </w:r>
            <w:proofErr w:type="spellEnd"/>
          </w:p>
        </w:tc>
        <w:tc>
          <w:tcPr>
            <w:tcW w:w="7703" w:type="dxa"/>
          </w:tcPr>
          <w:p w14:paraId="4A29BB7E" w14:textId="77777777" w:rsidR="00DE6BE3" w:rsidRDefault="00053E67">
            <w:pPr>
              <w:spacing w:after="0"/>
              <w:rPr>
                <w:lang w:val="en-US" w:eastAsia="zh-CN"/>
              </w:rPr>
            </w:pPr>
            <w:r>
              <w:t>We support the proposal from the FL.</w:t>
            </w:r>
          </w:p>
        </w:tc>
      </w:tr>
      <w:tr w:rsidR="00DE6BE3" w14:paraId="4A29BB82" w14:textId="77777777">
        <w:tc>
          <w:tcPr>
            <w:tcW w:w="1647" w:type="dxa"/>
          </w:tcPr>
          <w:p w14:paraId="4A29BB80" w14:textId="77777777" w:rsidR="00DE6BE3" w:rsidRDefault="00053E67">
            <w:pPr>
              <w:spacing w:after="0"/>
              <w:rPr>
                <w:lang w:eastAsia="zh-CN"/>
              </w:rPr>
            </w:pPr>
            <w:r>
              <w:rPr>
                <w:lang w:eastAsia="zh-CN"/>
              </w:rPr>
              <w:t>Samsung</w:t>
            </w:r>
            <w:r>
              <w:rPr>
                <w:rFonts w:hint="eastAsia"/>
                <w:lang w:eastAsia="zh-CN"/>
              </w:rPr>
              <w:t xml:space="preserve"> </w:t>
            </w:r>
          </w:p>
        </w:tc>
        <w:tc>
          <w:tcPr>
            <w:tcW w:w="7703" w:type="dxa"/>
          </w:tcPr>
          <w:p w14:paraId="4A29BB81" w14:textId="77777777" w:rsidR="00DE6BE3" w:rsidRDefault="00053E67">
            <w:pPr>
              <w:spacing w:after="0"/>
              <w:rPr>
                <w:lang w:eastAsia="zh-CN"/>
              </w:rPr>
            </w:pPr>
            <w:r>
              <w:rPr>
                <w:rFonts w:hint="eastAsia"/>
                <w:lang w:eastAsia="zh-CN"/>
              </w:rPr>
              <w:t>support</w:t>
            </w:r>
          </w:p>
        </w:tc>
      </w:tr>
      <w:tr w:rsidR="00DE6BE3" w14:paraId="4A29BB85" w14:textId="77777777">
        <w:tc>
          <w:tcPr>
            <w:tcW w:w="1647" w:type="dxa"/>
          </w:tcPr>
          <w:p w14:paraId="4A29BB83" w14:textId="77777777" w:rsidR="00DE6BE3" w:rsidRDefault="00053E67">
            <w:pPr>
              <w:spacing w:after="0"/>
              <w:rPr>
                <w:rFonts w:eastAsia="Malgun Gothic"/>
                <w:lang w:eastAsia="ko-KR"/>
              </w:rPr>
            </w:pPr>
            <w:r>
              <w:rPr>
                <w:rFonts w:eastAsia="Malgun Gothic" w:hint="eastAsia"/>
                <w:lang w:eastAsia="ko-KR"/>
              </w:rPr>
              <w:t>LG</w:t>
            </w:r>
          </w:p>
        </w:tc>
        <w:tc>
          <w:tcPr>
            <w:tcW w:w="7703" w:type="dxa"/>
          </w:tcPr>
          <w:p w14:paraId="4A29BB84"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B88" w14:textId="77777777">
        <w:tc>
          <w:tcPr>
            <w:tcW w:w="1647" w:type="dxa"/>
          </w:tcPr>
          <w:p w14:paraId="4A29BB86" w14:textId="77777777" w:rsidR="00DE6BE3" w:rsidRDefault="00053E67">
            <w:pPr>
              <w:spacing w:after="0"/>
              <w:rPr>
                <w:rFonts w:eastAsia="Malgun Gothic"/>
                <w:lang w:eastAsia="ko-KR"/>
              </w:rPr>
            </w:pPr>
            <w:r>
              <w:t>NTT DOCOMO</w:t>
            </w:r>
          </w:p>
        </w:tc>
        <w:tc>
          <w:tcPr>
            <w:tcW w:w="7703" w:type="dxa"/>
          </w:tcPr>
          <w:p w14:paraId="4A29BB87" w14:textId="77777777" w:rsidR="00DE6BE3" w:rsidRDefault="00053E67">
            <w:pPr>
              <w:spacing w:after="0"/>
              <w:rPr>
                <w:rFonts w:eastAsia="Malgun Gothic"/>
                <w:lang w:eastAsia="ko-KR"/>
              </w:rPr>
            </w:pPr>
            <w:r>
              <w:rPr>
                <w:rFonts w:eastAsia="Yu Mincho" w:hint="eastAsia"/>
                <w:lang w:eastAsia="ja-JP"/>
              </w:rPr>
              <w:t>S</w:t>
            </w:r>
            <w:r>
              <w:rPr>
                <w:rFonts w:eastAsia="Yu Mincho"/>
                <w:lang w:eastAsia="ja-JP"/>
              </w:rPr>
              <w:t>upport</w:t>
            </w:r>
          </w:p>
        </w:tc>
      </w:tr>
      <w:tr w:rsidR="00DE6BE3" w14:paraId="4A29BB8B" w14:textId="77777777">
        <w:tc>
          <w:tcPr>
            <w:tcW w:w="1647" w:type="dxa"/>
          </w:tcPr>
          <w:p w14:paraId="4A29BB89" w14:textId="77777777" w:rsidR="00DE6BE3" w:rsidRDefault="00053E67">
            <w:pPr>
              <w:spacing w:after="0"/>
            </w:pPr>
            <w:r>
              <w:rPr>
                <w:rFonts w:hint="eastAsia"/>
                <w:lang w:eastAsia="zh-CN"/>
              </w:rPr>
              <w:t xml:space="preserve">Huawei, </w:t>
            </w:r>
            <w:proofErr w:type="spellStart"/>
            <w:r>
              <w:rPr>
                <w:rFonts w:hint="eastAsia"/>
                <w:lang w:eastAsia="zh-CN"/>
              </w:rPr>
              <w:t>HiSilicon</w:t>
            </w:r>
            <w:proofErr w:type="spellEnd"/>
          </w:p>
        </w:tc>
        <w:tc>
          <w:tcPr>
            <w:tcW w:w="7703" w:type="dxa"/>
          </w:tcPr>
          <w:p w14:paraId="4A29BB8A" w14:textId="77777777" w:rsidR="00DE6BE3" w:rsidRDefault="00053E67">
            <w:pPr>
              <w:spacing w:after="0"/>
              <w:rPr>
                <w:rFonts w:eastAsia="Yu Mincho"/>
                <w:lang w:eastAsia="ja-JP"/>
              </w:rPr>
            </w:pPr>
            <w:r>
              <w:rPr>
                <w:rFonts w:hint="eastAsia"/>
                <w:lang w:eastAsia="zh-CN"/>
              </w:rPr>
              <w:t>Support.</w:t>
            </w:r>
          </w:p>
        </w:tc>
      </w:tr>
      <w:tr w:rsidR="00DE6BE3" w14:paraId="4A29BB8E" w14:textId="77777777">
        <w:tc>
          <w:tcPr>
            <w:tcW w:w="1647" w:type="dxa"/>
          </w:tcPr>
          <w:p w14:paraId="4A29BB8C" w14:textId="77777777" w:rsidR="00DE6BE3" w:rsidRDefault="00053E67">
            <w:pPr>
              <w:spacing w:after="0"/>
              <w:rPr>
                <w:lang w:eastAsia="zh-CN"/>
              </w:rPr>
            </w:pPr>
            <w:r>
              <w:rPr>
                <w:rFonts w:eastAsia="Malgun Gothic"/>
                <w:lang w:eastAsia="ko-KR"/>
              </w:rPr>
              <w:t>Fraunhofer</w:t>
            </w:r>
          </w:p>
        </w:tc>
        <w:tc>
          <w:tcPr>
            <w:tcW w:w="7703" w:type="dxa"/>
          </w:tcPr>
          <w:p w14:paraId="4A29BB8D" w14:textId="77777777" w:rsidR="00DE6BE3" w:rsidRDefault="00053E67">
            <w:pPr>
              <w:spacing w:after="0"/>
              <w:rPr>
                <w:lang w:eastAsia="zh-CN"/>
              </w:rPr>
            </w:pPr>
            <w:r>
              <w:rPr>
                <w:rFonts w:eastAsia="Malgun Gothic"/>
                <w:lang w:eastAsia="ko-KR"/>
              </w:rPr>
              <w:t>Support</w:t>
            </w:r>
          </w:p>
        </w:tc>
      </w:tr>
      <w:tr w:rsidR="00DE6BE3" w14:paraId="4A29BB94" w14:textId="77777777">
        <w:tc>
          <w:tcPr>
            <w:tcW w:w="1647" w:type="dxa"/>
          </w:tcPr>
          <w:p w14:paraId="4A29BB8F" w14:textId="77777777" w:rsidR="00DE6BE3" w:rsidRDefault="00053E67">
            <w:pPr>
              <w:spacing w:after="0"/>
              <w:rPr>
                <w:lang w:eastAsia="zh-CN"/>
              </w:rPr>
            </w:pPr>
            <w:r>
              <w:rPr>
                <w:rFonts w:hint="eastAsia"/>
                <w:lang w:eastAsia="zh-CN"/>
              </w:rPr>
              <w:t>v</w:t>
            </w:r>
            <w:r>
              <w:rPr>
                <w:lang w:eastAsia="zh-CN"/>
              </w:rPr>
              <w:t>ivo</w:t>
            </w:r>
          </w:p>
        </w:tc>
        <w:tc>
          <w:tcPr>
            <w:tcW w:w="7703" w:type="dxa"/>
          </w:tcPr>
          <w:p w14:paraId="4A29BB90" w14:textId="77777777" w:rsidR="00DE6BE3" w:rsidRDefault="00053E67">
            <w:pPr>
              <w:jc w:val="both"/>
            </w:pPr>
            <w:r>
              <w:rPr>
                <w:lang w:eastAsia="zh-CN"/>
              </w:rPr>
              <w:t xml:space="preserve">We </w:t>
            </w:r>
            <w:r>
              <w:t xml:space="preserve">acknowledge the point made by some companies that TRP INFORMATION REQUEST is independent of the positioning method, then we cannot exclude the information that is used </w:t>
            </w:r>
            <w:r>
              <w:lastRenderedPageBreak/>
              <w:t xml:space="preserve">in other methods. </w:t>
            </w:r>
            <w:proofErr w:type="gramStart"/>
            <w:r>
              <w:t>But,</w:t>
            </w:r>
            <w:proofErr w:type="gramEnd"/>
            <w:r>
              <w:t xml:space="preserve"> similarly, it is not necessary to explicitly support the </w:t>
            </w:r>
            <w:proofErr w:type="spellStart"/>
            <w:r>
              <w:t>signaling</w:t>
            </w:r>
            <w:proofErr w:type="spellEnd"/>
            <w:r>
              <w:t xml:space="preserve"> of AoA/ZoA assistance information for UL-TDOA and Multi-RTT positioning methods.</w:t>
            </w:r>
          </w:p>
          <w:p w14:paraId="4A29BB91" w14:textId="77777777" w:rsidR="00DE6BE3" w:rsidRDefault="00053E67">
            <w:pPr>
              <w:jc w:val="both"/>
            </w:pPr>
            <w:r>
              <w:rPr>
                <w:rFonts w:hint="eastAsia"/>
              </w:rPr>
              <w:t>I</w:t>
            </w:r>
            <w:r>
              <w:t xml:space="preserve">n addition, if the proposal is supported, maybe there is no additional spec work in the 38.455. But TS 38.305 </w:t>
            </w:r>
            <w:r>
              <w:rPr>
                <w:rFonts w:hint="eastAsia"/>
                <w:lang w:eastAsia="zh-CN"/>
              </w:rPr>
              <w:t>n</w:t>
            </w:r>
            <w:r>
              <w:t>eeds to be revised since the information is associated with the positioning method. That is, the</w:t>
            </w:r>
            <w:r>
              <w:rPr>
                <w:szCs w:val="22"/>
              </w:rPr>
              <w:t xml:space="preserve"> UL AoA/ZoA assistance </w:t>
            </w:r>
            <w:r>
              <w:t>information should be added in 8.10.2(RTT), 8.13.2(UL-TDOA), 8.14.2(UL-AOA</w:t>
            </w:r>
            <w:proofErr w:type="gramStart"/>
            <w:r>
              <w:t>),which</w:t>
            </w:r>
            <w:proofErr w:type="gramEnd"/>
            <w:r>
              <w:t xml:space="preserve"> is weird for us.</w:t>
            </w:r>
          </w:p>
          <w:p w14:paraId="4A29BB92" w14:textId="77777777" w:rsidR="00DE6BE3" w:rsidRDefault="00053E67">
            <w:pPr>
              <w:jc w:val="both"/>
            </w:pPr>
            <w:r>
              <w:t>However</w:t>
            </w:r>
            <w:r>
              <w:rPr>
                <w:rFonts w:hint="eastAsia"/>
                <w:lang w:eastAsia="zh-CN"/>
              </w:rPr>
              <w:t>,</w:t>
            </w:r>
            <w:r>
              <w:t xml:space="preserve"> the benefit of using the UL AoA/ZoA assistance information in UL-TDOA and Multi-RTT is unclear. </w:t>
            </w:r>
          </w:p>
          <w:p w14:paraId="4A29BB93" w14:textId="77777777" w:rsidR="00DE6BE3" w:rsidRDefault="00053E67">
            <w:pPr>
              <w:spacing w:after="0"/>
              <w:rPr>
                <w:rFonts w:eastAsia="Malgun Gothic"/>
                <w:lang w:eastAsia="ko-KR"/>
              </w:rPr>
            </w:pPr>
            <w:proofErr w:type="gramStart"/>
            <w:r>
              <w:rPr>
                <w:lang w:eastAsia="zh-CN"/>
              </w:rPr>
              <w:t>So</w:t>
            </w:r>
            <w:proofErr w:type="gramEnd"/>
            <w:r>
              <w:rPr>
                <w:lang w:eastAsia="zh-CN"/>
              </w:rPr>
              <w:t xml:space="preserve"> we cannot agree with it.</w:t>
            </w:r>
          </w:p>
        </w:tc>
      </w:tr>
      <w:tr w:rsidR="00DE6BE3" w14:paraId="4A29BB97" w14:textId="77777777">
        <w:tc>
          <w:tcPr>
            <w:tcW w:w="1647" w:type="dxa"/>
          </w:tcPr>
          <w:p w14:paraId="4A29BB95" w14:textId="77777777" w:rsidR="00DE6BE3" w:rsidRDefault="00053E67">
            <w:pPr>
              <w:spacing w:after="0"/>
              <w:rPr>
                <w:lang w:eastAsia="zh-CN"/>
              </w:rPr>
            </w:pPr>
            <w:r>
              <w:rPr>
                <w:lang w:eastAsia="zh-CN"/>
              </w:rPr>
              <w:lastRenderedPageBreak/>
              <w:t>Intel</w:t>
            </w:r>
          </w:p>
        </w:tc>
        <w:tc>
          <w:tcPr>
            <w:tcW w:w="7703" w:type="dxa"/>
          </w:tcPr>
          <w:p w14:paraId="4A29BB96" w14:textId="77777777" w:rsidR="00DE6BE3" w:rsidRDefault="00053E67">
            <w:pPr>
              <w:spacing w:after="0"/>
              <w:rPr>
                <w:lang w:eastAsia="zh-CN"/>
              </w:rPr>
            </w:pPr>
            <w:r>
              <w:rPr>
                <w:lang w:eastAsia="zh-CN"/>
              </w:rPr>
              <w:t xml:space="preserve">Support </w:t>
            </w:r>
          </w:p>
        </w:tc>
      </w:tr>
      <w:tr w:rsidR="00DE6BE3" w14:paraId="4A29BB9A" w14:textId="77777777">
        <w:tc>
          <w:tcPr>
            <w:tcW w:w="1647" w:type="dxa"/>
          </w:tcPr>
          <w:p w14:paraId="4A29BB98" w14:textId="77777777" w:rsidR="00DE6BE3" w:rsidRDefault="00053E67">
            <w:pPr>
              <w:spacing w:after="0"/>
              <w:rPr>
                <w:lang w:eastAsia="zh-CN"/>
              </w:rPr>
            </w:pPr>
            <w:r>
              <w:rPr>
                <w:lang w:eastAsia="zh-CN"/>
              </w:rPr>
              <w:t>Sony</w:t>
            </w:r>
          </w:p>
        </w:tc>
        <w:tc>
          <w:tcPr>
            <w:tcW w:w="7703" w:type="dxa"/>
          </w:tcPr>
          <w:p w14:paraId="4A29BB99" w14:textId="77777777" w:rsidR="00DE6BE3" w:rsidRDefault="00053E67">
            <w:pPr>
              <w:spacing w:after="0"/>
              <w:rPr>
                <w:lang w:eastAsia="zh-CN"/>
              </w:rPr>
            </w:pPr>
            <w:r>
              <w:rPr>
                <w:rFonts w:eastAsia="Yu Mincho"/>
                <w:lang w:eastAsia="ja-JP"/>
              </w:rPr>
              <w:t xml:space="preserve">Support. The expected value and uncertainty range can help TRP determining the bore sight direction to a UE. The beam toward this direction obtains the maximum beam forming gain. </w:t>
            </w:r>
          </w:p>
        </w:tc>
      </w:tr>
      <w:tr w:rsidR="00DE6BE3" w14:paraId="4A29BB9D" w14:textId="77777777">
        <w:tc>
          <w:tcPr>
            <w:tcW w:w="1647" w:type="dxa"/>
          </w:tcPr>
          <w:p w14:paraId="4A29BB9B" w14:textId="77777777" w:rsidR="00DE6BE3" w:rsidRDefault="00053E67">
            <w:pPr>
              <w:spacing w:after="0"/>
              <w:rPr>
                <w:lang w:eastAsia="zh-CN"/>
              </w:rPr>
            </w:pPr>
            <w:r>
              <w:rPr>
                <w:lang w:eastAsia="zh-CN"/>
              </w:rPr>
              <w:t>Apple</w:t>
            </w:r>
          </w:p>
        </w:tc>
        <w:tc>
          <w:tcPr>
            <w:tcW w:w="7703" w:type="dxa"/>
          </w:tcPr>
          <w:p w14:paraId="4A29BB9C" w14:textId="77777777" w:rsidR="00DE6BE3" w:rsidRDefault="00053E67">
            <w:pPr>
              <w:spacing w:after="0"/>
              <w:rPr>
                <w:rFonts w:eastAsia="Yu Mincho"/>
                <w:lang w:eastAsia="ja-JP"/>
              </w:rPr>
            </w:pPr>
            <w:r>
              <w:rPr>
                <w:rFonts w:eastAsia="Yu Mincho"/>
                <w:lang w:eastAsia="ja-JP"/>
              </w:rPr>
              <w:t xml:space="preserve">Do not support. We share similar view as vivo. To us, such assistance information is more some side information, where benefit for </w:t>
            </w:r>
            <w:proofErr w:type="gramStart"/>
            <w:r>
              <w:rPr>
                <w:rFonts w:eastAsia="Yu Mincho"/>
                <w:lang w:eastAsia="ja-JP"/>
              </w:rPr>
              <w:t>timing based</w:t>
            </w:r>
            <w:proofErr w:type="gramEnd"/>
            <w:r>
              <w:rPr>
                <w:rFonts w:eastAsia="Yu Mincho"/>
                <w:lang w:eastAsia="ja-JP"/>
              </w:rPr>
              <w:t xml:space="preserve"> positioning techniques is not justified.</w:t>
            </w:r>
          </w:p>
        </w:tc>
      </w:tr>
      <w:tr w:rsidR="00DE6BE3" w14:paraId="4A29BBA1" w14:textId="77777777">
        <w:tc>
          <w:tcPr>
            <w:tcW w:w="1647" w:type="dxa"/>
          </w:tcPr>
          <w:p w14:paraId="4A29BB9E" w14:textId="77777777" w:rsidR="00DE6BE3" w:rsidRDefault="00053E67">
            <w:pPr>
              <w:spacing w:after="0"/>
              <w:rPr>
                <w:lang w:eastAsia="zh-CN"/>
              </w:rPr>
            </w:pPr>
            <w:r>
              <w:rPr>
                <w:lang w:eastAsia="zh-CN"/>
              </w:rPr>
              <w:t>Nokia/NSB</w:t>
            </w:r>
          </w:p>
        </w:tc>
        <w:tc>
          <w:tcPr>
            <w:tcW w:w="7703" w:type="dxa"/>
          </w:tcPr>
          <w:p w14:paraId="4A29BB9F" w14:textId="77777777" w:rsidR="00DE6BE3" w:rsidRDefault="00053E67">
            <w:pPr>
              <w:spacing w:after="0"/>
              <w:rPr>
                <w:rFonts w:eastAsia="Yu Mincho"/>
                <w:lang w:eastAsia="ja-JP"/>
              </w:rPr>
            </w:pPr>
            <w:r>
              <w:rPr>
                <w:rFonts w:eastAsia="Yu Mincho"/>
                <w:lang w:eastAsia="ja-JP"/>
              </w:rPr>
              <w:t xml:space="preserve">To vivo and Apple: </w:t>
            </w:r>
          </w:p>
          <w:p w14:paraId="4A29BBA0" w14:textId="77777777" w:rsidR="00DE6BE3" w:rsidRDefault="00053E67">
            <w:pPr>
              <w:spacing w:after="0"/>
              <w:rPr>
                <w:rFonts w:eastAsia="Yu Mincho"/>
                <w:lang w:eastAsia="ja-JP"/>
              </w:rPr>
            </w:pPr>
            <w:r>
              <w:rPr>
                <w:rFonts w:eastAsia="Yu Mincho"/>
                <w:lang w:eastAsia="ja-JP"/>
              </w:rPr>
              <w:t>In our view, it is beneficial to decide beam direction at least for UL-only RP. UL-only RP might not be capable of spatial relation configuration.</w:t>
            </w:r>
          </w:p>
        </w:tc>
      </w:tr>
      <w:tr w:rsidR="00DE6BE3" w14:paraId="4A29BBAB" w14:textId="77777777">
        <w:tc>
          <w:tcPr>
            <w:tcW w:w="1647" w:type="dxa"/>
          </w:tcPr>
          <w:p w14:paraId="4A29BBA2" w14:textId="77777777" w:rsidR="00DE6BE3" w:rsidRDefault="00053E67">
            <w:pPr>
              <w:spacing w:after="0"/>
              <w:rPr>
                <w:lang w:eastAsia="zh-CN"/>
              </w:rPr>
            </w:pPr>
            <w:r>
              <w:rPr>
                <w:lang w:eastAsia="zh-CN"/>
              </w:rPr>
              <w:t>vivo 2</w:t>
            </w:r>
          </w:p>
        </w:tc>
        <w:tc>
          <w:tcPr>
            <w:tcW w:w="7703" w:type="dxa"/>
          </w:tcPr>
          <w:p w14:paraId="4A29BBA3" w14:textId="77777777" w:rsidR="00DE6BE3" w:rsidRDefault="00053E67">
            <w:pPr>
              <w:spacing w:after="0"/>
              <w:rPr>
                <w:lang w:eastAsia="zh-CN"/>
              </w:rPr>
            </w:pPr>
            <w:r>
              <w:rPr>
                <w:lang w:eastAsia="zh-CN"/>
              </w:rPr>
              <w:t>Yes, maybe it is beneficial for UL-only RP.</w:t>
            </w:r>
          </w:p>
          <w:p w14:paraId="4A29BBA4" w14:textId="77777777" w:rsidR="00DE6BE3" w:rsidRDefault="00053E67">
            <w:pPr>
              <w:spacing w:after="0"/>
              <w:rPr>
                <w:lang w:eastAsia="zh-CN"/>
              </w:rPr>
            </w:pPr>
            <w:r>
              <w:rPr>
                <w:lang w:eastAsia="zh-CN"/>
              </w:rPr>
              <w:t xml:space="preserve">But we would like to provide an example that expected AoA may be harmful to </w:t>
            </w:r>
            <w:r>
              <w:t>Multi-</w:t>
            </w:r>
            <w:r>
              <w:rPr>
                <w:lang w:eastAsia="zh-CN"/>
              </w:rPr>
              <w:t>RTT.</w:t>
            </w:r>
          </w:p>
          <w:p w14:paraId="4A29BBA5" w14:textId="77777777" w:rsidR="00DE6BE3" w:rsidRDefault="00053E67">
            <w:pPr>
              <w:spacing w:after="0"/>
              <w:jc w:val="both"/>
              <w:rPr>
                <w:lang w:eastAsia="zh-CN"/>
              </w:rPr>
            </w:pPr>
            <w:r>
              <w:rPr>
                <w:rFonts w:hint="eastAsia"/>
                <w:lang w:eastAsia="zh-CN"/>
              </w:rPr>
              <w:t>I</w:t>
            </w:r>
            <w:r>
              <w:rPr>
                <w:lang w:eastAsia="zh-CN"/>
              </w:rPr>
              <w:t>n the current spec, the PRS can be configured with a QCL signal and SRS can be configured with a spatial relationship signal. Uplink channel and downlink channel can be more consistent when the spatial relationship</w:t>
            </w:r>
            <w:r>
              <w:rPr>
                <w:rFonts w:hint="eastAsia"/>
                <w:lang w:eastAsia="zh-CN"/>
              </w:rPr>
              <w:t>/</w:t>
            </w:r>
            <w:r>
              <w:rPr>
                <w:lang w:eastAsia="zh-CN"/>
              </w:rPr>
              <w:t xml:space="preserve"> QCL is the same. And we think it is logical that the spatial relationship signal is configured in pairs for DL and UL</w:t>
            </w:r>
          </w:p>
          <w:p w14:paraId="4A29BBA6" w14:textId="77777777" w:rsidR="00DE6BE3" w:rsidRDefault="00053E67">
            <w:pPr>
              <w:spacing w:after="0"/>
              <w:rPr>
                <w:lang w:eastAsia="zh-CN"/>
              </w:rPr>
            </w:pPr>
            <w:r>
              <w:rPr>
                <w:rFonts w:hint="eastAsia"/>
                <w:lang w:eastAsia="zh-CN"/>
              </w:rPr>
              <w:t>B</w:t>
            </w:r>
            <w:r>
              <w:rPr>
                <w:lang w:eastAsia="zh-CN"/>
              </w:rPr>
              <w:t>ut, if selecting Rx beam based on LOS direction on the gNB side, it may corrupt the consistency of UL and DL channels. And the strongest path may be different for different Rx beams, so the additional error may introduce if the strongest path is different paths in DL and UL.</w:t>
            </w:r>
          </w:p>
          <w:p w14:paraId="4A29BBA7" w14:textId="77777777" w:rsidR="00DE6BE3" w:rsidRDefault="00053E67">
            <w:pPr>
              <w:spacing w:after="0"/>
              <w:rPr>
                <w:lang w:eastAsia="zh-CN"/>
              </w:rPr>
            </w:pPr>
            <w:r>
              <w:rPr>
                <w:lang w:eastAsia="zh-CN"/>
              </w:rPr>
              <w:t xml:space="preserve">Quoting </w:t>
            </w:r>
            <w:r>
              <w:rPr>
                <w:rFonts w:hint="eastAsia"/>
                <w:lang w:eastAsia="zh-CN"/>
              </w:rPr>
              <w:t>the</w:t>
            </w:r>
            <w:r>
              <w:rPr>
                <w:lang w:eastAsia="zh-CN"/>
              </w:rPr>
              <w:t xml:space="preserve"> </w:t>
            </w:r>
            <w:r>
              <w:rPr>
                <w:rFonts w:hint="eastAsia"/>
                <w:lang w:eastAsia="zh-CN"/>
              </w:rPr>
              <w:t>following</w:t>
            </w:r>
            <w:r>
              <w:rPr>
                <w:lang w:eastAsia="zh-CN"/>
              </w:rPr>
              <w:t xml:space="preserve"> figure </w:t>
            </w:r>
            <w:r>
              <w:rPr>
                <w:rFonts w:hint="eastAsia"/>
                <w:lang w:eastAsia="zh-CN"/>
              </w:rPr>
              <w:t>of</w:t>
            </w:r>
            <w:r>
              <w:rPr>
                <w:lang w:eastAsia="zh-CN"/>
              </w:rPr>
              <w:t xml:space="preserve"> QC to illustrate</w:t>
            </w:r>
            <w:r>
              <w:t xml:space="preserve"> </w:t>
            </w:r>
            <w:r>
              <w:rPr>
                <w:noProof/>
                <w:lang w:val="en-US" w:eastAsia="ko-KR"/>
              </w:rPr>
              <w:drawing>
                <wp:inline distT="0" distB="0" distL="0" distR="0" wp14:anchorId="4A29C544" wp14:editId="4A29C545">
                  <wp:extent cx="191135" cy="1911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r>
              <w:rPr>
                <w:rFonts w:hint="eastAsia"/>
                <w:lang w:eastAsia="zh-CN"/>
              </w:rPr>
              <w:t>,</w:t>
            </w:r>
            <w:r>
              <w:rPr>
                <w:lang w:eastAsia="zh-CN"/>
              </w:rPr>
              <w:t xml:space="preserve"> if the strongest path is different paths in DL and UL, the additional error will introduce.</w:t>
            </w:r>
          </w:p>
          <w:p w14:paraId="4A29BBA8" w14:textId="77777777" w:rsidR="00DE6BE3" w:rsidRDefault="00DE6BE3">
            <w:pPr>
              <w:spacing w:after="0"/>
              <w:rPr>
                <w:lang w:eastAsia="zh-CN"/>
              </w:rPr>
            </w:pPr>
          </w:p>
          <w:p w14:paraId="4A29BBA9" w14:textId="77777777" w:rsidR="00DE6BE3" w:rsidRDefault="00DE6BE3">
            <w:pPr>
              <w:spacing w:after="0"/>
              <w:rPr>
                <w:lang w:eastAsia="zh-CN"/>
              </w:rPr>
            </w:pPr>
          </w:p>
          <w:p w14:paraId="4A29BBAA" w14:textId="77777777" w:rsidR="00DE6BE3" w:rsidRDefault="00FB3CDE">
            <w:pPr>
              <w:spacing w:after="0"/>
              <w:rPr>
                <w:lang w:eastAsia="zh-CN"/>
              </w:rPr>
            </w:pPr>
            <w:r w:rsidRPr="00FB3CDE">
              <w:rPr>
                <w:rFonts w:eastAsia="Malgun Gothic"/>
                <w:bCs/>
                <w:iCs/>
                <w:noProof/>
                <w:sz w:val="24"/>
                <w:szCs w:val="24"/>
                <w:lang w:val="en-US"/>
              </w:rPr>
              <w:object w:dxaOrig="7040" w:dyaOrig="4453" w14:anchorId="4A29C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75pt;height:223.5pt;mso-width-percent:0;mso-height-percent:0;mso-width-percent:0;mso-height-percent:0" o:ole="">
                  <v:imagedata r:id="rId15" o:title=""/>
                </v:shape>
                <o:OLEObject Type="Embed" ProgID="Visio.Drawing.11" ShapeID="_x0000_i1025" DrawAspect="Content" ObjectID="_1683571396" r:id="rId16"/>
              </w:object>
            </w:r>
          </w:p>
        </w:tc>
      </w:tr>
      <w:tr w:rsidR="00DE6BE3" w14:paraId="4A29BBAE" w14:textId="77777777">
        <w:tc>
          <w:tcPr>
            <w:tcW w:w="1647" w:type="dxa"/>
          </w:tcPr>
          <w:p w14:paraId="4A29BBAC" w14:textId="77777777" w:rsidR="00DE6BE3" w:rsidRDefault="00053E67">
            <w:pPr>
              <w:spacing w:after="0"/>
              <w:rPr>
                <w:lang w:eastAsia="zh-CN"/>
              </w:rPr>
            </w:pPr>
            <w:r>
              <w:rPr>
                <w:lang w:eastAsia="zh-CN"/>
              </w:rPr>
              <w:t>Ericsson</w:t>
            </w:r>
          </w:p>
        </w:tc>
        <w:tc>
          <w:tcPr>
            <w:tcW w:w="7703" w:type="dxa"/>
          </w:tcPr>
          <w:p w14:paraId="4A29BBAD" w14:textId="77777777" w:rsidR="00DE6BE3" w:rsidRDefault="00053E67">
            <w:pPr>
              <w:spacing w:after="0"/>
              <w:rPr>
                <w:lang w:eastAsia="zh-CN"/>
              </w:rPr>
            </w:pPr>
            <w:r>
              <w:rPr>
                <w:lang w:eastAsia="zh-CN"/>
              </w:rPr>
              <w:t xml:space="preserve">Support </w:t>
            </w:r>
          </w:p>
        </w:tc>
      </w:tr>
    </w:tbl>
    <w:p w14:paraId="4A29BBAF" w14:textId="77777777" w:rsidR="00DE6BE3" w:rsidRDefault="00DE6BE3">
      <w:pPr>
        <w:pStyle w:val="3GPPText"/>
      </w:pPr>
    </w:p>
    <w:p w14:paraId="4A29BBB0" w14:textId="77777777" w:rsidR="00DE6BE3" w:rsidRDefault="00DE6BE3">
      <w:pPr>
        <w:pStyle w:val="3GPPText"/>
      </w:pPr>
    </w:p>
    <w:p w14:paraId="4A29BBB1" w14:textId="77777777" w:rsidR="00DE6BE3" w:rsidRDefault="00053E67">
      <w:pPr>
        <w:pStyle w:val="Heading2"/>
        <w:rPr>
          <w:lang w:val="en-US"/>
        </w:rPr>
      </w:pPr>
      <w:r>
        <w:t xml:space="preserve">Aspect #3: </w:t>
      </w:r>
      <w:r>
        <w:rPr>
          <w:lang w:val="en-US"/>
        </w:rPr>
        <w:t>Granularity of UL-AOA Assistance</w:t>
      </w:r>
    </w:p>
    <w:p w14:paraId="4A29BBB2" w14:textId="77777777" w:rsidR="00DE6BE3" w:rsidRDefault="00053E67">
      <w:pPr>
        <w:pStyle w:val="3GPPText"/>
      </w:pPr>
      <w:r>
        <w:t xml:space="preserve">In [Qualcomm, </w:t>
      </w:r>
      <w:r>
        <w:fldChar w:fldCharType="begin"/>
      </w:r>
      <w:r>
        <w:instrText xml:space="preserve"> REF _Ref72153966 \n \h </w:instrText>
      </w:r>
      <w:r>
        <w:fldChar w:fldCharType="separate"/>
      </w:r>
      <w:r>
        <w:t>[6]</w:t>
      </w:r>
      <w:r>
        <w:fldChar w:fldCharType="end"/>
      </w:r>
      <w:r>
        <w:t>] it is proposed to support a granularity of 0.1 degrees for the expected AoA (</w:t>
      </w:r>
      <w:r>
        <w:rPr>
          <w:lang w:eastAsia="zh-CN"/>
        </w:rPr>
        <w:t>φ</w:t>
      </w:r>
      <w:r>
        <w:rPr>
          <w:vertAlign w:val="subscript"/>
          <w:lang w:eastAsia="zh-CN"/>
        </w:rPr>
        <w:t>AOA</w:t>
      </w:r>
      <w:proofErr w:type="gramStart"/>
      <w:r>
        <w:t>) ,</w:t>
      </w:r>
      <w:proofErr w:type="gramEnd"/>
      <w:r>
        <w:t xml:space="preserve"> expected ZoA (</w:t>
      </w:r>
      <w:r>
        <w:rPr>
          <w:lang w:eastAsia="zh-CN"/>
        </w:rPr>
        <w:t>θ</w:t>
      </w:r>
      <w:r>
        <w:rPr>
          <w:vertAlign w:val="subscript"/>
          <w:lang w:eastAsia="zh-CN"/>
        </w:rPr>
        <w:t xml:space="preserve">AOA </w:t>
      </w:r>
      <w:r>
        <w:t>) and the corresponding uncertainties. Considering that this is one of the remaining opens for UL AOA/ZOA discussion it makes sense to finalize this topic and provide input to RAN3.</w:t>
      </w:r>
    </w:p>
    <w:p w14:paraId="4A29BBB3" w14:textId="77777777" w:rsidR="00DE6BE3" w:rsidRDefault="00DE6BE3">
      <w:pPr>
        <w:pStyle w:val="3GPPText"/>
      </w:pPr>
    </w:p>
    <w:p w14:paraId="4A29BBB4" w14:textId="77777777" w:rsidR="00DE6BE3" w:rsidRDefault="00053E67">
      <w:pPr>
        <w:pStyle w:val="Heading3"/>
      </w:pPr>
      <w:r>
        <w:t>Round #1</w:t>
      </w:r>
    </w:p>
    <w:p w14:paraId="4A29BBB5" w14:textId="77777777" w:rsidR="00DE6BE3" w:rsidRDefault="00053E67">
      <w:pPr>
        <w:pStyle w:val="3GPPText"/>
      </w:pPr>
      <w:r>
        <w:t>To finalize discussion on, the granularity / value ranges for UL-AOA/ZOA assistance information need to be agreed.</w:t>
      </w:r>
    </w:p>
    <w:p w14:paraId="4A29BBB6" w14:textId="77777777" w:rsidR="00DE6BE3" w:rsidRDefault="00DE6BE3">
      <w:pPr>
        <w:rPr>
          <w:lang w:val="en-US"/>
        </w:rPr>
      </w:pPr>
    </w:p>
    <w:p w14:paraId="4A29BBB7" w14:textId="77777777" w:rsidR="00DE6BE3" w:rsidRDefault="00053E67">
      <w:pPr>
        <w:pStyle w:val="ListBullet"/>
        <w:ind w:left="284" w:hanging="284"/>
        <w:rPr>
          <w:b/>
          <w:bCs/>
        </w:rPr>
      </w:pPr>
      <w:r>
        <w:rPr>
          <w:b/>
          <w:bCs/>
        </w:rPr>
        <w:t>Proposal 3.3-1</w:t>
      </w:r>
    </w:p>
    <w:p w14:paraId="4A29BBB8" w14:textId="77777777" w:rsidR="00DE6BE3" w:rsidRDefault="00053E67">
      <w:pPr>
        <w:pStyle w:val="3GPPAgreements"/>
      </w:pPr>
      <w:r>
        <w:t xml:space="preserve">Define granularity and value ranges for expected UL-AOA/ZOA and uncertainty </w:t>
      </w:r>
    </w:p>
    <w:p w14:paraId="4A29BBB9" w14:textId="77777777" w:rsidR="00DE6BE3" w:rsidRDefault="00053E67">
      <w:pPr>
        <w:pStyle w:val="3GPPAgreements"/>
        <w:numPr>
          <w:ilvl w:val="1"/>
          <w:numId w:val="7"/>
        </w:numPr>
      </w:pPr>
      <w:r>
        <w:t>Granularity of 0.1 degrees is applied for the expected AoA (φ</w:t>
      </w:r>
      <w:r>
        <w:rPr>
          <w:vertAlign w:val="subscript"/>
        </w:rPr>
        <w:t>AOA</w:t>
      </w:r>
      <w:r>
        <w:t>) , expected ZoA (θ</w:t>
      </w:r>
      <w:r>
        <w:rPr>
          <w:vertAlign w:val="subscript"/>
        </w:rPr>
        <w:t xml:space="preserve">AOA </w:t>
      </w:r>
      <w:r>
        <w:t>) and the corresponding uncertainty values</w:t>
      </w:r>
    </w:p>
    <w:p w14:paraId="4A29BBBA" w14:textId="77777777" w:rsidR="00DE6BE3" w:rsidRDefault="00DE6BE3">
      <w:pPr>
        <w:pStyle w:val="3GPPAgreements"/>
        <w:numPr>
          <w:ilvl w:val="0"/>
          <w:numId w:val="0"/>
        </w:numPr>
        <w:ind w:left="284" w:hanging="284"/>
      </w:pPr>
    </w:p>
    <w:p w14:paraId="4A29BBBB" w14:textId="77777777" w:rsidR="00DE6BE3" w:rsidRDefault="00053E67">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DE6BE3" w14:paraId="4A29BBBE" w14:textId="77777777">
        <w:tc>
          <w:tcPr>
            <w:tcW w:w="1642" w:type="dxa"/>
            <w:shd w:val="clear" w:color="auto" w:fill="BDD6EE" w:themeFill="accent5" w:themeFillTint="66"/>
          </w:tcPr>
          <w:p w14:paraId="4A29BBBC"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BBD" w14:textId="77777777" w:rsidR="00DE6BE3" w:rsidRDefault="00053E67">
            <w:pPr>
              <w:spacing w:after="0"/>
              <w:rPr>
                <w:lang w:eastAsia="zh-CN"/>
              </w:rPr>
            </w:pPr>
            <w:r>
              <w:rPr>
                <w:lang w:eastAsia="zh-CN"/>
              </w:rPr>
              <w:t>Comments</w:t>
            </w:r>
          </w:p>
        </w:tc>
      </w:tr>
      <w:tr w:rsidR="00DE6BE3" w14:paraId="4A29BBC2" w14:textId="77777777">
        <w:tc>
          <w:tcPr>
            <w:tcW w:w="1642" w:type="dxa"/>
          </w:tcPr>
          <w:p w14:paraId="4A29BBBF" w14:textId="77777777" w:rsidR="00DE6BE3" w:rsidRDefault="00DE6BE3">
            <w:pPr>
              <w:spacing w:after="0"/>
              <w:rPr>
                <w:lang w:eastAsia="zh-CN"/>
              </w:rPr>
            </w:pPr>
          </w:p>
        </w:tc>
        <w:tc>
          <w:tcPr>
            <w:tcW w:w="7708" w:type="dxa"/>
          </w:tcPr>
          <w:p w14:paraId="4A29BBC0" w14:textId="77777777" w:rsidR="00DE6BE3" w:rsidRDefault="00053E67">
            <w:pPr>
              <w:spacing w:after="0"/>
              <w:rPr>
                <w:lang w:eastAsia="zh-CN"/>
              </w:rPr>
            </w:pPr>
            <w:r>
              <w:rPr>
                <w:lang w:eastAsia="zh-CN"/>
              </w:rPr>
              <w:t>Granularity of AOA/ZOA</w:t>
            </w:r>
          </w:p>
          <w:p w14:paraId="4A29BBC1" w14:textId="77777777" w:rsidR="00DE6BE3" w:rsidRDefault="00053E67">
            <w:pPr>
              <w:spacing w:after="0"/>
              <w:rPr>
                <w:lang w:eastAsia="zh-CN"/>
              </w:rPr>
            </w:pPr>
            <w:r>
              <w:rPr>
                <w:lang w:eastAsia="zh-CN"/>
              </w:rPr>
              <w:t>Value range of AOA/ZOA</w:t>
            </w:r>
          </w:p>
        </w:tc>
      </w:tr>
      <w:tr w:rsidR="00DE6BE3" w14:paraId="4A29BBC5" w14:textId="77777777">
        <w:tc>
          <w:tcPr>
            <w:tcW w:w="1642" w:type="dxa"/>
          </w:tcPr>
          <w:p w14:paraId="4A29BBC3" w14:textId="77777777" w:rsidR="00DE6BE3" w:rsidRDefault="00053E67">
            <w:pPr>
              <w:spacing w:after="0"/>
              <w:rPr>
                <w:lang w:eastAsia="zh-CN"/>
              </w:rPr>
            </w:pPr>
            <w:r>
              <w:rPr>
                <w:lang w:eastAsia="zh-CN"/>
              </w:rPr>
              <w:t>CATT</w:t>
            </w:r>
          </w:p>
        </w:tc>
        <w:tc>
          <w:tcPr>
            <w:tcW w:w="7708" w:type="dxa"/>
          </w:tcPr>
          <w:p w14:paraId="4A29BBC4" w14:textId="77777777" w:rsidR="00DE6BE3" w:rsidRDefault="00053E67">
            <w:pPr>
              <w:spacing w:after="0"/>
              <w:rPr>
                <w:lang w:eastAsia="zh-CN"/>
              </w:rPr>
            </w:pPr>
            <w:r>
              <w:rPr>
                <w:lang w:eastAsia="zh-CN"/>
              </w:rPr>
              <w:t>No strong view. We don’t see the need to have 0.1 degree granularity in the expected AoA/ZoA. In general LMF may only provide rough information of the expected AoA/ZoA.</w:t>
            </w:r>
          </w:p>
        </w:tc>
      </w:tr>
      <w:tr w:rsidR="00DE6BE3" w14:paraId="4A29BBC8" w14:textId="77777777">
        <w:tc>
          <w:tcPr>
            <w:tcW w:w="1642" w:type="dxa"/>
          </w:tcPr>
          <w:p w14:paraId="4A29BBC6" w14:textId="77777777" w:rsidR="00DE6BE3" w:rsidRDefault="00053E67">
            <w:pPr>
              <w:spacing w:after="0"/>
              <w:rPr>
                <w:lang w:eastAsia="zh-CN"/>
              </w:rPr>
            </w:pPr>
            <w:r>
              <w:rPr>
                <w:lang w:eastAsia="zh-CN"/>
              </w:rPr>
              <w:t>Qualcomm</w:t>
            </w:r>
          </w:p>
        </w:tc>
        <w:tc>
          <w:tcPr>
            <w:tcW w:w="7708" w:type="dxa"/>
          </w:tcPr>
          <w:p w14:paraId="4A29BBC7" w14:textId="77777777" w:rsidR="00DE6BE3" w:rsidRDefault="00053E67">
            <w:pPr>
              <w:spacing w:after="0"/>
              <w:rPr>
                <w:lang w:eastAsia="zh-CN"/>
              </w:rPr>
            </w:pPr>
            <w:r>
              <w:rPr>
                <w:lang w:eastAsia="zh-CN"/>
              </w:rPr>
              <w:t>Support</w:t>
            </w:r>
          </w:p>
        </w:tc>
      </w:tr>
      <w:tr w:rsidR="00DE6BE3" w14:paraId="4A29BBCB" w14:textId="77777777">
        <w:tc>
          <w:tcPr>
            <w:tcW w:w="1642" w:type="dxa"/>
          </w:tcPr>
          <w:p w14:paraId="4A29BBC9" w14:textId="77777777" w:rsidR="00DE6BE3" w:rsidRDefault="00053E67">
            <w:pPr>
              <w:spacing w:after="0"/>
              <w:rPr>
                <w:lang w:eastAsia="zh-CN"/>
              </w:rPr>
            </w:pPr>
            <w:r>
              <w:rPr>
                <w:lang w:eastAsia="zh-CN"/>
              </w:rPr>
              <w:t>Nokia/NSB</w:t>
            </w:r>
          </w:p>
        </w:tc>
        <w:tc>
          <w:tcPr>
            <w:tcW w:w="7708" w:type="dxa"/>
          </w:tcPr>
          <w:p w14:paraId="4A29BBCA" w14:textId="77777777" w:rsidR="00DE6BE3" w:rsidRDefault="00053E67">
            <w:pPr>
              <w:spacing w:after="0"/>
              <w:rPr>
                <w:lang w:eastAsia="zh-CN"/>
              </w:rPr>
            </w:pPr>
            <w:r>
              <w:rPr>
                <w:lang w:eastAsia="zh-CN"/>
              </w:rPr>
              <w:t>We are OK.</w:t>
            </w:r>
          </w:p>
        </w:tc>
      </w:tr>
      <w:tr w:rsidR="00DE6BE3" w14:paraId="4A29BBCE" w14:textId="77777777">
        <w:tc>
          <w:tcPr>
            <w:tcW w:w="1642" w:type="dxa"/>
          </w:tcPr>
          <w:p w14:paraId="4A29BBCC" w14:textId="77777777" w:rsidR="00DE6BE3" w:rsidRDefault="00053E67">
            <w:pPr>
              <w:spacing w:after="0"/>
              <w:rPr>
                <w:lang w:eastAsia="zh-CN"/>
              </w:rPr>
            </w:pPr>
            <w:r>
              <w:rPr>
                <w:rFonts w:hint="eastAsia"/>
                <w:lang w:val="en-US" w:eastAsia="zh-CN"/>
              </w:rPr>
              <w:t>ZTE</w:t>
            </w:r>
          </w:p>
        </w:tc>
        <w:tc>
          <w:tcPr>
            <w:tcW w:w="7708" w:type="dxa"/>
          </w:tcPr>
          <w:p w14:paraId="4A29BBCD" w14:textId="77777777" w:rsidR="00DE6BE3" w:rsidRDefault="00053E67">
            <w:pPr>
              <w:spacing w:after="0"/>
              <w:rPr>
                <w:lang w:eastAsia="zh-CN"/>
              </w:rPr>
            </w:pPr>
            <w:r>
              <w:rPr>
                <w:rFonts w:hint="eastAsia"/>
                <w:lang w:val="en-US" w:eastAsia="zh-CN"/>
              </w:rPr>
              <w:t>Support</w:t>
            </w:r>
          </w:p>
        </w:tc>
      </w:tr>
      <w:tr w:rsidR="00DE6BE3" w14:paraId="4A29BBD1" w14:textId="77777777">
        <w:tc>
          <w:tcPr>
            <w:tcW w:w="1642" w:type="dxa"/>
          </w:tcPr>
          <w:p w14:paraId="4A29BBCF" w14:textId="77777777" w:rsidR="00DE6BE3" w:rsidRDefault="00053E67">
            <w:pPr>
              <w:spacing w:after="0"/>
              <w:rPr>
                <w:lang w:eastAsia="zh-CN"/>
              </w:rPr>
            </w:pPr>
            <w:r>
              <w:rPr>
                <w:lang w:eastAsia="zh-CN"/>
              </w:rPr>
              <w:t>Samsung</w:t>
            </w:r>
            <w:r>
              <w:rPr>
                <w:rFonts w:hint="eastAsia"/>
                <w:lang w:eastAsia="zh-CN"/>
              </w:rPr>
              <w:t xml:space="preserve"> </w:t>
            </w:r>
          </w:p>
        </w:tc>
        <w:tc>
          <w:tcPr>
            <w:tcW w:w="7708" w:type="dxa"/>
          </w:tcPr>
          <w:p w14:paraId="4A29BBD0" w14:textId="77777777" w:rsidR="00DE6BE3" w:rsidRDefault="00053E67">
            <w:pPr>
              <w:spacing w:after="0"/>
              <w:rPr>
                <w:lang w:eastAsia="zh-CN"/>
              </w:rPr>
            </w:pPr>
            <w:r>
              <w:rPr>
                <w:lang w:eastAsia="zh-CN"/>
              </w:rPr>
              <w:t>J</w:t>
            </w:r>
            <w:r>
              <w:rPr>
                <w:rFonts w:hint="eastAsia"/>
                <w:lang w:eastAsia="zh-CN"/>
              </w:rPr>
              <w:t>ust to clarify, how does this 0.1 degree come from?</w:t>
            </w:r>
          </w:p>
        </w:tc>
      </w:tr>
      <w:tr w:rsidR="00DE6BE3" w14:paraId="4A29BBD4" w14:textId="77777777">
        <w:tc>
          <w:tcPr>
            <w:tcW w:w="1642" w:type="dxa"/>
          </w:tcPr>
          <w:p w14:paraId="4A29BBD2"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BBD3" w14:textId="77777777" w:rsidR="00DE6BE3" w:rsidRDefault="00053E67">
            <w:pPr>
              <w:spacing w:after="0"/>
              <w:rPr>
                <w:rFonts w:eastAsia="Malgun Gothic"/>
                <w:lang w:eastAsia="ko-KR"/>
              </w:rPr>
            </w:pPr>
            <w:r>
              <w:rPr>
                <w:rFonts w:eastAsia="Malgun Gothic" w:hint="eastAsia"/>
                <w:lang w:eastAsia="ko-KR"/>
              </w:rPr>
              <w:t xml:space="preserve">Support, To Samsung, 0.1 degree is granularity of AoA/ZoA in current specification. </w:t>
            </w:r>
          </w:p>
        </w:tc>
      </w:tr>
      <w:tr w:rsidR="00DE6BE3" w14:paraId="4A29BBD7" w14:textId="77777777">
        <w:tc>
          <w:tcPr>
            <w:tcW w:w="1642" w:type="dxa"/>
          </w:tcPr>
          <w:p w14:paraId="4A29BBD5" w14:textId="77777777" w:rsidR="00DE6BE3" w:rsidRDefault="00053E67">
            <w:pPr>
              <w:spacing w:after="0"/>
              <w:rPr>
                <w:rFonts w:eastAsia="Malgun Gothic"/>
                <w:lang w:eastAsia="ko-KR"/>
              </w:rPr>
            </w:pPr>
            <w:r>
              <w:rPr>
                <w:rFonts w:hint="eastAsia"/>
                <w:lang w:eastAsia="zh-CN"/>
              </w:rPr>
              <w:t>Huawei, HiSili</w:t>
            </w:r>
            <w:r>
              <w:rPr>
                <w:lang w:eastAsia="zh-CN"/>
              </w:rPr>
              <w:t>c</w:t>
            </w:r>
            <w:r>
              <w:rPr>
                <w:rFonts w:hint="eastAsia"/>
                <w:lang w:eastAsia="zh-CN"/>
              </w:rPr>
              <w:t>on</w:t>
            </w:r>
          </w:p>
        </w:tc>
        <w:tc>
          <w:tcPr>
            <w:tcW w:w="7708" w:type="dxa"/>
          </w:tcPr>
          <w:p w14:paraId="4A29BBD6" w14:textId="77777777" w:rsidR="00DE6BE3" w:rsidRDefault="00053E67">
            <w:pPr>
              <w:spacing w:after="0"/>
              <w:rPr>
                <w:rFonts w:eastAsia="Malgun Gothic"/>
                <w:lang w:eastAsia="ko-KR"/>
              </w:rPr>
            </w:pPr>
            <w:r>
              <w:rPr>
                <w:rFonts w:hint="eastAsia"/>
                <w:lang w:eastAsia="zh-CN"/>
              </w:rPr>
              <w:t>OK</w:t>
            </w:r>
          </w:p>
        </w:tc>
      </w:tr>
      <w:tr w:rsidR="00DE6BE3" w14:paraId="4A29BBDA" w14:textId="77777777">
        <w:tc>
          <w:tcPr>
            <w:tcW w:w="1642" w:type="dxa"/>
          </w:tcPr>
          <w:p w14:paraId="4A29BBD8" w14:textId="77777777" w:rsidR="00DE6BE3" w:rsidRDefault="00053E67">
            <w:pPr>
              <w:spacing w:after="0"/>
              <w:rPr>
                <w:lang w:eastAsia="zh-CN"/>
              </w:rPr>
            </w:pPr>
            <w:r>
              <w:rPr>
                <w:rFonts w:eastAsia="Malgun Gothic"/>
                <w:lang w:eastAsia="ko-KR"/>
              </w:rPr>
              <w:t>Fraunhofer</w:t>
            </w:r>
          </w:p>
        </w:tc>
        <w:tc>
          <w:tcPr>
            <w:tcW w:w="7708" w:type="dxa"/>
          </w:tcPr>
          <w:p w14:paraId="4A29BBD9" w14:textId="77777777" w:rsidR="00DE6BE3" w:rsidRDefault="00053E67">
            <w:pPr>
              <w:spacing w:after="0"/>
              <w:rPr>
                <w:lang w:eastAsia="zh-CN"/>
              </w:rPr>
            </w:pPr>
            <w:r>
              <w:rPr>
                <w:rFonts w:eastAsia="Malgun Gothic"/>
                <w:lang w:eastAsia="ko-KR"/>
              </w:rPr>
              <w:t>We have similar views to CATT (Low priority)</w:t>
            </w:r>
          </w:p>
        </w:tc>
      </w:tr>
      <w:tr w:rsidR="00DE6BE3" w14:paraId="4A29BBDD" w14:textId="77777777">
        <w:tc>
          <w:tcPr>
            <w:tcW w:w="1642" w:type="dxa"/>
          </w:tcPr>
          <w:p w14:paraId="4A29BBDB" w14:textId="77777777" w:rsidR="00DE6BE3" w:rsidRDefault="00053E67">
            <w:pPr>
              <w:spacing w:after="0"/>
              <w:rPr>
                <w:rFonts w:eastAsia="Malgun Gothic"/>
                <w:lang w:eastAsia="ko-KR"/>
              </w:rPr>
            </w:pPr>
            <w:r>
              <w:rPr>
                <w:rFonts w:hint="eastAsia"/>
                <w:lang w:eastAsia="zh-CN"/>
              </w:rPr>
              <w:t>v</w:t>
            </w:r>
            <w:r>
              <w:rPr>
                <w:lang w:eastAsia="zh-CN"/>
              </w:rPr>
              <w:t>ivo</w:t>
            </w:r>
          </w:p>
        </w:tc>
        <w:tc>
          <w:tcPr>
            <w:tcW w:w="7708" w:type="dxa"/>
          </w:tcPr>
          <w:p w14:paraId="4A29BBDC" w14:textId="77777777" w:rsidR="00DE6BE3" w:rsidRDefault="00053E67">
            <w:pPr>
              <w:spacing w:after="0"/>
              <w:rPr>
                <w:rFonts w:eastAsia="Malgun Gothic"/>
                <w:lang w:eastAsia="ko-KR"/>
              </w:rPr>
            </w:pPr>
            <w:r>
              <w:rPr>
                <w:lang w:eastAsia="zh-CN"/>
              </w:rPr>
              <w:t xml:space="preserve">Whether we need to modify </w:t>
            </w:r>
            <w:r>
              <w:t>expected ZoA (θ</w:t>
            </w:r>
            <w:r>
              <w:rPr>
                <w:vertAlign w:val="subscript"/>
              </w:rPr>
              <w:t xml:space="preserve">AOA </w:t>
            </w:r>
            <w:r>
              <w:t>) to expected ZoA (θ</w:t>
            </w:r>
            <w:r>
              <w:rPr>
                <w:color w:val="FF0000"/>
                <w:vertAlign w:val="subscript"/>
              </w:rPr>
              <w:t>Z</w:t>
            </w:r>
            <w:r>
              <w:rPr>
                <w:vertAlign w:val="subscript"/>
              </w:rPr>
              <w:t xml:space="preserve">OA </w:t>
            </w:r>
            <w:r>
              <w:t>), and the same problem was in our previous agreement</w:t>
            </w:r>
          </w:p>
        </w:tc>
      </w:tr>
      <w:tr w:rsidR="00DE6BE3" w14:paraId="4A29BBE0" w14:textId="77777777">
        <w:tc>
          <w:tcPr>
            <w:tcW w:w="1642" w:type="dxa"/>
          </w:tcPr>
          <w:p w14:paraId="4A29BBDE" w14:textId="77777777" w:rsidR="00DE6BE3" w:rsidRDefault="00053E67">
            <w:pPr>
              <w:spacing w:after="0"/>
              <w:rPr>
                <w:lang w:eastAsia="zh-CN"/>
              </w:rPr>
            </w:pPr>
            <w:r>
              <w:rPr>
                <w:lang w:eastAsia="zh-CN"/>
              </w:rPr>
              <w:t>Intel</w:t>
            </w:r>
          </w:p>
        </w:tc>
        <w:tc>
          <w:tcPr>
            <w:tcW w:w="7708" w:type="dxa"/>
          </w:tcPr>
          <w:p w14:paraId="4A29BBDF" w14:textId="77777777" w:rsidR="00DE6BE3" w:rsidRDefault="00053E67">
            <w:pPr>
              <w:spacing w:after="0"/>
              <w:rPr>
                <w:lang w:eastAsia="zh-CN"/>
              </w:rPr>
            </w:pPr>
            <w:r>
              <w:rPr>
                <w:lang w:eastAsia="zh-CN"/>
              </w:rPr>
              <w:t xml:space="preserve">Support </w:t>
            </w:r>
          </w:p>
        </w:tc>
      </w:tr>
      <w:tr w:rsidR="00DE6BE3" w14:paraId="4A29BBE3" w14:textId="77777777">
        <w:tc>
          <w:tcPr>
            <w:tcW w:w="1642" w:type="dxa"/>
          </w:tcPr>
          <w:p w14:paraId="4A29BBE1" w14:textId="77777777" w:rsidR="00DE6BE3" w:rsidRDefault="00053E67">
            <w:pPr>
              <w:spacing w:after="0"/>
              <w:rPr>
                <w:lang w:eastAsia="zh-CN"/>
              </w:rPr>
            </w:pPr>
            <w:r>
              <w:rPr>
                <w:lang w:eastAsia="zh-CN"/>
              </w:rPr>
              <w:t>Sony</w:t>
            </w:r>
          </w:p>
        </w:tc>
        <w:tc>
          <w:tcPr>
            <w:tcW w:w="7708" w:type="dxa"/>
          </w:tcPr>
          <w:p w14:paraId="4A29BBE2" w14:textId="77777777" w:rsidR="00DE6BE3" w:rsidRDefault="00053E67">
            <w:pPr>
              <w:spacing w:after="0"/>
              <w:rPr>
                <w:lang w:eastAsia="zh-CN"/>
              </w:rPr>
            </w:pPr>
            <w:r>
              <w:rPr>
                <w:lang w:eastAsia="zh-CN"/>
              </w:rPr>
              <w:t>Support</w:t>
            </w:r>
          </w:p>
        </w:tc>
      </w:tr>
      <w:tr w:rsidR="00DE6BE3" w14:paraId="4A29BBE6" w14:textId="77777777">
        <w:tc>
          <w:tcPr>
            <w:tcW w:w="1642" w:type="dxa"/>
          </w:tcPr>
          <w:p w14:paraId="4A29BBE4" w14:textId="77777777" w:rsidR="00DE6BE3" w:rsidRDefault="00053E67">
            <w:pPr>
              <w:spacing w:after="0"/>
              <w:rPr>
                <w:lang w:eastAsia="zh-CN"/>
              </w:rPr>
            </w:pPr>
            <w:r>
              <w:rPr>
                <w:lang w:eastAsia="zh-CN"/>
              </w:rPr>
              <w:t>Ericsson</w:t>
            </w:r>
          </w:p>
        </w:tc>
        <w:tc>
          <w:tcPr>
            <w:tcW w:w="7708" w:type="dxa"/>
          </w:tcPr>
          <w:p w14:paraId="4A29BBE5" w14:textId="77777777" w:rsidR="00DE6BE3" w:rsidRDefault="00053E67">
            <w:pPr>
              <w:spacing w:after="0"/>
              <w:rPr>
                <w:lang w:eastAsia="zh-CN"/>
              </w:rPr>
            </w:pPr>
            <w:r>
              <w:rPr>
                <w:lang w:eastAsia="zh-CN"/>
              </w:rPr>
              <w:t xml:space="preserve">Support </w:t>
            </w:r>
          </w:p>
        </w:tc>
      </w:tr>
    </w:tbl>
    <w:p w14:paraId="4A29BBE7" w14:textId="77777777" w:rsidR="00DE6BE3" w:rsidRDefault="00DE6BE3">
      <w:pPr>
        <w:rPr>
          <w:lang w:val="en-US"/>
        </w:rPr>
      </w:pPr>
    </w:p>
    <w:p w14:paraId="4A29BBE8" w14:textId="77777777" w:rsidR="00DE6BE3" w:rsidRDefault="00DE6BE3">
      <w:pPr>
        <w:rPr>
          <w:lang w:val="en-US"/>
        </w:rPr>
      </w:pPr>
    </w:p>
    <w:p w14:paraId="4A29BBE9" w14:textId="77777777" w:rsidR="00DE6BE3" w:rsidRDefault="00053E67">
      <w:pPr>
        <w:pStyle w:val="Heading2"/>
      </w:pPr>
      <w:r>
        <w:t>Aspect #4: Additional UL-AOA Assistance Signalling</w:t>
      </w:r>
    </w:p>
    <w:p w14:paraId="4A29BBEA" w14:textId="77777777" w:rsidR="00DE6BE3" w:rsidRDefault="00053E67">
      <w:pPr>
        <w:pStyle w:val="3GPPText"/>
      </w:pPr>
      <w:r>
        <w:t>At the previous meeting it was also agreed to study additional signaling is needed for UL AOA assistance information</w:t>
      </w:r>
    </w:p>
    <w:tbl>
      <w:tblPr>
        <w:tblStyle w:val="TableGrid"/>
        <w:tblW w:w="9350" w:type="dxa"/>
        <w:tblLayout w:type="fixed"/>
        <w:tblLook w:val="04A0" w:firstRow="1" w:lastRow="0" w:firstColumn="1" w:lastColumn="0" w:noHBand="0" w:noVBand="1"/>
      </w:tblPr>
      <w:tblGrid>
        <w:gridCol w:w="9350"/>
      </w:tblGrid>
      <w:tr w:rsidR="00DE6BE3" w14:paraId="4A29BBEC" w14:textId="77777777">
        <w:tc>
          <w:tcPr>
            <w:tcW w:w="9350" w:type="dxa"/>
          </w:tcPr>
          <w:p w14:paraId="4A29BBEB" w14:textId="77777777" w:rsidR="00DE6BE3" w:rsidRDefault="00053E67">
            <w:pPr>
              <w:numPr>
                <w:ilvl w:val="0"/>
                <w:numId w:val="7"/>
              </w:numPr>
              <w:overflowPunct/>
              <w:autoSpaceDE/>
              <w:autoSpaceDN/>
              <w:adjustRightInd/>
              <w:spacing w:after="0"/>
              <w:textAlignment w:val="auto"/>
              <w:rPr>
                <w:lang w:val="en-US" w:eastAsia="zh-CN"/>
              </w:rPr>
            </w:pPr>
            <w:r>
              <w:rPr>
                <w:lang w:val="en-US" w:eastAsia="zh-CN"/>
              </w:rPr>
              <w:t xml:space="preserve">FFS: Additional signaling for AoA/ZoA assistance information (expected value and uncertainty range) </w:t>
            </w:r>
          </w:p>
        </w:tc>
      </w:tr>
    </w:tbl>
    <w:p w14:paraId="4A29BBED" w14:textId="77777777" w:rsidR="00DE6BE3" w:rsidRDefault="00053E67">
      <w:pPr>
        <w:pStyle w:val="3GPPText"/>
      </w:pPr>
      <w:r>
        <w:t>The following views were expressed:</w:t>
      </w:r>
    </w:p>
    <w:p w14:paraId="4A29BBEE" w14:textId="77777777" w:rsidR="00DE6BE3" w:rsidRDefault="00053E67">
      <w:pPr>
        <w:pStyle w:val="3GPPAgreements"/>
      </w:pPr>
      <w:r>
        <w:t>Support:</w:t>
      </w:r>
    </w:p>
    <w:p w14:paraId="4A29BBEF" w14:textId="77777777" w:rsidR="00DE6BE3" w:rsidRDefault="00053E67">
      <w:pPr>
        <w:pStyle w:val="3GPPAgreements"/>
        <w:numPr>
          <w:ilvl w:val="1"/>
          <w:numId w:val="7"/>
        </w:numPr>
      </w:pPr>
      <w:r>
        <w:lastRenderedPageBreak/>
        <w:t xml:space="preserve">[Fraunhofer, </w:t>
      </w:r>
      <w:r>
        <w:fldChar w:fldCharType="begin"/>
      </w:r>
      <w:r>
        <w:instrText xml:space="preserve"> REF _Ref72154265 \n \h </w:instrText>
      </w:r>
      <w:r>
        <w:fldChar w:fldCharType="separate"/>
      </w:r>
      <w:r>
        <w:t>[17]</w:t>
      </w:r>
      <w:r>
        <w:fldChar w:fldCharType="end"/>
      </w:r>
      <w:r>
        <w:t>] (DL-PRS resource for the expected AoA/ZoA and uncertainty range)</w:t>
      </w:r>
    </w:p>
    <w:p w14:paraId="4A29BBF0" w14:textId="77777777" w:rsidR="00DE6BE3" w:rsidRDefault="00053E67">
      <w:pPr>
        <w:pStyle w:val="3GPPAgreements"/>
      </w:pPr>
      <w:r>
        <w:t>Do not support:</w:t>
      </w:r>
    </w:p>
    <w:p w14:paraId="4A29BBF1" w14:textId="77777777" w:rsidR="00DE6BE3" w:rsidRDefault="00053E67">
      <w:pPr>
        <w:pStyle w:val="3GPPAgreements"/>
        <w:numPr>
          <w:ilvl w:val="1"/>
          <w:numId w:val="7"/>
        </w:numPr>
      </w:pPr>
      <w:r>
        <w:t xml:space="preserve">[vivo, </w:t>
      </w:r>
      <w:r>
        <w:fldChar w:fldCharType="begin"/>
      </w:r>
      <w:r>
        <w:instrText xml:space="preserve"> REF _Ref72153938 \n \h </w:instrText>
      </w:r>
      <w:r>
        <w:fldChar w:fldCharType="separate"/>
      </w:r>
      <w:r>
        <w:t>[2]</w:t>
      </w:r>
      <w:r>
        <w:fldChar w:fldCharType="end"/>
      </w:r>
      <w:r>
        <w:t xml:space="preserve">] (not needed), [CMCC, </w:t>
      </w:r>
      <w:r>
        <w:fldChar w:fldCharType="begin"/>
      </w:r>
      <w:r>
        <w:instrText xml:space="preserve"> REF _Ref72153872 \n \h </w:instrText>
      </w:r>
      <w:r>
        <w:fldChar w:fldCharType="separate"/>
      </w:r>
      <w:r>
        <w:t>[5]</w:t>
      </w:r>
      <w:r>
        <w:fldChar w:fldCharType="end"/>
      </w:r>
      <w:r>
        <w:t>]</w:t>
      </w:r>
    </w:p>
    <w:p w14:paraId="4A29BBF2" w14:textId="77777777" w:rsidR="00DE6BE3" w:rsidRDefault="00DE6BE3"/>
    <w:p w14:paraId="4A29BBF3" w14:textId="77777777" w:rsidR="00DE6BE3" w:rsidRDefault="00053E67">
      <w:pPr>
        <w:pStyle w:val="Heading3"/>
      </w:pPr>
      <w:r>
        <w:t>Round #1</w:t>
      </w:r>
    </w:p>
    <w:p w14:paraId="4A29BBF4" w14:textId="77777777" w:rsidR="00DE6BE3" w:rsidRDefault="00053E67">
      <w:pPr>
        <w:pStyle w:val="3GPPText"/>
        <w:rPr>
          <w:lang w:eastAsia="zh-CN"/>
        </w:rPr>
      </w:pPr>
      <w:r>
        <w:t>Considering limited discussion in contributions and expressed views that there is no need for additional signaling, it seems there is no strong motivation and consensus to define additional signaling for UL</w:t>
      </w:r>
      <w:r>
        <w:rPr>
          <w:lang w:eastAsia="zh-CN"/>
        </w:rPr>
        <w:t xml:space="preserve"> AoA/ZoA assistance information</w:t>
      </w:r>
    </w:p>
    <w:p w14:paraId="4A29BBF5" w14:textId="77777777" w:rsidR="00DE6BE3" w:rsidRDefault="00DE6BE3">
      <w:pPr>
        <w:pStyle w:val="3GPPText"/>
      </w:pPr>
    </w:p>
    <w:p w14:paraId="4A29BBF6" w14:textId="77777777" w:rsidR="00DE6BE3" w:rsidRDefault="00053E67">
      <w:pPr>
        <w:pStyle w:val="ListBullet"/>
        <w:rPr>
          <w:b/>
          <w:bCs/>
          <w:sz w:val="22"/>
          <w:szCs w:val="22"/>
        </w:rPr>
      </w:pPr>
      <w:r>
        <w:rPr>
          <w:b/>
          <w:bCs/>
          <w:sz w:val="22"/>
          <w:szCs w:val="22"/>
        </w:rPr>
        <w:t>Proposal 3.4-1</w:t>
      </w:r>
    </w:p>
    <w:p w14:paraId="4A29BBF7" w14:textId="77777777" w:rsidR="00DE6BE3" w:rsidRDefault="00053E67">
      <w:pPr>
        <w:pStyle w:val="3GPPAgreements"/>
      </w:pPr>
      <w:r>
        <w:t>No consensus to define additional signaling for UL AoA/ZoA assistance information</w:t>
      </w:r>
    </w:p>
    <w:p w14:paraId="4A29BBF8" w14:textId="77777777" w:rsidR="00DE6BE3" w:rsidRDefault="00DE6BE3">
      <w:pPr>
        <w:pStyle w:val="3GPPText"/>
        <w:rPr>
          <w:highlight w:val="green"/>
        </w:rPr>
      </w:pPr>
    </w:p>
    <w:p w14:paraId="4A29BBF9" w14:textId="77777777" w:rsidR="00DE6BE3" w:rsidRDefault="00053E67">
      <w:pPr>
        <w:pStyle w:val="3GPPText"/>
      </w:pPr>
      <w:r>
        <w:t>Companies are invited to provide comments on above conclusion</w:t>
      </w:r>
    </w:p>
    <w:tbl>
      <w:tblPr>
        <w:tblStyle w:val="TableGrid"/>
        <w:tblW w:w="9350" w:type="dxa"/>
        <w:tblLayout w:type="fixed"/>
        <w:tblLook w:val="04A0" w:firstRow="1" w:lastRow="0" w:firstColumn="1" w:lastColumn="0" w:noHBand="0" w:noVBand="1"/>
      </w:tblPr>
      <w:tblGrid>
        <w:gridCol w:w="1642"/>
        <w:gridCol w:w="7708"/>
      </w:tblGrid>
      <w:tr w:rsidR="00DE6BE3" w14:paraId="4A29BBFC" w14:textId="77777777">
        <w:tc>
          <w:tcPr>
            <w:tcW w:w="1642" w:type="dxa"/>
            <w:shd w:val="clear" w:color="auto" w:fill="BDD6EE" w:themeFill="accent5" w:themeFillTint="66"/>
          </w:tcPr>
          <w:p w14:paraId="4A29BBFA"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BFB" w14:textId="77777777" w:rsidR="00DE6BE3" w:rsidRDefault="00053E67">
            <w:pPr>
              <w:spacing w:after="0"/>
              <w:rPr>
                <w:lang w:eastAsia="zh-CN"/>
              </w:rPr>
            </w:pPr>
            <w:r>
              <w:rPr>
                <w:lang w:eastAsia="zh-CN"/>
              </w:rPr>
              <w:t>Comments</w:t>
            </w:r>
          </w:p>
        </w:tc>
      </w:tr>
      <w:tr w:rsidR="00DE6BE3" w14:paraId="4A29BBFF" w14:textId="77777777">
        <w:tc>
          <w:tcPr>
            <w:tcW w:w="1642" w:type="dxa"/>
          </w:tcPr>
          <w:p w14:paraId="4A29BBFD"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BBFE" w14:textId="77777777" w:rsidR="00DE6BE3" w:rsidRDefault="00053E67">
            <w:pPr>
              <w:spacing w:after="0"/>
              <w:rPr>
                <w:rFonts w:eastAsia="Malgun Gothic"/>
                <w:lang w:eastAsia="ko-KR"/>
              </w:rPr>
            </w:pPr>
            <w:r>
              <w:rPr>
                <w:rFonts w:eastAsia="Malgun Gothic" w:hint="eastAsia"/>
                <w:lang w:eastAsia="ko-KR"/>
              </w:rPr>
              <w:t>Agree.</w:t>
            </w:r>
          </w:p>
        </w:tc>
      </w:tr>
      <w:tr w:rsidR="00DE6BE3" w14:paraId="4A29BC0A" w14:textId="77777777">
        <w:tc>
          <w:tcPr>
            <w:tcW w:w="1642" w:type="dxa"/>
          </w:tcPr>
          <w:p w14:paraId="4A29BC00" w14:textId="77777777" w:rsidR="00DE6BE3" w:rsidRDefault="00053E67">
            <w:pPr>
              <w:spacing w:after="0"/>
              <w:rPr>
                <w:lang w:eastAsia="zh-CN"/>
              </w:rPr>
            </w:pPr>
            <w:r>
              <w:rPr>
                <w:lang w:eastAsia="zh-CN"/>
              </w:rPr>
              <w:t>Fraunhofer</w:t>
            </w:r>
          </w:p>
        </w:tc>
        <w:tc>
          <w:tcPr>
            <w:tcW w:w="7708" w:type="dxa"/>
          </w:tcPr>
          <w:p w14:paraId="4A29BC01" w14:textId="77777777" w:rsidR="00DE6BE3" w:rsidRDefault="00053E67">
            <w:r>
              <w:rPr>
                <w:bCs/>
              </w:rPr>
              <w:t xml:space="preserve">As discussed in [17] the proposal is complementary to the last meeting agreement </w:t>
            </w:r>
            <w:r>
              <w:t>for the following reasons:</w:t>
            </w:r>
          </w:p>
          <w:p w14:paraId="4A29BC02" w14:textId="77777777" w:rsidR="00DE6BE3" w:rsidRDefault="00053E67">
            <w:pPr>
              <w:pStyle w:val="ListParagraph"/>
              <w:numPr>
                <w:ilvl w:val="0"/>
                <w:numId w:val="8"/>
              </w:numPr>
              <w:autoSpaceDE w:val="0"/>
              <w:autoSpaceDN w:val="0"/>
              <w:adjustRightInd w:val="0"/>
              <w:snapToGrid w:val="0"/>
              <w:jc w:val="both"/>
              <w:rPr>
                <w:rFonts w:ascii="Times New Roman" w:hAnsi="Times New Roman"/>
                <w:bCs/>
              </w:rPr>
            </w:pPr>
            <w:r>
              <w:rPr>
                <w:rFonts w:ascii="Times New Roman" w:hAnsi="Times New Roman"/>
                <w:bCs/>
              </w:rPr>
              <w:t xml:space="preserve">In some scenarios when the DL-PRS </w:t>
            </w:r>
            <w:r>
              <w:rPr>
                <w:rFonts w:ascii="Times New Roman" w:hAnsi="Times New Roman"/>
              </w:rPr>
              <w:t>beam indication is more accurate than an expected UL AoA/ZoA estimated based on a UE position</w:t>
            </w:r>
          </w:p>
          <w:p w14:paraId="4A29BC03" w14:textId="77777777" w:rsidR="00DE6BE3" w:rsidRDefault="00053E67">
            <w:pPr>
              <w:pStyle w:val="ListParagraph"/>
              <w:numPr>
                <w:ilvl w:val="0"/>
                <w:numId w:val="8"/>
              </w:numPr>
              <w:autoSpaceDE w:val="0"/>
              <w:autoSpaceDN w:val="0"/>
              <w:adjustRightInd w:val="0"/>
              <w:snapToGrid w:val="0"/>
              <w:jc w:val="both"/>
              <w:rPr>
                <w:rFonts w:ascii="Times New Roman" w:hAnsi="Times New Roman"/>
                <w:bCs/>
              </w:rPr>
            </w:pPr>
            <w:r>
              <w:rPr>
                <w:rFonts w:ascii="Times New Roman" w:hAnsi="Times New Roman"/>
                <w:bCs/>
              </w:rPr>
              <w:t xml:space="preserve">The TRP will not be able to derive the information from the SRS-configuration if the UE is not configured with SRS-spatial-relation towards a given TRP </w:t>
            </w:r>
          </w:p>
          <w:p w14:paraId="4A29BC04" w14:textId="77777777" w:rsidR="00DE6BE3" w:rsidRDefault="00053E67">
            <w:pPr>
              <w:pStyle w:val="ListParagraph"/>
              <w:numPr>
                <w:ilvl w:val="0"/>
                <w:numId w:val="8"/>
              </w:numPr>
              <w:autoSpaceDE w:val="0"/>
              <w:autoSpaceDN w:val="0"/>
              <w:adjustRightInd w:val="0"/>
              <w:snapToGrid w:val="0"/>
              <w:jc w:val="both"/>
              <w:rPr>
                <w:rFonts w:ascii="Times New Roman" w:hAnsi="Times New Roman"/>
                <w:bCs/>
              </w:rPr>
            </w:pPr>
            <w:r>
              <w:rPr>
                <w:rFonts w:ascii="Times New Roman" w:hAnsi="Times New Roman"/>
                <w:bCs/>
              </w:rPr>
              <w:t>The LMF doesn’t necessarily know the beam direction of the DL-PRS resources (e.g. in case DL-AOD is not supported)</w:t>
            </w:r>
          </w:p>
          <w:p w14:paraId="4A29BC05" w14:textId="77777777" w:rsidR="00DE6BE3" w:rsidRDefault="00053E67">
            <w:pPr>
              <w:pStyle w:val="ListParagraph"/>
              <w:numPr>
                <w:ilvl w:val="0"/>
                <w:numId w:val="8"/>
              </w:numPr>
              <w:autoSpaceDE w:val="0"/>
              <w:autoSpaceDN w:val="0"/>
              <w:adjustRightInd w:val="0"/>
              <w:snapToGrid w:val="0"/>
              <w:jc w:val="both"/>
              <w:rPr>
                <w:rFonts w:ascii="Times New Roman" w:hAnsi="Times New Roman"/>
                <w:bCs/>
              </w:rPr>
            </w:pPr>
            <w:r>
              <w:rPr>
                <w:rFonts w:ascii="Times New Roman" w:hAnsi="Times New Roman"/>
              </w:rPr>
              <w:t>Option 2 has minor spec impact:</w:t>
            </w:r>
          </w:p>
          <w:p w14:paraId="4A29BC06" w14:textId="77777777" w:rsidR="00DE6BE3" w:rsidRDefault="00053E67">
            <w:pPr>
              <w:pStyle w:val="ListParagraph"/>
              <w:rPr>
                <w:rFonts w:ascii="Times New Roman" w:hAnsi="Times New Roman"/>
              </w:rPr>
            </w:pPr>
            <w:r>
              <w:rPr>
                <w:rFonts w:ascii="Times New Roman" w:hAnsi="Times New Roman"/>
              </w:rPr>
              <w:t xml:space="preserve">In NRRPa, the TRP can provide the LMF with </w:t>
            </w:r>
            <w:r>
              <w:rPr>
                <w:rFonts w:ascii="Times New Roman" w:hAnsi="Times New Roman"/>
                <w:i/>
                <w:iCs/>
              </w:rPr>
              <w:t>Measurement-Beam-Information</w:t>
            </w:r>
            <w:r>
              <w:rPr>
                <w:rFonts w:ascii="Times New Roman" w:hAnsi="Times New Roman"/>
              </w:rPr>
              <w:t xml:space="preserve"> on the TRP-Rx-beam direction used for UL-SRS measurement by indicating a DL-PRS or an SSB.</w:t>
            </w:r>
          </w:p>
          <w:p w14:paraId="4A29BC07" w14:textId="77777777" w:rsidR="00DE6BE3" w:rsidRDefault="00DE6BE3">
            <w:pPr>
              <w:pStyle w:val="ListParagraph"/>
              <w:rPr>
                <w:rFonts w:ascii="Times New Roman" w:hAnsi="Times New Roman"/>
              </w:rPr>
            </w:pPr>
          </w:p>
          <w:p w14:paraId="4A29BC08" w14:textId="77777777" w:rsidR="00DE6BE3" w:rsidRDefault="00053E67">
            <w:pPr>
              <w:rPr>
                <w:bCs/>
              </w:rPr>
            </w:pPr>
            <w:r>
              <w:rPr>
                <w:bCs/>
              </w:rPr>
              <w:t>To bring discussion forward, what about including the option in LS and leave it for RAN3 to decide, simply:</w:t>
            </w:r>
          </w:p>
          <w:p w14:paraId="4A29BC09" w14:textId="77777777" w:rsidR="00DE6BE3" w:rsidRDefault="00053E67">
            <w:pPr>
              <w:spacing w:after="0"/>
              <w:rPr>
                <w:lang w:eastAsia="zh-CN"/>
              </w:rPr>
            </w:pPr>
            <w:r>
              <w:rPr>
                <w:b/>
                <w:bCs/>
              </w:rPr>
              <w:t xml:space="preserve">RAN1 discussed providing the TRP with </w:t>
            </w:r>
            <w:r>
              <w:rPr>
                <w:b/>
              </w:rPr>
              <w:t xml:space="preserve">DL-PRS resource as an AoA/ZoA and uncertainty range information(similar to </w:t>
            </w:r>
            <w:r>
              <w:rPr>
                <w:b/>
                <w:i/>
                <w:iCs/>
              </w:rPr>
              <w:t>Measurement-Beam-Information</w:t>
            </w:r>
            <w:r>
              <w:rPr>
                <w:b/>
                <w:iCs/>
              </w:rPr>
              <w:t xml:space="preserve">). Whether or not the LMF is to provide the TRP with </w:t>
            </w:r>
            <w:r>
              <w:rPr>
                <w:b/>
              </w:rPr>
              <w:t xml:space="preserve">DL-PRS resource information is </w:t>
            </w:r>
            <w:r>
              <w:rPr>
                <w:b/>
                <w:iCs/>
              </w:rPr>
              <w:t>up to RAN3 decision.</w:t>
            </w:r>
            <w:r>
              <w:rPr>
                <w:b/>
                <w:lang w:val="en-US" w:eastAsia="zh-CN"/>
              </w:rPr>
              <w:t xml:space="preserve"> </w:t>
            </w:r>
          </w:p>
        </w:tc>
      </w:tr>
      <w:tr w:rsidR="00DE6BE3" w14:paraId="4A29BC0D" w14:textId="77777777">
        <w:tc>
          <w:tcPr>
            <w:tcW w:w="1642" w:type="dxa"/>
          </w:tcPr>
          <w:p w14:paraId="4A29BC0B"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BC0C" w14:textId="77777777" w:rsidR="00DE6BE3" w:rsidRDefault="00053E67">
            <w:pPr>
              <w:spacing w:after="0"/>
              <w:rPr>
                <w:lang w:eastAsia="zh-CN"/>
              </w:rPr>
            </w:pPr>
            <w:r>
              <w:rPr>
                <w:rFonts w:hint="eastAsia"/>
                <w:lang w:eastAsia="zh-CN"/>
              </w:rPr>
              <w:t>S</w:t>
            </w:r>
            <w:r>
              <w:rPr>
                <w:lang w:eastAsia="zh-CN"/>
              </w:rPr>
              <w:t>upport</w:t>
            </w:r>
          </w:p>
        </w:tc>
      </w:tr>
      <w:tr w:rsidR="00DE6BE3" w14:paraId="4A29BC10" w14:textId="77777777">
        <w:tc>
          <w:tcPr>
            <w:tcW w:w="1642" w:type="dxa"/>
          </w:tcPr>
          <w:p w14:paraId="4A29BC0E" w14:textId="77777777" w:rsidR="00DE6BE3" w:rsidRDefault="00053E67">
            <w:pPr>
              <w:spacing w:after="0"/>
              <w:rPr>
                <w:lang w:eastAsia="zh-CN"/>
              </w:rPr>
            </w:pPr>
            <w:r>
              <w:rPr>
                <w:lang w:eastAsia="zh-CN"/>
              </w:rPr>
              <w:t>Sony</w:t>
            </w:r>
          </w:p>
        </w:tc>
        <w:tc>
          <w:tcPr>
            <w:tcW w:w="7708" w:type="dxa"/>
          </w:tcPr>
          <w:p w14:paraId="4A29BC0F" w14:textId="77777777" w:rsidR="00DE6BE3" w:rsidRDefault="00053E67">
            <w:pPr>
              <w:spacing w:after="0"/>
              <w:rPr>
                <w:lang w:eastAsia="zh-CN"/>
              </w:rPr>
            </w:pPr>
            <w:r>
              <w:rPr>
                <w:lang w:eastAsia="zh-CN"/>
              </w:rPr>
              <w:t>We consider additional signalling is still needed, such as the duration how long the TRP can still use the UL AoA/ZoA assistance information.</w:t>
            </w:r>
          </w:p>
        </w:tc>
      </w:tr>
      <w:tr w:rsidR="00DE6BE3" w14:paraId="4A29BC13" w14:textId="77777777">
        <w:tc>
          <w:tcPr>
            <w:tcW w:w="1642" w:type="dxa"/>
          </w:tcPr>
          <w:p w14:paraId="4A29BC11" w14:textId="77777777" w:rsidR="00DE6BE3" w:rsidRDefault="00053E67">
            <w:pPr>
              <w:spacing w:after="0"/>
              <w:rPr>
                <w:lang w:eastAsia="zh-CN"/>
              </w:rPr>
            </w:pPr>
            <w:r>
              <w:rPr>
                <w:lang w:eastAsia="zh-CN"/>
              </w:rPr>
              <w:t>Apple</w:t>
            </w:r>
          </w:p>
        </w:tc>
        <w:tc>
          <w:tcPr>
            <w:tcW w:w="7708" w:type="dxa"/>
          </w:tcPr>
          <w:p w14:paraId="4A29BC12" w14:textId="77777777" w:rsidR="00DE6BE3" w:rsidRDefault="00053E67">
            <w:pPr>
              <w:spacing w:after="0"/>
              <w:rPr>
                <w:lang w:eastAsia="zh-CN"/>
              </w:rPr>
            </w:pPr>
            <w:r>
              <w:rPr>
                <w:lang w:eastAsia="zh-CN"/>
              </w:rPr>
              <w:t>Support FL’s proposal</w:t>
            </w:r>
          </w:p>
        </w:tc>
      </w:tr>
      <w:tr w:rsidR="00DE6BE3" w14:paraId="4A29BC16" w14:textId="77777777">
        <w:tc>
          <w:tcPr>
            <w:tcW w:w="1642" w:type="dxa"/>
          </w:tcPr>
          <w:p w14:paraId="4A29BC14" w14:textId="77777777" w:rsidR="00DE6BE3" w:rsidRDefault="00DE6BE3">
            <w:pPr>
              <w:spacing w:after="0"/>
              <w:rPr>
                <w:lang w:eastAsia="zh-CN"/>
              </w:rPr>
            </w:pPr>
          </w:p>
        </w:tc>
        <w:tc>
          <w:tcPr>
            <w:tcW w:w="7708" w:type="dxa"/>
          </w:tcPr>
          <w:p w14:paraId="4A29BC15" w14:textId="77777777" w:rsidR="00DE6BE3" w:rsidRDefault="00DE6BE3">
            <w:pPr>
              <w:spacing w:after="0"/>
              <w:rPr>
                <w:lang w:eastAsia="zh-CN"/>
              </w:rPr>
            </w:pPr>
          </w:p>
        </w:tc>
      </w:tr>
    </w:tbl>
    <w:p w14:paraId="4A29BC17" w14:textId="77777777" w:rsidR="00DE6BE3" w:rsidRDefault="00DE6BE3">
      <w:pPr>
        <w:pStyle w:val="3GPPText"/>
      </w:pPr>
    </w:p>
    <w:p w14:paraId="4A29BC18" w14:textId="77777777" w:rsidR="00DE6BE3" w:rsidRDefault="00053E67">
      <w:pPr>
        <w:pStyle w:val="Heading2"/>
      </w:pPr>
      <w:r>
        <w:t>Aspect #5: UL-AOA Assistance Signalling Details</w:t>
      </w:r>
    </w:p>
    <w:p w14:paraId="4A29BC19" w14:textId="77777777" w:rsidR="00DE6BE3" w:rsidRDefault="00053E67">
      <w:pPr>
        <w:pStyle w:val="3GPPText"/>
      </w:pPr>
      <w:r>
        <w:t>In [Ericsson,</w:t>
      </w:r>
      <w:r>
        <w:fldChar w:fldCharType="begin"/>
      </w:r>
      <w:r>
        <w:instrText xml:space="preserve"> REF _Ref72153916 \n \h  \* MERGEFORMAT </w:instrText>
      </w:r>
      <w:r>
        <w:fldChar w:fldCharType="separate"/>
      </w:r>
      <w:r>
        <w:t>[18]</w:t>
      </w:r>
      <w:r>
        <w:fldChar w:fldCharType="end"/>
      </w:r>
      <w:r>
        <w:t>], the following is proposed with respect to UL-AOA assistance information signaling:</w:t>
      </w:r>
    </w:p>
    <w:p w14:paraId="4A29BC1A" w14:textId="77777777" w:rsidR="00DE6BE3" w:rsidRDefault="00053E67">
      <w:pPr>
        <w:pStyle w:val="3GPPAgreements"/>
      </w:pPr>
      <w:r>
        <w:lastRenderedPageBreak/>
        <w:t>The gNB can signal that it requires an expected AoA/ZoA and uncertainty window</w:t>
      </w:r>
    </w:p>
    <w:p w14:paraId="4A29BC1B" w14:textId="77777777" w:rsidR="00DE6BE3" w:rsidRDefault="00053E67">
      <w:pPr>
        <w:pStyle w:val="3GPPAgreements"/>
      </w:pPr>
      <w:r>
        <w:t>The gNB can be (optionally) provided with the expected AoA/ZoA and uncertainty window during initial LMF measurement request message, as part of the SRS configuration. The LMF can also provide (optional) updates on the expected AoA/ZoA and uncertainty window as part of the measurement update message.  RAN3 can discuss the details of the request procedure.</w:t>
      </w:r>
    </w:p>
    <w:p w14:paraId="4A29BC1C" w14:textId="77777777" w:rsidR="00DE6BE3" w:rsidRDefault="00053E67">
      <w:pPr>
        <w:pStyle w:val="3GPPAgreements"/>
      </w:pPr>
      <w:r>
        <w:t>In the signalling of the AoA/ZoA uncertainty, the uncertainty ranges Δφ</w:t>
      </w:r>
      <w:r>
        <w:rPr>
          <w:vertAlign w:val="subscript"/>
        </w:rPr>
        <w:t>AOA</w:t>
      </w:r>
      <w:r>
        <w:t xml:space="preserve"> and Δθ</w:t>
      </w:r>
      <w:r>
        <w:rPr>
          <w:vertAlign w:val="subscript"/>
        </w:rPr>
        <w:t>AOA</w:t>
      </w:r>
      <w:r>
        <w:t xml:space="preserve"> are optionally present</w:t>
      </w:r>
    </w:p>
    <w:p w14:paraId="4A29BC1D" w14:textId="77777777" w:rsidR="00DE6BE3" w:rsidRDefault="00053E67">
      <w:pPr>
        <w:pStyle w:val="3GPPAgreements"/>
      </w:pPr>
      <w:r>
        <w:t>In the signalling of the expected AoA/ZoA  the expected  φ</w:t>
      </w:r>
      <w:r>
        <w:rPr>
          <w:vertAlign w:val="subscript"/>
        </w:rPr>
        <w:t>AOA</w:t>
      </w:r>
      <w:r>
        <w:t xml:space="preserve"> is optionally present and θ</w:t>
      </w:r>
      <w:r>
        <w:rPr>
          <w:vertAlign w:val="subscript"/>
        </w:rPr>
        <w:t>AOA</w:t>
      </w:r>
      <w:r>
        <w:t xml:space="preserve"> is always present.</w:t>
      </w:r>
    </w:p>
    <w:p w14:paraId="4A29BC1E" w14:textId="77777777" w:rsidR="00DE6BE3" w:rsidRDefault="00053E67">
      <w:pPr>
        <w:pStyle w:val="3GPPAgreements"/>
      </w:pPr>
      <w:r>
        <w:t>The gNB can provide an update to the uncertainty window as part of the measurement report.</w:t>
      </w:r>
    </w:p>
    <w:p w14:paraId="4A29BC1F" w14:textId="77777777" w:rsidR="00DE6BE3" w:rsidRDefault="00053E67">
      <w:pPr>
        <w:pStyle w:val="3GPPAgreements"/>
        <w:numPr>
          <w:ilvl w:val="1"/>
          <w:numId w:val="7"/>
        </w:numPr>
      </w:pPr>
      <w:r>
        <w:t>FFS: details on the update (e.g. window used by the gnodeB, indicator that the window was used).</w:t>
      </w:r>
    </w:p>
    <w:p w14:paraId="4A29BC20" w14:textId="77777777" w:rsidR="00DE6BE3" w:rsidRDefault="00053E67">
      <w:pPr>
        <w:pStyle w:val="3GPPAgreements"/>
      </w:pPr>
      <w:r>
        <w:t>Send an LS to RAN3 reflecting the NRPPa impact</w:t>
      </w:r>
    </w:p>
    <w:p w14:paraId="4A29BC21" w14:textId="77777777" w:rsidR="00DE6BE3" w:rsidRDefault="00DE6BE3">
      <w:pPr>
        <w:pStyle w:val="3GPPText"/>
        <w:rPr>
          <w:lang w:eastAsia="zh-CN"/>
        </w:rPr>
      </w:pPr>
    </w:p>
    <w:p w14:paraId="4A29BC22" w14:textId="77777777" w:rsidR="00DE6BE3" w:rsidRDefault="00053E67">
      <w:pPr>
        <w:pStyle w:val="Heading3"/>
      </w:pPr>
      <w:r>
        <w:t>Round #1</w:t>
      </w:r>
    </w:p>
    <w:p w14:paraId="4A29BC23" w14:textId="77777777" w:rsidR="00DE6BE3" w:rsidRDefault="00053E67">
      <w:pPr>
        <w:pStyle w:val="3GPPText"/>
      </w:pPr>
      <w:r>
        <w:t>Based on review of contributions it seems the situation has not changed comparing to the last meeting and majority of companies (except one) assume that further discussion on signaling details of UL-AOA/ZOA assistance information can be directly handled by RAN3.</w:t>
      </w:r>
    </w:p>
    <w:p w14:paraId="4A29BC24" w14:textId="77777777" w:rsidR="00DE6BE3" w:rsidRDefault="00DE6BE3">
      <w:pPr>
        <w:pStyle w:val="3GPPText"/>
      </w:pPr>
    </w:p>
    <w:p w14:paraId="4A29BC25" w14:textId="77777777" w:rsidR="00DE6BE3" w:rsidRDefault="00053E67">
      <w:pPr>
        <w:pStyle w:val="ListBullet"/>
        <w:ind w:left="284" w:hanging="284"/>
        <w:rPr>
          <w:b/>
          <w:bCs/>
          <w:sz w:val="22"/>
          <w:szCs w:val="22"/>
        </w:rPr>
      </w:pPr>
      <w:r>
        <w:rPr>
          <w:b/>
          <w:bCs/>
          <w:sz w:val="22"/>
          <w:szCs w:val="22"/>
        </w:rPr>
        <w:t>Proposal 3.5-1</w:t>
      </w:r>
    </w:p>
    <w:p w14:paraId="4A29BC26" w14:textId="77777777" w:rsidR="00DE6BE3" w:rsidRDefault="00053E67">
      <w:pPr>
        <w:pStyle w:val="3GPPAgreements"/>
      </w:pPr>
      <w:r>
        <w:t>Send an LS to RAN3 (cc to RAN2) capturing RAN1 agreements on UL AOA/ZOA assistance information and request them to define signaling</w:t>
      </w:r>
    </w:p>
    <w:p w14:paraId="4A29BC27" w14:textId="77777777" w:rsidR="00DE6BE3" w:rsidRDefault="00DE6BE3"/>
    <w:p w14:paraId="4A29BC28" w14:textId="77777777" w:rsidR="00DE6BE3" w:rsidRDefault="00053E67">
      <w:pPr>
        <w:rPr>
          <w:sz w:val="22"/>
          <w:szCs w:val="22"/>
        </w:rPr>
      </w:pPr>
      <w:r>
        <w:rPr>
          <w:sz w:val="22"/>
          <w:szCs w:val="22"/>
        </w:rPr>
        <w:t>Companies are invited to provide views on above proposal</w:t>
      </w:r>
    </w:p>
    <w:tbl>
      <w:tblPr>
        <w:tblStyle w:val="TableGrid"/>
        <w:tblW w:w="9350" w:type="dxa"/>
        <w:tblLayout w:type="fixed"/>
        <w:tblLook w:val="04A0" w:firstRow="1" w:lastRow="0" w:firstColumn="1" w:lastColumn="0" w:noHBand="0" w:noVBand="1"/>
      </w:tblPr>
      <w:tblGrid>
        <w:gridCol w:w="1641"/>
        <w:gridCol w:w="7709"/>
      </w:tblGrid>
      <w:tr w:rsidR="00DE6BE3" w14:paraId="4A29BC2B" w14:textId="77777777">
        <w:tc>
          <w:tcPr>
            <w:tcW w:w="1641" w:type="dxa"/>
            <w:shd w:val="clear" w:color="auto" w:fill="BDD6EE" w:themeFill="accent5" w:themeFillTint="66"/>
          </w:tcPr>
          <w:p w14:paraId="4A29BC29" w14:textId="77777777" w:rsidR="00DE6BE3" w:rsidRDefault="00053E67">
            <w:pPr>
              <w:spacing w:after="0"/>
              <w:rPr>
                <w:lang w:eastAsia="zh-CN"/>
              </w:rPr>
            </w:pPr>
            <w:r>
              <w:rPr>
                <w:lang w:eastAsia="zh-CN"/>
              </w:rPr>
              <w:t>Company Name</w:t>
            </w:r>
          </w:p>
        </w:tc>
        <w:tc>
          <w:tcPr>
            <w:tcW w:w="7709" w:type="dxa"/>
            <w:shd w:val="clear" w:color="auto" w:fill="BDD6EE" w:themeFill="accent5" w:themeFillTint="66"/>
          </w:tcPr>
          <w:p w14:paraId="4A29BC2A" w14:textId="77777777" w:rsidR="00DE6BE3" w:rsidRDefault="00053E67">
            <w:pPr>
              <w:spacing w:after="0"/>
              <w:rPr>
                <w:lang w:eastAsia="zh-CN"/>
              </w:rPr>
            </w:pPr>
            <w:r>
              <w:rPr>
                <w:lang w:eastAsia="zh-CN"/>
              </w:rPr>
              <w:t>Comments</w:t>
            </w:r>
          </w:p>
        </w:tc>
      </w:tr>
      <w:tr w:rsidR="00DE6BE3" w14:paraId="4A29BC2E" w14:textId="77777777">
        <w:tc>
          <w:tcPr>
            <w:tcW w:w="1641" w:type="dxa"/>
          </w:tcPr>
          <w:p w14:paraId="4A29BC2C" w14:textId="77777777" w:rsidR="00DE6BE3" w:rsidRDefault="00053E67">
            <w:pPr>
              <w:spacing w:after="0"/>
              <w:rPr>
                <w:lang w:eastAsia="zh-CN"/>
              </w:rPr>
            </w:pPr>
            <w:r>
              <w:rPr>
                <w:lang w:eastAsia="zh-CN"/>
              </w:rPr>
              <w:t>CATT</w:t>
            </w:r>
          </w:p>
        </w:tc>
        <w:tc>
          <w:tcPr>
            <w:tcW w:w="7709" w:type="dxa"/>
          </w:tcPr>
          <w:p w14:paraId="4A29BC2D" w14:textId="77777777" w:rsidR="00DE6BE3" w:rsidRDefault="00053E67">
            <w:pPr>
              <w:spacing w:after="0"/>
              <w:rPr>
                <w:lang w:eastAsia="zh-CN"/>
              </w:rPr>
            </w:pPr>
            <w:r>
              <w:rPr>
                <w:lang w:eastAsia="zh-CN"/>
              </w:rPr>
              <w:t>Support. Maybe with other agreements to be made in this meeting.</w:t>
            </w:r>
          </w:p>
        </w:tc>
      </w:tr>
      <w:tr w:rsidR="00DE6BE3" w14:paraId="4A29BC31" w14:textId="77777777">
        <w:tc>
          <w:tcPr>
            <w:tcW w:w="1641" w:type="dxa"/>
          </w:tcPr>
          <w:p w14:paraId="4A29BC2F" w14:textId="77777777" w:rsidR="00DE6BE3" w:rsidRDefault="00053E67">
            <w:pPr>
              <w:spacing w:after="0"/>
              <w:rPr>
                <w:lang w:eastAsia="zh-CN"/>
              </w:rPr>
            </w:pPr>
            <w:r>
              <w:rPr>
                <w:lang w:eastAsia="zh-CN"/>
              </w:rPr>
              <w:t>Qualcomm</w:t>
            </w:r>
          </w:p>
        </w:tc>
        <w:tc>
          <w:tcPr>
            <w:tcW w:w="7709" w:type="dxa"/>
          </w:tcPr>
          <w:p w14:paraId="4A29BC30" w14:textId="77777777" w:rsidR="00DE6BE3" w:rsidRDefault="00053E67">
            <w:pPr>
              <w:spacing w:after="0"/>
              <w:rPr>
                <w:lang w:eastAsia="zh-CN"/>
              </w:rPr>
            </w:pPr>
            <w:r>
              <w:rPr>
                <w:lang w:eastAsia="zh-CN"/>
              </w:rPr>
              <w:t>Support</w:t>
            </w:r>
          </w:p>
        </w:tc>
      </w:tr>
      <w:tr w:rsidR="00DE6BE3" w14:paraId="4A29BC34" w14:textId="77777777">
        <w:tc>
          <w:tcPr>
            <w:tcW w:w="1641" w:type="dxa"/>
          </w:tcPr>
          <w:p w14:paraId="4A29BC32" w14:textId="77777777" w:rsidR="00DE6BE3" w:rsidRDefault="00053E67">
            <w:pPr>
              <w:spacing w:after="0"/>
              <w:rPr>
                <w:lang w:eastAsia="zh-CN"/>
              </w:rPr>
            </w:pPr>
            <w:r>
              <w:rPr>
                <w:lang w:eastAsia="zh-CN"/>
              </w:rPr>
              <w:t>Nokia/NSB</w:t>
            </w:r>
          </w:p>
        </w:tc>
        <w:tc>
          <w:tcPr>
            <w:tcW w:w="7709" w:type="dxa"/>
          </w:tcPr>
          <w:p w14:paraId="4A29BC33" w14:textId="77777777" w:rsidR="00DE6BE3" w:rsidRDefault="00053E67">
            <w:pPr>
              <w:spacing w:after="0"/>
              <w:rPr>
                <w:lang w:eastAsia="zh-CN"/>
              </w:rPr>
            </w:pPr>
            <w:r>
              <w:rPr>
                <w:lang w:eastAsia="zh-CN"/>
              </w:rPr>
              <w:t>Support. Send an LS including further agreement or conclusion of the ongoing discussion.</w:t>
            </w:r>
          </w:p>
        </w:tc>
      </w:tr>
      <w:tr w:rsidR="00DE6BE3" w14:paraId="4A29BC37" w14:textId="77777777">
        <w:tc>
          <w:tcPr>
            <w:tcW w:w="1641" w:type="dxa"/>
          </w:tcPr>
          <w:p w14:paraId="4A29BC35" w14:textId="77777777" w:rsidR="00DE6BE3" w:rsidRDefault="00053E67">
            <w:pPr>
              <w:spacing w:after="0"/>
              <w:rPr>
                <w:lang w:eastAsia="zh-CN"/>
              </w:rPr>
            </w:pPr>
            <w:r>
              <w:rPr>
                <w:rFonts w:hint="eastAsia"/>
                <w:lang w:val="en-US" w:eastAsia="zh-CN"/>
              </w:rPr>
              <w:t>ZTE</w:t>
            </w:r>
          </w:p>
        </w:tc>
        <w:tc>
          <w:tcPr>
            <w:tcW w:w="7709" w:type="dxa"/>
          </w:tcPr>
          <w:p w14:paraId="4A29BC36" w14:textId="77777777" w:rsidR="00DE6BE3" w:rsidRDefault="00053E67">
            <w:pPr>
              <w:spacing w:after="0"/>
              <w:rPr>
                <w:lang w:eastAsia="zh-CN"/>
              </w:rPr>
            </w:pPr>
            <w:r>
              <w:rPr>
                <w:rFonts w:hint="eastAsia"/>
                <w:lang w:val="en-US" w:eastAsia="zh-CN"/>
              </w:rPr>
              <w:t>Support</w:t>
            </w:r>
          </w:p>
        </w:tc>
      </w:tr>
      <w:tr w:rsidR="00DE6BE3" w14:paraId="4A29BC3A" w14:textId="77777777">
        <w:tc>
          <w:tcPr>
            <w:tcW w:w="1641" w:type="dxa"/>
          </w:tcPr>
          <w:p w14:paraId="4A29BC38" w14:textId="77777777" w:rsidR="00DE6BE3" w:rsidRDefault="00053E67">
            <w:pPr>
              <w:spacing w:after="0"/>
              <w:rPr>
                <w:rFonts w:eastAsia="Malgun Gothic"/>
                <w:lang w:eastAsia="ko-KR"/>
              </w:rPr>
            </w:pPr>
            <w:r>
              <w:rPr>
                <w:rFonts w:eastAsia="Malgun Gothic" w:hint="eastAsia"/>
                <w:lang w:eastAsia="ko-KR"/>
              </w:rPr>
              <w:t>LG</w:t>
            </w:r>
          </w:p>
        </w:tc>
        <w:tc>
          <w:tcPr>
            <w:tcW w:w="7709" w:type="dxa"/>
          </w:tcPr>
          <w:p w14:paraId="4A29BC39"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C3D" w14:textId="77777777">
        <w:tc>
          <w:tcPr>
            <w:tcW w:w="1641" w:type="dxa"/>
          </w:tcPr>
          <w:p w14:paraId="4A29BC3B" w14:textId="77777777" w:rsidR="00DE6BE3" w:rsidRDefault="00053E67">
            <w:pPr>
              <w:spacing w:after="0"/>
              <w:rPr>
                <w:lang w:eastAsia="zh-CN"/>
              </w:rPr>
            </w:pPr>
            <w:r>
              <w:t>NTT DOCOMO</w:t>
            </w:r>
          </w:p>
        </w:tc>
        <w:tc>
          <w:tcPr>
            <w:tcW w:w="7709" w:type="dxa"/>
          </w:tcPr>
          <w:p w14:paraId="4A29BC3C" w14:textId="77777777" w:rsidR="00DE6BE3" w:rsidRDefault="00053E67">
            <w:pPr>
              <w:spacing w:after="0"/>
              <w:rPr>
                <w:lang w:eastAsia="zh-CN"/>
              </w:rPr>
            </w:pPr>
            <w:r>
              <w:rPr>
                <w:rFonts w:eastAsia="Yu Mincho" w:hint="eastAsia"/>
                <w:lang w:eastAsia="ja-JP"/>
              </w:rPr>
              <w:t>S</w:t>
            </w:r>
            <w:r>
              <w:rPr>
                <w:rFonts w:eastAsia="Yu Mincho"/>
                <w:lang w:eastAsia="ja-JP"/>
              </w:rPr>
              <w:t>upport</w:t>
            </w:r>
          </w:p>
        </w:tc>
      </w:tr>
      <w:tr w:rsidR="00DE6BE3" w14:paraId="4A29BC40" w14:textId="77777777">
        <w:tc>
          <w:tcPr>
            <w:tcW w:w="1641" w:type="dxa"/>
          </w:tcPr>
          <w:p w14:paraId="4A29BC3E" w14:textId="77777777" w:rsidR="00DE6BE3" w:rsidRDefault="00053E67">
            <w:pPr>
              <w:spacing w:after="0"/>
            </w:pPr>
            <w:r>
              <w:rPr>
                <w:rFonts w:hint="eastAsia"/>
                <w:lang w:eastAsia="zh-CN"/>
              </w:rPr>
              <w:t>Huawei, HiSilicon</w:t>
            </w:r>
          </w:p>
        </w:tc>
        <w:tc>
          <w:tcPr>
            <w:tcW w:w="7709" w:type="dxa"/>
          </w:tcPr>
          <w:p w14:paraId="4A29BC3F" w14:textId="77777777" w:rsidR="00DE6BE3" w:rsidRDefault="00053E67">
            <w:pPr>
              <w:spacing w:after="0"/>
              <w:rPr>
                <w:rFonts w:eastAsia="Yu Mincho"/>
                <w:lang w:eastAsia="ja-JP"/>
              </w:rPr>
            </w:pPr>
            <w:r>
              <w:rPr>
                <w:rFonts w:hint="eastAsia"/>
                <w:lang w:eastAsia="zh-CN"/>
              </w:rPr>
              <w:t>OK</w:t>
            </w:r>
          </w:p>
        </w:tc>
      </w:tr>
      <w:tr w:rsidR="00DE6BE3" w14:paraId="4A29BC43" w14:textId="77777777">
        <w:tc>
          <w:tcPr>
            <w:tcW w:w="1641" w:type="dxa"/>
          </w:tcPr>
          <w:p w14:paraId="4A29BC41" w14:textId="77777777" w:rsidR="00DE6BE3" w:rsidRDefault="00053E67">
            <w:pPr>
              <w:spacing w:after="0"/>
              <w:rPr>
                <w:lang w:eastAsia="zh-CN"/>
              </w:rPr>
            </w:pPr>
            <w:r>
              <w:rPr>
                <w:lang w:eastAsia="zh-CN"/>
              </w:rPr>
              <w:t>Fraunhofer</w:t>
            </w:r>
          </w:p>
        </w:tc>
        <w:tc>
          <w:tcPr>
            <w:tcW w:w="7709" w:type="dxa"/>
          </w:tcPr>
          <w:p w14:paraId="4A29BC42" w14:textId="77777777" w:rsidR="00DE6BE3" w:rsidRDefault="00053E67">
            <w:pPr>
              <w:spacing w:after="0"/>
              <w:rPr>
                <w:lang w:eastAsia="zh-CN"/>
              </w:rPr>
            </w:pPr>
            <w:r>
              <w:rPr>
                <w:lang w:eastAsia="zh-CN"/>
              </w:rPr>
              <w:t>Support including our proposal on 3.4-1</w:t>
            </w:r>
          </w:p>
        </w:tc>
      </w:tr>
      <w:tr w:rsidR="00DE6BE3" w14:paraId="4A29BC46" w14:textId="77777777">
        <w:tc>
          <w:tcPr>
            <w:tcW w:w="1641" w:type="dxa"/>
          </w:tcPr>
          <w:p w14:paraId="4A29BC44" w14:textId="77777777" w:rsidR="00DE6BE3" w:rsidRDefault="00053E67">
            <w:pPr>
              <w:spacing w:after="0"/>
              <w:rPr>
                <w:lang w:eastAsia="zh-CN"/>
              </w:rPr>
            </w:pPr>
            <w:r>
              <w:rPr>
                <w:lang w:eastAsia="zh-CN"/>
              </w:rPr>
              <w:t>vivo</w:t>
            </w:r>
          </w:p>
        </w:tc>
        <w:tc>
          <w:tcPr>
            <w:tcW w:w="7709" w:type="dxa"/>
          </w:tcPr>
          <w:p w14:paraId="4A29BC45" w14:textId="77777777" w:rsidR="00DE6BE3" w:rsidRDefault="00053E67">
            <w:pPr>
              <w:spacing w:after="0"/>
              <w:rPr>
                <w:lang w:eastAsia="zh-CN"/>
              </w:rPr>
            </w:pPr>
            <w:r>
              <w:rPr>
                <w:rFonts w:hint="eastAsia"/>
                <w:lang w:val="en-US" w:eastAsia="zh-CN"/>
              </w:rPr>
              <w:t>Support</w:t>
            </w:r>
          </w:p>
        </w:tc>
      </w:tr>
      <w:tr w:rsidR="00DE6BE3" w14:paraId="4A29BC49" w14:textId="77777777">
        <w:tc>
          <w:tcPr>
            <w:tcW w:w="1641" w:type="dxa"/>
          </w:tcPr>
          <w:p w14:paraId="4A29BC47" w14:textId="77777777" w:rsidR="00DE6BE3" w:rsidRDefault="00053E67">
            <w:pPr>
              <w:spacing w:after="0"/>
              <w:rPr>
                <w:lang w:eastAsia="zh-CN"/>
              </w:rPr>
            </w:pPr>
            <w:r>
              <w:rPr>
                <w:lang w:eastAsia="zh-CN"/>
              </w:rPr>
              <w:t>Intel</w:t>
            </w:r>
          </w:p>
        </w:tc>
        <w:tc>
          <w:tcPr>
            <w:tcW w:w="7709" w:type="dxa"/>
          </w:tcPr>
          <w:p w14:paraId="4A29BC48" w14:textId="77777777" w:rsidR="00DE6BE3" w:rsidRDefault="00053E67">
            <w:pPr>
              <w:spacing w:after="0"/>
              <w:rPr>
                <w:lang w:eastAsia="zh-CN"/>
              </w:rPr>
            </w:pPr>
            <w:r>
              <w:rPr>
                <w:lang w:eastAsia="zh-CN"/>
              </w:rPr>
              <w:t xml:space="preserve">Support </w:t>
            </w:r>
          </w:p>
        </w:tc>
      </w:tr>
      <w:tr w:rsidR="00DE6BE3" w14:paraId="4A29BC4C" w14:textId="77777777">
        <w:tc>
          <w:tcPr>
            <w:tcW w:w="1641" w:type="dxa"/>
          </w:tcPr>
          <w:p w14:paraId="4A29BC4A" w14:textId="77777777" w:rsidR="00DE6BE3" w:rsidRDefault="00053E67">
            <w:pPr>
              <w:spacing w:after="0"/>
              <w:rPr>
                <w:lang w:eastAsia="zh-CN"/>
              </w:rPr>
            </w:pPr>
            <w:r>
              <w:rPr>
                <w:lang w:eastAsia="zh-CN"/>
              </w:rPr>
              <w:t>Sony</w:t>
            </w:r>
          </w:p>
        </w:tc>
        <w:tc>
          <w:tcPr>
            <w:tcW w:w="7709" w:type="dxa"/>
          </w:tcPr>
          <w:p w14:paraId="4A29BC4B" w14:textId="77777777" w:rsidR="00DE6BE3" w:rsidRDefault="00053E67">
            <w:pPr>
              <w:spacing w:after="0"/>
              <w:rPr>
                <w:lang w:eastAsia="zh-CN"/>
              </w:rPr>
            </w:pPr>
            <w:r>
              <w:rPr>
                <w:lang w:eastAsia="zh-CN"/>
              </w:rPr>
              <w:t>Support</w:t>
            </w:r>
          </w:p>
        </w:tc>
      </w:tr>
      <w:tr w:rsidR="00DE6BE3" w14:paraId="4A29BC4F" w14:textId="77777777">
        <w:tc>
          <w:tcPr>
            <w:tcW w:w="1641" w:type="dxa"/>
          </w:tcPr>
          <w:p w14:paraId="4A29BC4D" w14:textId="77777777" w:rsidR="00DE6BE3" w:rsidRDefault="00053E67">
            <w:pPr>
              <w:spacing w:after="0"/>
              <w:rPr>
                <w:lang w:eastAsia="zh-CN"/>
              </w:rPr>
            </w:pPr>
            <w:r>
              <w:rPr>
                <w:lang w:eastAsia="zh-CN"/>
              </w:rPr>
              <w:t>Apple</w:t>
            </w:r>
          </w:p>
        </w:tc>
        <w:tc>
          <w:tcPr>
            <w:tcW w:w="7709" w:type="dxa"/>
          </w:tcPr>
          <w:p w14:paraId="4A29BC4E" w14:textId="77777777" w:rsidR="00DE6BE3" w:rsidRDefault="00053E67">
            <w:pPr>
              <w:spacing w:after="0"/>
              <w:rPr>
                <w:lang w:eastAsia="zh-CN"/>
              </w:rPr>
            </w:pPr>
            <w:r>
              <w:rPr>
                <w:lang w:eastAsia="zh-CN"/>
              </w:rPr>
              <w:t>Support</w:t>
            </w:r>
          </w:p>
        </w:tc>
      </w:tr>
    </w:tbl>
    <w:p w14:paraId="4A29BC50" w14:textId="77777777" w:rsidR="00DE6BE3" w:rsidRDefault="00DE6BE3">
      <w:pPr>
        <w:pStyle w:val="3GPPText"/>
      </w:pPr>
    </w:p>
    <w:p w14:paraId="4A29BC51" w14:textId="77777777" w:rsidR="00DE6BE3" w:rsidRDefault="00DE6BE3">
      <w:pPr>
        <w:pStyle w:val="3GPPText"/>
      </w:pPr>
    </w:p>
    <w:p w14:paraId="4A29BC52" w14:textId="77777777" w:rsidR="00DE6BE3" w:rsidRDefault="00053E67">
      <w:pPr>
        <w:pStyle w:val="Heading2"/>
      </w:pPr>
      <w:r>
        <w:lastRenderedPageBreak/>
        <w:t>Aspect #6: UL-AOA Report per SRS for Positioning Resource / Resource Set</w:t>
      </w:r>
    </w:p>
    <w:p w14:paraId="4A29BC53" w14:textId="77777777" w:rsidR="00DE6BE3" w:rsidRDefault="00053E67">
      <w:pPr>
        <w:pStyle w:val="3GPPText"/>
      </w:pPr>
      <w:r>
        <w:t>In [Intel,</w:t>
      </w:r>
      <w:r>
        <w:fldChar w:fldCharType="begin"/>
      </w:r>
      <w:r>
        <w:instrText xml:space="preserve"> REF _Ref72153997 \n \h </w:instrText>
      </w:r>
      <w:r>
        <w:fldChar w:fldCharType="separate"/>
      </w:r>
      <w:r>
        <w:t>[9]</w:t>
      </w:r>
      <w:r>
        <w:fldChar w:fldCharType="end"/>
      </w:r>
      <w:r>
        <w:t>] it is proposed to consider the following options for the UL-AOA measurement report:</w:t>
      </w:r>
    </w:p>
    <w:p w14:paraId="4A29BC54" w14:textId="77777777" w:rsidR="00DE6BE3" w:rsidRDefault="00053E67">
      <w:pPr>
        <w:pStyle w:val="3GPPAgreements"/>
      </w:pPr>
      <w:r>
        <w:t>Option 1: UL-AOA reporting per SRS for positioning resource</w:t>
      </w:r>
    </w:p>
    <w:p w14:paraId="4A29BC55" w14:textId="77777777" w:rsidR="00DE6BE3" w:rsidRDefault="00053E67">
      <w:pPr>
        <w:pStyle w:val="3GPPAgreements"/>
      </w:pPr>
      <w:r>
        <w:t>Option 2: UL-AOA reporting per SRS for positioning resource set</w:t>
      </w:r>
    </w:p>
    <w:p w14:paraId="4A29BC56" w14:textId="77777777" w:rsidR="00DE6BE3" w:rsidRDefault="00DE6BE3">
      <w:pPr>
        <w:pStyle w:val="3GPPAgreements"/>
        <w:numPr>
          <w:ilvl w:val="0"/>
          <w:numId w:val="0"/>
        </w:numPr>
      </w:pPr>
    </w:p>
    <w:p w14:paraId="4A29BC57" w14:textId="77777777" w:rsidR="00DE6BE3" w:rsidRDefault="00053E67">
      <w:pPr>
        <w:pStyle w:val="Heading3"/>
      </w:pPr>
      <w:r>
        <w:t>Round #1</w:t>
      </w:r>
    </w:p>
    <w:p w14:paraId="4A29BC58" w14:textId="77777777" w:rsidR="00DE6BE3" w:rsidRDefault="00053E67">
      <w:pPr>
        <w:pStyle w:val="3GPPText"/>
      </w:pPr>
      <w:r>
        <w:t>Companies are invited to provide views on the options for UL-AOA measurement report supported by gNB:</w:t>
      </w:r>
    </w:p>
    <w:p w14:paraId="4A29BC59" w14:textId="77777777" w:rsidR="00DE6BE3" w:rsidRDefault="00DE6BE3">
      <w:pPr>
        <w:pStyle w:val="3GPPText"/>
      </w:pPr>
    </w:p>
    <w:p w14:paraId="4A29BC5A" w14:textId="77777777" w:rsidR="00DE6BE3" w:rsidRDefault="00053E67">
      <w:pPr>
        <w:pStyle w:val="ListBullet"/>
        <w:ind w:left="284" w:hanging="284"/>
        <w:rPr>
          <w:b/>
          <w:bCs/>
          <w:sz w:val="22"/>
          <w:szCs w:val="22"/>
        </w:rPr>
      </w:pPr>
      <w:r>
        <w:rPr>
          <w:b/>
          <w:bCs/>
          <w:sz w:val="22"/>
          <w:szCs w:val="22"/>
        </w:rPr>
        <w:t>Proposal 3.6-1</w:t>
      </w:r>
    </w:p>
    <w:p w14:paraId="4A29BC5B" w14:textId="77777777" w:rsidR="00DE6BE3" w:rsidRDefault="00053E67">
      <w:pPr>
        <w:pStyle w:val="3GPPText"/>
        <w:numPr>
          <w:ilvl w:val="0"/>
          <w:numId w:val="7"/>
        </w:numPr>
      </w:pPr>
      <w:r>
        <w:t>For UL-AOA reporting select among the following options</w:t>
      </w:r>
    </w:p>
    <w:p w14:paraId="4A29BC5C" w14:textId="77777777" w:rsidR="00DE6BE3" w:rsidRDefault="00053E67">
      <w:pPr>
        <w:pStyle w:val="3GPPText"/>
        <w:numPr>
          <w:ilvl w:val="1"/>
          <w:numId w:val="7"/>
        </w:numPr>
      </w:pPr>
      <w:r>
        <w:t>Option 1: UL-AOA reporting per SRS for positioning resource</w:t>
      </w:r>
    </w:p>
    <w:p w14:paraId="4A29BC5D" w14:textId="77777777" w:rsidR="00DE6BE3" w:rsidRDefault="00053E67">
      <w:pPr>
        <w:pStyle w:val="3GPPText"/>
        <w:numPr>
          <w:ilvl w:val="1"/>
          <w:numId w:val="7"/>
        </w:numPr>
      </w:pPr>
      <w:r>
        <w:t>Option 2: UL-AOA reporting per SRS for positioning resource set</w:t>
      </w:r>
    </w:p>
    <w:p w14:paraId="4A29BC5E" w14:textId="77777777" w:rsidR="00DE6BE3" w:rsidRDefault="00DE6BE3">
      <w:pPr>
        <w:pStyle w:val="3GPPText"/>
      </w:pPr>
    </w:p>
    <w:p w14:paraId="4A29BC5F" w14:textId="77777777" w:rsidR="00DE6BE3" w:rsidRDefault="00053E67">
      <w:pPr>
        <w:pStyle w:val="3GPPText"/>
      </w:pPr>
      <w:r>
        <w:t>Companies are invited to provide comments on above options</w:t>
      </w:r>
    </w:p>
    <w:tbl>
      <w:tblPr>
        <w:tblStyle w:val="TableGrid"/>
        <w:tblW w:w="9350" w:type="dxa"/>
        <w:tblLayout w:type="fixed"/>
        <w:tblLook w:val="04A0" w:firstRow="1" w:lastRow="0" w:firstColumn="1" w:lastColumn="0" w:noHBand="0" w:noVBand="1"/>
      </w:tblPr>
      <w:tblGrid>
        <w:gridCol w:w="1642"/>
        <w:gridCol w:w="7708"/>
      </w:tblGrid>
      <w:tr w:rsidR="00DE6BE3" w14:paraId="4A29BC62" w14:textId="77777777">
        <w:tc>
          <w:tcPr>
            <w:tcW w:w="1642" w:type="dxa"/>
            <w:shd w:val="clear" w:color="auto" w:fill="BDD6EE" w:themeFill="accent5" w:themeFillTint="66"/>
          </w:tcPr>
          <w:p w14:paraId="4A29BC6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C61" w14:textId="77777777" w:rsidR="00DE6BE3" w:rsidRDefault="00053E67">
            <w:pPr>
              <w:spacing w:after="0"/>
              <w:rPr>
                <w:lang w:eastAsia="zh-CN"/>
              </w:rPr>
            </w:pPr>
            <w:r>
              <w:rPr>
                <w:lang w:eastAsia="zh-CN"/>
              </w:rPr>
              <w:t>Comments</w:t>
            </w:r>
          </w:p>
        </w:tc>
      </w:tr>
      <w:tr w:rsidR="00DE6BE3" w14:paraId="4A29BC65" w14:textId="77777777">
        <w:tc>
          <w:tcPr>
            <w:tcW w:w="1642" w:type="dxa"/>
          </w:tcPr>
          <w:p w14:paraId="4A29BC63" w14:textId="77777777" w:rsidR="00DE6BE3" w:rsidRDefault="00053E67">
            <w:pPr>
              <w:spacing w:after="0"/>
              <w:rPr>
                <w:lang w:eastAsia="zh-CN"/>
              </w:rPr>
            </w:pPr>
            <w:r>
              <w:rPr>
                <w:lang w:eastAsia="zh-CN"/>
              </w:rPr>
              <w:t>CATT</w:t>
            </w:r>
          </w:p>
        </w:tc>
        <w:tc>
          <w:tcPr>
            <w:tcW w:w="7708" w:type="dxa"/>
          </w:tcPr>
          <w:p w14:paraId="4A29BC64" w14:textId="77777777" w:rsidR="00DE6BE3" w:rsidRDefault="00053E67">
            <w:pPr>
              <w:spacing w:after="0"/>
              <w:rPr>
                <w:lang w:eastAsia="zh-CN"/>
              </w:rPr>
            </w:pPr>
            <w:r>
              <w:rPr>
                <w:lang w:eastAsia="zh-CN"/>
              </w:rPr>
              <w:t>Support Option 1. For Option 2, it is unclear how the information is useful for LMF in calculating UE position.</w:t>
            </w:r>
          </w:p>
        </w:tc>
      </w:tr>
      <w:tr w:rsidR="00DE6BE3" w14:paraId="4A29BC68" w14:textId="77777777">
        <w:tc>
          <w:tcPr>
            <w:tcW w:w="1642" w:type="dxa"/>
          </w:tcPr>
          <w:p w14:paraId="4A29BC66" w14:textId="77777777" w:rsidR="00DE6BE3" w:rsidRDefault="00053E67">
            <w:pPr>
              <w:spacing w:after="0"/>
              <w:rPr>
                <w:lang w:eastAsia="zh-CN"/>
              </w:rPr>
            </w:pPr>
            <w:r>
              <w:rPr>
                <w:lang w:eastAsia="zh-CN"/>
              </w:rPr>
              <w:t>Nokia/NSB</w:t>
            </w:r>
          </w:p>
        </w:tc>
        <w:tc>
          <w:tcPr>
            <w:tcW w:w="7708" w:type="dxa"/>
          </w:tcPr>
          <w:p w14:paraId="4A29BC67" w14:textId="77777777" w:rsidR="00DE6BE3" w:rsidRDefault="00053E67">
            <w:pPr>
              <w:spacing w:after="0"/>
              <w:rPr>
                <w:lang w:eastAsia="zh-CN"/>
              </w:rPr>
            </w:pPr>
            <w:r>
              <w:rPr>
                <w:lang w:eastAsia="zh-CN"/>
              </w:rPr>
              <w:t>Support Option 1. The measurement can be different depending on the beam direction.</w:t>
            </w:r>
          </w:p>
        </w:tc>
      </w:tr>
      <w:tr w:rsidR="00DE6BE3" w14:paraId="4A29BC6B" w14:textId="77777777">
        <w:tc>
          <w:tcPr>
            <w:tcW w:w="1642" w:type="dxa"/>
          </w:tcPr>
          <w:p w14:paraId="4A29BC69" w14:textId="77777777" w:rsidR="00DE6BE3" w:rsidRDefault="00053E67">
            <w:pPr>
              <w:spacing w:after="0"/>
              <w:rPr>
                <w:lang w:eastAsia="zh-CN"/>
              </w:rPr>
            </w:pPr>
            <w:r>
              <w:rPr>
                <w:rFonts w:hint="eastAsia"/>
                <w:lang w:val="en-US" w:eastAsia="zh-CN"/>
              </w:rPr>
              <w:t>ZTE</w:t>
            </w:r>
          </w:p>
        </w:tc>
        <w:tc>
          <w:tcPr>
            <w:tcW w:w="7708" w:type="dxa"/>
          </w:tcPr>
          <w:p w14:paraId="4A29BC6A" w14:textId="77777777" w:rsidR="00DE6BE3" w:rsidRDefault="00053E67">
            <w:pPr>
              <w:spacing w:after="0"/>
              <w:rPr>
                <w:lang w:eastAsia="zh-CN"/>
              </w:rPr>
            </w:pPr>
            <w:r>
              <w:rPr>
                <w:rFonts w:hint="eastAsia"/>
                <w:lang w:val="en-US" w:eastAsia="zh-CN"/>
              </w:rPr>
              <w:t>We think we should discuss whether UL-AOA measurement report should also include SRS resource ID/resource set ID rather than select among those two options.</w:t>
            </w:r>
          </w:p>
        </w:tc>
      </w:tr>
      <w:tr w:rsidR="00DE6BE3" w14:paraId="4A29BC6E" w14:textId="77777777">
        <w:tc>
          <w:tcPr>
            <w:tcW w:w="1642" w:type="dxa"/>
          </w:tcPr>
          <w:p w14:paraId="4A29BC6C"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BC6D" w14:textId="77777777" w:rsidR="00DE6BE3" w:rsidRDefault="00053E67">
            <w:pPr>
              <w:spacing w:after="0"/>
              <w:rPr>
                <w:rFonts w:eastAsia="Malgun Gothic"/>
                <w:lang w:eastAsia="ko-KR"/>
              </w:rPr>
            </w:pPr>
            <w:r>
              <w:rPr>
                <w:rFonts w:eastAsia="Malgun Gothic" w:hint="eastAsia"/>
                <w:lang w:eastAsia="ko-KR"/>
              </w:rPr>
              <w:t xml:space="preserve">Support option 1. </w:t>
            </w:r>
            <w:r>
              <w:rPr>
                <w:rFonts w:eastAsia="Malgun Gothic"/>
                <w:lang w:eastAsia="ko-KR"/>
              </w:rPr>
              <w:t xml:space="preserve">In general, the proposal is also dealt in the FFS of proposal 3.9.1, we prefer to merge the proposal into proposal 3.9.1. </w:t>
            </w:r>
          </w:p>
        </w:tc>
      </w:tr>
      <w:tr w:rsidR="00DE6BE3" w14:paraId="4A29BC73" w14:textId="77777777">
        <w:tc>
          <w:tcPr>
            <w:tcW w:w="1642" w:type="dxa"/>
          </w:tcPr>
          <w:p w14:paraId="4A29BC6F" w14:textId="77777777" w:rsidR="00DE6BE3" w:rsidRDefault="00053E67">
            <w:pPr>
              <w:spacing w:after="0"/>
              <w:rPr>
                <w:lang w:eastAsia="zh-CN"/>
              </w:rPr>
            </w:pPr>
            <w:r>
              <w:rPr>
                <w:rFonts w:hint="eastAsia"/>
                <w:lang w:eastAsia="zh-CN"/>
              </w:rPr>
              <w:t>Huawei, HiSilicon</w:t>
            </w:r>
          </w:p>
        </w:tc>
        <w:tc>
          <w:tcPr>
            <w:tcW w:w="7708" w:type="dxa"/>
          </w:tcPr>
          <w:p w14:paraId="4A29BC70" w14:textId="77777777" w:rsidR="00DE6BE3" w:rsidRDefault="00053E67">
            <w:pPr>
              <w:spacing w:after="0"/>
              <w:rPr>
                <w:lang w:eastAsia="zh-CN"/>
              </w:rPr>
            </w:pPr>
            <w:r>
              <w:rPr>
                <w:rFonts w:hint="eastAsia"/>
                <w:lang w:eastAsia="zh-CN"/>
              </w:rPr>
              <w:t xml:space="preserve">In our view, UL-TDOA/Multi-RTT should allow TRP to report the measurement association </w:t>
            </w:r>
            <w:r>
              <w:rPr>
                <w:lang w:eastAsia="zh-CN"/>
              </w:rPr>
              <w:t>with</w:t>
            </w:r>
            <w:r>
              <w:rPr>
                <w:rFonts w:hint="eastAsia"/>
                <w:lang w:eastAsia="zh-CN"/>
              </w:rPr>
              <w:t xml:space="preserve"> </w:t>
            </w:r>
            <w:r>
              <w:rPr>
                <w:lang w:eastAsia="zh-CN"/>
              </w:rPr>
              <w:t>SRS resource (if the SRS resource is associated with the TEG), UL AoA can also adopt a similar reporting behaviour.</w:t>
            </w:r>
          </w:p>
          <w:p w14:paraId="4A29BC71" w14:textId="77777777" w:rsidR="00DE6BE3" w:rsidRDefault="00DE6BE3">
            <w:pPr>
              <w:spacing w:after="0"/>
              <w:rPr>
                <w:lang w:eastAsia="zh-CN"/>
              </w:rPr>
            </w:pPr>
          </w:p>
          <w:p w14:paraId="4A29BC72" w14:textId="77777777" w:rsidR="00DE6BE3" w:rsidRDefault="00053E67">
            <w:pPr>
              <w:spacing w:after="0"/>
              <w:rPr>
                <w:lang w:eastAsia="zh-CN"/>
              </w:rPr>
            </w:pPr>
            <w:r>
              <w:rPr>
                <w:lang w:eastAsia="zh-CN"/>
              </w:rPr>
              <w:t>In this sense, we can support Option 1. However, this is about gNB behaviour, we do not want to limit it to positioning SRS.</w:t>
            </w:r>
          </w:p>
        </w:tc>
      </w:tr>
      <w:tr w:rsidR="00DE6BE3" w14:paraId="4A29BC76" w14:textId="77777777">
        <w:tc>
          <w:tcPr>
            <w:tcW w:w="1642" w:type="dxa"/>
          </w:tcPr>
          <w:p w14:paraId="4A29BC74" w14:textId="77777777" w:rsidR="00DE6BE3" w:rsidRDefault="00053E67">
            <w:pPr>
              <w:spacing w:after="0"/>
              <w:rPr>
                <w:lang w:eastAsia="zh-CN"/>
              </w:rPr>
            </w:pPr>
            <w:r>
              <w:rPr>
                <w:lang w:eastAsia="zh-CN"/>
              </w:rPr>
              <w:t>Fraunhofer</w:t>
            </w:r>
          </w:p>
        </w:tc>
        <w:tc>
          <w:tcPr>
            <w:tcW w:w="7708" w:type="dxa"/>
          </w:tcPr>
          <w:p w14:paraId="4A29BC75" w14:textId="77777777" w:rsidR="00DE6BE3" w:rsidRDefault="00053E67">
            <w:pPr>
              <w:spacing w:after="0"/>
              <w:rPr>
                <w:lang w:eastAsia="zh-CN"/>
              </w:rPr>
            </w:pPr>
            <w:r>
              <w:rPr>
                <w:lang w:eastAsia="zh-CN"/>
              </w:rPr>
              <w:t>Support Option1</w:t>
            </w:r>
          </w:p>
        </w:tc>
      </w:tr>
      <w:tr w:rsidR="00DE6BE3" w14:paraId="4A29BC79" w14:textId="77777777">
        <w:tc>
          <w:tcPr>
            <w:tcW w:w="1642" w:type="dxa"/>
          </w:tcPr>
          <w:p w14:paraId="4A29BC77"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BC78" w14:textId="77777777" w:rsidR="00DE6BE3" w:rsidRDefault="00053E67">
            <w:pPr>
              <w:spacing w:after="0"/>
              <w:rPr>
                <w:lang w:eastAsia="zh-CN"/>
              </w:rPr>
            </w:pPr>
            <w:r>
              <w:rPr>
                <w:rFonts w:hint="eastAsia"/>
                <w:lang w:eastAsia="zh-CN"/>
              </w:rPr>
              <w:t>S</w:t>
            </w:r>
            <w:r>
              <w:rPr>
                <w:lang w:eastAsia="zh-CN"/>
              </w:rPr>
              <w:t>upport Option1. The same view with CATT and Nokia.</w:t>
            </w:r>
          </w:p>
        </w:tc>
      </w:tr>
      <w:tr w:rsidR="00DE6BE3" w14:paraId="4A29BC7C" w14:textId="77777777">
        <w:tc>
          <w:tcPr>
            <w:tcW w:w="1642" w:type="dxa"/>
          </w:tcPr>
          <w:p w14:paraId="4A29BC7A" w14:textId="77777777" w:rsidR="00DE6BE3" w:rsidRDefault="00053E67">
            <w:pPr>
              <w:spacing w:after="0"/>
              <w:rPr>
                <w:lang w:eastAsia="zh-CN"/>
              </w:rPr>
            </w:pPr>
            <w:r>
              <w:rPr>
                <w:lang w:eastAsia="zh-CN"/>
              </w:rPr>
              <w:t>Intel</w:t>
            </w:r>
          </w:p>
        </w:tc>
        <w:tc>
          <w:tcPr>
            <w:tcW w:w="7708" w:type="dxa"/>
          </w:tcPr>
          <w:p w14:paraId="4A29BC7B" w14:textId="77777777" w:rsidR="00DE6BE3" w:rsidRDefault="00053E67">
            <w:pPr>
              <w:spacing w:after="0"/>
              <w:rPr>
                <w:lang w:eastAsia="zh-CN"/>
              </w:rPr>
            </w:pPr>
            <w:r>
              <w:rPr>
                <w:lang w:eastAsia="zh-CN"/>
              </w:rPr>
              <w:t>Option 1</w:t>
            </w:r>
          </w:p>
        </w:tc>
      </w:tr>
      <w:tr w:rsidR="00DE6BE3" w14:paraId="4A29BC7F" w14:textId="77777777">
        <w:tc>
          <w:tcPr>
            <w:tcW w:w="1642" w:type="dxa"/>
          </w:tcPr>
          <w:p w14:paraId="4A29BC7D" w14:textId="77777777" w:rsidR="00DE6BE3" w:rsidRDefault="00053E67">
            <w:pPr>
              <w:spacing w:after="0"/>
              <w:rPr>
                <w:lang w:eastAsia="zh-CN"/>
              </w:rPr>
            </w:pPr>
            <w:r>
              <w:rPr>
                <w:lang w:eastAsia="zh-CN"/>
              </w:rPr>
              <w:t>Sony</w:t>
            </w:r>
          </w:p>
        </w:tc>
        <w:tc>
          <w:tcPr>
            <w:tcW w:w="7708" w:type="dxa"/>
          </w:tcPr>
          <w:p w14:paraId="4A29BC7E" w14:textId="77777777" w:rsidR="00DE6BE3" w:rsidRDefault="00053E67">
            <w:pPr>
              <w:spacing w:after="0"/>
              <w:rPr>
                <w:lang w:eastAsia="zh-CN"/>
              </w:rPr>
            </w:pPr>
            <w:r>
              <w:rPr>
                <w:lang w:eastAsia="zh-CN"/>
              </w:rPr>
              <w:t>Option 1</w:t>
            </w:r>
          </w:p>
        </w:tc>
      </w:tr>
      <w:tr w:rsidR="00DE6BE3" w14:paraId="4A29BC82" w14:textId="77777777">
        <w:tc>
          <w:tcPr>
            <w:tcW w:w="1642" w:type="dxa"/>
          </w:tcPr>
          <w:p w14:paraId="4A29BC80" w14:textId="77777777" w:rsidR="00DE6BE3" w:rsidRDefault="00053E67">
            <w:pPr>
              <w:spacing w:after="0"/>
              <w:rPr>
                <w:lang w:eastAsia="zh-CN"/>
              </w:rPr>
            </w:pPr>
            <w:r>
              <w:rPr>
                <w:lang w:eastAsia="zh-CN"/>
              </w:rPr>
              <w:t>Apple</w:t>
            </w:r>
          </w:p>
        </w:tc>
        <w:tc>
          <w:tcPr>
            <w:tcW w:w="7708" w:type="dxa"/>
          </w:tcPr>
          <w:p w14:paraId="4A29BC81" w14:textId="77777777" w:rsidR="00DE6BE3" w:rsidRDefault="00053E67">
            <w:pPr>
              <w:spacing w:after="0"/>
              <w:rPr>
                <w:lang w:eastAsia="zh-CN"/>
              </w:rPr>
            </w:pPr>
            <w:r>
              <w:rPr>
                <w:lang w:eastAsia="zh-CN"/>
              </w:rPr>
              <w:t>Support Option 1</w:t>
            </w:r>
          </w:p>
        </w:tc>
      </w:tr>
      <w:tr w:rsidR="00DE6BE3" w14:paraId="4A29BC85" w14:textId="77777777">
        <w:tc>
          <w:tcPr>
            <w:tcW w:w="1642" w:type="dxa"/>
          </w:tcPr>
          <w:p w14:paraId="4A29BC83" w14:textId="77777777" w:rsidR="00DE6BE3" w:rsidRDefault="00053E67">
            <w:pPr>
              <w:spacing w:after="0"/>
              <w:rPr>
                <w:lang w:eastAsia="zh-CN"/>
              </w:rPr>
            </w:pPr>
            <w:r>
              <w:rPr>
                <w:lang w:eastAsia="zh-CN"/>
              </w:rPr>
              <w:t>Ericsson</w:t>
            </w:r>
          </w:p>
        </w:tc>
        <w:tc>
          <w:tcPr>
            <w:tcW w:w="7708" w:type="dxa"/>
          </w:tcPr>
          <w:p w14:paraId="4A29BC84" w14:textId="77777777" w:rsidR="00DE6BE3" w:rsidRDefault="00053E67">
            <w:pPr>
              <w:spacing w:after="0"/>
              <w:rPr>
                <w:lang w:eastAsia="zh-CN"/>
              </w:rPr>
            </w:pPr>
            <w:r>
              <w:rPr>
                <w:lang w:eastAsia="zh-CN"/>
              </w:rPr>
              <w:t xml:space="preserve">Agree with Huawei, the gNB could measure both the SRSpos and the SRS “for MIMO”. Support reporting the SRS at the resource level, but also include the resource set in the report to allow to measure and report across resource sets. </w:t>
            </w:r>
          </w:p>
        </w:tc>
      </w:tr>
    </w:tbl>
    <w:p w14:paraId="4A29BC86" w14:textId="77777777" w:rsidR="00DE6BE3" w:rsidRDefault="00053E67">
      <w:pPr>
        <w:pStyle w:val="3GPPText"/>
      </w:pPr>
      <w:r>
        <w:t>It seems there is a consensus to support Option 1. In needs to be further discussed whether gNB is expected to report UL-AOA/ZOA measurements for all SRS for positioning resources within SRS for positioning resource set. In addition, it needs to be discussed/concluded whether the it is also supported for MIMO SRS.</w:t>
      </w:r>
    </w:p>
    <w:p w14:paraId="4A29BC87" w14:textId="77777777" w:rsidR="00DE6BE3" w:rsidRDefault="00DE6BE3">
      <w:pPr>
        <w:pStyle w:val="3GPPText"/>
      </w:pPr>
    </w:p>
    <w:p w14:paraId="4A29BC88" w14:textId="77777777" w:rsidR="00DE6BE3" w:rsidRDefault="00053E67">
      <w:pPr>
        <w:pStyle w:val="Heading3"/>
      </w:pPr>
      <w:r>
        <w:lastRenderedPageBreak/>
        <w:t>Round #2</w:t>
      </w:r>
    </w:p>
    <w:p w14:paraId="4A29BC89" w14:textId="77777777" w:rsidR="00DE6BE3" w:rsidRDefault="00053E67">
      <w:pPr>
        <w:pStyle w:val="3GPPText"/>
      </w:pPr>
      <w:r>
        <w:t>Companies are invited to provide views on the revised proposal for UL-AOA measurement report supported by gNB. The SRS for MIMO is added in brackets since not many companies have expressed their views on this aspect. Please express the view on SRS for MIMO in the 2</w:t>
      </w:r>
      <w:r>
        <w:rPr>
          <w:vertAlign w:val="superscript"/>
        </w:rPr>
        <w:t>nd</w:t>
      </w:r>
      <w:r>
        <w:t xml:space="preserve"> round.</w:t>
      </w:r>
    </w:p>
    <w:p w14:paraId="4A29BC8A" w14:textId="77777777" w:rsidR="00DE6BE3" w:rsidRDefault="00DE6BE3">
      <w:pPr>
        <w:pStyle w:val="3GPPText"/>
      </w:pPr>
    </w:p>
    <w:p w14:paraId="4A29BC8B" w14:textId="77777777" w:rsidR="00DE6BE3" w:rsidRDefault="00053E67">
      <w:pPr>
        <w:pStyle w:val="ListBullet"/>
        <w:ind w:left="284" w:hanging="284"/>
        <w:rPr>
          <w:b/>
          <w:bCs/>
          <w:sz w:val="22"/>
          <w:szCs w:val="22"/>
        </w:rPr>
      </w:pPr>
      <w:r>
        <w:rPr>
          <w:b/>
          <w:bCs/>
          <w:sz w:val="22"/>
          <w:szCs w:val="22"/>
        </w:rPr>
        <w:t>Proposal 3.6-1</w:t>
      </w:r>
    </w:p>
    <w:p w14:paraId="4A29BC8C" w14:textId="77777777" w:rsidR="00DE6BE3" w:rsidRDefault="00053E67">
      <w:pPr>
        <w:pStyle w:val="3GPPText"/>
        <w:numPr>
          <w:ilvl w:val="0"/>
          <w:numId w:val="7"/>
        </w:numPr>
      </w:pPr>
      <w:r>
        <w:t>NR supports gNB reporting of the first arrival path UL-AOA/ZOA measurement per SRS for positioning resource [and SRS for MIMO resource]</w:t>
      </w:r>
    </w:p>
    <w:p w14:paraId="4A29BC8D" w14:textId="77777777" w:rsidR="00DE6BE3" w:rsidRDefault="00053E67">
      <w:pPr>
        <w:pStyle w:val="3GPPText"/>
        <w:numPr>
          <w:ilvl w:val="1"/>
          <w:numId w:val="7"/>
        </w:numPr>
      </w:pPr>
      <w:r>
        <w:t>FFS whether gNB reports UL-AOA/ZOA measurement for all resources of resource set</w:t>
      </w:r>
    </w:p>
    <w:p w14:paraId="4A29BC8E" w14:textId="77777777" w:rsidR="00DE6BE3" w:rsidRDefault="00DE6BE3">
      <w:pPr>
        <w:pStyle w:val="3GPPText"/>
      </w:pPr>
    </w:p>
    <w:p w14:paraId="4A29BC8F" w14:textId="77777777" w:rsidR="00DE6BE3" w:rsidRDefault="00053E67">
      <w:pPr>
        <w:pStyle w:val="3GPPText"/>
      </w:pPr>
      <w:r>
        <w:t>Views from companies:</w:t>
      </w:r>
    </w:p>
    <w:tbl>
      <w:tblPr>
        <w:tblStyle w:val="TableGrid"/>
        <w:tblW w:w="9350" w:type="dxa"/>
        <w:tblLayout w:type="fixed"/>
        <w:tblLook w:val="04A0" w:firstRow="1" w:lastRow="0" w:firstColumn="1" w:lastColumn="0" w:noHBand="0" w:noVBand="1"/>
      </w:tblPr>
      <w:tblGrid>
        <w:gridCol w:w="1642"/>
        <w:gridCol w:w="7708"/>
      </w:tblGrid>
      <w:tr w:rsidR="00DE6BE3" w14:paraId="4A29BC92" w14:textId="77777777">
        <w:tc>
          <w:tcPr>
            <w:tcW w:w="1642" w:type="dxa"/>
            <w:shd w:val="clear" w:color="auto" w:fill="BDD6EE" w:themeFill="accent5" w:themeFillTint="66"/>
          </w:tcPr>
          <w:p w14:paraId="4A29BC9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C91" w14:textId="77777777" w:rsidR="00DE6BE3" w:rsidRDefault="00053E67">
            <w:pPr>
              <w:spacing w:after="0"/>
              <w:rPr>
                <w:lang w:eastAsia="zh-CN"/>
              </w:rPr>
            </w:pPr>
            <w:r>
              <w:rPr>
                <w:lang w:eastAsia="zh-CN"/>
              </w:rPr>
              <w:t>Comments</w:t>
            </w:r>
          </w:p>
        </w:tc>
      </w:tr>
      <w:tr w:rsidR="00DE6BE3" w14:paraId="4A29BC95" w14:textId="77777777">
        <w:tc>
          <w:tcPr>
            <w:tcW w:w="1642" w:type="dxa"/>
          </w:tcPr>
          <w:p w14:paraId="4A29BC93" w14:textId="77777777" w:rsidR="00DE6BE3" w:rsidRDefault="00053E67">
            <w:pPr>
              <w:spacing w:after="0"/>
              <w:rPr>
                <w:lang w:eastAsia="zh-CN"/>
              </w:rPr>
            </w:pPr>
            <w:r>
              <w:rPr>
                <w:lang w:eastAsia="zh-CN"/>
              </w:rPr>
              <w:t>Qualcomm</w:t>
            </w:r>
          </w:p>
        </w:tc>
        <w:tc>
          <w:tcPr>
            <w:tcW w:w="7708" w:type="dxa"/>
          </w:tcPr>
          <w:p w14:paraId="4A29BC94" w14:textId="77777777" w:rsidR="00DE6BE3" w:rsidRDefault="00053E67">
            <w:pPr>
              <w:spacing w:after="0"/>
              <w:rPr>
                <w:lang w:eastAsia="zh-CN"/>
              </w:rPr>
            </w:pPr>
            <w:r>
              <w:rPr>
                <w:lang w:eastAsia="zh-CN"/>
              </w:rPr>
              <w:t>Support (OK for SRS for MIMO also)</w:t>
            </w:r>
          </w:p>
        </w:tc>
      </w:tr>
      <w:tr w:rsidR="00DE6BE3" w14:paraId="4A29BC98" w14:textId="77777777">
        <w:tc>
          <w:tcPr>
            <w:tcW w:w="1642" w:type="dxa"/>
          </w:tcPr>
          <w:p w14:paraId="4A29BC96" w14:textId="77777777" w:rsidR="00DE6BE3" w:rsidRDefault="00053E67">
            <w:pPr>
              <w:spacing w:after="0"/>
              <w:rPr>
                <w:lang w:eastAsia="zh-CN"/>
              </w:rPr>
            </w:pPr>
            <w:r>
              <w:t>Nokia/NSB</w:t>
            </w:r>
          </w:p>
        </w:tc>
        <w:tc>
          <w:tcPr>
            <w:tcW w:w="7708" w:type="dxa"/>
          </w:tcPr>
          <w:p w14:paraId="4A29BC97" w14:textId="77777777" w:rsidR="00DE6BE3" w:rsidRDefault="00053E67">
            <w:pPr>
              <w:spacing w:after="0"/>
              <w:rPr>
                <w:lang w:eastAsia="zh-CN"/>
              </w:rPr>
            </w:pPr>
            <w:r>
              <w:t>Support. From our side, the motivation of SRS resource level reporting was that the measurements could be different depending on the beam direction. For a similar reason, resource level reporting is also reasonable for SRS for MIMO.</w:t>
            </w:r>
          </w:p>
        </w:tc>
      </w:tr>
      <w:tr w:rsidR="00DE6BE3" w14:paraId="4A29BC9B" w14:textId="77777777">
        <w:tc>
          <w:tcPr>
            <w:tcW w:w="1642" w:type="dxa"/>
          </w:tcPr>
          <w:p w14:paraId="4A29BC99" w14:textId="77777777" w:rsidR="00DE6BE3" w:rsidRDefault="00053E67">
            <w:pPr>
              <w:spacing w:after="0"/>
              <w:rPr>
                <w:lang w:eastAsia="zh-CN"/>
              </w:rPr>
            </w:pPr>
            <w:r>
              <w:rPr>
                <w:lang w:eastAsia="zh-CN"/>
              </w:rPr>
              <w:t>Ericsson</w:t>
            </w:r>
          </w:p>
        </w:tc>
        <w:tc>
          <w:tcPr>
            <w:tcW w:w="7708" w:type="dxa"/>
          </w:tcPr>
          <w:p w14:paraId="4A29BC9A" w14:textId="77777777" w:rsidR="00DE6BE3" w:rsidRDefault="00053E67">
            <w:pPr>
              <w:spacing w:after="0"/>
              <w:rPr>
                <w:lang w:eastAsia="zh-CN"/>
              </w:rPr>
            </w:pPr>
            <w:r>
              <w:rPr>
                <w:lang w:eastAsia="zh-CN"/>
              </w:rPr>
              <w:t>Support. We are ok to include SRS for MIMO in the agreement (i.e. remove the brackets)</w:t>
            </w:r>
          </w:p>
        </w:tc>
      </w:tr>
      <w:tr w:rsidR="00DE6BE3" w14:paraId="4A29BCA0" w14:textId="77777777">
        <w:tc>
          <w:tcPr>
            <w:tcW w:w="1642" w:type="dxa"/>
          </w:tcPr>
          <w:p w14:paraId="4A29BC9C" w14:textId="77777777" w:rsidR="00DE6BE3" w:rsidRDefault="00053E67">
            <w:pPr>
              <w:spacing w:after="0"/>
              <w:rPr>
                <w:lang w:val="en-US" w:eastAsia="zh-CN"/>
              </w:rPr>
            </w:pPr>
            <w:r>
              <w:rPr>
                <w:rFonts w:hint="eastAsia"/>
                <w:lang w:val="en-US" w:eastAsia="zh-CN"/>
              </w:rPr>
              <w:t>ZTE</w:t>
            </w:r>
          </w:p>
        </w:tc>
        <w:tc>
          <w:tcPr>
            <w:tcW w:w="7708" w:type="dxa"/>
          </w:tcPr>
          <w:p w14:paraId="4A29BC9D" w14:textId="77777777" w:rsidR="00DE6BE3" w:rsidRDefault="00053E67">
            <w:pPr>
              <w:spacing w:after="0"/>
              <w:rPr>
                <w:lang w:val="en-US" w:eastAsia="zh-CN"/>
              </w:rPr>
            </w:pPr>
            <w:r>
              <w:rPr>
                <w:rFonts w:hint="eastAsia"/>
                <w:lang w:val="en-US" w:eastAsia="zh-CN"/>
              </w:rPr>
              <w:t>In 8.5.1, we have passed the following agreement for UL-TDOA,</w:t>
            </w:r>
          </w:p>
          <w:p w14:paraId="4A29BC9E" w14:textId="77777777" w:rsidR="00DE6BE3" w:rsidRDefault="00053E67">
            <w:pPr>
              <w:pStyle w:val="ListParagraph"/>
              <w:numPr>
                <w:ilvl w:val="0"/>
                <w:numId w:val="9"/>
              </w:numPr>
              <w:contextualSpacing/>
            </w:pPr>
            <w:r>
              <w:t>Support gNB to report the associated SRS resource ID/resource set ID of the RTOA measurement to LMF</w:t>
            </w:r>
          </w:p>
          <w:p w14:paraId="4A29BC9F" w14:textId="77777777" w:rsidR="00DE6BE3" w:rsidRDefault="00053E67">
            <w:pPr>
              <w:spacing w:after="0"/>
              <w:rPr>
                <w:lang w:val="en-US" w:eastAsia="zh-CN"/>
              </w:rPr>
            </w:pPr>
            <w:r>
              <w:rPr>
                <w:rFonts w:hint="eastAsia"/>
                <w:lang w:val="en-US" w:eastAsia="zh-CN"/>
              </w:rPr>
              <w:t>We</w:t>
            </w:r>
            <w:r>
              <w:rPr>
                <w:lang w:val="en-US" w:eastAsia="zh-CN"/>
              </w:rPr>
              <w:t>’</w:t>
            </w:r>
            <w:r>
              <w:rPr>
                <w:rFonts w:hint="eastAsia"/>
                <w:lang w:val="en-US" w:eastAsia="zh-CN"/>
              </w:rPr>
              <w:t>re generally fine with the proposal. However, we think we should use similar formulation as we agreed in 8.5.1.</w:t>
            </w:r>
          </w:p>
        </w:tc>
      </w:tr>
      <w:tr w:rsidR="00DE6BE3" w14:paraId="4A29BCA4" w14:textId="77777777">
        <w:tc>
          <w:tcPr>
            <w:tcW w:w="1642" w:type="dxa"/>
          </w:tcPr>
          <w:p w14:paraId="4A29BCA1" w14:textId="77777777" w:rsidR="00DE6BE3" w:rsidRDefault="00053E67">
            <w:pPr>
              <w:spacing w:after="0"/>
              <w:rPr>
                <w:rFonts w:eastAsia="Malgun Gothic"/>
                <w:lang w:eastAsia="ko-KR"/>
              </w:rPr>
            </w:pPr>
            <w:r>
              <w:rPr>
                <w:rFonts w:eastAsia="Malgun Gothic" w:hint="eastAsia"/>
                <w:lang w:eastAsia="ko-KR"/>
              </w:rPr>
              <w:t>H</w:t>
            </w:r>
            <w:r>
              <w:rPr>
                <w:rFonts w:eastAsia="Malgun Gothic"/>
                <w:lang w:eastAsia="ko-KR"/>
              </w:rPr>
              <w:t>uawei, HiSilicon</w:t>
            </w:r>
          </w:p>
        </w:tc>
        <w:tc>
          <w:tcPr>
            <w:tcW w:w="7708" w:type="dxa"/>
          </w:tcPr>
          <w:p w14:paraId="4A29BCA2" w14:textId="77777777" w:rsidR="00DE6BE3" w:rsidRDefault="00053E67">
            <w:pPr>
              <w:spacing w:after="0"/>
              <w:rPr>
                <w:rFonts w:eastAsia="Malgun Gothic"/>
                <w:lang w:eastAsia="ko-KR"/>
              </w:rPr>
            </w:pPr>
            <w:r>
              <w:rPr>
                <w:rFonts w:eastAsia="Malgun Gothic" w:hint="eastAsia"/>
                <w:lang w:eastAsia="ko-KR"/>
              </w:rPr>
              <w:t>We just would like to clarify that the proposal 3.6-1 is meant to say that SRS Resource</w:t>
            </w:r>
            <w:r>
              <w:rPr>
                <w:rFonts w:eastAsia="Malgun Gothic"/>
                <w:lang w:eastAsia="ko-KR"/>
              </w:rPr>
              <w:t>/Positioning SRS resource</w:t>
            </w:r>
            <w:r>
              <w:rPr>
                <w:rFonts w:eastAsia="Malgun Gothic" w:hint="eastAsia"/>
                <w:lang w:eastAsia="ko-KR"/>
              </w:rPr>
              <w:t xml:space="preserve"> ID </w:t>
            </w:r>
            <w:r>
              <w:rPr>
                <w:rFonts w:eastAsia="Malgun Gothic"/>
                <w:lang w:eastAsia="ko-KR"/>
              </w:rPr>
              <w:t>can</w:t>
            </w:r>
            <w:r>
              <w:rPr>
                <w:rFonts w:eastAsia="Malgun Gothic" w:hint="eastAsia"/>
                <w:lang w:eastAsia="ko-KR"/>
              </w:rPr>
              <w:t xml:space="preserve"> be reported </w:t>
            </w:r>
            <w:r>
              <w:rPr>
                <w:rFonts w:eastAsia="Malgun Gothic"/>
                <w:lang w:eastAsia="ko-KR"/>
              </w:rPr>
              <w:t>for an UL-AoA measurement. And the FFS part is meant to say that SRS Resource/Positioning SRS resource set ID can be reported for an UL-AoA measurement.</w:t>
            </w:r>
          </w:p>
          <w:p w14:paraId="4A29BCA3" w14:textId="77777777" w:rsidR="00DE6BE3" w:rsidRDefault="00053E67">
            <w:pPr>
              <w:spacing w:after="0"/>
              <w:rPr>
                <w:rFonts w:eastAsia="Malgun Gothic"/>
                <w:lang w:eastAsia="ko-KR"/>
              </w:rPr>
            </w:pPr>
            <w:r>
              <w:rPr>
                <w:rFonts w:eastAsia="Malgun Gothic"/>
                <w:lang w:eastAsia="ko-KR"/>
              </w:rPr>
              <w:t>If it is the correct understanding, we support the proposal.</w:t>
            </w:r>
          </w:p>
        </w:tc>
      </w:tr>
      <w:tr w:rsidR="00DE6BE3" w14:paraId="4A29BCA9" w14:textId="77777777">
        <w:tc>
          <w:tcPr>
            <w:tcW w:w="1642" w:type="dxa"/>
          </w:tcPr>
          <w:p w14:paraId="4A29BCA5" w14:textId="77777777" w:rsidR="00DE6BE3" w:rsidRDefault="00053E67">
            <w:pPr>
              <w:spacing w:after="0"/>
              <w:rPr>
                <w:lang w:eastAsia="zh-CN"/>
              </w:rPr>
            </w:pPr>
            <w:r>
              <w:rPr>
                <w:lang w:eastAsia="zh-CN"/>
              </w:rPr>
              <w:t>OPPO</w:t>
            </w:r>
          </w:p>
        </w:tc>
        <w:tc>
          <w:tcPr>
            <w:tcW w:w="7708" w:type="dxa"/>
          </w:tcPr>
          <w:p w14:paraId="4A29BCA6" w14:textId="77777777" w:rsidR="00DE6BE3" w:rsidRDefault="00053E67">
            <w:pPr>
              <w:spacing w:after="0"/>
              <w:rPr>
                <w:lang w:eastAsia="zh-CN"/>
              </w:rPr>
            </w:pPr>
            <w:r>
              <w:rPr>
                <w:lang w:eastAsia="zh-CN"/>
              </w:rPr>
              <w:t>Quesiton on the FFS part: does it intend to say that UL-AoA/ZoA measurement for first arrival path of each SRS resource in the set?</w:t>
            </w:r>
          </w:p>
          <w:p w14:paraId="4A29BCA7" w14:textId="77777777" w:rsidR="00DE6BE3" w:rsidRDefault="00DE6BE3">
            <w:pPr>
              <w:spacing w:after="0"/>
              <w:rPr>
                <w:lang w:eastAsia="zh-CN"/>
              </w:rPr>
            </w:pPr>
          </w:p>
          <w:p w14:paraId="4A29BCA8" w14:textId="77777777" w:rsidR="00DE6BE3" w:rsidRDefault="00053E67">
            <w:pPr>
              <w:spacing w:after="0"/>
              <w:rPr>
                <w:lang w:eastAsia="zh-CN"/>
              </w:rPr>
            </w:pPr>
            <w:r>
              <w:rPr>
                <w:lang w:eastAsia="zh-CN"/>
              </w:rPr>
              <w:t>And not ok with the SRS for MIMO part.  If it is included, does it cause any change of UE behavior on transmitting SRS for MIMO?</w:t>
            </w:r>
          </w:p>
        </w:tc>
      </w:tr>
      <w:tr w:rsidR="00DE6BE3" w14:paraId="4A29BCAC" w14:textId="77777777">
        <w:tc>
          <w:tcPr>
            <w:tcW w:w="1642" w:type="dxa"/>
          </w:tcPr>
          <w:p w14:paraId="4A29BCAA" w14:textId="77777777" w:rsidR="00DE6BE3" w:rsidRDefault="00053E67">
            <w:pPr>
              <w:spacing w:after="0"/>
              <w:rPr>
                <w:lang w:eastAsia="zh-CN"/>
              </w:rPr>
            </w:pPr>
            <w:r>
              <w:rPr>
                <w:lang w:eastAsia="zh-CN"/>
              </w:rPr>
              <w:t>Huawei, HiSilicon</w:t>
            </w:r>
          </w:p>
        </w:tc>
        <w:tc>
          <w:tcPr>
            <w:tcW w:w="7708" w:type="dxa"/>
          </w:tcPr>
          <w:p w14:paraId="4A29BCAB" w14:textId="77777777" w:rsidR="00DE6BE3" w:rsidRDefault="00053E67">
            <w:pPr>
              <w:spacing w:after="0"/>
              <w:rPr>
                <w:lang w:eastAsia="zh-CN"/>
              </w:rPr>
            </w:pPr>
            <w:r>
              <w:rPr>
                <w:rFonts w:hint="eastAsia"/>
                <w:lang w:eastAsia="zh-CN"/>
              </w:rPr>
              <w:t>T</w:t>
            </w:r>
            <w:r>
              <w:rPr>
                <w:lang w:eastAsia="zh-CN"/>
              </w:rPr>
              <w:t>o OPPO: No, because it is transparent to the UE, similar to Rel-16.</w:t>
            </w:r>
          </w:p>
        </w:tc>
      </w:tr>
      <w:tr w:rsidR="00DE6BE3" w14:paraId="4A29BCAF" w14:textId="77777777">
        <w:tc>
          <w:tcPr>
            <w:tcW w:w="1642" w:type="dxa"/>
          </w:tcPr>
          <w:p w14:paraId="4A29BCAD" w14:textId="77777777" w:rsidR="00DE6BE3" w:rsidRDefault="00053E67">
            <w:pPr>
              <w:spacing w:after="0"/>
              <w:rPr>
                <w:lang w:eastAsia="zh-CN"/>
              </w:rPr>
            </w:pPr>
            <w:r>
              <w:rPr>
                <w:lang w:eastAsia="zh-CN"/>
              </w:rPr>
              <w:t>NTT DOCOMO</w:t>
            </w:r>
          </w:p>
        </w:tc>
        <w:tc>
          <w:tcPr>
            <w:tcW w:w="7708" w:type="dxa"/>
          </w:tcPr>
          <w:p w14:paraId="4A29BCAE" w14:textId="77777777" w:rsidR="00DE6BE3" w:rsidRDefault="00053E67">
            <w:pPr>
              <w:spacing w:after="0"/>
              <w:rPr>
                <w:lang w:eastAsia="zh-CN"/>
              </w:rPr>
            </w:pPr>
            <w:r>
              <w:rPr>
                <w:rFonts w:eastAsia="Yu Mincho" w:hint="eastAsia"/>
                <w:lang w:eastAsia="ja-JP"/>
              </w:rPr>
              <w:t>S</w:t>
            </w:r>
            <w:r>
              <w:rPr>
                <w:rFonts w:eastAsia="Yu Mincho"/>
                <w:lang w:eastAsia="ja-JP"/>
              </w:rPr>
              <w:t>upport. We are fine with removing brackets.</w:t>
            </w:r>
          </w:p>
        </w:tc>
      </w:tr>
      <w:tr w:rsidR="00DE6BE3" w14:paraId="4A29BCB2" w14:textId="77777777">
        <w:tc>
          <w:tcPr>
            <w:tcW w:w="1642" w:type="dxa"/>
          </w:tcPr>
          <w:p w14:paraId="4A29BCB0" w14:textId="77777777" w:rsidR="00DE6BE3" w:rsidRDefault="00053E67">
            <w:pPr>
              <w:spacing w:after="0"/>
              <w:rPr>
                <w:rFonts w:eastAsia="Malgun Gothic"/>
                <w:lang w:eastAsia="ko-KR"/>
              </w:rPr>
            </w:pPr>
            <w:r>
              <w:rPr>
                <w:rFonts w:eastAsia="Malgun Gothic" w:hint="eastAsia"/>
                <w:lang w:eastAsia="ko-KR"/>
              </w:rPr>
              <w:t>L</w:t>
            </w:r>
            <w:r>
              <w:rPr>
                <w:rFonts w:eastAsia="Malgun Gothic"/>
                <w:lang w:eastAsia="ko-KR"/>
              </w:rPr>
              <w:t>G</w:t>
            </w:r>
          </w:p>
        </w:tc>
        <w:tc>
          <w:tcPr>
            <w:tcW w:w="7708" w:type="dxa"/>
          </w:tcPr>
          <w:p w14:paraId="4A29BCB1"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CB5" w14:textId="77777777">
        <w:tc>
          <w:tcPr>
            <w:tcW w:w="1642" w:type="dxa"/>
          </w:tcPr>
          <w:p w14:paraId="4A29BCB3" w14:textId="77777777" w:rsidR="00DE6BE3" w:rsidRDefault="00053E67">
            <w:pPr>
              <w:spacing w:after="0"/>
              <w:rPr>
                <w:lang w:eastAsia="zh-CN"/>
              </w:rPr>
            </w:pPr>
            <w:r>
              <w:rPr>
                <w:lang w:eastAsia="zh-CN"/>
              </w:rPr>
              <w:t>Sony</w:t>
            </w:r>
          </w:p>
        </w:tc>
        <w:tc>
          <w:tcPr>
            <w:tcW w:w="7708" w:type="dxa"/>
          </w:tcPr>
          <w:p w14:paraId="4A29BCB4" w14:textId="77777777" w:rsidR="00DE6BE3" w:rsidRDefault="00053E67">
            <w:pPr>
              <w:spacing w:after="0"/>
              <w:rPr>
                <w:lang w:eastAsia="zh-CN"/>
              </w:rPr>
            </w:pPr>
            <w:r>
              <w:rPr>
                <w:lang w:eastAsia="zh-CN"/>
              </w:rPr>
              <w:t>Support but keep the bracket. At least someone can clarify: On “</w:t>
            </w:r>
            <w:r>
              <w:t>[and SRS for MIMO resource]</w:t>
            </w:r>
            <w:r>
              <w:rPr>
                <w:lang w:eastAsia="zh-CN"/>
              </w:rPr>
              <w:t>”, Does it mean we support SRS for MIMO to be used for UL-AoA positioning purpose?</w:t>
            </w:r>
          </w:p>
        </w:tc>
      </w:tr>
      <w:tr w:rsidR="00DE6BE3" w14:paraId="4A29BCB8" w14:textId="77777777">
        <w:tc>
          <w:tcPr>
            <w:tcW w:w="1642" w:type="dxa"/>
          </w:tcPr>
          <w:p w14:paraId="4A29BCB6" w14:textId="77777777" w:rsidR="00DE6BE3" w:rsidRDefault="00053E67">
            <w:pPr>
              <w:spacing w:after="0"/>
              <w:rPr>
                <w:lang w:eastAsia="zh-CN"/>
              </w:rPr>
            </w:pPr>
            <w:r>
              <w:rPr>
                <w:lang w:eastAsia="zh-CN"/>
              </w:rPr>
              <w:t>CATT</w:t>
            </w:r>
          </w:p>
        </w:tc>
        <w:tc>
          <w:tcPr>
            <w:tcW w:w="7708" w:type="dxa"/>
          </w:tcPr>
          <w:p w14:paraId="4A29BCB7" w14:textId="77777777" w:rsidR="00DE6BE3" w:rsidRDefault="00053E67">
            <w:pPr>
              <w:spacing w:after="0"/>
              <w:rPr>
                <w:lang w:eastAsia="zh-CN"/>
              </w:rPr>
            </w:pPr>
            <w:r>
              <w:rPr>
                <w:lang w:eastAsia="zh-CN"/>
              </w:rPr>
              <w:t>Support. Share the similar view as ZTE and Huawei. It might be cleaer to say SRS Resource/Positioning SRS resource ID can be reported for an UL-AoA measurement.</w:t>
            </w:r>
          </w:p>
        </w:tc>
      </w:tr>
      <w:tr w:rsidR="00DE6BE3" w14:paraId="4A29BCBB" w14:textId="77777777">
        <w:tc>
          <w:tcPr>
            <w:tcW w:w="1642" w:type="dxa"/>
          </w:tcPr>
          <w:p w14:paraId="4A29BCB9" w14:textId="77777777" w:rsidR="00DE6BE3" w:rsidRDefault="00053E67">
            <w:pPr>
              <w:spacing w:after="0"/>
              <w:rPr>
                <w:lang w:eastAsia="zh-CN"/>
              </w:rPr>
            </w:pPr>
            <w:r>
              <w:rPr>
                <w:lang w:eastAsia="zh-CN"/>
              </w:rPr>
              <w:t xml:space="preserve">Intel </w:t>
            </w:r>
          </w:p>
        </w:tc>
        <w:tc>
          <w:tcPr>
            <w:tcW w:w="7708" w:type="dxa"/>
          </w:tcPr>
          <w:p w14:paraId="4A29BCBA" w14:textId="77777777" w:rsidR="00DE6BE3" w:rsidRDefault="00053E67">
            <w:pPr>
              <w:spacing w:after="0"/>
              <w:rPr>
                <w:lang w:eastAsia="zh-CN"/>
              </w:rPr>
            </w:pPr>
            <w:r>
              <w:rPr>
                <w:lang w:eastAsia="zh-CN"/>
              </w:rPr>
              <w:t xml:space="preserve">Support </w:t>
            </w:r>
          </w:p>
        </w:tc>
      </w:tr>
      <w:tr w:rsidR="00DE6BE3" w14:paraId="4A29BCBE" w14:textId="77777777">
        <w:tc>
          <w:tcPr>
            <w:tcW w:w="1642" w:type="dxa"/>
          </w:tcPr>
          <w:p w14:paraId="4A29BCBC" w14:textId="77777777" w:rsidR="00DE6BE3" w:rsidRDefault="00053E67">
            <w:pPr>
              <w:spacing w:after="0"/>
              <w:rPr>
                <w:lang w:eastAsia="zh-CN"/>
              </w:rPr>
            </w:pPr>
            <w:r>
              <w:rPr>
                <w:lang w:eastAsia="zh-CN"/>
              </w:rPr>
              <w:t>CEWiT</w:t>
            </w:r>
          </w:p>
        </w:tc>
        <w:tc>
          <w:tcPr>
            <w:tcW w:w="7708" w:type="dxa"/>
          </w:tcPr>
          <w:p w14:paraId="4A29BCBD" w14:textId="77777777" w:rsidR="00DE6BE3" w:rsidRDefault="00053E67">
            <w:pPr>
              <w:spacing w:after="0"/>
              <w:rPr>
                <w:lang w:eastAsia="zh-CN"/>
              </w:rPr>
            </w:pPr>
            <w:r>
              <w:rPr>
                <w:lang w:eastAsia="zh-CN"/>
              </w:rPr>
              <w:t>Support.</w:t>
            </w:r>
          </w:p>
        </w:tc>
      </w:tr>
    </w:tbl>
    <w:p w14:paraId="4A29BCBF" w14:textId="77777777" w:rsidR="00DE6BE3" w:rsidRDefault="00DE6BE3"/>
    <w:p w14:paraId="4A29BCC0" w14:textId="77777777" w:rsidR="00DE6BE3" w:rsidRDefault="00053E67">
      <w:pPr>
        <w:pStyle w:val="Heading2"/>
      </w:pPr>
      <w:r>
        <w:lastRenderedPageBreak/>
        <w:t>Aspect #</w:t>
      </w:r>
      <w:r>
        <w:rPr>
          <w:lang w:val="en-US"/>
        </w:rPr>
        <w:t>7</w:t>
      </w:r>
      <w:r>
        <w:t>: Number of Reported UL-AOA Values for the First Arrival Path</w:t>
      </w:r>
    </w:p>
    <w:p w14:paraId="4A29BCC1" w14:textId="77777777" w:rsidR="00DE6BE3" w:rsidRDefault="00053E67">
      <w:pPr>
        <w:pStyle w:val="3GPPText"/>
      </w:pPr>
      <w:r>
        <w:t>The following aspects were identified with respect to support of multiple UL-AOA measurements in contributions:</w:t>
      </w:r>
    </w:p>
    <w:p w14:paraId="4A29BCC2" w14:textId="77777777" w:rsidR="00DE6BE3" w:rsidRDefault="00053E67">
      <w:pPr>
        <w:pStyle w:val="3GPPAgreements"/>
      </w:pPr>
      <w:r>
        <w:t>Support multiple UL-AOA measurements per additional path.</w:t>
      </w:r>
    </w:p>
    <w:p w14:paraId="4A29BCC3" w14:textId="77777777" w:rsidR="00DE6BE3" w:rsidRDefault="00053E67">
      <w:pPr>
        <w:pStyle w:val="3GPPAgreements"/>
        <w:numPr>
          <w:ilvl w:val="1"/>
          <w:numId w:val="7"/>
        </w:numPr>
      </w:pPr>
      <w:r>
        <w:t xml:space="preserve">[Huawei, </w:t>
      </w:r>
      <w:r>
        <w:fldChar w:fldCharType="begin"/>
      </w:r>
      <w:r>
        <w:instrText xml:space="preserve"> REF _Ref72153850 \n \h </w:instrText>
      </w:r>
      <w:r>
        <w:fldChar w:fldCharType="separate"/>
      </w:r>
      <w:r>
        <w:t>[1]</w:t>
      </w:r>
      <w:r>
        <w:fldChar w:fldCharType="end"/>
      </w:r>
      <w:r>
        <w:t xml:space="preserve">] </w:t>
      </w:r>
    </w:p>
    <w:p w14:paraId="4A29BCC4" w14:textId="77777777" w:rsidR="00DE6BE3" w:rsidRDefault="00053E67">
      <w:pPr>
        <w:pStyle w:val="3GPPText"/>
        <w:numPr>
          <w:ilvl w:val="0"/>
          <w:numId w:val="7"/>
        </w:numPr>
      </w:pPr>
      <w:r>
        <w:t>Specify the total number of reported UL-AOAs for the first arrival path corresponding to the same timestamp</w:t>
      </w:r>
    </w:p>
    <w:p w14:paraId="4A29BCC5" w14:textId="77777777" w:rsidR="00DE6BE3" w:rsidRDefault="00053E67">
      <w:pPr>
        <w:pStyle w:val="3GPPAgreements"/>
        <w:numPr>
          <w:ilvl w:val="1"/>
          <w:numId w:val="7"/>
        </w:numPr>
      </w:pPr>
      <w:r>
        <w:t xml:space="preserve">[Intel, </w:t>
      </w:r>
      <w:r>
        <w:fldChar w:fldCharType="begin"/>
      </w:r>
      <w:r>
        <w:instrText xml:space="preserve"> REF _Ref72153997 \n \h </w:instrText>
      </w:r>
      <w:r>
        <w:fldChar w:fldCharType="separate"/>
      </w:r>
      <w:r>
        <w:t>[9]</w:t>
      </w:r>
      <w:r>
        <w:fldChar w:fldCharType="end"/>
      </w:r>
      <w:r>
        <w:t>]</w:t>
      </w:r>
    </w:p>
    <w:p w14:paraId="4A29BCC6" w14:textId="77777777" w:rsidR="00DE6BE3" w:rsidRDefault="00053E67">
      <w:pPr>
        <w:pStyle w:val="3GPPAgreements"/>
      </w:pPr>
      <w:r>
        <w:t xml:space="preserve">Number of UL-AOA measurements per additional path </w:t>
      </w:r>
      <w:r>
        <w:rPr>
          <w:i/>
          <w:iCs/>
        </w:rPr>
        <w:t>N</w:t>
      </w:r>
      <w:r>
        <w:t xml:space="preserve">. </w:t>
      </w:r>
    </w:p>
    <w:p w14:paraId="4A29BCC7" w14:textId="77777777" w:rsidR="00DE6BE3" w:rsidRDefault="00053E67">
      <w:pPr>
        <w:pStyle w:val="3GPPAgreements"/>
        <w:numPr>
          <w:ilvl w:val="1"/>
          <w:numId w:val="7"/>
        </w:numPr>
      </w:pPr>
      <w:r>
        <w:t>Different views were expressed by companies:</w:t>
      </w:r>
    </w:p>
    <w:p w14:paraId="4A29BCC8" w14:textId="77777777" w:rsidR="00DE6BE3" w:rsidRDefault="00053E67">
      <w:pPr>
        <w:pStyle w:val="3GPPAgreements"/>
        <w:numPr>
          <w:ilvl w:val="2"/>
          <w:numId w:val="7"/>
        </w:numPr>
      </w:pPr>
      <w:r>
        <w:rPr>
          <w:i/>
          <w:iCs/>
        </w:rPr>
        <w:t>N</w:t>
      </w:r>
      <w:r>
        <w:t xml:space="preserve"> = 1</w:t>
      </w:r>
    </w:p>
    <w:p w14:paraId="4A29BCC9" w14:textId="77777777" w:rsidR="00DE6BE3" w:rsidRDefault="00053E67">
      <w:pPr>
        <w:pStyle w:val="3GPPAgreements"/>
        <w:numPr>
          <w:ilvl w:val="3"/>
          <w:numId w:val="7"/>
        </w:numPr>
      </w:pPr>
      <w:r>
        <w:t>[CATT,</w:t>
      </w:r>
      <w:r>
        <w:fldChar w:fldCharType="begin"/>
      </w:r>
      <w:r>
        <w:instrText xml:space="preserve"> REF _Ref72153952 \n \h </w:instrText>
      </w:r>
      <w:r>
        <w:fldChar w:fldCharType="separate"/>
      </w:r>
      <w:r>
        <w:t>[3]</w:t>
      </w:r>
      <w:r>
        <w:fldChar w:fldCharType="end"/>
      </w:r>
      <w:r>
        <w:t xml:space="preserve">], </w:t>
      </w:r>
      <w:r>
        <w:rPr>
          <w:sz w:val="18"/>
          <w:szCs w:val="18"/>
        </w:rPr>
        <w:t>[</w:t>
      </w:r>
      <w:r>
        <w:t>Nokia,</w:t>
      </w:r>
      <w:r>
        <w:fldChar w:fldCharType="begin"/>
      </w:r>
      <w:r>
        <w:instrText xml:space="preserve"> REF _Ref72154028 \n \h </w:instrText>
      </w:r>
      <w:r>
        <w:fldChar w:fldCharType="separate"/>
      </w:r>
      <w:r>
        <w:t>[14]</w:t>
      </w:r>
      <w:r>
        <w:fldChar w:fldCharType="end"/>
      </w:r>
      <w:r>
        <w:t>]</w:t>
      </w:r>
    </w:p>
    <w:p w14:paraId="4A29BCCA" w14:textId="77777777" w:rsidR="00DE6BE3" w:rsidRDefault="00053E67">
      <w:pPr>
        <w:pStyle w:val="3GPPAgreements"/>
        <w:numPr>
          <w:ilvl w:val="2"/>
          <w:numId w:val="7"/>
        </w:numPr>
      </w:pPr>
      <w:r>
        <w:rPr>
          <w:i/>
          <w:iCs/>
        </w:rPr>
        <w:t>N</w:t>
      </w:r>
      <w:r>
        <w:t xml:space="preserve"> ≥ 1</w:t>
      </w:r>
    </w:p>
    <w:p w14:paraId="4A29BCCB" w14:textId="77777777" w:rsidR="00DE6BE3" w:rsidRDefault="00053E67">
      <w:pPr>
        <w:pStyle w:val="3GPPAgreements"/>
        <w:numPr>
          <w:ilvl w:val="3"/>
          <w:numId w:val="7"/>
        </w:numPr>
      </w:pPr>
      <w:r>
        <w:t>[Huawei,</w:t>
      </w:r>
      <w:r>
        <w:fldChar w:fldCharType="begin"/>
      </w:r>
      <w:r>
        <w:instrText xml:space="preserve"> REF _Ref72153850 \n \h </w:instrText>
      </w:r>
      <w:r>
        <w:fldChar w:fldCharType="separate"/>
      </w:r>
      <w:r>
        <w:t>[1]</w:t>
      </w:r>
      <w:r>
        <w:fldChar w:fldCharType="end"/>
      </w:r>
      <w:r>
        <w:t>] (same as for the FAP, max number is signaled by LMF)</w:t>
      </w:r>
    </w:p>
    <w:p w14:paraId="4A29BCCC" w14:textId="77777777" w:rsidR="00DE6BE3" w:rsidRDefault="00DE6BE3">
      <w:pPr>
        <w:pStyle w:val="ListBullet"/>
        <w:ind w:left="284" w:hanging="284"/>
      </w:pPr>
    </w:p>
    <w:p w14:paraId="4A29BCCD" w14:textId="77777777" w:rsidR="00DE6BE3" w:rsidRDefault="00053E67">
      <w:pPr>
        <w:pStyle w:val="Heading3"/>
      </w:pPr>
      <w:r>
        <w:t>Round #1</w:t>
      </w:r>
    </w:p>
    <w:p w14:paraId="4A29BCCE" w14:textId="77777777" w:rsidR="00DE6BE3" w:rsidRDefault="00053E67">
      <w:pPr>
        <w:pStyle w:val="3GPPText"/>
      </w:pPr>
      <w:r>
        <w:t>Enhancements for additional paths are better to discuss in NLOS/multipath mitigation AI - 8.5.5. In this agenda item it is proposed to finalize UL-AOA measurements for the first arrival path.</w:t>
      </w:r>
    </w:p>
    <w:p w14:paraId="4A29BCCF" w14:textId="77777777" w:rsidR="00DE6BE3" w:rsidRDefault="00053E67">
      <w:pPr>
        <w:pStyle w:val="3GPPText"/>
      </w:pPr>
      <w:r>
        <w:t>The following set of proposals is recommended to discuss in NLOS/multipath mitigation - AI</w:t>
      </w:r>
    </w:p>
    <w:p w14:paraId="4A29BCD0" w14:textId="77777777" w:rsidR="00DE6BE3" w:rsidRDefault="00053E67">
      <w:pPr>
        <w:pStyle w:val="3GPPText"/>
        <w:numPr>
          <w:ilvl w:val="0"/>
          <w:numId w:val="7"/>
        </w:numPr>
      </w:pPr>
      <w:r>
        <w:t>UL-AOA measurements per additional paths are supported</w:t>
      </w:r>
    </w:p>
    <w:p w14:paraId="4A29BCD1" w14:textId="77777777" w:rsidR="00DE6BE3" w:rsidRDefault="00053E67">
      <w:pPr>
        <w:pStyle w:val="3GPPText"/>
        <w:numPr>
          <w:ilvl w:val="0"/>
          <w:numId w:val="7"/>
        </w:numPr>
      </w:pPr>
      <w:r>
        <w:t>Select one option for reporting to LMF multiple UL-AOA values per additional path</w:t>
      </w:r>
    </w:p>
    <w:p w14:paraId="4A29BCD2" w14:textId="77777777" w:rsidR="00DE6BE3" w:rsidRDefault="00053E67">
      <w:pPr>
        <w:pStyle w:val="3GPPText"/>
        <w:numPr>
          <w:ilvl w:val="1"/>
          <w:numId w:val="7"/>
        </w:numPr>
      </w:pPr>
      <w:r>
        <w:t xml:space="preserve">Option 1: NR supports reporting to LMF of </w:t>
      </w:r>
      <w:r>
        <w:rPr>
          <w:i/>
          <w:iCs/>
        </w:rPr>
        <w:t>N</w:t>
      </w:r>
      <w:r>
        <w:t xml:space="preserve"> = 1 UL-AOA measurement values per additional path for the same timestamp</w:t>
      </w:r>
    </w:p>
    <w:p w14:paraId="4A29BCD3" w14:textId="77777777" w:rsidR="00DE6BE3" w:rsidRDefault="00053E67">
      <w:pPr>
        <w:pStyle w:val="3GPPAgreements"/>
        <w:numPr>
          <w:ilvl w:val="1"/>
          <w:numId w:val="7"/>
        </w:numPr>
      </w:pPr>
      <w:r>
        <w:t>Option 2: NR supports reporting to LMF of N ≥ 1 UL-AOA measurement values per additional path for the same timestamp</w:t>
      </w:r>
    </w:p>
    <w:p w14:paraId="4A29BCD4" w14:textId="77777777" w:rsidR="00DE6BE3" w:rsidRDefault="00053E67">
      <w:pPr>
        <w:pStyle w:val="3GPPAgreements"/>
        <w:numPr>
          <w:ilvl w:val="2"/>
          <w:numId w:val="7"/>
        </w:numPr>
      </w:pPr>
      <w:r>
        <w:rPr>
          <w:i/>
          <w:iCs/>
        </w:rPr>
        <w:t>N</w:t>
      </w:r>
      <w:r>
        <w:t xml:space="preserve"> indicates a maximum value provided by LMF</w:t>
      </w:r>
    </w:p>
    <w:p w14:paraId="4A29BCD5" w14:textId="77777777" w:rsidR="00DE6BE3" w:rsidRDefault="00053E67">
      <w:pPr>
        <w:pStyle w:val="3GPPAgreements"/>
        <w:numPr>
          <w:ilvl w:val="2"/>
          <w:numId w:val="7"/>
        </w:numPr>
      </w:pPr>
      <w:r>
        <w:t>Note:</w:t>
      </w:r>
    </w:p>
    <w:p w14:paraId="4A29BCD6" w14:textId="77777777" w:rsidR="00DE6BE3" w:rsidRDefault="00053E67">
      <w:pPr>
        <w:pStyle w:val="3GPPAgreements"/>
        <w:numPr>
          <w:ilvl w:val="3"/>
          <w:numId w:val="7"/>
        </w:numPr>
      </w:pPr>
      <w:r>
        <w:t xml:space="preserve">It is up to gNB whether to report </w:t>
      </w:r>
      <w:r>
        <w:rPr>
          <w:i/>
          <w:iCs/>
        </w:rPr>
        <w:t>N</w:t>
      </w:r>
      <w:r>
        <w:t xml:space="preserve"> UL-AOA values for each additional path</w:t>
      </w:r>
    </w:p>
    <w:p w14:paraId="4A29BCD7" w14:textId="77777777" w:rsidR="00DE6BE3" w:rsidRDefault="00DE6BE3">
      <w:pPr>
        <w:pStyle w:val="3GPPText"/>
      </w:pPr>
    </w:p>
    <w:p w14:paraId="4A29BCD8" w14:textId="77777777" w:rsidR="00DE6BE3" w:rsidRDefault="00053E67">
      <w:pPr>
        <w:pStyle w:val="3GPPText"/>
        <w:rPr>
          <w:b/>
          <w:bCs/>
        </w:rPr>
      </w:pPr>
      <w:r>
        <w:rPr>
          <w:b/>
          <w:bCs/>
        </w:rPr>
        <w:t>Proposal 3.7-1</w:t>
      </w:r>
    </w:p>
    <w:p w14:paraId="4A29BCD9" w14:textId="77777777" w:rsidR="00DE6BE3" w:rsidRDefault="00053E67">
      <w:pPr>
        <w:pStyle w:val="3GPPText"/>
        <w:numPr>
          <w:ilvl w:val="0"/>
          <w:numId w:val="7"/>
        </w:numPr>
      </w:pPr>
      <w:r>
        <w:t>LMF indicates maximum number of reported UL-AOAs values for the first arrival path corresponding to the same timestamp from the set {1, 2, 4, 6, 8}</w:t>
      </w:r>
    </w:p>
    <w:p w14:paraId="4A29BCDA" w14:textId="77777777" w:rsidR="00DE6BE3" w:rsidRDefault="00DE6BE3">
      <w:pPr>
        <w:pStyle w:val="3GPPText"/>
      </w:pPr>
    </w:p>
    <w:p w14:paraId="4A29BCDB" w14:textId="77777777" w:rsidR="00DE6BE3" w:rsidRDefault="00053E67">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DE6BE3" w14:paraId="4A29BCDE" w14:textId="77777777">
        <w:tc>
          <w:tcPr>
            <w:tcW w:w="1642" w:type="dxa"/>
            <w:shd w:val="clear" w:color="auto" w:fill="BDD6EE" w:themeFill="accent5" w:themeFillTint="66"/>
          </w:tcPr>
          <w:p w14:paraId="4A29BCDC"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CDD" w14:textId="77777777" w:rsidR="00DE6BE3" w:rsidRDefault="00053E67">
            <w:pPr>
              <w:spacing w:after="0"/>
              <w:rPr>
                <w:lang w:eastAsia="zh-CN"/>
              </w:rPr>
            </w:pPr>
            <w:r>
              <w:rPr>
                <w:lang w:eastAsia="zh-CN"/>
              </w:rPr>
              <w:t>Comments</w:t>
            </w:r>
          </w:p>
        </w:tc>
      </w:tr>
      <w:tr w:rsidR="00DE6BE3" w14:paraId="4A29BCE1" w14:textId="77777777">
        <w:tc>
          <w:tcPr>
            <w:tcW w:w="1642" w:type="dxa"/>
          </w:tcPr>
          <w:p w14:paraId="4A29BCDF" w14:textId="77777777" w:rsidR="00DE6BE3" w:rsidRDefault="00053E67">
            <w:pPr>
              <w:spacing w:after="0"/>
              <w:rPr>
                <w:lang w:eastAsia="zh-CN"/>
              </w:rPr>
            </w:pPr>
            <w:r>
              <w:rPr>
                <w:lang w:eastAsia="zh-CN"/>
              </w:rPr>
              <w:lastRenderedPageBreak/>
              <w:t>CATT</w:t>
            </w:r>
          </w:p>
        </w:tc>
        <w:tc>
          <w:tcPr>
            <w:tcW w:w="7708" w:type="dxa"/>
          </w:tcPr>
          <w:p w14:paraId="4A29BCE0" w14:textId="77777777" w:rsidR="00DE6BE3" w:rsidRDefault="00053E67">
            <w:pPr>
              <w:spacing w:after="0"/>
              <w:rPr>
                <w:lang w:eastAsia="zh-CN"/>
              </w:rPr>
            </w:pPr>
            <w:r>
              <w:rPr>
                <w:lang w:eastAsia="zh-CN"/>
              </w:rPr>
              <w:t>Prefer deleting [6, 8]. It may not be useful to reporting many UL-AOAs from the same path.</w:t>
            </w:r>
          </w:p>
        </w:tc>
      </w:tr>
      <w:tr w:rsidR="00DE6BE3" w14:paraId="4A29BCE4" w14:textId="77777777">
        <w:tc>
          <w:tcPr>
            <w:tcW w:w="1642" w:type="dxa"/>
          </w:tcPr>
          <w:p w14:paraId="4A29BCE2" w14:textId="77777777" w:rsidR="00DE6BE3" w:rsidRDefault="00053E67">
            <w:pPr>
              <w:spacing w:after="0"/>
              <w:rPr>
                <w:lang w:eastAsia="zh-CN"/>
              </w:rPr>
            </w:pPr>
            <w:r>
              <w:rPr>
                <w:lang w:eastAsia="zh-CN"/>
              </w:rPr>
              <w:t>Qualcomm</w:t>
            </w:r>
          </w:p>
        </w:tc>
        <w:tc>
          <w:tcPr>
            <w:tcW w:w="7708" w:type="dxa"/>
          </w:tcPr>
          <w:p w14:paraId="4A29BCE3" w14:textId="77777777" w:rsidR="00DE6BE3" w:rsidRDefault="00053E67">
            <w:pPr>
              <w:spacing w:after="0"/>
              <w:rPr>
                <w:lang w:eastAsia="zh-CN"/>
              </w:rPr>
            </w:pPr>
            <w:r>
              <w:rPr>
                <w:lang w:eastAsia="zh-CN"/>
              </w:rPr>
              <w:t xml:space="preserve">We want to have at least 8 as an option, and FFS for more. </w:t>
            </w:r>
          </w:p>
        </w:tc>
      </w:tr>
      <w:tr w:rsidR="00DE6BE3" w14:paraId="4A29BCE7" w14:textId="77777777">
        <w:tc>
          <w:tcPr>
            <w:tcW w:w="1642" w:type="dxa"/>
          </w:tcPr>
          <w:p w14:paraId="4A29BCE5" w14:textId="77777777" w:rsidR="00DE6BE3" w:rsidRDefault="00053E67">
            <w:pPr>
              <w:spacing w:after="0"/>
              <w:rPr>
                <w:lang w:eastAsia="zh-CN"/>
              </w:rPr>
            </w:pPr>
            <w:r>
              <w:rPr>
                <w:lang w:eastAsia="zh-CN"/>
              </w:rPr>
              <w:t>Nokia/NSB</w:t>
            </w:r>
          </w:p>
        </w:tc>
        <w:tc>
          <w:tcPr>
            <w:tcW w:w="7708" w:type="dxa"/>
          </w:tcPr>
          <w:p w14:paraId="4A29BCE6" w14:textId="77777777" w:rsidR="00DE6BE3" w:rsidRDefault="00053E67">
            <w:pPr>
              <w:spacing w:after="0"/>
              <w:rPr>
                <w:lang w:eastAsia="zh-CN"/>
              </w:rPr>
            </w:pPr>
            <w:r>
              <w:rPr>
                <w:lang w:eastAsia="zh-CN"/>
              </w:rPr>
              <w:t>Similar view with CATT. We prefer to remove [6, 8] as the use case is not clear.</w:t>
            </w:r>
          </w:p>
        </w:tc>
      </w:tr>
      <w:tr w:rsidR="00DE6BE3" w14:paraId="4A29BCEA" w14:textId="77777777">
        <w:tc>
          <w:tcPr>
            <w:tcW w:w="1642" w:type="dxa"/>
          </w:tcPr>
          <w:p w14:paraId="4A29BCE8" w14:textId="77777777" w:rsidR="00DE6BE3" w:rsidRDefault="00053E67">
            <w:pPr>
              <w:spacing w:after="0"/>
              <w:rPr>
                <w:lang w:eastAsia="zh-CN"/>
              </w:rPr>
            </w:pPr>
            <w:r>
              <w:rPr>
                <w:rFonts w:hint="eastAsia"/>
                <w:lang w:val="en-US" w:eastAsia="zh-CN"/>
              </w:rPr>
              <w:t>ZTE</w:t>
            </w:r>
          </w:p>
        </w:tc>
        <w:tc>
          <w:tcPr>
            <w:tcW w:w="7708" w:type="dxa"/>
          </w:tcPr>
          <w:p w14:paraId="4A29BCE9" w14:textId="77777777" w:rsidR="00DE6BE3" w:rsidRDefault="00053E67">
            <w:pPr>
              <w:spacing w:after="0"/>
              <w:rPr>
                <w:lang w:eastAsia="zh-CN"/>
              </w:rPr>
            </w:pPr>
            <w:r>
              <w:rPr>
                <w:rFonts w:hint="eastAsia"/>
                <w:lang w:val="en-US" w:eastAsia="zh-CN"/>
              </w:rPr>
              <w:t>Support {1, 2}. We think the intention to support mutiple UL-AOA values is to address the case when beam pattern have multiple lobes (e.g. antenna spacing is larger than lambda/2). So, we think up to 2 is enough.</w:t>
            </w:r>
          </w:p>
        </w:tc>
      </w:tr>
      <w:tr w:rsidR="00DE6BE3" w14:paraId="4A29BCED" w14:textId="77777777">
        <w:tc>
          <w:tcPr>
            <w:tcW w:w="1642" w:type="dxa"/>
          </w:tcPr>
          <w:p w14:paraId="4A29BCEB" w14:textId="77777777" w:rsidR="00DE6BE3" w:rsidRDefault="00053E67">
            <w:pPr>
              <w:spacing w:after="0"/>
              <w:rPr>
                <w:lang w:eastAsia="zh-CN"/>
              </w:rPr>
            </w:pPr>
            <w:r>
              <w:rPr>
                <w:rFonts w:hint="eastAsia"/>
                <w:lang w:eastAsia="zh-CN"/>
              </w:rPr>
              <w:t>Huawei, HiSilicon</w:t>
            </w:r>
          </w:p>
        </w:tc>
        <w:tc>
          <w:tcPr>
            <w:tcW w:w="7708" w:type="dxa"/>
          </w:tcPr>
          <w:p w14:paraId="4A29BCEC" w14:textId="77777777" w:rsidR="00DE6BE3" w:rsidRDefault="00053E67">
            <w:pPr>
              <w:spacing w:after="0"/>
              <w:rPr>
                <w:lang w:eastAsia="zh-CN"/>
              </w:rPr>
            </w:pPr>
            <w:r>
              <w:rPr>
                <w:rFonts w:hint="eastAsia"/>
                <w:lang w:eastAsia="zh-CN"/>
              </w:rPr>
              <w:t>OK to keep values less than or equal to 4.</w:t>
            </w:r>
          </w:p>
        </w:tc>
      </w:tr>
      <w:tr w:rsidR="00DE6BE3" w14:paraId="4A29BCF0" w14:textId="77777777">
        <w:tc>
          <w:tcPr>
            <w:tcW w:w="1642" w:type="dxa"/>
          </w:tcPr>
          <w:p w14:paraId="4A29BCEE" w14:textId="77777777" w:rsidR="00DE6BE3" w:rsidRDefault="00053E67">
            <w:pPr>
              <w:spacing w:after="0"/>
              <w:rPr>
                <w:lang w:eastAsia="zh-CN"/>
              </w:rPr>
            </w:pPr>
            <w:r>
              <w:rPr>
                <w:lang w:eastAsia="zh-CN"/>
              </w:rPr>
              <w:t>Ericsson</w:t>
            </w:r>
          </w:p>
        </w:tc>
        <w:tc>
          <w:tcPr>
            <w:tcW w:w="7708" w:type="dxa"/>
          </w:tcPr>
          <w:p w14:paraId="4A29BCEF" w14:textId="77777777" w:rsidR="00DE6BE3" w:rsidRDefault="00053E67">
            <w:pPr>
              <w:spacing w:after="0"/>
              <w:rPr>
                <w:lang w:eastAsia="zh-CN"/>
              </w:rPr>
            </w:pPr>
            <w:r>
              <w:rPr>
                <w:lang w:eastAsia="zh-CN"/>
              </w:rPr>
              <w:t xml:space="preserve"> If this is the maximum value from the LMF point of view, the number could be much higher.  For clarification, is the value intended per measured SRS resource or across measured resources?</w:t>
            </w:r>
          </w:p>
        </w:tc>
      </w:tr>
    </w:tbl>
    <w:p w14:paraId="4A29BCF1" w14:textId="77777777" w:rsidR="00DE6BE3" w:rsidRDefault="00053E67">
      <w:pPr>
        <w:pStyle w:val="3GPPText"/>
      </w:pPr>
      <w:r>
        <w:t>Based on discussion, companies have different preference</w:t>
      </w:r>
    </w:p>
    <w:p w14:paraId="4A29BCF2" w14:textId="77777777" w:rsidR="00DE6BE3" w:rsidRDefault="00053E67">
      <w:pPr>
        <w:pStyle w:val="3GPPText"/>
        <w:numPr>
          <w:ilvl w:val="0"/>
          <w:numId w:val="10"/>
        </w:numPr>
      </w:pPr>
      <w:r>
        <w:t>Remove 6 and 8: CATT, Nokia, Huawei,</w:t>
      </w:r>
    </w:p>
    <w:p w14:paraId="4A29BCF3" w14:textId="77777777" w:rsidR="00DE6BE3" w:rsidRDefault="00053E67">
      <w:pPr>
        <w:pStyle w:val="3GPPText"/>
        <w:numPr>
          <w:ilvl w:val="0"/>
          <w:numId w:val="10"/>
        </w:numPr>
      </w:pPr>
      <w:r>
        <w:t>Support 1 and 2: ZTE</w:t>
      </w:r>
    </w:p>
    <w:p w14:paraId="4A29BCF4" w14:textId="77777777" w:rsidR="00DE6BE3" w:rsidRDefault="00053E67">
      <w:pPr>
        <w:pStyle w:val="3GPPText"/>
        <w:numPr>
          <w:ilvl w:val="0"/>
          <w:numId w:val="10"/>
        </w:numPr>
      </w:pPr>
      <w:r>
        <w:t>Support more than 4: Quaclomm, Ericsson</w:t>
      </w:r>
    </w:p>
    <w:p w14:paraId="4A29BCF5" w14:textId="77777777" w:rsidR="00DE6BE3" w:rsidRDefault="00053E67">
      <w:pPr>
        <w:pStyle w:val="3GPPText"/>
      </w:pPr>
      <w:r>
        <w:t xml:space="preserve">Considering that the intention is to indicate the maximum number and gNB decides on amount of values (less than maximum), it is not clear why numbers more than 4 are concerned. </w:t>
      </w:r>
    </w:p>
    <w:p w14:paraId="4A29BCF6" w14:textId="77777777" w:rsidR="00DE6BE3" w:rsidRDefault="00DE6BE3">
      <w:pPr>
        <w:pStyle w:val="3GPPText"/>
      </w:pPr>
    </w:p>
    <w:p w14:paraId="4A29BCF7" w14:textId="77777777" w:rsidR="00DE6BE3" w:rsidRDefault="00053E67">
      <w:pPr>
        <w:pStyle w:val="Heading3"/>
      </w:pPr>
      <w:r>
        <w:t>Round #2</w:t>
      </w:r>
    </w:p>
    <w:p w14:paraId="4A29BCF8" w14:textId="77777777" w:rsidR="00DE6BE3" w:rsidRDefault="00053E67">
      <w:pPr>
        <w:pStyle w:val="3GPPText"/>
      </w:pPr>
      <w:r>
        <w:t>Companies are invited to provide views on the revised proposal for UL-AOA measurement report and clarify why maximum number should be less than or equal to 4, considering massive MIMO antenna arrays.</w:t>
      </w:r>
    </w:p>
    <w:p w14:paraId="4A29BCF9" w14:textId="77777777" w:rsidR="00DE6BE3" w:rsidRDefault="00DE6BE3">
      <w:pPr>
        <w:pStyle w:val="3GPPText"/>
      </w:pPr>
    </w:p>
    <w:p w14:paraId="4A29BCFA" w14:textId="77777777" w:rsidR="00DE6BE3" w:rsidRDefault="00053E67">
      <w:pPr>
        <w:pStyle w:val="ListBullet"/>
        <w:ind w:left="284" w:hanging="284"/>
        <w:rPr>
          <w:b/>
          <w:bCs/>
          <w:sz w:val="22"/>
          <w:szCs w:val="22"/>
        </w:rPr>
      </w:pPr>
      <w:r>
        <w:rPr>
          <w:b/>
          <w:bCs/>
          <w:sz w:val="22"/>
          <w:szCs w:val="22"/>
        </w:rPr>
        <w:t>Proposal 3.7-2</w:t>
      </w:r>
    </w:p>
    <w:p w14:paraId="4A29BCFB" w14:textId="77777777" w:rsidR="00DE6BE3" w:rsidRDefault="00053E67">
      <w:pPr>
        <w:pStyle w:val="3GPPText"/>
        <w:numPr>
          <w:ilvl w:val="0"/>
          <w:numId w:val="7"/>
        </w:numPr>
      </w:pPr>
      <w:r>
        <w:t xml:space="preserve">LMF indicates maximum number of UL-AOAs values (pair of AOA &amp; ZOA values) for the first arrival path corresponding to the same timestamp </w:t>
      </w:r>
    </w:p>
    <w:p w14:paraId="4A29BCFC" w14:textId="77777777" w:rsidR="00DE6BE3" w:rsidRDefault="00053E67">
      <w:pPr>
        <w:pStyle w:val="3GPPText"/>
        <w:numPr>
          <w:ilvl w:val="1"/>
          <w:numId w:val="7"/>
        </w:numPr>
      </w:pPr>
      <w:r>
        <w:t>The maximum number is selected from the set {1, 2, 4, [X1 &gt; 4], [X2 &gt; 8]}</w:t>
      </w:r>
    </w:p>
    <w:p w14:paraId="4A29BCFD" w14:textId="77777777" w:rsidR="00DE6BE3" w:rsidRDefault="00053E67">
      <w:pPr>
        <w:pStyle w:val="3GPPText"/>
        <w:numPr>
          <w:ilvl w:val="1"/>
          <w:numId w:val="7"/>
        </w:numPr>
      </w:pPr>
      <w:r>
        <w:t>FFS value of X1 and X2</w:t>
      </w:r>
    </w:p>
    <w:p w14:paraId="4A29BCFE" w14:textId="77777777" w:rsidR="00DE6BE3" w:rsidRDefault="00DE6BE3">
      <w:pPr>
        <w:pStyle w:val="3GPPText"/>
      </w:pPr>
    </w:p>
    <w:p w14:paraId="4A29BCFF" w14:textId="77777777" w:rsidR="00DE6BE3" w:rsidRDefault="00053E67">
      <w:pPr>
        <w:pStyle w:val="3GPPText"/>
      </w:pPr>
      <w:r>
        <w:t>Views from companies:</w:t>
      </w:r>
    </w:p>
    <w:tbl>
      <w:tblPr>
        <w:tblStyle w:val="TableGrid"/>
        <w:tblW w:w="9350" w:type="dxa"/>
        <w:tblLayout w:type="fixed"/>
        <w:tblLook w:val="04A0" w:firstRow="1" w:lastRow="0" w:firstColumn="1" w:lastColumn="0" w:noHBand="0" w:noVBand="1"/>
      </w:tblPr>
      <w:tblGrid>
        <w:gridCol w:w="1642"/>
        <w:gridCol w:w="7708"/>
      </w:tblGrid>
      <w:tr w:rsidR="00DE6BE3" w14:paraId="4A29BD02" w14:textId="77777777">
        <w:tc>
          <w:tcPr>
            <w:tcW w:w="1642" w:type="dxa"/>
            <w:shd w:val="clear" w:color="auto" w:fill="BDD6EE" w:themeFill="accent5" w:themeFillTint="66"/>
          </w:tcPr>
          <w:p w14:paraId="4A29BD0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D01" w14:textId="77777777" w:rsidR="00DE6BE3" w:rsidRDefault="00053E67">
            <w:pPr>
              <w:spacing w:after="0"/>
              <w:rPr>
                <w:lang w:eastAsia="zh-CN"/>
              </w:rPr>
            </w:pPr>
            <w:r>
              <w:rPr>
                <w:lang w:eastAsia="zh-CN"/>
              </w:rPr>
              <w:t>Comments</w:t>
            </w:r>
          </w:p>
        </w:tc>
      </w:tr>
      <w:tr w:rsidR="00DE6BE3" w14:paraId="4A29BD05" w14:textId="77777777">
        <w:tc>
          <w:tcPr>
            <w:tcW w:w="1642" w:type="dxa"/>
          </w:tcPr>
          <w:p w14:paraId="4A29BD03" w14:textId="77777777" w:rsidR="00DE6BE3" w:rsidRDefault="00053E67">
            <w:pPr>
              <w:spacing w:after="0"/>
              <w:rPr>
                <w:lang w:eastAsia="zh-CN"/>
              </w:rPr>
            </w:pPr>
            <w:r>
              <w:rPr>
                <w:lang w:eastAsia="zh-CN"/>
              </w:rPr>
              <w:t>Qualcomm</w:t>
            </w:r>
          </w:p>
        </w:tc>
        <w:tc>
          <w:tcPr>
            <w:tcW w:w="7708" w:type="dxa"/>
          </w:tcPr>
          <w:p w14:paraId="4A29BD04" w14:textId="77777777" w:rsidR="00DE6BE3" w:rsidRDefault="00053E67">
            <w:pPr>
              <w:spacing w:after="0"/>
              <w:rPr>
                <w:lang w:eastAsia="zh-CN"/>
              </w:rPr>
            </w:pPr>
            <w:r>
              <w:rPr>
                <w:lang w:eastAsia="zh-CN"/>
              </w:rPr>
              <w:t xml:space="preserve">We support having X1&gt;4 agreed together with the smaller values.  </w:t>
            </w:r>
          </w:p>
        </w:tc>
      </w:tr>
      <w:tr w:rsidR="00DE6BE3" w14:paraId="4A29BD08" w14:textId="77777777">
        <w:tc>
          <w:tcPr>
            <w:tcW w:w="1642" w:type="dxa"/>
          </w:tcPr>
          <w:p w14:paraId="4A29BD06" w14:textId="77777777" w:rsidR="00DE6BE3" w:rsidRDefault="00053E67">
            <w:pPr>
              <w:spacing w:after="0"/>
              <w:rPr>
                <w:lang w:eastAsia="zh-CN"/>
              </w:rPr>
            </w:pPr>
            <w:r>
              <w:rPr>
                <w:lang w:eastAsia="zh-CN"/>
              </w:rPr>
              <w:t>Nokia/NSB</w:t>
            </w:r>
          </w:p>
        </w:tc>
        <w:tc>
          <w:tcPr>
            <w:tcW w:w="7708" w:type="dxa"/>
          </w:tcPr>
          <w:p w14:paraId="4A29BD07" w14:textId="77777777" w:rsidR="00DE6BE3" w:rsidRDefault="00053E67">
            <w:pPr>
              <w:spacing w:after="0"/>
              <w:rPr>
                <w:lang w:eastAsia="zh-CN"/>
              </w:rPr>
            </w:pPr>
            <w:r>
              <w:rPr>
                <w:lang w:eastAsia="zh-CN"/>
              </w:rPr>
              <w:t>Support. We are still questionable about the necessity for more than 4. Can any proponent clarify the use case?</w:t>
            </w:r>
          </w:p>
        </w:tc>
      </w:tr>
      <w:tr w:rsidR="00DE6BE3" w14:paraId="4A29BD0B" w14:textId="77777777">
        <w:tc>
          <w:tcPr>
            <w:tcW w:w="1642" w:type="dxa"/>
          </w:tcPr>
          <w:p w14:paraId="4A29BD09" w14:textId="77777777" w:rsidR="00DE6BE3" w:rsidRDefault="00053E67">
            <w:pPr>
              <w:spacing w:after="0"/>
              <w:rPr>
                <w:lang w:eastAsia="zh-CN"/>
              </w:rPr>
            </w:pPr>
            <w:r>
              <w:rPr>
                <w:lang w:eastAsia="zh-CN"/>
              </w:rPr>
              <w:t>Ericsson</w:t>
            </w:r>
          </w:p>
        </w:tc>
        <w:tc>
          <w:tcPr>
            <w:tcW w:w="7708" w:type="dxa"/>
          </w:tcPr>
          <w:p w14:paraId="4A29BD0A" w14:textId="77777777" w:rsidR="00DE6BE3" w:rsidRDefault="00053E67">
            <w:pPr>
              <w:spacing w:after="0"/>
              <w:rPr>
                <w:lang w:eastAsia="zh-CN"/>
              </w:rPr>
            </w:pPr>
            <w:r>
              <w:rPr>
                <w:lang w:eastAsia="zh-CN"/>
              </w:rPr>
              <w:t xml:space="preserve">Support. We think having more than 4 values would allow to reports ambiguities over multiple sets.  </w:t>
            </w:r>
          </w:p>
        </w:tc>
      </w:tr>
      <w:tr w:rsidR="00DE6BE3" w14:paraId="4A29BD12" w14:textId="77777777">
        <w:tc>
          <w:tcPr>
            <w:tcW w:w="1642" w:type="dxa"/>
          </w:tcPr>
          <w:p w14:paraId="4A29BD0C" w14:textId="77777777" w:rsidR="00DE6BE3" w:rsidRDefault="00053E67">
            <w:pPr>
              <w:spacing w:after="0"/>
              <w:rPr>
                <w:lang w:val="en-US" w:eastAsia="zh-CN"/>
              </w:rPr>
            </w:pPr>
            <w:r>
              <w:rPr>
                <w:rFonts w:hint="eastAsia"/>
                <w:lang w:val="en-US" w:eastAsia="zh-CN"/>
              </w:rPr>
              <w:t>ZTE</w:t>
            </w:r>
          </w:p>
        </w:tc>
        <w:tc>
          <w:tcPr>
            <w:tcW w:w="7708" w:type="dxa"/>
          </w:tcPr>
          <w:p w14:paraId="4A29BD0D" w14:textId="77777777" w:rsidR="00DE6BE3" w:rsidRDefault="00053E67">
            <w:pPr>
              <w:spacing w:after="0"/>
              <w:rPr>
                <w:lang w:val="en-US" w:eastAsia="zh-CN"/>
              </w:rPr>
            </w:pPr>
            <w:r>
              <w:rPr>
                <w:rFonts w:hint="eastAsia"/>
                <w:lang w:val="en-US" w:eastAsia="zh-CN"/>
              </w:rPr>
              <w:t>We think we should come back after Aspect#6 has been agreed. Because we</w:t>
            </w:r>
            <w:r>
              <w:rPr>
                <w:lang w:val="en-US" w:eastAsia="zh-CN"/>
              </w:rPr>
              <w:t>’</w:t>
            </w:r>
            <w:r>
              <w:rPr>
                <w:rFonts w:hint="eastAsia"/>
                <w:lang w:val="en-US" w:eastAsia="zh-CN"/>
              </w:rPr>
              <w:t xml:space="preserve">re not sure the </w:t>
            </w:r>
            <w:r>
              <w:rPr>
                <w:lang w:val="en-US" w:eastAsia="zh-CN"/>
              </w:rPr>
              <w:t>“</w:t>
            </w:r>
            <w:r>
              <w:t>maximum number of UL-AOAs values (pair of AOA &amp; ZOA values) for the first arrival path corresponding to the same timestamp</w:t>
            </w:r>
            <w:r>
              <w:rPr>
                <w:lang w:val="en-US" w:eastAsia="zh-CN"/>
              </w:rPr>
              <w:t>”</w:t>
            </w:r>
            <w:r>
              <w:rPr>
                <w:rFonts w:hint="eastAsia"/>
                <w:lang w:val="en-US" w:eastAsia="zh-CN"/>
              </w:rPr>
              <w:t xml:space="preserve"> mentioned here is talking about,</w:t>
            </w:r>
          </w:p>
          <w:p w14:paraId="4A29BD0E" w14:textId="77777777" w:rsidR="00DE6BE3" w:rsidRDefault="00053E67">
            <w:pPr>
              <w:numPr>
                <w:ilvl w:val="0"/>
                <w:numId w:val="11"/>
              </w:numPr>
              <w:spacing w:after="0"/>
              <w:rPr>
                <w:lang w:val="en-US" w:eastAsia="zh-CN"/>
              </w:rPr>
            </w:pPr>
            <w:r>
              <w:rPr>
                <w:rFonts w:hint="eastAsia"/>
                <w:lang w:val="en-US" w:eastAsia="zh-CN"/>
              </w:rPr>
              <w:t xml:space="preserve">The </w:t>
            </w:r>
            <w:r>
              <w:t xml:space="preserve">maximum number </w:t>
            </w:r>
            <w:r>
              <w:rPr>
                <w:rFonts w:hint="eastAsia"/>
                <w:lang w:val="en-US" w:eastAsia="zh-CN"/>
              </w:rPr>
              <w:t>per SRS resource, or</w:t>
            </w:r>
          </w:p>
          <w:p w14:paraId="4A29BD0F" w14:textId="77777777" w:rsidR="00DE6BE3" w:rsidRDefault="00053E67">
            <w:pPr>
              <w:numPr>
                <w:ilvl w:val="0"/>
                <w:numId w:val="11"/>
              </w:numPr>
              <w:spacing w:after="0"/>
              <w:rPr>
                <w:lang w:val="en-US" w:eastAsia="zh-CN"/>
              </w:rPr>
            </w:pPr>
            <w:r>
              <w:rPr>
                <w:rFonts w:hint="eastAsia"/>
                <w:lang w:val="en-US" w:eastAsia="zh-CN"/>
              </w:rPr>
              <w:t xml:space="preserve">The </w:t>
            </w:r>
            <w:r>
              <w:t xml:space="preserve">maximum number </w:t>
            </w:r>
            <w:r>
              <w:rPr>
                <w:rFonts w:hint="eastAsia"/>
                <w:lang w:val="en-US" w:eastAsia="zh-CN"/>
              </w:rPr>
              <w:t>per SRS resource set, or</w:t>
            </w:r>
          </w:p>
          <w:p w14:paraId="4A29BD10" w14:textId="77777777" w:rsidR="00DE6BE3" w:rsidRDefault="00053E67">
            <w:pPr>
              <w:numPr>
                <w:ilvl w:val="0"/>
                <w:numId w:val="11"/>
              </w:numPr>
              <w:spacing w:after="0"/>
              <w:rPr>
                <w:lang w:val="en-US" w:eastAsia="zh-CN"/>
              </w:rPr>
            </w:pPr>
            <w:r>
              <w:rPr>
                <w:rFonts w:hint="eastAsia"/>
                <w:lang w:val="en-US" w:eastAsia="zh-CN"/>
              </w:rPr>
              <w:t xml:space="preserve">The </w:t>
            </w:r>
            <w:r>
              <w:t xml:space="preserve">maximum number </w:t>
            </w:r>
            <w:r>
              <w:rPr>
                <w:rFonts w:hint="eastAsia"/>
                <w:lang w:val="en-US" w:eastAsia="zh-CN"/>
              </w:rPr>
              <w:t>per measurement report</w:t>
            </w:r>
          </w:p>
          <w:p w14:paraId="4A29BD11" w14:textId="77777777" w:rsidR="00DE6BE3" w:rsidRDefault="00053E67">
            <w:pPr>
              <w:spacing w:after="0"/>
              <w:rPr>
                <w:lang w:val="en-US" w:eastAsia="zh-CN"/>
              </w:rPr>
            </w:pPr>
            <w:r>
              <w:rPr>
                <w:rFonts w:hint="eastAsia"/>
                <w:lang w:val="en-US" w:eastAsia="zh-CN"/>
              </w:rPr>
              <w:t xml:space="preserve">For the </w:t>
            </w:r>
            <w:r>
              <w:t xml:space="preserve">maximum number </w:t>
            </w:r>
            <w:r>
              <w:rPr>
                <w:rFonts w:hint="eastAsia"/>
                <w:lang w:val="en-US" w:eastAsia="zh-CN"/>
              </w:rPr>
              <w:t>per SRS resource, we think support 1 and 2 is enough.</w:t>
            </w:r>
          </w:p>
        </w:tc>
      </w:tr>
      <w:tr w:rsidR="00DE6BE3" w14:paraId="4A29BD15" w14:textId="77777777">
        <w:tc>
          <w:tcPr>
            <w:tcW w:w="1642" w:type="dxa"/>
          </w:tcPr>
          <w:p w14:paraId="4A29BD13" w14:textId="77777777" w:rsidR="00DE6BE3" w:rsidRDefault="00053E67">
            <w:pPr>
              <w:spacing w:after="0"/>
              <w:rPr>
                <w:rFonts w:eastAsia="Malgun Gothic"/>
                <w:lang w:eastAsia="ko-KR"/>
              </w:rPr>
            </w:pPr>
            <w:r>
              <w:rPr>
                <w:rFonts w:eastAsia="Malgun Gothic" w:hint="eastAsia"/>
                <w:lang w:eastAsia="ko-KR"/>
              </w:rPr>
              <w:t>Huawei, HiSilicon</w:t>
            </w:r>
          </w:p>
        </w:tc>
        <w:tc>
          <w:tcPr>
            <w:tcW w:w="7708" w:type="dxa"/>
          </w:tcPr>
          <w:p w14:paraId="4A29BD14"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D18" w14:textId="77777777">
        <w:tc>
          <w:tcPr>
            <w:tcW w:w="1642" w:type="dxa"/>
          </w:tcPr>
          <w:p w14:paraId="4A29BD16" w14:textId="77777777" w:rsidR="00DE6BE3" w:rsidRDefault="00053E67">
            <w:pPr>
              <w:spacing w:after="0"/>
              <w:rPr>
                <w:lang w:eastAsia="zh-CN"/>
              </w:rPr>
            </w:pPr>
            <w:r>
              <w:rPr>
                <w:lang w:eastAsia="zh-CN"/>
              </w:rPr>
              <w:t>OPPO</w:t>
            </w:r>
          </w:p>
        </w:tc>
        <w:tc>
          <w:tcPr>
            <w:tcW w:w="7708" w:type="dxa"/>
          </w:tcPr>
          <w:p w14:paraId="4A29BD17" w14:textId="77777777" w:rsidR="00DE6BE3" w:rsidRDefault="00053E67">
            <w:pPr>
              <w:spacing w:after="0"/>
              <w:rPr>
                <w:lang w:eastAsia="zh-CN"/>
              </w:rPr>
            </w:pPr>
            <w:r>
              <w:rPr>
                <w:lang w:eastAsia="zh-CN"/>
              </w:rPr>
              <w:t>Support</w:t>
            </w:r>
          </w:p>
        </w:tc>
      </w:tr>
      <w:tr w:rsidR="00DE6BE3" w14:paraId="4A29BD1B" w14:textId="77777777">
        <w:tc>
          <w:tcPr>
            <w:tcW w:w="1642" w:type="dxa"/>
          </w:tcPr>
          <w:p w14:paraId="4A29BD19" w14:textId="77777777" w:rsidR="00DE6BE3" w:rsidRDefault="00053E67">
            <w:pPr>
              <w:spacing w:after="0"/>
              <w:rPr>
                <w:rFonts w:eastAsia="Malgun Gothic"/>
                <w:lang w:eastAsia="ko-KR"/>
              </w:rPr>
            </w:pPr>
            <w:r>
              <w:rPr>
                <w:rFonts w:eastAsia="Malgun Gothic" w:hint="eastAsia"/>
                <w:lang w:eastAsia="ko-KR"/>
              </w:rPr>
              <w:lastRenderedPageBreak/>
              <w:t>LG</w:t>
            </w:r>
          </w:p>
        </w:tc>
        <w:tc>
          <w:tcPr>
            <w:tcW w:w="7708" w:type="dxa"/>
          </w:tcPr>
          <w:p w14:paraId="4A29BD1A"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D1E" w14:textId="77777777">
        <w:tc>
          <w:tcPr>
            <w:tcW w:w="1642" w:type="dxa"/>
          </w:tcPr>
          <w:p w14:paraId="4A29BD1C" w14:textId="77777777" w:rsidR="00DE6BE3" w:rsidRDefault="00053E67">
            <w:pPr>
              <w:spacing w:after="0"/>
              <w:rPr>
                <w:lang w:eastAsia="zh-CN"/>
              </w:rPr>
            </w:pPr>
            <w:r>
              <w:rPr>
                <w:lang w:eastAsia="zh-CN"/>
              </w:rPr>
              <w:t xml:space="preserve">Sony </w:t>
            </w:r>
          </w:p>
        </w:tc>
        <w:tc>
          <w:tcPr>
            <w:tcW w:w="7708" w:type="dxa"/>
          </w:tcPr>
          <w:p w14:paraId="4A29BD1D" w14:textId="77777777" w:rsidR="00DE6BE3" w:rsidRDefault="00053E67">
            <w:pPr>
              <w:spacing w:after="0"/>
              <w:rPr>
                <w:lang w:eastAsia="zh-CN"/>
              </w:rPr>
            </w:pPr>
            <w:r>
              <w:rPr>
                <w:lang w:eastAsia="zh-CN"/>
              </w:rPr>
              <w:t xml:space="preserve">We support the maximum number = 2 for each measurement report. If the intention of the proposal is to solve the ambiguity by having larger than half wavelength element spacing, then 2 is sufficient. </w:t>
            </w:r>
          </w:p>
        </w:tc>
      </w:tr>
      <w:tr w:rsidR="00DE6BE3" w14:paraId="4A29BD28" w14:textId="77777777">
        <w:tc>
          <w:tcPr>
            <w:tcW w:w="1642" w:type="dxa"/>
          </w:tcPr>
          <w:p w14:paraId="4A29BD1F" w14:textId="77777777" w:rsidR="00DE6BE3" w:rsidRDefault="00053E67">
            <w:pPr>
              <w:spacing w:after="0"/>
              <w:rPr>
                <w:lang w:eastAsia="zh-CN"/>
              </w:rPr>
            </w:pPr>
            <w:r>
              <w:rPr>
                <w:lang w:eastAsia="zh-CN"/>
              </w:rPr>
              <w:t>vivo</w:t>
            </w:r>
          </w:p>
        </w:tc>
        <w:tc>
          <w:tcPr>
            <w:tcW w:w="7708" w:type="dxa"/>
          </w:tcPr>
          <w:p w14:paraId="4A29BD20" w14:textId="77777777" w:rsidR="00DE6BE3" w:rsidRDefault="00053E67">
            <w:pPr>
              <w:spacing w:after="0"/>
              <w:rPr>
                <w:lang w:eastAsia="zh-CN"/>
              </w:rPr>
            </w:pPr>
            <w:r>
              <w:rPr>
                <w:lang w:eastAsia="zh-CN"/>
              </w:rPr>
              <w:t xml:space="preserve">We think the  </w:t>
            </w:r>
            <w:r>
              <w:t>maximum number is for one</w:t>
            </w:r>
            <w:r>
              <w:rPr>
                <w:lang w:eastAsia="zh-CN"/>
              </w:rPr>
              <w:t xml:space="preserve"> </w:t>
            </w:r>
            <w:r>
              <w:rPr>
                <w:lang w:val="en-US" w:eastAsia="zh-CN"/>
              </w:rPr>
              <w:t>SRS resource</w:t>
            </w:r>
            <w:r>
              <w:rPr>
                <w:lang w:eastAsia="zh-CN"/>
              </w:rPr>
              <w:t>, the multiple measurement values associated with the first arrival path corresponding to the same timestamp occurs in the following cases based on the perious discussion:</w:t>
            </w:r>
          </w:p>
          <w:p w14:paraId="4A29BD21" w14:textId="77777777" w:rsidR="00DE6BE3" w:rsidRDefault="00053E6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Case 1 NLOS case</w:t>
            </w:r>
          </w:p>
          <w:p w14:paraId="4A29BD22" w14:textId="77777777" w:rsidR="00DE6BE3" w:rsidRDefault="00053E6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Case 2 ambiguity between frontside and backside directions</w:t>
            </w:r>
          </w:p>
          <w:p w14:paraId="4A29BD23" w14:textId="77777777" w:rsidR="00DE6BE3" w:rsidRDefault="00053E6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Case 3 ambiguity because of larger antenna spacing</w:t>
            </w:r>
          </w:p>
          <w:p w14:paraId="4A29BD24" w14:textId="77777777" w:rsidR="00DE6BE3" w:rsidRDefault="00053E67">
            <w:pPr>
              <w:spacing w:after="0"/>
              <w:rPr>
                <w:lang w:eastAsia="zh-CN"/>
              </w:rPr>
            </w:pPr>
            <w:r>
              <w:rPr>
                <w:lang w:eastAsia="zh-CN"/>
              </w:rPr>
              <w:t>We would like to understand in which case the maximum number can exceed 2 or 4.</w:t>
            </w:r>
          </w:p>
          <w:p w14:paraId="4A29BD25" w14:textId="77777777" w:rsidR="00DE6BE3" w:rsidRDefault="00053E67">
            <w:pPr>
              <w:spacing w:after="0"/>
              <w:rPr>
                <w:lang w:eastAsia="zh-CN"/>
              </w:rPr>
            </w:pPr>
            <w:r>
              <w:rPr>
                <w:lang w:eastAsia="zh-CN"/>
              </w:rPr>
              <w:t>Otherwise, we prefer to put 4 in bracket</w:t>
            </w:r>
          </w:p>
          <w:p w14:paraId="4A29BD26" w14:textId="77777777" w:rsidR="00DE6BE3" w:rsidRDefault="00053E67">
            <w:pPr>
              <w:pStyle w:val="3GPPText"/>
              <w:numPr>
                <w:ilvl w:val="1"/>
                <w:numId w:val="13"/>
              </w:numPr>
              <w:textAlignment w:val="auto"/>
            </w:pPr>
            <w:r>
              <w:t>The maximum number is selected from the set {1, 2,</w:t>
            </w:r>
            <w:r>
              <w:rPr>
                <w:strike/>
                <w:color w:val="FF0000"/>
              </w:rPr>
              <w:t xml:space="preserve"> 4,</w:t>
            </w:r>
            <w:r>
              <w:t xml:space="preserve"> [X1</w:t>
            </w:r>
            <m:oMath>
              <m:r>
                <w:rPr>
                  <w:rFonts w:ascii="Cambria Math" w:hAnsi="Cambria Math"/>
                </w:rPr>
                <m:t>≥</m:t>
              </m:r>
            </m:oMath>
            <w:r>
              <w:t xml:space="preserve"> 4], [X2 &gt; 8]}</w:t>
            </w:r>
          </w:p>
          <w:p w14:paraId="4A29BD27" w14:textId="77777777" w:rsidR="00DE6BE3" w:rsidRDefault="00DE6BE3">
            <w:pPr>
              <w:spacing w:after="0"/>
              <w:rPr>
                <w:lang w:val="en-US" w:eastAsia="zh-CN"/>
              </w:rPr>
            </w:pPr>
          </w:p>
        </w:tc>
      </w:tr>
      <w:tr w:rsidR="00DE6BE3" w14:paraId="4A29BD2B" w14:textId="77777777">
        <w:tc>
          <w:tcPr>
            <w:tcW w:w="1642" w:type="dxa"/>
          </w:tcPr>
          <w:p w14:paraId="4A29BD29" w14:textId="77777777" w:rsidR="00DE6BE3" w:rsidRDefault="00053E67">
            <w:pPr>
              <w:spacing w:after="0"/>
              <w:rPr>
                <w:lang w:eastAsia="zh-CN"/>
              </w:rPr>
            </w:pPr>
            <w:r>
              <w:rPr>
                <w:lang w:eastAsia="zh-CN"/>
              </w:rPr>
              <w:t>CATT</w:t>
            </w:r>
          </w:p>
        </w:tc>
        <w:tc>
          <w:tcPr>
            <w:tcW w:w="7708" w:type="dxa"/>
          </w:tcPr>
          <w:p w14:paraId="4A29BD2A" w14:textId="77777777" w:rsidR="00DE6BE3" w:rsidRDefault="00053E67">
            <w:pPr>
              <w:spacing w:after="0"/>
              <w:rPr>
                <w:lang w:eastAsia="zh-CN"/>
              </w:rPr>
            </w:pPr>
            <w:r>
              <w:rPr>
                <w:lang w:eastAsia="zh-CN"/>
              </w:rPr>
              <w:t>We are fine of the proposal, although we prefer vivo’s modification. In our view, it only makes sense for X1&gt;4 if we can show the 4 UL-AOA valuess of the 1</w:t>
            </w:r>
            <w:r>
              <w:rPr>
                <w:vertAlign w:val="superscript"/>
                <w:lang w:eastAsia="zh-CN"/>
              </w:rPr>
              <w:t>st</w:t>
            </w:r>
            <w:r>
              <w:rPr>
                <w:lang w:eastAsia="zh-CN"/>
              </w:rPr>
              <w:t xml:space="preserve"> path could be all wrong, and more than 4 UL-AOAs of the 1</w:t>
            </w:r>
            <w:r>
              <w:rPr>
                <w:vertAlign w:val="superscript"/>
                <w:lang w:eastAsia="zh-CN"/>
              </w:rPr>
              <w:t>st</w:t>
            </w:r>
            <w:r>
              <w:rPr>
                <w:lang w:eastAsia="zh-CN"/>
              </w:rPr>
              <w:t xml:space="preserve"> path could significantly include the chance that one of the reported UL-AOAs is correct.</w:t>
            </w:r>
          </w:p>
        </w:tc>
      </w:tr>
      <w:tr w:rsidR="00DE6BE3" w14:paraId="4A29BD2E" w14:textId="77777777">
        <w:tc>
          <w:tcPr>
            <w:tcW w:w="1642" w:type="dxa"/>
          </w:tcPr>
          <w:p w14:paraId="4A29BD2C" w14:textId="77777777" w:rsidR="00DE6BE3" w:rsidRDefault="00053E67">
            <w:pPr>
              <w:spacing w:after="0"/>
              <w:rPr>
                <w:lang w:eastAsia="zh-CN"/>
              </w:rPr>
            </w:pPr>
            <w:r>
              <w:rPr>
                <w:lang w:eastAsia="zh-CN"/>
              </w:rPr>
              <w:t xml:space="preserve">Intel </w:t>
            </w:r>
          </w:p>
        </w:tc>
        <w:tc>
          <w:tcPr>
            <w:tcW w:w="7708" w:type="dxa"/>
          </w:tcPr>
          <w:p w14:paraId="4A29BD2D" w14:textId="77777777" w:rsidR="00DE6BE3" w:rsidRDefault="00053E67">
            <w:pPr>
              <w:spacing w:after="0"/>
              <w:rPr>
                <w:lang w:eastAsia="zh-CN"/>
              </w:rPr>
            </w:pPr>
            <w:r>
              <w:rPr>
                <w:lang w:eastAsia="zh-CN"/>
              </w:rPr>
              <w:t xml:space="preserve">Support </w:t>
            </w:r>
          </w:p>
        </w:tc>
      </w:tr>
      <w:tr w:rsidR="00DE6BE3" w14:paraId="4A29BD32" w14:textId="77777777">
        <w:tc>
          <w:tcPr>
            <w:tcW w:w="1642" w:type="dxa"/>
          </w:tcPr>
          <w:p w14:paraId="4A29BD2F" w14:textId="77777777" w:rsidR="00DE6BE3" w:rsidRDefault="00053E67">
            <w:pPr>
              <w:spacing w:after="0"/>
              <w:rPr>
                <w:lang w:eastAsia="zh-CN"/>
              </w:rPr>
            </w:pPr>
            <w:r>
              <w:rPr>
                <w:lang w:eastAsia="zh-CN"/>
              </w:rPr>
              <w:t>Qualcomm2</w:t>
            </w:r>
          </w:p>
        </w:tc>
        <w:tc>
          <w:tcPr>
            <w:tcW w:w="7708" w:type="dxa"/>
          </w:tcPr>
          <w:p w14:paraId="4A29BD30" w14:textId="77777777" w:rsidR="00DE6BE3" w:rsidRDefault="00053E67">
            <w:pPr>
              <w:spacing w:after="0"/>
              <w:rPr>
                <w:lang w:eastAsia="zh-CN"/>
              </w:rPr>
            </w:pPr>
            <w:r>
              <w:rPr>
                <w:lang w:eastAsia="zh-CN"/>
              </w:rPr>
              <w:t xml:space="preserve">To Nokia: We see gains even from going to 8 to 64 angles (as shown in the results below), so restricting to 4 would be a mistake. Either way, if gNBs do not/cannot report, will not report more angles. We prefer to be forward compatible, rather than limited. </w:t>
            </w:r>
          </w:p>
          <w:p w14:paraId="4A29BD31" w14:textId="77777777" w:rsidR="00DE6BE3" w:rsidRDefault="00053E67">
            <w:pPr>
              <w:spacing w:after="0"/>
              <w:rPr>
                <w:lang w:eastAsia="zh-CN"/>
              </w:rPr>
            </w:pPr>
            <w:r>
              <w:rPr>
                <w:noProof/>
                <w:lang w:val="en-US" w:eastAsia="ko-KR"/>
              </w:rPr>
              <w:drawing>
                <wp:inline distT="0" distB="0" distL="0" distR="0" wp14:anchorId="4A29C547" wp14:editId="4A29C548">
                  <wp:extent cx="5363845" cy="2614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5364478" cy="2615038"/>
                          </a:xfrm>
                          <a:prstGeom prst="rect">
                            <a:avLst/>
                          </a:prstGeom>
                        </pic:spPr>
                      </pic:pic>
                    </a:graphicData>
                  </a:graphic>
                </wp:inline>
              </w:drawing>
            </w:r>
          </w:p>
        </w:tc>
      </w:tr>
      <w:tr w:rsidR="00DE6BE3" w14:paraId="4A29BD35" w14:textId="77777777">
        <w:tc>
          <w:tcPr>
            <w:tcW w:w="1642" w:type="dxa"/>
          </w:tcPr>
          <w:p w14:paraId="4A29BD33" w14:textId="77777777" w:rsidR="00DE6BE3" w:rsidRDefault="00053E67">
            <w:pPr>
              <w:spacing w:after="0"/>
              <w:rPr>
                <w:lang w:eastAsia="zh-CN"/>
              </w:rPr>
            </w:pPr>
            <w:r>
              <w:rPr>
                <w:lang w:eastAsia="zh-CN"/>
              </w:rPr>
              <w:t>CEWiT</w:t>
            </w:r>
          </w:p>
        </w:tc>
        <w:tc>
          <w:tcPr>
            <w:tcW w:w="7708" w:type="dxa"/>
          </w:tcPr>
          <w:p w14:paraId="4A29BD34" w14:textId="77777777" w:rsidR="00DE6BE3" w:rsidRDefault="00053E67">
            <w:pPr>
              <w:spacing w:after="0"/>
              <w:rPr>
                <w:lang w:eastAsia="zh-CN"/>
              </w:rPr>
            </w:pPr>
            <w:r>
              <w:rPr>
                <w:lang w:eastAsia="zh-CN"/>
              </w:rPr>
              <w:t xml:space="preserve">Support. </w:t>
            </w:r>
          </w:p>
        </w:tc>
      </w:tr>
    </w:tbl>
    <w:p w14:paraId="4A29BD36" w14:textId="77777777" w:rsidR="00DE6BE3" w:rsidRDefault="00DE6BE3">
      <w:pPr>
        <w:pStyle w:val="3GPPText"/>
        <w:rPr>
          <w:lang w:val="en-GB"/>
        </w:rPr>
      </w:pPr>
    </w:p>
    <w:p w14:paraId="4A29BD37" w14:textId="77777777" w:rsidR="00DE6BE3" w:rsidRDefault="00053E67">
      <w:pPr>
        <w:pStyle w:val="Heading3"/>
      </w:pPr>
      <w:r>
        <w:t>Round #3</w:t>
      </w:r>
    </w:p>
    <w:p w14:paraId="4A29BD38" w14:textId="77777777" w:rsidR="00DE6BE3" w:rsidRPr="000569B4" w:rsidRDefault="00053E67">
      <w:pPr>
        <w:pStyle w:val="3GPPText"/>
      </w:pPr>
      <w:r>
        <w:t>It is proposed to continue discussion on maximum number of UL-AOA values to be reported for the first arrival path per SRS resource. The modified version of the proposal discussed during GTW call is provided below with a clarification that maximum number is defined per SRS resource. In order to address ambiguity problem the sufficienly large number of reported values is recommended.</w:t>
      </w:r>
    </w:p>
    <w:p w14:paraId="4A29BD39" w14:textId="77777777" w:rsidR="00DE6BE3" w:rsidRDefault="00DE6BE3">
      <w:pPr>
        <w:pStyle w:val="3GPPText"/>
      </w:pPr>
    </w:p>
    <w:p w14:paraId="4A29BD3A" w14:textId="77777777" w:rsidR="00DE6BE3" w:rsidRDefault="00053E67">
      <w:pPr>
        <w:pStyle w:val="ListBullet"/>
        <w:ind w:left="284" w:hanging="284"/>
        <w:rPr>
          <w:b/>
          <w:bCs/>
          <w:sz w:val="22"/>
          <w:szCs w:val="22"/>
        </w:rPr>
      </w:pPr>
      <w:r>
        <w:rPr>
          <w:b/>
          <w:bCs/>
          <w:sz w:val="22"/>
          <w:szCs w:val="22"/>
        </w:rPr>
        <w:t>Proposal 3.7-3</w:t>
      </w:r>
    </w:p>
    <w:p w14:paraId="4A29BD3B" w14:textId="77777777" w:rsidR="00DE6BE3" w:rsidRDefault="00053E67">
      <w:pPr>
        <w:pStyle w:val="3GPPAgreements"/>
      </w:pPr>
      <w:r>
        <w:lastRenderedPageBreak/>
        <w:t xml:space="preserve">LMF indicates maximum number of UL-AOAs values (pair of AOA &amp; ZOA values) </w:t>
      </w:r>
      <w:r>
        <w:rPr>
          <w:color w:val="FF0000"/>
        </w:rPr>
        <w:t xml:space="preserve">to be reported per SRS resource </w:t>
      </w:r>
      <w:r>
        <w:t>for the first arrival path corresponding to the same timestamp</w:t>
      </w:r>
    </w:p>
    <w:p w14:paraId="4A29BD3C" w14:textId="77777777" w:rsidR="00DE6BE3" w:rsidRDefault="00053E67">
      <w:pPr>
        <w:pStyle w:val="3GPPAgreements"/>
        <w:numPr>
          <w:ilvl w:val="1"/>
          <w:numId w:val="3"/>
        </w:numPr>
      </w:pPr>
      <w:r>
        <w:t>The maximum number is selected from the set {1, 2, X1, X2}</w:t>
      </w:r>
    </w:p>
    <w:p w14:paraId="4A29BD3D" w14:textId="77777777" w:rsidR="00DE6BE3" w:rsidRDefault="00053E67">
      <w:pPr>
        <w:pStyle w:val="3GPPAgreements"/>
        <w:numPr>
          <w:ilvl w:val="2"/>
          <w:numId w:val="3"/>
        </w:numPr>
      </w:pPr>
      <w:r>
        <w:t>X1 ≥ 4, X2 ≥ 8</w:t>
      </w:r>
    </w:p>
    <w:p w14:paraId="4A29BD3E" w14:textId="77777777" w:rsidR="00DE6BE3" w:rsidRDefault="00053E67">
      <w:pPr>
        <w:pStyle w:val="3GPPAgreements"/>
        <w:numPr>
          <w:ilvl w:val="2"/>
          <w:numId w:val="3"/>
        </w:numPr>
        <w:rPr>
          <w:color w:val="FF0000"/>
        </w:rPr>
      </w:pPr>
      <w:r>
        <w:rPr>
          <w:color w:val="FF0000"/>
        </w:rPr>
        <w:t>FFS specific values for X1 and X2</w:t>
      </w:r>
    </w:p>
    <w:p w14:paraId="4A29BD3F" w14:textId="77777777" w:rsidR="00DE6BE3" w:rsidRDefault="00DE6BE3">
      <w:pPr>
        <w:pStyle w:val="3GPPText"/>
      </w:pPr>
    </w:p>
    <w:p w14:paraId="4A29BD40" w14:textId="77777777" w:rsidR="00DE6BE3" w:rsidRDefault="00053E67">
      <w:pPr>
        <w:pStyle w:val="3GPPText"/>
      </w:pPr>
      <w:r>
        <w:t>Please note that the order of UL-AOA ambiguity (maximum number of reported AOA values) depends on antenna spacing. For linear array, with 2 wavelegths antenna element spacing will result in ambiguity order equal to 8. In case of 4 wavelengths, the ambiguity order is equal to 16. The need to report angles in elevation and azimuth will further increase ambiguity order. Therefore it seems the values X1≥4, X2≥8 are well justified.</w:t>
      </w:r>
    </w:p>
    <w:p w14:paraId="4A29BD41" w14:textId="77777777" w:rsidR="00DE6BE3" w:rsidRDefault="00053E67">
      <w:pPr>
        <w:pStyle w:val="3GPPText"/>
      </w:pPr>
      <w:r>
        <w:t>Views from companies:</w:t>
      </w:r>
    </w:p>
    <w:tbl>
      <w:tblPr>
        <w:tblStyle w:val="TableGrid"/>
        <w:tblW w:w="9350" w:type="dxa"/>
        <w:tblLayout w:type="fixed"/>
        <w:tblLook w:val="04A0" w:firstRow="1" w:lastRow="0" w:firstColumn="1" w:lastColumn="0" w:noHBand="0" w:noVBand="1"/>
      </w:tblPr>
      <w:tblGrid>
        <w:gridCol w:w="1642"/>
        <w:gridCol w:w="7708"/>
      </w:tblGrid>
      <w:tr w:rsidR="00DE6BE3" w14:paraId="4A29BD44" w14:textId="77777777">
        <w:tc>
          <w:tcPr>
            <w:tcW w:w="1642" w:type="dxa"/>
            <w:shd w:val="clear" w:color="auto" w:fill="BDD6EE" w:themeFill="accent5" w:themeFillTint="66"/>
          </w:tcPr>
          <w:p w14:paraId="4A29BD42"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D43" w14:textId="77777777" w:rsidR="00DE6BE3" w:rsidRDefault="00053E67">
            <w:pPr>
              <w:spacing w:after="0"/>
              <w:rPr>
                <w:lang w:eastAsia="zh-CN"/>
              </w:rPr>
            </w:pPr>
            <w:r>
              <w:rPr>
                <w:lang w:eastAsia="zh-CN"/>
              </w:rPr>
              <w:t>Comments</w:t>
            </w:r>
          </w:p>
        </w:tc>
      </w:tr>
      <w:tr w:rsidR="00DE6BE3" w14:paraId="4A29BD4F" w14:textId="77777777">
        <w:tc>
          <w:tcPr>
            <w:tcW w:w="1642" w:type="dxa"/>
          </w:tcPr>
          <w:p w14:paraId="4A29BD45"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BD46" w14:textId="77777777" w:rsidR="00DE6BE3" w:rsidRDefault="00053E67">
            <w:pPr>
              <w:spacing w:after="0"/>
              <w:rPr>
                <w:lang w:eastAsia="zh-CN"/>
              </w:rPr>
            </w:pPr>
            <w:r>
              <w:rPr>
                <w:lang w:eastAsia="zh-CN"/>
              </w:rPr>
              <w:t>We prefer to put X1 and X2 in the bracket since the use case is unclear to us.</w:t>
            </w:r>
          </w:p>
          <w:p w14:paraId="4A29BD47" w14:textId="77777777" w:rsidR="00DE6BE3" w:rsidRDefault="00DE6BE3">
            <w:pPr>
              <w:spacing w:after="0"/>
              <w:rPr>
                <w:lang w:eastAsia="zh-CN"/>
              </w:rPr>
            </w:pPr>
          </w:p>
          <w:p w14:paraId="4A29BD48" w14:textId="77777777" w:rsidR="00DE6BE3" w:rsidRDefault="00053E67">
            <w:pPr>
              <w:pStyle w:val="ListBullet"/>
              <w:ind w:left="284" w:hanging="284"/>
              <w:rPr>
                <w:b/>
                <w:bCs/>
                <w:sz w:val="22"/>
                <w:szCs w:val="22"/>
              </w:rPr>
            </w:pPr>
            <w:r>
              <w:rPr>
                <w:b/>
                <w:bCs/>
                <w:sz w:val="22"/>
                <w:szCs w:val="22"/>
              </w:rPr>
              <w:t>Proposal 3.7-3</w:t>
            </w:r>
          </w:p>
          <w:p w14:paraId="4A29BD49" w14:textId="77777777" w:rsidR="00DE6BE3" w:rsidRDefault="00053E67">
            <w:pPr>
              <w:pStyle w:val="3GPPAgreements"/>
            </w:pPr>
            <w:r>
              <w:t xml:space="preserve">LMF indicates maximum number of UL-AOAs values (pair of AOA &amp; ZOA values) </w:t>
            </w:r>
            <w:r>
              <w:rPr>
                <w:color w:val="FF0000"/>
              </w:rPr>
              <w:t xml:space="preserve">to be reported per SRS resource </w:t>
            </w:r>
            <w:r>
              <w:t>for the first arrival path corresponding to the same timestamp</w:t>
            </w:r>
          </w:p>
          <w:p w14:paraId="4A29BD4A" w14:textId="77777777" w:rsidR="00DE6BE3" w:rsidRDefault="00053E67">
            <w:pPr>
              <w:pStyle w:val="3GPPAgreements"/>
              <w:numPr>
                <w:ilvl w:val="1"/>
                <w:numId w:val="3"/>
              </w:numPr>
            </w:pPr>
            <w:r>
              <w:t xml:space="preserve">The maximum number is selected from the set {1, 2, </w:t>
            </w:r>
            <w:r>
              <w:rPr>
                <w:color w:val="7030A0"/>
              </w:rPr>
              <w:t>[</w:t>
            </w:r>
            <w:r>
              <w:t>X1, X2</w:t>
            </w:r>
            <w:r>
              <w:rPr>
                <w:color w:val="7030A0"/>
              </w:rPr>
              <w:t>]</w:t>
            </w:r>
            <w:r>
              <w:t>}</w:t>
            </w:r>
          </w:p>
          <w:p w14:paraId="4A29BD4B" w14:textId="77777777" w:rsidR="00DE6BE3" w:rsidRDefault="00053E67">
            <w:pPr>
              <w:pStyle w:val="3GPPAgreements"/>
              <w:numPr>
                <w:ilvl w:val="2"/>
                <w:numId w:val="3"/>
              </w:numPr>
            </w:pPr>
            <w:r>
              <w:t>X1 ≥ 4, X2 ≥ 8</w:t>
            </w:r>
          </w:p>
          <w:p w14:paraId="4A29BD4C" w14:textId="77777777" w:rsidR="00DE6BE3" w:rsidRDefault="00053E67">
            <w:pPr>
              <w:pStyle w:val="3GPPAgreements"/>
              <w:numPr>
                <w:ilvl w:val="2"/>
                <w:numId w:val="3"/>
              </w:numPr>
              <w:rPr>
                <w:color w:val="FF0000"/>
              </w:rPr>
            </w:pPr>
            <w:r>
              <w:rPr>
                <w:color w:val="FF0000"/>
              </w:rPr>
              <w:t>FFS specific values for X1 and X2</w:t>
            </w:r>
          </w:p>
          <w:p w14:paraId="4A29BD4D" w14:textId="77777777" w:rsidR="00DE6BE3" w:rsidRDefault="00DE6BE3">
            <w:pPr>
              <w:spacing w:after="0"/>
              <w:rPr>
                <w:lang w:val="en-US" w:eastAsia="zh-CN"/>
              </w:rPr>
            </w:pPr>
          </w:p>
          <w:p w14:paraId="4A29BD4E" w14:textId="77777777" w:rsidR="00DE6BE3" w:rsidRDefault="00DE6BE3">
            <w:pPr>
              <w:spacing w:after="0"/>
              <w:rPr>
                <w:lang w:eastAsia="zh-CN"/>
              </w:rPr>
            </w:pPr>
          </w:p>
        </w:tc>
      </w:tr>
      <w:tr w:rsidR="00DE6BE3" w14:paraId="4A29BD52" w14:textId="77777777">
        <w:tc>
          <w:tcPr>
            <w:tcW w:w="1642" w:type="dxa"/>
          </w:tcPr>
          <w:p w14:paraId="4A29BD50" w14:textId="77777777" w:rsidR="00DE6BE3" w:rsidRDefault="00053E67">
            <w:pPr>
              <w:spacing w:after="0"/>
              <w:rPr>
                <w:lang w:eastAsia="zh-CN"/>
              </w:rPr>
            </w:pPr>
            <w:r>
              <w:rPr>
                <w:lang w:eastAsia="zh-CN"/>
              </w:rPr>
              <w:t>CATT</w:t>
            </w:r>
          </w:p>
        </w:tc>
        <w:tc>
          <w:tcPr>
            <w:tcW w:w="7708" w:type="dxa"/>
          </w:tcPr>
          <w:p w14:paraId="4A29BD51" w14:textId="77777777" w:rsidR="00DE6BE3" w:rsidRDefault="00053E67">
            <w:pPr>
              <w:spacing w:after="0"/>
              <w:rPr>
                <w:lang w:eastAsia="zh-CN"/>
              </w:rPr>
            </w:pPr>
            <w:r>
              <w:rPr>
                <w:lang w:eastAsia="zh-CN"/>
              </w:rPr>
              <w:t>vivo’s modification is fine to us.</w:t>
            </w:r>
          </w:p>
        </w:tc>
      </w:tr>
      <w:tr w:rsidR="00DE6BE3" w14:paraId="4A29BD58" w14:textId="77777777">
        <w:tc>
          <w:tcPr>
            <w:tcW w:w="1642" w:type="dxa"/>
          </w:tcPr>
          <w:p w14:paraId="4A29BD53" w14:textId="77777777" w:rsidR="00DE6BE3" w:rsidRDefault="00053E67">
            <w:pPr>
              <w:spacing w:after="0"/>
              <w:rPr>
                <w:lang w:eastAsia="zh-CN"/>
              </w:rPr>
            </w:pPr>
            <w:r>
              <w:rPr>
                <w:rStyle w:val="normaltextrun"/>
              </w:rPr>
              <w:t>Nokia/NSB</w:t>
            </w:r>
            <w:r>
              <w:rPr>
                <w:rStyle w:val="eop"/>
              </w:rPr>
              <w:t> </w:t>
            </w:r>
          </w:p>
        </w:tc>
        <w:tc>
          <w:tcPr>
            <w:tcW w:w="7708" w:type="dxa"/>
          </w:tcPr>
          <w:p w14:paraId="4A29BD54"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Thank Qualcomm for providing the evaluation result above. We are fine with X1 and X4. </w:t>
            </w:r>
            <w:r>
              <w:rPr>
                <w:rStyle w:val="eop"/>
                <w:sz w:val="20"/>
                <w:szCs w:val="20"/>
              </w:rPr>
              <w:t> </w:t>
            </w:r>
          </w:p>
          <w:p w14:paraId="4A29BD55"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In the main bullet, however, we suggest that LMF </w:t>
            </w:r>
            <w:r>
              <w:rPr>
                <w:rStyle w:val="normaltextrun"/>
                <w:color w:val="FF0000"/>
                <w:sz w:val="20"/>
                <w:szCs w:val="20"/>
                <w:lang w:val="en-GB"/>
              </w:rPr>
              <w:t>requests</w:t>
            </w:r>
            <w:r>
              <w:rPr>
                <w:rStyle w:val="normaltextrun"/>
                <w:sz w:val="20"/>
                <w:szCs w:val="20"/>
                <w:lang w:val="en-GB"/>
              </w:rPr>
              <w:t> maximum number rather than LMF’s indication, as follows:</w:t>
            </w:r>
            <w:r>
              <w:rPr>
                <w:rStyle w:val="eop"/>
                <w:sz w:val="20"/>
                <w:szCs w:val="20"/>
              </w:rPr>
              <w:t> </w:t>
            </w:r>
          </w:p>
          <w:p w14:paraId="4A29BD56"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 </w:t>
            </w:r>
            <w:r>
              <w:rPr>
                <w:rStyle w:val="eop"/>
                <w:sz w:val="20"/>
                <w:szCs w:val="20"/>
              </w:rPr>
              <w:t> </w:t>
            </w:r>
          </w:p>
          <w:p w14:paraId="4A29BD57" w14:textId="77777777" w:rsidR="00DE6BE3" w:rsidRDefault="00053E67">
            <w:pPr>
              <w:spacing w:after="0"/>
              <w:rPr>
                <w:lang w:eastAsia="zh-CN"/>
              </w:rPr>
            </w:pPr>
            <w:r>
              <w:rPr>
                <w:rStyle w:val="normaltextrun"/>
                <w:sz w:val="22"/>
                <w:szCs w:val="22"/>
              </w:rPr>
              <w:t>LMF </w:t>
            </w:r>
            <w:r>
              <w:rPr>
                <w:rStyle w:val="normaltextrun"/>
                <w:color w:val="FF0000"/>
                <w:sz w:val="22"/>
                <w:szCs w:val="22"/>
              </w:rPr>
              <w:t>requests</w:t>
            </w:r>
            <w:r>
              <w:rPr>
                <w:rStyle w:val="normaltextrun"/>
                <w:sz w:val="22"/>
                <w:szCs w:val="22"/>
              </w:rPr>
              <w:t> </w:t>
            </w:r>
            <w:r>
              <w:rPr>
                <w:rStyle w:val="normaltextrun"/>
                <w:strike/>
                <w:sz w:val="22"/>
                <w:szCs w:val="22"/>
              </w:rPr>
              <w:t>indicates </w:t>
            </w:r>
            <w:r>
              <w:rPr>
                <w:rStyle w:val="normaltextrun"/>
                <w:sz w:val="22"/>
                <w:szCs w:val="22"/>
              </w:rPr>
              <w:t>maximum number of UL-AOAs values (pair of AOA &amp; ZOA values) </w:t>
            </w:r>
            <w:r>
              <w:rPr>
                <w:rStyle w:val="normaltextrun"/>
                <w:color w:val="FF0000"/>
                <w:sz w:val="22"/>
                <w:szCs w:val="22"/>
              </w:rPr>
              <w:t>to be reported per SRS resource </w:t>
            </w:r>
            <w:r>
              <w:rPr>
                <w:rStyle w:val="normaltextrun"/>
                <w:sz w:val="22"/>
                <w:szCs w:val="22"/>
              </w:rPr>
              <w:t>for the first arrival path corresponding to the same timestamp</w:t>
            </w:r>
            <w:r>
              <w:rPr>
                <w:rStyle w:val="eop"/>
                <w:sz w:val="22"/>
                <w:szCs w:val="22"/>
              </w:rPr>
              <w:t> </w:t>
            </w:r>
          </w:p>
        </w:tc>
      </w:tr>
      <w:tr w:rsidR="00DE6BE3" w14:paraId="4A29BD5D" w14:textId="77777777">
        <w:tc>
          <w:tcPr>
            <w:tcW w:w="1642" w:type="dxa"/>
          </w:tcPr>
          <w:p w14:paraId="4A29BD59" w14:textId="77777777" w:rsidR="00DE6BE3" w:rsidRDefault="00053E67">
            <w:pPr>
              <w:spacing w:after="0"/>
              <w:rPr>
                <w:lang w:val="en-US" w:eastAsia="zh-CN"/>
              </w:rPr>
            </w:pPr>
            <w:r>
              <w:rPr>
                <w:lang w:val="en-US" w:eastAsia="zh-CN"/>
              </w:rPr>
              <w:t>Qualcomm</w:t>
            </w:r>
          </w:p>
        </w:tc>
        <w:tc>
          <w:tcPr>
            <w:tcW w:w="7708" w:type="dxa"/>
          </w:tcPr>
          <w:p w14:paraId="4A29BD5A" w14:textId="77777777" w:rsidR="00DE6BE3" w:rsidRDefault="00053E67">
            <w:pPr>
              <w:spacing w:after="0"/>
              <w:rPr>
                <w:lang w:eastAsia="zh-CN"/>
              </w:rPr>
            </w:pPr>
            <w:r>
              <w:rPr>
                <w:lang w:val="en-US" w:eastAsia="zh-CN"/>
              </w:rPr>
              <w:t>We provide updated evaluation results that show how the 90</w:t>
            </w:r>
            <w:r>
              <w:rPr>
                <w:vertAlign w:val="superscript"/>
                <w:lang w:val="en-US" w:eastAsia="zh-CN"/>
              </w:rPr>
              <w:t>th</w:t>
            </w:r>
            <w:r>
              <w:rPr>
                <w:lang w:val="en-US" w:eastAsia="zh-CN"/>
              </w:rPr>
              <w:t xml:space="preserve"> percentile of error decreases with the increase of max number of AoAs to be reported for the </w:t>
            </w:r>
            <w:r>
              <w:rPr>
                <w:i/>
                <w:iCs/>
                <w:lang w:val="en-US" w:eastAsia="zh-CN"/>
              </w:rPr>
              <w:t>earliest</w:t>
            </w:r>
            <w:r>
              <w:rPr>
                <w:lang w:val="en-US" w:eastAsia="zh-CN"/>
              </w:rPr>
              <w:t xml:space="preserve"> path. We see gains as we increase the number, and we support the proposal from the feature lead. We are OK with he change from Nokia, but not with the change from vivo. </w:t>
            </w:r>
          </w:p>
          <w:p w14:paraId="4A29BD5B" w14:textId="77777777" w:rsidR="00DE6BE3" w:rsidRDefault="00DE6BE3">
            <w:pPr>
              <w:spacing w:after="0"/>
              <w:rPr>
                <w:lang w:val="en-US" w:eastAsia="zh-CN"/>
              </w:rPr>
            </w:pPr>
          </w:p>
          <w:p w14:paraId="4A29BD5C" w14:textId="77777777" w:rsidR="00DE6BE3" w:rsidRDefault="00053E67">
            <w:pPr>
              <w:spacing w:after="0"/>
              <w:rPr>
                <w:lang w:val="en-US" w:eastAsia="zh-CN"/>
              </w:rPr>
            </w:pPr>
            <w:r>
              <w:rPr>
                <w:noProof/>
                <w:lang w:val="en-US" w:eastAsia="ko-KR"/>
              </w:rPr>
              <w:lastRenderedPageBreak/>
              <w:drawing>
                <wp:inline distT="0" distB="0" distL="0" distR="0" wp14:anchorId="4A29C549" wp14:editId="4A29C54A">
                  <wp:extent cx="4584700" cy="27432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584700" cy="2743200"/>
                          </a:xfrm>
                          <a:prstGeom prst="rect">
                            <a:avLst/>
                          </a:prstGeom>
                          <a:noFill/>
                          <a:ln>
                            <a:noFill/>
                          </a:ln>
                        </pic:spPr>
                      </pic:pic>
                    </a:graphicData>
                  </a:graphic>
                </wp:inline>
              </w:drawing>
            </w:r>
          </w:p>
        </w:tc>
      </w:tr>
      <w:tr w:rsidR="00DE6BE3" w14:paraId="4A29BD60" w14:textId="77777777">
        <w:tc>
          <w:tcPr>
            <w:tcW w:w="1642" w:type="dxa"/>
          </w:tcPr>
          <w:p w14:paraId="4A29BD5E" w14:textId="77777777" w:rsidR="00DE6BE3" w:rsidRDefault="00053E67">
            <w:pPr>
              <w:spacing w:after="0"/>
              <w:rPr>
                <w:lang w:val="en-US" w:eastAsia="zh-CN"/>
              </w:rPr>
            </w:pPr>
            <w:r>
              <w:rPr>
                <w:lang w:val="en-US" w:eastAsia="zh-CN"/>
              </w:rPr>
              <w:lastRenderedPageBreak/>
              <w:t>OPPO</w:t>
            </w:r>
          </w:p>
        </w:tc>
        <w:tc>
          <w:tcPr>
            <w:tcW w:w="7708" w:type="dxa"/>
          </w:tcPr>
          <w:p w14:paraId="4A29BD5F" w14:textId="77777777" w:rsidR="00DE6BE3" w:rsidRDefault="00053E67">
            <w:pPr>
              <w:spacing w:after="0"/>
              <w:rPr>
                <w:lang w:val="en-US" w:eastAsia="zh-CN"/>
              </w:rPr>
            </w:pPr>
            <w:r>
              <w:rPr>
                <w:lang w:val="en-US" w:eastAsia="zh-CN"/>
              </w:rPr>
              <w:t>Ok with suggestion by vivo</w:t>
            </w:r>
          </w:p>
        </w:tc>
      </w:tr>
      <w:tr w:rsidR="00DE6BE3" w14:paraId="4A29BD63" w14:textId="77777777">
        <w:tc>
          <w:tcPr>
            <w:tcW w:w="1642" w:type="dxa"/>
          </w:tcPr>
          <w:p w14:paraId="4A29BD61" w14:textId="77777777" w:rsidR="00DE6BE3" w:rsidRDefault="00053E67">
            <w:pPr>
              <w:spacing w:after="0"/>
              <w:rPr>
                <w:lang w:val="en-US" w:eastAsia="zh-CN"/>
              </w:rPr>
            </w:pPr>
            <w:r>
              <w:rPr>
                <w:rFonts w:hint="eastAsia"/>
                <w:lang w:val="en-US" w:eastAsia="zh-CN"/>
              </w:rPr>
              <w:t>ZTE</w:t>
            </w:r>
          </w:p>
        </w:tc>
        <w:tc>
          <w:tcPr>
            <w:tcW w:w="7708" w:type="dxa"/>
          </w:tcPr>
          <w:p w14:paraId="4A29BD62" w14:textId="77777777" w:rsidR="00DE6BE3" w:rsidRDefault="00053E67">
            <w:pPr>
              <w:spacing w:after="0"/>
              <w:rPr>
                <w:lang w:val="en-US" w:eastAsia="zh-CN"/>
              </w:rPr>
            </w:pPr>
            <w:r>
              <w:rPr>
                <w:lang w:val="en-US" w:eastAsia="zh-CN"/>
              </w:rPr>
              <w:t>Ok with suggestion by vivo</w:t>
            </w:r>
          </w:p>
        </w:tc>
      </w:tr>
      <w:tr w:rsidR="00053E67" w14:paraId="4A29BD68" w14:textId="77777777">
        <w:tc>
          <w:tcPr>
            <w:tcW w:w="1642" w:type="dxa"/>
          </w:tcPr>
          <w:p w14:paraId="4A29BD64" w14:textId="77777777" w:rsidR="00053E67" w:rsidRPr="001E488F" w:rsidRDefault="00053E67" w:rsidP="00053E67">
            <w:pPr>
              <w:spacing w:after="0"/>
              <w:rPr>
                <w:lang w:eastAsia="zh-CN"/>
              </w:rPr>
            </w:pPr>
            <w:r>
              <w:rPr>
                <w:lang w:eastAsia="zh-CN"/>
              </w:rPr>
              <w:t>Huawei, HiSilicon</w:t>
            </w:r>
          </w:p>
        </w:tc>
        <w:tc>
          <w:tcPr>
            <w:tcW w:w="7708" w:type="dxa"/>
          </w:tcPr>
          <w:p w14:paraId="4A29BD65" w14:textId="77777777" w:rsidR="00053E67" w:rsidRDefault="00053E67" w:rsidP="00053E67">
            <w:pPr>
              <w:spacing w:after="0"/>
              <w:rPr>
                <w:lang w:val="en-US" w:eastAsia="zh-CN"/>
              </w:rPr>
            </w:pPr>
            <w:r>
              <w:rPr>
                <w:lang w:val="en-US" w:eastAsia="zh-CN"/>
              </w:rPr>
              <w:t>Based on Nokia’s change, we would like to modify “pair of AoA &amp; ZoA values”. Since Rel-16 supports AoA only and Rel-17 already support ZoA only report, this “pair” is not quite useful. We suggest to either delete it or add other examples.</w:t>
            </w:r>
          </w:p>
          <w:p w14:paraId="4A29BD66" w14:textId="77777777" w:rsidR="00053E67" w:rsidRDefault="00053E67" w:rsidP="00053E67">
            <w:pPr>
              <w:spacing w:after="0"/>
              <w:rPr>
                <w:lang w:val="en-US" w:eastAsia="zh-CN"/>
              </w:rPr>
            </w:pPr>
          </w:p>
          <w:p w14:paraId="4A29BD67" w14:textId="77777777" w:rsidR="00053E67" w:rsidRDefault="00053E67" w:rsidP="00053E67">
            <w:pPr>
              <w:spacing w:after="0"/>
              <w:rPr>
                <w:lang w:val="en-US" w:eastAsia="zh-CN"/>
              </w:rPr>
            </w:pPr>
            <w:r>
              <w:rPr>
                <w:rStyle w:val="normaltextrun"/>
                <w:sz w:val="22"/>
                <w:szCs w:val="22"/>
              </w:rPr>
              <w:t>LMF </w:t>
            </w:r>
            <w:r>
              <w:rPr>
                <w:rStyle w:val="normaltextrun"/>
                <w:color w:val="FF0000"/>
                <w:sz w:val="22"/>
                <w:szCs w:val="22"/>
              </w:rPr>
              <w:t>requests</w:t>
            </w:r>
            <w:r>
              <w:rPr>
                <w:rStyle w:val="normaltextrun"/>
                <w:sz w:val="22"/>
                <w:szCs w:val="22"/>
              </w:rPr>
              <w:t> </w:t>
            </w:r>
            <w:r>
              <w:rPr>
                <w:rStyle w:val="normaltextrun"/>
                <w:strike/>
                <w:sz w:val="22"/>
                <w:szCs w:val="22"/>
              </w:rPr>
              <w:t>indicates </w:t>
            </w:r>
            <w:r>
              <w:rPr>
                <w:rStyle w:val="normaltextrun"/>
                <w:sz w:val="22"/>
                <w:szCs w:val="22"/>
              </w:rPr>
              <w:t>maximum number of UL-AOAs values (pair of AOA &amp; ZOA values</w:t>
            </w:r>
            <w:r w:rsidRPr="001E488F">
              <w:rPr>
                <w:rStyle w:val="normaltextrun"/>
                <w:color w:val="0070C0"/>
                <w:sz w:val="22"/>
                <w:szCs w:val="22"/>
              </w:rPr>
              <w:t>, AoA values, or ZoA values</w:t>
            </w:r>
            <w:r>
              <w:rPr>
                <w:rStyle w:val="normaltextrun"/>
                <w:sz w:val="22"/>
                <w:szCs w:val="22"/>
              </w:rPr>
              <w:t>) </w:t>
            </w:r>
            <w:r>
              <w:rPr>
                <w:rStyle w:val="normaltextrun"/>
                <w:color w:val="FF0000"/>
                <w:sz w:val="22"/>
                <w:szCs w:val="22"/>
              </w:rPr>
              <w:t>to be reported per SRS resource </w:t>
            </w:r>
            <w:r>
              <w:rPr>
                <w:rStyle w:val="normaltextrun"/>
                <w:sz w:val="22"/>
                <w:szCs w:val="22"/>
              </w:rPr>
              <w:t>for the first arrival path corresponding to the same timestamp</w:t>
            </w:r>
            <w:r>
              <w:rPr>
                <w:rStyle w:val="eop"/>
                <w:sz w:val="22"/>
                <w:szCs w:val="22"/>
              </w:rPr>
              <w:t> </w:t>
            </w:r>
          </w:p>
        </w:tc>
      </w:tr>
      <w:tr w:rsidR="000569B4" w14:paraId="43B7D615" w14:textId="77777777" w:rsidTr="000569B4">
        <w:tc>
          <w:tcPr>
            <w:tcW w:w="1642" w:type="dxa"/>
          </w:tcPr>
          <w:p w14:paraId="72671B7E" w14:textId="77777777" w:rsidR="000569B4" w:rsidRDefault="000569B4" w:rsidP="003778D0">
            <w:pPr>
              <w:spacing w:after="0"/>
              <w:rPr>
                <w:rStyle w:val="normaltextrun"/>
              </w:rPr>
            </w:pPr>
            <w:r>
              <w:rPr>
                <w:rStyle w:val="normaltextrun"/>
              </w:rPr>
              <w:t xml:space="preserve">Intel </w:t>
            </w:r>
          </w:p>
        </w:tc>
        <w:tc>
          <w:tcPr>
            <w:tcW w:w="7708" w:type="dxa"/>
          </w:tcPr>
          <w:p w14:paraId="789693FA" w14:textId="22A564BE" w:rsidR="000569B4" w:rsidRDefault="00D87C37" w:rsidP="003778D0">
            <w:pPr>
              <w:spacing w:after="0"/>
              <w:rPr>
                <w:rStyle w:val="normaltextrun"/>
              </w:rPr>
            </w:pPr>
            <w:r>
              <w:rPr>
                <w:rStyle w:val="normaltextrun"/>
              </w:rPr>
              <w:t xml:space="preserve">Support. </w:t>
            </w:r>
          </w:p>
        </w:tc>
      </w:tr>
      <w:tr w:rsidR="00322964" w14:paraId="0F2BB656" w14:textId="77777777" w:rsidTr="000569B4">
        <w:tc>
          <w:tcPr>
            <w:tcW w:w="1642" w:type="dxa"/>
          </w:tcPr>
          <w:p w14:paraId="39594D24" w14:textId="3BDD20AF" w:rsidR="00322964" w:rsidRPr="00322964" w:rsidRDefault="00322964" w:rsidP="003778D0">
            <w:pPr>
              <w:spacing w:after="0"/>
              <w:rPr>
                <w:rStyle w:val="normaltextrun"/>
                <w:rFonts w:eastAsia="Malgun Gothic"/>
                <w:lang w:eastAsia="ko-KR"/>
              </w:rPr>
            </w:pPr>
            <w:r>
              <w:rPr>
                <w:rStyle w:val="normaltextrun"/>
                <w:rFonts w:eastAsia="Malgun Gothic" w:hint="eastAsia"/>
                <w:lang w:eastAsia="ko-KR"/>
              </w:rPr>
              <w:t>L</w:t>
            </w:r>
            <w:r>
              <w:rPr>
                <w:rStyle w:val="normaltextrun"/>
                <w:rFonts w:eastAsia="Malgun Gothic"/>
                <w:lang w:eastAsia="ko-KR"/>
              </w:rPr>
              <w:t>G</w:t>
            </w:r>
          </w:p>
        </w:tc>
        <w:tc>
          <w:tcPr>
            <w:tcW w:w="7708" w:type="dxa"/>
          </w:tcPr>
          <w:p w14:paraId="31F13FDC" w14:textId="66C131E4" w:rsidR="00322964" w:rsidRPr="00322964" w:rsidRDefault="00322964" w:rsidP="00322964">
            <w:pPr>
              <w:spacing w:after="0"/>
              <w:rPr>
                <w:rStyle w:val="normaltextrun"/>
                <w:rFonts w:eastAsia="Malgun Gothic"/>
                <w:lang w:eastAsia="ko-KR"/>
              </w:rPr>
            </w:pPr>
            <w:r>
              <w:rPr>
                <w:rStyle w:val="normaltextrun"/>
                <w:rFonts w:eastAsia="Malgun Gothic" w:hint="eastAsia"/>
                <w:lang w:eastAsia="ko-KR"/>
              </w:rPr>
              <w:t xml:space="preserve">We generally agree with </w:t>
            </w:r>
            <w:r>
              <w:rPr>
                <w:rStyle w:val="normaltextrun"/>
                <w:rFonts w:eastAsia="Malgun Gothic"/>
                <w:lang w:eastAsia="ko-KR"/>
              </w:rPr>
              <w:t xml:space="preserve">proposal. For clarification, we think X1 and X2 are used for FR1 and FR2 respectively. If it is right, some description regarding the points is needed for X1 and X2.  </w:t>
            </w:r>
          </w:p>
        </w:tc>
      </w:tr>
      <w:tr w:rsidR="00271172" w14:paraId="1D3ED7E3" w14:textId="77777777" w:rsidTr="000569B4">
        <w:tc>
          <w:tcPr>
            <w:tcW w:w="1642" w:type="dxa"/>
          </w:tcPr>
          <w:p w14:paraId="75FA1F52" w14:textId="33A55111" w:rsidR="00271172" w:rsidRDefault="00271172" w:rsidP="00271172">
            <w:pPr>
              <w:spacing w:after="0"/>
              <w:rPr>
                <w:rStyle w:val="normaltextrun"/>
                <w:rFonts w:eastAsia="Malgun Gothic" w:hint="eastAsia"/>
                <w:lang w:eastAsia="ko-KR"/>
              </w:rPr>
            </w:pPr>
            <w:r>
              <w:rPr>
                <w:rStyle w:val="normaltextrun"/>
              </w:rPr>
              <w:t>CEWiT</w:t>
            </w:r>
          </w:p>
        </w:tc>
        <w:tc>
          <w:tcPr>
            <w:tcW w:w="7708" w:type="dxa"/>
          </w:tcPr>
          <w:p w14:paraId="17907E02" w14:textId="6823C7C6" w:rsidR="00271172" w:rsidRDefault="00271172" w:rsidP="00271172">
            <w:pPr>
              <w:spacing w:after="0"/>
              <w:rPr>
                <w:rStyle w:val="normaltextrun"/>
                <w:rFonts w:eastAsia="Malgun Gothic" w:hint="eastAsia"/>
                <w:lang w:eastAsia="ko-KR"/>
              </w:rPr>
            </w:pPr>
            <w:r>
              <w:rPr>
                <w:rStyle w:val="normaltextrun"/>
              </w:rPr>
              <w:t>Support.</w:t>
            </w:r>
          </w:p>
        </w:tc>
      </w:tr>
    </w:tbl>
    <w:p w14:paraId="4A29BD69" w14:textId="77777777" w:rsidR="00DE6BE3" w:rsidRDefault="00DE6BE3">
      <w:pPr>
        <w:pStyle w:val="3GPPText"/>
        <w:rPr>
          <w:lang w:val="en-GB"/>
        </w:rPr>
      </w:pPr>
    </w:p>
    <w:p w14:paraId="4A29BD6A" w14:textId="77777777" w:rsidR="00DE6BE3" w:rsidRDefault="00DE6BE3">
      <w:pPr>
        <w:pStyle w:val="3GPPText"/>
      </w:pPr>
    </w:p>
    <w:p w14:paraId="4A29BD6B" w14:textId="77777777" w:rsidR="00DE6BE3" w:rsidRDefault="00053E67">
      <w:pPr>
        <w:pStyle w:val="Heading2"/>
      </w:pPr>
      <w:r>
        <w:t>Aspect #8: Reference UE for gNB/TRP Antenna Array Calibration</w:t>
      </w:r>
    </w:p>
    <w:p w14:paraId="4A29BD6C" w14:textId="77777777" w:rsidR="00DE6BE3" w:rsidRDefault="00053E67">
      <w:pPr>
        <w:pStyle w:val="3GPPText"/>
      </w:pPr>
      <w:r>
        <w:t>The possibility to use reference UE to facilitate precise UL-AOA measurements and positioning was discussed:</w:t>
      </w:r>
    </w:p>
    <w:p w14:paraId="4A29BD6D" w14:textId="77777777" w:rsidR="00DE6BE3" w:rsidRDefault="00053E67">
      <w:pPr>
        <w:pStyle w:val="3GPPAgreements"/>
      </w:pPr>
      <w:r>
        <w:t>LMF sends the expected angle of the reference device to gNB for TRP antenna-element wise calibration.</w:t>
      </w:r>
    </w:p>
    <w:p w14:paraId="4A29BD6E" w14:textId="77777777" w:rsidR="00DE6BE3" w:rsidRDefault="00053E67">
      <w:pPr>
        <w:pStyle w:val="3GPPAgreements"/>
        <w:numPr>
          <w:ilvl w:val="1"/>
          <w:numId w:val="7"/>
        </w:numPr>
      </w:pPr>
      <w:r>
        <w:t xml:space="preserve">[Huawei, </w:t>
      </w:r>
      <w:r>
        <w:fldChar w:fldCharType="begin"/>
      </w:r>
      <w:r>
        <w:instrText xml:space="preserve"> REF _Ref72153850 \n \h </w:instrText>
      </w:r>
      <w:r>
        <w:fldChar w:fldCharType="separate"/>
      </w:r>
      <w:r>
        <w:t>[1]</w:t>
      </w:r>
      <w:r>
        <w:fldChar w:fldCharType="end"/>
      </w:r>
      <w:r>
        <w:t>]</w:t>
      </w:r>
    </w:p>
    <w:p w14:paraId="4A29BD6F" w14:textId="77777777" w:rsidR="00DE6BE3" w:rsidRDefault="00DE6BE3">
      <w:pPr>
        <w:pStyle w:val="3GPPAgreements"/>
        <w:numPr>
          <w:ilvl w:val="0"/>
          <w:numId w:val="0"/>
        </w:numPr>
        <w:ind w:left="360"/>
      </w:pPr>
    </w:p>
    <w:p w14:paraId="4A29BD70" w14:textId="77777777" w:rsidR="00DE6BE3" w:rsidRDefault="00053E67">
      <w:pPr>
        <w:pStyle w:val="Heading3"/>
      </w:pPr>
      <w:r>
        <w:t>Round #1</w:t>
      </w:r>
    </w:p>
    <w:p w14:paraId="4A29BD71" w14:textId="77777777" w:rsidR="00DE6BE3" w:rsidRDefault="00053E67">
      <w:pPr>
        <w:pStyle w:val="3GPPText"/>
      </w:pPr>
      <w:r>
        <w:t>The concept of reference UE needs to be agreed first (i.e. before treating this proposal). May be, it is better to discuss all aspects related to reference UE in a single AI 8.5.1.</w:t>
      </w:r>
    </w:p>
    <w:p w14:paraId="4A29BD72" w14:textId="77777777" w:rsidR="00DE6BE3" w:rsidRDefault="00DE6BE3">
      <w:pPr>
        <w:pStyle w:val="3GPPText"/>
      </w:pPr>
    </w:p>
    <w:p w14:paraId="4A29BD73" w14:textId="77777777" w:rsidR="00DE6BE3" w:rsidRDefault="00053E67">
      <w:pPr>
        <w:pStyle w:val="3GPPText"/>
        <w:rPr>
          <w:b/>
          <w:bCs/>
        </w:rPr>
      </w:pPr>
      <w:r>
        <w:rPr>
          <w:b/>
          <w:bCs/>
        </w:rPr>
        <w:lastRenderedPageBreak/>
        <w:t>Proposal 3.8-1</w:t>
      </w:r>
    </w:p>
    <w:p w14:paraId="4A29BD74" w14:textId="77777777" w:rsidR="00DE6BE3" w:rsidRDefault="00053E67">
      <w:pPr>
        <w:pStyle w:val="3GPPAgreements"/>
      </w:pPr>
      <w:r>
        <w:t>LMF sends the expected angle of the reference device to gNB for TRP antenna-element wise calibration.</w:t>
      </w:r>
    </w:p>
    <w:p w14:paraId="4A29BD75" w14:textId="77777777" w:rsidR="00DE6BE3" w:rsidRDefault="00DE6BE3">
      <w:pPr>
        <w:pStyle w:val="3GPPText"/>
        <w:rPr>
          <w:highlight w:val="green"/>
        </w:rPr>
      </w:pPr>
    </w:p>
    <w:p w14:paraId="4A29BD76" w14:textId="77777777" w:rsidR="00DE6BE3" w:rsidRDefault="00053E67">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DE6BE3" w14:paraId="4A29BD79" w14:textId="77777777">
        <w:tc>
          <w:tcPr>
            <w:tcW w:w="1642" w:type="dxa"/>
            <w:shd w:val="clear" w:color="auto" w:fill="BDD6EE" w:themeFill="accent5" w:themeFillTint="66"/>
          </w:tcPr>
          <w:p w14:paraId="4A29BD77"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D78" w14:textId="77777777" w:rsidR="00DE6BE3" w:rsidRDefault="00053E67">
            <w:pPr>
              <w:spacing w:after="0"/>
              <w:rPr>
                <w:lang w:eastAsia="zh-CN"/>
              </w:rPr>
            </w:pPr>
            <w:r>
              <w:rPr>
                <w:lang w:eastAsia="zh-CN"/>
              </w:rPr>
              <w:t>Comments</w:t>
            </w:r>
          </w:p>
        </w:tc>
      </w:tr>
      <w:tr w:rsidR="00DE6BE3" w14:paraId="4A29BD7C" w14:textId="77777777">
        <w:tc>
          <w:tcPr>
            <w:tcW w:w="1642" w:type="dxa"/>
          </w:tcPr>
          <w:p w14:paraId="4A29BD7A" w14:textId="77777777" w:rsidR="00DE6BE3" w:rsidRDefault="00053E67">
            <w:pPr>
              <w:spacing w:after="0"/>
              <w:rPr>
                <w:lang w:eastAsia="zh-CN"/>
              </w:rPr>
            </w:pPr>
            <w:r>
              <w:rPr>
                <w:lang w:eastAsia="zh-CN"/>
              </w:rPr>
              <w:t>CATT</w:t>
            </w:r>
          </w:p>
        </w:tc>
        <w:tc>
          <w:tcPr>
            <w:tcW w:w="7708" w:type="dxa"/>
          </w:tcPr>
          <w:p w14:paraId="4A29BD7B" w14:textId="77777777" w:rsidR="00DE6BE3" w:rsidRDefault="00053E67">
            <w:pPr>
              <w:spacing w:after="0"/>
              <w:rPr>
                <w:lang w:eastAsia="zh-CN"/>
              </w:rPr>
            </w:pPr>
            <w:r>
              <w:rPr>
                <w:lang w:eastAsia="zh-CN"/>
              </w:rPr>
              <w:t>Support</w:t>
            </w:r>
          </w:p>
        </w:tc>
      </w:tr>
      <w:tr w:rsidR="00DE6BE3" w14:paraId="4A29BD7F" w14:textId="77777777">
        <w:tc>
          <w:tcPr>
            <w:tcW w:w="1642" w:type="dxa"/>
          </w:tcPr>
          <w:p w14:paraId="4A29BD7D" w14:textId="77777777" w:rsidR="00DE6BE3" w:rsidRDefault="00053E67">
            <w:pPr>
              <w:spacing w:after="0"/>
              <w:rPr>
                <w:lang w:eastAsia="zh-CN"/>
              </w:rPr>
            </w:pPr>
            <w:r>
              <w:rPr>
                <w:lang w:eastAsia="zh-CN"/>
              </w:rPr>
              <w:t>Qualcomm</w:t>
            </w:r>
          </w:p>
        </w:tc>
        <w:tc>
          <w:tcPr>
            <w:tcW w:w="7708" w:type="dxa"/>
          </w:tcPr>
          <w:p w14:paraId="4A29BD7E" w14:textId="77777777" w:rsidR="00DE6BE3" w:rsidRDefault="00053E67">
            <w:pPr>
              <w:spacing w:after="0"/>
              <w:rPr>
                <w:lang w:eastAsia="zh-CN"/>
              </w:rPr>
            </w:pPr>
            <w:r>
              <w:rPr>
                <w:lang w:eastAsia="zh-CN"/>
              </w:rPr>
              <w:t>Reference Devices need to be agreed first</w:t>
            </w:r>
          </w:p>
        </w:tc>
      </w:tr>
      <w:tr w:rsidR="00DE6BE3" w14:paraId="4A29BD82" w14:textId="77777777">
        <w:tc>
          <w:tcPr>
            <w:tcW w:w="1642" w:type="dxa"/>
          </w:tcPr>
          <w:p w14:paraId="4A29BD80" w14:textId="77777777" w:rsidR="00DE6BE3" w:rsidRDefault="00053E67">
            <w:pPr>
              <w:spacing w:after="0"/>
              <w:rPr>
                <w:lang w:eastAsia="zh-CN"/>
              </w:rPr>
            </w:pPr>
            <w:r>
              <w:rPr>
                <w:lang w:eastAsia="zh-CN"/>
              </w:rPr>
              <w:t>Nokia/NSB</w:t>
            </w:r>
          </w:p>
        </w:tc>
        <w:tc>
          <w:tcPr>
            <w:tcW w:w="7708" w:type="dxa"/>
          </w:tcPr>
          <w:p w14:paraId="4A29BD81" w14:textId="77777777" w:rsidR="00DE6BE3" w:rsidRDefault="00053E67">
            <w:pPr>
              <w:spacing w:after="0"/>
              <w:rPr>
                <w:lang w:eastAsia="zh-CN"/>
              </w:rPr>
            </w:pPr>
            <w:r>
              <w:rPr>
                <w:lang w:eastAsia="zh-CN"/>
              </w:rPr>
              <w:t>We first need to discuss whether or not to support reference device.</w:t>
            </w:r>
          </w:p>
        </w:tc>
      </w:tr>
      <w:tr w:rsidR="00DE6BE3" w14:paraId="4A29BD85" w14:textId="77777777">
        <w:tc>
          <w:tcPr>
            <w:tcW w:w="1642" w:type="dxa"/>
          </w:tcPr>
          <w:p w14:paraId="4A29BD83" w14:textId="77777777" w:rsidR="00DE6BE3" w:rsidRDefault="00053E67">
            <w:pPr>
              <w:spacing w:after="0"/>
              <w:rPr>
                <w:lang w:eastAsia="zh-CN"/>
              </w:rPr>
            </w:pPr>
            <w:r>
              <w:rPr>
                <w:rFonts w:hint="eastAsia"/>
                <w:lang w:val="en-US" w:eastAsia="zh-CN"/>
              </w:rPr>
              <w:t>ZTE</w:t>
            </w:r>
          </w:p>
        </w:tc>
        <w:tc>
          <w:tcPr>
            <w:tcW w:w="7708" w:type="dxa"/>
          </w:tcPr>
          <w:p w14:paraId="4A29BD84" w14:textId="77777777" w:rsidR="00DE6BE3" w:rsidRDefault="00053E67">
            <w:pPr>
              <w:spacing w:after="0"/>
              <w:rPr>
                <w:lang w:eastAsia="zh-CN"/>
              </w:rPr>
            </w:pPr>
            <w:r>
              <w:rPr>
                <w:rFonts w:hint="eastAsia"/>
                <w:lang w:val="en-US" w:eastAsia="zh-CN"/>
              </w:rPr>
              <w:t>Discuss together in AI 8.5.1.</w:t>
            </w:r>
          </w:p>
        </w:tc>
      </w:tr>
      <w:tr w:rsidR="00DE6BE3" w14:paraId="4A29BD88" w14:textId="77777777">
        <w:tc>
          <w:tcPr>
            <w:tcW w:w="1642" w:type="dxa"/>
          </w:tcPr>
          <w:p w14:paraId="4A29BD86"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BD87" w14:textId="77777777" w:rsidR="00DE6BE3" w:rsidRDefault="00053E67">
            <w:pPr>
              <w:spacing w:after="0"/>
              <w:rPr>
                <w:rFonts w:eastAsia="Malgun Gothic"/>
                <w:lang w:eastAsia="ko-KR"/>
              </w:rPr>
            </w:pPr>
            <w:r>
              <w:rPr>
                <w:rFonts w:eastAsia="Malgun Gothic"/>
                <w:lang w:eastAsia="ko-KR"/>
              </w:rPr>
              <w:t>In currently, the discussion on reference device has been discussed in various AIs. So, we prefer to discuss it in the specific AI and we have similar view with Nokia/NSB.</w:t>
            </w:r>
          </w:p>
        </w:tc>
      </w:tr>
      <w:tr w:rsidR="00DE6BE3" w14:paraId="4A29BD8B" w14:textId="77777777">
        <w:tc>
          <w:tcPr>
            <w:tcW w:w="1642" w:type="dxa"/>
          </w:tcPr>
          <w:p w14:paraId="4A29BD89" w14:textId="77777777" w:rsidR="00DE6BE3" w:rsidRDefault="00053E67">
            <w:pPr>
              <w:spacing w:after="0"/>
              <w:rPr>
                <w:lang w:eastAsia="zh-CN"/>
              </w:rPr>
            </w:pPr>
            <w:r>
              <w:rPr>
                <w:rFonts w:hint="eastAsia"/>
                <w:lang w:eastAsia="zh-CN"/>
              </w:rPr>
              <w:t>Huawei, HiSilicon</w:t>
            </w:r>
          </w:p>
        </w:tc>
        <w:tc>
          <w:tcPr>
            <w:tcW w:w="7708" w:type="dxa"/>
          </w:tcPr>
          <w:p w14:paraId="4A29BD8A" w14:textId="77777777" w:rsidR="00DE6BE3" w:rsidRDefault="00053E67">
            <w:pPr>
              <w:spacing w:after="0"/>
              <w:rPr>
                <w:lang w:eastAsia="zh-CN"/>
              </w:rPr>
            </w:pPr>
            <w:r>
              <w:rPr>
                <w:rFonts w:hint="eastAsia"/>
                <w:lang w:eastAsia="zh-CN"/>
              </w:rPr>
              <w:t xml:space="preserve">This should not be discussed in Al 8.5.1. </w:t>
            </w:r>
            <w:r>
              <w:rPr>
                <w:lang w:eastAsia="zh-CN"/>
              </w:rPr>
              <w:t>Even if the reference device is adopted in implementation-specific method, such a signalling is still helpful.</w:t>
            </w:r>
          </w:p>
        </w:tc>
      </w:tr>
      <w:tr w:rsidR="00DE6BE3" w14:paraId="4A29BD8E" w14:textId="77777777">
        <w:tc>
          <w:tcPr>
            <w:tcW w:w="1642" w:type="dxa"/>
          </w:tcPr>
          <w:p w14:paraId="4A29BD8C" w14:textId="77777777" w:rsidR="00DE6BE3" w:rsidRDefault="00053E67">
            <w:pPr>
              <w:spacing w:after="0"/>
              <w:rPr>
                <w:lang w:eastAsia="zh-CN"/>
              </w:rPr>
            </w:pPr>
            <w:r>
              <w:rPr>
                <w:lang w:eastAsia="zh-CN"/>
              </w:rPr>
              <w:t>Vivo</w:t>
            </w:r>
          </w:p>
        </w:tc>
        <w:tc>
          <w:tcPr>
            <w:tcW w:w="7708" w:type="dxa"/>
          </w:tcPr>
          <w:p w14:paraId="4A29BD8D" w14:textId="77777777" w:rsidR="00DE6BE3" w:rsidRDefault="00053E67">
            <w:pPr>
              <w:spacing w:after="0"/>
              <w:rPr>
                <w:lang w:eastAsia="zh-CN"/>
              </w:rPr>
            </w:pPr>
            <w:r>
              <w:rPr>
                <w:lang w:eastAsia="zh-CN"/>
              </w:rPr>
              <w:t>Agree with ZTE that it should be discussed in AI 8.5.1.</w:t>
            </w:r>
          </w:p>
        </w:tc>
      </w:tr>
      <w:tr w:rsidR="00DE6BE3" w14:paraId="4A29BD91" w14:textId="77777777">
        <w:tc>
          <w:tcPr>
            <w:tcW w:w="1642" w:type="dxa"/>
          </w:tcPr>
          <w:p w14:paraId="4A29BD8F" w14:textId="77777777" w:rsidR="00DE6BE3" w:rsidRDefault="00053E67">
            <w:pPr>
              <w:spacing w:after="0"/>
              <w:rPr>
                <w:lang w:eastAsia="zh-CN"/>
              </w:rPr>
            </w:pPr>
            <w:r>
              <w:rPr>
                <w:lang w:eastAsia="zh-CN"/>
              </w:rPr>
              <w:t>Sony</w:t>
            </w:r>
          </w:p>
        </w:tc>
        <w:tc>
          <w:tcPr>
            <w:tcW w:w="7708" w:type="dxa"/>
          </w:tcPr>
          <w:p w14:paraId="4A29BD90" w14:textId="77777777" w:rsidR="00DE6BE3" w:rsidRDefault="00053E67">
            <w:pPr>
              <w:spacing w:after="0"/>
              <w:rPr>
                <w:lang w:eastAsia="zh-CN"/>
              </w:rPr>
            </w:pPr>
            <w:r>
              <w:rPr>
                <w:lang w:eastAsia="zh-CN"/>
              </w:rPr>
              <w:t>It should be discussed in AI 8.5.1</w:t>
            </w:r>
          </w:p>
        </w:tc>
      </w:tr>
      <w:tr w:rsidR="00DE6BE3" w14:paraId="4A29BD94" w14:textId="77777777">
        <w:tc>
          <w:tcPr>
            <w:tcW w:w="1642" w:type="dxa"/>
          </w:tcPr>
          <w:p w14:paraId="4A29BD92" w14:textId="77777777" w:rsidR="00DE6BE3" w:rsidRDefault="00053E67">
            <w:pPr>
              <w:spacing w:after="0"/>
              <w:rPr>
                <w:lang w:eastAsia="zh-CN"/>
              </w:rPr>
            </w:pPr>
            <w:r>
              <w:rPr>
                <w:lang w:eastAsia="zh-CN"/>
              </w:rPr>
              <w:t>Apple</w:t>
            </w:r>
          </w:p>
        </w:tc>
        <w:tc>
          <w:tcPr>
            <w:tcW w:w="7708" w:type="dxa"/>
          </w:tcPr>
          <w:p w14:paraId="4A29BD93" w14:textId="77777777" w:rsidR="00DE6BE3" w:rsidRDefault="00053E67">
            <w:pPr>
              <w:spacing w:after="0"/>
              <w:rPr>
                <w:lang w:eastAsia="zh-CN"/>
              </w:rPr>
            </w:pPr>
            <w:r>
              <w:rPr>
                <w:lang w:eastAsia="zh-CN"/>
              </w:rPr>
              <w:t xml:space="preserve">Agree with majority to first discuss on reference device </w:t>
            </w:r>
          </w:p>
        </w:tc>
      </w:tr>
      <w:tr w:rsidR="00DE6BE3" w14:paraId="4A29BD97" w14:textId="77777777">
        <w:tc>
          <w:tcPr>
            <w:tcW w:w="1642" w:type="dxa"/>
          </w:tcPr>
          <w:p w14:paraId="4A29BD95" w14:textId="77777777" w:rsidR="00DE6BE3" w:rsidRDefault="00053E67">
            <w:pPr>
              <w:spacing w:after="0"/>
              <w:rPr>
                <w:lang w:eastAsia="zh-CN"/>
              </w:rPr>
            </w:pPr>
            <w:r>
              <w:rPr>
                <w:lang w:eastAsia="zh-CN"/>
              </w:rPr>
              <w:t>Ericsson</w:t>
            </w:r>
          </w:p>
        </w:tc>
        <w:tc>
          <w:tcPr>
            <w:tcW w:w="7708" w:type="dxa"/>
          </w:tcPr>
          <w:p w14:paraId="4A29BD96" w14:textId="77777777" w:rsidR="00DE6BE3" w:rsidRDefault="00053E67">
            <w:pPr>
              <w:spacing w:after="0"/>
              <w:rPr>
                <w:lang w:eastAsia="zh-CN"/>
              </w:rPr>
            </w:pPr>
            <w:r>
              <w:rPr>
                <w:lang w:eastAsia="zh-CN"/>
              </w:rPr>
              <w:t xml:space="preserve">We should first agree on reference devices. </w:t>
            </w:r>
          </w:p>
        </w:tc>
      </w:tr>
    </w:tbl>
    <w:p w14:paraId="4A29BD98" w14:textId="77777777" w:rsidR="00DE6BE3" w:rsidRDefault="00DE6BE3">
      <w:pPr>
        <w:pStyle w:val="3GPPText"/>
        <w:rPr>
          <w:highlight w:val="green"/>
          <w:lang w:val="en-GB"/>
        </w:rPr>
      </w:pPr>
    </w:p>
    <w:p w14:paraId="4A29BD99" w14:textId="77777777" w:rsidR="00DE6BE3" w:rsidRDefault="00053E67">
      <w:pPr>
        <w:pStyle w:val="Heading2"/>
      </w:pPr>
      <w:r>
        <w:t>Aspect #</w:t>
      </w:r>
      <w:r>
        <w:rPr>
          <w:lang w:val="ru-RU"/>
        </w:rPr>
        <w:t>9</w:t>
      </w:r>
      <w:r>
        <w:t>: UL-AOA Report Enhancements</w:t>
      </w:r>
    </w:p>
    <w:p w14:paraId="4A29BD9A" w14:textId="77777777" w:rsidR="00DE6BE3" w:rsidRDefault="00053E67">
      <w:pPr>
        <w:pStyle w:val="3GPPText"/>
      </w:pPr>
      <w:r>
        <w:t>The following aspects were discussed with respect to UL-AOA measurements and reporting enhancements:</w:t>
      </w:r>
    </w:p>
    <w:p w14:paraId="4A29BD9B" w14:textId="77777777" w:rsidR="00DE6BE3" w:rsidRDefault="00053E67">
      <w:pPr>
        <w:pStyle w:val="3GPPAgreements"/>
      </w:pPr>
      <w:r>
        <w:t xml:space="preserve">Identification of SRS resource and report of SRS resource ID with UL-AOA measurements [vivo, </w:t>
      </w:r>
      <w:r>
        <w:fldChar w:fldCharType="begin"/>
      </w:r>
      <w:r>
        <w:instrText xml:space="preserve"> REF _Ref68976731 \n \h  \* MERGEFORMAT </w:instrText>
      </w:r>
      <w:r>
        <w:fldChar w:fldCharType="separate"/>
      </w:r>
      <w:r>
        <w:t>[2]</w:t>
      </w:r>
      <w:r>
        <w:fldChar w:fldCharType="end"/>
      </w:r>
      <w:r>
        <w:t>], [Sony,</w:t>
      </w:r>
      <w:r>
        <w:fldChar w:fldCharType="begin"/>
      </w:r>
      <w:r>
        <w:instrText xml:space="preserve"> REF _Ref72312920 \n \h  \* MERGEFORMAT </w:instrText>
      </w:r>
      <w:r>
        <w:fldChar w:fldCharType="separate"/>
      </w:r>
      <w:r>
        <w:t>[11]</w:t>
      </w:r>
      <w:r>
        <w:fldChar w:fldCharType="end"/>
      </w:r>
      <w:r>
        <w:t xml:space="preserve">] (with RSRP), [OPPO, </w:t>
      </w:r>
      <w:r>
        <w:fldChar w:fldCharType="begin"/>
      </w:r>
      <w:r>
        <w:instrText xml:space="preserve"> REF _Ref72153982 \n \h  \* MERGEFORMAT </w:instrText>
      </w:r>
      <w:r>
        <w:fldChar w:fldCharType="separate"/>
      </w:r>
      <w:r>
        <w:t>[7]</w:t>
      </w:r>
      <w:r>
        <w:fldChar w:fldCharType="end"/>
      </w:r>
      <w:r>
        <w:t>]</w:t>
      </w:r>
    </w:p>
    <w:p w14:paraId="4A29BD9C" w14:textId="77777777" w:rsidR="00DE6BE3" w:rsidRDefault="00053E67">
      <w:pPr>
        <w:pStyle w:val="3GPPAgreements"/>
      </w:pPr>
      <w:r>
        <w:t xml:space="preserve">Support of UL-AOA, SRS-RSRP and UL RTOA measurements for the first arrival path [OPPO, </w:t>
      </w:r>
      <w:r>
        <w:fldChar w:fldCharType="begin"/>
      </w:r>
      <w:r>
        <w:instrText xml:space="preserve"> REF _Ref72153982 \n \h  \* MERGEFORMAT </w:instrText>
      </w:r>
      <w:r>
        <w:fldChar w:fldCharType="separate"/>
      </w:r>
      <w:r>
        <w:t>[7]</w:t>
      </w:r>
      <w:r>
        <w:fldChar w:fldCharType="end"/>
      </w:r>
      <w:r>
        <w:t>]</w:t>
      </w:r>
    </w:p>
    <w:p w14:paraId="4A29BD9D" w14:textId="77777777" w:rsidR="00DE6BE3" w:rsidRDefault="00053E67">
      <w:pPr>
        <w:pStyle w:val="3GPPAgreements"/>
      </w:pPr>
      <w:r>
        <w:t xml:space="preserve">Support of UL-AOA, SRS-RSRP and UL RTOA measurements for additional paths [OPPO, </w:t>
      </w:r>
      <w:r>
        <w:fldChar w:fldCharType="begin"/>
      </w:r>
      <w:r>
        <w:instrText xml:space="preserve"> REF _Ref72153982 \n \h  \* MERGEFORMAT </w:instrText>
      </w:r>
      <w:r>
        <w:fldChar w:fldCharType="separate"/>
      </w:r>
      <w:r>
        <w:t>[7]</w:t>
      </w:r>
      <w:r>
        <w:fldChar w:fldCharType="end"/>
      </w:r>
      <w:r>
        <w:t xml:space="preserve">], [Qualcomm, </w:t>
      </w:r>
      <w:r>
        <w:fldChar w:fldCharType="begin"/>
      </w:r>
      <w:r>
        <w:instrText xml:space="preserve"> REF _Ref68976542 \n \h  \* MERGEFORMAT </w:instrText>
      </w:r>
      <w:r>
        <w:fldChar w:fldCharType="separate"/>
      </w:r>
      <w:r>
        <w:t>[11]</w:t>
      </w:r>
      <w:r>
        <w:fldChar w:fldCharType="end"/>
      </w:r>
      <w:r>
        <w:t xml:space="preserve">] (RSRP, RTOA/ gNB Rx-Tx, AOA tuple in single report) </w:t>
      </w:r>
    </w:p>
    <w:p w14:paraId="4A29BD9E" w14:textId="77777777" w:rsidR="00DE6BE3" w:rsidRDefault="00053E67">
      <w:pPr>
        <w:pStyle w:val="3GPPAgreements"/>
      </w:pPr>
      <w:r>
        <w:t xml:space="preserve">Support UL-SRS-RSRP measurement within a configured time window or for the first arrival path only that is measured within a configured time window [Apple, </w:t>
      </w:r>
      <w:r>
        <w:fldChar w:fldCharType="begin"/>
      </w:r>
      <w:r>
        <w:instrText xml:space="preserve"> REF _Ref72154198 \n \h  \* MERGEFORMAT </w:instrText>
      </w:r>
      <w:r>
        <w:fldChar w:fldCharType="separate"/>
      </w:r>
      <w:r>
        <w:t>[10]</w:t>
      </w:r>
      <w:r>
        <w:fldChar w:fldCharType="end"/>
      </w:r>
      <w:r>
        <w:t>]</w:t>
      </w:r>
    </w:p>
    <w:p w14:paraId="4A29BD9F" w14:textId="77777777" w:rsidR="00DE6BE3" w:rsidRDefault="00053E67">
      <w:pPr>
        <w:pStyle w:val="3GPPAgreements"/>
      </w:pPr>
      <w:r>
        <w:t xml:space="preserve">Support gNB reporting of statistical property (standard deviation) for UL-AOA measurements [Sony, </w:t>
      </w:r>
      <w:r>
        <w:fldChar w:fldCharType="begin"/>
      </w:r>
      <w:r>
        <w:instrText xml:space="preserve"> REF _Ref72312920 \n \h  \* MERGEFORMAT </w:instrText>
      </w:r>
      <w:r>
        <w:fldChar w:fldCharType="separate"/>
      </w:r>
      <w:r>
        <w:t>[11]</w:t>
      </w:r>
      <w:r>
        <w:fldChar w:fldCharType="end"/>
      </w:r>
      <w:r>
        <w:t>]</w:t>
      </w:r>
    </w:p>
    <w:p w14:paraId="4A29BDA0" w14:textId="77777777" w:rsidR="00DE6BE3" w:rsidRDefault="00DE6BE3">
      <w:pPr>
        <w:pStyle w:val="3GPPText"/>
      </w:pPr>
    </w:p>
    <w:p w14:paraId="4A29BDA1" w14:textId="77777777" w:rsidR="00DE6BE3" w:rsidRDefault="00053E67">
      <w:pPr>
        <w:pStyle w:val="Heading3"/>
      </w:pPr>
      <w:r>
        <w:t>Round #1</w:t>
      </w:r>
    </w:p>
    <w:p w14:paraId="4A29BDA2" w14:textId="77777777" w:rsidR="00DE6BE3" w:rsidRDefault="00DE6BE3"/>
    <w:p w14:paraId="4A29BDA3" w14:textId="77777777" w:rsidR="00DE6BE3" w:rsidRDefault="00053E67">
      <w:pPr>
        <w:pStyle w:val="ListBullet"/>
        <w:ind w:left="284" w:hanging="284"/>
        <w:rPr>
          <w:b/>
          <w:bCs/>
          <w:sz w:val="22"/>
          <w:szCs w:val="22"/>
        </w:rPr>
      </w:pPr>
      <w:r>
        <w:rPr>
          <w:b/>
          <w:bCs/>
          <w:sz w:val="22"/>
          <w:szCs w:val="22"/>
        </w:rPr>
        <w:t>Proposal 3.9-1</w:t>
      </w:r>
    </w:p>
    <w:p w14:paraId="4A29BDA4" w14:textId="77777777" w:rsidR="00DE6BE3" w:rsidRDefault="00053E67">
      <w:pPr>
        <w:pStyle w:val="3GPPAgreements"/>
        <w:tabs>
          <w:tab w:val="left" w:pos="360"/>
        </w:tabs>
        <w:overflowPunct w:val="0"/>
        <w:autoSpaceDE w:val="0"/>
        <w:autoSpaceDN w:val="0"/>
        <w:adjustRightInd w:val="0"/>
        <w:spacing w:before="60" w:after="60"/>
        <w:jc w:val="both"/>
        <w:textAlignment w:val="baseline"/>
      </w:pPr>
      <w:r>
        <w:t>For UL-AOA positioning, select alternative for NR support of path-specific RSRP measurements based on SRS (for positioning, MIMO)</w:t>
      </w:r>
    </w:p>
    <w:p w14:paraId="4A29BDA5" w14:textId="77777777"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Alt.1: NR supports reporting of path specific RSRP measurements for the first arrival path only</w:t>
      </w:r>
    </w:p>
    <w:p w14:paraId="4A29BDA6" w14:textId="77777777"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Alt.2: NR supports reporting of path specific RSRP measurements for the first arrival path and for additional paths</w:t>
      </w:r>
    </w:p>
    <w:p w14:paraId="4A29BDA7" w14:textId="77777777"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Alt.3: NR supports reporting of RSRP measurements in a pre-configured time window</w:t>
      </w:r>
    </w:p>
    <w:p w14:paraId="4A29BDA8" w14:textId="77777777" w:rsidR="00DE6BE3" w:rsidRDefault="00053E67">
      <w:pPr>
        <w:pStyle w:val="3GPPAgreements"/>
        <w:numPr>
          <w:ilvl w:val="2"/>
          <w:numId w:val="7"/>
        </w:numPr>
        <w:tabs>
          <w:tab w:val="left" w:pos="360"/>
        </w:tabs>
        <w:overflowPunct w:val="0"/>
        <w:autoSpaceDE w:val="0"/>
        <w:autoSpaceDN w:val="0"/>
        <w:adjustRightInd w:val="0"/>
        <w:spacing w:before="60" w:after="60"/>
        <w:jc w:val="both"/>
        <w:textAlignment w:val="baseline"/>
      </w:pPr>
      <w:r>
        <w:t>Power of paths outside of the window is excluded. FFS details of time window configuration</w:t>
      </w:r>
    </w:p>
    <w:p w14:paraId="4A29BDA9" w14:textId="77777777"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lastRenderedPageBreak/>
        <w:t>FFS definition of path specific RSRP measurements and whether it is supported per SRS resource or SRS resource set (for positioning, MIMO)</w:t>
      </w:r>
    </w:p>
    <w:p w14:paraId="4A29BDAA" w14:textId="77777777" w:rsidR="00DE6BE3" w:rsidRDefault="00053E67">
      <w:pPr>
        <w:pStyle w:val="3GPPAgreements"/>
        <w:tabs>
          <w:tab w:val="left" w:pos="360"/>
        </w:tabs>
        <w:overflowPunct w:val="0"/>
        <w:autoSpaceDE w:val="0"/>
        <w:autoSpaceDN w:val="0"/>
        <w:adjustRightInd w:val="0"/>
        <w:spacing w:before="60" w:after="60"/>
        <w:jc w:val="both"/>
        <w:textAlignment w:val="baseline"/>
      </w:pPr>
      <w:r>
        <w:t>For UL-AOA positioning, select alternative for support of path-specific UL-RTOA measurements based on SRS (for positioning, MIMO)</w:t>
      </w:r>
    </w:p>
    <w:p w14:paraId="4A29BDAB" w14:textId="77777777"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Alt.1: NR supports reporting of path specific UL-RTOA measurements for the first arrival path only</w:t>
      </w:r>
    </w:p>
    <w:p w14:paraId="4A29BDAC" w14:textId="77777777" w:rsidR="00DE6BE3" w:rsidRDefault="00053E67">
      <w:pPr>
        <w:pStyle w:val="3GPPAgreements"/>
        <w:numPr>
          <w:ilvl w:val="2"/>
          <w:numId w:val="7"/>
        </w:numPr>
        <w:tabs>
          <w:tab w:val="left" w:pos="360"/>
        </w:tabs>
        <w:overflowPunct w:val="0"/>
        <w:autoSpaceDE w:val="0"/>
        <w:autoSpaceDN w:val="0"/>
        <w:adjustRightInd w:val="0"/>
        <w:spacing w:before="60" w:after="60"/>
        <w:jc w:val="both"/>
        <w:textAlignment w:val="baseline"/>
      </w:pPr>
      <w:r>
        <w:t>Note: UL-RTOA for the first arrival path is supported for UL-TDOA (it is discussed in the context of UL-AOA)</w:t>
      </w:r>
    </w:p>
    <w:p w14:paraId="4A29BDAD" w14:textId="77777777"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Alt.2: NR supports reporting of path specific UL-RTOA measurements for the first arrival path and for additional paths</w:t>
      </w:r>
    </w:p>
    <w:p w14:paraId="4A29BDAE" w14:textId="77777777"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FFS definition of path specific RTOA measurement and whether it is supported per SRS resource or SRS resource set (for positioning, MIMO)</w:t>
      </w:r>
    </w:p>
    <w:p w14:paraId="4A29BDAF" w14:textId="77777777" w:rsidR="00DE6BE3" w:rsidRDefault="00DE6BE3"/>
    <w:p w14:paraId="4A29BDB0" w14:textId="77777777" w:rsidR="00DE6BE3" w:rsidRDefault="00053E67">
      <w:pPr>
        <w:pStyle w:val="3GPPText"/>
      </w:pPr>
      <w:r>
        <w:t>Companies are invited to provide comments on initial proposal:</w:t>
      </w:r>
    </w:p>
    <w:tbl>
      <w:tblPr>
        <w:tblStyle w:val="TableGrid"/>
        <w:tblW w:w="9350" w:type="dxa"/>
        <w:tblLayout w:type="fixed"/>
        <w:tblLook w:val="04A0" w:firstRow="1" w:lastRow="0" w:firstColumn="1" w:lastColumn="0" w:noHBand="0" w:noVBand="1"/>
      </w:tblPr>
      <w:tblGrid>
        <w:gridCol w:w="1647"/>
        <w:gridCol w:w="7703"/>
      </w:tblGrid>
      <w:tr w:rsidR="00DE6BE3" w14:paraId="4A29BDB3" w14:textId="77777777">
        <w:tc>
          <w:tcPr>
            <w:tcW w:w="1647" w:type="dxa"/>
            <w:shd w:val="clear" w:color="auto" w:fill="BDD6EE" w:themeFill="accent5" w:themeFillTint="66"/>
          </w:tcPr>
          <w:p w14:paraId="4A29BDB1" w14:textId="77777777" w:rsidR="00DE6BE3" w:rsidRDefault="00053E67">
            <w:pPr>
              <w:spacing w:after="0"/>
              <w:rPr>
                <w:lang w:eastAsia="zh-CN"/>
              </w:rPr>
            </w:pPr>
            <w:r>
              <w:rPr>
                <w:lang w:eastAsia="zh-CN"/>
              </w:rPr>
              <w:t>Company Name</w:t>
            </w:r>
          </w:p>
        </w:tc>
        <w:tc>
          <w:tcPr>
            <w:tcW w:w="7703" w:type="dxa"/>
            <w:shd w:val="clear" w:color="auto" w:fill="BDD6EE" w:themeFill="accent5" w:themeFillTint="66"/>
          </w:tcPr>
          <w:p w14:paraId="4A29BDB2" w14:textId="77777777" w:rsidR="00DE6BE3" w:rsidRDefault="00053E67">
            <w:pPr>
              <w:spacing w:after="0"/>
              <w:rPr>
                <w:lang w:eastAsia="zh-CN"/>
              </w:rPr>
            </w:pPr>
            <w:r>
              <w:rPr>
                <w:lang w:eastAsia="zh-CN"/>
              </w:rPr>
              <w:t>Comments</w:t>
            </w:r>
          </w:p>
        </w:tc>
      </w:tr>
      <w:tr w:rsidR="00DE6BE3" w14:paraId="4A29BDB6" w14:textId="77777777">
        <w:tc>
          <w:tcPr>
            <w:tcW w:w="1647" w:type="dxa"/>
          </w:tcPr>
          <w:p w14:paraId="4A29BDB4" w14:textId="77777777" w:rsidR="00DE6BE3" w:rsidRDefault="00053E67">
            <w:pPr>
              <w:spacing w:after="0"/>
              <w:rPr>
                <w:lang w:eastAsia="zh-CN"/>
              </w:rPr>
            </w:pPr>
            <w:r>
              <w:rPr>
                <w:lang w:eastAsia="zh-CN"/>
              </w:rPr>
              <w:t>CATT</w:t>
            </w:r>
          </w:p>
        </w:tc>
        <w:tc>
          <w:tcPr>
            <w:tcW w:w="7703" w:type="dxa"/>
          </w:tcPr>
          <w:p w14:paraId="4A29BDB5" w14:textId="77777777" w:rsidR="00DE6BE3" w:rsidRDefault="00053E67">
            <w:pPr>
              <w:spacing w:after="0"/>
              <w:rPr>
                <w:lang w:eastAsia="zh-CN"/>
              </w:rPr>
            </w:pPr>
            <w:r>
              <w:rPr>
                <w:lang w:eastAsia="zh-CN"/>
              </w:rPr>
              <w:t xml:space="preserve">So far, we don’t have the definition of path-specific RSRP. </w:t>
            </w:r>
          </w:p>
        </w:tc>
      </w:tr>
      <w:tr w:rsidR="00DE6BE3" w14:paraId="4A29BDBD" w14:textId="77777777">
        <w:tc>
          <w:tcPr>
            <w:tcW w:w="1647" w:type="dxa"/>
          </w:tcPr>
          <w:p w14:paraId="4A29BDB7" w14:textId="77777777" w:rsidR="00DE6BE3" w:rsidRDefault="00053E67">
            <w:pPr>
              <w:spacing w:after="0"/>
              <w:rPr>
                <w:lang w:eastAsia="zh-CN"/>
              </w:rPr>
            </w:pPr>
            <w:r>
              <w:rPr>
                <w:lang w:eastAsia="zh-CN"/>
              </w:rPr>
              <w:t>Qualcomm</w:t>
            </w:r>
          </w:p>
        </w:tc>
        <w:tc>
          <w:tcPr>
            <w:tcW w:w="7703" w:type="dxa"/>
          </w:tcPr>
          <w:p w14:paraId="4A29BDB8" w14:textId="77777777" w:rsidR="00DE6BE3" w:rsidRDefault="00053E67">
            <w:pPr>
              <w:spacing w:after="0"/>
              <w:rPr>
                <w:lang w:eastAsia="zh-CN"/>
              </w:rPr>
            </w:pPr>
            <w:r>
              <w:rPr>
                <w:lang w:eastAsia="zh-CN"/>
              </w:rPr>
              <w:t xml:space="preserve">Alt. 2 &amp; 3 are not really mutual exclusive. The LMF may request paths that are not further away than X nsec from the earliest path and the gNB reports accordingly. However, this is an optimization over the main feature of reporting additional paths. Preference for supporting at least Alt. 2. </w:t>
            </w:r>
          </w:p>
          <w:p w14:paraId="4A29BDB9" w14:textId="77777777" w:rsidR="00DE6BE3" w:rsidRDefault="00DE6BE3">
            <w:pPr>
              <w:spacing w:after="0"/>
              <w:rPr>
                <w:lang w:eastAsia="zh-CN"/>
              </w:rPr>
            </w:pPr>
          </w:p>
          <w:p w14:paraId="4A29BDBA" w14:textId="77777777" w:rsidR="00DE6BE3" w:rsidRDefault="00053E67">
            <w:pPr>
              <w:spacing w:after="0"/>
              <w:rPr>
                <w:lang w:eastAsia="zh-CN"/>
              </w:rPr>
            </w:pPr>
            <w:r>
              <w:rPr>
                <w:lang w:eastAsia="zh-CN"/>
              </w:rPr>
              <w:t xml:space="preserve">Not sure why we have to separate RSRP and RTOA/Rx-Tx. The gNB measures an SRS resources, derives the angle/Time channel response, and reports back the (Timing Measurements, relative RSRP, AoA) for multiple paths and angles.  </w:t>
            </w:r>
          </w:p>
          <w:p w14:paraId="4A29BDBB" w14:textId="77777777" w:rsidR="00DE6BE3" w:rsidRDefault="00DE6BE3">
            <w:pPr>
              <w:spacing w:after="0"/>
              <w:rPr>
                <w:lang w:eastAsia="zh-CN"/>
              </w:rPr>
            </w:pPr>
          </w:p>
          <w:p w14:paraId="4A29BDBC" w14:textId="77777777" w:rsidR="00DE6BE3" w:rsidRDefault="00053E67">
            <w:pPr>
              <w:spacing w:after="0"/>
              <w:rPr>
                <w:lang w:eastAsia="zh-CN"/>
              </w:rPr>
            </w:pPr>
            <w:r>
              <w:rPr>
                <w:lang w:eastAsia="zh-CN"/>
              </w:rPr>
              <w:t>To CATT: we could try to define the per path RSRP. We consider these as can be solved later.</w:t>
            </w:r>
          </w:p>
        </w:tc>
      </w:tr>
      <w:tr w:rsidR="00DE6BE3" w14:paraId="4A29BDC0" w14:textId="77777777">
        <w:tc>
          <w:tcPr>
            <w:tcW w:w="1647" w:type="dxa"/>
          </w:tcPr>
          <w:p w14:paraId="4A29BDBE" w14:textId="77777777" w:rsidR="00DE6BE3" w:rsidRDefault="00053E67">
            <w:pPr>
              <w:spacing w:after="0"/>
              <w:rPr>
                <w:lang w:eastAsia="zh-CN"/>
              </w:rPr>
            </w:pPr>
            <w:r>
              <w:rPr>
                <w:lang w:eastAsia="zh-CN"/>
              </w:rPr>
              <w:t>Nokia/NSB</w:t>
            </w:r>
          </w:p>
        </w:tc>
        <w:tc>
          <w:tcPr>
            <w:tcW w:w="7703" w:type="dxa"/>
          </w:tcPr>
          <w:p w14:paraId="4A29BDBF" w14:textId="77777777" w:rsidR="00DE6BE3" w:rsidRDefault="00053E67">
            <w:pPr>
              <w:spacing w:after="0"/>
              <w:rPr>
                <w:lang w:eastAsia="zh-CN"/>
              </w:rPr>
            </w:pPr>
            <w:r>
              <w:rPr>
                <w:lang w:eastAsia="zh-CN"/>
              </w:rPr>
              <w:t xml:space="preserve">We prefer to have separate discussions on two main bullets. In case of the first bullet, before discussing reporting options, we first need to discuss whether or not to define path-specific RSRP. </w:t>
            </w:r>
          </w:p>
        </w:tc>
      </w:tr>
      <w:tr w:rsidR="00DE6BE3" w14:paraId="4A29BDC5" w14:textId="77777777">
        <w:tc>
          <w:tcPr>
            <w:tcW w:w="1647" w:type="dxa"/>
          </w:tcPr>
          <w:p w14:paraId="4A29BDC1" w14:textId="77777777" w:rsidR="00DE6BE3" w:rsidRDefault="00053E67">
            <w:pPr>
              <w:spacing w:after="0"/>
              <w:rPr>
                <w:lang w:eastAsia="zh-CN"/>
              </w:rPr>
            </w:pPr>
            <w:r>
              <w:rPr>
                <w:rFonts w:hint="eastAsia"/>
                <w:lang w:val="en-US" w:eastAsia="zh-CN"/>
              </w:rPr>
              <w:t>ZTE</w:t>
            </w:r>
          </w:p>
        </w:tc>
        <w:tc>
          <w:tcPr>
            <w:tcW w:w="7703" w:type="dxa"/>
          </w:tcPr>
          <w:p w14:paraId="4A29BDC2" w14:textId="77777777" w:rsidR="00DE6BE3" w:rsidRDefault="00053E67">
            <w:pPr>
              <w:spacing w:after="0"/>
              <w:rPr>
                <w:rFonts w:eastAsia="DengXian"/>
                <w:lang w:val="en-US"/>
              </w:rPr>
            </w:pPr>
            <w:r>
              <w:rPr>
                <w:rFonts w:eastAsia="DengXian" w:hint="eastAsia"/>
                <w:lang w:val="en-US"/>
              </w:rPr>
              <w:t>What</w:t>
            </w:r>
            <w:r>
              <w:rPr>
                <w:rFonts w:eastAsia="DengXian"/>
                <w:lang w:val="en-US"/>
              </w:rPr>
              <w:t>’</w:t>
            </w:r>
            <w:r>
              <w:rPr>
                <w:rFonts w:eastAsia="DengXian" w:hint="eastAsia"/>
                <w:lang w:val="en-US"/>
              </w:rPr>
              <w:t xml:space="preserve">s the definition of RSRP of first arriving path needs to be clarified first. We may need to consult RAN4 whether </w:t>
            </w:r>
            <w:r>
              <w:rPr>
                <w:rFonts w:eastAsia="DengXian" w:hint="eastAsia"/>
                <w:lang w:val="en-US" w:eastAsia="zh-CN"/>
              </w:rPr>
              <w:t>gNB</w:t>
            </w:r>
            <w:r>
              <w:rPr>
                <w:rFonts w:eastAsia="DengXian" w:hint="eastAsia"/>
                <w:lang w:val="en-US"/>
              </w:rPr>
              <w:t xml:space="preserve"> can be sensitive enough to measure path-RSRP.</w:t>
            </w:r>
          </w:p>
          <w:p w14:paraId="4A29BDC3" w14:textId="77777777" w:rsidR="00DE6BE3" w:rsidRDefault="00DE6BE3">
            <w:pPr>
              <w:spacing w:after="0"/>
              <w:rPr>
                <w:rFonts w:eastAsia="DengXian"/>
                <w:lang w:val="en-US" w:eastAsia="zh-CN"/>
              </w:rPr>
            </w:pPr>
          </w:p>
          <w:p w14:paraId="4A29BDC4" w14:textId="77777777" w:rsidR="00DE6BE3" w:rsidRDefault="00053E67">
            <w:pPr>
              <w:spacing w:after="0"/>
              <w:rPr>
                <w:lang w:eastAsia="zh-CN"/>
              </w:rPr>
            </w:pPr>
            <w:r>
              <w:rPr>
                <w:rFonts w:hint="eastAsia"/>
                <w:lang w:val="en-US" w:eastAsia="zh-CN"/>
              </w:rPr>
              <w:t>Don</w:t>
            </w:r>
            <w:r>
              <w:rPr>
                <w:lang w:val="en-US" w:eastAsia="zh-CN"/>
              </w:rPr>
              <w:t>’</w:t>
            </w:r>
            <w:r>
              <w:rPr>
                <w:rFonts w:hint="eastAsia"/>
                <w:lang w:val="en-US" w:eastAsia="zh-CN"/>
              </w:rPr>
              <w:t>t support second main bullet. This can already be supported by hybrid UL-AOA and UL-TDOA.</w:t>
            </w:r>
          </w:p>
        </w:tc>
      </w:tr>
      <w:tr w:rsidR="00DE6BE3" w14:paraId="4A29BDC8" w14:textId="77777777">
        <w:tc>
          <w:tcPr>
            <w:tcW w:w="1647" w:type="dxa"/>
          </w:tcPr>
          <w:p w14:paraId="4A29BDC6" w14:textId="77777777" w:rsidR="00DE6BE3" w:rsidRDefault="00053E67">
            <w:pPr>
              <w:spacing w:after="0"/>
              <w:rPr>
                <w:rFonts w:eastAsia="Malgun Gothic"/>
                <w:lang w:eastAsia="ko-KR"/>
              </w:rPr>
            </w:pPr>
            <w:r>
              <w:rPr>
                <w:rFonts w:eastAsia="Malgun Gothic" w:hint="eastAsia"/>
                <w:lang w:eastAsia="ko-KR"/>
              </w:rPr>
              <w:t>LG</w:t>
            </w:r>
          </w:p>
        </w:tc>
        <w:tc>
          <w:tcPr>
            <w:tcW w:w="7703" w:type="dxa"/>
          </w:tcPr>
          <w:p w14:paraId="4A29BDC7" w14:textId="77777777" w:rsidR="00DE6BE3" w:rsidRDefault="00053E67">
            <w:pPr>
              <w:spacing w:after="0"/>
              <w:rPr>
                <w:rFonts w:eastAsia="Malgun Gothic"/>
                <w:lang w:eastAsia="ko-KR"/>
              </w:rPr>
            </w:pPr>
            <w:r>
              <w:rPr>
                <w:rFonts w:eastAsia="Malgun Gothic"/>
                <w:lang w:eastAsia="ko-KR"/>
              </w:rPr>
              <w:t>We are generally fine with FL’s proposal. In addition, since the current definition of RSRP is not suitable for path specific, we think the definition of path specific RSRP needs to be clarified first and FFS needs to be remain.</w:t>
            </w:r>
          </w:p>
        </w:tc>
      </w:tr>
      <w:tr w:rsidR="00DE6BE3" w14:paraId="4A29BDCB" w14:textId="77777777">
        <w:tc>
          <w:tcPr>
            <w:tcW w:w="1647" w:type="dxa"/>
          </w:tcPr>
          <w:p w14:paraId="4A29BDC9" w14:textId="77777777" w:rsidR="00DE6BE3" w:rsidRDefault="00053E67">
            <w:pPr>
              <w:spacing w:after="0"/>
              <w:rPr>
                <w:lang w:eastAsia="zh-CN"/>
              </w:rPr>
            </w:pPr>
            <w:r>
              <w:rPr>
                <w:lang w:eastAsia="zh-CN"/>
              </w:rPr>
              <w:t>Fraunhofer</w:t>
            </w:r>
          </w:p>
        </w:tc>
        <w:tc>
          <w:tcPr>
            <w:tcW w:w="7703" w:type="dxa"/>
          </w:tcPr>
          <w:p w14:paraId="4A29BDCA" w14:textId="77777777" w:rsidR="00DE6BE3" w:rsidRDefault="00053E67">
            <w:pPr>
              <w:spacing w:after="0"/>
              <w:rPr>
                <w:lang w:eastAsia="zh-CN"/>
              </w:rPr>
            </w:pPr>
            <w:r>
              <w:rPr>
                <w:lang w:eastAsia="zh-CN"/>
              </w:rPr>
              <w:t xml:space="preserve">Ok with proposal. </w:t>
            </w:r>
          </w:p>
        </w:tc>
      </w:tr>
      <w:tr w:rsidR="00DE6BE3" w14:paraId="4A29BDDD" w14:textId="77777777">
        <w:tc>
          <w:tcPr>
            <w:tcW w:w="1647" w:type="dxa"/>
          </w:tcPr>
          <w:p w14:paraId="4A29BDCC" w14:textId="77777777" w:rsidR="00DE6BE3" w:rsidRDefault="00053E67">
            <w:pPr>
              <w:spacing w:after="0"/>
              <w:rPr>
                <w:lang w:eastAsia="zh-CN"/>
              </w:rPr>
            </w:pPr>
            <w:r>
              <w:rPr>
                <w:rFonts w:hint="eastAsia"/>
                <w:lang w:eastAsia="zh-CN"/>
              </w:rPr>
              <w:t>v</w:t>
            </w:r>
            <w:r>
              <w:rPr>
                <w:lang w:eastAsia="zh-CN"/>
              </w:rPr>
              <w:t>ivo</w:t>
            </w:r>
          </w:p>
        </w:tc>
        <w:tc>
          <w:tcPr>
            <w:tcW w:w="7703" w:type="dxa"/>
          </w:tcPr>
          <w:p w14:paraId="4A29BDCD" w14:textId="77777777" w:rsidR="00DE6BE3" w:rsidRDefault="00053E67">
            <w:pPr>
              <w:spacing w:after="0"/>
              <w:jc w:val="both"/>
            </w:pPr>
            <w:r>
              <w:rPr>
                <w:lang w:eastAsia="zh-CN"/>
              </w:rPr>
              <w:t xml:space="preserve">For the first main bullet, we agree with Nokia and ZTE that the definition of </w:t>
            </w:r>
            <w:r>
              <w:t>path-specific RSRP should be clarified first.</w:t>
            </w:r>
          </w:p>
          <w:p w14:paraId="4A29BDCE" w14:textId="77777777" w:rsidR="00DE6BE3" w:rsidRDefault="00053E67">
            <w:pPr>
              <w:spacing w:after="0"/>
              <w:jc w:val="both"/>
              <w:rPr>
                <w:lang w:eastAsia="zh-CN"/>
              </w:rPr>
            </w:pPr>
            <w:r>
              <w:rPr>
                <w:rFonts w:hint="eastAsia"/>
                <w:lang w:eastAsia="zh-CN"/>
              </w:rPr>
              <w:t>F</w:t>
            </w:r>
            <w:r>
              <w:rPr>
                <w:lang w:eastAsia="zh-CN"/>
              </w:rPr>
              <w:t>or the second main bullet, whether support enhancing A</w:t>
            </w:r>
            <w:r>
              <w:rPr>
                <w:rFonts w:hint="eastAsia"/>
                <w:lang w:eastAsia="zh-CN"/>
              </w:rPr>
              <w:t>o</w:t>
            </w:r>
            <w:r>
              <w:rPr>
                <w:lang w:eastAsia="zh-CN"/>
              </w:rPr>
              <w:t xml:space="preserve">A </w:t>
            </w:r>
            <w:r>
              <w:rPr>
                <w:rFonts w:hint="eastAsia"/>
                <w:lang w:eastAsia="zh-CN"/>
              </w:rPr>
              <w:t>reporting</w:t>
            </w:r>
            <w:r>
              <w:rPr>
                <w:lang w:eastAsia="zh-CN"/>
              </w:rPr>
              <w:t xml:space="preserve"> </w:t>
            </w:r>
            <w:r>
              <w:rPr>
                <w:rFonts w:hint="eastAsia"/>
                <w:lang w:eastAsia="zh-CN"/>
              </w:rPr>
              <w:t>with</w:t>
            </w:r>
            <w:r>
              <w:rPr>
                <w:lang w:eastAsia="zh-CN"/>
              </w:rPr>
              <w:t xml:space="preserve"> RTOA </w:t>
            </w:r>
            <w:r>
              <w:rPr>
                <w:rFonts w:hint="eastAsia"/>
                <w:lang w:eastAsia="zh-CN"/>
              </w:rPr>
              <w:t>should</w:t>
            </w:r>
            <w:r>
              <w:rPr>
                <w:lang w:eastAsia="zh-CN"/>
              </w:rPr>
              <w:t xml:space="preserve"> </w:t>
            </w:r>
            <w:r>
              <w:rPr>
                <w:rFonts w:hint="eastAsia"/>
                <w:lang w:eastAsia="zh-CN"/>
              </w:rPr>
              <w:t>be</w:t>
            </w:r>
            <w:r>
              <w:rPr>
                <w:lang w:eastAsia="zh-CN"/>
              </w:rPr>
              <w:t xml:space="preserve"> further </w:t>
            </w:r>
            <w:r>
              <w:rPr>
                <w:rFonts w:hint="eastAsia"/>
                <w:lang w:eastAsia="zh-CN"/>
              </w:rPr>
              <w:t>discussed</w:t>
            </w:r>
            <w:r>
              <w:rPr>
                <w:lang w:eastAsia="zh-CN"/>
              </w:rPr>
              <w:t xml:space="preserve"> since only RSRP and angle of arrival reporting are supported </w:t>
            </w:r>
            <w:r>
              <w:rPr>
                <w:rFonts w:hint="eastAsia"/>
                <w:lang w:eastAsia="zh-CN"/>
              </w:rPr>
              <w:t>in</w:t>
            </w:r>
            <w:r>
              <w:rPr>
                <w:lang w:eastAsia="zh-CN"/>
              </w:rPr>
              <w:t xml:space="preserve"> the current UL-AOA positioning. And we have a similar view with ZTE </w:t>
            </w:r>
            <w:r>
              <w:rPr>
                <w:lang w:val="en-US" w:eastAsia="zh-CN"/>
              </w:rPr>
              <w:t>it</w:t>
            </w:r>
            <w:r>
              <w:rPr>
                <w:rFonts w:hint="eastAsia"/>
                <w:lang w:val="en-US" w:eastAsia="zh-CN"/>
              </w:rPr>
              <w:t xml:space="preserve"> can be supported by hybrid UL-AOA and UL-TDOA.</w:t>
            </w:r>
          </w:p>
          <w:p w14:paraId="4A29BDCF" w14:textId="77777777" w:rsidR="00DE6BE3" w:rsidRDefault="00053E67">
            <w:pPr>
              <w:pStyle w:val="TH"/>
              <w:rPr>
                <w:lang w:val="en-US" w:eastAsia="zh-CN"/>
              </w:rPr>
            </w:pPr>
            <w:r>
              <w:t>Table 8.14.2.2-1: Measurement results that may be transferred from gNBs to the LMF</w:t>
            </w:r>
          </w:p>
          <w:tbl>
            <w:tblPr>
              <w:tblW w:w="5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DE6BE3" w14:paraId="4A29BDD1"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A29BDD0" w14:textId="77777777" w:rsidR="00DE6BE3" w:rsidRDefault="00053E67">
                  <w:pPr>
                    <w:pStyle w:val="TAH"/>
                  </w:pPr>
                  <w:r>
                    <w:t>Measurement results</w:t>
                  </w:r>
                </w:p>
              </w:tc>
            </w:tr>
            <w:tr w:rsidR="00DE6BE3" w14:paraId="4A29BDD3"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A29BDD2" w14:textId="77777777" w:rsidR="00DE6BE3" w:rsidRDefault="00053E67">
                  <w:pPr>
                    <w:pStyle w:val="TAL"/>
                  </w:pPr>
                  <w:r>
                    <w:t>PCI, GCI, and TRP ID of the measurement</w:t>
                  </w:r>
                </w:p>
              </w:tc>
            </w:tr>
            <w:tr w:rsidR="00DE6BE3" w14:paraId="4A29BDD5"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A29BDD4" w14:textId="77777777" w:rsidR="00DE6BE3" w:rsidRDefault="00053E67">
                  <w:pPr>
                    <w:pStyle w:val="TAL"/>
                  </w:pPr>
                  <w:r>
                    <w:t>UL Angle of Arrival (azimuth and elevation)</w:t>
                  </w:r>
                </w:p>
              </w:tc>
            </w:tr>
            <w:tr w:rsidR="00DE6BE3" w14:paraId="4A29BDD7"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A29BDD6" w14:textId="77777777" w:rsidR="00DE6BE3" w:rsidRDefault="00053E67">
                  <w:pPr>
                    <w:pStyle w:val="TAL"/>
                  </w:pPr>
                  <w:r>
                    <w:t>UL-SRS-RSRP</w:t>
                  </w:r>
                </w:p>
              </w:tc>
            </w:tr>
            <w:tr w:rsidR="00DE6BE3" w14:paraId="4A29BDD9"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A29BDD8" w14:textId="77777777" w:rsidR="00DE6BE3" w:rsidRDefault="00053E67">
                  <w:pPr>
                    <w:pStyle w:val="TAL"/>
                  </w:pPr>
                  <w:r>
                    <w:t>Time stamp of the measurement</w:t>
                  </w:r>
                </w:p>
              </w:tc>
            </w:tr>
            <w:tr w:rsidR="00DE6BE3" w14:paraId="4A29BDDB"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A29BDDA" w14:textId="77777777" w:rsidR="00DE6BE3" w:rsidRDefault="00053E67">
                  <w:pPr>
                    <w:pStyle w:val="TAL"/>
                  </w:pPr>
                  <w:r>
                    <w:lastRenderedPageBreak/>
                    <w:t>Quality for each measurement</w:t>
                  </w:r>
                </w:p>
              </w:tc>
            </w:tr>
          </w:tbl>
          <w:p w14:paraId="4A29BDDC" w14:textId="77777777" w:rsidR="00DE6BE3" w:rsidRDefault="00DE6BE3">
            <w:pPr>
              <w:spacing w:after="0"/>
              <w:rPr>
                <w:lang w:eastAsia="zh-CN"/>
              </w:rPr>
            </w:pPr>
          </w:p>
        </w:tc>
      </w:tr>
      <w:tr w:rsidR="00DE6BE3" w14:paraId="4A29BDE0" w14:textId="77777777">
        <w:tc>
          <w:tcPr>
            <w:tcW w:w="1647" w:type="dxa"/>
          </w:tcPr>
          <w:p w14:paraId="4A29BDDE" w14:textId="77777777" w:rsidR="00DE6BE3" w:rsidRDefault="00053E67">
            <w:pPr>
              <w:spacing w:after="0"/>
              <w:rPr>
                <w:lang w:eastAsia="zh-CN"/>
              </w:rPr>
            </w:pPr>
            <w:r>
              <w:rPr>
                <w:lang w:eastAsia="zh-CN"/>
              </w:rPr>
              <w:lastRenderedPageBreak/>
              <w:t>Sony</w:t>
            </w:r>
          </w:p>
        </w:tc>
        <w:tc>
          <w:tcPr>
            <w:tcW w:w="7703" w:type="dxa"/>
          </w:tcPr>
          <w:p w14:paraId="4A29BDDF" w14:textId="77777777" w:rsidR="00DE6BE3" w:rsidRDefault="00053E67">
            <w:pPr>
              <w:spacing w:after="0"/>
              <w:jc w:val="both"/>
              <w:rPr>
                <w:lang w:eastAsia="zh-CN"/>
              </w:rPr>
            </w:pPr>
            <w:r>
              <w:rPr>
                <w:lang w:eastAsia="zh-CN"/>
              </w:rPr>
              <w:t>Only support the Alt1 in the first main bullet. For the second main bullet, we prefer to discuss it in the hybrid UL-AoA and UL-TDOA topic.</w:t>
            </w:r>
          </w:p>
        </w:tc>
      </w:tr>
      <w:tr w:rsidR="00DE6BE3" w14:paraId="4A29BDE3" w14:textId="77777777">
        <w:tc>
          <w:tcPr>
            <w:tcW w:w="1647" w:type="dxa"/>
          </w:tcPr>
          <w:p w14:paraId="4A29BDE1" w14:textId="77777777" w:rsidR="00DE6BE3" w:rsidRDefault="00053E67">
            <w:pPr>
              <w:spacing w:after="0"/>
              <w:rPr>
                <w:lang w:eastAsia="zh-CN"/>
              </w:rPr>
            </w:pPr>
            <w:r>
              <w:rPr>
                <w:lang w:eastAsia="zh-CN"/>
              </w:rPr>
              <w:t>Apple</w:t>
            </w:r>
          </w:p>
        </w:tc>
        <w:tc>
          <w:tcPr>
            <w:tcW w:w="7703" w:type="dxa"/>
          </w:tcPr>
          <w:p w14:paraId="4A29BDE2" w14:textId="77777777" w:rsidR="00DE6BE3" w:rsidRDefault="00053E67">
            <w:pPr>
              <w:spacing w:after="0"/>
              <w:jc w:val="both"/>
              <w:rPr>
                <w:lang w:eastAsia="zh-CN"/>
              </w:rPr>
            </w:pPr>
            <w:r>
              <w:rPr>
                <w:lang w:eastAsia="zh-CN"/>
              </w:rPr>
              <w:t xml:space="preserve">Support Alt1 and Alt3 (and combination of 1&amp;3). Please be more specific on PosSRS as Rel-15 SRS can be discussed separately if justified for positioning  </w:t>
            </w:r>
          </w:p>
        </w:tc>
      </w:tr>
      <w:tr w:rsidR="00DE6BE3" w14:paraId="4A29BDE7" w14:textId="77777777">
        <w:tc>
          <w:tcPr>
            <w:tcW w:w="1647" w:type="dxa"/>
          </w:tcPr>
          <w:p w14:paraId="4A29BDE4" w14:textId="77777777" w:rsidR="00DE6BE3" w:rsidRDefault="00053E67">
            <w:pPr>
              <w:spacing w:after="0"/>
              <w:rPr>
                <w:lang w:eastAsia="zh-CN"/>
              </w:rPr>
            </w:pPr>
            <w:r>
              <w:rPr>
                <w:lang w:eastAsia="zh-CN"/>
              </w:rPr>
              <w:t>Ericsson</w:t>
            </w:r>
          </w:p>
        </w:tc>
        <w:tc>
          <w:tcPr>
            <w:tcW w:w="7703" w:type="dxa"/>
          </w:tcPr>
          <w:p w14:paraId="4A29BDE5" w14:textId="77777777" w:rsidR="00DE6BE3" w:rsidRDefault="00053E67">
            <w:pPr>
              <w:spacing w:after="0"/>
              <w:rPr>
                <w:lang w:eastAsia="zh-CN"/>
              </w:rPr>
            </w:pPr>
            <w:r>
              <w:rPr>
                <w:lang w:eastAsia="zh-CN"/>
              </w:rPr>
              <w:t xml:space="preserve">Support the proposal, and prefer alt2 for both. </w:t>
            </w:r>
          </w:p>
          <w:p w14:paraId="4A29BDE6" w14:textId="77777777" w:rsidR="00DE6BE3" w:rsidRDefault="00053E67">
            <w:pPr>
              <w:spacing w:after="0"/>
              <w:rPr>
                <w:lang w:eastAsia="zh-CN"/>
              </w:rPr>
            </w:pPr>
            <w:r>
              <w:rPr>
                <w:lang w:eastAsia="zh-CN"/>
              </w:rPr>
              <w:t xml:space="preserve"> </w:t>
            </w:r>
          </w:p>
        </w:tc>
      </w:tr>
    </w:tbl>
    <w:p w14:paraId="4A29BDE8" w14:textId="77777777" w:rsidR="00DE6BE3" w:rsidRDefault="00DE6BE3"/>
    <w:p w14:paraId="4A29BDE9" w14:textId="77777777" w:rsidR="00DE6BE3" w:rsidRDefault="00053E67">
      <w:pPr>
        <w:pStyle w:val="Heading2"/>
      </w:pPr>
      <w:r>
        <w:t>Aspect #10: Antenna Reference Points</w:t>
      </w:r>
    </w:p>
    <w:p w14:paraId="4A29BDEA" w14:textId="77777777" w:rsidR="00DE6BE3" w:rsidRDefault="00053E67">
      <w:pPr>
        <w:pStyle w:val="3GPPText"/>
        <w:rPr>
          <w:szCs w:val="22"/>
        </w:rPr>
      </w:pPr>
      <w:r>
        <w:t xml:space="preserve">In [ZTE, </w:t>
      </w:r>
      <w:r>
        <w:fldChar w:fldCharType="begin"/>
      </w:r>
      <w:r>
        <w:instrText xml:space="preserve"> REF _Ref72153865 \n \h  \* MERGEFORMAT </w:instrText>
      </w:r>
      <w:r>
        <w:fldChar w:fldCharType="separate"/>
      </w:r>
      <w:r>
        <w:t>[4]</w:t>
      </w:r>
      <w:r>
        <w:fldChar w:fldCharType="end"/>
      </w:r>
      <w:r>
        <w:t>], it is mentioned that at least in</w:t>
      </w:r>
      <w:r>
        <w:rPr>
          <w:lang w:eastAsia="zh-CN"/>
        </w:rPr>
        <w:t xml:space="preserve"> the</w:t>
      </w:r>
      <w:r>
        <w:t xml:space="preserve"> following cases, current specification doesn’t support gNB/TRP to </w:t>
      </w:r>
      <w:r>
        <w:rPr>
          <w:szCs w:val="22"/>
        </w:rPr>
        <w:t>report ARP information of UL measurement results:</w:t>
      </w:r>
    </w:p>
    <w:p w14:paraId="4A29BDEB" w14:textId="77777777" w:rsidR="00DE6BE3" w:rsidRDefault="00053E67">
      <w:pPr>
        <w:widowControl w:val="0"/>
        <w:numPr>
          <w:ilvl w:val="0"/>
          <w:numId w:val="14"/>
        </w:numPr>
        <w:overflowPunct/>
        <w:autoSpaceDE/>
        <w:autoSpaceDN/>
        <w:snapToGrid w:val="0"/>
        <w:spacing w:before="120" w:afterLines="50"/>
        <w:jc w:val="both"/>
        <w:textAlignment w:val="auto"/>
        <w:rPr>
          <w:kern w:val="2"/>
          <w:sz w:val="22"/>
          <w:szCs w:val="22"/>
        </w:rPr>
      </w:pPr>
      <w:r>
        <w:rPr>
          <w:kern w:val="2"/>
          <w:sz w:val="22"/>
          <w:szCs w:val="22"/>
        </w:rPr>
        <w:t>Measurement Beam Information is not requested by LMF. However, the gNB/TRP still expects to report measurement results from multiple ARPs.</w:t>
      </w:r>
    </w:p>
    <w:p w14:paraId="4A29BDEC" w14:textId="77777777" w:rsidR="00DE6BE3" w:rsidRDefault="00053E67">
      <w:pPr>
        <w:widowControl w:val="0"/>
        <w:numPr>
          <w:ilvl w:val="0"/>
          <w:numId w:val="14"/>
        </w:numPr>
        <w:overflowPunct/>
        <w:autoSpaceDE/>
        <w:autoSpaceDN/>
        <w:snapToGrid w:val="0"/>
        <w:spacing w:before="120" w:afterLines="50"/>
        <w:jc w:val="both"/>
        <w:textAlignment w:val="auto"/>
        <w:rPr>
          <w:kern w:val="2"/>
          <w:sz w:val="22"/>
          <w:szCs w:val="22"/>
        </w:rPr>
      </w:pPr>
      <w:r>
        <w:rPr>
          <w:kern w:val="2"/>
          <w:sz w:val="22"/>
          <w:szCs w:val="22"/>
        </w:rPr>
        <w:t>The gNB/TRP only supports UL based positioning, so that there is no DL PRS resources configured.</w:t>
      </w:r>
    </w:p>
    <w:p w14:paraId="4A29BDED" w14:textId="77777777" w:rsidR="00DE6BE3" w:rsidRDefault="00053E67">
      <w:pPr>
        <w:widowControl w:val="0"/>
        <w:numPr>
          <w:ilvl w:val="0"/>
          <w:numId w:val="14"/>
        </w:numPr>
        <w:overflowPunct/>
        <w:autoSpaceDE/>
        <w:autoSpaceDN/>
        <w:snapToGrid w:val="0"/>
        <w:spacing w:before="120" w:afterLines="50"/>
        <w:jc w:val="both"/>
        <w:textAlignment w:val="auto"/>
        <w:rPr>
          <w:kern w:val="2"/>
          <w:sz w:val="22"/>
          <w:szCs w:val="22"/>
        </w:rPr>
      </w:pPr>
      <w:r>
        <w:rPr>
          <w:kern w:val="2"/>
          <w:sz w:val="22"/>
          <w:szCs w:val="22"/>
        </w:rPr>
        <w:t>The gNB/TRP is a reception point (RP) attached with multiple ARPs, where the RP only supports UL reception.</w:t>
      </w:r>
    </w:p>
    <w:p w14:paraId="4A29BDEE" w14:textId="77777777" w:rsidR="00DE6BE3" w:rsidRDefault="00053E67">
      <w:pPr>
        <w:widowControl w:val="0"/>
        <w:snapToGrid w:val="0"/>
        <w:spacing w:before="120" w:afterLines="50"/>
        <w:jc w:val="both"/>
        <w:rPr>
          <w:kern w:val="2"/>
          <w:sz w:val="22"/>
          <w:szCs w:val="22"/>
        </w:rPr>
      </w:pPr>
      <w:r>
        <w:rPr>
          <w:kern w:val="2"/>
          <w:sz w:val="22"/>
          <w:szCs w:val="22"/>
        </w:rPr>
        <w:t xml:space="preserve">It is proposed that Rel-17 should be able to report UL-AOA measurement results being associated with ARP information (e.g. ARP ID and corresponding geographical coordinate). In addition, it is proposed to further study </w:t>
      </w:r>
      <w:r>
        <w:rPr>
          <w:rFonts w:hint="eastAsia"/>
          <w:kern w:val="2"/>
          <w:sz w:val="22"/>
          <w:szCs w:val="22"/>
        </w:rPr>
        <w:t>whether above enhancement can be also applicable to UL-TDOA and Multi-RTT</w:t>
      </w:r>
      <w:r>
        <w:rPr>
          <w:kern w:val="2"/>
          <w:sz w:val="22"/>
          <w:szCs w:val="22"/>
        </w:rPr>
        <w:t>.</w:t>
      </w:r>
    </w:p>
    <w:p w14:paraId="4A29BDEF" w14:textId="77777777" w:rsidR="00DE6BE3" w:rsidRDefault="00DE6BE3">
      <w:pPr>
        <w:widowControl w:val="0"/>
        <w:snapToGrid w:val="0"/>
        <w:spacing w:before="120" w:afterLines="50"/>
        <w:jc w:val="both"/>
        <w:rPr>
          <w:kern w:val="2"/>
        </w:rPr>
      </w:pPr>
    </w:p>
    <w:p w14:paraId="4A29BDF0" w14:textId="77777777" w:rsidR="00DE6BE3" w:rsidRDefault="00053E67">
      <w:pPr>
        <w:pStyle w:val="Heading3"/>
      </w:pPr>
      <w:r>
        <w:t>Round #1</w:t>
      </w:r>
    </w:p>
    <w:p w14:paraId="4A29BDF1" w14:textId="77777777" w:rsidR="00DE6BE3" w:rsidRDefault="00053E67">
      <w:pPr>
        <w:pStyle w:val="3GPPText"/>
      </w:pPr>
      <w:r>
        <w:rPr>
          <w:rFonts w:cs="Arial"/>
        </w:rPr>
        <w:t>To facilitate further discussion/decision by the group, comp</w:t>
      </w:r>
      <w:r>
        <w:t xml:space="preserve">anies are invited to provide views/feedback on association of UL measurements with ARP ID / </w:t>
      </w:r>
      <w:r>
        <w:rPr>
          <w:kern w:val="2"/>
        </w:rPr>
        <w:t>corresponding geographical coordinate</w:t>
      </w:r>
      <w:r>
        <w:rPr>
          <w:rFonts w:cs="Arial"/>
        </w:rPr>
        <w:t>.</w:t>
      </w:r>
    </w:p>
    <w:p w14:paraId="4A29BDF2" w14:textId="77777777" w:rsidR="00DE6BE3" w:rsidRDefault="00DE6BE3">
      <w:pPr>
        <w:pStyle w:val="3GPPAgreements"/>
        <w:numPr>
          <w:ilvl w:val="0"/>
          <w:numId w:val="0"/>
        </w:numPr>
        <w:ind w:left="284" w:hanging="284"/>
      </w:pPr>
    </w:p>
    <w:p w14:paraId="4A29BDF3" w14:textId="77777777" w:rsidR="00DE6BE3" w:rsidRDefault="00053E67">
      <w:pPr>
        <w:pStyle w:val="3GPPAgreements"/>
        <w:numPr>
          <w:ilvl w:val="0"/>
          <w:numId w:val="0"/>
        </w:numPr>
      </w:pPr>
      <w:r>
        <w:t>Companies are invited to provide comments on this aspect in table below:</w:t>
      </w:r>
    </w:p>
    <w:tbl>
      <w:tblPr>
        <w:tblStyle w:val="TableGrid"/>
        <w:tblW w:w="9350" w:type="dxa"/>
        <w:tblLayout w:type="fixed"/>
        <w:tblLook w:val="04A0" w:firstRow="1" w:lastRow="0" w:firstColumn="1" w:lastColumn="0" w:noHBand="0" w:noVBand="1"/>
      </w:tblPr>
      <w:tblGrid>
        <w:gridCol w:w="1642"/>
        <w:gridCol w:w="7708"/>
      </w:tblGrid>
      <w:tr w:rsidR="00DE6BE3" w14:paraId="4A29BDF6" w14:textId="77777777">
        <w:tc>
          <w:tcPr>
            <w:tcW w:w="1642" w:type="dxa"/>
            <w:shd w:val="clear" w:color="auto" w:fill="BDD6EE" w:themeFill="accent5" w:themeFillTint="66"/>
          </w:tcPr>
          <w:p w14:paraId="4A29BDF4"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DF5" w14:textId="77777777" w:rsidR="00DE6BE3" w:rsidRDefault="00053E67">
            <w:pPr>
              <w:spacing w:after="0"/>
              <w:rPr>
                <w:lang w:eastAsia="zh-CN"/>
              </w:rPr>
            </w:pPr>
            <w:r>
              <w:rPr>
                <w:lang w:eastAsia="zh-CN"/>
              </w:rPr>
              <w:t>Comments</w:t>
            </w:r>
          </w:p>
        </w:tc>
      </w:tr>
      <w:tr w:rsidR="00DE6BE3" w14:paraId="4A29BDF9" w14:textId="77777777">
        <w:tc>
          <w:tcPr>
            <w:tcW w:w="1642" w:type="dxa"/>
          </w:tcPr>
          <w:p w14:paraId="4A29BDF7" w14:textId="77777777" w:rsidR="00DE6BE3" w:rsidRDefault="00053E67">
            <w:pPr>
              <w:spacing w:after="0"/>
              <w:rPr>
                <w:lang w:eastAsia="zh-CN"/>
              </w:rPr>
            </w:pPr>
            <w:r>
              <w:rPr>
                <w:lang w:eastAsia="zh-CN"/>
              </w:rPr>
              <w:t>CATT</w:t>
            </w:r>
          </w:p>
        </w:tc>
        <w:tc>
          <w:tcPr>
            <w:tcW w:w="7708" w:type="dxa"/>
          </w:tcPr>
          <w:p w14:paraId="4A29BDF8" w14:textId="77777777" w:rsidR="00DE6BE3" w:rsidRDefault="00053E67">
            <w:pPr>
              <w:spacing w:after="0"/>
              <w:rPr>
                <w:lang w:eastAsia="zh-CN"/>
              </w:rPr>
            </w:pPr>
            <w:r>
              <w:rPr>
                <w:lang w:eastAsia="zh-CN"/>
              </w:rPr>
              <w:t>RAN4 may need to be consulted on whether gNB is able to provide beam-specific ARP.</w:t>
            </w:r>
          </w:p>
        </w:tc>
      </w:tr>
      <w:tr w:rsidR="00DE6BE3" w14:paraId="4A29BDFF" w14:textId="77777777">
        <w:tc>
          <w:tcPr>
            <w:tcW w:w="1642" w:type="dxa"/>
          </w:tcPr>
          <w:p w14:paraId="4A29BDFA" w14:textId="77777777" w:rsidR="00DE6BE3" w:rsidRDefault="00053E67">
            <w:pPr>
              <w:spacing w:after="0"/>
              <w:rPr>
                <w:lang w:eastAsia="zh-CN"/>
              </w:rPr>
            </w:pPr>
            <w:r>
              <w:rPr>
                <w:rFonts w:hint="eastAsia"/>
                <w:lang w:val="en-US" w:eastAsia="zh-CN"/>
              </w:rPr>
              <w:t>ZTE</w:t>
            </w:r>
          </w:p>
        </w:tc>
        <w:tc>
          <w:tcPr>
            <w:tcW w:w="7708" w:type="dxa"/>
          </w:tcPr>
          <w:p w14:paraId="4A29BDFB" w14:textId="77777777" w:rsidR="00DE6BE3" w:rsidRDefault="00053E67">
            <w:pPr>
              <w:spacing w:after="0"/>
              <w:rPr>
                <w:lang w:val="en-US" w:eastAsia="zh-CN"/>
              </w:rPr>
            </w:pPr>
            <w:r>
              <w:rPr>
                <w:rFonts w:hint="eastAsia"/>
                <w:lang w:val="en-US" w:eastAsia="zh-CN"/>
              </w:rPr>
              <w:t>To CATT, current spec in 38.455 already support the  beam-specific ARP,</w:t>
            </w:r>
          </w:p>
          <w:p w14:paraId="4A29BDFC" w14:textId="77777777" w:rsidR="00DE6BE3" w:rsidRDefault="00053E67">
            <w:pPr>
              <w:numPr>
                <w:ilvl w:val="0"/>
                <w:numId w:val="15"/>
              </w:numPr>
              <w:spacing w:after="0"/>
              <w:rPr>
                <w:lang w:val="en-US" w:eastAsia="zh-CN"/>
              </w:rPr>
            </w:pPr>
            <w:r>
              <w:rPr>
                <w:rFonts w:hint="eastAsia"/>
                <w:lang w:val="en-US" w:eastAsia="zh-CN"/>
              </w:rPr>
              <w:t>Different DL PRS resources associated with different ARP within the same TRP can be transmitted with different beams(i.e. associated with different QCL sources).</w:t>
            </w:r>
          </w:p>
          <w:p w14:paraId="4A29BDFD" w14:textId="77777777" w:rsidR="00DE6BE3" w:rsidRDefault="00053E67">
            <w:pPr>
              <w:numPr>
                <w:ilvl w:val="0"/>
                <w:numId w:val="15"/>
              </w:numPr>
              <w:spacing w:after="0"/>
              <w:rPr>
                <w:lang w:val="en-US" w:eastAsia="zh-CN"/>
              </w:rPr>
            </w:pPr>
            <w:r>
              <w:rPr>
                <w:rFonts w:hint="eastAsia"/>
                <w:lang w:val="en-US" w:eastAsia="zh-CN"/>
              </w:rPr>
              <w:t>Different UL-AOA values can be associated with different Measurement Beam Information (i.e. different receiving beams)</w:t>
            </w:r>
          </w:p>
          <w:p w14:paraId="4A29BDFE" w14:textId="77777777" w:rsidR="00DE6BE3" w:rsidRDefault="00053E67">
            <w:pPr>
              <w:spacing w:after="0"/>
              <w:rPr>
                <w:lang w:eastAsia="zh-CN"/>
              </w:rPr>
            </w:pPr>
            <w:r>
              <w:rPr>
                <w:rFonts w:hint="eastAsia"/>
                <w:lang w:val="en-US" w:eastAsia="zh-CN"/>
              </w:rPr>
              <w:t>Therefore, both transmitting beam and receiving beam can be different for different ARPs.</w:t>
            </w:r>
          </w:p>
        </w:tc>
      </w:tr>
      <w:tr w:rsidR="00DE6BE3" w14:paraId="4A29BE02" w14:textId="77777777">
        <w:tc>
          <w:tcPr>
            <w:tcW w:w="1642" w:type="dxa"/>
          </w:tcPr>
          <w:p w14:paraId="4A29BE00" w14:textId="77777777" w:rsidR="00DE6BE3" w:rsidRDefault="00053E67">
            <w:pPr>
              <w:spacing w:after="0"/>
              <w:rPr>
                <w:lang w:eastAsia="zh-CN"/>
              </w:rPr>
            </w:pPr>
            <w:r>
              <w:rPr>
                <w:lang w:eastAsia="zh-CN"/>
              </w:rPr>
              <w:t>Fraunhofer</w:t>
            </w:r>
          </w:p>
        </w:tc>
        <w:tc>
          <w:tcPr>
            <w:tcW w:w="7708" w:type="dxa"/>
          </w:tcPr>
          <w:p w14:paraId="4A29BE01" w14:textId="77777777" w:rsidR="00DE6BE3" w:rsidRDefault="00053E67">
            <w:pPr>
              <w:spacing w:after="0"/>
              <w:rPr>
                <w:lang w:eastAsia="zh-CN"/>
              </w:rPr>
            </w:pPr>
            <w:r>
              <w:rPr>
                <w:lang w:eastAsia="zh-CN"/>
              </w:rPr>
              <w:t>We share the views with ZTE. In fact the unknown ARP information at the LMF will result in a delay-offset  and for this we addressed the same issue in 8.5.1.</w:t>
            </w:r>
          </w:p>
        </w:tc>
      </w:tr>
      <w:tr w:rsidR="00DE6BE3" w14:paraId="4A29BE05" w14:textId="77777777">
        <w:tc>
          <w:tcPr>
            <w:tcW w:w="1642" w:type="dxa"/>
          </w:tcPr>
          <w:p w14:paraId="4A29BE03" w14:textId="77777777" w:rsidR="00DE6BE3" w:rsidRDefault="00DE6BE3">
            <w:pPr>
              <w:spacing w:after="0"/>
              <w:rPr>
                <w:lang w:eastAsia="zh-CN"/>
              </w:rPr>
            </w:pPr>
          </w:p>
        </w:tc>
        <w:tc>
          <w:tcPr>
            <w:tcW w:w="7708" w:type="dxa"/>
          </w:tcPr>
          <w:p w14:paraId="4A29BE04" w14:textId="77777777" w:rsidR="00DE6BE3" w:rsidRDefault="00DE6BE3">
            <w:pPr>
              <w:spacing w:after="0"/>
              <w:rPr>
                <w:lang w:eastAsia="zh-CN"/>
              </w:rPr>
            </w:pPr>
          </w:p>
        </w:tc>
      </w:tr>
      <w:tr w:rsidR="00DE6BE3" w14:paraId="4A29BE08" w14:textId="77777777">
        <w:tc>
          <w:tcPr>
            <w:tcW w:w="1642" w:type="dxa"/>
          </w:tcPr>
          <w:p w14:paraId="4A29BE06" w14:textId="77777777" w:rsidR="00DE6BE3" w:rsidRDefault="00DE6BE3">
            <w:pPr>
              <w:spacing w:after="0"/>
              <w:rPr>
                <w:lang w:eastAsia="zh-CN"/>
              </w:rPr>
            </w:pPr>
          </w:p>
        </w:tc>
        <w:tc>
          <w:tcPr>
            <w:tcW w:w="7708" w:type="dxa"/>
          </w:tcPr>
          <w:p w14:paraId="4A29BE07" w14:textId="77777777" w:rsidR="00DE6BE3" w:rsidRDefault="00DE6BE3">
            <w:pPr>
              <w:spacing w:after="0"/>
              <w:rPr>
                <w:lang w:eastAsia="zh-CN"/>
              </w:rPr>
            </w:pPr>
          </w:p>
        </w:tc>
      </w:tr>
      <w:tr w:rsidR="00DE6BE3" w14:paraId="4A29BE0B" w14:textId="77777777">
        <w:tc>
          <w:tcPr>
            <w:tcW w:w="1642" w:type="dxa"/>
          </w:tcPr>
          <w:p w14:paraId="4A29BE09" w14:textId="77777777" w:rsidR="00DE6BE3" w:rsidRDefault="00DE6BE3">
            <w:pPr>
              <w:spacing w:after="0"/>
              <w:rPr>
                <w:lang w:eastAsia="zh-CN"/>
              </w:rPr>
            </w:pPr>
          </w:p>
        </w:tc>
        <w:tc>
          <w:tcPr>
            <w:tcW w:w="7708" w:type="dxa"/>
          </w:tcPr>
          <w:p w14:paraId="4A29BE0A" w14:textId="77777777" w:rsidR="00DE6BE3" w:rsidRDefault="00DE6BE3">
            <w:pPr>
              <w:spacing w:after="0"/>
              <w:rPr>
                <w:lang w:eastAsia="zh-CN"/>
              </w:rPr>
            </w:pPr>
          </w:p>
        </w:tc>
      </w:tr>
    </w:tbl>
    <w:p w14:paraId="4A29BE0C" w14:textId="77777777" w:rsidR="00DE6BE3" w:rsidRDefault="00DE6BE3">
      <w:pPr>
        <w:pStyle w:val="3GPPText"/>
      </w:pPr>
    </w:p>
    <w:p w14:paraId="4A29BE0D" w14:textId="77777777" w:rsidR="00DE6BE3" w:rsidRDefault="00053E67">
      <w:pPr>
        <w:pStyle w:val="Heading2"/>
      </w:pPr>
      <w:r>
        <w:t>Aspect #11: UE TX Beam Refinement</w:t>
      </w:r>
    </w:p>
    <w:p w14:paraId="4A29BE0E" w14:textId="77777777" w:rsidR="00DE6BE3" w:rsidRDefault="00053E67">
      <w:pPr>
        <w:pStyle w:val="3GPPText"/>
        <w:rPr>
          <w:lang w:eastAsia="ko-KR"/>
        </w:rPr>
      </w:pPr>
      <w:r>
        <w:rPr>
          <w:lang w:eastAsia="ko-KR"/>
        </w:rPr>
        <w:t>In [LGE</w:t>
      </w:r>
      <w:r>
        <w:t xml:space="preserve">, </w:t>
      </w:r>
      <w:r>
        <w:fldChar w:fldCharType="begin"/>
      </w:r>
      <w:r>
        <w:instrText xml:space="preserve"> REF _Ref72154013 \n \h  \* MERGEFORMAT </w:instrText>
      </w:r>
      <w:r>
        <w:fldChar w:fldCharType="separate"/>
      </w:r>
      <w:r>
        <w:t>[13]</w:t>
      </w:r>
      <w:r>
        <w:fldChar w:fldCharType="end"/>
      </w:r>
      <w:r>
        <w:fldChar w:fldCharType="begin"/>
      </w:r>
      <w:r>
        <w:instrText xml:space="preserve"> REF _Ref68976450 \n \h  \* MERGEFORMAT </w:instrText>
      </w:r>
      <w:r>
        <w:fldChar w:fldCharType="end"/>
      </w:r>
      <w:r>
        <w:t>]</w:t>
      </w:r>
      <w:r>
        <w:rPr>
          <w:lang w:eastAsia="ko-KR"/>
        </w:rPr>
        <w:t>, it is proposed to provide additional information for UE TX beam refinement, either:</w:t>
      </w:r>
    </w:p>
    <w:p w14:paraId="4A29BE0F" w14:textId="77777777" w:rsidR="00DE6BE3" w:rsidRDefault="00053E67">
      <w:pPr>
        <w:pStyle w:val="3GPPAgreements"/>
        <w:rPr>
          <w:bCs/>
        </w:rPr>
      </w:pPr>
      <w:r>
        <w:t>Location of both TRPs and UE</w:t>
      </w:r>
    </w:p>
    <w:p w14:paraId="4A29BE10" w14:textId="77777777" w:rsidR="00DE6BE3" w:rsidRDefault="00053E67">
      <w:pPr>
        <w:pStyle w:val="3GPPAgreements"/>
        <w:rPr>
          <w:bCs/>
        </w:rPr>
      </w:pPr>
      <w:r>
        <w:lastRenderedPageBreak/>
        <w:t>TRP ID and UE location</w:t>
      </w:r>
    </w:p>
    <w:p w14:paraId="4A29BE11" w14:textId="77777777" w:rsidR="00DE6BE3" w:rsidRDefault="00DE6BE3"/>
    <w:p w14:paraId="4A29BE12" w14:textId="77777777" w:rsidR="00DE6BE3" w:rsidRDefault="00053E67">
      <w:pPr>
        <w:pStyle w:val="Heading3"/>
      </w:pPr>
      <w:r>
        <w:t>Round #1</w:t>
      </w:r>
    </w:p>
    <w:p w14:paraId="4A29BE13" w14:textId="77777777" w:rsidR="00DE6BE3" w:rsidRDefault="00053E67">
      <w:pPr>
        <w:spacing w:before="120" w:line="256" w:lineRule="auto"/>
        <w:jc w:val="both"/>
        <w:rPr>
          <w:sz w:val="22"/>
          <w:szCs w:val="22"/>
          <w:lang w:eastAsia="ko-KR"/>
        </w:rPr>
      </w:pPr>
      <w:r>
        <w:rPr>
          <w:sz w:val="22"/>
          <w:szCs w:val="22"/>
          <w:lang w:eastAsia="ko-KR"/>
        </w:rPr>
        <w:t xml:space="preserve">In general, UE TX beam alignment can be supported through spatial relationship of SRS for positioning resource. The need for additional information was not discussed so far. </w:t>
      </w:r>
    </w:p>
    <w:p w14:paraId="4A29BE14" w14:textId="77777777" w:rsidR="00DE6BE3" w:rsidRDefault="00053E67">
      <w:pPr>
        <w:rPr>
          <w:sz w:val="22"/>
          <w:szCs w:val="22"/>
        </w:rPr>
      </w:pPr>
      <w:r>
        <w:rPr>
          <w:sz w:val="22"/>
          <w:szCs w:val="22"/>
        </w:rPr>
        <w:t>Companies are invited to provide views on LMF signalling to facilitate UE TX beam alignment: 1) location of both TRPs and UE or 2) TRP ID and UE location</w:t>
      </w:r>
    </w:p>
    <w:tbl>
      <w:tblPr>
        <w:tblStyle w:val="TableGrid"/>
        <w:tblW w:w="9350" w:type="dxa"/>
        <w:tblLayout w:type="fixed"/>
        <w:tblLook w:val="04A0" w:firstRow="1" w:lastRow="0" w:firstColumn="1" w:lastColumn="0" w:noHBand="0" w:noVBand="1"/>
      </w:tblPr>
      <w:tblGrid>
        <w:gridCol w:w="1642"/>
        <w:gridCol w:w="7708"/>
      </w:tblGrid>
      <w:tr w:rsidR="00DE6BE3" w14:paraId="4A29BE17" w14:textId="77777777">
        <w:tc>
          <w:tcPr>
            <w:tcW w:w="1642" w:type="dxa"/>
            <w:shd w:val="clear" w:color="auto" w:fill="BDD6EE" w:themeFill="accent5" w:themeFillTint="66"/>
          </w:tcPr>
          <w:p w14:paraId="4A29BE15"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E16" w14:textId="77777777" w:rsidR="00DE6BE3" w:rsidRDefault="00053E67">
            <w:pPr>
              <w:spacing w:after="0"/>
              <w:rPr>
                <w:lang w:eastAsia="zh-CN"/>
              </w:rPr>
            </w:pPr>
            <w:r>
              <w:rPr>
                <w:lang w:eastAsia="zh-CN"/>
              </w:rPr>
              <w:t>Comments</w:t>
            </w:r>
          </w:p>
        </w:tc>
      </w:tr>
      <w:tr w:rsidR="00DE6BE3" w14:paraId="4A29BE1A" w14:textId="77777777">
        <w:tc>
          <w:tcPr>
            <w:tcW w:w="1642" w:type="dxa"/>
          </w:tcPr>
          <w:p w14:paraId="4A29BE18" w14:textId="77777777" w:rsidR="00DE6BE3" w:rsidRDefault="00053E67">
            <w:pPr>
              <w:spacing w:after="0"/>
              <w:rPr>
                <w:lang w:eastAsia="zh-CN"/>
              </w:rPr>
            </w:pPr>
            <w:r>
              <w:rPr>
                <w:rFonts w:hint="eastAsia"/>
                <w:lang w:val="en-US" w:eastAsia="zh-CN"/>
              </w:rPr>
              <w:t>ZTE</w:t>
            </w:r>
          </w:p>
        </w:tc>
        <w:tc>
          <w:tcPr>
            <w:tcW w:w="7708" w:type="dxa"/>
          </w:tcPr>
          <w:p w14:paraId="4A29BE19" w14:textId="77777777" w:rsidR="00DE6BE3" w:rsidRDefault="00053E67">
            <w:pPr>
              <w:spacing w:after="0"/>
              <w:rPr>
                <w:lang w:eastAsia="zh-CN"/>
              </w:rPr>
            </w:pPr>
            <w:r>
              <w:rPr>
                <w:rFonts w:hint="eastAsia"/>
                <w:lang w:val="en-US" w:eastAsia="zh-CN"/>
              </w:rPr>
              <w:t>No need to enhance this since SRS can already be associated with spatial relation info.</w:t>
            </w:r>
          </w:p>
        </w:tc>
      </w:tr>
      <w:tr w:rsidR="00DE6BE3" w14:paraId="4A29BE1D" w14:textId="77777777">
        <w:tc>
          <w:tcPr>
            <w:tcW w:w="1642" w:type="dxa"/>
          </w:tcPr>
          <w:p w14:paraId="4A29BE1B"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BE1C" w14:textId="77777777" w:rsidR="00DE6BE3" w:rsidRDefault="00053E67">
            <w:pPr>
              <w:spacing w:after="0"/>
              <w:rPr>
                <w:rFonts w:eastAsia="Malgun Gothic"/>
                <w:lang w:eastAsia="ko-KR"/>
              </w:rPr>
            </w:pPr>
            <w:r>
              <w:rPr>
                <w:rFonts w:eastAsia="Malgun Gothic"/>
                <w:lang w:eastAsia="ko-KR"/>
              </w:rPr>
              <w:t>S</w:t>
            </w:r>
            <w:r>
              <w:rPr>
                <w:rFonts w:eastAsia="Malgun Gothic" w:hint="eastAsia"/>
                <w:lang w:eastAsia="ko-KR"/>
              </w:rPr>
              <w:t>upport,</w:t>
            </w:r>
            <w:r>
              <w:rPr>
                <w:rFonts w:eastAsia="Malgun Gothic"/>
                <w:lang w:eastAsia="ko-KR"/>
              </w:rPr>
              <w:t xml:space="preserve"> To ZTE: even though spatial relation information is provided in the SRS configuration, we think that the spatial relation information is not reflect the current state/location of UE. The motivation is for UE to select SRS resource and adjust its Tx spatial beam with more efficiently. We are open to discuss the details of information and we are only proving some examples. We think it is one of the solutions and it has a similar reason of expected DL-AoD in AI 8.5.3. </w:t>
            </w:r>
          </w:p>
        </w:tc>
      </w:tr>
      <w:tr w:rsidR="00DE6BE3" w14:paraId="4A29BE20" w14:textId="77777777">
        <w:tc>
          <w:tcPr>
            <w:tcW w:w="1642" w:type="dxa"/>
          </w:tcPr>
          <w:p w14:paraId="4A29BE1E" w14:textId="77777777" w:rsidR="00DE6BE3" w:rsidRDefault="00DE6BE3">
            <w:pPr>
              <w:spacing w:after="0"/>
              <w:rPr>
                <w:lang w:eastAsia="zh-CN"/>
              </w:rPr>
            </w:pPr>
          </w:p>
        </w:tc>
        <w:tc>
          <w:tcPr>
            <w:tcW w:w="7708" w:type="dxa"/>
          </w:tcPr>
          <w:p w14:paraId="4A29BE1F" w14:textId="77777777" w:rsidR="00DE6BE3" w:rsidRDefault="00DE6BE3">
            <w:pPr>
              <w:spacing w:after="0"/>
              <w:rPr>
                <w:lang w:eastAsia="zh-CN"/>
              </w:rPr>
            </w:pPr>
          </w:p>
        </w:tc>
      </w:tr>
      <w:tr w:rsidR="00DE6BE3" w14:paraId="4A29BE23" w14:textId="77777777">
        <w:tc>
          <w:tcPr>
            <w:tcW w:w="1642" w:type="dxa"/>
          </w:tcPr>
          <w:p w14:paraId="4A29BE21" w14:textId="77777777" w:rsidR="00DE6BE3" w:rsidRDefault="00DE6BE3">
            <w:pPr>
              <w:spacing w:after="0"/>
              <w:rPr>
                <w:lang w:eastAsia="zh-CN"/>
              </w:rPr>
            </w:pPr>
          </w:p>
        </w:tc>
        <w:tc>
          <w:tcPr>
            <w:tcW w:w="7708" w:type="dxa"/>
          </w:tcPr>
          <w:p w14:paraId="4A29BE22" w14:textId="77777777" w:rsidR="00DE6BE3" w:rsidRDefault="00DE6BE3">
            <w:pPr>
              <w:spacing w:after="0"/>
              <w:rPr>
                <w:lang w:eastAsia="zh-CN"/>
              </w:rPr>
            </w:pPr>
          </w:p>
        </w:tc>
      </w:tr>
      <w:tr w:rsidR="00DE6BE3" w14:paraId="4A29BE26" w14:textId="77777777">
        <w:tc>
          <w:tcPr>
            <w:tcW w:w="1642" w:type="dxa"/>
          </w:tcPr>
          <w:p w14:paraId="4A29BE24" w14:textId="77777777" w:rsidR="00DE6BE3" w:rsidRDefault="00DE6BE3">
            <w:pPr>
              <w:spacing w:after="0"/>
              <w:rPr>
                <w:lang w:eastAsia="zh-CN"/>
              </w:rPr>
            </w:pPr>
          </w:p>
        </w:tc>
        <w:tc>
          <w:tcPr>
            <w:tcW w:w="7708" w:type="dxa"/>
          </w:tcPr>
          <w:p w14:paraId="4A29BE25" w14:textId="77777777" w:rsidR="00DE6BE3" w:rsidRDefault="00DE6BE3">
            <w:pPr>
              <w:spacing w:after="0"/>
              <w:rPr>
                <w:lang w:eastAsia="zh-CN"/>
              </w:rPr>
            </w:pPr>
          </w:p>
        </w:tc>
      </w:tr>
      <w:tr w:rsidR="00DE6BE3" w14:paraId="4A29BE29" w14:textId="77777777">
        <w:tc>
          <w:tcPr>
            <w:tcW w:w="1642" w:type="dxa"/>
          </w:tcPr>
          <w:p w14:paraId="4A29BE27" w14:textId="77777777" w:rsidR="00DE6BE3" w:rsidRDefault="00DE6BE3">
            <w:pPr>
              <w:spacing w:after="0"/>
              <w:rPr>
                <w:lang w:eastAsia="zh-CN"/>
              </w:rPr>
            </w:pPr>
          </w:p>
        </w:tc>
        <w:tc>
          <w:tcPr>
            <w:tcW w:w="7708" w:type="dxa"/>
          </w:tcPr>
          <w:p w14:paraId="4A29BE28" w14:textId="77777777" w:rsidR="00DE6BE3" w:rsidRDefault="00DE6BE3">
            <w:pPr>
              <w:spacing w:after="0"/>
              <w:rPr>
                <w:lang w:eastAsia="zh-CN"/>
              </w:rPr>
            </w:pPr>
          </w:p>
        </w:tc>
      </w:tr>
    </w:tbl>
    <w:p w14:paraId="4A29BE2A" w14:textId="77777777" w:rsidR="00DE6BE3" w:rsidRDefault="00DE6BE3">
      <w:pPr>
        <w:spacing w:before="120" w:line="256" w:lineRule="auto"/>
        <w:jc w:val="both"/>
        <w:rPr>
          <w:iCs/>
          <w:lang w:eastAsia="ko-KR"/>
        </w:rPr>
      </w:pPr>
    </w:p>
    <w:p w14:paraId="4A29BE2B" w14:textId="77777777" w:rsidR="00DE6BE3" w:rsidRDefault="00053E67">
      <w:pPr>
        <w:pStyle w:val="Heading2"/>
      </w:pPr>
      <w:r>
        <w:t>Aspect #12: Beamforming and UL AOA Estimation</w:t>
      </w:r>
    </w:p>
    <w:p w14:paraId="4A29BE2C" w14:textId="77777777" w:rsidR="00DE6BE3" w:rsidRDefault="00053E67">
      <w:pPr>
        <w:pStyle w:val="3GPPText"/>
      </w:pPr>
      <w:r>
        <w:t xml:space="preserve">In [Nokia, </w:t>
      </w:r>
      <w:r>
        <w:fldChar w:fldCharType="begin"/>
      </w:r>
      <w:r>
        <w:instrText xml:space="preserve"> REF _Ref72154028 \r \h </w:instrText>
      </w:r>
      <w:r>
        <w:fldChar w:fldCharType="separate"/>
      </w:r>
      <w:r>
        <w:t>[14]</w:t>
      </w:r>
      <w:r>
        <w:fldChar w:fldCharType="end"/>
      </w:r>
      <w:r>
        <w:t>], it is proposed to study</w:t>
      </w:r>
      <w:r>
        <w:rPr>
          <w:rFonts w:cs="Arial"/>
        </w:rPr>
        <w:t xml:space="preserve"> beam interpolation based AoA estimation method based on UL-RSRP measurements (accurate </w:t>
      </w:r>
      <w:r>
        <w:t xml:space="preserve">and effective AoA measurement methods based on UL-RSRP). </w:t>
      </w:r>
    </w:p>
    <w:p w14:paraId="4A29BE2D" w14:textId="77777777" w:rsidR="00DE6BE3" w:rsidRDefault="00053E67">
      <w:pPr>
        <w:pStyle w:val="3GPPText"/>
        <w:rPr>
          <w:rFonts w:cs="Arial"/>
        </w:rPr>
      </w:pPr>
      <w:r>
        <w:t xml:space="preserve">In [Samsung, </w:t>
      </w:r>
      <w:r>
        <w:fldChar w:fldCharType="begin"/>
      </w:r>
      <w:r>
        <w:instrText xml:space="preserve"> REF _Ref72153926 \r \h </w:instrText>
      </w:r>
      <w:r>
        <w:fldChar w:fldCharType="separate"/>
      </w:r>
      <w:r>
        <w:t>[12]</w:t>
      </w:r>
      <w:r>
        <w:fldChar w:fldCharType="end"/>
      </w:r>
      <w:r>
        <w:fldChar w:fldCharType="begin"/>
      </w:r>
      <w:r>
        <w:instrText xml:space="preserve"> REF _Ref68976581 \n \h  \* MERGEFORMAT </w:instrText>
      </w:r>
      <w:r>
        <w:fldChar w:fldCharType="end"/>
      </w:r>
      <w:r>
        <w:t>], it is proposed to support differential beamforming technique for UL-AOA positioning methods.</w:t>
      </w:r>
    </w:p>
    <w:p w14:paraId="4A29BE2E" w14:textId="77777777" w:rsidR="00DE6BE3" w:rsidRDefault="00053E67">
      <w:pPr>
        <w:pStyle w:val="Heading3"/>
      </w:pPr>
      <w:r>
        <w:t>Round #1</w:t>
      </w:r>
    </w:p>
    <w:p w14:paraId="4A29BE2F" w14:textId="77777777" w:rsidR="00DE6BE3" w:rsidRDefault="00053E67">
      <w:pPr>
        <w:pStyle w:val="3GPPText"/>
      </w:pPr>
      <w:r>
        <w:rPr>
          <w:rFonts w:cs="Arial"/>
        </w:rPr>
        <w:t>To facilitate further discussion/decision by the group, comp</w:t>
      </w:r>
      <w:r>
        <w:t>anies are invited to provide views/feedback on beam interpolation based AoA estimation and differential beamforming</w:t>
      </w:r>
      <w:r>
        <w:rPr>
          <w:rFonts w:cs="Arial"/>
        </w:rPr>
        <w:t>.</w:t>
      </w:r>
    </w:p>
    <w:tbl>
      <w:tblPr>
        <w:tblStyle w:val="TableGrid"/>
        <w:tblW w:w="9350" w:type="dxa"/>
        <w:tblLayout w:type="fixed"/>
        <w:tblLook w:val="04A0" w:firstRow="1" w:lastRow="0" w:firstColumn="1" w:lastColumn="0" w:noHBand="0" w:noVBand="1"/>
      </w:tblPr>
      <w:tblGrid>
        <w:gridCol w:w="1642"/>
        <w:gridCol w:w="7708"/>
      </w:tblGrid>
      <w:tr w:rsidR="00DE6BE3" w14:paraId="4A29BE32" w14:textId="77777777">
        <w:tc>
          <w:tcPr>
            <w:tcW w:w="1642" w:type="dxa"/>
            <w:shd w:val="clear" w:color="auto" w:fill="BDD6EE" w:themeFill="accent5" w:themeFillTint="66"/>
          </w:tcPr>
          <w:p w14:paraId="4A29BE3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E31" w14:textId="77777777" w:rsidR="00DE6BE3" w:rsidRDefault="00053E67">
            <w:pPr>
              <w:spacing w:after="0"/>
              <w:rPr>
                <w:lang w:eastAsia="zh-CN"/>
              </w:rPr>
            </w:pPr>
            <w:r>
              <w:rPr>
                <w:lang w:eastAsia="zh-CN"/>
              </w:rPr>
              <w:t>Comments</w:t>
            </w:r>
          </w:p>
        </w:tc>
      </w:tr>
      <w:tr w:rsidR="00DE6BE3" w14:paraId="4A29BE35" w14:textId="77777777">
        <w:tc>
          <w:tcPr>
            <w:tcW w:w="1642" w:type="dxa"/>
          </w:tcPr>
          <w:p w14:paraId="4A29BE33" w14:textId="77777777" w:rsidR="00DE6BE3" w:rsidRDefault="00053E67">
            <w:pPr>
              <w:spacing w:after="0"/>
              <w:rPr>
                <w:lang w:eastAsia="zh-CN"/>
              </w:rPr>
            </w:pPr>
            <w:r>
              <w:rPr>
                <w:lang w:eastAsia="zh-CN"/>
              </w:rPr>
              <w:t>Nokia/NSB</w:t>
            </w:r>
          </w:p>
        </w:tc>
        <w:tc>
          <w:tcPr>
            <w:tcW w:w="7708" w:type="dxa"/>
          </w:tcPr>
          <w:p w14:paraId="4A29BE34" w14:textId="77777777" w:rsidR="00DE6BE3" w:rsidRDefault="00053E67">
            <w:pPr>
              <w:spacing w:after="0"/>
              <w:rPr>
                <w:lang w:eastAsia="zh-CN"/>
              </w:rPr>
            </w:pPr>
            <w:r>
              <w:rPr>
                <w:rFonts w:cs="Arial"/>
                <w:lang w:eastAsia="zh-CN"/>
              </w:rPr>
              <w:t>Study beam interpolation based AoA estimation method based on UL-RSRP measurements for the purpose of performance improvement, and identify the potential spec impact.</w:t>
            </w:r>
          </w:p>
        </w:tc>
      </w:tr>
      <w:tr w:rsidR="00DE6BE3" w14:paraId="4A29BE38" w14:textId="77777777">
        <w:tc>
          <w:tcPr>
            <w:tcW w:w="1642" w:type="dxa"/>
          </w:tcPr>
          <w:p w14:paraId="4A29BE36" w14:textId="77777777" w:rsidR="00DE6BE3" w:rsidRDefault="00053E67">
            <w:pPr>
              <w:spacing w:after="0"/>
              <w:rPr>
                <w:lang w:eastAsia="zh-CN"/>
              </w:rPr>
            </w:pPr>
            <w:r>
              <w:rPr>
                <w:rFonts w:hint="eastAsia"/>
                <w:lang w:eastAsia="zh-CN"/>
              </w:rPr>
              <w:t>Huawei, HiSilicon</w:t>
            </w:r>
          </w:p>
        </w:tc>
        <w:tc>
          <w:tcPr>
            <w:tcW w:w="7708" w:type="dxa"/>
          </w:tcPr>
          <w:p w14:paraId="4A29BE37" w14:textId="77777777" w:rsidR="00DE6BE3" w:rsidRDefault="00053E67">
            <w:pPr>
              <w:spacing w:after="0"/>
              <w:rPr>
                <w:lang w:eastAsia="zh-CN"/>
              </w:rPr>
            </w:pPr>
            <w:r>
              <w:rPr>
                <w:rFonts w:hint="eastAsia"/>
                <w:lang w:eastAsia="zh-CN"/>
              </w:rPr>
              <w:t>S</w:t>
            </w:r>
            <w:r>
              <w:rPr>
                <w:lang w:eastAsia="zh-CN"/>
              </w:rPr>
              <w:t>h</w:t>
            </w:r>
            <w:r>
              <w:rPr>
                <w:rFonts w:hint="eastAsia"/>
                <w:lang w:eastAsia="zh-CN"/>
              </w:rPr>
              <w:t>ouldn</w:t>
            </w:r>
            <w:r>
              <w:rPr>
                <w:lang w:eastAsia="zh-CN"/>
              </w:rPr>
              <w:t>’t it be up to TRP implementation? Or is Nokia proposing to report RSRP to the LMF and LMF calculates the UL-AoA?</w:t>
            </w:r>
          </w:p>
        </w:tc>
      </w:tr>
      <w:tr w:rsidR="00DE6BE3" w14:paraId="4A29BE3B" w14:textId="77777777">
        <w:tc>
          <w:tcPr>
            <w:tcW w:w="1642" w:type="dxa"/>
          </w:tcPr>
          <w:p w14:paraId="4A29BE39" w14:textId="77777777" w:rsidR="00DE6BE3" w:rsidRDefault="00053E67">
            <w:pPr>
              <w:spacing w:after="0"/>
              <w:rPr>
                <w:lang w:eastAsia="zh-CN"/>
              </w:rPr>
            </w:pPr>
            <w:r>
              <w:rPr>
                <w:lang w:eastAsia="zh-CN"/>
              </w:rPr>
              <w:t xml:space="preserve">Sony </w:t>
            </w:r>
          </w:p>
        </w:tc>
        <w:tc>
          <w:tcPr>
            <w:tcW w:w="7708" w:type="dxa"/>
          </w:tcPr>
          <w:p w14:paraId="4A29BE3A" w14:textId="77777777" w:rsidR="00DE6BE3" w:rsidRDefault="00053E67">
            <w:pPr>
              <w:spacing w:after="0"/>
              <w:rPr>
                <w:lang w:eastAsia="zh-CN"/>
              </w:rPr>
            </w:pPr>
            <w:r>
              <w:rPr>
                <w:lang w:eastAsia="zh-CN"/>
              </w:rPr>
              <w:t>We also think this is TRP implementation aspect.</w:t>
            </w:r>
          </w:p>
        </w:tc>
      </w:tr>
      <w:tr w:rsidR="00DE6BE3" w14:paraId="4A29BE41" w14:textId="77777777">
        <w:tc>
          <w:tcPr>
            <w:tcW w:w="1642" w:type="dxa"/>
          </w:tcPr>
          <w:p w14:paraId="4A29BE3C" w14:textId="77777777" w:rsidR="00DE6BE3" w:rsidRDefault="00053E67">
            <w:pPr>
              <w:spacing w:after="0"/>
              <w:rPr>
                <w:lang w:eastAsia="zh-CN"/>
              </w:rPr>
            </w:pPr>
            <w:r>
              <w:rPr>
                <w:lang w:eastAsia="zh-CN"/>
              </w:rPr>
              <w:t>Nokia/NSB</w:t>
            </w:r>
          </w:p>
        </w:tc>
        <w:tc>
          <w:tcPr>
            <w:tcW w:w="7708" w:type="dxa"/>
          </w:tcPr>
          <w:p w14:paraId="4A29BE3D" w14:textId="77777777" w:rsidR="00DE6BE3" w:rsidRDefault="00053E67">
            <w:pPr>
              <w:spacing w:after="0"/>
              <w:rPr>
                <w:lang w:eastAsia="zh-CN"/>
              </w:rPr>
            </w:pPr>
            <w:r>
              <w:rPr>
                <w:lang w:eastAsia="zh-CN"/>
              </w:rPr>
              <w:t xml:space="preserve">To Huwawei/Hisilicon: </w:t>
            </w:r>
          </w:p>
          <w:p w14:paraId="4A29BE3E" w14:textId="77777777" w:rsidR="00DE6BE3" w:rsidRDefault="00053E67">
            <w:pPr>
              <w:spacing w:after="0"/>
              <w:rPr>
                <w:lang w:eastAsia="zh-CN"/>
              </w:rPr>
            </w:pPr>
            <w:r>
              <w:rPr>
                <w:lang w:eastAsia="zh-CN"/>
              </w:rPr>
              <w:t xml:space="preserve">Our intention is not the RSRP reporting from gNB to LMF, but LMF assists TRP to decide beam resolution to secure different RSRP values depending on the UE's location. For example, if the UE is located in between Tx beams, the TRP needs to use more narrow beam. We have a modified proposal: </w:t>
            </w:r>
          </w:p>
          <w:p w14:paraId="4A29BE3F" w14:textId="77777777" w:rsidR="00DE6BE3" w:rsidRDefault="00DE6BE3">
            <w:pPr>
              <w:spacing w:after="0"/>
              <w:rPr>
                <w:lang w:eastAsia="zh-CN"/>
              </w:rPr>
            </w:pPr>
          </w:p>
          <w:p w14:paraId="4A29BE40" w14:textId="77777777" w:rsidR="00DE6BE3" w:rsidRDefault="00053E67">
            <w:pPr>
              <w:spacing w:after="0"/>
              <w:rPr>
                <w:lang w:eastAsia="zh-CN"/>
              </w:rPr>
            </w:pPr>
            <w:r>
              <w:rPr>
                <w:lang w:eastAsia="zh-CN"/>
              </w:rPr>
              <w:t>Proposal: Study LMF-assisted beam angle resolution control for the performance improvement of interpolation-based AoA method using RSRP.</w:t>
            </w:r>
          </w:p>
        </w:tc>
      </w:tr>
      <w:tr w:rsidR="00DE6BE3" w14:paraId="4A29BE44" w14:textId="77777777">
        <w:tc>
          <w:tcPr>
            <w:tcW w:w="1642" w:type="dxa"/>
          </w:tcPr>
          <w:p w14:paraId="4A29BE42" w14:textId="77777777" w:rsidR="00DE6BE3" w:rsidRDefault="00DE6BE3">
            <w:pPr>
              <w:spacing w:after="0"/>
              <w:rPr>
                <w:lang w:eastAsia="zh-CN"/>
              </w:rPr>
            </w:pPr>
          </w:p>
        </w:tc>
        <w:tc>
          <w:tcPr>
            <w:tcW w:w="7708" w:type="dxa"/>
          </w:tcPr>
          <w:p w14:paraId="4A29BE43" w14:textId="77777777" w:rsidR="00DE6BE3" w:rsidRDefault="00DE6BE3">
            <w:pPr>
              <w:spacing w:after="0"/>
              <w:rPr>
                <w:lang w:eastAsia="zh-CN"/>
              </w:rPr>
            </w:pPr>
          </w:p>
        </w:tc>
      </w:tr>
      <w:tr w:rsidR="00DE6BE3" w14:paraId="4A29BE47" w14:textId="77777777">
        <w:tc>
          <w:tcPr>
            <w:tcW w:w="1642" w:type="dxa"/>
          </w:tcPr>
          <w:p w14:paraId="4A29BE45" w14:textId="77777777" w:rsidR="00DE6BE3" w:rsidRDefault="00DE6BE3">
            <w:pPr>
              <w:spacing w:after="0"/>
              <w:rPr>
                <w:lang w:eastAsia="zh-CN"/>
              </w:rPr>
            </w:pPr>
          </w:p>
        </w:tc>
        <w:tc>
          <w:tcPr>
            <w:tcW w:w="7708" w:type="dxa"/>
          </w:tcPr>
          <w:p w14:paraId="4A29BE46" w14:textId="77777777" w:rsidR="00DE6BE3" w:rsidRDefault="00DE6BE3">
            <w:pPr>
              <w:spacing w:after="0"/>
              <w:rPr>
                <w:lang w:eastAsia="zh-CN"/>
              </w:rPr>
            </w:pPr>
          </w:p>
        </w:tc>
      </w:tr>
    </w:tbl>
    <w:p w14:paraId="4A29BE48" w14:textId="77777777" w:rsidR="00DE6BE3" w:rsidRDefault="00DE6BE3">
      <w:pPr>
        <w:pStyle w:val="3GPPText"/>
      </w:pPr>
    </w:p>
    <w:p w14:paraId="4A29BE49" w14:textId="77777777" w:rsidR="00DE6BE3" w:rsidRDefault="00053E67">
      <w:pPr>
        <w:pStyle w:val="Heading2"/>
      </w:pPr>
      <w:r>
        <w:lastRenderedPageBreak/>
        <w:t>Aspect #13: Velocity for UL-AOA Measurements</w:t>
      </w:r>
    </w:p>
    <w:p w14:paraId="4A29BE4A" w14:textId="77777777" w:rsidR="00DE6BE3" w:rsidRDefault="00053E67">
      <w:pPr>
        <w:pStyle w:val="3GPPText"/>
      </w:pPr>
      <w:r>
        <w:t xml:space="preserve">In [Ericsson, </w:t>
      </w:r>
      <w:r>
        <w:fldChar w:fldCharType="begin"/>
      </w:r>
      <w:r>
        <w:instrText xml:space="preserve"> REF _Ref72153916 \n \h </w:instrText>
      </w:r>
      <w:r>
        <w:fldChar w:fldCharType="separate"/>
      </w:r>
      <w:r>
        <w:t>[18]</w:t>
      </w:r>
      <w:r>
        <w:fldChar w:fldCharType="end"/>
      </w:r>
      <w:r>
        <w:fldChar w:fldCharType="begin"/>
      </w:r>
      <w:r>
        <w:instrText xml:space="preserve"> REF _Ref68788659 \r \h  \* MERGEFORMAT </w:instrText>
      </w:r>
      <w:r>
        <w:fldChar w:fldCharType="end"/>
      </w:r>
      <w:r>
        <w:t>], it is proposed that for estimating AoA at TRPs, velocity of the UE should be reported to the network.</w:t>
      </w:r>
    </w:p>
    <w:p w14:paraId="4A29BE4B" w14:textId="77777777" w:rsidR="00DE6BE3" w:rsidRDefault="00053E67">
      <w:pPr>
        <w:pStyle w:val="Heading3"/>
      </w:pPr>
      <w:r>
        <w:t>Round #1</w:t>
      </w:r>
    </w:p>
    <w:p w14:paraId="4A29BE4C" w14:textId="77777777" w:rsidR="00DE6BE3" w:rsidRDefault="00053E67">
      <w:pPr>
        <w:rPr>
          <w:sz w:val="22"/>
          <w:szCs w:val="22"/>
        </w:rPr>
      </w:pPr>
      <w:bookmarkStart w:id="10" w:name="_Hlk69040055"/>
      <w:r>
        <w:rPr>
          <w:sz w:val="22"/>
          <w:szCs w:val="22"/>
        </w:rPr>
        <w:t>Companies are invited to express views on above aspect:</w:t>
      </w:r>
    </w:p>
    <w:tbl>
      <w:tblPr>
        <w:tblStyle w:val="TableGrid"/>
        <w:tblW w:w="9350" w:type="dxa"/>
        <w:tblLayout w:type="fixed"/>
        <w:tblLook w:val="04A0" w:firstRow="1" w:lastRow="0" w:firstColumn="1" w:lastColumn="0" w:noHBand="0" w:noVBand="1"/>
      </w:tblPr>
      <w:tblGrid>
        <w:gridCol w:w="1642"/>
        <w:gridCol w:w="7708"/>
      </w:tblGrid>
      <w:tr w:rsidR="00DE6BE3" w14:paraId="4A29BE4F" w14:textId="77777777">
        <w:tc>
          <w:tcPr>
            <w:tcW w:w="1642" w:type="dxa"/>
            <w:shd w:val="clear" w:color="auto" w:fill="BDD6EE" w:themeFill="accent5" w:themeFillTint="66"/>
          </w:tcPr>
          <w:p w14:paraId="4A29BE4D"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E4E" w14:textId="77777777" w:rsidR="00DE6BE3" w:rsidRDefault="00053E67">
            <w:pPr>
              <w:spacing w:after="0"/>
              <w:rPr>
                <w:lang w:eastAsia="zh-CN"/>
              </w:rPr>
            </w:pPr>
            <w:r>
              <w:rPr>
                <w:lang w:eastAsia="zh-CN"/>
              </w:rPr>
              <w:t>Comments</w:t>
            </w:r>
          </w:p>
        </w:tc>
      </w:tr>
      <w:tr w:rsidR="00DE6BE3" w14:paraId="4A29BE52" w14:textId="77777777">
        <w:tc>
          <w:tcPr>
            <w:tcW w:w="1642" w:type="dxa"/>
          </w:tcPr>
          <w:p w14:paraId="4A29BE50" w14:textId="77777777" w:rsidR="00DE6BE3" w:rsidRDefault="00053E67">
            <w:pPr>
              <w:spacing w:after="0"/>
              <w:rPr>
                <w:lang w:eastAsia="zh-CN"/>
              </w:rPr>
            </w:pPr>
            <w:r>
              <w:rPr>
                <w:lang w:eastAsia="zh-CN"/>
              </w:rPr>
              <w:t>Nokia/NSB</w:t>
            </w:r>
          </w:p>
        </w:tc>
        <w:tc>
          <w:tcPr>
            <w:tcW w:w="7708" w:type="dxa"/>
          </w:tcPr>
          <w:p w14:paraId="4A29BE51" w14:textId="77777777" w:rsidR="00DE6BE3" w:rsidRDefault="00053E67">
            <w:pPr>
              <w:spacing w:after="0"/>
              <w:rPr>
                <w:lang w:eastAsia="zh-CN"/>
              </w:rPr>
            </w:pPr>
            <w:r>
              <w:rPr>
                <w:lang w:eastAsia="zh-CN"/>
              </w:rPr>
              <w:t>It may be related to RAT-independent technique. We are not sure if it could be discussed in RAN1.</w:t>
            </w:r>
          </w:p>
        </w:tc>
      </w:tr>
      <w:tr w:rsidR="00DE6BE3" w14:paraId="4A29BE55" w14:textId="77777777">
        <w:tc>
          <w:tcPr>
            <w:tcW w:w="1642" w:type="dxa"/>
          </w:tcPr>
          <w:p w14:paraId="4A29BE53" w14:textId="77777777" w:rsidR="00DE6BE3" w:rsidRDefault="00DE6BE3">
            <w:pPr>
              <w:spacing w:after="0"/>
              <w:rPr>
                <w:lang w:eastAsia="zh-CN"/>
              </w:rPr>
            </w:pPr>
          </w:p>
        </w:tc>
        <w:tc>
          <w:tcPr>
            <w:tcW w:w="7708" w:type="dxa"/>
          </w:tcPr>
          <w:p w14:paraId="4A29BE54" w14:textId="77777777" w:rsidR="00DE6BE3" w:rsidRDefault="00DE6BE3">
            <w:pPr>
              <w:spacing w:after="0"/>
              <w:rPr>
                <w:lang w:eastAsia="zh-CN"/>
              </w:rPr>
            </w:pPr>
          </w:p>
        </w:tc>
      </w:tr>
      <w:tr w:rsidR="00DE6BE3" w14:paraId="4A29BE58" w14:textId="77777777">
        <w:tc>
          <w:tcPr>
            <w:tcW w:w="1642" w:type="dxa"/>
          </w:tcPr>
          <w:p w14:paraId="4A29BE56" w14:textId="77777777" w:rsidR="00DE6BE3" w:rsidRDefault="00DE6BE3">
            <w:pPr>
              <w:spacing w:after="0"/>
              <w:rPr>
                <w:lang w:eastAsia="zh-CN"/>
              </w:rPr>
            </w:pPr>
          </w:p>
        </w:tc>
        <w:tc>
          <w:tcPr>
            <w:tcW w:w="7708" w:type="dxa"/>
          </w:tcPr>
          <w:p w14:paraId="4A29BE57" w14:textId="77777777" w:rsidR="00DE6BE3" w:rsidRDefault="00DE6BE3">
            <w:pPr>
              <w:spacing w:after="0"/>
              <w:rPr>
                <w:lang w:eastAsia="zh-CN"/>
              </w:rPr>
            </w:pPr>
          </w:p>
        </w:tc>
      </w:tr>
      <w:tr w:rsidR="00DE6BE3" w14:paraId="4A29BE5B" w14:textId="77777777">
        <w:tc>
          <w:tcPr>
            <w:tcW w:w="1642" w:type="dxa"/>
          </w:tcPr>
          <w:p w14:paraId="4A29BE59" w14:textId="77777777" w:rsidR="00DE6BE3" w:rsidRDefault="00DE6BE3">
            <w:pPr>
              <w:spacing w:after="0"/>
              <w:rPr>
                <w:lang w:eastAsia="zh-CN"/>
              </w:rPr>
            </w:pPr>
          </w:p>
        </w:tc>
        <w:tc>
          <w:tcPr>
            <w:tcW w:w="7708" w:type="dxa"/>
          </w:tcPr>
          <w:p w14:paraId="4A29BE5A" w14:textId="77777777" w:rsidR="00DE6BE3" w:rsidRDefault="00DE6BE3">
            <w:pPr>
              <w:spacing w:after="0"/>
              <w:rPr>
                <w:lang w:eastAsia="zh-CN"/>
              </w:rPr>
            </w:pPr>
          </w:p>
        </w:tc>
      </w:tr>
      <w:tr w:rsidR="00DE6BE3" w14:paraId="4A29BE5E" w14:textId="77777777">
        <w:tc>
          <w:tcPr>
            <w:tcW w:w="1642" w:type="dxa"/>
          </w:tcPr>
          <w:p w14:paraId="4A29BE5C" w14:textId="77777777" w:rsidR="00DE6BE3" w:rsidRDefault="00DE6BE3">
            <w:pPr>
              <w:spacing w:after="0"/>
              <w:rPr>
                <w:lang w:eastAsia="zh-CN"/>
              </w:rPr>
            </w:pPr>
          </w:p>
        </w:tc>
        <w:tc>
          <w:tcPr>
            <w:tcW w:w="7708" w:type="dxa"/>
          </w:tcPr>
          <w:p w14:paraId="4A29BE5D" w14:textId="77777777" w:rsidR="00DE6BE3" w:rsidRDefault="00DE6BE3">
            <w:pPr>
              <w:spacing w:after="0"/>
              <w:rPr>
                <w:lang w:eastAsia="zh-CN"/>
              </w:rPr>
            </w:pPr>
          </w:p>
        </w:tc>
      </w:tr>
      <w:tr w:rsidR="00DE6BE3" w14:paraId="4A29BE61" w14:textId="77777777">
        <w:tc>
          <w:tcPr>
            <w:tcW w:w="1642" w:type="dxa"/>
          </w:tcPr>
          <w:p w14:paraId="4A29BE5F" w14:textId="77777777" w:rsidR="00DE6BE3" w:rsidRDefault="00DE6BE3">
            <w:pPr>
              <w:spacing w:after="0"/>
              <w:rPr>
                <w:lang w:eastAsia="zh-CN"/>
              </w:rPr>
            </w:pPr>
          </w:p>
        </w:tc>
        <w:tc>
          <w:tcPr>
            <w:tcW w:w="7708" w:type="dxa"/>
          </w:tcPr>
          <w:p w14:paraId="4A29BE60" w14:textId="77777777" w:rsidR="00DE6BE3" w:rsidRDefault="00DE6BE3">
            <w:pPr>
              <w:spacing w:after="0"/>
              <w:rPr>
                <w:lang w:eastAsia="zh-CN"/>
              </w:rPr>
            </w:pPr>
          </w:p>
        </w:tc>
      </w:tr>
    </w:tbl>
    <w:p w14:paraId="4A29BE62" w14:textId="77777777" w:rsidR="00DE6BE3" w:rsidRDefault="00DE6BE3"/>
    <w:p w14:paraId="4A29BE63" w14:textId="77777777" w:rsidR="00DE6BE3" w:rsidRDefault="00DE6BE3">
      <w:pPr>
        <w:jc w:val="both"/>
        <w:rPr>
          <w:lang w:val="en-US" w:eastAsia="zh-CN"/>
        </w:rPr>
      </w:pPr>
    </w:p>
    <w:bookmarkEnd w:id="10"/>
    <w:p w14:paraId="4A29BE64" w14:textId="77777777" w:rsidR="00DE6BE3" w:rsidRDefault="00053E67">
      <w:pPr>
        <w:pStyle w:val="Heading2"/>
      </w:pPr>
      <w:r>
        <w:t>Aspect #14: SRS for Positioning Power Control</w:t>
      </w:r>
    </w:p>
    <w:p w14:paraId="4A29BE65" w14:textId="77777777" w:rsidR="00DE6BE3" w:rsidRDefault="00053E67">
      <w:pPr>
        <w:pStyle w:val="3GPPText"/>
        <w:rPr>
          <w:lang w:eastAsia="zh-CN"/>
        </w:rPr>
      </w:pPr>
      <w:r>
        <w:t xml:space="preserve">In [Samsung, </w:t>
      </w:r>
      <w:r>
        <w:fldChar w:fldCharType="begin"/>
      </w:r>
      <w:r>
        <w:instrText xml:space="preserve"> REF _Ref72153926 \n \h  \* MERGEFORMAT </w:instrText>
      </w:r>
      <w:r>
        <w:fldChar w:fldCharType="separate"/>
      </w:r>
      <w:r>
        <w:t>[12]</w:t>
      </w:r>
      <w:r>
        <w:fldChar w:fldCharType="end"/>
      </w:r>
      <w:r>
        <w:t xml:space="preserve">], it is proposed to consider </w:t>
      </w:r>
      <w:r>
        <w:rPr>
          <w:lang w:eastAsia="zh-CN"/>
        </w:rPr>
        <w:t>power control enhancement for SRS-pos to improve UL-AOA based solution. It needs to be clarified which enhancement is considered by proponent.</w:t>
      </w:r>
    </w:p>
    <w:p w14:paraId="4A29BE66" w14:textId="77777777" w:rsidR="00DE6BE3" w:rsidRDefault="00DE6BE3">
      <w:pPr>
        <w:pStyle w:val="3GPPText"/>
        <w:rPr>
          <w:lang w:eastAsia="zh-CN"/>
        </w:rPr>
      </w:pPr>
    </w:p>
    <w:p w14:paraId="4A29BE67" w14:textId="77777777" w:rsidR="00DE6BE3" w:rsidRDefault="00053E67">
      <w:pPr>
        <w:pStyle w:val="Heading3"/>
      </w:pPr>
      <w:r>
        <w:t>Round #1</w:t>
      </w:r>
    </w:p>
    <w:p w14:paraId="4A29BE68" w14:textId="77777777" w:rsidR="00DE6BE3" w:rsidRDefault="00053E67">
      <w:pPr>
        <w:pStyle w:val="3GPPText"/>
      </w:pPr>
      <w:r>
        <w:t>Companies are invited to provide views on SRS power control enhancements for UL-AOA solution:</w:t>
      </w:r>
    </w:p>
    <w:tbl>
      <w:tblPr>
        <w:tblStyle w:val="TableGrid"/>
        <w:tblW w:w="9350" w:type="dxa"/>
        <w:tblLayout w:type="fixed"/>
        <w:tblLook w:val="04A0" w:firstRow="1" w:lastRow="0" w:firstColumn="1" w:lastColumn="0" w:noHBand="0" w:noVBand="1"/>
      </w:tblPr>
      <w:tblGrid>
        <w:gridCol w:w="1649"/>
        <w:gridCol w:w="7701"/>
      </w:tblGrid>
      <w:tr w:rsidR="00DE6BE3" w14:paraId="4A29BE6B" w14:textId="77777777">
        <w:tc>
          <w:tcPr>
            <w:tcW w:w="1649" w:type="dxa"/>
            <w:shd w:val="clear" w:color="auto" w:fill="BDD6EE" w:themeFill="accent5" w:themeFillTint="66"/>
          </w:tcPr>
          <w:p w14:paraId="4A29BE69" w14:textId="77777777" w:rsidR="00DE6BE3" w:rsidRDefault="00053E67">
            <w:pPr>
              <w:spacing w:after="0"/>
              <w:rPr>
                <w:lang w:eastAsia="zh-CN"/>
              </w:rPr>
            </w:pPr>
            <w:r>
              <w:rPr>
                <w:lang w:eastAsia="zh-CN"/>
              </w:rPr>
              <w:t>Company Name</w:t>
            </w:r>
          </w:p>
        </w:tc>
        <w:tc>
          <w:tcPr>
            <w:tcW w:w="7701" w:type="dxa"/>
            <w:shd w:val="clear" w:color="auto" w:fill="BDD6EE" w:themeFill="accent5" w:themeFillTint="66"/>
          </w:tcPr>
          <w:p w14:paraId="4A29BE6A" w14:textId="77777777" w:rsidR="00DE6BE3" w:rsidRDefault="00053E67">
            <w:pPr>
              <w:spacing w:after="0"/>
              <w:rPr>
                <w:lang w:eastAsia="zh-CN"/>
              </w:rPr>
            </w:pPr>
            <w:r>
              <w:rPr>
                <w:lang w:eastAsia="zh-CN"/>
              </w:rPr>
              <w:t>Comments</w:t>
            </w:r>
          </w:p>
        </w:tc>
      </w:tr>
      <w:tr w:rsidR="00DE6BE3" w14:paraId="4A29BE6E" w14:textId="77777777">
        <w:tc>
          <w:tcPr>
            <w:tcW w:w="1649" w:type="dxa"/>
          </w:tcPr>
          <w:p w14:paraId="4A29BE6C" w14:textId="77777777" w:rsidR="00DE6BE3" w:rsidRDefault="00053E67">
            <w:pPr>
              <w:spacing w:after="0"/>
              <w:rPr>
                <w:lang w:eastAsia="zh-CN"/>
              </w:rPr>
            </w:pPr>
            <w:r>
              <w:rPr>
                <w:lang w:eastAsia="zh-CN"/>
              </w:rPr>
              <w:t>CATT</w:t>
            </w:r>
          </w:p>
        </w:tc>
        <w:tc>
          <w:tcPr>
            <w:tcW w:w="7701" w:type="dxa"/>
          </w:tcPr>
          <w:p w14:paraId="4A29BE6D" w14:textId="77777777" w:rsidR="00DE6BE3" w:rsidRDefault="00053E67">
            <w:pPr>
              <w:spacing w:after="0"/>
              <w:rPr>
                <w:lang w:eastAsia="zh-CN"/>
              </w:rPr>
            </w:pPr>
            <w:r>
              <w:rPr>
                <w:lang w:eastAsia="zh-CN"/>
              </w:rPr>
              <w:t>Maybe not in the WI scope.</w:t>
            </w:r>
          </w:p>
        </w:tc>
      </w:tr>
      <w:tr w:rsidR="00DE6BE3" w14:paraId="4A29BE71" w14:textId="77777777">
        <w:tc>
          <w:tcPr>
            <w:tcW w:w="1649" w:type="dxa"/>
          </w:tcPr>
          <w:p w14:paraId="4A29BE6F" w14:textId="77777777" w:rsidR="00DE6BE3" w:rsidRDefault="00053E67">
            <w:pPr>
              <w:spacing w:after="0"/>
              <w:rPr>
                <w:lang w:eastAsia="zh-CN"/>
              </w:rPr>
            </w:pPr>
            <w:r>
              <w:rPr>
                <w:lang w:eastAsia="zh-CN"/>
              </w:rPr>
              <w:t>Qualcomm</w:t>
            </w:r>
          </w:p>
        </w:tc>
        <w:tc>
          <w:tcPr>
            <w:tcW w:w="7701" w:type="dxa"/>
          </w:tcPr>
          <w:p w14:paraId="4A29BE70" w14:textId="77777777" w:rsidR="00DE6BE3" w:rsidRDefault="00053E67">
            <w:pPr>
              <w:spacing w:after="0"/>
              <w:rPr>
                <w:lang w:eastAsia="zh-CN"/>
              </w:rPr>
            </w:pPr>
            <w:r>
              <w:rPr>
                <w:lang w:eastAsia="zh-CN"/>
              </w:rPr>
              <w:t>Not within scope</w:t>
            </w:r>
          </w:p>
        </w:tc>
      </w:tr>
      <w:tr w:rsidR="00DE6BE3" w14:paraId="4A29BE74" w14:textId="77777777">
        <w:tc>
          <w:tcPr>
            <w:tcW w:w="1649" w:type="dxa"/>
          </w:tcPr>
          <w:p w14:paraId="4A29BE72" w14:textId="77777777" w:rsidR="00DE6BE3" w:rsidRDefault="00053E67">
            <w:pPr>
              <w:spacing w:after="0"/>
              <w:rPr>
                <w:lang w:eastAsia="zh-CN"/>
              </w:rPr>
            </w:pPr>
            <w:r>
              <w:rPr>
                <w:lang w:eastAsia="zh-CN"/>
              </w:rPr>
              <w:t>Nokia/NSB</w:t>
            </w:r>
          </w:p>
        </w:tc>
        <w:tc>
          <w:tcPr>
            <w:tcW w:w="7701" w:type="dxa"/>
          </w:tcPr>
          <w:p w14:paraId="4A29BE73" w14:textId="77777777" w:rsidR="00DE6BE3" w:rsidRDefault="00053E67">
            <w:pPr>
              <w:spacing w:after="0"/>
              <w:rPr>
                <w:lang w:eastAsia="zh-CN"/>
              </w:rPr>
            </w:pPr>
            <w:r>
              <w:rPr>
                <w:lang w:eastAsia="zh-CN"/>
              </w:rPr>
              <w:t xml:space="preserve">Even if the power control is not explicitly described in the WID, it is highly related to the performance improvement of AoA positioning. We are supportive of enhancements on the open-loop power control for effectively transmitting SRS to neighbour cells </w:t>
            </w:r>
          </w:p>
        </w:tc>
      </w:tr>
      <w:tr w:rsidR="00DE6BE3" w14:paraId="4A29BE77" w14:textId="77777777">
        <w:tc>
          <w:tcPr>
            <w:tcW w:w="1649" w:type="dxa"/>
          </w:tcPr>
          <w:p w14:paraId="4A29BE75" w14:textId="77777777" w:rsidR="00DE6BE3" w:rsidRDefault="00053E67">
            <w:pPr>
              <w:spacing w:after="0"/>
              <w:rPr>
                <w:lang w:eastAsia="zh-CN"/>
              </w:rPr>
            </w:pPr>
            <w:r>
              <w:rPr>
                <w:rFonts w:hint="eastAsia"/>
                <w:lang w:val="en-US" w:eastAsia="zh-CN"/>
              </w:rPr>
              <w:t>ZTE</w:t>
            </w:r>
          </w:p>
        </w:tc>
        <w:tc>
          <w:tcPr>
            <w:tcW w:w="7701" w:type="dxa"/>
          </w:tcPr>
          <w:p w14:paraId="4A29BE76" w14:textId="77777777" w:rsidR="00DE6BE3" w:rsidRDefault="00053E67">
            <w:pPr>
              <w:spacing w:after="0"/>
              <w:rPr>
                <w:lang w:eastAsia="zh-CN"/>
              </w:rPr>
            </w:pPr>
            <w:r>
              <w:rPr>
                <w:rFonts w:hint="eastAsia"/>
                <w:lang w:val="en-US" w:eastAsia="zh-CN"/>
              </w:rPr>
              <w:t>Out of scope.</w:t>
            </w:r>
          </w:p>
        </w:tc>
      </w:tr>
      <w:tr w:rsidR="00DE6BE3" w14:paraId="4A29BE7A" w14:textId="77777777">
        <w:tc>
          <w:tcPr>
            <w:tcW w:w="1649" w:type="dxa"/>
          </w:tcPr>
          <w:p w14:paraId="4A29BE78" w14:textId="77777777" w:rsidR="00DE6BE3" w:rsidRDefault="00053E67">
            <w:pPr>
              <w:spacing w:after="0"/>
              <w:rPr>
                <w:rFonts w:eastAsia="Malgun Gothic"/>
                <w:lang w:eastAsia="ko-KR"/>
              </w:rPr>
            </w:pPr>
            <w:r>
              <w:rPr>
                <w:rFonts w:eastAsia="Malgun Gothic" w:hint="eastAsia"/>
                <w:lang w:eastAsia="ko-KR"/>
              </w:rPr>
              <w:t>LG</w:t>
            </w:r>
          </w:p>
        </w:tc>
        <w:tc>
          <w:tcPr>
            <w:tcW w:w="7701" w:type="dxa"/>
          </w:tcPr>
          <w:p w14:paraId="4A29BE79" w14:textId="77777777" w:rsidR="00DE6BE3" w:rsidRDefault="00053E67">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think it is out of scope.</w:t>
            </w:r>
          </w:p>
        </w:tc>
      </w:tr>
      <w:tr w:rsidR="00DE6BE3" w14:paraId="4A29BE7D" w14:textId="77777777">
        <w:tc>
          <w:tcPr>
            <w:tcW w:w="1649" w:type="dxa"/>
          </w:tcPr>
          <w:p w14:paraId="4A29BE7B" w14:textId="77777777" w:rsidR="00DE6BE3" w:rsidRDefault="00DE6BE3">
            <w:pPr>
              <w:spacing w:after="0"/>
              <w:rPr>
                <w:lang w:eastAsia="zh-CN"/>
              </w:rPr>
            </w:pPr>
          </w:p>
        </w:tc>
        <w:tc>
          <w:tcPr>
            <w:tcW w:w="7701" w:type="dxa"/>
          </w:tcPr>
          <w:p w14:paraId="4A29BE7C" w14:textId="77777777" w:rsidR="00DE6BE3" w:rsidRDefault="00DE6BE3">
            <w:pPr>
              <w:spacing w:after="0"/>
              <w:rPr>
                <w:lang w:eastAsia="zh-CN"/>
              </w:rPr>
            </w:pPr>
          </w:p>
        </w:tc>
      </w:tr>
    </w:tbl>
    <w:p w14:paraId="4A29BE7E" w14:textId="77777777" w:rsidR="00DE6BE3" w:rsidRDefault="00DE6BE3">
      <w:pPr>
        <w:pStyle w:val="3GPPText"/>
      </w:pPr>
    </w:p>
    <w:p w14:paraId="4A29BE7F" w14:textId="77777777" w:rsidR="00DE6BE3" w:rsidRDefault="00053E67">
      <w:pPr>
        <w:pStyle w:val="3GPPH1"/>
        <w:rPr>
          <w:lang w:val="en-US"/>
        </w:rPr>
      </w:pPr>
      <w:r>
        <w:t>NR Positioning in RRC_INACTIVE State</w:t>
      </w:r>
    </w:p>
    <w:p w14:paraId="4A29BE80" w14:textId="77777777" w:rsidR="00DE6BE3" w:rsidRDefault="00053E67">
      <w:pPr>
        <w:pStyle w:val="3GPPText"/>
      </w:pPr>
      <w:r>
        <w:t>The following list of design aspects / enhancements was identified based on submitted contributions for NR positioning support by RRC_INACTIVE UEs</w:t>
      </w:r>
    </w:p>
    <w:p w14:paraId="4A29BE81" w14:textId="77777777" w:rsidR="00DE6BE3" w:rsidRDefault="00DE6BE3">
      <w:pPr>
        <w:pStyle w:val="3GPPText"/>
      </w:pPr>
    </w:p>
    <w:p w14:paraId="4A29BE82" w14:textId="77777777" w:rsidR="00DE6BE3" w:rsidRDefault="00053E67">
      <w:pPr>
        <w:pStyle w:val="Heading2"/>
      </w:pPr>
      <w:r>
        <w:t>Aspect #1: Transmission of SRS for positioning</w:t>
      </w:r>
    </w:p>
    <w:p w14:paraId="4A29BE83" w14:textId="77777777" w:rsidR="00DE6BE3" w:rsidRDefault="00053E67">
      <w:pPr>
        <w:pStyle w:val="3GPPText"/>
      </w:pPr>
      <w:r>
        <w:t>The support of SRS for positioning transmission by RRC_INACTIVE UEs is discussed by majority of companies that have submitted contributions: vivo, CATT, CMCC, Qualcomm, InterDigital, Intel, Samsung, LGE, Huawei, Xiaomi. The following views were expressed:</w:t>
      </w:r>
    </w:p>
    <w:p w14:paraId="4A29BE84"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lastRenderedPageBreak/>
        <w:t xml:space="preserve">[Qualcomm, </w:t>
      </w:r>
      <w:r>
        <w:fldChar w:fldCharType="begin"/>
      </w:r>
      <w:r>
        <w:instrText xml:space="preserve"> REF _Ref72342762 \n \h </w:instrText>
      </w:r>
      <w:r>
        <w:fldChar w:fldCharType="separate"/>
      </w:r>
      <w:r>
        <w:t>[23]</w:t>
      </w:r>
      <w:r>
        <w:fldChar w:fldCharType="end"/>
      </w:r>
      <w:r>
        <w:t xml:space="preserve">]: Enable transmitting SRS for Positioning during RRC Inactive State </w:t>
      </w:r>
    </w:p>
    <w:p w14:paraId="4A29BE85"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Support of SRS for positioning in RRC_INACTIVE state</w:t>
      </w:r>
    </w:p>
    <w:p w14:paraId="4A29BE86"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configuration and transmission of UL SRS for positioning in RRC_INACTIVE state. </w:t>
      </w:r>
    </w:p>
    <w:p w14:paraId="4A29BE87"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UL and DL + UL positioning by RRC_INACTIVE UEs, RAN1 to discuss support of SRS for positioning transmission in RRC_INACTIVE state</w:t>
      </w:r>
    </w:p>
    <w:p w14:paraId="4A29BE88"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14:paraId="4A29BE89"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SRS transmission for inactive UE can be triggered by gNB through paging.</w:t>
      </w:r>
    </w:p>
    <w:p w14:paraId="4A29BE8A" w14:textId="77777777" w:rsidR="00DE6BE3" w:rsidRDefault="00DE6BE3">
      <w:pPr>
        <w:pStyle w:val="3GPPText"/>
      </w:pPr>
    </w:p>
    <w:p w14:paraId="4A29BE8B" w14:textId="77777777" w:rsidR="00DE6BE3" w:rsidRDefault="00053E67">
      <w:pPr>
        <w:pStyle w:val="Heading3"/>
      </w:pPr>
      <w:r>
        <w:t>Round #1</w:t>
      </w:r>
    </w:p>
    <w:p w14:paraId="4A29BE8C" w14:textId="77777777" w:rsidR="00DE6BE3" w:rsidRDefault="00053E67">
      <w:pPr>
        <w:pStyle w:val="3GPPText"/>
      </w:pPr>
      <w:r>
        <w:t>Considering that majority of submitted contributions suggest defining support for transmission of SRS for positioning, the following is proposed:</w:t>
      </w:r>
    </w:p>
    <w:p w14:paraId="4A29BE8D" w14:textId="77777777" w:rsidR="00DE6BE3" w:rsidRDefault="00DE6BE3">
      <w:pPr>
        <w:pStyle w:val="3GPPText"/>
      </w:pPr>
    </w:p>
    <w:p w14:paraId="4A29BE8E" w14:textId="77777777" w:rsidR="00DE6BE3" w:rsidRDefault="00053E67">
      <w:pPr>
        <w:pStyle w:val="3GPPText"/>
        <w:rPr>
          <w:b/>
          <w:bCs/>
        </w:rPr>
      </w:pPr>
      <w:r>
        <w:rPr>
          <w:b/>
          <w:bCs/>
        </w:rPr>
        <w:t>Proposal 4.1-1</w:t>
      </w:r>
    </w:p>
    <w:p w14:paraId="4A29BE8F" w14:textId="77777777" w:rsidR="00DE6BE3" w:rsidRDefault="00053E67">
      <w:pPr>
        <w:pStyle w:val="3GPPText"/>
        <w:numPr>
          <w:ilvl w:val="1"/>
          <w:numId w:val="16"/>
        </w:numPr>
      </w:pPr>
      <w:r>
        <w:t>SRS for positioning transmission is supported by UEs in RRC_INACTIVE state for UL and DL+UL positioning</w:t>
      </w:r>
    </w:p>
    <w:p w14:paraId="4A29BE90" w14:textId="77777777" w:rsidR="00DE6BE3" w:rsidRDefault="00DE6BE3">
      <w:pPr>
        <w:pStyle w:val="3GPPText"/>
      </w:pPr>
    </w:p>
    <w:p w14:paraId="4A29BE91" w14:textId="77777777" w:rsidR="00DE6BE3" w:rsidRDefault="00053E67">
      <w:pPr>
        <w:pStyle w:val="3GPPText"/>
      </w:pPr>
      <w:r>
        <w:t>Companies are invited to provide views on proposal:</w:t>
      </w:r>
    </w:p>
    <w:tbl>
      <w:tblPr>
        <w:tblStyle w:val="TableGrid"/>
        <w:tblW w:w="9350" w:type="dxa"/>
        <w:tblLayout w:type="fixed"/>
        <w:tblLook w:val="04A0" w:firstRow="1" w:lastRow="0" w:firstColumn="1" w:lastColumn="0" w:noHBand="0" w:noVBand="1"/>
      </w:tblPr>
      <w:tblGrid>
        <w:gridCol w:w="1642"/>
        <w:gridCol w:w="7708"/>
      </w:tblGrid>
      <w:tr w:rsidR="00DE6BE3" w14:paraId="4A29BE94" w14:textId="77777777">
        <w:tc>
          <w:tcPr>
            <w:tcW w:w="1642" w:type="dxa"/>
            <w:shd w:val="clear" w:color="auto" w:fill="BDD6EE" w:themeFill="accent5" w:themeFillTint="66"/>
          </w:tcPr>
          <w:p w14:paraId="4A29BE92"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E93" w14:textId="77777777" w:rsidR="00DE6BE3" w:rsidRDefault="00053E67">
            <w:pPr>
              <w:spacing w:after="0"/>
              <w:rPr>
                <w:lang w:eastAsia="zh-CN"/>
              </w:rPr>
            </w:pPr>
            <w:r>
              <w:rPr>
                <w:lang w:eastAsia="zh-CN"/>
              </w:rPr>
              <w:t>Comments</w:t>
            </w:r>
          </w:p>
        </w:tc>
      </w:tr>
      <w:tr w:rsidR="00DE6BE3" w14:paraId="4A29BE97" w14:textId="77777777">
        <w:tc>
          <w:tcPr>
            <w:tcW w:w="1642" w:type="dxa"/>
          </w:tcPr>
          <w:p w14:paraId="4A29BE95" w14:textId="77777777" w:rsidR="00DE6BE3" w:rsidRDefault="00053E67">
            <w:pPr>
              <w:spacing w:after="0"/>
              <w:rPr>
                <w:lang w:eastAsia="zh-CN"/>
              </w:rPr>
            </w:pPr>
            <w:r>
              <w:rPr>
                <w:lang w:eastAsia="zh-CN"/>
              </w:rPr>
              <w:t>CATT</w:t>
            </w:r>
          </w:p>
        </w:tc>
        <w:tc>
          <w:tcPr>
            <w:tcW w:w="7708" w:type="dxa"/>
          </w:tcPr>
          <w:p w14:paraId="4A29BE96" w14:textId="77777777" w:rsidR="00DE6BE3" w:rsidRDefault="00053E67">
            <w:pPr>
              <w:spacing w:after="0"/>
              <w:rPr>
                <w:lang w:eastAsia="zh-CN"/>
              </w:rPr>
            </w:pPr>
            <w:r>
              <w:rPr>
                <w:lang w:eastAsia="zh-CN"/>
              </w:rPr>
              <w:t>Support</w:t>
            </w:r>
          </w:p>
        </w:tc>
      </w:tr>
      <w:tr w:rsidR="00DE6BE3" w14:paraId="4A29BE9A" w14:textId="77777777">
        <w:tc>
          <w:tcPr>
            <w:tcW w:w="1642" w:type="dxa"/>
          </w:tcPr>
          <w:p w14:paraId="4A29BE98" w14:textId="77777777" w:rsidR="00DE6BE3" w:rsidRDefault="00053E67">
            <w:pPr>
              <w:spacing w:after="0"/>
              <w:rPr>
                <w:lang w:eastAsia="zh-CN"/>
              </w:rPr>
            </w:pPr>
            <w:r>
              <w:rPr>
                <w:lang w:eastAsia="zh-CN"/>
              </w:rPr>
              <w:t>vivo</w:t>
            </w:r>
          </w:p>
        </w:tc>
        <w:tc>
          <w:tcPr>
            <w:tcW w:w="7708" w:type="dxa"/>
          </w:tcPr>
          <w:p w14:paraId="4A29BE99" w14:textId="77777777" w:rsidR="00DE6BE3" w:rsidRDefault="00053E67">
            <w:pPr>
              <w:spacing w:after="0"/>
              <w:rPr>
                <w:lang w:eastAsia="zh-CN"/>
              </w:rPr>
            </w:pPr>
            <w:r>
              <w:rPr>
                <w:lang w:eastAsia="zh-CN"/>
              </w:rPr>
              <w:t>Support</w:t>
            </w:r>
          </w:p>
        </w:tc>
      </w:tr>
      <w:tr w:rsidR="00DE6BE3" w14:paraId="4A29BE9D" w14:textId="77777777">
        <w:tc>
          <w:tcPr>
            <w:tcW w:w="1642" w:type="dxa"/>
          </w:tcPr>
          <w:p w14:paraId="4A29BE9B" w14:textId="77777777" w:rsidR="00DE6BE3" w:rsidRDefault="00053E67">
            <w:pPr>
              <w:spacing w:after="0"/>
              <w:rPr>
                <w:lang w:eastAsia="zh-CN"/>
              </w:rPr>
            </w:pPr>
            <w:r>
              <w:rPr>
                <w:lang w:eastAsia="zh-CN"/>
              </w:rPr>
              <w:t>Qualcomm</w:t>
            </w:r>
          </w:p>
        </w:tc>
        <w:tc>
          <w:tcPr>
            <w:tcW w:w="7708" w:type="dxa"/>
          </w:tcPr>
          <w:p w14:paraId="4A29BE9C" w14:textId="77777777" w:rsidR="00DE6BE3" w:rsidRDefault="00053E67">
            <w:pPr>
              <w:spacing w:after="0"/>
              <w:rPr>
                <w:lang w:eastAsia="zh-CN"/>
              </w:rPr>
            </w:pPr>
            <w:r>
              <w:rPr>
                <w:lang w:eastAsia="zh-CN"/>
              </w:rPr>
              <w:t>Support</w:t>
            </w:r>
          </w:p>
        </w:tc>
      </w:tr>
      <w:tr w:rsidR="00DE6BE3" w14:paraId="4A29BEA0" w14:textId="77777777">
        <w:tc>
          <w:tcPr>
            <w:tcW w:w="1642" w:type="dxa"/>
          </w:tcPr>
          <w:p w14:paraId="4A29BE9E" w14:textId="77777777" w:rsidR="00DE6BE3" w:rsidRDefault="00053E67">
            <w:pPr>
              <w:spacing w:after="0"/>
              <w:rPr>
                <w:lang w:eastAsia="zh-CN"/>
              </w:rPr>
            </w:pPr>
            <w:r>
              <w:rPr>
                <w:lang w:eastAsia="zh-CN"/>
              </w:rPr>
              <w:t>Nokia/NSB</w:t>
            </w:r>
          </w:p>
        </w:tc>
        <w:tc>
          <w:tcPr>
            <w:tcW w:w="7708" w:type="dxa"/>
          </w:tcPr>
          <w:p w14:paraId="4A29BE9F" w14:textId="77777777" w:rsidR="00DE6BE3" w:rsidRDefault="00053E67">
            <w:pPr>
              <w:spacing w:after="0"/>
              <w:rPr>
                <w:lang w:eastAsia="zh-CN"/>
              </w:rPr>
            </w:pPr>
            <w:r>
              <w:rPr>
                <w:lang w:eastAsia="zh-CN"/>
              </w:rPr>
              <w:t>In our view, SRS transmission for RRC_Inactive state is a low priority issue. It should not be discussed until progress on DL is made.</w:t>
            </w:r>
          </w:p>
        </w:tc>
      </w:tr>
      <w:tr w:rsidR="00DE6BE3" w14:paraId="4A29BEA3" w14:textId="77777777">
        <w:tc>
          <w:tcPr>
            <w:tcW w:w="1642" w:type="dxa"/>
          </w:tcPr>
          <w:p w14:paraId="4A29BEA1" w14:textId="77777777" w:rsidR="00DE6BE3" w:rsidRDefault="00053E67">
            <w:pPr>
              <w:spacing w:after="0"/>
              <w:rPr>
                <w:lang w:eastAsia="zh-CN"/>
              </w:rPr>
            </w:pPr>
            <w:r>
              <w:rPr>
                <w:rFonts w:hint="eastAsia"/>
                <w:lang w:val="en-US" w:eastAsia="zh-CN"/>
              </w:rPr>
              <w:t>ZTE</w:t>
            </w:r>
          </w:p>
        </w:tc>
        <w:tc>
          <w:tcPr>
            <w:tcW w:w="7708" w:type="dxa"/>
          </w:tcPr>
          <w:p w14:paraId="4A29BEA2" w14:textId="77777777" w:rsidR="00DE6BE3" w:rsidRDefault="00053E67">
            <w:pPr>
              <w:spacing w:after="0"/>
              <w:rPr>
                <w:lang w:val="en-US" w:eastAsia="zh-CN"/>
              </w:rPr>
            </w:pPr>
            <w:r>
              <w:rPr>
                <w:rFonts w:hint="eastAsia"/>
                <w:lang w:val="en-US" w:eastAsia="zh-CN"/>
              </w:rPr>
              <w:t>Similar view as Nokia.</w:t>
            </w:r>
          </w:p>
        </w:tc>
      </w:tr>
      <w:tr w:rsidR="00DE6BE3" w14:paraId="4A29BEA6" w14:textId="77777777">
        <w:tc>
          <w:tcPr>
            <w:tcW w:w="1642" w:type="dxa"/>
          </w:tcPr>
          <w:p w14:paraId="4A29BEA4" w14:textId="77777777" w:rsidR="00DE6BE3" w:rsidRDefault="00053E67">
            <w:pPr>
              <w:spacing w:after="0"/>
            </w:pPr>
            <w:r>
              <w:rPr>
                <w:rFonts w:hint="eastAsia"/>
              </w:rPr>
              <w:t>C</w:t>
            </w:r>
            <w:r>
              <w:t>MCC</w:t>
            </w:r>
          </w:p>
        </w:tc>
        <w:tc>
          <w:tcPr>
            <w:tcW w:w="7708" w:type="dxa"/>
          </w:tcPr>
          <w:p w14:paraId="4A29BEA5" w14:textId="77777777" w:rsidR="00DE6BE3" w:rsidRDefault="00053E67">
            <w:pPr>
              <w:spacing w:after="0"/>
            </w:pPr>
            <w:r>
              <w:rPr>
                <w:rFonts w:hint="eastAsia"/>
              </w:rPr>
              <w:t>S</w:t>
            </w:r>
            <w:r>
              <w:t>upport</w:t>
            </w:r>
          </w:p>
        </w:tc>
      </w:tr>
      <w:tr w:rsidR="00DE6BE3" w14:paraId="4A29BEA9" w14:textId="77777777">
        <w:tc>
          <w:tcPr>
            <w:tcW w:w="1642" w:type="dxa"/>
          </w:tcPr>
          <w:p w14:paraId="4A29BEA7" w14:textId="77777777" w:rsidR="00DE6BE3" w:rsidRDefault="00053E67">
            <w:pPr>
              <w:spacing w:after="0"/>
            </w:pPr>
            <w:r>
              <w:t>InterDigital</w:t>
            </w:r>
          </w:p>
        </w:tc>
        <w:tc>
          <w:tcPr>
            <w:tcW w:w="7708" w:type="dxa"/>
          </w:tcPr>
          <w:p w14:paraId="4A29BEA8" w14:textId="77777777" w:rsidR="00DE6BE3" w:rsidRDefault="00053E67">
            <w:pPr>
              <w:spacing w:after="0"/>
            </w:pPr>
            <w:r>
              <w:t>We support the proposal from the FL.</w:t>
            </w:r>
          </w:p>
        </w:tc>
      </w:tr>
      <w:tr w:rsidR="00DE6BE3" w14:paraId="4A29BEAC" w14:textId="77777777">
        <w:tc>
          <w:tcPr>
            <w:tcW w:w="1642" w:type="dxa"/>
          </w:tcPr>
          <w:p w14:paraId="4A29BEAA"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BEAB"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EAF" w14:textId="77777777">
        <w:tc>
          <w:tcPr>
            <w:tcW w:w="1642" w:type="dxa"/>
          </w:tcPr>
          <w:p w14:paraId="4A29BEAD" w14:textId="77777777" w:rsidR="00DE6BE3" w:rsidRDefault="00053E67">
            <w:pPr>
              <w:spacing w:after="0"/>
              <w:rPr>
                <w:rFonts w:eastAsia="Malgun Gothic"/>
                <w:lang w:eastAsia="ko-KR"/>
              </w:rPr>
            </w:pPr>
            <w:r>
              <w:t>Lenovo, Motorola Mobility</w:t>
            </w:r>
          </w:p>
        </w:tc>
        <w:tc>
          <w:tcPr>
            <w:tcW w:w="7708" w:type="dxa"/>
          </w:tcPr>
          <w:p w14:paraId="4A29BEAE" w14:textId="77777777" w:rsidR="00DE6BE3" w:rsidRDefault="00053E67">
            <w:pPr>
              <w:spacing w:after="0"/>
              <w:rPr>
                <w:rFonts w:eastAsia="Malgun Gothic"/>
                <w:lang w:eastAsia="ko-KR"/>
              </w:rPr>
            </w:pPr>
            <w:r>
              <w:t>Generally supportive if time allows.</w:t>
            </w:r>
          </w:p>
        </w:tc>
      </w:tr>
      <w:tr w:rsidR="00DE6BE3" w14:paraId="4A29BEB2" w14:textId="77777777">
        <w:tc>
          <w:tcPr>
            <w:tcW w:w="1642" w:type="dxa"/>
          </w:tcPr>
          <w:p w14:paraId="4A29BEB0" w14:textId="77777777" w:rsidR="00DE6BE3" w:rsidRDefault="00053E67">
            <w:pPr>
              <w:spacing w:after="0"/>
            </w:pPr>
            <w:r>
              <w:t>NTT DOCOMO</w:t>
            </w:r>
          </w:p>
        </w:tc>
        <w:tc>
          <w:tcPr>
            <w:tcW w:w="7708" w:type="dxa"/>
          </w:tcPr>
          <w:p w14:paraId="4A29BEB1" w14:textId="77777777" w:rsidR="00DE6BE3" w:rsidRDefault="00053E67">
            <w:pPr>
              <w:spacing w:after="0"/>
            </w:pPr>
            <w:r>
              <w:rPr>
                <w:rFonts w:eastAsia="Yu Mincho" w:hint="eastAsia"/>
                <w:lang w:eastAsia="ja-JP"/>
              </w:rPr>
              <w:t>S</w:t>
            </w:r>
            <w:r>
              <w:rPr>
                <w:rFonts w:eastAsia="Yu Mincho"/>
                <w:lang w:eastAsia="ja-JP"/>
              </w:rPr>
              <w:t>upport</w:t>
            </w:r>
          </w:p>
        </w:tc>
      </w:tr>
      <w:tr w:rsidR="00DE6BE3" w14:paraId="4A29BEB6" w14:textId="77777777">
        <w:tc>
          <w:tcPr>
            <w:tcW w:w="1642" w:type="dxa"/>
          </w:tcPr>
          <w:p w14:paraId="4A29BEB3" w14:textId="77777777" w:rsidR="00DE6BE3" w:rsidRDefault="00053E67">
            <w:pPr>
              <w:spacing w:after="0"/>
            </w:pPr>
            <w:r>
              <w:rPr>
                <w:rFonts w:hint="eastAsia"/>
                <w:lang w:val="en-US" w:eastAsia="zh-CN"/>
              </w:rPr>
              <w:t>Huawei, HiSilicon</w:t>
            </w:r>
          </w:p>
        </w:tc>
        <w:tc>
          <w:tcPr>
            <w:tcW w:w="7708" w:type="dxa"/>
          </w:tcPr>
          <w:p w14:paraId="4A29BEB4" w14:textId="77777777" w:rsidR="00DE6BE3" w:rsidRDefault="00053E67">
            <w:pPr>
              <w:spacing w:after="0"/>
              <w:rPr>
                <w:lang w:val="en-US" w:eastAsia="zh-CN"/>
              </w:rPr>
            </w:pPr>
            <w:r>
              <w:rPr>
                <w:lang w:val="en-US" w:eastAsia="zh-CN"/>
              </w:rPr>
              <w:t>Support.</w:t>
            </w:r>
          </w:p>
          <w:p w14:paraId="4A29BEB5" w14:textId="77777777" w:rsidR="00DE6BE3" w:rsidRDefault="00053E67">
            <w:pPr>
              <w:spacing w:after="0"/>
              <w:rPr>
                <w:rFonts w:eastAsia="Yu Mincho"/>
                <w:lang w:eastAsia="ja-JP"/>
              </w:rPr>
            </w:pPr>
            <w:r>
              <w:rPr>
                <w:lang w:val="en-US" w:eastAsia="zh-CN"/>
              </w:rPr>
              <w:t>W</w:t>
            </w:r>
            <w:r>
              <w:rPr>
                <w:rFonts w:hint="eastAsia"/>
                <w:lang w:val="en-US" w:eastAsia="zh-CN"/>
              </w:rPr>
              <w:t xml:space="preserve">e believe SDT already supports SRB2 to carry the </w:t>
            </w:r>
            <w:r>
              <w:rPr>
                <w:lang w:val="en-US" w:eastAsia="zh-CN"/>
              </w:rPr>
              <w:t>UL LCS/</w:t>
            </w:r>
            <w:r>
              <w:rPr>
                <w:rFonts w:hint="eastAsia"/>
                <w:lang w:val="en-US" w:eastAsia="zh-CN"/>
              </w:rPr>
              <w:t xml:space="preserve">LPP </w:t>
            </w:r>
            <w:r>
              <w:rPr>
                <w:lang w:val="en-US" w:eastAsia="zh-CN"/>
              </w:rPr>
              <w:t>message, which can be considered as the progress</w:t>
            </w:r>
            <w:r>
              <w:rPr>
                <w:rFonts w:hint="eastAsia"/>
                <w:lang w:val="en-US" w:eastAsia="zh-CN"/>
              </w:rPr>
              <w:t>.</w:t>
            </w:r>
          </w:p>
        </w:tc>
      </w:tr>
      <w:tr w:rsidR="00DE6BE3" w14:paraId="4A29BEB9" w14:textId="77777777">
        <w:tc>
          <w:tcPr>
            <w:tcW w:w="1642" w:type="dxa"/>
          </w:tcPr>
          <w:p w14:paraId="4A29BEB7" w14:textId="77777777" w:rsidR="00DE6BE3" w:rsidRDefault="00053E67">
            <w:pPr>
              <w:spacing w:after="0"/>
            </w:pPr>
            <w:r>
              <w:t xml:space="preserve">Intel </w:t>
            </w:r>
          </w:p>
        </w:tc>
        <w:tc>
          <w:tcPr>
            <w:tcW w:w="7708" w:type="dxa"/>
          </w:tcPr>
          <w:p w14:paraId="4A29BEB8" w14:textId="77777777" w:rsidR="00DE6BE3" w:rsidRDefault="00053E67">
            <w:pPr>
              <w:spacing w:after="0"/>
            </w:pPr>
            <w:r>
              <w:t xml:space="preserve">Support </w:t>
            </w:r>
          </w:p>
        </w:tc>
      </w:tr>
      <w:tr w:rsidR="00DE6BE3" w14:paraId="4A29BEBC" w14:textId="77777777">
        <w:tc>
          <w:tcPr>
            <w:tcW w:w="1642" w:type="dxa"/>
          </w:tcPr>
          <w:p w14:paraId="4A29BEBA" w14:textId="77777777" w:rsidR="00DE6BE3" w:rsidRDefault="00053E67">
            <w:pPr>
              <w:spacing w:after="0"/>
            </w:pPr>
            <w:r>
              <w:t>Sony</w:t>
            </w:r>
          </w:p>
        </w:tc>
        <w:tc>
          <w:tcPr>
            <w:tcW w:w="7708" w:type="dxa"/>
          </w:tcPr>
          <w:p w14:paraId="4A29BEBB" w14:textId="77777777" w:rsidR="00DE6BE3" w:rsidRDefault="00053E67">
            <w:pPr>
              <w:spacing w:after="0"/>
            </w:pPr>
            <w:r>
              <w:t>Support</w:t>
            </w:r>
          </w:p>
        </w:tc>
      </w:tr>
      <w:tr w:rsidR="00DE6BE3" w14:paraId="4A29BEBF" w14:textId="77777777">
        <w:tc>
          <w:tcPr>
            <w:tcW w:w="1642" w:type="dxa"/>
          </w:tcPr>
          <w:p w14:paraId="4A29BEBD" w14:textId="77777777" w:rsidR="00DE6BE3" w:rsidRDefault="00053E67">
            <w:pPr>
              <w:spacing w:after="0"/>
            </w:pPr>
            <w:r>
              <w:t>Apple</w:t>
            </w:r>
          </w:p>
        </w:tc>
        <w:tc>
          <w:tcPr>
            <w:tcW w:w="7708" w:type="dxa"/>
          </w:tcPr>
          <w:p w14:paraId="4A29BEBE" w14:textId="77777777" w:rsidR="00DE6BE3" w:rsidRDefault="00053E67">
            <w:pPr>
              <w:spacing w:after="0"/>
            </w:pPr>
            <w:r>
              <w:t xml:space="preserve">Do not support, out of scope </w:t>
            </w:r>
          </w:p>
        </w:tc>
      </w:tr>
    </w:tbl>
    <w:p w14:paraId="4A29BEC0" w14:textId="77777777" w:rsidR="00DE6BE3" w:rsidRDefault="00DE6BE3">
      <w:pPr>
        <w:pStyle w:val="3GPPText"/>
      </w:pPr>
    </w:p>
    <w:p w14:paraId="4A29BEC1" w14:textId="77777777" w:rsidR="00DE6BE3" w:rsidRDefault="00DE6BE3">
      <w:pPr>
        <w:pStyle w:val="3GPPText"/>
      </w:pPr>
    </w:p>
    <w:p w14:paraId="4A29BEC2" w14:textId="77777777" w:rsidR="00DE6BE3" w:rsidRDefault="00053E67">
      <w:pPr>
        <w:pStyle w:val="Heading3"/>
      </w:pPr>
      <w:r>
        <w:t>Round #2</w:t>
      </w:r>
    </w:p>
    <w:p w14:paraId="4A29BEC3" w14:textId="77777777" w:rsidR="00DE6BE3" w:rsidRDefault="00053E67">
      <w:pPr>
        <w:pStyle w:val="3GPPText"/>
      </w:pPr>
      <w:r>
        <w:t xml:space="preserve">Companies seems agree with proposal. One company thinks that proposal is out of WI scope, which does not seem to be the case based on the latest revision of WID. </w:t>
      </w:r>
    </w:p>
    <w:tbl>
      <w:tblPr>
        <w:tblStyle w:val="TableGrid"/>
        <w:tblW w:w="9350" w:type="dxa"/>
        <w:tblLayout w:type="fixed"/>
        <w:tblLook w:val="04A0" w:firstRow="1" w:lastRow="0" w:firstColumn="1" w:lastColumn="0" w:noHBand="0" w:noVBand="1"/>
      </w:tblPr>
      <w:tblGrid>
        <w:gridCol w:w="9350"/>
      </w:tblGrid>
      <w:tr w:rsidR="00DE6BE3" w14:paraId="4A29BEC6" w14:textId="77777777">
        <w:tc>
          <w:tcPr>
            <w:tcW w:w="9350" w:type="dxa"/>
          </w:tcPr>
          <w:p w14:paraId="4A29BEC4" w14:textId="77777777" w:rsidR="00DE6BE3" w:rsidRDefault="00053E67">
            <w:pPr>
              <w:numPr>
                <w:ilvl w:val="0"/>
                <w:numId w:val="17"/>
              </w:numPr>
              <w:spacing w:after="0"/>
              <w:ind w:left="357" w:hanging="357"/>
              <w:jc w:val="both"/>
              <w:rPr>
                <w:rFonts w:eastAsia="MS Mincho"/>
              </w:rPr>
            </w:pPr>
            <w:r>
              <w:rPr>
                <w:rFonts w:eastAsia="MS Mincho"/>
              </w:rPr>
              <w:lastRenderedPageBreak/>
              <w:t>UL and DL+UL NR positioning methods</w:t>
            </w:r>
          </w:p>
          <w:p w14:paraId="4A29BEC5" w14:textId="77777777" w:rsidR="00DE6BE3" w:rsidRDefault="00053E67">
            <w:pPr>
              <w:numPr>
                <w:ilvl w:val="0"/>
                <w:numId w:val="17"/>
              </w:numPr>
              <w:spacing w:after="0"/>
              <w:ind w:left="357" w:hanging="357"/>
              <w:jc w:val="both"/>
              <w:rPr>
                <w:rFonts w:eastAsia="MS Mincho"/>
              </w:rPr>
            </w:pPr>
            <w:r>
              <w:rPr>
                <w:rFonts w:eastAsia="MS Mincho"/>
              </w:rPr>
              <w:t>Support of gNB positioning measurements for UEs in RRC_INACTIVE state</w:t>
            </w:r>
          </w:p>
        </w:tc>
      </w:tr>
    </w:tbl>
    <w:p w14:paraId="4A29BEC7" w14:textId="77777777" w:rsidR="00DE6BE3" w:rsidRDefault="00053E67">
      <w:pPr>
        <w:pStyle w:val="3GPPText"/>
      </w:pPr>
      <w:r>
        <w:t>Considering that there is no other concerns expressed and majority support for the Proposal 4.1-1, it seems reasonable to reiterate the Proposal 4.1-1 in Proposal 4.1-2 and continue discussion in case if there are any additional comments.</w:t>
      </w:r>
    </w:p>
    <w:p w14:paraId="4A29BEC8" w14:textId="77777777" w:rsidR="00DE6BE3" w:rsidRDefault="00DE6BE3"/>
    <w:p w14:paraId="4A29BEC9" w14:textId="77777777" w:rsidR="00DE6BE3" w:rsidRDefault="00053E67">
      <w:pPr>
        <w:pStyle w:val="3GPPText"/>
        <w:rPr>
          <w:b/>
          <w:bCs/>
        </w:rPr>
      </w:pPr>
      <w:r>
        <w:rPr>
          <w:b/>
          <w:bCs/>
        </w:rPr>
        <w:t>Proposal 4.1-2</w:t>
      </w:r>
    </w:p>
    <w:p w14:paraId="4A29BECA" w14:textId="77777777" w:rsidR="00DE6BE3" w:rsidRDefault="00053E67">
      <w:pPr>
        <w:pStyle w:val="3GPPText"/>
        <w:numPr>
          <w:ilvl w:val="1"/>
          <w:numId w:val="16"/>
        </w:numPr>
      </w:pPr>
      <w:r>
        <w:t>SRS for positioning transmission is supported by UEs in RRC_INACTIVE state for UL and DL+UL positioning</w:t>
      </w:r>
    </w:p>
    <w:p w14:paraId="4A29BECB" w14:textId="77777777" w:rsidR="00DE6BE3" w:rsidRDefault="00DE6BE3">
      <w:pPr>
        <w:pStyle w:val="3GPPText"/>
      </w:pPr>
    </w:p>
    <w:tbl>
      <w:tblPr>
        <w:tblStyle w:val="TableGrid"/>
        <w:tblW w:w="9350" w:type="dxa"/>
        <w:tblLayout w:type="fixed"/>
        <w:tblLook w:val="04A0" w:firstRow="1" w:lastRow="0" w:firstColumn="1" w:lastColumn="0" w:noHBand="0" w:noVBand="1"/>
      </w:tblPr>
      <w:tblGrid>
        <w:gridCol w:w="1642"/>
        <w:gridCol w:w="7708"/>
      </w:tblGrid>
      <w:tr w:rsidR="00DE6BE3" w14:paraId="4A29BECE" w14:textId="77777777">
        <w:tc>
          <w:tcPr>
            <w:tcW w:w="1642" w:type="dxa"/>
            <w:shd w:val="clear" w:color="auto" w:fill="BDD6EE" w:themeFill="accent5" w:themeFillTint="66"/>
          </w:tcPr>
          <w:p w14:paraId="4A29BECC"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ECD" w14:textId="77777777" w:rsidR="00DE6BE3" w:rsidRDefault="00053E67">
            <w:pPr>
              <w:spacing w:after="0"/>
              <w:rPr>
                <w:lang w:eastAsia="zh-CN"/>
              </w:rPr>
            </w:pPr>
            <w:r>
              <w:rPr>
                <w:lang w:eastAsia="zh-CN"/>
              </w:rPr>
              <w:t>Comments</w:t>
            </w:r>
          </w:p>
        </w:tc>
      </w:tr>
      <w:tr w:rsidR="00DE6BE3" w14:paraId="4A29BED1" w14:textId="77777777">
        <w:tc>
          <w:tcPr>
            <w:tcW w:w="1642" w:type="dxa"/>
          </w:tcPr>
          <w:p w14:paraId="4A29BECF" w14:textId="77777777" w:rsidR="00DE6BE3" w:rsidRDefault="00053E67">
            <w:pPr>
              <w:spacing w:after="0"/>
              <w:rPr>
                <w:lang w:eastAsia="zh-CN"/>
              </w:rPr>
            </w:pPr>
            <w:r>
              <w:rPr>
                <w:lang w:eastAsia="zh-CN"/>
              </w:rPr>
              <w:t>vivo</w:t>
            </w:r>
          </w:p>
        </w:tc>
        <w:tc>
          <w:tcPr>
            <w:tcW w:w="7708" w:type="dxa"/>
          </w:tcPr>
          <w:p w14:paraId="4A29BED0" w14:textId="77777777" w:rsidR="00DE6BE3" w:rsidRDefault="00053E67">
            <w:pPr>
              <w:spacing w:after="0"/>
              <w:rPr>
                <w:lang w:eastAsia="zh-CN"/>
              </w:rPr>
            </w:pPr>
            <w:r>
              <w:rPr>
                <w:lang w:eastAsia="zh-CN"/>
              </w:rPr>
              <w:t>Support</w:t>
            </w:r>
          </w:p>
        </w:tc>
      </w:tr>
      <w:tr w:rsidR="00DE6BE3" w14:paraId="4A29BED4" w14:textId="77777777">
        <w:tc>
          <w:tcPr>
            <w:tcW w:w="1642" w:type="dxa"/>
          </w:tcPr>
          <w:p w14:paraId="4A29BED2" w14:textId="77777777" w:rsidR="00DE6BE3" w:rsidRDefault="00053E67">
            <w:pPr>
              <w:spacing w:after="0"/>
              <w:rPr>
                <w:lang w:eastAsia="zh-CN"/>
              </w:rPr>
            </w:pPr>
            <w:r>
              <w:rPr>
                <w:lang w:eastAsia="zh-CN"/>
              </w:rPr>
              <w:t>Qualcomm</w:t>
            </w:r>
          </w:p>
        </w:tc>
        <w:tc>
          <w:tcPr>
            <w:tcW w:w="7708" w:type="dxa"/>
          </w:tcPr>
          <w:p w14:paraId="4A29BED3" w14:textId="77777777" w:rsidR="00DE6BE3" w:rsidRDefault="00053E67">
            <w:pPr>
              <w:spacing w:after="0"/>
              <w:rPr>
                <w:lang w:eastAsia="zh-CN"/>
              </w:rPr>
            </w:pPr>
            <w:r>
              <w:rPr>
                <w:lang w:eastAsia="zh-CN"/>
              </w:rPr>
              <w:t>Support</w:t>
            </w:r>
          </w:p>
        </w:tc>
      </w:tr>
      <w:tr w:rsidR="00DE6BE3" w14:paraId="4A29BED7" w14:textId="77777777">
        <w:tc>
          <w:tcPr>
            <w:tcW w:w="1642" w:type="dxa"/>
          </w:tcPr>
          <w:p w14:paraId="4A29BED5" w14:textId="77777777" w:rsidR="00DE6BE3" w:rsidRDefault="00053E67">
            <w:pPr>
              <w:spacing w:after="0"/>
              <w:rPr>
                <w:lang w:eastAsia="zh-CN"/>
              </w:rPr>
            </w:pPr>
            <w:r>
              <w:rPr>
                <w:lang w:eastAsia="zh-CN"/>
              </w:rPr>
              <w:t>Nokia/NSB</w:t>
            </w:r>
          </w:p>
        </w:tc>
        <w:tc>
          <w:tcPr>
            <w:tcW w:w="7708" w:type="dxa"/>
          </w:tcPr>
          <w:p w14:paraId="4A29BED6" w14:textId="77777777" w:rsidR="00DE6BE3" w:rsidRDefault="00053E67">
            <w:pPr>
              <w:spacing w:after="0"/>
              <w:rPr>
                <w:lang w:eastAsia="zh-CN"/>
              </w:rPr>
            </w:pPr>
            <w:r>
              <w:rPr>
                <w:lang w:eastAsia="zh-CN"/>
              </w:rPr>
              <w:t>We have the same comment. In our view, SRS transmission for RRC_Inactive state is a low priority issue. It should not be discussed until progress on DL is made.</w:t>
            </w:r>
          </w:p>
        </w:tc>
      </w:tr>
      <w:tr w:rsidR="00DE6BE3" w14:paraId="4A29BEDA" w14:textId="77777777">
        <w:tc>
          <w:tcPr>
            <w:tcW w:w="1642" w:type="dxa"/>
          </w:tcPr>
          <w:p w14:paraId="4A29BED8" w14:textId="77777777" w:rsidR="00DE6BE3" w:rsidRDefault="00053E67">
            <w:pPr>
              <w:spacing w:after="0"/>
              <w:rPr>
                <w:lang w:eastAsia="zh-CN"/>
              </w:rPr>
            </w:pPr>
            <w:r>
              <w:rPr>
                <w:lang w:eastAsia="zh-CN"/>
              </w:rPr>
              <w:t>Ericsson</w:t>
            </w:r>
          </w:p>
        </w:tc>
        <w:tc>
          <w:tcPr>
            <w:tcW w:w="7708" w:type="dxa"/>
          </w:tcPr>
          <w:p w14:paraId="4A29BED9" w14:textId="77777777" w:rsidR="00DE6BE3" w:rsidRDefault="00053E67">
            <w:pPr>
              <w:spacing w:after="0"/>
              <w:rPr>
                <w:lang w:eastAsia="zh-CN"/>
              </w:rPr>
            </w:pPr>
            <w:r>
              <w:rPr>
                <w:lang w:eastAsia="zh-CN"/>
              </w:rPr>
              <w:t xml:space="preserve">Agree with Nokia, it can be downprioritized. </w:t>
            </w:r>
          </w:p>
        </w:tc>
      </w:tr>
      <w:tr w:rsidR="00DE6BE3" w14:paraId="4A29BEDD" w14:textId="77777777">
        <w:tc>
          <w:tcPr>
            <w:tcW w:w="1642" w:type="dxa"/>
          </w:tcPr>
          <w:p w14:paraId="4A29BEDB" w14:textId="77777777" w:rsidR="00DE6BE3" w:rsidRDefault="00053E67">
            <w:pPr>
              <w:spacing w:after="0"/>
              <w:rPr>
                <w:lang w:eastAsia="zh-CN"/>
              </w:rPr>
            </w:pPr>
            <w:r>
              <w:rPr>
                <w:lang w:eastAsia="zh-CN"/>
              </w:rPr>
              <w:t>InterDigital</w:t>
            </w:r>
          </w:p>
        </w:tc>
        <w:tc>
          <w:tcPr>
            <w:tcW w:w="7708" w:type="dxa"/>
          </w:tcPr>
          <w:p w14:paraId="4A29BEDC" w14:textId="77777777" w:rsidR="00DE6BE3" w:rsidRDefault="00053E67">
            <w:pPr>
              <w:spacing w:after="0"/>
              <w:rPr>
                <w:lang w:val="en-US" w:eastAsia="zh-CN"/>
              </w:rPr>
            </w:pPr>
            <w:r>
              <w:rPr>
                <w:lang w:val="en-US" w:eastAsia="zh-CN"/>
              </w:rPr>
              <w:t>Support</w:t>
            </w:r>
          </w:p>
        </w:tc>
      </w:tr>
      <w:tr w:rsidR="00DE6BE3" w14:paraId="4A29BEE0" w14:textId="77777777">
        <w:tc>
          <w:tcPr>
            <w:tcW w:w="1642" w:type="dxa"/>
          </w:tcPr>
          <w:p w14:paraId="4A29BEDE" w14:textId="77777777" w:rsidR="00DE6BE3" w:rsidRDefault="00053E67">
            <w:pPr>
              <w:spacing w:after="0"/>
            </w:pPr>
            <w:r>
              <w:rPr>
                <w:rFonts w:hint="eastAsia"/>
                <w:lang w:val="en-US" w:eastAsia="zh-CN"/>
              </w:rPr>
              <w:t>ZTE</w:t>
            </w:r>
          </w:p>
        </w:tc>
        <w:tc>
          <w:tcPr>
            <w:tcW w:w="7708" w:type="dxa"/>
          </w:tcPr>
          <w:p w14:paraId="4A29BEDF" w14:textId="77777777" w:rsidR="00DE6BE3" w:rsidRDefault="00053E67">
            <w:pPr>
              <w:spacing w:after="0"/>
            </w:pPr>
            <w:r>
              <w:rPr>
                <w:rFonts w:hint="eastAsia"/>
                <w:lang w:val="en-US" w:eastAsia="zh-CN"/>
              </w:rPr>
              <w:t>Similar view as Nokia.</w:t>
            </w:r>
          </w:p>
        </w:tc>
      </w:tr>
      <w:tr w:rsidR="00DE6BE3" w14:paraId="4A29BEE4" w14:textId="77777777">
        <w:tc>
          <w:tcPr>
            <w:tcW w:w="1642" w:type="dxa"/>
          </w:tcPr>
          <w:p w14:paraId="4A29BEE1" w14:textId="77777777" w:rsidR="00DE6BE3" w:rsidRDefault="00053E67">
            <w:pPr>
              <w:spacing w:after="0"/>
            </w:pPr>
            <w:r>
              <w:rPr>
                <w:rFonts w:hint="eastAsia"/>
              </w:rPr>
              <w:t>Huawei, HiSilicon</w:t>
            </w:r>
          </w:p>
        </w:tc>
        <w:tc>
          <w:tcPr>
            <w:tcW w:w="7708" w:type="dxa"/>
          </w:tcPr>
          <w:p w14:paraId="4A29BEE2" w14:textId="77777777" w:rsidR="00DE6BE3" w:rsidRDefault="00053E67">
            <w:pPr>
              <w:spacing w:after="0"/>
            </w:pPr>
            <w:r>
              <w:rPr>
                <w:rFonts w:hint="eastAsia"/>
              </w:rPr>
              <w:t>Support.</w:t>
            </w:r>
          </w:p>
          <w:p w14:paraId="4A29BEE3" w14:textId="77777777" w:rsidR="00DE6BE3" w:rsidRDefault="00053E67">
            <w:pPr>
              <w:spacing w:after="0"/>
            </w:pPr>
            <w:r>
              <w:t>Comments to Nokia/Ericsson/ZTE, what process on DL are we talking about? What is the degree to which the progress in DL can be satisfactory to start UL?</w:t>
            </w:r>
          </w:p>
        </w:tc>
      </w:tr>
      <w:tr w:rsidR="00DE6BE3" w14:paraId="4A29BEE7" w14:textId="77777777">
        <w:tc>
          <w:tcPr>
            <w:tcW w:w="1642" w:type="dxa"/>
          </w:tcPr>
          <w:p w14:paraId="4A29BEE5" w14:textId="77777777" w:rsidR="00DE6BE3" w:rsidRDefault="00053E67">
            <w:pPr>
              <w:spacing w:after="0"/>
            </w:pPr>
            <w:r>
              <w:rPr>
                <w:rFonts w:hint="eastAsia"/>
              </w:rPr>
              <w:t>C</w:t>
            </w:r>
            <w:r>
              <w:t>MCC</w:t>
            </w:r>
          </w:p>
        </w:tc>
        <w:tc>
          <w:tcPr>
            <w:tcW w:w="7708" w:type="dxa"/>
          </w:tcPr>
          <w:p w14:paraId="4A29BEE6" w14:textId="77777777" w:rsidR="00DE6BE3" w:rsidRDefault="00053E67">
            <w:pPr>
              <w:spacing w:after="0"/>
            </w:pPr>
            <w:r>
              <w:rPr>
                <w:rFonts w:hint="eastAsia"/>
              </w:rPr>
              <w:t>S</w:t>
            </w:r>
            <w:r>
              <w:t>upport</w:t>
            </w:r>
          </w:p>
        </w:tc>
      </w:tr>
      <w:tr w:rsidR="00DE6BE3" w14:paraId="4A29BEEA" w14:textId="77777777">
        <w:tc>
          <w:tcPr>
            <w:tcW w:w="1642" w:type="dxa"/>
          </w:tcPr>
          <w:p w14:paraId="4A29BEE8" w14:textId="77777777" w:rsidR="00DE6BE3" w:rsidRDefault="00053E67">
            <w:pPr>
              <w:spacing w:after="0"/>
              <w:rPr>
                <w:rFonts w:eastAsia="Malgun Gothic"/>
                <w:lang w:eastAsia="ko-KR"/>
              </w:rPr>
            </w:pPr>
            <w:r>
              <w:rPr>
                <w:rFonts w:eastAsia="Malgun Gothic"/>
                <w:lang w:eastAsia="ko-KR"/>
              </w:rPr>
              <w:t>OPPO</w:t>
            </w:r>
          </w:p>
        </w:tc>
        <w:tc>
          <w:tcPr>
            <w:tcW w:w="7708" w:type="dxa"/>
          </w:tcPr>
          <w:p w14:paraId="4A29BEE9" w14:textId="77777777" w:rsidR="00DE6BE3" w:rsidRDefault="00053E67">
            <w:pPr>
              <w:spacing w:after="0"/>
              <w:rPr>
                <w:rFonts w:eastAsia="Malgun Gothic"/>
                <w:lang w:eastAsia="ko-KR"/>
              </w:rPr>
            </w:pPr>
            <w:r>
              <w:rPr>
                <w:rFonts w:eastAsia="Malgun Gothic"/>
                <w:lang w:eastAsia="ko-KR"/>
              </w:rPr>
              <w:t>Similar view as Nokia and ZTE, this is low priority issue, as stated in WID. We shall at least wait for the discussion and outcome in RAN2 who lead the item of RRC_inactive.</w:t>
            </w:r>
          </w:p>
        </w:tc>
      </w:tr>
      <w:tr w:rsidR="00DE6BE3" w14:paraId="4A29BEED" w14:textId="77777777">
        <w:tc>
          <w:tcPr>
            <w:tcW w:w="1642" w:type="dxa"/>
          </w:tcPr>
          <w:p w14:paraId="4A29BEEB" w14:textId="77777777" w:rsidR="00DE6BE3" w:rsidRDefault="00053E67">
            <w:pPr>
              <w:spacing w:after="0"/>
            </w:pPr>
            <w:r>
              <w:rPr>
                <w:rFonts w:eastAsia="Malgun Gothic" w:hint="eastAsia"/>
                <w:lang w:eastAsia="ko-KR"/>
              </w:rPr>
              <w:t>LG</w:t>
            </w:r>
          </w:p>
        </w:tc>
        <w:tc>
          <w:tcPr>
            <w:tcW w:w="7708" w:type="dxa"/>
          </w:tcPr>
          <w:p w14:paraId="4A29BEEC" w14:textId="77777777" w:rsidR="00DE6BE3" w:rsidRDefault="00053E67">
            <w:pPr>
              <w:spacing w:after="0"/>
            </w:pPr>
            <w:r>
              <w:rPr>
                <w:rFonts w:eastAsia="Malgun Gothic" w:hint="eastAsia"/>
                <w:lang w:eastAsia="ko-KR"/>
              </w:rPr>
              <w:t>Support.</w:t>
            </w:r>
          </w:p>
        </w:tc>
      </w:tr>
      <w:tr w:rsidR="00DE6BE3" w14:paraId="4A29BEF0" w14:textId="77777777">
        <w:tc>
          <w:tcPr>
            <w:tcW w:w="1642" w:type="dxa"/>
          </w:tcPr>
          <w:p w14:paraId="4A29BEEE" w14:textId="77777777" w:rsidR="00DE6BE3" w:rsidRDefault="00053E67">
            <w:pPr>
              <w:spacing w:after="0"/>
            </w:pPr>
            <w:r>
              <w:t>SONY</w:t>
            </w:r>
          </w:p>
        </w:tc>
        <w:tc>
          <w:tcPr>
            <w:tcW w:w="7708" w:type="dxa"/>
          </w:tcPr>
          <w:p w14:paraId="4A29BEEF" w14:textId="77777777" w:rsidR="00DE6BE3" w:rsidRDefault="00053E67">
            <w:pPr>
              <w:spacing w:after="0"/>
              <w:rPr>
                <w:rFonts w:eastAsia="Yu Mincho"/>
                <w:lang w:eastAsia="ja-JP"/>
              </w:rPr>
            </w:pPr>
            <w:r>
              <w:rPr>
                <w:rFonts w:eastAsia="Yu Mincho"/>
                <w:lang w:eastAsia="ja-JP"/>
              </w:rPr>
              <w:t>Support</w:t>
            </w:r>
          </w:p>
        </w:tc>
      </w:tr>
      <w:tr w:rsidR="00DE6BE3" w14:paraId="4A29BEFD" w14:textId="77777777">
        <w:tc>
          <w:tcPr>
            <w:tcW w:w="1642" w:type="dxa"/>
          </w:tcPr>
          <w:p w14:paraId="4A29BEF1" w14:textId="77777777" w:rsidR="00DE6BE3" w:rsidRDefault="00053E67">
            <w:pPr>
              <w:spacing w:after="0"/>
            </w:pPr>
            <w:r>
              <w:rPr>
                <w:lang w:eastAsia="zh-CN"/>
              </w:rPr>
              <w:t>vivo 2</w:t>
            </w:r>
          </w:p>
        </w:tc>
        <w:tc>
          <w:tcPr>
            <w:tcW w:w="7708" w:type="dxa"/>
          </w:tcPr>
          <w:p w14:paraId="4A29BEF2" w14:textId="77777777" w:rsidR="00DE6BE3" w:rsidRDefault="00053E67">
            <w:pPr>
              <w:spacing w:after="0"/>
              <w:rPr>
                <w:lang w:eastAsia="zh-CN"/>
              </w:rPr>
            </w:pPr>
            <w:r>
              <w:rPr>
                <w:rFonts w:hint="eastAsia"/>
                <w:lang w:eastAsia="zh-CN"/>
              </w:rPr>
              <w:t>Support</w:t>
            </w:r>
          </w:p>
          <w:p w14:paraId="4A29BEF3" w14:textId="77777777" w:rsidR="00DE6BE3" w:rsidRDefault="00053E67">
            <w:pPr>
              <w:spacing w:after="0"/>
              <w:rPr>
                <w:lang w:eastAsia="zh-CN"/>
              </w:rPr>
            </w:pPr>
            <w:r>
              <w:rPr>
                <w:lang w:eastAsia="zh-CN"/>
              </w:rPr>
              <w:t>Similar view as Huawei, there is no additional DL work that is identified from RAN1 except the modification in TS 38.215 and UE capability.</w:t>
            </w:r>
          </w:p>
          <w:p w14:paraId="4A29BEF4" w14:textId="77777777" w:rsidR="00DE6BE3" w:rsidRDefault="00053E67">
            <w:pPr>
              <w:spacing w:after="0"/>
              <w:rPr>
                <w:lang w:eastAsia="zh-CN"/>
              </w:rPr>
            </w:pPr>
            <w:r>
              <w:rPr>
                <w:lang w:eastAsia="zh-CN"/>
              </w:rPr>
              <w:t>But for SRS, it needs more efforts from RAN1. In addition, RAN2 has reached agreement just now to consider UL signal condiguration, we prefer to support the proposal to cooperate RAN2 work.</w:t>
            </w:r>
          </w:p>
          <w:p w14:paraId="4A29BEF5" w14:textId="77777777" w:rsidR="00DE6BE3" w:rsidRDefault="00DE6BE3">
            <w:pPr>
              <w:pStyle w:val="Doc-text2"/>
              <w:ind w:leftChars="176" w:left="715"/>
              <w:rPr>
                <w:lang w:val="en-GB" w:eastAsia="en-GB"/>
              </w:rPr>
            </w:pPr>
          </w:p>
          <w:p w14:paraId="4A29BEF6" w14:textId="77777777" w:rsidR="00DE6BE3" w:rsidRDefault="00053E67">
            <w:pPr>
              <w:pStyle w:val="Doc-text2"/>
              <w:pBdr>
                <w:top w:val="single" w:sz="4" w:space="1" w:color="auto"/>
                <w:left w:val="single" w:sz="4" w:space="4" w:color="auto"/>
                <w:bottom w:val="single" w:sz="4" w:space="1" w:color="auto"/>
                <w:right w:val="single" w:sz="4" w:space="4" w:color="auto"/>
              </w:pBdr>
              <w:ind w:leftChars="176" w:left="715"/>
            </w:pPr>
            <w:r>
              <w:t>Agreements:</w:t>
            </w:r>
          </w:p>
          <w:p w14:paraId="4A29BEF7" w14:textId="77777777" w:rsidR="00DE6BE3" w:rsidRDefault="00053E67">
            <w:pPr>
              <w:pStyle w:val="Doc-text2"/>
              <w:pBdr>
                <w:top w:val="single" w:sz="4" w:space="1" w:color="auto"/>
                <w:left w:val="single" w:sz="4" w:space="4" w:color="auto"/>
                <w:bottom w:val="single" w:sz="4" w:space="1" w:color="auto"/>
                <w:right w:val="single" w:sz="4" w:space="4" w:color="auto"/>
              </w:pBdr>
              <w:ind w:leftChars="176" w:left="715"/>
            </w:pPr>
            <w:r>
              <w:t xml:space="preserve">Any uplink LCS or LPP message can be transported in RRC_INACTIVE from RAN2 perspective. </w:t>
            </w:r>
          </w:p>
          <w:p w14:paraId="4A29BEF8" w14:textId="77777777" w:rsidR="00DE6BE3" w:rsidRDefault="00053E67">
            <w:pPr>
              <w:pStyle w:val="Doc-text2"/>
              <w:pBdr>
                <w:top w:val="single" w:sz="4" w:space="1" w:color="auto"/>
                <w:left w:val="single" w:sz="4" w:space="4" w:color="auto"/>
                <w:bottom w:val="single" w:sz="4" w:space="1" w:color="auto"/>
                <w:right w:val="single" w:sz="4" w:space="4" w:color="auto"/>
              </w:pBdr>
              <w:ind w:leftChars="176" w:left="715"/>
            </w:pPr>
            <w:r>
              <w:t>Follow Rel-17 SDT framework for INACTIVE UL and DL positioning:</w:t>
            </w:r>
          </w:p>
          <w:p w14:paraId="4A29BEF9" w14:textId="77777777" w:rsidR="00DE6BE3" w:rsidRDefault="00053E67">
            <w:pPr>
              <w:pStyle w:val="Doc-text2"/>
              <w:pBdr>
                <w:top w:val="single" w:sz="4" w:space="1" w:color="auto"/>
                <w:left w:val="single" w:sz="4" w:space="4" w:color="auto"/>
                <w:bottom w:val="single" w:sz="4" w:space="1" w:color="auto"/>
                <w:right w:val="single" w:sz="4" w:space="4" w:color="auto"/>
              </w:pBdr>
              <w:ind w:leftChars="176" w:left="715"/>
            </w:pPr>
            <w:r>
              <w:sym w:font="Arial" w:char="F06C"/>
            </w:r>
            <w:r>
              <w:tab/>
              <w:t>If the UE initiated data transmission using UL SDT, the network can send DL LCS, LPP message and RRC message (</w:t>
            </w:r>
            <w:r>
              <w:rPr>
                <w:color w:val="FF0000"/>
              </w:rPr>
              <w:t>e.g. to configure SRS (TBD on what message is used</w:t>
            </w:r>
            <w:r>
              <w:t xml:space="preserve">), if UL positioning supported) to the UE. </w:t>
            </w:r>
          </w:p>
          <w:p w14:paraId="4A29BEFA" w14:textId="77777777" w:rsidR="00DE6BE3" w:rsidRDefault="00053E67">
            <w:pPr>
              <w:pStyle w:val="Doc-text2"/>
              <w:pBdr>
                <w:top w:val="single" w:sz="4" w:space="1" w:color="auto"/>
                <w:left w:val="single" w:sz="4" w:space="4" w:color="auto"/>
                <w:bottom w:val="single" w:sz="4" w:space="1" w:color="auto"/>
                <w:right w:val="single" w:sz="4" w:space="4" w:color="auto"/>
              </w:pBdr>
              <w:ind w:leftChars="176" w:left="715"/>
            </w:pPr>
            <w:r>
              <w:sym w:font="Arial" w:char="F06C"/>
            </w:r>
            <w:r>
              <w:tab/>
              <w:t xml:space="preserve">Otherwise, if UE did not initiate UL SDT, rely on legacy operation, i.e. the network shall transition the UE to RRC_CONNECTED, e.g. based on RAN paging. </w:t>
            </w:r>
          </w:p>
          <w:p w14:paraId="4A29BEFB" w14:textId="77777777" w:rsidR="00DE6BE3" w:rsidRDefault="00DE6BE3">
            <w:pPr>
              <w:spacing w:after="0"/>
              <w:rPr>
                <w:lang w:val="en-US" w:eastAsia="zh-CN"/>
              </w:rPr>
            </w:pPr>
          </w:p>
          <w:p w14:paraId="4A29BEFC" w14:textId="77777777" w:rsidR="00DE6BE3" w:rsidRDefault="00DE6BE3">
            <w:pPr>
              <w:spacing w:after="0"/>
            </w:pPr>
          </w:p>
        </w:tc>
      </w:tr>
      <w:tr w:rsidR="00DE6BE3" w14:paraId="4A29BF00" w14:textId="77777777">
        <w:tc>
          <w:tcPr>
            <w:tcW w:w="1642" w:type="dxa"/>
          </w:tcPr>
          <w:p w14:paraId="4A29BEFE" w14:textId="77777777" w:rsidR="00DE6BE3" w:rsidRDefault="00053E67">
            <w:pPr>
              <w:spacing w:after="0"/>
            </w:pPr>
            <w:r>
              <w:t>CATT</w:t>
            </w:r>
          </w:p>
        </w:tc>
        <w:tc>
          <w:tcPr>
            <w:tcW w:w="7708" w:type="dxa"/>
          </w:tcPr>
          <w:p w14:paraId="4A29BEFF" w14:textId="77777777" w:rsidR="00DE6BE3" w:rsidRDefault="00053E67">
            <w:pPr>
              <w:spacing w:after="0"/>
            </w:pPr>
            <w:r>
              <w:t>Support</w:t>
            </w:r>
          </w:p>
        </w:tc>
      </w:tr>
      <w:tr w:rsidR="00DE6BE3" w14:paraId="4A29BF03" w14:textId="77777777">
        <w:tc>
          <w:tcPr>
            <w:tcW w:w="1642" w:type="dxa"/>
          </w:tcPr>
          <w:p w14:paraId="4A29BF01" w14:textId="77777777" w:rsidR="00DE6BE3" w:rsidRDefault="00053E67">
            <w:pPr>
              <w:spacing w:after="0"/>
              <w:rPr>
                <w:lang w:eastAsia="zh-CN"/>
              </w:rPr>
            </w:pPr>
            <w:r>
              <w:rPr>
                <w:lang w:eastAsia="zh-CN"/>
              </w:rPr>
              <w:t xml:space="preserve">Intel </w:t>
            </w:r>
          </w:p>
        </w:tc>
        <w:tc>
          <w:tcPr>
            <w:tcW w:w="7708" w:type="dxa"/>
          </w:tcPr>
          <w:p w14:paraId="4A29BF02" w14:textId="77777777" w:rsidR="00DE6BE3" w:rsidRDefault="00053E67">
            <w:pPr>
              <w:spacing w:after="0"/>
              <w:rPr>
                <w:lang w:eastAsia="zh-CN"/>
              </w:rPr>
            </w:pPr>
            <w:r>
              <w:rPr>
                <w:lang w:eastAsia="zh-CN"/>
              </w:rPr>
              <w:t xml:space="preserve">Support </w:t>
            </w:r>
          </w:p>
        </w:tc>
      </w:tr>
      <w:tr w:rsidR="00DE6BE3" w14:paraId="4A29BF12" w14:textId="77777777">
        <w:tc>
          <w:tcPr>
            <w:tcW w:w="1642" w:type="dxa"/>
          </w:tcPr>
          <w:p w14:paraId="4A29BF04" w14:textId="77777777" w:rsidR="00DE6BE3" w:rsidRDefault="00053E67">
            <w:pPr>
              <w:spacing w:after="0"/>
            </w:pPr>
            <w:r>
              <w:rPr>
                <w:rStyle w:val="normaltextrun"/>
              </w:rPr>
              <w:t>Nokia/NSB</w:t>
            </w:r>
            <w:r>
              <w:rPr>
                <w:rStyle w:val="eop"/>
              </w:rPr>
              <w:t> </w:t>
            </w:r>
          </w:p>
        </w:tc>
        <w:tc>
          <w:tcPr>
            <w:tcW w:w="7708" w:type="dxa"/>
          </w:tcPr>
          <w:p w14:paraId="4A29BF05"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To Huawei:</w:t>
            </w:r>
            <w:r>
              <w:rPr>
                <w:rStyle w:val="eop"/>
                <w:sz w:val="20"/>
                <w:szCs w:val="20"/>
              </w:rPr>
              <w:t> </w:t>
            </w:r>
          </w:p>
          <w:p w14:paraId="4A29BF06"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The revised (WID RP-210903) describes the positioning support for UEs in RRC_INACTIVE as follows:</w:t>
            </w:r>
            <w:r>
              <w:rPr>
                <w:rStyle w:val="eop"/>
                <w:sz w:val="20"/>
                <w:szCs w:val="20"/>
              </w:rPr>
              <w:t> </w:t>
            </w:r>
          </w:p>
          <w:p w14:paraId="4A29BF07"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4A29BF08" w14:textId="77777777" w:rsidR="00DE6BE3" w:rsidRDefault="00053E67">
            <w:pPr>
              <w:pStyle w:val="paragraph"/>
              <w:numPr>
                <w:ilvl w:val="0"/>
                <w:numId w:val="18"/>
              </w:numPr>
              <w:spacing w:before="0" w:beforeAutospacing="0" w:after="0" w:afterAutospacing="0"/>
              <w:ind w:left="360" w:firstLine="0"/>
              <w:textAlignment w:val="baseline"/>
              <w:rPr>
                <w:rFonts w:ascii="Times" w:hAnsi="Times" w:cs="Times"/>
                <w:sz w:val="20"/>
                <w:szCs w:val="20"/>
              </w:rPr>
            </w:pPr>
            <w:r>
              <w:rPr>
                <w:rStyle w:val="normaltextrun"/>
                <w:rFonts w:ascii="Times" w:hAnsi="Times" w:cs="Times"/>
                <w:sz w:val="20"/>
                <w:szCs w:val="20"/>
              </w:rPr>
              <w:lastRenderedPageBreak/>
              <w:t>Specify methods, measurements, signalling and procedures to support positioning for UEs in RRC_ INACTIVE state, for UE-based and UE-assisted positioning solutions, including [RAN2, RAN1, RAN3,RAN4]:</w:t>
            </w:r>
            <w:r>
              <w:rPr>
                <w:rStyle w:val="eop"/>
                <w:rFonts w:ascii="Times" w:hAnsi="Times" w:cs="Times"/>
                <w:sz w:val="20"/>
                <w:szCs w:val="20"/>
              </w:rPr>
              <w:t> </w:t>
            </w:r>
          </w:p>
          <w:p w14:paraId="4A29BF09" w14:textId="77777777" w:rsidR="00DE6BE3" w:rsidRDefault="00053E67">
            <w:pPr>
              <w:pStyle w:val="paragraph"/>
              <w:numPr>
                <w:ilvl w:val="0"/>
                <w:numId w:val="19"/>
              </w:numPr>
              <w:spacing w:before="0" w:beforeAutospacing="0" w:after="0" w:afterAutospacing="0"/>
              <w:ind w:left="1080" w:firstLine="0"/>
              <w:textAlignment w:val="baseline"/>
              <w:rPr>
                <w:rFonts w:ascii="Times" w:hAnsi="Times" w:cs="Times"/>
                <w:sz w:val="22"/>
                <w:szCs w:val="22"/>
              </w:rPr>
            </w:pPr>
            <w:r>
              <w:rPr>
                <w:rStyle w:val="normaltextrun"/>
                <w:rFonts w:ascii="Times" w:hAnsi="Times" w:cs="Times"/>
                <w:sz w:val="20"/>
                <w:szCs w:val="20"/>
                <w:lang w:val="en-GB"/>
              </w:rPr>
              <w:t>DL NR positioning methods and RAT-independent positioning methods </w:t>
            </w:r>
            <w:r>
              <w:rPr>
                <w:rStyle w:val="eop"/>
                <w:rFonts w:ascii="Times" w:hAnsi="Times" w:cs="Times"/>
                <w:sz w:val="20"/>
                <w:szCs w:val="20"/>
              </w:rPr>
              <w:t> </w:t>
            </w:r>
          </w:p>
          <w:p w14:paraId="4A29BF0A" w14:textId="77777777" w:rsidR="00DE6BE3" w:rsidRDefault="00053E67">
            <w:pPr>
              <w:pStyle w:val="paragraph"/>
              <w:numPr>
                <w:ilvl w:val="0"/>
                <w:numId w:val="20"/>
              </w:numPr>
              <w:spacing w:before="0" w:beforeAutospacing="0" w:after="0" w:afterAutospacing="0"/>
              <w:ind w:left="1800" w:firstLine="0"/>
              <w:textAlignment w:val="baseline"/>
              <w:rPr>
                <w:rFonts w:ascii="Times" w:hAnsi="Times" w:cs="Times"/>
                <w:sz w:val="22"/>
                <w:szCs w:val="22"/>
              </w:rPr>
            </w:pPr>
            <w:r>
              <w:rPr>
                <w:rStyle w:val="normaltextrun"/>
                <w:rFonts w:ascii="Times" w:hAnsi="Times" w:cs="Times"/>
                <w:sz w:val="20"/>
                <w:szCs w:val="20"/>
                <w:lang w:val="en-GB"/>
              </w:rPr>
              <w:t>Support of UE positioning measurements for UEs in RRC_INACTIVE state</w:t>
            </w:r>
            <w:r>
              <w:rPr>
                <w:rStyle w:val="eop"/>
                <w:rFonts w:ascii="Times" w:hAnsi="Times" w:cs="Times"/>
                <w:sz w:val="20"/>
                <w:szCs w:val="20"/>
              </w:rPr>
              <w:t> </w:t>
            </w:r>
          </w:p>
          <w:p w14:paraId="4A29BF0B" w14:textId="77777777" w:rsidR="00DE6BE3" w:rsidRDefault="00053E67">
            <w:pPr>
              <w:pStyle w:val="paragraph"/>
              <w:numPr>
                <w:ilvl w:val="0"/>
                <w:numId w:val="20"/>
              </w:numPr>
              <w:spacing w:before="0" w:beforeAutospacing="0" w:after="0" w:afterAutospacing="0"/>
              <w:ind w:left="1800" w:firstLine="0"/>
              <w:textAlignment w:val="baseline"/>
              <w:rPr>
                <w:rFonts w:ascii="Times" w:hAnsi="Times" w:cs="Times"/>
                <w:sz w:val="22"/>
                <w:szCs w:val="22"/>
              </w:rPr>
            </w:pPr>
            <w:r>
              <w:rPr>
                <w:rStyle w:val="normaltextrun"/>
                <w:rFonts w:ascii="Times" w:hAnsi="Times" w:cs="Times"/>
                <w:sz w:val="20"/>
                <w:szCs w:val="20"/>
                <w:lang w:val="en-GB"/>
              </w:rPr>
              <w:t>Reporting of positioning measurement or location estimate performed in RRC_INACTIVE when the UE is in RRC_INACTIVE state</w:t>
            </w:r>
            <w:r>
              <w:rPr>
                <w:rStyle w:val="eop"/>
                <w:rFonts w:ascii="Times" w:hAnsi="Times" w:cs="Times"/>
                <w:sz w:val="20"/>
                <w:szCs w:val="20"/>
              </w:rPr>
              <w:t> </w:t>
            </w:r>
          </w:p>
          <w:p w14:paraId="4A29BF0C" w14:textId="77777777" w:rsidR="00DE6BE3" w:rsidRDefault="00053E67">
            <w:pPr>
              <w:pStyle w:val="paragraph"/>
              <w:spacing w:before="0" w:beforeAutospacing="0" w:after="0" w:afterAutospacing="0"/>
              <w:ind w:left="1080" w:firstLine="720"/>
              <w:textAlignment w:val="baseline"/>
              <w:rPr>
                <w:rFonts w:ascii="Segoe UI" w:hAnsi="Segoe UI" w:cs="Segoe UI"/>
                <w:sz w:val="18"/>
                <w:szCs w:val="18"/>
              </w:rPr>
            </w:pPr>
            <w:r>
              <w:rPr>
                <w:rStyle w:val="normaltextrun"/>
                <w:rFonts w:ascii="Times" w:hAnsi="Times" w:cs="Times"/>
                <w:sz w:val="20"/>
                <w:szCs w:val="20"/>
              </w:rPr>
              <w:t>Note: this work will be coordinated with the SDT WI. </w:t>
            </w:r>
            <w:r>
              <w:rPr>
                <w:rStyle w:val="eop"/>
                <w:rFonts w:ascii="Times" w:hAnsi="Times" w:cs="Times"/>
                <w:sz w:val="20"/>
                <w:szCs w:val="20"/>
              </w:rPr>
              <w:t> </w:t>
            </w:r>
          </w:p>
          <w:p w14:paraId="4A29BF0D" w14:textId="77777777" w:rsidR="00DE6BE3" w:rsidRDefault="00053E67">
            <w:pPr>
              <w:pStyle w:val="paragraph"/>
              <w:numPr>
                <w:ilvl w:val="0"/>
                <w:numId w:val="21"/>
              </w:numPr>
              <w:spacing w:before="0" w:beforeAutospacing="0" w:after="0" w:afterAutospacing="0"/>
              <w:ind w:left="1080" w:firstLine="0"/>
              <w:textAlignment w:val="baseline"/>
              <w:rPr>
                <w:rFonts w:ascii="Times" w:hAnsi="Times" w:cs="Times"/>
                <w:sz w:val="22"/>
                <w:szCs w:val="22"/>
              </w:rPr>
            </w:pPr>
            <w:r>
              <w:rPr>
                <w:rStyle w:val="normaltextrun"/>
                <w:rFonts w:ascii="Times" w:hAnsi="Times" w:cs="Times"/>
                <w:sz w:val="20"/>
                <w:szCs w:val="20"/>
                <w:shd w:val="clear" w:color="auto" w:fill="FFFF00"/>
                <w:lang w:val="en-GB"/>
              </w:rPr>
              <w:t>As 2</w:t>
            </w:r>
            <w:r>
              <w:rPr>
                <w:rStyle w:val="normaltextrun"/>
                <w:rFonts w:ascii="Times" w:hAnsi="Times" w:cs="Times"/>
                <w:sz w:val="16"/>
                <w:szCs w:val="16"/>
                <w:shd w:val="clear" w:color="auto" w:fill="FFFF00"/>
                <w:vertAlign w:val="superscript"/>
                <w:lang w:val="en-GB"/>
              </w:rPr>
              <w:t>nd</w:t>
            </w:r>
            <w:r>
              <w:rPr>
                <w:rStyle w:val="normaltextrun"/>
                <w:rFonts w:ascii="Times" w:hAnsi="Times" w:cs="Times"/>
                <w:sz w:val="20"/>
                <w:szCs w:val="20"/>
                <w:shd w:val="clear" w:color="auto" w:fill="FFFF00"/>
                <w:lang w:val="en-GB"/>
              </w:rPr>
              <w:t> priority:</w:t>
            </w:r>
            <w:r>
              <w:rPr>
                <w:rStyle w:val="eop"/>
                <w:rFonts w:ascii="Times" w:hAnsi="Times" w:cs="Times"/>
                <w:sz w:val="20"/>
                <w:szCs w:val="20"/>
              </w:rPr>
              <w:t> </w:t>
            </w:r>
          </w:p>
          <w:p w14:paraId="4A29BF0E" w14:textId="77777777" w:rsidR="00DE6BE3" w:rsidRDefault="00053E67">
            <w:pPr>
              <w:pStyle w:val="paragraph"/>
              <w:numPr>
                <w:ilvl w:val="0"/>
                <w:numId w:val="22"/>
              </w:numPr>
              <w:spacing w:before="0" w:beforeAutospacing="0" w:after="0" w:afterAutospacing="0"/>
              <w:ind w:left="1800" w:firstLine="0"/>
              <w:textAlignment w:val="baseline"/>
              <w:rPr>
                <w:rFonts w:ascii="Times" w:hAnsi="Times" w:cs="Times"/>
                <w:sz w:val="22"/>
                <w:szCs w:val="22"/>
              </w:rPr>
            </w:pPr>
            <w:r>
              <w:rPr>
                <w:rStyle w:val="normaltextrun"/>
                <w:rFonts w:ascii="Times" w:hAnsi="Times" w:cs="Times"/>
                <w:sz w:val="20"/>
                <w:szCs w:val="20"/>
                <w:lang w:val="en-GB"/>
              </w:rPr>
              <w:t>UL and DL+UL NR positioning methods</w:t>
            </w:r>
            <w:r>
              <w:rPr>
                <w:rStyle w:val="eop"/>
                <w:rFonts w:ascii="Times" w:hAnsi="Times" w:cs="Times"/>
                <w:sz w:val="20"/>
                <w:szCs w:val="20"/>
              </w:rPr>
              <w:t> </w:t>
            </w:r>
          </w:p>
          <w:p w14:paraId="4A29BF0F" w14:textId="77777777" w:rsidR="00DE6BE3" w:rsidRDefault="00053E67">
            <w:pPr>
              <w:pStyle w:val="paragraph"/>
              <w:numPr>
                <w:ilvl w:val="0"/>
                <w:numId w:val="22"/>
              </w:numPr>
              <w:spacing w:before="0" w:beforeAutospacing="0" w:after="0" w:afterAutospacing="0"/>
              <w:ind w:left="1800" w:firstLine="0"/>
              <w:textAlignment w:val="baseline"/>
              <w:rPr>
                <w:rFonts w:ascii="Times" w:hAnsi="Times" w:cs="Times"/>
                <w:sz w:val="22"/>
                <w:szCs w:val="22"/>
              </w:rPr>
            </w:pPr>
            <w:r>
              <w:rPr>
                <w:rStyle w:val="normaltextrun"/>
                <w:rFonts w:ascii="Times" w:hAnsi="Times" w:cs="Times"/>
                <w:sz w:val="20"/>
                <w:szCs w:val="20"/>
                <w:lang w:val="en-GB"/>
              </w:rPr>
              <w:t>Support of gNB positioning measurements for UEs in RRC_INACTIVE state</w:t>
            </w:r>
            <w:r>
              <w:rPr>
                <w:rStyle w:val="eop"/>
                <w:rFonts w:ascii="Times" w:hAnsi="Times" w:cs="Times"/>
                <w:sz w:val="20"/>
                <w:szCs w:val="20"/>
              </w:rPr>
              <w:t> </w:t>
            </w:r>
          </w:p>
          <w:p w14:paraId="4A29BF10"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The second bullet clearly shows that DL and DL+UL positioning methods are the second priority. Our understanding of this WI description is that it is first priority to support DL positioning methods for UEs in RRC_INACTIVE state and, after progress on DL positioning measurement and reporting, UL positioning support is discussed. Based on the WID, we think that other working groups have a similar understanding.</w:t>
            </w:r>
            <w:r>
              <w:rPr>
                <w:rStyle w:val="eop"/>
                <w:sz w:val="20"/>
                <w:szCs w:val="20"/>
              </w:rPr>
              <w:t> </w:t>
            </w:r>
          </w:p>
          <w:p w14:paraId="4A29BF11" w14:textId="77777777" w:rsidR="00DE6BE3" w:rsidRDefault="00053E67">
            <w:pPr>
              <w:spacing w:after="0"/>
            </w:pPr>
            <w:r>
              <w:rPr>
                <w:rStyle w:val="eop"/>
              </w:rPr>
              <w:t> </w:t>
            </w:r>
          </w:p>
        </w:tc>
      </w:tr>
      <w:tr w:rsidR="00DE6BE3" w14:paraId="4A29BF15" w14:textId="77777777">
        <w:tc>
          <w:tcPr>
            <w:tcW w:w="1642" w:type="dxa"/>
          </w:tcPr>
          <w:p w14:paraId="4A29BF13" w14:textId="77777777" w:rsidR="00DE6BE3" w:rsidRDefault="00053E67">
            <w:pPr>
              <w:spacing w:after="0"/>
              <w:rPr>
                <w:rStyle w:val="normaltextrun"/>
              </w:rPr>
            </w:pPr>
            <w:r>
              <w:lastRenderedPageBreak/>
              <w:t>CEWiT</w:t>
            </w:r>
          </w:p>
        </w:tc>
        <w:tc>
          <w:tcPr>
            <w:tcW w:w="7708" w:type="dxa"/>
          </w:tcPr>
          <w:p w14:paraId="4A29BF14" w14:textId="77777777" w:rsidR="00DE6BE3" w:rsidRDefault="00053E67">
            <w:pPr>
              <w:pStyle w:val="paragraph"/>
              <w:spacing w:before="0" w:beforeAutospacing="0" w:after="0" w:afterAutospacing="0"/>
              <w:textAlignment w:val="baseline"/>
              <w:rPr>
                <w:rStyle w:val="normaltextrun"/>
                <w:sz w:val="20"/>
                <w:szCs w:val="20"/>
                <w:lang w:val="en-GB"/>
              </w:rPr>
            </w:pPr>
            <w:r>
              <w:t>Support.</w:t>
            </w:r>
          </w:p>
        </w:tc>
      </w:tr>
    </w:tbl>
    <w:p w14:paraId="4A29BF16" w14:textId="77777777" w:rsidR="00DE6BE3" w:rsidRDefault="00DE6BE3">
      <w:pPr>
        <w:pStyle w:val="3GPPText"/>
      </w:pPr>
    </w:p>
    <w:p w14:paraId="4A29BF17" w14:textId="77777777" w:rsidR="00DE6BE3" w:rsidRDefault="00053E67">
      <w:pPr>
        <w:pStyle w:val="Heading3"/>
      </w:pPr>
      <w:r>
        <w:t>Round #3</w:t>
      </w:r>
    </w:p>
    <w:p w14:paraId="4A29BF18" w14:textId="77777777" w:rsidR="00DE6BE3" w:rsidRDefault="00053E67">
      <w:pPr>
        <w:pStyle w:val="3GPPText"/>
      </w:pPr>
      <w:r>
        <w:t>To address received comments based on GTW discussion and WID objectives it can be conclude that this aspect is in scope of work item. Regarding 2</w:t>
      </w:r>
      <w:r>
        <w:rPr>
          <w:vertAlign w:val="superscript"/>
        </w:rPr>
        <w:t>nd</w:t>
      </w:r>
      <w:r>
        <w:t xml:space="preserve"> priority, RAN1 has not spend much time on this but it is important to make a decision in order to have more clear scope of discussion at the next meeting. Considering above points it is proposed to conclude on this issue at this meeting.</w:t>
      </w:r>
    </w:p>
    <w:p w14:paraId="4A29BF19" w14:textId="77777777" w:rsidR="00DE6BE3" w:rsidRDefault="00DE6BE3">
      <w:pPr>
        <w:pStyle w:val="3GPPText"/>
      </w:pPr>
    </w:p>
    <w:p w14:paraId="4A29BF1A" w14:textId="77777777" w:rsidR="00DE6BE3" w:rsidRDefault="00053E67">
      <w:pPr>
        <w:pStyle w:val="3GPPText"/>
      </w:pPr>
      <w:r>
        <w:t>In addition related agreement was made in RAN2 and thus it is indeed important to conclude on above aspect:</w:t>
      </w:r>
    </w:p>
    <w:tbl>
      <w:tblPr>
        <w:tblStyle w:val="TableGrid"/>
        <w:tblW w:w="9350" w:type="dxa"/>
        <w:tblLayout w:type="fixed"/>
        <w:tblLook w:val="04A0" w:firstRow="1" w:lastRow="0" w:firstColumn="1" w:lastColumn="0" w:noHBand="0" w:noVBand="1"/>
      </w:tblPr>
      <w:tblGrid>
        <w:gridCol w:w="9350"/>
      </w:tblGrid>
      <w:tr w:rsidR="00DE6BE3" w14:paraId="4A29BF1E" w14:textId="77777777">
        <w:tc>
          <w:tcPr>
            <w:tcW w:w="9350" w:type="dxa"/>
          </w:tcPr>
          <w:p w14:paraId="4A29BF1B" w14:textId="77777777" w:rsidR="00DE6BE3" w:rsidRDefault="00053E67">
            <w:pPr>
              <w:pStyle w:val="3GPPAgreements"/>
            </w:pPr>
            <w:r>
              <w:t>Follow Rel-17 SDT framework for INACTIVE UL and DL positioning:</w:t>
            </w:r>
          </w:p>
          <w:p w14:paraId="4A29BF1C" w14:textId="77777777" w:rsidR="00DE6BE3" w:rsidRDefault="00053E67">
            <w:pPr>
              <w:pStyle w:val="3GPPAgreements"/>
              <w:numPr>
                <w:ilvl w:val="1"/>
                <w:numId w:val="3"/>
              </w:numPr>
            </w:pPr>
            <w:r>
              <w:t xml:space="preserve">If the UE initiated data transmission using UL SDT, the network can send DL LCS, LPP message and RRC message (e.g. to configure SRS (TBD on what message is used), if UL positioning supported) to the UE. </w:t>
            </w:r>
          </w:p>
          <w:p w14:paraId="4A29BF1D" w14:textId="77777777" w:rsidR="00DE6BE3" w:rsidRDefault="00053E67">
            <w:pPr>
              <w:pStyle w:val="3GPPAgreements"/>
              <w:numPr>
                <w:ilvl w:val="1"/>
                <w:numId w:val="3"/>
              </w:numPr>
            </w:pPr>
            <w:r>
              <w:rPr>
                <w:lang w:val="en-GB"/>
              </w:rPr>
              <w:t>Otherwise, if UE did not initiate UL SDT, rely on legacy operation, i.e. the network shall transition the UE to RRC_CONNECTED, e.g. based on RAN paging</w:t>
            </w:r>
          </w:p>
        </w:tc>
      </w:tr>
    </w:tbl>
    <w:p w14:paraId="4A29BF1F" w14:textId="77777777" w:rsidR="00DE6BE3" w:rsidRDefault="00DE6BE3">
      <w:pPr>
        <w:pStyle w:val="3GPPText"/>
      </w:pPr>
    </w:p>
    <w:p w14:paraId="4A29BF20" w14:textId="77777777" w:rsidR="00DE6BE3" w:rsidRDefault="00053E67">
      <w:pPr>
        <w:pStyle w:val="3GPPText"/>
        <w:rPr>
          <w:b/>
          <w:bCs/>
        </w:rPr>
      </w:pPr>
      <w:r>
        <w:rPr>
          <w:b/>
          <w:bCs/>
        </w:rPr>
        <w:t>Proposal 4.1-3</w:t>
      </w:r>
    </w:p>
    <w:p w14:paraId="4A29BF21" w14:textId="77777777" w:rsidR="00DE6BE3" w:rsidRDefault="00053E67">
      <w:pPr>
        <w:pStyle w:val="3GPPText"/>
        <w:numPr>
          <w:ilvl w:val="1"/>
          <w:numId w:val="16"/>
        </w:numPr>
      </w:pPr>
      <w:r>
        <w:t>SRS for positioning transmission is supported by UEs in RRC_INACTIVE state for UL and DL+UL positioning</w:t>
      </w:r>
    </w:p>
    <w:p w14:paraId="4A29BF22" w14:textId="77777777" w:rsidR="00DE6BE3" w:rsidRDefault="00053E67">
      <w:pPr>
        <w:pStyle w:val="3GPPText"/>
        <w:numPr>
          <w:ilvl w:val="2"/>
          <w:numId w:val="16"/>
        </w:numPr>
      </w:pPr>
      <w:r>
        <w:t>Send LS to RAN2 capturing RAN1 position on support of SRS for positioning by RRC_INACTIVE UEs</w:t>
      </w:r>
    </w:p>
    <w:p w14:paraId="4A29BF23" w14:textId="77777777" w:rsidR="00DE6BE3" w:rsidRDefault="00DE6BE3">
      <w:pPr>
        <w:pStyle w:val="3GPPText"/>
      </w:pPr>
    </w:p>
    <w:tbl>
      <w:tblPr>
        <w:tblStyle w:val="TableGrid"/>
        <w:tblW w:w="9350" w:type="dxa"/>
        <w:tblLayout w:type="fixed"/>
        <w:tblLook w:val="04A0" w:firstRow="1" w:lastRow="0" w:firstColumn="1" w:lastColumn="0" w:noHBand="0" w:noVBand="1"/>
      </w:tblPr>
      <w:tblGrid>
        <w:gridCol w:w="1642"/>
        <w:gridCol w:w="7708"/>
      </w:tblGrid>
      <w:tr w:rsidR="00DE6BE3" w14:paraId="4A29BF26" w14:textId="77777777">
        <w:tc>
          <w:tcPr>
            <w:tcW w:w="1642" w:type="dxa"/>
            <w:shd w:val="clear" w:color="auto" w:fill="BDD6EE" w:themeFill="accent5" w:themeFillTint="66"/>
          </w:tcPr>
          <w:p w14:paraId="4A29BF24"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F25" w14:textId="77777777" w:rsidR="00DE6BE3" w:rsidRDefault="00053E67">
            <w:pPr>
              <w:spacing w:after="0"/>
              <w:rPr>
                <w:lang w:eastAsia="zh-CN"/>
              </w:rPr>
            </w:pPr>
            <w:r>
              <w:rPr>
                <w:lang w:eastAsia="zh-CN"/>
              </w:rPr>
              <w:t>Comments</w:t>
            </w:r>
          </w:p>
        </w:tc>
      </w:tr>
      <w:tr w:rsidR="00DE6BE3" w14:paraId="4A29BF29" w14:textId="77777777">
        <w:tc>
          <w:tcPr>
            <w:tcW w:w="1642" w:type="dxa"/>
          </w:tcPr>
          <w:p w14:paraId="4A29BF27"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BF28" w14:textId="77777777" w:rsidR="00DE6BE3" w:rsidRDefault="00053E67">
            <w:pPr>
              <w:spacing w:after="0"/>
              <w:rPr>
                <w:lang w:eastAsia="zh-CN"/>
              </w:rPr>
            </w:pPr>
            <w:r>
              <w:rPr>
                <w:rFonts w:hint="eastAsia"/>
                <w:lang w:eastAsia="zh-CN"/>
              </w:rPr>
              <w:t>S</w:t>
            </w:r>
            <w:r>
              <w:rPr>
                <w:lang w:eastAsia="zh-CN"/>
              </w:rPr>
              <w:t>upport</w:t>
            </w:r>
          </w:p>
        </w:tc>
      </w:tr>
      <w:tr w:rsidR="00DE6BE3" w14:paraId="4A29BF2C" w14:textId="77777777">
        <w:tc>
          <w:tcPr>
            <w:tcW w:w="1642" w:type="dxa"/>
          </w:tcPr>
          <w:p w14:paraId="4A29BF2A" w14:textId="77777777" w:rsidR="00DE6BE3" w:rsidRDefault="00053E67">
            <w:pPr>
              <w:spacing w:after="0"/>
              <w:rPr>
                <w:lang w:eastAsia="zh-CN"/>
              </w:rPr>
            </w:pPr>
            <w:r>
              <w:rPr>
                <w:lang w:eastAsia="zh-CN"/>
              </w:rPr>
              <w:lastRenderedPageBreak/>
              <w:t>InterDigital</w:t>
            </w:r>
          </w:p>
        </w:tc>
        <w:tc>
          <w:tcPr>
            <w:tcW w:w="7708" w:type="dxa"/>
          </w:tcPr>
          <w:p w14:paraId="4A29BF2B" w14:textId="77777777" w:rsidR="00DE6BE3" w:rsidRDefault="00053E67">
            <w:pPr>
              <w:spacing w:after="0"/>
              <w:rPr>
                <w:lang w:eastAsia="zh-CN"/>
              </w:rPr>
            </w:pPr>
            <w:r>
              <w:rPr>
                <w:lang w:eastAsia="zh-CN"/>
              </w:rPr>
              <w:t>Support</w:t>
            </w:r>
          </w:p>
        </w:tc>
      </w:tr>
      <w:tr w:rsidR="00DE6BE3" w14:paraId="4A29BF2F" w14:textId="77777777">
        <w:tc>
          <w:tcPr>
            <w:tcW w:w="1642" w:type="dxa"/>
          </w:tcPr>
          <w:p w14:paraId="4A29BF2D" w14:textId="77777777" w:rsidR="00DE6BE3" w:rsidRDefault="00053E67">
            <w:pPr>
              <w:spacing w:after="0"/>
              <w:rPr>
                <w:lang w:eastAsia="zh-CN"/>
              </w:rPr>
            </w:pPr>
            <w:r>
              <w:rPr>
                <w:lang w:eastAsia="zh-CN"/>
              </w:rPr>
              <w:t>CATT</w:t>
            </w:r>
          </w:p>
        </w:tc>
        <w:tc>
          <w:tcPr>
            <w:tcW w:w="7708" w:type="dxa"/>
          </w:tcPr>
          <w:p w14:paraId="4A29BF2E" w14:textId="77777777" w:rsidR="00DE6BE3" w:rsidRDefault="00053E67">
            <w:pPr>
              <w:spacing w:after="0"/>
              <w:rPr>
                <w:lang w:eastAsia="zh-CN"/>
              </w:rPr>
            </w:pPr>
            <w:r>
              <w:rPr>
                <w:lang w:eastAsia="zh-CN"/>
              </w:rPr>
              <w:t>Support</w:t>
            </w:r>
          </w:p>
        </w:tc>
      </w:tr>
      <w:tr w:rsidR="00DE6BE3" w14:paraId="4A29BF32" w14:textId="77777777">
        <w:tc>
          <w:tcPr>
            <w:tcW w:w="1642" w:type="dxa"/>
          </w:tcPr>
          <w:p w14:paraId="4A29BF30" w14:textId="77777777" w:rsidR="00DE6BE3" w:rsidRDefault="00053E67">
            <w:pPr>
              <w:spacing w:after="0"/>
              <w:rPr>
                <w:lang w:eastAsia="zh-CN"/>
              </w:rPr>
            </w:pPr>
            <w:r>
              <w:rPr>
                <w:rStyle w:val="normaltextrun"/>
              </w:rPr>
              <w:t>Nokia/NSB</w:t>
            </w:r>
            <w:r>
              <w:rPr>
                <w:rStyle w:val="eop"/>
              </w:rPr>
              <w:t> </w:t>
            </w:r>
          </w:p>
        </w:tc>
        <w:tc>
          <w:tcPr>
            <w:tcW w:w="7708" w:type="dxa"/>
          </w:tcPr>
          <w:p w14:paraId="4A29BF31" w14:textId="77777777" w:rsidR="00DE6BE3" w:rsidRDefault="00053E67">
            <w:pPr>
              <w:spacing w:after="0"/>
              <w:rPr>
                <w:lang w:eastAsia="zh-CN"/>
              </w:rPr>
            </w:pPr>
            <w:r>
              <w:rPr>
                <w:rStyle w:val="normaltextrun"/>
                <w:color w:val="000000"/>
                <w:shd w:val="clear" w:color="auto" w:fill="FFFFFF"/>
              </w:rPr>
              <w:t>We respect RAN2’s above agreement, but it does not mean that UL positioning for RRC_INACTIVE state is supported. We prefer to wait RAN2’s decision on whether or not to support of SRS transmission for UEs in RRC_INACTIVE. </w:t>
            </w:r>
            <w:r>
              <w:rPr>
                <w:rStyle w:val="eop"/>
                <w:color w:val="000000"/>
                <w:shd w:val="clear" w:color="auto" w:fill="FFFFFF"/>
              </w:rPr>
              <w:t> </w:t>
            </w:r>
          </w:p>
        </w:tc>
      </w:tr>
      <w:tr w:rsidR="00DE6BE3" w14:paraId="4A29BF35" w14:textId="77777777">
        <w:tc>
          <w:tcPr>
            <w:tcW w:w="1642" w:type="dxa"/>
          </w:tcPr>
          <w:p w14:paraId="4A29BF33" w14:textId="77777777" w:rsidR="00DE6BE3" w:rsidRDefault="00053E67">
            <w:pPr>
              <w:spacing w:after="0"/>
              <w:rPr>
                <w:lang w:eastAsia="zh-CN"/>
              </w:rPr>
            </w:pPr>
            <w:r>
              <w:rPr>
                <w:rFonts w:eastAsia="Malgun Gothic"/>
                <w:lang w:eastAsia="ko-KR"/>
              </w:rPr>
              <w:t>Fraunhofer</w:t>
            </w:r>
          </w:p>
        </w:tc>
        <w:tc>
          <w:tcPr>
            <w:tcW w:w="7708" w:type="dxa"/>
          </w:tcPr>
          <w:p w14:paraId="4A29BF34" w14:textId="77777777" w:rsidR="00DE6BE3" w:rsidRDefault="00053E67">
            <w:pPr>
              <w:spacing w:after="0"/>
              <w:rPr>
                <w:lang w:val="en-US" w:eastAsia="zh-CN"/>
              </w:rPr>
            </w:pPr>
            <w:r>
              <w:rPr>
                <w:rFonts w:eastAsia="Malgun Gothic"/>
                <w:lang w:eastAsia="ko-KR"/>
              </w:rPr>
              <w:t>Support</w:t>
            </w:r>
          </w:p>
        </w:tc>
      </w:tr>
      <w:tr w:rsidR="00DE6BE3" w14:paraId="4A29BF38" w14:textId="77777777">
        <w:tc>
          <w:tcPr>
            <w:tcW w:w="1642" w:type="dxa"/>
          </w:tcPr>
          <w:p w14:paraId="4A29BF36" w14:textId="77777777" w:rsidR="00DE6BE3" w:rsidRDefault="00053E67">
            <w:pPr>
              <w:spacing w:after="0"/>
            </w:pPr>
            <w:r>
              <w:t>Qualcomm</w:t>
            </w:r>
          </w:p>
        </w:tc>
        <w:tc>
          <w:tcPr>
            <w:tcW w:w="7708" w:type="dxa"/>
          </w:tcPr>
          <w:p w14:paraId="4A29BF37" w14:textId="77777777" w:rsidR="00DE6BE3" w:rsidRDefault="00053E67">
            <w:pPr>
              <w:spacing w:after="0"/>
            </w:pPr>
            <w:r>
              <w:t>Support</w:t>
            </w:r>
          </w:p>
        </w:tc>
      </w:tr>
      <w:tr w:rsidR="00DE6BE3" w14:paraId="4A29BF3B" w14:textId="77777777">
        <w:tc>
          <w:tcPr>
            <w:tcW w:w="1642" w:type="dxa"/>
          </w:tcPr>
          <w:p w14:paraId="4A29BF39" w14:textId="77777777" w:rsidR="00DE6BE3" w:rsidRDefault="00053E67">
            <w:pPr>
              <w:spacing w:after="0"/>
            </w:pPr>
            <w:r>
              <w:t>OPPO</w:t>
            </w:r>
          </w:p>
        </w:tc>
        <w:tc>
          <w:tcPr>
            <w:tcW w:w="7708" w:type="dxa"/>
          </w:tcPr>
          <w:p w14:paraId="4A29BF3A" w14:textId="77777777" w:rsidR="00DE6BE3" w:rsidRDefault="00053E67">
            <w:pPr>
              <w:spacing w:after="0"/>
            </w:pPr>
            <w:r>
              <w:t>We share the same view as Nokia.  We need to wait for RAN2 clear decision on SRS for positioning in RRC_INACTIVE</w:t>
            </w:r>
          </w:p>
        </w:tc>
      </w:tr>
      <w:tr w:rsidR="00DE6BE3" w14:paraId="4A29BF3E" w14:textId="77777777">
        <w:tc>
          <w:tcPr>
            <w:tcW w:w="1642" w:type="dxa"/>
          </w:tcPr>
          <w:p w14:paraId="4A29BF3C" w14:textId="77777777" w:rsidR="00DE6BE3" w:rsidRDefault="00053E67">
            <w:pPr>
              <w:spacing w:after="0"/>
            </w:pPr>
            <w:r>
              <w:t>Apple</w:t>
            </w:r>
          </w:p>
        </w:tc>
        <w:tc>
          <w:tcPr>
            <w:tcW w:w="7708" w:type="dxa"/>
          </w:tcPr>
          <w:p w14:paraId="4A29BF3D" w14:textId="77777777" w:rsidR="00DE6BE3" w:rsidRDefault="00053E67">
            <w:pPr>
              <w:spacing w:after="0"/>
            </w:pPr>
            <w:r>
              <w:t>Do not support. We share same view as Nokia/NSB</w:t>
            </w:r>
          </w:p>
        </w:tc>
      </w:tr>
      <w:tr w:rsidR="00DE6BE3" w14:paraId="4A29BF41" w14:textId="77777777">
        <w:tc>
          <w:tcPr>
            <w:tcW w:w="1642" w:type="dxa"/>
          </w:tcPr>
          <w:p w14:paraId="4A29BF3F" w14:textId="77777777" w:rsidR="00DE6BE3" w:rsidRDefault="00053E67">
            <w:pPr>
              <w:spacing w:after="0"/>
            </w:pPr>
            <w:r>
              <w:rPr>
                <w:rFonts w:hint="eastAsia"/>
                <w:lang w:val="en-US" w:eastAsia="zh-CN"/>
              </w:rPr>
              <w:t>ZTE</w:t>
            </w:r>
          </w:p>
        </w:tc>
        <w:tc>
          <w:tcPr>
            <w:tcW w:w="7708" w:type="dxa"/>
          </w:tcPr>
          <w:p w14:paraId="4A29BF40" w14:textId="77777777" w:rsidR="00DE6BE3" w:rsidRDefault="00053E67">
            <w:pPr>
              <w:spacing w:after="0"/>
            </w:pPr>
            <w:r>
              <w:rPr>
                <w:rFonts w:hint="eastAsia"/>
                <w:lang w:val="en-US" w:eastAsia="zh-CN"/>
              </w:rPr>
              <w:t>Agree with Nokia. It</w:t>
            </w:r>
            <w:r>
              <w:rPr>
                <w:lang w:val="en-US" w:eastAsia="zh-CN"/>
              </w:rPr>
              <w:t>’</w:t>
            </w:r>
            <w:r>
              <w:rPr>
                <w:rFonts w:hint="eastAsia"/>
                <w:lang w:val="en-US" w:eastAsia="zh-CN"/>
              </w:rPr>
              <w:t>s RAN2-led item, so it should be decided by RAN2.</w:t>
            </w:r>
          </w:p>
        </w:tc>
      </w:tr>
      <w:tr w:rsidR="00053E67" w14:paraId="4A29BF4D" w14:textId="77777777">
        <w:tc>
          <w:tcPr>
            <w:tcW w:w="1642" w:type="dxa"/>
          </w:tcPr>
          <w:p w14:paraId="4A29BF42" w14:textId="77777777" w:rsidR="00053E67" w:rsidRDefault="00053E67" w:rsidP="00053E67">
            <w:pPr>
              <w:spacing w:after="0"/>
            </w:pPr>
            <w:r>
              <w:rPr>
                <w:rFonts w:hint="eastAsia"/>
                <w:lang w:eastAsia="zh-CN"/>
              </w:rPr>
              <w:t>H</w:t>
            </w:r>
            <w:r>
              <w:rPr>
                <w:lang w:eastAsia="zh-CN"/>
              </w:rPr>
              <w:t>uawei, HiSilicon</w:t>
            </w:r>
          </w:p>
        </w:tc>
        <w:tc>
          <w:tcPr>
            <w:tcW w:w="7708" w:type="dxa"/>
          </w:tcPr>
          <w:p w14:paraId="4A29BF43" w14:textId="77777777" w:rsidR="00053E67" w:rsidRDefault="00053E67" w:rsidP="00053E67">
            <w:pPr>
              <w:spacing w:after="0"/>
              <w:rPr>
                <w:lang w:eastAsia="zh-CN"/>
              </w:rPr>
            </w:pPr>
            <w:r>
              <w:rPr>
                <w:rFonts w:hint="eastAsia"/>
                <w:lang w:eastAsia="zh-CN"/>
              </w:rPr>
              <w:t>S</w:t>
            </w:r>
            <w:r>
              <w:rPr>
                <w:lang w:eastAsia="zh-CN"/>
              </w:rPr>
              <w:t>upport.</w:t>
            </w:r>
          </w:p>
          <w:p w14:paraId="4A29BF44" w14:textId="77777777" w:rsidR="00053E67" w:rsidRDefault="00053E67" w:rsidP="00053E67">
            <w:pPr>
              <w:spacing w:after="0"/>
              <w:rPr>
                <w:lang w:eastAsia="zh-CN"/>
              </w:rPr>
            </w:pPr>
          </w:p>
          <w:p w14:paraId="4A29BF45" w14:textId="77777777" w:rsidR="00053E67" w:rsidRDefault="00053E67" w:rsidP="00053E67">
            <w:pPr>
              <w:spacing w:after="0"/>
              <w:rPr>
                <w:lang w:eastAsia="zh-CN"/>
              </w:rPr>
            </w:pPr>
            <w:r>
              <w:rPr>
                <w:lang w:eastAsia="zh-CN"/>
              </w:rPr>
              <w:t>We think it should be useful for RAN2 to proceed if RAN1 confirms that at least positioning SRS should be used for INACTIVE state UL and DL+UL positioning method.</w:t>
            </w:r>
          </w:p>
          <w:p w14:paraId="4A29BF46" w14:textId="77777777" w:rsidR="00053E67" w:rsidRDefault="00053E67" w:rsidP="00053E67">
            <w:pPr>
              <w:spacing w:after="0"/>
              <w:rPr>
                <w:lang w:eastAsia="zh-CN"/>
              </w:rPr>
            </w:pPr>
          </w:p>
          <w:p w14:paraId="4A29BF47" w14:textId="77777777" w:rsidR="00053E67" w:rsidRDefault="00053E67" w:rsidP="00053E67">
            <w:pPr>
              <w:spacing w:after="0"/>
              <w:rPr>
                <w:lang w:eastAsia="zh-CN"/>
              </w:rPr>
            </w:pPr>
            <w:r>
              <w:rPr>
                <w:rFonts w:hint="eastAsia"/>
                <w:lang w:eastAsia="zh-CN"/>
              </w:rPr>
              <w:t>To N</w:t>
            </w:r>
            <w:r>
              <w:rPr>
                <w:lang w:eastAsia="zh-CN"/>
              </w:rPr>
              <w:t>o</w:t>
            </w:r>
            <w:r>
              <w:rPr>
                <w:rFonts w:hint="eastAsia"/>
                <w:lang w:eastAsia="zh-CN"/>
              </w:rPr>
              <w:t>kia/</w:t>
            </w:r>
            <w:r>
              <w:rPr>
                <w:lang w:eastAsia="zh-CN"/>
              </w:rPr>
              <w:t>OPPO/Apple</w:t>
            </w:r>
            <w:r w:rsidR="00722C07">
              <w:rPr>
                <w:lang w:eastAsia="zh-CN"/>
              </w:rPr>
              <w:t>/ZTE</w:t>
            </w:r>
            <w:r>
              <w:rPr>
                <w:lang w:eastAsia="zh-CN"/>
              </w:rPr>
              <w:t xml:space="preserve">, we understanding RAN2 is currently struggling on whether SRS or PRACH should be used for INACTIVE state UL and DL+UL methods, </w:t>
            </w:r>
            <w:r w:rsidR="00722C07">
              <w:rPr>
                <w:lang w:eastAsia="zh-CN"/>
              </w:rPr>
              <w:t xml:space="preserve">and </w:t>
            </w:r>
            <w:r>
              <w:rPr>
                <w:lang w:eastAsia="zh-CN"/>
              </w:rPr>
              <w:t>clearly they cannot decide without RAN1 input.</w:t>
            </w:r>
          </w:p>
          <w:p w14:paraId="4A29BF48" w14:textId="77777777" w:rsidR="00053E67" w:rsidRPr="001E488F" w:rsidRDefault="00053E67" w:rsidP="00053E67">
            <w:pPr>
              <w:spacing w:after="0"/>
              <w:rPr>
                <w:lang w:eastAsia="zh-CN"/>
              </w:rPr>
            </w:pPr>
          </w:p>
          <w:p w14:paraId="4A29BF49" w14:textId="77777777" w:rsidR="00053E67" w:rsidRDefault="00053E67" w:rsidP="00053E67">
            <w:pPr>
              <w:spacing w:after="0"/>
              <w:rPr>
                <w:lang w:eastAsia="zh-CN"/>
              </w:rPr>
            </w:pPr>
            <w:r>
              <w:rPr>
                <w:lang w:eastAsia="zh-CN"/>
              </w:rPr>
              <w:t>H</w:t>
            </w:r>
            <w:r w:rsidR="00722C07">
              <w:rPr>
                <w:lang w:eastAsia="zh-CN"/>
              </w:rPr>
              <w:t xml:space="preserve">ow about following as discussed </w:t>
            </w:r>
            <w:r>
              <w:rPr>
                <w:lang w:eastAsia="zh-CN"/>
              </w:rPr>
              <w:t>during the last GTW session.</w:t>
            </w:r>
          </w:p>
          <w:p w14:paraId="4A29BF4A" w14:textId="77777777" w:rsidR="00053E67" w:rsidRDefault="00053E67" w:rsidP="00053E67">
            <w:pPr>
              <w:pStyle w:val="3GPPText"/>
              <w:numPr>
                <w:ilvl w:val="1"/>
                <w:numId w:val="16"/>
              </w:numPr>
            </w:pPr>
            <w:r>
              <w:t>SRS for positioning transmission is supported by UEs in RRC_INACTIVE state for UL and DL+UL positioning</w:t>
            </w:r>
            <w:ins w:id="11" w:author="Huawei - Huangsu" w:date="2021-05-26T14:31:00Z">
              <w:r>
                <w:t xml:space="preserve"> if </w:t>
              </w:r>
              <w:r>
                <w:rPr>
                  <w:lang w:eastAsia="zh-CN"/>
                </w:rPr>
                <w:t>support of UL and DL+UL positioning in INACTIVE state is confirmed by RAN2</w:t>
              </w:r>
            </w:ins>
          </w:p>
          <w:p w14:paraId="4A29BF4B" w14:textId="77777777" w:rsidR="00053E67" w:rsidRDefault="00053E67" w:rsidP="00053E67">
            <w:pPr>
              <w:pStyle w:val="3GPPText"/>
              <w:numPr>
                <w:ilvl w:val="2"/>
                <w:numId w:val="16"/>
              </w:numPr>
            </w:pPr>
            <w:r>
              <w:t>Send LS to RAN2 capturing RAN1 position on support of SRS for positioning by RRC_INACTIVE UEs</w:t>
            </w:r>
          </w:p>
          <w:p w14:paraId="4A29BF4C" w14:textId="77777777" w:rsidR="00053E67" w:rsidRDefault="00053E67" w:rsidP="00053E67">
            <w:pPr>
              <w:spacing w:after="0"/>
            </w:pPr>
          </w:p>
        </w:tc>
      </w:tr>
      <w:tr w:rsidR="002A38F7" w14:paraId="631724C3" w14:textId="77777777" w:rsidTr="002A38F7">
        <w:tc>
          <w:tcPr>
            <w:tcW w:w="1642" w:type="dxa"/>
          </w:tcPr>
          <w:p w14:paraId="71711B24" w14:textId="77777777" w:rsidR="002A38F7" w:rsidRDefault="002A38F7" w:rsidP="003778D0">
            <w:pPr>
              <w:spacing w:after="0"/>
              <w:rPr>
                <w:lang w:eastAsia="zh-CN"/>
              </w:rPr>
            </w:pPr>
            <w:r>
              <w:rPr>
                <w:lang w:eastAsia="zh-CN"/>
              </w:rPr>
              <w:t xml:space="preserve">Intel </w:t>
            </w:r>
          </w:p>
        </w:tc>
        <w:tc>
          <w:tcPr>
            <w:tcW w:w="7708" w:type="dxa"/>
          </w:tcPr>
          <w:p w14:paraId="1B2B3183" w14:textId="77777777" w:rsidR="002A38F7" w:rsidRDefault="002A38F7" w:rsidP="003778D0">
            <w:pPr>
              <w:spacing w:after="0"/>
              <w:rPr>
                <w:lang w:eastAsia="zh-CN"/>
              </w:rPr>
            </w:pPr>
            <w:r>
              <w:rPr>
                <w:lang w:eastAsia="zh-CN"/>
              </w:rPr>
              <w:t xml:space="preserve">Support. OK with the HW’s suggestion. </w:t>
            </w:r>
          </w:p>
        </w:tc>
      </w:tr>
      <w:tr w:rsidR="000D00E8" w14:paraId="01A76845" w14:textId="77777777" w:rsidTr="002A38F7">
        <w:tc>
          <w:tcPr>
            <w:tcW w:w="1642" w:type="dxa"/>
          </w:tcPr>
          <w:p w14:paraId="2BD806D5" w14:textId="7CA4BF18" w:rsidR="000D00E8" w:rsidRDefault="000D00E8" w:rsidP="003778D0">
            <w:pPr>
              <w:spacing w:after="0"/>
              <w:rPr>
                <w:lang w:eastAsia="zh-CN"/>
              </w:rPr>
            </w:pPr>
            <w:r>
              <w:rPr>
                <w:lang w:eastAsia="zh-CN"/>
              </w:rPr>
              <w:t>SONY</w:t>
            </w:r>
          </w:p>
        </w:tc>
        <w:tc>
          <w:tcPr>
            <w:tcW w:w="7708" w:type="dxa"/>
          </w:tcPr>
          <w:p w14:paraId="198AECB4" w14:textId="518A043D" w:rsidR="000D00E8" w:rsidRDefault="000D00E8" w:rsidP="003778D0">
            <w:pPr>
              <w:spacing w:after="0"/>
              <w:rPr>
                <w:lang w:eastAsia="zh-CN"/>
              </w:rPr>
            </w:pPr>
            <w:r>
              <w:rPr>
                <w:lang w:eastAsia="zh-CN"/>
              </w:rPr>
              <w:t>Support the HW’s modified version. We understand RAN2 is still discussing this and any input from RAN1 would be beneficial to make the progress.</w:t>
            </w:r>
          </w:p>
        </w:tc>
      </w:tr>
      <w:tr w:rsidR="003778D0" w14:paraId="4CC7C4FD" w14:textId="77777777" w:rsidTr="002A38F7">
        <w:tc>
          <w:tcPr>
            <w:tcW w:w="1642" w:type="dxa"/>
          </w:tcPr>
          <w:p w14:paraId="3505B3CC" w14:textId="40D0ABDF" w:rsidR="003778D0" w:rsidRDefault="003778D0" w:rsidP="003778D0">
            <w:pPr>
              <w:spacing w:after="0"/>
              <w:rPr>
                <w:lang w:eastAsia="zh-CN"/>
              </w:rPr>
            </w:pPr>
            <w:r>
              <w:rPr>
                <w:lang w:eastAsia="zh-CN"/>
              </w:rPr>
              <w:t>Lenovo, Motorola Mobility</w:t>
            </w:r>
          </w:p>
        </w:tc>
        <w:tc>
          <w:tcPr>
            <w:tcW w:w="7708" w:type="dxa"/>
          </w:tcPr>
          <w:p w14:paraId="216D858B" w14:textId="0526B197" w:rsidR="003778D0" w:rsidRDefault="003778D0" w:rsidP="003778D0">
            <w:pPr>
              <w:spacing w:after="0"/>
              <w:rPr>
                <w:lang w:eastAsia="zh-CN"/>
              </w:rPr>
            </w:pPr>
            <w:r>
              <w:rPr>
                <w:lang w:eastAsia="zh-CN"/>
              </w:rPr>
              <w:t>Not sure if we should send an LS to RAN2 as they are working on sending an LS to RAN1, is a</w:t>
            </w:r>
            <w:r w:rsidR="00C70F4A">
              <w:rPr>
                <w:lang w:eastAsia="zh-CN"/>
              </w:rPr>
              <w:t xml:space="preserve"> simultaneous</w:t>
            </w:r>
            <w:r>
              <w:rPr>
                <w:lang w:eastAsia="zh-CN"/>
              </w:rPr>
              <w:t xml:space="preserve"> bi-directional LS necessary? </w:t>
            </w:r>
          </w:p>
          <w:p w14:paraId="36CF60F7" w14:textId="0973897B" w:rsidR="003778D0" w:rsidRDefault="00C70F4A" w:rsidP="003778D0">
            <w:pPr>
              <w:spacing w:after="0"/>
              <w:rPr>
                <w:lang w:eastAsia="zh-CN"/>
              </w:rPr>
            </w:pPr>
            <w:r>
              <w:rPr>
                <w:lang w:eastAsia="zh-CN"/>
              </w:rPr>
              <w:t>Open to support. However, f</w:t>
            </w:r>
            <w:r w:rsidR="003778D0">
              <w:rPr>
                <w:lang w:eastAsia="zh-CN"/>
              </w:rPr>
              <w:t xml:space="preserve">rom a WID procedural point of view, </w:t>
            </w:r>
            <w:r>
              <w:rPr>
                <w:lang w:eastAsia="zh-CN"/>
              </w:rPr>
              <w:t>we need to first</w:t>
            </w:r>
            <w:r w:rsidR="003778D0">
              <w:rPr>
                <w:lang w:eastAsia="zh-CN"/>
              </w:rPr>
              <w:t xml:space="preserve"> make RAN1 progress on agreeing the </w:t>
            </w:r>
            <w:r>
              <w:rPr>
                <w:lang w:eastAsia="zh-CN"/>
              </w:rPr>
              <w:t xml:space="preserve">support </w:t>
            </w:r>
            <w:r w:rsidR="003778D0">
              <w:rPr>
                <w:lang w:eastAsia="zh-CN"/>
              </w:rPr>
              <w:t xml:space="preserve">of DL-based positioning </w:t>
            </w:r>
            <w:r>
              <w:rPr>
                <w:lang w:eastAsia="zh-CN"/>
              </w:rPr>
              <w:t>which will allow us to</w:t>
            </w:r>
            <w:r w:rsidR="003778D0">
              <w:rPr>
                <w:lang w:eastAsia="zh-CN"/>
              </w:rPr>
              <w:t xml:space="preserve"> make a better estimate on the </w:t>
            </w:r>
            <w:r>
              <w:rPr>
                <w:lang w:eastAsia="zh-CN"/>
              </w:rPr>
              <w:t xml:space="preserve">remaining RAN1 </w:t>
            </w:r>
            <w:r w:rsidR="003778D0">
              <w:rPr>
                <w:lang w:eastAsia="zh-CN"/>
              </w:rPr>
              <w:t xml:space="preserve">time needed to support this. </w:t>
            </w:r>
            <w:r>
              <w:rPr>
                <w:lang w:eastAsia="zh-CN"/>
              </w:rPr>
              <w:t>Suggest to first finalize</w:t>
            </w:r>
            <w:r w:rsidR="003778D0">
              <w:rPr>
                <w:lang w:eastAsia="zh-CN"/>
              </w:rPr>
              <w:t xml:space="preserve"> Aspect#7 of this discussion.</w:t>
            </w:r>
          </w:p>
        </w:tc>
      </w:tr>
      <w:tr w:rsidR="00EF298A" w14:paraId="48BBEF77" w14:textId="77777777" w:rsidTr="002A38F7">
        <w:tc>
          <w:tcPr>
            <w:tcW w:w="1642" w:type="dxa"/>
          </w:tcPr>
          <w:p w14:paraId="1107BC8B" w14:textId="613F1B83" w:rsidR="00EF298A" w:rsidRDefault="00EF298A" w:rsidP="00EF298A">
            <w:pPr>
              <w:spacing w:after="0"/>
              <w:rPr>
                <w:lang w:eastAsia="zh-CN"/>
              </w:rPr>
            </w:pPr>
            <w:r>
              <w:rPr>
                <w:rFonts w:hint="eastAsia"/>
                <w:lang w:eastAsia="zh-CN"/>
              </w:rPr>
              <w:t>C</w:t>
            </w:r>
            <w:r>
              <w:rPr>
                <w:lang w:eastAsia="zh-CN"/>
              </w:rPr>
              <w:t>MCC</w:t>
            </w:r>
          </w:p>
        </w:tc>
        <w:tc>
          <w:tcPr>
            <w:tcW w:w="7708" w:type="dxa"/>
          </w:tcPr>
          <w:p w14:paraId="4D0F513F" w14:textId="77777777" w:rsidR="00EF298A" w:rsidRDefault="00EF298A" w:rsidP="00EF298A">
            <w:pPr>
              <w:spacing w:after="0"/>
              <w:rPr>
                <w:lang w:eastAsia="zh-CN"/>
              </w:rPr>
            </w:pPr>
            <w:r>
              <w:rPr>
                <w:rFonts w:hint="eastAsia"/>
                <w:lang w:eastAsia="zh-CN"/>
              </w:rPr>
              <w:t>S</w:t>
            </w:r>
            <w:r>
              <w:rPr>
                <w:lang w:eastAsia="zh-CN"/>
              </w:rPr>
              <w:t>upport.</w:t>
            </w:r>
          </w:p>
          <w:p w14:paraId="70D8D04C" w14:textId="5FACC3DD" w:rsidR="00EF298A" w:rsidRDefault="00EF298A" w:rsidP="00EF298A">
            <w:pPr>
              <w:spacing w:after="0"/>
              <w:rPr>
                <w:lang w:eastAsia="zh-CN"/>
              </w:rPr>
            </w:pPr>
            <w:r>
              <w:rPr>
                <w:lang w:eastAsia="zh-CN"/>
              </w:rPr>
              <w:t>We understand that whether support of UL/DL+UL positioning in inactive state is discussed and determined by RAN2, but it should be noted that different solutions are identified under this issue, including using SRS pos or RACH for UL measurements. Input from RAN1 on supporting SRS pos would be helpful for the discussion in RAN2.</w:t>
            </w:r>
          </w:p>
        </w:tc>
      </w:tr>
      <w:tr w:rsidR="00322964" w14:paraId="20E8D460" w14:textId="77777777" w:rsidTr="002A38F7">
        <w:tc>
          <w:tcPr>
            <w:tcW w:w="1642" w:type="dxa"/>
          </w:tcPr>
          <w:p w14:paraId="400E45C8" w14:textId="1F282EBC" w:rsidR="00322964" w:rsidRPr="00322964" w:rsidRDefault="00322964" w:rsidP="00EF298A">
            <w:pPr>
              <w:spacing w:after="0"/>
              <w:rPr>
                <w:rFonts w:eastAsia="Malgun Gothic"/>
                <w:lang w:eastAsia="ko-KR"/>
              </w:rPr>
            </w:pPr>
            <w:r>
              <w:rPr>
                <w:rFonts w:eastAsia="Malgun Gothic" w:hint="eastAsia"/>
                <w:lang w:eastAsia="ko-KR"/>
              </w:rPr>
              <w:t>LG</w:t>
            </w:r>
          </w:p>
        </w:tc>
        <w:tc>
          <w:tcPr>
            <w:tcW w:w="7708" w:type="dxa"/>
          </w:tcPr>
          <w:p w14:paraId="7E97CEE3" w14:textId="25D0DC8B" w:rsidR="00322964" w:rsidRPr="00322964" w:rsidRDefault="00322964" w:rsidP="00EF298A">
            <w:pPr>
              <w:spacing w:after="0"/>
              <w:rPr>
                <w:rFonts w:eastAsia="Malgun Gothic"/>
                <w:lang w:eastAsia="ko-KR"/>
              </w:rPr>
            </w:pPr>
            <w:r>
              <w:rPr>
                <w:rFonts w:eastAsia="Malgun Gothic" w:hint="eastAsia"/>
                <w:lang w:eastAsia="ko-KR"/>
              </w:rPr>
              <w:t>Agree with HW</w:t>
            </w:r>
            <w:r>
              <w:rPr>
                <w:rFonts w:eastAsia="Malgun Gothic"/>
                <w:lang w:eastAsia="ko-KR"/>
              </w:rPr>
              <w:t>’s suggestion.</w:t>
            </w:r>
          </w:p>
        </w:tc>
      </w:tr>
      <w:tr w:rsidR="00271172" w14:paraId="19AE2B8B" w14:textId="77777777" w:rsidTr="002A38F7">
        <w:tc>
          <w:tcPr>
            <w:tcW w:w="1642" w:type="dxa"/>
          </w:tcPr>
          <w:p w14:paraId="246DC66B" w14:textId="7018D0DA" w:rsidR="00271172" w:rsidRDefault="00271172" w:rsidP="00271172">
            <w:pPr>
              <w:spacing w:after="0"/>
              <w:rPr>
                <w:rFonts w:eastAsia="Malgun Gothic" w:hint="eastAsia"/>
                <w:lang w:eastAsia="ko-KR"/>
              </w:rPr>
            </w:pPr>
            <w:r>
              <w:rPr>
                <w:lang w:eastAsia="zh-CN"/>
              </w:rPr>
              <w:t>CEWiT</w:t>
            </w:r>
          </w:p>
        </w:tc>
        <w:tc>
          <w:tcPr>
            <w:tcW w:w="7708" w:type="dxa"/>
          </w:tcPr>
          <w:p w14:paraId="2261B6CA" w14:textId="03112E5D" w:rsidR="00271172" w:rsidRDefault="00271172" w:rsidP="00271172">
            <w:pPr>
              <w:spacing w:after="0"/>
              <w:rPr>
                <w:rFonts w:eastAsia="Malgun Gothic" w:hint="eastAsia"/>
                <w:lang w:eastAsia="ko-KR"/>
              </w:rPr>
            </w:pPr>
            <w:r>
              <w:rPr>
                <w:lang w:eastAsia="zh-CN"/>
              </w:rPr>
              <w:t>Support. Agree with HW’s view.</w:t>
            </w:r>
          </w:p>
        </w:tc>
      </w:tr>
    </w:tbl>
    <w:p w14:paraId="4A29BF4E" w14:textId="77777777" w:rsidR="00DE6BE3" w:rsidRPr="002A38F7" w:rsidRDefault="00DE6BE3">
      <w:pPr>
        <w:pStyle w:val="3GPPText"/>
        <w:rPr>
          <w:lang w:val="en-GB"/>
        </w:rPr>
      </w:pPr>
    </w:p>
    <w:p w14:paraId="4A29BF4F" w14:textId="77777777" w:rsidR="00DE6BE3" w:rsidRDefault="00DE6BE3">
      <w:pPr>
        <w:pStyle w:val="3GPPText"/>
      </w:pPr>
    </w:p>
    <w:p w14:paraId="4A29BF50" w14:textId="77777777" w:rsidR="00DE6BE3" w:rsidRDefault="00053E67">
      <w:pPr>
        <w:pStyle w:val="Heading2"/>
      </w:pPr>
      <w:r>
        <w:t>Aspect #2: Configuration of SRS for positioning</w:t>
      </w:r>
    </w:p>
    <w:p w14:paraId="4A29BF51" w14:textId="77777777" w:rsidR="00DE6BE3" w:rsidRDefault="00053E67">
      <w:pPr>
        <w:pStyle w:val="3GPPText"/>
      </w:pPr>
      <w:r>
        <w:t>Companies supporting SRS for positioning transmission by RRC_INCATIVE UEs have also discussed potential options for SRS for positioning configuration. The following views were expressed:</w:t>
      </w:r>
    </w:p>
    <w:p w14:paraId="4A29BF52"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Provide the SRS-SDT configuration in the RRC Release message</w:t>
      </w:r>
    </w:p>
    <w:p w14:paraId="4A29BF53"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lastRenderedPageBreak/>
        <w:t xml:space="preserve">[vivo, </w:t>
      </w:r>
      <w:r>
        <w:fldChar w:fldCharType="begin"/>
      </w:r>
      <w:r>
        <w:instrText xml:space="preserve"> REF _Ref72223011 \n \h </w:instrText>
      </w:r>
      <w:r>
        <w:fldChar w:fldCharType="separate"/>
      </w:r>
      <w:r>
        <w:t>[19]</w:t>
      </w:r>
      <w:r>
        <w:fldChar w:fldCharType="end"/>
      </w:r>
      <w:r>
        <w:t>]:</w:t>
      </w:r>
    </w:p>
    <w:p w14:paraId="4A29BF54"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Transmit SRS configuration via RRC release when UE is in connected state for UL positioning in inactive states</w:t>
      </w:r>
    </w:p>
    <w:p w14:paraId="4A29BF55"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Validity criteria for SRS configuration and fallback (perform UL or update SRS configuration)</w:t>
      </w:r>
    </w:p>
    <w:p w14:paraId="4A29BF56"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14:paraId="4A29BF57"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Support the following three SRS configuration methods for UL positioning in RRC_INACTIVE state:</w:t>
      </w:r>
    </w:p>
    <w:p w14:paraId="4A29BF58" w14:textId="77777777" w:rsidR="00DE6BE3" w:rsidRDefault="00053E67">
      <w:pPr>
        <w:pStyle w:val="3GPPAgreements"/>
        <w:numPr>
          <w:ilvl w:val="0"/>
          <w:numId w:val="24"/>
        </w:numPr>
        <w:overflowPunct w:val="0"/>
        <w:autoSpaceDE w:val="0"/>
        <w:autoSpaceDN w:val="0"/>
        <w:adjustRightInd w:val="0"/>
        <w:spacing w:before="60" w:after="60"/>
        <w:jc w:val="both"/>
        <w:textAlignment w:val="baseline"/>
      </w:pPr>
      <w:r>
        <w:t xml:space="preserve">UE keeps the SRS-Pos configuration information obtained in RRC_CONNECTED state. </w:t>
      </w:r>
    </w:p>
    <w:p w14:paraId="4A29BF59" w14:textId="77777777" w:rsidR="00DE6BE3" w:rsidRDefault="00053E67">
      <w:pPr>
        <w:pStyle w:val="3GPPAgreements"/>
        <w:numPr>
          <w:ilvl w:val="0"/>
          <w:numId w:val="24"/>
        </w:numPr>
        <w:overflowPunct w:val="0"/>
        <w:autoSpaceDE w:val="0"/>
        <w:autoSpaceDN w:val="0"/>
        <w:adjustRightInd w:val="0"/>
        <w:spacing w:before="60" w:after="60"/>
        <w:jc w:val="both"/>
        <w:textAlignment w:val="baseline"/>
      </w:pPr>
      <w:r>
        <w:t>gNB sends SRS-Pos configuration information to UE through the paging message.</w:t>
      </w:r>
    </w:p>
    <w:p w14:paraId="4A29BF5A" w14:textId="77777777" w:rsidR="00DE6BE3" w:rsidRDefault="00053E67">
      <w:pPr>
        <w:pStyle w:val="3GPPAgreements"/>
        <w:numPr>
          <w:ilvl w:val="0"/>
          <w:numId w:val="24"/>
        </w:numPr>
        <w:overflowPunct w:val="0"/>
        <w:autoSpaceDE w:val="0"/>
        <w:autoSpaceDN w:val="0"/>
        <w:adjustRightInd w:val="0"/>
        <w:spacing w:before="60" w:after="60"/>
        <w:jc w:val="both"/>
        <w:textAlignment w:val="baseline"/>
      </w:pPr>
      <w:r>
        <w:t>Introducing a new RACH procedure for UE to obtain the SRS-Pos configuration information</w:t>
      </w:r>
      <w:r>
        <w:rPr>
          <w:rFonts w:hint="eastAsia"/>
        </w:rPr>
        <w:t>.</w:t>
      </w:r>
    </w:p>
    <w:p w14:paraId="4A29BF5B"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Support the use of pre-configured SRSp configuration received by UE during RRC CONNECTED for SRSp transmission when in RRC INACTIVE</w:t>
      </w:r>
    </w:p>
    <w:p w14:paraId="4A29BF5C" w14:textId="77777777" w:rsidR="00DE6BE3" w:rsidRDefault="00DE6BE3">
      <w:pPr>
        <w:pStyle w:val="3GPPText"/>
      </w:pPr>
    </w:p>
    <w:p w14:paraId="4A29BF5D" w14:textId="77777777" w:rsidR="00DE6BE3" w:rsidRDefault="00053E67">
      <w:pPr>
        <w:pStyle w:val="Heading3"/>
      </w:pPr>
      <w:r>
        <w:t>Round #1</w:t>
      </w:r>
    </w:p>
    <w:p w14:paraId="4A29BF5E" w14:textId="77777777" w:rsidR="00DE6BE3" w:rsidRDefault="00053E67">
      <w:pPr>
        <w:pStyle w:val="3GPPText"/>
      </w:pPr>
      <w:r>
        <w:t>Views on SRS for positioning configuration for RRC_INCATIVE UEs are somewhat diverse. This design aspect may also need RAN2 considerations. Given that it is the first time when this aspect is discussed in RAN1 it seems more discussion may be needed including RAN2 feedback/decision.</w:t>
      </w:r>
    </w:p>
    <w:p w14:paraId="4A29BF5F" w14:textId="77777777" w:rsidR="00DE6BE3" w:rsidRDefault="00DE6BE3">
      <w:pPr>
        <w:pStyle w:val="3GPPText"/>
      </w:pPr>
    </w:p>
    <w:p w14:paraId="4A29BF60" w14:textId="77777777" w:rsidR="00DE6BE3" w:rsidRDefault="00053E67">
      <w:pPr>
        <w:pStyle w:val="3GPPText"/>
        <w:rPr>
          <w:b/>
          <w:bCs/>
        </w:rPr>
      </w:pPr>
      <w:r>
        <w:rPr>
          <w:b/>
          <w:bCs/>
        </w:rPr>
        <w:t>Proposal 4.2-1</w:t>
      </w:r>
    </w:p>
    <w:p w14:paraId="4A29BF61" w14:textId="77777777" w:rsidR="00DE6BE3" w:rsidRDefault="00053E67">
      <w:pPr>
        <w:pStyle w:val="3GPPText"/>
        <w:numPr>
          <w:ilvl w:val="1"/>
          <w:numId w:val="16"/>
        </w:numPr>
      </w:pPr>
      <w:r>
        <w:t>Further study details of SRS for positioning configuration for RRC_INACTIVE UEs and decide on design option(s) to be supported by specification:</w:t>
      </w:r>
    </w:p>
    <w:p w14:paraId="4A29BF62" w14:textId="77777777" w:rsidR="00DE6BE3" w:rsidRDefault="00053E67">
      <w:pPr>
        <w:pStyle w:val="3GPPText"/>
        <w:numPr>
          <w:ilvl w:val="2"/>
          <w:numId w:val="16"/>
        </w:numPr>
      </w:pPr>
      <w:r>
        <w:t>Option 1: SRS for positioning configuration is provided in the RRC Release message</w:t>
      </w:r>
    </w:p>
    <w:p w14:paraId="4A29BF63" w14:textId="77777777" w:rsidR="00DE6BE3" w:rsidRDefault="00053E67">
      <w:pPr>
        <w:pStyle w:val="3GPPText"/>
        <w:numPr>
          <w:ilvl w:val="2"/>
          <w:numId w:val="16"/>
        </w:numPr>
      </w:pPr>
      <w:r>
        <w:t>Option 2: SRS for positioning configuration is pre-configured</w:t>
      </w:r>
    </w:p>
    <w:p w14:paraId="4A29BF64" w14:textId="77777777" w:rsidR="00DE6BE3" w:rsidRDefault="00053E67">
      <w:pPr>
        <w:pStyle w:val="3GPPText"/>
        <w:numPr>
          <w:ilvl w:val="2"/>
          <w:numId w:val="16"/>
        </w:numPr>
      </w:pPr>
      <w:r>
        <w:t>Option 3: UE keeps the SRS-Pos configuration information obtained in RRC_CONNECTED state</w:t>
      </w:r>
    </w:p>
    <w:p w14:paraId="4A29BF65" w14:textId="77777777" w:rsidR="00DE6BE3" w:rsidRDefault="00053E67">
      <w:pPr>
        <w:pStyle w:val="3GPPText"/>
        <w:numPr>
          <w:ilvl w:val="2"/>
          <w:numId w:val="16"/>
        </w:numPr>
      </w:pPr>
      <w:r>
        <w:t>Option 4: gNB sends SRS-Pos configuration information to UE through the paging message</w:t>
      </w:r>
    </w:p>
    <w:p w14:paraId="4A29BF66" w14:textId="77777777" w:rsidR="00DE6BE3" w:rsidRDefault="00053E67">
      <w:pPr>
        <w:pStyle w:val="3GPPText"/>
        <w:numPr>
          <w:ilvl w:val="2"/>
          <w:numId w:val="16"/>
        </w:numPr>
      </w:pPr>
      <w:r>
        <w:t>Option 5: Introduce a new RACH procedure for UE to obtain the SRS-Pos configuration information</w:t>
      </w:r>
    </w:p>
    <w:p w14:paraId="4A29BF67" w14:textId="77777777" w:rsidR="00DE6BE3" w:rsidRDefault="00053E67">
      <w:pPr>
        <w:pStyle w:val="3GPPText"/>
        <w:numPr>
          <w:ilvl w:val="2"/>
          <w:numId w:val="16"/>
        </w:numPr>
      </w:pPr>
      <w:r>
        <w:t>Other options are not precluded</w:t>
      </w:r>
    </w:p>
    <w:p w14:paraId="4A29BF68" w14:textId="77777777" w:rsidR="00DE6BE3" w:rsidRDefault="00053E67">
      <w:pPr>
        <w:pStyle w:val="3GPPText"/>
        <w:numPr>
          <w:ilvl w:val="1"/>
          <w:numId w:val="16"/>
        </w:numPr>
      </w:pPr>
      <w:r>
        <w:t>Send LS to RAN2 with the list of options identified and discussed by RAN1 for configuration of SRS for positioning to RRC_INACTIVE UEs and ask for input and feedback</w:t>
      </w:r>
    </w:p>
    <w:p w14:paraId="4A29BF69" w14:textId="77777777" w:rsidR="00DE6BE3" w:rsidRDefault="00DE6BE3">
      <w:pPr>
        <w:pStyle w:val="3GPPText"/>
      </w:pPr>
    </w:p>
    <w:p w14:paraId="4A29BF6A" w14:textId="77777777" w:rsidR="00DE6BE3" w:rsidRDefault="00053E67">
      <w:pPr>
        <w:pStyle w:val="3GPPText"/>
      </w:pPr>
      <w:r>
        <w:t>Companies are invited to provide views on above proposal:</w:t>
      </w:r>
    </w:p>
    <w:tbl>
      <w:tblPr>
        <w:tblStyle w:val="TableGrid"/>
        <w:tblW w:w="9350" w:type="dxa"/>
        <w:tblLayout w:type="fixed"/>
        <w:tblLook w:val="04A0" w:firstRow="1" w:lastRow="0" w:firstColumn="1" w:lastColumn="0" w:noHBand="0" w:noVBand="1"/>
      </w:tblPr>
      <w:tblGrid>
        <w:gridCol w:w="1642"/>
        <w:gridCol w:w="7708"/>
      </w:tblGrid>
      <w:tr w:rsidR="00DE6BE3" w14:paraId="4A29BF6D" w14:textId="77777777">
        <w:tc>
          <w:tcPr>
            <w:tcW w:w="1642" w:type="dxa"/>
            <w:shd w:val="clear" w:color="auto" w:fill="BDD6EE" w:themeFill="accent5" w:themeFillTint="66"/>
          </w:tcPr>
          <w:p w14:paraId="4A29BF6B"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F6C" w14:textId="77777777" w:rsidR="00DE6BE3" w:rsidRDefault="00053E67">
            <w:pPr>
              <w:spacing w:after="0"/>
              <w:rPr>
                <w:lang w:eastAsia="zh-CN"/>
              </w:rPr>
            </w:pPr>
            <w:r>
              <w:rPr>
                <w:lang w:eastAsia="zh-CN"/>
              </w:rPr>
              <w:t>Comments</w:t>
            </w:r>
          </w:p>
        </w:tc>
      </w:tr>
      <w:tr w:rsidR="00DE6BE3" w14:paraId="4A29BF70" w14:textId="77777777">
        <w:tc>
          <w:tcPr>
            <w:tcW w:w="1642" w:type="dxa"/>
          </w:tcPr>
          <w:p w14:paraId="4A29BF6E" w14:textId="77777777" w:rsidR="00DE6BE3" w:rsidRDefault="00053E67">
            <w:pPr>
              <w:spacing w:after="0"/>
              <w:rPr>
                <w:lang w:eastAsia="zh-CN"/>
              </w:rPr>
            </w:pPr>
            <w:r>
              <w:rPr>
                <w:lang w:eastAsia="zh-CN"/>
              </w:rPr>
              <w:t>CATT</w:t>
            </w:r>
          </w:p>
        </w:tc>
        <w:tc>
          <w:tcPr>
            <w:tcW w:w="7708" w:type="dxa"/>
          </w:tcPr>
          <w:p w14:paraId="4A29BF6F" w14:textId="77777777" w:rsidR="00DE6BE3" w:rsidRDefault="00053E67">
            <w:pPr>
              <w:spacing w:after="0"/>
              <w:rPr>
                <w:lang w:eastAsia="zh-CN"/>
              </w:rPr>
            </w:pPr>
            <w:r>
              <w:rPr>
                <w:lang w:eastAsia="zh-CN"/>
              </w:rPr>
              <w:t>Support</w:t>
            </w:r>
          </w:p>
        </w:tc>
      </w:tr>
      <w:tr w:rsidR="00DE6BE3" w14:paraId="4A29BF74" w14:textId="77777777">
        <w:tc>
          <w:tcPr>
            <w:tcW w:w="1642" w:type="dxa"/>
          </w:tcPr>
          <w:p w14:paraId="4A29BF71" w14:textId="77777777" w:rsidR="00DE6BE3" w:rsidRDefault="00053E67">
            <w:pPr>
              <w:spacing w:after="0"/>
              <w:rPr>
                <w:lang w:eastAsia="zh-CN"/>
              </w:rPr>
            </w:pPr>
            <w:r>
              <w:rPr>
                <w:lang w:eastAsia="zh-CN"/>
              </w:rPr>
              <w:t>vivo</w:t>
            </w:r>
          </w:p>
        </w:tc>
        <w:tc>
          <w:tcPr>
            <w:tcW w:w="7708" w:type="dxa"/>
          </w:tcPr>
          <w:p w14:paraId="4A29BF72" w14:textId="77777777" w:rsidR="00DE6BE3" w:rsidRDefault="00053E67">
            <w:pPr>
              <w:spacing w:after="0"/>
              <w:rPr>
                <w:lang w:eastAsia="zh-CN"/>
              </w:rPr>
            </w:pPr>
            <w:r>
              <w:rPr>
                <w:lang w:eastAsia="zh-CN"/>
              </w:rPr>
              <w:t>Support the first bullet.</w:t>
            </w:r>
          </w:p>
          <w:p w14:paraId="4A29BF73" w14:textId="77777777" w:rsidR="00DE6BE3" w:rsidRDefault="00053E67">
            <w:pPr>
              <w:spacing w:after="0"/>
              <w:rPr>
                <w:lang w:eastAsia="zh-CN"/>
              </w:rPr>
            </w:pPr>
            <w:r>
              <w:rPr>
                <w:lang w:eastAsia="zh-CN"/>
              </w:rPr>
              <w:t>On the proposal (2</w:t>
            </w:r>
            <w:r>
              <w:rPr>
                <w:vertAlign w:val="superscript"/>
                <w:lang w:eastAsia="zh-CN"/>
              </w:rPr>
              <w:t>nd</w:t>
            </w:r>
            <w:r>
              <w:rPr>
                <w:lang w:eastAsia="zh-CN"/>
              </w:rPr>
              <w:t xml:space="preserve"> bullet) to send LS to RAN2 on the list of options, we feel a bit too early to send LS to RAN2 on this matter right now. Given the first bullet says to further study and decide in RAN1 on the options, we think an LS may be more appropriate when RAN1 actually have discussed and made some progress/agreement on these options later.</w:t>
            </w:r>
          </w:p>
        </w:tc>
      </w:tr>
      <w:tr w:rsidR="00DE6BE3" w14:paraId="4A29BF77" w14:textId="77777777">
        <w:tc>
          <w:tcPr>
            <w:tcW w:w="1642" w:type="dxa"/>
          </w:tcPr>
          <w:p w14:paraId="4A29BF75" w14:textId="77777777" w:rsidR="00DE6BE3" w:rsidRDefault="00053E67">
            <w:pPr>
              <w:spacing w:after="0"/>
              <w:rPr>
                <w:lang w:eastAsia="zh-CN"/>
              </w:rPr>
            </w:pPr>
            <w:r>
              <w:rPr>
                <w:lang w:eastAsia="zh-CN"/>
              </w:rPr>
              <w:t>Qualcomm</w:t>
            </w:r>
          </w:p>
        </w:tc>
        <w:tc>
          <w:tcPr>
            <w:tcW w:w="7708" w:type="dxa"/>
          </w:tcPr>
          <w:p w14:paraId="4A29BF76" w14:textId="77777777" w:rsidR="00DE6BE3" w:rsidRDefault="00053E67">
            <w:pPr>
              <w:spacing w:after="0"/>
              <w:rPr>
                <w:lang w:eastAsia="zh-CN"/>
              </w:rPr>
            </w:pPr>
            <w:r>
              <w:rPr>
                <w:lang w:eastAsia="zh-CN"/>
              </w:rPr>
              <w:t xml:space="preserve">Support the first bullet. No need for an LS now. </w:t>
            </w:r>
          </w:p>
        </w:tc>
      </w:tr>
      <w:tr w:rsidR="00DE6BE3" w14:paraId="4A29BF7A" w14:textId="77777777">
        <w:tc>
          <w:tcPr>
            <w:tcW w:w="1642" w:type="dxa"/>
          </w:tcPr>
          <w:p w14:paraId="4A29BF78" w14:textId="77777777" w:rsidR="00DE6BE3" w:rsidRDefault="00053E67">
            <w:pPr>
              <w:spacing w:after="0"/>
              <w:rPr>
                <w:lang w:eastAsia="zh-CN"/>
              </w:rPr>
            </w:pPr>
            <w:r>
              <w:rPr>
                <w:lang w:eastAsia="zh-CN"/>
              </w:rPr>
              <w:t>Nokia/NSB</w:t>
            </w:r>
          </w:p>
        </w:tc>
        <w:tc>
          <w:tcPr>
            <w:tcW w:w="7708" w:type="dxa"/>
          </w:tcPr>
          <w:p w14:paraId="4A29BF79" w14:textId="77777777" w:rsidR="00DE6BE3" w:rsidRDefault="00053E67">
            <w:pPr>
              <w:spacing w:after="0"/>
              <w:rPr>
                <w:lang w:eastAsia="zh-CN"/>
              </w:rPr>
            </w:pPr>
            <w:r>
              <w:rPr>
                <w:lang w:eastAsia="zh-CN"/>
              </w:rPr>
              <w:t>In our view, SRS transmission for RRC_Inactive state is a low priority issue. It should not be discussed until progress on DL is made.</w:t>
            </w:r>
          </w:p>
        </w:tc>
      </w:tr>
      <w:tr w:rsidR="00DE6BE3" w14:paraId="4A29BF7D" w14:textId="77777777">
        <w:tc>
          <w:tcPr>
            <w:tcW w:w="1642" w:type="dxa"/>
          </w:tcPr>
          <w:p w14:paraId="4A29BF7B" w14:textId="77777777" w:rsidR="00DE6BE3" w:rsidRDefault="00053E67">
            <w:pPr>
              <w:spacing w:after="0"/>
              <w:rPr>
                <w:lang w:val="en-US" w:eastAsia="zh-CN"/>
              </w:rPr>
            </w:pPr>
            <w:r>
              <w:rPr>
                <w:rFonts w:hint="eastAsia"/>
                <w:lang w:val="en-US" w:eastAsia="zh-CN"/>
              </w:rPr>
              <w:lastRenderedPageBreak/>
              <w:t>ZTE</w:t>
            </w:r>
          </w:p>
        </w:tc>
        <w:tc>
          <w:tcPr>
            <w:tcW w:w="7708" w:type="dxa"/>
          </w:tcPr>
          <w:p w14:paraId="4A29BF7C" w14:textId="77777777" w:rsidR="00DE6BE3" w:rsidRDefault="00053E67">
            <w:pPr>
              <w:spacing w:after="0"/>
              <w:rPr>
                <w:lang w:val="en-US" w:eastAsia="zh-CN"/>
              </w:rPr>
            </w:pPr>
            <w:r>
              <w:rPr>
                <w:rFonts w:hint="eastAsia"/>
                <w:lang w:val="en-US" w:eastAsia="zh-CN"/>
              </w:rPr>
              <w:t>Similar view as Nokia.</w:t>
            </w:r>
          </w:p>
        </w:tc>
      </w:tr>
      <w:tr w:rsidR="00DE6BE3" w14:paraId="4A29BF80" w14:textId="77777777">
        <w:tc>
          <w:tcPr>
            <w:tcW w:w="1642" w:type="dxa"/>
          </w:tcPr>
          <w:p w14:paraId="4A29BF7E" w14:textId="77777777" w:rsidR="00DE6BE3" w:rsidRDefault="00053E67">
            <w:pPr>
              <w:spacing w:after="0"/>
            </w:pPr>
            <w:r>
              <w:rPr>
                <w:rFonts w:hint="eastAsia"/>
              </w:rPr>
              <w:t>C</w:t>
            </w:r>
            <w:r>
              <w:t>MCC</w:t>
            </w:r>
          </w:p>
        </w:tc>
        <w:tc>
          <w:tcPr>
            <w:tcW w:w="7708" w:type="dxa"/>
          </w:tcPr>
          <w:p w14:paraId="4A29BF7F" w14:textId="77777777" w:rsidR="00DE6BE3" w:rsidRDefault="00053E67">
            <w:pPr>
              <w:spacing w:after="0"/>
            </w:pPr>
            <w:r>
              <w:t>Regarding the 1</w:t>
            </w:r>
            <w:r>
              <w:rPr>
                <w:vertAlign w:val="superscript"/>
              </w:rPr>
              <w:t>st</w:t>
            </w:r>
            <w:r>
              <w:t xml:space="preserve"> main bullet, we prefer options 2, 4, and 5, but OK to leave all these options for further study. We think that the LS can be sent later when RAN1 further down-scopes.</w:t>
            </w:r>
          </w:p>
        </w:tc>
      </w:tr>
      <w:tr w:rsidR="00DE6BE3" w14:paraId="4A29BF83" w14:textId="77777777">
        <w:tc>
          <w:tcPr>
            <w:tcW w:w="1642" w:type="dxa"/>
          </w:tcPr>
          <w:p w14:paraId="4A29BF81" w14:textId="77777777" w:rsidR="00DE6BE3" w:rsidRDefault="00053E67">
            <w:pPr>
              <w:spacing w:after="0"/>
            </w:pPr>
            <w:r>
              <w:t>InterDigital</w:t>
            </w:r>
          </w:p>
        </w:tc>
        <w:tc>
          <w:tcPr>
            <w:tcW w:w="7708" w:type="dxa"/>
          </w:tcPr>
          <w:p w14:paraId="4A29BF82" w14:textId="77777777" w:rsidR="00DE6BE3" w:rsidRDefault="00053E67">
            <w:pPr>
              <w:spacing w:after="0"/>
            </w:pPr>
            <w:r>
              <w:t>We are ok with the proposal from the FL.</w:t>
            </w:r>
          </w:p>
        </w:tc>
      </w:tr>
      <w:tr w:rsidR="00DE6BE3" w14:paraId="4A29BF86" w14:textId="77777777">
        <w:tc>
          <w:tcPr>
            <w:tcW w:w="1642" w:type="dxa"/>
          </w:tcPr>
          <w:p w14:paraId="4A29BF84"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BF85"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F89" w14:textId="77777777">
        <w:tc>
          <w:tcPr>
            <w:tcW w:w="1642" w:type="dxa"/>
          </w:tcPr>
          <w:p w14:paraId="4A29BF87" w14:textId="77777777" w:rsidR="00DE6BE3" w:rsidRDefault="00053E67">
            <w:pPr>
              <w:spacing w:after="0"/>
              <w:rPr>
                <w:rFonts w:eastAsia="Malgun Gothic"/>
                <w:lang w:eastAsia="ko-KR"/>
              </w:rPr>
            </w:pPr>
            <w:r>
              <w:t>Lenovo, Motorola Mobility</w:t>
            </w:r>
          </w:p>
        </w:tc>
        <w:tc>
          <w:tcPr>
            <w:tcW w:w="7708" w:type="dxa"/>
          </w:tcPr>
          <w:p w14:paraId="4A29BF88" w14:textId="77777777" w:rsidR="00DE6BE3" w:rsidRDefault="00053E67">
            <w:pPr>
              <w:spacing w:after="0"/>
              <w:rPr>
                <w:rFonts w:eastAsia="Malgun Gothic"/>
                <w:lang w:eastAsia="ko-KR"/>
              </w:rPr>
            </w:pPr>
            <w:r>
              <w:t>Generally supportive if time allows.</w:t>
            </w:r>
          </w:p>
        </w:tc>
      </w:tr>
      <w:tr w:rsidR="00DE6BE3" w14:paraId="4A29BF8C" w14:textId="77777777">
        <w:tc>
          <w:tcPr>
            <w:tcW w:w="1642" w:type="dxa"/>
          </w:tcPr>
          <w:p w14:paraId="4A29BF8A" w14:textId="77777777" w:rsidR="00DE6BE3" w:rsidRDefault="00053E67">
            <w:pPr>
              <w:spacing w:after="0"/>
            </w:pPr>
            <w:r>
              <w:rPr>
                <w:rFonts w:hint="eastAsia"/>
                <w:lang w:val="en-US" w:eastAsia="zh-CN"/>
              </w:rPr>
              <w:t>Huawei, HiSilicon</w:t>
            </w:r>
          </w:p>
        </w:tc>
        <w:tc>
          <w:tcPr>
            <w:tcW w:w="7708" w:type="dxa"/>
          </w:tcPr>
          <w:p w14:paraId="4A29BF8B" w14:textId="77777777" w:rsidR="00DE6BE3" w:rsidRDefault="00053E67">
            <w:pPr>
              <w:spacing w:after="0"/>
            </w:pPr>
            <w:r>
              <w:rPr>
                <w:rFonts w:hint="eastAsia"/>
                <w:lang w:val="en-US" w:eastAsia="zh-CN"/>
              </w:rPr>
              <w:t>Support.</w:t>
            </w:r>
          </w:p>
        </w:tc>
      </w:tr>
      <w:tr w:rsidR="00DE6BE3" w14:paraId="4A29BF8F" w14:textId="77777777">
        <w:tc>
          <w:tcPr>
            <w:tcW w:w="1642" w:type="dxa"/>
          </w:tcPr>
          <w:p w14:paraId="4A29BF8D" w14:textId="77777777" w:rsidR="00DE6BE3" w:rsidRDefault="00053E67">
            <w:pPr>
              <w:spacing w:after="0"/>
            </w:pPr>
            <w:r>
              <w:t xml:space="preserve">Intel </w:t>
            </w:r>
          </w:p>
        </w:tc>
        <w:tc>
          <w:tcPr>
            <w:tcW w:w="7708" w:type="dxa"/>
          </w:tcPr>
          <w:p w14:paraId="4A29BF8E" w14:textId="77777777" w:rsidR="00DE6BE3" w:rsidRDefault="00053E67">
            <w:pPr>
              <w:spacing w:after="0"/>
            </w:pPr>
            <w:r>
              <w:t>OK with the proposal from FL</w:t>
            </w:r>
          </w:p>
        </w:tc>
      </w:tr>
      <w:tr w:rsidR="00DE6BE3" w14:paraId="4A29BF92" w14:textId="77777777">
        <w:tc>
          <w:tcPr>
            <w:tcW w:w="1642" w:type="dxa"/>
          </w:tcPr>
          <w:p w14:paraId="4A29BF90" w14:textId="77777777" w:rsidR="00DE6BE3" w:rsidRDefault="00053E67">
            <w:pPr>
              <w:spacing w:after="0"/>
            </w:pPr>
            <w:r>
              <w:t>Sony</w:t>
            </w:r>
          </w:p>
        </w:tc>
        <w:tc>
          <w:tcPr>
            <w:tcW w:w="7708" w:type="dxa"/>
          </w:tcPr>
          <w:p w14:paraId="4A29BF91" w14:textId="77777777" w:rsidR="00DE6BE3" w:rsidRDefault="00053E67">
            <w:pPr>
              <w:spacing w:after="0"/>
            </w:pPr>
            <w:r>
              <w:t xml:space="preserve">Support. </w:t>
            </w:r>
          </w:p>
        </w:tc>
      </w:tr>
      <w:tr w:rsidR="00DE6BE3" w14:paraId="4A29BF95" w14:textId="77777777">
        <w:tc>
          <w:tcPr>
            <w:tcW w:w="1642" w:type="dxa"/>
          </w:tcPr>
          <w:p w14:paraId="4A29BF93" w14:textId="77777777" w:rsidR="00DE6BE3" w:rsidRDefault="00053E67">
            <w:pPr>
              <w:spacing w:after="0"/>
            </w:pPr>
            <w:r>
              <w:t>Apple</w:t>
            </w:r>
          </w:p>
        </w:tc>
        <w:tc>
          <w:tcPr>
            <w:tcW w:w="7708" w:type="dxa"/>
          </w:tcPr>
          <w:p w14:paraId="4A29BF94" w14:textId="77777777" w:rsidR="00DE6BE3" w:rsidRDefault="00053E67">
            <w:pPr>
              <w:spacing w:after="0"/>
            </w:pPr>
            <w:r>
              <w:t xml:space="preserve">Do not support, out of scope </w:t>
            </w:r>
          </w:p>
        </w:tc>
      </w:tr>
    </w:tbl>
    <w:p w14:paraId="4A29BF96" w14:textId="77777777" w:rsidR="00DE6BE3" w:rsidRDefault="00DE6BE3">
      <w:pPr>
        <w:pStyle w:val="3GPPText"/>
      </w:pPr>
    </w:p>
    <w:p w14:paraId="4A29BF97" w14:textId="77777777" w:rsidR="00DE6BE3" w:rsidRDefault="00053E67">
      <w:pPr>
        <w:pStyle w:val="Heading3"/>
      </w:pPr>
      <w:r>
        <w:t>Round #2</w:t>
      </w:r>
    </w:p>
    <w:p w14:paraId="4A29BF98" w14:textId="77777777" w:rsidR="00DE6BE3" w:rsidRDefault="00053E67">
      <w:pPr>
        <w:pStyle w:val="3GPPText"/>
      </w:pPr>
      <w:r>
        <w:t>Majority of companies seems agree with original proposal. One company thinks that proposal is out of WI scope, which does not seem to be the case based on the latest revision of WID:</w:t>
      </w:r>
    </w:p>
    <w:tbl>
      <w:tblPr>
        <w:tblStyle w:val="TableGrid"/>
        <w:tblW w:w="9350" w:type="dxa"/>
        <w:tblLayout w:type="fixed"/>
        <w:tblLook w:val="04A0" w:firstRow="1" w:lastRow="0" w:firstColumn="1" w:lastColumn="0" w:noHBand="0" w:noVBand="1"/>
      </w:tblPr>
      <w:tblGrid>
        <w:gridCol w:w="9350"/>
      </w:tblGrid>
      <w:tr w:rsidR="00DE6BE3" w14:paraId="4A29BF9B" w14:textId="77777777">
        <w:tc>
          <w:tcPr>
            <w:tcW w:w="9350" w:type="dxa"/>
          </w:tcPr>
          <w:p w14:paraId="4A29BF99" w14:textId="77777777" w:rsidR="00DE6BE3" w:rsidRDefault="00053E67">
            <w:pPr>
              <w:numPr>
                <w:ilvl w:val="0"/>
                <w:numId w:val="17"/>
              </w:numPr>
              <w:spacing w:after="0"/>
              <w:ind w:left="357" w:hanging="357"/>
              <w:rPr>
                <w:rFonts w:eastAsia="MS Mincho"/>
              </w:rPr>
            </w:pPr>
            <w:r>
              <w:rPr>
                <w:rFonts w:eastAsia="MS Mincho"/>
              </w:rPr>
              <w:t>UL and DL+UL NR positioning methods</w:t>
            </w:r>
          </w:p>
          <w:p w14:paraId="4A29BF9A" w14:textId="77777777" w:rsidR="00DE6BE3" w:rsidRDefault="00053E67">
            <w:pPr>
              <w:numPr>
                <w:ilvl w:val="0"/>
                <w:numId w:val="17"/>
              </w:numPr>
              <w:spacing w:after="0"/>
              <w:ind w:left="357" w:hanging="357"/>
              <w:rPr>
                <w:rFonts w:eastAsia="MS Mincho"/>
              </w:rPr>
            </w:pPr>
            <w:r>
              <w:rPr>
                <w:rFonts w:eastAsia="MS Mincho"/>
              </w:rPr>
              <w:t>Support of gNB positioning measurements for UEs in RRC_INACTIVE state</w:t>
            </w:r>
          </w:p>
        </w:tc>
      </w:tr>
    </w:tbl>
    <w:p w14:paraId="4A29BF9C" w14:textId="77777777" w:rsidR="00DE6BE3" w:rsidRDefault="00053E67">
      <w:pPr>
        <w:pStyle w:val="3GPPText"/>
      </w:pPr>
      <w:r>
        <w:t>Considering that there is no other concerns expressed and majority support for the Proposal 4.2-1, it seems reasonable to reiterate in Proposal 4.2-2 and further discuss whether RAN1 should send LS to RAN2 this meeting.</w:t>
      </w:r>
    </w:p>
    <w:p w14:paraId="4A29BF9D" w14:textId="77777777" w:rsidR="00DE6BE3" w:rsidRDefault="00DE6BE3">
      <w:pPr>
        <w:pStyle w:val="3GPPText"/>
      </w:pPr>
    </w:p>
    <w:p w14:paraId="4A29BF9E" w14:textId="77777777" w:rsidR="00DE6BE3" w:rsidRDefault="00053E67">
      <w:pPr>
        <w:pStyle w:val="3GPPText"/>
        <w:rPr>
          <w:b/>
          <w:bCs/>
        </w:rPr>
      </w:pPr>
      <w:r>
        <w:rPr>
          <w:b/>
          <w:bCs/>
        </w:rPr>
        <w:t>Proposal 4.2-2</w:t>
      </w:r>
    </w:p>
    <w:p w14:paraId="4A29BF9F" w14:textId="77777777" w:rsidR="00DE6BE3" w:rsidRDefault="00053E67">
      <w:pPr>
        <w:pStyle w:val="3GPPText"/>
        <w:numPr>
          <w:ilvl w:val="1"/>
          <w:numId w:val="16"/>
        </w:numPr>
      </w:pPr>
      <w:r>
        <w:t>Further study details of SRS for positioning configuration for RRC_INACTIVE UEs and decide on design option(s) to be supported by specification:</w:t>
      </w:r>
    </w:p>
    <w:p w14:paraId="4A29BFA0" w14:textId="77777777" w:rsidR="00DE6BE3" w:rsidRDefault="00053E67">
      <w:pPr>
        <w:pStyle w:val="3GPPText"/>
        <w:numPr>
          <w:ilvl w:val="2"/>
          <w:numId w:val="16"/>
        </w:numPr>
      </w:pPr>
      <w:r>
        <w:t>Option 1: SRS for positioning configuration is provided in the RRC Release message</w:t>
      </w:r>
    </w:p>
    <w:p w14:paraId="4A29BFA1" w14:textId="77777777" w:rsidR="00DE6BE3" w:rsidRDefault="00053E67">
      <w:pPr>
        <w:pStyle w:val="3GPPText"/>
        <w:numPr>
          <w:ilvl w:val="2"/>
          <w:numId w:val="16"/>
        </w:numPr>
      </w:pPr>
      <w:r>
        <w:t>Option 2: SRS for positioning configuration is pre-configured</w:t>
      </w:r>
    </w:p>
    <w:p w14:paraId="4A29BFA2" w14:textId="77777777" w:rsidR="00DE6BE3" w:rsidRDefault="00053E67">
      <w:pPr>
        <w:pStyle w:val="3GPPText"/>
        <w:numPr>
          <w:ilvl w:val="2"/>
          <w:numId w:val="16"/>
        </w:numPr>
      </w:pPr>
      <w:r>
        <w:t>Option 3: UE keeps the SRS-Pos configuration information obtained in RRC_CONNECTED state</w:t>
      </w:r>
    </w:p>
    <w:p w14:paraId="4A29BFA3" w14:textId="77777777" w:rsidR="00DE6BE3" w:rsidRDefault="00053E67">
      <w:pPr>
        <w:pStyle w:val="3GPPText"/>
        <w:numPr>
          <w:ilvl w:val="2"/>
          <w:numId w:val="16"/>
        </w:numPr>
      </w:pPr>
      <w:r>
        <w:t>Option 4: gNB sends SRS-Pos configuration information to UE through the paging message</w:t>
      </w:r>
    </w:p>
    <w:p w14:paraId="4A29BFA4" w14:textId="77777777" w:rsidR="00DE6BE3" w:rsidRDefault="00053E67">
      <w:pPr>
        <w:pStyle w:val="3GPPText"/>
        <w:numPr>
          <w:ilvl w:val="2"/>
          <w:numId w:val="16"/>
        </w:numPr>
      </w:pPr>
      <w:r>
        <w:t>Option 5: Introduce a new RACH procedure for UE to obtain the SRS-Pos configuration information</w:t>
      </w:r>
    </w:p>
    <w:p w14:paraId="4A29BFA5" w14:textId="77777777" w:rsidR="00DE6BE3" w:rsidRDefault="00053E67">
      <w:pPr>
        <w:pStyle w:val="3GPPText"/>
        <w:numPr>
          <w:ilvl w:val="2"/>
          <w:numId w:val="16"/>
        </w:numPr>
      </w:pPr>
      <w:r>
        <w:t>Other options are not precluded</w:t>
      </w:r>
    </w:p>
    <w:p w14:paraId="4A29BFA6" w14:textId="77777777" w:rsidR="00DE6BE3" w:rsidRDefault="00053E67">
      <w:pPr>
        <w:pStyle w:val="3GPPText"/>
        <w:numPr>
          <w:ilvl w:val="1"/>
          <w:numId w:val="16"/>
        </w:numPr>
      </w:pPr>
      <w:r>
        <w:t>[Send LS to RAN2 with the list of options identified and discussed by RAN1 for configuration of SRS for positioning to RRC_INACTIVE UEs and ask for input and feedback]</w:t>
      </w:r>
    </w:p>
    <w:p w14:paraId="4A29BFA7" w14:textId="77777777" w:rsidR="00DE6BE3" w:rsidRDefault="00DE6BE3">
      <w:pPr>
        <w:pStyle w:val="3GPPText"/>
      </w:pPr>
    </w:p>
    <w:p w14:paraId="4A29BFA8" w14:textId="77777777" w:rsidR="00DE6BE3" w:rsidRDefault="00053E67">
      <w:pPr>
        <w:pStyle w:val="3GPPText"/>
      </w:pPr>
      <w:r>
        <w:t>Companies are invited to provide further views including position with respect to RAN1 LS to RAN2.</w:t>
      </w:r>
    </w:p>
    <w:tbl>
      <w:tblPr>
        <w:tblStyle w:val="TableGrid"/>
        <w:tblW w:w="9350" w:type="dxa"/>
        <w:tblLayout w:type="fixed"/>
        <w:tblLook w:val="04A0" w:firstRow="1" w:lastRow="0" w:firstColumn="1" w:lastColumn="0" w:noHBand="0" w:noVBand="1"/>
      </w:tblPr>
      <w:tblGrid>
        <w:gridCol w:w="1642"/>
        <w:gridCol w:w="7708"/>
      </w:tblGrid>
      <w:tr w:rsidR="00DE6BE3" w14:paraId="4A29BFAB" w14:textId="77777777">
        <w:tc>
          <w:tcPr>
            <w:tcW w:w="1642" w:type="dxa"/>
            <w:shd w:val="clear" w:color="auto" w:fill="BDD6EE" w:themeFill="accent5" w:themeFillTint="66"/>
          </w:tcPr>
          <w:p w14:paraId="4A29BFA9"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FAA" w14:textId="77777777" w:rsidR="00DE6BE3" w:rsidRDefault="00053E67">
            <w:pPr>
              <w:spacing w:after="0"/>
              <w:rPr>
                <w:lang w:eastAsia="zh-CN"/>
              </w:rPr>
            </w:pPr>
            <w:r>
              <w:rPr>
                <w:lang w:eastAsia="zh-CN"/>
              </w:rPr>
              <w:t>Comments</w:t>
            </w:r>
          </w:p>
        </w:tc>
      </w:tr>
      <w:tr w:rsidR="00DE6BE3" w14:paraId="4A29BFB0" w14:textId="77777777">
        <w:tc>
          <w:tcPr>
            <w:tcW w:w="1642" w:type="dxa"/>
          </w:tcPr>
          <w:p w14:paraId="4A29BFAC" w14:textId="77777777" w:rsidR="00DE6BE3" w:rsidRDefault="00053E67">
            <w:pPr>
              <w:spacing w:after="0"/>
              <w:rPr>
                <w:lang w:eastAsia="zh-CN"/>
              </w:rPr>
            </w:pPr>
            <w:r>
              <w:rPr>
                <w:lang w:eastAsia="zh-CN"/>
              </w:rPr>
              <w:t>vivo</w:t>
            </w:r>
          </w:p>
        </w:tc>
        <w:tc>
          <w:tcPr>
            <w:tcW w:w="7708" w:type="dxa"/>
          </w:tcPr>
          <w:p w14:paraId="4A29BFAD" w14:textId="77777777" w:rsidR="00DE6BE3" w:rsidRDefault="00053E67">
            <w:pPr>
              <w:spacing w:after="0"/>
              <w:rPr>
                <w:lang w:eastAsia="zh-CN"/>
              </w:rPr>
            </w:pPr>
            <w:r>
              <w:rPr>
                <w:lang w:eastAsia="zh-CN"/>
              </w:rPr>
              <w:t>As stated in our comment in the 1</w:t>
            </w:r>
            <w:r>
              <w:rPr>
                <w:vertAlign w:val="superscript"/>
                <w:lang w:eastAsia="zh-CN"/>
              </w:rPr>
              <w:t>st</w:t>
            </w:r>
            <w:r>
              <w:rPr>
                <w:lang w:eastAsia="zh-CN"/>
              </w:rPr>
              <w:t xml:space="preserve"> round, we support the 1</w:t>
            </w:r>
            <w:r>
              <w:rPr>
                <w:vertAlign w:val="superscript"/>
                <w:lang w:eastAsia="zh-CN"/>
              </w:rPr>
              <w:t>st</w:t>
            </w:r>
            <w:r>
              <w:rPr>
                <w:lang w:eastAsia="zh-CN"/>
              </w:rPr>
              <w:t xml:space="preserve"> bullet.</w:t>
            </w:r>
          </w:p>
          <w:p w14:paraId="4A29BFAE" w14:textId="77777777" w:rsidR="00DE6BE3" w:rsidRDefault="00DE6BE3">
            <w:pPr>
              <w:spacing w:after="0"/>
              <w:rPr>
                <w:lang w:eastAsia="zh-CN"/>
              </w:rPr>
            </w:pPr>
          </w:p>
          <w:p w14:paraId="4A29BFAF" w14:textId="77777777" w:rsidR="00DE6BE3" w:rsidRDefault="00053E67">
            <w:pPr>
              <w:spacing w:after="0"/>
              <w:rPr>
                <w:lang w:eastAsia="zh-CN"/>
              </w:rPr>
            </w:pPr>
            <w:r>
              <w:rPr>
                <w:lang w:eastAsia="zh-CN"/>
              </w:rPr>
              <w:t>On the 2</w:t>
            </w:r>
            <w:r>
              <w:rPr>
                <w:vertAlign w:val="superscript"/>
                <w:lang w:eastAsia="zh-CN"/>
              </w:rPr>
              <w:t>nd</w:t>
            </w:r>
            <w:r>
              <w:rPr>
                <w:lang w:eastAsia="zh-CN"/>
              </w:rPr>
              <w:t xml:space="preserve"> bullet of sending LS to RAN2 on the list of options, we feel too early to send LS to RAN2 on this matter right now.</w:t>
            </w:r>
          </w:p>
        </w:tc>
      </w:tr>
      <w:tr w:rsidR="00DE6BE3" w14:paraId="4A29BFB3" w14:textId="77777777">
        <w:tc>
          <w:tcPr>
            <w:tcW w:w="1642" w:type="dxa"/>
          </w:tcPr>
          <w:p w14:paraId="4A29BFB1" w14:textId="77777777" w:rsidR="00DE6BE3" w:rsidRDefault="00053E67">
            <w:pPr>
              <w:spacing w:after="0"/>
              <w:rPr>
                <w:lang w:eastAsia="zh-CN"/>
              </w:rPr>
            </w:pPr>
            <w:r>
              <w:rPr>
                <w:lang w:eastAsia="zh-CN"/>
              </w:rPr>
              <w:t>Qualcomm</w:t>
            </w:r>
          </w:p>
        </w:tc>
        <w:tc>
          <w:tcPr>
            <w:tcW w:w="7708" w:type="dxa"/>
          </w:tcPr>
          <w:p w14:paraId="4A29BFB2" w14:textId="77777777" w:rsidR="00DE6BE3" w:rsidRDefault="00053E67">
            <w:pPr>
              <w:spacing w:after="0"/>
              <w:rPr>
                <w:lang w:eastAsia="zh-CN"/>
              </w:rPr>
            </w:pPr>
            <w:r>
              <w:rPr>
                <w:lang w:eastAsia="zh-CN"/>
              </w:rPr>
              <w:t xml:space="preserve">We are OK to study these options. No need to send an LS. </w:t>
            </w:r>
          </w:p>
        </w:tc>
      </w:tr>
      <w:tr w:rsidR="00DE6BE3" w14:paraId="4A29BFB6" w14:textId="77777777">
        <w:tc>
          <w:tcPr>
            <w:tcW w:w="1642" w:type="dxa"/>
          </w:tcPr>
          <w:p w14:paraId="4A29BFB4" w14:textId="77777777" w:rsidR="00DE6BE3" w:rsidRDefault="00053E67">
            <w:pPr>
              <w:spacing w:after="0"/>
              <w:rPr>
                <w:lang w:eastAsia="zh-CN"/>
              </w:rPr>
            </w:pPr>
            <w:r>
              <w:rPr>
                <w:lang w:eastAsia="zh-CN"/>
              </w:rPr>
              <w:lastRenderedPageBreak/>
              <w:t>Nokia/NSB</w:t>
            </w:r>
          </w:p>
        </w:tc>
        <w:tc>
          <w:tcPr>
            <w:tcW w:w="7708" w:type="dxa"/>
          </w:tcPr>
          <w:p w14:paraId="4A29BFB5" w14:textId="77777777" w:rsidR="00DE6BE3" w:rsidRDefault="00053E67">
            <w:pPr>
              <w:spacing w:after="0"/>
              <w:rPr>
                <w:lang w:eastAsia="zh-CN"/>
              </w:rPr>
            </w:pPr>
            <w:r>
              <w:rPr>
                <w:lang w:eastAsia="zh-CN"/>
              </w:rPr>
              <w:t xml:space="preserve">We have the same comment. In our view, SRS transmission for RRC_Inactive state is a low priority issue. It should not be discussed until progress on DL is made. Sending an LS is too early. We prefer to discuss later after making a consensus. </w:t>
            </w:r>
          </w:p>
        </w:tc>
      </w:tr>
      <w:tr w:rsidR="00DE6BE3" w14:paraId="4A29BFB9" w14:textId="77777777">
        <w:tc>
          <w:tcPr>
            <w:tcW w:w="1642" w:type="dxa"/>
          </w:tcPr>
          <w:p w14:paraId="4A29BFB7" w14:textId="77777777" w:rsidR="00DE6BE3" w:rsidRDefault="00053E67">
            <w:pPr>
              <w:spacing w:after="0"/>
              <w:rPr>
                <w:lang w:eastAsia="zh-CN"/>
              </w:rPr>
            </w:pPr>
            <w:r>
              <w:rPr>
                <w:lang w:eastAsia="zh-CN"/>
              </w:rPr>
              <w:t>Ericsson</w:t>
            </w:r>
          </w:p>
        </w:tc>
        <w:tc>
          <w:tcPr>
            <w:tcW w:w="7708" w:type="dxa"/>
          </w:tcPr>
          <w:p w14:paraId="4A29BFB8" w14:textId="77777777" w:rsidR="00DE6BE3" w:rsidRDefault="00053E67">
            <w:pPr>
              <w:spacing w:after="0"/>
              <w:rPr>
                <w:lang w:eastAsia="zh-CN"/>
              </w:rPr>
            </w:pPr>
            <w:r>
              <w:rPr>
                <w:lang w:eastAsia="zh-CN"/>
              </w:rPr>
              <w:t xml:space="preserve">We should not start discussing options before agreeing on the principle (in aspect 1). </w:t>
            </w:r>
          </w:p>
        </w:tc>
      </w:tr>
      <w:tr w:rsidR="00DE6BE3" w14:paraId="4A29BFBC" w14:textId="77777777">
        <w:tc>
          <w:tcPr>
            <w:tcW w:w="1642" w:type="dxa"/>
          </w:tcPr>
          <w:p w14:paraId="4A29BFBA" w14:textId="77777777" w:rsidR="00DE6BE3" w:rsidRDefault="00053E67">
            <w:pPr>
              <w:spacing w:after="0"/>
              <w:rPr>
                <w:lang w:val="en-US" w:eastAsia="zh-CN"/>
              </w:rPr>
            </w:pPr>
            <w:r>
              <w:rPr>
                <w:lang w:val="en-US" w:eastAsia="zh-CN"/>
              </w:rPr>
              <w:t>InterDigital</w:t>
            </w:r>
          </w:p>
        </w:tc>
        <w:tc>
          <w:tcPr>
            <w:tcW w:w="7708" w:type="dxa"/>
          </w:tcPr>
          <w:p w14:paraId="4A29BFBB" w14:textId="402ABBC0" w:rsidR="00DE6BE3" w:rsidRDefault="00053E67">
            <w:pPr>
              <w:spacing w:after="0"/>
              <w:rPr>
                <w:lang w:val="en-US" w:eastAsia="zh-CN"/>
              </w:rPr>
            </w:pPr>
            <w:r>
              <w:rPr>
                <w:lang w:val="en-US" w:eastAsia="zh-CN"/>
              </w:rPr>
              <w:t xml:space="preserve">We support the FL’s proposal. Regardign the LS, we can wait until we </w:t>
            </w:r>
            <w:r w:rsidR="000D00E8">
              <w:rPr>
                <w:lang w:val="en-US" w:eastAsia="zh-CN"/>
              </w:rPr>
              <w:pgNum/>
            </w:r>
            <w:r w:rsidR="000D00E8">
              <w:rPr>
                <w:lang w:val="en-US" w:eastAsia="zh-CN"/>
              </w:rPr>
              <w:t>arrow</w:t>
            </w:r>
            <w:r>
              <w:rPr>
                <w:lang w:val="en-US" w:eastAsia="zh-CN"/>
              </w:rPr>
              <w:t xml:space="preserve"> down the options and determine whether the options have impact on RAN2 or not.</w:t>
            </w:r>
          </w:p>
        </w:tc>
      </w:tr>
      <w:tr w:rsidR="00DE6BE3" w14:paraId="4A29BFBF" w14:textId="77777777">
        <w:tc>
          <w:tcPr>
            <w:tcW w:w="1642" w:type="dxa"/>
          </w:tcPr>
          <w:p w14:paraId="4A29BFBD" w14:textId="77777777" w:rsidR="00DE6BE3" w:rsidRDefault="00053E67">
            <w:pPr>
              <w:spacing w:after="0"/>
            </w:pPr>
            <w:r>
              <w:rPr>
                <w:rFonts w:hint="eastAsia"/>
                <w:lang w:val="en-US" w:eastAsia="zh-CN"/>
              </w:rPr>
              <w:t>ZTE</w:t>
            </w:r>
          </w:p>
        </w:tc>
        <w:tc>
          <w:tcPr>
            <w:tcW w:w="7708" w:type="dxa"/>
          </w:tcPr>
          <w:p w14:paraId="4A29BFBE" w14:textId="77777777" w:rsidR="00DE6BE3" w:rsidRDefault="00053E67">
            <w:pPr>
              <w:spacing w:after="0"/>
            </w:pPr>
            <w:r>
              <w:rPr>
                <w:rFonts w:hint="eastAsia"/>
                <w:lang w:val="en-US" w:eastAsia="zh-CN"/>
              </w:rPr>
              <w:t>Similar view as Nokia</w:t>
            </w:r>
            <w:r>
              <w:rPr>
                <w:lang w:val="en-US" w:eastAsia="zh-CN"/>
              </w:rPr>
              <w:t xml:space="preserve"> and Ericsson </w:t>
            </w:r>
          </w:p>
        </w:tc>
      </w:tr>
      <w:tr w:rsidR="00DE6BE3" w14:paraId="4A29BFC2" w14:textId="77777777">
        <w:tc>
          <w:tcPr>
            <w:tcW w:w="1642" w:type="dxa"/>
          </w:tcPr>
          <w:p w14:paraId="4A29BFC0" w14:textId="77777777" w:rsidR="00DE6BE3" w:rsidRDefault="00053E67">
            <w:pPr>
              <w:spacing w:after="0"/>
            </w:pPr>
            <w:r>
              <w:rPr>
                <w:rFonts w:hint="eastAsia"/>
              </w:rPr>
              <w:t>Huawei, HiSilicon</w:t>
            </w:r>
          </w:p>
        </w:tc>
        <w:tc>
          <w:tcPr>
            <w:tcW w:w="7708" w:type="dxa"/>
          </w:tcPr>
          <w:p w14:paraId="4A29BFC1" w14:textId="77777777" w:rsidR="00DE6BE3" w:rsidRDefault="00053E67">
            <w:pPr>
              <w:spacing w:after="0"/>
            </w:pPr>
            <w:r>
              <w:rPr>
                <w:rFonts w:hint="eastAsia"/>
              </w:rPr>
              <w:t xml:space="preserve">OK </w:t>
            </w:r>
            <w:r>
              <w:t>without</w:t>
            </w:r>
            <w:r>
              <w:rPr>
                <w:rFonts w:hint="eastAsia"/>
              </w:rPr>
              <w:t xml:space="preserve"> </w:t>
            </w:r>
            <w:r>
              <w:t>the LS.</w:t>
            </w:r>
          </w:p>
        </w:tc>
      </w:tr>
      <w:tr w:rsidR="00DE6BE3" w14:paraId="4A29BFC6" w14:textId="77777777">
        <w:tc>
          <w:tcPr>
            <w:tcW w:w="1642" w:type="dxa"/>
          </w:tcPr>
          <w:p w14:paraId="4A29BFC3" w14:textId="77777777" w:rsidR="00DE6BE3" w:rsidRDefault="00053E67">
            <w:pPr>
              <w:spacing w:after="0"/>
            </w:pPr>
            <w:r>
              <w:rPr>
                <w:rFonts w:hint="eastAsia"/>
              </w:rPr>
              <w:t>C</w:t>
            </w:r>
            <w:r>
              <w:t>MCC</w:t>
            </w:r>
          </w:p>
        </w:tc>
        <w:tc>
          <w:tcPr>
            <w:tcW w:w="7708" w:type="dxa"/>
          </w:tcPr>
          <w:p w14:paraId="4A29BFC4" w14:textId="77777777" w:rsidR="00DE6BE3" w:rsidRDefault="00053E67">
            <w:pPr>
              <w:spacing w:after="0"/>
            </w:pPr>
            <w:r>
              <w:t>Support for the 1</w:t>
            </w:r>
            <w:r w:rsidRPr="000D00E8">
              <w:rPr>
                <w:vertAlign w:val="superscript"/>
              </w:rPr>
              <w:t>st</w:t>
            </w:r>
            <w:r>
              <w:t xml:space="preserve"> bullet. </w:t>
            </w:r>
          </w:p>
          <w:p w14:paraId="4A29BFC5" w14:textId="77777777" w:rsidR="00DE6BE3" w:rsidRDefault="00053E67">
            <w:pPr>
              <w:spacing w:after="0"/>
            </w:pPr>
            <w:r>
              <w:rPr>
                <w:rFonts w:hint="eastAsia"/>
              </w:rPr>
              <w:t>S</w:t>
            </w:r>
            <w:r>
              <w:t>hare similar views with other companies that 2</w:t>
            </w:r>
            <w:r w:rsidRPr="000D00E8">
              <w:rPr>
                <w:vertAlign w:val="superscript"/>
              </w:rPr>
              <w:t>nd</w:t>
            </w:r>
            <w:r>
              <w:t xml:space="preserve"> bullet is not needed at this stage.</w:t>
            </w:r>
          </w:p>
        </w:tc>
      </w:tr>
      <w:tr w:rsidR="00DE6BE3" w14:paraId="4A29BFCA" w14:textId="77777777">
        <w:tc>
          <w:tcPr>
            <w:tcW w:w="1642" w:type="dxa"/>
          </w:tcPr>
          <w:p w14:paraId="4A29BFC7" w14:textId="77777777" w:rsidR="00DE6BE3" w:rsidRDefault="00053E67">
            <w:pPr>
              <w:spacing w:after="0"/>
              <w:rPr>
                <w:rFonts w:eastAsia="Malgun Gothic"/>
                <w:lang w:eastAsia="ko-KR"/>
              </w:rPr>
            </w:pPr>
            <w:r>
              <w:rPr>
                <w:rFonts w:eastAsia="Malgun Gothic"/>
                <w:lang w:eastAsia="ko-KR"/>
              </w:rPr>
              <w:t>OPPO</w:t>
            </w:r>
          </w:p>
        </w:tc>
        <w:tc>
          <w:tcPr>
            <w:tcW w:w="7708" w:type="dxa"/>
          </w:tcPr>
          <w:p w14:paraId="4A29BFC8" w14:textId="77777777" w:rsidR="00DE6BE3" w:rsidRDefault="00053E67">
            <w:pPr>
              <w:spacing w:after="0"/>
              <w:rPr>
                <w:rFonts w:eastAsia="Malgun Gothic"/>
                <w:lang w:eastAsia="ko-KR"/>
              </w:rPr>
            </w:pPr>
            <w:r>
              <w:rPr>
                <w:rFonts w:eastAsia="Malgun Gothic"/>
                <w:lang w:eastAsia="ko-KR"/>
              </w:rPr>
              <w:t xml:space="preserve">Do not support this proposal. Similar view as Nokia/ZTE/Ericsson. </w:t>
            </w:r>
          </w:p>
          <w:p w14:paraId="4A29BFC9" w14:textId="77777777" w:rsidR="00DE6BE3" w:rsidRDefault="00053E67">
            <w:pPr>
              <w:spacing w:after="0"/>
              <w:rPr>
                <w:rFonts w:eastAsia="Malgun Gothic"/>
                <w:lang w:eastAsia="ko-KR"/>
              </w:rPr>
            </w:pPr>
            <w:r>
              <w:rPr>
                <w:rFonts w:eastAsia="Malgun Gothic"/>
                <w:lang w:eastAsia="ko-KR"/>
              </w:rPr>
              <w:t>We shall at least wait for the discussion and outcome in RAN2 who lead the item of RRC_inactive</w:t>
            </w:r>
          </w:p>
        </w:tc>
      </w:tr>
      <w:tr w:rsidR="00DE6BE3" w14:paraId="4A29BFCD" w14:textId="77777777">
        <w:tc>
          <w:tcPr>
            <w:tcW w:w="1642" w:type="dxa"/>
          </w:tcPr>
          <w:p w14:paraId="4A29BFCB" w14:textId="77777777" w:rsidR="00DE6BE3" w:rsidRDefault="00053E67">
            <w:pPr>
              <w:spacing w:after="0"/>
            </w:pPr>
            <w:r>
              <w:rPr>
                <w:rFonts w:eastAsia="Malgun Gothic" w:hint="eastAsia"/>
                <w:lang w:eastAsia="ko-KR"/>
              </w:rPr>
              <w:t>LG</w:t>
            </w:r>
          </w:p>
        </w:tc>
        <w:tc>
          <w:tcPr>
            <w:tcW w:w="7708" w:type="dxa"/>
          </w:tcPr>
          <w:p w14:paraId="4A29BFCC" w14:textId="77777777" w:rsidR="00DE6BE3" w:rsidRDefault="00053E67">
            <w:pPr>
              <w:spacing w:after="0"/>
            </w:pPr>
            <w:r>
              <w:rPr>
                <w:rFonts w:eastAsia="Malgun Gothic" w:hint="eastAsia"/>
                <w:lang w:eastAsia="ko-KR"/>
              </w:rPr>
              <w:t>Agree.</w:t>
            </w:r>
          </w:p>
        </w:tc>
      </w:tr>
      <w:tr w:rsidR="00DE6BE3" w14:paraId="4A29BFD0" w14:textId="77777777">
        <w:tc>
          <w:tcPr>
            <w:tcW w:w="1642" w:type="dxa"/>
          </w:tcPr>
          <w:p w14:paraId="4A29BFCE" w14:textId="77777777" w:rsidR="00DE6BE3" w:rsidRDefault="00053E67">
            <w:pPr>
              <w:spacing w:after="0"/>
            </w:pPr>
            <w:r>
              <w:t>SONY</w:t>
            </w:r>
          </w:p>
        </w:tc>
        <w:tc>
          <w:tcPr>
            <w:tcW w:w="7708" w:type="dxa"/>
          </w:tcPr>
          <w:p w14:paraId="4A29BFCF" w14:textId="77777777" w:rsidR="00DE6BE3" w:rsidRDefault="00053E67">
            <w:pPr>
              <w:spacing w:after="0"/>
            </w:pPr>
            <w:r>
              <w:t>Support. RAN1 can continue the study and LS is not needed.</w:t>
            </w:r>
          </w:p>
        </w:tc>
      </w:tr>
      <w:tr w:rsidR="00DE6BE3" w14:paraId="4A29BFD3" w14:textId="77777777">
        <w:tc>
          <w:tcPr>
            <w:tcW w:w="1642" w:type="dxa"/>
          </w:tcPr>
          <w:p w14:paraId="4A29BFD1" w14:textId="77777777" w:rsidR="00DE6BE3" w:rsidRDefault="00053E67">
            <w:pPr>
              <w:spacing w:after="0"/>
            </w:pPr>
            <w:r>
              <w:rPr>
                <w:lang w:eastAsia="zh-CN"/>
              </w:rPr>
              <w:t>Ericsson</w:t>
            </w:r>
          </w:p>
        </w:tc>
        <w:tc>
          <w:tcPr>
            <w:tcW w:w="7708" w:type="dxa"/>
          </w:tcPr>
          <w:p w14:paraId="4A29BFD2" w14:textId="77777777" w:rsidR="00DE6BE3" w:rsidRDefault="00053E67">
            <w:pPr>
              <w:spacing w:after="0"/>
            </w:pPr>
            <w:r>
              <w:rPr>
                <w:lang w:eastAsia="zh-CN"/>
              </w:rPr>
              <w:t xml:space="preserve">We should not start discussing options before agreeing on the principle (in aspect 1). </w:t>
            </w:r>
          </w:p>
        </w:tc>
      </w:tr>
      <w:tr w:rsidR="00DE6BE3" w14:paraId="4A29BFD6" w14:textId="77777777">
        <w:tc>
          <w:tcPr>
            <w:tcW w:w="1642" w:type="dxa"/>
          </w:tcPr>
          <w:p w14:paraId="4A29BFD4" w14:textId="77777777" w:rsidR="00DE6BE3" w:rsidRDefault="00053E67">
            <w:pPr>
              <w:spacing w:after="0"/>
            </w:pPr>
            <w:r>
              <w:t>CATT</w:t>
            </w:r>
          </w:p>
        </w:tc>
        <w:tc>
          <w:tcPr>
            <w:tcW w:w="7708" w:type="dxa"/>
          </w:tcPr>
          <w:p w14:paraId="4A29BFD5" w14:textId="77777777" w:rsidR="00DE6BE3" w:rsidRDefault="00053E67">
            <w:pPr>
              <w:spacing w:after="0"/>
            </w:pPr>
            <w:r>
              <w:t>Support</w:t>
            </w:r>
          </w:p>
        </w:tc>
      </w:tr>
      <w:tr w:rsidR="00DE6BE3" w14:paraId="4A29BFD9" w14:textId="77777777">
        <w:tc>
          <w:tcPr>
            <w:tcW w:w="1642" w:type="dxa"/>
          </w:tcPr>
          <w:p w14:paraId="4A29BFD7" w14:textId="77777777" w:rsidR="00DE6BE3" w:rsidRDefault="00053E67">
            <w:pPr>
              <w:spacing w:after="0"/>
              <w:rPr>
                <w:lang w:eastAsia="zh-CN"/>
              </w:rPr>
            </w:pPr>
            <w:r>
              <w:rPr>
                <w:lang w:eastAsia="zh-CN"/>
              </w:rPr>
              <w:t xml:space="preserve">Intel </w:t>
            </w:r>
          </w:p>
        </w:tc>
        <w:tc>
          <w:tcPr>
            <w:tcW w:w="7708" w:type="dxa"/>
          </w:tcPr>
          <w:p w14:paraId="4A29BFD8" w14:textId="77777777" w:rsidR="00DE6BE3" w:rsidRDefault="00053E67">
            <w:pPr>
              <w:spacing w:after="0"/>
              <w:rPr>
                <w:lang w:eastAsia="zh-CN"/>
              </w:rPr>
            </w:pPr>
            <w:r>
              <w:t xml:space="preserve">Support. Do not </w:t>
            </w:r>
            <w:r>
              <w:rPr>
                <w:lang w:val="en-US"/>
              </w:rPr>
              <w:t xml:space="preserve">necessary </w:t>
            </w:r>
            <w:r>
              <w:t xml:space="preserve">to send the LS. </w:t>
            </w:r>
          </w:p>
        </w:tc>
      </w:tr>
      <w:tr w:rsidR="00DE6BE3" w14:paraId="4A29BFDC" w14:textId="77777777">
        <w:tc>
          <w:tcPr>
            <w:tcW w:w="1642" w:type="dxa"/>
          </w:tcPr>
          <w:p w14:paraId="4A29BFDA" w14:textId="77777777" w:rsidR="00DE6BE3" w:rsidRDefault="00053E67">
            <w:pPr>
              <w:spacing w:after="0"/>
              <w:rPr>
                <w:lang w:eastAsia="zh-CN"/>
              </w:rPr>
            </w:pPr>
            <w:r>
              <w:t>CEWiT</w:t>
            </w:r>
          </w:p>
        </w:tc>
        <w:tc>
          <w:tcPr>
            <w:tcW w:w="7708" w:type="dxa"/>
          </w:tcPr>
          <w:p w14:paraId="4A29BFDB" w14:textId="77777777" w:rsidR="00DE6BE3" w:rsidRDefault="00053E67">
            <w:pPr>
              <w:spacing w:after="0"/>
            </w:pPr>
            <w:r>
              <w:t xml:space="preserve">We support the first bullet. The downselection of options can be taken up in the next meeting. No need of LS at this stage. </w:t>
            </w:r>
          </w:p>
        </w:tc>
      </w:tr>
    </w:tbl>
    <w:p w14:paraId="4A29BFDD" w14:textId="77777777" w:rsidR="00DE6BE3" w:rsidRDefault="00DE6BE3">
      <w:pPr>
        <w:pStyle w:val="3GPPText"/>
      </w:pPr>
    </w:p>
    <w:p w14:paraId="4A29BFDE" w14:textId="77777777" w:rsidR="00DE6BE3" w:rsidRDefault="00DE6BE3">
      <w:pPr>
        <w:pStyle w:val="3GPPText"/>
      </w:pPr>
    </w:p>
    <w:p w14:paraId="4A29BFDF" w14:textId="77777777" w:rsidR="00DE6BE3" w:rsidRDefault="00053E67">
      <w:pPr>
        <w:pStyle w:val="Heading3"/>
        <w:numPr>
          <w:ilvl w:val="3"/>
          <w:numId w:val="1"/>
        </w:numPr>
      </w:pPr>
      <w:r>
        <w:t>Round #3</w:t>
      </w:r>
    </w:p>
    <w:p w14:paraId="4A29BFE0" w14:textId="77777777" w:rsidR="00DE6BE3" w:rsidRDefault="00053E67">
      <w:pPr>
        <w:pStyle w:val="3GPPText"/>
      </w:pPr>
      <w:r>
        <w:t>Majority of companies seems are not comfortable to send LS to RAN2 at this stage and therefore it is removed from the revised proposal. Note that this proposal is expected to be discussed when Aspect #1 is resolved.</w:t>
      </w:r>
    </w:p>
    <w:p w14:paraId="4A29BFE1" w14:textId="77777777" w:rsidR="00DE6BE3" w:rsidRDefault="00DE6BE3">
      <w:pPr>
        <w:pStyle w:val="3GPPText"/>
      </w:pPr>
    </w:p>
    <w:p w14:paraId="4A29BFE2" w14:textId="77777777" w:rsidR="00DE6BE3" w:rsidRDefault="00053E67">
      <w:pPr>
        <w:pStyle w:val="3GPPText"/>
        <w:rPr>
          <w:b/>
          <w:bCs/>
        </w:rPr>
      </w:pPr>
      <w:r>
        <w:rPr>
          <w:b/>
          <w:bCs/>
        </w:rPr>
        <w:t>Proposal 4.2-3</w:t>
      </w:r>
    </w:p>
    <w:p w14:paraId="4A29BFE3" w14:textId="77777777" w:rsidR="00DE6BE3" w:rsidRDefault="00053E67">
      <w:pPr>
        <w:pStyle w:val="3GPPText"/>
        <w:numPr>
          <w:ilvl w:val="1"/>
          <w:numId w:val="16"/>
        </w:numPr>
      </w:pPr>
      <w:r>
        <w:t>Further study details of SRS for positioning configuration for RRC_INACTIVE UEs and decide on design option(s) to be supported by specification:</w:t>
      </w:r>
    </w:p>
    <w:p w14:paraId="4A29BFE4" w14:textId="77777777" w:rsidR="00DE6BE3" w:rsidRDefault="00053E67">
      <w:pPr>
        <w:pStyle w:val="3GPPText"/>
        <w:numPr>
          <w:ilvl w:val="2"/>
          <w:numId w:val="16"/>
        </w:numPr>
      </w:pPr>
      <w:r>
        <w:t>Option 1: SRS for positioning configuration is provided in the RRC Release message</w:t>
      </w:r>
    </w:p>
    <w:p w14:paraId="4A29BFE5" w14:textId="77777777" w:rsidR="00DE6BE3" w:rsidRDefault="00053E67">
      <w:pPr>
        <w:pStyle w:val="3GPPText"/>
        <w:numPr>
          <w:ilvl w:val="2"/>
          <w:numId w:val="16"/>
        </w:numPr>
      </w:pPr>
      <w:r>
        <w:t>Option 2: SRS for positioning configuration is pre-configured</w:t>
      </w:r>
    </w:p>
    <w:p w14:paraId="4A29BFE6" w14:textId="77777777" w:rsidR="00DE6BE3" w:rsidRDefault="00053E67">
      <w:pPr>
        <w:pStyle w:val="3GPPText"/>
        <w:numPr>
          <w:ilvl w:val="2"/>
          <w:numId w:val="16"/>
        </w:numPr>
      </w:pPr>
      <w:r>
        <w:t>Option 3: UE keeps the SRS-Pos configuration information obtained in RRC_CONNECTED state</w:t>
      </w:r>
    </w:p>
    <w:p w14:paraId="4A29BFE7" w14:textId="77777777" w:rsidR="00DE6BE3" w:rsidRDefault="00053E67">
      <w:pPr>
        <w:pStyle w:val="3GPPText"/>
        <w:numPr>
          <w:ilvl w:val="2"/>
          <w:numId w:val="16"/>
        </w:numPr>
      </w:pPr>
      <w:r>
        <w:t>Option 4: gNB sends SRS-Pos configuration information to UE through the paging message</w:t>
      </w:r>
    </w:p>
    <w:p w14:paraId="4A29BFE8" w14:textId="77777777" w:rsidR="00DE6BE3" w:rsidRDefault="00053E67">
      <w:pPr>
        <w:pStyle w:val="3GPPText"/>
        <w:numPr>
          <w:ilvl w:val="2"/>
          <w:numId w:val="16"/>
        </w:numPr>
      </w:pPr>
      <w:r>
        <w:t>Option 5: Introduce a new RACH procedure for UE to obtain the SRS-Pos configuration information</w:t>
      </w:r>
    </w:p>
    <w:p w14:paraId="4A29BFE9" w14:textId="77777777" w:rsidR="00DE6BE3" w:rsidRDefault="00053E67">
      <w:pPr>
        <w:pStyle w:val="3GPPText"/>
        <w:numPr>
          <w:ilvl w:val="2"/>
          <w:numId w:val="16"/>
        </w:numPr>
      </w:pPr>
      <w:r>
        <w:t>Other options are not precluded</w:t>
      </w:r>
    </w:p>
    <w:p w14:paraId="4A29BFEA" w14:textId="77777777" w:rsidR="00DE6BE3" w:rsidRDefault="00DE6BE3">
      <w:pPr>
        <w:pStyle w:val="3GPPText"/>
      </w:pPr>
    </w:p>
    <w:p w14:paraId="4A29BFEB" w14:textId="77777777" w:rsidR="00DE6BE3" w:rsidRDefault="00053E67">
      <w:pPr>
        <w:pStyle w:val="3GPPText"/>
      </w:pPr>
      <w:r>
        <w:t>Companies are invited to provide further views.</w:t>
      </w:r>
    </w:p>
    <w:tbl>
      <w:tblPr>
        <w:tblStyle w:val="TableGrid"/>
        <w:tblW w:w="9350" w:type="dxa"/>
        <w:tblLayout w:type="fixed"/>
        <w:tblLook w:val="04A0" w:firstRow="1" w:lastRow="0" w:firstColumn="1" w:lastColumn="0" w:noHBand="0" w:noVBand="1"/>
      </w:tblPr>
      <w:tblGrid>
        <w:gridCol w:w="1642"/>
        <w:gridCol w:w="7708"/>
      </w:tblGrid>
      <w:tr w:rsidR="00DE6BE3" w14:paraId="4A29BFEE" w14:textId="77777777">
        <w:tc>
          <w:tcPr>
            <w:tcW w:w="1642" w:type="dxa"/>
            <w:shd w:val="clear" w:color="auto" w:fill="BDD6EE" w:themeFill="accent5" w:themeFillTint="66"/>
          </w:tcPr>
          <w:p w14:paraId="4A29BFEC"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FED" w14:textId="77777777" w:rsidR="00DE6BE3" w:rsidRDefault="00053E67">
            <w:pPr>
              <w:spacing w:after="0"/>
              <w:rPr>
                <w:lang w:eastAsia="zh-CN"/>
              </w:rPr>
            </w:pPr>
            <w:r>
              <w:rPr>
                <w:lang w:eastAsia="zh-CN"/>
              </w:rPr>
              <w:t>Comments</w:t>
            </w:r>
          </w:p>
        </w:tc>
      </w:tr>
      <w:tr w:rsidR="00DE6BE3" w14:paraId="4A29BFF1" w14:textId="77777777">
        <w:tc>
          <w:tcPr>
            <w:tcW w:w="1642" w:type="dxa"/>
          </w:tcPr>
          <w:p w14:paraId="4A29BFEF"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BFF0" w14:textId="77777777" w:rsidR="00DE6BE3" w:rsidRDefault="00053E67">
            <w:pPr>
              <w:spacing w:after="0"/>
              <w:rPr>
                <w:lang w:eastAsia="zh-CN"/>
              </w:rPr>
            </w:pPr>
            <w:r>
              <w:rPr>
                <w:rFonts w:hint="eastAsia"/>
                <w:lang w:eastAsia="zh-CN"/>
              </w:rPr>
              <w:t>S</w:t>
            </w:r>
            <w:r>
              <w:rPr>
                <w:lang w:eastAsia="zh-CN"/>
              </w:rPr>
              <w:t>upport</w:t>
            </w:r>
          </w:p>
        </w:tc>
      </w:tr>
      <w:tr w:rsidR="00DE6BE3" w14:paraId="4A29BFF4" w14:textId="77777777">
        <w:tc>
          <w:tcPr>
            <w:tcW w:w="1642" w:type="dxa"/>
          </w:tcPr>
          <w:p w14:paraId="4A29BFF2" w14:textId="77777777" w:rsidR="00DE6BE3" w:rsidRDefault="00053E67">
            <w:pPr>
              <w:spacing w:after="0"/>
              <w:rPr>
                <w:lang w:eastAsia="zh-CN"/>
              </w:rPr>
            </w:pPr>
            <w:r>
              <w:rPr>
                <w:lang w:eastAsia="zh-CN"/>
              </w:rPr>
              <w:t>InterDigital</w:t>
            </w:r>
          </w:p>
        </w:tc>
        <w:tc>
          <w:tcPr>
            <w:tcW w:w="7708" w:type="dxa"/>
          </w:tcPr>
          <w:p w14:paraId="4A29BFF3" w14:textId="77777777" w:rsidR="00DE6BE3" w:rsidRDefault="00053E67">
            <w:pPr>
              <w:spacing w:after="0"/>
              <w:rPr>
                <w:lang w:eastAsia="zh-CN"/>
              </w:rPr>
            </w:pPr>
            <w:r>
              <w:rPr>
                <w:lang w:eastAsia="zh-CN"/>
              </w:rPr>
              <w:t>Support</w:t>
            </w:r>
          </w:p>
        </w:tc>
      </w:tr>
      <w:tr w:rsidR="00DE6BE3" w14:paraId="4A29BFF7" w14:textId="77777777">
        <w:tc>
          <w:tcPr>
            <w:tcW w:w="1642" w:type="dxa"/>
          </w:tcPr>
          <w:p w14:paraId="4A29BFF5" w14:textId="77777777" w:rsidR="00DE6BE3" w:rsidRDefault="00053E67">
            <w:pPr>
              <w:spacing w:after="0"/>
              <w:rPr>
                <w:lang w:eastAsia="zh-CN"/>
              </w:rPr>
            </w:pPr>
            <w:r>
              <w:rPr>
                <w:lang w:eastAsia="zh-CN"/>
              </w:rPr>
              <w:t>CATT</w:t>
            </w:r>
          </w:p>
        </w:tc>
        <w:tc>
          <w:tcPr>
            <w:tcW w:w="7708" w:type="dxa"/>
          </w:tcPr>
          <w:p w14:paraId="4A29BFF6" w14:textId="77777777" w:rsidR="00DE6BE3" w:rsidRDefault="00053E67">
            <w:pPr>
              <w:spacing w:after="0"/>
              <w:rPr>
                <w:lang w:eastAsia="zh-CN"/>
              </w:rPr>
            </w:pPr>
            <w:r>
              <w:rPr>
                <w:lang w:eastAsia="zh-CN"/>
              </w:rPr>
              <w:t>Support</w:t>
            </w:r>
          </w:p>
        </w:tc>
      </w:tr>
      <w:tr w:rsidR="00DE6BE3" w14:paraId="4A29BFFC" w14:textId="77777777">
        <w:tc>
          <w:tcPr>
            <w:tcW w:w="1642" w:type="dxa"/>
          </w:tcPr>
          <w:p w14:paraId="4A29BFF8" w14:textId="77777777" w:rsidR="00DE6BE3" w:rsidRDefault="00053E67">
            <w:pPr>
              <w:spacing w:after="0"/>
              <w:rPr>
                <w:lang w:eastAsia="zh-CN"/>
              </w:rPr>
            </w:pPr>
            <w:r>
              <w:rPr>
                <w:rStyle w:val="normaltextrun"/>
              </w:rPr>
              <w:t>Nokia/NSB</w:t>
            </w:r>
            <w:r>
              <w:rPr>
                <w:rStyle w:val="eop"/>
              </w:rPr>
              <w:t> </w:t>
            </w:r>
          </w:p>
        </w:tc>
        <w:tc>
          <w:tcPr>
            <w:tcW w:w="7708" w:type="dxa"/>
          </w:tcPr>
          <w:p w14:paraId="4A29BFF9"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We are generally fine with the proposal. For the option 4, We prefer “network instead of “gNB, as follows:</w:t>
            </w:r>
            <w:r>
              <w:rPr>
                <w:rStyle w:val="eop"/>
                <w:sz w:val="20"/>
                <w:szCs w:val="20"/>
              </w:rPr>
              <w:t> </w:t>
            </w:r>
          </w:p>
          <w:p w14:paraId="4A29BFFA"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eop"/>
                <w:sz w:val="20"/>
                <w:szCs w:val="20"/>
              </w:rPr>
              <w:lastRenderedPageBreak/>
              <w:t> </w:t>
            </w:r>
          </w:p>
          <w:p w14:paraId="4A29BFFB" w14:textId="77777777" w:rsidR="00DE6BE3" w:rsidRDefault="00053E67">
            <w:pPr>
              <w:spacing w:after="0"/>
              <w:rPr>
                <w:lang w:eastAsia="zh-CN"/>
              </w:rPr>
            </w:pPr>
            <w:r>
              <w:rPr>
                <w:rStyle w:val="normaltextrun"/>
              </w:rPr>
              <w:t>Option 4: </w:t>
            </w:r>
            <w:r>
              <w:rPr>
                <w:rStyle w:val="normaltextrun"/>
                <w:color w:val="FF0000"/>
              </w:rPr>
              <w:t>Network</w:t>
            </w:r>
            <w:r>
              <w:rPr>
                <w:rStyle w:val="normaltextrun"/>
              </w:rPr>
              <w:t> </w:t>
            </w:r>
            <w:r>
              <w:rPr>
                <w:rStyle w:val="normaltextrun"/>
                <w:strike/>
              </w:rPr>
              <w:t>gNB</w:t>
            </w:r>
            <w:r>
              <w:rPr>
                <w:rStyle w:val="normaltextrun"/>
              </w:rPr>
              <w:t> sends SRS-Pos configuration information to UE through the paging message</w:t>
            </w:r>
            <w:r>
              <w:rPr>
                <w:rStyle w:val="eop"/>
              </w:rPr>
              <w:t> </w:t>
            </w:r>
          </w:p>
        </w:tc>
      </w:tr>
      <w:tr w:rsidR="00DE6BE3" w14:paraId="4A29BFFF" w14:textId="77777777">
        <w:tc>
          <w:tcPr>
            <w:tcW w:w="1642" w:type="dxa"/>
          </w:tcPr>
          <w:p w14:paraId="4A29BFFD" w14:textId="77777777" w:rsidR="00DE6BE3" w:rsidRDefault="00053E67">
            <w:pPr>
              <w:spacing w:after="0"/>
              <w:rPr>
                <w:rStyle w:val="normaltextrun"/>
              </w:rPr>
            </w:pPr>
            <w:r>
              <w:rPr>
                <w:rFonts w:eastAsia="Malgun Gothic"/>
                <w:lang w:eastAsia="ko-KR"/>
              </w:rPr>
              <w:lastRenderedPageBreak/>
              <w:t>Fraunhofer</w:t>
            </w:r>
          </w:p>
        </w:tc>
        <w:tc>
          <w:tcPr>
            <w:tcW w:w="7708" w:type="dxa"/>
          </w:tcPr>
          <w:p w14:paraId="4A29BFFE" w14:textId="77777777" w:rsidR="00DE6BE3" w:rsidRDefault="00053E67">
            <w:pPr>
              <w:pStyle w:val="paragraph"/>
              <w:spacing w:before="0" w:beforeAutospacing="0" w:after="0" w:afterAutospacing="0"/>
              <w:textAlignment w:val="baseline"/>
              <w:rPr>
                <w:rStyle w:val="normaltextrun"/>
                <w:sz w:val="20"/>
                <w:szCs w:val="20"/>
                <w:lang w:val="en-GB"/>
              </w:rPr>
            </w:pPr>
            <w:r>
              <w:rPr>
                <w:rFonts w:eastAsia="Malgun Gothic"/>
                <w:sz w:val="20"/>
                <w:szCs w:val="20"/>
              </w:rPr>
              <w:t>Support</w:t>
            </w:r>
          </w:p>
        </w:tc>
      </w:tr>
      <w:tr w:rsidR="00DE6BE3" w14:paraId="4A29C002" w14:textId="77777777">
        <w:tc>
          <w:tcPr>
            <w:tcW w:w="1642" w:type="dxa"/>
          </w:tcPr>
          <w:p w14:paraId="4A29C000" w14:textId="77777777" w:rsidR="00DE6BE3" w:rsidRDefault="00053E67">
            <w:pPr>
              <w:spacing w:after="0"/>
              <w:rPr>
                <w:rFonts w:eastAsia="Malgun Gothic"/>
                <w:lang w:eastAsia="ko-KR"/>
              </w:rPr>
            </w:pPr>
            <w:r>
              <w:rPr>
                <w:rFonts w:eastAsia="Malgun Gothic"/>
                <w:lang w:eastAsia="ko-KR"/>
              </w:rPr>
              <w:t>Qualcomm</w:t>
            </w:r>
          </w:p>
        </w:tc>
        <w:tc>
          <w:tcPr>
            <w:tcW w:w="7708" w:type="dxa"/>
          </w:tcPr>
          <w:p w14:paraId="4A29C001" w14:textId="77777777" w:rsidR="00DE6BE3" w:rsidRDefault="00053E67">
            <w:pPr>
              <w:pStyle w:val="paragraph"/>
              <w:spacing w:before="0" w:beforeAutospacing="0" w:after="0" w:afterAutospacing="0"/>
              <w:textAlignment w:val="baseline"/>
              <w:rPr>
                <w:rFonts w:eastAsia="Malgun Gothic"/>
                <w:sz w:val="20"/>
                <w:szCs w:val="20"/>
              </w:rPr>
            </w:pPr>
            <w:r>
              <w:rPr>
                <w:rFonts w:eastAsia="Malgun Gothic"/>
                <w:sz w:val="20"/>
                <w:szCs w:val="20"/>
              </w:rPr>
              <w:t>OK</w:t>
            </w:r>
          </w:p>
        </w:tc>
      </w:tr>
      <w:tr w:rsidR="00DE6BE3" w14:paraId="4A29C009" w14:textId="77777777">
        <w:tc>
          <w:tcPr>
            <w:tcW w:w="1642" w:type="dxa"/>
          </w:tcPr>
          <w:p w14:paraId="4A29C003" w14:textId="77777777" w:rsidR="00DE6BE3" w:rsidRDefault="00053E67">
            <w:pPr>
              <w:spacing w:after="0"/>
              <w:rPr>
                <w:rFonts w:eastAsia="Malgun Gothic"/>
                <w:lang w:eastAsia="ko-KR"/>
              </w:rPr>
            </w:pPr>
            <w:r>
              <w:rPr>
                <w:rFonts w:eastAsia="Malgun Gothic"/>
                <w:lang w:eastAsia="ko-KR"/>
              </w:rPr>
              <w:t>OPPO</w:t>
            </w:r>
          </w:p>
        </w:tc>
        <w:tc>
          <w:tcPr>
            <w:tcW w:w="7708" w:type="dxa"/>
          </w:tcPr>
          <w:p w14:paraId="4A29C004" w14:textId="77777777" w:rsidR="00DE6BE3" w:rsidRDefault="00053E67">
            <w:pPr>
              <w:pStyle w:val="paragraph"/>
              <w:spacing w:before="0" w:beforeAutospacing="0" w:after="0" w:afterAutospacing="0"/>
              <w:textAlignment w:val="baseline"/>
              <w:rPr>
                <w:rFonts w:eastAsia="Malgun Gothic"/>
                <w:sz w:val="20"/>
                <w:szCs w:val="20"/>
              </w:rPr>
            </w:pPr>
            <w:r>
              <w:rPr>
                <w:rFonts w:eastAsia="Malgun Gothic"/>
                <w:sz w:val="20"/>
                <w:szCs w:val="20"/>
              </w:rPr>
              <w:t>We are ok for further study on SRS for positioning. However, decide “design options to be supported by specification” seem premature since RAN2 has not decided supporting SRS for positioning in RRC_INACTIVE.</w:t>
            </w:r>
          </w:p>
          <w:p w14:paraId="4A29C005" w14:textId="77777777" w:rsidR="00DE6BE3" w:rsidRDefault="00DE6BE3">
            <w:pPr>
              <w:pStyle w:val="paragraph"/>
              <w:spacing w:before="0" w:beforeAutospacing="0" w:after="0" w:afterAutospacing="0"/>
              <w:textAlignment w:val="baseline"/>
              <w:rPr>
                <w:rFonts w:eastAsia="Malgun Gothic"/>
                <w:sz w:val="20"/>
                <w:szCs w:val="20"/>
              </w:rPr>
            </w:pPr>
          </w:p>
          <w:p w14:paraId="4A29C006" w14:textId="77777777" w:rsidR="00DE6BE3" w:rsidRDefault="00053E67">
            <w:pPr>
              <w:pStyle w:val="3GPPText"/>
              <w:rPr>
                <w:b/>
                <w:bCs/>
              </w:rPr>
            </w:pPr>
            <w:r>
              <w:rPr>
                <w:b/>
                <w:bCs/>
              </w:rPr>
              <w:t>Proposal 4.2-3</w:t>
            </w:r>
          </w:p>
          <w:p w14:paraId="4A29C007" w14:textId="77777777" w:rsidR="00DE6BE3" w:rsidRDefault="00053E67">
            <w:pPr>
              <w:pStyle w:val="3GPPText"/>
              <w:numPr>
                <w:ilvl w:val="1"/>
                <w:numId w:val="16"/>
              </w:numPr>
            </w:pPr>
            <w:r>
              <w:t xml:space="preserve">Further study details of SRS for positioning configuration for RRC_INACTIVE UEs </w:t>
            </w:r>
            <w:r>
              <w:rPr>
                <w:strike/>
                <w:color w:val="FF0000"/>
              </w:rPr>
              <w:t xml:space="preserve">and decide on design option(s) to be supported by specification </w:t>
            </w:r>
            <w:r>
              <w:rPr>
                <w:color w:val="FF0000"/>
              </w:rPr>
              <w:t>including but not limited to the following options</w:t>
            </w:r>
            <w:r>
              <w:t>:</w:t>
            </w:r>
          </w:p>
          <w:p w14:paraId="4A29C008" w14:textId="77777777" w:rsidR="00DE6BE3" w:rsidRDefault="00DE6BE3">
            <w:pPr>
              <w:pStyle w:val="paragraph"/>
              <w:spacing w:before="0" w:beforeAutospacing="0" w:after="0" w:afterAutospacing="0"/>
              <w:textAlignment w:val="baseline"/>
              <w:rPr>
                <w:rFonts w:eastAsia="Malgun Gothic"/>
                <w:sz w:val="20"/>
                <w:szCs w:val="20"/>
              </w:rPr>
            </w:pPr>
          </w:p>
        </w:tc>
      </w:tr>
      <w:tr w:rsidR="00DE6BE3" w14:paraId="4A29C00C" w14:textId="77777777">
        <w:tc>
          <w:tcPr>
            <w:tcW w:w="1642" w:type="dxa"/>
          </w:tcPr>
          <w:p w14:paraId="4A29C00A" w14:textId="77777777" w:rsidR="00DE6BE3" w:rsidRDefault="00053E67">
            <w:pPr>
              <w:spacing w:after="0"/>
              <w:rPr>
                <w:rFonts w:eastAsia="Malgun Gothic"/>
                <w:lang w:eastAsia="ko-KR"/>
              </w:rPr>
            </w:pPr>
            <w:r>
              <w:rPr>
                <w:rFonts w:eastAsia="Malgun Gothic"/>
                <w:lang w:eastAsia="ko-KR"/>
              </w:rPr>
              <w:t>Apple</w:t>
            </w:r>
          </w:p>
        </w:tc>
        <w:tc>
          <w:tcPr>
            <w:tcW w:w="7708" w:type="dxa"/>
          </w:tcPr>
          <w:p w14:paraId="4A29C00B" w14:textId="77777777" w:rsidR="00DE6BE3" w:rsidRDefault="00053E67">
            <w:pPr>
              <w:pStyle w:val="paragraph"/>
              <w:spacing w:before="0" w:beforeAutospacing="0" w:after="0" w:afterAutospacing="0"/>
              <w:textAlignment w:val="baseline"/>
              <w:rPr>
                <w:rFonts w:eastAsia="Malgun Gothic"/>
                <w:sz w:val="20"/>
                <w:szCs w:val="20"/>
              </w:rPr>
            </w:pPr>
            <w:r>
              <w:rPr>
                <w:rFonts w:eastAsia="Malgun Gothic"/>
                <w:sz w:val="20"/>
                <w:szCs w:val="20"/>
              </w:rPr>
              <w:t>Do not support. Wait for RAN2’s progress.</w:t>
            </w:r>
          </w:p>
        </w:tc>
      </w:tr>
      <w:tr w:rsidR="00DE6BE3" w14:paraId="4A29C00F" w14:textId="77777777">
        <w:tc>
          <w:tcPr>
            <w:tcW w:w="1642" w:type="dxa"/>
          </w:tcPr>
          <w:p w14:paraId="4A29C00D" w14:textId="77777777" w:rsidR="00DE6BE3" w:rsidRDefault="00053E67">
            <w:pPr>
              <w:spacing w:after="0"/>
              <w:rPr>
                <w:rFonts w:eastAsia="Malgun Gothic"/>
                <w:lang w:eastAsia="ko-KR"/>
              </w:rPr>
            </w:pPr>
            <w:r>
              <w:rPr>
                <w:rFonts w:hint="eastAsia"/>
                <w:lang w:val="en-US" w:eastAsia="zh-CN"/>
              </w:rPr>
              <w:t>ZTE</w:t>
            </w:r>
          </w:p>
        </w:tc>
        <w:tc>
          <w:tcPr>
            <w:tcW w:w="7708" w:type="dxa"/>
          </w:tcPr>
          <w:p w14:paraId="4A29C00E" w14:textId="77777777" w:rsidR="00DE6BE3" w:rsidRDefault="00053E67">
            <w:pPr>
              <w:pStyle w:val="paragraph"/>
              <w:spacing w:before="0" w:beforeAutospacing="0" w:after="0" w:afterAutospacing="0"/>
              <w:textAlignment w:val="baseline"/>
              <w:rPr>
                <w:rFonts w:eastAsia="Malgun Gothic"/>
                <w:sz w:val="20"/>
                <w:szCs w:val="20"/>
              </w:rPr>
            </w:pPr>
            <w:r>
              <w:rPr>
                <w:rFonts w:eastAsia="Malgun Gothic"/>
                <w:sz w:val="20"/>
                <w:szCs w:val="20"/>
              </w:rPr>
              <w:t>Do not support. Wait for RAN2’s progress.</w:t>
            </w:r>
          </w:p>
        </w:tc>
      </w:tr>
      <w:tr w:rsidR="00053E67" w14:paraId="4A29C012" w14:textId="77777777" w:rsidTr="00053E67">
        <w:tc>
          <w:tcPr>
            <w:tcW w:w="1642" w:type="dxa"/>
          </w:tcPr>
          <w:p w14:paraId="4A29C010" w14:textId="77777777" w:rsidR="00053E67" w:rsidRDefault="00053E67" w:rsidP="003778D0">
            <w:pPr>
              <w:spacing w:after="0"/>
              <w:rPr>
                <w:rFonts w:eastAsia="Malgun Gothic"/>
                <w:lang w:eastAsia="ko-KR"/>
              </w:rPr>
            </w:pPr>
            <w:r>
              <w:rPr>
                <w:rFonts w:eastAsia="Malgun Gothic" w:hint="eastAsia"/>
                <w:lang w:eastAsia="ko-KR"/>
              </w:rPr>
              <w:t>Huawei, HiSilicon</w:t>
            </w:r>
          </w:p>
        </w:tc>
        <w:tc>
          <w:tcPr>
            <w:tcW w:w="7708" w:type="dxa"/>
          </w:tcPr>
          <w:p w14:paraId="4A29C011" w14:textId="77777777" w:rsidR="00053E67" w:rsidRDefault="00053E67" w:rsidP="003778D0">
            <w:pPr>
              <w:pStyle w:val="paragraph"/>
              <w:spacing w:before="0" w:beforeAutospacing="0" w:after="0" w:afterAutospacing="0"/>
              <w:textAlignment w:val="baseline"/>
              <w:rPr>
                <w:rFonts w:eastAsia="Malgun Gothic"/>
                <w:sz w:val="20"/>
                <w:szCs w:val="20"/>
              </w:rPr>
            </w:pPr>
            <w:r>
              <w:rPr>
                <w:rFonts w:eastAsia="Malgun Gothic" w:hint="eastAsia"/>
                <w:sz w:val="20"/>
                <w:szCs w:val="20"/>
              </w:rPr>
              <w:t>OK.</w:t>
            </w:r>
          </w:p>
        </w:tc>
      </w:tr>
      <w:tr w:rsidR="00FC2629" w14:paraId="5AC9CAE6" w14:textId="77777777" w:rsidTr="00FC2629">
        <w:tc>
          <w:tcPr>
            <w:tcW w:w="1642" w:type="dxa"/>
          </w:tcPr>
          <w:p w14:paraId="184ED9D7" w14:textId="77777777" w:rsidR="00FC2629" w:rsidRDefault="00FC2629" w:rsidP="003778D0">
            <w:pPr>
              <w:spacing w:after="0"/>
              <w:rPr>
                <w:rFonts w:eastAsia="Malgun Gothic"/>
                <w:lang w:eastAsia="ko-KR"/>
              </w:rPr>
            </w:pPr>
            <w:r>
              <w:rPr>
                <w:rFonts w:eastAsia="Malgun Gothic"/>
                <w:lang w:eastAsia="ko-KR"/>
              </w:rPr>
              <w:t xml:space="preserve">Intel </w:t>
            </w:r>
          </w:p>
        </w:tc>
        <w:tc>
          <w:tcPr>
            <w:tcW w:w="7708" w:type="dxa"/>
          </w:tcPr>
          <w:p w14:paraId="2407D02B" w14:textId="77777777" w:rsidR="00FC2629" w:rsidRDefault="00FC2629" w:rsidP="003778D0">
            <w:pPr>
              <w:pStyle w:val="paragraph"/>
              <w:spacing w:before="0" w:beforeAutospacing="0" w:after="0" w:afterAutospacing="0"/>
              <w:textAlignment w:val="baseline"/>
              <w:rPr>
                <w:rFonts w:eastAsia="Malgun Gothic"/>
                <w:sz w:val="20"/>
                <w:szCs w:val="20"/>
              </w:rPr>
            </w:pPr>
            <w:r>
              <w:rPr>
                <w:rFonts w:eastAsia="Malgun Gothic"/>
                <w:sz w:val="20"/>
                <w:szCs w:val="20"/>
              </w:rPr>
              <w:t xml:space="preserve">Support. </w:t>
            </w:r>
          </w:p>
        </w:tc>
      </w:tr>
      <w:tr w:rsidR="000D00E8" w14:paraId="4EEB748C" w14:textId="77777777" w:rsidTr="00FC2629">
        <w:tc>
          <w:tcPr>
            <w:tcW w:w="1642" w:type="dxa"/>
          </w:tcPr>
          <w:p w14:paraId="7FFBB425" w14:textId="2F5AA751" w:rsidR="000D00E8" w:rsidRDefault="000D00E8" w:rsidP="003778D0">
            <w:pPr>
              <w:spacing w:after="0"/>
              <w:rPr>
                <w:rFonts w:eastAsia="Malgun Gothic"/>
                <w:lang w:eastAsia="ko-KR"/>
              </w:rPr>
            </w:pPr>
            <w:r>
              <w:rPr>
                <w:rFonts w:eastAsia="Malgun Gothic"/>
                <w:lang w:eastAsia="ko-KR"/>
              </w:rPr>
              <w:t>SONY</w:t>
            </w:r>
          </w:p>
        </w:tc>
        <w:tc>
          <w:tcPr>
            <w:tcW w:w="7708" w:type="dxa"/>
          </w:tcPr>
          <w:p w14:paraId="763AF58F" w14:textId="70C293F0" w:rsidR="000D00E8" w:rsidRDefault="000D00E8" w:rsidP="003778D0">
            <w:pPr>
              <w:pStyle w:val="paragraph"/>
              <w:spacing w:before="0" w:beforeAutospacing="0" w:after="0" w:afterAutospacing="0"/>
              <w:textAlignment w:val="baseline"/>
              <w:rPr>
                <w:rFonts w:eastAsia="Malgun Gothic"/>
                <w:sz w:val="20"/>
                <w:szCs w:val="20"/>
              </w:rPr>
            </w:pPr>
            <w:r>
              <w:rPr>
                <w:rFonts w:eastAsia="Malgun Gothic"/>
                <w:sz w:val="20"/>
                <w:szCs w:val="20"/>
              </w:rPr>
              <w:t>Support. @OPPO: I think your concern has already been addressed by having this sub-bullet “</w:t>
            </w:r>
            <w:r w:rsidRPr="000D00E8">
              <w:rPr>
                <w:rFonts w:eastAsia="Malgun Gothic" w:hint="eastAsia"/>
                <w:sz w:val="20"/>
                <w:szCs w:val="20"/>
              </w:rPr>
              <w:t>Other options are not precluded</w:t>
            </w:r>
            <w:r>
              <w:rPr>
                <w:rFonts w:eastAsia="Malgun Gothic"/>
                <w:sz w:val="20"/>
                <w:szCs w:val="20"/>
              </w:rPr>
              <w:t>”</w:t>
            </w:r>
          </w:p>
        </w:tc>
      </w:tr>
      <w:tr w:rsidR="003778D0" w14:paraId="39909493" w14:textId="77777777" w:rsidTr="00FC2629">
        <w:tc>
          <w:tcPr>
            <w:tcW w:w="1642" w:type="dxa"/>
          </w:tcPr>
          <w:p w14:paraId="7718A72F" w14:textId="6CF18752" w:rsidR="003778D0" w:rsidRDefault="003778D0" w:rsidP="003778D0">
            <w:pPr>
              <w:spacing w:after="0"/>
              <w:rPr>
                <w:rFonts w:eastAsia="Malgun Gothic"/>
                <w:lang w:eastAsia="ko-KR"/>
              </w:rPr>
            </w:pPr>
            <w:r>
              <w:rPr>
                <w:rFonts w:eastAsia="Malgun Gothic"/>
                <w:lang w:eastAsia="ko-KR"/>
              </w:rPr>
              <w:t>Lenovo, Motorola Mobility</w:t>
            </w:r>
          </w:p>
        </w:tc>
        <w:tc>
          <w:tcPr>
            <w:tcW w:w="7708" w:type="dxa"/>
          </w:tcPr>
          <w:p w14:paraId="07D2B5AE" w14:textId="5685435B" w:rsidR="003778D0" w:rsidRDefault="003778D0" w:rsidP="003778D0">
            <w:pPr>
              <w:pStyle w:val="paragraph"/>
              <w:spacing w:before="0" w:beforeAutospacing="0" w:after="0" w:afterAutospacing="0"/>
              <w:textAlignment w:val="baseline"/>
              <w:rPr>
                <w:rFonts w:eastAsia="Malgun Gothic"/>
                <w:sz w:val="20"/>
                <w:szCs w:val="20"/>
              </w:rPr>
            </w:pPr>
            <w:r>
              <w:rPr>
                <w:rFonts w:eastAsia="Malgun Gothic"/>
                <w:sz w:val="20"/>
                <w:szCs w:val="20"/>
              </w:rPr>
              <w:t xml:space="preserve">Since it’s </w:t>
            </w:r>
            <w:r w:rsidR="00C70F4A">
              <w:rPr>
                <w:rFonts w:eastAsia="Malgun Gothic"/>
                <w:sz w:val="20"/>
                <w:szCs w:val="20"/>
              </w:rPr>
              <w:t xml:space="preserve">still </w:t>
            </w:r>
            <w:r>
              <w:rPr>
                <w:rFonts w:eastAsia="Malgun Gothic"/>
                <w:sz w:val="20"/>
                <w:szCs w:val="20"/>
              </w:rPr>
              <w:t>a study, ok to support.</w:t>
            </w:r>
          </w:p>
        </w:tc>
      </w:tr>
      <w:tr w:rsidR="00EF298A" w14:paraId="59285EB2" w14:textId="77777777" w:rsidTr="00FC2629">
        <w:tc>
          <w:tcPr>
            <w:tcW w:w="1642" w:type="dxa"/>
          </w:tcPr>
          <w:p w14:paraId="1E8991A9" w14:textId="50BD48FA" w:rsidR="00EF298A" w:rsidRDefault="00EF298A" w:rsidP="00EF298A">
            <w:pPr>
              <w:spacing w:after="0"/>
              <w:rPr>
                <w:rFonts w:eastAsia="Malgun Gothic"/>
                <w:lang w:eastAsia="ko-KR"/>
              </w:rPr>
            </w:pPr>
            <w:r>
              <w:rPr>
                <w:rFonts w:hint="eastAsia"/>
                <w:lang w:eastAsia="zh-CN"/>
              </w:rPr>
              <w:t>C</w:t>
            </w:r>
            <w:r>
              <w:rPr>
                <w:lang w:eastAsia="zh-CN"/>
              </w:rPr>
              <w:t>MCC</w:t>
            </w:r>
          </w:p>
        </w:tc>
        <w:tc>
          <w:tcPr>
            <w:tcW w:w="7708" w:type="dxa"/>
          </w:tcPr>
          <w:p w14:paraId="1EA5C94D" w14:textId="08A5901E" w:rsidR="00EF298A" w:rsidRDefault="00EF298A" w:rsidP="00EF298A">
            <w:pPr>
              <w:pStyle w:val="paragraph"/>
              <w:spacing w:before="0" w:beforeAutospacing="0" w:after="0" w:afterAutospacing="0"/>
              <w:textAlignment w:val="baseline"/>
              <w:rPr>
                <w:rFonts w:eastAsia="Malgun Gothic"/>
                <w:sz w:val="20"/>
                <w:szCs w:val="20"/>
              </w:rPr>
            </w:pPr>
            <w:r>
              <w:rPr>
                <w:rFonts w:eastAsiaTheme="minorEastAsia" w:hint="eastAsia"/>
                <w:sz w:val="20"/>
                <w:szCs w:val="20"/>
                <w:lang w:eastAsia="zh-CN"/>
              </w:rPr>
              <w:t>S</w:t>
            </w:r>
            <w:r>
              <w:rPr>
                <w:rFonts w:eastAsiaTheme="minorEastAsia"/>
                <w:sz w:val="20"/>
                <w:szCs w:val="20"/>
                <w:lang w:eastAsia="zh-CN"/>
              </w:rPr>
              <w:t>upport</w:t>
            </w:r>
          </w:p>
        </w:tc>
      </w:tr>
      <w:tr w:rsidR="00322964" w14:paraId="3D3FE3EF" w14:textId="77777777" w:rsidTr="00FC2629">
        <w:tc>
          <w:tcPr>
            <w:tcW w:w="1642" w:type="dxa"/>
          </w:tcPr>
          <w:p w14:paraId="2003D7E0" w14:textId="5718196C" w:rsidR="00322964" w:rsidRPr="00322964" w:rsidRDefault="00322964" w:rsidP="00EF298A">
            <w:pPr>
              <w:spacing w:after="0"/>
              <w:rPr>
                <w:rFonts w:eastAsia="Malgun Gothic"/>
                <w:lang w:eastAsia="ko-KR"/>
              </w:rPr>
            </w:pPr>
            <w:r>
              <w:rPr>
                <w:rFonts w:eastAsia="Malgun Gothic" w:hint="eastAsia"/>
                <w:lang w:eastAsia="ko-KR"/>
              </w:rPr>
              <w:t>LG</w:t>
            </w:r>
          </w:p>
        </w:tc>
        <w:tc>
          <w:tcPr>
            <w:tcW w:w="7708" w:type="dxa"/>
          </w:tcPr>
          <w:p w14:paraId="4E7D7009" w14:textId="529416A8" w:rsidR="00322964" w:rsidRPr="00322964" w:rsidRDefault="00322964" w:rsidP="00EF298A">
            <w:pPr>
              <w:pStyle w:val="paragraph"/>
              <w:spacing w:before="0" w:beforeAutospacing="0" w:after="0" w:afterAutospacing="0"/>
              <w:textAlignment w:val="baseline"/>
              <w:rPr>
                <w:rFonts w:eastAsia="Malgun Gothic"/>
                <w:sz w:val="20"/>
                <w:szCs w:val="20"/>
              </w:rPr>
            </w:pPr>
            <w:r>
              <w:rPr>
                <w:rFonts w:eastAsia="Malgun Gothic" w:hint="eastAsia"/>
                <w:sz w:val="20"/>
                <w:szCs w:val="20"/>
              </w:rPr>
              <w:t>Support.</w:t>
            </w:r>
          </w:p>
        </w:tc>
      </w:tr>
      <w:tr w:rsidR="00271172" w14:paraId="0B893FFB" w14:textId="77777777" w:rsidTr="00FC2629">
        <w:tc>
          <w:tcPr>
            <w:tcW w:w="1642" w:type="dxa"/>
          </w:tcPr>
          <w:p w14:paraId="5DFE0496" w14:textId="103B69BB" w:rsidR="00271172" w:rsidRDefault="00271172" w:rsidP="00271172">
            <w:pPr>
              <w:spacing w:after="0"/>
              <w:rPr>
                <w:rFonts w:eastAsia="Malgun Gothic" w:hint="eastAsia"/>
                <w:lang w:eastAsia="ko-KR"/>
              </w:rPr>
            </w:pPr>
            <w:r>
              <w:rPr>
                <w:rFonts w:eastAsia="Malgun Gothic"/>
                <w:lang w:eastAsia="ko-KR"/>
              </w:rPr>
              <w:t>CEWiT</w:t>
            </w:r>
          </w:p>
        </w:tc>
        <w:tc>
          <w:tcPr>
            <w:tcW w:w="7708" w:type="dxa"/>
          </w:tcPr>
          <w:p w14:paraId="7502E7F3" w14:textId="5253E4ED" w:rsidR="00271172" w:rsidRDefault="00271172" w:rsidP="00271172">
            <w:pPr>
              <w:pStyle w:val="paragraph"/>
              <w:spacing w:before="0" w:beforeAutospacing="0" w:after="0" w:afterAutospacing="0"/>
              <w:textAlignment w:val="baseline"/>
              <w:rPr>
                <w:rFonts w:eastAsia="Malgun Gothic" w:hint="eastAsia"/>
                <w:sz w:val="20"/>
                <w:szCs w:val="20"/>
              </w:rPr>
            </w:pPr>
            <w:r>
              <w:rPr>
                <w:rFonts w:eastAsia="Malgun Gothic"/>
                <w:sz w:val="20"/>
                <w:szCs w:val="20"/>
              </w:rPr>
              <w:t xml:space="preserve">Support. </w:t>
            </w:r>
          </w:p>
        </w:tc>
      </w:tr>
    </w:tbl>
    <w:p w14:paraId="4A29C013" w14:textId="77777777" w:rsidR="00DE6BE3" w:rsidRDefault="00DE6BE3">
      <w:pPr>
        <w:pStyle w:val="3GPPText"/>
      </w:pPr>
    </w:p>
    <w:p w14:paraId="4A29C014" w14:textId="77777777" w:rsidR="00DE6BE3" w:rsidRDefault="00DE6BE3">
      <w:pPr>
        <w:pStyle w:val="3GPPText"/>
      </w:pPr>
    </w:p>
    <w:p w14:paraId="4A29C015" w14:textId="77777777" w:rsidR="00DE6BE3" w:rsidRDefault="00053E67">
      <w:pPr>
        <w:pStyle w:val="Heading2"/>
        <w:tabs>
          <w:tab w:val="left" w:pos="3261"/>
        </w:tabs>
      </w:pPr>
      <w:r>
        <w:t>Aspect #3: Triggering of SRS for positioning transmission by UEs in RRC_INACTIVE state</w:t>
      </w:r>
    </w:p>
    <w:p w14:paraId="4A29C016" w14:textId="77777777" w:rsidR="00DE6BE3" w:rsidRDefault="00053E67">
      <w:r>
        <w:t>The following views were expressed for</w:t>
      </w:r>
    </w:p>
    <w:p w14:paraId="4A29C017"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Support transmission of SRSp configuration (</w:t>
      </w:r>
      <w:proofErr w:type="gramStart"/>
      <w:r>
        <w:t>e.g.</w:t>
      </w:r>
      <w:proofErr w:type="gramEnd"/>
      <w:r>
        <w:t xml:space="preserve"> using SDT) or indication for initiating SRSp transmission to UE when in INACTIVE</w:t>
      </w:r>
    </w:p>
    <w:p w14:paraId="4A29C018"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SRS transmission for inactive UE can be triggered by gNB through paging.</w:t>
      </w:r>
    </w:p>
    <w:p w14:paraId="4A29C019" w14:textId="77777777" w:rsidR="00DE6BE3" w:rsidRDefault="00DE6BE3">
      <w:pPr>
        <w:pStyle w:val="3GPPAgreements"/>
        <w:numPr>
          <w:ilvl w:val="0"/>
          <w:numId w:val="0"/>
        </w:numPr>
        <w:ind w:left="360" w:hanging="360"/>
      </w:pPr>
    </w:p>
    <w:p w14:paraId="4A29C01A" w14:textId="77777777" w:rsidR="00DE6BE3" w:rsidRDefault="00053E67">
      <w:pPr>
        <w:pStyle w:val="Heading3"/>
      </w:pPr>
      <w:r>
        <w:t>Round #1</w:t>
      </w:r>
    </w:p>
    <w:p w14:paraId="4A29C01B" w14:textId="77777777" w:rsidR="00DE6BE3" w:rsidRDefault="00053E67">
      <w:pPr>
        <w:pStyle w:val="3GPPAgreements"/>
        <w:numPr>
          <w:ilvl w:val="0"/>
          <w:numId w:val="0"/>
        </w:numPr>
      </w:pPr>
      <w:r>
        <w:t>Mechanisms and conditions to trigger SRS for positioning transmissions by RRC_INACTIVE UEs need to be further discussed by RAN1.</w:t>
      </w:r>
    </w:p>
    <w:p w14:paraId="4A29C01C" w14:textId="77777777" w:rsidR="00DE6BE3" w:rsidRDefault="00DE6BE3">
      <w:pPr>
        <w:pStyle w:val="3GPPText"/>
      </w:pPr>
    </w:p>
    <w:p w14:paraId="4A29C01D" w14:textId="77777777" w:rsidR="00DE6BE3" w:rsidRDefault="00053E67">
      <w:pPr>
        <w:pStyle w:val="3GPPText"/>
        <w:rPr>
          <w:b/>
          <w:bCs/>
        </w:rPr>
      </w:pPr>
      <w:r>
        <w:rPr>
          <w:b/>
          <w:bCs/>
        </w:rPr>
        <w:t>Proposal 4.3-1</w:t>
      </w:r>
    </w:p>
    <w:p w14:paraId="4A29C01E" w14:textId="77777777" w:rsidR="00DE6BE3" w:rsidRDefault="00053E67">
      <w:pPr>
        <w:pStyle w:val="3GPPText"/>
        <w:numPr>
          <w:ilvl w:val="1"/>
          <w:numId w:val="16"/>
        </w:numPr>
      </w:pPr>
      <w:r>
        <w:t>Further study conditions and signaling details to trigger SRS for positioning transmissions by RRC_INACTIVE UEs</w:t>
      </w:r>
    </w:p>
    <w:p w14:paraId="4A29C01F" w14:textId="77777777" w:rsidR="00DE6BE3" w:rsidRDefault="00DE6BE3">
      <w:pPr>
        <w:pStyle w:val="3GPPAgreements"/>
        <w:numPr>
          <w:ilvl w:val="0"/>
          <w:numId w:val="0"/>
        </w:numPr>
        <w:ind w:left="360" w:hanging="360"/>
      </w:pPr>
    </w:p>
    <w:p w14:paraId="4A29C020" w14:textId="77777777" w:rsidR="00DE6BE3" w:rsidRDefault="00053E67">
      <w:pPr>
        <w:pStyle w:val="3GPPText"/>
      </w:pPr>
      <w:r>
        <w:lastRenderedPageBreak/>
        <w:t>Companies are invited to provide views on proposal:</w:t>
      </w:r>
    </w:p>
    <w:tbl>
      <w:tblPr>
        <w:tblStyle w:val="TableGrid"/>
        <w:tblW w:w="9350" w:type="dxa"/>
        <w:tblLayout w:type="fixed"/>
        <w:tblLook w:val="04A0" w:firstRow="1" w:lastRow="0" w:firstColumn="1" w:lastColumn="0" w:noHBand="0" w:noVBand="1"/>
      </w:tblPr>
      <w:tblGrid>
        <w:gridCol w:w="1642"/>
        <w:gridCol w:w="7708"/>
      </w:tblGrid>
      <w:tr w:rsidR="00DE6BE3" w14:paraId="4A29C023" w14:textId="77777777">
        <w:tc>
          <w:tcPr>
            <w:tcW w:w="1642" w:type="dxa"/>
            <w:shd w:val="clear" w:color="auto" w:fill="BDD6EE" w:themeFill="accent5" w:themeFillTint="66"/>
          </w:tcPr>
          <w:p w14:paraId="4A29C021"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022" w14:textId="77777777" w:rsidR="00DE6BE3" w:rsidRDefault="00053E67">
            <w:pPr>
              <w:spacing w:after="0"/>
              <w:rPr>
                <w:lang w:eastAsia="zh-CN"/>
              </w:rPr>
            </w:pPr>
            <w:r>
              <w:rPr>
                <w:lang w:eastAsia="zh-CN"/>
              </w:rPr>
              <w:t>Comments</w:t>
            </w:r>
          </w:p>
        </w:tc>
      </w:tr>
      <w:tr w:rsidR="00DE6BE3" w14:paraId="4A29C026" w14:textId="77777777">
        <w:tc>
          <w:tcPr>
            <w:tcW w:w="1642" w:type="dxa"/>
          </w:tcPr>
          <w:p w14:paraId="4A29C024" w14:textId="77777777" w:rsidR="00DE6BE3" w:rsidRDefault="00053E67">
            <w:pPr>
              <w:spacing w:after="0"/>
              <w:rPr>
                <w:lang w:eastAsia="zh-CN"/>
              </w:rPr>
            </w:pPr>
            <w:r>
              <w:rPr>
                <w:lang w:eastAsia="zh-CN"/>
              </w:rPr>
              <w:t>Qualcomm</w:t>
            </w:r>
          </w:p>
        </w:tc>
        <w:tc>
          <w:tcPr>
            <w:tcW w:w="7708" w:type="dxa"/>
          </w:tcPr>
          <w:p w14:paraId="4A29C025" w14:textId="77777777" w:rsidR="00DE6BE3" w:rsidRDefault="00053E67">
            <w:pPr>
              <w:spacing w:after="0"/>
              <w:rPr>
                <w:lang w:eastAsia="zh-CN"/>
              </w:rPr>
            </w:pPr>
            <w:r>
              <w:rPr>
                <w:lang w:eastAsia="zh-CN"/>
              </w:rPr>
              <w:t>To generic at this stage</w:t>
            </w:r>
          </w:p>
        </w:tc>
      </w:tr>
      <w:tr w:rsidR="00DE6BE3" w14:paraId="4A29C029" w14:textId="77777777">
        <w:tc>
          <w:tcPr>
            <w:tcW w:w="1642" w:type="dxa"/>
          </w:tcPr>
          <w:p w14:paraId="4A29C027" w14:textId="77777777" w:rsidR="00DE6BE3" w:rsidRDefault="00053E67">
            <w:pPr>
              <w:spacing w:after="0"/>
              <w:rPr>
                <w:lang w:eastAsia="zh-CN"/>
              </w:rPr>
            </w:pPr>
            <w:r>
              <w:rPr>
                <w:lang w:eastAsia="zh-CN"/>
              </w:rPr>
              <w:t>Nokia/NSB</w:t>
            </w:r>
          </w:p>
        </w:tc>
        <w:tc>
          <w:tcPr>
            <w:tcW w:w="7708" w:type="dxa"/>
          </w:tcPr>
          <w:p w14:paraId="4A29C028" w14:textId="77777777" w:rsidR="00DE6BE3" w:rsidRDefault="00053E67">
            <w:pPr>
              <w:spacing w:after="0"/>
              <w:rPr>
                <w:lang w:eastAsia="zh-CN"/>
              </w:rPr>
            </w:pPr>
            <w:r>
              <w:rPr>
                <w:lang w:eastAsia="zh-CN"/>
              </w:rPr>
              <w:t>In our view, SRS transmission for RRC_Inactive state is a low priority issue. It should not be discussed until progress on DL is made.</w:t>
            </w:r>
          </w:p>
        </w:tc>
      </w:tr>
      <w:tr w:rsidR="00DE6BE3" w14:paraId="4A29C02C" w14:textId="77777777">
        <w:tc>
          <w:tcPr>
            <w:tcW w:w="1642" w:type="dxa"/>
          </w:tcPr>
          <w:p w14:paraId="4A29C02A" w14:textId="77777777" w:rsidR="00DE6BE3" w:rsidRDefault="00053E67">
            <w:pPr>
              <w:spacing w:after="0"/>
              <w:rPr>
                <w:lang w:val="en-US" w:eastAsia="zh-CN"/>
              </w:rPr>
            </w:pPr>
            <w:r>
              <w:rPr>
                <w:rFonts w:hint="eastAsia"/>
                <w:lang w:val="en-US" w:eastAsia="zh-CN"/>
              </w:rPr>
              <w:t>ZTE</w:t>
            </w:r>
          </w:p>
        </w:tc>
        <w:tc>
          <w:tcPr>
            <w:tcW w:w="7708" w:type="dxa"/>
          </w:tcPr>
          <w:p w14:paraId="4A29C02B" w14:textId="77777777" w:rsidR="00DE6BE3" w:rsidRDefault="00053E67">
            <w:pPr>
              <w:spacing w:after="0"/>
              <w:rPr>
                <w:lang w:val="en-US" w:eastAsia="zh-CN"/>
              </w:rPr>
            </w:pPr>
            <w:r>
              <w:rPr>
                <w:rFonts w:hint="eastAsia"/>
                <w:lang w:val="en-US" w:eastAsia="zh-CN"/>
              </w:rPr>
              <w:t>Discuss DL first.</w:t>
            </w:r>
          </w:p>
        </w:tc>
      </w:tr>
      <w:tr w:rsidR="00DE6BE3" w14:paraId="4A29C02F" w14:textId="77777777">
        <w:tc>
          <w:tcPr>
            <w:tcW w:w="1642" w:type="dxa"/>
          </w:tcPr>
          <w:p w14:paraId="4A29C02D" w14:textId="77777777" w:rsidR="00DE6BE3" w:rsidRDefault="00053E67">
            <w:pPr>
              <w:spacing w:after="0"/>
            </w:pPr>
            <w:r>
              <w:rPr>
                <w:rFonts w:hint="eastAsia"/>
              </w:rPr>
              <w:t>C</w:t>
            </w:r>
            <w:r>
              <w:t>MCC</w:t>
            </w:r>
          </w:p>
        </w:tc>
        <w:tc>
          <w:tcPr>
            <w:tcW w:w="7708" w:type="dxa"/>
          </w:tcPr>
          <w:p w14:paraId="4A29C02E" w14:textId="77777777" w:rsidR="00DE6BE3" w:rsidRDefault="00053E67">
            <w:pPr>
              <w:spacing w:after="0"/>
            </w:pPr>
            <w:r>
              <w:rPr>
                <w:rFonts w:hint="eastAsia"/>
              </w:rPr>
              <w:t>W</w:t>
            </w:r>
            <w:r>
              <w:t>e think that it can be further studied after more progress is made on Proposal 4.2-1.</w:t>
            </w:r>
          </w:p>
        </w:tc>
      </w:tr>
      <w:tr w:rsidR="00DE6BE3" w14:paraId="4A29C032" w14:textId="77777777">
        <w:tc>
          <w:tcPr>
            <w:tcW w:w="1642" w:type="dxa"/>
          </w:tcPr>
          <w:p w14:paraId="4A29C030" w14:textId="77777777" w:rsidR="00DE6BE3" w:rsidRDefault="00053E67">
            <w:pPr>
              <w:spacing w:after="0"/>
              <w:rPr>
                <w:lang w:eastAsia="zh-CN"/>
              </w:rPr>
            </w:pPr>
            <w:r>
              <w:rPr>
                <w:lang w:eastAsia="zh-CN"/>
              </w:rPr>
              <w:t>InterDigital</w:t>
            </w:r>
          </w:p>
        </w:tc>
        <w:tc>
          <w:tcPr>
            <w:tcW w:w="7708" w:type="dxa"/>
          </w:tcPr>
          <w:p w14:paraId="4A29C031" w14:textId="77777777" w:rsidR="00DE6BE3" w:rsidRDefault="00053E67">
            <w:pPr>
              <w:spacing w:after="0"/>
              <w:rPr>
                <w:lang w:eastAsia="zh-CN"/>
              </w:rPr>
            </w:pPr>
            <w:r>
              <w:t>We support the proposal from the FL.</w:t>
            </w:r>
          </w:p>
        </w:tc>
      </w:tr>
      <w:tr w:rsidR="00DE6BE3" w14:paraId="4A29C035" w14:textId="77777777">
        <w:tc>
          <w:tcPr>
            <w:tcW w:w="1642" w:type="dxa"/>
          </w:tcPr>
          <w:p w14:paraId="4A29C033"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034" w14:textId="77777777" w:rsidR="00DE6BE3" w:rsidRDefault="00053E67">
            <w:pPr>
              <w:spacing w:after="0"/>
              <w:rPr>
                <w:rFonts w:eastAsia="Malgun Gothic"/>
                <w:lang w:eastAsia="ko-KR"/>
              </w:rPr>
            </w:pPr>
            <w:r>
              <w:rPr>
                <w:rFonts w:eastAsia="Malgun Gothic" w:hint="eastAsia"/>
                <w:lang w:eastAsia="ko-KR"/>
              </w:rPr>
              <w:t>Okay.</w:t>
            </w:r>
          </w:p>
        </w:tc>
      </w:tr>
      <w:tr w:rsidR="00DE6BE3" w14:paraId="4A29C038" w14:textId="77777777">
        <w:tc>
          <w:tcPr>
            <w:tcW w:w="1642" w:type="dxa"/>
          </w:tcPr>
          <w:p w14:paraId="4A29C036" w14:textId="77777777" w:rsidR="00DE6BE3" w:rsidRDefault="00053E67">
            <w:pPr>
              <w:spacing w:after="0"/>
              <w:rPr>
                <w:rFonts w:eastAsia="Malgun Gothic"/>
                <w:lang w:eastAsia="ko-KR"/>
              </w:rPr>
            </w:pPr>
            <w:r>
              <w:rPr>
                <w:rFonts w:eastAsia="Malgun Gothic"/>
                <w:lang w:eastAsia="ko-KR"/>
              </w:rPr>
              <w:t>Sony</w:t>
            </w:r>
          </w:p>
        </w:tc>
        <w:tc>
          <w:tcPr>
            <w:tcW w:w="7708" w:type="dxa"/>
          </w:tcPr>
          <w:p w14:paraId="4A29C037" w14:textId="77777777" w:rsidR="00DE6BE3" w:rsidRDefault="00053E67">
            <w:pPr>
              <w:spacing w:after="0"/>
              <w:rPr>
                <w:rFonts w:eastAsia="Malgun Gothic"/>
                <w:lang w:eastAsia="ko-KR"/>
              </w:rPr>
            </w:pPr>
            <w:r>
              <w:rPr>
                <w:rFonts w:eastAsia="Malgun Gothic"/>
                <w:lang w:eastAsia="ko-KR"/>
              </w:rPr>
              <w:t>It is OK to further study.</w:t>
            </w:r>
          </w:p>
        </w:tc>
      </w:tr>
      <w:tr w:rsidR="00DE6BE3" w14:paraId="4A29C03B" w14:textId="77777777">
        <w:tc>
          <w:tcPr>
            <w:tcW w:w="1642" w:type="dxa"/>
          </w:tcPr>
          <w:p w14:paraId="4A29C039" w14:textId="77777777" w:rsidR="00DE6BE3" w:rsidRDefault="00053E67">
            <w:pPr>
              <w:spacing w:after="0"/>
              <w:rPr>
                <w:rFonts w:eastAsia="Malgun Gothic"/>
                <w:lang w:eastAsia="ko-KR"/>
              </w:rPr>
            </w:pPr>
            <w:r>
              <w:t>Apple</w:t>
            </w:r>
          </w:p>
        </w:tc>
        <w:tc>
          <w:tcPr>
            <w:tcW w:w="7708" w:type="dxa"/>
          </w:tcPr>
          <w:p w14:paraId="4A29C03A" w14:textId="77777777" w:rsidR="00DE6BE3" w:rsidRDefault="00053E67">
            <w:pPr>
              <w:spacing w:after="0"/>
              <w:rPr>
                <w:rFonts w:eastAsia="Malgun Gothic"/>
                <w:lang w:eastAsia="ko-KR"/>
              </w:rPr>
            </w:pPr>
            <w:r>
              <w:t xml:space="preserve">Do not support, out of scope </w:t>
            </w:r>
          </w:p>
        </w:tc>
      </w:tr>
      <w:tr w:rsidR="00DE6BE3" w14:paraId="4A29C03E" w14:textId="77777777">
        <w:tc>
          <w:tcPr>
            <w:tcW w:w="1642" w:type="dxa"/>
          </w:tcPr>
          <w:p w14:paraId="4A29C03C" w14:textId="77777777" w:rsidR="00DE6BE3" w:rsidRDefault="00053E67">
            <w:pPr>
              <w:spacing w:after="0"/>
            </w:pPr>
            <w:r>
              <w:t>Ericsson</w:t>
            </w:r>
          </w:p>
        </w:tc>
        <w:tc>
          <w:tcPr>
            <w:tcW w:w="7708" w:type="dxa"/>
          </w:tcPr>
          <w:p w14:paraId="4A29C03D" w14:textId="77777777" w:rsidR="00DE6BE3" w:rsidRDefault="00053E67">
            <w:pPr>
              <w:spacing w:after="0"/>
            </w:pPr>
            <w:r>
              <w:t xml:space="preserve">We should wait for aspect #1 to converge. </w:t>
            </w:r>
          </w:p>
        </w:tc>
      </w:tr>
    </w:tbl>
    <w:p w14:paraId="4A29C03F" w14:textId="77777777" w:rsidR="00DE6BE3" w:rsidRDefault="00DE6BE3">
      <w:pPr>
        <w:pStyle w:val="3GPPText"/>
      </w:pPr>
    </w:p>
    <w:p w14:paraId="4A29C040" w14:textId="77777777" w:rsidR="00DE6BE3" w:rsidRDefault="00DE6BE3">
      <w:pPr>
        <w:pStyle w:val="3GPPAgreements"/>
        <w:numPr>
          <w:ilvl w:val="0"/>
          <w:numId w:val="0"/>
        </w:numPr>
        <w:ind w:left="360" w:hanging="360"/>
      </w:pPr>
    </w:p>
    <w:p w14:paraId="4A29C041" w14:textId="77777777" w:rsidR="00DE6BE3" w:rsidRDefault="00053E67">
      <w:pPr>
        <w:pStyle w:val="Heading2"/>
      </w:pPr>
      <w:r>
        <w:t>Aspect #4: TA for SRS for positioning</w:t>
      </w:r>
    </w:p>
    <w:p w14:paraId="4A29C042" w14:textId="77777777" w:rsidR="00DE6BE3" w:rsidRDefault="00053E67">
      <w:pPr>
        <w:pStyle w:val="3GPPAgreements"/>
        <w:numPr>
          <w:ilvl w:val="0"/>
          <w:numId w:val="0"/>
        </w:numPr>
      </w:pPr>
      <w:r>
        <w:t>The following views were expressed by selected companies regarding TA for SRS for positioning transmission by RRC_INACTIVE UEs:</w:t>
      </w:r>
    </w:p>
    <w:p w14:paraId="4A29C043"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At least support the following TA maintenance for SRS transmission in RRC_INACTIVE reused from SDT.</w:t>
      </w:r>
    </w:p>
    <w:p w14:paraId="4A29C044" w14:textId="77777777" w:rsidR="00DE6BE3" w:rsidRDefault="00053E67">
      <w:pPr>
        <w:pStyle w:val="3GPPAgreements"/>
        <w:numPr>
          <w:ilvl w:val="0"/>
          <w:numId w:val="25"/>
        </w:numPr>
        <w:overflowPunct w:val="0"/>
        <w:autoSpaceDE w:val="0"/>
        <w:autoSpaceDN w:val="0"/>
        <w:adjustRightInd w:val="0"/>
        <w:spacing w:before="60" w:after="60"/>
        <w:jc w:val="both"/>
        <w:textAlignment w:val="baseline"/>
      </w:pPr>
      <w:r>
        <w:rPr>
          <w:rFonts w:hint="eastAsia"/>
        </w:rPr>
        <w:t>T</w:t>
      </w:r>
      <w:r>
        <w:t>he TA value can be either the one in RRC_CONNECTED or provided in RRC Release</w:t>
      </w:r>
    </w:p>
    <w:p w14:paraId="4A29C045" w14:textId="77777777" w:rsidR="00DE6BE3" w:rsidRDefault="00053E67">
      <w:pPr>
        <w:pStyle w:val="3GPPAgreements"/>
        <w:numPr>
          <w:ilvl w:val="0"/>
          <w:numId w:val="25"/>
        </w:numPr>
        <w:overflowPunct w:val="0"/>
        <w:autoSpaceDE w:val="0"/>
        <w:autoSpaceDN w:val="0"/>
        <w:adjustRightInd w:val="0"/>
        <w:spacing w:before="60" w:after="60"/>
        <w:jc w:val="both"/>
        <w:textAlignment w:val="baseline"/>
      </w:pPr>
      <w:r>
        <w:t>The TA timer for SRS transmission is provided in RRC Release</w:t>
      </w:r>
    </w:p>
    <w:p w14:paraId="4A29C046" w14:textId="77777777" w:rsidR="00DE6BE3" w:rsidRDefault="00053E67">
      <w:pPr>
        <w:pStyle w:val="3GPPAgreements"/>
        <w:numPr>
          <w:ilvl w:val="0"/>
          <w:numId w:val="25"/>
        </w:numPr>
        <w:overflowPunct w:val="0"/>
        <w:autoSpaceDE w:val="0"/>
        <w:autoSpaceDN w:val="0"/>
        <w:adjustRightInd w:val="0"/>
        <w:spacing w:before="60" w:after="60"/>
        <w:jc w:val="both"/>
        <w:textAlignment w:val="baseline"/>
      </w:pPr>
      <w:r>
        <w:t>The TA validation is based on RSRP</w:t>
      </w:r>
    </w:p>
    <w:p w14:paraId="4A29C047"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TA validation procedures applicable to CG-SDT to also be applicable to SRS-SDT</w:t>
      </w:r>
    </w:p>
    <w:p w14:paraId="4A29C048" w14:textId="77777777" w:rsidR="00DE6BE3" w:rsidRDefault="00DE6BE3">
      <w:pPr>
        <w:pStyle w:val="3GPPAgreements"/>
        <w:numPr>
          <w:ilvl w:val="0"/>
          <w:numId w:val="0"/>
        </w:numPr>
        <w:ind w:left="360" w:hanging="360"/>
      </w:pPr>
    </w:p>
    <w:p w14:paraId="4A29C049" w14:textId="77777777" w:rsidR="00DE6BE3" w:rsidRDefault="00053E67">
      <w:pPr>
        <w:pStyle w:val="3GPPAgreements"/>
        <w:numPr>
          <w:ilvl w:val="0"/>
          <w:numId w:val="0"/>
        </w:numPr>
        <w:ind w:left="360" w:hanging="360"/>
        <w:rPr>
          <w:b/>
          <w:bCs/>
        </w:rPr>
      </w:pPr>
      <w:r>
        <w:rPr>
          <w:b/>
          <w:bCs/>
        </w:rPr>
        <w:t>FL Response</w:t>
      </w:r>
    </w:p>
    <w:p w14:paraId="4A29C04A"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TA design details can be discussed at a later stage assuming that transmission of SRS for positioning by RRC_INACTIVE UEs is agreed.</w:t>
      </w:r>
    </w:p>
    <w:p w14:paraId="4A29C04B" w14:textId="77777777" w:rsidR="00DE6BE3" w:rsidRDefault="00DE6BE3">
      <w:pPr>
        <w:pStyle w:val="3GPPAgreements"/>
        <w:numPr>
          <w:ilvl w:val="0"/>
          <w:numId w:val="0"/>
        </w:numPr>
        <w:ind w:left="360" w:hanging="360"/>
      </w:pPr>
    </w:p>
    <w:p w14:paraId="4A29C04C"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04F" w14:textId="77777777">
        <w:tc>
          <w:tcPr>
            <w:tcW w:w="1642" w:type="dxa"/>
            <w:shd w:val="clear" w:color="auto" w:fill="BDD6EE" w:themeFill="accent5" w:themeFillTint="66"/>
          </w:tcPr>
          <w:p w14:paraId="4A29C04D"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04E" w14:textId="77777777" w:rsidR="00DE6BE3" w:rsidRDefault="00053E67">
            <w:pPr>
              <w:spacing w:after="0"/>
              <w:rPr>
                <w:lang w:eastAsia="zh-CN"/>
              </w:rPr>
            </w:pPr>
            <w:r>
              <w:rPr>
                <w:lang w:eastAsia="zh-CN"/>
              </w:rPr>
              <w:t>Comments</w:t>
            </w:r>
          </w:p>
        </w:tc>
      </w:tr>
      <w:tr w:rsidR="00DE6BE3" w14:paraId="4A29C052" w14:textId="77777777">
        <w:tc>
          <w:tcPr>
            <w:tcW w:w="1642" w:type="dxa"/>
          </w:tcPr>
          <w:p w14:paraId="4A29C050" w14:textId="77777777" w:rsidR="00DE6BE3" w:rsidRDefault="00053E67">
            <w:pPr>
              <w:spacing w:after="0"/>
              <w:rPr>
                <w:lang w:eastAsia="zh-CN"/>
              </w:rPr>
            </w:pPr>
            <w:r>
              <w:rPr>
                <w:lang w:eastAsia="zh-CN"/>
              </w:rPr>
              <w:t>Qualcomm</w:t>
            </w:r>
          </w:p>
        </w:tc>
        <w:tc>
          <w:tcPr>
            <w:tcW w:w="7708" w:type="dxa"/>
          </w:tcPr>
          <w:p w14:paraId="4A29C051" w14:textId="77777777" w:rsidR="00DE6BE3" w:rsidRDefault="00053E67">
            <w:pPr>
              <w:spacing w:after="0"/>
              <w:rPr>
                <w:lang w:eastAsia="zh-CN"/>
              </w:rPr>
            </w:pPr>
            <w:r>
              <w:rPr>
                <w:lang w:eastAsia="zh-CN"/>
              </w:rPr>
              <w:t>OK</w:t>
            </w:r>
          </w:p>
        </w:tc>
      </w:tr>
      <w:tr w:rsidR="00DE6BE3" w14:paraId="4A29C055" w14:textId="77777777">
        <w:tc>
          <w:tcPr>
            <w:tcW w:w="1642" w:type="dxa"/>
          </w:tcPr>
          <w:p w14:paraId="4A29C053" w14:textId="77777777" w:rsidR="00DE6BE3" w:rsidRDefault="00053E67">
            <w:pPr>
              <w:spacing w:after="0"/>
              <w:rPr>
                <w:lang w:eastAsia="zh-CN"/>
              </w:rPr>
            </w:pPr>
            <w:r>
              <w:rPr>
                <w:lang w:eastAsia="zh-CN"/>
              </w:rPr>
              <w:t>Nokia/NSB</w:t>
            </w:r>
          </w:p>
        </w:tc>
        <w:tc>
          <w:tcPr>
            <w:tcW w:w="7708" w:type="dxa"/>
          </w:tcPr>
          <w:p w14:paraId="4A29C054" w14:textId="77777777" w:rsidR="00DE6BE3" w:rsidRDefault="00053E67">
            <w:pPr>
              <w:spacing w:after="0"/>
              <w:rPr>
                <w:lang w:eastAsia="zh-CN"/>
              </w:rPr>
            </w:pPr>
            <w:r>
              <w:rPr>
                <w:lang w:eastAsia="zh-CN"/>
              </w:rPr>
              <w:t>In our view, SRS transmission for RRC_Inactive state is a low priority issue. It should not be discussed until progress on DL is made.</w:t>
            </w:r>
          </w:p>
        </w:tc>
      </w:tr>
      <w:tr w:rsidR="00DE6BE3" w14:paraId="4A29C058" w14:textId="77777777">
        <w:tc>
          <w:tcPr>
            <w:tcW w:w="1642" w:type="dxa"/>
          </w:tcPr>
          <w:p w14:paraId="4A29C056" w14:textId="77777777" w:rsidR="00DE6BE3" w:rsidRDefault="00053E67">
            <w:pPr>
              <w:spacing w:after="0"/>
              <w:rPr>
                <w:lang w:eastAsia="zh-CN"/>
              </w:rPr>
            </w:pPr>
            <w:r>
              <w:rPr>
                <w:rFonts w:hint="eastAsia"/>
                <w:lang w:val="en-US" w:eastAsia="zh-CN"/>
              </w:rPr>
              <w:t>ZTE</w:t>
            </w:r>
          </w:p>
        </w:tc>
        <w:tc>
          <w:tcPr>
            <w:tcW w:w="7708" w:type="dxa"/>
          </w:tcPr>
          <w:p w14:paraId="4A29C057" w14:textId="77777777" w:rsidR="00DE6BE3" w:rsidRDefault="00053E67">
            <w:pPr>
              <w:spacing w:after="0"/>
              <w:rPr>
                <w:lang w:eastAsia="zh-CN"/>
              </w:rPr>
            </w:pPr>
            <w:r>
              <w:rPr>
                <w:rFonts w:hint="eastAsia"/>
                <w:lang w:val="en-US" w:eastAsia="zh-CN"/>
              </w:rPr>
              <w:t>Discuss DL first.</w:t>
            </w:r>
          </w:p>
        </w:tc>
      </w:tr>
      <w:tr w:rsidR="00DE6BE3" w14:paraId="4A29C05B" w14:textId="77777777">
        <w:tc>
          <w:tcPr>
            <w:tcW w:w="1642" w:type="dxa"/>
          </w:tcPr>
          <w:p w14:paraId="4A29C059" w14:textId="77777777" w:rsidR="00DE6BE3" w:rsidRDefault="00053E67">
            <w:pPr>
              <w:spacing w:after="0"/>
            </w:pPr>
            <w:r>
              <w:rPr>
                <w:rFonts w:hint="eastAsia"/>
              </w:rPr>
              <w:t>C</w:t>
            </w:r>
            <w:r>
              <w:t>MCC</w:t>
            </w:r>
          </w:p>
        </w:tc>
        <w:tc>
          <w:tcPr>
            <w:tcW w:w="7708" w:type="dxa"/>
          </w:tcPr>
          <w:p w14:paraId="4A29C05A" w14:textId="77777777" w:rsidR="00DE6BE3" w:rsidRDefault="00053E67">
            <w:pPr>
              <w:spacing w:after="0"/>
            </w:pPr>
            <w:r>
              <w:rPr>
                <w:rFonts w:hint="eastAsia"/>
              </w:rPr>
              <w:t>S</w:t>
            </w:r>
            <w:r>
              <w:t>upport.</w:t>
            </w:r>
          </w:p>
        </w:tc>
      </w:tr>
      <w:tr w:rsidR="00DE6BE3" w14:paraId="4A29C05E" w14:textId="77777777">
        <w:tc>
          <w:tcPr>
            <w:tcW w:w="1642" w:type="dxa"/>
          </w:tcPr>
          <w:p w14:paraId="4A29C05C" w14:textId="77777777" w:rsidR="00DE6BE3" w:rsidRDefault="00053E67">
            <w:pPr>
              <w:spacing w:after="0"/>
              <w:rPr>
                <w:lang w:eastAsia="zh-CN"/>
              </w:rPr>
            </w:pPr>
            <w:r>
              <w:rPr>
                <w:lang w:eastAsia="zh-CN"/>
              </w:rPr>
              <w:t>InterDigital</w:t>
            </w:r>
          </w:p>
        </w:tc>
        <w:tc>
          <w:tcPr>
            <w:tcW w:w="7708" w:type="dxa"/>
          </w:tcPr>
          <w:p w14:paraId="4A29C05D" w14:textId="77777777" w:rsidR="00DE6BE3" w:rsidRDefault="00053E67">
            <w:pPr>
              <w:spacing w:after="0"/>
              <w:rPr>
                <w:lang w:eastAsia="zh-CN"/>
              </w:rPr>
            </w:pPr>
            <w:r>
              <w:t>We are ok to come back to this topic.</w:t>
            </w:r>
          </w:p>
        </w:tc>
      </w:tr>
      <w:tr w:rsidR="00DE6BE3" w14:paraId="4A29C061" w14:textId="77777777">
        <w:tc>
          <w:tcPr>
            <w:tcW w:w="1642" w:type="dxa"/>
          </w:tcPr>
          <w:p w14:paraId="4A29C05F"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060"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C064" w14:textId="77777777">
        <w:tc>
          <w:tcPr>
            <w:tcW w:w="1642" w:type="dxa"/>
          </w:tcPr>
          <w:p w14:paraId="4A29C062" w14:textId="77777777" w:rsidR="00DE6BE3" w:rsidRDefault="00053E67">
            <w:pPr>
              <w:spacing w:after="0"/>
              <w:rPr>
                <w:rFonts w:eastAsia="Malgun Gothic"/>
                <w:lang w:eastAsia="ko-KR"/>
              </w:rPr>
            </w:pPr>
            <w:r>
              <w:rPr>
                <w:rFonts w:hint="eastAsia"/>
                <w:lang w:eastAsia="zh-CN"/>
              </w:rPr>
              <w:t>v</w:t>
            </w:r>
            <w:r>
              <w:rPr>
                <w:lang w:eastAsia="zh-CN"/>
              </w:rPr>
              <w:t>ivo</w:t>
            </w:r>
          </w:p>
        </w:tc>
        <w:tc>
          <w:tcPr>
            <w:tcW w:w="7708" w:type="dxa"/>
          </w:tcPr>
          <w:p w14:paraId="4A29C063" w14:textId="77777777" w:rsidR="00DE6BE3" w:rsidRDefault="00053E67">
            <w:pPr>
              <w:spacing w:after="0"/>
              <w:rPr>
                <w:rFonts w:eastAsia="Malgun Gothic"/>
                <w:lang w:eastAsia="ko-KR"/>
              </w:rPr>
            </w:pPr>
            <w:r>
              <w:rPr>
                <w:lang w:eastAsia="zh-CN"/>
              </w:rPr>
              <w:t>OK. In addition to TA and OLPC related issues, spatial relation of SRS for positioning in inactive state should also be discussed.</w:t>
            </w:r>
          </w:p>
        </w:tc>
      </w:tr>
    </w:tbl>
    <w:p w14:paraId="4A29C065" w14:textId="77777777" w:rsidR="00DE6BE3" w:rsidRDefault="00DE6BE3">
      <w:pPr>
        <w:pStyle w:val="3GPPAgreements"/>
        <w:numPr>
          <w:ilvl w:val="0"/>
          <w:numId w:val="0"/>
        </w:numPr>
        <w:ind w:left="360" w:hanging="360"/>
      </w:pPr>
    </w:p>
    <w:p w14:paraId="4A29C066" w14:textId="77777777" w:rsidR="00DE6BE3" w:rsidRDefault="00053E67">
      <w:pPr>
        <w:pStyle w:val="Heading2"/>
      </w:pPr>
      <w:r>
        <w:t>Aspect #5: OLPC for SRS for positioning</w:t>
      </w:r>
    </w:p>
    <w:p w14:paraId="4A29C067" w14:textId="77777777" w:rsidR="00DE6BE3" w:rsidRDefault="00053E67">
      <w:pPr>
        <w:pStyle w:val="3GPPAgreements"/>
        <w:numPr>
          <w:ilvl w:val="0"/>
          <w:numId w:val="0"/>
        </w:numPr>
      </w:pPr>
      <w:r>
        <w:t>The following views were expressed by selected companies regarding OLPC for SRS for positioning transmission by RRC_INACTIVE UEs:</w:t>
      </w:r>
    </w:p>
    <w:p w14:paraId="4A29C068"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lastRenderedPageBreak/>
        <w:t xml:space="preserve">[Huawei, </w:t>
      </w:r>
      <w:r>
        <w:fldChar w:fldCharType="begin"/>
      </w:r>
      <w:r>
        <w:instrText xml:space="preserve"> REF _Ref72343606 \n \h </w:instrText>
      </w:r>
      <w:r>
        <w:fldChar w:fldCharType="separate"/>
      </w:r>
      <w:r>
        <w:t>[31]</w:t>
      </w:r>
      <w:r>
        <w:fldChar w:fldCharType="end"/>
      </w:r>
      <w:r>
        <w:t>]: At least support the following power control mechanism for SRS transmission in RRC_INACTIVE based on Rel-16 feature.</w:t>
      </w:r>
    </w:p>
    <w:p w14:paraId="4A29C069" w14:textId="77777777" w:rsidR="00DE6BE3" w:rsidRDefault="00053E67">
      <w:pPr>
        <w:pStyle w:val="3GPPAgreements"/>
        <w:numPr>
          <w:ilvl w:val="0"/>
          <w:numId w:val="26"/>
        </w:numPr>
        <w:overflowPunct w:val="0"/>
        <w:autoSpaceDE w:val="0"/>
        <w:autoSpaceDN w:val="0"/>
        <w:adjustRightInd w:val="0"/>
        <w:spacing w:before="60" w:after="60"/>
        <w:jc w:val="both"/>
        <w:textAlignment w:val="baseline"/>
      </w:pPr>
      <w:r>
        <w:rPr>
          <w:rFonts w:hint="eastAsia"/>
        </w:rPr>
        <w:t>O</w:t>
      </w:r>
      <w:r>
        <w:t xml:space="preserve">pen loop power control based on </w:t>
      </w:r>
    </w:p>
    <w:p w14:paraId="4A29C06A" w14:textId="77777777" w:rsidR="00DE6BE3" w:rsidRDefault="00053E67">
      <w:pPr>
        <w:pStyle w:val="3GPPAgreements"/>
        <w:numPr>
          <w:ilvl w:val="0"/>
          <w:numId w:val="6"/>
        </w:numPr>
        <w:tabs>
          <w:tab w:val="left" w:pos="1080"/>
        </w:tabs>
        <w:overflowPunct w:val="0"/>
        <w:autoSpaceDE w:val="0"/>
        <w:autoSpaceDN w:val="0"/>
        <w:adjustRightInd w:val="0"/>
        <w:spacing w:before="60" w:after="60"/>
        <w:ind w:left="1080"/>
        <w:jc w:val="both"/>
        <w:textAlignment w:val="baseline"/>
      </w:pPr>
      <w:r>
        <w:t>Reference signal from the serving cell</w:t>
      </w:r>
    </w:p>
    <w:p w14:paraId="4A29C06B" w14:textId="77777777" w:rsidR="00DE6BE3" w:rsidRDefault="00053E67">
      <w:pPr>
        <w:pStyle w:val="3GPPAgreements"/>
        <w:numPr>
          <w:ilvl w:val="0"/>
          <w:numId w:val="6"/>
        </w:numPr>
        <w:tabs>
          <w:tab w:val="left" w:pos="1080"/>
        </w:tabs>
        <w:overflowPunct w:val="0"/>
        <w:autoSpaceDE w:val="0"/>
        <w:autoSpaceDN w:val="0"/>
        <w:adjustRightInd w:val="0"/>
        <w:spacing w:before="60" w:after="60"/>
        <w:ind w:left="1080"/>
        <w:jc w:val="both"/>
        <w:textAlignment w:val="baseline"/>
      </w:pPr>
      <w:r>
        <w:t>Reference signal from the non-serving cell if the RRM requirement for RRC_INACTIVE state can be reused</w:t>
      </w:r>
    </w:p>
    <w:p w14:paraId="4A29C06C" w14:textId="77777777" w:rsidR="00DE6BE3" w:rsidRDefault="00053E67">
      <w:pPr>
        <w:pStyle w:val="3GPPAgreements"/>
        <w:numPr>
          <w:ilvl w:val="0"/>
          <w:numId w:val="6"/>
        </w:numPr>
        <w:overflowPunct w:val="0"/>
        <w:autoSpaceDE w:val="0"/>
        <w:autoSpaceDN w:val="0"/>
        <w:adjustRightInd w:val="0"/>
        <w:spacing w:before="60" w:after="60"/>
        <w:jc w:val="both"/>
        <w:textAlignment w:val="baseline"/>
        <w:rPr>
          <w:lang w:val="en-GB"/>
        </w:rPr>
      </w:pPr>
      <w:r>
        <w:t xml:space="preserve">[Qualcomm, </w:t>
      </w:r>
      <w:r>
        <w:fldChar w:fldCharType="begin"/>
      </w:r>
      <w:r>
        <w:instrText xml:space="preserve"> REF _Ref72342762 \n \h </w:instrText>
      </w:r>
      <w:r>
        <w:fldChar w:fldCharType="separate"/>
      </w:r>
      <w:r>
        <w:t>[23]</w:t>
      </w:r>
      <w:r>
        <w:fldChar w:fldCharType="end"/>
      </w:r>
      <w:r>
        <w:t xml:space="preserve">]: </w:t>
      </w:r>
      <w:r>
        <w:rPr>
          <w:lang w:val="en-GB"/>
        </w:rPr>
        <w:t xml:space="preserve">SRS-SDT configuration </w:t>
      </w:r>
      <w:r>
        <w:t>may</w:t>
      </w:r>
      <w:r>
        <w:rPr>
          <w:lang w:val="en-GB"/>
        </w:rPr>
        <w:t xml:space="preserve"> contain path loss references and spatial relation references for the purpose of </w:t>
      </w:r>
      <w:r>
        <w:t>open</w:t>
      </w:r>
      <w:r>
        <w:rPr>
          <w:lang w:val="en-GB"/>
        </w:rPr>
        <w:t xml:space="preserve"> loop power control and Tx beam determination of the SRS-SDT during the RRC Inactive state</w:t>
      </w:r>
    </w:p>
    <w:p w14:paraId="4A29C06D" w14:textId="77777777" w:rsidR="00DE6BE3" w:rsidRDefault="00DE6BE3">
      <w:pPr>
        <w:pStyle w:val="3GPPAgreements"/>
        <w:numPr>
          <w:ilvl w:val="0"/>
          <w:numId w:val="0"/>
        </w:numPr>
        <w:rPr>
          <w:lang w:val="en-GB"/>
        </w:rPr>
      </w:pPr>
    </w:p>
    <w:p w14:paraId="4A29C06E" w14:textId="77777777" w:rsidR="00DE6BE3" w:rsidRDefault="00053E67">
      <w:pPr>
        <w:pStyle w:val="3GPPAgreements"/>
        <w:numPr>
          <w:ilvl w:val="0"/>
          <w:numId w:val="0"/>
        </w:numPr>
        <w:ind w:left="360" w:hanging="360"/>
        <w:rPr>
          <w:b/>
          <w:bCs/>
        </w:rPr>
      </w:pPr>
      <w:r>
        <w:rPr>
          <w:b/>
          <w:bCs/>
        </w:rPr>
        <w:t>FL Response</w:t>
      </w:r>
    </w:p>
    <w:p w14:paraId="4A29C06F"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OLPC design details can be discussed at a later stage assuming that transmission of SRS for positioning by RRC_INACTIVE UEs is agreed.</w:t>
      </w:r>
    </w:p>
    <w:p w14:paraId="4A29C070" w14:textId="77777777" w:rsidR="00DE6BE3" w:rsidRDefault="00DE6BE3">
      <w:pPr>
        <w:pStyle w:val="3GPPAgreements"/>
        <w:numPr>
          <w:ilvl w:val="0"/>
          <w:numId w:val="0"/>
        </w:numPr>
        <w:ind w:left="360" w:hanging="360"/>
      </w:pPr>
    </w:p>
    <w:p w14:paraId="4A29C071"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074" w14:textId="77777777">
        <w:tc>
          <w:tcPr>
            <w:tcW w:w="1642" w:type="dxa"/>
            <w:shd w:val="clear" w:color="auto" w:fill="BDD6EE" w:themeFill="accent5" w:themeFillTint="66"/>
          </w:tcPr>
          <w:p w14:paraId="4A29C072"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073" w14:textId="77777777" w:rsidR="00DE6BE3" w:rsidRDefault="00053E67">
            <w:pPr>
              <w:spacing w:after="0"/>
              <w:rPr>
                <w:lang w:eastAsia="zh-CN"/>
              </w:rPr>
            </w:pPr>
            <w:r>
              <w:rPr>
                <w:lang w:eastAsia="zh-CN"/>
              </w:rPr>
              <w:t>Comments</w:t>
            </w:r>
          </w:p>
        </w:tc>
      </w:tr>
      <w:tr w:rsidR="00DE6BE3" w14:paraId="4A29C077" w14:textId="77777777">
        <w:tc>
          <w:tcPr>
            <w:tcW w:w="1642" w:type="dxa"/>
          </w:tcPr>
          <w:p w14:paraId="4A29C075" w14:textId="77777777" w:rsidR="00DE6BE3" w:rsidRDefault="00053E67">
            <w:pPr>
              <w:spacing w:after="0"/>
              <w:rPr>
                <w:lang w:eastAsia="zh-CN"/>
              </w:rPr>
            </w:pPr>
            <w:r>
              <w:rPr>
                <w:lang w:eastAsia="zh-CN"/>
              </w:rPr>
              <w:t>Qualcomm</w:t>
            </w:r>
          </w:p>
        </w:tc>
        <w:tc>
          <w:tcPr>
            <w:tcW w:w="7708" w:type="dxa"/>
          </w:tcPr>
          <w:p w14:paraId="4A29C076" w14:textId="77777777" w:rsidR="00DE6BE3" w:rsidRDefault="00053E67">
            <w:pPr>
              <w:spacing w:after="0"/>
              <w:rPr>
                <w:lang w:eastAsia="zh-CN"/>
              </w:rPr>
            </w:pPr>
            <w:r>
              <w:rPr>
                <w:lang w:eastAsia="zh-CN"/>
              </w:rPr>
              <w:t>OK</w:t>
            </w:r>
          </w:p>
        </w:tc>
      </w:tr>
      <w:tr w:rsidR="00DE6BE3" w14:paraId="4A29C07A" w14:textId="77777777">
        <w:tc>
          <w:tcPr>
            <w:tcW w:w="1642" w:type="dxa"/>
          </w:tcPr>
          <w:p w14:paraId="4A29C078" w14:textId="77777777" w:rsidR="00DE6BE3" w:rsidRDefault="00053E67">
            <w:pPr>
              <w:spacing w:after="0"/>
              <w:rPr>
                <w:lang w:eastAsia="zh-CN"/>
              </w:rPr>
            </w:pPr>
            <w:r>
              <w:rPr>
                <w:lang w:eastAsia="zh-CN"/>
              </w:rPr>
              <w:t>Nokia/NSB</w:t>
            </w:r>
          </w:p>
        </w:tc>
        <w:tc>
          <w:tcPr>
            <w:tcW w:w="7708" w:type="dxa"/>
          </w:tcPr>
          <w:p w14:paraId="4A29C079" w14:textId="77777777" w:rsidR="00DE6BE3" w:rsidRDefault="00053E67">
            <w:pPr>
              <w:spacing w:after="0"/>
              <w:rPr>
                <w:lang w:eastAsia="zh-CN"/>
              </w:rPr>
            </w:pPr>
            <w:r>
              <w:rPr>
                <w:lang w:eastAsia="zh-CN"/>
              </w:rPr>
              <w:t>In our view, SRS transmission for RRC_Inactive state is a low priority issue. It should not be discussed until progress on DL is made.</w:t>
            </w:r>
          </w:p>
        </w:tc>
      </w:tr>
      <w:tr w:rsidR="00DE6BE3" w14:paraId="4A29C07D" w14:textId="77777777">
        <w:tc>
          <w:tcPr>
            <w:tcW w:w="1642" w:type="dxa"/>
          </w:tcPr>
          <w:p w14:paraId="4A29C07B" w14:textId="77777777" w:rsidR="00DE6BE3" w:rsidRDefault="00053E67">
            <w:pPr>
              <w:spacing w:after="0"/>
              <w:rPr>
                <w:lang w:eastAsia="zh-CN"/>
              </w:rPr>
            </w:pPr>
            <w:r>
              <w:rPr>
                <w:rFonts w:hint="eastAsia"/>
                <w:lang w:val="en-US" w:eastAsia="zh-CN"/>
              </w:rPr>
              <w:t>ZTE</w:t>
            </w:r>
          </w:p>
        </w:tc>
        <w:tc>
          <w:tcPr>
            <w:tcW w:w="7708" w:type="dxa"/>
          </w:tcPr>
          <w:p w14:paraId="4A29C07C" w14:textId="77777777" w:rsidR="00DE6BE3" w:rsidRDefault="00053E67">
            <w:pPr>
              <w:spacing w:after="0"/>
              <w:rPr>
                <w:lang w:eastAsia="zh-CN"/>
              </w:rPr>
            </w:pPr>
            <w:r>
              <w:rPr>
                <w:rFonts w:hint="eastAsia"/>
                <w:lang w:val="en-US" w:eastAsia="zh-CN"/>
              </w:rPr>
              <w:t>Discuss DL first.</w:t>
            </w:r>
          </w:p>
        </w:tc>
      </w:tr>
      <w:tr w:rsidR="00DE6BE3" w14:paraId="4A29C080" w14:textId="77777777">
        <w:tc>
          <w:tcPr>
            <w:tcW w:w="1642" w:type="dxa"/>
          </w:tcPr>
          <w:p w14:paraId="4A29C07E" w14:textId="77777777" w:rsidR="00DE6BE3" w:rsidRDefault="00053E67">
            <w:pPr>
              <w:spacing w:after="0"/>
            </w:pPr>
            <w:r>
              <w:rPr>
                <w:rFonts w:hint="eastAsia"/>
              </w:rPr>
              <w:t>C</w:t>
            </w:r>
            <w:r>
              <w:t>MCC</w:t>
            </w:r>
          </w:p>
        </w:tc>
        <w:tc>
          <w:tcPr>
            <w:tcW w:w="7708" w:type="dxa"/>
          </w:tcPr>
          <w:p w14:paraId="4A29C07F" w14:textId="77777777" w:rsidR="00DE6BE3" w:rsidRDefault="00053E67">
            <w:pPr>
              <w:spacing w:after="0"/>
            </w:pPr>
            <w:r>
              <w:rPr>
                <w:rFonts w:hint="eastAsia"/>
              </w:rPr>
              <w:t>S</w:t>
            </w:r>
            <w:r>
              <w:t>upport.</w:t>
            </w:r>
          </w:p>
        </w:tc>
      </w:tr>
      <w:tr w:rsidR="00DE6BE3" w14:paraId="4A29C083" w14:textId="77777777">
        <w:tc>
          <w:tcPr>
            <w:tcW w:w="1642" w:type="dxa"/>
          </w:tcPr>
          <w:p w14:paraId="4A29C081" w14:textId="77777777" w:rsidR="00DE6BE3" w:rsidRDefault="00053E67">
            <w:pPr>
              <w:spacing w:after="0"/>
              <w:rPr>
                <w:lang w:eastAsia="zh-CN"/>
              </w:rPr>
            </w:pPr>
            <w:r>
              <w:rPr>
                <w:lang w:eastAsia="zh-CN"/>
              </w:rPr>
              <w:t>InterDigital</w:t>
            </w:r>
          </w:p>
        </w:tc>
        <w:tc>
          <w:tcPr>
            <w:tcW w:w="7708" w:type="dxa"/>
          </w:tcPr>
          <w:p w14:paraId="4A29C082" w14:textId="77777777" w:rsidR="00DE6BE3" w:rsidRDefault="00053E67">
            <w:pPr>
              <w:spacing w:after="0"/>
              <w:rPr>
                <w:lang w:eastAsia="zh-CN"/>
              </w:rPr>
            </w:pPr>
            <w:r>
              <w:t>We are ok to come back to this topic.</w:t>
            </w:r>
          </w:p>
        </w:tc>
      </w:tr>
      <w:tr w:rsidR="00DE6BE3" w14:paraId="4A29C086" w14:textId="77777777">
        <w:tc>
          <w:tcPr>
            <w:tcW w:w="1642" w:type="dxa"/>
          </w:tcPr>
          <w:p w14:paraId="4A29C084"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085" w14:textId="77777777" w:rsidR="00DE6BE3" w:rsidRDefault="00053E67">
            <w:pPr>
              <w:spacing w:after="0"/>
              <w:rPr>
                <w:rFonts w:eastAsia="Malgun Gothic"/>
                <w:lang w:eastAsia="ko-KR"/>
              </w:rPr>
            </w:pPr>
            <w:r>
              <w:rPr>
                <w:rFonts w:eastAsia="Malgun Gothic" w:hint="eastAsia"/>
                <w:lang w:eastAsia="ko-KR"/>
              </w:rPr>
              <w:t>Okay.</w:t>
            </w:r>
          </w:p>
        </w:tc>
      </w:tr>
      <w:tr w:rsidR="00DE6BE3" w14:paraId="4A29C089" w14:textId="77777777">
        <w:tc>
          <w:tcPr>
            <w:tcW w:w="1642" w:type="dxa"/>
          </w:tcPr>
          <w:p w14:paraId="4A29C087" w14:textId="77777777" w:rsidR="00DE6BE3" w:rsidRDefault="00053E67">
            <w:pPr>
              <w:spacing w:after="0"/>
              <w:rPr>
                <w:rFonts w:eastAsia="Malgun Gothic"/>
                <w:lang w:eastAsia="ko-KR"/>
              </w:rPr>
            </w:pPr>
            <w:r>
              <w:rPr>
                <w:rFonts w:hint="eastAsia"/>
                <w:lang w:eastAsia="zh-CN"/>
              </w:rPr>
              <w:t>v</w:t>
            </w:r>
            <w:r>
              <w:rPr>
                <w:lang w:eastAsia="zh-CN"/>
              </w:rPr>
              <w:t>ivo</w:t>
            </w:r>
          </w:p>
        </w:tc>
        <w:tc>
          <w:tcPr>
            <w:tcW w:w="7708" w:type="dxa"/>
          </w:tcPr>
          <w:p w14:paraId="4A29C088" w14:textId="77777777" w:rsidR="00DE6BE3" w:rsidRDefault="00053E67">
            <w:pPr>
              <w:spacing w:after="0"/>
              <w:rPr>
                <w:rFonts w:eastAsia="Malgun Gothic"/>
                <w:lang w:eastAsia="ko-KR"/>
              </w:rPr>
            </w:pPr>
            <w:r>
              <w:rPr>
                <w:lang w:eastAsia="zh-CN"/>
              </w:rPr>
              <w:t>OK. In addition to TA and OLPC related issues, spatial relation of SRS for positioning in inactive state should also be discussed.</w:t>
            </w:r>
          </w:p>
        </w:tc>
      </w:tr>
    </w:tbl>
    <w:p w14:paraId="4A29C08A" w14:textId="77777777" w:rsidR="00DE6BE3" w:rsidRDefault="00DE6BE3">
      <w:pPr>
        <w:pStyle w:val="3GPPText"/>
      </w:pPr>
    </w:p>
    <w:p w14:paraId="4A29C08B" w14:textId="77777777" w:rsidR="00DE6BE3" w:rsidRDefault="00DE6BE3">
      <w:pPr>
        <w:pStyle w:val="3GPPText"/>
      </w:pPr>
    </w:p>
    <w:p w14:paraId="4A29C08C" w14:textId="77777777" w:rsidR="00DE6BE3" w:rsidRDefault="00053E67">
      <w:pPr>
        <w:pStyle w:val="Heading2"/>
      </w:pPr>
      <w:r>
        <w:t>Aspect #6: RACH for NR positioning in RRC_INACTIVE state</w:t>
      </w:r>
    </w:p>
    <w:p w14:paraId="4A29C08D" w14:textId="77777777" w:rsidR="00DE6BE3" w:rsidRDefault="00053E67">
      <w:pPr>
        <w:pStyle w:val="3GPPAgreements"/>
        <w:numPr>
          <w:ilvl w:val="0"/>
          <w:numId w:val="0"/>
        </w:numPr>
      </w:pPr>
      <w:r>
        <w:t>The following views were expressed by selected companies regarding use of RACH procedure for NR positioning transmission by RRC_INACTIVE UEs:</w:t>
      </w:r>
    </w:p>
    <w:p w14:paraId="4A29C08E"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using RACH preamble as the UL reference signals for RRC_inactive state positioning </w:t>
      </w:r>
    </w:p>
    <w:p w14:paraId="4A29C08F" w14:textId="77777777" w:rsidR="00DE6BE3" w:rsidRDefault="00053E67">
      <w:pPr>
        <w:pStyle w:val="3GPPAgreements"/>
        <w:numPr>
          <w:ilvl w:val="0"/>
          <w:numId w:val="27"/>
        </w:numPr>
        <w:overflowPunct w:val="0"/>
        <w:autoSpaceDE w:val="0"/>
        <w:autoSpaceDN w:val="0"/>
        <w:adjustRightInd w:val="0"/>
        <w:spacing w:before="60" w:after="60"/>
        <w:jc w:val="both"/>
        <w:textAlignment w:val="baseline"/>
      </w:pPr>
      <w:r>
        <w:t>Support enhancing NR E-CID using RACH preamble to obtain the UL measurements.</w:t>
      </w:r>
    </w:p>
    <w:p w14:paraId="4A29C090"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14:paraId="4A29C091" w14:textId="77777777" w:rsidR="00DE6BE3" w:rsidRDefault="00053E67">
      <w:pPr>
        <w:pStyle w:val="3GPPAgreements"/>
        <w:numPr>
          <w:ilvl w:val="0"/>
          <w:numId w:val="27"/>
        </w:numPr>
        <w:tabs>
          <w:tab w:val="left" w:pos="720"/>
        </w:tabs>
        <w:overflowPunct w:val="0"/>
        <w:autoSpaceDE w:val="0"/>
        <w:autoSpaceDN w:val="0"/>
        <w:adjustRightInd w:val="0"/>
        <w:spacing w:before="60" w:after="60"/>
        <w:jc w:val="both"/>
        <w:textAlignment w:val="baseline"/>
      </w:pPr>
      <w:r>
        <w:t>Random access preamble can be reused as UL reference signal for Inactive UE.</w:t>
      </w:r>
    </w:p>
    <w:p w14:paraId="4A29C092" w14:textId="77777777" w:rsidR="00DE6BE3" w:rsidRDefault="00053E67">
      <w:pPr>
        <w:pStyle w:val="3GPPAgreements"/>
        <w:numPr>
          <w:ilvl w:val="0"/>
          <w:numId w:val="27"/>
        </w:numPr>
        <w:overflowPunct w:val="0"/>
        <w:autoSpaceDE w:val="0"/>
        <w:autoSpaceDN w:val="0"/>
        <w:adjustRightInd w:val="0"/>
        <w:spacing w:before="60" w:after="60"/>
        <w:jc w:val="both"/>
        <w:textAlignment w:val="baseline"/>
      </w:pPr>
      <w:r>
        <w:t>Random access procedure can be reused for UL and DL&amp;UL positioning of Inactive UE.</w:t>
      </w:r>
    </w:p>
    <w:p w14:paraId="4A29C093"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gNB </w:t>
      </w:r>
      <w:r>
        <w:sym w:font="Wingdings" w:char="F0E0"/>
      </w:r>
      <w:r>
        <w:t xml:space="preserve"> UE: PRS and measurement report / gap configuration, LCS request</w:t>
      </w:r>
    </w:p>
    <w:p w14:paraId="4A29C094" w14:textId="77777777" w:rsidR="00DE6BE3" w:rsidRDefault="00053E67">
      <w:pPr>
        <w:pStyle w:val="3GPPText"/>
        <w:numPr>
          <w:ilvl w:val="0"/>
          <w:numId w:val="28"/>
        </w:numPr>
      </w:pPr>
      <w:r>
        <w:t>Msg 2 and/or Msg4 (in four-step RACH), msgB (in two-step RACH)</w:t>
      </w:r>
    </w:p>
    <w:p w14:paraId="4A29C095" w14:textId="77777777" w:rsidR="00DE6BE3" w:rsidRDefault="00053E67">
      <w:pPr>
        <w:pStyle w:val="3GPPText"/>
        <w:numPr>
          <w:ilvl w:val="0"/>
          <w:numId w:val="28"/>
        </w:numPr>
      </w:pPr>
      <w:r>
        <w:rPr>
          <w:rFonts w:hint="eastAsia"/>
        </w:rPr>
        <w:t>Paging</w:t>
      </w:r>
      <w:r>
        <w:t xml:space="preserve"> (DCI and/or PDSCH)</w:t>
      </w:r>
    </w:p>
    <w:p w14:paraId="4A29C096" w14:textId="77777777" w:rsidR="00DE6BE3" w:rsidRDefault="00053E67">
      <w:pPr>
        <w:pStyle w:val="3GPPText"/>
        <w:numPr>
          <w:ilvl w:val="0"/>
          <w:numId w:val="28"/>
        </w:numPr>
      </w:pPr>
      <w:r>
        <w:rPr>
          <w:rFonts w:hint="eastAsia"/>
        </w:rPr>
        <w:t>WUS (</w:t>
      </w:r>
      <w:r>
        <w:t>if signalling is needed for simple purpose such as triggering of positioning measurement)</w:t>
      </w:r>
    </w:p>
    <w:p w14:paraId="4A29C097"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UE </w:t>
      </w:r>
      <w:r>
        <w:sym w:font="Wingdings" w:char="F0E0"/>
      </w:r>
      <w:r>
        <w:t xml:space="preserve"> gNB: measurement gap request, measurement report</w:t>
      </w:r>
    </w:p>
    <w:p w14:paraId="4A29C098" w14:textId="77777777" w:rsidR="00DE6BE3" w:rsidRDefault="00053E67">
      <w:pPr>
        <w:pStyle w:val="3GPPText"/>
        <w:numPr>
          <w:ilvl w:val="0"/>
          <w:numId w:val="28"/>
        </w:numPr>
      </w:pPr>
      <w:r>
        <w:lastRenderedPageBreak/>
        <w:t>Msg1 and/or Msg3 (in four-step RACH), msgA (in two-step RACH)</w:t>
      </w:r>
    </w:p>
    <w:p w14:paraId="4A29C099" w14:textId="77777777" w:rsidR="00DE6BE3" w:rsidRDefault="00DE6BE3">
      <w:pPr>
        <w:pStyle w:val="3GPPText"/>
      </w:pPr>
    </w:p>
    <w:p w14:paraId="4A29C09A" w14:textId="77777777" w:rsidR="00DE6BE3" w:rsidRDefault="00053E67">
      <w:pPr>
        <w:pStyle w:val="3GPPAgreements"/>
        <w:numPr>
          <w:ilvl w:val="0"/>
          <w:numId w:val="0"/>
        </w:numPr>
        <w:ind w:left="360" w:hanging="360"/>
        <w:rPr>
          <w:b/>
          <w:bCs/>
        </w:rPr>
      </w:pPr>
      <w:r>
        <w:rPr>
          <w:b/>
          <w:bCs/>
        </w:rPr>
        <w:t>FL Response</w:t>
      </w:r>
    </w:p>
    <w:p w14:paraId="4A29C09B"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The above aspects can be discussed at a later stage assuming that transmission of SRS for positioning by RRC_INACTIVE UEs is agreed.</w:t>
      </w:r>
    </w:p>
    <w:p w14:paraId="4A29C09C" w14:textId="77777777" w:rsidR="00DE6BE3" w:rsidRDefault="00DE6BE3">
      <w:pPr>
        <w:pStyle w:val="3GPPText"/>
      </w:pPr>
    </w:p>
    <w:p w14:paraId="4A29C09D"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0A0" w14:textId="77777777">
        <w:tc>
          <w:tcPr>
            <w:tcW w:w="1642" w:type="dxa"/>
            <w:shd w:val="clear" w:color="auto" w:fill="BDD6EE" w:themeFill="accent5" w:themeFillTint="66"/>
          </w:tcPr>
          <w:p w14:paraId="4A29C09E"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09F" w14:textId="77777777" w:rsidR="00DE6BE3" w:rsidRDefault="00053E67">
            <w:pPr>
              <w:spacing w:after="0"/>
              <w:rPr>
                <w:lang w:eastAsia="zh-CN"/>
              </w:rPr>
            </w:pPr>
            <w:r>
              <w:rPr>
                <w:lang w:eastAsia="zh-CN"/>
              </w:rPr>
              <w:t>Comments</w:t>
            </w:r>
          </w:p>
        </w:tc>
      </w:tr>
      <w:tr w:rsidR="00DE6BE3" w14:paraId="4A29C0A3" w14:textId="77777777">
        <w:tc>
          <w:tcPr>
            <w:tcW w:w="1642" w:type="dxa"/>
          </w:tcPr>
          <w:p w14:paraId="4A29C0A1" w14:textId="77777777" w:rsidR="00DE6BE3" w:rsidRDefault="00053E67">
            <w:pPr>
              <w:spacing w:after="0"/>
            </w:pPr>
            <w:r>
              <w:rPr>
                <w:rFonts w:hint="eastAsia"/>
              </w:rPr>
              <w:t>C</w:t>
            </w:r>
            <w:r>
              <w:t>MCC</w:t>
            </w:r>
          </w:p>
        </w:tc>
        <w:tc>
          <w:tcPr>
            <w:tcW w:w="7708" w:type="dxa"/>
          </w:tcPr>
          <w:p w14:paraId="4A29C0A2" w14:textId="77777777" w:rsidR="00DE6BE3" w:rsidRDefault="00053E67">
            <w:pPr>
              <w:spacing w:after="0"/>
            </w:pPr>
            <w:r>
              <w:t>OK</w:t>
            </w:r>
          </w:p>
        </w:tc>
      </w:tr>
      <w:tr w:rsidR="00DE6BE3" w14:paraId="4A29C0A6" w14:textId="77777777">
        <w:tc>
          <w:tcPr>
            <w:tcW w:w="1642" w:type="dxa"/>
          </w:tcPr>
          <w:p w14:paraId="4A29C0A4"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0A5" w14:textId="77777777" w:rsidR="00DE6BE3" w:rsidRDefault="00053E67">
            <w:pPr>
              <w:spacing w:after="0"/>
              <w:rPr>
                <w:rFonts w:eastAsia="Malgun Gothic"/>
                <w:lang w:eastAsia="ko-KR"/>
              </w:rPr>
            </w:pPr>
            <w:r>
              <w:rPr>
                <w:rFonts w:eastAsia="Malgun Gothic" w:hint="eastAsia"/>
                <w:lang w:eastAsia="ko-KR"/>
              </w:rPr>
              <w:t>Okay</w:t>
            </w:r>
          </w:p>
        </w:tc>
      </w:tr>
      <w:tr w:rsidR="00DE6BE3" w14:paraId="4A29C0A9" w14:textId="77777777">
        <w:tc>
          <w:tcPr>
            <w:tcW w:w="1642" w:type="dxa"/>
          </w:tcPr>
          <w:p w14:paraId="4A29C0A7" w14:textId="77777777" w:rsidR="00DE6BE3" w:rsidRDefault="00053E67">
            <w:pPr>
              <w:spacing w:after="0"/>
              <w:rPr>
                <w:lang w:eastAsia="zh-CN"/>
              </w:rPr>
            </w:pPr>
            <w:r>
              <w:rPr>
                <w:rFonts w:eastAsia="Yu Mincho" w:hint="eastAsia"/>
                <w:lang w:eastAsia="ja-JP"/>
              </w:rPr>
              <w:t>N</w:t>
            </w:r>
            <w:r>
              <w:rPr>
                <w:rFonts w:eastAsia="Yu Mincho"/>
                <w:lang w:eastAsia="ja-JP"/>
              </w:rPr>
              <w:t>TT DOCOMO</w:t>
            </w:r>
          </w:p>
        </w:tc>
        <w:tc>
          <w:tcPr>
            <w:tcW w:w="7708" w:type="dxa"/>
          </w:tcPr>
          <w:p w14:paraId="4A29C0A8" w14:textId="77777777" w:rsidR="00DE6BE3" w:rsidRDefault="00053E67">
            <w:pPr>
              <w:spacing w:after="0"/>
              <w:rPr>
                <w:lang w:eastAsia="zh-CN"/>
              </w:rPr>
            </w:pPr>
            <w:r>
              <w:rPr>
                <w:rFonts w:eastAsia="Yu Mincho"/>
                <w:lang w:eastAsia="ja-JP"/>
              </w:rPr>
              <w:t>We are OK with FL’s suggestion.</w:t>
            </w:r>
          </w:p>
        </w:tc>
      </w:tr>
      <w:tr w:rsidR="00DE6BE3" w14:paraId="4A29C0AC" w14:textId="77777777">
        <w:tc>
          <w:tcPr>
            <w:tcW w:w="1642" w:type="dxa"/>
          </w:tcPr>
          <w:p w14:paraId="4A29C0AA" w14:textId="77777777" w:rsidR="00DE6BE3" w:rsidRDefault="00053E67">
            <w:pPr>
              <w:spacing w:after="0"/>
              <w:rPr>
                <w:lang w:eastAsia="zh-CN"/>
              </w:rPr>
            </w:pPr>
            <w:r>
              <w:rPr>
                <w:lang w:eastAsia="zh-CN"/>
              </w:rPr>
              <w:t>Sony</w:t>
            </w:r>
          </w:p>
        </w:tc>
        <w:tc>
          <w:tcPr>
            <w:tcW w:w="7708" w:type="dxa"/>
          </w:tcPr>
          <w:p w14:paraId="4A29C0AB" w14:textId="77777777" w:rsidR="00DE6BE3" w:rsidRDefault="00053E67">
            <w:pPr>
              <w:spacing w:after="0"/>
              <w:rPr>
                <w:lang w:eastAsia="zh-CN"/>
              </w:rPr>
            </w:pPr>
            <w:r>
              <w:rPr>
                <w:lang w:eastAsia="zh-CN"/>
              </w:rPr>
              <w:t>OK</w:t>
            </w:r>
          </w:p>
        </w:tc>
      </w:tr>
      <w:tr w:rsidR="00DE6BE3" w14:paraId="4A29C0AF" w14:textId="77777777">
        <w:tc>
          <w:tcPr>
            <w:tcW w:w="1642" w:type="dxa"/>
          </w:tcPr>
          <w:p w14:paraId="4A29C0AD" w14:textId="77777777" w:rsidR="00DE6BE3" w:rsidRDefault="00053E67">
            <w:pPr>
              <w:spacing w:after="0"/>
              <w:rPr>
                <w:lang w:val="en-US" w:eastAsia="zh-CN"/>
              </w:rPr>
            </w:pPr>
            <w:r>
              <w:rPr>
                <w:rFonts w:hint="eastAsia"/>
                <w:lang w:val="en-US" w:eastAsia="zh-CN"/>
              </w:rPr>
              <w:t>ZTE</w:t>
            </w:r>
          </w:p>
        </w:tc>
        <w:tc>
          <w:tcPr>
            <w:tcW w:w="7708" w:type="dxa"/>
          </w:tcPr>
          <w:p w14:paraId="4A29C0AE" w14:textId="77777777" w:rsidR="00DE6BE3" w:rsidRDefault="00053E67">
            <w:pPr>
              <w:spacing w:after="0"/>
              <w:rPr>
                <w:lang w:val="en-US" w:eastAsia="zh-CN"/>
              </w:rPr>
            </w:pPr>
            <w:r>
              <w:rPr>
                <w:rFonts w:hint="eastAsia"/>
                <w:lang w:val="en-US" w:eastAsia="zh-CN"/>
              </w:rPr>
              <w:t>OK</w:t>
            </w:r>
          </w:p>
        </w:tc>
      </w:tr>
      <w:tr w:rsidR="00DE6BE3" w14:paraId="4A29C0B2" w14:textId="77777777">
        <w:tc>
          <w:tcPr>
            <w:tcW w:w="1642" w:type="dxa"/>
          </w:tcPr>
          <w:p w14:paraId="4A29C0B0" w14:textId="77777777" w:rsidR="00DE6BE3" w:rsidRDefault="00DE6BE3">
            <w:pPr>
              <w:spacing w:after="0"/>
              <w:rPr>
                <w:lang w:eastAsia="zh-CN"/>
              </w:rPr>
            </w:pPr>
          </w:p>
        </w:tc>
        <w:tc>
          <w:tcPr>
            <w:tcW w:w="7708" w:type="dxa"/>
          </w:tcPr>
          <w:p w14:paraId="4A29C0B1" w14:textId="77777777" w:rsidR="00DE6BE3" w:rsidRDefault="00DE6BE3">
            <w:pPr>
              <w:spacing w:after="0"/>
              <w:rPr>
                <w:lang w:eastAsia="zh-CN"/>
              </w:rPr>
            </w:pPr>
          </w:p>
        </w:tc>
      </w:tr>
    </w:tbl>
    <w:p w14:paraId="4A29C0B3" w14:textId="77777777" w:rsidR="00DE6BE3" w:rsidRDefault="00DE6BE3">
      <w:pPr>
        <w:pStyle w:val="3GPPText"/>
      </w:pPr>
    </w:p>
    <w:p w14:paraId="4A29C0B4" w14:textId="77777777" w:rsidR="00DE6BE3" w:rsidRDefault="00053E67">
      <w:pPr>
        <w:pStyle w:val="Heading2"/>
      </w:pPr>
      <w:r>
        <w:t>Aspect #7: Support of DL positioning in RRC_INACTIVE state</w:t>
      </w:r>
    </w:p>
    <w:p w14:paraId="4A29C0B5" w14:textId="77777777" w:rsidR="00DE6BE3" w:rsidRDefault="00053E67">
      <w:pPr>
        <w:pStyle w:val="3GPPAgreements"/>
        <w:numPr>
          <w:ilvl w:val="0"/>
          <w:numId w:val="0"/>
        </w:numPr>
      </w:pPr>
      <w:r>
        <w:t>The following views were expressed by selected companies regarding support of NR DL Positioning by RRC_INACTIVE UEs:</w:t>
      </w:r>
    </w:p>
    <w:p w14:paraId="4A29C0B6"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DL positioning by RRC_INACTIVE UEs, measurement and reporting enhancements are decided directly by RAN2</w:t>
      </w:r>
    </w:p>
    <w:p w14:paraId="4A29C0B7"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For UE-assisted DL positioning for UEs in RRC_INACTIVE state, support: a) broadcasting DL PRS assistance information in the system information; b) UE reporting measurement results to the serving gNB using RACH, and c) serving gNB forwarding the DL measurement results to LMF.</w:t>
      </w:r>
    </w:p>
    <w:p w14:paraId="4A29C0B8"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Make at least the DL RSTD and DL PRS-RSRP measurements applicable for the RRC_INACTIVE state.</w:t>
      </w:r>
    </w:p>
    <w:p w14:paraId="4A29C0B9" w14:textId="77777777" w:rsidR="00DE6BE3" w:rsidRDefault="00DE6BE3">
      <w:pPr>
        <w:pStyle w:val="3GPPAgreements"/>
        <w:numPr>
          <w:ilvl w:val="0"/>
          <w:numId w:val="0"/>
        </w:numPr>
      </w:pPr>
    </w:p>
    <w:p w14:paraId="4A29C0BA" w14:textId="77777777" w:rsidR="00DE6BE3" w:rsidRDefault="00053E67">
      <w:pPr>
        <w:pStyle w:val="Heading3"/>
      </w:pPr>
      <w:r>
        <w:t>Round #1</w:t>
      </w:r>
    </w:p>
    <w:p w14:paraId="4A29C0BB" w14:textId="77777777" w:rsidR="00DE6BE3" w:rsidRDefault="00DE6BE3">
      <w:pPr>
        <w:pStyle w:val="3GPPAgreements"/>
        <w:numPr>
          <w:ilvl w:val="0"/>
          <w:numId w:val="0"/>
        </w:numPr>
      </w:pPr>
    </w:p>
    <w:p w14:paraId="4A29C0BC" w14:textId="77777777" w:rsidR="00DE6BE3" w:rsidRDefault="00053E67">
      <w:pPr>
        <w:pStyle w:val="3GPPAgreements"/>
        <w:numPr>
          <w:ilvl w:val="0"/>
          <w:numId w:val="0"/>
        </w:numPr>
        <w:ind w:left="360" w:hanging="360"/>
        <w:rPr>
          <w:b/>
          <w:bCs/>
        </w:rPr>
      </w:pPr>
      <w:r>
        <w:rPr>
          <w:b/>
          <w:bCs/>
        </w:rPr>
        <w:t>FL Response</w:t>
      </w:r>
    </w:p>
    <w:p w14:paraId="4A29C0BD"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Support of DL measurements by RRC_INACTIVE UEs and report can be directly discussed in RAN2</w:t>
      </w:r>
    </w:p>
    <w:p w14:paraId="4A29C0BE" w14:textId="77777777" w:rsidR="00DE6BE3" w:rsidRDefault="00DE6BE3">
      <w:pPr>
        <w:pStyle w:val="3GPPAgreements"/>
        <w:numPr>
          <w:ilvl w:val="0"/>
          <w:numId w:val="0"/>
        </w:numPr>
        <w:ind w:left="360" w:hanging="360"/>
      </w:pPr>
    </w:p>
    <w:p w14:paraId="4A29C0BF"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0C2" w14:textId="77777777">
        <w:tc>
          <w:tcPr>
            <w:tcW w:w="1642" w:type="dxa"/>
            <w:shd w:val="clear" w:color="auto" w:fill="BDD6EE" w:themeFill="accent5" w:themeFillTint="66"/>
          </w:tcPr>
          <w:p w14:paraId="4A29C0C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0C1" w14:textId="77777777" w:rsidR="00DE6BE3" w:rsidRDefault="00053E67">
            <w:pPr>
              <w:spacing w:after="0"/>
              <w:rPr>
                <w:lang w:eastAsia="zh-CN"/>
              </w:rPr>
            </w:pPr>
            <w:r>
              <w:rPr>
                <w:lang w:eastAsia="zh-CN"/>
              </w:rPr>
              <w:t>Comments</w:t>
            </w:r>
          </w:p>
        </w:tc>
      </w:tr>
      <w:tr w:rsidR="00DE6BE3" w14:paraId="4A29C0C6" w14:textId="77777777">
        <w:tc>
          <w:tcPr>
            <w:tcW w:w="1642" w:type="dxa"/>
          </w:tcPr>
          <w:p w14:paraId="4A29C0C3" w14:textId="77777777" w:rsidR="00DE6BE3" w:rsidRDefault="00053E67">
            <w:pPr>
              <w:spacing w:after="0"/>
              <w:rPr>
                <w:lang w:eastAsia="zh-CN"/>
              </w:rPr>
            </w:pPr>
            <w:r>
              <w:rPr>
                <w:lang w:eastAsia="zh-CN"/>
              </w:rPr>
              <w:t>CATT</w:t>
            </w:r>
          </w:p>
        </w:tc>
        <w:tc>
          <w:tcPr>
            <w:tcW w:w="7708" w:type="dxa"/>
          </w:tcPr>
          <w:p w14:paraId="4A29C0C4" w14:textId="77777777" w:rsidR="00DE6BE3" w:rsidRDefault="00053E67">
            <w:pPr>
              <w:spacing w:after="0"/>
              <w:rPr>
                <w:rFonts w:eastAsia="MS Mincho"/>
                <w:lang w:eastAsia="zh-CN"/>
              </w:rPr>
            </w:pPr>
            <w:r>
              <w:rPr>
                <w:lang w:eastAsia="zh-CN"/>
              </w:rPr>
              <w:t>We are trying to understand the intention of the proposal. In the WID, it is clear the WI includes  “</w:t>
            </w:r>
            <w:r>
              <w:rPr>
                <w:rFonts w:eastAsia="MS Mincho"/>
                <w:lang w:eastAsia="zh-CN"/>
              </w:rPr>
              <w:t>Support of UE positioning measurements for UEs in RRC_INACTIVE state”. Is the intention of the proposal to say that RAN1 is not going to work on how to support and report the DL measurements by RRC_INACTIVE UEs?</w:t>
            </w:r>
          </w:p>
          <w:p w14:paraId="4A29C0C5" w14:textId="77777777" w:rsidR="00DE6BE3" w:rsidRDefault="00DE6BE3">
            <w:pPr>
              <w:spacing w:after="0"/>
              <w:rPr>
                <w:lang w:eastAsia="zh-CN"/>
              </w:rPr>
            </w:pPr>
          </w:p>
        </w:tc>
      </w:tr>
      <w:tr w:rsidR="00DE6BE3" w14:paraId="4A29C0CA" w14:textId="77777777">
        <w:tc>
          <w:tcPr>
            <w:tcW w:w="1642" w:type="dxa"/>
          </w:tcPr>
          <w:p w14:paraId="4A29C0C7" w14:textId="77777777" w:rsidR="00DE6BE3" w:rsidRDefault="00053E67">
            <w:pPr>
              <w:spacing w:after="0"/>
              <w:rPr>
                <w:lang w:eastAsia="zh-CN"/>
              </w:rPr>
            </w:pPr>
            <w:r>
              <w:rPr>
                <w:lang w:eastAsia="zh-CN"/>
              </w:rPr>
              <w:t>vivo</w:t>
            </w:r>
          </w:p>
        </w:tc>
        <w:tc>
          <w:tcPr>
            <w:tcW w:w="7708" w:type="dxa"/>
          </w:tcPr>
          <w:p w14:paraId="4A29C0C8" w14:textId="77777777" w:rsidR="00DE6BE3" w:rsidRDefault="00053E67">
            <w:pPr>
              <w:spacing w:after="0"/>
              <w:rPr>
                <w:lang w:eastAsia="zh-CN"/>
              </w:rPr>
            </w:pPr>
            <w:r>
              <w:rPr>
                <w:lang w:eastAsia="zh-CN"/>
              </w:rPr>
              <w:t>On the first part, our understanding if that there’s specification impact in RAN1 (at lease the measurement definition) for UE to measure DL PRS in RRC_INACTIVE state. Not sure that should be part of RAN2’s work.</w:t>
            </w:r>
          </w:p>
          <w:p w14:paraId="4A29C0C9" w14:textId="77777777" w:rsidR="00DE6BE3" w:rsidRDefault="00DE6BE3">
            <w:pPr>
              <w:spacing w:after="0"/>
              <w:rPr>
                <w:lang w:eastAsia="zh-CN"/>
              </w:rPr>
            </w:pPr>
          </w:p>
        </w:tc>
      </w:tr>
      <w:tr w:rsidR="00DE6BE3" w14:paraId="4A29C0CD" w14:textId="77777777">
        <w:tc>
          <w:tcPr>
            <w:tcW w:w="1642" w:type="dxa"/>
          </w:tcPr>
          <w:p w14:paraId="4A29C0CB" w14:textId="77777777" w:rsidR="00DE6BE3" w:rsidRDefault="00053E67">
            <w:pPr>
              <w:spacing w:after="0"/>
              <w:rPr>
                <w:lang w:eastAsia="zh-CN"/>
              </w:rPr>
            </w:pPr>
            <w:r>
              <w:rPr>
                <w:lang w:eastAsia="zh-CN"/>
              </w:rPr>
              <w:lastRenderedPageBreak/>
              <w:t>Qualcomm</w:t>
            </w:r>
          </w:p>
        </w:tc>
        <w:tc>
          <w:tcPr>
            <w:tcW w:w="7708" w:type="dxa"/>
          </w:tcPr>
          <w:p w14:paraId="4A29C0CC" w14:textId="77777777" w:rsidR="00DE6BE3" w:rsidRDefault="00053E67">
            <w:pPr>
              <w:spacing w:after="0"/>
              <w:rPr>
                <w:lang w:eastAsia="zh-CN"/>
              </w:rPr>
            </w:pPr>
            <w:r>
              <w:rPr>
                <w:lang w:eastAsia="zh-CN"/>
              </w:rPr>
              <w:t xml:space="preserve">Changing the 38.215 definition can happen within RAN1, and could happen with a simple CR in later phases </w:t>
            </w:r>
          </w:p>
        </w:tc>
      </w:tr>
      <w:tr w:rsidR="00DE6BE3" w14:paraId="4A29C0D0" w14:textId="77777777">
        <w:tc>
          <w:tcPr>
            <w:tcW w:w="1642" w:type="dxa"/>
          </w:tcPr>
          <w:p w14:paraId="4A29C0CE" w14:textId="77777777" w:rsidR="00DE6BE3" w:rsidRDefault="00053E67">
            <w:pPr>
              <w:spacing w:after="0"/>
              <w:rPr>
                <w:lang w:eastAsia="zh-CN"/>
              </w:rPr>
            </w:pPr>
            <w:r>
              <w:rPr>
                <w:lang w:eastAsia="zh-CN"/>
              </w:rPr>
              <w:t>Nokia/NSB</w:t>
            </w:r>
          </w:p>
        </w:tc>
        <w:tc>
          <w:tcPr>
            <w:tcW w:w="7708" w:type="dxa"/>
          </w:tcPr>
          <w:p w14:paraId="4A29C0CF" w14:textId="77777777" w:rsidR="00DE6BE3" w:rsidRDefault="00053E67">
            <w:pPr>
              <w:spacing w:after="0"/>
              <w:rPr>
                <w:lang w:eastAsia="zh-CN"/>
              </w:rPr>
            </w:pPr>
            <w:r>
              <w:rPr>
                <w:lang w:eastAsia="zh-CN"/>
              </w:rPr>
              <w:t>Do not support. The RAN1 measurement definition in 38.215 needs to be updated for RRC_Inactive UEs.</w:t>
            </w:r>
          </w:p>
        </w:tc>
      </w:tr>
      <w:tr w:rsidR="00DE6BE3" w14:paraId="4A29C0D3" w14:textId="77777777">
        <w:tc>
          <w:tcPr>
            <w:tcW w:w="1642" w:type="dxa"/>
          </w:tcPr>
          <w:p w14:paraId="4A29C0D1" w14:textId="77777777" w:rsidR="00DE6BE3" w:rsidRDefault="00053E67">
            <w:pPr>
              <w:spacing w:after="0"/>
              <w:rPr>
                <w:lang w:eastAsia="zh-CN"/>
              </w:rPr>
            </w:pPr>
            <w:r>
              <w:rPr>
                <w:rFonts w:hint="eastAsia"/>
                <w:lang w:val="en-US" w:eastAsia="zh-CN"/>
              </w:rPr>
              <w:t>ZTE</w:t>
            </w:r>
          </w:p>
        </w:tc>
        <w:tc>
          <w:tcPr>
            <w:tcW w:w="7708" w:type="dxa"/>
          </w:tcPr>
          <w:p w14:paraId="4A29C0D2" w14:textId="77777777" w:rsidR="00DE6BE3" w:rsidRDefault="00053E67">
            <w:pPr>
              <w:spacing w:after="0"/>
              <w:rPr>
                <w:lang w:val="en-US" w:eastAsia="zh-CN"/>
              </w:rPr>
            </w:pPr>
            <w:r>
              <w:rPr>
                <w:rFonts w:hint="eastAsia"/>
                <w:lang w:val="en-US" w:eastAsia="zh-CN"/>
              </w:rPr>
              <w:t>Decide by RAN2 first. If there is RAN1 impact, RAN2 can send LS.</w:t>
            </w:r>
          </w:p>
        </w:tc>
      </w:tr>
      <w:tr w:rsidR="00DE6BE3" w14:paraId="4A29C0D6" w14:textId="77777777">
        <w:tc>
          <w:tcPr>
            <w:tcW w:w="1642" w:type="dxa"/>
          </w:tcPr>
          <w:p w14:paraId="4A29C0D4" w14:textId="77777777" w:rsidR="00DE6BE3" w:rsidRDefault="00053E67">
            <w:pPr>
              <w:spacing w:after="0"/>
              <w:rPr>
                <w:lang w:eastAsia="zh-CN"/>
              </w:rPr>
            </w:pPr>
            <w:r>
              <w:rPr>
                <w:lang w:eastAsia="zh-CN"/>
              </w:rPr>
              <w:t>InterDigital</w:t>
            </w:r>
          </w:p>
        </w:tc>
        <w:tc>
          <w:tcPr>
            <w:tcW w:w="7708" w:type="dxa"/>
          </w:tcPr>
          <w:p w14:paraId="4A29C0D5" w14:textId="77777777" w:rsidR="00DE6BE3" w:rsidRDefault="00053E67">
            <w:pPr>
              <w:spacing w:after="0"/>
              <w:rPr>
                <w:lang w:eastAsia="zh-CN"/>
              </w:rPr>
            </w:pPr>
            <w:r>
              <w:t>The proposal can be clarified. RAN1 can discuss details of measurements (e.g., what the UE can measure). Reporting of measurements for positioning during RRC_INACTIVE is already included in WID (RP-210903) to be supported and the note “</w:t>
            </w:r>
            <w:r>
              <w:rPr>
                <w:rFonts w:eastAsia="MS Mincho"/>
                <w:lang w:eastAsia="en-GB"/>
              </w:rPr>
              <w:t>this work will be coordinated with the SDT WI” is included. Details related to procedure and content of the measurement report can be discussed between RAN1 and RAN2.</w:t>
            </w:r>
          </w:p>
        </w:tc>
      </w:tr>
      <w:tr w:rsidR="00DE6BE3" w14:paraId="4A29C0D9" w14:textId="77777777">
        <w:tc>
          <w:tcPr>
            <w:tcW w:w="1642" w:type="dxa"/>
          </w:tcPr>
          <w:p w14:paraId="4A29C0D7"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0D8" w14:textId="77777777" w:rsidR="00DE6BE3" w:rsidRDefault="00053E67">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similar view with CATT.</w:t>
            </w:r>
          </w:p>
        </w:tc>
      </w:tr>
      <w:tr w:rsidR="00DE6BE3" w14:paraId="4A29C0DC" w14:textId="77777777">
        <w:tc>
          <w:tcPr>
            <w:tcW w:w="1642" w:type="dxa"/>
          </w:tcPr>
          <w:p w14:paraId="4A29C0DA" w14:textId="77777777" w:rsidR="00DE6BE3" w:rsidRDefault="00053E67">
            <w:pPr>
              <w:spacing w:after="0"/>
              <w:rPr>
                <w:rFonts w:eastAsia="Malgun Gothic"/>
                <w:lang w:eastAsia="ko-KR"/>
              </w:rPr>
            </w:pPr>
            <w:r>
              <w:rPr>
                <w:lang w:eastAsia="zh-CN"/>
              </w:rPr>
              <w:t>Lenovo, Motorola Mobility</w:t>
            </w:r>
          </w:p>
        </w:tc>
        <w:tc>
          <w:tcPr>
            <w:tcW w:w="7708" w:type="dxa"/>
          </w:tcPr>
          <w:p w14:paraId="4A29C0DB" w14:textId="77777777" w:rsidR="00DE6BE3" w:rsidRDefault="00053E67">
            <w:pPr>
              <w:spacing w:after="0"/>
              <w:rPr>
                <w:rFonts w:eastAsia="Malgun Gothic"/>
                <w:lang w:eastAsia="ko-KR"/>
              </w:rPr>
            </w:pPr>
            <w:r>
              <w:t xml:space="preserve">Agree with most companies that TS 38.215 would need to be updated. We also need to have a common understanding on whether the existing DL-PRS configuration (e.g. occasions, periodicity, offset, etc.) can be equally applicable in RRC_INACTIVE state (e.g. if it can be aligned with the UE DRX configuration).  </w:t>
            </w:r>
          </w:p>
        </w:tc>
      </w:tr>
      <w:tr w:rsidR="00DE6BE3" w14:paraId="4A29C0DF" w14:textId="77777777">
        <w:tc>
          <w:tcPr>
            <w:tcW w:w="1642" w:type="dxa"/>
          </w:tcPr>
          <w:p w14:paraId="4A29C0DD" w14:textId="77777777" w:rsidR="00DE6BE3" w:rsidRDefault="00053E67">
            <w:pPr>
              <w:spacing w:after="0"/>
              <w:rPr>
                <w:lang w:eastAsia="zh-CN"/>
              </w:rPr>
            </w:pPr>
            <w:r>
              <w:rPr>
                <w:rFonts w:hint="eastAsia"/>
                <w:lang w:val="en-US" w:eastAsia="zh-CN"/>
              </w:rPr>
              <w:t>Huawei,</w:t>
            </w:r>
            <w:r>
              <w:rPr>
                <w:lang w:val="en-US" w:eastAsia="zh-CN"/>
              </w:rPr>
              <w:t xml:space="preserve"> HiSilicon</w:t>
            </w:r>
          </w:p>
        </w:tc>
        <w:tc>
          <w:tcPr>
            <w:tcW w:w="7708" w:type="dxa"/>
          </w:tcPr>
          <w:p w14:paraId="4A29C0DE" w14:textId="77777777" w:rsidR="00DE6BE3" w:rsidRDefault="00053E67">
            <w:pPr>
              <w:spacing w:after="0"/>
            </w:pPr>
            <w:r>
              <w:rPr>
                <w:rFonts w:hint="eastAsia"/>
                <w:lang w:val="en-US" w:eastAsia="zh-CN"/>
              </w:rPr>
              <w:t>Agree with QC that 215 change can be rather simple.</w:t>
            </w:r>
          </w:p>
        </w:tc>
      </w:tr>
      <w:tr w:rsidR="00DE6BE3" w14:paraId="4A29C0E8" w14:textId="77777777">
        <w:tc>
          <w:tcPr>
            <w:tcW w:w="1642" w:type="dxa"/>
          </w:tcPr>
          <w:p w14:paraId="4A29C0E0" w14:textId="77777777" w:rsidR="00DE6BE3" w:rsidRDefault="00053E67">
            <w:pPr>
              <w:spacing w:after="0"/>
              <w:rPr>
                <w:lang w:eastAsia="zh-CN"/>
              </w:rPr>
            </w:pPr>
            <w:r>
              <w:rPr>
                <w:lang w:eastAsia="zh-CN"/>
              </w:rPr>
              <w:t xml:space="preserve">Intel </w:t>
            </w:r>
          </w:p>
        </w:tc>
        <w:tc>
          <w:tcPr>
            <w:tcW w:w="7708" w:type="dxa"/>
          </w:tcPr>
          <w:p w14:paraId="4A29C0E1" w14:textId="77777777" w:rsidR="00DE6BE3" w:rsidRDefault="00053E67">
            <w:pPr>
              <w:spacing w:after="0"/>
            </w:pPr>
            <w:r>
              <w:t>Our understanding that DL measurements are already supported by WID objective:</w:t>
            </w:r>
          </w:p>
          <w:p w14:paraId="4A29C0E2" w14:textId="77777777" w:rsidR="00DE6BE3" w:rsidRDefault="00053E67">
            <w:pPr>
              <w:pStyle w:val="ListParagraph"/>
              <w:numPr>
                <w:ilvl w:val="0"/>
                <w:numId w:val="29"/>
              </w:numPr>
              <w:rPr>
                <w:rFonts w:eastAsiaTheme="minorEastAsia"/>
              </w:rPr>
            </w:pPr>
            <w:r>
              <w:rPr>
                <w:rFonts w:eastAsiaTheme="minorEastAsia"/>
              </w:rPr>
              <w:t xml:space="preserve">DL NR positioning methods and RAT-independent positioning methods  </w:t>
            </w:r>
          </w:p>
          <w:p w14:paraId="4A29C0E3" w14:textId="77777777" w:rsidR="00DE6BE3" w:rsidRDefault="00053E67">
            <w:pPr>
              <w:pStyle w:val="ListParagraph"/>
              <w:numPr>
                <w:ilvl w:val="1"/>
                <w:numId w:val="29"/>
              </w:numPr>
              <w:rPr>
                <w:rFonts w:eastAsiaTheme="minorEastAsia"/>
              </w:rPr>
            </w:pPr>
            <w:r>
              <w:rPr>
                <w:rFonts w:eastAsiaTheme="minorEastAsia"/>
              </w:rPr>
              <w:t xml:space="preserve">Support of UE positioning measurements for UEs in RRC_INACTIVE state  </w:t>
            </w:r>
          </w:p>
          <w:p w14:paraId="4A29C0E4" w14:textId="77777777" w:rsidR="00DE6BE3" w:rsidRDefault="00053E67">
            <w:pPr>
              <w:pStyle w:val="ListParagraph"/>
              <w:numPr>
                <w:ilvl w:val="1"/>
                <w:numId w:val="29"/>
              </w:numPr>
              <w:rPr>
                <w:rFonts w:eastAsiaTheme="minorEastAsia"/>
              </w:rPr>
            </w:pPr>
            <w:r>
              <w:rPr>
                <w:rFonts w:eastAsiaTheme="minorEastAsia"/>
              </w:rPr>
              <w:t xml:space="preserve">Reporting of positioning measurement or location estimate performed in RRC_INACTIVE when the UE is in RRC_INACTIVE state </w:t>
            </w:r>
          </w:p>
          <w:p w14:paraId="4A29C0E5" w14:textId="77777777" w:rsidR="00DE6BE3" w:rsidRDefault="00053E67">
            <w:pPr>
              <w:pStyle w:val="ListParagraph"/>
              <w:numPr>
                <w:ilvl w:val="0"/>
                <w:numId w:val="29"/>
              </w:numPr>
              <w:rPr>
                <w:rFonts w:eastAsiaTheme="minorEastAsia"/>
              </w:rPr>
            </w:pPr>
            <w:r>
              <w:rPr>
                <w:rFonts w:eastAsiaTheme="minorEastAsia"/>
              </w:rPr>
              <w:t xml:space="preserve">Note: this work will be coordinated with the SDT WI.  </w:t>
            </w:r>
          </w:p>
          <w:p w14:paraId="4A29C0E6" w14:textId="77777777" w:rsidR="00DE6BE3" w:rsidRDefault="00053E67">
            <w:pPr>
              <w:spacing w:after="0"/>
            </w:pPr>
            <w:r>
              <w:t xml:space="preserve">Therefore, we think that the major work should be done by RAN2 to defined the signaling of measurements reporting. </w:t>
            </w:r>
          </w:p>
          <w:p w14:paraId="4A29C0E7" w14:textId="77777777" w:rsidR="00DE6BE3" w:rsidRDefault="00DE6BE3">
            <w:pPr>
              <w:spacing w:after="0"/>
            </w:pPr>
          </w:p>
        </w:tc>
      </w:tr>
      <w:tr w:rsidR="00DE6BE3" w14:paraId="4A29C0EB" w14:textId="77777777">
        <w:tc>
          <w:tcPr>
            <w:tcW w:w="1642" w:type="dxa"/>
          </w:tcPr>
          <w:p w14:paraId="4A29C0E9" w14:textId="77777777" w:rsidR="00DE6BE3" w:rsidRDefault="00053E67">
            <w:pPr>
              <w:spacing w:after="0"/>
              <w:rPr>
                <w:lang w:eastAsia="zh-CN"/>
              </w:rPr>
            </w:pPr>
            <w:r>
              <w:rPr>
                <w:lang w:eastAsia="zh-CN"/>
              </w:rPr>
              <w:t>Sony</w:t>
            </w:r>
          </w:p>
        </w:tc>
        <w:tc>
          <w:tcPr>
            <w:tcW w:w="7708" w:type="dxa"/>
          </w:tcPr>
          <w:p w14:paraId="4A29C0EA" w14:textId="77777777" w:rsidR="00DE6BE3" w:rsidRDefault="00053E67">
            <w:pPr>
              <w:spacing w:after="0"/>
            </w:pPr>
            <w:r>
              <w:t>We have similar view as Intel.</w:t>
            </w:r>
          </w:p>
        </w:tc>
      </w:tr>
    </w:tbl>
    <w:p w14:paraId="4A29C0EC" w14:textId="77777777" w:rsidR="00DE6BE3" w:rsidRDefault="00DE6BE3">
      <w:pPr>
        <w:pStyle w:val="3GPPAgreements"/>
        <w:numPr>
          <w:ilvl w:val="0"/>
          <w:numId w:val="0"/>
        </w:numPr>
        <w:ind w:left="360" w:hanging="360"/>
        <w:rPr>
          <w:lang w:val="en-GB"/>
        </w:rPr>
      </w:pPr>
    </w:p>
    <w:p w14:paraId="4A29C0ED" w14:textId="77777777" w:rsidR="00DE6BE3" w:rsidRDefault="00053E67">
      <w:pPr>
        <w:pStyle w:val="Heading3"/>
      </w:pPr>
      <w:r>
        <w:t>Round #2</w:t>
      </w:r>
    </w:p>
    <w:p w14:paraId="4A29C0EE" w14:textId="77777777" w:rsidR="00DE6BE3" w:rsidRDefault="00053E67">
      <w:pPr>
        <w:pStyle w:val="3GPPText"/>
      </w:pPr>
      <w:r>
        <w:t xml:space="preserve">It seems various companies think that RAN1 needs to work on support of UE DL positioning measurements for UEs in RRC_INACTIVE state, while majority think that it can be further led by RAN2, except minor change in measurement definition. </w:t>
      </w:r>
    </w:p>
    <w:p w14:paraId="4A29C0EF" w14:textId="77777777" w:rsidR="00DE6BE3" w:rsidRDefault="00053E67">
      <w:pPr>
        <w:pStyle w:val="3GPPText"/>
        <w:rPr>
          <w:rFonts w:eastAsiaTheme="minorEastAsia"/>
        </w:rPr>
      </w:pPr>
      <w:r>
        <w:t xml:space="preserve">To avoid potential misunderstanding among companies it is worthwhile to clarify what is the potential RAN1 scope to support </w:t>
      </w:r>
      <w:r>
        <w:rPr>
          <w:rFonts w:eastAsiaTheme="minorEastAsia"/>
        </w:rPr>
        <w:t>DL NR positioning methods by RRC_INACTIVE UEs?</w:t>
      </w:r>
    </w:p>
    <w:p w14:paraId="4A29C0F0" w14:textId="77777777" w:rsidR="00DE6BE3" w:rsidRDefault="00DE6BE3">
      <w:pPr>
        <w:pStyle w:val="3GPPText"/>
      </w:pPr>
    </w:p>
    <w:p w14:paraId="4A29C0F1" w14:textId="77777777" w:rsidR="00DE6BE3" w:rsidRDefault="00053E67">
      <w:pPr>
        <w:pStyle w:val="3GPPAgreements"/>
        <w:numPr>
          <w:ilvl w:val="0"/>
          <w:numId w:val="0"/>
        </w:numPr>
        <w:rPr>
          <w:rFonts w:eastAsiaTheme="minorEastAsia"/>
          <w:b/>
          <w:bCs/>
        </w:rPr>
      </w:pPr>
      <w:r>
        <w:rPr>
          <w:b/>
          <w:bCs/>
        </w:rPr>
        <w:t xml:space="preserve">Question 4.7-2: What is the potential RAN1 scope to support </w:t>
      </w:r>
      <w:r>
        <w:rPr>
          <w:rFonts w:eastAsiaTheme="minorEastAsia"/>
          <w:b/>
          <w:bCs/>
        </w:rPr>
        <w:t>DL NR positioning methods by RRC_INACTIVE UEs besides adding RRC_INACTIVE state to measurement definition?</w:t>
      </w:r>
    </w:p>
    <w:p w14:paraId="4A29C0F2" w14:textId="77777777" w:rsidR="00DE6BE3" w:rsidRDefault="00DE6BE3">
      <w:pPr>
        <w:pStyle w:val="3GPPText"/>
      </w:pPr>
    </w:p>
    <w:tbl>
      <w:tblPr>
        <w:tblStyle w:val="TableGrid"/>
        <w:tblW w:w="9350" w:type="dxa"/>
        <w:tblLayout w:type="fixed"/>
        <w:tblLook w:val="04A0" w:firstRow="1" w:lastRow="0" w:firstColumn="1" w:lastColumn="0" w:noHBand="0" w:noVBand="1"/>
      </w:tblPr>
      <w:tblGrid>
        <w:gridCol w:w="1642"/>
        <w:gridCol w:w="7708"/>
      </w:tblGrid>
      <w:tr w:rsidR="00DE6BE3" w14:paraId="4A29C0F5" w14:textId="77777777">
        <w:tc>
          <w:tcPr>
            <w:tcW w:w="1642" w:type="dxa"/>
            <w:shd w:val="clear" w:color="auto" w:fill="BDD6EE" w:themeFill="accent5" w:themeFillTint="66"/>
          </w:tcPr>
          <w:p w14:paraId="4A29C0F3"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0F4" w14:textId="77777777" w:rsidR="00DE6BE3" w:rsidRDefault="00053E67">
            <w:pPr>
              <w:spacing w:after="0"/>
              <w:rPr>
                <w:lang w:eastAsia="zh-CN"/>
              </w:rPr>
            </w:pPr>
            <w:r>
              <w:rPr>
                <w:lang w:eastAsia="zh-CN"/>
              </w:rPr>
              <w:t>Comments</w:t>
            </w:r>
          </w:p>
        </w:tc>
      </w:tr>
      <w:tr w:rsidR="00DE6BE3" w14:paraId="4A29C0F8" w14:textId="77777777">
        <w:tc>
          <w:tcPr>
            <w:tcW w:w="1642" w:type="dxa"/>
          </w:tcPr>
          <w:p w14:paraId="4A29C0F6" w14:textId="77777777" w:rsidR="00DE6BE3" w:rsidRDefault="00053E67">
            <w:pPr>
              <w:spacing w:after="0"/>
              <w:rPr>
                <w:lang w:eastAsia="zh-CN"/>
              </w:rPr>
            </w:pPr>
            <w:r>
              <w:rPr>
                <w:lang w:eastAsia="zh-CN"/>
              </w:rPr>
              <w:t>vivo</w:t>
            </w:r>
          </w:p>
        </w:tc>
        <w:tc>
          <w:tcPr>
            <w:tcW w:w="7708" w:type="dxa"/>
          </w:tcPr>
          <w:p w14:paraId="4A29C0F7" w14:textId="77777777" w:rsidR="00DE6BE3" w:rsidRDefault="00053E67">
            <w:pPr>
              <w:spacing w:after="0"/>
              <w:rPr>
                <w:lang w:eastAsia="zh-CN"/>
              </w:rPr>
            </w:pPr>
            <w:r>
              <w:rPr>
                <w:lang w:eastAsia="zh-CN"/>
              </w:rPr>
              <w:t>In addition to UE measurement definition, we think there might be potential RAN1 discussion/specification impact depends on RAN2 progress. For example, whether all or part of UE DL measurement report can fit into the payload of reporting mechanism defined by RAN2 (e.g., SDT).</w:t>
            </w:r>
          </w:p>
        </w:tc>
      </w:tr>
      <w:tr w:rsidR="00DE6BE3" w14:paraId="4A29C0FB" w14:textId="77777777">
        <w:tc>
          <w:tcPr>
            <w:tcW w:w="1642" w:type="dxa"/>
          </w:tcPr>
          <w:p w14:paraId="4A29C0F9" w14:textId="77777777" w:rsidR="00DE6BE3" w:rsidRDefault="00053E67">
            <w:pPr>
              <w:spacing w:after="0"/>
              <w:rPr>
                <w:lang w:eastAsia="zh-CN"/>
              </w:rPr>
            </w:pPr>
            <w:r>
              <w:rPr>
                <w:lang w:eastAsia="zh-CN"/>
              </w:rPr>
              <w:t>Qualcomm</w:t>
            </w:r>
          </w:p>
        </w:tc>
        <w:tc>
          <w:tcPr>
            <w:tcW w:w="7708" w:type="dxa"/>
          </w:tcPr>
          <w:p w14:paraId="4A29C0FA" w14:textId="77777777" w:rsidR="00DE6BE3" w:rsidRDefault="00053E67">
            <w:pPr>
              <w:spacing w:after="0"/>
              <w:rPr>
                <w:lang w:eastAsia="zh-CN"/>
              </w:rPr>
            </w:pPr>
            <w:r>
              <w:rPr>
                <w:lang w:eastAsia="zh-CN"/>
              </w:rPr>
              <w:t>Just 38.215 change for now. More may identified in the future as RAN2 progresses.</w:t>
            </w:r>
          </w:p>
        </w:tc>
      </w:tr>
      <w:tr w:rsidR="00DE6BE3" w14:paraId="4A29C0FE" w14:textId="77777777">
        <w:tc>
          <w:tcPr>
            <w:tcW w:w="1642" w:type="dxa"/>
          </w:tcPr>
          <w:p w14:paraId="4A29C0FC" w14:textId="77777777" w:rsidR="00DE6BE3" w:rsidRDefault="00053E67">
            <w:pPr>
              <w:spacing w:after="0"/>
              <w:rPr>
                <w:lang w:eastAsia="zh-CN"/>
              </w:rPr>
            </w:pPr>
            <w:r>
              <w:rPr>
                <w:lang w:eastAsia="zh-CN"/>
              </w:rPr>
              <w:t>InterDigital</w:t>
            </w:r>
          </w:p>
        </w:tc>
        <w:tc>
          <w:tcPr>
            <w:tcW w:w="7708" w:type="dxa"/>
          </w:tcPr>
          <w:p w14:paraId="4A29C0FD" w14:textId="77777777" w:rsidR="00DE6BE3" w:rsidRDefault="00053E67">
            <w:pPr>
              <w:spacing w:after="0"/>
              <w:rPr>
                <w:lang w:eastAsia="zh-CN"/>
              </w:rPr>
            </w:pPr>
            <w:r>
              <w:rPr>
                <w:lang w:eastAsia="zh-CN"/>
              </w:rPr>
              <w:t>We agree with the change in 38.215. We can wait for RAN2 feedback for possible specifiation impacts in RAN1.</w:t>
            </w:r>
          </w:p>
        </w:tc>
      </w:tr>
      <w:tr w:rsidR="00DE6BE3" w14:paraId="4A29C101" w14:textId="77777777">
        <w:tc>
          <w:tcPr>
            <w:tcW w:w="1642" w:type="dxa"/>
          </w:tcPr>
          <w:p w14:paraId="4A29C0FF" w14:textId="77777777" w:rsidR="00DE6BE3" w:rsidRDefault="00053E67">
            <w:pPr>
              <w:spacing w:after="0"/>
              <w:rPr>
                <w:lang w:eastAsia="zh-CN"/>
              </w:rPr>
            </w:pPr>
            <w:r>
              <w:rPr>
                <w:rFonts w:hint="eastAsia"/>
                <w:lang w:eastAsia="zh-CN"/>
              </w:rPr>
              <w:t>Z</w:t>
            </w:r>
            <w:r>
              <w:rPr>
                <w:lang w:eastAsia="zh-CN"/>
              </w:rPr>
              <w:t>TE</w:t>
            </w:r>
          </w:p>
        </w:tc>
        <w:tc>
          <w:tcPr>
            <w:tcW w:w="7708" w:type="dxa"/>
          </w:tcPr>
          <w:p w14:paraId="4A29C100" w14:textId="77777777" w:rsidR="00DE6BE3" w:rsidRDefault="00053E67">
            <w:pPr>
              <w:spacing w:after="0"/>
              <w:rPr>
                <w:lang w:eastAsia="zh-CN"/>
              </w:rPr>
            </w:pPr>
            <w:r>
              <w:rPr>
                <w:lang w:eastAsia="zh-CN"/>
              </w:rPr>
              <w:t xml:space="preserve"> It is better to wait for RAN2’s outcome. </w:t>
            </w:r>
          </w:p>
        </w:tc>
      </w:tr>
      <w:tr w:rsidR="00DE6BE3" w14:paraId="4A29C106" w14:textId="77777777">
        <w:tc>
          <w:tcPr>
            <w:tcW w:w="1642" w:type="dxa"/>
          </w:tcPr>
          <w:p w14:paraId="4A29C102" w14:textId="77777777" w:rsidR="00DE6BE3" w:rsidRDefault="00053E67">
            <w:pPr>
              <w:spacing w:after="0"/>
              <w:rPr>
                <w:lang w:eastAsia="zh-CN"/>
              </w:rPr>
            </w:pPr>
            <w:r>
              <w:rPr>
                <w:rFonts w:hint="eastAsia"/>
                <w:lang w:eastAsia="zh-CN"/>
              </w:rPr>
              <w:lastRenderedPageBreak/>
              <w:t>Huawei, HiSilicon</w:t>
            </w:r>
          </w:p>
        </w:tc>
        <w:tc>
          <w:tcPr>
            <w:tcW w:w="7708" w:type="dxa"/>
          </w:tcPr>
          <w:p w14:paraId="4A29C103" w14:textId="77777777" w:rsidR="00DE6BE3" w:rsidRDefault="00053E67">
            <w:pPr>
              <w:spacing w:after="0"/>
              <w:rPr>
                <w:lang w:eastAsia="zh-CN"/>
              </w:rPr>
            </w:pPr>
            <w:r>
              <w:rPr>
                <w:rFonts w:hint="eastAsia"/>
                <w:lang w:eastAsia="zh-CN"/>
              </w:rPr>
              <w:t xml:space="preserve">Our understanding is if we assume the same </w:t>
            </w:r>
            <w:r>
              <w:rPr>
                <w:lang w:eastAsia="zh-CN"/>
              </w:rPr>
              <w:t>processing</w:t>
            </w:r>
            <w:r>
              <w:rPr>
                <w:rFonts w:hint="eastAsia"/>
                <w:lang w:eastAsia="zh-CN"/>
              </w:rPr>
              <w:t xml:space="preserve"> </w:t>
            </w:r>
            <w:r>
              <w:rPr>
                <w:lang w:eastAsia="zh-CN"/>
              </w:rPr>
              <w:t>capability of PRS from CONNECTED is reused for INACTIVE state, there isn’t really much RAN1 should do besides the change of the 215 spec, which is quite trivial.</w:t>
            </w:r>
          </w:p>
          <w:p w14:paraId="4A29C104" w14:textId="77777777" w:rsidR="00DE6BE3" w:rsidRDefault="00DE6BE3">
            <w:pPr>
              <w:spacing w:after="0"/>
              <w:rPr>
                <w:lang w:eastAsia="zh-CN"/>
              </w:rPr>
            </w:pPr>
          </w:p>
          <w:p w14:paraId="4A29C105" w14:textId="77777777" w:rsidR="00DE6BE3" w:rsidRDefault="00053E67">
            <w:pPr>
              <w:spacing w:after="0"/>
              <w:rPr>
                <w:lang w:eastAsia="zh-CN"/>
              </w:rPr>
            </w:pPr>
            <w:r>
              <w:rPr>
                <w:lang w:eastAsia="zh-CN"/>
              </w:rPr>
              <w:t>Our confusion is that about Aspec #1, when Nokia/Ericsson/ZTE say they want to see progress in DL, what is the progress that they have in mind?</w:t>
            </w:r>
          </w:p>
        </w:tc>
      </w:tr>
      <w:tr w:rsidR="00DE6BE3" w14:paraId="4A29C109" w14:textId="77777777">
        <w:tc>
          <w:tcPr>
            <w:tcW w:w="1642" w:type="dxa"/>
          </w:tcPr>
          <w:p w14:paraId="4A29C107" w14:textId="77777777" w:rsidR="00DE6BE3" w:rsidRDefault="00053E67">
            <w:pPr>
              <w:spacing w:after="0"/>
              <w:rPr>
                <w:lang w:eastAsia="zh-CN"/>
              </w:rPr>
            </w:pPr>
            <w:r>
              <w:rPr>
                <w:rFonts w:hint="eastAsia"/>
                <w:lang w:eastAsia="zh-CN"/>
              </w:rPr>
              <w:t>C</w:t>
            </w:r>
            <w:r>
              <w:rPr>
                <w:lang w:eastAsia="zh-CN"/>
              </w:rPr>
              <w:t>MCC</w:t>
            </w:r>
          </w:p>
        </w:tc>
        <w:tc>
          <w:tcPr>
            <w:tcW w:w="7708" w:type="dxa"/>
          </w:tcPr>
          <w:p w14:paraId="4A29C108" w14:textId="77777777" w:rsidR="00DE6BE3" w:rsidRDefault="00053E67">
            <w:pPr>
              <w:spacing w:after="0"/>
              <w:rPr>
                <w:lang w:eastAsia="zh-CN"/>
              </w:rPr>
            </w:pPr>
            <w:r>
              <w:rPr>
                <w:rFonts w:hint="eastAsia"/>
                <w:lang w:eastAsia="zh-CN"/>
              </w:rPr>
              <w:t>W</w:t>
            </w:r>
            <w:r>
              <w:rPr>
                <w:lang w:eastAsia="zh-CN"/>
              </w:rPr>
              <w:t>e share similar views with companies that changes would be in 215 at the current stage.</w:t>
            </w:r>
          </w:p>
        </w:tc>
      </w:tr>
      <w:tr w:rsidR="00DE6BE3" w14:paraId="4A29C10D" w14:textId="77777777">
        <w:tc>
          <w:tcPr>
            <w:tcW w:w="1642" w:type="dxa"/>
          </w:tcPr>
          <w:p w14:paraId="4A29C10A" w14:textId="77777777" w:rsidR="00DE6BE3" w:rsidRDefault="00053E67">
            <w:pPr>
              <w:spacing w:after="0"/>
              <w:rPr>
                <w:rFonts w:eastAsia="Malgun Gothic"/>
                <w:lang w:eastAsia="ko-KR"/>
              </w:rPr>
            </w:pPr>
            <w:r>
              <w:rPr>
                <w:lang w:eastAsia="zh-CN"/>
              </w:rPr>
              <w:t>OPPO</w:t>
            </w:r>
          </w:p>
        </w:tc>
        <w:tc>
          <w:tcPr>
            <w:tcW w:w="7708" w:type="dxa"/>
          </w:tcPr>
          <w:p w14:paraId="4A29C10B" w14:textId="77777777" w:rsidR="00DE6BE3" w:rsidRDefault="00053E67">
            <w:pPr>
              <w:spacing w:after="0"/>
              <w:rPr>
                <w:lang w:eastAsia="zh-CN"/>
              </w:rPr>
            </w:pPr>
            <w:r>
              <w:rPr>
                <w:lang w:eastAsia="zh-CN"/>
              </w:rPr>
              <w:t xml:space="preserve">We shall wait for RAN2 dicussion. </w:t>
            </w:r>
          </w:p>
          <w:p w14:paraId="4A29C10C" w14:textId="77777777" w:rsidR="00DE6BE3" w:rsidRDefault="00DE6BE3">
            <w:pPr>
              <w:spacing w:after="0"/>
              <w:rPr>
                <w:rFonts w:eastAsia="Malgun Gothic"/>
                <w:lang w:eastAsia="ko-KR"/>
              </w:rPr>
            </w:pPr>
          </w:p>
        </w:tc>
      </w:tr>
      <w:tr w:rsidR="00DE6BE3" w14:paraId="4A29C111" w14:textId="77777777">
        <w:tc>
          <w:tcPr>
            <w:tcW w:w="1642" w:type="dxa"/>
          </w:tcPr>
          <w:p w14:paraId="4A29C10E"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10F" w14:textId="77777777" w:rsidR="00DE6BE3" w:rsidRDefault="00053E67">
            <w:pPr>
              <w:spacing w:after="0"/>
              <w:rPr>
                <w:rFonts w:eastAsia="Malgun Gothic"/>
                <w:lang w:eastAsia="ko-KR"/>
              </w:rPr>
            </w:pPr>
            <w:r>
              <w:rPr>
                <w:rFonts w:eastAsia="Malgun Gothic"/>
                <w:lang w:eastAsia="ko-KR"/>
              </w:rPr>
              <w:t>A</w:t>
            </w:r>
            <w:r>
              <w:rPr>
                <w:rFonts w:eastAsia="Malgun Gothic" w:hint="eastAsia"/>
                <w:lang w:eastAsia="ko-KR"/>
              </w:rPr>
              <w:t>s other com</w:t>
            </w:r>
            <w:r>
              <w:rPr>
                <w:rFonts w:eastAsia="Malgun Gothic"/>
                <w:lang w:eastAsia="ko-KR"/>
              </w:rPr>
              <w:t>p</w:t>
            </w:r>
            <w:r>
              <w:rPr>
                <w:rFonts w:eastAsia="Malgun Gothic" w:hint="eastAsia"/>
                <w:lang w:eastAsia="ko-KR"/>
              </w:rPr>
              <w:t>ani</w:t>
            </w:r>
            <w:r>
              <w:rPr>
                <w:rFonts w:eastAsia="Malgun Gothic"/>
                <w:lang w:eastAsia="ko-KR"/>
              </w:rPr>
              <w:t xml:space="preserve">es have commented, we fully agree that the major work  need to be done by RAN2 and higher layer. However, we think that RAN1 also needs to discuss simulatenouly what needs to be discussed/studied. </w:t>
            </w:r>
          </w:p>
          <w:p w14:paraId="4A29C110" w14:textId="77777777" w:rsidR="00DE6BE3" w:rsidRDefault="00053E67">
            <w:pPr>
              <w:spacing w:after="0"/>
              <w:rPr>
                <w:rFonts w:eastAsia="Malgun Gothic"/>
                <w:lang w:eastAsia="ko-KR"/>
              </w:rPr>
            </w:pPr>
            <w:r>
              <w:rPr>
                <w:rFonts w:eastAsia="Malgun Gothic"/>
                <w:lang w:eastAsia="ko-KR"/>
              </w:rPr>
              <w:t xml:space="preserve">Firstly, the LPP messages from LMF to UE (e.g. </w:t>
            </w:r>
            <w:r>
              <w:rPr>
                <w:i/>
              </w:rPr>
              <w:t>RequestCapabilities, ProvideAssistanceData, RequestLocationInformation, etc</w:t>
            </w:r>
            <w:r>
              <w:rPr>
                <w:rFonts w:eastAsia="Malgun Gothic"/>
                <w:lang w:eastAsia="ko-KR"/>
              </w:rPr>
              <w:t xml:space="preserve">.) can be transmitted during paging procedure (PDCCH and/or PDSCH) and RACH procedure (msg2 and/or msg4, msgB). Likewise, LPP messages from UE to LMF (e.g. </w:t>
            </w:r>
            <w:r>
              <w:rPr>
                <w:i/>
              </w:rPr>
              <w:t>ProvideCapabilities, RequestAssistanceData, ProvideLocationInformation, etc</w:t>
            </w:r>
            <w:r>
              <w:rPr>
                <w:rFonts w:eastAsia="Malgun Gothic"/>
                <w:lang w:eastAsia="ko-KR"/>
              </w:rPr>
              <w:t>.) also can be transmitted through RACH procedure (including SDT). In this sense,  we believe that which physical channel is used for sending a message and how to define related procedure might be a discussion point in terms of RAN1 perspective. In addition, since the current measurement result to be reported can not be suitable for UEs in Inactive state becase of size, we think that RAN1 also might need to discuss which contents for measurement report are necessary or not. That is, some rules such as compression and priority rule for data also might be a RAN1’s issue. Furthermore, as new RACH procedure has been introduced for obtaing SRS configuration in the aspect #3,  additional procedure(or new) (configuration of preamble and other related procedure) also can be treated as RAN1’s issue.The last example we think is the relation between DRX cycle and measurement it self (e.g. PRS/MG configuration). Like a above examples, we think that there might be a lot of points that RAN1 needs to discuss. Other than the examples listed above, we are open to discussion any RAN1 related issue.</w:t>
            </w:r>
          </w:p>
        </w:tc>
      </w:tr>
      <w:tr w:rsidR="00DE6BE3" w14:paraId="4A29C114" w14:textId="77777777">
        <w:tc>
          <w:tcPr>
            <w:tcW w:w="1642" w:type="dxa"/>
          </w:tcPr>
          <w:p w14:paraId="4A29C112" w14:textId="77777777" w:rsidR="00DE6BE3" w:rsidRDefault="00053E67">
            <w:pPr>
              <w:spacing w:after="0"/>
              <w:rPr>
                <w:lang w:eastAsia="zh-CN"/>
              </w:rPr>
            </w:pPr>
            <w:r>
              <w:t>SONY</w:t>
            </w:r>
          </w:p>
        </w:tc>
        <w:tc>
          <w:tcPr>
            <w:tcW w:w="7708" w:type="dxa"/>
          </w:tcPr>
          <w:p w14:paraId="4A29C113" w14:textId="77777777" w:rsidR="00DE6BE3" w:rsidRDefault="00053E67">
            <w:pPr>
              <w:spacing w:after="0"/>
            </w:pPr>
            <w:r>
              <w:t>Support. This topic is RAN2 led but we know there is RAN1 impact. RAN1 can continue the study and LS is not needed at the present stage.</w:t>
            </w:r>
          </w:p>
        </w:tc>
      </w:tr>
      <w:tr w:rsidR="00DE6BE3" w14:paraId="4A29C117" w14:textId="77777777">
        <w:tc>
          <w:tcPr>
            <w:tcW w:w="1642" w:type="dxa"/>
          </w:tcPr>
          <w:p w14:paraId="4A29C115" w14:textId="77777777" w:rsidR="00DE6BE3" w:rsidRDefault="00053E67">
            <w:pPr>
              <w:spacing w:after="0"/>
              <w:rPr>
                <w:lang w:eastAsia="zh-CN"/>
              </w:rPr>
            </w:pPr>
            <w:r>
              <w:rPr>
                <w:lang w:eastAsia="zh-CN"/>
              </w:rPr>
              <w:t>CATT</w:t>
            </w:r>
          </w:p>
        </w:tc>
        <w:tc>
          <w:tcPr>
            <w:tcW w:w="7708" w:type="dxa"/>
          </w:tcPr>
          <w:p w14:paraId="4A29C116" w14:textId="77777777" w:rsidR="00DE6BE3" w:rsidRDefault="00053E67">
            <w:pPr>
              <w:spacing w:after="0"/>
            </w:pPr>
            <w:r>
              <w:t>We can wait for RAN2 feedback for possible specifiation impacts in RAN1.</w:t>
            </w:r>
          </w:p>
        </w:tc>
      </w:tr>
      <w:tr w:rsidR="00DE6BE3" w14:paraId="4A29C11A" w14:textId="77777777">
        <w:tc>
          <w:tcPr>
            <w:tcW w:w="1642" w:type="dxa"/>
          </w:tcPr>
          <w:p w14:paraId="4A29C118" w14:textId="77777777" w:rsidR="00DE6BE3" w:rsidRDefault="00053E67">
            <w:pPr>
              <w:spacing w:after="0"/>
              <w:rPr>
                <w:rFonts w:eastAsia="Malgun Gothic"/>
                <w:lang w:eastAsia="ko-KR"/>
              </w:rPr>
            </w:pPr>
            <w:r>
              <w:rPr>
                <w:rFonts w:eastAsia="Malgun Gothic"/>
                <w:lang w:eastAsia="ko-KR"/>
              </w:rPr>
              <w:t xml:space="preserve">Intel </w:t>
            </w:r>
          </w:p>
        </w:tc>
        <w:tc>
          <w:tcPr>
            <w:tcW w:w="7708" w:type="dxa"/>
          </w:tcPr>
          <w:p w14:paraId="4A29C119" w14:textId="77777777" w:rsidR="00DE6BE3" w:rsidRDefault="00053E67">
            <w:pPr>
              <w:spacing w:after="0"/>
              <w:rPr>
                <w:rFonts w:eastAsia="Malgun Gothic"/>
                <w:lang w:eastAsia="ko-KR"/>
              </w:rPr>
            </w:pPr>
            <w:r>
              <w:rPr>
                <w:rFonts w:eastAsia="Malgun Gothic"/>
                <w:lang w:eastAsia="ko-KR"/>
              </w:rPr>
              <w:t xml:space="preserve">We think that the work should be led by RAN2, except some minor changes in the measurement definitions. </w:t>
            </w:r>
          </w:p>
        </w:tc>
      </w:tr>
      <w:tr w:rsidR="00DE6BE3" w14:paraId="4A29C11E" w14:textId="77777777">
        <w:tc>
          <w:tcPr>
            <w:tcW w:w="1642" w:type="dxa"/>
          </w:tcPr>
          <w:p w14:paraId="4A29C11B" w14:textId="77777777" w:rsidR="00DE6BE3" w:rsidRDefault="00053E67">
            <w:pPr>
              <w:spacing w:after="0"/>
              <w:rPr>
                <w:lang w:eastAsia="zh-CN"/>
              </w:rPr>
            </w:pPr>
            <w:r>
              <w:rPr>
                <w:rStyle w:val="normaltextrun"/>
              </w:rPr>
              <w:t>Nokia/NSB</w:t>
            </w:r>
            <w:r>
              <w:rPr>
                <w:rStyle w:val="eop"/>
              </w:rPr>
              <w:t> </w:t>
            </w:r>
          </w:p>
        </w:tc>
        <w:tc>
          <w:tcPr>
            <w:tcW w:w="7708" w:type="dxa"/>
          </w:tcPr>
          <w:p w14:paraId="4A29C11C"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To Huawei:</w:t>
            </w:r>
            <w:r>
              <w:rPr>
                <w:rStyle w:val="eop"/>
                <w:sz w:val="20"/>
                <w:szCs w:val="20"/>
              </w:rPr>
              <w:t> </w:t>
            </w:r>
          </w:p>
          <w:p w14:paraId="4A29C11D" w14:textId="77777777" w:rsidR="00DE6BE3" w:rsidRDefault="00053E67">
            <w:pPr>
              <w:spacing w:after="0"/>
            </w:pPr>
            <w:r>
              <w:rPr>
                <w:rStyle w:val="normaltextrun"/>
              </w:rPr>
              <w:t>For now, the first progress might be the change of 38.215. As a potential issue, as a result of RAN2 discussion, if SDP capacity is not enough to support reporting of positioning measurement and/or location estimate, there may be RAN1 issues such as reporting granularity. </w:t>
            </w:r>
            <w:r>
              <w:rPr>
                <w:rStyle w:val="eop"/>
              </w:rPr>
              <w:t> </w:t>
            </w:r>
          </w:p>
        </w:tc>
      </w:tr>
      <w:tr w:rsidR="00DE6BE3" w14:paraId="4A29C121" w14:textId="77777777">
        <w:tc>
          <w:tcPr>
            <w:tcW w:w="1642" w:type="dxa"/>
          </w:tcPr>
          <w:p w14:paraId="4A29C11F" w14:textId="77777777" w:rsidR="00DE6BE3" w:rsidRDefault="00053E67">
            <w:pPr>
              <w:rPr>
                <w:rStyle w:val="normaltextrun"/>
              </w:rPr>
            </w:pPr>
            <w:r>
              <w:rPr>
                <w:rStyle w:val="normaltextrun"/>
              </w:rPr>
              <w:t>Qualcomm2</w:t>
            </w:r>
          </w:p>
        </w:tc>
        <w:tc>
          <w:tcPr>
            <w:tcW w:w="7708" w:type="dxa"/>
          </w:tcPr>
          <w:p w14:paraId="4A29C120" w14:textId="77777777" w:rsidR="00DE6BE3" w:rsidRDefault="00053E67">
            <w:pPr>
              <w:pStyle w:val="paragraph"/>
              <w:spacing w:before="0" w:beforeAutospacing="0" w:after="0" w:afterAutospacing="0"/>
              <w:textAlignment w:val="baseline"/>
              <w:rPr>
                <w:rStyle w:val="normaltextrun"/>
                <w:sz w:val="20"/>
                <w:szCs w:val="20"/>
                <w:lang w:val="en-GB"/>
              </w:rPr>
            </w:pPr>
            <w:r>
              <w:rPr>
                <w:rStyle w:val="normaltextrun"/>
                <w:sz w:val="20"/>
                <w:szCs w:val="20"/>
                <w:lang w:val="en-GB"/>
              </w:rPr>
              <w:t xml:space="preserve">To HW, all: We said above that the change is for 38.215 only, but we also think that there will be UE capability impact (I thought this goes without saying, so initially I didn’t include it in our first reply). For us this is not just for PRS processing capability, but even how many PRS resources/sets/TRPs, etc, etc. All PRS-related UE capabilities now assume RRC-connected UE. </w:t>
            </w:r>
          </w:p>
        </w:tc>
      </w:tr>
    </w:tbl>
    <w:p w14:paraId="4A29C122" w14:textId="77777777" w:rsidR="00DE6BE3" w:rsidRDefault="00DE6BE3">
      <w:pPr>
        <w:pStyle w:val="3GPPText"/>
      </w:pPr>
    </w:p>
    <w:p w14:paraId="4A29C123" w14:textId="77777777" w:rsidR="00DE6BE3" w:rsidRDefault="00053E67">
      <w:pPr>
        <w:pStyle w:val="Heading3"/>
      </w:pPr>
      <w:r>
        <w:t>Round #3</w:t>
      </w:r>
    </w:p>
    <w:p w14:paraId="4A29C124" w14:textId="77777777" w:rsidR="00DE6BE3" w:rsidRDefault="00DE6BE3">
      <w:pPr>
        <w:pStyle w:val="3GPPAgreements"/>
        <w:numPr>
          <w:ilvl w:val="0"/>
          <w:numId w:val="0"/>
        </w:numPr>
      </w:pPr>
    </w:p>
    <w:p w14:paraId="4A29C125" w14:textId="77777777" w:rsidR="00DE6BE3" w:rsidRDefault="00053E67">
      <w:pPr>
        <w:pStyle w:val="3GPPText"/>
        <w:rPr>
          <w:b/>
          <w:bCs/>
        </w:rPr>
      </w:pPr>
      <w:r>
        <w:rPr>
          <w:b/>
          <w:bCs/>
        </w:rPr>
        <w:t>Proposal 4.7.3</w:t>
      </w:r>
    </w:p>
    <w:p w14:paraId="4A29C126" w14:textId="77777777" w:rsidR="00DE6BE3" w:rsidRDefault="00053E67">
      <w:pPr>
        <w:pStyle w:val="3GPPAgreements"/>
      </w:pPr>
      <w:r>
        <w:t>Endorse the following conclusion in chair notes:</w:t>
      </w:r>
    </w:p>
    <w:p w14:paraId="4A29C127" w14:textId="77777777" w:rsidR="00DE6BE3" w:rsidRDefault="00053E67">
      <w:pPr>
        <w:pStyle w:val="3GPPAgreements"/>
      </w:pPr>
      <w:r>
        <w:t>Conclusion:</w:t>
      </w:r>
    </w:p>
    <w:p w14:paraId="4A29C128" w14:textId="77777777" w:rsidR="00DE6BE3" w:rsidRDefault="00053E67">
      <w:pPr>
        <w:pStyle w:val="3GPPAgreements"/>
        <w:numPr>
          <w:ilvl w:val="1"/>
          <w:numId w:val="3"/>
        </w:numPr>
      </w:pPr>
      <w:r>
        <w:t>Support of DL measurement report by RRC_INACTIVE UEs is directly discussed in RAN2</w:t>
      </w:r>
    </w:p>
    <w:p w14:paraId="4A29C129" w14:textId="77777777" w:rsidR="00DE6BE3" w:rsidRDefault="00053E67">
      <w:pPr>
        <w:pStyle w:val="3GPPAgreements"/>
        <w:numPr>
          <w:ilvl w:val="1"/>
          <w:numId w:val="3"/>
        </w:numPr>
      </w:pPr>
      <w:r>
        <w:lastRenderedPageBreak/>
        <w:t>RAN1 to update TS 38.215 by adding support for RRC_INACTIVE UEs at a later stage</w:t>
      </w:r>
    </w:p>
    <w:p w14:paraId="4A29C12A" w14:textId="77777777" w:rsidR="00DE6BE3" w:rsidRDefault="00053E67">
      <w:pPr>
        <w:pStyle w:val="3GPPAgreements"/>
        <w:numPr>
          <w:ilvl w:val="1"/>
          <w:numId w:val="3"/>
        </w:numPr>
      </w:pPr>
      <w:r>
        <w:t>FFS potential impact to RAN1 based on discussion progress in RAN2</w:t>
      </w:r>
    </w:p>
    <w:p w14:paraId="4A29C12B" w14:textId="77777777" w:rsidR="00DE6BE3" w:rsidRDefault="00DE6BE3">
      <w:pPr>
        <w:pStyle w:val="3GPPAgreements"/>
        <w:numPr>
          <w:ilvl w:val="0"/>
          <w:numId w:val="0"/>
        </w:numPr>
        <w:ind w:left="360" w:hanging="360"/>
      </w:pPr>
    </w:p>
    <w:p w14:paraId="4A29C12C"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12F" w14:textId="77777777">
        <w:tc>
          <w:tcPr>
            <w:tcW w:w="1642" w:type="dxa"/>
            <w:shd w:val="clear" w:color="auto" w:fill="BDD6EE" w:themeFill="accent5" w:themeFillTint="66"/>
          </w:tcPr>
          <w:p w14:paraId="4A29C12D"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12E" w14:textId="77777777" w:rsidR="00DE6BE3" w:rsidRDefault="00053E67">
            <w:pPr>
              <w:spacing w:after="0"/>
              <w:rPr>
                <w:lang w:eastAsia="zh-CN"/>
              </w:rPr>
            </w:pPr>
            <w:r>
              <w:rPr>
                <w:lang w:eastAsia="zh-CN"/>
              </w:rPr>
              <w:t>Comments</w:t>
            </w:r>
          </w:p>
        </w:tc>
      </w:tr>
      <w:tr w:rsidR="00DE6BE3" w14:paraId="4A29C132" w14:textId="77777777">
        <w:tc>
          <w:tcPr>
            <w:tcW w:w="1642" w:type="dxa"/>
          </w:tcPr>
          <w:p w14:paraId="4A29C130"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C131" w14:textId="77777777" w:rsidR="00DE6BE3" w:rsidRDefault="00053E67">
            <w:pPr>
              <w:spacing w:after="0"/>
              <w:rPr>
                <w:lang w:eastAsia="zh-CN"/>
              </w:rPr>
            </w:pPr>
            <w:r>
              <w:rPr>
                <w:lang w:eastAsia="zh-CN"/>
              </w:rPr>
              <w:t>The first sub-bullet listed here is unclear to us. Could FL provide more information about this, or tell us the impact on RAN1’s works. Otherwise, we suggest to delete it.</w:t>
            </w:r>
          </w:p>
        </w:tc>
      </w:tr>
      <w:tr w:rsidR="00DE6BE3" w14:paraId="4A29C136" w14:textId="77777777">
        <w:tc>
          <w:tcPr>
            <w:tcW w:w="1642" w:type="dxa"/>
          </w:tcPr>
          <w:p w14:paraId="4A29C133" w14:textId="77777777" w:rsidR="00DE6BE3" w:rsidRDefault="00053E67">
            <w:pPr>
              <w:spacing w:after="0"/>
              <w:rPr>
                <w:lang w:eastAsia="zh-CN"/>
              </w:rPr>
            </w:pPr>
            <w:r>
              <w:rPr>
                <w:lang w:eastAsia="zh-CN"/>
              </w:rPr>
              <w:t>InterDigital</w:t>
            </w:r>
          </w:p>
        </w:tc>
        <w:tc>
          <w:tcPr>
            <w:tcW w:w="7708" w:type="dxa"/>
          </w:tcPr>
          <w:p w14:paraId="4A29C134" w14:textId="77777777" w:rsidR="00DE6BE3" w:rsidRDefault="00053E67">
            <w:pPr>
              <w:spacing w:after="0"/>
              <w:rPr>
                <w:lang w:eastAsia="zh-CN"/>
              </w:rPr>
            </w:pPr>
            <w:r>
              <w:rPr>
                <w:lang w:eastAsia="zh-CN"/>
              </w:rPr>
              <w:t>The first sub-bullet requires modification. It is clear from the WID that the details related to measurement reporting is discussed in RAN2, coordinating with SDT WI. RAN2 can ask RAN1 for any details that require attention of RAN1. We suggest to change the text as follows:</w:t>
            </w:r>
          </w:p>
          <w:p w14:paraId="4A29C135" w14:textId="77777777" w:rsidR="00DE6BE3" w:rsidRDefault="00053E67">
            <w:pPr>
              <w:spacing w:after="0"/>
              <w:rPr>
                <w:lang w:eastAsia="zh-CN"/>
              </w:rPr>
            </w:pPr>
            <w:r>
              <w:rPr>
                <w:color w:val="FF0000"/>
                <w:lang w:eastAsia="zh-CN"/>
              </w:rPr>
              <w:t xml:space="preserve">“Discussions on details related to reporting of positioning measurement or location estimate by </w:t>
            </w:r>
            <w:r>
              <w:rPr>
                <w:color w:val="FF0000"/>
              </w:rPr>
              <w:t>RRC_INACTIVE UEs are led by RAN2</w:t>
            </w:r>
            <w:r>
              <w:rPr>
                <w:color w:val="FF0000"/>
                <w:lang w:eastAsia="zh-CN"/>
              </w:rPr>
              <w:t>”</w:t>
            </w:r>
          </w:p>
        </w:tc>
      </w:tr>
      <w:tr w:rsidR="00DE6BE3" w14:paraId="4A29C139" w14:textId="77777777">
        <w:tc>
          <w:tcPr>
            <w:tcW w:w="1642" w:type="dxa"/>
          </w:tcPr>
          <w:p w14:paraId="4A29C137" w14:textId="77777777" w:rsidR="00DE6BE3" w:rsidRDefault="00053E67">
            <w:pPr>
              <w:spacing w:after="0"/>
              <w:rPr>
                <w:lang w:eastAsia="zh-CN"/>
              </w:rPr>
            </w:pPr>
            <w:r>
              <w:rPr>
                <w:lang w:eastAsia="zh-CN"/>
              </w:rPr>
              <w:t>CATT</w:t>
            </w:r>
          </w:p>
        </w:tc>
        <w:tc>
          <w:tcPr>
            <w:tcW w:w="7708" w:type="dxa"/>
          </w:tcPr>
          <w:p w14:paraId="4A29C138" w14:textId="77777777" w:rsidR="00DE6BE3" w:rsidRDefault="00053E67">
            <w:pPr>
              <w:spacing w:after="0"/>
              <w:rPr>
                <w:lang w:eastAsia="zh-CN"/>
              </w:rPr>
            </w:pPr>
            <w:r>
              <w:rPr>
                <w:lang w:eastAsia="zh-CN"/>
              </w:rPr>
              <w:t>It seems only the second bullet in the Conclusion if needed.</w:t>
            </w:r>
          </w:p>
        </w:tc>
      </w:tr>
      <w:tr w:rsidR="00DE6BE3" w14:paraId="4A29C13C" w14:textId="77777777">
        <w:tc>
          <w:tcPr>
            <w:tcW w:w="1642" w:type="dxa"/>
          </w:tcPr>
          <w:p w14:paraId="4A29C13A" w14:textId="77777777" w:rsidR="00DE6BE3" w:rsidRDefault="00053E67">
            <w:pPr>
              <w:spacing w:after="0"/>
              <w:rPr>
                <w:lang w:eastAsia="zh-CN"/>
              </w:rPr>
            </w:pPr>
            <w:r>
              <w:rPr>
                <w:rStyle w:val="normaltextrun"/>
              </w:rPr>
              <w:t>Nokia/NSB</w:t>
            </w:r>
            <w:r>
              <w:rPr>
                <w:rStyle w:val="eop"/>
              </w:rPr>
              <w:t> </w:t>
            </w:r>
          </w:p>
        </w:tc>
        <w:tc>
          <w:tcPr>
            <w:tcW w:w="7708" w:type="dxa"/>
          </w:tcPr>
          <w:p w14:paraId="4A29C13B" w14:textId="77777777" w:rsidR="00DE6BE3" w:rsidRDefault="00053E67">
            <w:pPr>
              <w:spacing w:after="0"/>
              <w:rPr>
                <w:lang w:eastAsia="zh-CN"/>
              </w:rPr>
            </w:pPr>
            <w:r>
              <w:rPr>
                <w:rStyle w:val="normaltextrun"/>
              </w:rPr>
              <w:t>Not okay. This has specification impact and is not a conclusion. We should simply agree that DL positioning measurements are supported for RRC_Inactive UEs. </w:t>
            </w:r>
            <w:r>
              <w:rPr>
                <w:rStyle w:val="eop"/>
              </w:rPr>
              <w:t>The first sub-bullet is unclear to us. If the intention is to exclude RAN1 from the discussion on measurement reporting, it is too early to make a decision.</w:t>
            </w:r>
          </w:p>
        </w:tc>
      </w:tr>
      <w:tr w:rsidR="00DE6BE3" w14:paraId="4A29C13F" w14:textId="77777777">
        <w:tc>
          <w:tcPr>
            <w:tcW w:w="1642" w:type="dxa"/>
          </w:tcPr>
          <w:p w14:paraId="4A29C13D" w14:textId="77777777" w:rsidR="00DE6BE3" w:rsidRDefault="00053E67">
            <w:pPr>
              <w:spacing w:after="0"/>
              <w:rPr>
                <w:rStyle w:val="normaltextrun"/>
              </w:rPr>
            </w:pPr>
            <w:r>
              <w:rPr>
                <w:rStyle w:val="normaltextrun"/>
              </w:rPr>
              <w:t>Apple</w:t>
            </w:r>
          </w:p>
        </w:tc>
        <w:tc>
          <w:tcPr>
            <w:tcW w:w="7708" w:type="dxa"/>
          </w:tcPr>
          <w:p w14:paraId="4A29C13E" w14:textId="77777777" w:rsidR="00DE6BE3" w:rsidRDefault="00053E67">
            <w:pPr>
              <w:spacing w:after="0"/>
              <w:rPr>
                <w:rStyle w:val="normaltextrun"/>
              </w:rPr>
            </w:pPr>
            <w:r>
              <w:rPr>
                <w:rStyle w:val="normaltextrun"/>
              </w:rPr>
              <w:t>No need for this conclusion at this stage. Let’s wait a bit for RAN2 to progress more.</w:t>
            </w:r>
          </w:p>
        </w:tc>
      </w:tr>
      <w:tr w:rsidR="00DE6BE3" w14:paraId="4A29C145" w14:textId="77777777">
        <w:tc>
          <w:tcPr>
            <w:tcW w:w="1642" w:type="dxa"/>
          </w:tcPr>
          <w:p w14:paraId="4A29C140" w14:textId="77777777" w:rsidR="00DE6BE3" w:rsidRDefault="00053E67">
            <w:pPr>
              <w:spacing w:after="0"/>
              <w:rPr>
                <w:rStyle w:val="normaltextrun"/>
              </w:rPr>
            </w:pPr>
            <w:r>
              <w:rPr>
                <w:rStyle w:val="normaltextrun"/>
                <w:rFonts w:hint="eastAsia"/>
                <w:lang w:val="en-US" w:eastAsia="zh-CN"/>
              </w:rPr>
              <w:t>ZTE</w:t>
            </w:r>
          </w:p>
        </w:tc>
        <w:tc>
          <w:tcPr>
            <w:tcW w:w="7708" w:type="dxa"/>
          </w:tcPr>
          <w:p w14:paraId="4A29C141" w14:textId="77777777" w:rsidR="00DE6BE3" w:rsidRDefault="00053E67">
            <w:pPr>
              <w:spacing w:after="0"/>
              <w:rPr>
                <w:rStyle w:val="normaltextrun"/>
                <w:lang w:val="en-US" w:eastAsia="zh-CN"/>
              </w:rPr>
            </w:pPr>
            <w:r>
              <w:rPr>
                <w:rStyle w:val="normaltextrun"/>
                <w:rFonts w:hint="eastAsia"/>
                <w:lang w:val="en-US" w:eastAsia="zh-CN"/>
              </w:rPr>
              <w:t>We don</w:t>
            </w:r>
            <w:r>
              <w:rPr>
                <w:rStyle w:val="normaltextrun"/>
                <w:lang w:val="en-US" w:eastAsia="zh-CN"/>
              </w:rPr>
              <w:t>’</w:t>
            </w:r>
            <w:r>
              <w:rPr>
                <w:rStyle w:val="normaltextrun"/>
                <w:rFonts w:hint="eastAsia"/>
                <w:lang w:val="en-US" w:eastAsia="zh-CN"/>
              </w:rPr>
              <w:t>t need such conclusion. Our suggestion is we can agree as follows,</w:t>
            </w:r>
          </w:p>
          <w:p w14:paraId="4A29C142" w14:textId="77777777" w:rsidR="00DE6BE3" w:rsidRDefault="00DE6BE3">
            <w:pPr>
              <w:spacing w:after="0"/>
              <w:rPr>
                <w:rStyle w:val="normaltextrun"/>
                <w:lang w:val="en-US" w:eastAsia="zh-CN"/>
              </w:rPr>
            </w:pPr>
          </w:p>
          <w:p w14:paraId="4A29C143" w14:textId="77777777" w:rsidR="00DE6BE3" w:rsidRDefault="00053E67">
            <w:pPr>
              <w:spacing w:after="0"/>
              <w:rPr>
                <w:rStyle w:val="normaltextrun"/>
              </w:rPr>
            </w:pPr>
            <w:r>
              <w:rPr>
                <w:rStyle w:val="normaltextrun"/>
              </w:rPr>
              <w:t>DL positioning measurements are supported for RRC_Inactive UEs</w:t>
            </w:r>
          </w:p>
          <w:p w14:paraId="4A29C144" w14:textId="77777777" w:rsidR="00DE6BE3" w:rsidRDefault="00053E67">
            <w:pPr>
              <w:numPr>
                <w:ilvl w:val="0"/>
                <w:numId w:val="30"/>
              </w:numPr>
              <w:spacing w:after="0"/>
              <w:rPr>
                <w:rStyle w:val="normaltextrun"/>
              </w:rPr>
            </w:pPr>
            <w:r>
              <w:rPr>
                <w:rStyle w:val="normaltextrun"/>
                <w:rFonts w:hint="eastAsia"/>
                <w:lang w:val="en-US" w:eastAsia="zh-CN"/>
              </w:rPr>
              <w:t>FFS: potential RAN1 impacts, which may consider the discussion progress in RAN2</w:t>
            </w:r>
          </w:p>
        </w:tc>
      </w:tr>
      <w:tr w:rsidR="00053E67" w14:paraId="4A29C14A" w14:textId="77777777" w:rsidTr="00053E67">
        <w:tc>
          <w:tcPr>
            <w:tcW w:w="1642" w:type="dxa"/>
          </w:tcPr>
          <w:p w14:paraId="4A29C146" w14:textId="77777777" w:rsidR="00053E67" w:rsidRDefault="00053E67" w:rsidP="003778D0">
            <w:pPr>
              <w:spacing w:after="0"/>
              <w:rPr>
                <w:rStyle w:val="normaltextrun"/>
              </w:rPr>
            </w:pPr>
            <w:r>
              <w:rPr>
                <w:rStyle w:val="normaltextrun"/>
                <w:rFonts w:hint="eastAsia"/>
              </w:rPr>
              <w:t>Huawei, HiSilicon</w:t>
            </w:r>
          </w:p>
        </w:tc>
        <w:tc>
          <w:tcPr>
            <w:tcW w:w="7708" w:type="dxa"/>
          </w:tcPr>
          <w:p w14:paraId="4A29C147" w14:textId="77777777" w:rsidR="00053E67" w:rsidRDefault="00053E67" w:rsidP="003778D0">
            <w:pPr>
              <w:spacing w:after="0"/>
              <w:rPr>
                <w:rStyle w:val="normaltextrun"/>
              </w:rPr>
            </w:pPr>
            <w:r>
              <w:rPr>
                <w:rStyle w:val="normaltextrun"/>
                <w:rFonts w:hint="eastAsia"/>
              </w:rPr>
              <w:t>We are OK with the proposal.</w:t>
            </w:r>
          </w:p>
          <w:p w14:paraId="4A29C148" w14:textId="77777777" w:rsidR="00053E67" w:rsidRDefault="00053E67" w:rsidP="003778D0">
            <w:pPr>
              <w:spacing w:after="0"/>
              <w:rPr>
                <w:rStyle w:val="normaltextrun"/>
              </w:rPr>
            </w:pPr>
          </w:p>
          <w:p w14:paraId="4A29C149" w14:textId="77777777" w:rsidR="00053E67" w:rsidRDefault="00053E67" w:rsidP="003778D0">
            <w:pPr>
              <w:spacing w:after="0"/>
              <w:rPr>
                <w:rStyle w:val="normaltextrun"/>
              </w:rPr>
            </w:pPr>
            <w:r>
              <w:rPr>
                <w:rStyle w:val="normaltextrun"/>
              </w:rPr>
              <w:t>We believe the measurement reporting for INACTIVE state is not something RAN1 should touch without RAN2 LS. Currently RAN2 is discussing potential RRC state exposure to LPP/LMF, the outcome of which may have impact on the reporting, and RAN1 should not spend time discussing this unless RAN2 made further progress.</w:t>
            </w:r>
          </w:p>
        </w:tc>
      </w:tr>
      <w:tr w:rsidR="00D52523" w14:paraId="4A29C150" w14:textId="77777777" w:rsidTr="00053E67">
        <w:tc>
          <w:tcPr>
            <w:tcW w:w="1642" w:type="dxa"/>
          </w:tcPr>
          <w:p w14:paraId="4A29C14B" w14:textId="77777777" w:rsidR="00D52523" w:rsidRDefault="00D52523" w:rsidP="00D52523">
            <w:pPr>
              <w:spacing w:after="0"/>
              <w:rPr>
                <w:rStyle w:val="normaltextrun"/>
              </w:rPr>
            </w:pPr>
            <w:r>
              <w:rPr>
                <w:rStyle w:val="normaltextrun"/>
                <w:rFonts w:hint="eastAsia"/>
              </w:rPr>
              <w:t>Huawei, HiSilicon</w:t>
            </w:r>
            <w:r w:rsidR="00EF3BC3">
              <w:rPr>
                <w:rStyle w:val="normaltextrun"/>
              </w:rPr>
              <w:t>2</w:t>
            </w:r>
          </w:p>
        </w:tc>
        <w:tc>
          <w:tcPr>
            <w:tcW w:w="7708" w:type="dxa"/>
          </w:tcPr>
          <w:p w14:paraId="4A29C14C" w14:textId="77777777" w:rsidR="00D52523" w:rsidRDefault="00D52523" w:rsidP="00D52523">
            <w:pPr>
              <w:spacing w:after="0"/>
              <w:rPr>
                <w:rStyle w:val="normaltextrun"/>
                <w:lang w:eastAsia="zh-CN"/>
              </w:rPr>
            </w:pPr>
            <w:r>
              <w:rPr>
                <w:rStyle w:val="normaltextrun"/>
                <w:lang w:eastAsia="zh-CN"/>
              </w:rPr>
              <w:t xml:space="preserve">Supplement more input to be more constructive for progress. Taking others’ comment into account, I would suggest simplifying the proposal as follows to more directly focus what RAN1 can decide without </w:t>
            </w:r>
            <w:r>
              <w:rPr>
                <w:bCs/>
                <w:lang w:eastAsia="zh-CN"/>
              </w:rPr>
              <w:t>need to wait for RAN2 LS.</w:t>
            </w:r>
          </w:p>
          <w:p w14:paraId="4A29C14D" w14:textId="77777777" w:rsidR="00D52523" w:rsidRDefault="00D52523" w:rsidP="00D52523">
            <w:pPr>
              <w:pStyle w:val="3GPPText"/>
              <w:rPr>
                <w:b/>
                <w:bCs/>
              </w:rPr>
            </w:pPr>
            <w:r>
              <w:rPr>
                <w:b/>
                <w:bCs/>
              </w:rPr>
              <w:t>Proposal 4.7.3-rev1:</w:t>
            </w:r>
          </w:p>
          <w:p w14:paraId="4A29C14E" w14:textId="77777777" w:rsidR="00D52523" w:rsidRPr="006218E6" w:rsidRDefault="00D52523" w:rsidP="00D52523">
            <w:pPr>
              <w:pStyle w:val="ListParagraph"/>
              <w:numPr>
                <w:ilvl w:val="0"/>
                <w:numId w:val="49"/>
              </w:numPr>
              <w:rPr>
                <w:rStyle w:val="normaltextrun"/>
                <w:lang w:eastAsia="zh-CN"/>
              </w:rPr>
            </w:pPr>
            <w:r w:rsidRPr="00575AD2">
              <w:rPr>
                <w:rStyle w:val="normaltextrun"/>
                <w:rFonts w:ascii="Times New Roman" w:eastAsiaTheme="minorEastAsia" w:hAnsi="Times New Roman"/>
                <w:sz w:val="20"/>
                <w:lang w:eastAsia="zh-CN"/>
              </w:rPr>
              <w:t>Extend the applicable RRC state of 5.1.28 (DL PRS-RSRP) and 5.1.29 (DL RSTD) in TS 38.215 to RRC_INACTIVE</w:t>
            </w:r>
            <w:r>
              <w:rPr>
                <w:rStyle w:val="normaltextrun"/>
                <w:rFonts w:ascii="Times New Roman" w:eastAsiaTheme="minorEastAsia" w:hAnsi="Times New Roman"/>
                <w:sz w:val="20"/>
                <w:lang w:eastAsia="zh-CN"/>
              </w:rPr>
              <w:t>.</w:t>
            </w:r>
          </w:p>
          <w:p w14:paraId="4A29C14F" w14:textId="77777777" w:rsidR="00D52523" w:rsidRDefault="00EF3BC3" w:rsidP="00D52523">
            <w:pPr>
              <w:pStyle w:val="3GPPText"/>
              <w:rPr>
                <w:rStyle w:val="normaltextrun"/>
                <w:lang w:eastAsia="zh-CN"/>
              </w:rPr>
            </w:pPr>
            <w:r>
              <w:rPr>
                <w:rStyle w:val="normaltextrun"/>
                <w:lang w:eastAsia="zh-CN"/>
              </w:rPr>
              <w:t>For other iss</w:t>
            </w:r>
            <w:r w:rsidRPr="00EF3BC3">
              <w:rPr>
                <w:rStyle w:val="normaltextrun"/>
                <w:lang w:eastAsia="zh-CN"/>
              </w:rPr>
              <w:t>ues, we think they either should be discussed directly in RAN2 or can only be discussed per RAN2 progress/LS in, which does not need to be captured in the conclusion esp. when controversial.</w:t>
            </w:r>
          </w:p>
        </w:tc>
      </w:tr>
      <w:tr w:rsidR="00F27752" w14:paraId="0DD4C8A5" w14:textId="77777777" w:rsidTr="00F27752">
        <w:tc>
          <w:tcPr>
            <w:tcW w:w="1642" w:type="dxa"/>
          </w:tcPr>
          <w:p w14:paraId="492AA377" w14:textId="77777777" w:rsidR="00F27752" w:rsidRDefault="00F27752" w:rsidP="003778D0">
            <w:pPr>
              <w:spacing w:after="0"/>
              <w:rPr>
                <w:rStyle w:val="normaltextrun"/>
              </w:rPr>
            </w:pPr>
            <w:r>
              <w:rPr>
                <w:rStyle w:val="normaltextrun"/>
              </w:rPr>
              <w:t xml:space="preserve">Intel </w:t>
            </w:r>
          </w:p>
        </w:tc>
        <w:tc>
          <w:tcPr>
            <w:tcW w:w="7708" w:type="dxa"/>
          </w:tcPr>
          <w:p w14:paraId="03CDEB9E" w14:textId="77777777" w:rsidR="00F27752" w:rsidRDefault="00F27752" w:rsidP="003778D0">
            <w:pPr>
              <w:spacing w:after="0"/>
              <w:rPr>
                <w:rStyle w:val="normaltextrun"/>
              </w:rPr>
            </w:pPr>
            <w:r>
              <w:rPr>
                <w:rStyle w:val="normaltextrun"/>
              </w:rPr>
              <w:t xml:space="preserve">OK with the proposal. </w:t>
            </w:r>
          </w:p>
        </w:tc>
      </w:tr>
      <w:tr w:rsidR="000D00E8" w14:paraId="4E9167A3" w14:textId="77777777" w:rsidTr="00F27752">
        <w:tc>
          <w:tcPr>
            <w:tcW w:w="1642" w:type="dxa"/>
          </w:tcPr>
          <w:p w14:paraId="6711E462" w14:textId="5CB5FFCF" w:rsidR="000D00E8" w:rsidRDefault="000D00E8" w:rsidP="003778D0">
            <w:pPr>
              <w:spacing w:after="0"/>
              <w:rPr>
                <w:rStyle w:val="normaltextrun"/>
              </w:rPr>
            </w:pPr>
            <w:r>
              <w:rPr>
                <w:rStyle w:val="normaltextrun"/>
              </w:rPr>
              <w:t>SONY</w:t>
            </w:r>
          </w:p>
        </w:tc>
        <w:tc>
          <w:tcPr>
            <w:tcW w:w="7708" w:type="dxa"/>
          </w:tcPr>
          <w:p w14:paraId="00EF6C69" w14:textId="0AB273A4" w:rsidR="000D00E8" w:rsidRDefault="000D00E8" w:rsidP="003778D0">
            <w:pPr>
              <w:spacing w:after="0"/>
              <w:rPr>
                <w:rStyle w:val="normaltextrun"/>
              </w:rPr>
            </w:pPr>
            <w:r>
              <w:rPr>
                <w:rStyle w:val="normaltextrun"/>
              </w:rPr>
              <w:t>The intention of sub-bullet no.1 is unclear. How about the following modification?</w:t>
            </w:r>
          </w:p>
          <w:p w14:paraId="41CA0BFE" w14:textId="402394FC" w:rsidR="000D00E8" w:rsidRPr="000D00E8" w:rsidRDefault="000D00E8" w:rsidP="000D00E8">
            <w:pPr>
              <w:pStyle w:val="3GPPAgreements"/>
              <w:numPr>
                <w:ilvl w:val="1"/>
                <w:numId w:val="3"/>
              </w:numPr>
            </w:pPr>
            <w:r>
              <w:t xml:space="preserve">RAN1 to update TS 38.215 by adding support for RRC_INACTIVE UEs at a later stage </w:t>
            </w:r>
            <w:r w:rsidRPr="000D00E8">
              <w:t>based on discussion progress in RAN2</w:t>
            </w:r>
          </w:p>
          <w:p w14:paraId="347383BB" w14:textId="5DA0E7F4" w:rsidR="000D00E8" w:rsidRPr="000D00E8" w:rsidRDefault="000D00E8" w:rsidP="003778D0">
            <w:pPr>
              <w:spacing w:after="0"/>
              <w:rPr>
                <w:rStyle w:val="normaltextrun"/>
                <w:lang w:val="en-US"/>
              </w:rPr>
            </w:pPr>
          </w:p>
        </w:tc>
      </w:tr>
      <w:tr w:rsidR="0083707D" w14:paraId="35482CC5" w14:textId="77777777" w:rsidTr="00F27752">
        <w:tc>
          <w:tcPr>
            <w:tcW w:w="1642" w:type="dxa"/>
          </w:tcPr>
          <w:p w14:paraId="25C194C4" w14:textId="17BEB2AF" w:rsidR="0083707D" w:rsidRDefault="0083707D" w:rsidP="003778D0">
            <w:pPr>
              <w:spacing w:after="0"/>
              <w:rPr>
                <w:rStyle w:val="normaltextrun"/>
              </w:rPr>
            </w:pPr>
            <w:r>
              <w:rPr>
                <w:rStyle w:val="normaltextrun"/>
              </w:rPr>
              <w:t>Lenovo, Motorola Mobility</w:t>
            </w:r>
          </w:p>
        </w:tc>
        <w:tc>
          <w:tcPr>
            <w:tcW w:w="7708" w:type="dxa"/>
          </w:tcPr>
          <w:p w14:paraId="17C4EA7F" w14:textId="1EA617EF" w:rsidR="0083707D" w:rsidRDefault="0083707D" w:rsidP="003778D0">
            <w:pPr>
              <w:spacing w:after="0"/>
              <w:rPr>
                <w:rStyle w:val="normaltextrun"/>
              </w:rPr>
            </w:pPr>
            <w:r>
              <w:rPr>
                <w:rStyle w:val="normaltextrun"/>
              </w:rPr>
              <w:t xml:space="preserve">Not support, prefer that an agreement is made here to show progress in RAN1 regarding DL-based </w:t>
            </w:r>
            <w:r w:rsidR="009D0D39">
              <w:rPr>
                <w:rStyle w:val="normaltextrun"/>
              </w:rPr>
              <w:t xml:space="preserve">positioning </w:t>
            </w:r>
            <w:r>
              <w:rPr>
                <w:rStyle w:val="normaltextrun"/>
              </w:rPr>
              <w:t xml:space="preserve">support in RRC_INACTVE state. </w:t>
            </w:r>
            <w:r w:rsidRPr="0083707D">
              <w:rPr>
                <w:rStyle w:val="normaltextrun"/>
              </w:rPr>
              <w:t xml:space="preserve"> </w:t>
            </w:r>
            <w:r>
              <w:rPr>
                <w:rStyle w:val="normaltextrun"/>
              </w:rPr>
              <w:t>T</w:t>
            </w:r>
            <w:r w:rsidRPr="0083707D">
              <w:rPr>
                <w:rStyle w:val="normaltextrun"/>
              </w:rPr>
              <w:t>here are certain aspects to be discussed under RAN1 scope such as the validity</w:t>
            </w:r>
            <w:r>
              <w:rPr>
                <w:rStyle w:val="normaltextrun"/>
              </w:rPr>
              <w:t xml:space="preserve"> and</w:t>
            </w:r>
            <w:r w:rsidRPr="0083707D">
              <w:rPr>
                <w:rStyle w:val="normaltextrun"/>
              </w:rPr>
              <w:t xml:space="preserve"> applicability of the DL-PRS phy layer configuration </w:t>
            </w:r>
            <w:r>
              <w:rPr>
                <w:rStyle w:val="normaltextrun"/>
              </w:rPr>
              <w:t>in addition to UE behaviour and capability of performing DL-only measurements in</w:t>
            </w:r>
            <w:r w:rsidRPr="0083707D">
              <w:rPr>
                <w:rStyle w:val="normaltextrun"/>
              </w:rPr>
              <w:t xml:space="preserve"> RRC_INACTIVE state.</w:t>
            </w:r>
            <w:r w:rsidR="00AD51B9">
              <w:rPr>
                <w:rStyle w:val="normaltextrun"/>
              </w:rPr>
              <w:t xml:space="preserve"> We are also fine with the main high-level agreement bullet as ZTE proposed with some modifications on the FFS:</w:t>
            </w:r>
          </w:p>
          <w:p w14:paraId="64102F16" w14:textId="405B0602" w:rsidR="00AD51B9" w:rsidRPr="00AD51B9" w:rsidRDefault="00AD51B9" w:rsidP="00AD51B9">
            <w:pPr>
              <w:pStyle w:val="ListParagraph"/>
              <w:numPr>
                <w:ilvl w:val="0"/>
                <w:numId w:val="49"/>
              </w:numPr>
              <w:rPr>
                <w:rStyle w:val="normaltextrun"/>
                <w:rFonts w:eastAsiaTheme="minorEastAsia"/>
              </w:rPr>
            </w:pPr>
            <w:r w:rsidRPr="00AD51B9">
              <w:rPr>
                <w:rStyle w:val="normaltextrun"/>
                <w:rFonts w:eastAsiaTheme="minorEastAsia" w:hint="eastAsia"/>
                <w:color w:val="FF0000"/>
                <w:lang w:eastAsia="zh-CN"/>
              </w:rPr>
              <w:lastRenderedPageBreak/>
              <w:t xml:space="preserve">FFS: </w:t>
            </w:r>
            <w:r w:rsidRPr="00AD51B9">
              <w:rPr>
                <w:rStyle w:val="normaltextrun"/>
                <w:rFonts w:eastAsiaTheme="minorEastAsia"/>
                <w:color w:val="FF0000"/>
                <w:lang w:eastAsia="zh-CN"/>
              </w:rPr>
              <w:t>P</w:t>
            </w:r>
            <w:r w:rsidRPr="00AD51B9">
              <w:rPr>
                <w:rStyle w:val="normaltextrun"/>
                <w:rFonts w:eastAsiaTheme="minorEastAsia" w:hint="eastAsia"/>
                <w:color w:val="FF0000"/>
                <w:lang w:eastAsia="zh-CN"/>
              </w:rPr>
              <w:t>otential RAN1 impacts</w:t>
            </w:r>
            <w:r w:rsidRPr="00AD51B9">
              <w:rPr>
                <w:rStyle w:val="normaltextrun"/>
                <w:rFonts w:eastAsiaTheme="minorEastAsia"/>
                <w:color w:val="FF0000"/>
                <w:lang w:eastAsia="zh-CN"/>
              </w:rPr>
              <w:t xml:space="preserve"> such as UE behavior and capability aspects</w:t>
            </w:r>
            <w:r>
              <w:rPr>
                <w:rStyle w:val="normaltextrun"/>
                <w:rFonts w:eastAsiaTheme="minorEastAsia"/>
                <w:color w:val="FF0000"/>
                <w:lang w:eastAsia="zh-CN"/>
              </w:rPr>
              <w:t xml:space="preserve"> in RRC_INACTIVE state</w:t>
            </w:r>
          </w:p>
          <w:p w14:paraId="0E74E37F" w14:textId="4AA994B6" w:rsidR="00AD51B9" w:rsidRPr="00AD51B9" w:rsidRDefault="00AD51B9" w:rsidP="00AD51B9">
            <w:pPr>
              <w:pStyle w:val="ListParagraph"/>
              <w:numPr>
                <w:ilvl w:val="0"/>
                <w:numId w:val="49"/>
              </w:numPr>
              <w:rPr>
                <w:rStyle w:val="normaltextrun"/>
                <w:rFonts w:eastAsiaTheme="minorEastAsia"/>
              </w:rPr>
            </w:pPr>
            <w:r>
              <w:rPr>
                <w:rStyle w:val="normaltextrun"/>
                <w:rFonts w:eastAsiaTheme="minorEastAsia"/>
                <w:color w:val="FF0000"/>
                <w:lang w:eastAsia="zh-CN"/>
              </w:rPr>
              <w:t xml:space="preserve">Note: </w:t>
            </w:r>
            <w:r w:rsidRPr="00AD51B9">
              <w:rPr>
                <w:rStyle w:val="normaltextrun"/>
                <w:rFonts w:eastAsiaTheme="minorEastAsia"/>
                <w:color w:val="FF0000"/>
                <w:lang w:eastAsia="zh-CN"/>
              </w:rPr>
              <w:t xml:space="preserve"> </w:t>
            </w:r>
            <w:r w:rsidRPr="00AD51B9">
              <w:rPr>
                <w:rStyle w:val="normaltextrun"/>
                <w:rFonts w:eastAsiaTheme="minorEastAsia" w:hint="eastAsia"/>
                <w:color w:val="FF0000"/>
                <w:lang w:eastAsia="zh-CN"/>
              </w:rPr>
              <w:t>RAN</w:t>
            </w:r>
            <w:r>
              <w:rPr>
                <w:rStyle w:val="normaltextrun"/>
                <w:rFonts w:eastAsiaTheme="minorEastAsia"/>
                <w:color w:val="FF0000"/>
                <w:lang w:eastAsia="zh-CN"/>
              </w:rPr>
              <w:t xml:space="preserve">1 to consider further impacts based on RAN2 progress </w:t>
            </w:r>
          </w:p>
        </w:tc>
      </w:tr>
      <w:tr w:rsidR="00EF298A" w14:paraId="15B4DAE8" w14:textId="77777777" w:rsidTr="00F27752">
        <w:tc>
          <w:tcPr>
            <w:tcW w:w="1642" w:type="dxa"/>
          </w:tcPr>
          <w:p w14:paraId="4EB5F767" w14:textId="5FC9A44C" w:rsidR="00EF298A" w:rsidRDefault="00EF298A" w:rsidP="00EF298A">
            <w:pPr>
              <w:spacing w:after="0"/>
              <w:rPr>
                <w:rStyle w:val="normaltextrun"/>
              </w:rPr>
            </w:pPr>
            <w:r>
              <w:rPr>
                <w:rStyle w:val="normaltextrun"/>
                <w:rFonts w:hint="eastAsia"/>
                <w:lang w:eastAsia="zh-CN"/>
              </w:rPr>
              <w:lastRenderedPageBreak/>
              <w:t>C</w:t>
            </w:r>
            <w:r>
              <w:rPr>
                <w:rStyle w:val="normaltextrun"/>
                <w:lang w:eastAsia="zh-CN"/>
              </w:rPr>
              <w:t>MCC</w:t>
            </w:r>
          </w:p>
        </w:tc>
        <w:tc>
          <w:tcPr>
            <w:tcW w:w="7708" w:type="dxa"/>
          </w:tcPr>
          <w:p w14:paraId="35E10CCD" w14:textId="55B0E60D" w:rsidR="00EF298A" w:rsidRDefault="00EF298A" w:rsidP="00EF298A">
            <w:pPr>
              <w:spacing w:after="0"/>
              <w:rPr>
                <w:rStyle w:val="normaltextrun"/>
              </w:rPr>
            </w:pPr>
            <w:r>
              <w:rPr>
                <w:rStyle w:val="normaltextrun"/>
                <w:lang w:eastAsia="zh-CN"/>
              </w:rPr>
              <w:t>We are OK with the 2</w:t>
            </w:r>
            <w:r w:rsidRPr="00D457BA">
              <w:rPr>
                <w:rStyle w:val="normaltextrun"/>
                <w:vertAlign w:val="superscript"/>
                <w:lang w:eastAsia="zh-CN"/>
              </w:rPr>
              <w:t>nd</w:t>
            </w:r>
            <w:r>
              <w:rPr>
                <w:rStyle w:val="normaltextrun"/>
                <w:lang w:eastAsia="zh-CN"/>
              </w:rPr>
              <w:t xml:space="preserve"> bullet, but not sure if the 3</w:t>
            </w:r>
            <w:r w:rsidRPr="00D457BA">
              <w:rPr>
                <w:rStyle w:val="normaltextrun"/>
                <w:vertAlign w:val="superscript"/>
                <w:lang w:eastAsia="zh-CN"/>
              </w:rPr>
              <w:t>rd</w:t>
            </w:r>
            <w:r>
              <w:rPr>
                <w:rStyle w:val="normaltextrun"/>
                <w:lang w:eastAsia="zh-CN"/>
              </w:rPr>
              <w:t xml:space="preserve"> bullet is necessary. As the discussion is up to RAN2, maybe we can wait the feedback from RAN2, if potential enhancements or impacts in RAN1 is identified.</w:t>
            </w:r>
          </w:p>
        </w:tc>
      </w:tr>
      <w:tr w:rsidR="00D82765" w14:paraId="00957211" w14:textId="77777777" w:rsidTr="00F27752">
        <w:tc>
          <w:tcPr>
            <w:tcW w:w="1642" w:type="dxa"/>
          </w:tcPr>
          <w:p w14:paraId="2B9BA7C5" w14:textId="00459EDE" w:rsidR="00D82765" w:rsidRPr="00D82765" w:rsidRDefault="00D82765" w:rsidP="00EF298A">
            <w:pPr>
              <w:spacing w:after="0"/>
              <w:rPr>
                <w:rStyle w:val="normaltextrun"/>
                <w:rFonts w:eastAsia="Malgun Gothic"/>
                <w:lang w:eastAsia="ko-KR"/>
              </w:rPr>
            </w:pPr>
            <w:r>
              <w:rPr>
                <w:rStyle w:val="normaltextrun"/>
                <w:rFonts w:eastAsia="Malgun Gothic" w:hint="eastAsia"/>
                <w:lang w:eastAsia="ko-KR"/>
              </w:rPr>
              <w:t>LG</w:t>
            </w:r>
          </w:p>
        </w:tc>
        <w:tc>
          <w:tcPr>
            <w:tcW w:w="7708" w:type="dxa"/>
          </w:tcPr>
          <w:p w14:paraId="0D7FF2E2" w14:textId="54D50D90" w:rsidR="00D82765" w:rsidRPr="00D82765" w:rsidRDefault="00D82765" w:rsidP="00EF298A">
            <w:pPr>
              <w:spacing w:after="0"/>
              <w:rPr>
                <w:rStyle w:val="normaltextrun"/>
                <w:rFonts w:eastAsia="Malgun Gothic"/>
                <w:lang w:eastAsia="ko-KR"/>
              </w:rPr>
            </w:pPr>
            <w:r>
              <w:rPr>
                <w:rStyle w:val="normaltextrun"/>
                <w:rFonts w:eastAsia="Malgun Gothic" w:hint="eastAsia"/>
                <w:lang w:eastAsia="ko-KR"/>
              </w:rPr>
              <w:t xml:space="preserve">We are on </w:t>
            </w:r>
            <w:r>
              <w:rPr>
                <w:rStyle w:val="normaltextrun"/>
                <w:rFonts w:eastAsia="Malgun Gothic"/>
                <w:lang w:eastAsia="ko-KR"/>
              </w:rPr>
              <w:t>the</w:t>
            </w:r>
            <w:r>
              <w:rPr>
                <w:rStyle w:val="normaltextrun"/>
                <w:rFonts w:eastAsia="Malgun Gothic" w:hint="eastAsia"/>
                <w:lang w:eastAsia="ko-KR"/>
              </w:rPr>
              <w:t xml:space="preserve"> </w:t>
            </w:r>
            <w:r>
              <w:rPr>
                <w:rStyle w:val="normaltextrun"/>
                <w:rFonts w:eastAsia="Malgun Gothic"/>
                <w:lang w:eastAsia="ko-KR"/>
              </w:rPr>
              <w:t>same page with Lenovo.</w:t>
            </w:r>
          </w:p>
        </w:tc>
      </w:tr>
      <w:tr w:rsidR="00271172" w14:paraId="1B15C34F" w14:textId="77777777" w:rsidTr="00F27752">
        <w:tc>
          <w:tcPr>
            <w:tcW w:w="1642" w:type="dxa"/>
          </w:tcPr>
          <w:p w14:paraId="04479755" w14:textId="60A9677D" w:rsidR="00271172" w:rsidRDefault="00271172" w:rsidP="00271172">
            <w:pPr>
              <w:spacing w:after="0"/>
              <w:rPr>
                <w:rStyle w:val="normaltextrun"/>
                <w:rFonts w:eastAsia="Malgun Gothic" w:hint="eastAsia"/>
                <w:lang w:eastAsia="ko-KR"/>
              </w:rPr>
            </w:pPr>
            <w:r>
              <w:rPr>
                <w:rStyle w:val="normaltextrun"/>
              </w:rPr>
              <w:t>CEWiT</w:t>
            </w:r>
          </w:p>
        </w:tc>
        <w:tc>
          <w:tcPr>
            <w:tcW w:w="7708" w:type="dxa"/>
          </w:tcPr>
          <w:p w14:paraId="498554DF" w14:textId="5DF40DE2" w:rsidR="00271172" w:rsidRDefault="00271172" w:rsidP="00271172">
            <w:pPr>
              <w:spacing w:after="0"/>
              <w:rPr>
                <w:rStyle w:val="normaltextrun"/>
                <w:rFonts w:eastAsia="Malgun Gothic" w:hint="eastAsia"/>
                <w:lang w:eastAsia="ko-KR"/>
              </w:rPr>
            </w:pPr>
            <w:r w:rsidRPr="00806F2E">
              <w:rPr>
                <w:rStyle w:val="normaltextrun"/>
              </w:rPr>
              <w:t>Not support. It is too early to conclude this. Rather suggestion from ZTE seems more appropriate.</w:t>
            </w:r>
          </w:p>
        </w:tc>
      </w:tr>
    </w:tbl>
    <w:p w14:paraId="4A29C151" w14:textId="77777777" w:rsidR="00DE6BE3" w:rsidRPr="00053E67" w:rsidRDefault="00DE6BE3">
      <w:pPr>
        <w:pStyle w:val="3GPPText"/>
        <w:rPr>
          <w:lang w:val="en-GB"/>
        </w:rPr>
      </w:pPr>
    </w:p>
    <w:p w14:paraId="4A29C152" w14:textId="77777777" w:rsidR="00DE6BE3" w:rsidRDefault="00053E67">
      <w:pPr>
        <w:pStyle w:val="Heading2"/>
      </w:pPr>
      <w:r>
        <w:t>Aspect #8. Configuration of DL-PRS for UEs in RRC_INACTIVE state</w:t>
      </w:r>
    </w:p>
    <w:p w14:paraId="4A29C153" w14:textId="77777777" w:rsidR="00DE6BE3" w:rsidRDefault="00053E67">
      <w:pPr>
        <w:pStyle w:val="3GPPAgreements"/>
        <w:numPr>
          <w:ilvl w:val="0"/>
          <w:numId w:val="0"/>
        </w:numPr>
      </w:pPr>
      <w:r>
        <w:t>The following views were expressed by selected companies with respect to configuration of DL PRS for RRC_INACTIVE UEs:</w:t>
      </w:r>
    </w:p>
    <w:p w14:paraId="4A29C154"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4A29C155" w14:textId="77777777" w:rsidR="00DE6BE3" w:rsidRDefault="00053E67">
      <w:pPr>
        <w:pStyle w:val="3GPPAgreements"/>
        <w:numPr>
          <w:ilvl w:val="0"/>
          <w:numId w:val="31"/>
        </w:numPr>
        <w:overflowPunct w:val="0"/>
        <w:autoSpaceDE w:val="0"/>
        <w:autoSpaceDN w:val="0"/>
        <w:adjustRightInd w:val="0"/>
        <w:spacing w:before="60" w:after="60"/>
        <w:jc w:val="both"/>
        <w:textAlignment w:val="baseline"/>
      </w:pPr>
      <w:r>
        <w:t>Validity of DL-PRS configuration on RRC_INACTIVE state</w:t>
      </w:r>
    </w:p>
    <w:p w14:paraId="4A29C156" w14:textId="77777777" w:rsidR="00DE6BE3" w:rsidRDefault="00053E67">
      <w:pPr>
        <w:pStyle w:val="3GPPAgreements"/>
        <w:numPr>
          <w:ilvl w:val="0"/>
          <w:numId w:val="31"/>
        </w:numPr>
        <w:overflowPunct w:val="0"/>
        <w:autoSpaceDE w:val="0"/>
        <w:autoSpaceDN w:val="0"/>
        <w:adjustRightInd w:val="0"/>
        <w:spacing w:before="60" w:after="60"/>
        <w:jc w:val="both"/>
        <w:textAlignment w:val="baseline"/>
      </w:pPr>
      <w:r>
        <w:t>Update of DL-PRS configuration w/o change of RRC state (e.g. turn on/off)</w:t>
      </w:r>
    </w:p>
    <w:p w14:paraId="4A29C157" w14:textId="77777777" w:rsidR="00DE6BE3" w:rsidRDefault="00053E67">
      <w:pPr>
        <w:pStyle w:val="3GPPAgreements"/>
        <w:numPr>
          <w:ilvl w:val="0"/>
          <w:numId w:val="31"/>
        </w:numPr>
        <w:overflowPunct w:val="0"/>
        <w:autoSpaceDE w:val="0"/>
        <w:autoSpaceDN w:val="0"/>
        <w:adjustRightInd w:val="0"/>
        <w:spacing w:before="60" w:after="60"/>
        <w:jc w:val="both"/>
        <w:textAlignment w:val="baseline"/>
      </w:pPr>
      <w:r>
        <w:t>Reuse of QCL configuration in RRC_INACTIVE state</w:t>
      </w:r>
    </w:p>
    <w:p w14:paraId="4A29C158" w14:textId="77777777" w:rsidR="00DE6BE3" w:rsidRDefault="00053E67">
      <w:pPr>
        <w:pStyle w:val="3GPPAgreements"/>
        <w:numPr>
          <w:ilvl w:val="0"/>
          <w:numId w:val="31"/>
        </w:numPr>
        <w:overflowPunct w:val="0"/>
        <w:autoSpaceDE w:val="0"/>
        <w:autoSpaceDN w:val="0"/>
        <w:adjustRightInd w:val="0"/>
        <w:spacing w:before="60" w:after="60"/>
        <w:jc w:val="both"/>
        <w:textAlignment w:val="baseline"/>
        <w:rPr>
          <w:lang w:eastAsia="en-US"/>
        </w:rPr>
      </w:pPr>
      <w:r>
        <w:t>Processing</w:t>
      </w:r>
      <w:r>
        <w:rPr>
          <w:snapToGrid w:val="0"/>
        </w:rPr>
        <w:t xml:space="preserve"> of PRS and other DL signals (</w:t>
      </w:r>
      <w:r>
        <w:t>e.g. SSB, SIB1, COREST0, MSG2/MSGB, paging, etc.</w:t>
      </w:r>
      <w:r>
        <w:rPr>
          <w:snapToGrid w:val="0"/>
        </w:rPr>
        <w:t>) by RRC_INACTIVE UEs</w:t>
      </w:r>
    </w:p>
    <w:p w14:paraId="4A29C159"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14:paraId="4A29C15A" w14:textId="77777777" w:rsidR="00DE6BE3" w:rsidRDefault="00053E67">
      <w:pPr>
        <w:pStyle w:val="3GPPAgreements"/>
        <w:numPr>
          <w:ilvl w:val="0"/>
          <w:numId w:val="31"/>
        </w:numPr>
        <w:overflowPunct w:val="0"/>
        <w:autoSpaceDE w:val="0"/>
        <w:autoSpaceDN w:val="0"/>
        <w:adjustRightInd w:val="0"/>
        <w:spacing w:before="60" w:after="60"/>
        <w:jc w:val="both"/>
        <w:textAlignment w:val="baseline"/>
      </w:pPr>
      <w:r>
        <w:t>Consider to pre-configure the PRS for inactive UE when UE is in connected mode</w:t>
      </w:r>
    </w:p>
    <w:p w14:paraId="4A29C15B" w14:textId="77777777" w:rsidR="00DE6BE3" w:rsidRDefault="00DE6BE3">
      <w:pPr>
        <w:pStyle w:val="3GPPAgreements"/>
        <w:numPr>
          <w:ilvl w:val="0"/>
          <w:numId w:val="0"/>
        </w:numPr>
        <w:ind w:left="360" w:hanging="360"/>
      </w:pPr>
    </w:p>
    <w:p w14:paraId="4A29C15C" w14:textId="77777777" w:rsidR="00DE6BE3" w:rsidRDefault="00053E67">
      <w:pPr>
        <w:pStyle w:val="3GPPAgreements"/>
        <w:numPr>
          <w:ilvl w:val="0"/>
          <w:numId w:val="0"/>
        </w:numPr>
        <w:ind w:left="360" w:hanging="360"/>
        <w:rPr>
          <w:b/>
          <w:bCs/>
        </w:rPr>
      </w:pPr>
      <w:r>
        <w:rPr>
          <w:b/>
          <w:bCs/>
        </w:rPr>
        <w:t>FL Response</w:t>
      </w:r>
    </w:p>
    <w:p w14:paraId="4A29C15D"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Aspects of DL PRS configuration for RRC_INACTIVE UEs can be directly discussed in RAN2.</w:t>
      </w:r>
    </w:p>
    <w:p w14:paraId="4A29C15E" w14:textId="77777777" w:rsidR="00DE6BE3" w:rsidRDefault="00DE6BE3">
      <w:pPr>
        <w:pStyle w:val="3GPPAgreements"/>
        <w:numPr>
          <w:ilvl w:val="0"/>
          <w:numId w:val="0"/>
        </w:numPr>
        <w:ind w:left="360" w:hanging="360"/>
      </w:pPr>
    </w:p>
    <w:p w14:paraId="4A29C15F"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162" w14:textId="77777777">
        <w:tc>
          <w:tcPr>
            <w:tcW w:w="1642" w:type="dxa"/>
            <w:shd w:val="clear" w:color="auto" w:fill="BDD6EE" w:themeFill="accent5" w:themeFillTint="66"/>
          </w:tcPr>
          <w:p w14:paraId="4A29C16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161" w14:textId="77777777" w:rsidR="00DE6BE3" w:rsidRDefault="00053E67">
            <w:pPr>
              <w:spacing w:after="0"/>
              <w:rPr>
                <w:lang w:eastAsia="zh-CN"/>
              </w:rPr>
            </w:pPr>
            <w:r>
              <w:rPr>
                <w:lang w:eastAsia="zh-CN"/>
              </w:rPr>
              <w:t>Comments</w:t>
            </w:r>
          </w:p>
        </w:tc>
      </w:tr>
      <w:tr w:rsidR="00DE6BE3" w14:paraId="4A29C165" w14:textId="77777777">
        <w:tc>
          <w:tcPr>
            <w:tcW w:w="1642" w:type="dxa"/>
          </w:tcPr>
          <w:p w14:paraId="4A29C163" w14:textId="77777777" w:rsidR="00DE6BE3" w:rsidRDefault="00053E67">
            <w:pPr>
              <w:spacing w:after="0"/>
              <w:rPr>
                <w:lang w:eastAsia="zh-CN"/>
              </w:rPr>
            </w:pPr>
            <w:r>
              <w:rPr>
                <w:lang w:eastAsia="zh-CN"/>
              </w:rPr>
              <w:t>vivo</w:t>
            </w:r>
          </w:p>
        </w:tc>
        <w:tc>
          <w:tcPr>
            <w:tcW w:w="7708" w:type="dxa"/>
          </w:tcPr>
          <w:p w14:paraId="4A29C164" w14:textId="77777777" w:rsidR="00DE6BE3" w:rsidRDefault="00053E67">
            <w:pPr>
              <w:spacing w:after="0"/>
              <w:rPr>
                <w:lang w:eastAsia="zh-CN"/>
              </w:rPr>
            </w:pPr>
            <w:r>
              <w:rPr>
                <w:lang w:eastAsia="zh-CN"/>
              </w:rPr>
              <w:t xml:space="preserve">Our understanding is that there may be RAN1 aspects (e.g., UE behaviour) w.r.t. DL-PRS configuration for RRC_INACTIVE state measurement/report which is not within RAN2’s scope. </w:t>
            </w:r>
          </w:p>
        </w:tc>
      </w:tr>
      <w:tr w:rsidR="00DE6BE3" w14:paraId="4A29C168" w14:textId="77777777">
        <w:tc>
          <w:tcPr>
            <w:tcW w:w="1642" w:type="dxa"/>
          </w:tcPr>
          <w:p w14:paraId="4A29C166" w14:textId="77777777" w:rsidR="00DE6BE3" w:rsidRDefault="00053E67">
            <w:pPr>
              <w:spacing w:after="0"/>
              <w:rPr>
                <w:lang w:eastAsia="zh-CN"/>
              </w:rPr>
            </w:pPr>
            <w:r>
              <w:rPr>
                <w:rFonts w:hint="eastAsia"/>
                <w:lang w:val="en-US" w:eastAsia="zh-CN"/>
              </w:rPr>
              <w:t>ZTE</w:t>
            </w:r>
          </w:p>
        </w:tc>
        <w:tc>
          <w:tcPr>
            <w:tcW w:w="7708" w:type="dxa"/>
          </w:tcPr>
          <w:p w14:paraId="4A29C167" w14:textId="77777777" w:rsidR="00DE6BE3" w:rsidRDefault="00053E67">
            <w:pPr>
              <w:spacing w:after="0"/>
              <w:rPr>
                <w:lang w:eastAsia="zh-CN"/>
              </w:rPr>
            </w:pPr>
            <w:r>
              <w:rPr>
                <w:rFonts w:hint="eastAsia"/>
                <w:lang w:val="en-US" w:eastAsia="zh-CN"/>
              </w:rPr>
              <w:t>OK</w:t>
            </w:r>
          </w:p>
        </w:tc>
      </w:tr>
      <w:tr w:rsidR="00DE6BE3" w14:paraId="4A29C16B" w14:textId="77777777">
        <w:tc>
          <w:tcPr>
            <w:tcW w:w="1642" w:type="dxa"/>
          </w:tcPr>
          <w:p w14:paraId="4A29C169" w14:textId="77777777" w:rsidR="00DE6BE3" w:rsidRDefault="00053E67">
            <w:pPr>
              <w:spacing w:after="0"/>
              <w:rPr>
                <w:lang w:eastAsia="zh-CN"/>
              </w:rPr>
            </w:pPr>
            <w:r>
              <w:rPr>
                <w:lang w:eastAsia="zh-CN"/>
              </w:rPr>
              <w:t>InterDigital</w:t>
            </w:r>
          </w:p>
        </w:tc>
        <w:tc>
          <w:tcPr>
            <w:tcW w:w="7708" w:type="dxa"/>
          </w:tcPr>
          <w:p w14:paraId="4A29C16A" w14:textId="77777777" w:rsidR="00DE6BE3" w:rsidRDefault="00053E67">
            <w:pPr>
              <w:spacing w:after="0"/>
              <w:rPr>
                <w:lang w:eastAsia="zh-CN"/>
              </w:rPr>
            </w:pPr>
            <w:r>
              <w:t>We agree with vivo that aspects related to UE behaviour, such as handling of configurations, can be discussed in RAN1. Configurations handover from CONNETED to INACTIVE or how it is conveyed to the UE can be discussed in RAN2.</w:t>
            </w:r>
          </w:p>
        </w:tc>
      </w:tr>
      <w:tr w:rsidR="00DE6BE3" w14:paraId="4A29C16E" w14:textId="77777777">
        <w:tc>
          <w:tcPr>
            <w:tcW w:w="1642" w:type="dxa"/>
          </w:tcPr>
          <w:p w14:paraId="4A29C16C"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16D" w14:textId="77777777" w:rsidR="00DE6BE3" w:rsidRDefault="00053E67">
            <w:pPr>
              <w:spacing w:after="0"/>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vivo’s comment.</w:t>
            </w:r>
          </w:p>
        </w:tc>
      </w:tr>
      <w:tr w:rsidR="00DE6BE3" w14:paraId="4A29C171" w14:textId="77777777">
        <w:tc>
          <w:tcPr>
            <w:tcW w:w="1642" w:type="dxa"/>
          </w:tcPr>
          <w:p w14:paraId="4A29C16F" w14:textId="77777777" w:rsidR="00DE6BE3" w:rsidRDefault="00053E67">
            <w:pPr>
              <w:spacing w:after="0"/>
              <w:rPr>
                <w:lang w:eastAsia="zh-CN"/>
              </w:rPr>
            </w:pPr>
            <w:r>
              <w:rPr>
                <w:rFonts w:hint="eastAsia"/>
                <w:lang w:eastAsia="zh-CN"/>
              </w:rPr>
              <w:t>Huawei, HiSilicon</w:t>
            </w:r>
          </w:p>
        </w:tc>
        <w:tc>
          <w:tcPr>
            <w:tcW w:w="7708" w:type="dxa"/>
          </w:tcPr>
          <w:p w14:paraId="4A29C170" w14:textId="77777777" w:rsidR="00DE6BE3" w:rsidRDefault="00053E67">
            <w:pPr>
              <w:spacing w:after="0"/>
              <w:rPr>
                <w:lang w:eastAsia="zh-CN"/>
              </w:rPr>
            </w:pPr>
            <w:r>
              <w:rPr>
                <w:rFonts w:hint="eastAsia"/>
                <w:lang w:eastAsia="zh-CN"/>
              </w:rPr>
              <w:t>For configuration, it can be directly discussed by RAN2.</w:t>
            </w:r>
          </w:p>
        </w:tc>
      </w:tr>
      <w:tr w:rsidR="00DE6BE3" w14:paraId="4A29C174" w14:textId="77777777">
        <w:tc>
          <w:tcPr>
            <w:tcW w:w="1642" w:type="dxa"/>
          </w:tcPr>
          <w:p w14:paraId="4A29C172" w14:textId="77777777" w:rsidR="00DE6BE3" w:rsidRDefault="00DE6BE3">
            <w:pPr>
              <w:spacing w:after="0"/>
              <w:rPr>
                <w:lang w:eastAsia="zh-CN"/>
              </w:rPr>
            </w:pPr>
          </w:p>
        </w:tc>
        <w:tc>
          <w:tcPr>
            <w:tcW w:w="7708" w:type="dxa"/>
          </w:tcPr>
          <w:p w14:paraId="4A29C173" w14:textId="77777777" w:rsidR="00DE6BE3" w:rsidRDefault="00DE6BE3">
            <w:pPr>
              <w:spacing w:after="0"/>
              <w:rPr>
                <w:lang w:eastAsia="zh-CN"/>
              </w:rPr>
            </w:pPr>
          </w:p>
        </w:tc>
      </w:tr>
    </w:tbl>
    <w:p w14:paraId="4A29C175" w14:textId="77777777" w:rsidR="00DE6BE3" w:rsidRDefault="00DE6BE3">
      <w:pPr>
        <w:pStyle w:val="3GPPAgreements"/>
        <w:numPr>
          <w:ilvl w:val="0"/>
          <w:numId w:val="0"/>
        </w:numPr>
        <w:ind w:left="360" w:hanging="360"/>
      </w:pPr>
    </w:p>
    <w:p w14:paraId="4A29C176" w14:textId="77777777" w:rsidR="00DE6BE3" w:rsidRDefault="00053E67">
      <w:pPr>
        <w:pStyle w:val="Heading2"/>
      </w:pPr>
      <w:r>
        <w:t>Aspect #9: DL indication to initiate UE measurements</w:t>
      </w:r>
    </w:p>
    <w:p w14:paraId="4A29C177" w14:textId="77777777" w:rsidR="00DE6BE3" w:rsidRDefault="00DE6BE3">
      <w:pPr>
        <w:pStyle w:val="3GPPAgreements"/>
        <w:numPr>
          <w:ilvl w:val="0"/>
          <w:numId w:val="0"/>
        </w:numPr>
      </w:pPr>
    </w:p>
    <w:p w14:paraId="4A29C178" w14:textId="77777777" w:rsidR="00DE6BE3" w:rsidRDefault="00053E67">
      <w:pPr>
        <w:pStyle w:val="3GPPAgreements"/>
        <w:numPr>
          <w:ilvl w:val="0"/>
          <w:numId w:val="0"/>
        </w:numPr>
      </w:pPr>
      <w:r>
        <w:lastRenderedPageBreak/>
        <w:t>The following view was expressed by company with respect to signaling for initiation of DL PRS measurements by RRC_INACTIVE UEs:</w:t>
      </w:r>
    </w:p>
    <w:p w14:paraId="4A29C179"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w:t>
      </w:r>
    </w:p>
    <w:p w14:paraId="4A29C17A" w14:textId="77777777" w:rsidR="00DE6BE3" w:rsidRDefault="00053E67">
      <w:pPr>
        <w:pStyle w:val="3GPPAgreements"/>
        <w:numPr>
          <w:ilvl w:val="0"/>
          <w:numId w:val="31"/>
        </w:numPr>
        <w:tabs>
          <w:tab w:val="left" w:pos="720"/>
        </w:tabs>
        <w:overflowPunct w:val="0"/>
        <w:autoSpaceDE w:val="0"/>
        <w:autoSpaceDN w:val="0"/>
        <w:adjustRightInd w:val="0"/>
        <w:spacing w:before="60" w:after="60"/>
        <w:jc w:val="both"/>
        <w:textAlignment w:val="baseline"/>
      </w:pPr>
      <w:r>
        <w:t>Support transmission of DL indication to UE for initiating measurement of preconfigured PRS when in INACTIVE using paging/RACH procedure</w:t>
      </w:r>
    </w:p>
    <w:p w14:paraId="4A29C17B" w14:textId="77777777" w:rsidR="00DE6BE3" w:rsidRDefault="00DE6BE3">
      <w:pPr>
        <w:pStyle w:val="3GPPAgreements"/>
        <w:numPr>
          <w:ilvl w:val="0"/>
          <w:numId w:val="0"/>
        </w:numPr>
        <w:ind w:left="360" w:hanging="360"/>
      </w:pPr>
    </w:p>
    <w:p w14:paraId="4A29C17C" w14:textId="77777777" w:rsidR="00DE6BE3" w:rsidRDefault="00053E67">
      <w:pPr>
        <w:pStyle w:val="3GPPAgreements"/>
        <w:numPr>
          <w:ilvl w:val="0"/>
          <w:numId w:val="0"/>
        </w:numPr>
        <w:ind w:left="360" w:hanging="360"/>
        <w:rPr>
          <w:b/>
          <w:bCs/>
        </w:rPr>
      </w:pPr>
      <w:r>
        <w:rPr>
          <w:b/>
          <w:bCs/>
        </w:rPr>
        <w:t>FL Response</w:t>
      </w:r>
    </w:p>
    <w:p w14:paraId="4A29C17D"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Continue discussion on indication of DL PRS measurement and report by RRC_INACTIVE UEs</w:t>
      </w:r>
    </w:p>
    <w:p w14:paraId="4A29C17E" w14:textId="77777777" w:rsidR="00DE6BE3" w:rsidRDefault="00DE6BE3">
      <w:pPr>
        <w:pStyle w:val="3GPPAgreements"/>
        <w:numPr>
          <w:ilvl w:val="0"/>
          <w:numId w:val="0"/>
        </w:numPr>
      </w:pPr>
    </w:p>
    <w:p w14:paraId="4A29C17F"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182" w14:textId="77777777">
        <w:tc>
          <w:tcPr>
            <w:tcW w:w="1642" w:type="dxa"/>
            <w:shd w:val="clear" w:color="auto" w:fill="BDD6EE" w:themeFill="accent5" w:themeFillTint="66"/>
          </w:tcPr>
          <w:p w14:paraId="4A29C18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181" w14:textId="77777777" w:rsidR="00DE6BE3" w:rsidRDefault="00053E67">
            <w:pPr>
              <w:spacing w:after="0"/>
              <w:rPr>
                <w:lang w:eastAsia="zh-CN"/>
              </w:rPr>
            </w:pPr>
            <w:r>
              <w:rPr>
                <w:lang w:eastAsia="zh-CN"/>
              </w:rPr>
              <w:t>Comments</w:t>
            </w:r>
          </w:p>
        </w:tc>
      </w:tr>
      <w:tr w:rsidR="00DE6BE3" w14:paraId="4A29C185" w14:textId="77777777">
        <w:tc>
          <w:tcPr>
            <w:tcW w:w="1642" w:type="dxa"/>
          </w:tcPr>
          <w:p w14:paraId="4A29C183" w14:textId="77777777" w:rsidR="00DE6BE3" w:rsidRDefault="00053E67">
            <w:pPr>
              <w:spacing w:after="0"/>
              <w:rPr>
                <w:lang w:eastAsia="zh-CN"/>
              </w:rPr>
            </w:pPr>
            <w:r>
              <w:rPr>
                <w:lang w:eastAsia="zh-CN"/>
              </w:rPr>
              <w:t>InterDigital</w:t>
            </w:r>
          </w:p>
        </w:tc>
        <w:tc>
          <w:tcPr>
            <w:tcW w:w="7708" w:type="dxa"/>
          </w:tcPr>
          <w:p w14:paraId="4A29C184" w14:textId="77777777" w:rsidR="00DE6BE3" w:rsidRDefault="00053E67">
            <w:pPr>
              <w:spacing w:after="0"/>
              <w:rPr>
                <w:lang w:eastAsia="zh-CN"/>
              </w:rPr>
            </w:pPr>
            <w:r>
              <w:t>We are ok with the FL’s suggestion.</w:t>
            </w:r>
          </w:p>
        </w:tc>
      </w:tr>
      <w:tr w:rsidR="00DE6BE3" w14:paraId="4A29C188" w14:textId="77777777">
        <w:tc>
          <w:tcPr>
            <w:tcW w:w="1642" w:type="dxa"/>
          </w:tcPr>
          <w:p w14:paraId="4A29C186" w14:textId="77777777" w:rsidR="00DE6BE3" w:rsidRDefault="00DE6BE3">
            <w:pPr>
              <w:spacing w:after="0"/>
              <w:rPr>
                <w:lang w:eastAsia="zh-CN"/>
              </w:rPr>
            </w:pPr>
          </w:p>
        </w:tc>
        <w:tc>
          <w:tcPr>
            <w:tcW w:w="7708" w:type="dxa"/>
          </w:tcPr>
          <w:p w14:paraId="4A29C187" w14:textId="77777777" w:rsidR="00DE6BE3" w:rsidRDefault="00DE6BE3">
            <w:pPr>
              <w:spacing w:after="0"/>
              <w:rPr>
                <w:lang w:eastAsia="zh-CN"/>
              </w:rPr>
            </w:pPr>
          </w:p>
        </w:tc>
      </w:tr>
      <w:tr w:rsidR="00DE6BE3" w14:paraId="4A29C18B" w14:textId="77777777">
        <w:tc>
          <w:tcPr>
            <w:tcW w:w="1642" w:type="dxa"/>
          </w:tcPr>
          <w:p w14:paraId="4A29C189" w14:textId="77777777" w:rsidR="00DE6BE3" w:rsidRDefault="00DE6BE3">
            <w:pPr>
              <w:spacing w:after="0"/>
              <w:rPr>
                <w:lang w:eastAsia="zh-CN"/>
              </w:rPr>
            </w:pPr>
          </w:p>
        </w:tc>
        <w:tc>
          <w:tcPr>
            <w:tcW w:w="7708" w:type="dxa"/>
          </w:tcPr>
          <w:p w14:paraId="4A29C18A" w14:textId="77777777" w:rsidR="00DE6BE3" w:rsidRDefault="00DE6BE3">
            <w:pPr>
              <w:spacing w:after="0"/>
              <w:rPr>
                <w:lang w:eastAsia="zh-CN"/>
              </w:rPr>
            </w:pPr>
          </w:p>
        </w:tc>
      </w:tr>
      <w:tr w:rsidR="00DE6BE3" w14:paraId="4A29C18E" w14:textId="77777777">
        <w:tc>
          <w:tcPr>
            <w:tcW w:w="1642" w:type="dxa"/>
          </w:tcPr>
          <w:p w14:paraId="4A29C18C" w14:textId="77777777" w:rsidR="00DE6BE3" w:rsidRDefault="00DE6BE3">
            <w:pPr>
              <w:spacing w:after="0"/>
              <w:rPr>
                <w:lang w:eastAsia="zh-CN"/>
              </w:rPr>
            </w:pPr>
          </w:p>
        </w:tc>
        <w:tc>
          <w:tcPr>
            <w:tcW w:w="7708" w:type="dxa"/>
          </w:tcPr>
          <w:p w14:paraId="4A29C18D" w14:textId="77777777" w:rsidR="00DE6BE3" w:rsidRDefault="00DE6BE3">
            <w:pPr>
              <w:spacing w:after="0"/>
              <w:rPr>
                <w:lang w:eastAsia="zh-CN"/>
              </w:rPr>
            </w:pPr>
          </w:p>
        </w:tc>
      </w:tr>
      <w:tr w:rsidR="00DE6BE3" w14:paraId="4A29C191" w14:textId="77777777">
        <w:tc>
          <w:tcPr>
            <w:tcW w:w="1642" w:type="dxa"/>
          </w:tcPr>
          <w:p w14:paraId="4A29C18F" w14:textId="77777777" w:rsidR="00DE6BE3" w:rsidRDefault="00DE6BE3">
            <w:pPr>
              <w:spacing w:after="0"/>
              <w:rPr>
                <w:lang w:eastAsia="zh-CN"/>
              </w:rPr>
            </w:pPr>
          </w:p>
        </w:tc>
        <w:tc>
          <w:tcPr>
            <w:tcW w:w="7708" w:type="dxa"/>
          </w:tcPr>
          <w:p w14:paraId="4A29C190" w14:textId="77777777" w:rsidR="00DE6BE3" w:rsidRDefault="00DE6BE3">
            <w:pPr>
              <w:spacing w:after="0"/>
              <w:rPr>
                <w:lang w:eastAsia="zh-CN"/>
              </w:rPr>
            </w:pPr>
          </w:p>
        </w:tc>
      </w:tr>
      <w:tr w:rsidR="00DE6BE3" w14:paraId="4A29C194" w14:textId="77777777">
        <w:tc>
          <w:tcPr>
            <w:tcW w:w="1642" w:type="dxa"/>
          </w:tcPr>
          <w:p w14:paraId="4A29C192" w14:textId="77777777" w:rsidR="00DE6BE3" w:rsidRDefault="00DE6BE3">
            <w:pPr>
              <w:spacing w:after="0"/>
              <w:rPr>
                <w:lang w:eastAsia="zh-CN"/>
              </w:rPr>
            </w:pPr>
          </w:p>
        </w:tc>
        <w:tc>
          <w:tcPr>
            <w:tcW w:w="7708" w:type="dxa"/>
          </w:tcPr>
          <w:p w14:paraId="4A29C193" w14:textId="77777777" w:rsidR="00DE6BE3" w:rsidRDefault="00DE6BE3">
            <w:pPr>
              <w:spacing w:after="0"/>
              <w:rPr>
                <w:lang w:eastAsia="zh-CN"/>
              </w:rPr>
            </w:pPr>
          </w:p>
        </w:tc>
      </w:tr>
    </w:tbl>
    <w:p w14:paraId="4A29C195" w14:textId="77777777" w:rsidR="00DE6BE3" w:rsidRDefault="00DE6BE3">
      <w:pPr>
        <w:pStyle w:val="3GPPAgreements"/>
        <w:numPr>
          <w:ilvl w:val="0"/>
          <w:numId w:val="0"/>
        </w:numPr>
      </w:pPr>
    </w:p>
    <w:p w14:paraId="4A29C196" w14:textId="77777777" w:rsidR="00DE6BE3" w:rsidRDefault="00053E67">
      <w:pPr>
        <w:pStyle w:val="Heading2"/>
      </w:pPr>
      <w:r>
        <w:t>Aspect #10: Reporting by RRC_INACTIVE UEs</w:t>
      </w:r>
    </w:p>
    <w:p w14:paraId="4A29C197" w14:textId="77777777" w:rsidR="00DE6BE3" w:rsidRDefault="00053E67">
      <w:pPr>
        <w:pStyle w:val="3GPPAgreements"/>
        <w:numPr>
          <w:ilvl w:val="0"/>
          <w:numId w:val="0"/>
        </w:numPr>
        <w:ind w:left="360" w:hanging="360"/>
      </w:pPr>
      <w:r>
        <w:t>The following views were expressed with respect to reporting by RRC_INACTIVE UEs:</w:t>
      </w:r>
    </w:p>
    <w:p w14:paraId="4A29C198"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report size optimization (</w:t>
      </w:r>
      <w:proofErr w:type="gramStart"/>
      <w:r>
        <w:t>e.g.</w:t>
      </w:r>
      <w:proofErr w:type="gramEnd"/>
      <w:r>
        <w:t xml:space="preserve"> compressing or allocation of suitable size)</w:t>
      </w:r>
    </w:p>
    <w:p w14:paraId="4A29C199"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w:t>
      </w:r>
      <w:r>
        <w:rPr>
          <w:lang w:eastAsia="en-US"/>
        </w:rPr>
        <w:t>:</w:t>
      </w:r>
    </w:p>
    <w:p w14:paraId="4A29C19A" w14:textId="77777777" w:rsidR="00DE6BE3" w:rsidRDefault="00053E67">
      <w:pPr>
        <w:pStyle w:val="3GPPAgreements"/>
        <w:numPr>
          <w:ilvl w:val="0"/>
          <w:numId w:val="31"/>
        </w:numPr>
        <w:overflowPunct w:val="0"/>
        <w:autoSpaceDE w:val="0"/>
        <w:autoSpaceDN w:val="0"/>
        <w:adjustRightInd w:val="0"/>
        <w:spacing w:before="60" w:after="60"/>
        <w:jc w:val="both"/>
        <w:textAlignment w:val="baseline"/>
        <w:rPr>
          <w:lang w:eastAsia="en-US"/>
        </w:rPr>
      </w:pPr>
      <w:r>
        <w:rPr>
          <w:lang w:eastAsia="en-US"/>
        </w:rPr>
        <w:t xml:space="preserve">Support UE reporting when the UE observes changes in its measurements during INACTIVE positioning </w:t>
      </w:r>
    </w:p>
    <w:p w14:paraId="4A29C19B" w14:textId="77777777" w:rsidR="00DE6BE3" w:rsidRDefault="00053E67">
      <w:pPr>
        <w:pStyle w:val="3GPPAgreements"/>
        <w:numPr>
          <w:ilvl w:val="0"/>
          <w:numId w:val="31"/>
        </w:numPr>
        <w:overflowPunct w:val="0"/>
        <w:autoSpaceDE w:val="0"/>
        <w:autoSpaceDN w:val="0"/>
        <w:adjustRightInd w:val="0"/>
        <w:spacing w:before="60" w:after="60"/>
        <w:jc w:val="both"/>
        <w:textAlignment w:val="baseline"/>
      </w:pPr>
      <w:r>
        <w:rPr>
          <w:lang w:eastAsia="en-US"/>
        </w:rPr>
        <w:t xml:space="preserve">Support aperiodic </w:t>
      </w:r>
      <w:r>
        <w:t>measurement</w:t>
      </w:r>
      <w:r>
        <w:rPr>
          <w:lang w:eastAsia="en-US"/>
        </w:rPr>
        <w:t xml:space="preserve"> reporting during INACTIVE positioning</w:t>
      </w:r>
    </w:p>
    <w:p w14:paraId="4A29C19C"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Measurement report can be sent to gNB by PUSCH in Msg 3 or Msg A during random access procedure for inactive UE.</w:t>
      </w:r>
    </w:p>
    <w:p w14:paraId="4A29C19D" w14:textId="77777777" w:rsidR="00DE6BE3" w:rsidRDefault="00DE6BE3">
      <w:pPr>
        <w:pStyle w:val="3GPPAgreements"/>
        <w:numPr>
          <w:ilvl w:val="0"/>
          <w:numId w:val="0"/>
        </w:numPr>
        <w:ind w:left="360" w:hanging="360"/>
      </w:pPr>
    </w:p>
    <w:p w14:paraId="4A29C19E" w14:textId="77777777" w:rsidR="00DE6BE3" w:rsidRDefault="00053E67">
      <w:pPr>
        <w:pStyle w:val="3GPPAgreements"/>
        <w:numPr>
          <w:ilvl w:val="0"/>
          <w:numId w:val="0"/>
        </w:numPr>
        <w:ind w:left="360" w:hanging="360"/>
        <w:rPr>
          <w:b/>
          <w:bCs/>
        </w:rPr>
      </w:pPr>
      <w:r>
        <w:rPr>
          <w:b/>
          <w:bCs/>
        </w:rPr>
        <w:t>FL Response</w:t>
      </w:r>
    </w:p>
    <w:p w14:paraId="4A29C19F"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As a first step, it is recommended to discuss and agree on measurements that can be done by RRC_INACTIVE UEs</w:t>
      </w:r>
    </w:p>
    <w:p w14:paraId="4A29C1A0" w14:textId="77777777" w:rsidR="00DE6BE3" w:rsidRDefault="00DE6BE3">
      <w:pPr>
        <w:pStyle w:val="3GPPAgreements"/>
        <w:numPr>
          <w:ilvl w:val="0"/>
          <w:numId w:val="0"/>
        </w:numPr>
        <w:ind w:left="360" w:hanging="360"/>
      </w:pPr>
    </w:p>
    <w:p w14:paraId="4A29C1A1"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1A4" w14:textId="77777777">
        <w:tc>
          <w:tcPr>
            <w:tcW w:w="1642" w:type="dxa"/>
            <w:shd w:val="clear" w:color="auto" w:fill="BDD6EE" w:themeFill="accent5" w:themeFillTint="66"/>
          </w:tcPr>
          <w:p w14:paraId="4A29C1A2"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1A3" w14:textId="77777777" w:rsidR="00DE6BE3" w:rsidRDefault="00053E67">
            <w:pPr>
              <w:spacing w:after="0"/>
              <w:rPr>
                <w:lang w:eastAsia="zh-CN"/>
              </w:rPr>
            </w:pPr>
            <w:r>
              <w:rPr>
                <w:lang w:eastAsia="zh-CN"/>
              </w:rPr>
              <w:t>Comments</w:t>
            </w:r>
          </w:p>
        </w:tc>
      </w:tr>
      <w:tr w:rsidR="00DE6BE3" w14:paraId="4A29C1A7" w14:textId="77777777">
        <w:tc>
          <w:tcPr>
            <w:tcW w:w="1642" w:type="dxa"/>
          </w:tcPr>
          <w:p w14:paraId="4A29C1A5" w14:textId="77777777" w:rsidR="00DE6BE3" w:rsidRDefault="00053E67">
            <w:pPr>
              <w:spacing w:after="0"/>
              <w:rPr>
                <w:lang w:eastAsia="zh-CN"/>
              </w:rPr>
            </w:pPr>
            <w:r>
              <w:rPr>
                <w:lang w:eastAsia="zh-CN"/>
              </w:rPr>
              <w:t>Nokia/NSB</w:t>
            </w:r>
          </w:p>
        </w:tc>
        <w:tc>
          <w:tcPr>
            <w:tcW w:w="7708" w:type="dxa"/>
          </w:tcPr>
          <w:p w14:paraId="4A29C1A6" w14:textId="77777777" w:rsidR="00DE6BE3" w:rsidRDefault="00053E67">
            <w:pPr>
              <w:spacing w:after="0"/>
              <w:rPr>
                <w:lang w:eastAsia="zh-CN"/>
              </w:rPr>
            </w:pPr>
            <w:r>
              <w:rPr>
                <w:lang w:eastAsia="zh-CN"/>
              </w:rPr>
              <w:t>Support in general. We prefer to m</w:t>
            </w:r>
            <w:r>
              <w:rPr>
                <w:lang w:val="en-US" w:eastAsia="ja-JP"/>
              </w:rPr>
              <w:t>ake at least the DL RSTD and DL PRS-RSRP measurements applicable for the RRC_INACTIVE state</w:t>
            </w:r>
          </w:p>
        </w:tc>
      </w:tr>
      <w:tr w:rsidR="00DE6BE3" w14:paraId="4A29C1AA" w14:textId="77777777">
        <w:tc>
          <w:tcPr>
            <w:tcW w:w="1642" w:type="dxa"/>
          </w:tcPr>
          <w:p w14:paraId="4A29C1A8" w14:textId="77777777" w:rsidR="00DE6BE3" w:rsidRDefault="00053E67">
            <w:pPr>
              <w:spacing w:after="0"/>
              <w:rPr>
                <w:lang w:val="en-US" w:eastAsia="zh-CN"/>
              </w:rPr>
            </w:pPr>
            <w:r>
              <w:rPr>
                <w:rFonts w:hint="eastAsia"/>
                <w:lang w:val="en-US" w:eastAsia="zh-CN"/>
              </w:rPr>
              <w:t>ZTE</w:t>
            </w:r>
          </w:p>
        </w:tc>
        <w:tc>
          <w:tcPr>
            <w:tcW w:w="7708" w:type="dxa"/>
          </w:tcPr>
          <w:p w14:paraId="4A29C1A9" w14:textId="77777777" w:rsidR="00DE6BE3" w:rsidRDefault="00053E67">
            <w:pPr>
              <w:spacing w:after="0"/>
              <w:rPr>
                <w:lang w:val="en-US" w:eastAsia="zh-CN"/>
              </w:rPr>
            </w:pPr>
            <w:r>
              <w:rPr>
                <w:rFonts w:hint="eastAsia"/>
                <w:lang w:val="en-US" w:eastAsia="zh-CN"/>
              </w:rPr>
              <w:t>Support.</w:t>
            </w:r>
          </w:p>
        </w:tc>
      </w:tr>
      <w:tr w:rsidR="00DE6BE3" w14:paraId="4A29C1AD" w14:textId="77777777">
        <w:tc>
          <w:tcPr>
            <w:tcW w:w="1642" w:type="dxa"/>
          </w:tcPr>
          <w:p w14:paraId="4A29C1AB" w14:textId="77777777" w:rsidR="00DE6BE3" w:rsidRDefault="00053E67">
            <w:pPr>
              <w:spacing w:after="0"/>
              <w:rPr>
                <w:lang w:eastAsia="zh-CN"/>
              </w:rPr>
            </w:pPr>
            <w:r>
              <w:rPr>
                <w:lang w:eastAsia="zh-CN"/>
              </w:rPr>
              <w:t>InterDigital</w:t>
            </w:r>
          </w:p>
        </w:tc>
        <w:tc>
          <w:tcPr>
            <w:tcW w:w="7708" w:type="dxa"/>
          </w:tcPr>
          <w:p w14:paraId="4A29C1AC" w14:textId="77777777" w:rsidR="00DE6BE3" w:rsidRDefault="00053E67">
            <w:pPr>
              <w:spacing w:after="0"/>
              <w:rPr>
                <w:lang w:eastAsia="zh-CN"/>
              </w:rPr>
            </w:pPr>
            <w:r>
              <w:t>We are ok with the FL’s proposal.</w:t>
            </w:r>
          </w:p>
        </w:tc>
      </w:tr>
      <w:tr w:rsidR="00DE6BE3" w14:paraId="4A29C1B0" w14:textId="77777777">
        <w:tc>
          <w:tcPr>
            <w:tcW w:w="1642" w:type="dxa"/>
          </w:tcPr>
          <w:p w14:paraId="4A29C1AE"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1AF"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C1B3" w14:textId="77777777">
        <w:tc>
          <w:tcPr>
            <w:tcW w:w="1642" w:type="dxa"/>
          </w:tcPr>
          <w:p w14:paraId="4A29C1B1" w14:textId="77777777" w:rsidR="00DE6BE3" w:rsidRDefault="00053E67">
            <w:pPr>
              <w:spacing w:after="0"/>
              <w:rPr>
                <w:lang w:eastAsia="zh-CN"/>
              </w:rPr>
            </w:pPr>
            <w:r>
              <w:rPr>
                <w:lang w:eastAsia="zh-CN"/>
              </w:rPr>
              <w:t>Sony</w:t>
            </w:r>
          </w:p>
        </w:tc>
        <w:tc>
          <w:tcPr>
            <w:tcW w:w="7708" w:type="dxa"/>
          </w:tcPr>
          <w:p w14:paraId="4A29C1B2" w14:textId="77777777" w:rsidR="00DE6BE3" w:rsidRDefault="00053E67">
            <w:pPr>
              <w:spacing w:after="0"/>
              <w:rPr>
                <w:lang w:eastAsia="zh-CN"/>
              </w:rPr>
            </w:pPr>
            <w:r>
              <w:rPr>
                <w:lang w:eastAsia="zh-CN"/>
              </w:rPr>
              <w:t>Support. We think RAN2 is currently discussing the reporting mechanism (e.g., using SDT).</w:t>
            </w:r>
          </w:p>
        </w:tc>
      </w:tr>
      <w:tr w:rsidR="00DE6BE3" w14:paraId="4A29C1B6" w14:textId="77777777">
        <w:tc>
          <w:tcPr>
            <w:tcW w:w="1642" w:type="dxa"/>
          </w:tcPr>
          <w:p w14:paraId="4A29C1B4" w14:textId="77777777" w:rsidR="00DE6BE3" w:rsidRDefault="00DE6BE3">
            <w:pPr>
              <w:spacing w:after="0"/>
              <w:rPr>
                <w:lang w:eastAsia="zh-CN"/>
              </w:rPr>
            </w:pPr>
          </w:p>
        </w:tc>
        <w:tc>
          <w:tcPr>
            <w:tcW w:w="7708" w:type="dxa"/>
          </w:tcPr>
          <w:p w14:paraId="4A29C1B5" w14:textId="77777777" w:rsidR="00DE6BE3" w:rsidRDefault="00DE6BE3">
            <w:pPr>
              <w:spacing w:after="0"/>
              <w:rPr>
                <w:lang w:eastAsia="zh-CN"/>
              </w:rPr>
            </w:pPr>
          </w:p>
        </w:tc>
      </w:tr>
    </w:tbl>
    <w:p w14:paraId="4A29C1B7" w14:textId="77777777" w:rsidR="00DE6BE3" w:rsidRDefault="00DE6BE3">
      <w:pPr>
        <w:pStyle w:val="3GPPAgreements"/>
        <w:numPr>
          <w:ilvl w:val="0"/>
          <w:numId w:val="0"/>
        </w:numPr>
        <w:ind w:left="360" w:hanging="360"/>
      </w:pPr>
    </w:p>
    <w:p w14:paraId="4A29C1B8" w14:textId="77777777" w:rsidR="00DE6BE3" w:rsidRDefault="00053E67">
      <w:pPr>
        <w:pStyle w:val="Heading2"/>
        <w:rPr>
          <w:lang w:eastAsia="zh-CN"/>
        </w:rPr>
      </w:pPr>
      <w:r>
        <w:rPr>
          <w:lang w:eastAsia="zh-CN"/>
        </w:rPr>
        <w:lastRenderedPageBreak/>
        <w:t>Aspect #11: PRS/SRS relationship with BWP0</w:t>
      </w:r>
    </w:p>
    <w:p w14:paraId="4A29C1B9" w14:textId="77777777" w:rsidR="00DE6BE3" w:rsidRDefault="00053E67">
      <w:pPr>
        <w:pStyle w:val="3GPPAgreements"/>
        <w:numPr>
          <w:ilvl w:val="0"/>
          <w:numId w:val="0"/>
        </w:numPr>
        <w:ind w:left="360" w:hanging="360"/>
      </w:pPr>
      <w:r>
        <w:t>The following views were expressed in terms of DL PRS and SRS relationship with initial BWP</w:t>
      </w:r>
    </w:p>
    <w:p w14:paraId="4A29C1BA"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Support a separate positioning bandwidth configuration from that of BWP#0 configured by the system information for SRS transmission in RRC_INACTIVE.</w:t>
      </w:r>
    </w:p>
    <w:p w14:paraId="4A29C1BB"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r>
        <w:rPr>
          <w:snapToGrid w:val="0"/>
        </w:rPr>
        <w:t xml:space="preserve"> The relationship between PRS measurement and initial DL BWP should be further studied</w:t>
      </w:r>
      <w:r>
        <w:t xml:space="preserve">, </w:t>
      </w:r>
      <w:proofErr w:type="gramStart"/>
      <w:r>
        <w:t>e.g.</w:t>
      </w:r>
      <w:proofErr w:type="gramEnd"/>
      <w:r>
        <w:t xml:space="preserve"> including</w:t>
      </w:r>
    </w:p>
    <w:p w14:paraId="4A29C1BC" w14:textId="77777777" w:rsidR="00DE6BE3" w:rsidRDefault="00053E67">
      <w:pPr>
        <w:pStyle w:val="3GPPAgreements"/>
        <w:numPr>
          <w:ilvl w:val="0"/>
          <w:numId w:val="32"/>
        </w:numPr>
        <w:overflowPunct w:val="0"/>
        <w:autoSpaceDE w:val="0"/>
        <w:autoSpaceDN w:val="0"/>
        <w:adjustRightInd w:val="0"/>
        <w:spacing w:before="60" w:after="60"/>
        <w:jc w:val="both"/>
        <w:textAlignment w:val="baseline"/>
      </w:pPr>
      <w:r>
        <w:rPr>
          <w:snapToGrid w:val="0"/>
        </w:rPr>
        <w:t xml:space="preserve">how to support UE to process PRS outside the initial DL BWP and/or PRS whose SCS is </w:t>
      </w:r>
      <w:r>
        <w:t>different</w:t>
      </w:r>
      <w:r>
        <w:rPr>
          <w:snapToGrid w:val="0"/>
        </w:rPr>
        <w:t xml:space="preserve"> with the initial DL BWP</w:t>
      </w:r>
    </w:p>
    <w:p w14:paraId="4A29C1BD" w14:textId="77777777" w:rsidR="00DE6BE3" w:rsidRDefault="00DE6BE3">
      <w:pPr>
        <w:pStyle w:val="3GPPAgreements"/>
        <w:numPr>
          <w:ilvl w:val="0"/>
          <w:numId w:val="0"/>
        </w:numPr>
      </w:pPr>
    </w:p>
    <w:p w14:paraId="4A29C1BE" w14:textId="77777777" w:rsidR="00DE6BE3" w:rsidRDefault="00053E67">
      <w:pPr>
        <w:pStyle w:val="3GPPAgreements"/>
        <w:numPr>
          <w:ilvl w:val="0"/>
          <w:numId w:val="0"/>
        </w:numPr>
        <w:ind w:left="360" w:hanging="360"/>
        <w:rPr>
          <w:b/>
          <w:bCs/>
        </w:rPr>
      </w:pPr>
      <w:r>
        <w:rPr>
          <w:b/>
          <w:bCs/>
        </w:rPr>
        <w:t>FL Response</w:t>
      </w:r>
    </w:p>
    <w:p w14:paraId="4A29C1BF"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SRS/PRS relationship with initial BWP for RRC_INACTIVE UEs can be studied further</w:t>
      </w:r>
    </w:p>
    <w:p w14:paraId="4A29C1C0" w14:textId="77777777" w:rsidR="00DE6BE3" w:rsidRDefault="00DE6BE3">
      <w:pPr>
        <w:pStyle w:val="3GPPAgreements"/>
        <w:numPr>
          <w:ilvl w:val="0"/>
          <w:numId w:val="0"/>
        </w:numPr>
        <w:ind w:left="360" w:hanging="360"/>
      </w:pPr>
    </w:p>
    <w:p w14:paraId="4A29C1C1"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1C4" w14:textId="77777777">
        <w:tc>
          <w:tcPr>
            <w:tcW w:w="1642" w:type="dxa"/>
            <w:shd w:val="clear" w:color="auto" w:fill="BDD6EE" w:themeFill="accent5" w:themeFillTint="66"/>
          </w:tcPr>
          <w:p w14:paraId="4A29C1C2"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1C3" w14:textId="77777777" w:rsidR="00DE6BE3" w:rsidRDefault="00053E67">
            <w:pPr>
              <w:spacing w:after="0"/>
              <w:rPr>
                <w:lang w:eastAsia="zh-CN"/>
              </w:rPr>
            </w:pPr>
            <w:r>
              <w:rPr>
                <w:lang w:eastAsia="zh-CN"/>
              </w:rPr>
              <w:t>Comments</w:t>
            </w:r>
          </w:p>
        </w:tc>
      </w:tr>
      <w:tr w:rsidR="00DE6BE3" w14:paraId="4A29C1C7" w14:textId="77777777">
        <w:tc>
          <w:tcPr>
            <w:tcW w:w="1642" w:type="dxa"/>
          </w:tcPr>
          <w:p w14:paraId="4A29C1C5"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1C6" w14:textId="77777777" w:rsidR="00DE6BE3" w:rsidRDefault="00053E67">
            <w:pPr>
              <w:spacing w:after="0"/>
              <w:rPr>
                <w:rFonts w:eastAsia="Malgun Gothic"/>
                <w:lang w:eastAsia="ko-KR"/>
              </w:rPr>
            </w:pPr>
            <w:r>
              <w:rPr>
                <w:rFonts w:eastAsia="Malgun Gothic" w:hint="eastAsia"/>
                <w:lang w:eastAsia="ko-KR"/>
              </w:rPr>
              <w:t>Agree.</w:t>
            </w:r>
          </w:p>
        </w:tc>
      </w:tr>
      <w:tr w:rsidR="00DE6BE3" w14:paraId="4A29C1CA" w14:textId="77777777">
        <w:tc>
          <w:tcPr>
            <w:tcW w:w="1642" w:type="dxa"/>
          </w:tcPr>
          <w:p w14:paraId="4A29C1C8" w14:textId="77777777" w:rsidR="00DE6BE3" w:rsidRDefault="00DE6BE3">
            <w:pPr>
              <w:spacing w:after="0"/>
              <w:rPr>
                <w:lang w:eastAsia="zh-CN"/>
              </w:rPr>
            </w:pPr>
          </w:p>
        </w:tc>
        <w:tc>
          <w:tcPr>
            <w:tcW w:w="7708" w:type="dxa"/>
          </w:tcPr>
          <w:p w14:paraId="4A29C1C9" w14:textId="77777777" w:rsidR="00DE6BE3" w:rsidRDefault="00DE6BE3">
            <w:pPr>
              <w:spacing w:after="0"/>
              <w:rPr>
                <w:lang w:eastAsia="zh-CN"/>
              </w:rPr>
            </w:pPr>
          </w:p>
        </w:tc>
      </w:tr>
      <w:tr w:rsidR="00DE6BE3" w14:paraId="4A29C1CD" w14:textId="77777777">
        <w:tc>
          <w:tcPr>
            <w:tcW w:w="1642" w:type="dxa"/>
          </w:tcPr>
          <w:p w14:paraId="4A29C1CB" w14:textId="77777777" w:rsidR="00DE6BE3" w:rsidRDefault="00DE6BE3">
            <w:pPr>
              <w:spacing w:after="0"/>
              <w:rPr>
                <w:lang w:eastAsia="zh-CN"/>
              </w:rPr>
            </w:pPr>
          </w:p>
        </w:tc>
        <w:tc>
          <w:tcPr>
            <w:tcW w:w="7708" w:type="dxa"/>
          </w:tcPr>
          <w:p w14:paraId="4A29C1CC" w14:textId="77777777" w:rsidR="00DE6BE3" w:rsidRDefault="00DE6BE3">
            <w:pPr>
              <w:spacing w:after="0"/>
              <w:rPr>
                <w:lang w:eastAsia="zh-CN"/>
              </w:rPr>
            </w:pPr>
          </w:p>
        </w:tc>
      </w:tr>
      <w:tr w:rsidR="00DE6BE3" w14:paraId="4A29C1D0" w14:textId="77777777">
        <w:tc>
          <w:tcPr>
            <w:tcW w:w="1642" w:type="dxa"/>
          </w:tcPr>
          <w:p w14:paraId="4A29C1CE" w14:textId="77777777" w:rsidR="00DE6BE3" w:rsidRDefault="00DE6BE3">
            <w:pPr>
              <w:spacing w:after="0"/>
              <w:rPr>
                <w:lang w:eastAsia="zh-CN"/>
              </w:rPr>
            </w:pPr>
          </w:p>
        </w:tc>
        <w:tc>
          <w:tcPr>
            <w:tcW w:w="7708" w:type="dxa"/>
          </w:tcPr>
          <w:p w14:paraId="4A29C1CF" w14:textId="77777777" w:rsidR="00DE6BE3" w:rsidRDefault="00DE6BE3">
            <w:pPr>
              <w:spacing w:after="0"/>
              <w:rPr>
                <w:lang w:eastAsia="zh-CN"/>
              </w:rPr>
            </w:pPr>
          </w:p>
        </w:tc>
      </w:tr>
      <w:tr w:rsidR="00DE6BE3" w14:paraId="4A29C1D3" w14:textId="77777777">
        <w:tc>
          <w:tcPr>
            <w:tcW w:w="1642" w:type="dxa"/>
          </w:tcPr>
          <w:p w14:paraId="4A29C1D1" w14:textId="77777777" w:rsidR="00DE6BE3" w:rsidRDefault="00DE6BE3">
            <w:pPr>
              <w:spacing w:after="0"/>
              <w:rPr>
                <w:lang w:eastAsia="zh-CN"/>
              </w:rPr>
            </w:pPr>
          </w:p>
        </w:tc>
        <w:tc>
          <w:tcPr>
            <w:tcW w:w="7708" w:type="dxa"/>
          </w:tcPr>
          <w:p w14:paraId="4A29C1D2" w14:textId="77777777" w:rsidR="00DE6BE3" w:rsidRDefault="00DE6BE3">
            <w:pPr>
              <w:spacing w:after="0"/>
              <w:rPr>
                <w:lang w:eastAsia="zh-CN"/>
              </w:rPr>
            </w:pPr>
          </w:p>
        </w:tc>
      </w:tr>
      <w:tr w:rsidR="00DE6BE3" w14:paraId="4A29C1D6" w14:textId="77777777">
        <w:tc>
          <w:tcPr>
            <w:tcW w:w="1642" w:type="dxa"/>
          </w:tcPr>
          <w:p w14:paraId="4A29C1D4" w14:textId="77777777" w:rsidR="00DE6BE3" w:rsidRDefault="00DE6BE3">
            <w:pPr>
              <w:spacing w:after="0"/>
              <w:rPr>
                <w:lang w:eastAsia="zh-CN"/>
              </w:rPr>
            </w:pPr>
          </w:p>
        </w:tc>
        <w:tc>
          <w:tcPr>
            <w:tcW w:w="7708" w:type="dxa"/>
          </w:tcPr>
          <w:p w14:paraId="4A29C1D5" w14:textId="77777777" w:rsidR="00DE6BE3" w:rsidRDefault="00DE6BE3">
            <w:pPr>
              <w:spacing w:after="0"/>
              <w:rPr>
                <w:lang w:eastAsia="zh-CN"/>
              </w:rPr>
            </w:pPr>
          </w:p>
        </w:tc>
      </w:tr>
    </w:tbl>
    <w:p w14:paraId="4A29C1D7" w14:textId="77777777" w:rsidR="00DE6BE3" w:rsidRDefault="00DE6BE3">
      <w:pPr>
        <w:pStyle w:val="3GPPAgreements"/>
        <w:numPr>
          <w:ilvl w:val="0"/>
          <w:numId w:val="0"/>
        </w:numPr>
        <w:ind w:left="360" w:hanging="360"/>
      </w:pPr>
    </w:p>
    <w:p w14:paraId="4A29C1D8" w14:textId="77777777" w:rsidR="00DE6BE3" w:rsidRDefault="00053E67">
      <w:pPr>
        <w:pStyle w:val="Heading2"/>
      </w:pPr>
      <w:r>
        <w:t>Aspect #12: UE capability for NR positioning in RRC_INACTIVE state</w:t>
      </w:r>
    </w:p>
    <w:p w14:paraId="4A29C1D9" w14:textId="77777777" w:rsidR="00DE6BE3" w:rsidRDefault="00053E67">
      <w:pPr>
        <w:pStyle w:val="3GPPText"/>
      </w:pPr>
      <w:r>
        <w:t>One source has mentioned that UE capability for NR positioning in RRC_INACTIVE state needs to be defined.</w:t>
      </w:r>
    </w:p>
    <w:p w14:paraId="4A29C1DA"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positioning measurements, DL PRS processing capability in RRC_INACTIVE state</w:t>
      </w:r>
    </w:p>
    <w:p w14:paraId="4A29C1DB" w14:textId="77777777" w:rsidR="00DE6BE3" w:rsidRDefault="00DE6BE3">
      <w:pPr>
        <w:pStyle w:val="3GPPAgreements"/>
        <w:numPr>
          <w:ilvl w:val="0"/>
          <w:numId w:val="0"/>
        </w:numPr>
      </w:pPr>
    </w:p>
    <w:p w14:paraId="4A29C1DC" w14:textId="77777777" w:rsidR="00DE6BE3" w:rsidRDefault="00053E67">
      <w:pPr>
        <w:pStyle w:val="3GPPAgreements"/>
        <w:numPr>
          <w:ilvl w:val="0"/>
          <w:numId w:val="0"/>
        </w:numPr>
        <w:ind w:left="360" w:hanging="360"/>
        <w:rPr>
          <w:b/>
          <w:bCs/>
        </w:rPr>
      </w:pPr>
      <w:r>
        <w:rPr>
          <w:b/>
          <w:bCs/>
        </w:rPr>
        <w:t>FL Response</w:t>
      </w:r>
    </w:p>
    <w:p w14:paraId="4A29C1DD"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UE capability can be discussed at a later stage when NR positioning support by RRC_INACTIVE UEs is finalized or at least more design progress is made.</w:t>
      </w:r>
    </w:p>
    <w:p w14:paraId="4A29C1DE" w14:textId="77777777" w:rsidR="00DE6BE3" w:rsidRDefault="00DE6BE3">
      <w:pPr>
        <w:pStyle w:val="3GPPAgreements"/>
        <w:numPr>
          <w:ilvl w:val="0"/>
          <w:numId w:val="0"/>
        </w:numPr>
      </w:pPr>
    </w:p>
    <w:p w14:paraId="4A29C1DF"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1E2" w14:textId="77777777">
        <w:tc>
          <w:tcPr>
            <w:tcW w:w="1642" w:type="dxa"/>
            <w:shd w:val="clear" w:color="auto" w:fill="BDD6EE" w:themeFill="accent5" w:themeFillTint="66"/>
          </w:tcPr>
          <w:p w14:paraId="4A29C1E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1E1" w14:textId="77777777" w:rsidR="00DE6BE3" w:rsidRDefault="00053E67">
            <w:pPr>
              <w:spacing w:after="0"/>
              <w:rPr>
                <w:lang w:eastAsia="zh-CN"/>
              </w:rPr>
            </w:pPr>
            <w:r>
              <w:rPr>
                <w:lang w:eastAsia="zh-CN"/>
              </w:rPr>
              <w:t>Comments</w:t>
            </w:r>
          </w:p>
        </w:tc>
      </w:tr>
      <w:tr w:rsidR="00DE6BE3" w14:paraId="4A29C1E5" w14:textId="77777777">
        <w:tc>
          <w:tcPr>
            <w:tcW w:w="1642" w:type="dxa"/>
          </w:tcPr>
          <w:p w14:paraId="4A29C1E3"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1E4" w14:textId="77777777" w:rsidR="00DE6BE3" w:rsidRDefault="00053E67">
            <w:pPr>
              <w:spacing w:after="0"/>
              <w:rPr>
                <w:rFonts w:eastAsia="Malgun Gothic"/>
                <w:lang w:eastAsia="ko-KR"/>
              </w:rPr>
            </w:pPr>
            <w:r>
              <w:rPr>
                <w:rFonts w:eastAsia="Malgun Gothic" w:hint="eastAsia"/>
                <w:lang w:eastAsia="ko-KR"/>
              </w:rPr>
              <w:t>Agree.</w:t>
            </w:r>
          </w:p>
        </w:tc>
      </w:tr>
      <w:tr w:rsidR="00DE6BE3" w14:paraId="4A29C1E8" w14:textId="77777777">
        <w:tc>
          <w:tcPr>
            <w:tcW w:w="1642" w:type="dxa"/>
          </w:tcPr>
          <w:p w14:paraId="4A29C1E6" w14:textId="77777777" w:rsidR="00DE6BE3" w:rsidRDefault="00DE6BE3">
            <w:pPr>
              <w:spacing w:after="0"/>
              <w:rPr>
                <w:lang w:eastAsia="zh-CN"/>
              </w:rPr>
            </w:pPr>
          </w:p>
        </w:tc>
        <w:tc>
          <w:tcPr>
            <w:tcW w:w="7708" w:type="dxa"/>
          </w:tcPr>
          <w:p w14:paraId="4A29C1E7" w14:textId="77777777" w:rsidR="00DE6BE3" w:rsidRDefault="00DE6BE3">
            <w:pPr>
              <w:spacing w:after="0"/>
              <w:rPr>
                <w:lang w:eastAsia="zh-CN"/>
              </w:rPr>
            </w:pPr>
          </w:p>
        </w:tc>
      </w:tr>
      <w:tr w:rsidR="00DE6BE3" w14:paraId="4A29C1EB" w14:textId="77777777">
        <w:tc>
          <w:tcPr>
            <w:tcW w:w="1642" w:type="dxa"/>
          </w:tcPr>
          <w:p w14:paraId="4A29C1E9" w14:textId="77777777" w:rsidR="00DE6BE3" w:rsidRDefault="00DE6BE3">
            <w:pPr>
              <w:spacing w:after="0"/>
              <w:rPr>
                <w:lang w:eastAsia="zh-CN"/>
              </w:rPr>
            </w:pPr>
          </w:p>
        </w:tc>
        <w:tc>
          <w:tcPr>
            <w:tcW w:w="7708" w:type="dxa"/>
          </w:tcPr>
          <w:p w14:paraId="4A29C1EA" w14:textId="77777777" w:rsidR="00DE6BE3" w:rsidRDefault="00DE6BE3">
            <w:pPr>
              <w:spacing w:after="0"/>
              <w:rPr>
                <w:lang w:eastAsia="zh-CN"/>
              </w:rPr>
            </w:pPr>
          </w:p>
        </w:tc>
      </w:tr>
      <w:tr w:rsidR="00DE6BE3" w14:paraId="4A29C1EE" w14:textId="77777777">
        <w:tc>
          <w:tcPr>
            <w:tcW w:w="1642" w:type="dxa"/>
          </w:tcPr>
          <w:p w14:paraId="4A29C1EC" w14:textId="77777777" w:rsidR="00DE6BE3" w:rsidRDefault="00DE6BE3">
            <w:pPr>
              <w:spacing w:after="0"/>
              <w:rPr>
                <w:lang w:eastAsia="zh-CN"/>
              </w:rPr>
            </w:pPr>
          </w:p>
        </w:tc>
        <w:tc>
          <w:tcPr>
            <w:tcW w:w="7708" w:type="dxa"/>
          </w:tcPr>
          <w:p w14:paraId="4A29C1ED" w14:textId="77777777" w:rsidR="00DE6BE3" w:rsidRDefault="00DE6BE3">
            <w:pPr>
              <w:spacing w:after="0"/>
              <w:rPr>
                <w:lang w:eastAsia="zh-CN"/>
              </w:rPr>
            </w:pPr>
          </w:p>
        </w:tc>
      </w:tr>
      <w:tr w:rsidR="00DE6BE3" w14:paraId="4A29C1F1" w14:textId="77777777">
        <w:tc>
          <w:tcPr>
            <w:tcW w:w="1642" w:type="dxa"/>
          </w:tcPr>
          <w:p w14:paraId="4A29C1EF" w14:textId="77777777" w:rsidR="00DE6BE3" w:rsidRDefault="00DE6BE3">
            <w:pPr>
              <w:spacing w:after="0"/>
              <w:rPr>
                <w:lang w:eastAsia="zh-CN"/>
              </w:rPr>
            </w:pPr>
          </w:p>
        </w:tc>
        <w:tc>
          <w:tcPr>
            <w:tcW w:w="7708" w:type="dxa"/>
          </w:tcPr>
          <w:p w14:paraId="4A29C1F0" w14:textId="77777777" w:rsidR="00DE6BE3" w:rsidRDefault="00DE6BE3">
            <w:pPr>
              <w:spacing w:after="0"/>
              <w:rPr>
                <w:lang w:eastAsia="zh-CN"/>
              </w:rPr>
            </w:pPr>
          </w:p>
        </w:tc>
      </w:tr>
      <w:tr w:rsidR="00DE6BE3" w14:paraId="4A29C1F4" w14:textId="77777777">
        <w:tc>
          <w:tcPr>
            <w:tcW w:w="1642" w:type="dxa"/>
          </w:tcPr>
          <w:p w14:paraId="4A29C1F2" w14:textId="77777777" w:rsidR="00DE6BE3" w:rsidRDefault="00DE6BE3">
            <w:pPr>
              <w:spacing w:after="0"/>
              <w:rPr>
                <w:lang w:eastAsia="zh-CN"/>
              </w:rPr>
            </w:pPr>
          </w:p>
        </w:tc>
        <w:tc>
          <w:tcPr>
            <w:tcW w:w="7708" w:type="dxa"/>
          </w:tcPr>
          <w:p w14:paraId="4A29C1F3" w14:textId="77777777" w:rsidR="00DE6BE3" w:rsidRDefault="00DE6BE3">
            <w:pPr>
              <w:spacing w:after="0"/>
              <w:rPr>
                <w:lang w:eastAsia="zh-CN"/>
              </w:rPr>
            </w:pPr>
          </w:p>
        </w:tc>
      </w:tr>
    </w:tbl>
    <w:p w14:paraId="4A29C1F5" w14:textId="77777777" w:rsidR="00DE6BE3" w:rsidRDefault="00DE6BE3">
      <w:pPr>
        <w:pStyle w:val="3GPPAgreements"/>
        <w:numPr>
          <w:ilvl w:val="0"/>
          <w:numId w:val="0"/>
        </w:numPr>
      </w:pPr>
    </w:p>
    <w:p w14:paraId="4A29C1F6" w14:textId="77777777" w:rsidR="00DE6BE3" w:rsidRDefault="00053E67">
      <w:pPr>
        <w:pStyle w:val="Heading2"/>
      </w:pPr>
      <w:r>
        <w:lastRenderedPageBreak/>
        <w:t>Aspect #13: Transparency of RRC state to LMF</w:t>
      </w:r>
    </w:p>
    <w:p w14:paraId="4A29C1F7" w14:textId="77777777" w:rsidR="00DE6BE3" w:rsidRDefault="00053E67">
      <w:pPr>
        <w:pStyle w:val="3GPPAgreements"/>
        <w:numPr>
          <w:ilvl w:val="0"/>
          <w:numId w:val="0"/>
        </w:numPr>
        <w:ind w:left="360" w:hanging="360"/>
      </w:pPr>
      <w:r>
        <w:t>One source expressed view on transparency of RRC state to LMF</w:t>
      </w:r>
    </w:p>
    <w:p w14:paraId="4A29C1F8"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State of the UE (CONNECTED or INACTIVE) is transparent to the LMF and it does not affect the accuracy of the positioning requirement</w:t>
      </w:r>
    </w:p>
    <w:p w14:paraId="4A29C1F9" w14:textId="77777777" w:rsidR="00DE6BE3" w:rsidRDefault="00DE6BE3">
      <w:pPr>
        <w:pStyle w:val="3GPPText"/>
        <w:rPr>
          <w:lang w:eastAsia="zh-CN"/>
        </w:rPr>
      </w:pPr>
    </w:p>
    <w:p w14:paraId="4A29C1FA" w14:textId="77777777" w:rsidR="00DE6BE3" w:rsidRDefault="00053E67">
      <w:pPr>
        <w:pStyle w:val="3GPPAgreements"/>
        <w:numPr>
          <w:ilvl w:val="0"/>
          <w:numId w:val="0"/>
        </w:numPr>
        <w:ind w:left="360" w:hanging="360"/>
        <w:rPr>
          <w:b/>
          <w:bCs/>
        </w:rPr>
      </w:pPr>
      <w:r>
        <w:rPr>
          <w:b/>
          <w:bCs/>
        </w:rPr>
        <w:t>FL Response</w:t>
      </w:r>
    </w:p>
    <w:p w14:paraId="4A29C1FB"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This aspect seems to be under RAN2 scope. Suggest discussing it further in RAN2</w:t>
      </w:r>
    </w:p>
    <w:p w14:paraId="4A29C1FC" w14:textId="77777777" w:rsidR="00DE6BE3" w:rsidRDefault="00DE6BE3">
      <w:pPr>
        <w:pStyle w:val="3GPPAgreements"/>
        <w:numPr>
          <w:ilvl w:val="0"/>
          <w:numId w:val="0"/>
        </w:numPr>
        <w:ind w:left="360" w:hanging="360"/>
      </w:pPr>
    </w:p>
    <w:p w14:paraId="4A29C1FD"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200" w14:textId="77777777">
        <w:tc>
          <w:tcPr>
            <w:tcW w:w="1642" w:type="dxa"/>
            <w:shd w:val="clear" w:color="auto" w:fill="BDD6EE" w:themeFill="accent5" w:themeFillTint="66"/>
          </w:tcPr>
          <w:p w14:paraId="4A29C1FE"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1FF" w14:textId="77777777" w:rsidR="00DE6BE3" w:rsidRDefault="00053E67">
            <w:pPr>
              <w:spacing w:after="0"/>
              <w:rPr>
                <w:lang w:eastAsia="zh-CN"/>
              </w:rPr>
            </w:pPr>
            <w:r>
              <w:rPr>
                <w:lang w:eastAsia="zh-CN"/>
              </w:rPr>
              <w:t>Comments</w:t>
            </w:r>
          </w:p>
        </w:tc>
      </w:tr>
      <w:tr w:rsidR="00DE6BE3" w14:paraId="4A29C203" w14:textId="77777777">
        <w:tc>
          <w:tcPr>
            <w:tcW w:w="1642" w:type="dxa"/>
          </w:tcPr>
          <w:p w14:paraId="4A29C201" w14:textId="77777777" w:rsidR="00DE6BE3" w:rsidRDefault="00DE6BE3">
            <w:pPr>
              <w:spacing w:after="0"/>
              <w:rPr>
                <w:lang w:eastAsia="zh-CN"/>
              </w:rPr>
            </w:pPr>
          </w:p>
        </w:tc>
        <w:tc>
          <w:tcPr>
            <w:tcW w:w="7708" w:type="dxa"/>
          </w:tcPr>
          <w:p w14:paraId="4A29C202" w14:textId="77777777" w:rsidR="00DE6BE3" w:rsidRDefault="00DE6BE3">
            <w:pPr>
              <w:spacing w:after="0"/>
              <w:rPr>
                <w:lang w:eastAsia="zh-CN"/>
              </w:rPr>
            </w:pPr>
          </w:p>
        </w:tc>
      </w:tr>
      <w:tr w:rsidR="00DE6BE3" w14:paraId="4A29C206" w14:textId="77777777">
        <w:tc>
          <w:tcPr>
            <w:tcW w:w="1642" w:type="dxa"/>
          </w:tcPr>
          <w:p w14:paraId="4A29C204" w14:textId="77777777" w:rsidR="00DE6BE3" w:rsidRDefault="00DE6BE3">
            <w:pPr>
              <w:spacing w:after="0"/>
              <w:rPr>
                <w:lang w:eastAsia="zh-CN"/>
              </w:rPr>
            </w:pPr>
          </w:p>
        </w:tc>
        <w:tc>
          <w:tcPr>
            <w:tcW w:w="7708" w:type="dxa"/>
          </w:tcPr>
          <w:p w14:paraId="4A29C205" w14:textId="77777777" w:rsidR="00DE6BE3" w:rsidRDefault="00DE6BE3">
            <w:pPr>
              <w:spacing w:after="0"/>
              <w:rPr>
                <w:lang w:eastAsia="zh-CN"/>
              </w:rPr>
            </w:pPr>
          </w:p>
        </w:tc>
      </w:tr>
      <w:tr w:rsidR="00DE6BE3" w14:paraId="4A29C209" w14:textId="77777777">
        <w:tc>
          <w:tcPr>
            <w:tcW w:w="1642" w:type="dxa"/>
          </w:tcPr>
          <w:p w14:paraId="4A29C207" w14:textId="77777777" w:rsidR="00DE6BE3" w:rsidRDefault="00DE6BE3">
            <w:pPr>
              <w:spacing w:after="0"/>
              <w:rPr>
                <w:lang w:eastAsia="zh-CN"/>
              </w:rPr>
            </w:pPr>
          </w:p>
        </w:tc>
        <w:tc>
          <w:tcPr>
            <w:tcW w:w="7708" w:type="dxa"/>
          </w:tcPr>
          <w:p w14:paraId="4A29C208" w14:textId="77777777" w:rsidR="00DE6BE3" w:rsidRDefault="00DE6BE3">
            <w:pPr>
              <w:spacing w:after="0"/>
              <w:rPr>
                <w:lang w:eastAsia="zh-CN"/>
              </w:rPr>
            </w:pPr>
          </w:p>
        </w:tc>
      </w:tr>
      <w:tr w:rsidR="00DE6BE3" w14:paraId="4A29C20C" w14:textId="77777777">
        <w:tc>
          <w:tcPr>
            <w:tcW w:w="1642" w:type="dxa"/>
          </w:tcPr>
          <w:p w14:paraId="4A29C20A" w14:textId="77777777" w:rsidR="00DE6BE3" w:rsidRDefault="00DE6BE3">
            <w:pPr>
              <w:spacing w:after="0"/>
              <w:rPr>
                <w:lang w:eastAsia="zh-CN"/>
              </w:rPr>
            </w:pPr>
          </w:p>
        </w:tc>
        <w:tc>
          <w:tcPr>
            <w:tcW w:w="7708" w:type="dxa"/>
          </w:tcPr>
          <w:p w14:paraId="4A29C20B" w14:textId="77777777" w:rsidR="00DE6BE3" w:rsidRDefault="00DE6BE3">
            <w:pPr>
              <w:spacing w:after="0"/>
              <w:rPr>
                <w:lang w:eastAsia="zh-CN"/>
              </w:rPr>
            </w:pPr>
          </w:p>
        </w:tc>
      </w:tr>
      <w:tr w:rsidR="00DE6BE3" w14:paraId="4A29C20F" w14:textId="77777777">
        <w:tc>
          <w:tcPr>
            <w:tcW w:w="1642" w:type="dxa"/>
          </w:tcPr>
          <w:p w14:paraId="4A29C20D" w14:textId="77777777" w:rsidR="00DE6BE3" w:rsidRDefault="00DE6BE3">
            <w:pPr>
              <w:spacing w:after="0"/>
              <w:rPr>
                <w:lang w:eastAsia="zh-CN"/>
              </w:rPr>
            </w:pPr>
          </w:p>
        </w:tc>
        <w:tc>
          <w:tcPr>
            <w:tcW w:w="7708" w:type="dxa"/>
          </w:tcPr>
          <w:p w14:paraId="4A29C20E" w14:textId="77777777" w:rsidR="00DE6BE3" w:rsidRDefault="00DE6BE3">
            <w:pPr>
              <w:spacing w:after="0"/>
              <w:rPr>
                <w:lang w:eastAsia="zh-CN"/>
              </w:rPr>
            </w:pPr>
          </w:p>
        </w:tc>
      </w:tr>
      <w:tr w:rsidR="00DE6BE3" w14:paraId="4A29C212" w14:textId="77777777">
        <w:tc>
          <w:tcPr>
            <w:tcW w:w="1642" w:type="dxa"/>
          </w:tcPr>
          <w:p w14:paraId="4A29C210" w14:textId="77777777" w:rsidR="00DE6BE3" w:rsidRDefault="00DE6BE3">
            <w:pPr>
              <w:spacing w:after="0"/>
              <w:rPr>
                <w:lang w:eastAsia="zh-CN"/>
              </w:rPr>
            </w:pPr>
          </w:p>
        </w:tc>
        <w:tc>
          <w:tcPr>
            <w:tcW w:w="7708" w:type="dxa"/>
          </w:tcPr>
          <w:p w14:paraId="4A29C211" w14:textId="77777777" w:rsidR="00DE6BE3" w:rsidRDefault="00DE6BE3">
            <w:pPr>
              <w:spacing w:after="0"/>
              <w:rPr>
                <w:lang w:eastAsia="zh-CN"/>
              </w:rPr>
            </w:pPr>
          </w:p>
        </w:tc>
      </w:tr>
    </w:tbl>
    <w:p w14:paraId="4A29C213" w14:textId="77777777" w:rsidR="00DE6BE3" w:rsidRDefault="00DE6BE3">
      <w:pPr>
        <w:pStyle w:val="3GPPAgreements"/>
        <w:numPr>
          <w:ilvl w:val="0"/>
          <w:numId w:val="0"/>
        </w:numPr>
      </w:pPr>
    </w:p>
    <w:p w14:paraId="4A29C214" w14:textId="77777777" w:rsidR="00DE6BE3" w:rsidRDefault="00053E67">
      <w:pPr>
        <w:pStyle w:val="3GPPH1"/>
        <w:rPr>
          <w:lang w:val="en-US"/>
        </w:rPr>
      </w:pPr>
      <w:r>
        <w:rPr>
          <w:lang w:val="en-US"/>
        </w:rPr>
        <w:t>On-Demand DL PRS Support</w:t>
      </w:r>
    </w:p>
    <w:p w14:paraId="4A29C215" w14:textId="77777777" w:rsidR="00DE6BE3" w:rsidRDefault="00DE6BE3">
      <w:pPr>
        <w:pStyle w:val="3GPPText"/>
      </w:pPr>
    </w:p>
    <w:p w14:paraId="4A29C216" w14:textId="77777777" w:rsidR="00DE6BE3" w:rsidRDefault="00053E67">
      <w:pPr>
        <w:pStyle w:val="Heading2"/>
        <w:rPr>
          <w:lang w:eastAsia="zh-CN"/>
        </w:rPr>
      </w:pPr>
      <w:r>
        <w:rPr>
          <w:lang w:eastAsia="zh-CN"/>
        </w:rPr>
        <w:t>Aspect #1: On-demand PRS support</w:t>
      </w:r>
    </w:p>
    <w:p w14:paraId="4A29C217" w14:textId="77777777" w:rsidR="00DE6BE3" w:rsidRDefault="00053E67">
      <w:pPr>
        <w:rPr>
          <w:sz w:val="22"/>
          <w:szCs w:val="22"/>
          <w:lang w:eastAsia="zh-CN"/>
        </w:rPr>
      </w:pPr>
      <w:r>
        <w:rPr>
          <w:sz w:val="22"/>
          <w:szCs w:val="22"/>
          <w:lang w:eastAsia="zh-CN"/>
        </w:rPr>
        <w:t xml:space="preserve">Two options for on-demand DL PRS support were discussed in [OPPO] and </w:t>
      </w:r>
      <w:r>
        <w:rPr>
          <w:sz w:val="22"/>
          <w:szCs w:val="22"/>
        </w:rPr>
        <w:t xml:space="preserve">[vivo, </w:t>
      </w:r>
      <w:r>
        <w:rPr>
          <w:sz w:val="22"/>
          <w:szCs w:val="22"/>
        </w:rPr>
        <w:fldChar w:fldCharType="begin"/>
      </w:r>
      <w:r>
        <w:rPr>
          <w:sz w:val="22"/>
          <w:szCs w:val="22"/>
        </w:rPr>
        <w:instrText xml:space="preserve"> REF _Ref72223011 \n \h  \* MERGEFORMAT </w:instrText>
      </w:r>
      <w:r>
        <w:rPr>
          <w:sz w:val="22"/>
          <w:szCs w:val="22"/>
        </w:rPr>
      </w:r>
      <w:r>
        <w:rPr>
          <w:sz w:val="22"/>
          <w:szCs w:val="22"/>
        </w:rPr>
        <w:fldChar w:fldCharType="separate"/>
      </w:r>
      <w:r>
        <w:rPr>
          <w:sz w:val="22"/>
          <w:szCs w:val="22"/>
        </w:rPr>
        <w:t>[19]</w:t>
      </w:r>
      <w:r>
        <w:rPr>
          <w:sz w:val="22"/>
          <w:szCs w:val="22"/>
        </w:rPr>
        <w:fldChar w:fldCharType="end"/>
      </w:r>
      <w:r>
        <w:rPr>
          <w:sz w:val="22"/>
          <w:szCs w:val="22"/>
        </w:rPr>
        <w:t>]:</w:t>
      </w:r>
    </w:p>
    <w:p w14:paraId="4A29C218" w14:textId="77777777" w:rsidR="00DE6BE3" w:rsidRDefault="00053E67">
      <w:pPr>
        <w:pStyle w:val="3GPPAgreements"/>
        <w:numPr>
          <w:ilvl w:val="0"/>
          <w:numId w:val="6"/>
        </w:numPr>
        <w:overflowPunct w:val="0"/>
        <w:autoSpaceDE w:val="0"/>
        <w:autoSpaceDN w:val="0"/>
        <w:adjustRightInd w:val="0"/>
        <w:jc w:val="both"/>
        <w:textAlignment w:val="baseline"/>
      </w:pPr>
      <w:r>
        <w:t>For Rel-17 on-demand PRS, down select one of the following alternatives:</w:t>
      </w:r>
    </w:p>
    <w:p w14:paraId="4A29C219" w14:textId="77777777" w:rsidR="00DE6BE3" w:rsidRDefault="00053E67">
      <w:pPr>
        <w:pStyle w:val="3GPPAgreements"/>
        <w:numPr>
          <w:ilvl w:val="0"/>
          <w:numId w:val="33"/>
        </w:numPr>
        <w:overflowPunct w:val="0"/>
        <w:autoSpaceDE w:val="0"/>
        <w:autoSpaceDN w:val="0"/>
        <w:adjustRightInd w:val="0"/>
        <w:jc w:val="both"/>
        <w:textAlignment w:val="baseline"/>
      </w:pPr>
      <w:r>
        <w:t>Alt.1: Pre-configuration based solution</w:t>
      </w:r>
    </w:p>
    <w:p w14:paraId="4A29C21A" w14:textId="77777777" w:rsidR="00DE6BE3" w:rsidRDefault="00053E67">
      <w:pPr>
        <w:pStyle w:val="3GPPAgreements"/>
        <w:numPr>
          <w:ilvl w:val="1"/>
          <w:numId w:val="34"/>
        </w:numPr>
        <w:overflowPunct w:val="0"/>
        <w:autoSpaceDE w:val="0"/>
        <w:autoSpaceDN w:val="0"/>
        <w:adjustRightInd w:val="0"/>
        <w:jc w:val="both"/>
        <w:textAlignment w:val="baseline"/>
      </w:pPr>
      <w:r>
        <w:t>Multiple DL PRS configurations are pre-configured/signaled</w:t>
      </w:r>
    </w:p>
    <w:p w14:paraId="4A29C21B" w14:textId="77777777" w:rsidR="00DE6BE3" w:rsidRDefault="00053E67">
      <w:pPr>
        <w:pStyle w:val="3GPPAgreements"/>
        <w:numPr>
          <w:ilvl w:val="1"/>
          <w:numId w:val="34"/>
        </w:numPr>
        <w:overflowPunct w:val="0"/>
        <w:autoSpaceDE w:val="0"/>
        <w:autoSpaceDN w:val="0"/>
        <w:adjustRightInd w:val="0"/>
        <w:jc w:val="both"/>
        <w:textAlignment w:val="baseline"/>
      </w:pPr>
      <w:r>
        <w:t>UE requests an on-demand PRS by indicating its preferred DL PRS configuration(s) (e.g., via an index)</w:t>
      </w:r>
    </w:p>
    <w:p w14:paraId="4A29C21C" w14:textId="77777777" w:rsidR="00DE6BE3" w:rsidRDefault="00053E67">
      <w:pPr>
        <w:pStyle w:val="3GPPAgreements"/>
        <w:numPr>
          <w:ilvl w:val="1"/>
          <w:numId w:val="34"/>
        </w:numPr>
        <w:overflowPunct w:val="0"/>
        <w:autoSpaceDE w:val="0"/>
        <w:autoSpaceDN w:val="0"/>
        <w:adjustRightInd w:val="0"/>
        <w:jc w:val="both"/>
        <w:textAlignment w:val="baseline"/>
      </w:pPr>
      <w:r>
        <w:t>LMF indicates gNB/TRP to activate one of these DL PRS configurations</w:t>
      </w:r>
    </w:p>
    <w:p w14:paraId="4A29C21D" w14:textId="77777777" w:rsidR="00DE6BE3" w:rsidRDefault="00053E67">
      <w:pPr>
        <w:pStyle w:val="3GPPAgreements"/>
        <w:numPr>
          <w:ilvl w:val="0"/>
          <w:numId w:val="33"/>
        </w:numPr>
        <w:overflowPunct w:val="0"/>
        <w:autoSpaceDE w:val="0"/>
        <w:autoSpaceDN w:val="0"/>
        <w:adjustRightInd w:val="0"/>
        <w:jc w:val="both"/>
        <w:textAlignment w:val="baseline"/>
      </w:pPr>
      <w:r>
        <w:t>Alt.2:  Non-pre-configuration-based solution</w:t>
      </w:r>
    </w:p>
    <w:p w14:paraId="4A29C21E" w14:textId="77777777" w:rsidR="00DE6BE3" w:rsidRDefault="00053E67">
      <w:pPr>
        <w:pStyle w:val="3GPPAgreements"/>
        <w:numPr>
          <w:ilvl w:val="1"/>
          <w:numId w:val="34"/>
        </w:numPr>
        <w:overflowPunct w:val="0"/>
        <w:autoSpaceDE w:val="0"/>
        <w:autoSpaceDN w:val="0"/>
        <w:adjustRightInd w:val="0"/>
        <w:jc w:val="both"/>
        <w:textAlignment w:val="baseline"/>
      </w:pPr>
      <w:r>
        <w:t>UE requests an on-demand PRS by indicating its preferred value(s) of some DL PRS parameter(s)</w:t>
      </w:r>
    </w:p>
    <w:p w14:paraId="4A29C21F" w14:textId="77777777" w:rsidR="00DE6BE3" w:rsidRDefault="00053E67">
      <w:pPr>
        <w:pStyle w:val="3GPPAgreements"/>
        <w:numPr>
          <w:ilvl w:val="1"/>
          <w:numId w:val="34"/>
        </w:numPr>
        <w:overflowPunct w:val="0"/>
        <w:autoSpaceDE w:val="0"/>
        <w:autoSpaceDN w:val="0"/>
        <w:adjustRightInd w:val="0"/>
        <w:jc w:val="both"/>
        <w:textAlignment w:val="baseline"/>
      </w:pPr>
      <w:r>
        <w:t>LMF indicates gNB/TRP to apply a DL PRS configuration with some given value(s) for some DL PRS parameter(s)</w:t>
      </w:r>
    </w:p>
    <w:p w14:paraId="4A29C220"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Support the following configurations of on-demand PRS:</w:t>
      </w:r>
    </w:p>
    <w:p w14:paraId="4A29C221"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Basic PRS configurations in different configuration levels</w:t>
      </w:r>
    </w:p>
    <w:p w14:paraId="4A29C222"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 xml:space="preserve">Multiple on-demand PRS configurations in different configuration levels </w:t>
      </w:r>
    </w:p>
    <w:p w14:paraId="4A29C223" w14:textId="77777777" w:rsidR="00DE6BE3" w:rsidRDefault="00DE6BE3">
      <w:pPr>
        <w:pStyle w:val="3GPPText"/>
      </w:pPr>
    </w:p>
    <w:p w14:paraId="4A29C224" w14:textId="77777777" w:rsidR="00DE6BE3" w:rsidRDefault="00053E67">
      <w:pPr>
        <w:pStyle w:val="Heading3"/>
      </w:pPr>
      <w:r>
        <w:lastRenderedPageBreak/>
        <w:t>Round #1</w:t>
      </w:r>
    </w:p>
    <w:p w14:paraId="4A29C225" w14:textId="77777777" w:rsidR="00DE6BE3" w:rsidRDefault="00053E67">
      <w:pPr>
        <w:pStyle w:val="3GPPText"/>
      </w:pPr>
      <w:r>
        <w:t>The initial discussion for support of on-demand DL PRS was mainly about providing / requesting by UE/LMF certain set of DL PRS parameters. If it is agreed that UE can be preconfigured with multiple DL PRS configurations, then signaling of configuration ID may be also relevant to on-demand DL PRS support. In general, the discussed above alternatives may not be mutually exclusive. Therefore, it is recommended to discuss the following proposal:</w:t>
      </w:r>
    </w:p>
    <w:p w14:paraId="4A29C226" w14:textId="77777777" w:rsidR="00DE6BE3" w:rsidRDefault="00DE6BE3">
      <w:pPr>
        <w:pStyle w:val="3GPPText"/>
        <w:rPr>
          <w:highlight w:val="yellow"/>
        </w:rPr>
      </w:pPr>
    </w:p>
    <w:p w14:paraId="4A29C227" w14:textId="77777777" w:rsidR="00DE6BE3" w:rsidRDefault="00053E67">
      <w:pPr>
        <w:pStyle w:val="3GPPText"/>
        <w:rPr>
          <w:b/>
          <w:bCs/>
        </w:rPr>
      </w:pPr>
      <w:r>
        <w:rPr>
          <w:b/>
          <w:bCs/>
        </w:rPr>
        <w:t>Proposal 5.1-1</w:t>
      </w:r>
    </w:p>
    <w:p w14:paraId="4A29C228" w14:textId="77777777" w:rsidR="00DE6BE3" w:rsidRDefault="00053E67">
      <w:pPr>
        <w:pStyle w:val="3GPPText"/>
        <w:numPr>
          <w:ilvl w:val="1"/>
          <w:numId w:val="16"/>
        </w:numPr>
      </w:pPr>
      <w:r>
        <w:t>NR supports pre-configuration of multiple DL PRS configurations to UE</w:t>
      </w:r>
    </w:p>
    <w:p w14:paraId="4A29C229" w14:textId="77777777" w:rsidR="00DE6BE3" w:rsidRDefault="00053E67">
      <w:pPr>
        <w:pStyle w:val="3GPPText"/>
        <w:numPr>
          <w:ilvl w:val="2"/>
          <w:numId w:val="16"/>
        </w:numPr>
      </w:pPr>
      <w:r>
        <w:t>UE can indicate its preferred DL PRS configuration ID as a part of UE initiated on-demand DL PRS request</w:t>
      </w:r>
    </w:p>
    <w:p w14:paraId="4A29C22A" w14:textId="77777777" w:rsidR="00DE6BE3" w:rsidRDefault="00DE6BE3">
      <w:pPr>
        <w:pStyle w:val="3GPPText"/>
      </w:pPr>
    </w:p>
    <w:p w14:paraId="4A29C22B" w14:textId="77777777" w:rsidR="00DE6BE3" w:rsidRDefault="00053E67">
      <w:pPr>
        <w:pStyle w:val="3GPPText"/>
      </w:pPr>
      <w:r>
        <w:t>Companies are invited to express views on above proposal:</w:t>
      </w:r>
    </w:p>
    <w:tbl>
      <w:tblPr>
        <w:tblStyle w:val="TableGrid"/>
        <w:tblW w:w="9350" w:type="dxa"/>
        <w:tblLayout w:type="fixed"/>
        <w:tblLook w:val="04A0" w:firstRow="1" w:lastRow="0" w:firstColumn="1" w:lastColumn="0" w:noHBand="0" w:noVBand="1"/>
      </w:tblPr>
      <w:tblGrid>
        <w:gridCol w:w="1642"/>
        <w:gridCol w:w="7708"/>
      </w:tblGrid>
      <w:tr w:rsidR="00DE6BE3" w14:paraId="4A29C22E" w14:textId="77777777">
        <w:tc>
          <w:tcPr>
            <w:tcW w:w="1642" w:type="dxa"/>
            <w:shd w:val="clear" w:color="auto" w:fill="BDD6EE" w:themeFill="accent5" w:themeFillTint="66"/>
          </w:tcPr>
          <w:p w14:paraId="4A29C22C"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22D" w14:textId="77777777" w:rsidR="00DE6BE3" w:rsidRDefault="00053E67">
            <w:pPr>
              <w:spacing w:after="0"/>
              <w:rPr>
                <w:lang w:eastAsia="zh-CN"/>
              </w:rPr>
            </w:pPr>
            <w:r>
              <w:rPr>
                <w:lang w:eastAsia="zh-CN"/>
              </w:rPr>
              <w:t>Comments</w:t>
            </w:r>
          </w:p>
        </w:tc>
      </w:tr>
      <w:tr w:rsidR="00DE6BE3" w14:paraId="4A29C231" w14:textId="77777777">
        <w:tc>
          <w:tcPr>
            <w:tcW w:w="1642" w:type="dxa"/>
          </w:tcPr>
          <w:p w14:paraId="4A29C22F" w14:textId="77777777" w:rsidR="00DE6BE3" w:rsidRDefault="00053E67">
            <w:pPr>
              <w:spacing w:after="0"/>
              <w:rPr>
                <w:lang w:eastAsia="zh-CN"/>
              </w:rPr>
            </w:pPr>
            <w:r>
              <w:rPr>
                <w:lang w:eastAsia="zh-CN"/>
              </w:rPr>
              <w:t>CATT</w:t>
            </w:r>
          </w:p>
        </w:tc>
        <w:tc>
          <w:tcPr>
            <w:tcW w:w="7708" w:type="dxa"/>
          </w:tcPr>
          <w:p w14:paraId="4A29C230" w14:textId="77777777" w:rsidR="00DE6BE3" w:rsidRDefault="00053E67">
            <w:pPr>
              <w:spacing w:after="0"/>
              <w:rPr>
                <w:lang w:eastAsia="zh-CN"/>
              </w:rPr>
            </w:pPr>
            <w:r>
              <w:rPr>
                <w:lang w:eastAsia="zh-CN"/>
              </w:rPr>
              <w:t xml:space="preserve">Support in principle. May need further discussion on which of the parameters can be pre-configured. </w:t>
            </w:r>
          </w:p>
        </w:tc>
      </w:tr>
      <w:tr w:rsidR="00DE6BE3" w14:paraId="4A29C236" w14:textId="77777777">
        <w:tc>
          <w:tcPr>
            <w:tcW w:w="1642" w:type="dxa"/>
          </w:tcPr>
          <w:p w14:paraId="4A29C232" w14:textId="77777777" w:rsidR="00DE6BE3" w:rsidRDefault="00053E67">
            <w:pPr>
              <w:spacing w:after="0"/>
              <w:rPr>
                <w:lang w:eastAsia="zh-CN"/>
              </w:rPr>
            </w:pPr>
            <w:r>
              <w:rPr>
                <w:lang w:eastAsia="zh-CN"/>
              </w:rPr>
              <w:t>Qualcomm</w:t>
            </w:r>
          </w:p>
        </w:tc>
        <w:tc>
          <w:tcPr>
            <w:tcW w:w="7708" w:type="dxa"/>
          </w:tcPr>
          <w:p w14:paraId="4A29C233" w14:textId="77777777" w:rsidR="00DE6BE3" w:rsidRDefault="00053E67">
            <w:pPr>
              <w:spacing w:after="0"/>
              <w:rPr>
                <w:lang w:eastAsia="zh-CN"/>
              </w:rPr>
            </w:pPr>
            <w:r>
              <w:rPr>
                <w:lang w:eastAsia="zh-CN"/>
              </w:rPr>
              <w:t>We want both 5.1 and 5.2 to be discussed together, or at least support them in principle together. Each one may be applicable to difference scenarios:</w:t>
            </w:r>
          </w:p>
          <w:p w14:paraId="4A29C234" w14:textId="77777777" w:rsidR="00DE6BE3" w:rsidRDefault="00053E67">
            <w:pPr>
              <w:pStyle w:val="ListParagraph"/>
              <w:numPr>
                <w:ilvl w:val="0"/>
                <w:numId w:val="35"/>
              </w:numPr>
              <w:rPr>
                <w:rFonts w:ascii="Times New Roman" w:eastAsia="SimSun" w:hAnsi="Times New Roman"/>
                <w:sz w:val="20"/>
                <w:szCs w:val="20"/>
                <w:lang w:val="en-GB" w:eastAsia="zh-CN"/>
              </w:rPr>
            </w:pPr>
            <w:r>
              <w:rPr>
                <w:rFonts w:ascii="Times New Roman" w:eastAsia="SimSun" w:hAnsi="Times New Roman"/>
                <w:sz w:val="20"/>
                <w:szCs w:val="20"/>
                <w:lang w:val="en-GB" w:eastAsia="zh-CN"/>
              </w:rPr>
              <w:t>Scenario 1: The UE has no information on possible on-demand DL-PRS configurations available</w:t>
            </w:r>
          </w:p>
          <w:p w14:paraId="4A29C235" w14:textId="77777777" w:rsidR="00DE6BE3" w:rsidRDefault="00053E67">
            <w:pPr>
              <w:pStyle w:val="ListParagraph"/>
              <w:numPr>
                <w:ilvl w:val="0"/>
                <w:numId w:val="35"/>
              </w:numPr>
              <w:rPr>
                <w:lang w:eastAsia="zh-CN"/>
              </w:rPr>
            </w:pPr>
            <w:r>
              <w:rPr>
                <w:rFonts w:ascii="Times New Roman" w:eastAsia="SimSun" w:hAnsi="Times New Roman"/>
                <w:sz w:val="20"/>
                <w:szCs w:val="20"/>
                <w:lang w:val="en-GB" w:eastAsia="zh-CN"/>
              </w:rPr>
              <w:t>Scenario 2: The UE has one or more preconfigured or predefined DL-PRS configurations available</w:t>
            </w:r>
          </w:p>
        </w:tc>
      </w:tr>
      <w:tr w:rsidR="00DE6BE3" w14:paraId="4A29C239" w14:textId="77777777">
        <w:tc>
          <w:tcPr>
            <w:tcW w:w="1642" w:type="dxa"/>
          </w:tcPr>
          <w:p w14:paraId="4A29C237" w14:textId="77777777" w:rsidR="00DE6BE3" w:rsidRDefault="00053E67">
            <w:pPr>
              <w:spacing w:after="0"/>
            </w:pPr>
            <w:r>
              <w:rPr>
                <w:rFonts w:hint="eastAsia"/>
              </w:rPr>
              <w:t>C</w:t>
            </w:r>
            <w:r>
              <w:t>MCC</w:t>
            </w:r>
          </w:p>
        </w:tc>
        <w:tc>
          <w:tcPr>
            <w:tcW w:w="7708" w:type="dxa"/>
          </w:tcPr>
          <w:p w14:paraId="4A29C238" w14:textId="77777777" w:rsidR="00DE6BE3" w:rsidRDefault="00053E67">
            <w:pPr>
              <w:spacing w:after="0"/>
            </w:pPr>
            <w:r>
              <w:rPr>
                <w:rFonts w:hint="eastAsia"/>
              </w:rPr>
              <w:t>S</w:t>
            </w:r>
            <w:r>
              <w:t>upport</w:t>
            </w:r>
          </w:p>
        </w:tc>
      </w:tr>
      <w:tr w:rsidR="00DE6BE3" w14:paraId="4A29C240" w14:textId="77777777">
        <w:tc>
          <w:tcPr>
            <w:tcW w:w="1642" w:type="dxa"/>
          </w:tcPr>
          <w:p w14:paraId="4A29C23A" w14:textId="77777777" w:rsidR="00DE6BE3" w:rsidRDefault="00053E67">
            <w:pPr>
              <w:spacing w:after="0"/>
              <w:rPr>
                <w:lang w:eastAsia="zh-CN"/>
              </w:rPr>
            </w:pPr>
            <w:r>
              <w:rPr>
                <w:lang w:eastAsia="zh-CN"/>
              </w:rPr>
              <w:t>InterDigital</w:t>
            </w:r>
          </w:p>
        </w:tc>
        <w:tc>
          <w:tcPr>
            <w:tcW w:w="7708" w:type="dxa"/>
          </w:tcPr>
          <w:p w14:paraId="4A29C23B" w14:textId="77777777" w:rsidR="00DE6BE3" w:rsidRDefault="00053E67">
            <w:pPr>
              <w:spacing w:after="0"/>
            </w:pPr>
            <w:r>
              <w:t xml:space="preserve">We are fine with the </w:t>
            </w:r>
            <w:r>
              <w:pgNum/>
            </w:r>
            <w:r>
              <w:t>nterdig. At least for some parameters. Pre-configured parameters will work with on-demand PRS, we believe the principle of the proposal can be agreed. As the details of this agreement may relate to the discussion in 5.2, onstead of “</w:t>
            </w:r>
            <w:r>
              <w:rPr>
                <w:rFonts w:hint="eastAsia"/>
              </w:rPr>
              <w:t>UE can indicate its preferred DL PRS configuration ID as a part of UE initiated on-demand DL PRS request</w:t>
            </w:r>
            <w:r>
              <w:t>”, we suggest the following proposal with FFS for the details:</w:t>
            </w:r>
          </w:p>
          <w:p w14:paraId="4A29C23C" w14:textId="77777777" w:rsidR="00DE6BE3" w:rsidRDefault="00053E67">
            <w:pPr>
              <w:pStyle w:val="3GPPText"/>
              <w:numPr>
                <w:ilvl w:val="1"/>
                <w:numId w:val="16"/>
              </w:numPr>
            </w:pPr>
            <w:r>
              <w:t>NR supports pre-configuration of multiple DL PRS configurations to UE</w:t>
            </w:r>
          </w:p>
          <w:p w14:paraId="4A29C23D" w14:textId="77777777" w:rsidR="00DE6BE3" w:rsidRDefault="00053E67">
            <w:pPr>
              <w:pStyle w:val="ListParagraph"/>
              <w:numPr>
                <w:ilvl w:val="2"/>
                <w:numId w:val="16"/>
              </w:numPr>
              <w:rPr>
                <w:rFonts w:ascii="Times New Roman" w:eastAsiaTheme="minorEastAsia" w:hAnsi="Times New Roman"/>
                <w:color w:val="FF0000"/>
                <w:szCs w:val="20"/>
              </w:rPr>
            </w:pPr>
            <w:r>
              <w:rPr>
                <w:rFonts w:ascii="Times New Roman" w:hAnsi="Times New Roman"/>
                <w:color w:val="FF0000"/>
              </w:rPr>
              <w:t xml:space="preserve">FFS : contents of pre-configurations, procedure for </w:t>
            </w:r>
            <w:r>
              <w:rPr>
                <w:rFonts w:ascii="Times New Roman" w:eastAsiaTheme="minorEastAsia" w:hAnsi="Times New Roman"/>
                <w:color w:val="FF0000"/>
                <w:szCs w:val="20"/>
              </w:rPr>
              <w:t>UE initiated on-demand DL PRS request (e.g., indicate the UE’s preferred DL PRS configuration ID)</w:t>
            </w:r>
            <w:r>
              <w:rPr>
                <w:rFonts w:ascii="Times New Roman" w:eastAsiaTheme="minorEastAsia" w:hAnsi="Times New Roman"/>
                <w:color w:val="FF0000"/>
              </w:rPr>
              <w:t>, other details</w:t>
            </w:r>
          </w:p>
          <w:p w14:paraId="4A29C23E" w14:textId="77777777" w:rsidR="00DE6BE3" w:rsidRDefault="00053E67">
            <w:pPr>
              <w:pStyle w:val="3GPPText"/>
              <w:numPr>
                <w:ilvl w:val="2"/>
                <w:numId w:val="16"/>
              </w:numPr>
              <w:rPr>
                <w:color w:val="FF0000"/>
              </w:rPr>
            </w:pPr>
            <w:r>
              <w:rPr>
                <w:strike/>
                <w:color w:val="FF0000"/>
              </w:rPr>
              <w:t>UE can indicate its preferred DL PRS configuration ID as a part of UE initiated on-demand DL PRS request</w:t>
            </w:r>
          </w:p>
          <w:p w14:paraId="4A29C23F" w14:textId="77777777" w:rsidR="00DE6BE3" w:rsidRDefault="00DE6BE3">
            <w:pPr>
              <w:spacing w:after="0"/>
              <w:rPr>
                <w:lang w:val="en-US" w:eastAsia="zh-CN"/>
              </w:rPr>
            </w:pPr>
          </w:p>
        </w:tc>
      </w:tr>
      <w:tr w:rsidR="00DE6BE3" w14:paraId="4A29C244" w14:textId="77777777">
        <w:tc>
          <w:tcPr>
            <w:tcW w:w="1642" w:type="dxa"/>
          </w:tcPr>
          <w:p w14:paraId="4A29C241" w14:textId="77777777" w:rsidR="00DE6BE3" w:rsidRDefault="00053E67">
            <w:pPr>
              <w:spacing w:after="0"/>
              <w:rPr>
                <w:lang w:eastAsia="zh-CN"/>
              </w:rPr>
            </w:pPr>
            <w:r>
              <w:rPr>
                <w:lang w:eastAsia="zh-CN"/>
              </w:rPr>
              <w:t>Samsung</w:t>
            </w:r>
            <w:r>
              <w:rPr>
                <w:rFonts w:hint="eastAsia"/>
                <w:lang w:eastAsia="zh-CN"/>
              </w:rPr>
              <w:t xml:space="preserve"> </w:t>
            </w:r>
          </w:p>
        </w:tc>
        <w:tc>
          <w:tcPr>
            <w:tcW w:w="7708" w:type="dxa"/>
          </w:tcPr>
          <w:p w14:paraId="4A29C242" w14:textId="77777777" w:rsidR="00DE6BE3" w:rsidRDefault="00053E67">
            <w:pPr>
              <w:spacing w:after="0"/>
              <w:rPr>
                <w:lang w:eastAsia="zh-CN"/>
              </w:rPr>
            </w:pPr>
            <w:r>
              <w:rPr>
                <w:lang w:eastAsia="zh-CN"/>
              </w:rPr>
              <w:t>F</w:t>
            </w:r>
            <w:r>
              <w:rPr>
                <w:rFonts w:hint="eastAsia"/>
                <w:lang w:eastAsia="zh-CN"/>
              </w:rPr>
              <w:t xml:space="preserve">ine with the intention. </w:t>
            </w:r>
          </w:p>
          <w:p w14:paraId="4A29C243" w14:textId="77777777" w:rsidR="00DE6BE3" w:rsidRDefault="00053E67">
            <w:pPr>
              <w:spacing w:after="0"/>
              <w:rPr>
                <w:lang w:eastAsia="zh-CN"/>
              </w:rPr>
            </w:pPr>
            <w:r>
              <w:rPr>
                <w:lang w:eastAsia="zh-CN"/>
              </w:rPr>
              <w:t>F</w:t>
            </w:r>
            <w:r>
              <w:rPr>
                <w:rFonts w:hint="eastAsia"/>
                <w:lang w:eastAsia="zh-CN"/>
              </w:rPr>
              <w:t>ine the interdigital</w:t>
            </w:r>
            <w:r>
              <w:rPr>
                <w:lang w:eastAsia="zh-CN"/>
              </w:rPr>
              <w:t>’</w:t>
            </w:r>
            <w:r>
              <w:rPr>
                <w:rFonts w:hint="eastAsia"/>
                <w:lang w:eastAsia="zh-CN"/>
              </w:rPr>
              <w:t>s revision.</w:t>
            </w:r>
          </w:p>
        </w:tc>
      </w:tr>
      <w:tr w:rsidR="00DE6BE3" w14:paraId="4A29C247" w14:textId="77777777">
        <w:tc>
          <w:tcPr>
            <w:tcW w:w="1642" w:type="dxa"/>
          </w:tcPr>
          <w:p w14:paraId="4A29C245"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246" w14:textId="77777777" w:rsidR="00DE6BE3" w:rsidRDefault="00053E67">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slightly prefer </w:t>
            </w:r>
            <w:r>
              <w:rPr>
                <w:rFonts w:eastAsia="Malgun Gothic"/>
                <w:lang w:eastAsia="ko-KR"/>
              </w:rPr>
              <w:pgNum/>
            </w:r>
            <w:r>
              <w:rPr>
                <w:rFonts w:eastAsia="Malgun Gothic"/>
                <w:lang w:eastAsia="ko-KR"/>
              </w:rPr>
              <w:t>nterdigital’s revision.</w:t>
            </w:r>
          </w:p>
        </w:tc>
      </w:tr>
      <w:tr w:rsidR="00DE6BE3" w14:paraId="4A29C24A" w14:textId="77777777">
        <w:tc>
          <w:tcPr>
            <w:tcW w:w="1642" w:type="dxa"/>
          </w:tcPr>
          <w:p w14:paraId="4A29C248" w14:textId="77777777" w:rsidR="00DE6BE3" w:rsidRDefault="00053E67">
            <w:pPr>
              <w:spacing w:after="0"/>
              <w:rPr>
                <w:rFonts w:eastAsia="Malgun Gothic"/>
                <w:lang w:eastAsia="ko-KR"/>
              </w:rPr>
            </w:pPr>
            <w:r>
              <w:rPr>
                <w:lang w:eastAsia="zh-CN"/>
              </w:rPr>
              <w:t xml:space="preserve">Lenovo, Motorola Mobility </w:t>
            </w:r>
          </w:p>
        </w:tc>
        <w:tc>
          <w:tcPr>
            <w:tcW w:w="7708" w:type="dxa"/>
          </w:tcPr>
          <w:p w14:paraId="4A29C249" w14:textId="77777777" w:rsidR="00DE6BE3" w:rsidRDefault="00053E67">
            <w:pPr>
              <w:spacing w:after="0"/>
              <w:rPr>
                <w:rFonts w:eastAsia="Malgun Gothic"/>
                <w:lang w:eastAsia="ko-KR"/>
              </w:rPr>
            </w:pPr>
            <w:r>
              <w:rPr>
                <w:lang w:eastAsia="zh-CN"/>
              </w:rPr>
              <w:t>Agree with FL’s proposal, but we also think that both Alt. 1 and Alt. 2 can be supported depending on the use case.</w:t>
            </w:r>
          </w:p>
        </w:tc>
      </w:tr>
      <w:tr w:rsidR="00DE6BE3" w14:paraId="4A29C24D" w14:textId="77777777">
        <w:tc>
          <w:tcPr>
            <w:tcW w:w="1642" w:type="dxa"/>
          </w:tcPr>
          <w:p w14:paraId="4A29C24B" w14:textId="77777777" w:rsidR="00DE6BE3" w:rsidRDefault="00053E67">
            <w:pPr>
              <w:spacing w:after="0"/>
              <w:rPr>
                <w:lang w:eastAsia="zh-CN"/>
              </w:rPr>
            </w:pPr>
            <w:r>
              <w:rPr>
                <w:rFonts w:hint="eastAsia"/>
                <w:lang w:eastAsia="zh-CN"/>
              </w:rPr>
              <w:t>Huawei, HiSilicon</w:t>
            </w:r>
          </w:p>
        </w:tc>
        <w:tc>
          <w:tcPr>
            <w:tcW w:w="7708" w:type="dxa"/>
          </w:tcPr>
          <w:p w14:paraId="4A29C24C" w14:textId="77777777" w:rsidR="00DE6BE3" w:rsidRDefault="00053E67">
            <w:pPr>
              <w:spacing w:after="0"/>
              <w:rPr>
                <w:lang w:eastAsia="zh-CN"/>
              </w:rPr>
            </w:pPr>
            <w:r>
              <w:rPr>
                <w:rFonts w:hint="eastAsia"/>
                <w:lang w:eastAsia="zh-CN"/>
              </w:rPr>
              <w:t>This is related to how the on-demand PRS framework is adopted</w:t>
            </w:r>
            <w:r>
              <w:rPr>
                <w:lang w:eastAsia="zh-CN"/>
              </w:rPr>
              <w:t xml:space="preserve">. Currently </w:t>
            </w:r>
            <w:r>
              <w:rPr>
                <w:rFonts w:hint="eastAsia"/>
                <w:lang w:eastAsia="zh-CN"/>
              </w:rPr>
              <w:t>whether we go with configuration ID, or parameter-specific request is not decided yet.</w:t>
            </w:r>
            <w:r>
              <w:rPr>
                <w:lang w:eastAsia="zh-CN"/>
              </w:rPr>
              <w:t xml:space="preserve"> Suggest to wait for RAN2 outcome.</w:t>
            </w:r>
          </w:p>
        </w:tc>
      </w:tr>
      <w:tr w:rsidR="00DE6BE3" w14:paraId="4A29C26B" w14:textId="77777777">
        <w:tc>
          <w:tcPr>
            <w:tcW w:w="1642" w:type="dxa"/>
          </w:tcPr>
          <w:p w14:paraId="4A29C24E" w14:textId="77777777" w:rsidR="00DE6BE3" w:rsidRDefault="00053E67">
            <w:pPr>
              <w:spacing w:after="0"/>
              <w:rPr>
                <w:lang w:eastAsia="zh-CN"/>
              </w:rPr>
            </w:pPr>
            <w:r>
              <w:rPr>
                <w:lang w:eastAsia="zh-CN"/>
              </w:rPr>
              <w:t>Vivo</w:t>
            </w:r>
          </w:p>
        </w:tc>
        <w:tc>
          <w:tcPr>
            <w:tcW w:w="7708" w:type="dxa"/>
          </w:tcPr>
          <w:p w14:paraId="4A29C24F" w14:textId="77777777" w:rsidR="00DE6BE3" w:rsidRDefault="00053E67">
            <w:pPr>
              <w:spacing w:after="0"/>
              <w:rPr>
                <w:lang w:eastAsia="zh-CN"/>
              </w:rPr>
            </w:pPr>
            <w:r>
              <w:rPr>
                <w:lang w:eastAsia="zh-CN"/>
              </w:rPr>
              <w:t xml:space="preserve">In general, we have a similar view with QC to discuss 5.1 and 5.2 together </w:t>
            </w:r>
          </w:p>
          <w:p w14:paraId="4A29C250" w14:textId="77777777" w:rsidR="00DE6BE3" w:rsidRDefault="00053E67">
            <w:pPr>
              <w:spacing w:after="0"/>
              <w:rPr>
                <w:lang w:eastAsia="zh-CN"/>
              </w:rPr>
            </w:pPr>
            <w:r>
              <w:rPr>
                <w:lang w:eastAsia="zh-CN"/>
              </w:rPr>
              <w:t>Because the bullet only is one of the methods for UE to request on-demand DL-PRS. And the request specific configuration should be considered based on our previous agreement</w:t>
            </w:r>
          </w:p>
          <w:tbl>
            <w:tblPr>
              <w:tblStyle w:val="TableGrid"/>
              <w:tblW w:w="7482" w:type="dxa"/>
              <w:tblLayout w:type="fixed"/>
              <w:tblLook w:val="04A0" w:firstRow="1" w:lastRow="0" w:firstColumn="1" w:lastColumn="0" w:noHBand="0" w:noVBand="1"/>
            </w:tblPr>
            <w:tblGrid>
              <w:gridCol w:w="7482"/>
            </w:tblGrid>
            <w:tr w:rsidR="00DE6BE3" w14:paraId="4A29C261" w14:textId="77777777">
              <w:tc>
                <w:tcPr>
                  <w:tcW w:w="7482" w:type="dxa"/>
                </w:tcPr>
                <w:p w14:paraId="4A29C251" w14:textId="77777777" w:rsidR="00DE6BE3" w:rsidRDefault="00053E67">
                  <w:pPr>
                    <w:rPr>
                      <w:lang w:val="en-US" w:eastAsia="zh-CN"/>
                    </w:rPr>
                  </w:pPr>
                  <w:r>
                    <w:rPr>
                      <w:highlight w:val="green"/>
                    </w:rPr>
                    <w:lastRenderedPageBreak/>
                    <w:t>Agreement:</w:t>
                  </w:r>
                </w:p>
                <w:p w14:paraId="4A29C252" w14:textId="77777777" w:rsidR="00DE6BE3" w:rsidRDefault="00053E67">
                  <w:pPr>
                    <w:widowControl w:val="0"/>
                    <w:numPr>
                      <w:ilvl w:val="0"/>
                      <w:numId w:val="36"/>
                    </w:numPr>
                    <w:overflowPunct/>
                    <w:autoSpaceDE/>
                    <w:autoSpaceDN/>
                    <w:adjustRightInd/>
                    <w:spacing w:after="0"/>
                    <w:jc w:val="both"/>
                    <w:textAlignment w:val="auto"/>
                  </w:pPr>
                  <w:r>
                    <w:t>Semi-persistent and a-periodic transmission and reception of DL PRS will be investigated in Rel-17.</w:t>
                  </w:r>
                </w:p>
                <w:p w14:paraId="4A29C253" w14:textId="77777777" w:rsidR="00DE6BE3" w:rsidRDefault="00053E67">
                  <w:pPr>
                    <w:widowControl w:val="0"/>
                    <w:numPr>
                      <w:ilvl w:val="1"/>
                      <w:numId w:val="36"/>
                    </w:numPr>
                    <w:overflowPunct/>
                    <w:autoSpaceDE/>
                    <w:autoSpaceDN/>
                    <w:adjustRightInd/>
                    <w:spacing w:after="0"/>
                    <w:jc w:val="both"/>
                    <w:textAlignment w:val="auto"/>
                  </w:pPr>
                  <w:r>
                    <w:t>FFS: the details on when and how to enable semi-persistent and a-periodic DL PRS</w:t>
                  </w:r>
                </w:p>
                <w:p w14:paraId="4A29C254" w14:textId="77777777" w:rsidR="00DE6BE3" w:rsidRDefault="00053E67">
                  <w:pPr>
                    <w:widowControl w:val="0"/>
                    <w:numPr>
                      <w:ilvl w:val="1"/>
                      <w:numId w:val="36"/>
                    </w:numPr>
                    <w:overflowPunct/>
                    <w:autoSpaceDE/>
                    <w:autoSpaceDN/>
                    <w:adjustRightInd/>
                    <w:spacing w:after="0"/>
                    <w:jc w:val="both"/>
                    <w:textAlignment w:val="auto"/>
                  </w:pPr>
                  <w:r>
                    <w:t>FFS: to be supported for which positioning methods, e.g.,</w:t>
                  </w:r>
                </w:p>
                <w:p w14:paraId="4A29C255" w14:textId="77777777" w:rsidR="00DE6BE3" w:rsidRDefault="00053E67">
                  <w:pPr>
                    <w:widowControl w:val="0"/>
                    <w:numPr>
                      <w:ilvl w:val="2"/>
                      <w:numId w:val="36"/>
                    </w:numPr>
                    <w:overflowPunct/>
                    <w:autoSpaceDE/>
                    <w:autoSpaceDN/>
                    <w:adjustRightInd/>
                    <w:spacing w:after="0"/>
                    <w:jc w:val="both"/>
                    <w:textAlignment w:val="auto"/>
                  </w:pPr>
                  <w:r>
                    <w:rPr>
                      <w:rFonts w:cs="Times"/>
                    </w:rPr>
                    <w:t>UE-assisted and/or UE-based positioning</w:t>
                  </w:r>
                </w:p>
                <w:p w14:paraId="4A29C256" w14:textId="77777777" w:rsidR="00DE6BE3" w:rsidRDefault="00053E67">
                  <w:pPr>
                    <w:widowControl w:val="0"/>
                    <w:numPr>
                      <w:ilvl w:val="2"/>
                      <w:numId w:val="36"/>
                    </w:numPr>
                    <w:overflowPunct/>
                    <w:autoSpaceDE/>
                    <w:autoSpaceDN/>
                    <w:adjustRightInd/>
                    <w:spacing w:after="0"/>
                    <w:jc w:val="both"/>
                    <w:textAlignment w:val="auto"/>
                  </w:pPr>
                  <w:r>
                    <w:rPr>
                      <w:rFonts w:cs="Times"/>
                    </w:rPr>
                    <w:t>DL positioning and/or Multi-RTT</w:t>
                  </w:r>
                </w:p>
                <w:p w14:paraId="4A29C257" w14:textId="77777777" w:rsidR="00DE6BE3" w:rsidRDefault="00053E67">
                  <w:pPr>
                    <w:widowControl w:val="0"/>
                    <w:numPr>
                      <w:ilvl w:val="0"/>
                      <w:numId w:val="36"/>
                    </w:numPr>
                    <w:overflowPunct/>
                    <w:autoSpaceDE/>
                    <w:autoSpaceDN/>
                    <w:adjustRightInd/>
                    <w:spacing w:after="0"/>
                    <w:jc w:val="both"/>
                    <w:textAlignment w:val="auto"/>
                  </w:pPr>
                  <w:r>
                    <w:t>On-demand transmission and reception of DL PRS will be investigated in Rel-17.</w:t>
                  </w:r>
                </w:p>
                <w:p w14:paraId="4A29C258" w14:textId="77777777" w:rsidR="00DE6BE3" w:rsidRDefault="00053E67">
                  <w:pPr>
                    <w:widowControl w:val="0"/>
                    <w:numPr>
                      <w:ilvl w:val="1"/>
                      <w:numId w:val="36"/>
                    </w:numPr>
                    <w:overflowPunct/>
                    <w:autoSpaceDE/>
                    <w:autoSpaceDN/>
                    <w:adjustRightInd/>
                    <w:spacing w:after="0"/>
                    <w:jc w:val="both"/>
                    <w:textAlignment w:val="auto"/>
                  </w:pPr>
                  <w:r>
                    <w:t>FFS: the details on when and how to enable on-demand DL PRS</w:t>
                  </w:r>
                </w:p>
                <w:p w14:paraId="4A29C259" w14:textId="77777777" w:rsidR="00DE6BE3" w:rsidRDefault="00053E67">
                  <w:pPr>
                    <w:widowControl w:val="0"/>
                    <w:numPr>
                      <w:ilvl w:val="1"/>
                      <w:numId w:val="36"/>
                    </w:numPr>
                    <w:overflowPunct/>
                    <w:autoSpaceDE/>
                    <w:autoSpaceDN/>
                    <w:adjustRightInd/>
                    <w:spacing w:after="0"/>
                    <w:jc w:val="both"/>
                    <w:textAlignment w:val="auto"/>
                  </w:pPr>
                  <w:r>
                    <w:t>FFS: to be supported for which positioning methods, e.g.,</w:t>
                  </w:r>
                </w:p>
                <w:p w14:paraId="4A29C25A" w14:textId="77777777" w:rsidR="00DE6BE3" w:rsidRDefault="00053E67">
                  <w:pPr>
                    <w:widowControl w:val="0"/>
                    <w:numPr>
                      <w:ilvl w:val="2"/>
                      <w:numId w:val="36"/>
                    </w:numPr>
                    <w:overflowPunct/>
                    <w:autoSpaceDE/>
                    <w:autoSpaceDN/>
                    <w:adjustRightInd/>
                    <w:spacing w:after="0"/>
                    <w:jc w:val="both"/>
                    <w:textAlignment w:val="auto"/>
                    <w:rPr>
                      <w:rFonts w:cs="Times"/>
                    </w:rPr>
                  </w:pPr>
                  <w:r>
                    <w:rPr>
                      <w:rFonts w:cs="Times"/>
                    </w:rPr>
                    <w:t>UE-assisted and/or UE-based positioning</w:t>
                  </w:r>
                </w:p>
                <w:p w14:paraId="4A29C25B" w14:textId="77777777" w:rsidR="00DE6BE3" w:rsidRDefault="00053E67">
                  <w:pPr>
                    <w:widowControl w:val="0"/>
                    <w:numPr>
                      <w:ilvl w:val="2"/>
                      <w:numId w:val="36"/>
                    </w:numPr>
                    <w:overflowPunct/>
                    <w:autoSpaceDE/>
                    <w:autoSpaceDN/>
                    <w:adjustRightInd/>
                    <w:spacing w:after="0"/>
                    <w:jc w:val="both"/>
                    <w:textAlignment w:val="auto"/>
                    <w:rPr>
                      <w:rFonts w:cs="Times"/>
                    </w:rPr>
                  </w:pPr>
                  <w:r>
                    <w:rPr>
                      <w:rFonts w:cs="Times"/>
                    </w:rPr>
                    <w:t>DL positioning and/or Multi-RTT</w:t>
                  </w:r>
                </w:p>
                <w:p w14:paraId="4A29C25C" w14:textId="77777777" w:rsidR="00DE6BE3" w:rsidRDefault="00053E67">
                  <w:pPr>
                    <w:widowControl w:val="0"/>
                    <w:numPr>
                      <w:ilvl w:val="0"/>
                      <w:numId w:val="36"/>
                    </w:numPr>
                    <w:overflowPunct/>
                    <w:autoSpaceDE/>
                    <w:autoSpaceDN/>
                    <w:adjustRightInd/>
                    <w:spacing w:after="0"/>
                    <w:jc w:val="both"/>
                    <w:textAlignment w:val="auto"/>
                  </w:pPr>
                  <w:r>
                    <w:t xml:space="preserve">Notes: </w:t>
                  </w:r>
                </w:p>
                <w:p w14:paraId="4A29C25D" w14:textId="77777777" w:rsidR="00DE6BE3" w:rsidRDefault="00053E67">
                  <w:pPr>
                    <w:widowControl w:val="0"/>
                    <w:numPr>
                      <w:ilvl w:val="1"/>
                      <w:numId w:val="36"/>
                    </w:numPr>
                    <w:overflowPunct/>
                    <w:autoSpaceDE/>
                    <w:autoSpaceDN/>
                    <w:adjustRightInd/>
                    <w:spacing w:after="0"/>
                    <w:jc w:val="both"/>
                    <w:textAlignment w:val="auto"/>
                  </w:pPr>
                  <w:r>
                    <w:t>Semi-persistent means MAC-CE triggered</w:t>
                  </w:r>
                </w:p>
                <w:p w14:paraId="4A29C25E" w14:textId="77777777" w:rsidR="00DE6BE3" w:rsidRDefault="00053E67">
                  <w:pPr>
                    <w:widowControl w:val="0"/>
                    <w:numPr>
                      <w:ilvl w:val="1"/>
                      <w:numId w:val="36"/>
                    </w:numPr>
                    <w:overflowPunct/>
                    <w:autoSpaceDE/>
                    <w:autoSpaceDN/>
                    <w:adjustRightInd/>
                    <w:spacing w:after="0"/>
                    <w:jc w:val="both"/>
                    <w:textAlignment w:val="auto"/>
                  </w:pPr>
                  <w:r>
                    <w:t>Aperiodic would correspond to DCI-triggered</w:t>
                  </w:r>
                </w:p>
                <w:p w14:paraId="4A29C25F" w14:textId="77777777" w:rsidR="00DE6BE3" w:rsidRDefault="00053E67">
                  <w:pPr>
                    <w:widowControl w:val="0"/>
                    <w:numPr>
                      <w:ilvl w:val="1"/>
                      <w:numId w:val="36"/>
                    </w:numPr>
                    <w:overflowPunct/>
                    <w:autoSpaceDE/>
                    <w:autoSpaceDN/>
                    <w:adjustRightInd/>
                    <w:spacing w:after="0"/>
                    <w:jc w:val="both"/>
                    <w:textAlignment w:val="auto"/>
                  </w:pPr>
                  <w:r>
                    <w:t>On-demand corresponds to the UE-initiated or network-initiated request of PRS and/or SRS. So, it is NOT the same as whether PRS is DCI-triggered or MAC-CE triggered.</w:t>
                  </w:r>
                  <w:r>
                    <w:rPr>
                      <w:color w:val="0000FF"/>
                    </w:rPr>
                    <w:t xml:space="preserve"> It is about UE or LMF request/suggesting/recommending specific PRS pattern, ON/OFF, periodicity, BW, etc. </w:t>
                  </w:r>
                </w:p>
                <w:p w14:paraId="4A29C260" w14:textId="77777777" w:rsidR="00DE6BE3" w:rsidRDefault="00DE6BE3">
                  <w:pPr>
                    <w:rPr>
                      <w:lang w:eastAsia="zh-CN"/>
                    </w:rPr>
                  </w:pPr>
                </w:p>
              </w:tc>
            </w:tr>
          </w:tbl>
          <w:p w14:paraId="4A29C262" w14:textId="77777777" w:rsidR="00DE6BE3" w:rsidRDefault="00053E67">
            <w:pPr>
              <w:spacing w:after="0"/>
              <w:jc w:val="both"/>
              <w:rPr>
                <w:lang w:eastAsia="zh-CN"/>
              </w:rPr>
            </w:pPr>
            <w:r>
              <w:rPr>
                <w:lang w:eastAsia="zh-CN"/>
              </w:rPr>
              <w:t xml:space="preserve">So, we propose </w:t>
            </w:r>
          </w:p>
          <w:p w14:paraId="4A29C263" w14:textId="77777777" w:rsidR="00DE6BE3" w:rsidRDefault="00053E67">
            <w:pPr>
              <w:pStyle w:val="3GPPText"/>
              <w:numPr>
                <w:ilvl w:val="1"/>
                <w:numId w:val="16"/>
              </w:numPr>
            </w:pPr>
            <w:r>
              <w:t>NR supports pre-configuration of multiple DL PRS configurations to UE</w:t>
            </w:r>
          </w:p>
          <w:p w14:paraId="4A29C264" w14:textId="77777777" w:rsidR="00DE6BE3" w:rsidRDefault="00053E67">
            <w:pPr>
              <w:pStyle w:val="3GPPText"/>
              <w:numPr>
                <w:ilvl w:val="2"/>
                <w:numId w:val="16"/>
              </w:numPr>
            </w:pPr>
            <w:r>
              <w:t>UE  can indicate its preferred DL PRS configuration ID as a part of UE initiated on-demand DL PRS request</w:t>
            </w:r>
          </w:p>
          <w:p w14:paraId="4A29C265" w14:textId="77777777" w:rsidR="00DE6BE3" w:rsidRDefault="00053E67">
            <w:pPr>
              <w:pStyle w:val="3GPPText"/>
              <w:numPr>
                <w:ilvl w:val="1"/>
                <w:numId w:val="16"/>
              </w:numPr>
            </w:pPr>
            <w:r>
              <w:t>UE/LMF can consider the following information as a part of UE/LMF initiated on-demand DL PRS request</w:t>
            </w:r>
          </w:p>
          <w:p w14:paraId="4A29C266" w14:textId="77777777" w:rsidR="00DE6BE3" w:rsidRDefault="00053E67">
            <w:pPr>
              <w:pStyle w:val="3GPPText"/>
              <w:numPr>
                <w:ilvl w:val="2"/>
                <w:numId w:val="16"/>
              </w:numPr>
            </w:pPr>
            <w:r>
              <w:t>ON/OFF on-demand PRS</w:t>
            </w:r>
          </w:p>
          <w:p w14:paraId="4A29C267" w14:textId="77777777" w:rsidR="00DE6BE3" w:rsidRDefault="00053E67">
            <w:pPr>
              <w:pStyle w:val="3GPPText"/>
              <w:numPr>
                <w:ilvl w:val="2"/>
                <w:numId w:val="16"/>
              </w:numPr>
            </w:pPr>
            <w:r>
              <w:t>DL PRS resource bandwidth</w:t>
            </w:r>
          </w:p>
          <w:p w14:paraId="4A29C268" w14:textId="77777777" w:rsidR="00DE6BE3" w:rsidRDefault="00053E67">
            <w:pPr>
              <w:pStyle w:val="3GPPText"/>
              <w:numPr>
                <w:ilvl w:val="2"/>
                <w:numId w:val="16"/>
              </w:numPr>
            </w:pPr>
            <w:r>
              <w:t>DL PRS resource periodicity</w:t>
            </w:r>
          </w:p>
          <w:p w14:paraId="4A29C269" w14:textId="77777777" w:rsidR="00DE6BE3" w:rsidRDefault="00053E67">
            <w:pPr>
              <w:pStyle w:val="3GPPText"/>
              <w:numPr>
                <w:ilvl w:val="2"/>
                <w:numId w:val="16"/>
              </w:numPr>
            </w:pPr>
            <w:r>
              <w:rPr>
                <w:lang w:eastAsia="zh-CN"/>
              </w:rPr>
              <w:t>…</w:t>
            </w:r>
          </w:p>
          <w:p w14:paraId="4A29C26A" w14:textId="77777777" w:rsidR="00DE6BE3" w:rsidRDefault="00DE6BE3">
            <w:pPr>
              <w:spacing w:after="0"/>
              <w:rPr>
                <w:lang w:eastAsia="zh-CN"/>
              </w:rPr>
            </w:pPr>
          </w:p>
        </w:tc>
      </w:tr>
      <w:tr w:rsidR="00DE6BE3" w14:paraId="4A29C26E" w14:textId="77777777">
        <w:tc>
          <w:tcPr>
            <w:tcW w:w="1642" w:type="dxa"/>
          </w:tcPr>
          <w:p w14:paraId="4A29C26C" w14:textId="77777777" w:rsidR="00DE6BE3" w:rsidRDefault="00053E67">
            <w:pPr>
              <w:spacing w:after="0"/>
              <w:rPr>
                <w:lang w:eastAsia="zh-CN"/>
              </w:rPr>
            </w:pPr>
            <w:r>
              <w:rPr>
                <w:lang w:eastAsia="zh-CN"/>
              </w:rPr>
              <w:lastRenderedPageBreak/>
              <w:t xml:space="preserve">Intel </w:t>
            </w:r>
          </w:p>
        </w:tc>
        <w:tc>
          <w:tcPr>
            <w:tcW w:w="7708" w:type="dxa"/>
          </w:tcPr>
          <w:p w14:paraId="4A29C26D" w14:textId="77777777" w:rsidR="00DE6BE3" w:rsidRDefault="00053E67">
            <w:pPr>
              <w:spacing w:after="0"/>
              <w:rPr>
                <w:lang w:eastAsia="zh-CN"/>
              </w:rPr>
            </w:pPr>
            <w:r>
              <w:rPr>
                <w:lang w:eastAsia="zh-CN"/>
              </w:rPr>
              <w:t xml:space="preserve">Support </w:t>
            </w:r>
          </w:p>
        </w:tc>
      </w:tr>
      <w:tr w:rsidR="00DE6BE3" w14:paraId="4A29C271" w14:textId="77777777">
        <w:tc>
          <w:tcPr>
            <w:tcW w:w="1642" w:type="dxa"/>
          </w:tcPr>
          <w:p w14:paraId="4A29C26F" w14:textId="77777777" w:rsidR="00DE6BE3" w:rsidRDefault="00053E67">
            <w:pPr>
              <w:spacing w:after="0"/>
              <w:rPr>
                <w:lang w:eastAsia="zh-CN"/>
              </w:rPr>
            </w:pPr>
            <w:r>
              <w:rPr>
                <w:lang w:eastAsia="zh-CN"/>
              </w:rPr>
              <w:t xml:space="preserve">Sony </w:t>
            </w:r>
          </w:p>
        </w:tc>
        <w:tc>
          <w:tcPr>
            <w:tcW w:w="7708" w:type="dxa"/>
          </w:tcPr>
          <w:p w14:paraId="4A29C270" w14:textId="77777777" w:rsidR="00DE6BE3" w:rsidRDefault="00053E67">
            <w:pPr>
              <w:spacing w:after="0"/>
              <w:rPr>
                <w:lang w:eastAsia="zh-CN"/>
              </w:rPr>
            </w:pPr>
            <w:r>
              <w:rPr>
                <w:lang w:eastAsia="zh-CN"/>
              </w:rPr>
              <w:t>Support</w:t>
            </w:r>
          </w:p>
        </w:tc>
      </w:tr>
      <w:tr w:rsidR="00DE6BE3" w14:paraId="4A29C274" w14:textId="77777777">
        <w:tc>
          <w:tcPr>
            <w:tcW w:w="1642" w:type="dxa"/>
          </w:tcPr>
          <w:p w14:paraId="4A29C272" w14:textId="77777777" w:rsidR="00DE6BE3" w:rsidRDefault="00053E67">
            <w:pPr>
              <w:spacing w:after="0"/>
              <w:rPr>
                <w:lang w:eastAsia="zh-CN"/>
              </w:rPr>
            </w:pPr>
            <w:r>
              <w:rPr>
                <w:lang w:eastAsia="zh-CN"/>
              </w:rPr>
              <w:t>Nokia/NSB</w:t>
            </w:r>
          </w:p>
        </w:tc>
        <w:tc>
          <w:tcPr>
            <w:tcW w:w="7708" w:type="dxa"/>
          </w:tcPr>
          <w:p w14:paraId="4A29C273" w14:textId="77777777" w:rsidR="00DE6BE3" w:rsidRDefault="00053E67">
            <w:pPr>
              <w:spacing w:after="0"/>
              <w:rPr>
                <w:lang w:eastAsia="zh-CN"/>
              </w:rPr>
            </w:pPr>
            <w:r>
              <w:rPr>
                <w:lang w:eastAsia="zh-CN"/>
              </w:rPr>
              <w:t>We are generally fine, but the core part of on-demand feature should be first discussed before agreeing this such as discussion on essential parameters of 5.2. It is also fine to discuss 5.2 together this issue.</w:t>
            </w:r>
          </w:p>
        </w:tc>
      </w:tr>
    </w:tbl>
    <w:p w14:paraId="4A29C275" w14:textId="77777777" w:rsidR="00DE6BE3" w:rsidRDefault="00053E67">
      <w:pPr>
        <w:pStyle w:val="3GPPText"/>
        <w:rPr>
          <w:b/>
          <w:bCs/>
          <w:lang w:eastAsia="zh-CN"/>
        </w:rPr>
      </w:pPr>
      <w:r>
        <w:rPr>
          <w:b/>
          <w:bCs/>
          <w:lang w:eastAsia="zh-CN"/>
        </w:rPr>
        <w:t>Conclusion</w:t>
      </w:r>
    </w:p>
    <w:p w14:paraId="4A29C276" w14:textId="77777777" w:rsidR="00DE6BE3" w:rsidRDefault="00053E67">
      <w:pPr>
        <w:pStyle w:val="3GPPText"/>
        <w:rPr>
          <w:lang w:eastAsia="zh-CN"/>
        </w:rPr>
      </w:pPr>
      <w:r>
        <w:rPr>
          <w:lang w:eastAsia="zh-CN"/>
        </w:rPr>
        <w:t>Considering that many companies want to discuss aspects 5.1 and 5.2 together, the aspect 5.1 is merged with aspect 5.2 in subsection 5.2.2. Discussion on Aspect 1 in section 5.1 is closed.</w:t>
      </w:r>
    </w:p>
    <w:p w14:paraId="4A29C277" w14:textId="77777777" w:rsidR="00DE6BE3" w:rsidRDefault="00DE6BE3">
      <w:pPr>
        <w:pStyle w:val="3GPPText"/>
        <w:rPr>
          <w:lang w:eastAsia="zh-CN"/>
        </w:rPr>
      </w:pPr>
    </w:p>
    <w:p w14:paraId="4A29C278" w14:textId="77777777" w:rsidR="00DE6BE3" w:rsidRDefault="00053E67">
      <w:pPr>
        <w:pStyle w:val="Heading2"/>
      </w:pPr>
      <w:r>
        <w:rPr>
          <w:lang w:eastAsia="zh-CN"/>
        </w:rPr>
        <w:t xml:space="preserve">Aspect #2: DL PRS parameters </w:t>
      </w:r>
      <w:r>
        <w:t xml:space="preserve">for </w:t>
      </w:r>
      <w:r>
        <w:rPr>
          <w:lang w:eastAsia="zh-CN"/>
        </w:rPr>
        <w:t xml:space="preserve">on-demand </w:t>
      </w:r>
      <w:r>
        <w:t>UE / LMF initiated request</w:t>
      </w:r>
    </w:p>
    <w:p w14:paraId="4A29C279" w14:textId="77777777" w:rsidR="00DE6BE3" w:rsidRDefault="00053E67">
      <w:pPr>
        <w:rPr>
          <w:sz w:val="22"/>
          <w:szCs w:val="22"/>
        </w:rPr>
      </w:pPr>
      <w:r>
        <w:rPr>
          <w:sz w:val="22"/>
          <w:szCs w:val="22"/>
        </w:rPr>
        <w:t>The major topic of discussion for on-demand DL PRS support is the list of parameters indicated during the UE/LMF initiated on-demand DL PRS signalling. The following views were expressed:</w:t>
      </w:r>
    </w:p>
    <w:p w14:paraId="4A29C27A"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lastRenderedPageBreak/>
        <w:t xml:space="preserve">[vivo, </w:t>
      </w:r>
      <w:r>
        <w:fldChar w:fldCharType="begin"/>
      </w:r>
      <w:r>
        <w:instrText xml:space="preserve"> REF _Ref72223011 \n \h </w:instrText>
      </w:r>
      <w:r>
        <w:fldChar w:fldCharType="separate"/>
      </w:r>
      <w:r>
        <w:t>[19]</w:t>
      </w:r>
      <w:r>
        <w:fldChar w:fldCharType="end"/>
      </w:r>
      <w:r>
        <w:t>]:</w:t>
      </w:r>
    </w:p>
    <w:p w14:paraId="4A29C27B" w14:textId="77777777" w:rsidR="00DE6BE3" w:rsidRDefault="00053E67">
      <w:pPr>
        <w:pStyle w:val="3GPPAgreements"/>
        <w:numPr>
          <w:ilvl w:val="0"/>
          <w:numId w:val="23"/>
        </w:numPr>
        <w:tabs>
          <w:tab w:val="left" w:pos="720"/>
        </w:tabs>
        <w:overflowPunct w:val="0"/>
        <w:autoSpaceDE w:val="0"/>
        <w:autoSpaceDN w:val="0"/>
        <w:adjustRightInd w:val="0"/>
        <w:spacing w:before="60" w:after="60"/>
        <w:jc w:val="both"/>
        <w:textAlignment w:val="baseline"/>
      </w:pPr>
      <w:r>
        <w:t>It is up to RAN1 to decide specific parameters (e.g. PRS pattern, periodicity, BW, etc) for LMF-initiated and UE-initiated request of on-demand PRS.</w:t>
      </w:r>
    </w:p>
    <w:p w14:paraId="4A29C27C" w14:textId="77777777" w:rsidR="00DE6BE3" w:rsidRDefault="00053E67">
      <w:pPr>
        <w:pStyle w:val="3GPPAgreements"/>
        <w:numPr>
          <w:ilvl w:val="0"/>
          <w:numId w:val="23"/>
        </w:numPr>
        <w:tabs>
          <w:tab w:val="left" w:pos="720"/>
        </w:tabs>
        <w:overflowPunct w:val="0"/>
        <w:autoSpaceDE w:val="0"/>
        <w:autoSpaceDN w:val="0"/>
        <w:adjustRightInd w:val="0"/>
        <w:spacing w:before="60" w:after="60"/>
        <w:jc w:val="both"/>
        <w:textAlignment w:val="baseline"/>
      </w:pPr>
      <w:r>
        <w:t>To support LMF-initiated request of on-demand DL-PRS, the measurement results and location can be reported and/or requested to be reported for UE-based mode.</w:t>
      </w:r>
    </w:p>
    <w:p w14:paraId="4A29C27D"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14:paraId="4A29C27E"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For UE-initiated on-demand DL PRS, the UE may provide the following information to the gNB and/or LMF when the UE sends an on-demand PRS request to the LMF:</w:t>
      </w:r>
    </w:p>
    <w:p w14:paraId="4A29C27F" w14:textId="77777777" w:rsidR="00DE6BE3" w:rsidRDefault="00053E67">
      <w:pPr>
        <w:pStyle w:val="3GPPAgreements"/>
        <w:numPr>
          <w:ilvl w:val="1"/>
          <w:numId w:val="37"/>
        </w:numPr>
        <w:overflowPunct w:val="0"/>
        <w:autoSpaceDE w:val="0"/>
        <w:autoSpaceDN w:val="0"/>
        <w:adjustRightInd w:val="0"/>
        <w:spacing w:before="60" w:after="60"/>
        <w:jc w:val="both"/>
        <w:textAlignment w:val="baseline"/>
      </w:pPr>
      <w:r>
        <w:t>The requested DL PRS resources in the time and frequency domain, and/or the QoS parameters related to target positioning performance (e.g., the start time, duration, periodicity, repetition number of PRS resources, etc.) to help gNBs to allocate DL PRS resources properly.</w:t>
      </w:r>
    </w:p>
    <w:p w14:paraId="4A29C280" w14:textId="77777777" w:rsidR="00DE6BE3" w:rsidRDefault="00053E67">
      <w:pPr>
        <w:pStyle w:val="3GPPAgreements"/>
        <w:numPr>
          <w:ilvl w:val="0"/>
          <w:numId w:val="37"/>
        </w:numPr>
        <w:overflowPunct w:val="0"/>
        <w:autoSpaceDE w:val="0"/>
        <w:autoSpaceDN w:val="0"/>
        <w:adjustRightInd w:val="0"/>
        <w:spacing w:before="60" w:after="60"/>
        <w:jc w:val="both"/>
        <w:textAlignment w:val="baseline"/>
      </w:pPr>
      <w:r>
        <w:t>For LMF-initiated on-demand DL PRS, the LMF may provide the following information to a gNB when the LMF sends the request to the gNB:</w:t>
      </w:r>
    </w:p>
    <w:p w14:paraId="4A29C281" w14:textId="77777777" w:rsidR="00DE6BE3" w:rsidRDefault="00053E67">
      <w:pPr>
        <w:pStyle w:val="3GPPAgreements"/>
        <w:numPr>
          <w:ilvl w:val="1"/>
          <w:numId w:val="37"/>
        </w:numPr>
        <w:overflowPunct w:val="0"/>
        <w:autoSpaceDE w:val="0"/>
        <w:autoSpaceDN w:val="0"/>
        <w:adjustRightInd w:val="0"/>
        <w:spacing w:before="60" w:after="60"/>
        <w:jc w:val="both"/>
        <w:textAlignment w:val="baseline"/>
      </w:pPr>
      <w:r>
        <w:t>The requested DL PRS resources in the time and frequency domain, and/or the QoS parameters related to target positioning performance (e.g., the start time, duration, periodicity, repetition number of PRS resources, etc.) to help the gNB to allocate DL PRS resources properly.</w:t>
      </w:r>
    </w:p>
    <w:p w14:paraId="4A29C282" w14:textId="77777777" w:rsidR="00DE6BE3" w:rsidRDefault="00053E67">
      <w:pPr>
        <w:pStyle w:val="3GPPAgreements"/>
        <w:numPr>
          <w:ilvl w:val="0"/>
          <w:numId w:val="6"/>
        </w:numPr>
        <w:overflowPunct w:val="0"/>
        <w:autoSpaceDE w:val="0"/>
        <w:autoSpaceDN w:val="0"/>
        <w:adjustRightInd w:val="0"/>
        <w:spacing w:before="60" w:after="60"/>
        <w:jc w:val="both"/>
        <w:textAlignment w:val="baseline"/>
        <w:rPr>
          <w:lang w:val="en-GB"/>
        </w:rPr>
      </w:pPr>
      <w:r>
        <w:rPr>
          <w:bCs/>
          <w:lang w:val="en-GB"/>
        </w:rPr>
        <w:t>ZTE:</w:t>
      </w:r>
      <w:r>
        <w:rPr>
          <w:lang w:val="en-GB"/>
        </w:rPr>
        <w:t xml:space="preserve"> RAN1 should discuss </w:t>
      </w:r>
      <w:r>
        <w:rPr>
          <w:rFonts w:hint="eastAsia"/>
          <w:lang w:val="en-GB"/>
        </w:rPr>
        <w:t>a</w:t>
      </w:r>
      <w:r>
        <w:rPr>
          <w:lang w:val="en-GB"/>
        </w:rPr>
        <w:t>nd consider the following PRS parameters which can be requested/suggested/</w:t>
      </w:r>
      <w:r>
        <w:t>recommended</w:t>
      </w:r>
      <w:r>
        <w:rPr>
          <w:lang w:val="en-GB"/>
        </w:rPr>
        <w:t xml:space="preserve"> by UE or LMF. </w:t>
      </w:r>
    </w:p>
    <w:p w14:paraId="4A29C283"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Parameters for frequency layer configuration</w:t>
      </w:r>
    </w:p>
    <w:p w14:paraId="4A29C284"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Parameters for TRP configuration</w:t>
      </w:r>
    </w:p>
    <w:p w14:paraId="4A29C285"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Parameters for PRS resource set configuration</w:t>
      </w:r>
    </w:p>
    <w:p w14:paraId="4A29C286"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Parameters for PRS resource configuration</w:t>
      </w:r>
    </w:p>
    <w:p w14:paraId="4A29C287"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Parameters for time domain attribute including aperiodic or periodic PRS</w:t>
      </w:r>
    </w:p>
    <w:p w14:paraId="4A29C288"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bookmarkStart w:id="12" w:name="_Hlk72331648"/>
      <w:r>
        <w:t xml:space="preserve">[Qualcomm, </w:t>
      </w:r>
      <w:r>
        <w:fldChar w:fldCharType="begin"/>
      </w:r>
      <w:r>
        <w:instrText xml:space="preserve"> REF _Ref72342762 \n \h </w:instrText>
      </w:r>
      <w:r>
        <w:fldChar w:fldCharType="separate"/>
      </w:r>
      <w:r>
        <w:t>[23]</w:t>
      </w:r>
      <w:r>
        <w:fldChar w:fldCharType="end"/>
      </w:r>
      <w:r>
        <w:t>]: Requested DL-PRS configuration information</w:t>
      </w:r>
    </w:p>
    <w:tbl>
      <w:tblPr>
        <w:tblW w:w="6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5"/>
        <w:gridCol w:w="1559"/>
        <w:gridCol w:w="1418"/>
      </w:tblGrid>
      <w:tr w:rsidR="00DE6BE3" w14:paraId="4A29C28C" w14:textId="77777777">
        <w:trPr>
          <w:jc w:val="center"/>
        </w:trPr>
        <w:tc>
          <w:tcPr>
            <w:tcW w:w="3695" w:type="dxa"/>
          </w:tcPr>
          <w:p w14:paraId="4A29C289" w14:textId="77777777" w:rsidR="00DE6BE3" w:rsidRDefault="00053E67">
            <w:pPr>
              <w:pStyle w:val="3GPPText"/>
              <w:spacing w:before="0" w:after="0"/>
              <w:rPr>
                <w:rFonts w:ascii="Arial" w:hAnsi="Arial"/>
                <w:sz w:val="18"/>
                <w:lang w:val="zh-CN"/>
              </w:rPr>
            </w:pPr>
            <w:r>
              <w:rPr>
                <w:rFonts w:ascii="Arial" w:hAnsi="Arial"/>
                <w:sz w:val="18"/>
                <w:lang w:val="zh-CN"/>
              </w:rPr>
              <w:t xml:space="preserve">Information </w:t>
            </w:r>
          </w:p>
        </w:tc>
        <w:tc>
          <w:tcPr>
            <w:tcW w:w="1559" w:type="dxa"/>
          </w:tcPr>
          <w:p w14:paraId="4A29C28A" w14:textId="77777777" w:rsidR="00DE6BE3" w:rsidRDefault="00053E67">
            <w:pPr>
              <w:pStyle w:val="3GPPText"/>
              <w:spacing w:before="0" w:after="0"/>
              <w:rPr>
                <w:rFonts w:ascii="Arial" w:hAnsi="Arial"/>
                <w:sz w:val="18"/>
                <w:lang w:val="zh-CN"/>
              </w:rPr>
            </w:pPr>
            <w:r>
              <w:rPr>
                <w:rFonts w:ascii="Arial" w:hAnsi="Arial"/>
                <w:sz w:val="18"/>
                <w:lang w:val="zh-CN"/>
              </w:rPr>
              <w:t>UE-Initiated</w:t>
            </w:r>
          </w:p>
        </w:tc>
        <w:tc>
          <w:tcPr>
            <w:tcW w:w="1418" w:type="dxa"/>
          </w:tcPr>
          <w:p w14:paraId="4A29C28B" w14:textId="77777777" w:rsidR="00DE6BE3" w:rsidRDefault="00053E67">
            <w:pPr>
              <w:pStyle w:val="3GPPText"/>
              <w:spacing w:before="0" w:after="0"/>
              <w:rPr>
                <w:rFonts w:ascii="Arial" w:hAnsi="Arial"/>
                <w:sz w:val="18"/>
                <w:lang w:val="zh-CN"/>
              </w:rPr>
            </w:pPr>
            <w:r>
              <w:rPr>
                <w:rFonts w:ascii="Arial" w:hAnsi="Arial"/>
                <w:sz w:val="18"/>
                <w:lang w:val="zh-CN"/>
              </w:rPr>
              <w:t>LMF-Initiated</w:t>
            </w:r>
          </w:p>
        </w:tc>
      </w:tr>
      <w:tr w:rsidR="00DE6BE3" w14:paraId="4A29C290" w14:textId="77777777">
        <w:trPr>
          <w:trHeight w:val="207"/>
          <w:jc w:val="center"/>
        </w:trPr>
        <w:tc>
          <w:tcPr>
            <w:tcW w:w="3695" w:type="dxa"/>
          </w:tcPr>
          <w:p w14:paraId="4A29C28D" w14:textId="77777777" w:rsidR="00DE6BE3" w:rsidRDefault="00053E67">
            <w:pPr>
              <w:pStyle w:val="3GPPText"/>
              <w:spacing w:before="0" w:after="0"/>
              <w:rPr>
                <w:rFonts w:ascii="Arial" w:hAnsi="Arial"/>
                <w:sz w:val="18"/>
              </w:rPr>
            </w:pPr>
            <w:r>
              <w:rPr>
                <w:rFonts w:ascii="Arial" w:hAnsi="Arial"/>
                <w:sz w:val="18"/>
              </w:rPr>
              <w:t>DL-PRS Start Time and Duration</w:t>
            </w:r>
          </w:p>
        </w:tc>
        <w:tc>
          <w:tcPr>
            <w:tcW w:w="1559" w:type="dxa"/>
          </w:tcPr>
          <w:p w14:paraId="4A29C28E"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8F"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94" w14:textId="77777777">
        <w:trPr>
          <w:trHeight w:val="207"/>
          <w:jc w:val="center"/>
        </w:trPr>
        <w:tc>
          <w:tcPr>
            <w:tcW w:w="3695" w:type="dxa"/>
          </w:tcPr>
          <w:p w14:paraId="4A29C291" w14:textId="77777777" w:rsidR="00DE6BE3" w:rsidRDefault="00053E67">
            <w:pPr>
              <w:pStyle w:val="3GPPText"/>
              <w:spacing w:before="0" w:after="0"/>
              <w:rPr>
                <w:rFonts w:ascii="Arial" w:hAnsi="Arial"/>
                <w:sz w:val="18"/>
                <w:lang w:val="zh-CN"/>
              </w:rPr>
            </w:pPr>
            <w:r>
              <w:rPr>
                <w:rFonts w:ascii="Arial" w:hAnsi="Arial"/>
                <w:sz w:val="18"/>
                <w:lang w:val="zh-CN"/>
              </w:rPr>
              <w:t>Desired Number of TRPs</w:t>
            </w:r>
          </w:p>
        </w:tc>
        <w:tc>
          <w:tcPr>
            <w:tcW w:w="1559" w:type="dxa"/>
          </w:tcPr>
          <w:p w14:paraId="4A29C292"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93"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98" w14:textId="77777777">
        <w:trPr>
          <w:trHeight w:val="207"/>
          <w:jc w:val="center"/>
        </w:trPr>
        <w:tc>
          <w:tcPr>
            <w:tcW w:w="3695" w:type="dxa"/>
          </w:tcPr>
          <w:p w14:paraId="4A29C295" w14:textId="77777777" w:rsidR="00DE6BE3" w:rsidRDefault="00053E67">
            <w:pPr>
              <w:pStyle w:val="3GPPText"/>
              <w:spacing w:before="0" w:after="0"/>
              <w:rPr>
                <w:rFonts w:ascii="Arial" w:hAnsi="Arial"/>
                <w:sz w:val="18"/>
              </w:rPr>
            </w:pPr>
            <w:r>
              <w:rPr>
                <w:rFonts w:ascii="Arial" w:hAnsi="Arial"/>
                <w:sz w:val="18"/>
              </w:rPr>
              <w:t>SSB Configuration for requested TRPs</w:t>
            </w:r>
          </w:p>
        </w:tc>
        <w:tc>
          <w:tcPr>
            <w:tcW w:w="1559" w:type="dxa"/>
          </w:tcPr>
          <w:p w14:paraId="4A29C296"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97"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9C" w14:textId="77777777">
        <w:trPr>
          <w:trHeight w:val="207"/>
          <w:jc w:val="center"/>
        </w:trPr>
        <w:tc>
          <w:tcPr>
            <w:tcW w:w="3695" w:type="dxa"/>
          </w:tcPr>
          <w:p w14:paraId="4A29C299" w14:textId="77777777" w:rsidR="00DE6BE3" w:rsidRDefault="00053E67">
            <w:pPr>
              <w:pStyle w:val="3GPPText"/>
              <w:spacing w:before="0" w:after="0"/>
              <w:rPr>
                <w:rFonts w:ascii="Arial" w:hAnsi="Arial"/>
                <w:sz w:val="18"/>
                <w:highlight w:val="yellow"/>
                <w:lang w:val="zh-CN"/>
              </w:rPr>
            </w:pPr>
            <w:r>
              <w:rPr>
                <w:rFonts w:ascii="Arial" w:hAnsi="Arial"/>
                <w:sz w:val="18"/>
                <w:lang w:val="zh-CN"/>
              </w:rPr>
              <w:t>Desired Beam Direction</w:t>
            </w:r>
          </w:p>
        </w:tc>
        <w:tc>
          <w:tcPr>
            <w:tcW w:w="1559" w:type="dxa"/>
          </w:tcPr>
          <w:p w14:paraId="4A29C29A"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9B"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A0" w14:textId="77777777">
        <w:trPr>
          <w:trHeight w:val="207"/>
          <w:jc w:val="center"/>
        </w:trPr>
        <w:tc>
          <w:tcPr>
            <w:tcW w:w="3695" w:type="dxa"/>
          </w:tcPr>
          <w:p w14:paraId="4A29C29D" w14:textId="77777777" w:rsidR="00DE6BE3" w:rsidRDefault="00053E67">
            <w:pPr>
              <w:pStyle w:val="3GPPText"/>
              <w:spacing w:before="0" w:after="0"/>
              <w:rPr>
                <w:rFonts w:ascii="Arial" w:hAnsi="Arial"/>
                <w:sz w:val="18"/>
              </w:rPr>
            </w:pPr>
            <w:r>
              <w:rPr>
                <w:rFonts w:ascii="Arial" w:hAnsi="Arial"/>
                <w:sz w:val="18"/>
              </w:rPr>
              <w:t>CHOICE A: Pre-defined Configuration:</w:t>
            </w:r>
          </w:p>
        </w:tc>
        <w:tc>
          <w:tcPr>
            <w:tcW w:w="1559" w:type="dxa"/>
          </w:tcPr>
          <w:p w14:paraId="4A29C29E" w14:textId="77777777" w:rsidR="00DE6BE3" w:rsidRDefault="00DE6BE3">
            <w:pPr>
              <w:pStyle w:val="3GPPText"/>
              <w:spacing w:before="0" w:after="0"/>
              <w:rPr>
                <w:rFonts w:ascii="Arial" w:hAnsi="Arial"/>
                <w:sz w:val="18"/>
              </w:rPr>
            </w:pPr>
          </w:p>
        </w:tc>
        <w:tc>
          <w:tcPr>
            <w:tcW w:w="1418" w:type="dxa"/>
          </w:tcPr>
          <w:p w14:paraId="4A29C29F" w14:textId="77777777" w:rsidR="00DE6BE3" w:rsidRDefault="00DE6BE3">
            <w:pPr>
              <w:pStyle w:val="3GPPText"/>
              <w:spacing w:before="0" w:after="0"/>
              <w:rPr>
                <w:rFonts w:ascii="Arial" w:hAnsi="Arial"/>
                <w:sz w:val="18"/>
              </w:rPr>
            </w:pPr>
          </w:p>
        </w:tc>
      </w:tr>
      <w:tr w:rsidR="00DE6BE3" w14:paraId="4A29C2A4" w14:textId="77777777">
        <w:trPr>
          <w:trHeight w:val="207"/>
          <w:jc w:val="center"/>
        </w:trPr>
        <w:tc>
          <w:tcPr>
            <w:tcW w:w="3695" w:type="dxa"/>
          </w:tcPr>
          <w:p w14:paraId="4A29C2A1"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Configuration Identifier</w:t>
            </w:r>
          </w:p>
        </w:tc>
        <w:tc>
          <w:tcPr>
            <w:tcW w:w="1559" w:type="dxa"/>
          </w:tcPr>
          <w:p w14:paraId="4A29C2A2"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A3"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A8" w14:textId="77777777">
        <w:trPr>
          <w:trHeight w:val="207"/>
          <w:jc w:val="center"/>
        </w:trPr>
        <w:tc>
          <w:tcPr>
            <w:tcW w:w="3695" w:type="dxa"/>
          </w:tcPr>
          <w:p w14:paraId="4A29C2A5" w14:textId="77777777" w:rsidR="00DE6BE3" w:rsidRDefault="00053E67">
            <w:pPr>
              <w:pStyle w:val="3GPPText"/>
              <w:spacing w:before="0" w:after="0"/>
              <w:rPr>
                <w:rFonts w:ascii="Arial" w:hAnsi="Arial"/>
                <w:sz w:val="18"/>
              </w:rPr>
            </w:pPr>
            <w:r>
              <w:rPr>
                <w:rFonts w:ascii="Arial" w:hAnsi="Arial"/>
                <w:sz w:val="18"/>
              </w:rPr>
              <w:t>COICE B: DL-PRS Configuration Parameter:</w:t>
            </w:r>
          </w:p>
        </w:tc>
        <w:tc>
          <w:tcPr>
            <w:tcW w:w="1559" w:type="dxa"/>
          </w:tcPr>
          <w:p w14:paraId="4A29C2A6" w14:textId="77777777" w:rsidR="00DE6BE3" w:rsidRDefault="00DE6BE3">
            <w:pPr>
              <w:pStyle w:val="3GPPText"/>
              <w:spacing w:before="0" w:after="0"/>
              <w:rPr>
                <w:rFonts w:ascii="Arial" w:hAnsi="Arial"/>
                <w:sz w:val="18"/>
              </w:rPr>
            </w:pPr>
          </w:p>
        </w:tc>
        <w:tc>
          <w:tcPr>
            <w:tcW w:w="1418" w:type="dxa"/>
          </w:tcPr>
          <w:p w14:paraId="4A29C2A7" w14:textId="77777777" w:rsidR="00DE6BE3" w:rsidRDefault="00DE6BE3">
            <w:pPr>
              <w:pStyle w:val="3GPPText"/>
              <w:spacing w:before="0" w:after="0"/>
              <w:rPr>
                <w:rFonts w:ascii="Arial" w:hAnsi="Arial"/>
                <w:sz w:val="18"/>
              </w:rPr>
            </w:pPr>
          </w:p>
        </w:tc>
      </w:tr>
      <w:tr w:rsidR="00DE6BE3" w14:paraId="4A29C2AC" w14:textId="77777777">
        <w:trPr>
          <w:trHeight w:val="207"/>
          <w:jc w:val="center"/>
        </w:trPr>
        <w:tc>
          <w:tcPr>
            <w:tcW w:w="3695" w:type="dxa"/>
          </w:tcPr>
          <w:p w14:paraId="4A29C2A9" w14:textId="77777777" w:rsidR="00DE6BE3" w:rsidRDefault="00053E67">
            <w:pPr>
              <w:pStyle w:val="3GPPText"/>
              <w:spacing w:before="0" w:after="0"/>
              <w:rPr>
                <w:rFonts w:ascii="Arial" w:eastAsia="Times New Roman" w:hAnsi="Arial"/>
                <w:sz w:val="18"/>
              </w:rPr>
            </w:pPr>
            <w:r>
              <w:rPr>
                <w:rFonts w:ascii="Arial" w:eastAsia="Times New Roman" w:hAnsi="Arial"/>
                <w:sz w:val="18"/>
              </w:rPr>
              <w:t>Maximum Number of Frequency Layers</w:t>
            </w:r>
          </w:p>
        </w:tc>
        <w:tc>
          <w:tcPr>
            <w:tcW w:w="1559" w:type="dxa"/>
          </w:tcPr>
          <w:p w14:paraId="4A29C2AA"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AB"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B0" w14:textId="77777777">
        <w:trPr>
          <w:trHeight w:val="207"/>
          <w:jc w:val="center"/>
        </w:trPr>
        <w:tc>
          <w:tcPr>
            <w:tcW w:w="3695" w:type="dxa"/>
          </w:tcPr>
          <w:p w14:paraId="4A29C2AD"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Positioning Frequency Layer Information:</w:t>
            </w:r>
          </w:p>
        </w:tc>
        <w:tc>
          <w:tcPr>
            <w:tcW w:w="1559" w:type="dxa"/>
          </w:tcPr>
          <w:p w14:paraId="4A29C2AE" w14:textId="77777777" w:rsidR="00DE6BE3" w:rsidRDefault="00DE6BE3">
            <w:pPr>
              <w:pStyle w:val="3GPPText"/>
              <w:spacing w:before="0" w:after="0"/>
              <w:rPr>
                <w:rFonts w:ascii="Arial" w:hAnsi="Arial"/>
                <w:sz w:val="18"/>
              </w:rPr>
            </w:pPr>
          </w:p>
        </w:tc>
        <w:tc>
          <w:tcPr>
            <w:tcW w:w="1418" w:type="dxa"/>
          </w:tcPr>
          <w:p w14:paraId="4A29C2AF" w14:textId="77777777" w:rsidR="00DE6BE3" w:rsidRDefault="00DE6BE3">
            <w:pPr>
              <w:pStyle w:val="3GPPText"/>
              <w:spacing w:before="0" w:after="0"/>
              <w:rPr>
                <w:rFonts w:ascii="Arial" w:hAnsi="Arial"/>
                <w:sz w:val="18"/>
              </w:rPr>
            </w:pPr>
          </w:p>
        </w:tc>
      </w:tr>
      <w:tr w:rsidR="00DE6BE3" w14:paraId="4A29C2B4" w14:textId="77777777">
        <w:trPr>
          <w:trHeight w:val="207"/>
          <w:jc w:val="center"/>
        </w:trPr>
        <w:tc>
          <w:tcPr>
            <w:tcW w:w="3695" w:type="dxa"/>
          </w:tcPr>
          <w:p w14:paraId="4A29C2B1" w14:textId="77777777" w:rsidR="00DE6BE3" w:rsidRDefault="00053E67">
            <w:pPr>
              <w:pStyle w:val="3GPPText"/>
              <w:spacing w:before="0" w:after="0"/>
              <w:rPr>
                <w:rFonts w:ascii="Arial" w:eastAsia="Times New Roman" w:hAnsi="Arial"/>
                <w:sz w:val="18"/>
              </w:rPr>
            </w:pPr>
            <w:r>
              <w:rPr>
                <w:rFonts w:ascii="Arial" w:eastAsia="Times New Roman" w:hAnsi="Arial"/>
                <w:snapToGrid w:val="0"/>
                <w:sz w:val="18"/>
              </w:rPr>
              <w:t>DL-PRS Subcarrier Spacing</w:t>
            </w:r>
          </w:p>
        </w:tc>
        <w:tc>
          <w:tcPr>
            <w:tcW w:w="1559" w:type="dxa"/>
          </w:tcPr>
          <w:p w14:paraId="4A29C2B2"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B3"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B8" w14:textId="77777777">
        <w:trPr>
          <w:trHeight w:val="207"/>
          <w:jc w:val="center"/>
        </w:trPr>
        <w:tc>
          <w:tcPr>
            <w:tcW w:w="3695" w:type="dxa"/>
          </w:tcPr>
          <w:p w14:paraId="4A29C2B5" w14:textId="77777777" w:rsidR="00DE6BE3" w:rsidRDefault="00053E67">
            <w:pPr>
              <w:pStyle w:val="3GPPText"/>
              <w:spacing w:before="0" w:after="0"/>
              <w:rPr>
                <w:rFonts w:ascii="Arial" w:eastAsia="Times New Roman" w:hAnsi="Arial"/>
                <w:sz w:val="18"/>
              </w:rPr>
            </w:pPr>
            <w:r>
              <w:rPr>
                <w:rFonts w:ascii="Arial" w:eastAsia="Times New Roman" w:hAnsi="Arial"/>
                <w:snapToGrid w:val="0"/>
                <w:sz w:val="18"/>
              </w:rPr>
              <w:t>DL-PRS Resource Bandwidth</w:t>
            </w:r>
          </w:p>
        </w:tc>
        <w:tc>
          <w:tcPr>
            <w:tcW w:w="1559" w:type="dxa"/>
          </w:tcPr>
          <w:p w14:paraId="4A29C2B6"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B7"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BC" w14:textId="77777777">
        <w:trPr>
          <w:trHeight w:val="207"/>
          <w:jc w:val="center"/>
        </w:trPr>
        <w:tc>
          <w:tcPr>
            <w:tcW w:w="3695" w:type="dxa"/>
          </w:tcPr>
          <w:p w14:paraId="4A29C2B9" w14:textId="77777777" w:rsidR="00DE6BE3" w:rsidRDefault="00053E67">
            <w:pPr>
              <w:pStyle w:val="3GPPText"/>
              <w:spacing w:before="0" w:after="0"/>
              <w:rPr>
                <w:rFonts w:ascii="Arial" w:eastAsia="Times New Roman" w:hAnsi="Arial"/>
                <w:sz w:val="18"/>
              </w:rPr>
            </w:pPr>
            <w:r>
              <w:rPr>
                <w:rFonts w:ascii="Arial" w:eastAsia="Times New Roman" w:hAnsi="Arial"/>
                <w:snapToGrid w:val="0"/>
                <w:sz w:val="18"/>
              </w:rPr>
              <w:t>DL-PRS Start PRB</w:t>
            </w:r>
          </w:p>
        </w:tc>
        <w:tc>
          <w:tcPr>
            <w:tcW w:w="1559" w:type="dxa"/>
          </w:tcPr>
          <w:p w14:paraId="4A29C2BA"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BB"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C0" w14:textId="77777777">
        <w:trPr>
          <w:trHeight w:val="207"/>
          <w:jc w:val="center"/>
        </w:trPr>
        <w:tc>
          <w:tcPr>
            <w:tcW w:w="3695" w:type="dxa"/>
          </w:tcPr>
          <w:p w14:paraId="4A29C2BD" w14:textId="77777777" w:rsidR="00DE6BE3" w:rsidRDefault="00053E67">
            <w:pPr>
              <w:pStyle w:val="3GPPText"/>
              <w:spacing w:before="0" w:after="0"/>
              <w:rPr>
                <w:rFonts w:ascii="Arial" w:eastAsia="Times New Roman" w:hAnsi="Arial"/>
                <w:sz w:val="18"/>
              </w:rPr>
            </w:pPr>
            <w:r>
              <w:rPr>
                <w:rFonts w:ascii="Arial" w:eastAsia="Times New Roman" w:hAnsi="Arial"/>
                <w:snapToGrid w:val="0"/>
                <w:sz w:val="18"/>
              </w:rPr>
              <w:t>DL-PRS PointA</w:t>
            </w:r>
          </w:p>
        </w:tc>
        <w:tc>
          <w:tcPr>
            <w:tcW w:w="1559" w:type="dxa"/>
          </w:tcPr>
          <w:p w14:paraId="4A29C2BE"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BF"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C4" w14:textId="77777777">
        <w:trPr>
          <w:trHeight w:val="207"/>
          <w:jc w:val="center"/>
        </w:trPr>
        <w:tc>
          <w:tcPr>
            <w:tcW w:w="3695" w:type="dxa"/>
          </w:tcPr>
          <w:p w14:paraId="4A29C2C1" w14:textId="77777777" w:rsidR="00DE6BE3" w:rsidRDefault="00053E67">
            <w:pPr>
              <w:pStyle w:val="3GPPText"/>
              <w:spacing w:before="0" w:after="0"/>
              <w:rPr>
                <w:rFonts w:ascii="Arial" w:eastAsia="Times New Roman" w:hAnsi="Arial"/>
                <w:sz w:val="18"/>
              </w:rPr>
            </w:pPr>
            <w:r>
              <w:rPr>
                <w:rFonts w:ascii="Arial" w:eastAsia="Times New Roman" w:hAnsi="Arial"/>
                <w:snapToGrid w:val="0"/>
                <w:sz w:val="18"/>
              </w:rPr>
              <w:t xml:space="preserve">DL-PRS </w:t>
            </w:r>
            <w:r>
              <w:rPr>
                <w:rFonts w:ascii="Arial" w:eastAsia="Times New Roman" w:hAnsi="Arial"/>
                <w:sz w:val="18"/>
              </w:rPr>
              <w:t>Comb Size N</w:t>
            </w:r>
          </w:p>
        </w:tc>
        <w:tc>
          <w:tcPr>
            <w:tcW w:w="1559" w:type="dxa"/>
          </w:tcPr>
          <w:p w14:paraId="4A29C2C2"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C3"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C8" w14:textId="77777777">
        <w:trPr>
          <w:trHeight w:val="207"/>
          <w:jc w:val="center"/>
        </w:trPr>
        <w:tc>
          <w:tcPr>
            <w:tcW w:w="3695" w:type="dxa"/>
          </w:tcPr>
          <w:p w14:paraId="4A29C2C5" w14:textId="77777777" w:rsidR="00DE6BE3" w:rsidRDefault="00053E67">
            <w:pPr>
              <w:pStyle w:val="3GPPText"/>
              <w:spacing w:before="0" w:after="0"/>
              <w:rPr>
                <w:rFonts w:ascii="Arial" w:eastAsia="Times New Roman" w:hAnsi="Arial"/>
                <w:sz w:val="18"/>
              </w:rPr>
            </w:pPr>
            <w:r>
              <w:rPr>
                <w:rFonts w:ascii="Arial" w:eastAsia="Times New Roman" w:hAnsi="Arial"/>
                <w:snapToGrid w:val="0"/>
                <w:sz w:val="18"/>
              </w:rPr>
              <w:t>DL-PRS Cyclic Prefix</w:t>
            </w:r>
          </w:p>
        </w:tc>
        <w:tc>
          <w:tcPr>
            <w:tcW w:w="1559" w:type="dxa"/>
          </w:tcPr>
          <w:p w14:paraId="4A29C2C6"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C7"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CC" w14:textId="77777777">
        <w:trPr>
          <w:trHeight w:val="207"/>
          <w:jc w:val="center"/>
        </w:trPr>
        <w:tc>
          <w:tcPr>
            <w:tcW w:w="3695" w:type="dxa"/>
          </w:tcPr>
          <w:p w14:paraId="4A29C2C9"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Configuration per Frequency Layer:</w:t>
            </w:r>
          </w:p>
        </w:tc>
        <w:tc>
          <w:tcPr>
            <w:tcW w:w="1559" w:type="dxa"/>
          </w:tcPr>
          <w:p w14:paraId="4A29C2CA" w14:textId="77777777" w:rsidR="00DE6BE3" w:rsidRDefault="00DE6BE3">
            <w:pPr>
              <w:pStyle w:val="3GPPText"/>
              <w:spacing w:before="0" w:after="0"/>
              <w:rPr>
                <w:rFonts w:ascii="Arial" w:hAnsi="Arial"/>
                <w:sz w:val="18"/>
              </w:rPr>
            </w:pPr>
          </w:p>
        </w:tc>
        <w:tc>
          <w:tcPr>
            <w:tcW w:w="1418" w:type="dxa"/>
          </w:tcPr>
          <w:p w14:paraId="4A29C2CB" w14:textId="77777777" w:rsidR="00DE6BE3" w:rsidRDefault="00DE6BE3">
            <w:pPr>
              <w:pStyle w:val="3GPPText"/>
              <w:spacing w:before="0" w:after="0"/>
              <w:rPr>
                <w:rFonts w:ascii="Arial" w:hAnsi="Arial"/>
                <w:sz w:val="18"/>
              </w:rPr>
            </w:pPr>
          </w:p>
        </w:tc>
      </w:tr>
      <w:tr w:rsidR="00DE6BE3" w14:paraId="4A29C2D0" w14:textId="77777777">
        <w:trPr>
          <w:trHeight w:val="207"/>
          <w:jc w:val="center"/>
        </w:trPr>
        <w:tc>
          <w:tcPr>
            <w:tcW w:w="3695" w:type="dxa"/>
          </w:tcPr>
          <w:p w14:paraId="4A29C2CD" w14:textId="77777777" w:rsidR="00DE6BE3" w:rsidRDefault="00053E67">
            <w:pPr>
              <w:pStyle w:val="3GPPText"/>
              <w:spacing w:before="0" w:after="0"/>
              <w:rPr>
                <w:rFonts w:ascii="Arial" w:eastAsia="Times New Roman" w:hAnsi="Arial"/>
                <w:sz w:val="18"/>
                <w:lang w:val="sv-SE"/>
              </w:rPr>
            </w:pPr>
            <w:r>
              <w:rPr>
                <w:rFonts w:ascii="Arial" w:eastAsia="Times New Roman" w:hAnsi="Arial"/>
                <w:sz w:val="18"/>
                <w:lang w:val="sv-SE"/>
              </w:rPr>
              <w:t>DL-PRS ID / PCI, ARFCN / NCGI</w:t>
            </w:r>
          </w:p>
        </w:tc>
        <w:tc>
          <w:tcPr>
            <w:tcW w:w="1559" w:type="dxa"/>
            <w:shd w:val="clear" w:color="auto" w:fill="auto"/>
          </w:tcPr>
          <w:p w14:paraId="4A29C2CE"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4A29C2CF"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D4" w14:textId="77777777">
        <w:trPr>
          <w:trHeight w:val="207"/>
          <w:jc w:val="center"/>
        </w:trPr>
        <w:tc>
          <w:tcPr>
            <w:tcW w:w="3695" w:type="dxa"/>
          </w:tcPr>
          <w:p w14:paraId="4A29C2D1" w14:textId="77777777" w:rsidR="00DE6BE3" w:rsidRDefault="00053E67">
            <w:pPr>
              <w:pStyle w:val="3GPPText"/>
              <w:spacing w:before="0" w:after="0"/>
              <w:rPr>
                <w:rFonts w:ascii="Arial" w:eastAsia="Times New Roman" w:hAnsi="Arial"/>
                <w:sz w:val="18"/>
              </w:rPr>
            </w:pPr>
            <w:r>
              <w:rPr>
                <w:rFonts w:ascii="Arial" w:eastAsia="Times New Roman" w:hAnsi="Arial"/>
                <w:sz w:val="18"/>
              </w:rPr>
              <w:t>Maximum Number of DL-PRS Resource Sets</w:t>
            </w:r>
          </w:p>
        </w:tc>
        <w:tc>
          <w:tcPr>
            <w:tcW w:w="1559" w:type="dxa"/>
            <w:shd w:val="clear" w:color="auto" w:fill="auto"/>
          </w:tcPr>
          <w:p w14:paraId="4A29C2D2"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4A29C2D3"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D8" w14:textId="77777777">
        <w:trPr>
          <w:trHeight w:val="278"/>
          <w:jc w:val="center"/>
        </w:trPr>
        <w:tc>
          <w:tcPr>
            <w:tcW w:w="3695" w:type="dxa"/>
          </w:tcPr>
          <w:p w14:paraId="4A29C2D5"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Set Information:</w:t>
            </w:r>
          </w:p>
        </w:tc>
        <w:tc>
          <w:tcPr>
            <w:tcW w:w="1559" w:type="dxa"/>
          </w:tcPr>
          <w:p w14:paraId="4A29C2D6" w14:textId="77777777" w:rsidR="00DE6BE3" w:rsidRDefault="00DE6BE3">
            <w:pPr>
              <w:pStyle w:val="3GPPText"/>
              <w:spacing w:before="0" w:after="0"/>
              <w:rPr>
                <w:rFonts w:ascii="Arial" w:hAnsi="Arial"/>
                <w:sz w:val="18"/>
              </w:rPr>
            </w:pPr>
          </w:p>
        </w:tc>
        <w:tc>
          <w:tcPr>
            <w:tcW w:w="1418" w:type="dxa"/>
          </w:tcPr>
          <w:p w14:paraId="4A29C2D7" w14:textId="77777777" w:rsidR="00DE6BE3" w:rsidRDefault="00DE6BE3">
            <w:pPr>
              <w:pStyle w:val="3GPPText"/>
              <w:spacing w:before="0" w:after="0"/>
              <w:rPr>
                <w:rFonts w:ascii="Arial" w:hAnsi="Arial"/>
                <w:sz w:val="18"/>
              </w:rPr>
            </w:pPr>
          </w:p>
        </w:tc>
      </w:tr>
      <w:tr w:rsidR="00DE6BE3" w14:paraId="4A29C2DC" w14:textId="77777777">
        <w:trPr>
          <w:trHeight w:val="207"/>
          <w:jc w:val="center"/>
        </w:trPr>
        <w:tc>
          <w:tcPr>
            <w:tcW w:w="3695" w:type="dxa"/>
          </w:tcPr>
          <w:p w14:paraId="4A29C2D9"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Set ID</w:t>
            </w:r>
          </w:p>
        </w:tc>
        <w:tc>
          <w:tcPr>
            <w:tcW w:w="1559" w:type="dxa"/>
          </w:tcPr>
          <w:p w14:paraId="4A29C2DA"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DB"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E0" w14:textId="77777777">
        <w:trPr>
          <w:trHeight w:val="207"/>
          <w:jc w:val="center"/>
        </w:trPr>
        <w:tc>
          <w:tcPr>
            <w:tcW w:w="3695" w:type="dxa"/>
          </w:tcPr>
          <w:p w14:paraId="4A29C2DD" w14:textId="77777777" w:rsidR="00DE6BE3" w:rsidRDefault="00053E67">
            <w:pPr>
              <w:pStyle w:val="3GPPText"/>
              <w:spacing w:before="0" w:after="0"/>
              <w:rPr>
                <w:rFonts w:ascii="Arial" w:eastAsia="Times New Roman" w:hAnsi="Arial"/>
                <w:sz w:val="18"/>
              </w:rPr>
            </w:pPr>
            <w:r>
              <w:rPr>
                <w:rFonts w:ascii="Arial" w:eastAsia="Times New Roman" w:hAnsi="Arial"/>
                <w:sz w:val="18"/>
              </w:rPr>
              <w:lastRenderedPageBreak/>
              <w:t>DL-PRS Periodicity and Resource Set Slot Offset</w:t>
            </w:r>
          </w:p>
        </w:tc>
        <w:tc>
          <w:tcPr>
            <w:tcW w:w="1559" w:type="dxa"/>
          </w:tcPr>
          <w:p w14:paraId="4A29C2DE"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DF"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E4" w14:textId="77777777">
        <w:trPr>
          <w:trHeight w:val="207"/>
          <w:jc w:val="center"/>
        </w:trPr>
        <w:tc>
          <w:tcPr>
            <w:tcW w:w="3695" w:type="dxa"/>
          </w:tcPr>
          <w:p w14:paraId="4A29C2E1"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Repetition Factor</w:t>
            </w:r>
          </w:p>
        </w:tc>
        <w:tc>
          <w:tcPr>
            <w:tcW w:w="1559" w:type="dxa"/>
          </w:tcPr>
          <w:p w14:paraId="4A29C2E2"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E3"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E8" w14:textId="77777777">
        <w:trPr>
          <w:trHeight w:val="207"/>
          <w:jc w:val="center"/>
        </w:trPr>
        <w:tc>
          <w:tcPr>
            <w:tcW w:w="3695" w:type="dxa"/>
          </w:tcPr>
          <w:p w14:paraId="4A29C2E5"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Time Gap</w:t>
            </w:r>
          </w:p>
        </w:tc>
        <w:tc>
          <w:tcPr>
            <w:tcW w:w="1559" w:type="dxa"/>
          </w:tcPr>
          <w:p w14:paraId="4A29C2E6"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E7"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EC" w14:textId="77777777">
        <w:trPr>
          <w:trHeight w:val="207"/>
          <w:jc w:val="center"/>
        </w:trPr>
        <w:tc>
          <w:tcPr>
            <w:tcW w:w="3695" w:type="dxa"/>
          </w:tcPr>
          <w:p w14:paraId="4A29C2E9"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Number of Symbols</w:t>
            </w:r>
          </w:p>
        </w:tc>
        <w:tc>
          <w:tcPr>
            <w:tcW w:w="1559" w:type="dxa"/>
          </w:tcPr>
          <w:p w14:paraId="4A29C2EA"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EB"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F0" w14:textId="77777777">
        <w:trPr>
          <w:trHeight w:val="207"/>
          <w:jc w:val="center"/>
        </w:trPr>
        <w:tc>
          <w:tcPr>
            <w:tcW w:w="3695" w:type="dxa"/>
          </w:tcPr>
          <w:p w14:paraId="4A29C2ED"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Muting Option 1</w:t>
            </w:r>
          </w:p>
        </w:tc>
        <w:tc>
          <w:tcPr>
            <w:tcW w:w="1559" w:type="dxa"/>
          </w:tcPr>
          <w:p w14:paraId="4A29C2EE"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EF"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F4" w14:textId="77777777">
        <w:trPr>
          <w:trHeight w:val="207"/>
          <w:jc w:val="center"/>
        </w:trPr>
        <w:tc>
          <w:tcPr>
            <w:tcW w:w="3695" w:type="dxa"/>
          </w:tcPr>
          <w:p w14:paraId="4A29C2F1"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Muting Option 2</w:t>
            </w:r>
          </w:p>
        </w:tc>
        <w:tc>
          <w:tcPr>
            <w:tcW w:w="1559" w:type="dxa"/>
          </w:tcPr>
          <w:p w14:paraId="4A29C2F2"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F3"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F8" w14:textId="77777777">
        <w:trPr>
          <w:trHeight w:val="207"/>
          <w:jc w:val="center"/>
        </w:trPr>
        <w:tc>
          <w:tcPr>
            <w:tcW w:w="3695" w:type="dxa"/>
          </w:tcPr>
          <w:p w14:paraId="4A29C2F5"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Power</w:t>
            </w:r>
          </w:p>
        </w:tc>
        <w:tc>
          <w:tcPr>
            <w:tcW w:w="1559" w:type="dxa"/>
          </w:tcPr>
          <w:p w14:paraId="4A29C2F6"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F7"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FC" w14:textId="77777777">
        <w:trPr>
          <w:trHeight w:val="207"/>
          <w:jc w:val="center"/>
        </w:trPr>
        <w:tc>
          <w:tcPr>
            <w:tcW w:w="3695" w:type="dxa"/>
          </w:tcPr>
          <w:p w14:paraId="4A29C2F9" w14:textId="77777777" w:rsidR="00DE6BE3" w:rsidRDefault="00053E67">
            <w:pPr>
              <w:pStyle w:val="3GPPText"/>
              <w:spacing w:before="0" w:after="0"/>
              <w:rPr>
                <w:rFonts w:ascii="Arial" w:eastAsia="Times New Roman" w:hAnsi="Arial"/>
                <w:sz w:val="18"/>
              </w:rPr>
            </w:pPr>
            <w:r>
              <w:rPr>
                <w:rFonts w:ascii="Arial" w:eastAsia="Times New Roman" w:hAnsi="Arial"/>
                <w:sz w:val="18"/>
              </w:rPr>
              <w:t>Maximum Number of DL-PRS Resources per Set</w:t>
            </w:r>
          </w:p>
        </w:tc>
        <w:tc>
          <w:tcPr>
            <w:tcW w:w="1559" w:type="dxa"/>
            <w:shd w:val="clear" w:color="auto" w:fill="auto"/>
          </w:tcPr>
          <w:p w14:paraId="4A29C2FA"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4A29C2FB"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300" w14:textId="77777777">
        <w:trPr>
          <w:trHeight w:val="207"/>
          <w:jc w:val="center"/>
        </w:trPr>
        <w:tc>
          <w:tcPr>
            <w:tcW w:w="3695" w:type="dxa"/>
          </w:tcPr>
          <w:p w14:paraId="4A29C2FD"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Information:</w:t>
            </w:r>
          </w:p>
        </w:tc>
        <w:tc>
          <w:tcPr>
            <w:tcW w:w="1559" w:type="dxa"/>
          </w:tcPr>
          <w:p w14:paraId="4A29C2FE" w14:textId="77777777" w:rsidR="00DE6BE3" w:rsidRDefault="00DE6BE3">
            <w:pPr>
              <w:pStyle w:val="3GPPText"/>
              <w:spacing w:before="0" w:after="0"/>
              <w:rPr>
                <w:rFonts w:ascii="Arial" w:hAnsi="Arial"/>
                <w:sz w:val="18"/>
                <w:lang w:val="zh-CN"/>
              </w:rPr>
            </w:pPr>
          </w:p>
        </w:tc>
        <w:tc>
          <w:tcPr>
            <w:tcW w:w="1418" w:type="dxa"/>
          </w:tcPr>
          <w:p w14:paraId="4A29C2FF" w14:textId="77777777" w:rsidR="00DE6BE3" w:rsidRDefault="00DE6BE3">
            <w:pPr>
              <w:pStyle w:val="3GPPText"/>
              <w:spacing w:before="0" w:after="0"/>
              <w:rPr>
                <w:rFonts w:ascii="Arial" w:hAnsi="Arial"/>
                <w:sz w:val="18"/>
                <w:lang w:val="zh-CN"/>
              </w:rPr>
            </w:pPr>
          </w:p>
        </w:tc>
      </w:tr>
      <w:tr w:rsidR="00DE6BE3" w14:paraId="4A29C304" w14:textId="77777777">
        <w:trPr>
          <w:trHeight w:val="207"/>
          <w:jc w:val="center"/>
        </w:trPr>
        <w:tc>
          <w:tcPr>
            <w:tcW w:w="3695" w:type="dxa"/>
          </w:tcPr>
          <w:p w14:paraId="4A29C301"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ID</w:t>
            </w:r>
          </w:p>
        </w:tc>
        <w:tc>
          <w:tcPr>
            <w:tcW w:w="1559" w:type="dxa"/>
          </w:tcPr>
          <w:p w14:paraId="4A29C302"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303"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308" w14:textId="77777777">
        <w:trPr>
          <w:trHeight w:val="207"/>
          <w:jc w:val="center"/>
        </w:trPr>
        <w:tc>
          <w:tcPr>
            <w:tcW w:w="3695" w:type="dxa"/>
          </w:tcPr>
          <w:p w14:paraId="4A29C305"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Sequence ID</w:t>
            </w:r>
          </w:p>
        </w:tc>
        <w:tc>
          <w:tcPr>
            <w:tcW w:w="1559" w:type="dxa"/>
          </w:tcPr>
          <w:p w14:paraId="4A29C306"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307"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30C" w14:textId="77777777">
        <w:trPr>
          <w:trHeight w:val="207"/>
          <w:jc w:val="center"/>
        </w:trPr>
        <w:tc>
          <w:tcPr>
            <w:tcW w:w="3695" w:type="dxa"/>
          </w:tcPr>
          <w:p w14:paraId="4A29C309"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 Offset</w:t>
            </w:r>
          </w:p>
        </w:tc>
        <w:tc>
          <w:tcPr>
            <w:tcW w:w="1559" w:type="dxa"/>
          </w:tcPr>
          <w:p w14:paraId="4A29C30A"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30B"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310" w14:textId="77777777">
        <w:trPr>
          <w:trHeight w:val="207"/>
          <w:jc w:val="center"/>
        </w:trPr>
        <w:tc>
          <w:tcPr>
            <w:tcW w:w="3695" w:type="dxa"/>
          </w:tcPr>
          <w:p w14:paraId="4A29C30D"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Slot Offset</w:t>
            </w:r>
          </w:p>
        </w:tc>
        <w:tc>
          <w:tcPr>
            <w:tcW w:w="1559" w:type="dxa"/>
          </w:tcPr>
          <w:p w14:paraId="4A29C30E"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30F"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314" w14:textId="77777777">
        <w:trPr>
          <w:trHeight w:val="207"/>
          <w:jc w:val="center"/>
        </w:trPr>
        <w:tc>
          <w:tcPr>
            <w:tcW w:w="3695" w:type="dxa"/>
          </w:tcPr>
          <w:p w14:paraId="4A29C311"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Symbol Offset</w:t>
            </w:r>
          </w:p>
        </w:tc>
        <w:tc>
          <w:tcPr>
            <w:tcW w:w="1559" w:type="dxa"/>
          </w:tcPr>
          <w:p w14:paraId="4A29C312"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313"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318" w14:textId="77777777">
        <w:trPr>
          <w:trHeight w:val="207"/>
          <w:jc w:val="center"/>
        </w:trPr>
        <w:tc>
          <w:tcPr>
            <w:tcW w:w="3695" w:type="dxa"/>
          </w:tcPr>
          <w:p w14:paraId="4A29C315"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QCL-Info</w:t>
            </w:r>
          </w:p>
        </w:tc>
        <w:tc>
          <w:tcPr>
            <w:tcW w:w="1559" w:type="dxa"/>
          </w:tcPr>
          <w:p w14:paraId="4A29C316"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317" w14:textId="77777777" w:rsidR="00DE6BE3" w:rsidRDefault="00053E67">
            <w:pPr>
              <w:pStyle w:val="3GPPText"/>
              <w:spacing w:before="0" w:after="0"/>
              <w:rPr>
                <w:rFonts w:ascii="Arial" w:hAnsi="Arial"/>
                <w:sz w:val="18"/>
                <w:lang w:val="zh-CN"/>
              </w:rPr>
            </w:pPr>
            <w:r>
              <w:rPr>
                <w:rFonts w:ascii="Arial" w:hAnsi="Arial"/>
                <w:sz w:val="18"/>
                <w:lang w:val="zh-CN"/>
              </w:rPr>
              <w:t>Yes</w:t>
            </w:r>
          </w:p>
        </w:tc>
      </w:tr>
    </w:tbl>
    <w:bookmarkEnd w:id="12"/>
    <w:p w14:paraId="4A29C319"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rPr>
          <w:bCs/>
          <w:lang w:val="en-GB"/>
        </w:rPr>
        <w:t>OPPO</w:t>
      </w:r>
      <w:r>
        <w:t>: For Rel-17 on-demand PRS, the following parameters can be considered for the UE/LMF request signaling:</w:t>
      </w:r>
    </w:p>
    <w:p w14:paraId="4A29C31A"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The start time and duration (validity window)</w:t>
      </w:r>
    </w:p>
    <w:p w14:paraId="4A29C31B"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TRP information</w:t>
      </w:r>
    </w:p>
    <w:p w14:paraId="4A29C31C"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Positioning Frequency layer (PFL) information</w:t>
      </w:r>
    </w:p>
    <w:p w14:paraId="4A29C31D"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Periodicity</w:t>
      </w:r>
    </w:p>
    <w:p w14:paraId="4A29C31E"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Repetition</w:t>
      </w:r>
    </w:p>
    <w:p w14:paraId="4A29C31F"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Number of symbols</w:t>
      </w:r>
    </w:p>
    <w:p w14:paraId="4A29C320"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Bandwidth</w:t>
      </w:r>
    </w:p>
    <w:p w14:paraId="4A29C321"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Muting pattern</w:t>
      </w:r>
    </w:p>
    <w:p w14:paraId="4A29C322"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QCL information</w:t>
      </w:r>
    </w:p>
    <w:p w14:paraId="4A29C323"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on-demand DL PRS transmission framework support signaling of the following parameters recommended by UE or LMF:</w:t>
      </w:r>
    </w:p>
    <w:p w14:paraId="4A29C324"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Bandwidth of DL-PRS frequency layer / frequency layer</w:t>
      </w:r>
    </w:p>
    <w:p w14:paraId="4A29C325"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DL-PRS transmission periodicity</w:t>
      </w:r>
    </w:p>
    <w:p w14:paraId="4A29C326"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Time offset for DL-PRS transmission (e.g. specific time interval for DL PRS transmission)</w:t>
      </w:r>
    </w:p>
    <w:p w14:paraId="4A29C327"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DL-PRS resource configuration parameters (e.g. number of symbols, repetitions, comb-factor)</w:t>
      </w:r>
    </w:p>
    <w:p w14:paraId="4A29C328"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Set of TRPs, DL-PRS resource set IDs, DL PRS resource IDs and DL PRS muting (on/off) patterns</w:t>
      </w:r>
    </w:p>
    <w:p w14:paraId="4A29C329"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For on-demand PRS, the UE can explicitly request PRS parameter(s) a specific parameter(s) or implicitly request PRS parameter(s) by sending assistance information. The UE includes at least the following parameters to the LMF as part of on-demand PRS request: Periodicity, Comb-pattern, Muting pattern, PRS resource ID</w:t>
      </w:r>
    </w:p>
    <w:p w14:paraId="4A29C32A"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xml:space="preserve">]: </w:t>
      </w:r>
    </w:p>
    <w:p w14:paraId="4A29C32B"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UE to LMF reported parameters include beam-specific measurement reports that assist the LMF determine and request certain PRS resources to the gNB.</w:t>
      </w:r>
    </w:p>
    <w:p w14:paraId="4A29C32C"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 xml:space="preserve">Requested PRS parameters include PRS bandwidth, number of consecutive subframes within a positioning occasion and PRS periodicity (periodicity of positioning occasions). PRS parameters can be requested either by UE to LMF (case of UE-initiated on-demand PRS), or by LMF to gNB (case of LMF-initiated and UE-initiated on-demand PRS). </w:t>
      </w:r>
    </w:p>
    <w:p w14:paraId="4A29C32D"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w:t>
      </w:r>
      <w:proofErr w:type="spellStart"/>
      <w:r>
        <w:t>Mediatek</w:t>
      </w:r>
      <w:proofErr w:type="spellEnd"/>
      <w:r>
        <w:t xml:space="preserve">, </w:t>
      </w:r>
      <w:r>
        <w:fldChar w:fldCharType="begin"/>
      </w:r>
      <w:r>
        <w:instrText xml:space="preserve"> REF _Ref72343867 \n \h </w:instrText>
      </w:r>
      <w:r>
        <w:fldChar w:fldCharType="separate"/>
      </w:r>
      <w:r>
        <w:t>[33]</w:t>
      </w:r>
      <w:r>
        <w:fldChar w:fldCharType="end"/>
      </w:r>
      <w:r>
        <w:t>]: Support dynamic symbol number configuration for each comb type of Rel-16 DL-PRS for on-demand transmission, and UE may request the symbol number</w:t>
      </w:r>
    </w:p>
    <w:p w14:paraId="4A29C32E" w14:textId="77777777" w:rsidR="00DE6BE3" w:rsidRDefault="00DE6BE3">
      <w:pPr>
        <w:pStyle w:val="3GPPText"/>
      </w:pPr>
    </w:p>
    <w:p w14:paraId="4A29C32F" w14:textId="77777777" w:rsidR="00DE6BE3" w:rsidRDefault="00053E67">
      <w:pPr>
        <w:pStyle w:val="Heading3"/>
      </w:pPr>
      <w:r>
        <w:t>Round #1</w:t>
      </w:r>
    </w:p>
    <w:p w14:paraId="4A29C330" w14:textId="77777777" w:rsidR="00DE6BE3" w:rsidRDefault="00DE6BE3"/>
    <w:p w14:paraId="4A29C331" w14:textId="77777777" w:rsidR="00DE6BE3" w:rsidRDefault="00053E67">
      <w:pPr>
        <w:pStyle w:val="3GPPText"/>
        <w:rPr>
          <w:b/>
          <w:bCs/>
        </w:rPr>
      </w:pPr>
      <w:r>
        <w:rPr>
          <w:b/>
          <w:bCs/>
        </w:rPr>
        <w:t>Proposal 5.2-1</w:t>
      </w:r>
    </w:p>
    <w:p w14:paraId="4A29C332" w14:textId="77777777" w:rsidR="00DE6BE3" w:rsidRDefault="00053E67">
      <w:pPr>
        <w:pStyle w:val="3GPPText"/>
        <w:numPr>
          <w:ilvl w:val="1"/>
          <w:numId w:val="16"/>
        </w:numPr>
      </w:pPr>
      <w:r>
        <w:t>At least the following information is signaled for UE- and LMF- initiated on-demand DL PRS request</w:t>
      </w:r>
    </w:p>
    <w:p w14:paraId="4A29C333"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Start/end time of DL PRS transmission</w:t>
      </w:r>
    </w:p>
    <w:p w14:paraId="4A29C334"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DL PRS resource bandwidth</w:t>
      </w:r>
    </w:p>
    <w:p w14:paraId="4A29C335"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DL-PRS resource set IDs</w:t>
      </w:r>
    </w:p>
    <w:p w14:paraId="4A29C336"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DL PRS resource IDs</w:t>
      </w:r>
    </w:p>
    <w:p w14:paraId="4A29C337"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DL PRS transmission periodicity and offset</w:t>
      </w:r>
    </w:p>
    <w:p w14:paraId="4A29C338"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DL PRS resource repetition factor</w:t>
      </w:r>
    </w:p>
    <w:p w14:paraId="4A29C339"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Number of DL PRS symbols per DL PRS resource</w:t>
      </w:r>
    </w:p>
    <w:p w14:paraId="4A29C33A"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DL PRS muting patterns</w:t>
      </w:r>
    </w:p>
    <w:p w14:paraId="4A29C33B"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DL PRS QCL information</w:t>
      </w:r>
    </w:p>
    <w:p w14:paraId="4A29C33C" w14:textId="77777777" w:rsidR="00DE6BE3" w:rsidRDefault="00053E67">
      <w:pPr>
        <w:pStyle w:val="3GPPText"/>
        <w:numPr>
          <w:ilvl w:val="1"/>
          <w:numId w:val="16"/>
        </w:numPr>
      </w:pPr>
      <w:r>
        <w:t>FFS additional parameters indicated for UE and/or LMF initiated on-demand DL PRS request</w:t>
      </w:r>
    </w:p>
    <w:p w14:paraId="4A29C33D" w14:textId="77777777" w:rsidR="00DE6BE3" w:rsidRDefault="00DE6BE3">
      <w:pPr>
        <w:pStyle w:val="3GPPText"/>
      </w:pPr>
    </w:p>
    <w:p w14:paraId="4A29C33E" w14:textId="77777777" w:rsidR="00DE6BE3" w:rsidRDefault="00053E67">
      <w:pPr>
        <w:pStyle w:val="3GPPText"/>
      </w:pPr>
      <w: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DE6BE3" w14:paraId="4A29C341" w14:textId="77777777">
        <w:tc>
          <w:tcPr>
            <w:tcW w:w="1642" w:type="dxa"/>
            <w:shd w:val="clear" w:color="auto" w:fill="BDD6EE" w:themeFill="accent5" w:themeFillTint="66"/>
          </w:tcPr>
          <w:p w14:paraId="4A29C33F"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340" w14:textId="77777777" w:rsidR="00DE6BE3" w:rsidRDefault="00053E67">
            <w:pPr>
              <w:spacing w:after="0"/>
              <w:rPr>
                <w:lang w:eastAsia="zh-CN"/>
              </w:rPr>
            </w:pPr>
            <w:r>
              <w:rPr>
                <w:lang w:eastAsia="zh-CN"/>
              </w:rPr>
              <w:t>Comments</w:t>
            </w:r>
          </w:p>
        </w:tc>
      </w:tr>
      <w:tr w:rsidR="00DE6BE3" w14:paraId="4A29C344" w14:textId="77777777">
        <w:tc>
          <w:tcPr>
            <w:tcW w:w="1642" w:type="dxa"/>
          </w:tcPr>
          <w:p w14:paraId="4A29C342" w14:textId="77777777" w:rsidR="00DE6BE3" w:rsidRDefault="00053E67">
            <w:pPr>
              <w:spacing w:after="0"/>
              <w:rPr>
                <w:lang w:eastAsia="zh-CN"/>
              </w:rPr>
            </w:pPr>
            <w:r>
              <w:rPr>
                <w:lang w:eastAsia="zh-CN"/>
              </w:rPr>
              <w:t>CATT</w:t>
            </w:r>
          </w:p>
        </w:tc>
        <w:tc>
          <w:tcPr>
            <w:tcW w:w="7708" w:type="dxa"/>
          </w:tcPr>
          <w:p w14:paraId="4A29C343" w14:textId="77777777" w:rsidR="00DE6BE3" w:rsidRDefault="00053E67">
            <w:pPr>
              <w:spacing w:after="0"/>
              <w:rPr>
                <w:lang w:eastAsia="zh-CN"/>
              </w:rPr>
            </w:pPr>
            <w:r>
              <w:rPr>
                <w:lang w:eastAsia="zh-CN"/>
              </w:rPr>
              <w:t>Support in principle. Some of them may be optional (e.g., with some default values if not requested).</w:t>
            </w:r>
          </w:p>
        </w:tc>
      </w:tr>
      <w:tr w:rsidR="00DE6BE3" w14:paraId="4A29C352" w14:textId="77777777">
        <w:tc>
          <w:tcPr>
            <w:tcW w:w="1642" w:type="dxa"/>
          </w:tcPr>
          <w:p w14:paraId="4A29C345" w14:textId="77777777" w:rsidR="00DE6BE3" w:rsidRDefault="00053E67">
            <w:pPr>
              <w:spacing w:after="0"/>
              <w:rPr>
                <w:lang w:eastAsia="zh-CN"/>
              </w:rPr>
            </w:pPr>
            <w:r>
              <w:rPr>
                <w:lang w:eastAsia="zh-CN"/>
              </w:rPr>
              <w:t>Qualcomm</w:t>
            </w:r>
          </w:p>
        </w:tc>
        <w:tc>
          <w:tcPr>
            <w:tcW w:w="7708" w:type="dxa"/>
          </w:tcPr>
          <w:p w14:paraId="4A29C346" w14:textId="77777777" w:rsidR="00DE6BE3" w:rsidRDefault="00053E67">
            <w:pPr>
              <w:spacing w:after="0"/>
              <w:rPr>
                <w:lang w:eastAsia="zh-CN"/>
              </w:rPr>
            </w:pPr>
            <w:r>
              <w:rPr>
                <w:lang w:eastAsia="zh-CN"/>
              </w:rPr>
              <w:t xml:space="preserve">For the “Resource IDs/Resource Set IDs”: Does this correspond to the case of pre-configured PRS? If there is no preconfiguration, what does it mean the UE to pick resource/set IDs? If that is the understanding, then also the TRP ID and PFL ID is missing. </w:t>
            </w:r>
          </w:p>
          <w:p w14:paraId="4A29C347" w14:textId="77777777" w:rsidR="00DE6BE3" w:rsidRDefault="00DE6BE3">
            <w:pPr>
              <w:spacing w:after="0"/>
              <w:rPr>
                <w:lang w:eastAsia="zh-CN"/>
              </w:rPr>
            </w:pPr>
          </w:p>
          <w:p w14:paraId="4A29C348" w14:textId="77777777" w:rsidR="00DE6BE3" w:rsidRDefault="00053E67">
            <w:pPr>
              <w:spacing w:after="0"/>
              <w:rPr>
                <w:lang w:eastAsia="zh-CN"/>
              </w:rPr>
            </w:pPr>
            <w:r>
              <w:rPr>
                <w:lang w:eastAsia="zh-CN"/>
              </w:rPr>
              <w:t xml:space="preserve">For the “Muting pattern”: This typically is deployment-based, and having a UE requesting a specific muting pattern, may not be very useful. </w:t>
            </w:r>
          </w:p>
          <w:p w14:paraId="4A29C349" w14:textId="77777777" w:rsidR="00DE6BE3" w:rsidRDefault="00DE6BE3">
            <w:pPr>
              <w:spacing w:after="0"/>
              <w:rPr>
                <w:lang w:eastAsia="zh-CN"/>
              </w:rPr>
            </w:pPr>
          </w:p>
          <w:p w14:paraId="4A29C34A" w14:textId="77777777" w:rsidR="00DE6BE3" w:rsidRDefault="00053E67">
            <w:pPr>
              <w:spacing w:after="0"/>
              <w:rPr>
                <w:lang w:eastAsia="zh-CN"/>
              </w:rPr>
            </w:pPr>
            <w:r>
              <w:rPr>
                <w:lang w:eastAsia="zh-CN"/>
              </w:rPr>
              <w:t xml:space="preserve">“Number of TRPs” is missing and we consider it useful to be able to be requested by the UE. E.g. if the AD has a very small number of TRPs inside, a UE should be able to request for more TRPs to be activated. </w:t>
            </w:r>
          </w:p>
          <w:p w14:paraId="4A29C34B" w14:textId="77777777" w:rsidR="00DE6BE3" w:rsidRDefault="00DE6BE3">
            <w:pPr>
              <w:spacing w:after="0"/>
              <w:rPr>
                <w:lang w:eastAsia="zh-CN"/>
              </w:rPr>
            </w:pPr>
          </w:p>
          <w:p w14:paraId="4A29C34C" w14:textId="77777777" w:rsidR="00DE6BE3" w:rsidRDefault="00053E67">
            <w:pPr>
              <w:spacing w:after="0"/>
              <w:rPr>
                <w:lang w:eastAsia="zh-CN"/>
              </w:rPr>
            </w:pPr>
            <w:r>
              <w:rPr>
                <w:lang w:eastAsia="zh-CN"/>
              </w:rPr>
              <w:t>“Number of PRS resources per PRS resource set”  will be useful also for DL-AoD methods.</w:t>
            </w:r>
          </w:p>
          <w:p w14:paraId="4A29C34D" w14:textId="77777777" w:rsidR="00DE6BE3" w:rsidRDefault="00DE6BE3">
            <w:pPr>
              <w:spacing w:after="0"/>
              <w:rPr>
                <w:lang w:eastAsia="zh-CN"/>
              </w:rPr>
            </w:pPr>
          </w:p>
          <w:p w14:paraId="4A29C34E" w14:textId="77777777" w:rsidR="00DE6BE3" w:rsidRDefault="00053E67">
            <w:pPr>
              <w:spacing w:after="0"/>
              <w:rPr>
                <w:lang w:eastAsia="zh-CN"/>
              </w:rPr>
            </w:pPr>
            <w:r>
              <w:rPr>
                <w:lang w:eastAsia="zh-CN"/>
              </w:rPr>
              <w:t xml:space="preserve">Similarly, “number frequency layers” is missing. A UE/LMF may want to get additional robustness/diversity by employing multiple frequency layers. </w:t>
            </w:r>
          </w:p>
          <w:p w14:paraId="4A29C34F" w14:textId="77777777" w:rsidR="00DE6BE3" w:rsidRDefault="00DE6BE3">
            <w:pPr>
              <w:spacing w:after="0"/>
              <w:rPr>
                <w:lang w:eastAsia="zh-CN"/>
              </w:rPr>
            </w:pPr>
          </w:p>
          <w:p w14:paraId="4A29C350" w14:textId="77777777" w:rsidR="00DE6BE3" w:rsidRDefault="00053E67">
            <w:pPr>
              <w:spacing w:after="0"/>
              <w:rPr>
                <w:lang w:eastAsia="zh-CN"/>
              </w:rPr>
            </w:pPr>
            <w:r>
              <w:rPr>
                <w:lang w:eastAsia="zh-CN"/>
              </w:rPr>
              <w:t xml:space="preserve">Similarly, request of desired beam directions is missing: This will be different than QCL information. QCL information is about requesting a PRS QCLed with a specific SSB, without knowing what direction that SSB is. Requesting a desired beam direction would correspond to the case that a UE/LMF requests a beam in a specific direction in GCS. </w:t>
            </w:r>
          </w:p>
          <w:p w14:paraId="4A29C351" w14:textId="77777777" w:rsidR="00DE6BE3" w:rsidRDefault="00DE6BE3">
            <w:pPr>
              <w:spacing w:after="0"/>
              <w:rPr>
                <w:lang w:eastAsia="zh-CN"/>
              </w:rPr>
            </w:pPr>
          </w:p>
        </w:tc>
      </w:tr>
      <w:tr w:rsidR="00DE6BE3" w14:paraId="4A29C355" w14:textId="77777777">
        <w:tc>
          <w:tcPr>
            <w:tcW w:w="1642" w:type="dxa"/>
          </w:tcPr>
          <w:p w14:paraId="4A29C353" w14:textId="77777777" w:rsidR="00DE6BE3" w:rsidRDefault="00053E67">
            <w:pPr>
              <w:spacing w:after="0"/>
              <w:rPr>
                <w:lang w:eastAsia="zh-CN"/>
              </w:rPr>
            </w:pPr>
            <w:r>
              <w:rPr>
                <w:rFonts w:hint="eastAsia"/>
                <w:lang w:val="en-US" w:eastAsia="zh-CN"/>
              </w:rPr>
              <w:t>ZTE</w:t>
            </w:r>
          </w:p>
        </w:tc>
        <w:tc>
          <w:tcPr>
            <w:tcW w:w="7708" w:type="dxa"/>
          </w:tcPr>
          <w:p w14:paraId="4A29C354" w14:textId="77777777" w:rsidR="00DE6BE3" w:rsidRDefault="00053E67">
            <w:pPr>
              <w:spacing w:after="0"/>
              <w:rPr>
                <w:lang w:eastAsia="zh-CN"/>
              </w:rPr>
            </w:pPr>
            <w:r>
              <w:rPr>
                <w:rFonts w:hint="eastAsia"/>
                <w:lang w:val="en-US" w:eastAsia="zh-CN"/>
              </w:rPr>
              <w:t>OK with current proposal.</w:t>
            </w:r>
          </w:p>
        </w:tc>
      </w:tr>
      <w:tr w:rsidR="00DE6BE3" w14:paraId="4A29C358" w14:textId="77777777">
        <w:tc>
          <w:tcPr>
            <w:tcW w:w="1642" w:type="dxa"/>
          </w:tcPr>
          <w:p w14:paraId="4A29C356" w14:textId="77777777" w:rsidR="00DE6BE3" w:rsidRDefault="00053E67">
            <w:pPr>
              <w:spacing w:after="0"/>
            </w:pPr>
            <w:r>
              <w:rPr>
                <w:rFonts w:hint="eastAsia"/>
              </w:rPr>
              <w:t>C</w:t>
            </w:r>
            <w:r>
              <w:t>MCC</w:t>
            </w:r>
          </w:p>
        </w:tc>
        <w:tc>
          <w:tcPr>
            <w:tcW w:w="7708" w:type="dxa"/>
          </w:tcPr>
          <w:p w14:paraId="4A29C357" w14:textId="77777777" w:rsidR="00DE6BE3" w:rsidRDefault="00053E67">
            <w:pPr>
              <w:spacing w:after="0"/>
            </w:pPr>
            <w:r>
              <w:t>Not sure about the relationship of this proposal with Proposal 5.1.1. It seems to us that this is related to the no-pre-configuration based solution.</w:t>
            </w:r>
          </w:p>
        </w:tc>
      </w:tr>
      <w:tr w:rsidR="00DE6BE3" w14:paraId="4A29C35B" w14:textId="77777777">
        <w:tc>
          <w:tcPr>
            <w:tcW w:w="1642" w:type="dxa"/>
          </w:tcPr>
          <w:p w14:paraId="4A29C359" w14:textId="77777777" w:rsidR="00DE6BE3" w:rsidRDefault="00053E67">
            <w:pPr>
              <w:spacing w:after="0"/>
              <w:rPr>
                <w:lang w:eastAsia="zh-CN"/>
              </w:rPr>
            </w:pPr>
            <w:r>
              <w:rPr>
                <w:lang w:eastAsia="zh-CN"/>
              </w:rPr>
              <w:t>InterDigital</w:t>
            </w:r>
          </w:p>
        </w:tc>
        <w:tc>
          <w:tcPr>
            <w:tcW w:w="7708" w:type="dxa"/>
          </w:tcPr>
          <w:p w14:paraId="4A29C35A" w14:textId="77777777" w:rsidR="00DE6BE3" w:rsidRDefault="00053E67">
            <w:pPr>
              <w:spacing w:after="0"/>
              <w:rPr>
                <w:lang w:eastAsia="zh-CN"/>
              </w:rPr>
            </w:pPr>
            <w:r>
              <w:t>We are fine with the proposal. As companies mentioned in their contributions, we suggest to rephrase “Start/end time of DL PRS transmission” to “</w:t>
            </w:r>
            <w:r>
              <w:rPr>
                <w:color w:val="FF0000"/>
              </w:rPr>
              <w:t>DL PRS transmission with start time and end time/duration</w:t>
            </w:r>
            <w:r>
              <w:t xml:space="preserve">”. We do see values in including PRS muting pattern for on-demand </w:t>
            </w:r>
            <w:r>
              <w:lastRenderedPageBreak/>
              <w:t>for controlled PRS transmission to avoid collision (e.g., a UE can select a muting pattern from preconfigured muting patterns).</w:t>
            </w:r>
          </w:p>
        </w:tc>
      </w:tr>
      <w:tr w:rsidR="00DE6BE3" w14:paraId="4A29C35E" w14:textId="77777777">
        <w:tc>
          <w:tcPr>
            <w:tcW w:w="1642" w:type="dxa"/>
          </w:tcPr>
          <w:p w14:paraId="4A29C35C" w14:textId="77777777" w:rsidR="00DE6BE3" w:rsidRDefault="00053E67">
            <w:pPr>
              <w:spacing w:after="0"/>
              <w:rPr>
                <w:lang w:eastAsia="zh-CN"/>
              </w:rPr>
            </w:pPr>
            <w:r>
              <w:rPr>
                <w:lang w:eastAsia="zh-CN"/>
              </w:rPr>
              <w:lastRenderedPageBreak/>
              <w:t>Samsung</w:t>
            </w:r>
            <w:r>
              <w:rPr>
                <w:rFonts w:hint="eastAsia"/>
                <w:lang w:eastAsia="zh-CN"/>
              </w:rPr>
              <w:t xml:space="preserve"> </w:t>
            </w:r>
          </w:p>
        </w:tc>
        <w:tc>
          <w:tcPr>
            <w:tcW w:w="7708" w:type="dxa"/>
          </w:tcPr>
          <w:p w14:paraId="4A29C35D" w14:textId="77777777" w:rsidR="00DE6BE3" w:rsidRDefault="00053E67">
            <w:pPr>
              <w:spacing w:after="0"/>
              <w:rPr>
                <w:lang w:eastAsia="zh-CN"/>
              </w:rPr>
            </w:pPr>
            <w:r>
              <w:rPr>
                <w:lang w:eastAsia="zh-CN"/>
              </w:rPr>
              <w:t>Support in principle.</w:t>
            </w:r>
            <w:r>
              <w:rPr>
                <w:rFonts w:hint="eastAsia"/>
                <w:lang w:eastAsia="zh-CN"/>
              </w:rPr>
              <w:t xml:space="preserve"> </w:t>
            </w:r>
            <w:r>
              <w:rPr>
                <w:lang w:eastAsia="zh-CN"/>
              </w:rPr>
              <w:t>S</w:t>
            </w:r>
            <w:r>
              <w:rPr>
                <w:rFonts w:hint="eastAsia"/>
                <w:lang w:eastAsia="zh-CN"/>
              </w:rPr>
              <w:t>imilar question</w:t>
            </w:r>
            <w:r>
              <w:rPr>
                <w:lang w:eastAsia="zh-CN"/>
              </w:rPr>
              <w:t>, do</w:t>
            </w:r>
            <w:r>
              <w:rPr>
                <w:rFonts w:hint="eastAsia"/>
                <w:lang w:eastAsia="zh-CN"/>
              </w:rPr>
              <w:t xml:space="preserve"> the listed parameters all be pre-configured?</w:t>
            </w:r>
          </w:p>
        </w:tc>
      </w:tr>
      <w:tr w:rsidR="00DE6BE3" w14:paraId="4A29C361" w14:textId="77777777">
        <w:tc>
          <w:tcPr>
            <w:tcW w:w="1642" w:type="dxa"/>
          </w:tcPr>
          <w:p w14:paraId="4A29C35F" w14:textId="77777777" w:rsidR="00DE6BE3" w:rsidRDefault="00053E67">
            <w:pPr>
              <w:spacing w:after="0"/>
              <w:rPr>
                <w:lang w:eastAsia="zh-CN"/>
              </w:rPr>
            </w:pPr>
            <w:r>
              <w:rPr>
                <w:lang w:eastAsia="zh-CN"/>
              </w:rPr>
              <w:t>Lenovo, Motorola Mobility</w:t>
            </w:r>
          </w:p>
        </w:tc>
        <w:tc>
          <w:tcPr>
            <w:tcW w:w="7708" w:type="dxa"/>
          </w:tcPr>
          <w:p w14:paraId="4A29C360" w14:textId="77777777" w:rsidR="00DE6BE3" w:rsidRDefault="00053E67">
            <w:pPr>
              <w:spacing w:after="0"/>
              <w:rPr>
                <w:lang w:eastAsia="zh-CN"/>
              </w:rPr>
            </w:pPr>
            <w:r>
              <w:rPr>
                <w:lang w:eastAsia="zh-CN"/>
              </w:rPr>
              <w:t>Support FL’s proposal. We also wonder if the TRP ID should be re-introduced to flexibly allow the on-demand DL-PRS request to be updated per TRP.</w:t>
            </w:r>
          </w:p>
        </w:tc>
      </w:tr>
      <w:tr w:rsidR="00DE6BE3" w14:paraId="4A29C38C" w14:textId="77777777">
        <w:tc>
          <w:tcPr>
            <w:tcW w:w="1642" w:type="dxa"/>
          </w:tcPr>
          <w:p w14:paraId="4A29C362" w14:textId="77777777" w:rsidR="00DE6BE3" w:rsidRDefault="00053E67">
            <w:pPr>
              <w:spacing w:after="0"/>
              <w:rPr>
                <w:lang w:eastAsia="zh-CN"/>
              </w:rPr>
            </w:pPr>
            <w:r>
              <w:rPr>
                <w:rFonts w:hint="eastAsia"/>
                <w:lang w:eastAsia="zh-CN"/>
              </w:rPr>
              <w:t>Huawei, HiSilicon</w:t>
            </w:r>
          </w:p>
        </w:tc>
        <w:tc>
          <w:tcPr>
            <w:tcW w:w="7708" w:type="dxa"/>
          </w:tcPr>
          <w:tbl>
            <w:tblPr>
              <w:tblStyle w:val="TableGrid"/>
              <w:tblW w:w="7028" w:type="dxa"/>
              <w:tblInd w:w="284" w:type="dxa"/>
              <w:tblLayout w:type="fixed"/>
              <w:tblLook w:val="04A0" w:firstRow="1" w:lastRow="0" w:firstColumn="1" w:lastColumn="0" w:noHBand="0" w:noVBand="1"/>
            </w:tblPr>
            <w:tblGrid>
              <w:gridCol w:w="2492"/>
              <w:gridCol w:w="1930"/>
              <w:gridCol w:w="2606"/>
            </w:tblGrid>
            <w:tr w:rsidR="00DE6BE3" w14:paraId="4A29C366" w14:textId="77777777">
              <w:tc>
                <w:tcPr>
                  <w:tcW w:w="2492" w:type="dxa"/>
                </w:tcPr>
                <w:p w14:paraId="4A29C363" w14:textId="77777777" w:rsidR="00DE6BE3" w:rsidRDefault="00DE6BE3">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p>
              </w:tc>
              <w:tc>
                <w:tcPr>
                  <w:tcW w:w="1930" w:type="dxa"/>
                </w:tcPr>
                <w:p w14:paraId="4A29C364"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UE initiated</w:t>
                  </w:r>
                </w:p>
              </w:tc>
              <w:tc>
                <w:tcPr>
                  <w:tcW w:w="2606" w:type="dxa"/>
                </w:tcPr>
                <w:p w14:paraId="4A29C365"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LMF initiated</w:t>
                  </w:r>
                </w:p>
              </w:tc>
            </w:tr>
            <w:tr w:rsidR="00DE6BE3" w14:paraId="4A29C36A" w14:textId="77777777">
              <w:tc>
                <w:tcPr>
                  <w:tcW w:w="2492" w:type="dxa"/>
                </w:tcPr>
                <w:p w14:paraId="4A29C367"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Start/end time of DL PRS transmission</w:t>
                  </w:r>
                </w:p>
              </w:tc>
              <w:tc>
                <w:tcPr>
                  <w:tcW w:w="1930" w:type="dxa"/>
                </w:tcPr>
                <w:p w14:paraId="4A29C368"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No</w:t>
                  </w:r>
                </w:p>
              </w:tc>
              <w:tc>
                <w:tcPr>
                  <w:tcW w:w="2606" w:type="dxa"/>
                </w:tcPr>
                <w:p w14:paraId="4A29C369"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w:t>
                  </w:r>
                </w:p>
              </w:tc>
            </w:tr>
            <w:tr w:rsidR="00DE6BE3" w14:paraId="4A29C36E" w14:textId="77777777">
              <w:tc>
                <w:tcPr>
                  <w:tcW w:w="2492" w:type="dxa"/>
                </w:tcPr>
                <w:p w14:paraId="4A29C36B"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resource bandwidth</w:t>
                  </w:r>
                </w:p>
              </w:tc>
              <w:tc>
                <w:tcPr>
                  <w:tcW w:w="1930" w:type="dxa"/>
                </w:tcPr>
                <w:p w14:paraId="4A29C36C"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w:t>
                  </w:r>
                </w:p>
              </w:tc>
              <w:tc>
                <w:tcPr>
                  <w:tcW w:w="2606" w:type="dxa"/>
                </w:tcPr>
                <w:p w14:paraId="4A29C36D"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w:t>
                  </w:r>
                </w:p>
              </w:tc>
            </w:tr>
            <w:tr w:rsidR="00DE6BE3" w14:paraId="4A29C372" w14:textId="77777777">
              <w:tc>
                <w:tcPr>
                  <w:tcW w:w="2492" w:type="dxa"/>
                </w:tcPr>
                <w:p w14:paraId="4A29C36F"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DL-PRS resource set IDs</w:t>
                  </w:r>
                </w:p>
              </w:tc>
              <w:tc>
                <w:tcPr>
                  <w:tcW w:w="1930" w:type="dxa"/>
                </w:tcPr>
                <w:p w14:paraId="4A29C370"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No</w:t>
                  </w:r>
                </w:p>
              </w:tc>
              <w:tc>
                <w:tcPr>
                  <w:tcW w:w="2606" w:type="dxa"/>
                </w:tcPr>
                <w:p w14:paraId="4A29C371"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 (In our understanding, this corresponds to ON/OFF of a specific PRS resource set.)</w:t>
                  </w:r>
                </w:p>
              </w:tc>
            </w:tr>
            <w:tr w:rsidR="00DE6BE3" w14:paraId="4A29C376" w14:textId="77777777">
              <w:tc>
                <w:tcPr>
                  <w:tcW w:w="2492" w:type="dxa"/>
                </w:tcPr>
                <w:p w14:paraId="4A29C373"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resource IDs</w:t>
                  </w:r>
                </w:p>
              </w:tc>
              <w:tc>
                <w:tcPr>
                  <w:tcW w:w="1930" w:type="dxa"/>
                </w:tcPr>
                <w:p w14:paraId="4A29C374"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4A29C375"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 (In our understanding, this corresponds to ON/OFF of a specific PRS resource.</w:t>
                  </w:r>
                  <w:r>
                    <w:rPr>
                      <w:rFonts w:ascii="Arial" w:hAnsi="Arial" w:cs="Arial"/>
                      <w:sz w:val="16"/>
                      <w:szCs w:val="16"/>
                    </w:rPr>
                    <w:t>)</w:t>
                  </w:r>
                </w:p>
              </w:tc>
            </w:tr>
            <w:tr w:rsidR="00DE6BE3" w14:paraId="4A29C37A" w14:textId="77777777">
              <w:tc>
                <w:tcPr>
                  <w:tcW w:w="2492" w:type="dxa"/>
                </w:tcPr>
                <w:p w14:paraId="4A29C377"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transmission periodicity and offset</w:t>
                  </w:r>
                </w:p>
              </w:tc>
              <w:tc>
                <w:tcPr>
                  <w:tcW w:w="1930" w:type="dxa"/>
                </w:tcPr>
                <w:p w14:paraId="4A29C378"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w:t>
                  </w:r>
                </w:p>
              </w:tc>
              <w:tc>
                <w:tcPr>
                  <w:tcW w:w="2606" w:type="dxa"/>
                </w:tcPr>
                <w:p w14:paraId="4A29C379"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w:t>
                  </w:r>
                </w:p>
              </w:tc>
            </w:tr>
            <w:tr w:rsidR="00DE6BE3" w14:paraId="4A29C37E" w14:textId="77777777">
              <w:tc>
                <w:tcPr>
                  <w:tcW w:w="2492" w:type="dxa"/>
                </w:tcPr>
                <w:p w14:paraId="4A29C37B"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resource repetition factor</w:t>
                  </w:r>
                </w:p>
              </w:tc>
              <w:tc>
                <w:tcPr>
                  <w:tcW w:w="1930" w:type="dxa"/>
                </w:tcPr>
                <w:p w14:paraId="4A29C37C"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4A29C37D"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DE6BE3" w14:paraId="4A29C382" w14:textId="77777777">
              <w:tc>
                <w:tcPr>
                  <w:tcW w:w="2492" w:type="dxa"/>
                </w:tcPr>
                <w:p w14:paraId="4A29C37F"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Number of DL PRS symbols per DL PRS resource</w:t>
                  </w:r>
                </w:p>
              </w:tc>
              <w:tc>
                <w:tcPr>
                  <w:tcW w:w="1930" w:type="dxa"/>
                </w:tcPr>
                <w:p w14:paraId="4A29C380"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4A29C381"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DE6BE3" w14:paraId="4A29C386" w14:textId="77777777">
              <w:tc>
                <w:tcPr>
                  <w:tcW w:w="2492" w:type="dxa"/>
                </w:tcPr>
                <w:p w14:paraId="4A29C383"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muting patterns</w:t>
                  </w:r>
                </w:p>
              </w:tc>
              <w:tc>
                <w:tcPr>
                  <w:tcW w:w="1930" w:type="dxa"/>
                </w:tcPr>
                <w:p w14:paraId="4A29C384"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4A29C385"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DE6BE3" w14:paraId="4A29C38A" w14:textId="77777777">
              <w:tc>
                <w:tcPr>
                  <w:tcW w:w="2492" w:type="dxa"/>
                </w:tcPr>
                <w:p w14:paraId="4A29C387"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QCL information</w:t>
                  </w:r>
                </w:p>
              </w:tc>
              <w:tc>
                <w:tcPr>
                  <w:tcW w:w="1930" w:type="dxa"/>
                </w:tcPr>
                <w:p w14:paraId="4A29C388"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w:t>
                  </w:r>
                  <w:r>
                    <w:rPr>
                      <w:rFonts w:ascii="Arial" w:hAnsi="Arial" w:cs="Arial" w:hint="eastAsia"/>
                      <w:sz w:val="16"/>
                      <w:szCs w:val="16"/>
                    </w:rPr>
                    <w:t>es</w:t>
                  </w:r>
                </w:p>
              </w:tc>
              <w:tc>
                <w:tcPr>
                  <w:tcW w:w="2606" w:type="dxa"/>
                </w:tcPr>
                <w:p w14:paraId="4A29C389"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 (Assuming TRP will also provide QCL information if available)</w:t>
                  </w:r>
                </w:p>
              </w:tc>
            </w:tr>
          </w:tbl>
          <w:p w14:paraId="4A29C38B" w14:textId="77777777" w:rsidR="00DE6BE3" w:rsidRDefault="00DE6BE3">
            <w:pPr>
              <w:spacing w:after="0"/>
              <w:rPr>
                <w:lang w:eastAsia="zh-CN"/>
              </w:rPr>
            </w:pPr>
          </w:p>
        </w:tc>
      </w:tr>
      <w:tr w:rsidR="00DE6BE3" w14:paraId="4A29C38F" w14:textId="77777777">
        <w:tc>
          <w:tcPr>
            <w:tcW w:w="1642" w:type="dxa"/>
          </w:tcPr>
          <w:p w14:paraId="4A29C38D"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C38E"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t>The same view in 5.1. As we understand, this is the first discussion about the specific on-demand DL-PRS configuration, we prefer to modify the main bullet as “ considering the following information is signaled for UE- and LMF- initiated on-demand DL PRS request”.</w:t>
            </w:r>
          </w:p>
        </w:tc>
      </w:tr>
      <w:tr w:rsidR="00DE6BE3" w14:paraId="4A29C392" w14:textId="77777777">
        <w:tc>
          <w:tcPr>
            <w:tcW w:w="1642" w:type="dxa"/>
          </w:tcPr>
          <w:p w14:paraId="4A29C390" w14:textId="77777777" w:rsidR="00DE6BE3" w:rsidRDefault="00053E67">
            <w:pPr>
              <w:spacing w:after="0"/>
              <w:rPr>
                <w:lang w:eastAsia="zh-CN"/>
              </w:rPr>
            </w:pPr>
            <w:r>
              <w:rPr>
                <w:lang w:eastAsia="zh-CN"/>
              </w:rPr>
              <w:t xml:space="preserve">Intel </w:t>
            </w:r>
          </w:p>
        </w:tc>
        <w:tc>
          <w:tcPr>
            <w:tcW w:w="7708" w:type="dxa"/>
          </w:tcPr>
          <w:p w14:paraId="4A29C391" w14:textId="77777777" w:rsidR="00DE6BE3" w:rsidRDefault="00053E67">
            <w:pPr>
              <w:spacing w:after="0"/>
              <w:rPr>
                <w:lang w:eastAsia="zh-CN"/>
              </w:rPr>
            </w:pPr>
            <w:r>
              <w:rPr>
                <w:lang w:eastAsia="zh-CN"/>
              </w:rPr>
              <w:t xml:space="preserve">Support </w:t>
            </w:r>
          </w:p>
        </w:tc>
      </w:tr>
      <w:tr w:rsidR="00DE6BE3" w14:paraId="4A29C395" w14:textId="77777777">
        <w:tc>
          <w:tcPr>
            <w:tcW w:w="1642" w:type="dxa"/>
          </w:tcPr>
          <w:p w14:paraId="4A29C393" w14:textId="77777777" w:rsidR="00DE6BE3" w:rsidRDefault="00053E67">
            <w:pPr>
              <w:spacing w:after="0"/>
              <w:rPr>
                <w:lang w:eastAsia="zh-CN"/>
              </w:rPr>
            </w:pPr>
            <w:r>
              <w:rPr>
                <w:lang w:eastAsia="zh-CN"/>
              </w:rPr>
              <w:t>Sony</w:t>
            </w:r>
          </w:p>
        </w:tc>
        <w:tc>
          <w:tcPr>
            <w:tcW w:w="7708" w:type="dxa"/>
          </w:tcPr>
          <w:p w14:paraId="4A29C394" w14:textId="77777777" w:rsidR="00DE6BE3" w:rsidRDefault="00053E67">
            <w:pPr>
              <w:spacing w:after="0"/>
              <w:rPr>
                <w:lang w:eastAsia="zh-CN"/>
              </w:rPr>
            </w:pPr>
            <w:r>
              <w:rPr>
                <w:lang w:eastAsia="zh-CN"/>
              </w:rPr>
              <w:t>Support</w:t>
            </w:r>
          </w:p>
        </w:tc>
      </w:tr>
      <w:tr w:rsidR="00DE6BE3" w14:paraId="4A29C39A" w14:textId="77777777">
        <w:tc>
          <w:tcPr>
            <w:tcW w:w="1642" w:type="dxa"/>
          </w:tcPr>
          <w:p w14:paraId="4A29C396" w14:textId="77777777" w:rsidR="00DE6BE3" w:rsidRDefault="00053E67">
            <w:pPr>
              <w:spacing w:after="0"/>
              <w:rPr>
                <w:lang w:eastAsia="zh-CN"/>
              </w:rPr>
            </w:pPr>
            <w:r>
              <w:rPr>
                <w:lang w:eastAsia="zh-CN"/>
              </w:rPr>
              <w:t>Nokia/NSB</w:t>
            </w:r>
          </w:p>
        </w:tc>
        <w:tc>
          <w:tcPr>
            <w:tcW w:w="7708" w:type="dxa"/>
          </w:tcPr>
          <w:p w14:paraId="4A29C397" w14:textId="77777777" w:rsidR="00DE6BE3" w:rsidRDefault="00053E67">
            <w:pPr>
              <w:spacing w:after="0"/>
              <w:rPr>
                <w:lang w:eastAsia="zh-CN"/>
              </w:rPr>
            </w:pPr>
            <w:r>
              <w:rPr>
                <w:lang w:eastAsia="zh-CN"/>
              </w:rPr>
              <w:t>It is not sure if we need to introduce all of the parameters. From our side, it is essential to support at least PRS resource bandwidth, transmission periodicity, and PRS resource repetition factors as these highly affect the accuracy performance. If the current allocated PRS BW is not enough to meet the accuracy requirement, the UE needs to request additional bandwidth. Similarly, the UE may need more repetitions of PRS resources to ensure measurement accuracy. In addition, we suggest adding beam direction information to the list. The UE can request its preferred beam which towards a LoS direction.</w:t>
            </w:r>
          </w:p>
          <w:p w14:paraId="4A29C398" w14:textId="77777777" w:rsidR="00DE6BE3" w:rsidRDefault="00DE6BE3">
            <w:pPr>
              <w:spacing w:after="0"/>
              <w:rPr>
                <w:lang w:eastAsia="zh-CN"/>
              </w:rPr>
            </w:pPr>
          </w:p>
          <w:p w14:paraId="4A29C399" w14:textId="77777777" w:rsidR="00DE6BE3" w:rsidRDefault="00053E67">
            <w:pPr>
              <w:spacing w:after="0"/>
              <w:rPr>
                <w:lang w:eastAsia="zh-CN"/>
              </w:rPr>
            </w:pPr>
            <w:r>
              <w:rPr>
                <w:lang w:eastAsia="zh-CN"/>
              </w:rPr>
              <w:t xml:space="preserve">The benefit of muting pattern request is questionable. The muting pattern is up to network operation depending on the deployment. The network is difficult to satisfy a specific muting pattern of each UE’s request.  </w:t>
            </w:r>
          </w:p>
        </w:tc>
      </w:tr>
    </w:tbl>
    <w:p w14:paraId="4A29C39B" w14:textId="77777777" w:rsidR="00DE6BE3" w:rsidRDefault="00DE6BE3">
      <w:pPr>
        <w:pStyle w:val="3GPPAgreements"/>
        <w:numPr>
          <w:ilvl w:val="0"/>
          <w:numId w:val="0"/>
        </w:numPr>
      </w:pPr>
    </w:p>
    <w:p w14:paraId="4A29C39C" w14:textId="77777777" w:rsidR="00DE6BE3" w:rsidRDefault="00053E67">
      <w:pPr>
        <w:pStyle w:val="Heading3"/>
      </w:pPr>
      <w:r>
        <w:t>Round #2</w:t>
      </w:r>
    </w:p>
    <w:p w14:paraId="4A29C39D" w14:textId="77777777" w:rsidR="00DE6BE3" w:rsidRDefault="00053E67">
      <w:pPr>
        <w:pStyle w:val="3GPPAgreements"/>
        <w:numPr>
          <w:ilvl w:val="0"/>
          <w:numId w:val="0"/>
        </w:numPr>
        <w:jc w:val="both"/>
      </w:pPr>
      <w:r>
        <w:t>It seems there is some divergence among companies in terms of parameters that needs to be indicated for UE/LMF initiated on-demand DL PRS request. Given that it is the first time the topic is discussed, companies are invited to express views on parameters that are common for both request types and provide brief motivation. In order to facilitate more focused discussion let’s use the list of parameters in proposal below as a starting point and agree on initial agreeable set of parameters. The plan is to continue discussion on remaining set of parameters at the next meeting.</w:t>
      </w:r>
    </w:p>
    <w:p w14:paraId="4A29C39E" w14:textId="77777777" w:rsidR="00DE6BE3" w:rsidRDefault="00DE6BE3"/>
    <w:p w14:paraId="4A29C39F" w14:textId="77777777" w:rsidR="00DE6BE3" w:rsidRDefault="00053E67">
      <w:pPr>
        <w:pStyle w:val="3GPPText"/>
        <w:rPr>
          <w:b/>
          <w:bCs/>
        </w:rPr>
      </w:pPr>
      <w:r>
        <w:rPr>
          <w:b/>
          <w:bCs/>
        </w:rPr>
        <w:t>Proposal 5.2-2</w:t>
      </w:r>
    </w:p>
    <w:p w14:paraId="4A29C3A0" w14:textId="77777777" w:rsidR="00DE6BE3" w:rsidRDefault="00053E67">
      <w:pPr>
        <w:pStyle w:val="3GPPText"/>
        <w:numPr>
          <w:ilvl w:val="1"/>
          <w:numId w:val="16"/>
        </w:numPr>
      </w:pPr>
      <w:r>
        <w:t>NR supports pre-configuration of multiple DL PRS configurations to UE</w:t>
      </w:r>
    </w:p>
    <w:p w14:paraId="4A29C3A1" w14:textId="77777777" w:rsidR="00DE6BE3" w:rsidRDefault="00053E67">
      <w:pPr>
        <w:pStyle w:val="ListParagraph"/>
        <w:numPr>
          <w:ilvl w:val="2"/>
          <w:numId w:val="16"/>
        </w:numPr>
        <w:rPr>
          <w:rFonts w:ascii="Times New Roman" w:eastAsiaTheme="minorEastAsia" w:hAnsi="Times New Roman"/>
          <w:szCs w:val="20"/>
        </w:rPr>
      </w:pPr>
      <w:r>
        <w:rPr>
          <w:rFonts w:ascii="Times New Roman" w:hAnsi="Times New Roman"/>
        </w:rPr>
        <w:t xml:space="preserve">FFS : contents of pre-configurations, procedure for </w:t>
      </w:r>
      <w:r>
        <w:rPr>
          <w:rFonts w:ascii="Times New Roman" w:eastAsiaTheme="minorEastAsia" w:hAnsi="Times New Roman"/>
          <w:szCs w:val="20"/>
        </w:rPr>
        <w:t xml:space="preserve">on-demand DL PRS request </w:t>
      </w:r>
    </w:p>
    <w:p w14:paraId="4A29C3A2" w14:textId="77777777" w:rsidR="00DE6BE3" w:rsidRDefault="00053E67">
      <w:pPr>
        <w:pStyle w:val="3GPPText"/>
        <w:numPr>
          <w:ilvl w:val="1"/>
          <w:numId w:val="16"/>
        </w:numPr>
      </w:pPr>
      <w:r>
        <w:t>At least the following set of parameters is signaled in both UE- and LMF- initiated on-demand DL PRS request</w:t>
      </w:r>
    </w:p>
    <w:p w14:paraId="4A29C3A3"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Start/end time of DL PRS transmission</w:t>
      </w:r>
    </w:p>
    <w:p w14:paraId="4A29C3A4"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DL PRS resource bandwidth</w:t>
      </w:r>
    </w:p>
    <w:p w14:paraId="4A29C3A5"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DL-PRS resource set IDs</w:t>
      </w:r>
    </w:p>
    <w:p w14:paraId="4A29C3A6"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DL PRS resource IDs</w:t>
      </w:r>
    </w:p>
    <w:p w14:paraId="4A29C3A7"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DL PRS transmission periodicity and offset</w:t>
      </w:r>
    </w:p>
    <w:p w14:paraId="4A29C3A8"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DL PRS resource repetition factor</w:t>
      </w:r>
    </w:p>
    <w:p w14:paraId="4A29C3A9"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Number of DL PRS symbols per DL PRS resource</w:t>
      </w:r>
    </w:p>
    <w:p w14:paraId="4A29C3AA"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DL PRS muting patterns</w:t>
      </w:r>
    </w:p>
    <w:p w14:paraId="4A29C3AB"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DL PRS QCL information</w:t>
      </w:r>
    </w:p>
    <w:p w14:paraId="4A29C3AC" w14:textId="77777777" w:rsidR="00DE6BE3" w:rsidRDefault="00053E67">
      <w:pPr>
        <w:pStyle w:val="3GPPText"/>
        <w:numPr>
          <w:ilvl w:val="1"/>
          <w:numId w:val="16"/>
        </w:numPr>
      </w:pPr>
      <w:r>
        <w:t>FFS additional parameters indicated for UE and/or LMF initiated on-demand DL PRS request</w:t>
      </w:r>
    </w:p>
    <w:p w14:paraId="4A29C3AD" w14:textId="77777777" w:rsidR="00DE6BE3" w:rsidRDefault="00DE6BE3">
      <w:pPr>
        <w:pStyle w:val="3GPPAgreements"/>
        <w:numPr>
          <w:ilvl w:val="0"/>
          <w:numId w:val="0"/>
        </w:numPr>
      </w:pPr>
    </w:p>
    <w:p w14:paraId="4A29C3AE" w14:textId="77777777" w:rsidR="00DE6BE3" w:rsidRDefault="00053E67">
      <w:pPr>
        <w:pStyle w:val="3GPPText"/>
      </w:pPr>
      <w:r>
        <w:t>Companies are invited to provide views on minimal set of parameters for on-demand DL-PRS request:</w:t>
      </w:r>
    </w:p>
    <w:tbl>
      <w:tblPr>
        <w:tblStyle w:val="TableGrid"/>
        <w:tblW w:w="9350" w:type="dxa"/>
        <w:tblLayout w:type="fixed"/>
        <w:tblLook w:val="04A0" w:firstRow="1" w:lastRow="0" w:firstColumn="1" w:lastColumn="0" w:noHBand="0" w:noVBand="1"/>
      </w:tblPr>
      <w:tblGrid>
        <w:gridCol w:w="1642"/>
        <w:gridCol w:w="7708"/>
      </w:tblGrid>
      <w:tr w:rsidR="00DE6BE3" w14:paraId="4A29C3B1" w14:textId="77777777">
        <w:tc>
          <w:tcPr>
            <w:tcW w:w="1642" w:type="dxa"/>
            <w:shd w:val="clear" w:color="auto" w:fill="BDD6EE" w:themeFill="accent5" w:themeFillTint="66"/>
          </w:tcPr>
          <w:p w14:paraId="4A29C3AF"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3B0" w14:textId="77777777" w:rsidR="00DE6BE3" w:rsidRDefault="00053E67">
            <w:pPr>
              <w:spacing w:after="0"/>
              <w:rPr>
                <w:lang w:eastAsia="zh-CN"/>
              </w:rPr>
            </w:pPr>
            <w:r>
              <w:rPr>
                <w:lang w:eastAsia="zh-CN"/>
              </w:rPr>
              <w:t>Comments</w:t>
            </w:r>
          </w:p>
        </w:tc>
      </w:tr>
      <w:tr w:rsidR="00DE6BE3" w14:paraId="4A29C3C6" w14:textId="77777777">
        <w:tc>
          <w:tcPr>
            <w:tcW w:w="1642" w:type="dxa"/>
          </w:tcPr>
          <w:p w14:paraId="4A29C3B2" w14:textId="77777777" w:rsidR="00DE6BE3" w:rsidRDefault="00053E67">
            <w:pPr>
              <w:spacing w:after="0"/>
              <w:rPr>
                <w:lang w:eastAsia="zh-CN"/>
              </w:rPr>
            </w:pPr>
            <w:r>
              <w:rPr>
                <w:lang w:eastAsia="zh-CN"/>
              </w:rPr>
              <w:t>vivo</w:t>
            </w:r>
          </w:p>
        </w:tc>
        <w:tc>
          <w:tcPr>
            <w:tcW w:w="7708" w:type="dxa"/>
          </w:tcPr>
          <w:p w14:paraId="4A29C3B3" w14:textId="77777777" w:rsidR="00DE6BE3" w:rsidRDefault="00053E67">
            <w:pPr>
              <w:spacing w:after="0"/>
              <w:rPr>
                <w:lang w:eastAsia="zh-CN"/>
              </w:rPr>
            </w:pPr>
            <w:r>
              <w:rPr>
                <w:lang w:eastAsia="zh-CN"/>
              </w:rPr>
              <w:t>During 1</w:t>
            </w:r>
            <w:r>
              <w:rPr>
                <w:vertAlign w:val="superscript"/>
                <w:lang w:eastAsia="zh-CN"/>
              </w:rPr>
              <w:t>st</w:t>
            </w:r>
            <w:r>
              <w:rPr>
                <w:lang w:eastAsia="zh-CN"/>
              </w:rPr>
              <w:t xml:space="preserve"> round discussion for 5.1.1, there’s a sub-bullet</w:t>
            </w:r>
          </w:p>
          <w:p w14:paraId="4A29C3B4" w14:textId="77777777" w:rsidR="00DE6BE3" w:rsidRDefault="00053E67">
            <w:pPr>
              <w:pStyle w:val="3GPPText"/>
              <w:numPr>
                <w:ilvl w:val="2"/>
                <w:numId w:val="16"/>
              </w:numPr>
              <w:rPr>
                <w:sz w:val="20"/>
              </w:rPr>
            </w:pPr>
            <w:r>
              <w:rPr>
                <w:sz w:val="20"/>
              </w:rPr>
              <w:t>UE can indicate its preferred DL PRS configuration ID as a part of UE initiated on-demand DL PRS request</w:t>
            </w:r>
          </w:p>
          <w:p w14:paraId="4A29C3B5" w14:textId="77777777" w:rsidR="00DE6BE3" w:rsidRDefault="00053E67">
            <w:pPr>
              <w:spacing w:after="0"/>
              <w:rPr>
                <w:lang w:val="en-US" w:eastAsia="zh-CN"/>
              </w:rPr>
            </w:pPr>
            <w:r>
              <w:rPr>
                <w:lang w:val="en-US" w:eastAsia="zh-CN"/>
              </w:rPr>
              <w:t>which states that UE can initiate on-demand request.  However, that is not reflected in current 1</w:t>
            </w:r>
            <w:r>
              <w:rPr>
                <w:vertAlign w:val="superscript"/>
                <w:lang w:val="en-US" w:eastAsia="zh-CN"/>
              </w:rPr>
              <w:t>st</w:t>
            </w:r>
            <w:r>
              <w:rPr>
                <w:lang w:val="en-US" w:eastAsia="zh-CN"/>
              </w:rPr>
              <w:t xml:space="preserve"> bullet and its sub-bullet. </w:t>
            </w:r>
          </w:p>
          <w:p w14:paraId="4A29C3B6" w14:textId="77777777" w:rsidR="00DE6BE3" w:rsidRDefault="00053E67">
            <w:pPr>
              <w:spacing w:after="0"/>
              <w:rPr>
                <w:lang w:val="en-US" w:eastAsia="zh-CN"/>
              </w:rPr>
            </w:pPr>
            <w:r>
              <w:rPr>
                <w:lang w:val="en-US" w:eastAsia="zh-CN"/>
              </w:rPr>
              <w:t>On the 2</w:t>
            </w:r>
            <w:r>
              <w:rPr>
                <w:vertAlign w:val="superscript"/>
                <w:lang w:val="en-US" w:eastAsia="zh-CN"/>
              </w:rPr>
              <w:t>nd</w:t>
            </w:r>
            <w:r>
              <w:rPr>
                <w:lang w:val="en-US" w:eastAsia="zh-CN"/>
              </w:rPr>
              <w:t xml:space="preserve"> bullet, we don’t think all the listed parameters always need to be signaled in both UE- and LMF- initiated on-demand DL PRS request. So we suggest the following wording revision.</w:t>
            </w:r>
          </w:p>
          <w:p w14:paraId="4A29C3B7" w14:textId="77777777" w:rsidR="00DE6BE3" w:rsidRDefault="00DE6BE3">
            <w:pPr>
              <w:spacing w:after="0"/>
              <w:rPr>
                <w:lang w:val="en-US" w:eastAsia="zh-CN"/>
              </w:rPr>
            </w:pPr>
          </w:p>
          <w:p w14:paraId="4A29C3B8" w14:textId="77777777" w:rsidR="00DE6BE3" w:rsidRDefault="00053E67">
            <w:pPr>
              <w:pStyle w:val="3GPPText"/>
              <w:numPr>
                <w:ilvl w:val="1"/>
                <w:numId w:val="16"/>
              </w:numPr>
            </w:pPr>
            <w:r>
              <w:t xml:space="preserve">NR supports pre-configuration of multiple DL PRS configurations to UE </w:t>
            </w:r>
            <w:r>
              <w:rPr>
                <w:color w:val="FF0000"/>
              </w:rPr>
              <w:t>for both UE- and LMF- initiated on-demand DL PRS</w:t>
            </w:r>
          </w:p>
          <w:p w14:paraId="4A29C3B9" w14:textId="77777777" w:rsidR="00DE6BE3" w:rsidRDefault="00053E67">
            <w:pPr>
              <w:pStyle w:val="ListParagraph"/>
              <w:numPr>
                <w:ilvl w:val="2"/>
                <w:numId w:val="16"/>
              </w:numPr>
              <w:rPr>
                <w:rFonts w:ascii="Times New Roman" w:eastAsiaTheme="minorEastAsia" w:hAnsi="Times New Roman"/>
                <w:szCs w:val="20"/>
              </w:rPr>
            </w:pPr>
            <w:r>
              <w:rPr>
                <w:rFonts w:ascii="Times New Roman" w:hAnsi="Times New Roman"/>
              </w:rPr>
              <w:t xml:space="preserve">FFS : contents of pre-configurations, procedure for </w:t>
            </w:r>
            <w:r>
              <w:rPr>
                <w:rFonts w:ascii="Times New Roman" w:eastAsiaTheme="minorEastAsia" w:hAnsi="Times New Roman"/>
                <w:szCs w:val="20"/>
              </w:rPr>
              <w:t xml:space="preserve">on-demand DL PRS request </w:t>
            </w:r>
          </w:p>
          <w:p w14:paraId="4A29C3BA" w14:textId="77777777" w:rsidR="00DE6BE3" w:rsidRDefault="00053E67">
            <w:pPr>
              <w:pStyle w:val="3GPPText"/>
              <w:numPr>
                <w:ilvl w:val="1"/>
                <w:numId w:val="16"/>
              </w:numPr>
            </w:pPr>
            <w:r>
              <w:rPr>
                <w:color w:val="FF0000"/>
              </w:rPr>
              <w:t xml:space="preserve">Consider </w:t>
            </w:r>
            <w:r>
              <w:t xml:space="preserve">at least the following set of parameters </w:t>
            </w:r>
            <w:r>
              <w:rPr>
                <w:color w:val="FF0000"/>
              </w:rPr>
              <w:t xml:space="preserve">to be </w:t>
            </w:r>
            <w:r>
              <w:t xml:space="preserve">signaled </w:t>
            </w:r>
            <w:r>
              <w:rPr>
                <w:color w:val="FF0000"/>
              </w:rPr>
              <w:t xml:space="preserve">for </w:t>
            </w:r>
            <w:r>
              <w:t>both UE- and LMF- initiated on-demand DL PRS request</w:t>
            </w:r>
          </w:p>
          <w:p w14:paraId="4A29C3BB"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Start/end time of DL PRS transmission</w:t>
            </w:r>
          </w:p>
          <w:p w14:paraId="4A29C3BC"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DL PRS resource bandwidth</w:t>
            </w:r>
          </w:p>
          <w:p w14:paraId="4A29C3BD"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DL-PRS resource set IDs</w:t>
            </w:r>
          </w:p>
          <w:p w14:paraId="4A29C3BE"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DL PRS resource IDs</w:t>
            </w:r>
          </w:p>
          <w:p w14:paraId="4A29C3BF"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DL PRS transmission periodicity and offset</w:t>
            </w:r>
          </w:p>
          <w:p w14:paraId="4A29C3C0"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DL PRS resource repetition factor</w:t>
            </w:r>
          </w:p>
          <w:p w14:paraId="4A29C3C1"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Number of DL PRS symbols per DL PRS resource</w:t>
            </w:r>
          </w:p>
          <w:p w14:paraId="4A29C3C2"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lastRenderedPageBreak/>
              <w:t>DL PRS muting patterns</w:t>
            </w:r>
          </w:p>
          <w:p w14:paraId="4A29C3C3"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DL PRS QCL information</w:t>
            </w:r>
          </w:p>
          <w:p w14:paraId="4A29C3C4" w14:textId="77777777" w:rsidR="00DE6BE3" w:rsidRDefault="00053E67">
            <w:pPr>
              <w:pStyle w:val="3GPPText"/>
              <w:numPr>
                <w:ilvl w:val="1"/>
                <w:numId w:val="16"/>
              </w:numPr>
            </w:pPr>
            <w:r>
              <w:t>FFS additional parameters indicated for UE and/or LMF initiated on-demand DL PRS request</w:t>
            </w:r>
          </w:p>
          <w:p w14:paraId="4A29C3C5" w14:textId="77777777" w:rsidR="00DE6BE3" w:rsidRDefault="00DE6BE3">
            <w:pPr>
              <w:spacing w:after="0"/>
              <w:rPr>
                <w:lang w:val="en-US" w:eastAsia="zh-CN"/>
              </w:rPr>
            </w:pPr>
          </w:p>
        </w:tc>
      </w:tr>
      <w:tr w:rsidR="00DE6BE3" w14:paraId="4A29C3E3" w14:textId="77777777">
        <w:tc>
          <w:tcPr>
            <w:tcW w:w="1642" w:type="dxa"/>
          </w:tcPr>
          <w:p w14:paraId="4A29C3C7" w14:textId="77777777" w:rsidR="00DE6BE3" w:rsidRDefault="00053E67">
            <w:pPr>
              <w:spacing w:after="0"/>
              <w:rPr>
                <w:lang w:eastAsia="zh-CN"/>
              </w:rPr>
            </w:pPr>
            <w:r>
              <w:rPr>
                <w:lang w:eastAsia="zh-CN"/>
              </w:rPr>
              <w:lastRenderedPageBreak/>
              <w:t>Qualcomm</w:t>
            </w:r>
          </w:p>
        </w:tc>
        <w:tc>
          <w:tcPr>
            <w:tcW w:w="7708" w:type="dxa"/>
          </w:tcPr>
          <w:p w14:paraId="4A29C3C8" w14:textId="77777777" w:rsidR="00DE6BE3" w:rsidRDefault="00053E67">
            <w:pPr>
              <w:spacing w:after="0"/>
              <w:rPr>
                <w:lang w:eastAsia="zh-CN"/>
              </w:rPr>
            </w:pPr>
            <w:r>
              <w:rPr>
                <w:lang w:eastAsia="zh-CN"/>
              </w:rPr>
              <w:t>We are OK  to change it to “consider” the 2</w:t>
            </w:r>
            <w:r>
              <w:rPr>
                <w:vertAlign w:val="superscript"/>
                <w:lang w:eastAsia="zh-CN"/>
              </w:rPr>
              <w:t>nd</w:t>
            </w:r>
            <w:r>
              <w:rPr>
                <w:lang w:eastAsia="zh-CN"/>
              </w:rPr>
              <w:t xml:space="preserve"> bullet, but there needs to be a definite agreement that at least one or more paramteres can be signaled. Also, in the list of potential parameters we would like the following be considered:</w:t>
            </w:r>
          </w:p>
          <w:p w14:paraId="4A29C3C9" w14:textId="77777777" w:rsidR="00DE6BE3" w:rsidRDefault="00DE6BE3">
            <w:pPr>
              <w:spacing w:after="0"/>
              <w:rPr>
                <w:lang w:eastAsia="zh-CN"/>
              </w:rPr>
            </w:pPr>
          </w:p>
          <w:p w14:paraId="4A29C3CA" w14:textId="77777777" w:rsidR="00DE6BE3" w:rsidRDefault="00053E67">
            <w:pPr>
              <w:pStyle w:val="ListParagraph"/>
              <w:numPr>
                <w:ilvl w:val="0"/>
                <w:numId w:val="41"/>
              </w:numPr>
              <w:rPr>
                <w:rFonts w:eastAsiaTheme="minorEastAsia"/>
                <w:lang w:eastAsia="zh-CN"/>
              </w:rPr>
            </w:pPr>
            <w:r>
              <w:rPr>
                <w:rFonts w:eastAsiaTheme="minorEastAsia"/>
                <w:lang w:eastAsia="zh-CN"/>
              </w:rPr>
              <w:t>Number of TRPs</w:t>
            </w:r>
          </w:p>
          <w:p w14:paraId="4A29C3CB" w14:textId="77777777" w:rsidR="00DE6BE3" w:rsidRDefault="00053E67">
            <w:pPr>
              <w:pStyle w:val="ListParagraph"/>
              <w:numPr>
                <w:ilvl w:val="0"/>
                <w:numId w:val="41"/>
              </w:numPr>
              <w:rPr>
                <w:rFonts w:eastAsiaTheme="minorEastAsia"/>
                <w:lang w:eastAsia="zh-CN"/>
              </w:rPr>
            </w:pPr>
            <w:r>
              <w:rPr>
                <w:rFonts w:eastAsiaTheme="minorEastAsia"/>
                <w:lang w:eastAsia="zh-CN"/>
              </w:rPr>
              <w:t>Number of PRS resources per PRS resource set</w:t>
            </w:r>
          </w:p>
          <w:p w14:paraId="4A29C3CC" w14:textId="77777777" w:rsidR="00DE6BE3" w:rsidRDefault="00053E67">
            <w:pPr>
              <w:pStyle w:val="ListParagraph"/>
              <w:numPr>
                <w:ilvl w:val="0"/>
                <w:numId w:val="41"/>
              </w:numPr>
              <w:rPr>
                <w:rFonts w:eastAsiaTheme="minorEastAsia"/>
                <w:lang w:eastAsia="zh-CN"/>
              </w:rPr>
            </w:pPr>
            <w:r>
              <w:rPr>
                <w:rFonts w:eastAsiaTheme="minorEastAsia"/>
                <w:lang w:eastAsia="zh-CN"/>
              </w:rPr>
              <w:t xml:space="preserve">Number frequency layers </w:t>
            </w:r>
          </w:p>
          <w:p w14:paraId="4A29C3CD" w14:textId="77777777" w:rsidR="00DE6BE3" w:rsidRDefault="00053E67">
            <w:pPr>
              <w:pStyle w:val="ListParagraph"/>
              <w:numPr>
                <w:ilvl w:val="0"/>
                <w:numId w:val="41"/>
              </w:numPr>
              <w:rPr>
                <w:rFonts w:eastAsiaTheme="minorEastAsia"/>
                <w:lang w:eastAsia="zh-CN"/>
              </w:rPr>
            </w:pPr>
            <w:r>
              <w:rPr>
                <w:rFonts w:eastAsiaTheme="minorEastAsia"/>
                <w:lang w:eastAsia="zh-CN"/>
              </w:rPr>
              <w:t xml:space="preserve">Beam directions </w:t>
            </w:r>
          </w:p>
          <w:p w14:paraId="4A29C3CE" w14:textId="77777777" w:rsidR="00DE6BE3" w:rsidRDefault="00DE6BE3">
            <w:pPr>
              <w:rPr>
                <w:lang w:eastAsia="zh-CN"/>
              </w:rPr>
            </w:pPr>
          </w:p>
          <w:p w14:paraId="4A29C3CF" w14:textId="77777777" w:rsidR="00DE6BE3" w:rsidRDefault="00053E67">
            <w:pPr>
              <w:rPr>
                <w:lang w:eastAsia="zh-CN"/>
              </w:rPr>
            </w:pPr>
            <w:r>
              <w:rPr>
                <w:lang w:eastAsia="zh-CN"/>
              </w:rPr>
              <w:t xml:space="preserve">Therefore, we make the following proposal: </w:t>
            </w:r>
          </w:p>
          <w:p w14:paraId="4A29C3D0" w14:textId="77777777" w:rsidR="00DE6BE3" w:rsidRDefault="00DE6BE3">
            <w:pPr>
              <w:rPr>
                <w:lang w:eastAsia="zh-CN"/>
              </w:rPr>
            </w:pPr>
          </w:p>
          <w:p w14:paraId="4A29C3D1" w14:textId="77777777" w:rsidR="00DE6BE3" w:rsidRDefault="00053E67">
            <w:pPr>
              <w:pStyle w:val="3GPPText"/>
              <w:spacing w:before="0" w:after="0"/>
              <w:rPr>
                <w:i/>
                <w:iCs/>
                <w:color w:val="FF0000"/>
              </w:rPr>
            </w:pPr>
            <w:r>
              <w:rPr>
                <w:i/>
                <w:iCs/>
              </w:rPr>
              <w:t xml:space="preserve">NR supports pre-configuration of multiple DL PRS configurations to UE </w:t>
            </w:r>
            <w:r>
              <w:rPr>
                <w:i/>
                <w:iCs/>
                <w:color w:val="FF0000"/>
              </w:rPr>
              <w:t>for both UE- and LMF- initiated on-demand DL PRS</w:t>
            </w:r>
          </w:p>
          <w:p w14:paraId="4A29C3D2" w14:textId="77777777" w:rsidR="00DE6BE3" w:rsidRDefault="00053E67">
            <w:pPr>
              <w:pStyle w:val="3GPPText"/>
              <w:numPr>
                <w:ilvl w:val="0"/>
                <w:numId w:val="42"/>
              </w:numPr>
              <w:spacing w:before="0" w:after="0"/>
              <w:rPr>
                <w:i/>
                <w:iCs/>
              </w:rPr>
            </w:pPr>
            <w:r>
              <w:rPr>
                <w:i/>
                <w:iCs/>
              </w:rPr>
              <w:t xml:space="preserve">FFS : contents of pre-configurations, procedure for on-demand DL PRS request </w:t>
            </w:r>
          </w:p>
          <w:p w14:paraId="4A29C3D3" w14:textId="77777777" w:rsidR="00DE6BE3" w:rsidRDefault="00053E67">
            <w:pPr>
              <w:pStyle w:val="3GPPText"/>
              <w:spacing w:before="0" w:after="0"/>
              <w:rPr>
                <w:i/>
                <w:iCs/>
              </w:rPr>
            </w:pPr>
            <w:r>
              <w:rPr>
                <w:i/>
                <w:iCs/>
                <w:color w:val="FF0000"/>
              </w:rPr>
              <w:t xml:space="preserve">Support signaling one or more parameters for </w:t>
            </w:r>
            <w:r>
              <w:rPr>
                <w:i/>
                <w:iCs/>
              </w:rPr>
              <w:t>both UE- and LMF- initiated on-demand DL PRS request.</w:t>
            </w:r>
            <w:r>
              <w:rPr>
                <w:i/>
                <w:iCs/>
                <w:color w:val="FF0000"/>
              </w:rPr>
              <w:t xml:space="preserve"> Consider </w:t>
            </w:r>
            <w:r>
              <w:rPr>
                <w:i/>
                <w:iCs/>
              </w:rPr>
              <w:t xml:space="preserve">at least the following </w:t>
            </w:r>
          </w:p>
          <w:p w14:paraId="4A29C3D4"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Start/end time of DL PRS transmission</w:t>
            </w:r>
          </w:p>
          <w:p w14:paraId="4A29C3D5"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resource bandwidth</w:t>
            </w:r>
          </w:p>
          <w:p w14:paraId="4A29C3D6"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DL-PRS resource set IDs</w:t>
            </w:r>
          </w:p>
          <w:p w14:paraId="4A29C3D7"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resource IDs</w:t>
            </w:r>
          </w:p>
          <w:p w14:paraId="4A29C3D8"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transmission periodicity and offset</w:t>
            </w:r>
          </w:p>
          <w:p w14:paraId="4A29C3D9"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resource repetition factor</w:t>
            </w:r>
          </w:p>
          <w:p w14:paraId="4A29C3DA"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Number of DL PRS symbols per DL PRS resource</w:t>
            </w:r>
          </w:p>
          <w:p w14:paraId="4A29C3DB"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muting patterns</w:t>
            </w:r>
          </w:p>
          <w:p w14:paraId="4A29C3DC"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QCL information</w:t>
            </w:r>
          </w:p>
          <w:p w14:paraId="4A29C3DD" w14:textId="77777777" w:rsidR="00DE6BE3" w:rsidRDefault="00053E67">
            <w:pPr>
              <w:pStyle w:val="ListParagraph"/>
              <w:numPr>
                <w:ilvl w:val="0"/>
                <w:numId w:val="43"/>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TRPs</w:t>
            </w:r>
          </w:p>
          <w:p w14:paraId="4A29C3DE" w14:textId="77777777" w:rsidR="00DE6BE3" w:rsidRDefault="00053E67">
            <w:pPr>
              <w:pStyle w:val="ListParagraph"/>
              <w:numPr>
                <w:ilvl w:val="0"/>
                <w:numId w:val="43"/>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PRS resources per PRS resource set</w:t>
            </w:r>
          </w:p>
          <w:p w14:paraId="4A29C3DF" w14:textId="77777777" w:rsidR="00DE6BE3" w:rsidRDefault="00053E67">
            <w:pPr>
              <w:pStyle w:val="ListParagraph"/>
              <w:numPr>
                <w:ilvl w:val="0"/>
                <w:numId w:val="43"/>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Number frequency layers </w:t>
            </w:r>
          </w:p>
          <w:p w14:paraId="4A29C3E0" w14:textId="77777777" w:rsidR="00DE6BE3" w:rsidRDefault="00053E67">
            <w:pPr>
              <w:pStyle w:val="ListParagraph"/>
              <w:numPr>
                <w:ilvl w:val="0"/>
                <w:numId w:val="43"/>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Beam directions </w:t>
            </w:r>
          </w:p>
          <w:p w14:paraId="4A29C3E1" w14:textId="77777777" w:rsidR="00DE6BE3" w:rsidRDefault="00053E67">
            <w:pPr>
              <w:pStyle w:val="3GPPText"/>
              <w:spacing w:before="0" w:after="0"/>
              <w:rPr>
                <w:i/>
                <w:iCs/>
              </w:rPr>
            </w:pPr>
            <w:r>
              <w:rPr>
                <w:i/>
                <w:iCs/>
              </w:rPr>
              <w:t>FFS additional parameters indicated for UE and/or LMF initiated on-demand DL PRS request</w:t>
            </w:r>
          </w:p>
          <w:p w14:paraId="4A29C3E2" w14:textId="77777777" w:rsidR="00DE6BE3" w:rsidRDefault="00DE6BE3">
            <w:pPr>
              <w:rPr>
                <w:lang w:val="en-US" w:eastAsia="zh-CN"/>
              </w:rPr>
            </w:pPr>
          </w:p>
        </w:tc>
      </w:tr>
      <w:tr w:rsidR="00DE6BE3" w14:paraId="4A29C3E9" w14:textId="77777777">
        <w:tc>
          <w:tcPr>
            <w:tcW w:w="1642" w:type="dxa"/>
          </w:tcPr>
          <w:p w14:paraId="4A29C3E4" w14:textId="77777777" w:rsidR="00DE6BE3" w:rsidRDefault="00053E67">
            <w:pPr>
              <w:spacing w:after="0"/>
              <w:rPr>
                <w:lang w:eastAsia="zh-CN"/>
              </w:rPr>
            </w:pPr>
            <w:r>
              <w:rPr>
                <w:lang w:eastAsia="zh-CN"/>
              </w:rPr>
              <w:t>Nokia/NSB</w:t>
            </w:r>
          </w:p>
        </w:tc>
        <w:tc>
          <w:tcPr>
            <w:tcW w:w="7708" w:type="dxa"/>
          </w:tcPr>
          <w:p w14:paraId="4A29C3E5" w14:textId="77777777" w:rsidR="00DE6BE3" w:rsidRDefault="00053E67">
            <w:pPr>
              <w:spacing w:after="0"/>
              <w:rPr>
                <w:lang w:eastAsia="zh-CN"/>
              </w:rPr>
            </w:pPr>
            <w:r>
              <w:rPr>
                <w:lang w:eastAsia="zh-CN"/>
              </w:rPr>
              <w:t>For the first bullet, we need to check if the preconfiguration feature was already agreed. The meaning of the “multiple DL PRS configuran” needs to be clarified. Is it mean multiple “</w:t>
            </w:r>
          </w:p>
          <w:p w14:paraId="4A29C3E6" w14:textId="77777777" w:rsidR="00DE6BE3" w:rsidRDefault="00053E67">
            <w:pPr>
              <w:spacing w:after="0"/>
              <w:rPr>
                <w:snapToGrid w:val="0"/>
              </w:rPr>
            </w:pPr>
            <w:r>
              <w:rPr>
                <w:snapToGrid w:val="0"/>
              </w:rPr>
              <w:t>NR-DL-PRS-AssistanceData-r16”?</w:t>
            </w:r>
          </w:p>
          <w:p w14:paraId="4A29C3E7" w14:textId="77777777" w:rsidR="00DE6BE3" w:rsidRDefault="00DE6BE3">
            <w:pPr>
              <w:spacing w:after="0"/>
              <w:rPr>
                <w:snapToGrid w:val="0"/>
              </w:rPr>
            </w:pPr>
          </w:p>
          <w:p w14:paraId="4A29C3E8" w14:textId="77777777" w:rsidR="00DE6BE3" w:rsidRDefault="00053E67">
            <w:pPr>
              <w:spacing w:after="0"/>
              <w:rPr>
                <w:lang w:eastAsia="zh-CN"/>
              </w:rPr>
            </w:pPr>
            <w:r>
              <w:rPr>
                <w:snapToGrid w:val="0"/>
              </w:rPr>
              <w:t xml:space="preserve">For the second bullet, </w:t>
            </w:r>
            <w:r>
              <w:rPr>
                <w:lang w:eastAsia="zh-CN"/>
              </w:rPr>
              <w:t>we suggest adding “Beam direction information” to the list. The UE can request its preferred beam which towards a LoS direction. According to UE’s on-demand request, network can provide more bandwidth or time resources, but the network cannot satisfy the muting pattern according to the each UE’s request. Multiple UE might request different muting pattern. We suggest to remove the muting pattern in the list.</w:t>
            </w:r>
          </w:p>
        </w:tc>
      </w:tr>
      <w:tr w:rsidR="00DE6BE3" w14:paraId="4A29C3EC" w14:textId="77777777">
        <w:tc>
          <w:tcPr>
            <w:tcW w:w="1642" w:type="dxa"/>
          </w:tcPr>
          <w:p w14:paraId="4A29C3EA" w14:textId="77777777" w:rsidR="00DE6BE3" w:rsidRDefault="00053E67">
            <w:pPr>
              <w:spacing w:after="0"/>
            </w:pPr>
            <w:r>
              <w:t>InterDigital</w:t>
            </w:r>
          </w:p>
        </w:tc>
        <w:tc>
          <w:tcPr>
            <w:tcW w:w="7708" w:type="dxa"/>
          </w:tcPr>
          <w:p w14:paraId="4A29C3EB" w14:textId="77777777" w:rsidR="00DE6BE3" w:rsidRDefault="00053E67">
            <w:pPr>
              <w:spacing w:after="0"/>
            </w:pPr>
            <w:r>
              <w:t>We are ok with the proposal suggested by vivo.</w:t>
            </w:r>
          </w:p>
        </w:tc>
      </w:tr>
      <w:tr w:rsidR="00DE6BE3" w14:paraId="4A29C401" w14:textId="77777777">
        <w:tc>
          <w:tcPr>
            <w:tcW w:w="1642" w:type="dxa"/>
          </w:tcPr>
          <w:p w14:paraId="4A29C3ED" w14:textId="77777777" w:rsidR="00DE6BE3" w:rsidRDefault="00053E67">
            <w:pPr>
              <w:spacing w:after="0"/>
              <w:rPr>
                <w:lang w:eastAsia="zh-CN"/>
              </w:rPr>
            </w:pPr>
            <w:r>
              <w:rPr>
                <w:rFonts w:hint="eastAsia"/>
                <w:lang w:eastAsia="zh-CN"/>
              </w:rPr>
              <w:lastRenderedPageBreak/>
              <w:t>Z</w:t>
            </w:r>
            <w:r>
              <w:rPr>
                <w:lang w:eastAsia="zh-CN"/>
              </w:rPr>
              <w:t>TE</w:t>
            </w:r>
          </w:p>
        </w:tc>
        <w:tc>
          <w:tcPr>
            <w:tcW w:w="7708" w:type="dxa"/>
          </w:tcPr>
          <w:p w14:paraId="4A29C3EE" w14:textId="77777777" w:rsidR="00DE6BE3" w:rsidRDefault="00053E67">
            <w:pPr>
              <w:spacing w:after="0"/>
              <w:rPr>
                <w:color w:val="000000" w:themeColor="text1"/>
                <w:lang w:eastAsia="zh-CN"/>
              </w:rPr>
            </w:pPr>
            <w:r>
              <w:rPr>
                <w:rFonts w:hint="eastAsia"/>
                <w:color w:val="000000" w:themeColor="text1"/>
                <w:lang w:eastAsia="zh-CN"/>
              </w:rPr>
              <w:t>F</w:t>
            </w:r>
            <w:r>
              <w:rPr>
                <w:color w:val="000000" w:themeColor="text1"/>
                <w:lang w:eastAsia="zh-CN"/>
              </w:rPr>
              <w:t>or the first bullet, we prefer to replace ‘support’ by ‘consider’ since this may be also discussed in RAN2 because this signalling structure may belong to RAN2’s expertise. It is better to wait for RAN2’s outcome for at least one meeting.</w:t>
            </w:r>
          </w:p>
          <w:p w14:paraId="4A29C3EF" w14:textId="77777777" w:rsidR="00DE6BE3" w:rsidRDefault="00DE6BE3">
            <w:pPr>
              <w:spacing w:after="0"/>
              <w:rPr>
                <w:color w:val="000000" w:themeColor="text1"/>
                <w:lang w:eastAsia="zh-CN"/>
              </w:rPr>
            </w:pPr>
          </w:p>
          <w:p w14:paraId="4A29C3F0" w14:textId="77777777" w:rsidR="00DE6BE3" w:rsidRDefault="00053E67">
            <w:pPr>
              <w:spacing w:after="0"/>
              <w:rPr>
                <w:color w:val="000000" w:themeColor="text1"/>
                <w:lang w:eastAsia="zh-CN"/>
              </w:rPr>
            </w:pPr>
            <w:r>
              <w:rPr>
                <w:color w:val="000000" w:themeColor="text1"/>
                <w:lang w:eastAsia="zh-CN"/>
              </w:rPr>
              <w:t xml:space="preserve">For the second bullet, we also prefer to consider instead of support the candidates.  Moreover, we think one short or aperiodic on-demand PRS is beneficial for latency/overhead reduction. So we think </w:t>
            </w:r>
          </w:p>
          <w:p w14:paraId="4A29C3F1" w14:textId="77777777" w:rsidR="00DE6BE3" w:rsidRDefault="00DE6BE3">
            <w:pPr>
              <w:spacing w:after="0"/>
              <w:rPr>
                <w:color w:val="FF0000"/>
                <w:lang w:eastAsia="zh-CN"/>
              </w:rPr>
            </w:pPr>
          </w:p>
          <w:p w14:paraId="4A29C3F2" w14:textId="77777777" w:rsidR="00DE6BE3" w:rsidRDefault="00053E67">
            <w:pPr>
              <w:pStyle w:val="3GPPText"/>
              <w:numPr>
                <w:ilvl w:val="1"/>
                <w:numId w:val="16"/>
              </w:numPr>
            </w:pPr>
            <w:r>
              <w:t xml:space="preserve">NR </w:t>
            </w:r>
            <w:r>
              <w:rPr>
                <w:strike/>
                <w:color w:val="FF0000"/>
              </w:rPr>
              <w:t>supports</w:t>
            </w:r>
            <w:r>
              <w:rPr>
                <w:color w:val="FF0000"/>
              </w:rPr>
              <w:t>consider</w:t>
            </w:r>
            <w:r>
              <w:rPr>
                <w:rFonts w:hint="eastAsia"/>
                <w:color w:val="FF0000"/>
                <w:lang w:eastAsia="zh-CN"/>
              </w:rPr>
              <w:t>s</w:t>
            </w:r>
            <w:r>
              <w:t xml:space="preserve"> pre-configuration of multiple DL PRS configurations to UE</w:t>
            </w:r>
          </w:p>
          <w:p w14:paraId="4A29C3F3" w14:textId="77777777" w:rsidR="00DE6BE3" w:rsidRDefault="00053E67">
            <w:pPr>
              <w:pStyle w:val="ListParagraph"/>
              <w:numPr>
                <w:ilvl w:val="2"/>
                <w:numId w:val="16"/>
              </w:numPr>
              <w:rPr>
                <w:rFonts w:ascii="Times New Roman" w:eastAsiaTheme="minorEastAsia" w:hAnsi="Times New Roman"/>
                <w:szCs w:val="20"/>
              </w:rPr>
            </w:pPr>
            <w:r>
              <w:rPr>
                <w:rFonts w:ascii="Times New Roman" w:hAnsi="Times New Roman"/>
              </w:rPr>
              <w:t xml:space="preserve">FFS : contents of pre-configurations, procedure for </w:t>
            </w:r>
            <w:r>
              <w:rPr>
                <w:rFonts w:ascii="Times New Roman" w:eastAsiaTheme="minorEastAsia" w:hAnsi="Times New Roman"/>
                <w:szCs w:val="20"/>
              </w:rPr>
              <w:t xml:space="preserve">on-demand DL PRS request </w:t>
            </w:r>
            <w:r>
              <w:rPr>
                <w:rFonts w:ascii="Times New Roman" w:eastAsiaTheme="minorEastAsia" w:hAnsi="Times New Roman"/>
                <w:color w:val="FF0000"/>
                <w:szCs w:val="20"/>
              </w:rPr>
              <w:t>which may depend on RAN</w:t>
            </w:r>
            <w:r>
              <w:rPr>
                <w:rFonts w:ascii="Times New Roman" w:eastAsiaTheme="minorEastAsia" w:hAnsi="Times New Roman" w:hint="eastAsia"/>
                <w:color w:val="FF0000"/>
                <w:szCs w:val="20"/>
                <w:lang w:eastAsia="zh-CN"/>
              </w:rPr>
              <w:t>2</w:t>
            </w:r>
            <w:r>
              <w:rPr>
                <w:rFonts w:ascii="Times New Roman" w:eastAsiaTheme="minorEastAsia" w:hAnsi="Times New Roman"/>
                <w:color w:val="FF0000"/>
                <w:szCs w:val="20"/>
              </w:rPr>
              <w:t>’s outcome</w:t>
            </w:r>
          </w:p>
          <w:p w14:paraId="4A29C3F4" w14:textId="77777777" w:rsidR="00DE6BE3" w:rsidRDefault="00053E67">
            <w:pPr>
              <w:pStyle w:val="3GPPText"/>
              <w:numPr>
                <w:ilvl w:val="1"/>
                <w:numId w:val="16"/>
              </w:numPr>
            </w:pPr>
            <w:r>
              <w:t>At least the following set of parameters is signaled in both UE- and LMF- initiated on-demand DL PRS request</w:t>
            </w:r>
          </w:p>
          <w:p w14:paraId="4A29C3F5" w14:textId="77777777" w:rsidR="00DE6BE3" w:rsidRDefault="00053E67">
            <w:pPr>
              <w:pStyle w:val="3GPPText"/>
              <w:numPr>
                <w:ilvl w:val="1"/>
                <w:numId w:val="16"/>
              </w:numPr>
            </w:pPr>
            <w:r>
              <w:rPr>
                <w:color w:val="FF0000"/>
              </w:rPr>
              <w:t xml:space="preserve">Consider </w:t>
            </w:r>
            <w:r>
              <w:t xml:space="preserve">at least the following set of parameters </w:t>
            </w:r>
            <w:r>
              <w:rPr>
                <w:color w:val="FF0000"/>
              </w:rPr>
              <w:t xml:space="preserve">to be </w:t>
            </w:r>
            <w:r>
              <w:t xml:space="preserve">signaled </w:t>
            </w:r>
            <w:r>
              <w:rPr>
                <w:color w:val="FF0000"/>
              </w:rPr>
              <w:t xml:space="preserve">for </w:t>
            </w:r>
            <w:r>
              <w:t>both UE- and LMF- initiated on-demand DL PRS request</w:t>
            </w:r>
          </w:p>
          <w:p w14:paraId="4A29C3F6"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Start/end time of DL PRS transmission</w:t>
            </w:r>
          </w:p>
          <w:p w14:paraId="4A29C3F7"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DL PRS resource bandwidth</w:t>
            </w:r>
          </w:p>
          <w:p w14:paraId="4A29C3F8"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DL-PRS resource set IDs</w:t>
            </w:r>
          </w:p>
          <w:p w14:paraId="4A29C3F9"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DL PRS resource IDs</w:t>
            </w:r>
          </w:p>
          <w:p w14:paraId="4A29C3FA"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 xml:space="preserve">DL PRS transmission periodicity </w:t>
            </w:r>
            <w:r>
              <w:rPr>
                <w:color w:val="FF0000"/>
              </w:rPr>
              <w:t>or the transmission time of aperiodic PRS</w:t>
            </w:r>
            <w:r>
              <w:t xml:space="preserve"> </w:t>
            </w:r>
            <w:r>
              <w:rPr>
                <w:strike/>
                <w:color w:val="FF0000"/>
              </w:rPr>
              <w:t>and offset</w:t>
            </w:r>
          </w:p>
          <w:p w14:paraId="4A29C3FB"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DL PRS resource repetition factor</w:t>
            </w:r>
          </w:p>
          <w:p w14:paraId="4A29C3FC"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Number of DL PRS symbols per DL PRS resource</w:t>
            </w:r>
          </w:p>
          <w:p w14:paraId="4A29C3FD"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DL PRS muting patterns</w:t>
            </w:r>
          </w:p>
          <w:p w14:paraId="4A29C3FE"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DL PRS QCL information</w:t>
            </w:r>
          </w:p>
          <w:p w14:paraId="4A29C3FF" w14:textId="77777777" w:rsidR="00DE6BE3" w:rsidRDefault="00053E67">
            <w:pPr>
              <w:pStyle w:val="3GPPText"/>
              <w:numPr>
                <w:ilvl w:val="1"/>
                <w:numId w:val="16"/>
              </w:numPr>
            </w:pPr>
            <w:r>
              <w:t>FFS additional parameters indicated for UE and/or LMF initiated on-demand DL PRS request</w:t>
            </w:r>
          </w:p>
          <w:p w14:paraId="4A29C400" w14:textId="77777777" w:rsidR="00DE6BE3" w:rsidRDefault="00DE6BE3">
            <w:pPr>
              <w:spacing w:after="0"/>
              <w:rPr>
                <w:lang w:eastAsia="zh-CN"/>
              </w:rPr>
            </w:pPr>
          </w:p>
        </w:tc>
      </w:tr>
      <w:tr w:rsidR="00DE6BE3" w14:paraId="4A29C41C" w14:textId="77777777">
        <w:tc>
          <w:tcPr>
            <w:tcW w:w="1642" w:type="dxa"/>
          </w:tcPr>
          <w:p w14:paraId="4A29C402" w14:textId="77777777" w:rsidR="00DE6BE3" w:rsidRDefault="00053E67">
            <w:pPr>
              <w:spacing w:after="0"/>
              <w:rPr>
                <w:lang w:eastAsia="zh-CN"/>
              </w:rPr>
            </w:pPr>
            <w:r>
              <w:rPr>
                <w:rFonts w:hint="eastAsia"/>
                <w:lang w:eastAsia="zh-CN"/>
              </w:rPr>
              <w:t>Huawei, HiSilicon</w:t>
            </w:r>
          </w:p>
        </w:tc>
        <w:tc>
          <w:tcPr>
            <w:tcW w:w="7708" w:type="dxa"/>
          </w:tcPr>
          <w:p w14:paraId="4A29C403" w14:textId="77777777" w:rsidR="00DE6BE3" w:rsidRDefault="00053E67">
            <w:pPr>
              <w:spacing w:after="0"/>
              <w:rPr>
                <w:lang w:eastAsia="zh-CN"/>
              </w:rPr>
            </w:pPr>
            <w:r>
              <w:rPr>
                <w:rFonts w:hint="eastAsia"/>
                <w:lang w:eastAsia="zh-CN"/>
              </w:rPr>
              <w:t>We think the first bullets needs RAN2 to design.</w:t>
            </w:r>
          </w:p>
          <w:p w14:paraId="4A29C404" w14:textId="77777777" w:rsidR="00DE6BE3" w:rsidRDefault="00DE6BE3">
            <w:pPr>
              <w:spacing w:after="0"/>
              <w:rPr>
                <w:lang w:eastAsia="zh-CN"/>
              </w:rPr>
            </w:pPr>
          </w:p>
          <w:p w14:paraId="4A29C405" w14:textId="77777777" w:rsidR="00DE6BE3" w:rsidRDefault="00053E67">
            <w:pPr>
              <w:spacing w:after="0"/>
              <w:rPr>
                <w:lang w:eastAsia="zh-CN"/>
              </w:rPr>
            </w:pPr>
            <w:r>
              <w:rPr>
                <w:lang w:eastAsia="zh-CN"/>
              </w:rPr>
              <w:t>There could be the case that that</w:t>
            </w:r>
          </w:p>
          <w:p w14:paraId="4A29C406" w14:textId="77777777" w:rsidR="00DE6BE3" w:rsidRDefault="00053E67">
            <w:pPr>
              <w:pStyle w:val="ListParagraph"/>
              <w:numPr>
                <w:ilvl w:val="0"/>
                <w:numId w:val="42"/>
              </w:numPr>
              <w:ind w:left="284" w:hanging="284"/>
              <w:rPr>
                <w:rFonts w:ascii="Times New Roman" w:eastAsiaTheme="minorEastAsia" w:hAnsi="Times New Roman"/>
                <w:lang w:eastAsia="zh-CN"/>
              </w:rPr>
            </w:pPr>
            <w:r>
              <w:rPr>
                <w:rFonts w:ascii="Times New Roman" w:eastAsiaTheme="minorEastAsia" w:hAnsi="Times New Roman"/>
                <w:sz w:val="20"/>
                <w:lang w:eastAsia="zh-CN"/>
              </w:rPr>
              <w:t>Alt.1 Each configuration corresponds to the full set of PRS configuration, as Nokia mentioned multiple “NR-DL-PRS-AssistanceData” (I think the configuration numbers will blow)</w:t>
            </w:r>
          </w:p>
          <w:p w14:paraId="4A29C407" w14:textId="77777777" w:rsidR="00DE6BE3" w:rsidRDefault="00053E67">
            <w:pPr>
              <w:pStyle w:val="ListParagraph"/>
              <w:numPr>
                <w:ilvl w:val="0"/>
                <w:numId w:val="42"/>
              </w:numPr>
              <w:ind w:left="284" w:hanging="284"/>
              <w:rPr>
                <w:rFonts w:ascii="Times New Roman" w:eastAsiaTheme="minorEastAsia" w:hAnsi="Times New Roman"/>
                <w:lang w:eastAsia="zh-CN"/>
              </w:rPr>
            </w:pPr>
            <w:r>
              <w:rPr>
                <w:rFonts w:ascii="Times New Roman" w:eastAsiaTheme="minorEastAsia" w:hAnsi="Times New Roman"/>
                <w:sz w:val="20"/>
                <w:lang w:eastAsia="zh-CN"/>
              </w:rPr>
              <w:t>Alt.2 A single virtual configuration that simply lists the fields within the current IE structure that can take multiple values.</w:t>
            </w:r>
          </w:p>
          <w:p w14:paraId="4A29C408" w14:textId="77777777" w:rsidR="00DE6BE3" w:rsidRDefault="00053E67">
            <w:pPr>
              <w:rPr>
                <w:lang w:eastAsia="zh-CN"/>
              </w:rPr>
            </w:pPr>
            <w:r>
              <w:rPr>
                <w:lang w:val="en-US" w:eastAsia="zh-CN"/>
              </w:rPr>
              <w:t xml:space="preserve">We woud like to note that </w:t>
            </w:r>
            <w:r>
              <w:rPr>
                <w:lang w:eastAsia="zh-CN"/>
              </w:rPr>
              <w:t>some parameters that does not exist in the current PRS configuration may be added for on-demand PRS, e.g. number of transmissions if LMF-based on-demand PRS transmission triggers PRS transmission within a duration for a given periodicity, UE initiated TRP/PRS resource set priority (sequence sorting), LMF initiated boresight direction for a refined DL-AoD.</w:t>
            </w:r>
          </w:p>
          <w:p w14:paraId="4A29C409" w14:textId="77777777" w:rsidR="00DE6BE3" w:rsidRDefault="00DE6BE3">
            <w:pPr>
              <w:rPr>
                <w:lang w:eastAsia="zh-CN"/>
              </w:rPr>
            </w:pPr>
          </w:p>
          <w:p w14:paraId="4A29C40A" w14:textId="77777777" w:rsidR="00DE6BE3" w:rsidRDefault="00053E67">
            <w:pPr>
              <w:rPr>
                <w:lang w:eastAsia="zh-CN"/>
              </w:rPr>
            </w:pPr>
            <w:r>
              <w:rPr>
                <w:lang w:eastAsia="zh-CN"/>
              </w:rPr>
              <w:t xml:space="preserve">So currently, we think we are only ready to accept the second bullet suggested by QC. This can be considered as compromise from our side, because we do not think some parameters are valid, e.g. repetition factor, muting pattern, number of symbols per resource (which </w:t>
            </w:r>
            <w:r>
              <w:rPr>
                <w:lang w:eastAsia="zh-CN"/>
              </w:rPr>
              <w:lastRenderedPageBreak/>
              <w:t>changes comb size perhaps). In addition, we think the parameters can be demanded will be different for UE-initiated and LMF-initiated cases.</w:t>
            </w:r>
          </w:p>
          <w:p w14:paraId="4A29C40B" w14:textId="77777777" w:rsidR="00DE6BE3" w:rsidRDefault="00DE6BE3">
            <w:pPr>
              <w:rPr>
                <w:lang w:eastAsia="zh-CN"/>
              </w:rPr>
            </w:pPr>
          </w:p>
          <w:p w14:paraId="4A29C40C" w14:textId="77777777" w:rsidR="00DE6BE3" w:rsidRDefault="00053E67">
            <w:pPr>
              <w:pStyle w:val="3GPPText"/>
              <w:spacing w:before="0" w:after="0"/>
              <w:rPr>
                <w:i/>
                <w:iCs/>
              </w:rPr>
            </w:pPr>
            <w:r>
              <w:rPr>
                <w:i/>
                <w:iCs/>
                <w:color w:val="FF0000"/>
              </w:rPr>
              <w:t xml:space="preserve">Support signaling one or more parameters for </w:t>
            </w:r>
            <w:r>
              <w:rPr>
                <w:i/>
                <w:iCs/>
              </w:rPr>
              <w:t>both UE- and LMF- initiated on-demand DL PRS request.</w:t>
            </w:r>
            <w:r>
              <w:rPr>
                <w:i/>
                <w:iCs/>
                <w:color w:val="FF0000"/>
              </w:rPr>
              <w:t xml:space="preserve"> Consider </w:t>
            </w:r>
            <w:r>
              <w:rPr>
                <w:i/>
                <w:iCs/>
              </w:rPr>
              <w:t xml:space="preserve">at least the following </w:t>
            </w:r>
          </w:p>
          <w:p w14:paraId="4A29C40D"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Start/end time of DL PRS transmission</w:t>
            </w:r>
          </w:p>
          <w:p w14:paraId="4A29C40E"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resource bandwidth</w:t>
            </w:r>
          </w:p>
          <w:p w14:paraId="4A29C40F"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DL-PRS resource set IDs</w:t>
            </w:r>
          </w:p>
          <w:p w14:paraId="4A29C410"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resource IDs</w:t>
            </w:r>
          </w:p>
          <w:p w14:paraId="4A29C411"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transmission periodicity and offset</w:t>
            </w:r>
          </w:p>
          <w:p w14:paraId="4A29C412"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resource repetition factor</w:t>
            </w:r>
          </w:p>
          <w:p w14:paraId="4A29C413"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Number of DL PRS symbols per DL PRS resource</w:t>
            </w:r>
          </w:p>
          <w:p w14:paraId="4A29C414"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muting patterns</w:t>
            </w:r>
          </w:p>
          <w:p w14:paraId="4A29C415"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QCL information</w:t>
            </w:r>
          </w:p>
          <w:p w14:paraId="4A29C416" w14:textId="77777777" w:rsidR="00DE6BE3" w:rsidRDefault="00053E67">
            <w:pPr>
              <w:pStyle w:val="ListParagraph"/>
              <w:numPr>
                <w:ilvl w:val="0"/>
                <w:numId w:val="45"/>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TRPs</w:t>
            </w:r>
          </w:p>
          <w:p w14:paraId="4A29C417" w14:textId="77777777" w:rsidR="00DE6BE3" w:rsidRDefault="00053E67">
            <w:pPr>
              <w:pStyle w:val="ListParagraph"/>
              <w:numPr>
                <w:ilvl w:val="0"/>
                <w:numId w:val="45"/>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PRS resources per PRS resource set</w:t>
            </w:r>
          </w:p>
          <w:p w14:paraId="4A29C418" w14:textId="77777777" w:rsidR="00DE6BE3" w:rsidRDefault="00053E67">
            <w:pPr>
              <w:pStyle w:val="ListParagraph"/>
              <w:numPr>
                <w:ilvl w:val="0"/>
                <w:numId w:val="45"/>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Number frequency layers </w:t>
            </w:r>
          </w:p>
          <w:p w14:paraId="4A29C419" w14:textId="77777777" w:rsidR="00DE6BE3" w:rsidRDefault="00053E67">
            <w:pPr>
              <w:pStyle w:val="ListParagraph"/>
              <w:numPr>
                <w:ilvl w:val="0"/>
                <w:numId w:val="45"/>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Beam directions </w:t>
            </w:r>
          </w:p>
          <w:p w14:paraId="4A29C41A" w14:textId="77777777" w:rsidR="00DE6BE3" w:rsidRDefault="00053E67">
            <w:pPr>
              <w:pStyle w:val="3GPPText"/>
              <w:spacing w:before="0" w:after="0"/>
              <w:rPr>
                <w:i/>
                <w:iCs/>
              </w:rPr>
            </w:pPr>
            <w:r>
              <w:rPr>
                <w:i/>
                <w:iCs/>
              </w:rPr>
              <w:t>FFS additional parameters indicated for UE and/or LMF initiated on-demand DL PRS request</w:t>
            </w:r>
          </w:p>
          <w:p w14:paraId="4A29C41B" w14:textId="77777777" w:rsidR="00DE6BE3" w:rsidRDefault="00DE6BE3">
            <w:pPr>
              <w:rPr>
                <w:lang w:val="en-US" w:eastAsia="zh-CN"/>
              </w:rPr>
            </w:pPr>
          </w:p>
        </w:tc>
      </w:tr>
      <w:tr w:rsidR="00DE6BE3" w14:paraId="4A29C41F" w14:textId="77777777">
        <w:tc>
          <w:tcPr>
            <w:tcW w:w="1642" w:type="dxa"/>
          </w:tcPr>
          <w:p w14:paraId="4A29C41D" w14:textId="77777777" w:rsidR="00DE6BE3" w:rsidRDefault="00053E67">
            <w:pPr>
              <w:spacing w:after="0"/>
              <w:rPr>
                <w:lang w:eastAsia="zh-CN"/>
              </w:rPr>
            </w:pPr>
            <w:r>
              <w:rPr>
                <w:rFonts w:hint="eastAsia"/>
                <w:lang w:eastAsia="zh-CN"/>
              </w:rPr>
              <w:lastRenderedPageBreak/>
              <w:t>C</w:t>
            </w:r>
            <w:r>
              <w:rPr>
                <w:lang w:eastAsia="zh-CN"/>
              </w:rPr>
              <w:t>MCC</w:t>
            </w:r>
          </w:p>
        </w:tc>
        <w:tc>
          <w:tcPr>
            <w:tcW w:w="7708" w:type="dxa"/>
          </w:tcPr>
          <w:p w14:paraId="4A29C41E" w14:textId="77777777" w:rsidR="00DE6BE3" w:rsidRDefault="00053E67">
            <w:pPr>
              <w:spacing w:after="0"/>
              <w:rPr>
                <w:lang w:eastAsia="zh-CN"/>
              </w:rPr>
            </w:pPr>
            <w:r>
              <w:rPr>
                <w:lang w:eastAsia="zh-CN"/>
              </w:rPr>
              <w:t>For the 1</w:t>
            </w:r>
            <w:r>
              <w:rPr>
                <w:vertAlign w:val="superscript"/>
                <w:lang w:eastAsia="zh-CN"/>
              </w:rPr>
              <w:t>st</w:t>
            </w:r>
            <w:r>
              <w:rPr>
                <w:lang w:eastAsia="zh-CN"/>
              </w:rPr>
              <w:t xml:space="preserve"> bulet, fine with the version revised by ZTE, and for the 2</w:t>
            </w:r>
            <w:r>
              <w:rPr>
                <w:vertAlign w:val="superscript"/>
                <w:lang w:eastAsia="zh-CN"/>
              </w:rPr>
              <w:t>nd</w:t>
            </w:r>
            <w:r>
              <w:rPr>
                <w:lang w:eastAsia="zh-CN"/>
              </w:rPr>
              <w:t xml:space="preserve"> bullet, fine with the one provided by QC.</w:t>
            </w:r>
          </w:p>
        </w:tc>
      </w:tr>
      <w:tr w:rsidR="00DE6BE3" w14:paraId="4A29C422" w14:textId="77777777">
        <w:tc>
          <w:tcPr>
            <w:tcW w:w="1642" w:type="dxa"/>
          </w:tcPr>
          <w:p w14:paraId="4A29C420" w14:textId="77777777" w:rsidR="00DE6BE3" w:rsidRDefault="00053E67">
            <w:pPr>
              <w:spacing w:after="0"/>
              <w:rPr>
                <w:lang w:eastAsia="zh-CN"/>
              </w:rPr>
            </w:pPr>
            <w:r>
              <w:rPr>
                <w:rFonts w:eastAsia="Malgun Gothic" w:hint="eastAsia"/>
                <w:lang w:eastAsia="ko-KR"/>
              </w:rPr>
              <w:t>LG</w:t>
            </w:r>
          </w:p>
        </w:tc>
        <w:tc>
          <w:tcPr>
            <w:tcW w:w="7708" w:type="dxa"/>
          </w:tcPr>
          <w:p w14:paraId="4A29C421" w14:textId="77777777" w:rsidR="00DE6BE3" w:rsidRDefault="00053E67">
            <w:pPr>
              <w:spacing w:after="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support with </w:t>
            </w:r>
            <w:r>
              <w:rPr>
                <w:lang w:eastAsia="zh-CN"/>
              </w:rPr>
              <w:t>1</w:t>
            </w:r>
            <w:r>
              <w:rPr>
                <w:vertAlign w:val="superscript"/>
                <w:lang w:eastAsia="zh-CN"/>
              </w:rPr>
              <w:t>st</w:t>
            </w:r>
            <w:r>
              <w:rPr>
                <w:lang w:eastAsia="zh-CN"/>
              </w:rPr>
              <w:t xml:space="preserve"> bulet in ZTE’s revision. Regardomg detils of parameter, we agree with HW’s revision.</w:t>
            </w:r>
          </w:p>
        </w:tc>
      </w:tr>
      <w:tr w:rsidR="00DE6BE3" w14:paraId="4A29C43B" w14:textId="77777777">
        <w:trPr>
          <w:trHeight w:val="83"/>
        </w:trPr>
        <w:tc>
          <w:tcPr>
            <w:tcW w:w="1642" w:type="dxa"/>
          </w:tcPr>
          <w:p w14:paraId="4A29C423" w14:textId="77777777" w:rsidR="00DE6BE3" w:rsidRDefault="00053E67">
            <w:pPr>
              <w:spacing w:after="0"/>
              <w:rPr>
                <w:lang w:eastAsia="zh-CN"/>
              </w:rPr>
            </w:pPr>
            <w:r>
              <w:rPr>
                <w:lang w:eastAsia="zh-CN"/>
              </w:rPr>
              <w:t>vivo 2</w:t>
            </w:r>
          </w:p>
        </w:tc>
        <w:tc>
          <w:tcPr>
            <w:tcW w:w="7708" w:type="dxa"/>
          </w:tcPr>
          <w:p w14:paraId="4A29C424" w14:textId="77777777" w:rsidR="00DE6BE3" w:rsidRDefault="00053E67">
            <w:pPr>
              <w:spacing w:after="0"/>
              <w:rPr>
                <w:lang w:eastAsia="zh-CN"/>
              </w:rPr>
            </w:pPr>
            <w:r>
              <w:rPr>
                <w:lang w:eastAsia="zh-CN"/>
              </w:rPr>
              <w:t>In generally, we are okay with the version revised by QC and propose to add some information</w:t>
            </w:r>
            <w:r>
              <w:rPr>
                <w:rFonts w:hint="eastAsia"/>
                <w:lang w:eastAsia="zh-CN"/>
              </w:rPr>
              <w:t>s</w:t>
            </w:r>
            <w:r>
              <w:rPr>
                <w:lang w:eastAsia="zh-CN"/>
              </w:rPr>
              <w:t xml:space="preserve"> as following</w:t>
            </w:r>
          </w:p>
          <w:p w14:paraId="4A29C425" w14:textId="77777777" w:rsidR="00DE6BE3" w:rsidRDefault="00DE6BE3">
            <w:pPr>
              <w:spacing w:after="0"/>
              <w:rPr>
                <w:lang w:eastAsia="zh-CN"/>
              </w:rPr>
            </w:pPr>
          </w:p>
          <w:p w14:paraId="4A29C426" w14:textId="77777777" w:rsidR="00DE6BE3" w:rsidRDefault="00053E67">
            <w:pPr>
              <w:pStyle w:val="3GPPText"/>
              <w:spacing w:before="0" w:after="0"/>
              <w:rPr>
                <w:i/>
                <w:iCs/>
                <w:color w:val="FF0000"/>
              </w:rPr>
            </w:pPr>
            <w:r>
              <w:rPr>
                <w:i/>
                <w:iCs/>
              </w:rPr>
              <w:t xml:space="preserve">NR supports pre-configuration of multiple DL PRS configurations to UE </w:t>
            </w:r>
            <w:r>
              <w:rPr>
                <w:i/>
                <w:iCs/>
                <w:color w:val="FF0000"/>
              </w:rPr>
              <w:t>for both UE- and LMF- initiated on-demand DL PRS</w:t>
            </w:r>
          </w:p>
          <w:p w14:paraId="4A29C427" w14:textId="77777777" w:rsidR="00DE6BE3" w:rsidRDefault="00053E67">
            <w:pPr>
              <w:pStyle w:val="3GPPText"/>
              <w:numPr>
                <w:ilvl w:val="0"/>
                <w:numId w:val="42"/>
              </w:numPr>
              <w:spacing w:before="0" w:after="0"/>
              <w:textAlignment w:val="auto"/>
              <w:rPr>
                <w:i/>
                <w:iCs/>
              </w:rPr>
            </w:pPr>
            <w:r>
              <w:rPr>
                <w:i/>
                <w:iCs/>
              </w:rPr>
              <w:t xml:space="preserve">FFS : contents of pre-configurations, procedure for on-demand DL PRS request </w:t>
            </w:r>
          </w:p>
          <w:p w14:paraId="4A29C428" w14:textId="77777777" w:rsidR="00DE6BE3" w:rsidRDefault="00053E67">
            <w:pPr>
              <w:pStyle w:val="3GPPText"/>
              <w:spacing w:before="0" w:after="0"/>
              <w:rPr>
                <w:i/>
                <w:iCs/>
              </w:rPr>
            </w:pPr>
            <w:r>
              <w:rPr>
                <w:i/>
                <w:iCs/>
                <w:color w:val="FF0000"/>
              </w:rPr>
              <w:t xml:space="preserve">Support signaling one or more parameters for </w:t>
            </w:r>
            <w:r>
              <w:rPr>
                <w:i/>
                <w:iCs/>
              </w:rPr>
              <w:t>both UE- and LMF- initiated on-demand DL PRS request.</w:t>
            </w:r>
            <w:r>
              <w:rPr>
                <w:i/>
                <w:iCs/>
                <w:color w:val="FF0000"/>
              </w:rPr>
              <w:t xml:space="preserve"> Consider </w:t>
            </w:r>
            <w:r>
              <w:rPr>
                <w:i/>
                <w:iCs/>
              </w:rPr>
              <w:t xml:space="preserve">at least the following </w:t>
            </w:r>
          </w:p>
          <w:p w14:paraId="4A29C429"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Start/end time of DL PRS transmission</w:t>
            </w:r>
          </w:p>
          <w:p w14:paraId="4A29C42A"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resource bandwidth</w:t>
            </w:r>
          </w:p>
          <w:p w14:paraId="4A29C42B"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DL-PRS resource set IDs</w:t>
            </w:r>
          </w:p>
          <w:p w14:paraId="4A29C42C"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resource IDs</w:t>
            </w:r>
          </w:p>
          <w:p w14:paraId="4A29C42D"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transmission periodicity and offset</w:t>
            </w:r>
          </w:p>
          <w:p w14:paraId="4A29C42E"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resource repetition factor</w:t>
            </w:r>
          </w:p>
          <w:p w14:paraId="4A29C42F"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Number of DL PRS symbols per DL PRS resource</w:t>
            </w:r>
          </w:p>
          <w:p w14:paraId="4A29C430"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muting patterns</w:t>
            </w:r>
          </w:p>
          <w:p w14:paraId="4A29C431"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QCL information</w:t>
            </w:r>
          </w:p>
          <w:p w14:paraId="4A29C432" w14:textId="77777777" w:rsidR="00DE6BE3" w:rsidRDefault="00053E67">
            <w:pPr>
              <w:pStyle w:val="ListParagraph"/>
              <w:numPr>
                <w:ilvl w:val="0"/>
                <w:numId w:val="46"/>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TRPs</w:t>
            </w:r>
          </w:p>
          <w:p w14:paraId="4A29C433" w14:textId="77777777" w:rsidR="00DE6BE3" w:rsidRDefault="00053E67">
            <w:pPr>
              <w:pStyle w:val="ListParagraph"/>
              <w:numPr>
                <w:ilvl w:val="0"/>
                <w:numId w:val="46"/>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PRS resources per PRS resource set</w:t>
            </w:r>
          </w:p>
          <w:p w14:paraId="4A29C434" w14:textId="77777777" w:rsidR="00DE6BE3" w:rsidRDefault="00053E67">
            <w:pPr>
              <w:pStyle w:val="ListParagraph"/>
              <w:numPr>
                <w:ilvl w:val="0"/>
                <w:numId w:val="46"/>
              </w:numPr>
              <w:rPr>
                <w:rFonts w:ascii="Times New Roman" w:eastAsiaTheme="minorEastAsia" w:hAnsi="Times New Roman"/>
                <w:i/>
                <w:iCs/>
                <w:color w:val="00B050"/>
                <w:szCs w:val="20"/>
                <w:u w:val="single"/>
                <w:lang w:eastAsia="zh-CN"/>
              </w:rPr>
            </w:pPr>
            <w:r>
              <w:rPr>
                <w:rFonts w:ascii="Times New Roman" w:eastAsiaTheme="minorEastAsia" w:hAnsi="Times New Roman"/>
                <w:i/>
                <w:iCs/>
                <w:color w:val="00B050"/>
                <w:szCs w:val="20"/>
                <w:u w:val="single"/>
                <w:lang w:eastAsia="zh-CN"/>
              </w:rPr>
              <w:t>Number of resource set per TRP</w:t>
            </w:r>
          </w:p>
          <w:p w14:paraId="4A29C435" w14:textId="77777777" w:rsidR="00DE6BE3" w:rsidRDefault="00053E67">
            <w:pPr>
              <w:pStyle w:val="ListParagraph"/>
              <w:numPr>
                <w:ilvl w:val="0"/>
                <w:numId w:val="46"/>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Number frequency layers </w:t>
            </w:r>
            <w:r>
              <w:rPr>
                <w:rFonts w:ascii="Times New Roman" w:eastAsiaTheme="minorEastAsia" w:hAnsi="Times New Roman"/>
                <w:i/>
                <w:iCs/>
                <w:color w:val="00B050"/>
                <w:szCs w:val="20"/>
                <w:u w:val="single"/>
                <w:lang w:eastAsia="zh-CN"/>
              </w:rPr>
              <w:t>or frequency layer indicator</w:t>
            </w:r>
          </w:p>
          <w:p w14:paraId="4A29C436" w14:textId="77777777" w:rsidR="00DE6BE3" w:rsidRDefault="00053E67">
            <w:pPr>
              <w:pStyle w:val="ListParagraph"/>
              <w:numPr>
                <w:ilvl w:val="0"/>
                <w:numId w:val="46"/>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Beam directions </w:t>
            </w:r>
          </w:p>
          <w:p w14:paraId="4A29C437" w14:textId="77777777" w:rsidR="00DE6BE3" w:rsidRDefault="00053E67">
            <w:pPr>
              <w:pStyle w:val="ListParagraph"/>
              <w:numPr>
                <w:ilvl w:val="0"/>
                <w:numId w:val="46"/>
              </w:numPr>
              <w:rPr>
                <w:rFonts w:ascii="Times New Roman" w:eastAsiaTheme="minorEastAsia" w:hAnsi="Times New Roman"/>
                <w:i/>
                <w:iCs/>
                <w:color w:val="00B050"/>
                <w:szCs w:val="20"/>
                <w:u w:val="single"/>
                <w:lang w:eastAsia="zh-CN"/>
              </w:rPr>
            </w:pPr>
            <w:r>
              <w:rPr>
                <w:rFonts w:ascii="Times New Roman" w:eastAsiaTheme="minorEastAsia" w:hAnsi="Times New Roman"/>
                <w:i/>
                <w:iCs/>
                <w:color w:val="00B050"/>
                <w:szCs w:val="20"/>
                <w:u w:val="single"/>
                <w:lang w:eastAsia="zh-CN"/>
              </w:rPr>
              <w:t>Combsize, start PRB, Point A of DL PRS</w:t>
            </w:r>
          </w:p>
          <w:p w14:paraId="4A29C438" w14:textId="77777777" w:rsidR="00DE6BE3" w:rsidRDefault="00053E67">
            <w:pPr>
              <w:pStyle w:val="ListParagraph"/>
              <w:numPr>
                <w:ilvl w:val="0"/>
                <w:numId w:val="46"/>
              </w:numPr>
              <w:rPr>
                <w:rFonts w:ascii="Times New Roman" w:eastAsiaTheme="minorEastAsia" w:hAnsi="Times New Roman"/>
                <w:i/>
                <w:iCs/>
                <w:color w:val="00B050"/>
                <w:szCs w:val="20"/>
                <w:u w:val="single"/>
                <w:lang w:eastAsia="zh-CN"/>
              </w:rPr>
            </w:pPr>
            <w:r>
              <w:rPr>
                <w:rFonts w:ascii="Times New Roman" w:eastAsiaTheme="minorEastAsia" w:hAnsi="Times New Roman"/>
                <w:i/>
                <w:iCs/>
                <w:color w:val="00B050"/>
                <w:szCs w:val="20"/>
                <w:u w:val="single"/>
                <w:lang w:eastAsia="zh-CN"/>
              </w:rPr>
              <w:t>ON/OFF indicator</w:t>
            </w:r>
          </w:p>
          <w:p w14:paraId="4A29C439" w14:textId="77777777" w:rsidR="00DE6BE3" w:rsidRDefault="00053E67">
            <w:pPr>
              <w:pStyle w:val="3GPPText"/>
              <w:spacing w:before="0" w:after="0"/>
              <w:rPr>
                <w:i/>
                <w:iCs/>
              </w:rPr>
            </w:pPr>
            <w:r>
              <w:rPr>
                <w:i/>
                <w:iCs/>
              </w:rPr>
              <w:lastRenderedPageBreak/>
              <w:t>FFS additional parameters indicated for UE and/or LMF initiated on-demand DL PRS request</w:t>
            </w:r>
          </w:p>
          <w:p w14:paraId="4A29C43A" w14:textId="77777777" w:rsidR="00DE6BE3" w:rsidRDefault="00DE6BE3">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p>
        </w:tc>
      </w:tr>
      <w:tr w:rsidR="00DE6BE3" w14:paraId="4A29C43E" w14:textId="77777777">
        <w:tc>
          <w:tcPr>
            <w:tcW w:w="1642" w:type="dxa"/>
          </w:tcPr>
          <w:p w14:paraId="4A29C43C" w14:textId="77777777" w:rsidR="00DE6BE3" w:rsidRDefault="00053E67">
            <w:pPr>
              <w:spacing w:after="0"/>
              <w:rPr>
                <w:lang w:eastAsia="zh-CN"/>
              </w:rPr>
            </w:pPr>
            <w:r>
              <w:lastRenderedPageBreak/>
              <w:t>Ericsson</w:t>
            </w:r>
          </w:p>
        </w:tc>
        <w:tc>
          <w:tcPr>
            <w:tcW w:w="7708" w:type="dxa"/>
          </w:tcPr>
          <w:p w14:paraId="4A29C43D" w14:textId="77777777" w:rsidR="00DE6BE3" w:rsidRDefault="00053E67">
            <w:pPr>
              <w:spacing w:after="0"/>
              <w:rPr>
                <w:lang w:eastAsia="zh-CN"/>
              </w:rPr>
            </w:pPr>
            <w:r>
              <w:t xml:space="preserve">We think it is too early to decide already to support pre-configurations. This should be up to RAN2, and RAN1 can work the details as to what the pre-configuration can contain if it is agreed.  We understand that RAN2 is also having a discussion regarding on-demand mechanisms and will send an LS regarding this as they are the leading group for this issue. </w:t>
            </w:r>
          </w:p>
        </w:tc>
      </w:tr>
      <w:tr w:rsidR="00DE6BE3" w14:paraId="4A29C441" w14:textId="77777777">
        <w:tc>
          <w:tcPr>
            <w:tcW w:w="1642" w:type="dxa"/>
          </w:tcPr>
          <w:p w14:paraId="4A29C43F" w14:textId="77777777" w:rsidR="00DE6BE3" w:rsidRDefault="00053E67">
            <w:pPr>
              <w:spacing w:after="0"/>
              <w:rPr>
                <w:lang w:eastAsia="zh-CN"/>
              </w:rPr>
            </w:pPr>
            <w:r>
              <w:rPr>
                <w:lang w:eastAsia="zh-CN"/>
              </w:rPr>
              <w:t>CATT</w:t>
            </w:r>
          </w:p>
        </w:tc>
        <w:tc>
          <w:tcPr>
            <w:tcW w:w="7708" w:type="dxa"/>
          </w:tcPr>
          <w:p w14:paraId="4A29C440" w14:textId="77777777" w:rsidR="00DE6BE3" w:rsidRDefault="00053E67">
            <w:pPr>
              <w:spacing w:after="0"/>
              <w:rPr>
                <w:lang w:eastAsia="zh-CN"/>
              </w:rPr>
            </w:pPr>
            <w:r>
              <w:rPr>
                <w:lang w:eastAsia="zh-CN"/>
              </w:rPr>
              <w:t xml:space="preserve">Share the similar view as Ericsson. </w:t>
            </w:r>
          </w:p>
        </w:tc>
      </w:tr>
      <w:tr w:rsidR="00DE6BE3" w14:paraId="4A29C444" w14:textId="77777777">
        <w:tc>
          <w:tcPr>
            <w:tcW w:w="1642" w:type="dxa"/>
          </w:tcPr>
          <w:p w14:paraId="4A29C442" w14:textId="77777777" w:rsidR="00DE6BE3" w:rsidRDefault="00053E67">
            <w:pPr>
              <w:spacing w:after="0"/>
              <w:rPr>
                <w:lang w:eastAsia="zh-CN"/>
              </w:rPr>
            </w:pPr>
            <w:r>
              <w:rPr>
                <w:lang w:eastAsia="zh-CN"/>
              </w:rPr>
              <w:t xml:space="preserve">Intel </w:t>
            </w:r>
          </w:p>
        </w:tc>
        <w:tc>
          <w:tcPr>
            <w:tcW w:w="7708" w:type="dxa"/>
          </w:tcPr>
          <w:p w14:paraId="4A29C443" w14:textId="77777777" w:rsidR="00DE6BE3" w:rsidRDefault="00053E67">
            <w:pPr>
              <w:spacing w:after="0"/>
              <w:rPr>
                <w:lang w:eastAsia="zh-CN"/>
              </w:rPr>
            </w:pPr>
            <w:r>
              <w:rPr>
                <w:lang w:eastAsia="zh-CN"/>
              </w:rPr>
              <w:t xml:space="preserve">Support the proposal. </w:t>
            </w:r>
          </w:p>
        </w:tc>
      </w:tr>
      <w:tr w:rsidR="00DE6BE3" w14:paraId="4A29C447" w14:textId="77777777">
        <w:tc>
          <w:tcPr>
            <w:tcW w:w="1642" w:type="dxa"/>
          </w:tcPr>
          <w:p w14:paraId="4A29C445" w14:textId="77777777" w:rsidR="00DE6BE3" w:rsidRDefault="00053E67">
            <w:pPr>
              <w:spacing w:after="0"/>
              <w:rPr>
                <w:lang w:eastAsia="zh-CN"/>
              </w:rPr>
            </w:pPr>
            <w:r>
              <w:t>CEWiT</w:t>
            </w:r>
          </w:p>
        </w:tc>
        <w:tc>
          <w:tcPr>
            <w:tcW w:w="7708" w:type="dxa"/>
          </w:tcPr>
          <w:p w14:paraId="4A29C446" w14:textId="77777777" w:rsidR="00DE6BE3" w:rsidRDefault="00053E67">
            <w:pPr>
              <w:spacing w:after="0"/>
              <w:rPr>
                <w:lang w:eastAsia="zh-CN"/>
              </w:rPr>
            </w:pPr>
            <w:r>
              <w:t>We are aligned with Ericsson’s views.</w:t>
            </w:r>
          </w:p>
        </w:tc>
      </w:tr>
    </w:tbl>
    <w:p w14:paraId="4A29C448" w14:textId="77777777" w:rsidR="00DE6BE3" w:rsidRDefault="00DE6BE3">
      <w:pPr>
        <w:pStyle w:val="3GPPAgreements"/>
        <w:numPr>
          <w:ilvl w:val="0"/>
          <w:numId w:val="0"/>
        </w:numPr>
      </w:pPr>
    </w:p>
    <w:p w14:paraId="4A29C449" w14:textId="77777777" w:rsidR="00DE6BE3" w:rsidRDefault="00DE6BE3">
      <w:pPr>
        <w:pStyle w:val="3GPPAgreements"/>
        <w:numPr>
          <w:ilvl w:val="0"/>
          <w:numId w:val="0"/>
        </w:numPr>
      </w:pPr>
    </w:p>
    <w:p w14:paraId="4A29C44A" w14:textId="77777777" w:rsidR="00DE6BE3" w:rsidRDefault="00DE6BE3">
      <w:pPr>
        <w:pStyle w:val="3GPPAgreements"/>
        <w:numPr>
          <w:ilvl w:val="0"/>
          <w:numId w:val="0"/>
        </w:numPr>
      </w:pPr>
    </w:p>
    <w:p w14:paraId="4A29C44B" w14:textId="77777777" w:rsidR="00DE6BE3" w:rsidRDefault="00053E67">
      <w:pPr>
        <w:pStyle w:val="Heading3"/>
      </w:pPr>
      <w:r>
        <w:t>Round #3</w:t>
      </w:r>
    </w:p>
    <w:p w14:paraId="4A29C44C" w14:textId="77777777" w:rsidR="00DE6BE3" w:rsidRDefault="00053E67">
      <w:pPr>
        <w:pStyle w:val="3GPPAgreements"/>
        <w:numPr>
          <w:ilvl w:val="0"/>
          <w:numId w:val="0"/>
        </w:numPr>
        <w:jc w:val="both"/>
      </w:pPr>
      <w:r>
        <w:t>The following agreement was already made by RAN2 and thus can address related comments from companies on DL PRS preconfiguration:</w:t>
      </w:r>
    </w:p>
    <w:tbl>
      <w:tblPr>
        <w:tblStyle w:val="TableGrid"/>
        <w:tblW w:w="9350" w:type="dxa"/>
        <w:tblLayout w:type="fixed"/>
        <w:tblLook w:val="04A0" w:firstRow="1" w:lastRow="0" w:firstColumn="1" w:lastColumn="0" w:noHBand="0" w:noVBand="1"/>
      </w:tblPr>
      <w:tblGrid>
        <w:gridCol w:w="9350"/>
      </w:tblGrid>
      <w:tr w:rsidR="00DE6BE3" w14:paraId="4A29C451" w14:textId="77777777">
        <w:tc>
          <w:tcPr>
            <w:tcW w:w="9350" w:type="dxa"/>
          </w:tcPr>
          <w:p w14:paraId="4A29C44D" w14:textId="77777777" w:rsidR="00DE6BE3" w:rsidRDefault="00053E67">
            <w:pPr>
              <w:pStyle w:val="3GPPAgreements"/>
            </w:pPr>
            <w:r>
              <w:t>The network can signal predefined PRS configurations to the UE and the UE can select one to request.</w:t>
            </w:r>
          </w:p>
          <w:p w14:paraId="4A29C44E" w14:textId="77777777" w:rsidR="00DE6BE3" w:rsidRDefault="00053E67">
            <w:pPr>
              <w:pStyle w:val="3GPPAgreements"/>
              <w:numPr>
                <w:ilvl w:val="1"/>
                <w:numId w:val="3"/>
              </w:numPr>
            </w:pPr>
            <w:r>
              <w:t>FFS if the UE can request a configuration with different parameters and exactly which parameters are flexible.</w:t>
            </w:r>
          </w:p>
          <w:p w14:paraId="4A29C44F" w14:textId="77777777" w:rsidR="00DE6BE3" w:rsidRDefault="00053E67">
            <w:pPr>
              <w:pStyle w:val="3GPPAgreements"/>
            </w:pPr>
            <w:r>
              <w:t>Proposal 2: Define a new LPP assistance data IE which can contain a set of possible on-demand DL-PRS configurations, where each on-demand DL-PRS configuration has an associated identifier.</w:t>
            </w:r>
          </w:p>
          <w:p w14:paraId="4A29C450" w14:textId="77777777" w:rsidR="00DE6BE3" w:rsidRDefault="00053E67">
            <w:pPr>
              <w:pStyle w:val="3GPPAgreements"/>
            </w:pPr>
            <w:r>
              <w:t>Proposal 3: The new LPP assistance data IE from Proposal 2 can be included in an LPP Provide Assistance Data message and/or a new posSIB.</w:t>
            </w:r>
          </w:p>
        </w:tc>
      </w:tr>
    </w:tbl>
    <w:p w14:paraId="4A29C452" w14:textId="77777777" w:rsidR="00DE6BE3" w:rsidRDefault="00DE6BE3">
      <w:pPr>
        <w:pStyle w:val="3GPPAgreements"/>
        <w:numPr>
          <w:ilvl w:val="0"/>
          <w:numId w:val="0"/>
        </w:numPr>
        <w:jc w:val="both"/>
        <w:rPr>
          <w:highlight w:val="yellow"/>
        </w:rPr>
      </w:pPr>
    </w:p>
    <w:p w14:paraId="4A29C453" w14:textId="77777777" w:rsidR="00DE6BE3" w:rsidRDefault="00053E67">
      <w:pPr>
        <w:pStyle w:val="3GPPAgreements"/>
        <w:numPr>
          <w:ilvl w:val="0"/>
          <w:numId w:val="0"/>
        </w:numPr>
        <w:jc w:val="both"/>
      </w:pPr>
      <w:r>
        <w:t>Therefore it is proposed to discuss only the 2</w:t>
      </w:r>
      <w:r>
        <w:rPr>
          <w:vertAlign w:val="superscript"/>
        </w:rPr>
        <w:t>nd</w:t>
      </w:r>
      <w:r>
        <w:t xml:space="preserve"> bullet of the original proposal with highlighted modifications:</w:t>
      </w:r>
    </w:p>
    <w:p w14:paraId="4A29C454" w14:textId="77777777" w:rsidR="00DE6BE3" w:rsidRDefault="00DE6BE3">
      <w:pPr>
        <w:pStyle w:val="3GPPAgreements"/>
        <w:numPr>
          <w:ilvl w:val="0"/>
          <w:numId w:val="0"/>
        </w:numPr>
        <w:jc w:val="both"/>
      </w:pPr>
    </w:p>
    <w:p w14:paraId="4A29C455" w14:textId="77777777" w:rsidR="00DE6BE3" w:rsidRDefault="00053E67">
      <w:pPr>
        <w:pStyle w:val="3GPPText"/>
        <w:rPr>
          <w:b/>
          <w:bCs/>
        </w:rPr>
      </w:pPr>
      <w:r>
        <w:rPr>
          <w:b/>
          <w:bCs/>
        </w:rPr>
        <w:t>Proposal 5.2-3</w:t>
      </w:r>
    </w:p>
    <w:p w14:paraId="4A29C456" w14:textId="77777777" w:rsidR="00DE6BE3" w:rsidRDefault="00053E67">
      <w:pPr>
        <w:pStyle w:val="3GPPText"/>
        <w:numPr>
          <w:ilvl w:val="1"/>
          <w:numId w:val="16"/>
        </w:numPr>
      </w:pPr>
      <w:r>
        <w:rPr>
          <w:color w:val="FF0000"/>
        </w:rPr>
        <w:t xml:space="preserve">Support signaling one or more parameters for </w:t>
      </w:r>
      <w:r>
        <w:t>both UE- and LMF- initiated on-demand DL PRS request.</w:t>
      </w:r>
      <w:r>
        <w:rPr>
          <w:color w:val="FF0000"/>
        </w:rPr>
        <w:t xml:space="preserve"> Consider </w:t>
      </w:r>
      <w:r>
        <w:t xml:space="preserve">at least the following </w:t>
      </w:r>
    </w:p>
    <w:p w14:paraId="4A29C457" w14:textId="77777777" w:rsidR="00DE6BE3" w:rsidRDefault="00053E67">
      <w:pPr>
        <w:pStyle w:val="3GPPAgreements"/>
        <w:numPr>
          <w:ilvl w:val="0"/>
          <w:numId w:val="47"/>
        </w:numPr>
        <w:overflowPunct w:val="0"/>
        <w:autoSpaceDE w:val="0"/>
        <w:autoSpaceDN w:val="0"/>
        <w:adjustRightInd w:val="0"/>
        <w:spacing w:after="0"/>
        <w:jc w:val="both"/>
        <w:textAlignment w:val="baseline"/>
      </w:pPr>
      <w:r>
        <w:t>Start/end time of DL PRS transmission</w:t>
      </w:r>
    </w:p>
    <w:p w14:paraId="4A29C458" w14:textId="77777777" w:rsidR="00DE6BE3" w:rsidRDefault="00053E67">
      <w:pPr>
        <w:pStyle w:val="3GPPAgreements"/>
        <w:numPr>
          <w:ilvl w:val="0"/>
          <w:numId w:val="47"/>
        </w:numPr>
        <w:overflowPunct w:val="0"/>
        <w:autoSpaceDE w:val="0"/>
        <w:autoSpaceDN w:val="0"/>
        <w:adjustRightInd w:val="0"/>
        <w:spacing w:after="0"/>
        <w:jc w:val="both"/>
        <w:textAlignment w:val="baseline"/>
      </w:pPr>
      <w:r>
        <w:t>DL PRS resource bandwidth</w:t>
      </w:r>
    </w:p>
    <w:p w14:paraId="4A29C459" w14:textId="77777777" w:rsidR="00DE6BE3" w:rsidRDefault="00053E67">
      <w:pPr>
        <w:pStyle w:val="3GPPAgreements"/>
        <w:numPr>
          <w:ilvl w:val="0"/>
          <w:numId w:val="47"/>
        </w:numPr>
        <w:overflowPunct w:val="0"/>
        <w:autoSpaceDE w:val="0"/>
        <w:autoSpaceDN w:val="0"/>
        <w:adjustRightInd w:val="0"/>
        <w:spacing w:after="0"/>
        <w:jc w:val="both"/>
        <w:textAlignment w:val="baseline"/>
      </w:pPr>
      <w:r>
        <w:t>DL-PRS resource set IDs</w:t>
      </w:r>
    </w:p>
    <w:p w14:paraId="4A29C45A" w14:textId="77777777" w:rsidR="00DE6BE3" w:rsidRDefault="00053E67">
      <w:pPr>
        <w:pStyle w:val="3GPPAgreements"/>
        <w:numPr>
          <w:ilvl w:val="0"/>
          <w:numId w:val="47"/>
        </w:numPr>
        <w:overflowPunct w:val="0"/>
        <w:autoSpaceDE w:val="0"/>
        <w:autoSpaceDN w:val="0"/>
        <w:adjustRightInd w:val="0"/>
        <w:spacing w:after="0"/>
        <w:jc w:val="both"/>
        <w:textAlignment w:val="baseline"/>
      </w:pPr>
      <w:r>
        <w:t>DL PRS resource IDs</w:t>
      </w:r>
    </w:p>
    <w:p w14:paraId="4A29C45B" w14:textId="77777777" w:rsidR="00DE6BE3" w:rsidRDefault="00053E67">
      <w:pPr>
        <w:pStyle w:val="3GPPAgreements"/>
        <w:numPr>
          <w:ilvl w:val="0"/>
          <w:numId w:val="47"/>
        </w:numPr>
        <w:overflowPunct w:val="0"/>
        <w:autoSpaceDE w:val="0"/>
        <w:autoSpaceDN w:val="0"/>
        <w:adjustRightInd w:val="0"/>
        <w:spacing w:after="0"/>
        <w:jc w:val="both"/>
        <w:textAlignment w:val="baseline"/>
      </w:pPr>
      <w:r>
        <w:t>DL PRS transmission periodicity and offset</w:t>
      </w:r>
    </w:p>
    <w:p w14:paraId="4A29C45C" w14:textId="77777777" w:rsidR="00DE6BE3" w:rsidRDefault="00053E67">
      <w:pPr>
        <w:pStyle w:val="3GPPAgreements"/>
        <w:numPr>
          <w:ilvl w:val="0"/>
          <w:numId w:val="47"/>
        </w:numPr>
        <w:overflowPunct w:val="0"/>
        <w:autoSpaceDE w:val="0"/>
        <w:autoSpaceDN w:val="0"/>
        <w:adjustRightInd w:val="0"/>
        <w:spacing w:after="0"/>
        <w:jc w:val="both"/>
        <w:textAlignment w:val="baseline"/>
      </w:pPr>
      <w:r>
        <w:t>DL PRS resource repetition factor</w:t>
      </w:r>
    </w:p>
    <w:p w14:paraId="4A29C45D" w14:textId="77777777" w:rsidR="00DE6BE3" w:rsidRDefault="00053E67">
      <w:pPr>
        <w:pStyle w:val="3GPPAgreements"/>
        <w:numPr>
          <w:ilvl w:val="0"/>
          <w:numId w:val="47"/>
        </w:numPr>
        <w:overflowPunct w:val="0"/>
        <w:autoSpaceDE w:val="0"/>
        <w:autoSpaceDN w:val="0"/>
        <w:adjustRightInd w:val="0"/>
        <w:spacing w:after="0"/>
        <w:jc w:val="both"/>
        <w:textAlignment w:val="baseline"/>
      </w:pPr>
      <w:r>
        <w:t>Number of DL PRS symbols per DL PRS resource</w:t>
      </w:r>
    </w:p>
    <w:p w14:paraId="4A29C45E" w14:textId="77777777" w:rsidR="00DE6BE3" w:rsidRDefault="00053E67">
      <w:pPr>
        <w:pStyle w:val="3GPPAgreements"/>
        <w:numPr>
          <w:ilvl w:val="0"/>
          <w:numId w:val="47"/>
        </w:numPr>
        <w:overflowPunct w:val="0"/>
        <w:autoSpaceDE w:val="0"/>
        <w:autoSpaceDN w:val="0"/>
        <w:adjustRightInd w:val="0"/>
        <w:spacing w:after="0"/>
        <w:jc w:val="both"/>
        <w:textAlignment w:val="baseline"/>
      </w:pPr>
      <w:r>
        <w:t>DL PRS muting patterns</w:t>
      </w:r>
    </w:p>
    <w:p w14:paraId="4A29C45F" w14:textId="77777777" w:rsidR="00DE6BE3" w:rsidRDefault="00053E67">
      <w:pPr>
        <w:pStyle w:val="3GPPAgreements"/>
        <w:numPr>
          <w:ilvl w:val="0"/>
          <w:numId w:val="47"/>
        </w:numPr>
        <w:overflowPunct w:val="0"/>
        <w:autoSpaceDE w:val="0"/>
        <w:autoSpaceDN w:val="0"/>
        <w:adjustRightInd w:val="0"/>
        <w:spacing w:after="0"/>
        <w:jc w:val="both"/>
        <w:textAlignment w:val="baseline"/>
      </w:pPr>
      <w:r>
        <w:t>DL PRS QCL information</w:t>
      </w:r>
    </w:p>
    <w:p w14:paraId="4A29C460" w14:textId="77777777" w:rsidR="00DE6BE3" w:rsidRDefault="00053E67">
      <w:pPr>
        <w:pStyle w:val="ListParagraph"/>
        <w:numPr>
          <w:ilvl w:val="0"/>
          <w:numId w:val="47"/>
        </w:numPr>
        <w:rPr>
          <w:rFonts w:ascii="Times New Roman" w:eastAsiaTheme="minorEastAsia" w:hAnsi="Times New Roman"/>
          <w:color w:val="FF0000"/>
          <w:szCs w:val="20"/>
          <w:lang w:eastAsia="zh-CN"/>
        </w:rPr>
      </w:pPr>
      <w:r>
        <w:rPr>
          <w:rFonts w:ascii="Times New Roman" w:eastAsiaTheme="minorEastAsia" w:hAnsi="Times New Roman"/>
          <w:color w:val="FF0000"/>
          <w:szCs w:val="20"/>
          <w:lang w:eastAsia="zh-CN"/>
        </w:rPr>
        <w:t>Number of TRPs</w:t>
      </w:r>
    </w:p>
    <w:p w14:paraId="4A29C461" w14:textId="77777777" w:rsidR="00DE6BE3" w:rsidRDefault="00053E67">
      <w:pPr>
        <w:pStyle w:val="ListParagraph"/>
        <w:numPr>
          <w:ilvl w:val="0"/>
          <w:numId w:val="47"/>
        </w:numPr>
        <w:rPr>
          <w:rFonts w:ascii="Times New Roman" w:eastAsiaTheme="minorEastAsia" w:hAnsi="Times New Roman"/>
          <w:color w:val="FF0000"/>
          <w:szCs w:val="20"/>
          <w:lang w:eastAsia="zh-CN"/>
        </w:rPr>
      </w:pPr>
      <w:r>
        <w:rPr>
          <w:rFonts w:ascii="Times New Roman" w:eastAsiaTheme="minorEastAsia" w:hAnsi="Times New Roman"/>
          <w:color w:val="FF0000"/>
          <w:szCs w:val="20"/>
          <w:lang w:eastAsia="zh-CN"/>
        </w:rPr>
        <w:t>Number of PRS resources per PRS resource set</w:t>
      </w:r>
    </w:p>
    <w:p w14:paraId="4A29C462" w14:textId="77777777" w:rsidR="00DE6BE3" w:rsidRDefault="00053E67">
      <w:pPr>
        <w:pStyle w:val="ListParagraph"/>
        <w:numPr>
          <w:ilvl w:val="0"/>
          <w:numId w:val="47"/>
        </w:numPr>
        <w:rPr>
          <w:rFonts w:ascii="Times New Roman" w:eastAsiaTheme="minorEastAsia" w:hAnsi="Times New Roman"/>
          <w:color w:val="FF0000"/>
          <w:szCs w:val="20"/>
          <w:lang w:eastAsia="zh-CN"/>
        </w:rPr>
      </w:pPr>
      <w:r>
        <w:rPr>
          <w:rFonts w:ascii="Times New Roman" w:eastAsiaTheme="minorEastAsia" w:hAnsi="Times New Roman"/>
          <w:color w:val="FF0000"/>
          <w:szCs w:val="20"/>
          <w:lang w:eastAsia="zh-CN"/>
        </w:rPr>
        <w:t xml:space="preserve">Number frequency layers </w:t>
      </w:r>
      <w:r>
        <w:rPr>
          <w:rFonts w:ascii="Times New Roman" w:eastAsiaTheme="minorEastAsia" w:hAnsi="Times New Roman"/>
          <w:color w:val="00B050"/>
          <w:szCs w:val="20"/>
          <w:lang w:eastAsia="zh-CN"/>
        </w:rPr>
        <w:t>or frequency layer indicator</w:t>
      </w:r>
    </w:p>
    <w:p w14:paraId="4A29C463" w14:textId="77777777" w:rsidR="00DE6BE3" w:rsidRDefault="00053E67">
      <w:pPr>
        <w:pStyle w:val="ListParagraph"/>
        <w:numPr>
          <w:ilvl w:val="0"/>
          <w:numId w:val="47"/>
        </w:numPr>
        <w:rPr>
          <w:rFonts w:ascii="Times New Roman" w:eastAsiaTheme="minorEastAsia" w:hAnsi="Times New Roman"/>
          <w:color w:val="FF0000"/>
          <w:szCs w:val="20"/>
          <w:lang w:eastAsia="zh-CN"/>
        </w:rPr>
      </w:pPr>
      <w:r>
        <w:rPr>
          <w:rFonts w:ascii="Times New Roman" w:eastAsiaTheme="minorEastAsia" w:hAnsi="Times New Roman"/>
          <w:color w:val="FF0000"/>
          <w:szCs w:val="20"/>
          <w:lang w:eastAsia="zh-CN"/>
        </w:rPr>
        <w:t xml:space="preserve">Beam directions </w:t>
      </w:r>
    </w:p>
    <w:p w14:paraId="4A29C464" w14:textId="77777777" w:rsidR="00DE6BE3" w:rsidRDefault="00053E67">
      <w:pPr>
        <w:pStyle w:val="ListParagraph"/>
        <w:numPr>
          <w:ilvl w:val="0"/>
          <w:numId w:val="47"/>
        </w:numPr>
        <w:rPr>
          <w:rFonts w:ascii="Times New Roman" w:eastAsiaTheme="minorEastAsia" w:hAnsi="Times New Roman"/>
          <w:color w:val="00B050"/>
          <w:szCs w:val="20"/>
          <w:lang w:eastAsia="zh-CN"/>
        </w:rPr>
      </w:pPr>
      <w:r>
        <w:rPr>
          <w:rFonts w:ascii="Times New Roman" w:eastAsiaTheme="minorEastAsia" w:hAnsi="Times New Roman"/>
          <w:color w:val="00B050"/>
          <w:szCs w:val="20"/>
          <w:lang w:eastAsia="zh-CN"/>
        </w:rPr>
        <w:t>Combsize, start PRB, Point A of DL PRS</w:t>
      </w:r>
    </w:p>
    <w:p w14:paraId="4A29C465" w14:textId="77777777" w:rsidR="00DE6BE3" w:rsidRDefault="00053E67">
      <w:pPr>
        <w:pStyle w:val="ListParagraph"/>
        <w:numPr>
          <w:ilvl w:val="0"/>
          <w:numId w:val="47"/>
        </w:numPr>
        <w:rPr>
          <w:rFonts w:ascii="Times New Roman" w:eastAsiaTheme="minorEastAsia" w:hAnsi="Times New Roman"/>
          <w:color w:val="00B050"/>
          <w:szCs w:val="20"/>
          <w:lang w:eastAsia="zh-CN"/>
        </w:rPr>
      </w:pPr>
      <w:r>
        <w:rPr>
          <w:rFonts w:ascii="Times New Roman" w:eastAsiaTheme="minorEastAsia" w:hAnsi="Times New Roman"/>
          <w:color w:val="00B050"/>
          <w:szCs w:val="20"/>
          <w:lang w:eastAsia="zh-CN"/>
        </w:rPr>
        <w:lastRenderedPageBreak/>
        <w:t>ON/OFF indicator</w:t>
      </w:r>
    </w:p>
    <w:p w14:paraId="4A29C466" w14:textId="77777777" w:rsidR="00DE6BE3" w:rsidRDefault="00053E67">
      <w:pPr>
        <w:pStyle w:val="3GPPText"/>
        <w:numPr>
          <w:ilvl w:val="1"/>
          <w:numId w:val="16"/>
        </w:numPr>
      </w:pPr>
      <w:r>
        <w:t>FFS additional parameters indicated for UE and/or LMF initiated on-demand DL PRS request</w:t>
      </w:r>
    </w:p>
    <w:p w14:paraId="4A29C467" w14:textId="77777777" w:rsidR="00DE6BE3" w:rsidRDefault="00DE6BE3">
      <w:pPr>
        <w:pStyle w:val="3GPPText"/>
        <w:ind w:left="284"/>
      </w:pPr>
    </w:p>
    <w:tbl>
      <w:tblPr>
        <w:tblStyle w:val="TableGrid"/>
        <w:tblW w:w="9350" w:type="dxa"/>
        <w:tblLayout w:type="fixed"/>
        <w:tblLook w:val="04A0" w:firstRow="1" w:lastRow="0" w:firstColumn="1" w:lastColumn="0" w:noHBand="0" w:noVBand="1"/>
      </w:tblPr>
      <w:tblGrid>
        <w:gridCol w:w="1642"/>
        <w:gridCol w:w="7708"/>
      </w:tblGrid>
      <w:tr w:rsidR="00DE6BE3" w14:paraId="4A29C46A" w14:textId="77777777">
        <w:tc>
          <w:tcPr>
            <w:tcW w:w="1642" w:type="dxa"/>
            <w:shd w:val="clear" w:color="auto" w:fill="BDD6EE" w:themeFill="accent5" w:themeFillTint="66"/>
          </w:tcPr>
          <w:p w14:paraId="4A29C468"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469" w14:textId="77777777" w:rsidR="00DE6BE3" w:rsidRDefault="00053E67">
            <w:pPr>
              <w:spacing w:after="0"/>
              <w:rPr>
                <w:lang w:eastAsia="zh-CN"/>
              </w:rPr>
            </w:pPr>
            <w:r>
              <w:rPr>
                <w:lang w:eastAsia="zh-CN"/>
              </w:rPr>
              <w:t>Comments</w:t>
            </w:r>
          </w:p>
        </w:tc>
      </w:tr>
      <w:tr w:rsidR="00DE6BE3" w14:paraId="4A29C46D" w14:textId="77777777">
        <w:tc>
          <w:tcPr>
            <w:tcW w:w="1642" w:type="dxa"/>
          </w:tcPr>
          <w:p w14:paraId="4A29C46B" w14:textId="77777777" w:rsidR="00DE6BE3" w:rsidRDefault="00053E67">
            <w:pPr>
              <w:spacing w:after="0"/>
              <w:rPr>
                <w:lang w:eastAsia="zh-CN"/>
              </w:rPr>
            </w:pPr>
            <w:r>
              <w:rPr>
                <w:lang w:eastAsia="zh-CN"/>
              </w:rPr>
              <w:t>Qualcomm</w:t>
            </w:r>
          </w:p>
        </w:tc>
        <w:tc>
          <w:tcPr>
            <w:tcW w:w="7708" w:type="dxa"/>
          </w:tcPr>
          <w:p w14:paraId="4A29C46C" w14:textId="77777777" w:rsidR="00DE6BE3" w:rsidRDefault="00053E67">
            <w:pPr>
              <w:pStyle w:val="3GPPText"/>
              <w:rPr>
                <w:lang w:eastAsia="zh-CN"/>
              </w:rPr>
            </w:pPr>
            <w:r>
              <w:rPr>
                <w:lang w:eastAsia="zh-CN"/>
              </w:rPr>
              <w:t xml:space="preserve">Support </w:t>
            </w:r>
          </w:p>
        </w:tc>
      </w:tr>
      <w:tr w:rsidR="00DE6BE3" w14:paraId="4A29C470" w14:textId="77777777">
        <w:tc>
          <w:tcPr>
            <w:tcW w:w="1642" w:type="dxa"/>
          </w:tcPr>
          <w:p w14:paraId="4A29C46E" w14:textId="77777777" w:rsidR="00DE6BE3" w:rsidRDefault="00053E67">
            <w:pPr>
              <w:spacing w:after="0"/>
              <w:rPr>
                <w:lang w:eastAsia="zh-CN"/>
              </w:rPr>
            </w:pPr>
            <w:r>
              <w:rPr>
                <w:rFonts w:hint="eastAsia"/>
                <w:lang w:val="en-US" w:eastAsia="zh-CN"/>
              </w:rPr>
              <w:t>ZTE</w:t>
            </w:r>
          </w:p>
        </w:tc>
        <w:tc>
          <w:tcPr>
            <w:tcW w:w="7708" w:type="dxa"/>
          </w:tcPr>
          <w:p w14:paraId="4A29C46F" w14:textId="77777777" w:rsidR="00DE6BE3" w:rsidRDefault="00053E67">
            <w:pPr>
              <w:pStyle w:val="3GPPText"/>
              <w:rPr>
                <w:lang w:eastAsia="zh-CN"/>
              </w:rPr>
            </w:pPr>
            <w:r>
              <w:rPr>
                <w:rFonts w:hint="eastAsia"/>
                <w:lang w:eastAsia="zh-CN"/>
              </w:rPr>
              <w:t xml:space="preserve">We want to check that the </w:t>
            </w:r>
            <w:r>
              <w:rPr>
                <w:lang w:eastAsia="zh-CN"/>
              </w:rPr>
              <w:t>“</w:t>
            </w:r>
            <w:r>
              <w:rPr>
                <w:rFonts w:hint="eastAsia"/>
                <w:lang w:eastAsia="zh-CN"/>
              </w:rPr>
              <w:t>consider</w:t>
            </w:r>
            <w:r>
              <w:rPr>
                <w:lang w:eastAsia="zh-CN"/>
              </w:rPr>
              <w:t>”</w:t>
            </w:r>
            <w:r>
              <w:rPr>
                <w:rFonts w:hint="eastAsia"/>
                <w:lang w:eastAsia="zh-CN"/>
              </w:rPr>
              <w:t xml:space="preserve"> doesn</w:t>
            </w:r>
            <w:r>
              <w:rPr>
                <w:lang w:eastAsia="zh-CN"/>
              </w:rPr>
              <w:t>’</w:t>
            </w:r>
            <w:r>
              <w:rPr>
                <w:rFonts w:hint="eastAsia"/>
                <w:lang w:eastAsia="zh-CN"/>
              </w:rPr>
              <w:t>t mean all the parameters in the list is supported right now, which only means we can further study whether the parameters in the list are necessary or not at next meeting.</w:t>
            </w:r>
          </w:p>
        </w:tc>
      </w:tr>
      <w:tr w:rsidR="00053E67" w14:paraId="4A29C473" w14:textId="77777777">
        <w:tc>
          <w:tcPr>
            <w:tcW w:w="1642" w:type="dxa"/>
          </w:tcPr>
          <w:p w14:paraId="4A29C471" w14:textId="77777777" w:rsidR="00053E67" w:rsidRDefault="00053E67" w:rsidP="00053E67">
            <w:pPr>
              <w:spacing w:after="0"/>
              <w:rPr>
                <w:lang w:eastAsia="zh-CN"/>
              </w:rPr>
            </w:pPr>
            <w:r>
              <w:rPr>
                <w:rFonts w:hint="eastAsia"/>
                <w:lang w:eastAsia="zh-CN"/>
              </w:rPr>
              <w:t>H</w:t>
            </w:r>
            <w:r>
              <w:rPr>
                <w:lang w:eastAsia="zh-CN"/>
              </w:rPr>
              <w:t>uawei, HiSilicon</w:t>
            </w:r>
          </w:p>
        </w:tc>
        <w:tc>
          <w:tcPr>
            <w:tcW w:w="7708" w:type="dxa"/>
          </w:tcPr>
          <w:p w14:paraId="4A29C472" w14:textId="77777777" w:rsidR="00053E67" w:rsidRDefault="00053E67" w:rsidP="00053E67">
            <w:pPr>
              <w:pStyle w:val="3GPPText"/>
              <w:rPr>
                <w:lang w:eastAsia="zh-CN"/>
              </w:rPr>
            </w:pPr>
            <w:r>
              <w:rPr>
                <w:lang w:eastAsia="zh-CN"/>
              </w:rPr>
              <w:t>OK</w:t>
            </w:r>
          </w:p>
        </w:tc>
      </w:tr>
      <w:tr w:rsidR="00BB77B9" w14:paraId="792022CC" w14:textId="77777777" w:rsidTr="00BB77B9">
        <w:tc>
          <w:tcPr>
            <w:tcW w:w="1642" w:type="dxa"/>
          </w:tcPr>
          <w:p w14:paraId="0857E08A" w14:textId="77777777" w:rsidR="00BB77B9" w:rsidRDefault="00BB77B9" w:rsidP="003778D0">
            <w:pPr>
              <w:spacing w:after="0"/>
              <w:rPr>
                <w:lang w:eastAsia="zh-CN"/>
              </w:rPr>
            </w:pPr>
            <w:r>
              <w:rPr>
                <w:lang w:eastAsia="zh-CN"/>
              </w:rPr>
              <w:t xml:space="preserve">Intel </w:t>
            </w:r>
          </w:p>
        </w:tc>
        <w:tc>
          <w:tcPr>
            <w:tcW w:w="7708" w:type="dxa"/>
          </w:tcPr>
          <w:p w14:paraId="2E4DC8E1" w14:textId="77777777" w:rsidR="00BB77B9" w:rsidRDefault="00BB77B9" w:rsidP="003778D0">
            <w:pPr>
              <w:pStyle w:val="3GPPText"/>
              <w:rPr>
                <w:lang w:eastAsia="zh-CN"/>
              </w:rPr>
            </w:pPr>
            <w:r>
              <w:rPr>
                <w:lang w:eastAsia="zh-CN"/>
              </w:rPr>
              <w:t xml:space="preserve">Support. </w:t>
            </w:r>
          </w:p>
        </w:tc>
      </w:tr>
      <w:tr w:rsidR="000D00E8" w14:paraId="1446C8F2" w14:textId="77777777" w:rsidTr="00BB77B9">
        <w:tc>
          <w:tcPr>
            <w:tcW w:w="1642" w:type="dxa"/>
          </w:tcPr>
          <w:p w14:paraId="70980EB7" w14:textId="6B38DAE0" w:rsidR="000D00E8" w:rsidRDefault="000D00E8" w:rsidP="003778D0">
            <w:pPr>
              <w:spacing w:after="0"/>
              <w:rPr>
                <w:lang w:eastAsia="zh-CN"/>
              </w:rPr>
            </w:pPr>
            <w:r>
              <w:rPr>
                <w:lang w:eastAsia="zh-CN"/>
              </w:rPr>
              <w:t>SONY</w:t>
            </w:r>
          </w:p>
        </w:tc>
        <w:tc>
          <w:tcPr>
            <w:tcW w:w="7708" w:type="dxa"/>
          </w:tcPr>
          <w:p w14:paraId="14798096" w14:textId="07243A7D" w:rsidR="000D00E8" w:rsidRDefault="000D00E8" w:rsidP="003778D0">
            <w:pPr>
              <w:pStyle w:val="3GPPText"/>
              <w:rPr>
                <w:lang w:eastAsia="zh-CN"/>
              </w:rPr>
            </w:pPr>
            <w:r>
              <w:rPr>
                <w:lang w:eastAsia="zh-CN"/>
              </w:rPr>
              <w:t>Support</w:t>
            </w:r>
          </w:p>
        </w:tc>
      </w:tr>
      <w:tr w:rsidR="00773215" w14:paraId="6AC432B0" w14:textId="77777777" w:rsidTr="00BB77B9">
        <w:tc>
          <w:tcPr>
            <w:tcW w:w="1642" w:type="dxa"/>
          </w:tcPr>
          <w:p w14:paraId="072378D5" w14:textId="480A7035" w:rsidR="00773215" w:rsidRDefault="00773215" w:rsidP="003778D0">
            <w:pPr>
              <w:spacing w:after="0"/>
              <w:rPr>
                <w:lang w:eastAsia="zh-CN"/>
              </w:rPr>
            </w:pPr>
            <w:r>
              <w:rPr>
                <w:lang w:eastAsia="zh-CN"/>
              </w:rPr>
              <w:t>Lenovo, Motorola Mobility</w:t>
            </w:r>
          </w:p>
        </w:tc>
        <w:tc>
          <w:tcPr>
            <w:tcW w:w="7708" w:type="dxa"/>
          </w:tcPr>
          <w:p w14:paraId="76DF2CBC" w14:textId="4A36273B" w:rsidR="00773215" w:rsidRDefault="00773215" w:rsidP="003778D0">
            <w:pPr>
              <w:pStyle w:val="3GPPText"/>
              <w:rPr>
                <w:lang w:eastAsia="zh-CN"/>
              </w:rPr>
            </w:pPr>
            <w:r>
              <w:rPr>
                <w:lang w:eastAsia="zh-CN"/>
              </w:rPr>
              <w:t>Support</w:t>
            </w:r>
          </w:p>
        </w:tc>
      </w:tr>
      <w:tr w:rsidR="00EF298A" w14:paraId="381E8891" w14:textId="77777777" w:rsidTr="00BB77B9">
        <w:tc>
          <w:tcPr>
            <w:tcW w:w="1642" w:type="dxa"/>
          </w:tcPr>
          <w:p w14:paraId="386A9AB2" w14:textId="688A8203" w:rsidR="00EF298A" w:rsidRDefault="00EF298A" w:rsidP="00EF298A">
            <w:pPr>
              <w:spacing w:after="0"/>
              <w:rPr>
                <w:lang w:eastAsia="zh-CN"/>
              </w:rPr>
            </w:pPr>
            <w:r>
              <w:rPr>
                <w:rFonts w:hint="eastAsia"/>
                <w:lang w:eastAsia="zh-CN"/>
              </w:rPr>
              <w:t>C</w:t>
            </w:r>
            <w:r>
              <w:rPr>
                <w:lang w:eastAsia="zh-CN"/>
              </w:rPr>
              <w:t>MCC</w:t>
            </w:r>
          </w:p>
        </w:tc>
        <w:tc>
          <w:tcPr>
            <w:tcW w:w="7708" w:type="dxa"/>
          </w:tcPr>
          <w:p w14:paraId="6CBD6026" w14:textId="24AA99F6" w:rsidR="00EF298A" w:rsidRDefault="00EF298A" w:rsidP="00EF298A">
            <w:pPr>
              <w:pStyle w:val="3GPPText"/>
              <w:rPr>
                <w:lang w:eastAsia="zh-CN"/>
              </w:rPr>
            </w:pPr>
            <w:r>
              <w:rPr>
                <w:lang w:eastAsia="zh-CN"/>
              </w:rPr>
              <w:t>Support</w:t>
            </w:r>
          </w:p>
        </w:tc>
      </w:tr>
      <w:tr w:rsidR="00D82765" w14:paraId="28F8BDEF" w14:textId="77777777" w:rsidTr="00BB77B9">
        <w:tc>
          <w:tcPr>
            <w:tcW w:w="1642" w:type="dxa"/>
          </w:tcPr>
          <w:p w14:paraId="659426C1" w14:textId="699B41FA" w:rsidR="00D82765" w:rsidRPr="00D82765" w:rsidRDefault="00D82765" w:rsidP="00EF298A">
            <w:pPr>
              <w:spacing w:after="0"/>
              <w:rPr>
                <w:rFonts w:eastAsia="Malgun Gothic"/>
                <w:lang w:eastAsia="ko-KR"/>
              </w:rPr>
            </w:pPr>
            <w:r>
              <w:rPr>
                <w:rFonts w:eastAsia="Malgun Gothic" w:hint="eastAsia"/>
                <w:lang w:eastAsia="ko-KR"/>
              </w:rPr>
              <w:t>LG</w:t>
            </w:r>
          </w:p>
        </w:tc>
        <w:tc>
          <w:tcPr>
            <w:tcW w:w="7708" w:type="dxa"/>
          </w:tcPr>
          <w:p w14:paraId="7F9F9A8B" w14:textId="2256BE12" w:rsidR="00D82765" w:rsidRPr="00D82765" w:rsidRDefault="00D82765" w:rsidP="00EF298A">
            <w:pPr>
              <w:pStyle w:val="3GPPText"/>
              <w:rPr>
                <w:rFonts w:eastAsia="Malgun Gothic"/>
                <w:lang w:eastAsia="ko-KR"/>
              </w:rPr>
            </w:pPr>
            <w:r>
              <w:rPr>
                <w:lang w:eastAsia="zh-CN"/>
              </w:rPr>
              <w:t>Support</w:t>
            </w:r>
          </w:p>
        </w:tc>
      </w:tr>
    </w:tbl>
    <w:p w14:paraId="4A29C474" w14:textId="77777777" w:rsidR="00DE6BE3" w:rsidRDefault="00DE6BE3">
      <w:pPr>
        <w:pStyle w:val="3GPPAgreements"/>
        <w:numPr>
          <w:ilvl w:val="0"/>
          <w:numId w:val="0"/>
        </w:numPr>
        <w:rPr>
          <w:lang w:val="en-GB"/>
        </w:rPr>
      </w:pPr>
    </w:p>
    <w:p w14:paraId="4A29C475" w14:textId="77777777" w:rsidR="00DE6BE3" w:rsidRDefault="00053E67">
      <w:pPr>
        <w:pStyle w:val="Heading2"/>
      </w:pPr>
      <w:r>
        <w:t>Aspect #3 UE/gNB measurements &amp; on-demand DL PRS support</w:t>
      </w:r>
    </w:p>
    <w:p w14:paraId="4A29C476"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14:paraId="4A29C477" w14:textId="77777777" w:rsidR="00DE6BE3" w:rsidRDefault="00053E67">
      <w:pPr>
        <w:pStyle w:val="3GPPAgreements"/>
        <w:numPr>
          <w:ilvl w:val="0"/>
          <w:numId w:val="33"/>
        </w:numPr>
        <w:overflowPunct w:val="0"/>
        <w:autoSpaceDE w:val="0"/>
        <w:autoSpaceDN w:val="0"/>
        <w:adjustRightInd w:val="0"/>
        <w:spacing w:before="60" w:after="60"/>
        <w:jc w:val="both"/>
        <w:textAlignment w:val="baseline"/>
      </w:pPr>
      <w:r>
        <w:t>For UE-initiated on-demand DL PRS, the UE may provide the following information to the gNB and/or LMF when the UE sends an on-demand PRS request to the LMF:</w:t>
      </w:r>
    </w:p>
    <w:p w14:paraId="4A29C478" w14:textId="77777777" w:rsidR="00DE6BE3" w:rsidRDefault="00053E67">
      <w:pPr>
        <w:pStyle w:val="3GPPAgreements"/>
        <w:numPr>
          <w:ilvl w:val="1"/>
          <w:numId w:val="37"/>
        </w:numPr>
        <w:overflowPunct w:val="0"/>
        <w:autoSpaceDE w:val="0"/>
        <w:autoSpaceDN w:val="0"/>
        <w:adjustRightInd w:val="0"/>
        <w:spacing w:before="60" w:after="60"/>
        <w:jc w:val="both"/>
        <w:textAlignment w:val="baseline"/>
      </w:pPr>
      <w:r>
        <w:t>DL measurements available in UE, which may include SS-RSRP, CSI-RSRP, etc., measured from the serving gNB and neighboring gNBs;</w:t>
      </w:r>
    </w:p>
    <w:p w14:paraId="4A29C479" w14:textId="77777777" w:rsidR="00DE6BE3" w:rsidRDefault="00053E67">
      <w:pPr>
        <w:pStyle w:val="3GPPAgreements"/>
        <w:numPr>
          <w:ilvl w:val="0"/>
          <w:numId w:val="33"/>
        </w:numPr>
        <w:overflowPunct w:val="0"/>
        <w:autoSpaceDE w:val="0"/>
        <w:autoSpaceDN w:val="0"/>
        <w:adjustRightInd w:val="0"/>
        <w:spacing w:before="60" w:after="60"/>
        <w:jc w:val="both"/>
        <w:textAlignment w:val="baseline"/>
      </w:pPr>
      <w:r>
        <w:t>When a serving gNB sends the response to LMF-initiated on-demand DL PRS for a UE, the serving gNB may provide the following information to the LMF in addition to the allocated DL PRS resources for supporting the on-demand DL PRS:</w:t>
      </w:r>
    </w:p>
    <w:p w14:paraId="4A29C47A" w14:textId="77777777" w:rsidR="00DE6BE3" w:rsidRDefault="00053E67">
      <w:pPr>
        <w:pStyle w:val="3GPPAgreements"/>
        <w:numPr>
          <w:ilvl w:val="1"/>
          <w:numId w:val="37"/>
        </w:numPr>
        <w:overflowPunct w:val="0"/>
        <w:autoSpaceDE w:val="0"/>
        <w:autoSpaceDN w:val="0"/>
        <w:adjustRightInd w:val="0"/>
        <w:spacing w:before="60" w:after="60"/>
        <w:jc w:val="both"/>
        <w:textAlignment w:val="baseline"/>
      </w:pPr>
      <w:r>
        <w:t>DL measurements reported by the UE if available at the gNB, which may include SS-RSRP, CSI-RSRP, etc., measured from the DL RS of serving gNB and neighboring gNBs;</w:t>
      </w:r>
    </w:p>
    <w:p w14:paraId="4A29C47B" w14:textId="77777777" w:rsidR="00DE6BE3" w:rsidRDefault="00053E67">
      <w:pPr>
        <w:pStyle w:val="3GPPAgreements"/>
        <w:numPr>
          <w:ilvl w:val="1"/>
          <w:numId w:val="37"/>
        </w:numPr>
        <w:overflowPunct w:val="0"/>
        <w:autoSpaceDE w:val="0"/>
        <w:autoSpaceDN w:val="0"/>
        <w:adjustRightInd w:val="0"/>
        <w:spacing w:before="60" w:after="60"/>
        <w:jc w:val="both"/>
        <w:textAlignment w:val="baseline"/>
      </w:pPr>
      <w:r>
        <w:t>UL measurements related to the UE if available at the gNB, which may include SRS-RSRP, etc., measured by the serving gNB.</w:t>
      </w:r>
    </w:p>
    <w:p w14:paraId="4A29C47C"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Discuss details about measurement reports for on-demand PRS.</w:t>
      </w:r>
    </w:p>
    <w:p w14:paraId="4A29C47D"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w:t>
      </w:r>
    </w:p>
    <w:p w14:paraId="4A29C47E" w14:textId="77777777" w:rsidR="00DE6BE3" w:rsidRDefault="00053E67">
      <w:pPr>
        <w:pStyle w:val="3GPPAgreements"/>
        <w:numPr>
          <w:ilvl w:val="0"/>
          <w:numId w:val="33"/>
        </w:numPr>
        <w:overflowPunct w:val="0"/>
        <w:autoSpaceDE w:val="0"/>
        <w:autoSpaceDN w:val="0"/>
        <w:adjustRightInd w:val="0"/>
        <w:spacing w:before="60" w:after="60"/>
        <w:jc w:val="both"/>
        <w:textAlignment w:val="baseline"/>
      </w:pPr>
      <w:r>
        <w:t>UE feedback for on-demand PRS does not necessarily need UE support for new measurements; existing measurements can be reused instead. However, new configurations on existing measurements might be needed, which account for reporting a sufficiently large set of PRS resource per TRP measurements as part of UE feedback for on-demand PRS.</w:t>
      </w:r>
    </w:p>
    <w:p w14:paraId="4A29C47F" w14:textId="77777777" w:rsidR="00DE6BE3" w:rsidRDefault="00DE6BE3">
      <w:pPr>
        <w:pStyle w:val="3GPPText"/>
      </w:pPr>
    </w:p>
    <w:p w14:paraId="4A29C480" w14:textId="77777777" w:rsidR="00DE6BE3" w:rsidRDefault="00053E67">
      <w:pPr>
        <w:pStyle w:val="Heading3"/>
      </w:pPr>
      <w:r>
        <w:lastRenderedPageBreak/>
        <w:t>Round #1</w:t>
      </w:r>
    </w:p>
    <w:p w14:paraId="4A29C481" w14:textId="77777777" w:rsidR="00DE6BE3" w:rsidRDefault="00DE6BE3">
      <w:pPr>
        <w:pStyle w:val="3GPPText"/>
      </w:pPr>
    </w:p>
    <w:p w14:paraId="4A29C482" w14:textId="77777777" w:rsidR="00DE6BE3" w:rsidRDefault="00053E67">
      <w:pPr>
        <w:pStyle w:val="3GPPText"/>
        <w:rPr>
          <w:b/>
          <w:bCs/>
        </w:rPr>
      </w:pPr>
      <w:r>
        <w:rPr>
          <w:b/>
          <w:bCs/>
        </w:rPr>
        <w:t>Proposal 5.</w:t>
      </w:r>
      <w:r>
        <w:rPr>
          <w:b/>
          <w:bCs/>
          <w:lang w:val="ru-RU"/>
        </w:rPr>
        <w:t>3</w:t>
      </w:r>
      <w:r>
        <w:rPr>
          <w:b/>
          <w:bCs/>
        </w:rPr>
        <w:t>-1</w:t>
      </w:r>
    </w:p>
    <w:p w14:paraId="4A29C483" w14:textId="77777777" w:rsidR="00DE6BE3" w:rsidRDefault="00053E67">
      <w:pPr>
        <w:pStyle w:val="3GPPText"/>
        <w:numPr>
          <w:ilvl w:val="1"/>
          <w:numId w:val="16"/>
        </w:numPr>
      </w:pPr>
      <w:r>
        <w:t>Select one of the following alternatives</w:t>
      </w:r>
    </w:p>
    <w:p w14:paraId="4A29C484" w14:textId="77777777" w:rsidR="00DE6BE3" w:rsidRDefault="00053E67">
      <w:pPr>
        <w:pStyle w:val="3GPPText"/>
        <w:numPr>
          <w:ilvl w:val="2"/>
          <w:numId w:val="16"/>
        </w:numPr>
      </w:pPr>
      <w:r>
        <w:t>Alt.1 Reporting of UE/gNB measurements based on CSI-RS, SSB / SRS respectively is supported for on-demand DL PRS framework</w:t>
      </w:r>
    </w:p>
    <w:p w14:paraId="4A29C485" w14:textId="77777777" w:rsidR="00DE6BE3" w:rsidRDefault="00053E67">
      <w:pPr>
        <w:pStyle w:val="3GPPText"/>
        <w:numPr>
          <w:ilvl w:val="3"/>
          <w:numId w:val="16"/>
        </w:numPr>
      </w:pPr>
      <w:r>
        <w:t>FFS details</w:t>
      </w:r>
    </w:p>
    <w:p w14:paraId="4A29C486" w14:textId="77777777" w:rsidR="00DE6BE3" w:rsidRDefault="00053E67">
      <w:pPr>
        <w:pStyle w:val="3GPPText"/>
        <w:numPr>
          <w:ilvl w:val="2"/>
          <w:numId w:val="16"/>
        </w:numPr>
      </w:pPr>
      <w:r>
        <w:t>Alt.2 Reporting of UE/gNB measurements based on CSI-RS, SSB / SRS respectively is not supported for on-demand DL PRS framework</w:t>
      </w:r>
    </w:p>
    <w:p w14:paraId="4A29C487" w14:textId="77777777" w:rsidR="00DE6BE3" w:rsidRDefault="00DE6BE3">
      <w:pPr>
        <w:pStyle w:val="3GPPText"/>
      </w:pPr>
    </w:p>
    <w:p w14:paraId="4A29C488" w14:textId="77777777" w:rsidR="00DE6BE3" w:rsidRDefault="00053E67">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DE6BE3" w14:paraId="4A29C48B" w14:textId="77777777">
        <w:tc>
          <w:tcPr>
            <w:tcW w:w="1642" w:type="dxa"/>
            <w:shd w:val="clear" w:color="auto" w:fill="BDD6EE" w:themeFill="accent5" w:themeFillTint="66"/>
          </w:tcPr>
          <w:p w14:paraId="4A29C489"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48A" w14:textId="77777777" w:rsidR="00DE6BE3" w:rsidRDefault="00053E67">
            <w:pPr>
              <w:spacing w:after="0"/>
              <w:rPr>
                <w:lang w:eastAsia="zh-CN"/>
              </w:rPr>
            </w:pPr>
            <w:r>
              <w:rPr>
                <w:lang w:eastAsia="zh-CN"/>
              </w:rPr>
              <w:t>Comments</w:t>
            </w:r>
          </w:p>
        </w:tc>
      </w:tr>
      <w:tr w:rsidR="00DE6BE3" w14:paraId="4A29C48E" w14:textId="77777777">
        <w:tc>
          <w:tcPr>
            <w:tcW w:w="1642" w:type="dxa"/>
          </w:tcPr>
          <w:p w14:paraId="4A29C48C" w14:textId="77777777" w:rsidR="00DE6BE3" w:rsidRDefault="00053E67">
            <w:pPr>
              <w:spacing w:after="0"/>
              <w:rPr>
                <w:lang w:eastAsia="zh-CN"/>
              </w:rPr>
            </w:pPr>
            <w:r>
              <w:rPr>
                <w:rFonts w:hint="eastAsia"/>
                <w:lang w:val="en-US" w:eastAsia="zh-CN"/>
              </w:rPr>
              <w:t>ZTE</w:t>
            </w:r>
          </w:p>
        </w:tc>
        <w:tc>
          <w:tcPr>
            <w:tcW w:w="7708" w:type="dxa"/>
          </w:tcPr>
          <w:p w14:paraId="4A29C48D" w14:textId="77777777" w:rsidR="00DE6BE3" w:rsidRDefault="00053E67">
            <w:pPr>
              <w:spacing w:after="0"/>
              <w:rPr>
                <w:lang w:eastAsia="zh-CN"/>
              </w:rPr>
            </w:pPr>
            <w:r>
              <w:rPr>
                <w:rFonts w:hint="eastAsia"/>
                <w:lang w:val="en-US" w:eastAsia="zh-CN"/>
              </w:rPr>
              <w:t>Alt.2.  Out of scope for on-demand PRS.</w:t>
            </w:r>
          </w:p>
        </w:tc>
      </w:tr>
      <w:tr w:rsidR="00DE6BE3" w14:paraId="4A29C491" w14:textId="77777777">
        <w:tc>
          <w:tcPr>
            <w:tcW w:w="1642" w:type="dxa"/>
          </w:tcPr>
          <w:p w14:paraId="4A29C48F" w14:textId="77777777" w:rsidR="00DE6BE3" w:rsidRDefault="00053E67">
            <w:pPr>
              <w:spacing w:after="0"/>
            </w:pPr>
            <w:r>
              <w:rPr>
                <w:rFonts w:hint="eastAsia"/>
              </w:rPr>
              <w:t>C</w:t>
            </w:r>
            <w:r>
              <w:t>MCC</w:t>
            </w:r>
          </w:p>
        </w:tc>
        <w:tc>
          <w:tcPr>
            <w:tcW w:w="7708" w:type="dxa"/>
          </w:tcPr>
          <w:p w14:paraId="4A29C490" w14:textId="77777777" w:rsidR="00DE6BE3" w:rsidRDefault="00053E67">
            <w:pPr>
              <w:spacing w:after="0"/>
            </w:pPr>
            <w:r>
              <w:rPr>
                <w:rFonts w:hint="eastAsia"/>
              </w:rPr>
              <w:t>O</w:t>
            </w:r>
            <w:r>
              <w:t>K with Alt. 1, and we believe that reporting of UE/gNB measurement based on the periodic DL PRS should also be supported.</w:t>
            </w:r>
          </w:p>
        </w:tc>
      </w:tr>
      <w:tr w:rsidR="00DE6BE3" w14:paraId="4A29C496" w14:textId="77777777">
        <w:tc>
          <w:tcPr>
            <w:tcW w:w="1642" w:type="dxa"/>
          </w:tcPr>
          <w:p w14:paraId="4A29C492" w14:textId="77777777" w:rsidR="00DE6BE3" w:rsidRDefault="00053E67">
            <w:pPr>
              <w:spacing w:after="0"/>
              <w:rPr>
                <w:lang w:eastAsia="zh-CN"/>
              </w:rPr>
            </w:pPr>
            <w:r>
              <w:rPr>
                <w:lang w:eastAsia="zh-CN"/>
              </w:rPr>
              <w:t>InterDigital</w:t>
            </w:r>
          </w:p>
        </w:tc>
        <w:tc>
          <w:tcPr>
            <w:tcW w:w="7708" w:type="dxa"/>
          </w:tcPr>
          <w:p w14:paraId="4A29C493" w14:textId="77777777" w:rsidR="00DE6BE3" w:rsidRDefault="00053E67">
            <w:pPr>
              <w:spacing w:after="0"/>
            </w:pPr>
            <w:r>
              <w:t>As we discussed in our contribution, how to report measurements for on-demand PRS is an important issue since measurements of on-demand PRS may have higher priority than the non-on-demand PRS. Whether on-demand measurement reports can be combined with non-on-demand PRS measurement reports should be discussed. Thus, we make the following proposal.</w:t>
            </w:r>
          </w:p>
          <w:p w14:paraId="4A29C494" w14:textId="77777777" w:rsidR="00DE6BE3" w:rsidRDefault="00DE6BE3">
            <w:pPr>
              <w:spacing w:after="0"/>
            </w:pPr>
          </w:p>
          <w:p w14:paraId="4A29C495" w14:textId="77777777" w:rsidR="00DE6BE3" w:rsidRDefault="00053E67">
            <w:pPr>
              <w:spacing w:after="0"/>
              <w:rPr>
                <w:lang w:eastAsia="zh-CN"/>
              </w:rPr>
            </w:pPr>
            <w:r>
              <w:rPr>
                <w:color w:val="FF0000"/>
              </w:rPr>
              <w:t>Proposal : Further study measurement reporting for on-demand PRS and non-on-demand PRS (e.g., whether to separate measurement reports for on-demand PRS from measurement reports for non-on-demand PRS).</w:t>
            </w:r>
          </w:p>
        </w:tc>
      </w:tr>
      <w:tr w:rsidR="00DE6BE3" w14:paraId="4A29C499" w14:textId="77777777">
        <w:tc>
          <w:tcPr>
            <w:tcW w:w="1642" w:type="dxa"/>
          </w:tcPr>
          <w:p w14:paraId="4A29C497"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498" w14:textId="77777777" w:rsidR="00DE6BE3" w:rsidRDefault="00053E67">
            <w:pPr>
              <w:spacing w:after="0"/>
              <w:rPr>
                <w:rFonts w:eastAsia="Malgun Gothic"/>
                <w:lang w:eastAsia="ko-KR"/>
              </w:rPr>
            </w:pPr>
            <w:r>
              <w:rPr>
                <w:rFonts w:eastAsia="Malgun Gothic" w:hint="eastAsia"/>
                <w:lang w:eastAsia="ko-KR"/>
              </w:rPr>
              <w:t xml:space="preserve">Support. </w:t>
            </w:r>
          </w:p>
        </w:tc>
      </w:tr>
      <w:tr w:rsidR="00DE6BE3" w14:paraId="4A29C49C" w14:textId="77777777">
        <w:tc>
          <w:tcPr>
            <w:tcW w:w="1642" w:type="dxa"/>
          </w:tcPr>
          <w:p w14:paraId="4A29C49A" w14:textId="77777777" w:rsidR="00DE6BE3" w:rsidRDefault="00053E67">
            <w:pPr>
              <w:spacing w:after="0"/>
              <w:rPr>
                <w:lang w:eastAsia="zh-CN"/>
              </w:rPr>
            </w:pPr>
            <w:r>
              <w:rPr>
                <w:lang w:eastAsia="zh-CN"/>
              </w:rPr>
              <w:t xml:space="preserve">Sony </w:t>
            </w:r>
          </w:p>
        </w:tc>
        <w:tc>
          <w:tcPr>
            <w:tcW w:w="7708" w:type="dxa"/>
          </w:tcPr>
          <w:p w14:paraId="4A29C49B" w14:textId="77777777" w:rsidR="00DE6BE3" w:rsidRDefault="00053E67">
            <w:pPr>
              <w:spacing w:after="0"/>
              <w:rPr>
                <w:lang w:eastAsia="zh-CN"/>
              </w:rPr>
            </w:pPr>
            <w:r>
              <w:rPr>
                <w:lang w:eastAsia="zh-CN"/>
              </w:rPr>
              <w:t>Support</w:t>
            </w:r>
          </w:p>
        </w:tc>
      </w:tr>
      <w:tr w:rsidR="00DE6BE3" w14:paraId="4A29C49F" w14:textId="77777777">
        <w:tc>
          <w:tcPr>
            <w:tcW w:w="1642" w:type="dxa"/>
          </w:tcPr>
          <w:p w14:paraId="4A29C49D" w14:textId="77777777" w:rsidR="00DE6BE3" w:rsidRDefault="00053E67">
            <w:pPr>
              <w:spacing w:after="0"/>
              <w:rPr>
                <w:lang w:eastAsia="zh-CN"/>
              </w:rPr>
            </w:pPr>
            <w:r>
              <w:rPr>
                <w:lang w:eastAsia="zh-CN"/>
              </w:rPr>
              <w:t>Nokia/NSB</w:t>
            </w:r>
          </w:p>
        </w:tc>
        <w:tc>
          <w:tcPr>
            <w:tcW w:w="7708" w:type="dxa"/>
          </w:tcPr>
          <w:p w14:paraId="4A29C49E" w14:textId="77777777" w:rsidR="00DE6BE3" w:rsidRDefault="00053E67">
            <w:pPr>
              <w:spacing w:after="0"/>
              <w:rPr>
                <w:lang w:eastAsia="zh-CN"/>
              </w:rPr>
            </w:pPr>
            <w:r>
              <w:rPr>
                <w:lang w:eastAsia="zh-CN"/>
              </w:rPr>
              <w:t>Support FL’s proposal. If Alt 1 is supported then we should clarify that no additional configuration of those signals are made (i.e., whatever is available already can be leveraged).</w:t>
            </w:r>
            <w:r>
              <w:rPr>
                <w:rFonts w:ascii="Segoe UI" w:hAnsi="Segoe UI" w:cs="Segoe UI"/>
                <w:color w:val="333333"/>
                <w:sz w:val="18"/>
                <w:szCs w:val="18"/>
                <w:shd w:val="clear" w:color="auto" w:fill="FFFFFF"/>
              </w:rPr>
              <w:t> </w:t>
            </w:r>
          </w:p>
        </w:tc>
      </w:tr>
    </w:tbl>
    <w:p w14:paraId="4A29C4A0" w14:textId="77777777" w:rsidR="00DE6BE3" w:rsidRDefault="00DE6BE3"/>
    <w:p w14:paraId="4A29C4A1" w14:textId="77777777" w:rsidR="00DE6BE3" w:rsidRDefault="00053E67">
      <w:pPr>
        <w:pStyle w:val="Heading2"/>
        <w:rPr>
          <w:lang w:eastAsia="zh-CN"/>
        </w:rPr>
      </w:pPr>
      <w:r>
        <w:rPr>
          <w:lang w:eastAsia="zh-CN"/>
        </w:rPr>
        <w:t>Aspect #4: Aperiodic/semi-persistent on-demand PRS</w:t>
      </w:r>
      <w:r>
        <w:t xml:space="preserve"> </w:t>
      </w:r>
    </w:p>
    <w:p w14:paraId="4A29C4A2" w14:textId="77777777" w:rsidR="00DE6BE3" w:rsidRDefault="00053E67">
      <w:pPr>
        <w:rPr>
          <w:sz w:val="22"/>
          <w:szCs w:val="22"/>
          <w:lang w:eastAsia="zh-CN"/>
        </w:rPr>
      </w:pPr>
      <w:r>
        <w:rPr>
          <w:sz w:val="22"/>
          <w:szCs w:val="22"/>
          <w:lang w:eastAsia="zh-CN"/>
        </w:rPr>
        <w:t>The following views were expressed with respect to support of on-demand PRS</w:t>
      </w:r>
    </w:p>
    <w:p w14:paraId="4A29C4A3" w14:textId="77777777" w:rsidR="00DE6BE3" w:rsidRDefault="00053E67">
      <w:pPr>
        <w:pStyle w:val="ListBullet"/>
        <w:rPr>
          <w:sz w:val="22"/>
          <w:szCs w:val="22"/>
          <w:lang w:eastAsia="zh-CN"/>
        </w:rPr>
      </w:pPr>
      <w:r>
        <w:rPr>
          <w:sz w:val="22"/>
          <w:szCs w:val="22"/>
        </w:rPr>
        <w:t>[</w:t>
      </w:r>
      <w:proofErr w:type="spellStart"/>
      <w:r>
        <w:rPr>
          <w:sz w:val="22"/>
          <w:szCs w:val="22"/>
        </w:rPr>
        <w:t>InterDigital</w:t>
      </w:r>
      <w:proofErr w:type="spellEnd"/>
      <w:r>
        <w:rPr>
          <w:sz w:val="22"/>
          <w:szCs w:val="22"/>
        </w:rPr>
        <w:t xml:space="preserve">, </w:t>
      </w:r>
      <w:r>
        <w:rPr>
          <w:sz w:val="22"/>
          <w:szCs w:val="22"/>
        </w:rPr>
        <w:fldChar w:fldCharType="begin"/>
      </w:r>
      <w:r>
        <w:rPr>
          <w:sz w:val="22"/>
          <w:szCs w:val="22"/>
        </w:rPr>
        <w:instrText xml:space="preserve"> REF _Ref72343387 \n \h  \* MERGEFORMAT </w:instrText>
      </w:r>
      <w:r>
        <w:rPr>
          <w:sz w:val="22"/>
          <w:szCs w:val="22"/>
        </w:rPr>
      </w:r>
      <w:r>
        <w:rPr>
          <w:sz w:val="22"/>
          <w:szCs w:val="22"/>
        </w:rPr>
        <w:fldChar w:fldCharType="separate"/>
      </w:r>
      <w:r>
        <w:rPr>
          <w:sz w:val="22"/>
          <w:szCs w:val="22"/>
        </w:rPr>
        <w:t>[25]</w:t>
      </w:r>
      <w:r>
        <w:rPr>
          <w:sz w:val="22"/>
          <w:szCs w:val="22"/>
        </w:rPr>
        <w:fldChar w:fldCharType="end"/>
      </w:r>
      <w:r>
        <w:rPr>
          <w:sz w:val="22"/>
          <w:szCs w:val="22"/>
        </w:rPr>
        <w:t>]</w:t>
      </w:r>
      <w:r>
        <w:rPr>
          <w:sz w:val="24"/>
          <w:szCs w:val="24"/>
          <w:lang w:eastAsia="zh-CN"/>
        </w:rPr>
        <w:t xml:space="preserve">: </w:t>
      </w:r>
      <w:r>
        <w:rPr>
          <w:sz w:val="22"/>
          <w:szCs w:val="22"/>
          <w:lang w:eastAsia="zh-CN"/>
        </w:rPr>
        <w:t>Support aperiodic and semi-persistent PRS for on-demand PRS.</w:t>
      </w:r>
    </w:p>
    <w:p w14:paraId="4A29C4A4" w14:textId="77777777" w:rsidR="00DE6BE3" w:rsidRDefault="00053E67">
      <w:pPr>
        <w:pStyle w:val="3GPPAgreements"/>
        <w:numPr>
          <w:ilvl w:val="0"/>
          <w:numId w:val="6"/>
        </w:numPr>
        <w:overflowPunct w:val="0"/>
        <w:autoSpaceDE w:val="0"/>
        <w:autoSpaceDN w:val="0"/>
        <w:adjustRightInd w:val="0"/>
        <w:spacing w:before="60" w:after="60"/>
        <w:jc w:val="both"/>
        <w:textAlignment w:val="baseline"/>
        <w:rPr>
          <w:szCs w:val="22"/>
        </w:rPr>
      </w:pPr>
      <w:r>
        <w:t xml:space="preserve">[vivo, </w:t>
      </w:r>
      <w:r>
        <w:fldChar w:fldCharType="begin"/>
      </w:r>
      <w:r>
        <w:instrText xml:space="preserve"> REF _Ref72223011 \n \h </w:instrText>
      </w:r>
      <w:r>
        <w:fldChar w:fldCharType="separate"/>
      </w:r>
      <w:r>
        <w:t>[19]</w:t>
      </w:r>
      <w:r>
        <w:fldChar w:fldCharType="end"/>
      </w:r>
      <w:r>
        <w:t>]:</w:t>
      </w:r>
      <w:r>
        <w:rPr>
          <w:szCs w:val="22"/>
        </w:rPr>
        <w:t xml:space="preserve"> For ON/OFF request of on-demand PRS, at least support the following two interpretations:</w:t>
      </w:r>
    </w:p>
    <w:p w14:paraId="4A29C4A5" w14:textId="77777777" w:rsidR="00DE6BE3" w:rsidRDefault="00053E67">
      <w:pPr>
        <w:pStyle w:val="3GPPAgreements"/>
        <w:numPr>
          <w:ilvl w:val="0"/>
          <w:numId w:val="23"/>
        </w:numPr>
        <w:overflowPunct w:val="0"/>
        <w:autoSpaceDE w:val="0"/>
        <w:autoSpaceDN w:val="0"/>
        <w:adjustRightInd w:val="0"/>
        <w:spacing w:before="60" w:after="60"/>
        <w:jc w:val="both"/>
        <w:textAlignment w:val="baseline"/>
        <w:rPr>
          <w:szCs w:val="22"/>
        </w:rPr>
      </w:pPr>
      <w:r>
        <w:rPr>
          <w:szCs w:val="22"/>
        </w:rPr>
        <w:t>A basic ON/OFF request of on-demand PRS</w:t>
      </w:r>
    </w:p>
    <w:p w14:paraId="4A29C4A6" w14:textId="77777777" w:rsidR="00DE6BE3" w:rsidRDefault="00053E67">
      <w:pPr>
        <w:pStyle w:val="3GPPAgreements"/>
        <w:numPr>
          <w:ilvl w:val="0"/>
          <w:numId w:val="23"/>
        </w:numPr>
        <w:overflowPunct w:val="0"/>
        <w:autoSpaceDE w:val="0"/>
        <w:autoSpaceDN w:val="0"/>
        <w:adjustRightInd w:val="0"/>
        <w:spacing w:before="60" w:after="60"/>
        <w:jc w:val="both"/>
        <w:textAlignment w:val="baseline"/>
        <w:rPr>
          <w:szCs w:val="22"/>
        </w:rPr>
      </w:pPr>
      <w:r>
        <w:rPr>
          <w:szCs w:val="22"/>
        </w:rPr>
        <w:t>A finer level ON/OFF request of on-demand PRS in frequency layer, resource set and resource level</w:t>
      </w:r>
    </w:p>
    <w:p w14:paraId="4A29C4A7" w14:textId="77777777" w:rsidR="00DE6BE3" w:rsidRDefault="00053E67">
      <w:pPr>
        <w:pStyle w:val="3GPPAgreements"/>
        <w:numPr>
          <w:ilvl w:val="0"/>
          <w:numId w:val="23"/>
        </w:numPr>
        <w:overflowPunct w:val="0"/>
        <w:autoSpaceDE w:val="0"/>
        <w:autoSpaceDN w:val="0"/>
        <w:adjustRightInd w:val="0"/>
        <w:spacing w:before="60" w:after="60"/>
        <w:jc w:val="both"/>
        <w:textAlignment w:val="baseline"/>
        <w:rPr>
          <w:szCs w:val="22"/>
        </w:rPr>
      </w:pPr>
      <w:r>
        <w:rPr>
          <w:szCs w:val="22"/>
        </w:rPr>
        <w:t>ON request of on-demand PRS means to start the transmission of on-demand PRS</w:t>
      </w:r>
      <w:r>
        <w:rPr>
          <w:rFonts w:hint="eastAsia"/>
          <w:szCs w:val="22"/>
        </w:rPr>
        <w:t>.</w:t>
      </w:r>
    </w:p>
    <w:p w14:paraId="4A29C4A8" w14:textId="77777777" w:rsidR="00DE6BE3" w:rsidRDefault="00053E67">
      <w:pPr>
        <w:pStyle w:val="3GPPAgreements"/>
        <w:numPr>
          <w:ilvl w:val="0"/>
          <w:numId w:val="23"/>
        </w:numPr>
        <w:overflowPunct w:val="0"/>
        <w:autoSpaceDE w:val="0"/>
        <w:autoSpaceDN w:val="0"/>
        <w:adjustRightInd w:val="0"/>
        <w:spacing w:before="60" w:after="60"/>
        <w:jc w:val="both"/>
        <w:textAlignment w:val="baseline"/>
        <w:rPr>
          <w:szCs w:val="22"/>
        </w:rPr>
      </w:pPr>
      <w:r>
        <w:rPr>
          <w:szCs w:val="22"/>
        </w:rPr>
        <w:t>OFF request of on-demand PRS means to turn off the transmission of on-demand PRS and fallback to the transmission of PRS with basic configurations.</w:t>
      </w:r>
    </w:p>
    <w:p w14:paraId="4A29C4A9" w14:textId="77777777" w:rsidR="00DE6BE3" w:rsidRDefault="00053E67">
      <w:pPr>
        <w:pStyle w:val="3GPPAgreements"/>
        <w:numPr>
          <w:ilvl w:val="0"/>
          <w:numId w:val="6"/>
        </w:numPr>
        <w:overflowPunct w:val="0"/>
        <w:autoSpaceDE w:val="0"/>
        <w:autoSpaceDN w:val="0"/>
        <w:adjustRightInd w:val="0"/>
        <w:spacing w:before="60" w:after="60"/>
        <w:jc w:val="both"/>
        <w:textAlignment w:val="baseline"/>
        <w:rPr>
          <w:szCs w:val="22"/>
        </w:rPr>
      </w:pPr>
      <w:r>
        <w:t xml:space="preserve">[CMCC, </w:t>
      </w:r>
      <w:r>
        <w:fldChar w:fldCharType="begin"/>
      </w:r>
      <w:r>
        <w:instrText xml:space="preserve"> REF _Ref72342745 \n \h </w:instrText>
      </w:r>
      <w:r>
        <w:fldChar w:fldCharType="separate"/>
      </w:r>
      <w:r>
        <w:t>[22]</w:t>
      </w:r>
      <w:r>
        <w:fldChar w:fldCharType="end"/>
      </w:r>
      <w:r>
        <w:t>]</w:t>
      </w:r>
      <w:r>
        <w:rPr>
          <w:rFonts w:hint="eastAsia"/>
          <w:szCs w:val="22"/>
        </w:rPr>
        <w:t xml:space="preserve">: NR positioning should support the physical-layer procedures to trigger the </w:t>
      </w:r>
      <w:r>
        <w:rPr>
          <w:szCs w:val="22"/>
        </w:rPr>
        <w:t>on-demand</w:t>
      </w:r>
      <w:r>
        <w:rPr>
          <w:rFonts w:hint="eastAsia"/>
          <w:szCs w:val="22"/>
        </w:rPr>
        <w:t xml:space="preserve"> DL PRS </w:t>
      </w:r>
      <w:r>
        <w:rPr>
          <w:szCs w:val="22"/>
        </w:rPr>
        <w:t>configurations</w:t>
      </w:r>
      <w:r>
        <w:rPr>
          <w:rFonts w:hint="eastAsia"/>
          <w:szCs w:val="22"/>
        </w:rPr>
        <w:t>.</w:t>
      </w:r>
    </w:p>
    <w:p w14:paraId="4A29C4AA" w14:textId="77777777" w:rsidR="00DE6BE3" w:rsidRDefault="00DE6BE3">
      <w:pPr>
        <w:pStyle w:val="3GPPAgreements"/>
        <w:numPr>
          <w:ilvl w:val="0"/>
          <w:numId w:val="0"/>
        </w:numPr>
        <w:ind w:left="360" w:hanging="360"/>
      </w:pPr>
    </w:p>
    <w:p w14:paraId="4A29C4AB" w14:textId="77777777" w:rsidR="00DE6BE3" w:rsidRDefault="00053E67">
      <w:pPr>
        <w:pStyle w:val="3GPPText"/>
        <w:rPr>
          <w:b/>
          <w:bCs/>
          <w:lang w:eastAsia="ja-JP"/>
        </w:rPr>
      </w:pPr>
      <w:r>
        <w:rPr>
          <w:b/>
          <w:bCs/>
          <w:lang w:eastAsia="ja-JP"/>
        </w:rPr>
        <w:lastRenderedPageBreak/>
        <w:t>FL response:</w:t>
      </w:r>
    </w:p>
    <w:p w14:paraId="4A29C4AC" w14:textId="77777777" w:rsidR="00DE6BE3" w:rsidRDefault="00053E67">
      <w:pPr>
        <w:pStyle w:val="ListBullet"/>
        <w:rPr>
          <w:sz w:val="22"/>
          <w:szCs w:val="22"/>
          <w:lang w:eastAsia="ja-JP"/>
        </w:rPr>
      </w:pPr>
      <w:r>
        <w:rPr>
          <w:sz w:val="22"/>
          <w:szCs w:val="22"/>
          <w:lang w:eastAsia="ja-JP"/>
        </w:rPr>
        <w:t xml:space="preserve">Support of aperiodic and semi-perstistent like DL-PRS transmission with on/off signaling can be discussed in more general context including latency and DL PRS overhead reduction relative to periodic transmissions. </w:t>
      </w:r>
    </w:p>
    <w:p w14:paraId="4A29C4AD" w14:textId="77777777" w:rsidR="00DE6BE3" w:rsidRDefault="00053E67">
      <w:pPr>
        <w:pStyle w:val="ListBullet"/>
        <w:rPr>
          <w:sz w:val="22"/>
          <w:szCs w:val="22"/>
          <w:lang w:eastAsia="ja-JP"/>
        </w:rPr>
      </w:pPr>
      <w:r>
        <w:rPr>
          <w:sz w:val="22"/>
          <w:szCs w:val="22"/>
          <w:lang w:eastAsia="ja-JP"/>
        </w:rPr>
        <w:t>Signaling of ON/OFF indication can be discussed as a part of on-demand DL parameters indication.</w:t>
      </w:r>
    </w:p>
    <w:p w14:paraId="4A29C4AE" w14:textId="77777777" w:rsidR="00DE6BE3" w:rsidRDefault="00DE6BE3">
      <w:pPr>
        <w:pStyle w:val="ListBullet"/>
        <w:rPr>
          <w:sz w:val="22"/>
          <w:szCs w:val="22"/>
        </w:rPr>
      </w:pPr>
    </w:p>
    <w:p w14:paraId="4A29C4AF" w14:textId="77777777" w:rsidR="00DE6BE3" w:rsidRDefault="00053E67">
      <w:pPr>
        <w:pStyle w:val="ListBullet"/>
        <w:rPr>
          <w:sz w:val="22"/>
          <w:szCs w:val="22"/>
        </w:rPr>
      </w:pPr>
      <w:r>
        <w:rPr>
          <w:sz w:val="22"/>
          <w:szCs w:val="22"/>
        </w:rP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DE6BE3" w14:paraId="4A29C4B2" w14:textId="77777777">
        <w:tc>
          <w:tcPr>
            <w:tcW w:w="1642" w:type="dxa"/>
            <w:shd w:val="clear" w:color="auto" w:fill="BDD6EE" w:themeFill="accent5" w:themeFillTint="66"/>
          </w:tcPr>
          <w:p w14:paraId="4A29C4B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4B1" w14:textId="77777777" w:rsidR="00DE6BE3" w:rsidRDefault="00053E67">
            <w:pPr>
              <w:spacing w:after="0"/>
              <w:rPr>
                <w:lang w:eastAsia="zh-CN"/>
              </w:rPr>
            </w:pPr>
            <w:r>
              <w:rPr>
                <w:lang w:eastAsia="zh-CN"/>
              </w:rPr>
              <w:t>Comments</w:t>
            </w:r>
          </w:p>
        </w:tc>
      </w:tr>
      <w:tr w:rsidR="00DE6BE3" w14:paraId="4A29C4B6" w14:textId="77777777">
        <w:tc>
          <w:tcPr>
            <w:tcW w:w="1642" w:type="dxa"/>
          </w:tcPr>
          <w:p w14:paraId="4A29C4B3" w14:textId="77777777" w:rsidR="00DE6BE3" w:rsidRDefault="00053E67">
            <w:pPr>
              <w:spacing w:after="0"/>
              <w:rPr>
                <w:lang w:eastAsia="zh-CN"/>
              </w:rPr>
            </w:pPr>
            <w:r>
              <w:rPr>
                <w:rFonts w:hint="eastAsia"/>
                <w:lang w:val="en-US" w:eastAsia="zh-CN"/>
              </w:rPr>
              <w:t>ZTE</w:t>
            </w:r>
          </w:p>
        </w:tc>
        <w:tc>
          <w:tcPr>
            <w:tcW w:w="7708" w:type="dxa"/>
          </w:tcPr>
          <w:p w14:paraId="4A29C4B4" w14:textId="77777777" w:rsidR="00DE6BE3" w:rsidRDefault="00053E67">
            <w:pPr>
              <w:spacing w:after="0"/>
              <w:rPr>
                <w:lang w:val="en-US" w:eastAsia="zh-CN"/>
              </w:rPr>
            </w:pPr>
            <w:r>
              <w:rPr>
                <w:rFonts w:hint="eastAsia"/>
                <w:lang w:val="en-US" w:eastAsia="zh-CN"/>
              </w:rPr>
              <w:t>Similar to aperiodic and emi-persistent SRS, we</w:t>
            </w:r>
            <w:r>
              <w:rPr>
                <w:lang w:val="en-US" w:eastAsia="zh-CN"/>
              </w:rPr>
              <w:t>’</w:t>
            </w:r>
            <w:r>
              <w:rPr>
                <w:rFonts w:hint="eastAsia"/>
                <w:lang w:val="en-US" w:eastAsia="zh-CN"/>
              </w:rPr>
              <w:t>re OK to discuss aperiodic and semi-perstistent DL PRS.</w:t>
            </w:r>
          </w:p>
          <w:p w14:paraId="4A29C4B5" w14:textId="77777777" w:rsidR="00DE6BE3" w:rsidRDefault="00053E67">
            <w:pPr>
              <w:spacing w:after="0"/>
              <w:rPr>
                <w:lang w:eastAsia="zh-CN"/>
              </w:rPr>
            </w:pPr>
            <w:r>
              <w:rPr>
                <w:rFonts w:hint="eastAsia"/>
                <w:szCs w:val="22"/>
                <w:lang w:val="en-US" w:eastAsia="zh-CN"/>
              </w:rPr>
              <w:t>P</w:t>
            </w:r>
            <w:r>
              <w:rPr>
                <w:rFonts w:hint="eastAsia"/>
                <w:szCs w:val="22"/>
              </w:rPr>
              <w:t xml:space="preserve">hysical-layer procedures to trigger the </w:t>
            </w:r>
            <w:r>
              <w:rPr>
                <w:szCs w:val="22"/>
              </w:rPr>
              <w:t>on-demand</w:t>
            </w:r>
            <w:r>
              <w:rPr>
                <w:rFonts w:hint="eastAsia"/>
                <w:szCs w:val="22"/>
              </w:rPr>
              <w:t xml:space="preserve"> DL PRS </w:t>
            </w:r>
            <w:r>
              <w:rPr>
                <w:szCs w:val="22"/>
              </w:rPr>
              <w:t>configurations</w:t>
            </w:r>
            <w:r>
              <w:rPr>
                <w:rFonts w:hint="eastAsia"/>
                <w:szCs w:val="22"/>
                <w:lang w:val="en-US" w:eastAsia="zh-CN"/>
              </w:rPr>
              <w:t xml:space="preserve"> can be useful  at least for DL PRS transmitted from TRPs associated with serving gNB.</w:t>
            </w:r>
          </w:p>
        </w:tc>
      </w:tr>
      <w:tr w:rsidR="00DE6BE3" w14:paraId="4A29C4B9" w14:textId="77777777">
        <w:tc>
          <w:tcPr>
            <w:tcW w:w="1642" w:type="dxa"/>
          </w:tcPr>
          <w:p w14:paraId="4A29C4B7" w14:textId="77777777" w:rsidR="00DE6BE3" w:rsidRDefault="00053E67">
            <w:pPr>
              <w:spacing w:after="0"/>
            </w:pPr>
            <w:r>
              <w:rPr>
                <w:rFonts w:hint="eastAsia"/>
              </w:rPr>
              <w:t>C</w:t>
            </w:r>
            <w:r>
              <w:t>MCC</w:t>
            </w:r>
          </w:p>
        </w:tc>
        <w:tc>
          <w:tcPr>
            <w:tcW w:w="7708" w:type="dxa"/>
          </w:tcPr>
          <w:p w14:paraId="4A29C4B8" w14:textId="77777777" w:rsidR="00DE6BE3" w:rsidRDefault="00053E67">
            <w:pPr>
              <w:spacing w:after="0"/>
            </w:pPr>
            <w:r>
              <w:rPr>
                <w:rFonts w:hint="eastAsia"/>
              </w:rPr>
              <w:t>S</w:t>
            </w:r>
            <w:r>
              <w:t>upport</w:t>
            </w:r>
          </w:p>
        </w:tc>
      </w:tr>
      <w:tr w:rsidR="00DE6BE3" w14:paraId="4A29C4BC" w14:textId="77777777">
        <w:tc>
          <w:tcPr>
            <w:tcW w:w="1642" w:type="dxa"/>
          </w:tcPr>
          <w:p w14:paraId="4A29C4BA" w14:textId="77777777" w:rsidR="00DE6BE3" w:rsidRDefault="00053E67">
            <w:pPr>
              <w:spacing w:after="0"/>
              <w:rPr>
                <w:lang w:eastAsia="zh-CN"/>
              </w:rPr>
            </w:pPr>
            <w:r>
              <w:rPr>
                <w:lang w:eastAsia="zh-CN"/>
              </w:rPr>
              <w:t>InterDigital</w:t>
            </w:r>
          </w:p>
        </w:tc>
        <w:tc>
          <w:tcPr>
            <w:tcW w:w="7708" w:type="dxa"/>
          </w:tcPr>
          <w:p w14:paraId="4A29C4BB" w14:textId="77777777" w:rsidR="00DE6BE3" w:rsidRDefault="00053E67">
            <w:pPr>
              <w:spacing w:after="0"/>
              <w:rPr>
                <w:lang w:eastAsia="zh-CN"/>
              </w:rPr>
            </w:pPr>
            <w:r>
              <w:t>Our view is that aperioid/semi-persistent PRS is configured according to the demand from the UE. Thus ,the topics can be discussed in on-demand AI.</w:t>
            </w:r>
          </w:p>
        </w:tc>
      </w:tr>
      <w:tr w:rsidR="00DE6BE3" w14:paraId="4A29C4BF" w14:textId="77777777">
        <w:tc>
          <w:tcPr>
            <w:tcW w:w="1642" w:type="dxa"/>
          </w:tcPr>
          <w:p w14:paraId="4A29C4BD"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C4BE" w14:textId="77777777" w:rsidR="00DE6BE3" w:rsidRDefault="00053E67">
            <w:pPr>
              <w:spacing w:after="0"/>
              <w:rPr>
                <w:lang w:eastAsia="zh-CN"/>
              </w:rPr>
            </w:pPr>
            <w:r>
              <w:rPr>
                <w:lang w:eastAsia="zh-CN"/>
              </w:rPr>
              <w:t>To FL: According to the response, ON/OFF indication can be discussed as a part of on-demand DL parameters indication, but where is the discussion about ON/OFF indication and where can we discuss about it?</w:t>
            </w:r>
          </w:p>
        </w:tc>
      </w:tr>
      <w:tr w:rsidR="00DE6BE3" w14:paraId="4A29C4C3" w14:textId="77777777">
        <w:tc>
          <w:tcPr>
            <w:tcW w:w="1642" w:type="dxa"/>
          </w:tcPr>
          <w:p w14:paraId="4A29C4C0" w14:textId="77777777" w:rsidR="00DE6BE3" w:rsidRDefault="00053E67">
            <w:pPr>
              <w:spacing w:after="0"/>
              <w:rPr>
                <w:lang w:eastAsia="zh-CN"/>
              </w:rPr>
            </w:pPr>
            <w:r>
              <w:rPr>
                <w:lang w:eastAsia="zh-CN"/>
              </w:rPr>
              <w:t>Sony</w:t>
            </w:r>
          </w:p>
        </w:tc>
        <w:tc>
          <w:tcPr>
            <w:tcW w:w="7708" w:type="dxa"/>
          </w:tcPr>
          <w:p w14:paraId="4A29C4C1" w14:textId="77777777" w:rsidR="00DE6BE3" w:rsidRDefault="00053E67">
            <w:pPr>
              <w:spacing w:after="0"/>
              <w:rPr>
                <w:lang w:eastAsia="zh-CN"/>
              </w:rPr>
            </w:pPr>
            <w:r>
              <w:rPr>
                <w:lang w:eastAsia="zh-CN"/>
              </w:rPr>
              <w:t xml:space="preserve">At this stage, we propose to keep the agreement simple: </w:t>
            </w:r>
          </w:p>
          <w:p w14:paraId="4A29C4C2" w14:textId="77777777" w:rsidR="00DE6BE3" w:rsidRDefault="00053E67">
            <w:pPr>
              <w:spacing w:after="0"/>
              <w:rPr>
                <w:lang w:eastAsia="zh-CN"/>
              </w:rPr>
            </w:pPr>
            <w:r>
              <w:rPr>
                <w:sz w:val="22"/>
                <w:szCs w:val="22"/>
                <w:lang w:eastAsia="zh-CN"/>
              </w:rPr>
              <w:t>Support aperiodic and semi-persistent PRS for on-demand PRS.</w:t>
            </w:r>
          </w:p>
        </w:tc>
      </w:tr>
      <w:tr w:rsidR="00DE6BE3" w14:paraId="4A29C4C6" w14:textId="77777777">
        <w:tc>
          <w:tcPr>
            <w:tcW w:w="1642" w:type="dxa"/>
          </w:tcPr>
          <w:p w14:paraId="4A29C4C4" w14:textId="77777777" w:rsidR="00DE6BE3" w:rsidRDefault="00053E67">
            <w:pPr>
              <w:spacing w:after="0"/>
              <w:rPr>
                <w:lang w:eastAsia="zh-CN"/>
              </w:rPr>
            </w:pPr>
            <w:r>
              <w:rPr>
                <w:lang w:eastAsia="zh-CN"/>
              </w:rPr>
              <w:t>Nokia/NSB</w:t>
            </w:r>
          </w:p>
        </w:tc>
        <w:tc>
          <w:tcPr>
            <w:tcW w:w="7708" w:type="dxa"/>
          </w:tcPr>
          <w:p w14:paraId="4A29C4C5" w14:textId="77777777" w:rsidR="00DE6BE3" w:rsidRDefault="00053E67">
            <w:pPr>
              <w:spacing w:after="0"/>
              <w:rPr>
                <w:lang w:eastAsia="zh-CN"/>
              </w:rPr>
            </w:pPr>
            <w:r>
              <w:rPr>
                <w:lang w:eastAsia="zh-CN"/>
              </w:rPr>
              <w:t>Agree with FL’s response but no need for an agreement. In our view, AP and SP PRS are not in scope of the WID.</w:t>
            </w:r>
          </w:p>
        </w:tc>
      </w:tr>
    </w:tbl>
    <w:p w14:paraId="4A29C4C7" w14:textId="77777777" w:rsidR="00DE6BE3" w:rsidRDefault="00DE6BE3">
      <w:pPr>
        <w:pStyle w:val="3GPPText"/>
        <w:rPr>
          <w:lang w:eastAsia="zh-CN"/>
        </w:rPr>
      </w:pPr>
    </w:p>
    <w:p w14:paraId="4A29C4C8" w14:textId="77777777" w:rsidR="00DE6BE3" w:rsidRDefault="00053E67">
      <w:pPr>
        <w:pStyle w:val="Heading2"/>
        <w:rPr>
          <w:lang w:eastAsia="zh-CN"/>
        </w:rPr>
      </w:pPr>
      <w:r>
        <w:rPr>
          <w:lang w:eastAsia="zh-CN"/>
        </w:rPr>
        <w:t>Aspect #5: On-demand measurement gap</w:t>
      </w:r>
    </w:p>
    <w:p w14:paraId="4A29C4C9" w14:textId="77777777" w:rsidR="00DE6BE3" w:rsidRDefault="00053E67">
      <w:pPr>
        <w:pStyle w:val="3GPPAgreements"/>
        <w:numPr>
          <w:ilvl w:val="0"/>
          <w:numId w:val="0"/>
        </w:numPr>
        <w:ind w:left="360" w:hanging="360"/>
      </w:pPr>
      <w:r>
        <w:t xml:space="preserve">In [vivo, </w:t>
      </w:r>
      <w:r>
        <w:fldChar w:fldCharType="begin"/>
      </w:r>
      <w:r>
        <w:instrText xml:space="preserve"> REF _Ref72223011 \n \h </w:instrText>
      </w:r>
      <w:r>
        <w:fldChar w:fldCharType="separate"/>
      </w:r>
      <w:r>
        <w:t>[19]</w:t>
      </w:r>
      <w:r>
        <w:fldChar w:fldCharType="end"/>
      </w:r>
      <w:r>
        <w:t>], it was mentioned that LMF may request measurment gap:</w:t>
      </w:r>
    </w:p>
    <w:p w14:paraId="4A29C4CA"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vivo: Support to introduce on-demand measurement gap for on-demand PRS in Rel-17.</w:t>
      </w:r>
    </w:p>
    <w:p w14:paraId="4A29C4CB"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LMF requests measurement gap should be supported.</w:t>
      </w:r>
    </w:p>
    <w:p w14:paraId="4A29C4CC" w14:textId="77777777" w:rsidR="00DE6BE3" w:rsidRDefault="00DE6BE3">
      <w:pPr>
        <w:pStyle w:val="3GPPText"/>
      </w:pPr>
    </w:p>
    <w:p w14:paraId="4A29C4CD" w14:textId="77777777" w:rsidR="00DE6BE3" w:rsidRDefault="00053E67">
      <w:pPr>
        <w:pStyle w:val="3GPPText"/>
        <w:rPr>
          <w:b/>
          <w:bCs/>
          <w:lang w:eastAsia="ja-JP"/>
        </w:rPr>
      </w:pPr>
      <w:r>
        <w:rPr>
          <w:b/>
          <w:bCs/>
          <w:lang w:eastAsia="ja-JP"/>
        </w:rPr>
        <w:t>FL response:</w:t>
      </w:r>
    </w:p>
    <w:p w14:paraId="4A29C4CE" w14:textId="77777777" w:rsidR="00DE6BE3" w:rsidRDefault="00053E67">
      <w:pPr>
        <w:pStyle w:val="ListBullet"/>
        <w:rPr>
          <w:sz w:val="22"/>
          <w:szCs w:val="22"/>
          <w:lang w:eastAsia="ja-JP"/>
        </w:rPr>
      </w:pPr>
      <w:r>
        <w:rPr>
          <w:sz w:val="22"/>
          <w:szCs w:val="22"/>
          <w:lang w:eastAsia="ja-JP"/>
        </w:rPr>
        <w:t xml:space="preserve">The allocation of dynamic measurmeent gap for positioning can be discussed in more general context. It is </w:t>
      </w:r>
      <w:r>
        <w:rPr>
          <w:sz w:val="22"/>
          <w:szCs w:val="22"/>
        </w:rPr>
        <w:t>recommended</w:t>
      </w:r>
      <w:r>
        <w:rPr>
          <w:sz w:val="22"/>
          <w:szCs w:val="22"/>
          <w:lang w:eastAsia="ja-JP"/>
        </w:rPr>
        <w:t xml:space="preserve"> to wait for more progress with respect to MG support in Rel.17 before discussing this aspect</w:t>
      </w:r>
    </w:p>
    <w:p w14:paraId="4A29C4CF" w14:textId="77777777" w:rsidR="00DE6BE3" w:rsidRDefault="00DE6BE3">
      <w:pPr>
        <w:pStyle w:val="3GPPAgreements"/>
        <w:numPr>
          <w:ilvl w:val="0"/>
          <w:numId w:val="0"/>
        </w:numPr>
        <w:ind w:left="360" w:hanging="360"/>
      </w:pPr>
    </w:p>
    <w:p w14:paraId="4A29C4D0" w14:textId="77777777" w:rsidR="00DE6BE3" w:rsidRDefault="00053E67">
      <w:pPr>
        <w:pStyle w:val="ListBullet"/>
        <w:rPr>
          <w:sz w:val="22"/>
          <w:szCs w:val="22"/>
        </w:rPr>
      </w:pPr>
      <w:r>
        <w:rPr>
          <w:sz w:val="22"/>
          <w:szCs w:val="22"/>
        </w:rP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DE6BE3" w14:paraId="4A29C4D3" w14:textId="77777777">
        <w:tc>
          <w:tcPr>
            <w:tcW w:w="1642" w:type="dxa"/>
            <w:shd w:val="clear" w:color="auto" w:fill="BDD6EE" w:themeFill="accent5" w:themeFillTint="66"/>
          </w:tcPr>
          <w:p w14:paraId="4A29C4D1"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4D2" w14:textId="77777777" w:rsidR="00DE6BE3" w:rsidRDefault="00053E67">
            <w:pPr>
              <w:spacing w:after="0"/>
              <w:rPr>
                <w:lang w:eastAsia="zh-CN"/>
              </w:rPr>
            </w:pPr>
            <w:r>
              <w:rPr>
                <w:lang w:eastAsia="zh-CN"/>
              </w:rPr>
              <w:t>Comments</w:t>
            </w:r>
          </w:p>
        </w:tc>
      </w:tr>
      <w:tr w:rsidR="00DE6BE3" w14:paraId="4A29C4D6" w14:textId="77777777">
        <w:tc>
          <w:tcPr>
            <w:tcW w:w="1642" w:type="dxa"/>
          </w:tcPr>
          <w:p w14:paraId="4A29C4D4" w14:textId="77777777" w:rsidR="00DE6BE3" w:rsidRDefault="00053E67">
            <w:pPr>
              <w:spacing w:after="0"/>
              <w:rPr>
                <w:lang w:eastAsia="zh-CN"/>
              </w:rPr>
            </w:pPr>
            <w:r>
              <w:rPr>
                <w:rFonts w:hint="eastAsia"/>
                <w:lang w:val="en-US" w:eastAsia="zh-CN"/>
              </w:rPr>
              <w:t>ZTE</w:t>
            </w:r>
          </w:p>
        </w:tc>
        <w:tc>
          <w:tcPr>
            <w:tcW w:w="7708" w:type="dxa"/>
          </w:tcPr>
          <w:p w14:paraId="4A29C4D5" w14:textId="77777777" w:rsidR="00DE6BE3" w:rsidRDefault="00053E67">
            <w:pPr>
              <w:spacing w:after="0"/>
              <w:rPr>
                <w:lang w:eastAsia="zh-CN"/>
              </w:rPr>
            </w:pPr>
            <w:r>
              <w:rPr>
                <w:rFonts w:hint="eastAsia"/>
                <w:lang w:val="en-US" w:eastAsia="zh-CN"/>
              </w:rPr>
              <w:t>This can be beneficial for both latency and on-demand PRS.</w:t>
            </w:r>
          </w:p>
        </w:tc>
      </w:tr>
      <w:tr w:rsidR="00DE6BE3" w14:paraId="4A29C4D9" w14:textId="77777777">
        <w:tc>
          <w:tcPr>
            <w:tcW w:w="1642" w:type="dxa"/>
          </w:tcPr>
          <w:p w14:paraId="4A29C4D7" w14:textId="77777777" w:rsidR="00DE6BE3" w:rsidRDefault="00053E67">
            <w:pPr>
              <w:spacing w:after="0"/>
            </w:pPr>
            <w:r>
              <w:rPr>
                <w:rFonts w:hint="eastAsia"/>
              </w:rPr>
              <w:t>C</w:t>
            </w:r>
            <w:r>
              <w:t>MCC</w:t>
            </w:r>
          </w:p>
        </w:tc>
        <w:tc>
          <w:tcPr>
            <w:tcW w:w="7708" w:type="dxa"/>
          </w:tcPr>
          <w:p w14:paraId="4A29C4D8" w14:textId="77777777" w:rsidR="00DE6BE3" w:rsidRDefault="00053E67">
            <w:pPr>
              <w:spacing w:after="0"/>
            </w:pPr>
            <w:r>
              <w:rPr>
                <w:rFonts w:hint="eastAsia"/>
              </w:rPr>
              <w:t>W</w:t>
            </w:r>
            <w:r>
              <w:t>e think that this can be handled under AI 8.5.4 regarding the MG enhancement.</w:t>
            </w:r>
          </w:p>
        </w:tc>
      </w:tr>
      <w:tr w:rsidR="00DE6BE3" w14:paraId="4A29C4DC" w14:textId="77777777">
        <w:tc>
          <w:tcPr>
            <w:tcW w:w="1642" w:type="dxa"/>
          </w:tcPr>
          <w:p w14:paraId="4A29C4DA" w14:textId="77777777" w:rsidR="00DE6BE3" w:rsidRDefault="00053E67">
            <w:pPr>
              <w:spacing w:after="0"/>
              <w:rPr>
                <w:lang w:eastAsia="zh-CN"/>
              </w:rPr>
            </w:pPr>
            <w:r>
              <w:rPr>
                <w:lang w:eastAsia="zh-CN"/>
              </w:rPr>
              <w:t>InterDigital</w:t>
            </w:r>
          </w:p>
        </w:tc>
        <w:tc>
          <w:tcPr>
            <w:tcW w:w="7708" w:type="dxa"/>
          </w:tcPr>
          <w:p w14:paraId="4A29C4DB" w14:textId="77777777" w:rsidR="00DE6BE3" w:rsidRDefault="00053E67">
            <w:pPr>
              <w:spacing w:after="0"/>
              <w:rPr>
                <w:lang w:eastAsia="zh-CN"/>
              </w:rPr>
            </w:pPr>
            <w:r>
              <w:t>We are ok to discuss this in the future but how to handle MG for on-demand PRS is an important issue. Since the MG here is related to on-demand PRS, our preference is to discuss the issue in the on-demand AI.</w:t>
            </w:r>
          </w:p>
        </w:tc>
      </w:tr>
      <w:tr w:rsidR="00DE6BE3" w14:paraId="4A29C4DF" w14:textId="77777777">
        <w:tc>
          <w:tcPr>
            <w:tcW w:w="1642" w:type="dxa"/>
          </w:tcPr>
          <w:p w14:paraId="4A29C4DD"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C4DE" w14:textId="77777777" w:rsidR="00DE6BE3" w:rsidRDefault="00053E67">
            <w:pPr>
              <w:spacing w:after="0"/>
              <w:rPr>
                <w:lang w:eastAsia="zh-CN"/>
              </w:rPr>
            </w:pPr>
            <w:r>
              <w:rPr>
                <w:lang w:eastAsia="zh-CN"/>
              </w:rPr>
              <w:t>On-demand MG is beneficial for on-demand PRS. If UE is configured by on-demand PRS with a small periodicity for small latency requirement, but not require a new measurement gap and still measure and process PRS according to the previous measurement gap configuration, it fails to achieve the purpose of ‘on-demand’. We think it is more reasonable to discuss On-demand MG in this AI.</w:t>
            </w:r>
          </w:p>
        </w:tc>
      </w:tr>
      <w:tr w:rsidR="00DE6BE3" w14:paraId="4A29C4E2" w14:textId="77777777">
        <w:tc>
          <w:tcPr>
            <w:tcW w:w="1642" w:type="dxa"/>
          </w:tcPr>
          <w:p w14:paraId="4A29C4E0" w14:textId="77777777" w:rsidR="00DE6BE3" w:rsidRDefault="00DE6BE3">
            <w:pPr>
              <w:spacing w:after="0"/>
              <w:rPr>
                <w:lang w:eastAsia="zh-CN"/>
              </w:rPr>
            </w:pPr>
          </w:p>
        </w:tc>
        <w:tc>
          <w:tcPr>
            <w:tcW w:w="7708" w:type="dxa"/>
          </w:tcPr>
          <w:p w14:paraId="4A29C4E1" w14:textId="77777777" w:rsidR="00DE6BE3" w:rsidRDefault="00DE6BE3">
            <w:pPr>
              <w:spacing w:after="0"/>
              <w:rPr>
                <w:lang w:eastAsia="zh-CN"/>
              </w:rPr>
            </w:pPr>
          </w:p>
        </w:tc>
      </w:tr>
      <w:tr w:rsidR="00DE6BE3" w14:paraId="4A29C4E5" w14:textId="77777777">
        <w:tc>
          <w:tcPr>
            <w:tcW w:w="1642" w:type="dxa"/>
          </w:tcPr>
          <w:p w14:paraId="4A29C4E3" w14:textId="77777777" w:rsidR="00DE6BE3" w:rsidRDefault="00DE6BE3">
            <w:pPr>
              <w:spacing w:after="0"/>
              <w:rPr>
                <w:lang w:eastAsia="zh-CN"/>
              </w:rPr>
            </w:pPr>
          </w:p>
        </w:tc>
        <w:tc>
          <w:tcPr>
            <w:tcW w:w="7708" w:type="dxa"/>
          </w:tcPr>
          <w:p w14:paraId="4A29C4E4" w14:textId="77777777" w:rsidR="00DE6BE3" w:rsidRDefault="00DE6BE3">
            <w:pPr>
              <w:spacing w:after="0"/>
              <w:rPr>
                <w:lang w:eastAsia="zh-CN"/>
              </w:rPr>
            </w:pPr>
          </w:p>
        </w:tc>
      </w:tr>
    </w:tbl>
    <w:p w14:paraId="4A29C4E6" w14:textId="77777777" w:rsidR="00DE6BE3" w:rsidRDefault="00DE6BE3">
      <w:pPr>
        <w:pStyle w:val="3GPPAgreements"/>
        <w:numPr>
          <w:ilvl w:val="0"/>
          <w:numId w:val="0"/>
        </w:numPr>
        <w:ind w:left="360" w:hanging="360"/>
      </w:pPr>
    </w:p>
    <w:p w14:paraId="4A29C4E7" w14:textId="77777777" w:rsidR="00DE6BE3" w:rsidRDefault="00053E67">
      <w:pPr>
        <w:pStyle w:val="Heading2"/>
        <w:rPr>
          <w:lang w:eastAsia="zh-CN"/>
        </w:rPr>
      </w:pPr>
      <w:r>
        <w:rPr>
          <w:lang w:eastAsia="zh-CN"/>
        </w:rPr>
        <w:t>Aspect #6: AoD/ZoD assistance and on-demand PRS</w:t>
      </w:r>
    </w:p>
    <w:p w14:paraId="4A29C4E8" w14:textId="77777777" w:rsidR="00DE6BE3" w:rsidRDefault="00053E67">
      <w:pPr>
        <w:pStyle w:val="ListBullet"/>
        <w:ind w:left="360" w:hanging="360"/>
        <w:rPr>
          <w:sz w:val="22"/>
          <w:szCs w:val="22"/>
        </w:rPr>
      </w:pPr>
      <w:r>
        <w:rPr>
          <w:sz w:val="22"/>
          <w:szCs w:val="22"/>
        </w:rPr>
        <w:t xml:space="preserve">The signalling of AoD/ZoD expected angles and uncertainties was discussed in [Nokia, </w:t>
      </w:r>
      <w:r>
        <w:rPr>
          <w:sz w:val="22"/>
          <w:szCs w:val="22"/>
        </w:rPr>
        <w:fldChar w:fldCharType="begin"/>
      </w:r>
      <w:r>
        <w:rPr>
          <w:sz w:val="22"/>
          <w:szCs w:val="22"/>
        </w:rPr>
        <w:instrText xml:space="preserve"> REF _Ref72343742 \n \h </w:instrText>
      </w:r>
      <w:r>
        <w:rPr>
          <w:sz w:val="22"/>
          <w:szCs w:val="22"/>
        </w:rPr>
      </w:r>
      <w:r>
        <w:rPr>
          <w:sz w:val="22"/>
          <w:szCs w:val="22"/>
        </w:rPr>
        <w:fldChar w:fldCharType="separate"/>
      </w:r>
      <w:r>
        <w:rPr>
          <w:sz w:val="22"/>
          <w:szCs w:val="22"/>
        </w:rPr>
        <w:t>[30]</w:t>
      </w:r>
      <w:r>
        <w:rPr>
          <w:sz w:val="22"/>
          <w:szCs w:val="22"/>
        </w:rPr>
        <w:fldChar w:fldCharType="end"/>
      </w:r>
      <w:r>
        <w:rPr>
          <w:sz w:val="22"/>
          <w:szCs w:val="22"/>
        </w:rPr>
        <w:t>]</w:t>
      </w:r>
    </w:p>
    <w:p w14:paraId="4A29C4E9" w14:textId="77777777" w:rsidR="00DE6BE3" w:rsidRDefault="00053E67">
      <w:pPr>
        <w:pStyle w:val="ListBullet"/>
        <w:rPr>
          <w:sz w:val="22"/>
          <w:szCs w:val="22"/>
        </w:rPr>
      </w:pPr>
      <w:r>
        <w:rPr>
          <w:sz w:val="22"/>
          <w:szCs w:val="22"/>
        </w:rPr>
        <w:t xml:space="preserve">[Nokia, </w:t>
      </w:r>
      <w:r>
        <w:rPr>
          <w:sz w:val="22"/>
          <w:szCs w:val="22"/>
        </w:rPr>
        <w:fldChar w:fldCharType="begin"/>
      </w:r>
      <w:r>
        <w:rPr>
          <w:sz w:val="22"/>
          <w:szCs w:val="22"/>
        </w:rPr>
        <w:instrText xml:space="preserve"> REF _Ref72343742 \n \h </w:instrText>
      </w:r>
      <w:r>
        <w:rPr>
          <w:sz w:val="22"/>
          <w:szCs w:val="22"/>
        </w:rPr>
      </w:r>
      <w:r>
        <w:rPr>
          <w:sz w:val="22"/>
          <w:szCs w:val="22"/>
        </w:rPr>
        <w:fldChar w:fldCharType="separate"/>
      </w:r>
      <w:r>
        <w:rPr>
          <w:sz w:val="22"/>
          <w:szCs w:val="22"/>
        </w:rPr>
        <w:t>[30]</w:t>
      </w:r>
      <w:r>
        <w:rPr>
          <w:sz w:val="22"/>
          <w:szCs w:val="22"/>
        </w:rPr>
        <w:fldChar w:fldCharType="end"/>
      </w:r>
      <w:r>
        <w:rPr>
          <w:sz w:val="22"/>
          <w:szCs w:val="22"/>
        </w:rPr>
        <w:t>]:</w:t>
      </w:r>
    </w:p>
    <w:p w14:paraId="4A29C4EA" w14:textId="77777777" w:rsidR="00DE6BE3" w:rsidRDefault="00053E67">
      <w:pPr>
        <w:pStyle w:val="3GPPAgreements"/>
        <w:numPr>
          <w:ilvl w:val="0"/>
          <w:numId w:val="33"/>
        </w:numPr>
        <w:overflowPunct w:val="0"/>
        <w:autoSpaceDE w:val="0"/>
        <w:autoSpaceDN w:val="0"/>
        <w:adjustRightInd w:val="0"/>
        <w:spacing w:before="60" w:after="60"/>
        <w:jc w:val="both"/>
        <w:textAlignment w:val="baseline"/>
        <w:rPr>
          <w:szCs w:val="22"/>
        </w:rPr>
      </w:pPr>
      <w:r>
        <w:rPr>
          <w:szCs w:val="22"/>
        </w:rPr>
        <w:t>Support of indication of expected AoD/ZoD value and uncertainty (of the expected AoD/ZoD value) range(s) is signaled by the LMF to gNBs/TRPs at least for LMF-initiated on-demand PRS.</w:t>
      </w:r>
    </w:p>
    <w:p w14:paraId="4A29C4EB" w14:textId="77777777" w:rsidR="00DE6BE3" w:rsidRDefault="00053E67">
      <w:pPr>
        <w:pStyle w:val="3GPPText"/>
        <w:rPr>
          <w:szCs w:val="22"/>
        </w:rPr>
      </w:pPr>
      <w:r>
        <w:rPr>
          <w:szCs w:val="22"/>
        </w:rPr>
        <w:t>The related discussion is ongoing in DL-AOD agenda item.</w:t>
      </w:r>
    </w:p>
    <w:p w14:paraId="4A29C4EC" w14:textId="77777777" w:rsidR="00DE6BE3" w:rsidRDefault="00DE6BE3">
      <w:pPr>
        <w:pStyle w:val="3GPPText"/>
      </w:pPr>
    </w:p>
    <w:p w14:paraId="4A29C4ED" w14:textId="77777777" w:rsidR="00DE6BE3" w:rsidRDefault="00053E67">
      <w:pPr>
        <w:pStyle w:val="3GPPText"/>
        <w:rPr>
          <w:b/>
          <w:bCs/>
          <w:lang w:eastAsia="ja-JP"/>
        </w:rPr>
      </w:pPr>
      <w:r>
        <w:rPr>
          <w:b/>
          <w:bCs/>
          <w:lang w:eastAsia="ja-JP"/>
        </w:rPr>
        <w:t>FL response:</w:t>
      </w:r>
    </w:p>
    <w:p w14:paraId="4A29C4EE" w14:textId="77777777" w:rsidR="00DE6BE3" w:rsidRDefault="00053E67">
      <w:pPr>
        <w:pStyle w:val="ListBullet"/>
        <w:rPr>
          <w:sz w:val="22"/>
          <w:szCs w:val="22"/>
          <w:lang w:eastAsia="ja-JP"/>
        </w:rPr>
      </w:pPr>
      <w:r>
        <w:rPr>
          <w:sz w:val="22"/>
          <w:szCs w:val="22"/>
          <w:lang w:eastAsia="ja-JP"/>
        </w:rPr>
        <w:t xml:space="preserve">It is </w:t>
      </w:r>
      <w:r>
        <w:rPr>
          <w:sz w:val="22"/>
          <w:szCs w:val="22"/>
        </w:rPr>
        <w:t>recommended</w:t>
      </w:r>
      <w:r>
        <w:rPr>
          <w:sz w:val="22"/>
          <w:szCs w:val="22"/>
          <w:lang w:eastAsia="ja-JP"/>
        </w:rPr>
        <w:t xml:space="preserve"> to have single discussion on AoD/ZoD signaling and continue discussing it in DL-AOD agenda item</w:t>
      </w:r>
    </w:p>
    <w:p w14:paraId="4A29C4EF" w14:textId="77777777" w:rsidR="00DE6BE3" w:rsidRDefault="00DE6BE3">
      <w:pPr>
        <w:pStyle w:val="3GPPText"/>
        <w:rPr>
          <w:lang w:eastAsia="ja-JP"/>
        </w:rPr>
      </w:pPr>
    </w:p>
    <w:p w14:paraId="4A29C4F0" w14:textId="77777777" w:rsidR="00DE6BE3" w:rsidRDefault="00053E67">
      <w:pPr>
        <w:pStyle w:val="ListBullet"/>
        <w:rPr>
          <w:sz w:val="22"/>
          <w:szCs w:val="22"/>
        </w:rPr>
      </w:pPr>
      <w:r>
        <w:rPr>
          <w:sz w:val="22"/>
          <w:szCs w:val="22"/>
        </w:rP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DE6BE3" w14:paraId="4A29C4F3" w14:textId="77777777">
        <w:tc>
          <w:tcPr>
            <w:tcW w:w="1642" w:type="dxa"/>
            <w:shd w:val="clear" w:color="auto" w:fill="BDD6EE" w:themeFill="accent5" w:themeFillTint="66"/>
          </w:tcPr>
          <w:p w14:paraId="4A29C4F1"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4F2" w14:textId="77777777" w:rsidR="00DE6BE3" w:rsidRDefault="00053E67">
            <w:pPr>
              <w:spacing w:after="0"/>
              <w:rPr>
                <w:lang w:eastAsia="zh-CN"/>
              </w:rPr>
            </w:pPr>
            <w:r>
              <w:rPr>
                <w:lang w:eastAsia="zh-CN"/>
              </w:rPr>
              <w:t>Comments</w:t>
            </w:r>
          </w:p>
        </w:tc>
      </w:tr>
      <w:tr w:rsidR="00DE6BE3" w14:paraId="4A29C4F6" w14:textId="77777777">
        <w:tc>
          <w:tcPr>
            <w:tcW w:w="1642" w:type="dxa"/>
          </w:tcPr>
          <w:p w14:paraId="4A29C4F4" w14:textId="77777777" w:rsidR="00DE6BE3" w:rsidRDefault="00053E67">
            <w:pPr>
              <w:spacing w:after="0"/>
            </w:pPr>
            <w:r>
              <w:rPr>
                <w:rFonts w:hint="eastAsia"/>
              </w:rPr>
              <w:t>C</w:t>
            </w:r>
            <w:r>
              <w:t>MCC</w:t>
            </w:r>
          </w:p>
        </w:tc>
        <w:tc>
          <w:tcPr>
            <w:tcW w:w="7708" w:type="dxa"/>
          </w:tcPr>
          <w:p w14:paraId="4A29C4F5" w14:textId="77777777" w:rsidR="00DE6BE3" w:rsidRDefault="00053E67">
            <w:pPr>
              <w:spacing w:after="0"/>
            </w:pPr>
            <w:r>
              <w:rPr>
                <w:rFonts w:hint="eastAsia"/>
              </w:rPr>
              <w:t>O</w:t>
            </w:r>
            <w:r>
              <w:t>K.</w:t>
            </w:r>
          </w:p>
        </w:tc>
      </w:tr>
      <w:tr w:rsidR="00DE6BE3" w14:paraId="4A29C4F9" w14:textId="77777777">
        <w:tc>
          <w:tcPr>
            <w:tcW w:w="1642" w:type="dxa"/>
          </w:tcPr>
          <w:p w14:paraId="4A29C4F7" w14:textId="77777777" w:rsidR="00DE6BE3" w:rsidRDefault="00053E67">
            <w:pPr>
              <w:spacing w:after="0"/>
              <w:rPr>
                <w:lang w:eastAsia="zh-CN"/>
              </w:rPr>
            </w:pPr>
            <w:r>
              <w:rPr>
                <w:rStyle w:val="normaltextrun"/>
              </w:rPr>
              <w:t>Nokia/NSB</w:t>
            </w:r>
            <w:r>
              <w:rPr>
                <w:rStyle w:val="eop"/>
              </w:rPr>
              <w:t> </w:t>
            </w:r>
          </w:p>
        </w:tc>
        <w:tc>
          <w:tcPr>
            <w:tcW w:w="7708" w:type="dxa"/>
          </w:tcPr>
          <w:p w14:paraId="4A29C4F8" w14:textId="77777777" w:rsidR="00DE6BE3" w:rsidRDefault="00053E67">
            <w:pPr>
              <w:spacing w:after="0"/>
              <w:rPr>
                <w:lang w:eastAsia="zh-CN"/>
              </w:rPr>
            </w:pPr>
            <w:r>
              <w:rPr>
                <w:rStyle w:val="normaltextrun"/>
              </w:rPr>
              <w:t>We are fine that this proposal is discussed in DL-AoD AI.</w:t>
            </w:r>
            <w:r>
              <w:rPr>
                <w:rStyle w:val="eop"/>
              </w:rPr>
              <w:t> </w:t>
            </w:r>
          </w:p>
        </w:tc>
      </w:tr>
      <w:tr w:rsidR="00DE6BE3" w14:paraId="4A29C4FC" w14:textId="77777777">
        <w:tc>
          <w:tcPr>
            <w:tcW w:w="1642" w:type="dxa"/>
          </w:tcPr>
          <w:p w14:paraId="4A29C4FA" w14:textId="77777777" w:rsidR="00DE6BE3" w:rsidRDefault="00DE6BE3">
            <w:pPr>
              <w:spacing w:after="0"/>
              <w:rPr>
                <w:lang w:eastAsia="zh-CN"/>
              </w:rPr>
            </w:pPr>
          </w:p>
        </w:tc>
        <w:tc>
          <w:tcPr>
            <w:tcW w:w="7708" w:type="dxa"/>
          </w:tcPr>
          <w:p w14:paraId="4A29C4FB" w14:textId="77777777" w:rsidR="00DE6BE3" w:rsidRDefault="00DE6BE3">
            <w:pPr>
              <w:spacing w:after="0"/>
              <w:rPr>
                <w:lang w:eastAsia="zh-CN"/>
              </w:rPr>
            </w:pPr>
          </w:p>
        </w:tc>
      </w:tr>
      <w:tr w:rsidR="00DE6BE3" w14:paraId="4A29C4FF" w14:textId="77777777">
        <w:tc>
          <w:tcPr>
            <w:tcW w:w="1642" w:type="dxa"/>
          </w:tcPr>
          <w:p w14:paraId="4A29C4FD" w14:textId="77777777" w:rsidR="00DE6BE3" w:rsidRDefault="00DE6BE3">
            <w:pPr>
              <w:spacing w:after="0"/>
              <w:rPr>
                <w:lang w:eastAsia="zh-CN"/>
              </w:rPr>
            </w:pPr>
          </w:p>
        </w:tc>
        <w:tc>
          <w:tcPr>
            <w:tcW w:w="7708" w:type="dxa"/>
          </w:tcPr>
          <w:p w14:paraId="4A29C4FE" w14:textId="77777777" w:rsidR="00DE6BE3" w:rsidRDefault="00DE6BE3">
            <w:pPr>
              <w:spacing w:after="0"/>
              <w:rPr>
                <w:lang w:eastAsia="zh-CN"/>
              </w:rPr>
            </w:pPr>
          </w:p>
        </w:tc>
      </w:tr>
      <w:tr w:rsidR="00DE6BE3" w14:paraId="4A29C502" w14:textId="77777777">
        <w:tc>
          <w:tcPr>
            <w:tcW w:w="1642" w:type="dxa"/>
          </w:tcPr>
          <w:p w14:paraId="4A29C500" w14:textId="77777777" w:rsidR="00DE6BE3" w:rsidRDefault="00DE6BE3">
            <w:pPr>
              <w:spacing w:after="0"/>
              <w:rPr>
                <w:lang w:eastAsia="zh-CN"/>
              </w:rPr>
            </w:pPr>
          </w:p>
        </w:tc>
        <w:tc>
          <w:tcPr>
            <w:tcW w:w="7708" w:type="dxa"/>
          </w:tcPr>
          <w:p w14:paraId="4A29C501" w14:textId="77777777" w:rsidR="00DE6BE3" w:rsidRDefault="00DE6BE3">
            <w:pPr>
              <w:spacing w:after="0"/>
              <w:rPr>
                <w:lang w:eastAsia="zh-CN"/>
              </w:rPr>
            </w:pPr>
          </w:p>
        </w:tc>
      </w:tr>
      <w:tr w:rsidR="00DE6BE3" w14:paraId="4A29C505" w14:textId="77777777">
        <w:tc>
          <w:tcPr>
            <w:tcW w:w="1642" w:type="dxa"/>
          </w:tcPr>
          <w:p w14:paraId="4A29C503" w14:textId="77777777" w:rsidR="00DE6BE3" w:rsidRDefault="00DE6BE3">
            <w:pPr>
              <w:spacing w:after="0"/>
              <w:rPr>
                <w:lang w:eastAsia="zh-CN"/>
              </w:rPr>
            </w:pPr>
          </w:p>
        </w:tc>
        <w:tc>
          <w:tcPr>
            <w:tcW w:w="7708" w:type="dxa"/>
          </w:tcPr>
          <w:p w14:paraId="4A29C504" w14:textId="77777777" w:rsidR="00DE6BE3" w:rsidRDefault="00DE6BE3">
            <w:pPr>
              <w:spacing w:after="0"/>
              <w:rPr>
                <w:lang w:eastAsia="zh-CN"/>
              </w:rPr>
            </w:pPr>
          </w:p>
        </w:tc>
      </w:tr>
    </w:tbl>
    <w:p w14:paraId="4A29C506" w14:textId="77777777" w:rsidR="00DE6BE3" w:rsidRDefault="00DE6BE3">
      <w:pPr>
        <w:pStyle w:val="3GPPText"/>
        <w:rPr>
          <w:lang w:eastAsia="ja-JP"/>
        </w:rPr>
      </w:pPr>
    </w:p>
    <w:p w14:paraId="4A29C507" w14:textId="77777777" w:rsidR="00DE6BE3" w:rsidRDefault="00053E67">
      <w:pPr>
        <w:pStyle w:val="3GPPH1"/>
        <w:rPr>
          <w:lang w:val="en-US"/>
        </w:rPr>
      </w:pPr>
      <w:r>
        <w:rPr>
          <w:lang w:val="en-US"/>
        </w:rPr>
        <w:t>Conclusion</w:t>
      </w:r>
    </w:p>
    <w:p w14:paraId="4A29C508" w14:textId="77777777" w:rsidR="00DE6BE3" w:rsidRDefault="00053E67">
      <w:pPr>
        <w:pStyle w:val="3GPPText"/>
        <w:rPr>
          <w:szCs w:val="22"/>
        </w:rPr>
      </w:pPr>
      <w:r>
        <w:rPr>
          <w:szCs w:val="22"/>
        </w:rPr>
        <w:t>In this contribution, we provided review of the submitted contributions for NR Positioning UL-AOA enhancements RRC_INACTIVE UEs, on-demand DL PRS and prepared initial set of proposals to facilitate further discussion/decision by RAN WG1 during the RAN1#105e meeting.</w:t>
      </w:r>
    </w:p>
    <w:p w14:paraId="4A29C509" w14:textId="77777777" w:rsidR="00DE6BE3" w:rsidRDefault="00DE6BE3">
      <w:pPr>
        <w:pStyle w:val="3GPPText"/>
        <w:rPr>
          <w:szCs w:val="22"/>
        </w:rPr>
      </w:pPr>
    </w:p>
    <w:p w14:paraId="4A29C50A" w14:textId="77777777" w:rsidR="00DE6BE3" w:rsidRDefault="00053E67">
      <w:pPr>
        <w:pStyle w:val="3GPPText"/>
        <w:rPr>
          <w:szCs w:val="22"/>
        </w:rPr>
      </w:pPr>
      <w:r>
        <w:rPr>
          <w:szCs w:val="22"/>
        </w:rPr>
        <w:t>The following agreements were made by RAN1:</w:t>
      </w:r>
    </w:p>
    <w:p w14:paraId="4A29C50B" w14:textId="77777777" w:rsidR="00DE6BE3" w:rsidRDefault="00053E67">
      <w:pPr>
        <w:pStyle w:val="3GPPText"/>
        <w:rPr>
          <w:szCs w:val="22"/>
          <w:u w:val="single"/>
        </w:rPr>
      </w:pPr>
      <w:r>
        <w:rPr>
          <w:szCs w:val="22"/>
          <w:u w:val="single"/>
        </w:rPr>
        <w:t>UL-AoA Enhancements</w:t>
      </w:r>
    </w:p>
    <w:p w14:paraId="4A29C50C" w14:textId="77777777" w:rsidR="00DE6BE3" w:rsidRDefault="00053E67">
      <w:pPr>
        <w:pStyle w:val="3GPPAgreements"/>
        <w:numPr>
          <w:ilvl w:val="0"/>
          <w:numId w:val="0"/>
        </w:numPr>
        <w:ind w:left="284" w:hanging="284"/>
        <w:rPr>
          <w:szCs w:val="22"/>
        </w:rPr>
      </w:pPr>
      <w:r>
        <w:rPr>
          <w:szCs w:val="22"/>
        </w:rPr>
        <w:t xml:space="preserve">Aspect #1 – Coordinate system for </w:t>
      </w:r>
      <w:r>
        <w:t>UL AoA/ZoA assistance information</w:t>
      </w:r>
    </w:p>
    <w:tbl>
      <w:tblPr>
        <w:tblStyle w:val="TableGrid"/>
        <w:tblW w:w="9350" w:type="dxa"/>
        <w:tblLayout w:type="fixed"/>
        <w:tblLook w:val="04A0" w:firstRow="1" w:lastRow="0" w:firstColumn="1" w:lastColumn="0" w:noHBand="0" w:noVBand="1"/>
      </w:tblPr>
      <w:tblGrid>
        <w:gridCol w:w="9350"/>
      </w:tblGrid>
      <w:tr w:rsidR="00DE6BE3" w14:paraId="4A29C50F" w14:textId="77777777">
        <w:tc>
          <w:tcPr>
            <w:tcW w:w="9350" w:type="dxa"/>
          </w:tcPr>
          <w:p w14:paraId="4A29C50D" w14:textId="77777777" w:rsidR="00DE6BE3" w:rsidRDefault="00053E67">
            <w:pPr>
              <w:pStyle w:val="3GPPAgreements"/>
              <w:rPr>
                <w:lang w:eastAsia="ja-JP"/>
              </w:rPr>
            </w:pPr>
            <w:r>
              <w:t>Both GCS and LCS are supported for UL AoA/ZoA assistance information indication.</w:t>
            </w:r>
          </w:p>
          <w:p w14:paraId="4A29C50E" w14:textId="77777777" w:rsidR="00DE6BE3" w:rsidRDefault="00053E67">
            <w:pPr>
              <w:pStyle w:val="3GPPAgreements"/>
            </w:pPr>
            <w:r>
              <w:t>Note: Existing signaling can be used for obtaining LCS to GCS translation information</w:t>
            </w:r>
          </w:p>
        </w:tc>
      </w:tr>
    </w:tbl>
    <w:p w14:paraId="4A29C510" w14:textId="77777777" w:rsidR="00DE6BE3" w:rsidRDefault="00053E67">
      <w:pPr>
        <w:pStyle w:val="3GPPText"/>
        <w:rPr>
          <w:szCs w:val="22"/>
        </w:rPr>
      </w:pPr>
      <w:r>
        <w:rPr>
          <w:szCs w:val="22"/>
        </w:rPr>
        <w:t xml:space="preserve">Aspect #2 – </w:t>
      </w:r>
      <w:r>
        <w:t>UL-AOA Assistance for NR Positioning Methods</w:t>
      </w:r>
    </w:p>
    <w:tbl>
      <w:tblPr>
        <w:tblStyle w:val="TableGrid"/>
        <w:tblW w:w="9350" w:type="dxa"/>
        <w:tblLayout w:type="fixed"/>
        <w:tblLook w:val="04A0" w:firstRow="1" w:lastRow="0" w:firstColumn="1" w:lastColumn="0" w:noHBand="0" w:noVBand="1"/>
      </w:tblPr>
      <w:tblGrid>
        <w:gridCol w:w="9350"/>
      </w:tblGrid>
      <w:tr w:rsidR="00DE6BE3" w14:paraId="4A29C512" w14:textId="77777777">
        <w:tc>
          <w:tcPr>
            <w:tcW w:w="9350" w:type="dxa"/>
          </w:tcPr>
          <w:p w14:paraId="4A29C511" w14:textId="77777777" w:rsidR="00DE6BE3" w:rsidRDefault="00053E67">
            <w:pPr>
              <w:pStyle w:val="3GPPAgreements"/>
            </w:pPr>
            <w:r>
              <w:t>LMF to gNB signaling of UL AoA/ZoA assistance information (expected value and uncertainty range) is supported for UL-TDOA and Multi-RTT positioning methods</w:t>
            </w:r>
          </w:p>
        </w:tc>
      </w:tr>
    </w:tbl>
    <w:p w14:paraId="4A29C513" w14:textId="77777777" w:rsidR="00DE6BE3" w:rsidRDefault="00053E67">
      <w:pPr>
        <w:pStyle w:val="3GPPText"/>
        <w:rPr>
          <w:szCs w:val="22"/>
        </w:rPr>
      </w:pPr>
      <w:r>
        <w:rPr>
          <w:szCs w:val="22"/>
        </w:rPr>
        <w:t>Aspect #3: Granularity of UL-AOA Assistance</w:t>
      </w:r>
    </w:p>
    <w:tbl>
      <w:tblPr>
        <w:tblStyle w:val="TableGrid"/>
        <w:tblW w:w="9350" w:type="dxa"/>
        <w:tblLayout w:type="fixed"/>
        <w:tblLook w:val="04A0" w:firstRow="1" w:lastRow="0" w:firstColumn="1" w:lastColumn="0" w:noHBand="0" w:noVBand="1"/>
      </w:tblPr>
      <w:tblGrid>
        <w:gridCol w:w="9350"/>
      </w:tblGrid>
      <w:tr w:rsidR="00DE6BE3" w14:paraId="4A29C515" w14:textId="77777777">
        <w:tc>
          <w:tcPr>
            <w:tcW w:w="9350" w:type="dxa"/>
          </w:tcPr>
          <w:p w14:paraId="4A29C514" w14:textId="77777777" w:rsidR="00DE6BE3" w:rsidRDefault="00053E67">
            <w:pPr>
              <w:pStyle w:val="3GPPAgreements"/>
              <w:rPr>
                <w:szCs w:val="22"/>
              </w:rPr>
            </w:pPr>
            <w:r>
              <w:lastRenderedPageBreak/>
              <w:t xml:space="preserve">Granularity of 0.1 degrees is applied for the expected AoA (φAOA), expected ZoA (θZOA ) and the corresponding uncertainty values </w:t>
            </w:r>
          </w:p>
        </w:tc>
      </w:tr>
    </w:tbl>
    <w:p w14:paraId="4A29C516" w14:textId="77777777" w:rsidR="00DE6BE3" w:rsidRDefault="00053E67">
      <w:pPr>
        <w:pStyle w:val="3GPPText"/>
        <w:rPr>
          <w:szCs w:val="22"/>
        </w:rPr>
      </w:pPr>
      <w:r>
        <w:rPr>
          <w:szCs w:val="22"/>
        </w:rPr>
        <w:t xml:space="preserve">Aspect #5: </w:t>
      </w:r>
      <w:r>
        <w:t>UL-AOA Assistance Signalling Details</w:t>
      </w:r>
    </w:p>
    <w:tbl>
      <w:tblPr>
        <w:tblStyle w:val="TableGrid"/>
        <w:tblW w:w="9350" w:type="dxa"/>
        <w:tblLayout w:type="fixed"/>
        <w:tblLook w:val="04A0" w:firstRow="1" w:lastRow="0" w:firstColumn="1" w:lastColumn="0" w:noHBand="0" w:noVBand="1"/>
      </w:tblPr>
      <w:tblGrid>
        <w:gridCol w:w="9350"/>
      </w:tblGrid>
      <w:tr w:rsidR="00DE6BE3" w14:paraId="4A29C518" w14:textId="77777777">
        <w:tc>
          <w:tcPr>
            <w:tcW w:w="9350" w:type="dxa"/>
          </w:tcPr>
          <w:p w14:paraId="4A29C517" w14:textId="77777777" w:rsidR="00DE6BE3" w:rsidRDefault="00053E67">
            <w:pPr>
              <w:pStyle w:val="3GPPAgreements"/>
              <w:rPr>
                <w:szCs w:val="22"/>
              </w:rPr>
            </w:pPr>
            <w:r>
              <w:t>Send an LS to RAN3 (potentially also to RAN2 at least as cc) capturing RAN1 agreements on UL AOA/ZOA assistance information (expected value and uncertainty range) and request them to define signaling</w:t>
            </w:r>
          </w:p>
        </w:tc>
      </w:tr>
    </w:tbl>
    <w:p w14:paraId="4A29C519" w14:textId="77777777" w:rsidR="00DE6BE3" w:rsidRDefault="00053E67">
      <w:pPr>
        <w:pStyle w:val="3GPPText"/>
        <w:rPr>
          <w:szCs w:val="22"/>
          <w:u w:val="single"/>
        </w:rPr>
      </w:pPr>
      <w:r>
        <w:rPr>
          <w:szCs w:val="22"/>
          <w:u w:val="single"/>
        </w:rPr>
        <w:t>NR Positioning in RRC-INACTIVE State</w:t>
      </w:r>
    </w:p>
    <w:p w14:paraId="4A29C51A" w14:textId="77777777" w:rsidR="00DE6BE3" w:rsidRDefault="00053E67">
      <w:pPr>
        <w:pStyle w:val="3GPPText"/>
        <w:rPr>
          <w:szCs w:val="22"/>
        </w:rPr>
      </w:pPr>
      <w:r>
        <w:rPr>
          <w:szCs w:val="22"/>
          <w:highlight w:val="yellow"/>
        </w:rPr>
        <w:t>TBD</w:t>
      </w:r>
    </w:p>
    <w:p w14:paraId="4A29C51B" w14:textId="77777777" w:rsidR="00DE6BE3" w:rsidRDefault="00053E67">
      <w:pPr>
        <w:pStyle w:val="3GPPText"/>
        <w:rPr>
          <w:szCs w:val="22"/>
          <w:u w:val="single"/>
        </w:rPr>
      </w:pPr>
      <w:r>
        <w:rPr>
          <w:szCs w:val="22"/>
          <w:u w:val="single"/>
        </w:rPr>
        <w:t>On-Demand DL PRS Support</w:t>
      </w:r>
    </w:p>
    <w:p w14:paraId="4A29C51C" w14:textId="77777777" w:rsidR="00DE6BE3" w:rsidRDefault="00053E67">
      <w:pPr>
        <w:pStyle w:val="3GPPText"/>
        <w:rPr>
          <w:szCs w:val="22"/>
        </w:rPr>
      </w:pPr>
      <w:r>
        <w:rPr>
          <w:szCs w:val="22"/>
          <w:highlight w:val="yellow"/>
        </w:rPr>
        <w:t>TBD</w:t>
      </w:r>
    </w:p>
    <w:p w14:paraId="4A29C51D" w14:textId="77777777" w:rsidR="00DE6BE3" w:rsidRDefault="00DE6BE3">
      <w:pPr>
        <w:pStyle w:val="3GPPText"/>
        <w:rPr>
          <w:szCs w:val="22"/>
        </w:rPr>
      </w:pPr>
    </w:p>
    <w:p w14:paraId="4A29C51E" w14:textId="77777777" w:rsidR="00DE6BE3" w:rsidRDefault="00DE6BE3">
      <w:pPr>
        <w:pStyle w:val="3GPPText"/>
        <w:rPr>
          <w:szCs w:val="22"/>
        </w:rPr>
      </w:pPr>
    </w:p>
    <w:p w14:paraId="4A29C51F" w14:textId="77777777" w:rsidR="00DE6BE3" w:rsidRDefault="00053E67">
      <w:pPr>
        <w:pStyle w:val="3GPPH1"/>
        <w:rPr>
          <w:lang w:val="en-US"/>
        </w:rPr>
      </w:pPr>
      <w:r>
        <w:rPr>
          <w:lang w:val="en-US"/>
        </w:rPr>
        <w:t>References</w:t>
      </w:r>
    </w:p>
    <w:p w14:paraId="4A29C520"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13" w:name="_Ref72153850"/>
      <w:bookmarkStart w:id="14" w:name="_Hlk71807533"/>
      <w:r>
        <w:rPr>
          <w:rFonts w:ascii="Times New Roman" w:eastAsia="SimSun" w:hAnsi="Times New Roman"/>
        </w:rPr>
        <w:t>R1-2104278</w:t>
      </w:r>
      <w:r>
        <w:rPr>
          <w:rFonts w:ascii="Times New Roman" w:eastAsia="SimSun" w:hAnsi="Times New Roman"/>
        </w:rPr>
        <w:tab/>
        <w:t>Enhancement for UL AoA positioning</w:t>
      </w:r>
      <w:r>
        <w:rPr>
          <w:rFonts w:ascii="Times New Roman" w:eastAsia="SimSun" w:hAnsi="Times New Roman"/>
        </w:rPr>
        <w:tab/>
        <w:t>Huawei, HiSilicon</w:t>
      </w:r>
      <w:bookmarkEnd w:id="13"/>
    </w:p>
    <w:p w14:paraId="4A29C521"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15" w:name="_Ref72153938"/>
      <w:r>
        <w:rPr>
          <w:rFonts w:ascii="Times New Roman" w:eastAsia="SimSun" w:hAnsi="Times New Roman"/>
        </w:rPr>
        <w:t>R1-2104360</w:t>
      </w:r>
      <w:r>
        <w:rPr>
          <w:rFonts w:ascii="Times New Roman" w:eastAsia="SimSun" w:hAnsi="Times New Roman"/>
        </w:rPr>
        <w:tab/>
        <w:t>Discussion on potential enhancements for UL-AoA method</w:t>
      </w:r>
      <w:r>
        <w:rPr>
          <w:rFonts w:ascii="Times New Roman" w:eastAsia="SimSun" w:hAnsi="Times New Roman"/>
        </w:rPr>
        <w:tab/>
        <w:t>vivo</w:t>
      </w:r>
      <w:bookmarkEnd w:id="15"/>
    </w:p>
    <w:p w14:paraId="4A29C522"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16" w:name="_Ref72153952"/>
      <w:r>
        <w:rPr>
          <w:rFonts w:ascii="Times New Roman" w:eastAsia="SimSun" w:hAnsi="Times New Roman"/>
        </w:rPr>
        <w:t>R1-2104521</w:t>
      </w:r>
      <w:r>
        <w:rPr>
          <w:rFonts w:ascii="Times New Roman" w:eastAsia="SimSun" w:hAnsi="Times New Roman"/>
        </w:rPr>
        <w:tab/>
        <w:t>Discussion on accuracy improvements for UL-AoA positioning solutions</w:t>
      </w:r>
      <w:r>
        <w:rPr>
          <w:rFonts w:ascii="Times New Roman" w:eastAsia="SimSun" w:hAnsi="Times New Roman"/>
        </w:rPr>
        <w:tab/>
        <w:t>CATT</w:t>
      </w:r>
      <w:bookmarkEnd w:id="16"/>
    </w:p>
    <w:p w14:paraId="4A29C523"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17" w:name="_Ref72153865"/>
      <w:r>
        <w:rPr>
          <w:rFonts w:ascii="Times New Roman" w:eastAsia="SimSun" w:hAnsi="Times New Roman"/>
        </w:rPr>
        <w:t>R1-2104591</w:t>
      </w:r>
      <w:r>
        <w:rPr>
          <w:rFonts w:ascii="Times New Roman" w:eastAsia="SimSun" w:hAnsi="Times New Roman"/>
        </w:rPr>
        <w:tab/>
        <w:t>Accuracy improvement for UL-AoA positioning solutions</w:t>
      </w:r>
      <w:r>
        <w:rPr>
          <w:rFonts w:ascii="Times New Roman" w:eastAsia="SimSun" w:hAnsi="Times New Roman"/>
        </w:rPr>
        <w:tab/>
        <w:t>ZTE</w:t>
      </w:r>
      <w:bookmarkEnd w:id="17"/>
    </w:p>
    <w:p w14:paraId="4A29C524"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18" w:name="_Ref72153872"/>
      <w:r>
        <w:rPr>
          <w:rFonts w:ascii="Times New Roman" w:eastAsia="SimSun" w:hAnsi="Times New Roman"/>
        </w:rPr>
        <w:t>R1-2104612</w:t>
      </w:r>
      <w:r>
        <w:rPr>
          <w:rFonts w:ascii="Times New Roman" w:eastAsia="SimSun" w:hAnsi="Times New Roman"/>
        </w:rPr>
        <w:tab/>
        <w:t>Discussion on UL-AoA enhancements</w:t>
      </w:r>
      <w:r>
        <w:rPr>
          <w:rFonts w:ascii="Times New Roman" w:eastAsia="SimSun" w:hAnsi="Times New Roman"/>
        </w:rPr>
        <w:tab/>
        <w:t>CMCC</w:t>
      </w:r>
      <w:bookmarkEnd w:id="18"/>
    </w:p>
    <w:p w14:paraId="4A29C525"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19" w:name="_Ref72153966"/>
      <w:r>
        <w:rPr>
          <w:rFonts w:ascii="Times New Roman" w:eastAsia="SimSun" w:hAnsi="Times New Roman"/>
        </w:rPr>
        <w:t>R1-2104672</w:t>
      </w:r>
      <w:r>
        <w:rPr>
          <w:rFonts w:ascii="Times New Roman" w:eastAsia="SimSun" w:hAnsi="Times New Roman"/>
        </w:rPr>
        <w:tab/>
        <w:t>Potential Enhancements on UL-AOA positioning</w:t>
      </w:r>
      <w:r>
        <w:rPr>
          <w:rFonts w:ascii="Times New Roman" w:eastAsia="SimSun" w:hAnsi="Times New Roman"/>
        </w:rPr>
        <w:tab/>
        <w:t>Qualcomm Incorporated</w:t>
      </w:r>
      <w:bookmarkEnd w:id="19"/>
    </w:p>
    <w:p w14:paraId="4A29C526"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0" w:name="_Ref72153982"/>
      <w:r>
        <w:rPr>
          <w:rFonts w:ascii="Times New Roman" w:eastAsia="SimSun" w:hAnsi="Times New Roman"/>
        </w:rPr>
        <w:t>R1-2104740</w:t>
      </w:r>
      <w:r>
        <w:rPr>
          <w:rFonts w:ascii="Times New Roman" w:eastAsia="SimSun" w:hAnsi="Times New Roman"/>
        </w:rPr>
        <w:tab/>
        <w:t>Enhancements for UL AoA Positioning</w:t>
      </w:r>
      <w:r>
        <w:rPr>
          <w:rFonts w:ascii="Times New Roman" w:eastAsia="SimSun" w:hAnsi="Times New Roman"/>
        </w:rPr>
        <w:tab/>
        <w:t>OPPO</w:t>
      </w:r>
      <w:bookmarkEnd w:id="20"/>
    </w:p>
    <w:p w14:paraId="4A29C527"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1" w:name="_Ref72153890"/>
      <w:r>
        <w:rPr>
          <w:rFonts w:ascii="Times New Roman" w:eastAsia="SimSun" w:hAnsi="Times New Roman"/>
        </w:rPr>
        <w:t>R1-2104872</w:t>
      </w:r>
      <w:r>
        <w:rPr>
          <w:rFonts w:ascii="Times New Roman" w:eastAsia="SimSun" w:hAnsi="Times New Roman"/>
        </w:rPr>
        <w:tab/>
        <w:t>Discussion on enhancements for UL-AoA positioning solutions</w:t>
      </w:r>
      <w:r>
        <w:rPr>
          <w:rFonts w:ascii="Times New Roman" w:eastAsia="SimSun" w:hAnsi="Times New Roman"/>
        </w:rPr>
        <w:tab/>
        <w:t>InterDigital, Inc.</w:t>
      </w:r>
      <w:bookmarkEnd w:id="21"/>
    </w:p>
    <w:p w14:paraId="4A29C528"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2" w:name="_Ref72153997"/>
      <w:r>
        <w:rPr>
          <w:rFonts w:ascii="Times New Roman" w:eastAsia="SimSun" w:hAnsi="Times New Roman"/>
        </w:rPr>
        <w:t>R1-2104906</w:t>
      </w:r>
      <w:r>
        <w:rPr>
          <w:rFonts w:ascii="Times New Roman" w:eastAsia="SimSun" w:hAnsi="Times New Roman"/>
        </w:rPr>
        <w:tab/>
        <w:t>NR Positioning UL-AoA Enhancements</w:t>
      </w:r>
      <w:r>
        <w:rPr>
          <w:rFonts w:ascii="Times New Roman" w:eastAsia="SimSun" w:hAnsi="Times New Roman"/>
        </w:rPr>
        <w:tab/>
        <w:t>Intel Corporation</w:t>
      </w:r>
      <w:bookmarkEnd w:id="22"/>
    </w:p>
    <w:p w14:paraId="4A29C529"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3" w:name="_Ref72154198"/>
      <w:r>
        <w:rPr>
          <w:rFonts w:ascii="Times New Roman" w:eastAsia="SimSun" w:hAnsi="Times New Roman"/>
        </w:rPr>
        <w:t>R1-2105106</w:t>
      </w:r>
      <w:r>
        <w:rPr>
          <w:rFonts w:ascii="Times New Roman" w:eastAsia="SimSun" w:hAnsi="Times New Roman"/>
        </w:rPr>
        <w:tab/>
        <w:t>Positioning Accuracy enhancements for UL-AoA</w:t>
      </w:r>
      <w:r>
        <w:rPr>
          <w:rFonts w:ascii="Times New Roman" w:eastAsia="SimSun" w:hAnsi="Times New Roman"/>
        </w:rPr>
        <w:tab/>
        <w:t>Apple</w:t>
      </w:r>
      <w:bookmarkEnd w:id="23"/>
    </w:p>
    <w:p w14:paraId="4A29C52A"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4" w:name="_Ref72312920"/>
      <w:r>
        <w:rPr>
          <w:rFonts w:ascii="Times New Roman" w:eastAsia="SimSun" w:hAnsi="Times New Roman"/>
        </w:rPr>
        <w:t>R1-2105169</w:t>
      </w:r>
      <w:r>
        <w:rPr>
          <w:rFonts w:ascii="Times New Roman" w:eastAsia="SimSun" w:hAnsi="Times New Roman"/>
        </w:rPr>
        <w:tab/>
        <w:t>Discussion on accuracy improvements for UL-AoA positioning method</w:t>
      </w:r>
      <w:r>
        <w:rPr>
          <w:rFonts w:ascii="Times New Roman" w:eastAsia="SimSun" w:hAnsi="Times New Roman"/>
        </w:rPr>
        <w:tab/>
        <w:t>Sony</w:t>
      </w:r>
      <w:bookmarkEnd w:id="24"/>
    </w:p>
    <w:p w14:paraId="4A29C52B"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5" w:name="_Ref72153926"/>
      <w:r>
        <w:rPr>
          <w:rFonts w:ascii="Times New Roman" w:eastAsia="SimSun" w:hAnsi="Times New Roman"/>
        </w:rPr>
        <w:t>R1-2105311</w:t>
      </w:r>
      <w:r>
        <w:rPr>
          <w:rFonts w:ascii="Times New Roman" w:eastAsia="SimSun" w:hAnsi="Times New Roman"/>
        </w:rPr>
        <w:tab/>
        <w:t>Discussion on accuracy improvements for UL-AoA positioning solutions</w:t>
      </w:r>
      <w:r>
        <w:rPr>
          <w:rFonts w:ascii="Times New Roman" w:eastAsia="SimSun" w:hAnsi="Times New Roman"/>
        </w:rPr>
        <w:tab/>
        <w:t>Samsung</w:t>
      </w:r>
      <w:bookmarkEnd w:id="25"/>
    </w:p>
    <w:p w14:paraId="4A29C52C"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6" w:name="_Ref72154013"/>
      <w:r>
        <w:rPr>
          <w:rFonts w:ascii="Times New Roman" w:eastAsia="SimSun" w:hAnsi="Times New Roman"/>
        </w:rPr>
        <w:t>R1-2105483</w:t>
      </w:r>
      <w:r>
        <w:rPr>
          <w:rFonts w:ascii="Times New Roman" w:eastAsia="SimSun" w:hAnsi="Times New Roman"/>
        </w:rPr>
        <w:tab/>
        <w:t>Discussion on accuracy improvement for UL-AoA positioning</w:t>
      </w:r>
      <w:r>
        <w:rPr>
          <w:rFonts w:ascii="Times New Roman" w:eastAsia="SimSun" w:hAnsi="Times New Roman"/>
        </w:rPr>
        <w:tab/>
        <w:t>LG Electronics</w:t>
      </w:r>
      <w:bookmarkEnd w:id="26"/>
    </w:p>
    <w:p w14:paraId="4A29C52D"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7" w:name="_Ref72154028"/>
      <w:r>
        <w:rPr>
          <w:rFonts w:ascii="Times New Roman" w:eastAsia="SimSun" w:hAnsi="Times New Roman"/>
        </w:rPr>
        <w:t>R1-2105513</w:t>
      </w:r>
      <w:r>
        <w:rPr>
          <w:rFonts w:ascii="Times New Roman" w:eastAsia="SimSun" w:hAnsi="Times New Roman"/>
        </w:rPr>
        <w:tab/>
        <w:t>Views on enhancing UL AoA</w:t>
      </w:r>
      <w:r>
        <w:rPr>
          <w:rFonts w:ascii="Times New Roman" w:eastAsia="SimSun" w:hAnsi="Times New Roman"/>
        </w:rPr>
        <w:tab/>
        <w:t>Nokia, Nokia Shanghai Bell</w:t>
      </w:r>
      <w:bookmarkEnd w:id="27"/>
    </w:p>
    <w:p w14:paraId="4A29C52E"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r>
        <w:rPr>
          <w:rFonts w:ascii="Times New Roman" w:eastAsia="SimSun" w:hAnsi="Times New Roman"/>
        </w:rPr>
        <w:t>R1-2105658</w:t>
      </w:r>
      <w:r>
        <w:rPr>
          <w:rFonts w:ascii="Times New Roman" w:eastAsia="SimSun" w:hAnsi="Times New Roman"/>
        </w:rPr>
        <w:tab/>
        <w:t>Discussion on UL AoA positioning enhancements</w:t>
      </w:r>
      <w:r>
        <w:rPr>
          <w:rFonts w:ascii="Times New Roman" w:eastAsia="SimSun" w:hAnsi="Times New Roman"/>
        </w:rPr>
        <w:tab/>
        <w:t>PML</w:t>
      </w:r>
    </w:p>
    <w:p w14:paraId="4A29C52F"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8" w:name="_Ref72153900"/>
      <w:r>
        <w:rPr>
          <w:rFonts w:ascii="Times New Roman" w:eastAsia="SimSun" w:hAnsi="Times New Roman"/>
        </w:rPr>
        <w:t>R1-2105700</w:t>
      </w:r>
      <w:r>
        <w:rPr>
          <w:rFonts w:ascii="Times New Roman" w:eastAsia="SimSun" w:hAnsi="Times New Roman"/>
        </w:rPr>
        <w:tab/>
        <w:t>Discussion on UL-AoA positioning enhancements</w:t>
      </w:r>
      <w:r>
        <w:rPr>
          <w:rFonts w:ascii="Times New Roman" w:eastAsia="SimSun" w:hAnsi="Times New Roman"/>
        </w:rPr>
        <w:tab/>
        <w:t>NTT DOCOMO, INC.</w:t>
      </w:r>
      <w:bookmarkEnd w:id="28"/>
    </w:p>
    <w:p w14:paraId="4A29C530"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9" w:name="_Ref72154265"/>
      <w:r>
        <w:rPr>
          <w:rFonts w:ascii="Times New Roman" w:eastAsia="SimSun" w:hAnsi="Times New Roman"/>
        </w:rPr>
        <w:t>R1-2105857</w:t>
      </w:r>
      <w:r>
        <w:rPr>
          <w:rFonts w:ascii="Times New Roman" w:eastAsia="SimSun" w:hAnsi="Times New Roman"/>
        </w:rPr>
        <w:tab/>
        <w:t>UL-AoA positioning enhancements</w:t>
      </w:r>
      <w:r>
        <w:rPr>
          <w:rFonts w:ascii="Times New Roman" w:eastAsia="SimSun" w:hAnsi="Times New Roman"/>
        </w:rPr>
        <w:tab/>
        <w:t>Fraunhofer IIS, Fraunhofer HHI</w:t>
      </w:r>
      <w:bookmarkEnd w:id="29"/>
    </w:p>
    <w:p w14:paraId="4A29C531"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30" w:name="_Ref72153916"/>
      <w:r>
        <w:rPr>
          <w:rFonts w:ascii="Times New Roman" w:eastAsia="SimSun" w:hAnsi="Times New Roman"/>
        </w:rPr>
        <w:t>R1-2105909</w:t>
      </w:r>
      <w:r>
        <w:rPr>
          <w:rFonts w:ascii="Times New Roman" w:eastAsia="SimSun" w:hAnsi="Times New Roman"/>
        </w:rPr>
        <w:tab/>
        <w:t>Enhancements of UL-AoA positioning solutions</w:t>
      </w:r>
      <w:r>
        <w:rPr>
          <w:rFonts w:ascii="Times New Roman" w:eastAsia="SimSun" w:hAnsi="Times New Roman"/>
        </w:rPr>
        <w:tab/>
        <w:t>Ericsson</w:t>
      </w:r>
      <w:bookmarkEnd w:id="30"/>
    </w:p>
    <w:p w14:paraId="4A29C532" w14:textId="77777777" w:rsidR="00DE6BE3" w:rsidRDefault="00053E67">
      <w:pPr>
        <w:pStyle w:val="ListParagraph"/>
        <w:widowControl w:val="0"/>
        <w:numPr>
          <w:ilvl w:val="0"/>
          <w:numId w:val="48"/>
        </w:numPr>
        <w:spacing w:after="60"/>
        <w:jc w:val="both"/>
        <w:rPr>
          <w:rFonts w:ascii="Times New Roman" w:eastAsia="SimSun" w:hAnsi="Times New Roman"/>
        </w:rPr>
      </w:pPr>
      <w:bookmarkStart w:id="31" w:name="_Ref72223011"/>
      <w:bookmarkEnd w:id="14"/>
      <w:r>
        <w:rPr>
          <w:rFonts w:ascii="Times New Roman" w:eastAsia="SimSun" w:hAnsi="Times New Roman"/>
        </w:rPr>
        <w:t>R1-2104364</w:t>
      </w:r>
      <w:r>
        <w:rPr>
          <w:rFonts w:ascii="Times New Roman" w:eastAsia="SimSun" w:hAnsi="Times New Roman"/>
        </w:rPr>
        <w:tab/>
        <w:t>Discussion on inactive state positioning and on-demand PRS</w:t>
      </w:r>
      <w:r>
        <w:rPr>
          <w:rFonts w:ascii="Times New Roman" w:eastAsia="SimSun" w:hAnsi="Times New Roman"/>
        </w:rPr>
        <w:tab/>
        <w:t>vivo</w:t>
      </w:r>
      <w:bookmarkEnd w:id="31"/>
    </w:p>
    <w:p w14:paraId="4A29C533" w14:textId="77777777" w:rsidR="00DE6BE3" w:rsidRDefault="00053E67">
      <w:pPr>
        <w:pStyle w:val="ListParagraph"/>
        <w:widowControl w:val="0"/>
        <w:numPr>
          <w:ilvl w:val="0"/>
          <w:numId w:val="48"/>
        </w:numPr>
        <w:spacing w:after="60"/>
        <w:jc w:val="both"/>
        <w:rPr>
          <w:rFonts w:ascii="Times New Roman" w:eastAsia="SimSun" w:hAnsi="Times New Roman"/>
        </w:rPr>
      </w:pPr>
      <w:bookmarkStart w:id="32" w:name="_Ref72343365"/>
      <w:r>
        <w:rPr>
          <w:rFonts w:ascii="Times New Roman" w:eastAsia="SimSun" w:hAnsi="Times New Roman"/>
        </w:rPr>
        <w:t>R1-2104525</w:t>
      </w:r>
      <w:r>
        <w:rPr>
          <w:rFonts w:ascii="Times New Roman" w:eastAsia="SimSun" w:hAnsi="Times New Roman"/>
        </w:rPr>
        <w:tab/>
        <w:t>Discussion on on-demand transmission and reception of DL PRS and positioning solutions for UEs in RRC_ INACTIVE state</w:t>
      </w:r>
      <w:r>
        <w:rPr>
          <w:rFonts w:ascii="Times New Roman" w:eastAsia="SimSun" w:hAnsi="Times New Roman"/>
        </w:rPr>
        <w:tab/>
        <w:t>CATT</w:t>
      </w:r>
      <w:bookmarkEnd w:id="32"/>
    </w:p>
    <w:p w14:paraId="4A29C534" w14:textId="77777777" w:rsidR="00DE6BE3" w:rsidRDefault="00053E67">
      <w:pPr>
        <w:pStyle w:val="ListParagraph"/>
        <w:widowControl w:val="0"/>
        <w:numPr>
          <w:ilvl w:val="0"/>
          <w:numId w:val="48"/>
        </w:numPr>
        <w:spacing w:after="60"/>
        <w:jc w:val="both"/>
        <w:rPr>
          <w:rFonts w:ascii="Times New Roman" w:eastAsia="SimSun" w:hAnsi="Times New Roman"/>
        </w:rPr>
      </w:pPr>
      <w:r>
        <w:rPr>
          <w:rFonts w:ascii="Times New Roman" w:eastAsia="SimSun" w:hAnsi="Times New Roman"/>
        </w:rPr>
        <w:t>R1-2104595</w:t>
      </w:r>
      <w:r>
        <w:rPr>
          <w:rFonts w:ascii="Times New Roman" w:eastAsia="SimSun" w:hAnsi="Times New Roman"/>
        </w:rPr>
        <w:tab/>
        <w:t>Discussion on items led by RAN2 for NR positioning</w:t>
      </w:r>
      <w:r>
        <w:rPr>
          <w:rFonts w:ascii="Times New Roman" w:eastAsia="SimSun" w:hAnsi="Times New Roman"/>
        </w:rPr>
        <w:tab/>
        <w:t>ZTE</w:t>
      </w:r>
    </w:p>
    <w:p w14:paraId="4A29C535" w14:textId="77777777" w:rsidR="00DE6BE3" w:rsidRDefault="00053E67">
      <w:pPr>
        <w:pStyle w:val="ListParagraph"/>
        <w:widowControl w:val="0"/>
        <w:numPr>
          <w:ilvl w:val="0"/>
          <w:numId w:val="48"/>
        </w:numPr>
        <w:spacing w:after="60"/>
        <w:jc w:val="both"/>
        <w:rPr>
          <w:rFonts w:ascii="Times New Roman" w:eastAsia="SimSun" w:hAnsi="Times New Roman"/>
        </w:rPr>
      </w:pPr>
      <w:bookmarkStart w:id="33" w:name="_Ref72342745"/>
      <w:r>
        <w:rPr>
          <w:rFonts w:ascii="Times New Roman" w:eastAsia="SimSun" w:hAnsi="Times New Roman"/>
        </w:rPr>
        <w:t>R1-2104615</w:t>
      </w:r>
      <w:r>
        <w:rPr>
          <w:rFonts w:ascii="Times New Roman" w:eastAsia="SimSun" w:hAnsi="Times New Roman"/>
        </w:rPr>
        <w:tab/>
        <w:t>Discussion on NW/UE efficiency enhancements</w:t>
      </w:r>
      <w:r>
        <w:rPr>
          <w:rFonts w:ascii="Times New Roman" w:eastAsia="SimSun" w:hAnsi="Times New Roman"/>
        </w:rPr>
        <w:tab/>
        <w:t>CMCC</w:t>
      </w:r>
      <w:bookmarkEnd w:id="33"/>
    </w:p>
    <w:p w14:paraId="4A29C536" w14:textId="77777777" w:rsidR="00DE6BE3" w:rsidRDefault="00053E67">
      <w:pPr>
        <w:pStyle w:val="ListParagraph"/>
        <w:widowControl w:val="0"/>
        <w:numPr>
          <w:ilvl w:val="0"/>
          <w:numId w:val="48"/>
        </w:numPr>
        <w:spacing w:after="60"/>
        <w:jc w:val="both"/>
        <w:rPr>
          <w:rFonts w:ascii="Times New Roman" w:eastAsia="SimSun" w:hAnsi="Times New Roman"/>
        </w:rPr>
      </w:pPr>
      <w:bookmarkStart w:id="34" w:name="_Ref72342762"/>
      <w:r>
        <w:rPr>
          <w:rFonts w:ascii="Times New Roman" w:eastAsia="SimSun" w:hAnsi="Times New Roman"/>
        </w:rPr>
        <w:lastRenderedPageBreak/>
        <w:t>R1-2104676</w:t>
      </w:r>
      <w:r>
        <w:rPr>
          <w:rFonts w:ascii="Times New Roman" w:eastAsia="SimSun" w:hAnsi="Times New Roman"/>
        </w:rPr>
        <w:tab/>
        <w:t>Enhancements Related to On Demand PRS And Positioning in RRC Inactive State</w:t>
      </w:r>
      <w:r>
        <w:rPr>
          <w:rFonts w:ascii="Times New Roman" w:eastAsia="SimSun" w:hAnsi="Times New Roman"/>
        </w:rPr>
        <w:tab/>
        <w:t>Qualcomm Incorporated</w:t>
      </w:r>
      <w:bookmarkEnd w:id="34"/>
    </w:p>
    <w:p w14:paraId="4A29C537" w14:textId="77777777" w:rsidR="00DE6BE3" w:rsidRDefault="00053E67">
      <w:pPr>
        <w:pStyle w:val="ListParagraph"/>
        <w:widowControl w:val="0"/>
        <w:numPr>
          <w:ilvl w:val="0"/>
          <w:numId w:val="48"/>
        </w:numPr>
        <w:spacing w:after="60"/>
        <w:jc w:val="both"/>
        <w:rPr>
          <w:rFonts w:ascii="Times New Roman" w:eastAsia="SimSun" w:hAnsi="Times New Roman"/>
        </w:rPr>
      </w:pPr>
      <w:r>
        <w:rPr>
          <w:rFonts w:ascii="Times New Roman" w:eastAsia="SimSun" w:hAnsi="Times New Roman"/>
        </w:rPr>
        <w:t>R1-2104744</w:t>
      </w:r>
      <w:r>
        <w:rPr>
          <w:rFonts w:ascii="Times New Roman" w:eastAsia="SimSun" w:hAnsi="Times New Roman"/>
        </w:rPr>
        <w:tab/>
        <w:t>Discussion on positioning for UE in RRC_INACTIVE and on-demand PRS</w:t>
      </w:r>
      <w:r>
        <w:rPr>
          <w:rFonts w:ascii="Times New Roman" w:eastAsia="SimSun" w:hAnsi="Times New Roman"/>
        </w:rPr>
        <w:tab/>
        <w:t>OPPO</w:t>
      </w:r>
    </w:p>
    <w:p w14:paraId="4A29C538" w14:textId="77777777" w:rsidR="00DE6BE3" w:rsidRDefault="00053E67">
      <w:pPr>
        <w:pStyle w:val="ListParagraph"/>
        <w:widowControl w:val="0"/>
        <w:numPr>
          <w:ilvl w:val="0"/>
          <w:numId w:val="48"/>
        </w:numPr>
        <w:spacing w:after="60"/>
        <w:jc w:val="both"/>
        <w:rPr>
          <w:rFonts w:ascii="Times New Roman" w:eastAsia="SimSun" w:hAnsi="Times New Roman"/>
        </w:rPr>
      </w:pPr>
      <w:bookmarkStart w:id="35" w:name="_Ref72343387"/>
      <w:r>
        <w:rPr>
          <w:rFonts w:ascii="Times New Roman" w:eastAsia="SimSun" w:hAnsi="Times New Roman"/>
        </w:rPr>
        <w:t>R1-2104876</w:t>
      </w:r>
      <w:r>
        <w:rPr>
          <w:rFonts w:ascii="Times New Roman" w:eastAsia="SimSun" w:hAnsi="Times New Roman"/>
        </w:rPr>
        <w:tab/>
        <w:t>Discussion on on-demand PRS and INACTIVE mode positioning</w:t>
      </w:r>
      <w:r>
        <w:rPr>
          <w:rFonts w:ascii="Times New Roman" w:eastAsia="SimSun" w:hAnsi="Times New Roman"/>
        </w:rPr>
        <w:tab/>
        <w:t>InterDigital, Inc.</w:t>
      </w:r>
      <w:bookmarkEnd w:id="35"/>
    </w:p>
    <w:p w14:paraId="4A29C539" w14:textId="77777777" w:rsidR="00DE6BE3" w:rsidRDefault="00053E67">
      <w:pPr>
        <w:pStyle w:val="ListParagraph"/>
        <w:widowControl w:val="0"/>
        <w:numPr>
          <w:ilvl w:val="0"/>
          <w:numId w:val="48"/>
        </w:numPr>
        <w:spacing w:after="60"/>
        <w:jc w:val="both"/>
        <w:rPr>
          <w:rFonts w:ascii="Times New Roman" w:eastAsia="SimSun" w:hAnsi="Times New Roman"/>
        </w:rPr>
      </w:pPr>
      <w:r>
        <w:rPr>
          <w:rFonts w:ascii="Times New Roman" w:eastAsia="SimSun" w:hAnsi="Times New Roman"/>
        </w:rPr>
        <w:t>R1-2104880</w:t>
      </w:r>
      <w:r>
        <w:rPr>
          <w:rFonts w:ascii="Times New Roman" w:eastAsia="SimSun" w:hAnsi="Times New Roman"/>
        </w:rPr>
        <w:tab/>
        <w:t>Carrier/Subcarrier Phase Based Enhancement for 5G NR Positioning</w:t>
      </w:r>
      <w:r>
        <w:rPr>
          <w:rFonts w:ascii="Times New Roman" w:eastAsia="SimSun" w:hAnsi="Times New Roman"/>
        </w:rPr>
        <w:tab/>
        <w:t>DanKook University</w:t>
      </w:r>
    </w:p>
    <w:p w14:paraId="4A29C53A" w14:textId="77777777" w:rsidR="00DE6BE3" w:rsidRDefault="00053E67">
      <w:pPr>
        <w:pStyle w:val="ListParagraph"/>
        <w:widowControl w:val="0"/>
        <w:numPr>
          <w:ilvl w:val="0"/>
          <w:numId w:val="48"/>
        </w:numPr>
        <w:spacing w:after="60"/>
        <w:jc w:val="both"/>
        <w:rPr>
          <w:rFonts w:ascii="Times New Roman" w:eastAsia="SimSun" w:hAnsi="Times New Roman"/>
        </w:rPr>
      </w:pPr>
      <w:bookmarkStart w:id="36" w:name="_Ref72342782"/>
      <w:r>
        <w:rPr>
          <w:rFonts w:ascii="Times New Roman" w:eastAsia="SimSun" w:hAnsi="Times New Roman"/>
        </w:rPr>
        <w:t>R1-2104910</w:t>
      </w:r>
      <w:r>
        <w:rPr>
          <w:rFonts w:ascii="Times New Roman" w:eastAsia="SimSun" w:hAnsi="Times New Roman"/>
        </w:rPr>
        <w:tab/>
        <w:t>Support of On-demand DL PRS and NR Positioning for UEs in RRC-INACTIVE state</w:t>
      </w:r>
      <w:r>
        <w:rPr>
          <w:rFonts w:ascii="Times New Roman" w:eastAsia="SimSun" w:hAnsi="Times New Roman"/>
        </w:rPr>
        <w:tab/>
        <w:t>Intel Corporation</w:t>
      </w:r>
      <w:bookmarkEnd w:id="36"/>
    </w:p>
    <w:p w14:paraId="4A29C53B" w14:textId="77777777" w:rsidR="00DE6BE3" w:rsidRDefault="00053E67">
      <w:pPr>
        <w:pStyle w:val="ListParagraph"/>
        <w:widowControl w:val="0"/>
        <w:numPr>
          <w:ilvl w:val="0"/>
          <w:numId w:val="48"/>
        </w:numPr>
        <w:spacing w:after="60"/>
        <w:jc w:val="both"/>
        <w:rPr>
          <w:rFonts w:ascii="Times New Roman" w:eastAsia="SimSun" w:hAnsi="Times New Roman"/>
        </w:rPr>
      </w:pPr>
      <w:r>
        <w:rPr>
          <w:rFonts w:ascii="Times New Roman" w:eastAsia="SimSun" w:hAnsi="Times New Roman"/>
        </w:rPr>
        <w:t>R1-2105315</w:t>
      </w:r>
      <w:r>
        <w:rPr>
          <w:rFonts w:ascii="Times New Roman" w:eastAsia="SimSun" w:hAnsi="Times New Roman"/>
        </w:rPr>
        <w:tab/>
        <w:t>Discussion on positioning in inactive state</w:t>
      </w:r>
      <w:r>
        <w:rPr>
          <w:rFonts w:ascii="Times New Roman" w:eastAsia="SimSun" w:hAnsi="Times New Roman"/>
        </w:rPr>
        <w:tab/>
        <w:t>Samsung</w:t>
      </w:r>
    </w:p>
    <w:p w14:paraId="4A29C53C" w14:textId="77777777" w:rsidR="00DE6BE3" w:rsidRDefault="00053E67">
      <w:pPr>
        <w:pStyle w:val="ListParagraph"/>
        <w:widowControl w:val="0"/>
        <w:numPr>
          <w:ilvl w:val="0"/>
          <w:numId w:val="48"/>
        </w:numPr>
        <w:spacing w:after="60"/>
        <w:jc w:val="both"/>
        <w:rPr>
          <w:rFonts w:ascii="Times New Roman" w:eastAsia="SimSun" w:hAnsi="Times New Roman"/>
        </w:rPr>
      </w:pPr>
      <w:bookmarkStart w:id="37" w:name="_Ref72342790"/>
      <w:r>
        <w:rPr>
          <w:rFonts w:ascii="Times New Roman" w:eastAsia="SimSun" w:hAnsi="Times New Roman"/>
        </w:rPr>
        <w:t>R1-2105487</w:t>
      </w:r>
      <w:r>
        <w:rPr>
          <w:rFonts w:ascii="Times New Roman" w:eastAsia="SimSun" w:hAnsi="Times New Roman"/>
        </w:rPr>
        <w:tab/>
        <w:t>Discussion on other enhancements for positioning</w:t>
      </w:r>
      <w:r>
        <w:rPr>
          <w:rFonts w:ascii="Times New Roman" w:eastAsia="SimSun" w:hAnsi="Times New Roman"/>
        </w:rPr>
        <w:tab/>
        <w:t>LG Electronics</w:t>
      </w:r>
      <w:bookmarkEnd w:id="37"/>
    </w:p>
    <w:p w14:paraId="4A29C53D" w14:textId="77777777" w:rsidR="00DE6BE3" w:rsidRDefault="00053E67">
      <w:pPr>
        <w:pStyle w:val="ListParagraph"/>
        <w:widowControl w:val="0"/>
        <w:numPr>
          <w:ilvl w:val="0"/>
          <w:numId w:val="48"/>
        </w:numPr>
        <w:spacing w:after="60"/>
        <w:jc w:val="both"/>
        <w:rPr>
          <w:rFonts w:ascii="Times New Roman" w:eastAsia="SimSun" w:hAnsi="Times New Roman"/>
        </w:rPr>
      </w:pPr>
      <w:bookmarkStart w:id="38" w:name="_Ref72343742"/>
      <w:r>
        <w:rPr>
          <w:rFonts w:ascii="Times New Roman" w:eastAsia="SimSun" w:hAnsi="Times New Roman"/>
        </w:rPr>
        <w:t>R1-2105517</w:t>
      </w:r>
      <w:r>
        <w:rPr>
          <w:rFonts w:ascii="Times New Roman" w:eastAsia="SimSun" w:hAnsi="Times New Roman"/>
        </w:rPr>
        <w:tab/>
        <w:t>Additional views on Inactive Mode Positioning and on-demand PRS</w:t>
      </w:r>
      <w:r>
        <w:rPr>
          <w:rFonts w:ascii="Times New Roman" w:eastAsia="SimSun" w:hAnsi="Times New Roman"/>
        </w:rPr>
        <w:tab/>
        <w:t>Nokia, Nokia Shanghai Bell</w:t>
      </w:r>
      <w:bookmarkEnd w:id="38"/>
    </w:p>
    <w:p w14:paraId="4A29C53E" w14:textId="77777777" w:rsidR="00DE6BE3" w:rsidRDefault="00053E67">
      <w:pPr>
        <w:pStyle w:val="ListParagraph"/>
        <w:widowControl w:val="0"/>
        <w:numPr>
          <w:ilvl w:val="0"/>
          <w:numId w:val="48"/>
        </w:numPr>
        <w:spacing w:after="60"/>
        <w:jc w:val="both"/>
        <w:rPr>
          <w:rFonts w:ascii="Times New Roman" w:eastAsia="SimSun" w:hAnsi="Times New Roman"/>
        </w:rPr>
      </w:pPr>
      <w:bookmarkStart w:id="39" w:name="_Ref72343606"/>
      <w:r>
        <w:rPr>
          <w:rFonts w:ascii="Times New Roman" w:eastAsia="SimSun" w:hAnsi="Times New Roman"/>
        </w:rPr>
        <w:t>R1-2105534</w:t>
      </w:r>
      <w:r>
        <w:rPr>
          <w:rFonts w:ascii="Times New Roman" w:eastAsia="SimSun" w:hAnsi="Times New Roman"/>
        </w:rPr>
        <w:tab/>
        <w:t>Discussion on UL and DL+UL positioning in INACTIVE state</w:t>
      </w:r>
      <w:r>
        <w:rPr>
          <w:rFonts w:ascii="Times New Roman" w:eastAsia="SimSun" w:hAnsi="Times New Roman"/>
        </w:rPr>
        <w:tab/>
        <w:t>Huawei, HiSilicon</w:t>
      </w:r>
      <w:bookmarkEnd w:id="39"/>
    </w:p>
    <w:p w14:paraId="4A29C53F" w14:textId="77777777" w:rsidR="00DE6BE3" w:rsidRDefault="00053E67">
      <w:pPr>
        <w:pStyle w:val="ListParagraph"/>
        <w:widowControl w:val="0"/>
        <w:numPr>
          <w:ilvl w:val="0"/>
          <w:numId w:val="48"/>
        </w:numPr>
        <w:spacing w:after="60"/>
        <w:jc w:val="both"/>
        <w:rPr>
          <w:rFonts w:ascii="Times New Roman" w:eastAsia="SimSun" w:hAnsi="Times New Roman"/>
        </w:rPr>
      </w:pPr>
      <w:bookmarkStart w:id="40" w:name="_Ref72342797"/>
      <w:r>
        <w:rPr>
          <w:rFonts w:ascii="Times New Roman" w:eastAsia="SimSun" w:hAnsi="Times New Roman"/>
        </w:rPr>
        <w:t>R1-2105566</w:t>
      </w:r>
      <w:r>
        <w:rPr>
          <w:rFonts w:ascii="Times New Roman" w:eastAsia="SimSun" w:hAnsi="Times New Roman"/>
        </w:rPr>
        <w:tab/>
        <w:t>On-demand PRS and positioning for in-active state UE</w:t>
      </w:r>
      <w:r>
        <w:rPr>
          <w:rFonts w:ascii="Times New Roman" w:eastAsia="SimSun" w:hAnsi="Times New Roman"/>
        </w:rPr>
        <w:tab/>
        <w:t>Xiaomi</w:t>
      </w:r>
      <w:bookmarkEnd w:id="40"/>
    </w:p>
    <w:p w14:paraId="4A29C540" w14:textId="77777777" w:rsidR="00DE6BE3" w:rsidRDefault="00053E67">
      <w:pPr>
        <w:pStyle w:val="ListParagraph"/>
        <w:widowControl w:val="0"/>
        <w:numPr>
          <w:ilvl w:val="0"/>
          <w:numId w:val="48"/>
        </w:numPr>
        <w:spacing w:after="60"/>
        <w:jc w:val="both"/>
        <w:rPr>
          <w:rFonts w:ascii="Times New Roman" w:eastAsia="SimSun" w:hAnsi="Times New Roman"/>
        </w:rPr>
      </w:pPr>
      <w:bookmarkStart w:id="41" w:name="_Ref72343867"/>
      <w:r>
        <w:rPr>
          <w:rFonts w:ascii="Times New Roman" w:eastAsia="SimSun" w:hAnsi="Times New Roman"/>
        </w:rPr>
        <w:t>R1-2105892</w:t>
      </w:r>
      <w:r>
        <w:rPr>
          <w:rFonts w:ascii="Times New Roman" w:eastAsia="SimSun" w:hAnsi="Times New Roman"/>
        </w:rPr>
        <w:tab/>
        <w:t>Potential physical layer impact to the RAN2-led topics</w:t>
      </w:r>
      <w:r>
        <w:rPr>
          <w:rFonts w:ascii="Times New Roman" w:eastAsia="SimSun" w:hAnsi="Times New Roman"/>
        </w:rPr>
        <w:tab/>
        <w:t>MediaTek Inc.</w:t>
      </w:r>
      <w:bookmarkEnd w:id="41"/>
    </w:p>
    <w:p w14:paraId="4A29C541"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42" w:name="_Ref72223017"/>
      <w:r>
        <w:rPr>
          <w:rFonts w:ascii="Times New Roman" w:eastAsia="SimSun" w:hAnsi="Times New Roman"/>
        </w:rPr>
        <w:t>R1-2105913</w:t>
      </w:r>
      <w:r>
        <w:rPr>
          <w:rFonts w:ascii="Times New Roman" w:eastAsia="SimSun" w:hAnsi="Times New Roman"/>
        </w:rPr>
        <w:tab/>
        <w:t>On-demand transmission and reception of DL PRS for DL and DL+UL positioning</w:t>
      </w:r>
      <w:r>
        <w:rPr>
          <w:rFonts w:ascii="Times New Roman" w:eastAsia="SimSun" w:hAnsi="Times New Roman"/>
        </w:rPr>
        <w:tab/>
        <w:t>Ericsson</w:t>
      </w:r>
      <w:bookmarkEnd w:id="42"/>
    </w:p>
    <w:p w14:paraId="4A29C542" w14:textId="77777777" w:rsidR="00DE6BE3" w:rsidRDefault="00DE6BE3">
      <w:pPr>
        <w:widowControl w:val="0"/>
        <w:tabs>
          <w:tab w:val="left" w:pos="708"/>
        </w:tabs>
        <w:spacing w:after="60"/>
        <w:jc w:val="both"/>
      </w:pPr>
    </w:p>
    <w:p w14:paraId="4A29C543" w14:textId="77777777" w:rsidR="00DE6BE3" w:rsidRDefault="00DE6BE3">
      <w:pPr>
        <w:overflowPunct/>
        <w:autoSpaceDE/>
        <w:autoSpaceDN/>
        <w:adjustRightInd/>
        <w:spacing w:after="160" w:line="259" w:lineRule="auto"/>
        <w:textAlignment w:val="auto"/>
        <w:rPr>
          <w:rFonts w:asciiTheme="minorHAnsi" w:eastAsiaTheme="minorHAnsi" w:hAnsiTheme="minorHAnsi" w:cstheme="minorBidi"/>
          <w:sz w:val="22"/>
          <w:szCs w:val="22"/>
          <w:lang w:val="en-US"/>
        </w:rPr>
      </w:pPr>
    </w:p>
    <w:sectPr w:rsidR="00DE6BE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5CF8A" w14:textId="77777777" w:rsidR="00FA6383" w:rsidRDefault="00FA6383" w:rsidP="00970CA6">
      <w:pPr>
        <w:spacing w:after="0"/>
      </w:pPr>
      <w:r>
        <w:separator/>
      </w:r>
    </w:p>
  </w:endnote>
  <w:endnote w:type="continuationSeparator" w:id="0">
    <w:p w14:paraId="7895C176" w14:textId="77777777" w:rsidR="00FA6383" w:rsidRDefault="00FA6383" w:rsidP="00970C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Che">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DF5B2" w14:textId="77777777" w:rsidR="00FA6383" w:rsidRDefault="00FA6383" w:rsidP="00970CA6">
      <w:pPr>
        <w:spacing w:after="0"/>
      </w:pPr>
      <w:r>
        <w:separator/>
      </w:r>
    </w:p>
  </w:footnote>
  <w:footnote w:type="continuationSeparator" w:id="0">
    <w:p w14:paraId="493B6EBF" w14:textId="77777777" w:rsidR="00FA6383" w:rsidRDefault="00FA6383" w:rsidP="00970C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91869C"/>
    <w:multiLevelType w:val="singleLevel"/>
    <w:tmpl w:val="A291869C"/>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C5CD3172"/>
    <w:multiLevelType w:val="singleLevel"/>
    <w:tmpl w:val="C5CD3172"/>
    <w:lvl w:ilvl="0">
      <w:start w:val="1"/>
      <w:numFmt w:val="decimal"/>
      <w:suff w:val="space"/>
      <w:lvlText w:val="%1."/>
      <w:lvlJc w:val="left"/>
    </w:lvl>
  </w:abstractNum>
  <w:abstractNum w:abstractNumId="2" w15:restartNumberingAfterBreak="0">
    <w:nsid w:val="F1399870"/>
    <w:multiLevelType w:val="singleLevel"/>
    <w:tmpl w:val="F1399870"/>
    <w:lvl w:ilvl="0">
      <w:start w:val="1"/>
      <w:numFmt w:val="bullet"/>
      <w:lvlText w:val=""/>
      <w:lvlJc w:val="left"/>
      <w:pPr>
        <w:ind w:left="420" w:hanging="420"/>
      </w:pPr>
      <w:rPr>
        <w:rFonts w:ascii="Wingdings" w:hAnsi="Wingdings" w:hint="default"/>
      </w:r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9"/>
    <w:multiLevelType w:val="singleLevel"/>
    <w:tmpl w:val="FFFFFF89"/>
    <w:lvl w:ilvl="0">
      <w:start w:val="1"/>
      <w:numFmt w:val="bullet"/>
      <w:lvlText w:val="○"/>
      <w:lvlJc w:val="left"/>
      <w:pPr>
        <w:ind w:left="360" w:hanging="360"/>
      </w:pPr>
      <w:rPr>
        <w:rFonts w:ascii="Times New Roman" w:hAnsi="Times New Roman" w:cs="Times New Roman" w:hint="default"/>
      </w:rPr>
    </w:lvl>
  </w:abstractNum>
  <w:abstractNum w:abstractNumId="5" w15:restartNumberingAfterBreak="0">
    <w:nsid w:val="01D440F4"/>
    <w:multiLevelType w:val="multilevel"/>
    <w:tmpl w:val="01D440F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 w15:restartNumberingAfterBreak="0">
    <w:nsid w:val="026F10F8"/>
    <w:multiLevelType w:val="multilevel"/>
    <w:tmpl w:val="026F10F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3557AE1"/>
    <w:multiLevelType w:val="multilevel"/>
    <w:tmpl w:val="03557A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3BC75DA"/>
    <w:multiLevelType w:val="multilevel"/>
    <w:tmpl w:val="03BC75DA"/>
    <w:lvl w:ilvl="0">
      <w:start w:val="1"/>
      <w:numFmt w:val="bullet"/>
      <w:lvlText w:val=""/>
      <w:lvlJc w:val="left"/>
      <w:pPr>
        <w:ind w:left="1004" w:hanging="360"/>
      </w:pPr>
      <w:rPr>
        <w:rFonts w:ascii="Symbol" w:hAnsi="Symbol"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286"/>
        </w:tabs>
        <w:ind w:left="128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C4E3C8A"/>
    <w:multiLevelType w:val="multilevel"/>
    <w:tmpl w:val="0C4E3C8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10973007"/>
    <w:multiLevelType w:val="multilevel"/>
    <w:tmpl w:val="10973007"/>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2" w15:restartNumberingAfterBreak="0">
    <w:nsid w:val="131E1025"/>
    <w:multiLevelType w:val="multilevel"/>
    <w:tmpl w:val="131E1025"/>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3" w15:restartNumberingAfterBreak="0">
    <w:nsid w:val="13C64540"/>
    <w:multiLevelType w:val="multilevel"/>
    <w:tmpl w:val="13C64540"/>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4A069FA"/>
    <w:multiLevelType w:val="hybridMultilevel"/>
    <w:tmpl w:val="7FCAEAF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DFF6D19"/>
    <w:multiLevelType w:val="multilevel"/>
    <w:tmpl w:val="1DFF6D19"/>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15:restartNumberingAfterBreak="0">
    <w:nsid w:val="234250D5"/>
    <w:multiLevelType w:val="multilevel"/>
    <w:tmpl w:val="234250D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4A0C08"/>
    <w:multiLevelType w:val="multilevel"/>
    <w:tmpl w:val="234A0C0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97A6AFD"/>
    <w:multiLevelType w:val="multilevel"/>
    <w:tmpl w:val="297A6AFD"/>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21" w15:restartNumberingAfterBreak="0">
    <w:nsid w:val="305C7D4D"/>
    <w:multiLevelType w:val="multilevel"/>
    <w:tmpl w:val="305C7D4D"/>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8F3958"/>
    <w:multiLevelType w:val="multilevel"/>
    <w:tmpl w:val="338F395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5134DD9"/>
    <w:multiLevelType w:val="multilevel"/>
    <w:tmpl w:val="35134DD9"/>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4" w15:restartNumberingAfterBreak="0">
    <w:nsid w:val="35DC7292"/>
    <w:multiLevelType w:val="multilevel"/>
    <w:tmpl w:val="35DC729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68C47B4"/>
    <w:multiLevelType w:val="multilevel"/>
    <w:tmpl w:val="368C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BC4BBE"/>
    <w:multiLevelType w:val="multilevel"/>
    <w:tmpl w:val="38BC4BBE"/>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7" w15:restartNumberingAfterBreak="0">
    <w:nsid w:val="39B91F56"/>
    <w:multiLevelType w:val="multilevel"/>
    <w:tmpl w:val="39B91F5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B6C5A74"/>
    <w:multiLevelType w:val="multilevel"/>
    <w:tmpl w:val="3B6C5A74"/>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2C0767B"/>
    <w:multiLevelType w:val="multilevel"/>
    <w:tmpl w:val="42C076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39A96D1"/>
    <w:multiLevelType w:val="singleLevel"/>
    <w:tmpl w:val="439A96D1"/>
    <w:lvl w:ilvl="0">
      <w:start w:val="1"/>
      <w:numFmt w:val="bullet"/>
      <w:lvlText w:val="∙"/>
      <w:lvlJc w:val="left"/>
      <w:pPr>
        <w:ind w:left="420" w:hanging="420"/>
      </w:pPr>
      <w:rPr>
        <w:rFonts w:ascii="Arial" w:hAnsi="Arial" w:cs="Arial" w:hint="default"/>
      </w:rPr>
    </w:lvl>
  </w:abstractNum>
  <w:abstractNum w:abstractNumId="32"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49E34B44"/>
    <w:multiLevelType w:val="multilevel"/>
    <w:tmpl w:val="49E34B44"/>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4" w15:restartNumberingAfterBreak="0">
    <w:nsid w:val="4A6C67FE"/>
    <w:multiLevelType w:val="multilevel"/>
    <w:tmpl w:val="4A6C67F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1062402"/>
    <w:multiLevelType w:val="multilevel"/>
    <w:tmpl w:val="51062402"/>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6" w15:restartNumberingAfterBreak="0">
    <w:nsid w:val="525A0696"/>
    <w:multiLevelType w:val="multilevel"/>
    <w:tmpl w:val="525A0696"/>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7" w15:restartNumberingAfterBreak="0">
    <w:nsid w:val="54521E2E"/>
    <w:multiLevelType w:val="multilevel"/>
    <w:tmpl w:val="54521E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51C5B50"/>
    <w:multiLevelType w:val="multilevel"/>
    <w:tmpl w:val="551C5B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C910193"/>
    <w:multiLevelType w:val="multilevel"/>
    <w:tmpl w:val="5C91019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D1C37EB"/>
    <w:multiLevelType w:val="multilevel"/>
    <w:tmpl w:val="5D1C37EB"/>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1" w15:restartNumberingAfterBreak="0">
    <w:nsid w:val="620E7738"/>
    <w:multiLevelType w:val="multilevel"/>
    <w:tmpl w:val="620E773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180512"/>
    <w:multiLevelType w:val="multilevel"/>
    <w:tmpl w:val="6918051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F7245C2"/>
    <w:multiLevelType w:val="multilevel"/>
    <w:tmpl w:val="6F7245C2"/>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44" w15:restartNumberingAfterBreak="0">
    <w:nsid w:val="71C14F0D"/>
    <w:multiLevelType w:val="multilevel"/>
    <w:tmpl w:val="71C14F0D"/>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3BF3EBA"/>
    <w:multiLevelType w:val="multilevel"/>
    <w:tmpl w:val="73BF3EB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256719"/>
    <w:multiLevelType w:val="multilevel"/>
    <w:tmpl w:val="7C256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87045A"/>
    <w:multiLevelType w:val="multilevel"/>
    <w:tmpl w:val="7D87045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3"/>
  </w:num>
  <w:num w:numId="4">
    <w:abstractNumId w:val="32"/>
  </w:num>
  <w:num w:numId="5">
    <w:abstractNumId w:val="19"/>
  </w:num>
  <w:num w:numId="6">
    <w:abstractNumId w:val="4"/>
  </w:num>
  <w:num w:numId="7">
    <w:abstractNumId w:val="29"/>
  </w:num>
  <w:num w:numId="8">
    <w:abstractNumId w:val="25"/>
  </w:num>
  <w:num w:numId="9">
    <w:abstractNumId w:val="23"/>
  </w:num>
  <w:num w:numId="10">
    <w:abstractNumId w:val="34"/>
  </w:num>
  <w:num w:numId="11">
    <w:abstractNumId w:val="31"/>
  </w:num>
  <w:num w:numId="12">
    <w:abstractNumId w:val="39"/>
  </w:num>
  <w:num w:numId="13">
    <w:abstractNumId w:val="29"/>
  </w:num>
  <w:num w:numId="14">
    <w:abstractNumId w:val="0"/>
  </w:num>
  <w:num w:numId="15">
    <w:abstractNumId w:val="1"/>
  </w:num>
  <w:num w:numId="16">
    <w:abstractNumId w:val="5"/>
  </w:num>
  <w:num w:numId="17">
    <w:abstractNumId w:val="7"/>
  </w:num>
  <w:num w:numId="18">
    <w:abstractNumId w:val="37"/>
  </w:num>
  <w:num w:numId="19">
    <w:abstractNumId w:val="11"/>
  </w:num>
  <w:num w:numId="20">
    <w:abstractNumId w:val="28"/>
  </w:num>
  <w:num w:numId="21">
    <w:abstractNumId w:val="12"/>
  </w:num>
  <w:num w:numId="22">
    <w:abstractNumId w:val="15"/>
  </w:num>
  <w:num w:numId="23">
    <w:abstractNumId w:val="22"/>
  </w:num>
  <w:num w:numId="24">
    <w:abstractNumId w:val="17"/>
  </w:num>
  <w:num w:numId="25">
    <w:abstractNumId w:val="27"/>
  </w:num>
  <w:num w:numId="26">
    <w:abstractNumId w:val="18"/>
  </w:num>
  <w:num w:numId="27">
    <w:abstractNumId w:val="41"/>
  </w:num>
  <w:num w:numId="28">
    <w:abstractNumId w:val="21"/>
  </w:num>
  <w:num w:numId="29">
    <w:abstractNumId w:val="38"/>
  </w:num>
  <w:num w:numId="30">
    <w:abstractNumId w:val="2"/>
  </w:num>
  <w:num w:numId="31">
    <w:abstractNumId w:val="24"/>
  </w:num>
  <w:num w:numId="32">
    <w:abstractNumId w:val="47"/>
  </w:num>
  <w:num w:numId="33">
    <w:abstractNumId w:val="42"/>
  </w:num>
  <w:num w:numId="34">
    <w:abstractNumId w:val="44"/>
  </w:num>
  <w:num w:numId="35">
    <w:abstractNumId w:val="46"/>
  </w:num>
  <w:num w:numId="36">
    <w:abstractNumId w:val="6"/>
  </w:num>
  <w:num w:numId="37">
    <w:abstractNumId w:val="45"/>
  </w:num>
  <w:num w:numId="38">
    <w:abstractNumId w:val="10"/>
  </w:num>
  <w:num w:numId="39">
    <w:abstractNumId w:val="40"/>
  </w:num>
  <w:num w:numId="40">
    <w:abstractNumId w:val="26"/>
  </w:num>
  <w:num w:numId="41">
    <w:abstractNumId w:val="8"/>
  </w:num>
  <w:num w:numId="42">
    <w:abstractNumId w:val="30"/>
  </w:num>
  <w:num w:numId="43">
    <w:abstractNumId w:val="20"/>
  </w:num>
  <w:num w:numId="44">
    <w:abstractNumId w:val="35"/>
  </w:num>
  <w:num w:numId="45">
    <w:abstractNumId w:val="33"/>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16"/>
  </w:num>
  <w:num w:numId="4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iyanto, Basuki">
    <w15:presenceInfo w15:providerId="AD" w15:userId="S::basuki.priyanto@sony.com::5ddfee89-a228-4b8f-a295-c15d7b81becd"/>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S0MLcwNDUwtLBU0lEKTi0uzszPAykwqwUARVXwACwAAAA="/>
  </w:docVars>
  <w:rsids>
    <w:rsidRoot w:val="00224EA7"/>
    <w:rsid w:val="00001952"/>
    <w:rsid w:val="00001F4D"/>
    <w:rsid w:val="00003F60"/>
    <w:rsid w:val="00006101"/>
    <w:rsid w:val="00007B63"/>
    <w:rsid w:val="000155EB"/>
    <w:rsid w:val="00020377"/>
    <w:rsid w:val="00023815"/>
    <w:rsid w:val="00025534"/>
    <w:rsid w:val="0003517D"/>
    <w:rsid w:val="000406F8"/>
    <w:rsid w:val="00047840"/>
    <w:rsid w:val="00050A18"/>
    <w:rsid w:val="000537F8"/>
    <w:rsid w:val="00053E67"/>
    <w:rsid w:val="000569B4"/>
    <w:rsid w:val="000606C2"/>
    <w:rsid w:val="000613DA"/>
    <w:rsid w:val="0006406F"/>
    <w:rsid w:val="000664B8"/>
    <w:rsid w:val="00066949"/>
    <w:rsid w:val="00076FBA"/>
    <w:rsid w:val="000814D9"/>
    <w:rsid w:val="0008239F"/>
    <w:rsid w:val="0008691C"/>
    <w:rsid w:val="00086D09"/>
    <w:rsid w:val="000873CE"/>
    <w:rsid w:val="00092E10"/>
    <w:rsid w:val="000A0D3C"/>
    <w:rsid w:val="000A74CB"/>
    <w:rsid w:val="000B1C7D"/>
    <w:rsid w:val="000B4BAC"/>
    <w:rsid w:val="000B4D46"/>
    <w:rsid w:val="000B7099"/>
    <w:rsid w:val="000C6303"/>
    <w:rsid w:val="000D00E8"/>
    <w:rsid w:val="000D46D1"/>
    <w:rsid w:val="000D7132"/>
    <w:rsid w:val="000E08D7"/>
    <w:rsid w:val="000E2578"/>
    <w:rsid w:val="000E6994"/>
    <w:rsid w:val="000E6C2C"/>
    <w:rsid w:val="000E7B64"/>
    <w:rsid w:val="000F00B6"/>
    <w:rsid w:val="000F4793"/>
    <w:rsid w:val="001002EE"/>
    <w:rsid w:val="00110F61"/>
    <w:rsid w:val="001118E2"/>
    <w:rsid w:val="00112DC2"/>
    <w:rsid w:val="001229DA"/>
    <w:rsid w:val="001237C4"/>
    <w:rsid w:val="00132B11"/>
    <w:rsid w:val="00133F86"/>
    <w:rsid w:val="00135AFA"/>
    <w:rsid w:val="001451C7"/>
    <w:rsid w:val="00147348"/>
    <w:rsid w:val="00147B6F"/>
    <w:rsid w:val="001521B0"/>
    <w:rsid w:val="00152582"/>
    <w:rsid w:val="00152998"/>
    <w:rsid w:val="00154CDE"/>
    <w:rsid w:val="001609A5"/>
    <w:rsid w:val="00163011"/>
    <w:rsid w:val="001640A7"/>
    <w:rsid w:val="0016531C"/>
    <w:rsid w:val="001715C3"/>
    <w:rsid w:val="00183222"/>
    <w:rsid w:val="001853F1"/>
    <w:rsid w:val="001865DC"/>
    <w:rsid w:val="00191CAD"/>
    <w:rsid w:val="001A037A"/>
    <w:rsid w:val="001A0F90"/>
    <w:rsid w:val="001A426B"/>
    <w:rsid w:val="001A61C5"/>
    <w:rsid w:val="001B47F6"/>
    <w:rsid w:val="001B6B91"/>
    <w:rsid w:val="001C15CA"/>
    <w:rsid w:val="001C2641"/>
    <w:rsid w:val="001C5D62"/>
    <w:rsid w:val="001E1CCE"/>
    <w:rsid w:val="001E337F"/>
    <w:rsid w:val="001F25EA"/>
    <w:rsid w:val="001F3DD7"/>
    <w:rsid w:val="001F6C36"/>
    <w:rsid w:val="00200891"/>
    <w:rsid w:val="00200EDF"/>
    <w:rsid w:val="00206567"/>
    <w:rsid w:val="00206EAC"/>
    <w:rsid w:val="002120E0"/>
    <w:rsid w:val="00212BC9"/>
    <w:rsid w:val="00224EA7"/>
    <w:rsid w:val="002273BE"/>
    <w:rsid w:val="00230961"/>
    <w:rsid w:val="002421E6"/>
    <w:rsid w:val="002450F2"/>
    <w:rsid w:val="00250CD0"/>
    <w:rsid w:val="00253327"/>
    <w:rsid w:val="00267885"/>
    <w:rsid w:val="00271172"/>
    <w:rsid w:val="00271B40"/>
    <w:rsid w:val="00275D97"/>
    <w:rsid w:val="00276F07"/>
    <w:rsid w:val="002845BF"/>
    <w:rsid w:val="00285CC4"/>
    <w:rsid w:val="002878EE"/>
    <w:rsid w:val="00287943"/>
    <w:rsid w:val="00290D41"/>
    <w:rsid w:val="00290DBD"/>
    <w:rsid w:val="002940C0"/>
    <w:rsid w:val="002A38F7"/>
    <w:rsid w:val="002A5056"/>
    <w:rsid w:val="002A650C"/>
    <w:rsid w:val="002B3710"/>
    <w:rsid w:val="002C1BDC"/>
    <w:rsid w:val="002C27EF"/>
    <w:rsid w:val="002C2999"/>
    <w:rsid w:val="002C4386"/>
    <w:rsid w:val="002D050B"/>
    <w:rsid w:val="002D3F72"/>
    <w:rsid w:val="002D42D7"/>
    <w:rsid w:val="00301EFE"/>
    <w:rsid w:val="003032F0"/>
    <w:rsid w:val="003144A2"/>
    <w:rsid w:val="00322964"/>
    <w:rsid w:val="00324933"/>
    <w:rsid w:val="00326F17"/>
    <w:rsid w:val="00327A63"/>
    <w:rsid w:val="00330621"/>
    <w:rsid w:val="00331ABF"/>
    <w:rsid w:val="00334F7F"/>
    <w:rsid w:val="0034513D"/>
    <w:rsid w:val="00347712"/>
    <w:rsid w:val="003535D9"/>
    <w:rsid w:val="003549BD"/>
    <w:rsid w:val="0035648E"/>
    <w:rsid w:val="00362369"/>
    <w:rsid w:val="00363C29"/>
    <w:rsid w:val="00370104"/>
    <w:rsid w:val="00371137"/>
    <w:rsid w:val="00375C49"/>
    <w:rsid w:val="003766EB"/>
    <w:rsid w:val="003778D0"/>
    <w:rsid w:val="00386855"/>
    <w:rsid w:val="00396CBD"/>
    <w:rsid w:val="003A0891"/>
    <w:rsid w:val="003A1FB7"/>
    <w:rsid w:val="003A56DB"/>
    <w:rsid w:val="003B49C7"/>
    <w:rsid w:val="003C2F54"/>
    <w:rsid w:val="003D1189"/>
    <w:rsid w:val="003D3916"/>
    <w:rsid w:val="003D5606"/>
    <w:rsid w:val="003E2674"/>
    <w:rsid w:val="003E27A6"/>
    <w:rsid w:val="003E2CB1"/>
    <w:rsid w:val="003E5B78"/>
    <w:rsid w:val="003E66CD"/>
    <w:rsid w:val="003E6BF7"/>
    <w:rsid w:val="003F1547"/>
    <w:rsid w:val="003F4996"/>
    <w:rsid w:val="003F529F"/>
    <w:rsid w:val="003F646B"/>
    <w:rsid w:val="0040601A"/>
    <w:rsid w:val="004113E2"/>
    <w:rsid w:val="004128E4"/>
    <w:rsid w:val="00412F31"/>
    <w:rsid w:val="00430CC7"/>
    <w:rsid w:val="004311B5"/>
    <w:rsid w:val="0043458D"/>
    <w:rsid w:val="00436CD8"/>
    <w:rsid w:val="0044026E"/>
    <w:rsid w:val="0044589A"/>
    <w:rsid w:val="00446EB9"/>
    <w:rsid w:val="0045402A"/>
    <w:rsid w:val="00454255"/>
    <w:rsid w:val="00462A96"/>
    <w:rsid w:val="00464D86"/>
    <w:rsid w:val="004731C1"/>
    <w:rsid w:val="0047341A"/>
    <w:rsid w:val="004741E3"/>
    <w:rsid w:val="00475238"/>
    <w:rsid w:val="00493990"/>
    <w:rsid w:val="004A399E"/>
    <w:rsid w:val="004A3AD6"/>
    <w:rsid w:val="004A4AAA"/>
    <w:rsid w:val="004A7776"/>
    <w:rsid w:val="004B0E33"/>
    <w:rsid w:val="004B1587"/>
    <w:rsid w:val="004B21F6"/>
    <w:rsid w:val="004B3BFB"/>
    <w:rsid w:val="004C4757"/>
    <w:rsid w:val="004E2AAD"/>
    <w:rsid w:val="004E7635"/>
    <w:rsid w:val="004E7D74"/>
    <w:rsid w:val="004F21EE"/>
    <w:rsid w:val="004F26C9"/>
    <w:rsid w:val="0051299D"/>
    <w:rsid w:val="00520BD1"/>
    <w:rsid w:val="00526589"/>
    <w:rsid w:val="0052698D"/>
    <w:rsid w:val="005318B4"/>
    <w:rsid w:val="00532D75"/>
    <w:rsid w:val="00534BE0"/>
    <w:rsid w:val="005413B0"/>
    <w:rsid w:val="00541E56"/>
    <w:rsid w:val="0055183C"/>
    <w:rsid w:val="0055301F"/>
    <w:rsid w:val="00554513"/>
    <w:rsid w:val="00575742"/>
    <w:rsid w:val="00585EE9"/>
    <w:rsid w:val="0058649B"/>
    <w:rsid w:val="005903A9"/>
    <w:rsid w:val="00590B3B"/>
    <w:rsid w:val="0059456C"/>
    <w:rsid w:val="0059636A"/>
    <w:rsid w:val="00597DAC"/>
    <w:rsid w:val="005A040D"/>
    <w:rsid w:val="005A6815"/>
    <w:rsid w:val="005B1104"/>
    <w:rsid w:val="005B64D6"/>
    <w:rsid w:val="005C06E3"/>
    <w:rsid w:val="005C3DF5"/>
    <w:rsid w:val="005C5357"/>
    <w:rsid w:val="005D08D7"/>
    <w:rsid w:val="005D0F91"/>
    <w:rsid w:val="005D49B7"/>
    <w:rsid w:val="005E1622"/>
    <w:rsid w:val="005E4ED4"/>
    <w:rsid w:val="005E72D6"/>
    <w:rsid w:val="005F1D67"/>
    <w:rsid w:val="005F7262"/>
    <w:rsid w:val="00602460"/>
    <w:rsid w:val="00602A8F"/>
    <w:rsid w:val="00605912"/>
    <w:rsid w:val="006104A0"/>
    <w:rsid w:val="00610A53"/>
    <w:rsid w:val="00615198"/>
    <w:rsid w:val="00616B12"/>
    <w:rsid w:val="0061710D"/>
    <w:rsid w:val="006239BA"/>
    <w:rsid w:val="006239D0"/>
    <w:rsid w:val="00625553"/>
    <w:rsid w:val="00630385"/>
    <w:rsid w:val="006327E2"/>
    <w:rsid w:val="00644670"/>
    <w:rsid w:val="00673134"/>
    <w:rsid w:val="00673151"/>
    <w:rsid w:val="006741F3"/>
    <w:rsid w:val="00674F01"/>
    <w:rsid w:val="0068048A"/>
    <w:rsid w:val="00683E8A"/>
    <w:rsid w:val="0069088E"/>
    <w:rsid w:val="00692C7A"/>
    <w:rsid w:val="006972B4"/>
    <w:rsid w:val="006A71A3"/>
    <w:rsid w:val="006B07D8"/>
    <w:rsid w:val="006C2ADA"/>
    <w:rsid w:val="006C3BF1"/>
    <w:rsid w:val="006D3B58"/>
    <w:rsid w:val="006D6779"/>
    <w:rsid w:val="006D7363"/>
    <w:rsid w:val="006E1B83"/>
    <w:rsid w:val="006E420E"/>
    <w:rsid w:val="006F3F83"/>
    <w:rsid w:val="00702CF7"/>
    <w:rsid w:val="00710DDC"/>
    <w:rsid w:val="00722C07"/>
    <w:rsid w:val="007248B8"/>
    <w:rsid w:val="00724DDA"/>
    <w:rsid w:val="0072746A"/>
    <w:rsid w:val="0075759F"/>
    <w:rsid w:val="00762660"/>
    <w:rsid w:val="00764B19"/>
    <w:rsid w:val="00766822"/>
    <w:rsid w:val="007669D5"/>
    <w:rsid w:val="00773215"/>
    <w:rsid w:val="00775619"/>
    <w:rsid w:val="00776903"/>
    <w:rsid w:val="007773E9"/>
    <w:rsid w:val="007A1FEF"/>
    <w:rsid w:val="007A5AD6"/>
    <w:rsid w:val="007B001C"/>
    <w:rsid w:val="007B4EB1"/>
    <w:rsid w:val="007C1690"/>
    <w:rsid w:val="007C18AE"/>
    <w:rsid w:val="007C56ED"/>
    <w:rsid w:val="007E6DA8"/>
    <w:rsid w:val="008007B0"/>
    <w:rsid w:val="0080109E"/>
    <w:rsid w:val="00803448"/>
    <w:rsid w:val="00811B63"/>
    <w:rsid w:val="00824172"/>
    <w:rsid w:val="008338C9"/>
    <w:rsid w:val="00836BFC"/>
    <w:rsid w:val="0083707D"/>
    <w:rsid w:val="00852180"/>
    <w:rsid w:val="00864E2B"/>
    <w:rsid w:val="008652E5"/>
    <w:rsid w:val="008701A4"/>
    <w:rsid w:val="008702D3"/>
    <w:rsid w:val="008703AE"/>
    <w:rsid w:val="008706EA"/>
    <w:rsid w:val="0087111F"/>
    <w:rsid w:val="00874F33"/>
    <w:rsid w:val="00880E8C"/>
    <w:rsid w:val="00884B89"/>
    <w:rsid w:val="0088759C"/>
    <w:rsid w:val="008A41DD"/>
    <w:rsid w:val="008A67F0"/>
    <w:rsid w:val="008B1CB2"/>
    <w:rsid w:val="008B7FEC"/>
    <w:rsid w:val="008C18D2"/>
    <w:rsid w:val="008C2E5A"/>
    <w:rsid w:val="008C652D"/>
    <w:rsid w:val="008C7678"/>
    <w:rsid w:val="008D1021"/>
    <w:rsid w:val="008D670F"/>
    <w:rsid w:val="008E0C75"/>
    <w:rsid w:val="008E67C4"/>
    <w:rsid w:val="008E771E"/>
    <w:rsid w:val="008F09C7"/>
    <w:rsid w:val="008F44DE"/>
    <w:rsid w:val="00902CF3"/>
    <w:rsid w:val="00912EC5"/>
    <w:rsid w:val="00927569"/>
    <w:rsid w:val="00933ACB"/>
    <w:rsid w:val="009343D9"/>
    <w:rsid w:val="00935771"/>
    <w:rsid w:val="00947846"/>
    <w:rsid w:val="009528F0"/>
    <w:rsid w:val="009568C3"/>
    <w:rsid w:val="009574A3"/>
    <w:rsid w:val="00960D75"/>
    <w:rsid w:val="00967A8C"/>
    <w:rsid w:val="00970CA6"/>
    <w:rsid w:val="00974026"/>
    <w:rsid w:val="00974716"/>
    <w:rsid w:val="0097496E"/>
    <w:rsid w:val="0098007A"/>
    <w:rsid w:val="009843A8"/>
    <w:rsid w:val="00991CE5"/>
    <w:rsid w:val="009930E8"/>
    <w:rsid w:val="009A4F78"/>
    <w:rsid w:val="009A734D"/>
    <w:rsid w:val="009B79ED"/>
    <w:rsid w:val="009C12E5"/>
    <w:rsid w:val="009D0511"/>
    <w:rsid w:val="009D08CD"/>
    <w:rsid w:val="009D0D39"/>
    <w:rsid w:val="009D1F61"/>
    <w:rsid w:val="009D4B10"/>
    <w:rsid w:val="009E2A52"/>
    <w:rsid w:val="009E40E2"/>
    <w:rsid w:val="009E4D95"/>
    <w:rsid w:val="009F43FA"/>
    <w:rsid w:val="00A01101"/>
    <w:rsid w:val="00A01B22"/>
    <w:rsid w:val="00A1463B"/>
    <w:rsid w:val="00A162A6"/>
    <w:rsid w:val="00A225B5"/>
    <w:rsid w:val="00A23975"/>
    <w:rsid w:val="00A31099"/>
    <w:rsid w:val="00A3792E"/>
    <w:rsid w:val="00A41309"/>
    <w:rsid w:val="00A47B5F"/>
    <w:rsid w:val="00A522F9"/>
    <w:rsid w:val="00A56719"/>
    <w:rsid w:val="00A60594"/>
    <w:rsid w:val="00A60BE6"/>
    <w:rsid w:val="00A62E4D"/>
    <w:rsid w:val="00A63308"/>
    <w:rsid w:val="00A63857"/>
    <w:rsid w:val="00A67178"/>
    <w:rsid w:val="00A910F1"/>
    <w:rsid w:val="00AA1A18"/>
    <w:rsid w:val="00AB0344"/>
    <w:rsid w:val="00AB3021"/>
    <w:rsid w:val="00AB6380"/>
    <w:rsid w:val="00AC04F5"/>
    <w:rsid w:val="00AC15B9"/>
    <w:rsid w:val="00AC23E4"/>
    <w:rsid w:val="00AD25C6"/>
    <w:rsid w:val="00AD51B9"/>
    <w:rsid w:val="00AE2F59"/>
    <w:rsid w:val="00AE7C42"/>
    <w:rsid w:val="00AF5956"/>
    <w:rsid w:val="00B07C17"/>
    <w:rsid w:val="00B07DE4"/>
    <w:rsid w:val="00B10B56"/>
    <w:rsid w:val="00B21E9E"/>
    <w:rsid w:val="00B31ED7"/>
    <w:rsid w:val="00B34B63"/>
    <w:rsid w:val="00B361EC"/>
    <w:rsid w:val="00B44B16"/>
    <w:rsid w:val="00B51EA6"/>
    <w:rsid w:val="00B53DDB"/>
    <w:rsid w:val="00B555AF"/>
    <w:rsid w:val="00B5726B"/>
    <w:rsid w:val="00B648D6"/>
    <w:rsid w:val="00B722BB"/>
    <w:rsid w:val="00B8115F"/>
    <w:rsid w:val="00B87314"/>
    <w:rsid w:val="00BA0DC1"/>
    <w:rsid w:val="00BA6EB9"/>
    <w:rsid w:val="00BA7DD5"/>
    <w:rsid w:val="00BB0045"/>
    <w:rsid w:val="00BB77B9"/>
    <w:rsid w:val="00BD14D7"/>
    <w:rsid w:val="00BD2E8F"/>
    <w:rsid w:val="00C02874"/>
    <w:rsid w:val="00C04EE7"/>
    <w:rsid w:val="00C14F26"/>
    <w:rsid w:val="00C1654F"/>
    <w:rsid w:val="00C3171C"/>
    <w:rsid w:val="00C45EBF"/>
    <w:rsid w:val="00C70F4A"/>
    <w:rsid w:val="00C7102E"/>
    <w:rsid w:val="00C77A5A"/>
    <w:rsid w:val="00CA08CD"/>
    <w:rsid w:val="00CA2492"/>
    <w:rsid w:val="00CA4CED"/>
    <w:rsid w:val="00CA5830"/>
    <w:rsid w:val="00CB2B64"/>
    <w:rsid w:val="00CB7F6B"/>
    <w:rsid w:val="00CC5EAF"/>
    <w:rsid w:val="00CD3015"/>
    <w:rsid w:val="00CE2AB1"/>
    <w:rsid w:val="00CE608F"/>
    <w:rsid w:val="00CF0BAA"/>
    <w:rsid w:val="00CF123B"/>
    <w:rsid w:val="00CF154A"/>
    <w:rsid w:val="00D020B1"/>
    <w:rsid w:val="00D03610"/>
    <w:rsid w:val="00D06740"/>
    <w:rsid w:val="00D07075"/>
    <w:rsid w:val="00D07461"/>
    <w:rsid w:val="00D12C40"/>
    <w:rsid w:val="00D12E5A"/>
    <w:rsid w:val="00D1436F"/>
    <w:rsid w:val="00D3017B"/>
    <w:rsid w:val="00D31932"/>
    <w:rsid w:val="00D332A2"/>
    <w:rsid w:val="00D359A8"/>
    <w:rsid w:val="00D40693"/>
    <w:rsid w:val="00D52523"/>
    <w:rsid w:val="00D53BF9"/>
    <w:rsid w:val="00D62EC6"/>
    <w:rsid w:val="00D7012A"/>
    <w:rsid w:val="00D70577"/>
    <w:rsid w:val="00D82765"/>
    <w:rsid w:val="00D86F39"/>
    <w:rsid w:val="00D87C37"/>
    <w:rsid w:val="00DA0796"/>
    <w:rsid w:val="00DA1B19"/>
    <w:rsid w:val="00DA21B0"/>
    <w:rsid w:val="00DA78DB"/>
    <w:rsid w:val="00DB7575"/>
    <w:rsid w:val="00DC4AC7"/>
    <w:rsid w:val="00DE1A25"/>
    <w:rsid w:val="00DE3976"/>
    <w:rsid w:val="00DE4A49"/>
    <w:rsid w:val="00DE6BE3"/>
    <w:rsid w:val="00DE6DFE"/>
    <w:rsid w:val="00DF7746"/>
    <w:rsid w:val="00E0027E"/>
    <w:rsid w:val="00E00F4A"/>
    <w:rsid w:val="00E03D9A"/>
    <w:rsid w:val="00E061DB"/>
    <w:rsid w:val="00E07A92"/>
    <w:rsid w:val="00E10280"/>
    <w:rsid w:val="00E10D2B"/>
    <w:rsid w:val="00E14754"/>
    <w:rsid w:val="00E27BA4"/>
    <w:rsid w:val="00E3349C"/>
    <w:rsid w:val="00E421BB"/>
    <w:rsid w:val="00E46439"/>
    <w:rsid w:val="00E50124"/>
    <w:rsid w:val="00E654B4"/>
    <w:rsid w:val="00E65C04"/>
    <w:rsid w:val="00E70685"/>
    <w:rsid w:val="00E81947"/>
    <w:rsid w:val="00EA1E3A"/>
    <w:rsid w:val="00EA50B8"/>
    <w:rsid w:val="00EA5E60"/>
    <w:rsid w:val="00EA65BA"/>
    <w:rsid w:val="00EA7777"/>
    <w:rsid w:val="00EB2127"/>
    <w:rsid w:val="00EC1BD0"/>
    <w:rsid w:val="00ED411C"/>
    <w:rsid w:val="00ED57D2"/>
    <w:rsid w:val="00ED64EB"/>
    <w:rsid w:val="00EE11DA"/>
    <w:rsid w:val="00EE2001"/>
    <w:rsid w:val="00EE3B29"/>
    <w:rsid w:val="00EE48E6"/>
    <w:rsid w:val="00EE525A"/>
    <w:rsid w:val="00EE5601"/>
    <w:rsid w:val="00EF298A"/>
    <w:rsid w:val="00EF3BC3"/>
    <w:rsid w:val="00F13986"/>
    <w:rsid w:val="00F223D4"/>
    <w:rsid w:val="00F22A5A"/>
    <w:rsid w:val="00F233A4"/>
    <w:rsid w:val="00F266DC"/>
    <w:rsid w:val="00F27752"/>
    <w:rsid w:val="00F374FD"/>
    <w:rsid w:val="00F45621"/>
    <w:rsid w:val="00F477F6"/>
    <w:rsid w:val="00F47951"/>
    <w:rsid w:val="00F54A97"/>
    <w:rsid w:val="00F5519A"/>
    <w:rsid w:val="00F63AF3"/>
    <w:rsid w:val="00F663A8"/>
    <w:rsid w:val="00F748D1"/>
    <w:rsid w:val="00F77204"/>
    <w:rsid w:val="00F8102F"/>
    <w:rsid w:val="00F83F21"/>
    <w:rsid w:val="00F85735"/>
    <w:rsid w:val="00F91B64"/>
    <w:rsid w:val="00FA6383"/>
    <w:rsid w:val="00FB0CF9"/>
    <w:rsid w:val="00FB22AE"/>
    <w:rsid w:val="00FB22CA"/>
    <w:rsid w:val="00FB3A74"/>
    <w:rsid w:val="00FB3CDE"/>
    <w:rsid w:val="00FC111E"/>
    <w:rsid w:val="00FC2629"/>
    <w:rsid w:val="00FC5755"/>
    <w:rsid w:val="00FD3142"/>
    <w:rsid w:val="00FD53CE"/>
    <w:rsid w:val="00FD743D"/>
    <w:rsid w:val="00FE6846"/>
    <w:rsid w:val="00FF21A8"/>
    <w:rsid w:val="00FF4C90"/>
    <w:rsid w:val="00FF6D01"/>
    <w:rsid w:val="026C1459"/>
    <w:rsid w:val="057C71F0"/>
    <w:rsid w:val="058A6551"/>
    <w:rsid w:val="0AC50A1C"/>
    <w:rsid w:val="18690A3D"/>
    <w:rsid w:val="26D343F0"/>
    <w:rsid w:val="2E687762"/>
    <w:rsid w:val="348F2DD0"/>
    <w:rsid w:val="591D3C2E"/>
    <w:rsid w:val="6CFA1D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9BAE8"/>
  <w15:docId w15:val="{EEA96105-DE71-4E0A-ACEE-797C910B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qFormat/>
    <w:pPr>
      <w:numPr>
        <w:numId w:val="2"/>
      </w:numPr>
      <w:tabs>
        <w:tab w:val="clear" w:pos="643"/>
        <w:tab w:val="num" w:pos="360"/>
      </w:tabs>
      <w:ind w:left="0" w:firstLine="0"/>
      <w:contextualSpacing/>
    </w:pPr>
  </w:style>
  <w:style w:type="paragraph" w:styleId="Caption">
    <w:name w:val="caption"/>
    <w:basedOn w:val="Normal"/>
    <w:next w:val="Normal"/>
    <w:link w:val="CaptionChar"/>
    <w:qFormat/>
    <w:pPr>
      <w:spacing w:before="120"/>
    </w:pPr>
    <w:rPr>
      <w:b/>
      <w:bCs/>
    </w:rPr>
  </w:style>
  <w:style w:type="paragraph" w:styleId="ListBullet">
    <w:name w:val="List Bullet"/>
    <w:basedOn w:val="Normal"/>
    <w:uiPriority w:val="99"/>
    <w:unhideWhenUsed/>
    <w:qFormat/>
    <w:pPr>
      <w:tabs>
        <w:tab w:val="left" w:pos="360"/>
      </w:tabs>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iPriority w:val="99"/>
    <w:semiHidden/>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BodyText"/>
    <w:next w:val="Normal"/>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SimSun" w:hAnsi="Times New Roman" w:cs="Times New Roman"/>
      <w:b/>
      <w:bCs/>
      <w:sz w:val="20"/>
      <w:szCs w:val="20"/>
      <w:lang w:val="en-GB"/>
    </w:rPr>
  </w:style>
  <w:style w:type="character" w:customStyle="1" w:styleId="ListParagraphChar">
    <w:name w:val="List Paragraph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hAnsi="Arial"/>
      <w:sz w:val="36"/>
      <w:lang w:val="en-GB" w:eastAsia="en-US"/>
    </w:rPr>
  </w:style>
  <w:style w:type="character" w:customStyle="1" w:styleId="3GPPH2Char">
    <w:name w:val="3GPP H2 Char"/>
    <w:link w:val="3GPPH2"/>
    <w:qFormat/>
    <w:rPr>
      <w:rFonts w:ascii="Arial" w:hAnsi="Arial"/>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paragraph" w:customStyle="1" w:styleId="1">
    <w:name w:val="修订1"/>
    <w:hidden/>
    <w:uiPriority w:val="99"/>
    <w:semiHidden/>
    <w:qFormat/>
    <w:rPr>
      <w:lang w:val="en-GB" w:eastAsia="en-US"/>
    </w:rPr>
  </w:style>
  <w:style w:type="paragraph" w:customStyle="1" w:styleId="3GPPAgreements">
    <w:name w:val="3GPP Agreements"/>
    <w:basedOn w:val="Normal"/>
    <w:link w:val="3GPPAgreementsChar"/>
    <w:qFormat/>
    <w:pPr>
      <w:numPr>
        <w:numId w:val="3"/>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a">
    <w:name w:val="Ссылки"/>
    <w:basedOn w:val="BodyText"/>
    <w:qFormat/>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paragraph" w:customStyle="1" w:styleId="04Proposal1">
    <w:name w:val="04_Proposal1"/>
    <w:basedOn w:val="Normal"/>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lang w:eastAsia="zh-CN"/>
    </w:rPr>
  </w:style>
  <w:style w:type="character" w:customStyle="1" w:styleId="eop">
    <w:name w:val="eop"/>
    <w:basedOn w:val="DefaultParagraphFont"/>
    <w:qFormat/>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rPr>
  </w:style>
  <w:style w:type="character" w:customStyle="1" w:styleId="y2iqfc">
    <w:name w:val="y2iqfc"/>
    <w:basedOn w:val="DefaultParagraphFont"/>
    <w:qFormat/>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Normal"/>
    <w:pPr>
      <w:overflowPunct/>
      <w:autoSpaceDE/>
      <w:autoSpaceDN/>
      <w:adjustRightInd/>
      <w:spacing w:before="100" w:beforeAutospacing="1" w:after="100" w:afterAutospacing="1"/>
      <w:textAlignment w:val="auto"/>
    </w:pPr>
    <w:rPr>
      <w:rFonts w:eastAsia="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5NUHHDQN7SK2-1476151046-501686</_dlc_DocId>
    <_dlc_DocIdUrl xmlns="f166a696-7b5b-4ccd-9f0c-ffde0cceec81">
      <Url>https://ericsson.sharepoint.com/sites/star/_layouts/15/DocIdRedir.aspx?ID=5NUHHDQN7SK2-1476151046-501686</Url>
      <Description>5NUHHDQN7SK2-1476151046-501686</Description>
    </_dlc_DocIdUrl>
  </documentManagement>
</p:properties>
</file>

<file path=customXml/itemProps1.xml><?xml version="1.0" encoding="utf-8"?>
<ds:datastoreItem xmlns:ds="http://schemas.openxmlformats.org/officeDocument/2006/customXml" ds:itemID="{C2628267-E195-4195-97A0-89EE5487F73C}">
  <ds:schemaRefs>
    <ds:schemaRef ds:uri="http://schemas.microsoft.com/sharepoint/events"/>
  </ds:schemaRefs>
</ds:datastoreItem>
</file>

<file path=customXml/itemProps2.xml><?xml version="1.0" encoding="utf-8"?>
<ds:datastoreItem xmlns:ds="http://schemas.openxmlformats.org/officeDocument/2006/customXml" ds:itemID="{EFD77044-6087-46DF-8286-88C907FB8369}">
  <ds:schemaRefs>
    <ds:schemaRef ds:uri="Microsoft.SharePoint.Taxonomy.ContentTypeSync"/>
  </ds:schemaRefs>
</ds:datastoreItem>
</file>

<file path=customXml/itemProps3.xml><?xml version="1.0" encoding="utf-8"?>
<ds:datastoreItem xmlns:ds="http://schemas.openxmlformats.org/officeDocument/2006/customXml" ds:itemID="{0B775F14-E73A-430D-8AAB-1368EF08B8C1}">
  <ds:schemaRefs>
    <ds:schemaRef ds:uri="http://schemas.openxmlformats.org/officeDocument/2006/bibliography"/>
  </ds:schemaRefs>
</ds:datastoreItem>
</file>

<file path=customXml/itemProps4.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F2029C2-6246-4A65-B9F3-4001CD413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17833</Words>
  <Characters>101654</Characters>
  <Application>Microsoft Office Word</Application>
  <DocSecurity>0</DocSecurity>
  <Lines>847</Lines>
  <Paragraphs>238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119249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Abhijeet Masal</cp:lastModifiedBy>
  <cp:revision>2</cp:revision>
  <dcterms:created xsi:type="dcterms:W3CDTF">2021-05-26T16:27:00Z</dcterms:created>
  <dcterms:modified xsi:type="dcterms:W3CDTF">2021-05-26T16:27:00Z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e61c1f4b-55f4-4bdb-82f2-5ca551e8fbfa</vt:lpwstr>
  </property>
  <property fmtid="{D5CDD505-2E9C-101B-9397-08002B2CF9AE}" pid="15" name="_2015_ms_pID_725343">
    <vt:lpwstr>(3)cCoWE6k/RIrlhRF5Z/oaYMrVsYOYFtM0GzWRH79Fd2Dzq66jfHBhTTcqXZXrWnq1HLCVoU5E
pfdmXWywPAMpBTvVCBiFDa6005e0P0x98gK5Se6B/dFuuX3pyS+gDM7V8ENovukqSUe9W6Xw
ssuVBvujU/AA+9Ny6ihVZbFDnQxrnraKxbZXz0tk9KsNKbgM5918EI3rz8GXDyA8YIxDIOYz
/DD+czuzsMMklY0Dlc</vt:lpwstr>
  </property>
  <property fmtid="{D5CDD505-2E9C-101B-9397-08002B2CF9AE}" pid="16" name="_2015_ms_pID_7253431">
    <vt:lpwstr>5a7FKZsy3Ke0X/q4KAk/9t8IsA0bVIgHHsTw3ZfI5f7gcYfGveuZSV
pdzPtNip8Yd2SZAO5nRvQrOA/s27ckrGo49WMpeNV9O/qcylGaAnZ1gyKB9eHNp9CHu4mjnA
QnBQI581e+CO5U9O+ss5A9FtpEgw2gclV59dM0qfYYnedEt3+v0fTuhAIkCpSg8DCiWsF2Br
cPFtSe6dikYt4Uea1G8kprwTB+kh9XrCGSgW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1621384957</vt:lpwstr>
  </property>
  <property fmtid="{D5CDD505-2E9C-101B-9397-08002B2CF9AE}" pid="21" name="_2015_ms_pID_7253432">
    <vt:lpwstr>9Q==</vt:lpwstr>
  </property>
</Properties>
</file>