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2A0D5C"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2A0D5C"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2A0D5C"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9"/>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w:t>
            </w:r>
            <w:proofErr w:type="gramStart"/>
            <w:r>
              <w:rPr>
                <w:rFonts w:eastAsia="宋体"/>
                <w:lang w:eastAsia="zh-CN"/>
              </w:rPr>
              <w:t>Issue</w:t>
            </w:r>
            <w:proofErr w:type="gramEnd"/>
            <w:r>
              <w:rPr>
                <w:rFonts w:eastAsia="宋体"/>
                <w:lang w:eastAsia="zh-CN"/>
              </w:rPr>
              <w:t xml:space="preserv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E62609">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w:t>
            </w:r>
            <w:r>
              <w:rPr>
                <w:rFonts w:eastAsia="宋体"/>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So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w:t>
            </w:r>
            <w:proofErr w:type="spellStart"/>
            <w:r>
              <w:rPr>
                <w:rFonts w:eastAsia="宋体"/>
                <w:lang w:eastAsia="zh-CN"/>
              </w:rPr>
              <w:t>signaling</w:t>
            </w:r>
            <w:proofErr w:type="spellEnd"/>
            <w:r>
              <w:rPr>
                <w:rFonts w:eastAsia="宋体"/>
                <w:lang w:eastAsia="zh-CN"/>
              </w:rPr>
              <w:t xml:space="preserve">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gNB and UE.</w:t>
            </w:r>
          </w:p>
          <w:p w14:paraId="0368A598"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Our view is that if multiple NZP CSI-RS resources can be transmitted in multiple BWPs for a single measurement</w:t>
            </w:r>
            <w:proofErr w:type="gramStart"/>
            <w:r>
              <w:rPr>
                <w:rFonts w:eastAsia="宋体"/>
                <w:bCs/>
                <w:lang w:eastAsia="zh-CN"/>
              </w:rPr>
              <w: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procedure(e.g.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E62609">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宋体"/>
                <w:lang w:eastAsia="zh-CN"/>
              </w:rPr>
              <w:t>center</w:t>
            </w:r>
            <w:proofErr w:type="spellEnd"/>
            <w:r>
              <w:rPr>
                <w:rFonts w:eastAsia="宋体"/>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宋体"/>
                <w:lang w:eastAsia="zh-CN"/>
              </w:rPr>
              <w:t>,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lastRenderedPageBreak/>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lastRenderedPageBreak/>
              <w:t>H</w:t>
            </w:r>
            <w:r>
              <w:rPr>
                <w:rFonts w:eastAsia="宋体"/>
                <w:lang w:eastAsia="zh-CN"/>
              </w:rPr>
              <w:t>uawei, HiSilicon</w:t>
            </w:r>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w:t>
            </w:r>
            <w:proofErr w:type="spellStart"/>
            <w:r>
              <w:rPr>
                <w:rFonts w:eastAsia="宋体"/>
                <w:lang w:eastAsia="zh-CN"/>
              </w:rPr>
              <w:t>signaling</w:t>
            </w:r>
            <w:proofErr w:type="spellEnd"/>
            <w:r>
              <w:rPr>
                <w:rFonts w:eastAsia="宋体"/>
                <w:lang w:eastAsia="zh-CN"/>
              </w:rPr>
              <w:t xml:space="preserve"> for beam switching can be considered to save </w:t>
            </w:r>
            <w:proofErr w:type="spellStart"/>
            <w:r>
              <w:rPr>
                <w:rFonts w:eastAsia="宋体"/>
                <w:lang w:eastAsia="zh-CN"/>
              </w:rPr>
              <w:t>signaling</w:t>
            </w:r>
            <w:proofErr w:type="spellEnd"/>
            <w:r>
              <w:rPr>
                <w:rFonts w:eastAsia="宋体"/>
                <w:lang w:eastAsia="zh-CN"/>
              </w:rPr>
              <w:t xml:space="preserve"> overhead. However, UEs in the same group could have the different best timing </w:t>
            </w:r>
            <w:r>
              <w:rPr>
                <w:rFonts w:eastAsia="宋体"/>
                <w:lang w:eastAsia="zh-CN"/>
              </w:rPr>
              <w:lastRenderedPageBreak/>
              <w:t xml:space="preserve">for beam switching. Thus, this group common </w:t>
            </w:r>
            <w:proofErr w:type="spellStart"/>
            <w:r>
              <w:rPr>
                <w:rFonts w:eastAsia="宋体"/>
                <w:lang w:eastAsia="zh-CN"/>
              </w:rPr>
              <w:t>signaling</w:t>
            </w:r>
            <w:proofErr w:type="spellEnd"/>
            <w:r>
              <w:rPr>
                <w:rFonts w:eastAsia="宋体"/>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宋体"/>
                <w:lang w:eastAsia="zh-CN"/>
              </w:rPr>
            </w:pPr>
            <w:r>
              <w:rPr>
                <w:rFonts w:eastAsia="宋体"/>
                <w:lang w:eastAsia="zh-CN"/>
              </w:rPr>
              <w:lastRenderedPageBreak/>
              <w:t>Fraunhofer IIS,</w:t>
            </w:r>
          </w:p>
          <w:p w14:paraId="6D0E1B2D" w14:textId="1D326D14" w:rsidR="00116D23" w:rsidRDefault="00116D23" w:rsidP="009035DE">
            <w:pPr>
              <w:rPr>
                <w:rFonts w:eastAsia="宋体"/>
                <w:lang w:eastAsia="zh-CN"/>
              </w:rPr>
            </w:pPr>
            <w:r>
              <w:rPr>
                <w:rFonts w:eastAsia="宋体"/>
                <w:lang w:eastAsia="zh-CN"/>
              </w:rPr>
              <w:t>Fraunhofer HHI</w:t>
            </w:r>
          </w:p>
        </w:tc>
        <w:tc>
          <w:tcPr>
            <w:tcW w:w="7651" w:type="dxa"/>
          </w:tcPr>
          <w:p w14:paraId="513578F2" w14:textId="3D344FF1" w:rsidR="00116D23" w:rsidRDefault="00116D23" w:rsidP="009035DE">
            <w:pPr>
              <w:rPr>
                <w:rFonts w:eastAsia="宋体"/>
                <w:lang w:eastAsia="zh-CN"/>
              </w:rPr>
            </w:pPr>
            <w:r>
              <w:rPr>
                <w:rFonts w:eastAsia="宋体"/>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宋体"/>
                <w:lang w:eastAsia="zh-CN"/>
              </w:rPr>
            </w:pPr>
            <w:r>
              <w:rPr>
                <w:rFonts w:eastAsia="宋体"/>
                <w:lang w:eastAsia="zh-CN"/>
              </w:rPr>
              <w:t>Qualcomm</w:t>
            </w:r>
          </w:p>
        </w:tc>
        <w:tc>
          <w:tcPr>
            <w:tcW w:w="7651" w:type="dxa"/>
          </w:tcPr>
          <w:p w14:paraId="2D9F2786" w14:textId="19CECF27" w:rsidR="009D7100" w:rsidRDefault="00A04753" w:rsidP="009035DE">
            <w:pPr>
              <w:rPr>
                <w:rFonts w:eastAsia="宋体"/>
                <w:lang w:eastAsia="zh-CN"/>
              </w:rPr>
            </w:pPr>
            <w:r>
              <w:rPr>
                <w:rFonts w:eastAsia="宋体"/>
                <w:lang w:eastAsia="zh-CN"/>
              </w:rPr>
              <w:t xml:space="preserve">Support the proposal. </w:t>
            </w:r>
            <w:r w:rsidR="00F55A04">
              <w:rPr>
                <w:rFonts w:eastAsia="宋体"/>
                <w:lang w:eastAsia="zh-CN"/>
              </w:rPr>
              <w:t>It’s very clear that in NTN satellite beam switching leads to a BWP switch unless FRF=1 is assumed</w:t>
            </w:r>
            <w:r w:rsidR="00BC7B59">
              <w:rPr>
                <w:rFonts w:eastAsia="宋体"/>
                <w:lang w:eastAsia="zh-CN"/>
              </w:rPr>
              <w:t>.</w:t>
            </w:r>
            <w:r w:rsidR="004456AB">
              <w:rPr>
                <w:rFonts w:eastAsia="宋体"/>
                <w:lang w:eastAsia="zh-CN"/>
              </w:rPr>
              <w:t xml:space="preserve"> </w:t>
            </w:r>
            <w:r w:rsidR="00184BD8">
              <w:rPr>
                <w:rFonts w:eastAsia="宋体"/>
                <w:lang w:eastAsia="zh-CN"/>
              </w:rPr>
              <w:t xml:space="preserve">And </w:t>
            </w:r>
            <w:proofErr w:type="spellStart"/>
            <w:r w:rsidR="00184BD8">
              <w:rPr>
                <w:rFonts w:eastAsia="宋体"/>
                <w:lang w:eastAsia="zh-CN"/>
              </w:rPr>
              <w:t>stallite</w:t>
            </w:r>
            <w:proofErr w:type="spellEnd"/>
            <w:r w:rsidR="00184BD8">
              <w:rPr>
                <w:rFonts w:eastAsia="宋体"/>
                <w:lang w:eastAsia="zh-CN"/>
              </w:rPr>
              <w:t xml:space="preserve"> beam switch differs from traditional beam switch in TN in that receive and transmit spatial direction from UE point of view doesn’t change </w:t>
            </w:r>
            <w:r w:rsidR="000E0DE7">
              <w:rPr>
                <w:rFonts w:eastAsia="宋体"/>
                <w:lang w:eastAsia="zh-CN"/>
              </w:rPr>
              <w:t xml:space="preserve">at the time of satellite beam switch. </w:t>
            </w:r>
            <w:r w:rsidR="00184BD8">
              <w:rPr>
                <w:rFonts w:eastAsia="宋体"/>
                <w:lang w:eastAsia="zh-CN"/>
              </w:rPr>
              <w:t xml:space="preserve"> </w:t>
            </w:r>
            <w:r w:rsidR="004456AB">
              <w:rPr>
                <w:rFonts w:eastAsia="宋体"/>
                <w:lang w:eastAsia="zh-CN"/>
              </w:rPr>
              <w:t xml:space="preserve">Hence Issues 1, </w:t>
            </w:r>
            <w:r w:rsidR="005D0CA3">
              <w:rPr>
                <w:rFonts w:eastAsia="宋体"/>
                <w:lang w:eastAsia="zh-CN"/>
              </w:rPr>
              <w:t xml:space="preserve">5, and 7 are valid issues. </w:t>
            </w:r>
          </w:p>
          <w:p w14:paraId="41D07638" w14:textId="13785311" w:rsidR="005D0CA3" w:rsidRPr="00776EEF" w:rsidRDefault="005D0CA3" w:rsidP="009035DE">
            <w:pPr>
              <w:rPr>
                <w:rFonts w:eastAsia="宋体"/>
                <w:b/>
                <w:bCs/>
                <w:lang w:eastAsia="zh-CN"/>
              </w:rPr>
            </w:pPr>
            <w:r w:rsidRPr="00776EEF">
              <w:rPr>
                <w:rFonts w:eastAsia="宋体"/>
                <w:b/>
                <w:bCs/>
                <w:color w:val="000000" w:themeColor="text1"/>
                <w:lang w:eastAsia="zh-CN"/>
              </w:rPr>
              <w:t>Com</w:t>
            </w:r>
            <w:r w:rsidR="00FE0B19" w:rsidRPr="00776EEF">
              <w:rPr>
                <w:rFonts w:eastAsia="宋体"/>
                <w:b/>
                <w:bCs/>
                <w:color w:val="000000" w:themeColor="text1"/>
                <w:lang w:eastAsia="zh-CN"/>
              </w:rPr>
              <w:t>panies believe that issue 1 is not valid, please explain if they beli</w:t>
            </w:r>
            <w:r w:rsidR="001D1D02" w:rsidRPr="00776EEF">
              <w:rPr>
                <w:rFonts w:eastAsia="宋体"/>
                <w:b/>
                <w:bCs/>
                <w:color w:val="000000" w:themeColor="text1"/>
                <w:lang w:eastAsia="zh-CN"/>
              </w:rPr>
              <w:t>e</w:t>
            </w:r>
            <w:r w:rsidR="00FE0B19" w:rsidRPr="00776EEF">
              <w:rPr>
                <w:rFonts w:eastAsia="宋体"/>
                <w:b/>
                <w:bCs/>
                <w:color w:val="000000" w:themeColor="text1"/>
                <w:lang w:eastAsia="zh-CN"/>
              </w:rPr>
              <w:t xml:space="preserve">ve FRF&gt;1 is not needed or </w:t>
            </w:r>
            <w:r w:rsidR="001D1D02" w:rsidRPr="00776EEF">
              <w:rPr>
                <w:rFonts w:eastAsia="宋体"/>
                <w:b/>
                <w:bCs/>
                <w:color w:val="000000" w:themeColor="text1"/>
                <w:lang w:eastAsia="zh-CN"/>
              </w:rPr>
              <w:t>for some other reasons.</w:t>
            </w:r>
            <w:r w:rsidR="00AD0FFC" w:rsidRPr="00776EEF">
              <w:rPr>
                <w:rFonts w:eastAsia="宋体"/>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宋体"/>
                <w:lang w:eastAsia="zh-CN"/>
              </w:rPr>
            </w:pPr>
            <w:r>
              <w:rPr>
                <w:rFonts w:eastAsia="宋体" w:hint="eastAsia"/>
                <w:lang w:eastAsia="zh-CN"/>
              </w:rPr>
              <w:t>X</w:t>
            </w:r>
            <w:r>
              <w:rPr>
                <w:rFonts w:eastAsia="宋体"/>
                <w:lang w:eastAsia="zh-CN"/>
              </w:rPr>
              <w:t>iaomi</w:t>
            </w:r>
          </w:p>
        </w:tc>
        <w:tc>
          <w:tcPr>
            <w:tcW w:w="7651" w:type="dxa"/>
          </w:tcPr>
          <w:p w14:paraId="6FAD287A" w14:textId="77777777" w:rsidR="00E62609" w:rsidRDefault="00E62609" w:rsidP="009035DE">
            <w:pPr>
              <w:rPr>
                <w:rFonts w:eastAsia="宋体"/>
                <w:lang w:eastAsia="zh-CN"/>
              </w:rPr>
            </w:pPr>
            <w:r>
              <w:rPr>
                <w:rFonts w:eastAsia="宋体"/>
                <w:lang w:eastAsia="zh-CN"/>
              </w:rPr>
              <w:t>We support the proposal.</w:t>
            </w:r>
          </w:p>
          <w:p w14:paraId="610D80EE" w14:textId="05019E90" w:rsidR="00E62609" w:rsidRDefault="00E62609" w:rsidP="009035DE">
            <w:pPr>
              <w:rPr>
                <w:rFonts w:eastAsia="宋体"/>
                <w:lang w:eastAsia="zh-CN"/>
              </w:rPr>
            </w:pPr>
            <w:r>
              <w:rPr>
                <w:rFonts w:eastAsia="宋体"/>
                <w:lang w:eastAsia="zh-CN"/>
              </w:rPr>
              <w:t xml:space="preserve">We also think the FRF&gt;1 is a typical deployment choice to avoid the interference. </w:t>
            </w:r>
            <w:r w:rsidR="00B54038">
              <w:rPr>
                <w:rFonts w:eastAsia="宋体"/>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宋体"/>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宋体"/>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proofErr w:type="spellStart"/>
            <w:r>
              <w:rPr>
                <w:rFonts w:eastAsia="Malgun Gothic"/>
                <w:lang w:eastAsia="ko-KR"/>
              </w:rPr>
              <w:t>InterDigital</w:t>
            </w:r>
            <w:proofErr w:type="spellEnd"/>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宋体"/>
                <w:lang w:eastAsia="zh-CN"/>
              </w:rPr>
            </w:pPr>
            <w:proofErr w:type="spellStart"/>
            <w:r>
              <w:rPr>
                <w:rFonts w:eastAsia="宋体" w:hint="eastAsia"/>
                <w:lang w:eastAsia="zh-CN"/>
              </w:rPr>
              <w:t>Spreadtrum</w:t>
            </w:r>
            <w:proofErr w:type="spellEnd"/>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宋体"/>
          <w:b/>
          <w:color w:val="000000" w:themeColor="text1"/>
          <w:u w:val="single"/>
          <w:lang w:eastAsia="zh-CN"/>
        </w:rPr>
        <w:t>Issue 5</w:t>
      </w:r>
      <w:r>
        <w:rPr>
          <w:rFonts w:eastAsia="宋体"/>
          <w:b/>
          <w:color w:val="000000" w:themeColor="text1"/>
          <w:u w:val="single"/>
          <w:lang w:eastAsia="zh-CN"/>
        </w:rPr>
        <w:t>:</w:t>
      </w:r>
      <w:r>
        <w:rPr>
          <w:rFonts w:eastAsia="宋体"/>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宋体"/>
          <w:b/>
          <w:color w:val="000000" w:themeColor="text1"/>
          <w:u w:val="single"/>
          <w:lang w:eastAsia="zh-CN"/>
        </w:rPr>
        <w:t>Issue 7:</w:t>
      </w:r>
      <w:r>
        <w:rPr>
          <w:rFonts w:eastAsia="宋体"/>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w:t>
            </w:r>
            <w:proofErr w:type="spellStart"/>
            <w:r>
              <w:rPr>
                <w:rFonts w:eastAsia="Malgun Gothic"/>
                <w:lang w:eastAsia="ko-KR"/>
              </w:rPr>
              <w:t>InterDigital</w:t>
            </w:r>
            <w:proofErr w:type="spellEnd"/>
            <w:r>
              <w:rPr>
                <w:rFonts w:eastAsia="Malgun Gothic"/>
                <w:lang w:eastAsia="ko-KR"/>
              </w:rPr>
              <w:t xml:space="preserve">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312DD34C" w14:textId="77777777" w:rsidR="00FD44E2" w:rsidRDefault="00FD44E2" w:rsidP="00FD44E2">
            <w:pPr>
              <w:rPr>
                <w:rFonts w:eastAsia="宋体"/>
                <w:lang w:eastAsia="zh-CN"/>
              </w:rPr>
            </w:pPr>
            <w:r>
              <w:rPr>
                <w:rFonts w:eastAsia="宋体" w:hint="eastAsia"/>
                <w:lang w:eastAsia="zh-CN"/>
              </w:rPr>
              <w:t>A</w:t>
            </w:r>
            <w:r>
              <w:rPr>
                <w:rFonts w:eastAsia="宋体"/>
                <w:lang w:eastAsia="zh-CN"/>
              </w:rPr>
              <w:t xml:space="preserve">gree that simultaneous BWP/beam switching can be triggered by a same DCI. </w:t>
            </w:r>
          </w:p>
          <w:p w14:paraId="4E023F91" w14:textId="2CF44414" w:rsidR="00FD44E2" w:rsidRPr="00FD44E2" w:rsidRDefault="00FD44E2" w:rsidP="00FD44E2">
            <w:pPr>
              <w:rPr>
                <w:rFonts w:eastAsia="宋体"/>
                <w:lang w:eastAsia="zh-CN"/>
              </w:rPr>
            </w:pPr>
            <w:r>
              <w:rPr>
                <w:rFonts w:eastAsia="宋体"/>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宋体"/>
                <w:lang w:eastAsia="zh-CN"/>
              </w:rPr>
              <w:t>beween</w:t>
            </w:r>
            <w:proofErr w:type="spellEnd"/>
            <w:r>
              <w:rPr>
                <w:rFonts w:eastAsia="宋体"/>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宋体" w:hint="eastAsia"/>
                <w:lang w:eastAsia="zh-CN"/>
              </w:rPr>
            </w:pPr>
            <w:r w:rsidRPr="00C412A1">
              <w:rPr>
                <w:rFonts w:eastAsia="Malgun Gothic"/>
                <w:lang w:eastAsia="ko-KR"/>
              </w:rPr>
              <w:t>Huawei, HiSilicon</w:t>
            </w:r>
          </w:p>
        </w:tc>
        <w:tc>
          <w:tcPr>
            <w:tcW w:w="7651" w:type="dxa"/>
          </w:tcPr>
          <w:p w14:paraId="0D766683" w14:textId="112686E5" w:rsidR="002A0D5C" w:rsidRDefault="002A0D5C" w:rsidP="002A0D5C">
            <w:pPr>
              <w:rPr>
                <w:rFonts w:eastAsia="宋体"/>
                <w:lang w:eastAsia="zh-CN"/>
              </w:rPr>
            </w:pPr>
            <w:r>
              <w:rPr>
                <w:rFonts w:eastAsia="宋体"/>
                <w:lang w:eastAsia="zh-CN"/>
              </w:rPr>
              <w:t xml:space="preserve">The current specification supports </w:t>
            </w:r>
            <w:r w:rsidR="00D37669">
              <w:rPr>
                <w:rFonts w:eastAsia="宋体"/>
                <w:lang w:eastAsia="zh-CN"/>
              </w:rPr>
              <w:t xml:space="preserve">beam switching </w:t>
            </w:r>
            <w:r>
              <w:rPr>
                <w:rFonts w:eastAsia="宋体"/>
                <w:lang w:eastAsia="zh-CN"/>
              </w:rPr>
              <w:t>and BWP switching</w:t>
            </w:r>
            <w:r w:rsidR="00D37669">
              <w:rPr>
                <w:rFonts w:eastAsia="宋体"/>
                <w:lang w:eastAsia="zh-CN"/>
              </w:rPr>
              <w:t xml:space="preserve"> at the same time </w:t>
            </w:r>
            <w:r>
              <w:rPr>
                <w:rFonts w:eastAsia="宋体"/>
                <w:lang w:eastAsia="zh-CN"/>
              </w:rPr>
              <w:t>via different DCI fields in the same DCI.</w:t>
            </w:r>
          </w:p>
          <w:p w14:paraId="2C398053" w14:textId="08F9BFDE" w:rsidR="00D37669" w:rsidRDefault="002A0D5C" w:rsidP="002A0D5C">
            <w:pPr>
              <w:rPr>
                <w:rFonts w:eastAsia="宋体" w:hint="eastAsia"/>
                <w:lang w:eastAsia="zh-CN"/>
              </w:rPr>
            </w:pPr>
            <w:r>
              <w:rPr>
                <w:rFonts w:eastAsia="宋体" w:hint="eastAsia"/>
                <w:lang w:eastAsia="zh-CN"/>
              </w:rPr>
              <w:t>F</w:t>
            </w:r>
            <w:r>
              <w:rPr>
                <w:rFonts w:eastAsia="宋体"/>
                <w:lang w:eastAsia="zh-CN"/>
              </w:rPr>
              <w:t xml:space="preserve">or issue raised by Lenovo, </w:t>
            </w:r>
            <w:proofErr w:type="spellStart"/>
            <w:r>
              <w:rPr>
                <w:rFonts w:eastAsia="宋体"/>
                <w:lang w:eastAsia="zh-CN"/>
              </w:rPr>
              <w:t>InterDigital</w:t>
            </w:r>
            <w:proofErr w:type="spellEnd"/>
            <w:r>
              <w:rPr>
                <w:rFonts w:eastAsia="宋体"/>
                <w:lang w:eastAsia="zh-CN"/>
              </w:rPr>
              <w:t xml:space="preserve"> has already provide a possible solution to address such case. </w:t>
            </w:r>
          </w:p>
        </w:tc>
      </w:tr>
    </w:tbl>
    <w:p w14:paraId="6B3535C3" w14:textId="77777777" w:rsidR="008E21F6"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lastRenderedPageBreak/>
              <w:t>APT</w:t>
            </w:r>
          </w:p>
        </w:tc>
        <w:tc>
          <w:tcPr>
            <w:tcW w:w="7651" w:type="dxa"/>
          </w:tcPr>
          <w:p w14:paraId="3C61551A" w14:textId="1D8F033D"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ontrolled by gNB</w:t>
            </w:r>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t>Sony</w:t>
            </w:r>
          </w:p>
        </w:tc>
        <w:tc>
          <w:tcPr>
            <w:tcW w:w="7651" w:type="dxa"/>
          </w:tcPr>
          <w:p w14:paraId="29DF80DF" w14:textId="58C4C500" w:rsidR="00FD44E2" w:rsidRPr="00FD44E2" w:rsidRDefault="00FD44E2" w:rsidP="006F33A0">
            <w:pPr>
              <w:rPr>
                <w:rFonts w:eastAsia="宋体"/>
                <w:lang w:eastAsia="zh-CN"/>
              </w:rPr>
            </w:pPr>
            <w:r>
              <w:rPr>
                <w:rFonts w:eastAsia="宋体"/>
                <w:lang w:eastAsia="zh-CN"/>
              </w:rPr>
              <w:t>Support predictability of beam switching in NTN, the prediction shall be done by gNB.</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Huawei, HiSilicon</w:t>
            </w:r>
          </w:p>
        </w:tc>
        <w:tc>
          <w:tcPr>
            <w:tcW w:w="7651" w:type="dxa"/>
          </w:tcPr>
          <w:p w14:paraId="22AD3087" w14:textId="77777777" w:rsidR="00D37669" w:rsidRDefault="00D37669" w:rsidP="00D37669">
            <w:pPr>
              <w:rPr>
                <w:rFonts w:eastAsia="宋体"/>
                <w:lang w:eastAsia="zh-CN"/>
              </w:rPr>
            </w:pPr>
            <w:r>
              <w:rPr>
                <w:rFonts w:eastAsia="宋体"/>
                <w:lang w:eastAsia="zh-CN"/>
              </w:rPr>
              <w:t xml:space="preserve">As concluded by FL, we support two </w:t>
            </w:r>
            <w:proofErr w:type="spellStart"/>
            <w:r>
              <w:rPr>
                <w:rFonts w:eastAsia="宋体"/>
                <w:lang w:eastAsia="zh-CN"/>
              </w:rPr>
              <w:t>candicate</w:t>
            </w:r>
            <w:proofErr w:type="spellEnd"/>
            <w:r>
              <w:rPr>
                <w:rFonts w:eastAsia="宋体"/>
                <w:lang w:eastAsia="zh-CN"/>
              </w:rPr>
              <w:t xml:space="preserve"> solutions for predication based beam switch.</w:t>
            </w:r>
          </w:p>
          <w:p w14:paraId="692B69C1" w14:textId="77777777" w:rsidR="00D37669" w:rsidRDefault="00D37669" w:rsidP="00D37669">
            <w:pPr>
              <w:rPr>
                <w:lang w:eastAsia="zh-CN"/>
              </w:rPr>
            </w:pPr>
            <w:r w:rsidRPr="00EF3AFE">
              <w:rPr>
                <w:lang w:eastAsia="zh-CN"/>
              </w:rPr>
              <w:t xml:space="preserve">1. The </w:t>
            </w:r>
            <w:proofErr w:type="spellStart"/>
            <w:r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宋体"/>
                <w:lang w:eastAsia="zh-CN"/>
              </w:rPr>
            </w:pPr>
            <w:r>
              <w:rPr>
                <w:lang w:eastAsia="zh-CN"/>
              </w:rPr>
              <w:t>2. B</w:t>
            </w:r>
            <w:r w:rsidRPr="00EF3AFE">
              <w:rPr>
                <w:lang w:eastAsia="zh-CN"/>
              </w:rPr>
              <w:t>eam information could be broadcast in the system information for UE dominant beam/BWP switching</w:t>
            </w: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2C7496D5" w14:textId="4D10BF07" w:rsidR="00FD44E2" w:rsidRPr="00FD44E2" w:rsidRDefault="00FD44E2" w:rsidP="00C12645">
            <w:pPr>
              <w:rPr>
                <w:rFonts w:eastAsia="宋体"/>
                <w:lang w:eastAsia="zh-CN"/>
              </w:rPr>
            </w:pPr>
            <w:r>
              <w:rPr>
                <w:rFonts w:eastAsia="宋体" w:hint="eastAsia"/>
                <w:lang w:eastAsia="zh-CN"/>
              </w:rPr>
              <w:t>A</w:t>
            </w:r>
            <w:r>
              <w:rPr>
                <w:rFonts w:eastAsia="宋体"/>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宋体" w:hint="eastAsia"/>
                <w:lang w:eastAsia="zh-CN"/>
              </w:rPr>
            </w:pPr>
            <w:r w:rsidRPr="00C412A1">
              <w:rPr>
                <w:rFonts w:eastAsia="Malgun Gothic"/>
                <w:lang w:eastAsia="ko-KR"/>
              </w:rPr>
              <w:t>Huawei, HiSilicon</w:t>
            </w:r>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time can be</w:t>
            </w:r>
            <w:r w:rsidRPr="00EF3AFE">
              <w:rPr>
                <w:rFonts w:eastAsia="Malgun Gothic"/>
                <w:lang w:eastAsia="ko-KR"/>
              </w:rPr>
              <w:t xml:space="preserv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宋体" w:hint="eastAsia"/>
                <w:lang w:eastAsia="zh-CN"/>
              </w:rPr>
            </w:pPr>
            <w:r>
              <w:t xml:space="preserve">Q3: Same as the answer of Q2. </w:t>
            </w:r>
          </w:p>
        </w:tc>
      </w:tr>
    </w:tbl>
    <w:p w14:paraId="39DD4F83" w14:textId="77777777" w:rsidR="008E21F6" w:rsidRPr="00E1730A"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lastRenderedPageBreak/>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lastRenderedPageBreak/>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2A0D5C"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E62609">
            <w:pPr>
              <w:rPr>
                <w:rFonts w:eastAsia="宋体"/>
                <w:bCs/>
                <w:lang w:eastAsia="zh-CN"/>
              </w:rPr>
            </w:pPr>
            <w:r>
              <w:rPr>
                <w:rFonts w:eastAsia="宋体" w:hint="eastAsia"/>
                <w:bCs/>
                <w:lang w:eastAsia="zh-CN"/>
              </w:rPr>
              <w:t>A</w:t>
            </w:r>
            <w:r>
              <w:rPr>
                <w:rFonts w:eastAsia="宋体"/>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宋体"/>
                <w:lang w:eastAsia="zh-CN"/>
              </w:rPr>
            </w:pPr>
            <w:r>
              <w:rPr>
                <w:rFonts w:eastAsia="宋体"/>
                <w:lang w:eastAsia="zh-CN"/>
              </w:rPr>
              <w:t>Fraunhofer IIS,</w:t>
            </w:r>
          </w:p>
          <w:p w14:paraId="2939D11D" w14:textId="30B8A93E" w:rsidR="00116D23" w:rsidRDefault="00116D23" w:rsidP="009035DE">
            <w:pPr>
              <w:rPr>
                <w:rFonts w:eastAsia="宋体"/>
                <w:lang w:eastAsia="zh-CN"/>
              </w:rPr>
            </w:pPr>
            <w:r>
              <w:rPr>
                <w:rFonts w:eastAsia="宋体"/>
                <w:lang w:eastAsia="zh-CN"/>
              </w:rPr>
              <w:t>Fraunhofer HHI</w:t>
            </w:r>
          </w:p>
        </w:tc>
        <w:tc>
          <w:tcPr>
            <w:tcW w:w="7651" w:type="dxa"/>
          </w:tcPr>
          <w:p w14:paraId="2A180261" w14:textId="137F73FC" w:rsidR="00116D23" w:rsidRDefault="00116D23" w:rsidP="009035DE">
            <w:pPr>
              <w:rPr>
                <w:rFonts w:eastAsia="宋体"/>
                <w:bCs/>
                <w:lang w:eastAsia="zh-CN"/>
              </w:rPr>
            </w:pPr>
            <w:r>
              <w:rPr>
                <w:rFonts w:eastAsia="宋体"/>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宋体"/>
                <w:lang w:eastAsia="zh-CN"/>
              </w:rPr>
            </w:pPr>
            <w:r>
              <w:rPr>
                <w:rFonts w:eastAsia="宋体"/>
                <w:lang w:eastAsia="zh-CN"/>
              </w:rPr>
              <w:t>Qualcomm</w:t>
            </w:r>
          </w:p>
        </w:tc>
        <w:tc>
          <w:tcPr>
            <w:tcW w:w="7651" w:type="dxa"/>
          </w:tcPr>
          <w:p w14:paraId="341CC9F3" w14:textId="31DBCA04" w:rsidR="00E34A7F" w:rsidRDefault="00E34A7F" w:rsidP="009035DE">
            <w:pPr>
              <w:rPr>
                <w:rFonts w:eastAsia="宋体"/>
                <w:bCs/>
                <w:lang w:eastAsia="zh-CN"/>
              </w:rPr>
            </w:pPr>
            <w:r>
              <w:rPr>
                <w:rFonts w:eastAsia="宋体"/>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宋体"/>
                <w:lang w:eastAsia="zh-CN"/>
              </w:rPr>
            </w:pPr>
            <w:r>
              <w:rPr>
                <w:rFonts w:eastAsia="宋体"/>
                <w:lang w:eastAsia="zh-CN"/>
              </w:rPr>
              <w:t>Xiaomi</w:t>
            </w:r>
          </w:p>
        </w:tc>
        <w:tc>
          <w:tcPr>
            <w:tcW w:w="7651" w:type="dxa"/>
          </w:tcPr>
          <w:p w14:paraId="6497F2E1" w14:textId="530E7F53" w:rsidR="007B7BB1" w:rsidRDefault="007B7BB1" w:rsidP="009035DE">
            <w:pPr>
              <w:rPr>
                <w:rFonts w:eastAsia="宋体"/>
                <w:bCs/>
                <w:lang w:eastAsia="zh-CN"/>
              </w:rPr>
            </w:pPr>
            <w:r>
              <w:rPr>
                <w:rFonts w:eastAsia="宋体"/>
                <w:bCs/>
                <w:lang w:eastAsia="zh-CN"/>
              </w:rPr>
              <w:t>We agree that both options can be supported by current spec. but we have a concern on the capacity for option 2. This may be started later to see if enhancement is needed or</w:t>
            </w:r>
            <w:r w:rsidR="00A17E66">
              <w:rPr>
                <w:rFonts w:eastAsia="宋体"/>
                <w:bCs/>
                <w:lang w:eastAsia="zh-CN"/>
              </w:rPr>
              <w:t xml:space="preserve"> </w:t>
            </w:r>
            <w:r>
              <w:rPr>
                <w:rFonts w:eastAsia="宋体"/>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宋体"/>
                <w:lang w:eastAsia="zh-CN"/>
              </w:rPr>
            </w:pPr>
            <w:proofErr w:type="spellStart"/>
            <w:r>
              <w:rPr>
                <w:rFonts w:eastAsia="宋体"/>
                <w:lang w:eastAsia="zh-CN"/>
              </w:rPr>
              <w:t>InterDigital</w:t>
            </w:r>
            <w:proofErr w:type="spellEnd"/>
          </w:p>
        </w:tc>
        <w:tc>
          <w:tcPr>
            <w:tcW w:w="7651" w:type="dxa"/>
          </w:tcPr>
          <w:p w14:paraId="0571FC79" w14:textId="79873D62" w:rsidR="000571DF" w:rsidRDefault="000571DF" w:rsidP="009035DE">
            <w:pPr>
              <w:rPr>
                <w:rFonts w:eastAsia="宋体"/>
                <w:bCs/>
                <w:lang w:eastAsia="zh-CN"/>
              </w:rPr>
            </w:pPr>
            <w:r>
              <w:rPr>
                <w:rFonts w:eastAsia="宋体"/>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宋体"/>
                <w:lang w:eastAsia="zh-CN"/>
              </w:rPr>
            </w:pPr>
            <w:proofErr w:type="spellStart"/>
            <w:r>
              <w:rPr>
                <w:rFonts w:eastAsia="宋体"/>
                <w:lang w:eastAsia="zh-CN"/>
              </w:rPr>
              <w:t>Spreadtrum</w:t>
            </w:r>
            <w:proofErr w:type="spellEnd"/>
          </w:p>
        </w:tc>
        <w:tc>
          <w:tcPr>
            <w:tcW w:w="7651" w:type="dxa"/>
          </w:tcPr>
          <w:p w14:paraId="5A3BE3C0" w14:textId="61C236B8" w:rsidR="009A1040" w:rsidRDefault="009A1040" w:rsidP="009035DE">
            <w:pPr>
              <w:rPr>
                <w:rFonts w:eastAsia="宋体"/>
                <w:bCs/>
                <w:lang w:eastAsia="zh-CN"/>
              </w:rPr>
            </w:pPr>
            <w:r>
              <w:rPr>
                <w:rFonts w:eastAsia="宋体"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lastRenderedPageBreak/>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宋体"/>
          <w:lang w:eastAsia="zh-CN"/>
        </w:rPr>
      </w:pPr>
      <w:r>
        <w:rPr>
          <w:rFonts w:eastAsia="宋体" w:hint="eastAsia"/>
          <w:lang w:eastAsia="zh-CN"/>
        </w:rPr>
        <w:t>C</w:t>
      </w:r>
      <w:r>
        <w:rPr>
          <w:rFonts w:eastAsia="宋体"/>
          <w:lang w:eastAsia="zh-CN"/>
        </w:rPr>
        <w:t xml:space="preserve">ATT raised a concern that there is one missing deployment scenario for NTN system. I copy their explanation in the following for company to review: </w:t>
      </w:r>
    </w:p>
    <w:p w14:paraId="3C9B9463" w14:textId="6F79EDAD" w:rsidR="00790C7E" w:rsidRDefault="00790C7E" w:rsidP="00790C7E">
      <w:pPr>
        <w:rPr>
          <w:rFonts w:eastAsia="宋体"/>
          <w:lang w:eastAsia="zh-CN"/>
        </w:rPr>
      </w:pPr>
      <w:r>
        <w:object w:dxaOrig="7993" w:dyaOrig="3457" w14:anchorId="3798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45pt" o:ole="">
            <v:imagedata r:id="rId20" o:title=""/>
          </v:shape>
          <o:OLEObject Type="Embed" ProgID="Visio.Drawing.11" ShapeID="_x0000_i1025" DrawAspect="Content" ObjectID="_1683401963"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w:t>
      </w:r>
      <w:proofErr w:type="gramStart"/>
      <w:r w:rsidRPr="00790C7E">
        <w:rPr>
          <w:rFonts w:eastAsia="宋体"/>
          <w:color w:val="1F497D"/>
          <w:sz w:val="21"/>
          <w:szCs w:val="21"/>
          <w:lang w:val="en-US" w:eastAsia="zh-CN"/>
        </w:rPr>
        <w:t>,  the</w:t>
      </w:r>
      <w:proofErr w:type="gramEnd"/>
      <w:r w:rsidRPr="00790C7E">
        <w:rPr>
          <w:rFonts w:eastAsia="宋体"/>
          <w:color w:val="1F497D"/>
          <w:sz w:val="21"/>
          <w:szCs w:val="21"/>
          <w:lang w:val="en-US" w:eastAsia="zh-CN"/>
        </w:rPr>
        <w:t xml:space="preserv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宋体"/>
          <w:lang w:val="en-US" w:eastAsia="zh-CN"/>
        </w:rPr>
      </w:pPr>
    </w:p>
    <w:p w14:paraId="2FA814EB" w14:textId="103006D8" w:rsidR="00790C7E" w:rsidRPr="00790C7E" w:rsidRDefault="00790C7E" w:rsidP="00790C7E">
      <w:pPr>
        <w:rPr>
          <w:rFonts w:eastAsia="宋体"/>
          <w:b/>
          <w:highlight w:val="yellow"/>
          <w:u w:val="single"/>
          <w:lang w:val="en-US" w:eastAsia="zh-CN"/>
        </w:rPr>
      </w:pPr>
      <w:proofErr w:type="gramStart"/>
      <w:r w:rsidRPr="00790C7E">
        <w:rPr>
          <w:rFonts w:eastAsia="宋体" w:hint="eastAsia"/>
          <w:b/>
          <w:highlight w:val="yellow"/>
          <w:u w:val="single"/>
          <w:lang w:val="en-US" w:eastAsia="zh-CN"/>
        </w:rPr>
        <w:t>F</w:t>
      </w:r>
      <w:r w:rsidRPr="00790C7E">
        <w:rPr>
          <w:rFonts w:eastAsia="宋体"/>
          <w:b/>
          <w:highlight w:val="yellow"/>
          <w:u w:val="single"/>
          <w:lang w:val="en-US" w:eastAsia="zh-CN"/>
        </w:rPr>
        <w:t>L  suggestion</w:t>
      </w:r>
      <w:proofErr w:type="gramEnd"/>
      <w:r w:rsidRPr="00790C7E">
        <w:rPr>
          <w:rFonts w:eastAsia="宋体"/>
          <w:b/>
          <w:highlight w:val="yellow"/>
          <w:u w:val="single"/>
          <w:lang w:val="en-US" w:eastAsia="zh-CN"/>
        </w:rPr>
        <w:t>:</w:t>
      </w:r>
    </w:p>
    <w:p w14:paraId="1D835141" w14:textId="40615949" w:rsidR="00790C7E" w:rsidRPr="00790C7E" w:rsidRDefault="00790C7E" w:rsidP="00790C7E">
      <w:pPr>
        <w:rPr>
          <w:rFonts w:eastAsia="宋体"/>
          <w:highlight w:val="yellow"/>
          <w:lang w:val="en-US" w:eastAsia="zh-CN"/>
        </w:rPr>
      </w:pPr>
      <w:r w:rsidRPr="00790C7E">
        <w:rPr>
          <w:rFonts w:eastAsia="宋体"/>
          <w:highlight w:val="yellow"/>
          <w:lang w:val="en-US" w:eastAsia="zh-CN"/>
        </w:rPr>
        <w:t>Companies are invited to provide views on the following questions?</w:t>
      </w:r>
    </w:p>
    <w:p w14:paraId="404CF238" w14:textId="77777777" w:rsidR="00790C7E" w:rsidRPr="00790C7E" w:rsidRDefault="00790C7E" w:rsidP="00790C7E">
      <w:pPr>
        <w:rPr>
          <w:rFonts w:eastAsia="宋体"/>
          <w:highlight w:val="yellow"/>
          <w:lang w:val="en-US" w:eastAsia="zh-CN"/>
        </w:rPr>
      </w:pPr>
      <w:r w:rsidRPr="00790C7E">
        <w:rPr>
          <w:rFonts w:eastAsia="宋体"/>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宋体"/>
          <w:lang w:val="en-US" w:eastAsia="zh-CN"/>
        </w:rPr>
      </w:pPr>
      <w:r w:rsidRPr="00790C7E">
        <w:rPr>
          <w:rFonts w:eastAsia="宋体"/>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516B74F4" w:rsidR="00790C7E" w:rsidRPr="00181A36" w:rsidRDefault="00790C7E" w:rsidP="002A0D5C">
            <w:pPr>
              <w:rPr>
                <w:rFonts w:eastAsia="Malgun Gothic"/>
                <w:lang w:eastAsia="ko-KR"/>
              </w:rPr>
            </w:pPr>
          </w:p>
        </w:tc>
        <w:tc>
          <w:tcPr>
            <w:tcW w:w="7651" w:type="dxa"/>
          </w:tcPr>
          <w:p w14:paraId="2B903889" w14:textId="411B5A7E" w:rsidR="00790C7E" w:rsidRPr="00181A36" w:rsidRDefault="00790C7E" w:rsidP="002A0D5C">
            <w:pPr>
              <w:rPr>
                <w:rFonts w:eastAsia="Malgun Gothic"/>
                <w:lang w:eastAsia="ko-KR"/>
              </w:rPr>
            </w:pPr>
          </w:p>
        </w:tc>
      </w:tr>
      <w:tr w:rsidR="00790C7E" w:rsidRPr="00181A36" w14:paraId="3604C2E4" w14:textId="77777777" w:rsidTr="002A0D5C">
        <w:tc>
          <w:tcPr>
            <w:tcW w:w="1980" w:type="dxa"/>
          </w:tcPr>
          <w:p w14:paraId="5DFCA156" w14:textId="23320F6E" w:rsidR="00790C7E" w:rsidRPr="00181A36" w:rsidRDefault="00790C7E" w:rsidP="002A0D5C">
            <w:pPr>
              <w:rPr>
                <w:rFonts w:eastAsia="Malgun Gothic"/>
                <w:lang w:eastAsia="ko-KR"/>
              </w:rPr>
            </w:pPr>
          </w:p>
        </w:tc>
        <w:tc>
          <w:tcPr>
            <w:tcW w:w="7651" w:type="dxa"/>
          </w:tcPr>
          <w:p w14:paraId="3FC65056" w14:textId="2272A509" w:rsidR="00790C7E" w:rsidRPr="00181A36" w:rsidRDefault="00790C7E" w:rsidP="002A0D5C">
            <w:pPr>
              <w:rPr>
                <w:rFonts w:eastAsia="Malgun Gothic"/>
                <w:lang w:eastAsia="ko-KR"/>
              </w:rPr>
            </w:pPr>
          </w:p>
        </w:tc>
      </w:tr>
      <w:tr w:rsidR="00790C7E" w:rsidRPr="00181A36" w14:paraId="17A21C10" w14:textId="77777777" w:rsidTr="002A0D5C">
        <w:tc>
          <w:tcPr>
            <w:tcW w:w="1980" w:type="dxa"/>
          </w:tcPr>
          <w:p w14:paraId="6FB581E3" w14:textId="15D5690A" w:rsidR="00790C7E" w:rsidRDefault="00790C7E" w:rsidP="002A0D5C">
            <w:pPr>
              <w:rPr>
                <w:rFonts w:eastAsia="Malgun Gothic"/>
                <w:lang w:eastAsia="ko-KR"/>
              </w:rPr>
            </w:pPr>
          </w:p>
        </w:tc>
        <w:tc>
          <w:tcPr>
            <w:tcW w:w="7651" w:type="dxa"/>
          </w:tcPr>
          <w:p w14:paraId="4873A588" w14:textId="5286BB89" w:rsidR="00790C7E" w:rsidRDefault="00790C7E" w:rsidP="002A0D5C">
            <w:pPr>
              <w:rPr>
                <w:rFonts w:eastAsia="Malgun Gothic"/>
                <w:lang w:eastAsia="ko-KR"/>
              </w:rPr>
            </w:pPr>
          </w:p>
        </w:tc>
      </w:tr>
    </w:tbl>
    <w:p w14:paraId="71AB1A7C" w14:textId="39B16EA4" w:rsidR="00790C7E" w:rsidRPr="00790C7E" w:rsidRDefault="00790C7E" w:rsidP="00790C7E">
      <w:pPr>
        <w:rPr>
          <w:rFonts w:eastAsia="宋体"/>
          <w:lang w:val="en-US" w:eastAsia="zh-CN"/>
        </w:rPr>
      </w:pPr>
      <w:r>
        <w:rPr>
          <w:rFonts w:eastAsia="宋体"/>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lastRenderedPageBreak/>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w:t>
            </w:r>
            <w:proofErr w:type="spellStart"/>
            <w:r w:rsidRPr="00181A36">
              <w:rPr>
                <w:b/>
                <w:bCs/>
                <w:i/>
                <w:iCs/>
                <w:sz w:val="18"/>
                <w:szCs w:val="18"/>
              </w:rPr>
              <w:t>signaling</w:t>
            </w:r>
            <w:proofErr w:type="spellEnd"/>
            <w:r w:rsidRPr="00181A36">
              <w:rPr>
                <w:b/>
                <w:bCs/>
                <w:i/>
                <w:iCs/>
                <w:sz w:val="18"/>
                <w:szCs w:val="18"/>
              </w:rPr>
              <w:t xml:space="preserve">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 xml:space="preserve">Proposal 4: Study further methods to perform beam measurements in order to reduce the </w:t>
            </w:r>
            <w:proofErr w:type="spellStart"/>
            <w:r w:rsidRPr="00181A36">
              <w:rPr>
                <w:b/>
                <w:bCs/>
                <w:i/>
                <w:iCs/>
                <w:sz w:val="18"/>
                <w:szCs w:val="18"/>
                <w:lang w:eastAsia="zh-CN"/>
              </w:rPr>
              <w:t>signaling</w:t>
            </w:r>
            <w:proofErr w:type="spellEnd"/>
            <w:r w:rsidRPr="00181A36">
              <w:rPr>
                <w:b/>
                <w:bCs/>
                <w:i/>
                <w:iCs/>
                <w:sz w:val="18"/>
                <w:szCs w:val="18"/>
                <w:lang w:eastAsia="zh-CN"/>
              </w:rPr>
              <w:t xml:space="preserve">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 xml:space="preserve">Proposal 10: Measurement and reporting </w:t>
            </w:r>
            <w:proofErr w:type="spellStart"/>
            <w:r w:rsidRPr="00181A36">
              <w:rPr>
                <w:b/>
                <w:bCs/>
                <w:i/>
                <w:iCs/>
                <w:sz w:val="18"/>
                <w:szCs w:val="18"/>
                <w:lang w:eastAsia="zh-CN"/>
              </w:rPr>
              <w:t>signaling</w:t>
            </w:r>
            <w:proofErr w:type="spellEnd"/>
            <w:r w:rsidRPr="00181A36">
              <w:rPr>
                <w:b/>
                <w:bCs/>
                <w:i/>
                <w:iCs/>
                <w:sz w:val="18"/>
                <w:szCs w:val="18"/>
                <w:lang w:eastAsia="zh-CN"/>
              </w:rPr>
              <w:t xml:space="preserve">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lastRenderedPageBreak/>
        <w:t>Lenovo</w:t>
      </w:r>
      <w:r w:rsidRPr="00181A36">
        <w:t xml:space="preserve">: Assuming the scenario shown in Fig 1, where multiple beams are in a cell and each beam is mapped to a BWP, one major issue could be large </w:t>
      </w:r>
      <w:proofErr w:type="spellStart"/>
      <w:r w:rsidRPr="00181A36">
        <w:t>signaling</w:t>
      </w:r>
      <w:proofErr w:type="spellEnd"/>
      <w:r w:rsidRPr="00181A36">
        <w:t xml:space="preserve"> overhead and long latency associated with the beam switching procedure that includes periodic CSI-RS transmissions and corresponding reporting. For LEO satellites, the beams might need to be updated frequently and </w:t>
      </w:r>
      <w:proofErr w:type="spellStart"/>
      <w:r w:rsidRPr="00181A36">
        <w:t>signaling</w:t>
      </w:r>
      <w:proofErr w:type="spellEnd"/>
      <w:r w:rsidRPr="00181A36">
        <w:t xml:space="preserve">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proofErr w:type="spellStart"/>
            <w:r w:rsidR="000A4B8E" w:rsidRPr="000A4B8E">
              <w:rPr>
                <w:rFonts w:eastAsia="Malgun Gothic"/>
                <w:lang w:eastAsia="ko-KR"/>
              </w:rPr>
              <w:t>bwpInactivityTimer</w:t>
            </w:r>
            <w:proofErr w:type="spellEnd"/>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lastRenderedPageBreak/>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lastRenderedPageBreak/>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w:t>
            </w:r>
            <w:proofErr w:type="spellStart"/>
            <w:r>
              <w:rPr>
                <w:rFonts w:eastAsia="宋体"/>
                <w:lang w:eastAsia="zh-CN"/>
              </w:rPr>
              <w:t>summaried</w:t>
            </w:r>
            <w:proofErr w:type="spellEnd"/>
            <w:r>
              <w:rPr>
                <w:rFonts w:eastAsia="宋体"/>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w:t>
            </w:r>
            <w:proofErr w:type="spellStart"/>
            <w:r>
              <w:rPr>
                <w:rFonts w:eastAsia="Malgun Gothic" w:hint="eastAsia"/>
                <w:lang w:eastAsia="ko-KR"/>
              </w:rPr>
              <w:t>futher</w:t>
            </w:r>
            <w:proofErr w:type="spellEnd"/>
            <w:r>
              <w:rPr>
                <w:rFonts w:eastAsia="Malgun Gothic" w:hint="eastAsia"/>
                <w:lang w:eastAsia="ko-KR"/>
              </w:rPr>
              <w:t xml:space="preserve">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E62609">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宋体"/>
                <w:lang w:eastAsia="zh-CN"/>
              </w:rPr>
            </w:pPr>
            <w:r>
              <w:rPr>
                <w:rFonts w:eastAsia="宋体" w:hint="eastAsia"/>
                <w:lang w:eastAsia="zh-CN"/>
              </w:rPr>
              <w:t>W</w:t>
            </w:r>
            <w:r>
              <w:rPr>
                <w:rFonts w:eastAsia="宋体"/>
                <w:lang w:eastAsia="zh-CN"/>
              </w:rPr>
              <w:t xml:space="preserve">e also support to define mechanism for power saving and </w:t>
            </w:r>
            <w:proofErr w:type="spellStart"/>
            <w:r>
              <w:rPr>
                <w:rFonts w:eastAsia="宋体"/>
                <w:lang w:eastAsia="zh-CN"/>
              </w:rPr>
              <w:t>signaling</w:t>
            </w:r>
            <w:proofErr w:type="spellEnd"/>
            <w:r>
              <w:rPr>
                <w:rFonts w:eastAsia="宋体"/>
                <w:lang w:eastAsia="zh-CN"/>
              </w:rPr>
              <w:t xml:space="preserve">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w:t>
            </w:r>
            <w:r w:rsidRPr="00D92431">
              <w:rPr>
                <w:rFonts w:eastAsia="宋体"/>
                <w:bCs/>
                <w:iCs/>
              </w:rPr>
              <w:lastRenderedPageBreak/>
              <w:t>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lastRenderedPageBreak/>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宋体"/>
                <w:lang w:eastAsia="zh-CN"/>
              </w:rPr>
            </w:pPr>
            <w:r>
              <w:rPr>
                <w:rFonts w:eastAsia="宋体"/>
                <w:lang w:eastAsia="zh-CN"/>
              </w:rPr>
              <w:t>Fraunhofer IIS,</w:t>
            </w:r>
          </w:p>
          <w:p w14:paraId="02954E2E" w14:textId="7FE2F25F" w:rsidR="00116D23" w:rsidRDefault="00116D23" w:rsidP="009035DE">
            <w:pPr>
              <w:rPr>
                <w:rFonts w:eastAsia="宋体"/>
                <w:lang w:eastAsia="zh-CN"/>
              </w:rPr>
            </w:pPr>
            <w:r>
              <w:rPr>
                <w:rFonts w:eastAsia="宋体"/>
                <w:lang w:eastAsia="zh-CN"/>
              </w:rPr>
              <w:t>Fraunhofer HHI</w:t>
            </w:r>
          </w:p>
        </w:tc>
        <w:tc>
          <w:tcPr>
            <w:tcW w:w="7651" w:type="dxa"/>
          </w:tcPr>
          <w:p w14:paraId="34E4F934" w14:textId="353F1D63" w:rsidR="00116D23" w:rsidRDefault="00116D23" w:rsidP="009035DE">
            <w:pPr>
              <w:rPr>
                <w:rFonts w:eastAsia="宋体"/>
                <w:lang w:eastAsia="zh-CN"/>
              </w:rPr>
            </w:pPr>
            <w:r>
              <w:rPr>
                <w:rFonts w:eastAsia="宋体"/>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宋体"/>
                <w:lang w:eastAsia="zh-CN"/>
              </w:rPr>
            </w:pPr>
            <w:r>
              <w:rPr>
                <w:rFonts w:eastAsia="宋体"/>
                <w:lang w:eastAsia="zh-CN"/>
              </w:rPr>
              <w:t>Qualcomm</w:t>
            </w:r>
          </w:p>
        </w:tc>
        <w:tc>
          <w:tcPr>
            <w:tcW w:w="7651" w:type="dxa"/>
          </w:tcPr>
          <w:p w14:paraId="7180EC7E" w14:textId="0BFF1038" w:rsidR="00B43AF9" w:rsidRDefault="00235B17" w:rsidP="009035DE">
            <w:pPr>
              <w:rPr>
                <w:rFonts w:eastAsia="宋体"/>
                <w:lang w:eastAsia="zh-CN"/>
              </w:rPr>
            </w:pPr>
            <w:r>
              <w:rPr>
                <w:rFonts w:eastAsia="宋体"/>
                <w:lang w:eastAsia="zh-CN"/>
              </w:rPr>
              <w:t>S</w:t>
            </w:r>
            <w:r w:rsidR="00776EEF">
              <w:rPr>
                <w:rFonts w:eastAsia="宋体"/>
                <w:lang w:eastAsia="zh-CN"/>
              </w:rPr>
              <w:t>upportive</w:t>
            </w:r>
            <w:r>
              <w:rPr>
                <w:rFonts w:eastAsia="宋体"/>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宋体"/>
                <w:lang w:eastAsia="zh-CN"/>
              </w:rPr>
            </w:pPr>
            <w:proofErr w:type="spellStart"/>
            <w:r>
              <w:rPr>
                <w:rFonts w:eastAsia="宋体"/>
                <w:lang w:eastAsia="zh-CN"/>
              </w:rPr>
              <w:t>InterDigital</w:t>
            </w:r>
            <w:proofErr w:type="spellEnd"/>
          </w:p>
        </w:tc>
        <w:tc>
          <w:tcPr>
            <w:tcW w:w="7651" w:type="dxa"/>
          </w:tcPr>
          <w:p w14:paraId="462E518D" w14:textId="67BA2898" w:rsidR="000571DF" w:rsidRDefault="000571DF" w:rsidP="009035DE">
            <w:pPr>
              <w:rPr>
                <w:rFonts w:eastAsia="宋体"/>
                <w:lang w:eastAsia="zh-CN"/>
              </w:rPr>
            </w:pPr>
            <w:r>
              <w:rPr>
                <w:rFonts w:eastAsia="宋体"/>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宋体"/>
                <w:lang w:eastAsia="zh-CN"/>
              </w:rPr>
            </w:pPr>
            <w:proofErr w:type="spellStart"/>
            <w:r>
              <w:rPr>
                <w:rFonts w:eastAsia="宋体" w:hint="eastAsia"/>
                <w:lang w:eastAsia="zh-CN"/>
              </w:rPr>
              <w:t>Sp</w:t>
            </w:r>
            <w:r>
              <w:rPr>
                <w:rFonts w:eastAsia="宋体"/>
                <w:lang w:eastAsia="zh-CN"/>
              </w:rPr>
              <w:t>readtrum</w:t>
            </w:r>
            <w:proofErr w:type="spellEnd"/>
          </w:p>
        </w:tc>
        <w:tc>
          <w:tcPr>
            <w:tcW w:w="7651" w:type="dxa"/>
          </w:tcPr>
          <w:p w14:paraId="0C44256E" w14:textId="5B85BC66" w:rsidR="009A1040" w:rsidRDefault="009A1040" w:rsidP="009A1040">
            <w:pPr>
              <w:rPr>
                <w:rFonts w:eastAsia="宋体"/>
                <w:lang w:eastAsia="zh-CN"/>
              </w:rPr>
            </w:pPr>
            <w:r w:rsidRPr="009A1040">
              <w:rPr>
                <w:rFonts w:eastAsia="宋体"/>
                <w:lang w:eastAsia="zh-CN"/>
              </w:rPr>
              <w:t xml:space="preserve">Whether SSB-based beam measurement of a serving cell is needed </w:t>
            </w:r>
            <w:r>
              <w:rPr>
                <w:rFonts w:eastAsia="宋体"/>
                <w:lang w:eastAsia="zh-CN"/>
              </w:rPr>
              <w:t xml:space="preserve">needs </w:t>
            </w:r>
            <w:r w:rsidRPr="009A1040">
              <w:rPr>
                <w:rFonts w:eastAsia="宋体"/>
                <w:lang w:eastAsia="zh-CN"/>
              </w:rPr>
              <w:t xml:space="preserve">further </w:t>
            </w:r>
            <w:r>
              <w:rPr>
                <w:rFonts w:eastAsia="宋体"/>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w:t>
      </w:r>
      <w:proofErr w:type="spellStart"/>
      <w:r>
        <w:rPr>
          <w:rFonts w:eastAsia="Malgun Gothic"/>
          <w:lang w:eastAsia="ko-KR"/>
        </w:rPr>
        <w:t>meaurement</w:t>
      </w:r>
      <w:proofErr w:type="spellEnd"/>
      <w:r>
        <w:rPr>
          <w:rFonts w:eastAsia="Malgun Gothic"/>
          <w:lang w:eastAsia="ko-KR"/>
        </w:rPr>
        <w:t xml:space="preserve"> and reporting is problematic and </w:t>
      </w:r>
      <w:proofErr w:type="spellStart"/>
      <w:r>
        <w:rPr>
          <w:rFonts w:eastAsia="Malgun Gothic"/>
          <w:lang w:eastAsia="ko-KR"/>
        </w:rPr>
        <w:t>requies</w:t>
      </w:r>
      <w:proofErr w:type="spellEnd"/>
      <w:r>
        <w:rPr>
          <w:rFonts w:eastAsia="Malgun Gothic"/>
          <w:lang w:eastAsia="ko-KR"/>
        </w:rPr>
        <w:t xml:space="preserve">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lastRenderedPageBreak/>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4B527043" w14:textId="7EF6ABF1" w:rsidR="00FD44E2" w:rsidRDefault="00FD44E2" w:rsidP="00FD44E2">
            <w:pPr>
              <w:rPr>
                <w:lang w:eastAsia="x-none"/>
              </w:rPr>
            </w:pPr>
            <w:r>
              <w:rPr>
                <w:rFonts w:eastAsia="宋体" w:hint="eastAsia"/>
                <w:lang w:eastAsia="zh-CN"/>
              </w:rPr>
              <w:t>S</w:t>
            </w:r>
            <w:r>
              <w:rPr>
                <w:rFonts w:eastAsia="宋体"/>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w:t>
            </w:r>
            <w:proofErr w:type="spellStart"/>
            <w:r>
              <w:rPr>
                <w:lang w:eastAsia="x-none"/>
              </w:rPr>
              <w:t>priorized</w:t>
            </w:r>
            <w:proofErr w:type="spellEnd"/>
            <w:r>
              <w:rPr>
                <w:lang w:eastAsia="x-none"/>
              </w:rPr>
              <w:t xml:space="preserve">. </w:t>
            </w:r>
          </w:p>
          <w:p w14:paraId="34A9A4F7" w14:textId="7FE6B410" w:rsidR="00FD44E2" w:rsidRDefault="009C4F48" w:rsidP="00FD44E2">
            <w:pPr>
              <w:rPr>
                <w:rFonts w:eastAsia="宋体"/>
                <w:lang w:eastAsia="zh-CN"/>
              </w:rPr>
            </w:pPr>
            <w:r>
              <w:rPr>
                <w:rFonts w:eastAsia="宋体"/>
                <w:lang w:eastAsia="zh-CN"/>
              </w:rPr>
              <w:t>S</w:t>
            </w:r>
            <w:r w:rsidR="00FD44E2">
              <w:rPr>
                <w:rFonts w:eastAsia="宋体"/>
                <w:lang w:eastAsia="zh-CN"/>
              </w:rPr>
              <w:t xml:space="preserve">upport Alt.3, but we think it is a little bit earlier to list the alternatives, each alternative needs careful discussion as it may cause large spec. impact. For example, based on current CSI framework in Rel.15/16, each CSI report config. </w:t>
            </w:r>
            <w:proofErr w:type="gramStart"/>
            <w:r w:rsidR="00FD44E2">
              <w:rPr>
                <w:rFonts w:eastAsia="宋体"/>
                <w:lang w:eastAsia="zh-CN"/>
              </w:rPr>
              <w:t>associated</w:t>
            </w:r>
            <w:proofErr w:type="gramEnd"/>
            <w:r w:rsidR="00FD44E2">
              <w:rPr>
                <w:rFonts w:eastAsia="宋体"/>
                <w:lang w:eastAsia="zh-CN"/>
              </w:rPr>
              <w:t xml:space="preserve">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宋体" w:hint="eastAsia"/>
                <w:lang w:eastAsia="zh-CN"/>
              </w:rPr>
              <w:t>R</w:t>
            </w:r>
            <w:r>
              <w:rPr>
                <w:rFonts w:eastAsia="宋体"/>
                <w:lang w:eastAsia="zh-CN"/>
              </w:rPr>
              <w:t>AN 1 can conclude that: T</w:t>
            </w:r>
            <w:r>
              <w:rPr>
                <w:rFonts w:eastAsia="Malgun Gothic"/>
                <w:lang w:eastAsia="ko-KR"/>
              </w:rPr>
              <w:t>ake Rel.15/16 beam measurement and reporting as baseline</w:t>
            </w:r>
            <w:r>
              <w:rPr>
                <w:rFonts w:eastAsia="宋体"/>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宋体" w:hint="eastAsia"/>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宋体" w:hint="eastAsia"/>
                <w:lang w:eastAsia="zh-CN"/>
              </w:rPr>
            </w:pPr>
            <w:r>
              <w:rPr>
                <w:rFonts w:eastAsia="宋体"/>
                <w:lang w:eastAsia="zh-CN"/>
              </w:rPr>
              <w:t>We are still sceptical that in this particular case that beam measurement and reporting is essential. It is not quite clear which solution should be “baseline” or “default” solution at the current stage.</w:t>
            </w:r>
          </w:p>
        </w:tc>
      </w:tr>
    </w:tbl>
    <w:p w14:paraId="734C5A3D" w14:textId="77777777" w:rsidR="0060223D" w:rsidRPr="008E5A45"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lastRenderedPageBreak/>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 xml:space="preserve">gree with moderator’s view. Agree that there are association between BWP and beam, and we prefer that the relationship between </w:t>
            </w:r>
            <w:proofErr w:type="spellStart"/>
            <w:r>
              <w:rPr>
                <w:rFonts w:eastAsia="宋体"/>
                <w:lang w:eastAsia="zh-CN"/>
              </w:rPr>
              <w:t>bwp</w:t>
            </w:r>
            <w:proofErr w:type="spellEnd"/>
            <w:r>
              <w:rPr>
                <w:rFonts w:eastAsia="宋体"/>
                <w:lang w:eastAsia="zh-CN"/>
              </w:rPr>
              <w:t xml:space="preserve">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宋体"/>
                <w:lang w:eastAsia="zh-CN"/>
              </w:rPr>
            </w:pPr>
            <w:r>
              <w:rPr>
                <w:rFonts w:eastAsia="宋体"/>
                <w:lang w:eastAsia="zh-CN"/>
              </w:rPr>
              <w:t>Fraunhofer IIS,</w:t>
            </w:r>
          </w:p>
          <w:p w14:paraId="7A1E7350" w14:textId="0A23F91A" w:rsidR="00116D23" w:rsidRDefault="00116D23" w:rsidP="009035DE">
            <w:pPr>
              <w:rPr>
                <w:rFonts w:eastAsia="宋体"/>
                <w:lang w:eastAsia="zh-CN"/>
              </w:rPr>
            </w:pPr>
            <w:r>
              <w:rPr>
                <w:rFonts w:eastAsia="宋体"/>
                <w:lang w:eastAsia="zh-CN"/>
              </w:rPr>
              <w:t>Fraunhofer HHI</w:t>
            </w:r>
          </w:p>
        </w:tc>
        <w:tc>
          <w:tcPr>
            <w:tcW w:w="7651" w:type="dxa"/>
          </w:tcPr>
          <w:p w14:paraId="7D3ACEE7" w14:textId="2AA273C0" w:rsidR="00116D23" w:rsidRDefault="00116D23" w:rsidP="009035DE">
            <w:pPr>
              <w:rPr>
                <w:rFonts w:eastAsia="宋体"/>
                <w:lang w:eastAsia="zh-CN"/>
              </w:rPr>
            </w:pPr>
            <w:r>
              <w:rPr>
                <w:rFonts w:eastAsia="宋体"/>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宋体"/>
                <w:lang w:eastAsia="zh-CN"/>
              </w:rPr>
            </w:pPr>
            <w:r>
              <w:rPr>
                <w:rFonts w:eastAsia="宋体"/>
                <w:lang w:eastAsia="zh-CN"/>
              </w:rPr>
              <w:t>Qualcomm</w:t>
            </w:r>
          </w:p>
        </w:tc>
        <w:tc>
          <w:tcPr>
            <w:tcW w:w="7651" w:type="dxa"/>
          </w:tcPr>
          <w:p w14:paraId="28A19E3E" w14:textId="7E1FD83D" w:rsidR="00B058B9" w:rsidRDefault="00B058B9" w:rsidP="009035DE">
            <w:pPr>
              <w:rPr>
                <w:rFonts w:eastAsia="宋体"/>
                <w:lang w:eastAsia="zh-CN"/>
              </w:rPr>
            </w:pPr>
            <w:r>
              <w:rPr>
                <w:rFonts w:eastAsia="宋体"/>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宋体"/>
                <w:lang w:eastAsia="zh-CN"/>
              </w:rPr>
            </w:pPr>
            <w:proofErr w:type="spellStart"/>
            <w:r>
              <w:rPr>
                <w:rFonts w:eastAsia="宋体"/>
                <w:lang w:eastAsia="zh-CN"/>
              </w:rPr>
              <w:t>InterDigital</w:t>
            </w:r>
            <w:proofErr w:type="spellEnd"/>
          </w:p>
        </w:tc>
        <w:tc>
          <w:tcPr>
            <w:tcW w:w="7651" w:type="dxa"/>
          </w:tcPr>
          <w:p w14:paraId="740BBB9F" w14:textId="6EF8E220" w:rsidR="000571DF" w:rsidRDefault="000571DF" w:rsidP="009035DE">
            <w:pPr>
              <w:rPr>
                <w:rFonts w:eastAsia="宋体"/>
                <w:lang w:eastAsia="zh-CN"/>
              </w:rPr>
            </w:pPr>
            <w:r>
              <w:rPr>
                <w:rFonts w:eastAsia="宋体"/>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宋体"/>
                <w:lang w:eastAsia="zh-CN"/>
              </w:rPr>
            </w:pPr>
            <w:proofErr w:type="spellStart"/>
            <w:r>
              <w:rPr>
                <w:rFonts w:eastAsia="宋体" w:hint="eastAsia"/>
                <w:lang w:eastAsia="zh-CN"/>
              </w:rPr>
              <w:t>Sp</w:t>
            </w:r>
            <w:r>
              <w:rPr>
                <w:rFonts w:eastAsia="宋体"/>
                <w:lang w:eastAsia="zh-CN"/>
              </w:rPr>
              <w:t>readtrum</w:t>
            </w:r>
            <w:proofErr w:type="spellEnd"/>
          </w:p>
        </w:tc>
        <w:tc>
          <w:tcPr>
            <w:tcW w:w="7651" w:type="dxa"/>
          </w:tcPr>
          <w:p w14:paraId="2DF9EE26" w14:textId="3F7B61A9" w:rsidR="00B9136C" w:rsidRDefault="00B9136C" w:rsidP="009035DE">
            <w:pPr>
              <w:rPr>
                <w:rFonts w:eastAsia="宋体"/>
                <w:lang w:eastAsia="zh-CN"/>
              </w:rPr>
            </w:pPr>
            <w:r>
              <w:rPr>
                <w:rFonts w:eastAsia="宋体"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lastRenderedPageBreak/>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lastRenderedPageBreak/>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FC42D5" w:rsidP="00C61AA1">
      <w:pPr>
        <w:jc w:val="both"/>
      </w:pPr>
      <w:r w:rsidRPr="00181A36">
        <w:rPr>
          <w:noProof/>
        </w:rPr>
        <w:object w:dxaOrig="7440" w:dyaOrig="3132" w14:anchorId="4B5E3CDF">
          <v:shape id="_x0000_i1026" type="#_x0000_t75" alt="" style="width:341.5pt;height:143.5pt;mso-width-percent:0;mso-height-percent:0;mso-width-percent:0;mso-height-percent:0" o:ole="">
            <v:imagedata r:id="rId23" o:title=""/>
          </v:shape>
          <o:OLEObject Type="Embed" ProgID="Visio.Drawing.15" ShapeID="_x0000_i1026" DrawAspect="Content" ObjectID="_1683401964"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lastRenderedPageBreak/>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uawei, HiSilicon</w:t>
            </w:r>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宋体" w:hint="eastAsia"/>
                <w:lang w:eastAsia="zh-CN"/>
              </w:rPr>
              <w:t>v</w:t>
            </w:r>
            <w:r>
              <w:rPr>
                <w:rFonts w:eastAsia="宋体"/>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宋体"/>
                <w:lang w:eastAsia="zh-CN"/>
              </w:rPr>
            </w:pPr>
            <w:r>
              <w:rPr>
                <w:rFonts w:eastAsia="宋体"/>
                <w:lang w:eastAsia="zh-CN"/>
              </w:rPr>
              <w:t>Fraunhofer IIS,</w:t>
            </w:r>
          </w:p>
          <w:p w14:paraId="02713A6C" w14:textId="3D45A5AC" w:rsidR="00116D23" w:rsidRDefault="00116D23" w:rsidP="005131B1">
            <w:pPr>
              <w:rPr>
                <w:rFonts w:eastAsia="宋体"/>
                <w:lang w:eastAsia="zh-CN"/>
              </w:rPr>
            </w:pPr>
            <w:r>
              <w:rPr>
                <w:rFonts w:eastAsia="宋体"/>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宋体"/>
                <w:lang w:eastAsia="zh-CN"/>
              </w:rPr>
            </w:pPr>
            <w:proofErr w:type="spellStart"/>
            <w:r>
              <w:rPr>
                <w:rFonts w:eastAsia="宋体"/>
                <w:lang w:eastAsia="zh-CN"/>
              </w:rPr>
              <w:t>InterDigital</w:t>
            </w:r>
            <w:proofErr w:type="spellEnd"/>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51" w:type="dxa"/>
          </w:tcPr>
          <w:p w14:paraId="32B51AEC" w14:textId="088593B3" w:rsidR="00B9136C" w:rsidRPr="00B9136C" w:rsidRDefault="00B9136C" w:rsidP="005131B1">
            <w:pPr>
              <w:rPr>
                <w:rFonts w:eastAsia="宋体"/>
                <w:lang w:eastAsia="zh-CN"/>
              </w:rPr>
            </w:pPr>
            <w:r>
              <w:rPr>
                <w:rFonts w:eastAsia="宋体"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proofErr w:type="spellStart"/>
      <w:r w:rsidRPr="00181A36">
        <w:rPr>
          <w:bCs/>
          <w:iCs/>
          <w:lang w:eastAsia="x-none"/>
        </w:rPr>
        <w:t>signaling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proofErr w:type="spellStart"/>
      <w:r w:rsidRPr="00181A36">
        <w:rPr>
          <w:rFonts w:eastAsia="Malgun Gothic"/>
          <w:bCs/>
          <w:color w:val="000000"/>
          <w:lang w:eastAsia="ko-KR"/>
        </w:rPr>
        <w:t>signaling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lastRenderedPageBreak/>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t xml:space="preserve">Proposal 12: For connected state UEs, the polarization indication in SIB or DCI, or other RRC </w:t>
            </w:r>
            <w:proofErr w:type="spellStart"/>
            <w:r w:rsidRPr="00521BC9">
              <w:rPr>
                <w:i/>
              </w:rPr>
              <w:t>signaling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proofErr w:type="spellStart"/>
            <w:r w:rsidRPr="00521BC9">
              <w:t>Spreadtrum</w:t>
            </w:r>
            <w:proofErr w:type="spellEnd"/>
            <w:r w:rsidRPr="00521BC9">
              <w:t xml:space="preserve">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proofErr w:type="spellStart"/>
            <w:r w:rsidRPr="00521BC9">
              <w:rPr>
                <w:bCs/>
                <w:iCs/>
              </w:rPr>
              <w:t>signaling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lastRenderedPageBreak/>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2A0D5C"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2A0D5C"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2A0D5C"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w:t>
            </w:r>
            <w:proofErr w:type="spellStart"/>
            <w:r w:rsidRPr="00521BC9">
              <w:rPr>
                <w:rFonts w:eastAsia="MS Mincho"/>
                <w:b/>
                <w:bCs/>
              </w:rPr>
              <w:t>Signaling</w:t>
            </w:r>
            <w:proofErr w:type="spellEnd"/>
            <w:r w:rsidRPr="00521BC9">
              <w:rPr>
                <w:rFonts w:eastAsia="MS Mincho"/>
                <w:b/>
                <w:bCs/>
              </w:rPr>
              <w:t xml:space="preserve">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proofErr w:type="spellStart"/>
            <w:r w:rsidRPr="00521BC9">
              <w:rPr>
                <w:rFonts w:eastAsia="MS Mincho"/>
                <w:b/>
                <w:bCs/>
              </w:rPr>
              <w:t>signaling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5: Understanding the UE capability on the supported polarization mode is critical for NTN network deployment. It is also necessary for the NTN network to use the </w:t>
            </w:r>
            <w:r w:rsidRPr="00521BC9">
              <w:rPr>
                <w:rFonts w:eastAsia="宋体"/>
                <w:b/>
                <w:bCs/>
                <w:lang w:eastAsia="ko-KR"/>
              </w:rPr>
              <w:lastRenderedPageBreak/>
              <w:t>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Proposal 7: Beam management, e.g., spatial relation</w:t>
            </w:r>
            <w:proofErr w:type="gramStart"/>
            <w:r w:rsidRPr="00521BC9">
              <w:rPr>
                <w:b/>
                <w:bCs/>
              </w:rPr>
              <w:t>,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 xml:space="preserve">Proposal 10: Measurement and reporting </w:t>
            </w:r>
            <w:proofErr w:type="spellStart"/>
            <w:r w:rsidRPr="00521BC9">
              <w:rPr>
                <w:b/>
                <w:bCs/>
                <w:i/>
                <w:iCs/>
                <w:lang w:eastAsia="zh-CN"/>
              </w:rPr>
              <w:t>signaling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lastRenderedPageBreak/>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lastRenderedPageBreak/>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proofErr w:type="spellStart"/>
            <w:r w:rsidRPr="00521BC9">
              <w:t>InterDigital</w:t>
            </w:r>
            <w:proofErr w:type="spellEnd"/>
            <w:r w:rsidRPr="00521BC9">
              <w:t>,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9"/>
      </w:pPr>
      <w:r>
        <w:t xml:space="preserve">No reporting: CATT, Apple, LG, HW, </w:t>
      </w:r>
      <w:proofErr w:type="spellStart"/>
      <w:r>
        <w:t>spreadtrum</w:t>
      </w:r>
      <w:proofErr w:type="spellEnd"/>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lastRenderedPageBreak/>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proofErr w:type="spellStart"/>
            <w:r>
              <w:rPr>
                <w:rFonts w:eastAsia="Malgun Gothic"/>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lastRenderedPageBreak/>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 xml:space="preserve">egarding DP 5-2, we think no restriction on same polarization type between DL and UL depending on different UE </w:t>
            </w:r>
            <w:proofErr w:type="spellStart"/>
            <w:r>
              <w:rPr>
                <w:rFonts w:eastAsia="宋体"/>
                <w:lang w:eastAsia="zh-CN"/>
              </w:rPr>
              <w:t>implemenatation</w:t>
            </w:r>
            <w:proofErr w:type="spellEnd"/>
            <w:r>
              <w:rPr>
                <w:rFonts w:eastAsia="宋体"/>
                <w:lang w:eastAsia="zh-CN"/>
              </w:rPr>
              <w:t>.</w:t>
            </w:r>
          </w:p>
          <w:p w14:paraId="2F54EA65" w14:textId="58F90E90" w:rsidR="00012247" w:rsidRPr="00FC6F81" w:rsidRDefault="00012247" w:rsidP="00012247">
            <w:pPr>
              <w:rPr>
                <w:rFonts w:eastAsia="MS Mincho"/>
              </w:rPr>
            </w:pPr>
            <w:r>
              <w:rPr>
                <w:rFonts w:eastAsia="宋体" w:hint="eastAsia"/>
                <w:lang w:eastAsia="zh-CN"/>
              </w:rPr>
              <w:t>R</w:t>
            </w:r>
            <w:r>
              <w:rPr>
                <w:rFonts w:eastAsia="宋体"/>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宋体"/>
                <w:lang w:eastAsia="zh-CN"/>
              </w:rPr>
            </w:pPr>
            <w:r>
              <w:rPr>
                <w:rFonts w:eastAsia="宋体"/>
                <w:lang w:eastAsia="zh-CN"/>
              </w:rPr>
              <w:t>Supportive of FL initial proposal-DP5-1</w:t>
            </w:r>
          </w:p>
          <w:p w14:paraId="585521F4" w14:textId="77777777" w:rsidR="00B151F7" w:rsidRDefault="00B151F7" w:rsidP="00B151F7">
            <w:pPr>
              <w:rPr>
                <w:rFonts w:eastAsia="宋体"/>
                <w:lang w:eastAsia="zh-CN"/>
              </w:rPr>
            </w:pPr>
            <w:r>
              <w:rPr>
                <w:rFonts w:eastAsia="宋体"/>
                <w:lang w:eastAsia="zh-CN"/>
              </w:rPr>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9"/>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宋体" w:hint="eastAsia"/>
                <w:lang w:eastAsia="zh-CN"/>
              </w:rPr>
              <w:t>v</w:t>
            </w:r>
            <w:r>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t>A</w:t>
            </w:r>
            <w:r w:rsidRPr="00BF0A38">
              <w:rPr>
                <w:rFonts w:eastAsia="宋体"/>
                <w:bCs/>
                <w:color w:val="000000" w:themeColor="text1"/>
                <w:lang w:eastAsia="zh-CN"/>
              </w:rPr>
              <w:t xml:space="preserve">nd from the contributions, most of companies have consensus on the polarization used for frequency reuse. Thus, we can first at least support the polarization used for frequency </w:t>
            </w:r>
            <w:proofErr w:type="spellStart"/>
            <w:r w:rsidRPr="00BF0A38">
              <w:rPr>
                <w:rFonts w:eastAsia="宋体"/>
                <w:bCs/>
                <w:color w:val="000000" w:themeColor="text1"/>
                <w:lang w:eastAsia="zh-CN"/>
              </w:rPr>
              <w:t>resue</w:t>
            </w:r>
            <w:proofErr w:type="spellEnd"/>
            <w:r w:rsidRPr="00BF0A38">
              <w:rPr>
                <w:rFonts w:eastAsia="宋体"/>
                <w:bCs/>
                <w:color w:val="000000" w:themeColor="text1"/>
                <w:lang w:eastAsia="zh-CN"/>
              </w:rPr>
              <w:t xml:space="preserve"> in Rel-17.</w:t>
            </w:r>
          </w:p>
          <w:p w14:paraId="7ACC5C74" w14:textId="77777777" w:rsidR="00BF0A38" w:rsidRPr="00E45C1E" w:rsidRDefault="00BF0A38" w:rsidP="00BF0A38">
            <w:pPr>
              <w:ind w:left="57"/>
              <w:rPr>
                <w:rFonts w:eastAsia="宋体"/>
                <w:bCs/>
                <w:color w:val="FF0000"/>
                <w:lang w:eastAsia="zh-CN"/>
              </w:rPr>
            </w:pPr>
            <w:r w:rsidRPr="00BF0A38">
              <w:rPr>
                <w:rFonts w:eastAsia="宋体" w:hint="eastAsia"/>
                <w:bCs/>
                <w:color w:val="000000" w:themeColor="text1"/>
                <w:lang w:eastAsia="zh-CN"/>
              </w:rPr>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lastRenderedPageBreak/>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宋体"/>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宋体"/>
                <w:lang w:eastAsia="zh-CN"/>
              </w:rPr>
            </w:pPr>
            <w:r>
              <w:rPr>
                <w:rFonts w:eastAsia="宋体"/>
                <w:lang w:eastAsia="zh-CN"/>
              </w:rPr>
              <w:lastRenderedPageBreak/>
              <w:t>Qualcomm</w:t>
            </w:r>
          </w:p>
        </w:tc>
        <w:tc>
          <w:tcPr>
            <w:tcW w:w="7651" w:type="dxa"/>
          </w:tcPr>
          <w:p w14:paraId="7B63FDB6" w14:textId="1D5FD277" w:rsidR="009932F3" w:rsidRPr="005C7C8F" w:rsidRDefault="004C68AE" w:rsidP="00BF0A38">
            <w:pPr>
              <w:rPr>
                <w:rFonts w:eastAsia="宋体"/>
                <w:color w:val="000000"/>
                <w:lang w:eastAsia="zh-CN"/>
              </w:rPr>
            </w:pPr>
            <w:r>
              <w:rPr>
                <w:rFonts w:eastAsia="宋体"/>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宋体"/>
                <w:lang w:eastAsia="zh-CN"/>
              </w:rPr>
            </w:pPr>
            <w:r>
              <w:rPr>
                <w:rFonts w:eastAsia="宋体" w:hint="eastAsia"/>
                <w:lang w:eastAsia="zh-CN"/>
              </w:rPr>
              <w:t>X</w:t>
            </w:r>
            <w:r>
              <w:rPr>
                <w:rFonts w:eastAsia="宋体"/>
                <w:lang w:eastAsia="zh-CN"/>
              </w:rPr>
              <w:t>iaomi</w:t>
            </w:r>
          </w:p>
        </w:tc>
        <w:tc>
          <w:tcPr>
            <w:tcW w:w="7651" w:type="dxa"/>
          </w:tcPr>
          <w:p w14:paraId="38287003" w14:textId="77777777" w:rsidR="00E62609" w:rsidRPr="009645CD" w:rsidRDefault="00E62609" w:rsidP="00E62609">
            <w:pPr>
              <w:rPr>
                <w:rFonts w:eastAsia="宋体"/>
                <w:bCs/>
                <w:lang w:eastAsia="zh-CN"/>
              </w:rPr>
            </w:pPr>
            <w:r w:rsidRPr="009645CD">
              <w:rPr>
                <w:rFonts w:eastAsia="宋体"/>
                <w:bCs/>
                <w:lang w:eastAsia="zh-CN"/>
              </w:rPr>
              <w:t>Support proposal-DP5-1;</w:t>
            </w:r>
          </w:p>
          <w:p w14:paraId="025DF8A9" w14:textId="77777777" w:rsidR="00E62609" w:rsidRDefault="00E62609" w:rsidP="00E62609">
            <w:pPr>
              <w:rPr>
                <w:rFonts w:eastAsia="宋体"/>
                <w:bCs/>
                <w:lang w:eastAsia="zh-CN"/>
              </w:rPr>
            </w:pPr>
            <w:r>
              <w:rPr>
                <w:rFonts w:eastAsia="宋体"/>
                <w:bCs/>
                <w:lang w:eastAsia="zh-CN"/>
              </w:rPr>
              <w:t xml:space="preserve">For proposal </w:t>
            </w:r>
            <w:r w:rsidRPr="009645CD">
              <w:rPr>
                <w:rFonts w:eastAsia="宋体"/>
                <w:bCs/>
                <w:lang w:eastAsia="zh-CN"/>
              </w:rPr>
              <w:t>DP5-</w:t>
            </w:r>
            <w:r>
              <w:rPr>
                <w:rFonts w:eastAsia="宋体"/>
                <w:bCs/>
                <w:lang w:eastAsia="zh-CN"/>
              </w:rPr>
              <w:t xml:space="preserve">2, we tend to share the view that limitation is </w:t>
            </w:r>
            <w:proofErr w:type="spellStart"/>
            <w:r>
              <w:rPr>
                <w:rFonts w:eastAsia="宋体"/>
                <w:bCs/>
                <w:lang w:eastAsia="zh-CN"/>
              </w:rPr>
              <w:t>unneccesary</w:t>
            </w:r>
            <w:proofErr w:type="spellEnd"/>
            <w:r>
              <w:rPr>
                <w:rFonts w:eastAsia="宋体"/>
                <w:bCs/>
                <w:lang w:eastAsia="zh-CN"/>
              </w:rPr>
              <w:t>;</w:t>
            </w:r>
          </w:p>
          <w:p w14:paraId="655B2A26" w14:textId="6A192F81" w:rsidR="00E62609" w:rsidRDefault="00E62609" w:rsidP="00E62609">
            <w:pPr>
              <w:rPr>
                <w:rFonts w:eastAsia="宋体"/>
                <w:color w:val="000000"/>
                <w:lang w:eastAsia="zh-CN"/>
              </w:rPr>
            </w:pPr>
            <w:r>
              <w:rPr>
                <w:rFonts w:eastAsia="宋体"/>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51" w:type="dxa"/>
          </w:tcPr>
          <w:p w14:paraId="2E266845" w14:textId="54766F53" w:rsidR="00B9136C" w:rsidRPr="00B9136C" w:rsidRDefault="00B9136C" w:rsidP="00B9136C">
            <w:pPr>
              <w:rPr>
                <w:rFonts w:eastAsia="宋体"/>
                <w:bCs/>
                <w:lang w:eastAsia="zh-CN"/>
              </w:rPr>
            </w:pPr>
            <w:r w:rsidRPr="00B9136C">
              <w:rPr>
                <w:rFonts w:eastAsia="宋体"/>
                <w:bCs/>
                <w:lang w:eastAsia="zh-CN"/>
              </w:rPr>
              <w:t xml:space="preserve">FL initial proposal-DP5-1: </w:t>
            </w:r>
            <w:r>
              <w:rPr>
                <w:rFonts w:eastAsia="宋体"/>
                <w:bCs/>
                <w:lang w:eastAsia="zh-CN"/>
              </w:rPr>
              <w:t>Agree</w:t>
            </w:r>
            <w:r w:rsidRPr="00B9136C">
              <w:rPr>
                <w:rFonts w:eastAsia="宋体"/>
                <w:bCs/>
                <w:lang w:eastAsia="zh-CN"/>
              </w:rPr>
              <w:t xml:space="preserve"> with the proposal. </w:t>
            </w:r>
          </w:p>
          <w:p w14:paraId="127AFBAE" w14:textId="02711587" w:rsidR="00B9136C" w:rsidRPr="00B9136C" w:rsidRDefault="00B9136C" w:rsidP="00B9136C">
            <w:pPr>
              <w:rPr>
                <w:rFonts w:eastAsia="宋体"/>
                <w:bCs/>
                <w:lang w:eastAsia="zh-CN"/>
              </w:rPr>
            </w:pPr>
            <w:r w:rsidRPr="00B9136C">
              <w:rPr>
                <w:rFonts w:eastAsia="宋体"/>
                <w:bCs/>
                <w:lang w:eastAsia="zh-CN"/>
              </w:rPr>
              <w:t xml:space="preserve">FL initial proposal-DP5-2: Agree </w:t>
            </w:r>
          </w:p>
          <w:p w14:paraId="6CD0CABB" w14:textId="5397808C" w:rsidR="00B9136C" w:rsidRPr="009645CD" w:rsidRDefault="00B9136C" w:rsidP="00B9136C">
            <w:pPr>
              <w:rPr>
                <w:rFonts w:eastAsia="宋体"/>
                <w:bCs/>
                <w:lang w:eastAsia="zh-CN"/>
              </w:rPr>
            </w:pPr>
            <w:r w:rsidRPr="00B9136C">
              <w:rPr>
                <w:rFonts w:eastAsia="宋体"/>
                <w:bCs/>
                <w:lang w:eastAsia="zh-CN"/>
              </w:rPr>
              <w:t xml:space="preserve">FL suggestion: Fine to discuss this further. </w:t>
            </w:r>
            <w:r>
              <w:rPr>
                <w:rFonts w:eastAsia="宋体"/>
                <w:bCs/>
                <w:lang w:eastAsia="zh-CN"/>
              </w:rPr>
              <w:t>W</w:t>
            </w:r>
            <w:r w:rsidRPr="00B9136C">
              <w:rPr>
                <w:rFonts w:eastAsia="宋体"/>
                <w:bCs/>
                <w:lang w:eastAsia="zh-CN"/>
              </w:rPr>
              <w:t xml:space="preserve">e </w:t>
            </w:r>
            <w:r>
              <w:rPr>
                <w:rFonts w:eastAsia="宋体"/>
                <w:bCs/>
                <w:lang w:eastAsia="zh-CN"/>
              </w:rPr>
              <w:t xml:space="preserve">prefer that </w:t>
            </w:r>
            <w:r w:rsidRPr="00B9136C">
              <w:rPr>
                <w:rFonts w:eastAsia="宋体"/>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 xml:space="preserve">Option 1: </w:t>
      </w:r>
      <w:proofErr w:type="spellStart"/>
      <w:r w:rsidRPr="00EB4B2A">
        <w:rPr>
          <w:rFonts w:eastAsia="Batang"/>
          <w:color w:val="FF0000"/>
          <w:highlight w:val="cyan"/>
        </w:rPr>
        <w:t>polarition</w:t>
      </w:r>
      <w:proofErr w:type="spellEnd"/>
      <w:r w:rsidRPr="00EB4B2A">
        <w:rPr>
          <w:rFonts w:eastAsia="Batang"/>
          <w:color w:val="FF0000"/>
          <w:highlight w:val="cyan"/>
        </w:rPr>
        <w:t xml:space="preserve"> indication per BWP</w:t>
      </w:r>
    </w:p>
    <w:p w14:paraId="0BE919DD"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宋体"/>
          <w:lang w:eastAsia="zh-CN"/>
        </w:rPr>
      </w:pPr>
      <w:r>
        <w:rPr>
          <w:rFonts w:eastAsia="宋体"/>
          <w:lang w:eastAsia="zh-CN"/>
        </w:rPr>
        <w:t xml:space="preserve">After </w:t>
      </w:r>
      <w:r>
        <w:rPr>
          <w:rFonts w:eastAsia="宋体" w:hint="eastAsia"/>
          <w:lang w:eastAsia="zh-CN"/>
        </w:rPr>
        <w:t>G</w:t>
      </w:r>
      <w:r>
        <w:rPr>
          <w:rFonts w:eastAsia="宋体"/>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 xml:space="preserve">FFS: </w:t>
      </w:r>
      <w:proofErr w:type="spellStart"/>
      <w:r>
        <w:rPr>
          <w:lang w:eastAsia="x-none"/>
        </w:rPr>
        <w:t>Signaling</w:t>
      </w:r>
      <w:proofErr w:type="spellEnd"/>
      <w:r>
        <w:rPr>
          <w:lang w:eastAsia="x-none"/>
        </w:rPr>
        <w:t xml:space="preserve"> details for indication in SIB</w:t>
      </w:r>
    </w:p>
    <w:p w14:paraId="19827BAE" w14:textId="77777777" w:rsidR="00C95564" w:rsidRPr="00C95564" w:rsidRDefault="00C95564" w:rsidP="0060223D">
      <w:pPr>
        <w:rPr>
          <w:rFonts w:eastAsia="宋体"/>
          <w:lang w:eastAsia="zh-CN"/>
        </w:rPr>
      </w:pPr>
    </w:p>
    <w:p w14:paraId="06C0B2EE" w14:textId="77777777" w:rsidR="0060223D" w:rsidRDefault="0060223D" w:rsidP="0060223D">
      <w:pPr>
        <w:rPr>
          <w:rFonts w:eastAsia="Malgun Gothic"/>
          <w:lang w:eastAsia="ko-KR"/>
        </w:rPr>
      </w:pPr>
      <w:r>
        <w:rPr>
          <w:rFonts w:eastAsia="Malgun Gothic" w:hint="eastAsia"/>
          <w:lang w:eastAsia="ko-KR"/>
        </w:rPr>
        <w:lastRenderedPageBreak/>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 xml:space="preserve">Further </w:t>
      </w:r>
      <w:proofErr w:type="spellStart"/>
      <w:r w:rsidRPr="005905EA">
        <w:rPr>
          <w:rFonts w:eastAsia="Malgun Gothic"/>
          <w:highlight w:val="yellow"/>
          <w:lang w:eastAsia="ko-KR"/>
        </w:rPr>
        <w:t>discss</w:t>
      </w:r>
      <w:proofErr w:type="spellEnd"/>
      <w:r w:rsidRPr="005905EA">
        <w:rPr>
          <w:rFonts w:eastAsia="Malgun Gothic"/>
          <w:highlight w:val="yellow"/>
          <w:lang w:eastAsia="ko-KR"/>
        </w:rPr>
        <w:t xml:space="preserve">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77777777"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proofErr w:type="spellStart"/>
      <w:r w:rsidRPr="0090323E">
        <w:rPr>
          <w:rFonts w:eastAsia="Malgun Gothic"/>
          <w:lang w:eastAsia="ko-KR"/>
        </w:rPr>
        <w:t>muliplex</w:t>
      </w:r>
      <w:proofErr w:type="spellEnd"/>
      <w:r w:rsidRPr="0090323E">
        <w:rPr>
          <w:rFonts w:eastAsia="Malgun Gothic"/>
          <w:lang w:eastAsia="ko-KR"/>
        </w:rPr>
        <w:t xml:space="preserve"> different UEs, but for UL, </w:t>
      </w:r>
      <w:proofErr w:type="spellStart"/>
      <w:r w:rsidRPr="0090323E">
        <w:rPr>
          <w:rFonts w:eastAsia="Malgun Gothic"/>
          <w:lang w:eastAsia="ko-KR"/>
        </w:rPr>
        <w:t>polariaztion</w:t>
      </w:r>
      <w:proofErr w:type="spellEnd"/>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0237B369" w:rsidR="00754F22" w:rsidRDefault="00754F22" w:rsidP="00754F22">
            <w:pPr>
              <w:rPr>
                <w:rFonts w:eastAsia="Malgun Gothic"/>
                <w:lang w:eastAsia="ko-KR"/>
              </w:rPr>
            </w:pPr>
            <w:r>
              <w:rPr>
                <w:rFonts w:eastAsia="Malgun Gothic"/>
                <w:lang w:eastAsia="ko-KR"/>
              </w:rPr>
              <w:t xml:space="preserve">For DL, the intention for </w:t>
            </w:r>
            <w:proofErr w:type="spellStart"/>
            <w:r>
              <w:rPr>
                <w:rFonts w:eastAsia="Malgun Gothic"/>
                <w:lang w:eastAsia="ko-KR"/>
              </w:rPr>
              <w:t>signaling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61009565"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 xml:space="preserve">the gain of </w:t>
            </w:r>
            <w:proofErr w:type="spellStart"/>
            <w:r w:rsidR="00F35C02">
              <w:rPr>
                <w:rFonts w:eastAsia="Malgun Gothic"/>
                <w:lang w:eastAsia="ko-KR"/>
              </w:rPr>
              <w:t>singalling</w:t>
            </w:r>
            <w:proofErr w:type="spellEnd"/>
            <w:r w:rsidR="00F35C02">
              <w:rPr>
                <w:rFonts w:eastAsia="Malgun Gothic"/>
                <w:lang w:eastAsia="ko-KR"/>
              </w:rPr>
              <w:t xml:space="preserve">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af9"/>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9"/>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lastRenderedPageBreak/>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宋体"/>
                <w:lang w:eastAsia="zh-CN"/>
              </w:rPr>
            </w:pPr>
            <w:r>
              <w:rPr>
                <w:rFonts w:eastAsia="宋体"/>
                <w:lang w:eastAsia="zh-CN"/>
              </w:rPr>
              <w:t>Share s</w:t>
            </w:r>
            <w:r w:rsidR="00664E64">
              <w:rPr>
                <w:rFonts w:eastAsia="宋体"/>
                <w:lang w:eastAsia="zh-CN"/>
              </w:rPr>
              <w:t>imilar view with Panasonic.</w:t>
            </w:r>
          </w:p>
        </w:tc>
      </w:tr>
      <w:tr w:rsidR="00D37669" w:rsidRPr="00181A36" w14:paraId="640BE9C3" w14:textId="77777777" w:rsidTr="001A46C6">
        <w:tc>
          <w:tcPr>
            <w:tcW w:w="1980" w:type="dxa"/>
            <w:tcBorders>
              <w:top w:val="single" w:sz="4" w:space="0" w:color="auto"/>
            </w:tcBorders>
          </w:tcPr>
          <w:p w14:paraId="2A2DE178" w14:textId="13BD3708" w:rsidR="00D37669" w:rsidRDefault="00D37669" w:rsidP="00D37669">
            <w:pPr>
              <w:rPr>
                <w:rFonts w:eastAsia="宋体" w:hint="eastAsia"/>
                <w:lang w:eastAsia="zh-CN"/>
              </w:rPr>
            </w:pPr>
            <w:r w:rsidRPr="00AD5EFD">
              <w:rPr>
                <w:rFonts w:eastAsia="Malgun Gothic"/>
                <w:lang w:eastAsia="ko-KR"/>
              </w:rPr>
              <w:t>Huawei, HiSilicon</w:t>
            </w:r>
          </w:p>
        </w:tc>
        <w:tc>
          <w:tcPr>
            <w:tcW w:w="7651" w:type="dxa"/>
            <w:tcBorders>
              <w:top w:val="single" w:sz="4" w:space="0" w:color="auto"/>
            </w:tcBorders>
          </w:tcPr>
          <w:p w14:paraId="3D2F8B9D" w14:textId="4B44F0B8" w:rsidR="00D37669" w:rsidRDefault="00092203" w:rsidP="00BD2E11">
            <w:pPr>
              <w:rPr>
                <w:rFonts w:eastAsia="宋体"/>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w:t>
            </w:r>
            <w:proofErr w:type="spellStart"/>
            <w:r w:rsidR="00016F35">
              <w:rPr>
                <w:rFonts w:eastAsia="Malgun Gothic"/>
                <w:lang w:eastAsia="ko-KR"/>
              </w:rPr>
              <w:t>Tx</w:t>
            </w:r>
            <w:proofErr w:type="spellEnd"/>
            <w:r w:rsidR="00016F35">
              <w:rPr>
                <w:rFonts w:eastAsia="Malgun Gothic"/>
                <w:lang w:eastAsia="ko-KR"/>
              </w:rPr>
              <w:t xml:space="preserve"> configurations. For </w:t>
            </w:r>
            <w:r w:rsidR="00D37669">
              <w:rPr>
                <w:rFonts w:eastAsia="Malgun Gothic"/>
                <w:lang w:eastAsia="ko-KR"/>
              </w:rPr>
              <w:t>UEs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xml:space="preserve">. </w:t>
            </w:r>
            <w:r w:rsidR="00016F35">
              <w:rPr>
                <w:rFonts w:eastAsia="Malgun Gothic"/>
                <w:lang w:eastAsia="ko-KR"/>
              </w:rPr>
              <w:t xml:space="preserve">For UEs </w:t>
            </w:r>
            <w:r w:rsidR="00016F35">
              <w:rPr>
                <w:rFonts w:eastAsia="Malgun Gothic"/>
                <w:lang w:eastAsia="ko-KR"/>
              </w:rPr>
              <w:t xml:space="preserve">that is able to change its </w:t>
            </w:r>
            <w:proofErr w:type="spellStart"/>
            <w:r w:rsidR="00016F35">
              <w:rPr>
                <w:rFonts w:eastAsia="Malgun Gothic"/>
                <w:lang w:eastAsia="ko-KR"/>
              </w:rPr>
              <w:t>Tx</w:t>
            </w:r>
            <w:proofErr w:type="spellEnd"/>
            <w:r w:rsidR="00016F35">
              <w:rPr>
                <w:rFonts w:eastAsia="Malgun Gothic"/>
                <w:lang w:eastAsia="ko-KR"/>
              </w:rPr>
              <w:t xml:space="preserve"> circular</w:t>
            </w:r>
            <w:r w:rsidR="00016F35">
              <w:rPr>
                <w:rFonts w:eastAsia="Malgun Gothic"/>
                <w:lang w:eastAsia="ko-KR"/>
              </w:rPr>
              <w:t xml:space="preserve"> polarization</w:t>
            </w:r>
            <w:r w:rsidR="00016F35">
              <w:rPr>
                <w:rFonts w:eastAsia="Malgun Gothic"/>
                <w:lang w:eastAsia="ko-KR"/>
              </w:rPr>
              <w:t>s</w:t>
            </w:r>
            <w:r w:rsidR="00BD2E11">
              <w:rPr>
                <w:rFonts w:eastAsia="Malgun Gothic"/>
                <w:lang w:eastAsia="ko-KR"/>
              </w:rPr>
              <w:t xml:space="preserve"> (either RHCP or LHCP)</w:t>
            </w:r>
            <w:r w:rsidR="00016F35">
              <w:rPr>
                <w:rFonts w:eastAsia="Malgun Gothic"/>
                <w:lang w:eastAsia="ko-KR"/>
              </w:rPr>
              <w:t xml:space="preserve">, </w:t>
            </w:r>
            <w:r w:rsidR="00016F35">
              <w:rPr>
                <w:rFonts w:eastAsia="Malgun Gothic"/>
                <w:lang w:eastAsia="ko-KR"/>
              </w:rPr>
              <w:t xml:space="preserve">there may be </w:t>
            </w:r>
            <w:r w:rsidR="00BD2E11">
              <w:rPr>
                <w:rFonts w:eastAsia="Malgun Gothic"/>
                <w:lang w:eastAsia="ko-KR"/>
              </w:rPr>
              <w:t xml:space="preserve">a </w:t>
            </w:r>
            <w:r w:rsidR="00016F35">
              <w:rPr>
                <w:rFonts w:eastAsia="Malgun Gothic"/>
                <w:lang w:eastAsia="ko-KR"/>
              </w:rPr>
              <w:t xml:space="preserve">need to indicate a </w:t>
            </w:r>
            <w:r w:rsidR="00016F35" w:rsidRPr="00092203">
              <w:rPr>
                <w:rFonts w:eastAsia="Malgun Gothic"/>
                <w:lang w:eastAsia="ko-KR"/>
              </w:rPr>
              <w:t>separate polarization indication f</w:t>
            </w:r>
            <w:r w:rsidR="00016F35">
              <w:rPr>
                <w:rFonts w:eastAsia="Malgun Gothic"/>
                <w:lang w:eastAsia="ko-KR"/>
              </w:rPr>
              <w:t>or</w:t>
            </w:r>
            <w:r w:rsidR="00016F35" w:rsidRPr="00092203">
              <w:rPr>
                <w:rFonts w:eastAsia="Malgun Gothic"/>
                <w:lang w:eastAsia="ko-KR"/>
              </w:rPr>
              <w:t xml:space="preserve"> UL</w:t>
            </w:r>
            <w:r w:rsidR="00016F35">
              <w:rPr>
                <w:rFonts w:eastAsia="Malgun Gothic"/>
                <w:lang w:eastAsia="ko-KR"/>
              </w:rPr>
              <w:t xml:space="preserve"> as long as the satellite is using a </w:t>
            </w:r>
            <w:proofErr w:type="spellStart"/>
            <w:r w:rsidR="00016F35">
              <w:rPr>
                <w:rFonts w:eastAsia="Malgun Gothic"/>
                <w:lang w:eastAsia="ko-KR"/>
              </w:rPr>
              <w:t>differen</w:t>
            </w:r>
            <w:proofErr w:type="spellEnd"/>
            <w:r w:rsidR="00016F35">
              <w:rPr>
                <w:rFonts w:eastAsia="Malgun Gothic"/>
                <w:lang w:eastAsia="ko-KR"/>
              </w:rPr>
              <w:t xml:space="preserve"> polarization for UL reception. </w:t>
            </w:r>
            <w:bookmarkStart w:id="7" w:name="_GoBack"/>
            <w:bookmarkEnd w:id="7"/>
          </w:p>
        </w:tc>
      </w:tr>
    </w:tbl>
    <w:p w14:paraId="3B7C8F34" w14:textId="77777777" w:rsidR="0060223D"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 xml:space="preserve">Further </w:t>
      </w:r>
      <w:proofErr w:type="spellStart"/>
      <w:r w:rsidRPr="005905EA">
        <w:rPr>
          <w:rFonts w:eastAsia="Malgun Gothic"/>
          <w:highlight w:val="yellow"/>
          <w:lang w:eastAsia="ko-KR"/>
        </w:rPr>
        <w:t>discss</w:t>
      </w:r>
      <w:proofErr w:type="spellEnd"/>
      <w:r w:rsidRPr="005905EA">
        <w:rPr>
          <w:rFonts w:eastAsia="Malgun Gothic"/>
          <w:highlight w:val="yellow"/>
          <w:lang w:eastAsia="ko-KR"/>
        </w:rPr>
        <w:t xml:space="preserve">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44483B68" w:rsidR="0060223D" w:rsidRPr="00181A36" w:rsidRDefault="00F35C02" w:rsidP="00FD44E2">
            <w:pPr>
              <w:rPr>
                <w:rFonts w:eastAsia="Malgun Gothic"/>
                <w:lang w:eastAsia="ko-KR"/>
              </w:rPr>
            </w:pPr>
            <w:r>
              <w:rPr>
                <w:rFonts w:eastAsia="Malgun Gothic"/>
                <w:lang w:eastAsia="ko-KR"/>
              </w:rPr>
              <w:t>Knowing w</w:t>
            </w:r>
            <w:r w:rsidR="00A11924">
              <w:rPr>
                <w:rFonts w:eastAsia="Malgun Gothic"/>
                <w:lang w:eastAsia="ko-KR"/>
              </w:rPr>
              <w:t>hether UE has the depolarization loss of 3dB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0E2A0D06" w14:textId="77777777" w:rsidR="00664E64" w:rsidRDefault="00664E64" w:rsidP="00C12645">
            <w:pPr>
              <w:rPr>
                <w:rFonts w:eastAsia="MS Mincho"/>
              </w:rPr>
            </w:pPr>
            <w:r>
              <w:rPr>
                <w:rFonts w:eastAsia="宋体" w:hint="eastAsia"/>
                <w:lang w:eastAsia="zh-CN"/>
              </w:rPr>
              <w:t>I</w:t>
            </w:r>
            <w:r>
              <w:rPr>
                <w:rFonts w:eastAsia="宋体"/>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宋体"/>
                <w:lang w:eastAsia="zh-CN"/>
              </w:rPr>
            </w:pPr>
            <w:r w:rsidRPr="00664E64">
              <w:rPr>
                <w:rFonts w:eastAsia="MS Mincho"/>
              </w:rPr>
              <w:t xml:space="preserve">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w:t>
            </w:r>
            <w:r w:rsidRPr="00664E64">
              <w:rPr>
                <w:rFonts w:eastAsia="MS Mincho"/>
              </w:rPr>
              <w:lastRenderedPageBreak/>
              <w:t>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宋体" w:hint="eastAsia"/>
                <w:lang w:eastAsia="zh-CN"/>
              </w:rPr>
            </w:pPr>
            <w:r w:rsidRPr="00AD5EFD">
              <w:rPr>
                <w:rFonts w:eastAsia="Malgun Gothic"/>
                <w:lang w:eastAsia="ko-KR"/>
              </w:rPr>
              <w:lastRenderedPageBreak/>
              <w:t>Huawei, HiSilicon</w:t>
            </w:r>
          </w:p>
        </w:tc>
        <w:tc>
          <w:tcPr>
            <w:tcW w:w="7651" w:type="dxa"/>
          </w:tcPr>
          <w:p w14:paraId="0271A386" w14:textId="1F0F3DC7" w:rsidR="00D37669" w:rsidRDefault="007C6D77" w:rsidP="007C6D77">
            <w:pPr>
              <w:rPr>
                <w:rFonts w:eastAsia="宋体" w:hint="eastAsia"/>
                <w:lang w:eastAsia="zh-CN"/>
              </w:rPr>
            </w:pPr>
            <w:r>
              <w:rPr>
                <w:rFonts w:eastAsia="宋体" w:hint="eastAsia"/>
                <w:lang w:eastAsia="zh-CN"/>
              </w:rPr>
              <w:t>O</w:t>
            </w:r>
            <w:r>
              <w:rPr>
                <w:rFonts w:eastAsia="宋体"/>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xml:space="preserve">. The key question is still given the </w:t>
            </w:r>
            <w:proofErr w:type="spellStart"/>
            <w:r>
              <w:rPr>
                <w:rFonts w:eastAsia="Malgun Gothic"/>
                <w:lang w:eastAsia="ko-KR"/>
              </w:rPr>
              <w:t>gNB</w:t>
            </w:r>
            <w:proofErr w:type="spellEnd"/>
            <w:r>
              <w:rPr>
                <w:rFonts w:eastAsia="Malgun Gothic"/>
                <w:lang w:eastAsia="ko-KR"/>
              </w:rPr>
              <w:t xml:space="preserve"> has such kind of information, will the satellite actually make use of such information, e.g. dynamically schedule UEs with different polarization capabilities. To us, at least from interference management point of view, the satellite will not change its polarization in a very dynamic manner.</w:t>
            </w:r>
            <w:r w:rsidR="00016F35">
              <w:rPr>
                <w:rFonts w:eastAsia="Malgun Gothic"/>
                <w:lang w:eastAsia="ko-KR"/>
              </w:rPr>
              <w:t xml:space="preserve"> </w:t>
            </w:r>
          </w:p>
        </w:tc>
      </w:tr>
    </w:tbl>
    <w:p w14:paraId="533ACB51" w14:textId="77777777" w:rsidR="0060223D" w:rsidRPr="005905EA"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sidRPr="00181A36">
        <w:rPr>
          <w:lang w:eastAsia="ko-KR"/>
        </w:rPr>
        <w:t>GLONASS</w:t>
      </w:r>
      <w:proofErr w:type="gramStart"/>
      <w:r w:rsidRPr="00181A36">
        <w:rPr>
          <w:lang w:eastAsia="ko-KR"/>
        </w:rPr>
        <w:t>,Galileo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 xml:space="preserve">LG propose that if enhanced PRACH formats and/or preamble sequences are necessary and supported in Rel-17 NTN, the option with simple modification, such as a single </w:t>
      </w:r>
      <w:proofErr w:type="spellStart"/>
      <w:r w:rsidRPr="00181A36">
        <w:rPr>
          <w:lang w:eastAsia="ko-KR"/>
        </w:rPr>
        <w:t>Zadoff</w:t>
      </w:r>
      <w:proofErr w:type="spellEnd"/>
      <w:r w:rsidRPr="00181A36">
        <w:rPr>
          <w:lang w:eastAsia="ko-KR"/>
        </w:rPr>
        <w:t>-Chu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2A0D5C" w:rsidRDefault="002A0D5C"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2A0D5C" w:rsidRDefault="002A0D5C"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2A0D5C" w:rsidRDefault="002A0D5C"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2A0D5C" w:rsidRDefault="002A0D5C"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lastRenderedPageBreak/>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sidRPr="00181A36">
        <w:rPr>
          <w:lang w:eastAsia="ko-KR"/>
        </w:rPr>
        <w:t>Uu</w:t>
      </w:r>
      <w:proofErr w:type="spellEnd"/>
      <w:r w:rsidRPr="00181A36">
        <w:rPr>
          <w:lang w:eastAsia="ko-KR"/>
        </w:rPr>
        <w:t xml:space="preserve">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lastRenderedPageBreak/>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9"/>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 xml:space="preserve">Summary </w:t>
      </w:r>
      <w:proofErr w:type="gramStart"/>
      <w:r w:rsidRPr="00181A36">
        <w:rPr>
          <w:rFonts w:ascii="Times New Roman" w:hAnsi="Times New Roman"/>
          <w:lang w:eastAsia="ko-KR"/>
        </w:rPr>
        <w:t>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2A0D5C"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2A0D5C"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2A0D5C"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r>
      <w:proofErr w:type="spellStart"/>
      <w:r w:rsidR="00873379">
        <w:rPr>
          <w:lang w:eastAsia="x-none"/>
        </w:rPr>
        <w:t>Spreadtrum</w:t>
      </w:r>
      <w:proofErr w:type="spellEnd"/>
      <w:r w:rsidR="00873379">
        <w:rPr>
          <w:lang w:eastAsia="x-none"/>
        </w:rPr>
        <w:t xml:space="preserve"> Communications</w:t>
      </w:r>
    </w:p>
    <w:p w14:paraId="1D8078DB" w14:textId="77777777" w:rsidR="00873379" w:rsidRDefault="002A0D5C"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2A0D5C"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2A0D5C"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2A0D5C" w:rsidP="00873379">
      <w:pPr>
        <w:rPr>
          <w:lang w:eastAsia="x-none"/>
        </w:rPr>
      </w:pPr>
      <w:hyperlink r:id="rId35" w:history="1">
        <w:r w:rsidR="00873379">
          <w:rPr>
            <w:rStyle w:val="af6"/>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2A0D5C"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2A0D5C"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2A0D5C"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2A0D5C" w:rsidP="00873379">
      <w:pPr>
        <w:rPr>
          <w:lang w:eastAsia="x-none"/>
        </w:rPr>
      </w:pPr>
      <w:hyperlink r:id="rId39" w:history="1">
        <w:r w:rsidR="00873379">
          <w:rPr>
            <w:rStyle w:val="af6"/>
            <w:lang w:eastAsia="x-none"/>
          </w:rPr>
          <w:t>R1-2105148</w:t>
        </w:r>
      </w:hyperlink>
      <w:r w:rsidR="00873379">
        <w:rPr>
          <w:lang w:eastAsia="x-none"/>
        </w:rPr>
        <w:tab/>
        <w:t xml:space="preserve">Beam management and polarization </w:t>
      </w:r>
      <w:proofErr w:type="spellStart"/>
      <w:r w:rsidR="00873379">
        <w:rPr>
          <w:lang w:eastAsia="x-none"/>
        </w:rPr>
        <w:t>signaling</w:t>
      </w:r>
      <w:proofErr w:type="spellEnd"/>
      <w:r w:rsidR="00873379">
        <w:rPr>
          <w:lang w:eastAsia="x-none"/>
        </w:rPr>
        <w:t xml:space="preserve"> for NTN</w:t>
      </w:r>
      <w:r w:rsidR="00873379">
        <w:rPr>
          <w:lang w:eastAsia="x-none"/>
        </w:rPr>
        <w:tab/>
        <w:t>Panasonic</w:t>
      </w:r>
    </w:p>
    <w:p w14:paraId="49305EC2" w14:textId="77777777" w:rsidR="00873379" w:rsidRDefault="002A0D5C"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2A0D5C"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2A0D5C"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2A0D5C"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2A0D5C"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2A0D5C"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2A0D5C"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2A0D5C"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2A0D5C"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2A0D5C"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r>
      <w:proofErr w:type="spellStart"/>
      <w:r w:rsidR="00873379">
        <w:rPr>
          <w:lang w:eastAsia="x-none"/>
        </w:rPr>
        <w:t>InterDigital</w:t>
      </w:r>
      <w:proofErr w:type="spellEnd"/>
      <w:r w:rsidR="00873379">
        <w:rPr>
          <w:lang w:eastAsia="x-none"/>
        </w:rPr>
        <w:t>,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FC08" w14:textId="77777777" w:rsidR="00D02376" w:rsidRDefault="00D02376" w:rsidP="00A07EC5">
      <w:pPr>
        <w:spacing w:after="0"/>
      </w:pPr>
      <w:r>
        <w:separator/>
      </w:r>
    </w:p>
  </w:endnote>
  <w:endnote w:type="continuationSeparator" w:id="0">
    <w:p w14:paraId="3274669E" w14:textId="77777777" w:rsidR="00D02376" w:rsidRDefault="00D02376" w:rsidP="00A07EC5">
      <w:pPr>
        <w:spacing w:after="0"/>
      </w:pPr>
      <w:r>
        <w:continuationSeparator/>
      </w:r>
    </w:p>
  </w:endnote>
  <w:endnote w:type="continuationNotice" w:id="1">
    <w:p w14:paraId="0AC94ED1" w14:textId="77777777" w:rsidR="00D02376" w:rsidRDefault="00D02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2A0D5C" w:rsidRDefault="002A0D5C">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2A0D5C" w:rsidRPr="00F927BE" w:rsidRDefault="002A0D5C"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E62609" w:rsidRPr="00F927BE" w:rsidRDefault="00E62609"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C081E" w14:textId="77777777" w:rsidR="00D02376" w:rsidRDefault="00D02376" w:rsidP="00A07EC5">
      <w:pPr>
        <w:spacing w:after="0"/>
      </w:pPr>
      <w:r>
        <w:separator/>
      </w:r>
    </w:p>
  </w:footnote>
  <w:footnote w:type="continuationSeparator" w:id="0">
    <w:p w14:paraId="4DB31ED8" w14:textId="77777777" w:rsidR="00D02376" w:rsidRDefault="00D02376" w:rsidP="00A07EC5">
      <w:pPr>
        <w:spacing w:after="0"/>
      </w:pPr>
      <w:r>
        <w:continuationSeparator/>
      </w:r>
    </w:p>
  </w:footnote>
  <w:footnote w:type="continuationNotice" w:id="1">
    <w:p w14:paraId="51ACEDB9" w14:textId="77777777" w:rsidR="00D02376" w:rsidRDefault="00D0237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15:restartNumberingAfterBreak="0">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92A"/>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2E1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4E2"/>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oleObject1.bin"/><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Drawing1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28FCE7-71E2-4786-A08D-5E5B9D5B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42</Pages>
  <Words>16920</Words>
  <Characters>96445</Characters>
  <Application>Microsoft Office Word</Application>
  <DocSecurity>0</DocSecurity>
  <Lines>803</Lines>
  <Paragraphs>226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Huawei</cp:lastModifiedBy>
  <cp:revision>7</cp:revision>
  <cp:lastPrinted>2017-11-03T15:53:00Z</cp:lastPrinted>
  <dcterms:created xsi:type="dcterms:W3CDTF">2021-05-24T12:16:00Z</dcterms:created>
  <dcterms:modified xsi:type="dcterms:W3CDTF">2021-05-24T14:53:00Z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y fmtid="{D5CDD505-2E9C-101B-9397-08002B2CF9AE}" pid="30" name="LM SIP Document Sensitivity">
    <vt:lpwstr/>
  </property>
  <property fmtid="{D5CDD505-2E9C-101B-9397-08002B2CF9AE}" pid="31" name="Document Author">
    <vt:lpwstr>US\e415322</vt:lpwstr>
  </property>
  <property fmtid="{D5CDD505-2E9C-101B-9397-08002B2CF9AE}" pid="32" name="Document Sensitivity">
    <vt:lpwstr>1</vt:lpwstr>
  </property>
  <property fmtid="{D5CDD505-2E9C-101B-9397-08002B2CF9AE}" pid="33" name="ThirdParty">
    <vt:lpwstr/>
  </property>
  <property fmtid="{D5CDD505-2E9C-101B-9397-08002B2CF9AE}" pid="34" name="OCI Restriction">
    <vt:bool>false</vt:bool>
  </property>
  <property fmtid="{D5CDD505-2E9C-101B-9397-08002B2CF9AE}" pid="35" name="OCI Additional Info">
    <vt:lpwstr/>
  </property>
  <property fmtid="{D5CDD505-2E9C-101B-9397-08002B2CF9AE}" pid="36" name="Allow Header Overwrite">
    <vt:bool>true</vt:bool>
  </property>
  <property fmtid="{D5CDD505-2E9C-101B-9397-08002B2CF9AE}" pid="37" name="Allow Footer Overwrite">
    <vt:bool>true</vt:bool>
  </property>
  <property fmtid="{D5CDD505-2E9C-101B-9397-08002B2CF9AE}" pid="38" name="Multiple Selected">
    <vt:lpwstr>-1</vt:lpwstr>
  </property>
  <property fmtid="{D5CDD505-2E9C-101B-9397-08002B2CF9AE}" pid="39" name="SIPLongWording">
    <vt:lpwstr>_x000d_
_x000d_
</vt:lpwstr>
  </property>
  <property fmtid="{D5CDD505-2E9C-101B-9397-08002B2CF9AE}" pid="40" name="ExpCountry">
    <vt:lpwstr/>
  </property>
  <property fmtid="{D5CDD505-2E9C-101B-9397-08002B2CF9AE}" pid="41" name="_2015_ms_pID_7253432">
    <vt:lpwstr>gA==</vt:lpwstr>
  </property>
</Properties>
</file>