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a3"/>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af4"/>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af4"/>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af0"/>
      </w:pPr>
    </w:p>
    <w:p w14:paraId="4F951A9C" w14:textId="7D0E255E" w:rsidR="00EC7BA6" w:rsidRDefault="00EC7BA6" w:rsidP="00EC7BA6">
      <w:pPr>
        <w:pStyle w:val="af0"/>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af0"/>
      </w:pPr>
    </w:p>
    <w:p w14:paraId="0D75F00E" w14:textId="26B02DE1" w:rsidR="0090617C" w:rsidRDefault="004E7424" w:rsidP="0090617C">
      <w:pPr>
        <w:pStyle w:val="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Case link budget results can be updated with atmosphere loss of 0.88 dB instead of 0.2 dB.</w:t>
      </w:r>
    </w:p>
    <w:p w14:paraId="008710CC" w14:textId="77777777" w:rsidR="0090617C" w:rsidRDefault="0090617C" w:rsidP="00EC7BA6">
      <w:pPr>
        <w:pStyle w:val="af0"/>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af6"/>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af6"/>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af6"/>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af0"/>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af0"/>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af0"/>
              <w:spacing w:line="256" w:lineRule="auto"/>
              <w:rPr>
                <w:rFonts w:eastAsiaTheme="minorEastAsia" w:cs="Arial" w:hint="eastAsia"/>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af0"/>
              <w:spacing w:line="256" w:lineRule="auto"/>
              <w:rPr>
                <w:rFonts w:eastAsiaTheme="minorEastAsia" w:cs="Arial" w:hint="eastAsia"/>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77777777" w:rsidR="0090617C" w:rsidRDefault="0090617C" w:rsidP="00190DC9">
            <w:pPr>
              <w:pStyle w:val="af0"/>
              <w:spacing w:line="256" w:lineRule="auto"/>
              <w:rPr>
                <w:rFonts w:cs="Arial"/>
              </w:rPr>
            </w:pPr>
          </w:p>
        </w:tc>
        <w:tc>
          <w:tcPr>
            <w:tcW w:w="7834" w:type="dxa"/>
          </w:tcPr>
          <w:p w14:paraId="6BDBB633" w14:textId="77777777" w:rsidR="0090617C" w:rsidRDefault="0090617C" w:rsidP="00190DC9">
            <w:pPr>
              <w:pStyle w:val="af0"/>
              <w:spacing w:line="256" w:lineRule="auto"/>
              <w:rPr>
                <w:rFonts w:cs="Arial"/>
              </w:rPr>
            </w:pPr>
          </w:p>
        </w:tc>
      </w:tr>
      <w:tr w:rsidR="0090617C" w14:paraId="2399B396" w14:textId="77777777" w:rsidTr="00190DC9">
        <w:tc>
          <w:tcPr>
            <w:tcW w:w="1795" w:type="dxa"/>
          </w:tcPr>
          <w:p w14:paraId="2DCCB51E" w14:textId="77777777" w:rsidR="0090617C" w:rsidRDefault="0090617C" w:rsidP="00190DC9">
            <w:pPr>
              <w:pStyle w:val="af0"/>
              <w:spacing w:line="256" w:lineRule="auto"/>
              <w:rPr>
                <w:rFonts w:cs="Arial"/>
              </w:rPr>
            </w:pPr>
          </w:p>
        </w:tc>
        <w:tc>
          <w:tcPr>
            <w:tcW w:w="7834" w:type="dxa"/>
          </w:tcPr>
          <w:p w14:paraId="214D0A87" w14:textId="77777777" w:rsidR="0090617C" w:rsidRDefault="0090617C" w:rsidP="00190DC9">
            <w:pPr>
              <w:pStyle w:val="af0"/>
              <w:spacing w:line="256" w:lineRule="auto"/>
              <w:rPr>
                <w:rFonts w:cs="Arial"/>
              </w:rPr>
            </w:pPr>
          </w:p>
        </w:tc>
      </w:tr>
      <w:tr w:rsidR="0090617C" w14:paraId="62369517" w14:textId="77777777" w:rsidTr="00190DC9">
        <w:tc>
          <w:tcPr>
            <w:tcW w:w="1795" w:type="dxa"/>
          </w:tcPr>
          <w:p w14:paraId="5A8B5376" w14:textId="77777777" w:rsidR="0090617C" w:rsidRPr="00A56CA8" w:rsidRDefault="0090617C" w:rsidP="00190DC9">
            <w:pPr>
              <w:pStyle w:val="af0"/>
              <w:spacing w:line="256" w:lineRule="auto"/>
              <w:rPr>
                <w:rFonts w:eastAsiaTheme="minorEastAsia" w:cs="Arial"/>
                <w:lang w:eastAsia="zh-CN"/>
              </w:rPr>
            </w:pPr>
          </w:p>
        </w:tc>
        <w:tc>
          <w:tcPr>
            <w:tcW w:w="7834" w:type="dxa"/>
          </w:tcPr>
          <w:p w14:paraId="2E0DCB22" w14:textId="77777777" w:rsidR="0090617C" w:rsidRPr="00A56CA8" w:rsidRDefault="0090617C" w:rsidP="00190DC9">
            <w:pPr>
              <w:pStyle w:val="af0"/>
              <w:spacing w:line="256" w:lineRule="auto"/>
              <w:rPr>
                <w:rFonts w:eastAsiaTheme="minorEastAsia" w:cs="Arial"/>
                <w:lang w:eastAsia="zh-CN"/>
              </w:rPr>
            </w:pPr>
          </w:p>
        </w:tc>
      </w:tr>
      <w:tr w:rsidR="0090617C" w14:paraId="7E467D84" w14:textId="77777777" w:rsidTr="00190DC9">
        <w:tc>
          <w:tcPr>
            <w:tcW w:w="1795" w:type="dxa"/>
          </w:tcPr>
          <w:p w14:paraId="630286F8" w14:textId="77777777" w:rsidR="0090617C" w:rsidRDefault="0090617C" w:rsidP="00190DC9">
            <w:pPr>
              <w:pStyle w:val="af0"/>
              <w:spacing w:line="256" w:lineRule="auto"/>
              <w:rPr>
                <w:rFonts w:cs="Arial"/>
              </w:rPr>
            </w:pPr>
          </w:p>
        </w:tc>
        <w:tc>
          <w:tcPr>
            <w:tcW w:w="7834" w:type="dxa"/>
          </w:tcPr>
          <w:p w14:paraId="7300BC58" w14:textId="77777777" w:rsidR="0090617C" w:rsidRDefault="0090617C" w:rsidP="00190DC9">
            <w:pPr>
              <w:pStyle w:val="af0"/>
              <w:spacing w:line="256" w:lineRule="auto"/>
              <w:rPr>
                <w:rFonts w:cs="Arial"/>
              </w:rPr>
            </w:pPr>
          </w:p>
        </w:tc>
      </w:tr>
      <w:tr w:rsidR="0090617C" w14:paraId="707AF5F1" w14:textId="77777777" w:rsidTr="00190DC9">
        <w:tc>
          <w:tcPr>
            <w:tcW w:w="1795" w:type="dxa"/>
          </w:tcPr>
          <w:p w14:paraId="714A3367" w14:textId="77777777" w:rsidR="0090617C" w:rsidRDefault="0090617C" w:rsidP="00190DC9">
            <w:pPr>
              <w:pStyle w:val="af0"/>
              <w:spacing w:line="256" w:lineRule="auto"/>
              <w:rPr>
                <w:rFonts w:cs="Arial"/>
              </w:rPr>
            </w:pPr>
          </w:p>
        </w:tc>
        <w:tc>
          <w:tcPr>
            <w:tcW w:w="7834" w:type="dxa"/>
          </w:tcPr>
          <w:p w14:paraId="46A2D966" w14:textId="77777777" w:rsidR="0090617C" w:rsidRDefault="0090617C" w:rsidP="00190DC9">
            <w:pPr>
              <w:pStyle w:val="af0"/>
              <w:spacing w:line="256" w:lineRule="auto"/>
              <w:jc w:val="both"/>
              <w:rPr>
                <w:rFonts w:cs="Arial"/>
              </w:rPr>
            </w:pPr>
          </w:p>
        </w:tc>
      </w:tr>
      <w:tr w:rsidR="0090617C" w14:paraId="523DD5CD" w14:textId="77777777" w:rsidTr="00190DC9">
        <w:tc>
          <w:tcPr>
            <w:tcW w:w="1795" w:type="dxa"/>
          </w:tcPr>
          <w:p w14:paraId="383A213A" w14:textId="77777777" w:rsidR="0090617C" w:rsidRDefault="0090617C" w:rsidP="00190DC9">
            <w:pPr>
              <w:pStyle w:val="af0"/>
              <w:spacing w:line="256" w:lineRule="auto"/>
              <w:rPr>
                <w:rFonts w:cs="Arial"/>
              </w:rPr>
            </w:pPr>
          </w:p>
        </w:tc>
        <w:tc>
          <w:tcPr>
            <w:tcW w:w="7834" w:type="dxa"/>
          </w:tcPr>
          <w:p w14:paraId="29197F85" w14:textId="77777777" w:rsidR="0090617C" w:rsidRDefault="0090617C" w:rsidP="00190DC9">
            <w:pPr>
              <w:pStyle w:val="af0"/>
              <w:spacing w:line="256" w:lineRule="auto"/>
              <w:rPr>
                <w:rFonts w:cs="Arial"/>
              </w:rPr>
            </w:pPr>
          </w:p>
        </w:tc>
      </w:tr>
      <w:tr w:rsidR="0090617C" w14:paraId="571CC998" w14:textId="77777777" w:rsidTr="00190DC9">
        <w:tc>
          <w:tcPr>
            <w:tcW w:w="1795" w:type="dxa"/>
          </w:tcPr>
          <w:p w14:paraId="293FF410" w14:textId="77777777" w:rsidR="0090617C" w:rsidRDefault="0090617C" w:rsidP="00190DC9">
            <w:pPr>
              <w:pStyle w:val="af0"/>
              <w:spacing w:line="256" w:lineRule="auto"/>
              <w:rPr>
                <w:rFonts w:cs="Arial"/>
              </w:rPr>
            </w:pPr>
          </w:p>
        </w:tc>
        <w:tc>
          <w:tcPr>
            <w:tcW w:w="7834" w:type="dxa"/>
          </w:tcPr>
          <w:p w14:paraId="1582D472" w14:textId="77777777" w:rsidR="0090617C" w:rsidRPr="008A0498" w:rsidRDefault="0090617C" w:rsidP="00190DC9">
            <w:pPr>
              <w:pStyle w:val="af0"/>
              <w:spacing w:line="256" w:lineRule="auto"/>
              <w:rPr>
                <w:rFonts w:cs="Arial"/>
              </w:rPr>
            </w:pPr>
          </w:p>
        </w:tc>
      </w:tr>
      <w:tr w:rsidR="0090617C" w14:paraId="089D9323" w14:textId="77777777" w:rsidTr="00190DC9">
        <w:tc>
          <w:tcPr>
            <w:tcW w:w="1795" w:type="dxa"/>
          </w:tcPr>
          <w:p w14:paraId="066E9E32" w14:textId="77777777" w:rsidR="0090617C" w:rsidRDefault="0090617C" w:rsidP="00190DC9">
            <w:pPr>
              <w:pStyle w:val="af0"/>
              <w:spacing w:line="256" w:lineRule="auto"/>
              <w:rPr>
                <w:rFonts w:cs="Arial"/>
              </w:rPr>
            </w:pPr>
          </w:p>
        </w:tc>
        <w:tc>
          <w:tcPr>
            <w:tcW w:w="7834" w:type="dxa"/>
          </w:tcPr>
          <w:p w14:paraId="5CB78CB3" w14:textId="77777777" w:rsidR="0090617C" w:rsidRDefault="0090617C" w:rsidP="00190DC9">
            <w:pPr>
              <w:pStyle w:val="af0"/>
              <w:spacing w:line="256" w:lineRule="auto"/>
              <w:rPr>
                <w:rFonts w:cs="Arial"/>
              </w:rPr>
            </w:pPr>
          </w:p>
        </w:tc>
      </w:tr>
      <w:tr w:rsidR="0090617C" w14:paraId="0EFF43B8" w14:textId="77777777" w:rsidTr="00190DC9">
        <w:tc>
          <w:tcPr>
            <w:tcW w:w="1795" w:type="dxa"/>
          </w:tcPr>
          <w:p w14:paraId="20224C9B" w14:textId="77777777" w:rsidR="0090617C" w:rsidRDefault="0090617C" w:rsidP="00190DC9">
            <w:pPr>
              <w:pStyle w:val="af0"/>
              <w:spacing w:line="256" w:lineRule="auto"/>
              <w:rPr>
                <w:rFonts w:cs="Arial"/>
              </w:rPr>
            </w:pPr>
          </w:p>
        </w:tc>
        <w:tc>
          <w:tcPr>
            <w:tcW w:w="7834" w:type="dxa"/>
          </w:tcPr>
          <w:p w14:paraId="5EE19433" w14:textId="77777777" w:rsidR="0090617C" w:rsidRDefault="0090617C" w:rsidP="00190DC9">
            <w:pPr>
              <w:pStyle w:val="af0"/>
              <w:spacing w:line="256" w:lineRule="auto"/>
              <w:rPr>
                <w:rFonts w:cs="Arial"/>
              </w:rPr>
            </w:pPr>
          </w:p>
        </w:tc>
      </w:tr>
      <w:tr w:rsidR="0090617C" w:rsidRPr="00114C13" w14:paraId="63DA9B29" w14:textId="77777777" w:rsidTr="00190DC9">
        <w:tc>
          <w:tcPr>
            <w:tcW w:w="1795" w:type="dxa"/>
          </w:tcPr>
          <w:p w14:paraId="71D59F7D" w14:textId="77777777" w:rsidR="0090617C" w:rsidRPr="00114C13" w:rsidRDefault="0090617C" w:rsidP="00190DC9">
            <w:pPr>
              <w:pStyle w:val="af0"/>
              <w:spacing w:line="256" w:lineRule="auto"/>
              <w:rPr>
                <w:rFonts w:eastAsiaTheme="minorEastAsia" w:cs="Arial"/>
                <w:lang w:eastAsia="zh-CN"/>
              </w:rPr>
            </w:pPr>
          </w:p>
        </w:tc>
        <w:tc>
          <w:tcPr>
            <w:tcW w:w="7834" w:type="dxa"/>
          </w:tcPr>
          <w:p w14:paraId="2B5480B6" w14:textId="77777777" w:rsidR="0090617C" w:rsidRPr="00114C13" w:rsidRDefault="0090617C" w:rsidP="00190DC9">
            <w:pPr>
              <w:pStyle w:val="af0"/>
              <w:spacing w:line="256" w:lineRule="auto"/>
              <w:rPr>
                <w:rFonts w:eastAsiaTheme="minorEastAsia" w:cs="Arial"/>
                <w:lang w:eastAsia="zh-CN"/>
              </w:rPr>
            </w:pPr>
          </w:p>
        </w:tc>
      </w:tr>
      <w:tr w:rsidR="0090617C" w:rsidRPr="00114C13" w14:paraId="1644B669" w14:textId="77777777" w:rsidTr="00190DC9">
        <w:tc>
          <w:tcPr>
            <w:tcW w:w="1795" w:type="dxa"/>
          </w:tcPr>
          <w:p w14:paraId="547F53F4" w14:textId="77777777" w:rsidR="0090617C" w:rsidRDefault="0090617C" w:rsidP="00190DC9">
            <w:pPr>
              <w:pStyle w:val="af0"/>
              <w:spacing w:line="256" w:lineRule="auto"/>
              <w:rPr>
                <w:rFonts w:eastAsiaTheme="minorEastAsia" w:cs="Arial"/>
                <w:lang w:eastAsia="zh-CN"/>
              </w:rPr>
            </w:pPr>
          </w:p>
        </w:tc>
        <w:tc>
          <w:tcPr>
            <w:tcW w:w="7834" w:type="dxa"/>
          </w:tcPr>
          <w:p w14:paraId="33C48C3C" w14:textId="77777777" w:rsidR="0090617C" w:rsidRDefault="0090617C" w:rsidP="00190DC9">
            <w:pPr>
              <w:pStyle w:val="af0"/>
              <w:spacing w:line="256" w:lineRule="auto"/>
              <w:rPr>
                <w:rFonts w:eastAsiaTheme="minorEastAsia" w:cs="Arial"/>
                <w:lang w:eastAsia="zh-CN"/>
              </w:rPr>
            </w:pPr>
          </w:p>
        </w:tc>
      </w:tr>
      <w:tr w:rsidR="0090617C" w:rsidRPr="00114C13" w14:paraId="1F3CAD4A" w14:textId="77777777" w:rsidTr="00190DC9">
        <w:tc>
          <w:tcPr>
            <w:tcW w:w="1795" w:type="dxa"/>
          </w:tcPr>
          <w:p w14:paraId="6516A11A" w14:textId="77777777" w:rsidR="0090617C" w:rsidRDefault="0090617C" w:rsidP="00190DC9">
            <w:pPr>
              <w:pStyle w:val="af0"/>
              <w:spacing w:line="256" w:lineRule="auto"/>
              <w:rPr>
                <w:rFonts w:eastAsiaTheme="minorEastAsia" w:cs="Arial"/>
                <w:lang w:eastAsia="zh-CN"/>
              </w:rPr>
            </w:pPr>
          </w:p>
        </w:tc>
        <w:tc>
          <w:tcPr>
            <w:tcW w:w="7834" w:type="dxa"/>
          </w:tcPr>
          <w:p w14:paraId="302F3CCF" w14:textId="77777777" w:rsidR="0090617C" w:rsidRDefault="0090617C" w:rsidP="00190DC9">
            <w:pPr>
              <w:pStyle w:val="af0"/>
              <w:spacing w:line="256" w:lineRule="auto"/>
              <w:rPr>
                <w:rFonts w:cs="Arial"/>
              </w:rPr>
            </w:pPr>
          </w:p>
        </w:tc>
      </w:tr>
      <w:tr w:rsidR="0090617C" w:rsidRPr="00114C13" w14:paraId="2C2BC8F4" w14:textId="77777777" w:rsidTr="00190DC9">
        <w:tc>
          <w:tcPr>
            <w:tcW w:w="1795" w:type="dxa"/>
          </w:tcPr>
          <w:p w14:paraId="75D0AC6C" w14:textId="77777777" w:rsidR="0090617C" w:rsidRPr="00016F49" w:rsidRDefault="0090617C" w:rsidP="00190DC9">
            <w:pPr>
              <w:pStyle w:val="af0"/>
              <w:spacing w:line="256" w:lineRule="auto"/>
              <w:rPr>
                <w:rFonts w:eastAsiaTheme="minorEastAsia" w:cs="Arial"/>
                <w:highlight w:val="yellow"/>
                <w:lang w:eastAsia="zh-CN"/>
              </w:rPr>
            </w:pPr>
          </w:p>
        </w:tc>
        <w:tc>
          <w:tcPr>
            <w:tcW w:w="7834" w:type="dxa"/>
          </w:tcPr>
          <w:p w14:paraId="6173A272" w14:textId="77777777" w:rsidR="0090617C" w:rsidRPr="00016F49" w:rsidRDefault="0090617C" w:rsidP="00190DC9">
            <w:pPr>
              <w:pStyle w:val="af0"/>
              <w:spacing w:line="256" w:lineRule="auto"/>
              <w:rPr>
                <w:rFonts w:cs="Arial"/>
                <w:highlight w:val="yellow"/>
              </w:rPr>
            </w:pPr>
          </w:p>
        </w:tc>
      </w:tr>
      <w:tr w:rsidR="0090617C" w:rsidRPr="00114C13" w14:paraId="47A4B10F" w14:textId="77777777" w:rsidTr="00190DC9">
        <w:tc>
          <w:tcPr>
            <w:tcW w:w="1795" w:type="dxa"/>
          </w:tcPr>
          <w:p w14:paraId="26C914CE" w14:textId="77777777" w:rsidR="0090617C" w:rsidRDefault="0090617C" w:rsidP="00190DC9">
            <w:pPr>
              <w:pStyle w:val="af0"/>
              <w:spacing w:line="256" w:lineRule="auto"/>
              <w:rPr>
                <w:rFonts w:eastAsiaTheme="minorEastAsia" w:cs="Arial"/>
                <w:lang w:eastAsia="zh-CN"/>
              </w:rPr>
            </w:pPr>
          </w:p>
        </w:tc>
        <w:tc>
          <w:tcPr>
            <w:tcW w:w="7834" w:type="dxa"/>
          </w:tcPr>
          <w:p w14:paraId="0B2FE65A" w14:textId="77777777" w:rsidR="0090617C" w:rsidRDefault="0090617C" w:rsidP="00190DC9">
            <w:pPr>
              <w:pStyle w:val="af0"/>
              <w:spacing w:line="256" w:lineRule="auto"/>
              <w:rPr>
                <w:rFonts w:eastAsiaTheme="minorEastAsia" w:cs="Arial"/>
                <w:lang w:eastAsia="zh-CN"/>
              </w:rPr>
            </w:pPr>
          </w:p>
        </w:tc>
      </w:tr>
      <w:tr w:rsidR="0090617C" w:rsidRPr="00114C13" w14:paraId="7E107EF9" w14:textId="77777777" w:rsidTr="00190DC9">
        <w:tc>
          <w:tcPr>
            <w:tcW w:w="1795" w:type="dxa"/>
          </w:tcPr>
          <w:p w14:paraId="1429664B" w14:textId="77777777" w:rsidR="0090617C" w:rsidRDefault="0090617C" w:rsidP="00190DC9">
            <w:pPr>
              <w:pStyle w:val="af0"/>
              <w:spacing w:line="256" w:lineRule="auto"/>
              <w:rPr>
                <w:rFonts w:eastAsiaTheme="minorEastAsia" w:cs="Arial"/>
                <w:lang w:eastAsia="zh-CN"/>
              </w:rPr>
            </w:pPr>
          </w:p>
        </w:tc>
        <w:tc>
          <w:tcPr>
            <w:tcW w:w="7834" w:type="dxa"/>
          </w:tcPr>
          <w:p w14:paraId="1345F68F" w14:textId="77777777" w:rsidR="0090617C" w:rsidRDefault="0090617C" w:rsidP="00190DC9">
            <w:pPr>
              <w:pStyle w:val="af0"/>
              <w:spacing w:line="256" w:lineRule="auto"/>
              <w:rPr>
                <w:rFonts w:eastAsiaTheme="minorEastAsia" w:cs="Arial"/>
                <w:lang w:eastAsia="zh-CN"/>
              </w:rPr>
            </w:pPr>
          </w:p>
        </w:tc>
      </w:tr>
    </w:tbl>
    <w:p w14:paraId="63D52C53" w14:textId="77777777" w:rsidR="0090617C" w:rsidRDefault="0090617C" w:rsidP="00EC7BA6">
      <w:pPr>
        <w:pStyle w:val="af0"/>
      </w:pPr>
    </w:p>
    <w:p w14:paraId="3F19FF83" w14:textId="3B643F44" w:rsidR="0090617C" w:rsidRPr="0090617C" w:rsidRDefault="0090617C" w:rsidP="004E7424">
      <w:pPr>
        <w:pStyle w:val="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af0"/>
      </w:pPr>
    </w:p>
    <w:p w14:paraId="1F1EC16E" w14:textId="31868AE9" w:rsidR="0090617C" w:rsidRPr="004E7424" w:rsidRDefault="004E7424" w:rsidP="004E7424">
      <w:pPr>
        <w:pStyle w:val="2"/>
        <w:rPr>
          <w:lang w:val="en-US"/>
        </w:rPr>
      </w:pPr>
      <w:r w:rsidRPr="004E7424">
        <w:rPr>
          <w:lang w:val="en-US"/>
        </w:rPr>
        <w:lastRenderedPageBreak/>
        <w:t>Additional Path Losses</w:t>
      </w:r>
    </w:p>
    <w:p w14:paraId="38AF92E1" w14:textId="25583C95" w:rsidR="004E7424" w:rsidRDefault="004E7424" w:rsidP="004E7424">
      <w:pPr>
        <w:pStyle w:val="af0"/>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af0"/>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af0"/>
        <w:rPr>
          <w:i/>
        </w:rPr>
      </w:pPr>
      <w:r w:rsidRPr="00291B77">
        <w:rPr>
          <w:b/>
          <w:i/>
          <w:highlight w:val="yellow"/>
        </w:rPr>
        <w:t>Moderator view</w:t>
      </w:r>
      <w:r w:rsidRPr="00291B77">
        <w:rPr>
          <w:i/>
          <w:highlight w:val="yellow"/>
        </w:rPr>
        <w:t>: Cellular NB-IoT / eMTC can support high level of repetitions consistent with extreme coverage conditions at MCL = 164 dB with SNR as low as -20 dB.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af0"/>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af0"/>
      </w:pPr>
    </w:p>
    <w:tbl>
      <w:tblPr>
        <w:tblStyle w:val="af6"/>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af0"/>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af0"/>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af0"/>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af0"/>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af0"/>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164 dB) is taken as the upper bound for performance with SNR = -20 dB.</w:t>
            </w:r>
          </w:p>
          <w:p w14:paraId="0C5DC392" w14:textId="77DE7FDC" w:rsidR="00BD1DA9" w:rsidRDefault="00BD1DA9" w:rsidP="00190DC9">
            <w:pPr>
              <w:pStyle w:val="af0"/>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EA740EF" w:rsidR="00291B77" w:rsidRDefault="00291B77" w:rsidP="00190DC9">
            <w:pPr>
              <w:pStyle w:val="af0"/>
              <w:spacing w:line="256" w:lineRule="auto"/>
              <w:rPr>
                <w:rFonts w:cs="Arial"/>
              </w:rPr>
            </w:pPr>
          </w:p>
        </w:tc>
        <w:tc>
          <w:tcPr>
            <w:tcW w:w="7834" w:type="dxa"/>
          </w:tcPr>
          <w:p w14:paraId="0FFD8C15" w14:textId="77777777" w:rsidR="00291B77" w:rsidRDefault="00291B77" w:rsidP="00190DC9">
            <w:pPr>
              <w:pStyle w:val="af0"/>
              <w:spacing w:line="256" w:lineRule="auto"/>
              <w:rPr>
                <w:rFonts w:cs="Arial"/>
              </w:rPr>
            </w:pPr>
          </w:p>
        </w:tc>
      </w:tr>
      <w:tr w:rsidR="00291B77" w14:paraId="67D3D2C9" w14:textId="77777777" w:rsidTr="00190DC9">
        <w:tc>
          <w:tcPr>
            <w:tcW w:w="1795" w:type="dxa"/>
          </w:tcPr>
          <w:p w14:paraId="7E8B668D" w14:textId="77777777" w:rsidR="00291B77" w:rsidRDefault="00291B77" w:rsidP="00190DC9">
            <w:pPr>
              <w:pStyle w:val="af0"/>
              <w:spacing w:line="256" w:lineRule="auto"/>
              <w:rPr>
                <w:rFonts w:cs="Arial"/>
              </w:rPr>
            </w:pPr>
          </w:p>
        </w:tc>
        <w:tc>
          <w:tcPr>
            <w:tcW w:w="7834" w:type="dxa"/>
          </w:tcPr>
          <w:p w14:paraId="44EA33D9" w14:textId="77777777" w:rsidR="00291B77" w:rsidRDefault="00291B77" w:rsidP="00190DC9">
            <w:pPr>
              <w:pStyle w:val="af0"/>
              <w:spacing w:line="256" w:lineRule="auto"/>
              <w:rPr>
                <w:rFonts w:cs="Arial"/>
              </w:rPr>
            </w:pPr>
          </w:p>
        </w:tc>
      </w:tr>
      <w:tr w:rsidR="00291B77" w14:paraId="066424DE" w14:textId="77777777" w:rsidTr="00190DC9">
        <w:tc>
          <w:tcPr>
            <w:tcW w:w="1795" w:type="dxa"/>
          </w:tcPr>
          <w:p w14:paraId="444A69BF" w14:textId="77777777" w:rsidR="00291B77" w:rsidRPr="00A56CA8" w:rsidRDefault="00291B77" w:rsidP="00190DC9">
            <w:pPr>
              <w:pStyle w:val="af0"/>
              <w:spacing w:line="256" w:lineRule="auto"/>
              <w:rPr>
                <w:rFonts w:eastAsiaTheme="minorEastAsia" w:cs="Arial"/>
                <w:lang w:eastAsia="zh-CN"/>
              </w:rPr>
            </w:pPr>
          </w:p>
        </w:tc>
        <w:tc>
          <w:tcPr>
            <w:tcW w:w="7834" w:type="dxa"/>
          </w:tcPr>
          <w:p w14:paraId="75C7A078" w14:textId="77777777" w:rsidR="00291B77" w:rsidRPr="00A56CA8" w:rsidRDefault="00291B77" w:rsidP="00190DC9">
            <w:pPr>
              <w:pStyle w:val="af0"/>
              <w:spacing w:line="256" w:lineRule="auto"/>
              <w:rPr>
                <w:rFonts w:eastAsiaTheme="minorEastAsia" w:cs="Arial"/>
                <w:lang w:eastAsia="zh-CN"/>
              </w:rPr>
            </w:pPr>
          </w:p>
        </w:tc>
      </w:tr>
      <w:tr w:rsidR="00291B77" w14:paraId="340F0F1F" w14:textId="77777777" w:rsidTr="00190DC9">
        <w:tc>
          <w:tcPr>
            <w:tcW w:w="1795" w:type="dxa"/>
          </w:tcPr>
          <w:p w14:paraId="4AE70322" w14:textId="77777777" w:rsidR="00291B77" w:rsidRDefault="00291B77" w:rsidP="00190DC9">
            <w:pPr>
              <w:pStyle w:val="af0"/>
              <w:spacing w:line="256" w:lineRule="auto"/>
              <w:rPr>
                <w:rFonts w:cs="Arial"/>
              </w:rPr>
            </w:pPr>
          </w:p>
        </w:tc>
        <w:tc>
          <w:tcPr>
            <w:tcW w:w="7834" w:type="dxa"/>
          </w:tcPr>
          <w:p w14:paraId="1B7008D2" w14:textId="77777777" w:rsidR="00291B77" w:rsidRDefault="00291B77" w:rsidP="00190DC9">
            <w:pPr>
              <w:pStyle w:val="af0"/>
              <w:spacing w:line="256" w:lineRule="auto"/>
              <w:rPr>
                <w:rFonts w:cs="Arial"/>
              </w:rPr>
            </w:pPr>
          </w:p>
        </w:tc>
      </w:tr>
      <w:tr w:rsidR="00291B77" w14:paraId="4FFA51DB" w14:textId="77777777" w:rsidTr="00190DC9">
        <w:tc>
          <w:tcPr>
            <w:tcW w:w="1795" w:type="dxa"/>
          </w:tcPr>
          <w:p w14:paraId="40C3DFE5" w14:textId="77777777" w:rsidR="00291B77" w:rsidRDefault="00291B77" w:rsidP="00190DC9">
            <w:pPr>
              <w:pStyle w:val="af0"/>
              <w:spacing w:line="256" w:lineRule="auto"/>
              <w:rPr>
                <w:rFonts w:cs="Arial"/>
              </w:rPr>
            </w:pPr>
          </w:p>
        </w:tc>
        <w:tc>
          <w:tcPr>
            <w:tcW w:w="7834" w:type="dxa"/>
          </w:tcPr>
          <w:p w14:paraId="3571208B" w14:textId="77777777" w:rsidR="00291B77" w:rsidRDefault="00291B77" w:rsidP="00190DC9">
            <w:pPr>
              <w:pStyle w:val="af0"/>
              <w:spacing w:line="256" w:lineRule="auto"/>
              <w:jc w:val="both"/>
              <w:rPr>
                <w:rFonts w:cs="Arial"/>
              </w:rPr>
            </w:pPr>
          </w:p>
        </w:tc>
      </w:tr>
      <w:tr w:rsidR="00291B77" w14:paraId="2728ACD0" w14:textId="77777777" w:rsidTr="00190DC9">
        <w:tc>
          <w:tcPr>
            <w:tcW w:w="1795" w:type="dxa"/>
          </w:tcPr>
          <w:p w14:paraId="512324D6" w14:textId="77777777" w:rsidR="00291B77" w:rsidRDefault="00291B77" w:rsidP="00190DC9">
            <w:pPr>
              <w:pStyle w:val="af0"/>
              <w:spacing w:line="256" w:lineRule="auto"/>
              <w:rPr>
                <w:rFonts w:cs="Arial"/>
              </w:rPr>
            </w:pPr>
          </w:p>
        </w:tc>
        <w:tc>
          <w:tcPr>
            <w:tcW w:w="7834" w:type="dxa"/>
          </w:tcPr>
          <w:p w14:paraId="4C48FD42" w14:textId="77777777" w:rsidR="00291B77" w:rsidRDefault="00291B77" w:rsidP="00190DC9">
            <w:pPr>
              <w:pStyle w:val="af0"/>
              <w:spacing w:line="256" w:lineRule="auto"/>
              <w:rPr>
                <w:rFonts w:cs="Arial"/>
              </w:rPr>
            </w:pPr>
          </w:p>
        </w:tc>
      </w:tr>
      <w:tr w:rsidR="00291B77" w14:paraId="2E67D5E8" w14:textId="77777777" w:rsidTr="00190DC9">
        <w:tc>
          <w:tcPr>
            <w:tcW w:w="1795" w:type="dxa"/>
          </w:tcPr>
          <w:p w14:paraId="5E7A6740" w14:textId="77777777" w:rsidR="00291B77" w:rsidRDefault="00291B77" w:rsidP="00190DC9">
            <w:pPr>
              <w:pStyle w:val="af0"/>
              <w:spacing w:line="256" w:lineRule="auto"/>
              <w:rPr>
                <w:rFonts w:cs="Arial"/>
              </w:rPr>
            </w:pPr>
          </w:p>
        </w:tc>
        <w:tc>
          <w:tcPr>
            <w:tcW w:w="7834" w:type="dxa"/>
          </w:tcPr>
          <w:p w14:paraId="18D7EB3A" w14:textId="77777777" w:rsidR="00291B77" w:rsidRPr="008A0498" w:rsidRDefault="00291B77" w:rsidP="00190DC9">
            <w:pPr>
              <w:pStyle w:val="af0"/>
              <w:spacing w:line="256" w:lineRule="auto"/>
              <w:rPr>
                <w:rFonts w:cs="Arial"/>
              </w:rPr>
            </w:pPr>
          </w:p>
        </w:tc>
      </w:tr>
      <w:tr w:rsidR="00291B77" w14:paraId="33662F03" w14:textId="77777777" w:rsidTr="00190DC9">
        <w:tc>
          <w:tcPr>
            <w:tcW w:w="1795" w:type="dxa"/>
          </w:tcPr>
          <w:p w14:paraId="6085E3D8" w14:textId="77777777" w:rsidR="00291B77" w:rsidRDefault="00291B77" w:rsidP="00190DC9">
            <w:pPr>
              <w:pStyle w:val="af0"/>
              <w:spacing w:line="256" w:lineRule="auto"/>
              <w:rPr>
                <w:rFonts w:cs="Arial"/>
              </w:rPr>
            </w:pPr>
          </w:p>
        </w:tc>
        <w:tc>
          <w:tcPr>
            <w:tcW w:w="7834" w:type="dxa"/>
          </w:tcPr>
          <w:p w14:paraId="0B82C903" w14:textId="77777777" w:rsidR="00291B77" w:rsidRDefault="00291B77" w:rsidP="00190DC9">
            <w:pPr>
              <w:pStyle w:val="af0"/>
              <w:spacing w:line="256" w:lineRule="auto"/>
              <w:rPr>
                <w:rFonts w:cs="Arial"/>
              </w:rPr>
            </w:pPr>
          </w:p>
        </w:tc>
      </w:tr>
      <w:tr w:rsidR="00291B77" w14:paraId="756EC6D5" w14:textId="77777777" w:rsidTr="00190DC9">
        <w:tc>
          <w:tcPr>
            <w:tcW w:w="1795" w:type="dxa"/>
          </w:tcPr>
          <w:p w14:paraId="72266565" w14:textId="77777777" w:rsidR="00291B77" w:rsidRDefault="00291B77" w:rsidP="00190DC9">
            <w:pPr>
              <w:pStyle w:val="af0"/>
              <w:spacing w:line="256" w:lineRule="auto"/>
              <w:rPr>
                <w:rFonts w:cs="Arial"/>
              </w:rPr>
            </w:pPr>
          </w:p>
        </w:tc>
        <w:tc>
          <w:tcPr>
            <w:tcW w:w="7834" w:type="dxa"/>
          </w:tcPr>
          <w:p w14:paraId="460CD5B1" w14:textId="77777777" w:rsidR="00291B77" w:rsidRDefault="00291B77" w:rsidP="00190DC9">
            <w:pPr>
              <w:pStyle w:val="af0"/>
              <w:spacing w:line="256" w:lineRule="auto"/>
              <w:rPr>
                <w:rFonts w:cs="Arial"/>
              </w:rPr>
            </w:pPr>
          </w:p>
        </w:tc>
      </w:tr>
      <w:tr w:rsidR="00291B77" w:rsidRPr="00114C13" w14:paraId="0394B075" w14:textId="77777777" w:rsidTr="00190DC9">
        <w:tc>
          <w:tcPr>
            <w:tcW w:w="1795" w:type="dxa"/>
          </w:tcPr>
          <w:p w14:paraId="35CEC9EC" w14:textId="77777777" w:rsidR="00291B77" w:rsidRPr="00114C13" w:rsidRDefault="00291B77" w:rsidP="00190DC9">
            <w:pPr>
              <w:pStyle w:val="af0"/>
              <w:spacing w:line="256" w:lineRule="auto"/>
              <w:rPr>
                <w:rFonts w:eastAsiaTheme="minorEastAsia" w:cs="Arial"/>
                <w:lang w:eastAsia="zh-CN"/>
              </w:rPr>
            </w:pPr>
          </w:p>
        </w:tc>
        <w:tc>
          <w:tcPr>
            <w:tcW w:w="7834" w:type="dxa"/>
          </w:tcPr>
          <w:p w14:paraId="592535FA" w14:textId="77777777" w:rsidR="00291B77" w:rsidRPr="00114C13" w:rsidRDefault="00291B77" w:rsidP="00190DC9">
            <w:pPr>
              <w:pStyle w:val="af0"/>
              <w:spacing w:line="256" w:lineRule="auto"/>
              <w:rPr>
                <w:rFonts w:eastAsiaTheme="minorEastAsia" w:cs="Arial"/>
                <w:lang w:eastAsia="zh-CN"/>
              </w:rPr>
            </w:pPr>
          </w:p>
        </w:tc>
      </w:tr>
      <w:tr w:rsidR="00291B77" w:rsidRPr="00114C13" w14:paraId="3FAFDF3D" w14:textId="77777777" w:rsidTr="00190DC9">
        <w:tc>
          <w:tcPr>
            <w:tcW w:w="1795" w:type="dxa"/>
          </w:tcPr>
          <w:p w14:paraId="7A423CE9" w14:textId="77777777" w:rsidR="00291B77" w:rsidRDefault="00291B77" w:rsidP="00190DC9">
            <w:pPr>
              <w:pStyle w:val="af0"/>
              <w:spacing w:line="256" w:lineRule="auto"/>
              <w:rPr>
                <w:rFonts w:eastAsiaTheme="minorEastAsia" w:cs="Arial"/>
                <w:lang w:eastAsia="zh-CN"/>
              </w:rPr>
            </w:pPr>
          </w:p>
        </w:tc>
        <w:tc>
          <w:tcPr>
            <w:tcW w:w="7834" w:type="dxa"/>
          </w:tcPr>
          <w:p w14:paraId="5A27B0A0" w14:textId="77777777" w:rsidR="00291B77" w:rsidRDefault="00291B77" w:rsidP="00190DC9">
            <w:pPr>
              <w:pStyle w:val="af0"/>
              <w:spacing w:line="256" w:lineRule="auto"/>
              <w:rPr>
                <w:rFonts w:eastAsiaTheme="minorEastAsia" w:cs="Arial"/>
                <w:lang w:eastAsia="zh-CN"/>
              </w:rPr>
            </w:pPr>
          </w:p>
        </w:tc>
      </w:tr>
      <w:tr w:rsidR="00291B77" w:rsidRPr="00114C13" w14:paraId="2ECC113C" w14:textId="77777777" w:rsidTr="00190DC9">
        <w:tc>
          <w:tcPr>
            <w:tcW w:w="1795" w:type="dxa"/>
          </w:tcPr>
          <w:p w14:paraId="5913FD54" w14:textId="77777777" w:rsidR="00291B77" w:rsidRDefault="00291B77" w:rsidP="00190DC9">
            <w:pPr>
              <w:pStyle w:val="af0"/>
              <w:spacing w:line="256" w:lineRule="auto"/>
              <w:rPr>
                <w:rFonts w:eastAsiaTheme="minorEastAsia" w:cs="Arial"/>
                <w:lang w:eastAsia="zh-CN"/>
              </w:rPr>
            </w:pPr>
          </w:p>
        </w:tc>
        <w:tc>
          <w:tcPr>
            <w:tcW w:w="7834" w:type="dxa"/>
          </w:tcPr>
          <w:p w14:paraId="6EEA5502" w14:textId="77777777" w:rsidR="00291B77" w:rsidRDefault="00291B77" w:rsidP="00190DC9">
            <w:pPr>
              <w:pStyle w:val="af0"/>
              <w:spacing w:line="256" w:lineRule="auto"/>
              <w:rPr>
                <w:rFonts w:cs="Arial"/>
              </w:rPr>
            </w:pPr>
          </w:p>
        </w:tc>
      </w:tr>
      <w:tr w:rsidR="00291B77" w:rsidRPr="00114C13" w14:paraId="580A1397" w14:textId="77777777" w:rsidTr="00190DC9">
        <w:tc>
          <w:tcPr>
            <w:tcW w:w="1795" w:type="dxa"/>
          </w:tcPr>
          <w:p w14:paraId="65BDE6AA" w14:textId="77777777" w:rsidR="00291B77" w:rsidRPr="00016F49" w:rsidRDefault="00291B77" w:rsidP="00190DC9">
            <w:pPr>
              <w:pStyle w:val="af0"/>
              <w:spacing w:line="256" w:lineRule="auto"/>
              <w:rPr>
                <w:rFonts w:eastAsiaTheme="minorEastAsia" w:cs="Arial"/>
                <w:highlight w:val="yellow"/>
                <w:lang w:eastAsia="zh-CN"/>
              </w:rPr>
            </w:pPr>
          </w:p>
        </w:tc>
        <w:tc>
          <w:tcPr>
            <w:tcW w:w="7834" w:type="dxa"/>
          </w:tcPr>
          <w:p w14:paraId="4146E69E" w14:textId="77777777" w:rsidR="00291B77" w:rsidRPr="00016F49" w:rsidRDefault="00291B77" w:rsidP="00190DC9">
            <w:pPr>
              <w:pStyle w:val="af0"/>
              <w:spacing w:line="256" w:lineRule="auto"/>
              <w:rPr>
                <w:rFonts w:cs="Arial"/>
                <w:highlight w:val="yellow"/>
              </w:rPr>
            </w:pPr>
          </w:p>
        </w:tc>
      </w:tr>
      <w:tr w:rsidR="00291B77" w:rsidRPr="00114C13" w14:paraId="03AF6956" w14:textId="77777777" w:rsidTr="00190DC9">
        <w:tc>
          <w:tcPr>
            <w:tcW w:w="1795" w:type="dxa"/>
          </w:tcPr>
          <w:p w14:paraId="159E59AE" w14:textId="77777777" w:rsidR="00291B77" w:rsidRDefault="00291B77" w:rsidP="00190DC9">
            <w:pPr>
              <w:pStyle w:val="af0"/>
              <w:spacing w:line="256" w:lineRule="auto"/>
              <w:rPr>
                <w:rFonts w:eastAsiaTheme="minorEastAsia" w:cs="Arial"/>
                <w:lang w:eastAsia="zh-CN"/>
              </w:rPr>
            </w:pPr>
          </w:p>
        </w:tc>
        <w:tc>
          <w:tcPr>
            <w:tcW w:w="7834" w:type="dxa"/>
          </w:tcPr>
          <w:p w14:paraId="76E3292C" w14:textId="77777777" w:rsidR="00291B77" w:rsidRDefault="00291B77" w:rsidP="00190DC9">
            <w:pPr>
              <w:pStyle w:val="af0"/>
              <w:spacing w:line="256" w:lineRule="auto"/>
              <w:rPr>
                <w:rFonts w:eastAsiaTheme="minorEastAsia" w:cs="Arial"/>
                <w:lang w:eastAsia="zh-CN"/>
              </w:rPr>
            </w:pPr>
          </w:p>
        </w:tc>
      </w:tr>
      <w:tr w:rsidR="00291B77" w:rsidRPr="00114C13" w14:paraId="6385FBBC" w14:textId="77777777" w:rsidTr="00190DC9">
        <w:tc>
          <w:tcPr>
            <w:tcW w:w="1795" w:type="dxa"/>
          </w:tcPr>
          <w:p w14:paraId="7B68AE87" w14:textId="77777777" w:rsidR="00291B77" w:rsidRDefault="00291B77" w:rsidP="00190DC9">
            <w:pPr>
              <w:pStyle w:val="af0"/>
              <w:spacing w:line="256" w:lineRule="auto"/>
              <w:rPr>
                <w:rFonts w:eastAsiaTheme="minorEastAsia" w:cs="Arial"/>
                <w:lang w:eastAsia="zh-CN"/>
              </w:rPr>
            </w:pPr>
          </w:p>
        </w:tc>
        <w:tc>
          <w:tcPr>
            <w:tcW w:w="7834" w:type="dxa"/>
          </w:tcPr>
          <w:p w14:paraId="79FC6A46" w14:textId="77777777" w:rsidR="00291B77" w:rsidRDefault="00291B77" w:rsidP="00190DC9">
            <w:pPr>
              <w:pStyle w:val="af0"/>
              <w:spacing w:line="256" w:lineRule="auto"/>
              <w:rPr>
                <w:rFonts w:eastAsiaTheme="minorEastAsia" w:cs="Arial"/>
                <w:lang w:eastAsia="zh-CN"/>
              </w:rPr>
            </w:pPr>
          </w:p>
        </w:tc>
      </w:tr>
    </w:tbl>
    <w:p w14:paraId="46325049" w14:textId="77777777" w:rsidR="00291B77" w:rsidRDefault="00291B77" w:rsidP="00EC7BA6">
      <w:pPr>
        <w:pStyle w:val="af0"/>
      </w:pPr>
    </w:p>
    <w:p w14:paraId="133EE4B4" w14:textId="77777777" w:rsidR="00291B77" w:rsidRDefault="00291B77" w:rsidP="00EC7BA6">
      <w:pPr>
        <w:pStyle w:val="af0"/>
      </w:pPr>
    </w:p>
    <w:p w14:paraId="3761D538" w14:textId="77777777" w:rsidR="00291B77" w:rsidRDefault="00291B77" w:rsidP="00EC7BA6">
      <w:pPr>
        <w:pStyle w:val="af0"/>
      </w:pPr>
    </w:p>
    <w:p w14:paraId="3AA05948" w14:textId="7C9A4ABE" w:rsidR="00291B77" w:rsidRPr="004E7424" w:rsidRDefault="00291B77" w:rsidP="00291B77">
      <w:pPr>
        <w:pStyle w:val="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lastRenderedPageBreak/>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af4"/>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af6"/>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宋体"/>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lastRenderedPageBreak/>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宋体"/>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af0"/>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af0"/>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af0"/>
              <w:spacing w:line="256" w:lineRule="auto"/>
              <w:rPr>
                <w:rFonts w:eastAsiaTheme="minorEastAsia" w:cs="Arial" w:hint="eastAsia"/>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af0"/>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af0"/>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af0"/>
              <w:spacing w:line="256" w:lineRule="auto"/>
              <w:rPr>
                <w:rFonts w:eastAsiaTheme="minorEastAsia" w:cs="Arial" w:hint="eastAsia"/>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proofErr w:type="gramStart"/>
            <w:r w:rsidRPr="00CA6947">
              <w:rPr>
                <w:rFonts w:eastAsiaTheme="minorEastAsia"/>
                <w:lang w:eastAsia="zh-CN"/>
              </w:rPr>
              <w:t>it’s</w:t>
            </w:r>
            <w:proofErr w:type="gramEnd"/>
            <w:r w:rsidRPr="00CA6947">
              <w:rPr>
                <w:rFonts w:eastAsiaTheme="minorEastAsia"/>
                <w:lang w:eastAsia="zh-CN"/>
              </w:rPr>
              <w:t xml:space="preserve"> fine to take this table in similar way as others since the Note 5 is still applicable.</w:t>
            </w:r>
          </w:p>
        </w:tc>
      </w:tr>
      <w:tr w:rsidR="00583B3D" w14:paraId="341996F5" w14:textId="77777777" w:rsidTr="00F602ED">
        <w:tc>
          <w:tcPr>
            <w:tcW w:w="1605" w:type="dxa"/>
          </w:tcPr>
          <w:p w14:paraId="2FE51BC7" w14:textId="2C1D21EC" w:rsidR="00583B3D" w:rsidRDefault="00583B3D" w:rsidP="00512C8A">
            <w:pPr>
              <w:pStyle w:val="af0"/>
              <w:spacing w:line="256" w:lineRule="auto"/>
              <w:rPr>
                <w:rFonts w:cs="Arial"/>
              </w:rPr>
            </w:pPr>
          </w:p>
        </w:tc>
        <w:tc>
          <w:tcPr>
            <w:tcW w:w="8026" w:type="dxa"/>
          </w:tcPr>
          <w:p w14:paraId="03677C56" w14:textId="17622B20" w:rsidR="00504507" w:rsidRDefault="00504507" w:rsidP="00512C8A">
            <w:pPr>
              <w:pStyle w:val="af0"/>
              <w:spacing w:line="256" w:lineRule="auto"/>
              <w:rPr>
                <w:rFonts w:cs="Arial"/>
              </w:rPr>
            </w:pPr>
          </w:p>
        </w:tc>
      </w:tr>
      <w:tr w:rsidR="00615C15" w14:paraId="19A7F95D" w14:textId="77777777" w:rsidTr="00F602ED">
        <w:tc>
          <w:tcPr>
            <w:tcW w:w="1605" w:type="dxa"/>
          </w:tcPr>
          <w:p w14:paraId="54C0F2D2" w14:textId="675779B6" w:rsidR="00615C15" w:rsidRDefault="00615C15" w:rsidP="00615C15">
            <w:pPr>
              <w:pStyle w:val="af0"/>
              <w:spacing w:line="256" w:lineRule="auto"/>
              <w:rPr>
                <w:rFonts w:cs="Arial"/>
              </w:rPr>
            </w:pPr>
          </w:p>
        </w:tc>
        <w:tc>
          <w:tcPr>
            <w:tcW w:w="8026" w:type="dxa"/>
          </w:tcPr>
          <w:p w14:paraId="09303683" w14:textId="74AB3685" w:rsidR="00615C15" w:rsidRDefault="00615C15" w:rsidP="00615C15">
            <w:pPr>
              <w:pStyle w:val="af0"/>
              <w:spacing w:line="256" w:lineRule="auto"/>
              <w:rPr>
                <w:rFonts w:cs="Arial"/>
              </w:rPr>
            </w:pPr>
          </w:p>
        </w:tc>
      </w:tr>
      <w:tr w:rsidR="00615C15" w14:paraId="446793F7" w14:textId="77777777" w:rsidTr="00F602ED">
        <w:tc>
          <w:tcPr>
            <w:tcW w:w="1605" w:type="dxa"/>
          </w:tcPr>
          <w:p w14:paraId="5C1619FC" w14:textId="6D813FBE" w:rsidR="00615C15" w:rsidRPr="006A4468" w:rsidRDefault="00615C15" w:rsidP="00615C15">
            <w:pPr>
              <w:pStyle w:val="af0"/>
              <w:spacing w:line="256" w:lineRule="auto"/>
              <w:rPr>
                <w:rFonts w:eastAsiaTheme="minorEastAsia" w:cs="Arial"/>
                <w:lang w:eastAsia="zh-CN"/>
              </w:rPr>
            </w:pPr>
          </w:p>
        </w:tc>
        <w:tc>
          <w:tcPr>
            <w:tcW w:w="8026" w:type="dxa"/>
          </w:tcPr>
          <w:p w14:paraId="56EFB109" w14:textId="21E51C74" w:rsidR="00615C15" w:rsidRPr="006A4468" w:rsidRDefault="00615C15" w:rsidP="0085349B">
            <w:pPr>
              <w:pStyle w:val="af0"/>
              <w:spacing w:line="256" w:lineRule="auto"/>
              <w:rPr>
                <w:rFonts w:eastAsiaTheme="minorEastAsia" w:cs="Arial"/>
                <w:lang w:eastAsia="zh-CN"/>
              </w:rPr>
            </w:pPr>
          </w:p>
        </w:tc>
      </w:tr>
      <w:tr w:rsidR="00615C15" w14:paraId="595BA1E1" w14:textId="77777777" w:rsidTr="00F602ED">
        <w:tc>
          <w:tcPr>
            <w:tcW w:w="1605" w:type="dxa"/>
          </w:tcPr>
          <w:p w14:paraId="54A44192" w14:textId="03C460BE" w:rsidR="00615C15" w:rsidRDefault="00615C15" w:rsidP="00615C15">
            <w:pPr>
              <w:pStyle w:val="af0"/>
              <w:spacing w:line="256" w:lineRule="auto"/>
              <w:rPr>
                <w:rFonts w:cs="Arial"/>
              </w:rPr>
            </w:pPr>
          </w:p>
        </w:tc>
        <w:tc>
          <w:tcPr>
            <w:tcW w:w="8026" w:type="dxa"/>
          </w:tcPr>
          <w:p w14:paraId="3C746BE2" w14:textId="12773F4E" w:rsidR="00615C15" w:rsidRDefault="00615C15" w:rsidP="00552636">
            <w:pPr>
              <w:pStyle w:val="af0"/>
              <w:spacing w:line="256" w:lineRule="auto"/>
              <w:rPr>
                <w:rFonts w:cs="Arial"/>
              </w:rPr>
            </w:pPr>
          </w:p>
        </w:tc>
      </w:tr>
      <w:tr w:rsidR="00615C15" w14:paraId="390C33E9" w14:textId="77777777" w:rsidTr="00F602ED">
        <w:tc>
          <w:tcPr>
            <w:tcW w:w="1605" w:type="dxa"/>
          </w:tcPr>
          <w:p w14:paraId="2B5E1A58" w14:textId="2392D45C" w:rsidR="00615C15" w:rsidRDefault="00615C15" w:rsidP="00615C15">
            <w:pPr>
              <w:pStyle w:val="af0"/>
              <w:spacing w:line="256" w:lineRule="auto"/>
              <w:rPr>
                <w:rFonts w:cs="Arial"/>
              </w:rPr>
            </w:pPr>
          </w:p>
        </w:tc>
        <w:tc>
          <w:tcPr>
            <w:tcW w:w="8026" w:type="dxa"/>
          </w:tcPr>
          <w:p w14:paraId="54256122" w14:textId="1FBFFE7D" w:rsidR="00615C15" w:rsidRPr="0085349B" w:rsidRDefault="00615C15" w:rsidP="00856E49">
            <w:pPr>
              <w:pStyle w:val="af0"/>
              <w:spacing w:line="256" w:lineRule="auto"/>
              <w:rPr>
                <w:rFonts w:cs="Arial"/>
              </w:rPr>
            </w:pPr>
          </w:p>
        </w:tc>
      </w:tr>
      <w:tr w:rsidR="00125051" w14:paraId="79732C54" w14:textId="77777777" w:rsidTr="00F602ED">
        <w:tc>
          <w:tcPr>
            <w:tcW w:w="1605" w:type="dxa"/>
          </w:tcPr>
          <w:p w14:paraId="24305454" w14:textId="6372E42E" w:rsidR="00125051" w:rsidRDefault="00125051" w:rsidP="00125051">
            <w:pPr>
              <w:pStyle w:val="af0"/>
              <w:spacing w:line="256" w:lineRule="auto"/>
              <w:rPr>
                <w:rFonts w:cs="Arial"/>
              </w:rPr>
            </w:pPr>
          </w:p>
        </w:tc>
        <w:tc>
          <w:tcPr>
            <w:tcW w:w="8026" w:type="dxa"/>
          </w:tcPr>
          <w:p w14:paraId="6D1FD675" w14:textId="52E983D2" w:rsidR="00125051" w:rsidRDefault="00125051" w:rsidP="00125051">
            <w:pPr>
              <w:pStyle w:val="af0"/>
              <w:spacing w:line="256" w:lineRule="auto"/>
              <w:rPr>
                <w:rFonts w:cs="Arial"/>
              </w:rPr>
            </w:pPr>
          </w:p>
        </w:tc>
      </w:tr>
      <w:tr w:rsidR="00125051" w14:paraId="6D350785" w14:textId="77777777" w:rsidTr="00F602ED">
        <w:tc>
          <w:tcPr>
            <w:tcW w:w="1605" w:type="dxa"/>
          </w:tcPr>
          <w:p w14:paraId="52788D06" w14:textId="67A2A800" w:rsidR="00125051" w:rsidRDefault="00125051" w:rsidP="00125051">
            <w:pPr>
              <w:pStyle w:val="af0"/>
              <w:spacing w:line="256" w:lineRule="auto"/>
              <w:rPr>
                <w:rFonts w:cs="Arial"/>
              </w:rPr>
            </w:pPr>
          </w:p>
        </w:tc>
        <w:tc>
          <w:tcPr>
            <w:tcW w:w="8026" w:type="dxa"/>
          </w:tcPr>
          <w:p w14:paraId="75C6F86B" w14:textId="49A8B132" w:rsidR="00125051" w:rsidRPr="008A0498" w:rsidRDefault="00125051" w:rsidP="00125051">
            <w:pPr>
              <w:pStyle w:val="af0"/>
              <w:spacing w:line="256" w:lineRule="auto"/>
              <w:rPr>
                <w:rFonts w:cs="Arial"/>
              </w:rPr>
            </w:pPr>
          </w:p>
        </w:tc>
      </w:tr>
      <w:tr w:rsidR="00125051" w14:paraId="189F977C" w14:textId="77777777" w:rsidTr="00F602ED">
        <w:tc>
          <w:tcPr>
            <w:tcW w:w="1605" w:type="dxa"/>
          </w:tcPr>
          <w:p w14:paraId="266E73D3" w14:textId="2419634A" w:rsidR="00125051" w:rsidRDefault="00125051" w:rsidP="00125051">
            <w:pPr>
              <w:pStyle w:val="af0"/>
              <w:spacing w:line="256" w:lineRule="auto"/>
              <w:rPr>
                <w:rFonts w:cs="Arial"/>
              </w:rPr>
            </w:pPr>
          </w:p>
        </w:tc>
        <w:tc>
          <w:tcPr>
            <w:tcW w:w="8026" w:type="dxa"/>
          </w:tcPr>
          <w:p w14:paraId="765E3EE4" w14:textId="6613E3DC" w:rsidR="00125051" w:rsidRDefault="00125051" w:rsidP="00125051">
            <w:pPr>
              <w:pStyle w:val="af0"/>
              <w:spacing w:line="256" w:lineRule="auto"/>
              <w:rPr>
                <w:rFonts w:cs="Arial"/>
              </w:rPr>
            </w:pPr>
          </w:p>
        </w:tc>
      </w:tr>
      <w:tr w:rsidR="00924AD2" w14:paraId="5517EF65" w14:textId="77777777" w:rsidTr="00F602ED">
        <w:tc>
          <w:tcPr>
            <w:tcW w:w="1605" w:type="dxa"/>
          </w:tcPr>
          <w:p w14:paraId="3D831DD4" w14:textId="6E421246" w:rsidR="00924AD2" w:rsidRDefault="00924AD2" w:rsidP="00924AD2">
            <w:pPr>
              <w:pStyle w:val="af0"/>
              <w:spacing w:line="256" w:lineRule="auto"/>
              <w:rPr>
                <w:rFonts w:cs="Arial"/>
              </w:rPr>
            </w:pPr>
          </w:p>
        </w:tc>
        <w:tc>
          <w:tcPr>
            <w:tcW w:w="8026" w:type="dxa"/>
          </w:tcPr>
          <w:p w14:paraId="6A1C272E" w14:textId="7D02C4BA" w:rsidR="00924AD2" w:rsidRDefault="00924AD2" w:rsidP="00924AD2">
            <w:pPr>
              <w:pStyle w:val="af0"/>
              <w:spacing w:line="256" w:lineRule="auto"/>
              <w:rPr>
                <w:rFonts w:cs="Arial"/>
              </w:rPr>
            </w:pPr>
          </w:p>
        </w:tc>
      </w:tr>
      <w:tr w:rsidR="008155DE" w:rsidRPr="002D1586" w14:paraId="5E4237E3" w14:textId="77777777" w:rsidTr="00F602ED">
        <w:tc>
          <w:tcPr>
            <w:tcW w:w="1605" w:type="dxa"/>
          </w:tcPr>
          <w:p w14:paraId="2F46FC9F" w14:textId="77C3E743" w:rsidR="008155DE" w:rsidRPr="002D1586" w:rsidRDefault="008155DE" w:rsidP="00D85F60">
            <w:pPr>
              <w:pStyle w:val="af0"/>
              <w:spacing w:line="256" w:lineRule="auto"/>
              <w:rPr>
                <w:rFonts w:eastAsiaTheme="minorEastAsia" w:cs="Arial"/>
                <w:lang w:eastAsia="zh-CN"/>
              </w:rPr>
            </w:pPr>
          </w:p>
        </w:tc>
        <w:tc>
          <w:tcPr>
            <w:tcW w:w="8026" w:type="dxa"/>
          </w:tcPr>
          <w:p w14:paraId="3C492CA3" w14:textId="77777777" w:rsidR="008155DE" w:rsidRPr="002D1586" w:rsidRDefault="008155DE" w:rsidP="00D85F60">
            <w:pPr>
              <w:pStyle w:val="af0"/>
              <w:spacing w:line="256" w:lineRule="auto"/>
              <w:rPr>
                <w:rFonts w:eastAsiaTheme="minorEastAsia" w:cs="Arial"/>
                <w:lang w:eastAsia="zh-CN"/>
              </w:rPr>
            </w:pPr>
          </w:p>
        </w:tc>
      </w:tr>
      <w:tr w:rsidR="00F602ED" w:rsidRPr="002D1586" w14:paraId="6C0DE3A9" w14:textId="77777777" w:rsidTr="00F602ED">
        <w:tc>
          <w:tcPr>
            <w:tcW w:w="1605" w:type="dxa"/>
          </w:tcPr>
          <w:p w14:paraId="4BD9303D" w14:textId="5D6F543F" w:rsidR="00F602ED" w:rsidRDefault="00F602ED" w:rsidP="00F602ED">
            <w:pPr>
              <w:pStyle w:val="af0"/>
              <w:spacing w:line="256" w:lineRule="auto"/>
              <w:rPr>
                <w:rFonts w:eastAsiaTheme="minorEastAsia" w:cs="Arial"/>
                <w:lang w:eastAsia="zh-CN"/>
              </w:rPr>
            </w:pPr>
          </w:p>
        </w:tc>
        <w:tc>
          <w:tcPr>
            <w:tcW w:w="8026" w:type="dxa"/>
          </w:tcPr>
          <w:p w14:paraId="661C7052" w14:textId="318BDB78" w:rsidR="00F602ED" w:rsidRDefault="00F602ED" w:rsidP="00F602ED">
            <w:pPr>
              <w:pStyle w:val="af0"/>
              <w:spacing w:line="256" w:lineRule="auto"/>
              <w:rPr>
                <w:rFonts w:eastAsiaTheme="minorEastAsia" w:cs="Arial"/>
                <w:lang w:eastAsia="zh-CN"/>
              </w:rPr>
            </w:pPr>
          </w:p>
        </w:tc>
      </w:tr>
      <w:tr w:rsidR="000C649C" w:rsidRPr="002D1586" w14:paraId="6669BEB5" w14:textId="77777777" w:rsidTr="00F602ED">
        <w:tc>
          <w:tcPr>
            <w:tcW w:w="1605" w:type="dxa"/>
          </w:tcPr>
          <w:p w14:paraId="5C31F185" w14:textId="7DD802A4" w:rsidR="000C649C" w:rsidRDefault="000C649C" w:rsidP="00F602ED">
            <w:pPr>
              <w:pStyle w:val="af0"/>
              <w:spacing w:line="256" w:lineRule="auto"/>
              <w:rPr>
                <w:rFonts w:eastAsiaTheme="minorEastAsia" w:cs="Arial"/>
                <w:lang w:eastAsia="zh-CN"/>
              </w:rPr>
            </w:pPr>
          </w:p>
        </w:tc>
        <w:tc>
          <w:tcPr>
            <w:tcW w:w="8026" w:type="dxa"/>
          </w:tcPr>
          <w:p w14:paraId="030B5FE0" w14:textId="12FFE3EF" w:rsidR="000C649C" w:rsidRPr="000C649C" w:rsidRDefault="000C649C" w:rsidP="00F602ED">
            <w:pPr>
              <w:pStyle w:val="af0"/>
              <w:spacing w:line="256" w:lineRule="auto"/>
              <w:rPr>
                <w:rFonts w:eastAsiaTheme="minorEastAsia" w:cs="Arial"/>
                <w:lang w:eastAsia="zh-CN"/>
              </w:rPr>
            </w:pPr>
          </w:p>
        </w:tc>
      </w:tr>
      <w:tr w:rsidR="00D93E60" w:rsidRPr="002D1586" w14:paraId="2451F6A6" w14:textId="77777777" w:rsidTr="00F602ED">
        <w:tc>
          <w:tcPr>
            <w:tcW w:w="1605" w:type="dxa"/>
          </w:tcPr>
          <w:p w14:paraId="0F576C1D" w14:textId="4F583E9E" w:rsidR="00D93E60" w:rsidRDefault="00D93E60" w:rsidP="00D93E60">
            <w:pPr>
              <w:pStyle w:val="af0"/>
              <w:spacing w:line="256" w:lineRule="auto"/>
              <w:rPr>
                <w:rFonts w:eastAsiaTheme="minorEastAsia" w:cs="Arial"/>
                <w:lang w:eastAsia="zh-CN"/>
              </w:rPr>
            </w:pPr>
          </w:p>
        </w:tc>
        <w:tc>
          <w:tcPr>
            <w:tcW w:w="8026" w:type="dxa"/>
          </w:tcPr>
          <w:p w14:paraId="27DB54D3" w14:textId="62EA3DF8" w:rsidR="00D93E60" w:rsidRDefault="00D93E60" w:rsidP="00D93E60">
            <w:pPr>
              <w:pStyle w:val="af0"/>
              <w:spacing w:line="256" w:lineRule="auto"/>
              <w:rPr>
                <w:rFonts w:eastAsiaTheme="minorEastAsia" w:cs="Arial"/>
                <w:lang w:eastAsia="zh-CN"/>
              </w:rPr>
            </w:pPr>
          </w:p>
        </w:tc>
      </w:tr>
      <w:tr w:rsidR="00AD6661" w:rsidRPr="002D1586" w14:paraId="5EC6619A" w14:textId="77777777" w:rsidTr="00F602ED">
        <w:tc>
          <w:tcPr>
            <w:tcW w:w="1605" w:type="dxa"/>
          </w:tcPr>
          <w:p w14:paraId="69BDF314" w14:textId="1576E5BA" w:rsidR="00AD6661" w:rsidRDefault="00AD6661" w:rsidP="00AD6661">
            <w:pPr>
              <w:pStyle w:val="af0"/>
              <w:spacing w:line="256" w:lineRule="auto"/>
              <w:rPr>
                <w:rFonts w:eastAsiaTheme="minorEastAsia" w:cs="Arial"/>
                <w:lang w:eastAsia="zh-CN"/>
              </w:rPr>
            </w:pPr>
          </w:p>
        </w:tc>
        <w:tc>
          <w:tcPr>
            <w:tcW w:w="8026" w:type="dxa"/>
          </w:tcPr>
          <w:p w14:paraId="372342CC" w14:textId="0766FFFB" w:rsidR="00AD6661" w:rsidRDefault="00AD6661" w:rsidP="00AD6661">
            <w:pPr>
              <w:pStyle w:val="af0"/>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1"/>
        <w:rPr>
          <w:lang w:eastAsia="zh-CN"/>
        </w:rPr>
      </w:pPr>
      <w:r w:rsidRPr="007B06DF">
        <w:rPr>
          <w:lang w:eastAsia="zh-CN"/>
        </w:rPr>
        <w:lastRenderedPageBreak/>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 xml:space="preserve">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w:t>
      </w:r>
      <w:proofErr w:type="gramStart"/>
      <w:r w:rsidRPr="003B3203">
        <w:rPr>
          <w:rFonts w:eastAsiaTheme="minorEastAsia"/>
          <w:lang w:eastAsia="zh-CN"/>
        </w:rPr>
        <w:t>160ms</w:t>
      </w:r>
      <w:proofErr w:type="gramEnd"/>
      <w:r w:rsidRPr="003B3203">
        <w:rPr>
          <w:rFonts w:eastAsiaTheme="minorEastAsia"/>
          <w:lang w:eastAsia="zh-CN"/>
        </w:rPr>
        <w:t>}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af4"/>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af4"/>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af4"/>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af4"/>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w:t>
      </w:r>
      <w:proofErr w:type="gramStart"/>
      <w:r w:rsidRPr="009F55FE">
        <w:rPr>
          <w:rFonts w:eastAsiaTheme="minorEastAsia"/>
          <w:lang w:eastAsia="zh-CN"/>
        </w:rPr>
        <w:t>+(</w:t>
      </w:r>
      <w:proofErr w:type="gramEnd"/>
      <w:r w:rsidRPr="009F55FE">
        <w:rPr>
          <w:rFonts w:eastAsiaTheme="minorEastAsia"/>
          <w:lang w:eastAsia="zh-CN"/>
        </w:rPr>
        <w:t>LTE)+NB-IoT (NR in-band) with following limitations:</w:t>
      </w:r>
    </w:p>
    <w:p w14:paraId="70F4AB80"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af4"/>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af4"/>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af4"/>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lastRenderedPageBreak/>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af4"/>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af0"/>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xml:space="preserve">. Furthermore, regarding the maximum channel bandwidth capability for NR-NTN is 30MHz for band &lt;6GHz [3], study on NB-IoT deployed in guard-band of NR-NTN with </w:t>
      </w:r>
      <w:proofErr w:type="gramStart"/>
      <w:r w:rsidRPr="003B3203">
        <w:rPr>
          <w:rFonts w:eastAsiaTheme="minorEastAsia"/>
          <w:lang w:eastAsia="zh-CN"/>
        </w:rPr>
        <w:t>15kHz</w:t>
      </w:r>
      <w:proofErr w:type="gramEnd"/>
      <w:r w:rsidRPr="003B3203">
        <w:rPr>
          <w:rFonts w:eastAsiaTheme="minorEastAsia"/>
          <w:lang w:eastAsia="zh-CN"/>
        </w:rPr>
        <w:t xml:space="preserve">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w:t>
      </w:r>
      <w:proofErr w:type="gramStart"/>
      <w:r>
        <w:rPr>
          <w:rFonts w:eastAsiaTheme="minorEastAsia"/>
          <w:lang w:eastAsia="zh-CN"/>
        </w:rPr>
        <w:t>,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af4"/>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af4"/>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lastRenderedPageBreak/>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af4"/>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af0"/>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af0"/>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af0"/>
              <w:spacing w:line="256" w:lineRule="auto"/>
              <w:rPr>
                <w:rFonts w:eastAsiaTheme="minorEastAsia" w:cs="Arial" w:hint="eastAsia"/>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af2"/>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af2"/>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af2"/>
            </w:pPr>
            <w:r>
              <w:t>Q2: Yes, prefer to check it with short study.</w:t>
            </w:r>
          </w:p>
          <w:p w14:paraId="11190920" w14:textId="77777777" w:rsidR="00E93C61" w:rsidRDefault="00E93C61" w:rsidP="004036FA">
            <w:pPr>
              <w:pStyle w:val="af2"/>
            </w:pPr>
            <w:r>
              <w:t>Q3: As highlighted before, this topic is out of scope of this SI and prefer to handle it in normative phase with short study.</w:t>
            </w:r>
          </w:p>
          <w:p w14:paraId="0A45F704" w14:textId="0EE0A312" w:rsidR="00E93C61" w:rsidRPr="00CB30AB" w:rsidRDefault="00E93C61" w:rsidP="00E93C61">
            <w:pPr>
              <w:pStyle w:val="af2"/>
            </w:pPr>
            <w:r>
              <w:t>Q4: Yes. Supports on standalone only will simplify the discussion.</w:t>
            </w:r>
          </w:p>
        </w:tc>
      </w:tr>
      <w:tr w:rsidR="00615C15" w14:paraId="6E8CAE16" w14:textId="77777777" w:rsidTr="00512C8A">
        <w:tc>
          <w:tcPr>
            <w:tcW w:w="1795" w:type="dxa"/>
          </w:tcPr>
          <w:p w14:paraId="6B12760F" w14:textId="3E63A245" w:rsidR="00615C15" w:rsidRDefault="00615C15" w:rsidP="00615C15">
            <w:pPr>
              <w:pStyle w:val="af0"/>
              <w:spacing w:line="256" w:lineRule="auto"/>
              <w:rPr>
                <w:rFonts w:cs="Arial"/>
              </w:rPr>
            </w:pPr>
          </w:p>
        </w:tc>
        <w:tc>
          <w:tcPr>
            <w:tcW w:w="7834" w:type="dxa"/>
          </w:tcPr>
          <w:p w14:paraId="3E48164F" w14:textId="040C6B55" w:rsidR="00615C15" w:rsidRDefault="00615C15" w:rsidP="00615C15">
            <w:pPr>
              <w:pStyle w:val="af0"/>
              <w:spacing w:line="256" w:lineRule="auto"/>
              <w:rPr>
                <w:rFonts w:cs="Arial"/>
              </w:rPr>
            </w:pPr>
          </w:p>
        </w:tc>
      </w:tr>
      <w:tr w:rsidR="00615C15" w14:paraId="273C9315" w14:textId="77777777" w:rsidTr="00512C8A">
        <w:tc>
          <w:tcPr>
            <w:tcW w:w="1795" w:type="dxa"/>
          </w:tcPr>
          <w:p w14:paraId="25FF7695" w14:textId="082F9F6A" w:rsidR="00615C15" w:rsidRPr="006C62A4" w:rsidRDefault="00615C15" w:rsidP="006C62A4">
            <w:pPr>
              <w:pStyle w:val="af0"/>
              <w:spacing w:line="256" w:lineRule="auto"/>
              <w:rPr>
                <w:rFonts w:eastAsiaTheme="minorEastAsia" w:cs="Arial"/>
                <w:lang w:eastAsia="zh-CN"/>
              </w:rPr>
            </w:pPr>
          </w:p>
        </w:tc>
        <w:tc>
          <w:tcPr>
            <w:tcW w:w="7834" w:type="dxa"/>
          </w:tcPr>
          <w:p w14:paraId="5474FDE1" w14:textId="6807A41B" w:rsidR="00615C15" w:rsidRPr="006C62A4" w:rsidRDefault="00615C15" w:rsidP="00615C15">
            <w:pPr>
              <w:pStyle w:val="af0"/>
              <w:spacing w:line="256" w:lineRule="auto"/>
              <w:rPr>
                <w:rFonts w:eastAsiaTheme="minorEastAsia" w:cs="Arial"/>
                <w:lang w:eastAsia="zh-CN"/>
              </w:rPr>
            </w:pPr>
          </w:p>
        </w:tc>
      </w:tr>
      <w:tr w:rsidR="00615C15" w14:paraId="0895B2CD" w14:textId="77777777" w:rsidTr="00512C8A">
        <w:tc>
          <w:tcPr>
            <w:tcW w:w="1795" w:type="dxa"/>
          </w:tcPr>
          <w:p w14:paraId="59E34726" w14:textId="6B65171A" w:rsidR="00615C15" w:rsidRDefault="00615C15" w:rsidP="00615C15">
            <w:pPr>
              <w:pStyle w:val="af0"/>
              <w:spacing w:line="256" w:lineRule="auto"/>
              <w:rPr>
                <w:rFonts w:cs="Arial"/>
              </w:rPr>
            </w:pPr>
          </w:p>
        </w:tc>
        <w:tc>
          <w:tcPr>
            <w:tcW w:w="7834" w:type="dxa"/>
          </w:tcPr>
          <w:p w14:paraId="7F2D5152" w14:textId="260365CC" w:rsidR="00615C15" w:rsidRDefault="00615C15" w:rsidP="00615C15">
            <w:pPr>
              <w:pStyle w:val="af0"/>
              <w:spacing w:line="256" w:lineRule="auto"/>
              <w:rPr>
                <w:rFonts w:cs="Arial"/>
              </w:rPr>
            </w:pPr>
          </w:p>
        </w:tc>
      </w:tr>
      <w:tr w:rsidR="00615C15" w14:paraId="68FF1D3F" w14:textId="77777777" w:rsidTr="00512C8A">
        <w:tc>
          <w:tcPr>
            <w:tcW w:w="1795" w:type="dxa"/>
          </w:tcPr>
          <w:p w14:paraId="71F90742" w14:textId="0D706B33" w:rsidR="00615C15" w:rsidRDefault="00615C15" w:rsidP="00615C15">
            <w:pPr>
              <w:pStyle w:val="af0"/>
              <w:spacing w:line="256" w:lineRule="auto"/>
              <w:rPr>
                <w:rFonts w:cs="Arial"/>
              </w:rPr>
            </w:pPr>
          </w:p>
        </w:tc>
        <w:tc>
          <w:tcPr>
            <w:tcW w:w="7834" w:type="dxa"/>
          </w:tcPr>
          <w:p w14:paraId="7998764B" w14:textId="2034320A" w:rsidR="00615C15" w:rsidRDefault="00615C15" w:rsidP="00615C15">
            <w:pPr>
              <w:pStyle w:val="af0"/>
              <w:spacing w:line="256" w:lineRule="auto"/>
              <w:rPr>
                <w:rFonts w:cs="Arial"/>
              </w:rPr>
            </w:pPr>
          </w:p>
        </w:tc>
      </w:tr>
      <w:tr w:rsidR="00615C15" w14:paraId="71D18B9A" w14:textId="77777777" w:rsidTr="00512C8A">
        <w:tc>
          <w:tcPr>
            <w:tcW w:w="1795" w:type="dxa"/>
          </w:tcPr>
          <w:p w14:paraId="1E11D96C" w14:textId="5765174D" w:rsidR="00615C15" w:rsidRDefault="00615C15" w:rsidP="00615C15">
            <w:pPr>
              <w:pStyle w:val="af0"/>
              <w:spacing w:line="256" w:lineRule="auto"/>
              <w:rPr>
                <w:rFonts w:cs="Arial"/>
              </w:rPr>
            </w:pPr>
          </w:p>
        </w:tc>
        <w:tc>
          <w:tcPr>
            <w:tcW w:w="7834" w:type="dxa"/>
          </w:tcPr>
          <w:p w14:paraId="2DCECE6A" w14:textId="2CCD3488" w:rsidR="00615C15" w:rsidRDefault="00615C15" w:rsidP="00615C15">
            <w:pPr>
              <w:pStyle w:val="af0"/>
              <w:spacing w:line="256" w:lineRule="auto"/>
              <w:jc w:val="both"/>
              <w:rPr>
                <w:rFonts w:cs="Arial"/>
              </w:rPr>
            </w:pPr>
          </w:p>
        </w:tc>
      </w:tr>
      <w:tr w:rsidR="00FD5721" w14:paraId="6C216D16" w14:textId="77777777" w:rsidTr="00512C8A">
        <w:tc>
          <w:tcPr>
            <w:tcW w:w="1795" w:type="dxa"/>
          </w:tcPr>
          <w:p w14:paraId="0EE57DA6" w14:textId="7E24BFED" w:rsidR="00FD5721" w:rsidRDefault="00FD5721" w:rsidP="00FD5721">
            <w:pPr>
              <w:pStyle w:val="af0"/>
              <w:spacing w:line="256" w:lineRule="auto"/>
              <w:rPr>
                <w:rFonts w:cs="Arial"/>
              </w:rPr>
            </w:pPr>
          </w:p>
        </w:tc>
        <w:tc>
          <w:tcPr>
            <w:tcW w:w="7834" w:type="dxa"/>
          </w:tcPr>
          <w:p w14:paraId="1511EF99" w14:textId="5C3BD344" w:rsidR="00FD5721" w:rsidRDefault="00FD5721" w:rsidP="00FD5721">
            <w:pPr>
              <w:pStyle w:val="af0"/>
              <w:spacing w:line="256" w:lineRule="auto"/>
              <w:rPr>
                <w:rFonts w:cs="Arial"/>
              </w:rPr>
            </w:pPr>
          </w:p>
        </w:tc>
      </w:tr>
      <w:tr w:rsidR="00FD5721" w14:paraId="3F26F4E8" w14:textId="77777777" w:rsidTr="00512C8A">
        <w:tc>
          <w:tcPr>
            <w:tcW w:w="1795" w:type="dxa"/>
          </w:tcPr>
          <w:p w14:paraId="5962E126" w14:textId="5A3BFD2B" w:rsidR="00FD5721" w:rsidRDefault="00FD5721" w:rsidP="00FD5721">
            <w:pPr>
              <w:pStyle w:val="af0"/>
              <w:spacing w:line="256" w:lineRule="auto"/>
              <w:rPr>
                <w:rFonts w:cs="Arial"/>
              </w:rPr>
            </w:pPr>
          </w:p>
        </w:tc>
        <w:tc>
          <w:tcPr>
            <w:tcW w:w="7834" w:type="dxa"/>
          </w:tcPr>
          <w:p w14:paraId="416447E5" w14:textId="62E3DA56" w:rsidR="00FD5721" w:rsidRPr="008A0498" w:rsidRDefault="00FD5721" w:rsidP="00FD5721">
            <w:pPr>
              <w:pStyle w:val="af0"/>
              <w:spacing w:line="256" w:lineRule="auto"/>
              <w:rPr>
                <w:rFonts w:cs="Arial"/>
              </w:rPr>
            </w:pPr>
          </w:p>
        </w:tc>
      </w:tr>
      <w:tr w:rsidR="00FD5721" w14:paraId="794596B6" w14:textId="77777777" w:rsidTr="00512C8A">
        <w:tc>
          <w:tcPr>
            <w:tcW w:w="1795" w:type="dxa"/>
          </w:tcPr>
          <w:p w14:paraId="548E4484" w14:textId="33C688CF" w:rsidR="00FD5721" w:rsidRDefault="00FD5721" w:rsidP="00FD5721">
            <w:pPr>
              <w:pStyle w:val="af0"/>
              <w:spacing w:line="256" w:lineRule="auto"/>
              <w:rPr>
                <w:rFonts w:cs="Arial"/>
              </w:rPr>
            </w:pPr>
          </w:p>
        </w:tc>
        <w:tc>
          <w:tcPr>
            <w:tcW w:w="7834" w:type="dxa"/>
          </w:tcPr>
          <w:p w14:paraId="70E76CCB" w14:textId="4A6C31FD" w:rsidR="00FD5721" w:rsidRDefault="00FD5721" w:rsidP="00FD5721">
            <w:pPr>
              <w:pStyle w:val="af0"/>
              <w:spacing w:line="256" w:lineRule="auto"/>
              <w:rPr>
                <w:rFonts w:cs="Arial"/>
              </w:rPr>
            </w:pPr>
          </w:p>
        </w:tc>
      </w:tr>
      <w:tr w:rsidR="003F3739" w14:paraId="68C1968B" w14:textId="77777777" w:rsidTr="00512C8A">
        <w:tc>
          <w:tcPr>
            <w:tcW w:w="1795" w:type="dxa"/>
          </w:tcPr>
          <w:p w14:paraId="7DB3C4C4" w14:textId="2BB21B37" w:rsidR="003F3739" w:rsidRDefault="003F3739" w:rsidP="003F3739">
            <w:pPr>
              <w:pStyle w:val="af0"/>
              <w:spacing w:line="256" w:lineRule="auto"/>
              <w:rPr>
                <w:rFonts w:cs="Arial"/>
              </w:rPr>
            </w:pPr>
          </w:p>
        </w:tc>
        <w:tc>
          <w:tcPr>
            <w:tcW w:w="7834" w:type="dxa"/>
          </w:tcPr>
          <w:p w14:paraId="74908EC2" w14:textId="627B3521" w:rsidR="003F3739" w:rsidRPr="003F3739" w:rsidRDefault="003F3739" w:rsidP="002C4166">
            <w:pPr>
              <w:snapToGrid w:val="0"/>
              <w:spacing w:beforeLines="50" w:before="120" w:afterLines="50" w:after="120"/>
              <w:rPr>
                <w:rFonts w:cs="Arial"/>
              </w:rPr>
            </w:pPr>
          </w:p>
        </w:tc>
      </w:tr>
      <w:tr w:rsidR="008155DE" w14:paraId="04B70E6B" w14:textId="77777777" w:rsidTr="00512C8A">
        <w:tc>
          <w:tcPr>
            <w:tcW w:w="1795" w:type="dxa"/>
          </w:tcPr>
          <w:p w14:paraId="797E2DCA" w14:textId="03148E57" w:rsidR="008155DE" w:rsidRDefault="008155DE" w:rsidP="008155DE">
            <w:pPr>
              <w:pStyle w:val="af0"/>
              <w:spacing w:line="256" w:lineRule="auto"/>
              <w:rPr>
                <w:rFonts w:eastAsiaTheme="minorEastAsia" w:cs="Arial"/>
                <w:lang w:eastAsia="zh-CN"/>
              </w:rPr>
            </w:pPr>
          </w:p>
        </w:tc>
        <w:tc>
          <w:tcPr>
            <w:tcW w:w="7834" w:type="dxa"/>
          </w:tcPr>
          <w:p w14:paraId="78AFA0C1" w14:textId="6ACAD9DB" w:rsidR="008155DE" w:rsidRDefault="008155DE" w:rsidP="008155DE">
            <w:pPr>
              <w:snapToGrid w:val="0"/>
              <w:spacing w:beforeLines="50" w:before="120" w:afterLines="50" w:after="120"/>
              <w:rPr>
                <w:rFonts w:cs="Arial"/>
              </w:rPr>
            </w:pPr>
          </w:p>
        </w:tc>
      </w:tr>
      <w:tr w:rsidR="00F602ED" w14:paraId="42C6E8C9" w14:textId="77777777" w:rsidTr="00512C8A">
        <w:tc>
          <w:tcPr>
            <w:tcW w:w="1795" w:type="dxa"/>
          </w:tcPr>
          <w:p w14:paraId="29C75050" w14:textId="4CFE7A7F" w:rsidR="00F602ED" w:rsidRDefault="00F602ED" w:rsidP="00F602ED">
            <w:pPr>
              <w:pStyle w:val="af0"/>
              <w:spacing w:line="256" w:lineRule="auto"/>
              <w:rPr>
                <w:rFonts w:eastAsiaTheme="minorEastAsia" w:cs="Arial"/>
                <w:lang w:eastAsia="zh-CN"/>
              </w:rPr>
            </w:pPr>
          </w:p>
        </w:tc>
        <w:tc>
          <w:tcPr>
            <w:tcW w:w="7834" w:type="dxa"/>
          </w:tcPr>
          <w:p w14:paraId="5E60CDE0" w14:textId="46A542BF" w:rsidR="00F602ED" w:rsidRDefault="00F602ED" w:rsidP="00F602ED">
            <w:pPr>
              <w:snapToGrid w:val="0"/>
              <w:spacing w:beforeLines="50" w:before="120" w:afterLines="50" w:after="120"/>
              <w:rPr>
                <w:rFonts w:eastAsiaTheme="minorEastAsia" w:cs="Arial"/>
                <w:lang w:eastAsia="zh-CN"/>
              </w:rPr>
            </w:pPr>
          </w:p>
        </w:tc>
      </w:tr>
      <w:tr w:rsidR="00D93E60" w14:paraId="284F97C0" w14:textId="77777777" w:rsidTr="00512C8A">
        <w:tc>
          <w:tcPr>
            <w:tcW w:w="1795" w:type="dxa"/>
          </w:tcPr>
          <w:p w14:paraId="32355826" w14:textId="0B156F1C" w:rsidR="00D93E60" w:rsidRDefault="00D93E60" w:rsidP="00D93E60">
            <w:pPr>
              <w:pStyle w:val="af0"/>
              <w:spacing w:line="256" w:lineRule="auto"/>
              <w:rPr>
                <w:rFonts w:eastAsiaTheme="minorEastAsia" w:cs="Arial"/>
                <w:lang w:eastAsia="zh-CN"/>
              </w:rPr>
            </w:pPr>
          </w:p>
        </w:tc>
        <w:tc>
          <w:tcPr>
            <w:tcW w:w="7834" w:type="dxa"/>
          </w:tcPr>
          <w:p w14:paraId="438389F0" w14:textId="59AE3433" w:rsidR="00D93E60" w:rsidRDefault="00D93E60" w:rsidP="00D93E60">
            <w:pPr>
              <w:snapToGrid w:val="0"/>
              <w:spacing w:beforeLines="50" w:before="120" w:afterLines="50" w:after="120"/>
              <w:rPr>
                <w:rFonts w:cs="Arial"/>
              </w:rPr>
            </w:pPr>
          </w:p>
        </w:tc>
      </w:tr>
      <w:tr w:rsidR="00AD6661" w14:paraId="41CDD9FE" w14:textId="77777777" w:rsidTr="00512C8A">
        <w:tc>
          <w:tcPr>
            <w:tcW w:w="1795" w:type="dxa"/>
          </w:tcPr>
          <w:p w14:paraId="5486760B" w14:textId="48228017" w:rsidR="00AD6661" w:rsidRDefault="00AD6661" w:rsidP="00AD6661">
            <w:pPr>
              <w:pStyle w:val="af0"/>
              <w:spacing w:line="256" w:lineRule="auto"/>
              <w:rPr>
                <w:rFonts w:eastAsiaTheme="minorEastAsia" w:cs="Arial"/>
                <w:lang w:eastAsia="zh-CN"/>
              </w:rPr>
            </w:pPr>
          </w:p>
        </w:tc>
        <w:tc>
          <w:tcPr>
            <w:tcW w:w="7834" w:type="dxa"/>
          </w:tcPr>
          <w:p w14:paraId="456B55F8" w14:textId="50542BD6" w:rsidR="00AD6661" w:rsidRDefault="00AD6661" w:rsidP="00AD6661">
            <w:pPr>
              <w:tabs>
                <w:tab w:val="left" w:pos="4448"/>
              </w:tabs>
              <w:snapToGrid w:val="0"/>
              <w:spacing w:beforeLines="50" w:before="120" w:afterLines="50" w:after="120"/>
              <w:rPr>
                <w:rFonts w:eastAsiaTheme="minorEastAsia" w:cs="Arial"/>
                <w:lang w:eastAsia="zh-CN"/>
              </w:rPr>
            </w:pPr>
          </w:p>
        </w:tc>
      </w:tr>
      <w:tr w:rsidR="00EE3ED5" w14:paraId="73B9863F" w14:textId="77777777" w:rsidTr="00512C8A">
        <w:tc>
          <w:tcPr>
            <w:tcW w:w="1795" w:type="dxa"/>
          </w:tcPr>
          <w:p w14:paraId="30179592" w14:textId="78EC742B" w:rsidR="00EE3ED5" w:rsidRDefault="00EE3ED5" w:rsidP="00D93E60">
            <w:pPr>
              <w:pStyle w:val="af0"/>
              <w:spacing w:line="256" w:lineRule="auto"/>
              <w:rPr>
                <w:rFonts w:eastAsiaTheme="minorEastAsia" w:cs="Arial"/>
                <w:lang w:eastAsia="zh-CN"/>
              </w:rPr>
            </w:pPr>
          </w:p>
        </w:tc>
        <w:tc>
          <w:tcPr>
            <w:tcW w:w="7834" w:type="dxa"/>
          </w:tcPr>
          <w:p w14:paraId="13D1D3DD" w14:textId="6E98D9E7" w:rsidR="00EE3ED5" w:rsidRDefault="00EE3ED5" w:rsidP="00EE3ED5">
            <w:pPr>
              <w:tabs>
                <w:tab w:val="left" w:pos="4448"/>
              </w:tabs>
              <w:snapToGrid w:val="0"/>
              <w:spacing w:beforeLines="50" w:before="120" w:afterLines="50" w:after="120"/>
              <w:rPr>
                <w:rFonts w:eastAsiaTheme="minorEastAsia" w:cs="Arial"/>
                <w:lang w:eastAsia="zh-CN"/>
              </w:rPr>
            </w:pPr>
          </w:p>
        </w:tc>
      </w:tr>
      <w:tr w:rsidR="002B287A" w14:paraId="1502451E" w14:textId="77777777" w:rsidTr="00512C8A">
        <w:tc>
          <w:tcPr>
            <w:tcW w:w="1795" w:type="dxa"/>
          </w:tcPr>
          <w:p w14:paraId="1E427EF0" w14:textId="5F767DA1" w:rsidR="002B287A" w:rsidRDefault="002B287A" w:rsidP="00D93E60">
            <w:pPr>
              <w:pStyle w:val="af0"/>
              <w:spacing w:line="256" w:lineRule="auto"/>
              <w:rPr>
                <w:rFonts w:eastAsiaTheme="minorEastAsia" w:cs="Arial"/>
                <w:lang w:eastAsia="zh-CN"/>
              </w:rPr>
            </w:pPr>
          </w:p>
        </w:tc>
        <w:tc>
          <w:tcPr>
            <w:tcW w:w="7834" w:type="dxa"/>
          </w:tcPr>
          <w:p w14:paraId="780C9021" w14:textId="22317C33" w:rsidR="002B287A" w:rsidRDefault="002B287A" w:rsidP="00EE3ED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proofErr w:type="gramStart"/>
      <w:r w:rsidRPr="00412847">
        <w:rPr>
          <w:rFonts w:eastAsiaTheme="minorEastAsia"/>
          <w:lang w:eastAsia="zh-CN"/>
        </w:rPr>
        <w:t>eMTC</w:t>
      </w:r>
      <w:proofErr w:type="gramEnd"/>
      <w:r w:rsidRPr="00412847">
        <w:rPr>
          <w:rFonts w:eastAsiaTheme="minorEastAsia"/>
          <w:lang w:eastAsia="zh-CN"/>
        </w:rPr>
        <w:t xml:space="preserve"> and NB-IoT can address different types of IoT use cases based on their unique capabilities and thus complement each other.</w:t>
      </w:r>
    </w:p>
    <w:p w14:paraId="2043116B" w14:textId="5A58AB0E"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af4"/>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af4"/>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af4"/>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af4"/>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af4"/>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af0"/>
      </w:pPr>
    </w:p>
    <w:p w14:paraId="6CC03000" w14:textId="77777777" w:rsidR="002C0E4D" w:rsidRDefault="002C0E4D" w:rsidP="002C0E4D">
      <w:pPr>
        <w:pStyle w:val="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af4"/>
        <w:widowControl w:val="0"/>
        <w:numPr>
          <w:ilvl w:val="0"/>
          <w:numId w:val="12"/>
        </w:numPr>
        <w:spacing w:after="0"/>
        <w:ind w:left="1004"/>
        <w:jc w:val="both"/>
      </w:pPr>
      <w:r w:rsidRPr="00B17757">
        <w:lastRenderedPageBreak/>
        <w:t>5%~10% GEO UEs are larger than 164 dB</w:t>
      </w:r>
      <w:r>
        <w:t xml:space="preserve"> for Set-1, Set-2, and Set-3</w:t>
      </w:r>
      <w:r w:rsidRPr="00B17757">
        <w:t xml:space="preserve"> </w:t>
      </w:r>
    </w:p>
    <w:p w14:paraId="67E9662B" w14:textId="77777777" w:rsidR="002C0E4D" w:rsidRDefault="002C0E4D" w:rsidP="00EB766D">
      <w:pPr>
        <w:pStyle w:val="af4"/>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af4"/>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af6"/>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af4"/>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af6"/>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af4"/>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CFD2DC0" w14:textId="77777777" w:rsidR="002C0E4D" w:rsidRDefault="002C0E4D" w:rsidP="002C0E4D">
      <w:pPr>
        <w:rPr>
          <w:lang w:val="en-US" w:eastAsia="zh-TW"/>
        </w:rPr>
      </w:pPr>
    </w:p>
    <w:tbl>
      <w:tblPr>
        <w:tblStyle w:val="af6"/>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dB.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dB</w:t>
      </w:r>
      <w:r>
        <w:rPr>
          <w:rFonts w:eastAsiaTheme="minorEastAsia"/>
          <w:i/>
          <w:highlight w:val="yellow"/>
          <w:lang w:eastAsia="zh-CN"/>
        </w:rPr>
        <w:t>.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af4"/>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af6"/>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af0"/>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af0"/>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af0"/>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af0"/>
              <w:spacing w:line="256" w:lineRule="auto"/>
              <w:rPr>
                <w:rFonts w:cs="Arial"/>
              </w:rPr>
            </w:pPr>
            <w:r>
              <w:rPr>
                <w:rFonts w:cs="Arial" w:hint="eastAsia"/>
              </w:rPr>
              <w:t>The tails of these CDF for all case</w:t>
            </w:r>
            <w:r>
              <w:rPr>
                <w:rFonts w:cs="Arial"/>
              </w:rPr>
              <w:t>s is determined by the LoS/NLoS probability according to the channel model defined in previous TR. With consideration on the NLoS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af0"/>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af0"/>
              <w:spacing w:line="256" w:lineRule="auto"/>
              <w:rPr>
                <w:rFonts w:cs="Arial"/>
              </w:rPr>
            </w:pPr>
          </w:p>
        </w:tc>
        <w:tc>
          <w:tcPr>
            <w:tcW w:w="7834" w:type="dxa"/>
          </w:tcPr>
          <w:p w14:paraId="61F6E002" w14:textId="77777777" w:rsidR="002C0E4D" w:rsidRDefault="002C0E4D" w:rsidP="00190DC9">
            <w:pPr>
              <w:pStyle w:val="af0"/>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af0"/>
              <w:spacing w:line="256" w:lineRule="auto"/>
              <w:rPr>
                <w:rFonts w:cs="Arial"/>
              </w:rPr>
            </w:pPr>
          </w:p>
        </w:tc>
        <w:tc>
          <w:tcPr>
            <w:tcW w:w="7834" w:type="dxa"/>
          </w:tcPr>
          <w:p w14:paraId="4207C771" w14:textId="77777777" w:rsidR="002C0E4D" w:rsidRDefault="002C0E4D" w:rsidP="00190DC9">
            <w:pPr>
              <w:pStyle w:val="af0"/>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af0"/>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af0"/>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af0"/>
              <w:spacing w:line="256" w:lineRule="auto"/>
              <w:rPr>
                <w:rFonts w:cs="Arial"/>
              </w:rPr>
            </w:pPr>
          </w:p>
        </w:tc>
        <w:tc>
          <w:tcPr>
            <w:tcW w:w="7834" w:type="dxa"/>
          </w:tcPr>
          <w:p w14:paraId="050CB3A2" w14:textId="77777777" w:rsidR="002C0E4D" w:rsidRDefault="002C0E4D" w:rsidP="00190DC9">
            <w:pPr>
              <w:pStyle w:val="af0"/>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af0"/>
              <w:spacing w:line="256" w:lineRule="auto"/>
              <w:rPr>
                <w:rFonts w:cs="Arial"/>
              </w:rPr>
            </w:pPr>
          </w:p>
        </w:tc>
        <w:tc>
          <w:tcPr>
            <w:tcW w:w="7834" w:type="dxa"/>
          </w:tcPr>
          <w:p w14:paraId="114D21B6" w14:textId="77777777" w:rsidR="002C0E4D" w:rsidRDefault="002C0E4D" w:rsidP="00190DC9">
            <w:pPr>
              <w:pStyle w:val="af0"/>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af0"/>
              <w:spacing w:line="256" w:lineRule="auto"/>
              <w:rPr>
                <w:rFonts w:cs="Arial"/>
              </w:rPr>
            </w:pPr>
          </w:p>
        </w:tc>
        <w:tc>
          <w:tcPr>
            <w:tcW w:w="7834" w:type="dxa"/>
          </w:tcPr>
          <w:p w14:paraId="50563AA1" w14:textId="77777777" w:rsidR="002C0E4D" w:rsidRDefault="002C0E4D" w:rsidP="00190DC9">
            <w:pPr>
              <w:pStyle w:val="af0"/>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af0"/>
              <w:spacing w:line="256" w:lineRule="auto"/>
              <w:rPr>
                <w:rFonts w:cs="Arial"/>
              </w:rPr>
            </w:pPr>
          </w:p>
        </w:tc>
        <w:tc>
          <w:tcPr>
            <w:tcW w:w="7834" w:type="dxa"/>
          </w:tcPr>
          <w:p w14:paraId="14A993CF" w14:textId="77777777" w:rsidR="002C0E4D" w:rsidRPr="008A0498" w:rsidRDefault="002C0E4D" w:rsidP="00190DC9">
            <w:pPr>
              <w:pStyle w:val="af0"/>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af0"/>
              <w:spacing w:line="256" w:lineRule="auto"/>
              <w:rPr>
                <w:rFonts w:cs="Arial"/>
              </w:rPr>
            </w:pPr>
          </w:p>
        </w:tc>
        <w:tc>
          <w:tcPr>
            <w:tcW w:w="7834" w:type="dxa"/>
          </w:tcPr>
          <w:p w14:paraId="6A574096" w14:textId="77777777" w:rsidR="002C0E4D" w:rsidRDefault="002C0E4D" w:rsidP="00190DC9">
            <w:pPr>
              <w:pStyle w:val="af0"/>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af0"/>
              <w:spacing w:line="256" w:lineRule="auto"/>
              <w:rPr>
                <w:rFonts w:cs="Arial"/>
              </w:rPr>
            </w:pPr>
          </w:p>
        </w:tc>
        <w:tc>
          <w:tcPr>
            <w:tcW w:w="7834" w:type="dxa"/>
          </w:tcPr>
          <w:p w14:paraId="478A6AF3" w14:textId="77777777" w:rsidR="002C0E4D" w:rsidRDefault="002C0E4D" w:rsidP="00190DC9">
            <w:pPr>
              <w:pStyle w:val="af0"/>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af0"/>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af0"/>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af0"/>
              <w:spacing w:line="256" w:lineRule="auto"/>
              <w:rPr>
                <w:rFonts w:eastAsiaTheme="minorEastAsia" w:cs="Arial"/>
                <w:lang w:eastAsia="zh-CN"/>
              </w:rPr>
            </w:pPr>
          </w:p>
        </w:tc>
        <w:tc>
          <w:tcPr>
            <w:tcW w:w="7834" w:type="dxa"/>
          </w:tcPr>
          <w:p w14:paraId="7960E0BB" w14:textId="77777777" w:rsidR="002C0E4D" w:rsidRDefault="002C0E4D" w:rsidP="00190DC9">
            <w:pPr>
              <w:pStyle w:val="af0"/>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af0"/>
              <w:spacing w:line="256" w:lineRule="auto"/>
              <w:rPr>
                <w:rFonts w:eastAsiaTheme="minorEastAsia" w:cs="Arial"/>
                <w:lang w:eastAsia="zh-CN"/>
              </w:rPr>
            </w:pPr>
          </w:p>
        </w:tc>
        <w:tc>
          <w:tcPr>
            <w:tcW w:w="7834" w:type="dxa"/>
          </w:tcPr>
          <w:p w14:paraId="44ABBFC7" w14:textId="77777777" w:rsidR="002C0E4D" w:rsidRDefault="002C0E4D" w:rsidP="00190DC9">
            <w:pPr>
              <w:pStyle w:val="af0"/>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af0"/>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af0"/>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af0"/>
              <w:spacing w:line="256" w:lineRule="auto"/>
              <w:rPr>
                <w:rFonts w:eastAsiaTheme="minorEastAsia" w:cs="Arial"/>
                <w:lang w:eastAsia="zh-CN"/>
              </w:rPr>
            </w:pPr>
          </w:p>
        </w:tc>
        <w:tc>
          <w:tcPr>
            <w:tcW w:w="7834" w:type="dxa"/>
          </w:tcPr>
          <w:p w14:paraId="31AE1322" w14:textId="77777777" w:rsidR="002C0E4D" w:rsidRDefault="002C0E4D" w:rsidP="00190DC9">
            <w:pPr>
              <w:pStyle w:val="af0"/>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af0"/>
              <w:spacing w:line="256" w:lineRule="auto"/>
              <w:rPr>
                <w:rFonts w:eastAsiaTheme="minorEastAsia" w:cs="Arial"/>
                <w:lang w:eastAsia="zh-CN"/>
              </w:rPr>
            </w:pPr>
          </w:p>
        </w:tc>
        <w:tc>
          <w:tcPr>
            <w:tcW w:w="7834" w:type="dxa"/>
          </w:tcPr>
          <w:p w14:paraId="790E1407" w14:textId="77777777" w:rsidR="002C0E4D" w:rsidRDefault="002C0E4D" w:rsidP="00190DC9">
            <w:pPr>
              <w:pStyle w:val="af0"/>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2"/>
        <w:rPr>
          <w:lang w:val="en-US" w:eastAsia="zh-TW"/>
        </w:rPr>
      </w:pPr>
      <w:r>
        <w:rPr>
          <w:lang w:val="en-US" w:eastAsia="zh-TW"/>
        </w:rPr>
        <w:lastRenderedPageBreak/>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ab"/>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w:t>
      </w:r>
      <w:proofErr w:type="gramStart"/>
      <w:r>
        <w:t>A</w:t>
      </w:r>
      <w:proofErr w:type="gramEnd"/>
      <w:r>
        <w:t xml:space="preserve">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w:t>
      </w:r>
      <w:r>
        <w:lastRenderedPageBreak/>
        <w:t xml:space="preserve">are calculated based on the supported spectral efficiencies (from the Figure)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ab"/>
        <w:ind w:left="1136" w:firstLine="284"/>
        <w:rPr>
          <w:lang w:eastAsia="zh-CN"/>
        </w:rPr>
      </w:pPr>
      <w:r>
        <w:t xml:space="preserve">Supported throughputs in IoT-NTN CE Mode </w:t>
      </w:r>
      <w:proofErr w:type="gramStart"/>
      <w:r>
        <w:t>A</w:t>
      </w:r>
      <w:proofErr w:type="gramEnd"/>
      <w:r>
        <w:t xml:space="preserve">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data rates consistent with MCL of 144 dB or 154 dB</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af4"/>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af4"/>
        <w:numPr>
          <w:ilvl w:val="0"/>
          <w:numId w:val="22"/>
        </w:numPr>
        <w:rPr>
          <w:b/>
          <w:i/>
          <w:lang w:val="en-US" w:eastAsia="zh-TW"/>
        </w:rPr>
      </w:pPr>
      <w:r w:rsidRPr="00F87BC3">
        <w:rPr>
          <w:b/>
          <w:i/>
          <w:lang w:val="en-US" w:eastAsia="zh-TW"/>
        </w:rPr>
        <w:t>Q2: is it understanding that data rates are consistent with MCL of 144 dB or 154 dB.</w:t>
      </w:r>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af0"/>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af0"/>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af0"/>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af0"/>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af0"/>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af0"/>
              <w:spacing w:line="256" w:lineRule="auto"/>
              <w:rPr>
                <w:rFonts w:cs="Arial"/>
              </w:rPr>
            </w:pPr>
          </w:p>
        </w:tc>
        <w:tc>
          <w:tcPr>
            <w:tcW w:w="7834" w:type="dxa"/>
          </w:tcPr>
          <w:p w14:paraId="7CC6BECC" w14:textId="77777777" w:rsidR="00F87BC3" w:rsidRDefault="00F87BC3" w:rsidP="00190DC9">
            <w:pPr>
              <w:pStyle w:val="af0"/>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af0"/>
              <w:spacing w:line="256" w:lineRule="auto"/>
              <w:rPr>
                <w:rFonts w:cs="Arial"/>
              </w:rPr>
            </w:pPr>
          </w:p>
        </w:tc>
        <w:tc>
          <w:tcPr>
            <w:tcW w:w="7834" w:type="dxa"/>
          </w:tcPr>
          <w:p w14:paraId="6E222005" w14:textId="77777777" w:rsidR="00F87BC3" w:rsidRDefault="00F87BC3" w:rsidP="00190DC9">
            <w:pPr>
              <w:pStyle w:val="af0"/>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af0"/>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af0"/>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af0"/>
              <w:spacing w:line="256" w:lineRule="auto"/>
              <w:rPr>
                <w:rFonts w:cs="Arial"/>
              </w:rPr>
            </w:pPr>
          </w:p>
        </w:tc>
        <w:tc>
          <w:tcPr>
            <w:tcW w:w="7834" w:type="dxa"/>
          </w:tcPr>
          <w:p w14:paraId="6DDC490B" w14:textId="77777777" w:rsidR="00F87BC3" w:rsidRDefault="00F87BC3" w:rsidP="00190DC9">
            <w:pPr>
              <w:pStyle w:val="af0"/>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af0"/>
              <w:spacing w:line="256" w:lineRule="auto"/>
              <w:rPr>
                <w:rFonts w:cs="Arial"/>
              </w:rPr>
            </w:pPr>
          </w:p>
        </w:tc>
        <w:tc>
          <w:tcPr>
            <w:tcW w:w="7834" w:type="dxa"/>
          </w:tcPr>
          <w:p w14:paraId="5BF55E4D" w14:textId="77777777" w:rsidR="00F87BC3" w:rsidRDefault="00F87BC3" w:rsidP="00190DC9">
            <w:pPr>
              <w:pStyle w:val="af0"/>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af0"/>
              <w:spacing w:line="256" w:lineRule="auto"/>
              <w:rPr>
                <w:rFonts w:cs="Arial"/>
              </w:rPr>
            </w:pPr>
          </w:p>
        </w:tc>
        <w:tc>
          <w:tcPr>
            <w:tcW w:w="7834" w:type="dxa"/>
          </w:tcPr>
          <w:p w14:paraId="301B39FA" w14:textId="77777777" w:rsidR="00F87BC3" w:rsidRDefault="00F87BC3" w:rsidP="00190DC9">
            <w:pPr>
              <w:pStyle w:val="af0"/>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af0"/>
              <w:spacing w:line="256" w:lineRule="auto"/>
              <w:rPr>
                <w:rFonts w:cs="Arial"/>
              </w:rPr>
            </w:pPr>
          </w:p>
        </w:tc>
        <w:tc>
          <w:tcPr>
            <w:tcW w:w="7834" w:type="dxa"/>
          </w:tcPr>
          <w:p w14:paraId="075A014C" w14:textId="77777777" w:rsidR="00F87BC3" w:rsidRPr="008A0498" w:rsidRDefault="00F87BC3" w:rsidP="00190DC9">
            <w:pPr>
              <w:pStyle w:val="af0"/>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af0"/>
              <w:spacing w:line="256" w:lineRule="auto"/>
              <w:rPr>
                <w:rFonts w:cs="Arial"/>
              </w:rPr>
            </w:pPr>
          </w:p>
        </w:tc>
        <w:tc>
          <w:tcPr>
            <w:tcW w:w="7834" w:type="dxa"/>
          </w:tcPr>
          <w:p w14:paraId="495497C4" w14:textId="77777777" w:rsidR="00F87BC3" w:rsidRDefault="00F87BC3" w:rsidP="00190DC9">
            <w:pPr>
              <w:pStyle w:val="af0"/>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af0"/>
              <w:spacing w:line="256" w:lineRule="auto"/>
              <w:rPr>
                <w:rFonts w:cs="Arial"/>
              </w:rPr>
            </w:pPr>
          </w:p>
        </w:tc>
        <w:tc>
          <w:tcPr>
            <w:tcW w:w="7834" w:type="dxa"/>
          </w:tcPr>
          <w:p w14:paraId="20298B79" w14:textId="77777777" w:rsidR="00F87BC3" w:rsidRDefault="00F87BC3" w:rsidP="00190DC9">
            <w:pPr>
              <w:pStyle w:val="af0"/>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af0"/>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af0"/>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af0"/>
              <w:spacing w:line="256" w:lineRule="auto"/>
              <w:rPr>
                <w:rFonts w:eastAsiaTheme="minorEastAsia" w:cs="Arial"/>
                <w:lang w:eastAsia="zh-CN"/>
              </w:rPr>
            </w:pPr>
          </w:p>
        </w:tc>
        <w:tc>
          <w:tcPr>
            <w:tcW w:w="7834" w:type="dxa"/>
          </w:tcPr>
          <w:p w14:paraId="6552C8D9" w14:textId="77777777" w:rsidR="00F87BC3" w:rsidRDefault="00F87BC3" w:rsidP="00190DC9">
            <w:pPr>
              <w:pStyle w:val="af0"/>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af0"/>
              <w:spacing w:line="256" w:lineRule="auto"/>
              <w:rPr>
                <w:rFonts w:eastAsiaTheme="minorEastAsia" w:cs="Arial"/>
                <w:lang w:eastAsia="zh-CN"/>
              </w:rPr>
            </w:pPr>
          </w:p>
        </w:tc>
        <w:tc>
          <w:tcPr>
            <w:tcW w:w="7834" w:type="dxa"/>
          </w:tcPr>
          <w:p w14:paraId="58D1BA28" w14:textId="77777777" w:rsidR="00F87BC3" w:rsidRDefault="00F87BC3" w:rsidP="00190DC9">
            <w:pPr>
              <w:pStyle w:val="af0"/>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af0"/>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af0"/>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af0"/>
              <w:spacing w:line="256" w:lineRule="auto"/>
              <w:rPr>
                <w:rFonts w:eastAsiaTheme="minorEastAsia" w:cs="Arial"/>
                <w:lang w:eastAsia="zh-CN"/>
              </w:rPr>
            </w:pPr>
          </w:p>
        </w:tc>
        <w:tc>
          <w:tcPr>
            <w:tcW w:w="7834" w:type="dxa"/>
          </w:tcPr>
          <w:p w14:paraId="6BB661BE" w14:textId="77777777" w:rsidR="00F87BC3" w:rsidRDefault="00F87BC3" w:rsidP="00190DC9">
            <w:pPr>
              <w:pStyle w:val="af0"/>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af0"/>
              <w:spacing w:line="256" w:lineRule="auto"/>
              <w:rPr>
                <w:rFonts w:eastAsiaTheme="minorEastAsia" w:cs="Arial"/>
                <w:lang w:eastAsia="zh-CN"/>
              </w:rPr>
            </w:pPr>
          </w:p>
        </w:tc>
        <w:tc>
          <w:tcPr>
            <w:tcW w:w="7834" w:type="dxa"/>
          </w:tcPr>
          <w:p w14:paraId="293C5400" w14:textId="77777777" w:rsidR="00F87BC3" w:rsidRDefault="00F87BC3" w:rsidP="00190DC9">
            <w:pPr>
              <w:pStyle w:val="af0"/>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lastRenderedPageBreak/>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ab"/>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lastRenderedPageBreak/>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ab"/>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ab"/>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lastRenderedPageBreak/>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af4"/>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af0"/>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af0"/>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af0"/>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hint="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415D3878" w:rsidR="00615C15" w:rsidRDefault="00615C15" w:rsidP="00615C15">
            <w:pPr>
              <w:pStyle w:val="af0"/>
              <w:spacing w:line="256" w:lineRule="auto"/>
              <w:rPr>
                <w:rFonts w:cs="Arial"/>
              </w:rPr>
            </w:pPr>
          </w:p>
        </w:tc>
        <w:tc>
          <w:tcPr>
            <w:tcW w:w="7834" w:type="dxa"/>
          </w:tcPr>
          <w:p w14:paraId="1BA243E9" w14:textId="0E2F22F8" w:rsidR="00615C15" w:rsidRDefault="00615C15" w:rsidP="00615C15">
            <w:pPr>
              <w:pStyle w:val="af0"/>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af0"/>
              <w:spacing w:line="256" w:lineRule="auto"/>
              <w:rPr>
                <w:rFonts w:cs="Arial"/>
              </w:rPr>
            </w:pPr>
          </w:p>
        </w:tc>
        <w:tc>
          <w:tcPr>
            <w:tcW w:w="7834" w:type="dxa"/>
          </w:tcPr>
          <w:p w14:paraId="7F4678FA" w14:textId="304C2C29" w:rsidR="00B62EAC" w:rsidRDefault="00B62EAC" w:rsidP="00B62EAC">
            <w:pPr>
              <w:pStyle w:val="af0"/>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af0"/>
              <w:spacing w:line="256" w:lineRule="auto"/>
              <w:rPr>
                <w:rFonts w:cs="Arial"/>
              </w:rPr>
            </w:pPr>
          </w:p>
        </w:tc>
        <w:tc>
          <w:tcPr>
            <w:tcW w:w="7834" w:type="dxa"/>
          </w:tcPr>
          <w:p w14:paraId="4FB26C3E" w14:textId="3D5323E3" w:rsidR="00F602ED" w:rsidRDefault="00F602ED" w:rsidP="00E96D11">
            <w:pPr>
              <w:pStyle w:val="af0"/>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af0"/>
              <w:spacing w:line="256" w:lineRule="auto"/>
              <w:rPr>
                <w:rFonts w:cs="Arial"/>
              </w:rPr>
            </w:pPr>
          </w:p>
        </w:tc>
        <w:tc>
          <w:tcPr>
            <w:tcW w:w="7834" w:type="dxa"/>
          </w:tcPr>
          <w:p w14:paraId="564AB3C0" w14:textId="117EC20D" w:rsidR="00AD6661" w:rsidRDefault="00AD6661" w:rsidP="00AD6661">
            <w:pPr>
              <w:pStyle w:val="af0"/>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af0"/>
              <w:spacing w:line="256" w:lineRule="auto"/>
              <w:rPr>
                <w:rFonts w:cs="Arial"/>
              </w:rPr>
            </w:pPr>
          </w:p>
        </w:tc>
        <w:tc>
          <w:tcPr>
            <w:tcW w:w="7834" w:type="dxa"/>
          </w:tcPr>
          <w:p w14:paraId="588116C4" w14:textId="6322068C" w:rsidR="00AD6661" w:rsidRDefault="00AD6661" w:rsidP="00F602ED">
            <w:pPr>
              <w:pStyle w:val="af0"/>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af0"/>
              <w:spacing w:line="256" w:lineRule="auto"/>
              <w:rPr>
                <w:rFonts w:cs="Arial"/>
              </w:rPr>
            </w:pPr>
          </w:p>
        </w:tc>
        <w:tc>
          <w:tcPr>
            <w:tcW w:w="7834" w:type="dxa"/>
          </w:tcPr>
          <w:p w14:paraId="072FA5EB" w14:textId="54AAACD1" w:rsidR="00F602ED" w:rsidRDefault="00F602ED" w:rsidP="002B287A">
            <w:pPr>
              <w:pStyle w:val="af0"/>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af0"/>
              <w:spacing w:line="256" w:lineRule="auto"/>
              <w:rPr>
                <w:rFonts w:cs="Arial"/>
              </w:rPr>
            </w:pPr>
          </w:p>
        </w:tc>
        <w:tc>
          <w:tcPr>
            <w:tcW w:w="7834" w:type="dxa"/>
          </w:tcPr>
          <w:p w14:paraId="22ABEF90" w14:textId="77777777" w:rsidR="00F602ED" w:rsidRDefault="00F602ED" w:rsidP="00F602ED">
            <w:pPr>
              <w:pStyle w:val="af0"/>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af0"/>
              <w:spacing w:line="256" w:lineRule="auto"/>
              <w:rPr>
                <w:rFonts w:cs="Arial"/>
              </w:rPr>
            </w:pPr>
          </w:p>
        </w:tc>
        <w:tc>
          <w:tcPr>
            <w:tcW w:w="7834" w:type="dxa"/>
          </w:tcPr>
          <w:p w14:paraId="1608FC03" w14:textId="77777777" w:rsidR="00F602ED" w:rsidRPr="008A0498" w:rsidRDefault="00F602ED" w:rsidP="00F602ED">
            <w:pPr>
              <w:pStyle w:val="af0"/>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af0"/>
              <w:spacing w:line="256" w:lineRule="auto"/>
              <w:rPr>
                <w:rFonts w:cs="Arial"/>
              </w:rPr>
            </w:pPr>
          </w:p>
        </w:tc>
        <w:tc>
          <w:tcPr>
            <w:tcW w:w="7834" w:type="dxa"/>
          </w:tcPr>
          <w:p w14:paraId="496CE743" w14:textId="77777777" w:rsidR="00F602ED" w:rsidRDefault="00F602ED" w:rsidP="00F602ED">
            <w:pPr>
              <w:pStyle w:val="af0"/>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af0"/>
              <w:spacing w:line="256" w:lineRule="auto"/>
              <w:rPr>
                <w:rFonts w:cs="Arial"/>
              </w:rPr>
            </w:pPr>
          </w:p>
        </w:tc>
        <w:tc>
          <w:tcPr>
            <w:tcW w:w="7834" w:type="dxa"/>
          </w:tcPr>
          <w:p w14:paraId="68B500AD" w14:textId="77777777" w:rsidR="00F602ED" w:rsidRDefault="00F602ED" w:rsidP="00F602ED">
            <w:pPr>
              <w:pStyle w:val="af0"/>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2"/>
        <w:rPr>
          <w:lang w:val="en-US" w:eastAsia="zh-TW"/>
        </w:rPr>
      </w:pPr>
      <w:bookmarkStart w:id="4" w:name="_GoBack"/>
      <w:bookmarkEnd w:id="4"/>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af9"/>
          <w:rFonts w:eastAsiaTheme="minorEastAsia"/>
          <w:i w:val="0"/>
          <w:iCs w:val="0"/>
          <w:lang w:eastAsia="zh-CN"/>
        </w:rPr>
      </w:pPr>
      <w:r>
        <w:rPr>
          <w:rFonts w:eastAsiaTheme="minorEastAsia"/>
          <w:lang w:eastAsia="zh-CN"/>
        </w:rPr>
        <w:t>TBA</w:t>
      </w:r>
      <w:r w:rsidR="00961B01" w:rsidRPr="005851D7">
        <w:rPr>
          <w:rStyle w:val="af9"/>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lastRenderedPageBreak/>
        <w:t>References</w:t>
      </w:r>
    </w:p>
    <w:p w14:paraId="6FDAFF17" w14:textId="77777777" w:rsidR="008247DC" w:rsidRPr="007564BD" w:rsidRDefault="008247DC" w:rsidP="008247DC">
      <w:pPr>
        <w:pStyle w:val="af4"/>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af4"/>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af4"/>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af4"/>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af4"/>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af4"/>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af4"/>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af4"/>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af4"/>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af4"/>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af4"/>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af4"/>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af4"/>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af4"/>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af4"/>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af4"/>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lastRenderedPageBreak/>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lastRenderedPageBreak/>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宋体"/>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宋体"/>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宋体"/>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宋体"/>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宋体"/>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宋体"/>
                <w:lang w:val="en-US"/>
              </w:rPr>
            </w:pPr>
            <w:r w:rsidRPr="00F201FC">
              <w:rPr>
                <w:rFonts w:eastAsia="宋体"/>
                <w:u w:val="single"/>
                <w:lang w:val="en-US"/>
              </w:rPr>
              <w:t>IoT NTN Scenarios</w:t>
            </w:r>
            <w:r>
              <w:rPr>
                <w:rFonts w:eastAsia="宋体"/>
                <w:lang w:val="en-US"/>
              </w:rPr>
              <w:t>:</w:t>
            </w:r>
          </w:p>
          <w:p w14:paraId="291520FE" w14:textId="77777777" w:rsidR="00035FEE" w:rsidRPr="00EF0967" w:rsidRDefault="00035FEE" w:rsidP="00035FEE">
            <w:pPr>
              <w:pStyle w:val="af0"/>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af0"/>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lastRenderedPageBreak/>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af4"/>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lastRenderedPageBreak/>
              <w:t>OPPO (R1-2104777)</w:t>
            </w:r>
          </w:p>
        </w:tc>
        <w:tc>
          <w:tcPr>
            <w:tcW w:w="8080" w:type="dxa"/>
            <w:vAlign w:val="center"/>
          </w:tcPr>
          <w:p w14:paraId="0581E324" w14:textId="77777777" w:rsidR="00C008A6" w:rsidRPr="00C008A6" w:rsidRDefault="00C008A6" w:rsidP="00C008A6">
            <w:pPr>
              <w:pStyle w:val="af0"/>
              <w:rPr>
                <w:rFonts w:eastAsia="等线"/>
                <w:i/>
                <w:lang w:eastAsia="zh-CN"/>
              </w:rPr>
            </w:pPr>
            <w:r w:rsidRPr="00C008A6">
              <w:rPr>
                <w:rFonts w:eastAsia="等线"/>
                <w:b/>
                <w:i/>
                <w:lang w:eastAsia="zh-CN"/>
              </w:rPr>
              <w:t>Proposal 1</w:t>
            </w:r>
            <w:r w:rsidRPr="00C008A6">
              <w:rPr>
                <w:rFonts w:eastAsia="等线"/>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宋体"/>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af0"/>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af0"/>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af0"/>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af0"/>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af0"/>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af0"/>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af0"/>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af0"/>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af0"/>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NB-IoT/eMTC is -4.41 dB.</w:t>
            </w:r>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lastRenderedPageBreak/>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lastRenderedPageBreak/>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dB.</w:t>
            </w:r>
          </w:p>
          <w:p w14:paraId="2374213B" w14:textId="77777777" w:rsidR="00B613DA" w:rsidRDefault="00B613DA" w:rsidP="00B613DA">
            <w:pPr>
              <w:spacing w:beforeLines="50" w:before="120"/>
            </w:pPr>
            <w:r>
              <w:rPr>
                <w:rFonts w:eastAsia="宋体" w:hint="eastAsia"/>
                <w:b/>
                <w:bCs/>
                <w:i/>
                <w:iCs/>
              </w:rPr>
              <w:t xml:space="preserve">Proposal 1: </w:t>
            </w:r>
            <w:r>
              <w:rPr>
                <w:rFonts w:eastAsia="宋体"/>
                <w:i/>
                <w:iCs/>
              </w:rPr>
              <w:t>Clarification on the definition of EIRP for MEO w.r.t to whether including a 3 dB additional loss due to beamwidth is needed.</w:t>
            </w:r>
          </w:p>
          <w:p w14:paraId="392BA2A9" w14:textId="77777777" w:rsidR="00B613DA" w:rsidRDefault="00B613DA" w:rsidP="00B613DA">
            <w:pPr>
              <w:rPr>
                <w:rFonts w:eastAsia="宋体"/>
                <w:i/>
                <w:iCs/>
              </w:rPr>
            </w:pPr>
            <w:r>
              <w:rPr>
                <w:rFonts w:eastAsia="宋体" w:hint="eastAsia"/>
                <w:b/>
                <w:bCs/>
                <w:i/>
                <w:iCs/>
              </w:rPr>
              <w:t xml:space="preserve">Proposal </w:t>
            </w:r>
            <w:r>
              <w:rPr>
                <w:rFonts w:eastAsia="宋体"/>
                <w:b/>
                <w:bCs/>
                <w:i/>
                <w:iCs/>
              </w:rPr>
              <w:t>2</w:t>
            </w:r>
            <w:r>
              <w:rPr>
                <w:rFonts w:eastAsia="宋体" w:hint="eastAsia"/>
                <w:b/>
                <w:bCs/>
                <w:i/>
                <w:iCs/>
              </w:rPr>
              <w:t xml:space="preserve">: </w:t>
            </w:r>
            <w:r>
              <w:rPr>
                <w:rFonts w:eastAsia="宋体" w:hint="eastAsia"/>
                <w:i/>
                <w:iCs/>
              </w:rPr>
              <w:t xml:space="preserve">The value of atmosphere loss </w:t>
            </w:r>
            <w:r>
              <w:rPr>
                <w:rFonts w:eastAsia="宋体"/>
                <w:i/>
                <w:iCs/>
              </w:rPr>
              <w:t xml:space="preserve">used </w:t>
            </w:r>
            <w:r>
              <w:rPr>
                <w:rFonts w:eastAsia="宋体" w:hint="eastAsia"/>
                <w:i/>
                <w:iCs/>
              </w:rPr>
              <w:t>in Case-1</w:t>
            </w:r>
            <w:r>
              <w:rPr>
                <w:rFonts w:eastAsia="宋体"/>
                <w:i/>
                <w:iCs/>
              </w:rPr>
              <w:t xml:space="preserve"> of link budget</w:t>
            </w:r>
            <w:r>
              <w:rPr>
                <w:rFonts w:eastAsia="宋体" w:hint="eastAsia"/>
                <w:i/>
                <w:iCs/>
              </w:rPr>
              <w:t xml:space="preserve"> </w:t>
            </w:r>
            <w:r>
              <w:rPr>
                <w:rFonts w:eastAsia="宋体"/>
                <w:i/>
                <w:iCs/>
              </w:rPr>
              <w:t xml:space="preserve">should be updated as </w:t>
            </w:r>
            <w:r>
              <w:rPr>
                <w:rFonts w:eastAsia="宋体" w:hint="eastAsia"/>
                <w:i/>
                <w:iCs/>
              </w:rPr>
              <w:t>0.88 dB</w:t>
            </w:r>
            <w:r>
              <w:rPr>
                <w:rFonts w:eastAsia="宋体"/>
                <w:i/>
                <w:iCs/>
              </w:rPr>
              <w:t xml:space="preserve"> to align all results</w:t>
            </w:r>
            <w:r>
              <w:rPr>
                <w:rFonts w:eastAsia="宋体"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宋体"/>
                <w:b/>
                <w:bCs/>
                <w:i/>
                <w:iCs/>
              </w:rPr>
            </w:pPr>
            <w:r>
              <w:rPr>
                <w:rFonts w:eastAsia="宋体" w:hint="eastAsia"/>
                <w:b/>
                <w:bCs/>
                <w:i/>
                <w:iCs/>
              </w:rPr>
              <w:t xml:space="preserve">Proposal </w:t>
            </w:r>
            <w:r>
              <w:rPr>
                <w:rFonts w:eastAsia="宋体"/>
                <w:b/>
                <w:bCs/>
                <w:i/>
                <w:iCs/>
              </w:rPr>
              <w:t>4</w:t>
            </w:r>
            <w:r>
              <w:rPr>
                <w:rFonts w:eastAsia="宋体" w:hint="eastAsia"/>
                <w:b/>
                <w:bCs/>
                <w:i/>
                <w:iCs/>
              </w:rPr>
              <w:t>:</w:t>
            </w:r>
            <w:r>
              <w:rPr>
                <w:rFonts w:eastAsia="宋体" w:hint="eastAsia"/>
                <w:i/>
                <w:iCs/>
              </w:rPr>
              <w:t xml:space="preserve"> Standalone mode </w:t>
            </w:r>
            <w:r>
              <w:rPr>
                <w:rFonts w:eastAsia="宋体"/>
                <w:i/>
                <w:iCs/>
              </w:rPr>
              <w:t>should be prioritized f</w:t>
            </w:r>
            <w:r>
              <w:rPr>
                <w:rFonts w:eastAsia="宋体" w:hint="eastAsia"/>
                <w:i/>
                <w:iCs/>
              </w:rPr>
              <w:t xml:space="preserve">or </w:t>
            </w:r>
            <w:r>
              <w:rPr>
                <w:rFonts w:eastAsia="宋体"/>
                <w:i/>
                <w:iCs/>
              </w:rPr>
              <w:t xml:space="preserve">the deployment of </w:t>
            </w:r>
            <w:r>
              <w:rPr>
                <w:rFonts w:eastAsia="宋体" w:hint="eastAsia"/>
                <w:i/>
                <w:iCs/>
              </w:rPr>
              <w:t>IoT-NTN.</w:t>
            </w:r>
          </w:p>
          <w:p w14:paraId="425354D3" w14:textId="587959A7" w:rsidR="003E0F19" w:rsidRPr="00B613DA" w:rsidRDefault="00B613DA" w:rsidP="00B613DA">
            <w:pPr>
              <w:rPr>
                <w:rFonts w:eastAsia="宋体"/>
                <w:b/>
                <w:bCs/>
                <w:i/>
                <w:iCs/>
              </w:rPr>
            </w:pPr>
            <w:r>
              <w:rPr>
                <w:rFonts w:eastAsia="宋体" w:hint="eastAsia"/>
                <w:b/>
                <w:bCs/>
                <w:i/>
                <w:iCs/>
              </w:rPr>
              <w:t xml:space="preserve">Proposal </w:t>
            </w:r>
            <w:r>
              <w:rPr>
                <w:rFonts w:eastAsia="宋体"/>
                <w:b/>
                <w:bCs/>
                <w:i/>
                <w:iCs/>
              </w:rPr>
              <w:t>5</w:t>
            </w:r>
            <w:r>
              <w:rPr>
                <w:rFonts w:eastAsia="宋体" w:hint="eastAsia"/>
                <w:b/>
                <w:bCs/>
                <w:i/>
                <w:iCs/>
              </w:rPr>
              <w:t>:</w:t>
            </w:r>
            <w:r w:rsidRPr="00DF62B6">
              <w:rPr>
                <w:rFonts w:eastAsia="宋体" w:hint="eastAsia"/>
                <w:bCs/>
                <w:i/>
                <w:iCs/>
              </w:rPr>
              <w:t xml:space="preserve"> </w:t>
            </w:r>
            <w:r w:rsidRPr="00DF62B6">
              <w:rPr>
                <w:rFonts w:eastAsia="宋体"/>
                <w:bCs/>
                <w:i/>
                <w:iCs/>
              </w:rPr>
              <w:t>T</w:t>
            </w:r>
            <w:r w:rsidRPr="00DF62B6">
              <w:rPr>
                <w:rFonts w:eastAsia="宋体" w:hint="eastAsia"/>
                <w:bCs/>
                <w:i/>
                <w:iCs/>
              </w:rPr>
              <w:t>h</w:t>
            </w:r>
            <w:r w:rsidRPr="00DF62B6">
              <w:rPr>
                <w:rFonts w:eastAsia="宋体"/>
                <w:bCs/>
                <w:i/>
                <w:iCs/>
              </w:rPr>
              <w:t xml:space="preserve">e supports for </w:t>
            </w:r>
            <w:r w:rsidRPr="00DF62B6">
              <w:rPr>
                <w:rFonts w:eastAsia="宋体"/>
                <w:i/>
                <w:iCs/>
              </w:rPr>
              <w:t>i</w:t>
            </w:r>
            <w:r w:rsidRPr="00DF62B6">
              <w:rPr>
                <w:rFonts w:eastAsia="宋体" w:hint="eastAsia"/>
                <w:i/>
                <w:iCs/>
              </w:rPr>
              <w:t>n-band m</w:t>
            </w:r>
            <w:r>
              <w:rPr>
                <w:rFonts w:eastAsia="宋体" w:hint="eastAsia"/>
                <w:i/>
                <w:iCs/>
              </w:rPr>
              <w:t xml:space="preserve">ode </w:t>
            </w:r>
            <w:r>
              <w:rPr>
                <w:rFonts w:eastAsia="宋体"/>
                <w:i/>
                <w:iCs/>
              </w:rPr>
              <w:t xml:space="preserve">should be further studied with </w:t>
            </w:r>
            <w:r>
              <w:rPr>
                <w:rFonts w:eastAsia="宋体" w:hint="eastAsia"/>
                <w:i/>
                <w:iCs/>
              </w:rPr>
              <w:t xml:space="preserve">only </w:t>
            </w:r>
            <w:r>
              <w:rPr>
                <w:rFonts w:eastAsia="宋体"/>
                <w:i/>
                <w:iCs/>
              </w:rPr>
              <w:t xml:space="preserve">assuming the </w:t>
            </w:r>
            <w:r>
              <w:rPr>
                <w:rFonts w:eastAsia="宋体" w:hint="eastAsia"/>
                <w:i/>
                <w:iCs/>
              </w:rPr>
              <w:t xml:space="preserve">NR </w:t>
            </w:r>
            <w:r>
              <w:rPr>
                <w:rFonts w:eastAsia="宋体"/>
                <w:i/>
                <w:iCs/>
              </w:rPr>
              <w:t xml:space="preserve">SCS as </w:t>
            </w:r>
            <w:r>
              <w:rPr>
                <w:rFonts w:eastAsia="宋体"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lastRenderedPageBreak/>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6FA7F" w14:textId="77777777" w:rsidR="00712E60" w:rsidRDefault="00712E60">
      <w:r>
        <w:separator/>
      </w:r>
    </w:p>
  </w:endnote>
  <w:endnote w:type="continuationSeparator" w:id="0">
    <w:p w14:paraId="0A0D23E0" w14:textId="77777777" w:rsidR="00712E60" w:rsidRDefault="0071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8EB7" w14:textId="77777777" w:rsidR="00190DC9" w:rsidRDefault="00190D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190DC9" w:rsidRDefault="00190DC9">
    <w:pPr>
      <w:pStyle w:val="a4"/>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190DC9" w:rsidRPr="002B287A" w:rsidRDefault="00190DC9"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190DC9" w:rsidRPr="002B287A" w:rsidRDefault="00190DC9"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7555" w14:textId="77777777" w:rsidR="00190DC9" w:rsidRDefault="00190D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0128" w14:textId="77777777" w:rsidR="00712E60" w:rsidRDefault="00712E60">
      <w:r>
        <w:separator/>
      </w:r>
    </w:p>
  </w:footnote>
  <w:footnote w:type="continuationSeparator" w:id="0">
    <w:p w14:paraId="06323EB1" w14:textId="77777777" w:rsidR="00712E60" w:rsidRDefault="00712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65A0" w14:textId="77777777" w:rsidR="00190DC9" w:rsidRDefault="00190D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995" w14:textId="77777777" w:rsidR="00190DC9" w:rsidRDefault="00190D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4EB5" w14:textId="77777777" w:rsidR="00190DC9" w:rsidRDefault="00190D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0AB"/>
    <w:pPr>
      <w:spacing w:after="180"/>
    </w:pPr>
    <w:rPr>
      <w:lang w:val="en-GB"/>
    </w:rPr>
  </w:style>
  <w:style w:type="paragraph" w:styleId="1">
    <w:name w:val="heading 1"/>
    <w:aliases w:val="h1,h11,h12,h13,h14,h15,h16,h17,h111,h121,h131,h141,h151,h161,h18,h112,h122,h132,h142,h152,h162,h19,h113,h123,h133,h143,h153,h163,H1,app heading 1,l1,Memo Heading 1,Heading 1_a,NMP Heading 1,heading 1,Alt+1,Alt+11,Alt+12,Alt+13,Heading 1 3GPP"/>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DO NOT USE_h2,h2,h21,2,Header 2,Header2,22,heading2,H2,2nd level,UNDERRUBRIK 1-2,H21,H22,H23,H24,H25,R2,E2,†berschrift 2,õberschrift 2,Head2A,Heading 2 3GPP"/>
    <w:basedOn w:val="1"/>
    <w:next w:val="a"/>
    <w:link w:val="2Char"/>
    <w:qFormat/>
    <w:rsid w:val="00252EB7"/>
    <w:pPr>
      <w:numPr>
        <w:ilvl w:val="1"/>
      </w:numPr>
      <w:pBdr>
        <w:top w:val="none" w:sz="0" w:space="0" w:color="auto"/>
      </w:pBdr>
      <w:spacing w:before="180"/>
      <w:outlineLvl w:val="1"/>
    </w:pPr>
    <w:rPr>
      <w:sz w:val="32"/>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Heading 3 3GPP"/>
    <w:basedOn w:val="2"/>
    <w:next w:val="a"/>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aliases w:val="h5,Heading5"/>
    <w:basedOn w:val="4"/>
    <w:next w:val="a"/>
    <w:link w:val="5Char"/>
    <w:qFormat/>
    <w:rsid w:val="00252EB7"/>
    <w:pPr>
      <w:numPr>
        <w:ilvl w:val="4"/>
      </w:numPr>
      <w:outlineLvl w:val="4"/>
    </w:pPr>
    <w:rPr>
      <w:sz w:val="22"/>
    </w:rPr>
  </w:style>
  <w:style w:type="paragraph" w:styleId="6">
    <w:name w:val="heading 6"/>
    <w:basedOn w:val="H6"/>
    <w:next w:val="a"/>
    <w:link w:val="6Char"/>
    <w:qFormat/>
    <w:rsid w:val="00252EB7"/>
    <w:pPr>
      <w:numPr>
        <w:ilvl w:val="5"/>
      </w:numPr>
      <w:outlineLvl w:val="5"/>
    </w:pPr>
  </w:style>
  <w:style w:type="paragraph" w:styleId="7">
    <w:name w:val="heading 7"/>
    <w:basedOn w:val="H6"/>
    <w:next w:val="a"/>
    <w:link w:val="7Char"/>
    <w:qFormat/>
    <w:rsid w:val="00252EB7"/>
    <w:pPr>
      <w:numPr>
        <w:ilvl w:val="6"/>
      </w:numPr>
      <w:outlineLvl w:val="6"/>
    </w:pPr>
  </w:style>
  <w:style w:type="paragraph" w:styleId="8">
    <w:name w:val="heading 8"/>
    <w:basedOn w:val="1"/>
    <w:next w:val="a"/>
    <w:link w:val="8Char"/>
    <w:qFormat/>
    <w:rsid w:val="00252EB7"/>
    <w:pPr>
      <w:numPr>
        <w:ilvl w:val="7"/>
      </w:numPr>
      <w:outlineLvl w:val="7"/>
    </w:pPr>
  </w:style>
  <w:style w:type="paragraph" w:styleId="9">
    <w:name w:val="heading 9"/>
    <w:aliases w:val="Figure Heading,FH"/>
    <w:basedOn w:val="8"/>
    <w:next w:val="a"/>
    <w:link w:val="9Char"/>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link w:val="Char0"/>
    <w:rsid w:val="00252EB7"/>
    <w:pPr>
      <w:jc w:val="center"/>
    </w:pPr>
    <w:rPr>
      <w:i/>
    </w:rPr>
  </w:style>
  <w:style w:type="character" w:styleId="a5">
    <w:name w:val="footnote reference"/>
    <w:rsid w:val="00252EB7"/>
    <w:rPr>
      <w:b/>
      <w:position w:val="6"/>
      <w:sz w:val="16"/>
    </w:rPr>
  </w:style>
  <w:style w:type="paragraph" w:styleId="a6">
    <w:name w:val="footnote text"/>
    <w:basedOn w:val="a"/>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cap3,cap4,cap5,cap6,cap7,cap8"/>
    <w:basedOn w:val="a"/>
    <w:next w:val="a"/>
    <w:link w:val="Char2"/>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3"/>
    <w:qFormat/>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4"/>
    <w:uiPriority w:val="99"/>
    <w:semiHidden/>
    <w:rsid w:val="00252EB7"/>
  </w:style>
  <w:style w:type="paragraph" w:styleId="af3">
    <w:name w:val="Balloon Text"/>
    <w:basedOn w:val="a"/>
    <w:link w:val="Char5"/>
    <w:rsid w:val="00904188"/>
    <w:pPr>
      <w:spacing w:after="0"/>
    </w:pPr>
    <w:rPr>
      <w:rFonts w:ascii="Tahoma" w:hAnsi="Tahoma"/>
      <w:sz w:val="16"/>
      <w:szCs w:val="16"/>
    </w:rPr>
  </w:style>
  <w:style w:type="character" w:customStyle="1" w:styleId="Char5">
    <w:name w:val="批注框文本 Char"/>
    <w:link w:val="af3"/>
    <w:uiPriority w:val="99"/>
    <w:rsid w:val="00904188"/>
    <w:rPr>
      <w:rFonts w:ascii="Tahoma" w:hAnsi="Tahoma" w:cs="Tahoma"/>
      <w:sz w:val="16"/>
      <w:szCs w:val="16"/>
      <w:lang w:val="en-GB" w:eastAsia="en-US"/>
    </w:rPr>
  </w:style>
  <w:style w:type="character" w:customStyle="1" w:styleId="2Char">
    <w:name w:val="标题 2 Char"/>
    <w:aliases w:val="DO NOT USE_h2 Char,h2 Char,h21 Char,2 Char,Header 2 Char,Header2 Char,22 Char,heading2 Char,H2 Char,2nd level Char,UNDERRUBRIK 1-2 Char,H21 Char,H22 Char,H23 Char,H24 Char,H25 Char,R2 Char,E2 Char,†berschrift 2 Char,õberschrift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2">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99"/>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リスト段落,列表段落"/>
    <w:basedOn w:val="a"/>
    <w:link w:val="Char6"/>
    <w:uiPriority w:val="34"/>
    <w:qFormat/>
    <w:rsid w:val="00EE56F6"/>
    <w:pPr>
      <w:ind w:left="720"/>
    </w:pPr>
  </w:style>
  <w:style w:type="paragraph" w:styleId="af5">
    <w:name w:val="Normal (Web)"/>
    <w:basedOn w:val="a"/>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6"/>
    <w:rsid w:val="000C43F7"/>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3">
    <w:name w:val="正文文本 Char"/>
    <w:link w:val="af0"/>
    <w:qFormat/>
    <w:rsid w:val="00EB04FF"/>
    <w:rPr>
      <w:lang w:val="en-GB"/>
    </w:rPr>
  </w:style>
  <w:style w:type="table" w:styleId="af6">
    <w:name w:val="Table Grid"/>
    <w:aliases w:val="Table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7"/>
    <w:rsid w:val="000E4A2D"/>
    <w:rPr>
      <w:b/>
      <w:bCs/>
    </w:rPr>
  </w:style>
  <w:style w:type="character" w:customStyle="1" w:styleId="Char4">
    <w:name w:val="批注文字 Char"/>
    <w:link w:val="af2"/>
    <w:uiPriority w:val="99"/>
    <w:semiHidden/>
    <w:rsid w:val="000E4A2D"/>
    <w:rPr>
      <w:lang w:val="en-GB"/>
    </w:rPr>
  </w:style>
  <w:style w:type="character" w:customStyle="1" w:styleId="Char7">
    <w:name w:val="批注主题 Char"/>
    <w:link w:val="af7"/>
    <w:uiPriority w:val="99"/>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a"/>
    <w:uiPriority w:val="99"/>
    <w:rsid w:val="003F7BB9"/>
    <w:pPr>
      <w:spacing w:before="100" w:beforeAutospacing="1" w:after="100" w:afterAutospacing="1"/>
    </w:pPr>
    <w:rPr>
      <w:rFonts w:eastAsiaTheme="minorHAnsi"/>
      <w:sz w:val="24"/>
      <w:szCs w:val="24"/>
      <w:lang w:val="en-US"/>
    </w:rPr>
  </w:style>
  <w:style w:type="character" w:styleId="af9">
    <w:name w:val="Emphasis"/>
    <w:basedOn w:val="a0"/>
    <w:uiPriority w:val="20"/>
    <w:qFormat/>
    <w:rsid w:val="009C6D6C"/>
    <w:rPr>
      <w:i/>
      <w:iCs/>
    </w:rPr>
  </w:style>
  <w:style w:type="table" w:styleId="afa">
    <w:name w:val="Table Theme"/>
    <w:basedOn w:val="a1"/>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Title Char,h3 Char,no break Char,H3 Char,Underrubrik2 Char,Memo Heading 3 Char,hello Char,Titre 3 Car Char,no break Car Char,H3 Car Char,Underrubrik2 Car Char,h3 Car Char,Memo Heading 3 Car Char,hello Car Char,Heading 3 Char Car Char"/>
    <w:basedOn w:val="a0"/>
    <w:link w:val="3"/>
    <w:rsid w:val="00DD101D"/>
    <w:rPr>
      <w:rFonts w:ascii="Arial" w:hAnsi="Arial"/>
      <w:sz w:val="28"/>
      <w:lang w:val="en-GB"/>
    </w:rPr>
  </w:style>
  <w:style w:type="character" w:customStyle="1" w:styleId="5Char">
    <w:name w:val="标题 5 Char"/>
    <w:aliases w:val="h5 Char,Heading5 Char"/>
    <w:basedOn w:val="a0"/>
    <w:link w:val="5"/>
    <w:rsid w:val="00DD101D"/>
    <w:rPr>
      <w:rFonts w:ascii="Arial" w:hAnsi="Arial"/>
      <w:sz w:val="22"/>
      <w:lang w:val="en-GB"/>
    </w:rPr>
  </w:style>
  <w:style w:type="character" w:customStyle="1" w:styleId="6Char">
    <w:name w:val="标题 6 Char"/>
    <w:basedOn w:val="a0"/>
    <w:link w:val="6"/>
    <w:rsid w:val="00DD101D"/>
    <w:rPr>
      <w:rFonts w:ascii="Arial" w:hAnsi="Arial"/>
      <w:lang w:val="en-GB"/>
    </w:rPr>
  </w:style>
  <w:style w:type="character" w:customStyle="1" w:styleId="7Char">
    <w:name w:val="标题 7 Char"/>
    <w:basedOn w:val="a0"/>
    <w:link w:val="7"/>
    <w:rsid w:val="00DD101D"/>
    <w:rPr>
      <w:rFonts w:ascii="Arial" w:hAnsi="Arial"/>
      <w:lang w:val="en-GB"/>
    </w:rPr>
  </w:style>
  <w:style w:type="character" w:customStyle="1" w:styleId="8Char">
    <w:name w:val="标题 8 Char"/>
    <w:basedOn w:val="a0"/>
    <w:link w:val="8"/>
    <w:rsid w:val="00DD101D"/>
    <w:rPr>
      <w:rFonts w:ascii="Arial" w:hAnsi="Arial"/>
      <w:sz w:val="36"/>
      <w:lang w:val="en-GB"/>
    </w:rPr>
  </w:style>
  <w:style w:type="character" w:customStyle="1" w:styleId="9Char">
    <w:name w:val="标题 9 Char"/>
    <w:aliases w:val="Figure Heading Char,FH Char"/>
    <w:basedOn w:val="a0"/>
    <w:link w:val="9"/>
    <w:rsid w:val="00DD101D"/>
    <w:rPr>
      <w:rFonts w:ascii="Arial" w:hAnsi="Arial"/>
      <w:sz w:val="36"/>
      <w:lang w:val="en-GB"/>
    </w:rPr>
  </w:style>
  <w:style w:type="paragraph" w:customStyle="1" w:styleId="References">
    <w:name w:val="References"/>
    <w:basedOn w:val="a"/>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a0"/>
    <w:link w:val="maintext"/>
    <w:locked/>
    <w:rsid w:val="00DD101D"/>
    <w:rPr>
      <w:rFonts w:ascii="Malgun Gothic" w:eastAsia="Malgun Gothic" w:hAnsi="Malgun Gothic" w:cs="Batang"/>
      <w:lang w:val="en-GB" w:eastAsia="ko-KR"/>
    </w:rPr>
  </w:style>
  <w:style w:type="paragraph" w:customStyle="1" w:styleId="maintext">
    <w:name w:val="main text"/>
    <w:basedOn w:val="a"/>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Char0">
    <w:name w:val="页脚 Char"/>
    <w:basedOn w:val="a0"/>
    <w:link w:val="a4"/>
    <w:uiPriority w:val="99"/>
    <w:rsid w:val="00DD101D"/>
    <w:rPr>
      <w:rFonts w:ascii="Arial" w:hAnsi="Arial"/>
      <w:b/>
      <w:i/>
      <w:noProof/>
      <w:sz w:val="18"/>
      <w:lang w:val="en-GB"/>
    </w:rPr>
  </w:style>
  <w:style w:type="character" w:customStyle="1" w:styleId="normaltextrun1">
    <w:name w:val="normaltextrun1"/>
    <w:basedOn w:val="a0"/>
    <w:rsid w:val="00DD101D"/>
  </w:style>
  <w:style w:type="paragraph" w:customStyle="1" w:styleId="font5">
    <w:name w:val="font5"/>
    <w:basedOn w:val="a"/>
    <w:rsid w:val="00DD101D"/>
    <w:pPr>
      <w:spacing w:before="100" w:beforeAutospacing="1" w:after="100" w:afterAutospacing="1"/>
    </w:pPr>
    <w:rPr>
      <w:rFonts w:ascii="宋体" w:eastAsia="宋体" w:hAnsi="宋体" w:cs="宋体"/>
      <w:sz w:val="18"/>
      <w:szCs w:val="18"/>
      <w:lang w:val="en-US" w:eastAsia="zh-CN"/>
    </w:rPr>
  </w:style>
  <w:style w:type="paragraph" w:customStyle="1" w:styleId="font6">
    <w:name w:val="font6"/>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7">
    <w:name w:val="font7"/>
    <w:basedOn w:val="a"/>
    <w:rsid w:val="00DD101D"/>
    <w:pPr>
      <w:spacing w:before="100" w:beforeAutospacing="1" w:after="100" w:afterAutospacing="1"/>
    </w:pPr>
    <w:rPr>
      <w:rFonts w:ascii="Calibri" w:eastAsia="宋体" w:hAnsi="Calibri" w:cs="Calibri"/>
      <w:b/>
      <w:bCs/>
      <w:color w:val="000000"/>
      <w:sz w:val="24"/>
      <w:szCs w:val="24"/>
      <w:lang w:val="en-US" w:eastAsia="zh-CN"/>
    </w:rPr>
  </w:style>
  <w:style w:type="paragraph" w:customStyle="1" w:styleId="font8">
    <w:name w:val="font8"/>
    <w:basedOn w:val="a"/>
    <w:rsid w:val="00DD101D"/>
    <w:pPr>
      <w:spacing w:before="100" w:beforeAutospacing="1" w:after="100" w:afterAutospacing="1"/>
    </w:pPr>
    <w:rPr>
      <w:rFonts w:ascii="Calibri" w:eastAsia="宋体" w:hAnsi="Calibri" w:cs="Calibri"/>
      <w:b/>
      <w:bCs/>
      <w:i/>
      <w:iCs/>
      <w:color w:val="000000"/>
      <w:sz w:val="24"/>
      <w:szCs w:val="24"/>
      <w:lang w:val="en-US" w:eastAsia="zh-CN"/>
    </w:rPr>
  </w:style>
  <w:style w:type="paragraph" w:customStyle="1" w:styleId="xl65">
    <w:name w:val="xl65"/>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6">
    <w:name w:val="xl66"/>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7">
    <w:name w:val="xl67"/>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68">
    <w:name w:val="xl68"/>
    <w:basedOn w:val="a"/>
    <w:rsid w:val="00DD101D"/>
    <w:pPr>
      <w:pBdr>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69">
    <w:name w:val="xl69"/>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0">
    <w:name w:val="xl70"/>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1">
    <w:name w:val="xl71"/>
    <w:basedOn w:val="a"/>
    <w:rsid w:val="00DD101D"/>
    <w:pPr>
      <w:pBdr>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2">
    <w:name w:val="xl72"/>
    <w:basedOn w:val="a"/>
    <w:rsid w:val="00DD101D"/>
    <w:pPr>
      <w:pBdr>
        <w:bottom w:val="single" w:sz="8" w:space="0" w:color="auto"/>
        <w:righ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73">
    <w:name w:val="xl73"/>
    <w:basedOn w:val="a"/>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4">
    <w:name w:val="xl74"/>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5">
    <w:name w:val="xl75"/>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6">
    <w:name w:val="xl76"/>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7">
    <w:name w:val="xl77"/>
    <w:basedOn w:val="a"/>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8">
    <w:name w:val="xl78"/>
    <w:basedOn w:val="a"/>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宋体" w:hAnsi="Calibri" w:cs="Calibri"/>
      <w:b/>
      <w:bCs/>
      <w:sz w:val="24"/>
      <w:szCs w:val="24"/>
      <w:lang w:val="en-US" w:eastAsia="zh-CN"/>
    </w:rPr>
  </w:style>
  <w:style w:type="paragraph" w:customStyle="1" w:styleId="xl79">
    <w:name w:val="xl79"/>
    <w:basedOn w:val="a"/>
    <w:rsid w:val="00DD101D"/>
    <w:pPr>
      <w:pBdr>
        <w:top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0">
    <w:name w:val="xl80"/>
    <w:basedOn w:val="a"/>
    <w:rsid w:val="00DD101D"/>
    <w:pPr>
      <w:spacing w:before="100" w:beforeAutospacing="1" w:after="100" w:afterAutospacing="1"/>
      <w:jc w:val="center"/>
    </w:pPr>
    <w:rPr>
      <w:rFonts w:ascii="Calibri" w:eastAsia="宋体" w:hAnsi="Calibri" w:cs="Calibri"/>
      <w:sz w:val="24"/>
      <w:szCs w:val="24"/>
      <w:lang w:val="en-US" w:eastAsia="zh-CN"/>
    </w:rPr>
  </w:style>
  <w:style w:type="paragraph" w:customStyle="1" w:styleId="xl81">
    <w:name w:val="xl81"/>
    <w:basedOn w:val="a"/>
    <w:rsid w:val="00DD101D"/>
    <w:pPr>
      <w:pBdr>
        <w:left w:val="single" w:sz="8" w:space="0" w:color="auto"/>
      </w:pBdr>
      <w:spacing w:before="100" w:beforeAutospacing="1" w:after="100" w:afterAutospacing="1"/>
      <w:jc w:val="center"/>
    </w:pPr>
    <w:rPr>
      <w:rFonts w:ascii="Calibri" w:eastAsia="宋体" w:hAnsi="Calibri" w:cs="Calibri"/>
      <w:sz w:val="24"/>
      <w:szCs w:val="24"/>
      <w:lang w:val="en-US" w:eastAsia="zh-CN"/>
    </w:rPr>
  </w:style>
  <w:style w:type="paragraph" w:customStyle="1" w:styleId="xl82">
    <w:name w:val="xl82"/>
    <w:basedOn w:val="a"/>
    <w:rsid w:val="00DD101D"/>
    <w:pPr>
      <w:pBdr>
        <w:left w:val="single" w:sz="8" w:space="0" w:color="auto"/>
        <w:bottom w:val="single" w:sz="8" w:space="0" w:color="auto"/>
      </w:pBdr>
      <w:spacing w:before="100" w:beforeAutospacing="1" w:after="100" w:afterAutospacing="1"/>
      <w:jc w:val="center"/>
    </w:pPr>
    <w:rPr>
      <w:rFonts w:ascii="Calibri" w:eastAsia="宋体" w:hAnsi="Calibri" w:cs="Calibri"/>
      <w:sz w:val="24"/>
      <w:szCs w:val="24"/>
      <w:lang w:val="en-US" w:eastAsia="zh-CN"/>
    </w:rPr>
  </w:style>
  <w:style w:type="character" w:styleId="afb">
    <w:name w:val="Placeholder Text"/>
    <w:basedOn w:val="a0"/>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25">
    <w:name w:val="Body Text 2"/>
    <w:basedOn w:val="a"/>
    <w:link w:val="2Char0"/>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2Char0">
    <w:name w:val="正文文本 2 Char"/>
    <w:basedOn w:val="a0"/>
    <w:link w:val="25"/>
    <w:rsid w:val="002E2B7A"/>
    <w:rPr>
      <w:rFonts w:asciiTheme="minorHAnsi" w:eastAsia="MS Mincho" w:hAnsiTheme="minorHAnsi" w:cstheme="minorBidi"/>
      <w:color w:val="FFFF00"/>
      <w:sz w:val="22"/>
      <w:szCs w:val="22"/>
      <w:lang w:eastAsia="ja-JP"/>
    </w:rPr>
  </w:style>
  <w:style w:type="paragraph" w:customStyle="1" w:styleId="00BodyText">
    <w:name w:val="00 BodyText"/>
    <w:basedOn w:val="a"/>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a"/>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a"/>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a"/>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a"/>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a1"/>
    <w:uiPriority w:val="41"/>
    <w:rsid w:val="002E2B7A"/>
    <w:rPr>
      <w:rFonts w:ascii="CG Times (WN)" w:eastAsia="宋体"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2E2B7A"/>
    <w:rPr>
      <w:rFonts w:ascii="Arial" w:eastAsia="Times New Roman" w:hAnsi="Arial"/>
      <w:sz w:val="22"/>
      <w:lang w:val="en-GB"/>
    </w:rPr>
  </w:style>
  <w:style w:type="paragraph" w:customStyle="1" w:styleId="item">
    <w:name w:val="item"/>
    <w:basedOn w:val="a"/>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a1"/>
    <w:next w:val="af6"/>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a0"/>
    <w:uiPriority w:val="99"/>
    <w:unhideWhenUsed/>
    <w:rsid w:val="002E2B7A"/>
    <w:rPr>
      <w:color w:val="605E5C"/>
      <w:shd w:val="clear" w:color="auto" w:fill="E1DFDD"/>
    </w:rPr>
  </w:style>
  <w:style w:type="character" w:customStyle="1" w:styleId="Mention1">
    <w:name w:val="Mention1"/>
    <w:basedOn w:val="a0"/>
    <w:uiPriority w:val="99"/>
    <w:unhideWhenUsed/>
    <w:rsid w:val="002E2B7A"/>
    <w:rPr>
      <w:color w:val="2B579A"/>
      <w:shd w:val="clear" w:color="auto" w:fill="E1DFDD"/>
    </w:rPr>
  </w:style>
  <w:style w:type="paragraph" w:customStyle="1" w:styleId="BodytextJustified">
    <w:name w:val="Body text Justified"/>
    <w:basedOn w:val="a"/>
    <w:rsid w:val="002E2B7A"/>
    <w:pPr>
      <w:spacing w:after="0"/>
    </w:pPr>
    <w:rPr>
      <w:rFonts w:ascii="Georgia" w:eastAsia="Times New Roman" w:hAnsi="Georgia"/>
      <w:sz w:val="24"/>
    </w:rPr>
  </w:style>
  <w:style w:type="paragraph" w:customStyle="1" w:styleId="Proposal">
    <w:name w:val="Proposal"/>
    <w:basedOn w:val="a"/>
    <w:qFormat/>
    <w:rsid w:val="008C4049"/>
    <w:pPr>
      <w:widowControl w:val="0"/>
      <w:numPr>
        <w:numId w:val="8"/>
      </w:numPr>
      <w:tabs>
        <w:tab w:val="left" w:pos="1701"/>
      </w:tabs>
      <w:spacing w:after="0"/>
      <w:jc w:val="both"/>
    </w:pPr>
    <w:rPr>
      <w:rFonts w:eastAsia="宋体"/>
      <w:b/>
      <w:bCs/>
      <w:kern w:val="2"/>
      <w:sz w:val="21"/>
      <w:szCs w:val="24"/>
      <w:lang w:val="en-US" w:eastAsia="zh-CN"/>
    </w:rPr>
  </w:style>
  <w:style w:type="paragraph" w:customStyle="1" w:styleId="3GPPNormalText">
    <w:name w:val="3GPP Normal Text"/>
    <w:basedOn w:val="af0"/>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a0"/>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a0"/>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a0"/>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59"/>
    <w:qFormat/>
    <w:rsid w:val="00AA1FCA"/>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5851D7"/>
    <w:pPr>
      <w:spacing w:after="0"/>
    </w:pPr>
    <w:rPr>
      <w:rFonts w:eastAsiaTheme="minorHAnsi"/>
      <w:sz w:val="24"/>
      <w:szCs w:val="24"/>
      <w:lang w:val="en-US"/>
    </w:rPr>
  </w:style>
  <w:style w:type="paragraph" w:customStyle="1" w:styleId="xmsocommenttext">
    <w:name w:val="x_msocommenttext"/>
    <w:basedOn w:val="a"/>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1109FE4F-6905-4C6C-90D7-8CDAB35B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939</TotalTime>
  <Pages>25</Pages>
  <Words>7270</Words>
  <Characters>41439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48612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ZTE</cp:lastModifiedBy>
  <cp:revision>87</cp:revision>
  <cp:lastPrinted>2017-11-03T15:53:00Z</cp:lastPrinted>
  <dcterms:created xsi:type="dcterms:W3CDTF">2021-04-19T16:46:00Z</dcterms:created>
  <dcterms:modified xsi:type="dcterms:W3CDTF">2021-05-21T03:13:00Z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