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bookmarkStart w:id="0" w:name="OLE_LINK26"/>
      <w:bookmarkStart w:id="1" w:name="_Ref129681832"/>
      <w:r>
        <w:rPr>
          <w:lang w:eastAsia="zh-CN"/>
        </w:rPr>
        <mc:AlternateContent>
          <mc:Choice Requires="wps">
            <w:drawing>
              <wp:anchor distT="0" distB="0" distL="114300" distR="114300" simplePos="0" relativeHeight="251659264" behindDoc="0" locked="1" layoutInCell="1" hidden="true" allowOverlap="1">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true"/>
                <wp:cNvGraphicFramePr/>
                <a:graphic xmlns:a="http://schemas.openxmlformats.org/drawingml/2006/main">
                  <a:graphicData uri="http://schemas.microsoft.com/office/word/2010/wordprocessingShape">
                    <wps:wsp>
                      <wps:cNvSpPr>
                        <a:spLocks noChangeArrowheads="true"/>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false" upright="true">
                        <a:noAutofit/>
                      </wps:bodyPr>
                    </wps:wsp>
                  </a:graphicData>
                </a:graphic>
              </wp:anchor>
            </w:drawing>
          </mc:Choice>
          <mc:Fallback>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#105-e</w:t>
      </w:r>
      <w:r>
        <w:rPr>
          <w:b/>
          <w:lang w:eastAsia="zh-CN"/>
        </w:rPr>
        <w:tab/>
      </w:r>
      <w:r>
        <w:rPr>
          <w:b/>
          <w:lang w:eastAsia="zh-CN"/>
        </w:rPr>
        <w:t xml:space="preserve">  R1-21xxxx</w:t>
      </w:r>
    </w:p>
    <w:bookmarkEnd w:id="0"/>
    <w:p>
      <w:pPr>
        <w:jc w:val="left"/>
        <w:rPr>
          <w:b/>
          <w:lang w:eastAsia="zh-CN"/>
        </w:rPr>
      </w:pPr>
      <w:r>
        <w:rPr>
          <w:b/>
          <w:lang w:eastAsia="zh-CN"/>
        </w:rPr>
        <w:t xml:space="preserve">e-Meeting, </w:t>
      </w:r>
      <w:bookmarkStart w:id="2" w:name="OLE_LINK15"/>
      <w:bookmarkStart w:id="3" w:name="OLE_LINK16"/>
      <w:bookmarkStart w:id="4" w:name="OLE_LINK5"/>
      <w:r>
        <w:rPr>
          <w:b/>
          <w:lang w:eastAsia="zh-CN"/>
        </w:rPr>
        <w:t xml:space="preserve">May </w:t>
      </w:r>
      <w:bookmarkEnd w:id="2"/>
      <w:bookmarkEnd w:id="3"/>
      <w:bookmarkEnd w:id="4"/>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pPr>
        <w:pBdr>
          <w:top w:val="single" w:color="auto" w:sz="4" w:space="1"/>
        </w:pBdr>
        <w:spacing w:after="0"/>
        <w:jc w:val="left"/>
        <w:rPr>
          <w:b/>
          <w:sz w:val="16"/>
          <w:szCs w:val="16"/>
          <w:lang w:eastAsia="zh-CN"/>
        </w:rPr>
      </w:pPr>
    </w:p>
    <w:p>
      <w:pPr>
        <w:spacing w:after="60"/>
        <w:ind w:left="1555" w:hanging="1555"/>
        <w:jc w:val="left"/>
        <w:rPr>
          <w:b/>
          <w:lang w:eastAsia="zh-CN"/>
        </w:rPr>
      </w:pPr>
      <w:r>
        <w:rPr>
          <w:b/>
          <w:lang w:eastAsia="zh-CN"/>
        </w:rPr>
        <w:t>Agenda Item:</w:t>
      </w:r>
      <w:r>
        <w:rPr>
          <w:b/>
          <w:lang w:eastAsia="zh-CN"/>
        </w:rPr>
        <w:tab/>
      </w:r>
      <w:r>
        <w:rPr>
          <w:b/>
          <w:lang w:eastAsia="zh-CN"/>
        </w:rPr>
        <w:t>8.13.3</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lang w:eastAsia="zh-CN"/>
        </w:rPr>
        <w:t>Title:</w:t>
      </w:r>
      <w:r>
        <w:rPr>
          <w:b/>
          <w:lang w:eastAsia="zh-CN"/>
        </w:rPr>
        <w:tab/>
      </w:r>
      <w:r>
        <w:rPr>
          <w:b/>
          <w:lang w:eastAsia="zh-CN"/>
        </w:rPr>
        <w:t>Summary#1 of efficient SCell activation/de-activation mechanism of NR CA</w:t>
      </w:r>
    </w:p>
    <w:p>
      <w:pPr>
        <w:spacing w:after="60"/>
        <w:ind w:left="1555" w:hanging="1555"/>
        <w:jc w:val="left"/>
        <w:rPr>
          <w:b/>
          <w:lang w:eastAsia="zh-CN"/>
        </w:rPr>
      </w:pPr>
      <w:r>
        <w:rPr>
          <w:b/>
          <w:lang w:eastAsia="zh-CN"/>
        </w:rPr>
        <w:t>Document for:</w:t>
      </w:r>
      <w:r>
        <w:rPr>
          <w:b/>
          <w:lang w:eastAsia="zh-CN"/>
        </w:rPr>
        <w:tab/>
      </w:r>
      <w:r>
        <w:rPr>
          <w:b/>
          <w:lang w:eastAsia="zh-CN"/>
        </w:rPr>
        <w:t xml:space="preserve">Discussion and Decision </w:t>
      </w:r>
    </w:p>
    <w:p>
      <w:pPr>
        <w:pBdr>
          <w:bottom w:val="single" w:color="auto" w:sz="4" w:space="1"/>
        </w:pBdr>
        <w:spacing w:after="0"/>
        <w:jc w:val="left"/>
        <w:rPr>
          <w:b/>
          <w:sz w:val="16"/>
          <w:szCs w:val="16"/>
          <w:lang w:eastAsia="zh-CN"/>
        </w:rPr>
      </w:pPr>
    </w:p>
    <w:p>
      <w:pPr>
        <w:pStyle w:val="2"/>
      </w:pPr>
      <w:bookmarkStart w:id="5" w:name="_Ref124589705"/>
      <w:bookmarkStart w:id="6" w:name="_Ref129681862"/>
      <w:r>
        <w:t>Introduction</w:t>
      </w:r>
      <w:bookmarkEnd w:id="5"/>
      <w:bookmarkEnd w:id="6"/>
    </w:p>
    <w:p>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pPr>
        <w:rPr>
          <w:highlight w:val="cyan"/>
          <w:lang w:eastAsia="zh-CN"/>
        </w:rPr>
      </w:pPr>
      <w:r>
        <w:rPr>
          <w:highlight w:val="cyan"/>
          <w:lang w:eastAsia="zh-CN"/>
        </w:rPr>
        <w:t>[105-e-NR-DSS-03] Email discussion/approval for efficient activation/de-activation mechanism – Frank (Huawei)</w:t>
      </w:r>
    </w:p>
    <w:p>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pPr>
        <w:rPr>
          <w:rFonts w:eastAsiaTheme="minorEastAsia"/>
          <w:lang w:eastAsia="zh-CN"/>
        </w:rPr>
      </w:pPr>
    </w:p>
    <w:p>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pPr>
        <w:rPr>
          <w:rFonts w:eastAsiaTheme="minorEastAsia"/>
          <w:lang w:eastAsia="zh-CN"/>
        </w:rPr>
      </w:pPr>
    </w:p>
    <w:p>
      <w:pPr>
        <w:pStyle w:val="2"/>
      </w:pPr>
      <w:r>
        <w:t>Summary of issues and priorities</w:t>
      </w:r>
    </w:p>
    <w:p>
      <w:pPr>
        <w:rPr>
          <w:lang w:eastAsia="zh-CN"/>
        </w:rPr>
      </w:pPr>
      <w:r>
        <w:rPr>
          <w:lang w:eastAsia="zh-CN"/>
        </w:rPr>
        <w:t xml:space="preserve">According to all of companies’ contribution documents, all the issues are summarized below, including 8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pPr>
        <w:rPr>
          <w:lang w:eastAsia="zh-CN"/>
        </w:rPr>
      </w:pPr>
      <w:r>
        <w:rPr>
          <w:lang w:eastAsia="zh-CN"/>
        </w:rPr>
        <w:t xml:space="preserve">For the specific issues to activation/deactivation process: </w:t>
      </w:r>
    </w:p>
    <w:p>
      <w:pPr>
        <w:pStyle w:val="46"/>
        <w:numPr>
          <w:ilvl w:val="0"/>
          <w:numId w:val="6"/>
        </w:numPr>
        <w:rPr>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pPr>
        <w:pStyle w:val="46"/>
        <w:numPr>
          <w:ilvl w:val="0"/>
          <w:numId w:val="6"/>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pPr>
        <w:pStyle w:val="46"/>
        <w:numPr>
          <w:ilvl w:val="0"/>
          <w:numId w:val="6"/>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pPr>
        <w:pStyle w:val="46"/>
        <w:numPr>
          <w:ilvl w:val="0"/>
          <w:numId w:val="6"/>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pPr>
        <w:pStyle w:val="46"/>
        <w:numPr>
          <w:ilvl w:val="0"/>
          <w:numId w:val="6"/>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 </w:t>
      </w:r>
    </w:p>
    <w:p>
      <w:pPr>
        <w:pStyle w:val="46"/>
        <w:numPr>
          <w:ilvl w:val="0"/>
          <w:numId w:val="6"/>
        </w:numPr>
        <w:rPr>
          <w:rFonts w:ascii="Times New Roman" w:hAnsi="Times New Roman"/>
          <w:szCs w:val="22"/>
          <w:lang w:eastAsia="zh-CN"/>
        </w:rPr>
      </w:pPr>
      <w:r>
        <w:rPr>
          <w:rFonts w:ascii="Times New Roman" w:hAnsi="Times New Roman"/>
          <w:b/>
          <w:szCs w:val="22"/>
          <w:lang w:eastAsia="zh-CN"/>
        </w:rPr>
        <w:t>Issue-6:</w:t>
      </w:r>
      <w:r>
        <w:rPr>
          <w:rFonts w:ascii="Times New Roman" w:hAnsi="Times New Roman"/>
          <w:szCs w:val="22"/>
          <w:lang w:eastAsia="zh-CN"/>
        </w:rPr>
        <w:t xml:space="preserve"> Associated BWP for temporary RS </w:t>
      </w:r>
    </w:p>
    <w:p>
      <w:pPr>
        <w:pStyle w:val="46"/>
        <w:numPr>
          <w:ilvl w:val="0"/>
          <w:numId w:val="6"/>
        </w:numPr>
        <w:rPr>
          <w:rFonts w:ascii="Times New Roman" w:hAnsi="Times New Roman"/>
          <w:szCs w:val="22"/>
          <w:lang w:eastAsia="zh-CN"/>
        </w:rPr>
      </w:pPr>
      <w:r>
        <w:rPr>
          <w:rFonts w:ascii="Times New Roman" w:hAnsi="Times New Roman"/>
          <w:b/>
          <w:szCs w:val="22"/>
          <w:lang w:eastAsia="zh-CN"/>
        </w:rPr>
        <w:t>Issue-7:</w:t>
      </w:r>
      <w:r>
        <w:rPr>
          <w:rFonts w:ascii="Times New Roman" w:hAnsi="Times New Roman"/>
          <w:szCs w:val="22"/>
          <w:lang w:eastAsia="zh-CN"/>
        </w:rPr>
        <w:t xml:space="preserve"> T</w:t>
      </w:r>
      <w:r>
        <w:rPr>
          <w:rFonts w:ascii="Times New Roman" w:hAnsi="Times New Roman"/>
          <w:szCs w:val="22"/>
          <w:vertAlign w:val="subscript"/>
          <w:lang w:eastAsia="zh-CN"/>
        </w:rPr>
        <w:t>activation</w:t>
      </w:r>
      <w:r>
        <w:rPr>
          <w:rFonts w:ascii="Times New Roman" w:hAnsi="Times New Roman"/>
          <w:szCs w:val="22"/>
          <w:lang w:eastAsia="zh-CN"/>
        </w:rPr>
        <w:t xml:space="preserve"> reduction with BS assistance but no temporary RS nor SSB</w:t>
      </w:r>
    </w:p>
    <w:p>
      <w:pPr>
        <w:pStyle w:val="46"/>
        <w:numPr>
          <w:ilvl w:val="0"/>
          <w:numId w:val="6"/>
        </w:numPr>
        <w:rPr>
          <w:rFonts w:ascii="Times New Roman" w:hAnsi="Times New Roman"/>
          <w:szCs w:val="22"/>
          <w:lang w:eastAsia="zh-CN"/>
        </w:rPr>
      </w:pPr>
      <w:r>
        <w:rPr>
          <w:rFonts w:ascii="Times New Roman" w:hAnsi="Times New Roman"/>
          <w:b/>
          <w:szCs w:val="22"/>
          <w:lang w:eastAsia="zh-CN"/>
        </w:rPr>
        <w:t>Issue-8:</w:t>
      </w:r>
      <w:r>
        <w:rPr>
          <w:rFonts w:ascii="Times New Roman" w:hAnsi="Times New Roman"/>
          <w:szCs w:val="22"/>
          <w:lang w:eastAsia="zh-CN"/>
        </w:rPr>
        <w:t xml:space="preserve"> Enhancement for CSI reporting</w:t>
      </w:r>
    </w:p>
    <w:p>
      <w:pPr>
        <w:rPr>
          <w:lang w:eastAsia="zh-CN"/>
        </w:rPr>
      </w:pPr>
    </w:p>
    <w:p>
      <w:pPr>
        <w:rPr>
          <w:lang w:eastAsia="zh-CN"/>
        </w:rPr>
      </w:pPr>
      <w:r>
        <w:rPr>
          <w:lang w:eastAsia="zh-CN"/>
        </w:rPr>
        <w:t>For general issues, they are mostly extracted from a proposal of one company:</w:t>
      </w:r>
    </w:p>
    <w:p>
      <w:pPr>
        <w:pStyle w:val="46"/>
        <w:numPr>
          <w:ilvl w:val="0"/>
          <w:numId w:val="7"/>
        </w:numPr>
        <w:rPr>
          <w:b/>
          <w:color w:val="7030A0"/>
          <w:lang w:eastAsia="zh-CN"/>
        </w:rPr>
      </w:pPr>
      <w:r>
        <w:rPr>
          <w:rFonts w:ascii="Times New Roman" w:hAnsi="Times New Roman"/>
          <w:b/>
          <w:szCs w:val="22"/>
        </w:rPr>
        <w:t>Question G1:</w:t>
      </w:r>
      <w:r>
        <w:rPr>
          <w:rFonts w:ascii="Times New Roman" w:hAnsi="Times New Roman"/>
          <w:szCs w:val="22"/>
        </w:rPr>
        <w:t xml:space="preserve"> Whether or not to additionally support AP CSI-RS, P/SP CSI-RS, SRS, and RS based on SSS/PSS as temporary RS, one or more of which may be used during SCell activation depends on network configuration / UE capability. [2]</w:t>
      </w:r>
    </w:p>
    <w:p>
      <w:pPr>
        <w:pStyle w:val="46"/>
        <w:numPr>
          <w:ilvl w:val="0"/>
          <w:numId w:val="7"/>
        </w:numPr>
        <w:rPr>
          <w:lang w:eastAsia="zh-CN"/>
        </w:rPr>
      </w:pPr>
      <w:r>
        <w:rPr>
          <w:rFonts w:ascii="Times New Roman" w:hAnsi="Times New Roman"/>
          <w:b/>
          <w:szCs w:val="22"/>
        </w:rPr>
        <w:t xml:space="preserve">Question G2: </w:t>
      </w:r>
      <w:r>
        <w:rPr>
          <w:rFonts w:ascii="Times New Roman" w:hAnsi="Times New Roman"/>
          <w:szCs w:val="22"/>
        </w:rPr>
        <w:t>If NACK is received for the PDSCH carrying the MAC-CE triggering a temporary RS, whether additional adjustment is necessary? [8]</w:t>
      </w:r>
    </w:p>
    <w:p>
      <w:pPr>
        <w:pStyle w:val="46"/>
        <w:numPr>
          <w:ilvl w:val="0"/>
          <w:numId w:val="7"/>
        </w:numPr>
        <w:rPr>
          <w:rFonts w:ascii="Times New Roman" w:hAnsi="Times New Roman"/>
          <w:szCs w:val="22"/>
        </w:rPr>
      </w:pPr>
      <w:r>
        <w:rPr>
          <w:rFonts w:ascii="Times New Roman" w:hAnsi="Times New Roman"/>
          <w:b/>
          <w:szCs w:val="22"/>
        </w:rPr>
        <w:t xml:space="preserve">Question G3: </w:t>
      </w:r>
      <w:r>
        <w:rPr>
          <w:rFonts w:ascii="Times New Roman" w:hAnsi="Times New Roman"/>
          <w:szCs w:val="22"/>
        </w:rPr>
        <w:t>Whether the existing Rel-16 A-CSI-RS/A-TRS triggering framework for temporary RS can be reused, or a new temporary RS trigger state list for SCell activation should be configured by higher layers? [8][21]</w:t>
      </w:r>
    </w:p>
    <w:p>
      <w:pPr>
        <w:autoSpaceDE/>
        <w:adjustRightInd/>
        <w:snapToGrid/>
        <w:spacing w:after="0"/>
        <w:jc w:val="left"/>
        <w:rPr>
          <w:lang w:eastAsia="zh-CN"/>
        </w:rPr>
      </w:pPr>
    </w:p>
    <w:p>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consensus based on companies’ feedbacks, it is also surely reviewed by its earliest check point.</w:t>
      </w:r>
    </w:p>
    <w:p>
      <w:pPr>
        <w:pStyle w:val="3"/>
      </w:pPr>
      <w:r>
        <w:rPr>
          <w:rFonts w:hint="eastAsia"/>
        </w:rPr>
        <w:t>S</w:t>
      </w:r>
      <w:r>
        <w:t>chedule</w:t>
      </w:r>
    </w:p>
    <w:p>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pPr>
        <w:rPr>
          <w:lang w:eastAsia="zh-CN"/>
        </w:rPr>
      </w:pPr>
      <w:r>
        <w:rPr>
          <w:lang w:eastAsia="zh-CN"/>
        </w:rPr>
        <w:t>Note: The following issues have impacts on details of TRS and potential LS request to RAN4</w:t>
      </w:r>
    </w:p>
    <w:p>
      <w:pPr>
        <w:pStyle w:val="46"/>
        <w:numPr>
          <w:ilvl w:val="0"/>
          <w:numId w:val="9"/>
        </w:numPr>
        <w:rPr>
          <w:rFonts w:ascii="Times New Roman" w:hAnsi="Times New Roman"/>
          <w:szCs w:val="22"/>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pPr>
        <w:pStyle w:val="46"/>
        <w:numPr>
          <w:ilvl w:val="0"/>
          <w:numId w:val="9"/>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pPr>
        <w:pStyle w:val="46"/>
        <w:numPr>
          <w:ilvl w:val="0"/>
          <w:numId w:val="9"/>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pPr>
        <w:pStyle w:val="46"/>
        <w:numPr>
          <w:ilvl w:val="0"/>
          <w:numId w:val="9"/>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pPr>
        <w:pStyle w:val="46"/>
        <w:numPr>
          <w:ilvl w:val="0"/>
          <w:numId w:val="9"/>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w:t>
      </w:r>
    </w:p>
    <w:p>
      <w:pPr>
        <w:autoSpaceDE/>
        <w:autoSpaceDN/>
        <w:adjustRightInd/>
        <w:snapToGrid/>
        <w:spacing w:after="0"/>
        <w:jc w:val="left"/>
        <w:rPr>
          <w:highlight w:val="cyan"/>
          <w:lang w:eastAsia="zh-CN"/>
        </w:rPr>
      </w:pPr>
    </w:p>
    <w:p>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pPr>
        <w:pStyle w:val="46"/>
        <w:numPr>
          <w:ilvl w:val="0"/>
          <w:numId w:val="9"/>
        </w:numPr>
        <w:ind w:left="709"/>
        <w:rPr>
          <w:rFonts w:ascii="Times New Roman" w:hAnsi="Times New Roman"/>
          <w:b/>
          <w:szCs w:val="22"/>
          <w:lang w:eastAsia="zh-CN"/>
        </w:rPr>
      </w:pPr>
      <w:r>
        <w:rPr>
          <w:rFonts w:ascii="Times New Roman" w:hAnsi="Times New Roman"/>
          <w:b/>
          <w:szCs w:val="22"/>
          <w:lang w:eastAsia="zh-CN"/>
        </w:rPr>
        <w:t>Follow-ups for all issues listed in 1st check point</w:t>
      </w:r>
    </w:p>
    <w:p>
      <w:pPr>
        <w:pStyle w:val="46"/>
        <w:numPr>
          <w:ilvl w:val="0"/>
          <w:numId w:val="9"/>
        </w:numPr>
        <w:ind w:left="709"/>
        <w:rPr>
          <w:rFonts w:ascii="Times New Roman" w:hAnsi="Times New Roman"/>
          <w:b/>
          <w:szCs w:val="22"/>
          <w:lang w:eastAsia="zh-CN"/>
        </w:rPr>
      </w:pPr>
      <w:r>
        <w:rPr>
          <w:rFonts w:ascii="Times New Roman" w:hAnsi="Times New Roman"/>
          <w:b/>
          <w:szCs w:val="22"/>
          <w:lang w:eastAsia="zh-CN"/>
        </w:rPr>
        <w:t>The remaining issues with potential consensus</w:t>
      </w:r>
    </w:p>
    <w:p>
      <w:pPr>
        <w:autoSpaceDE/>
        <w:autoSpaceDN/>
        <w:adjustRightInd/>
        <w:snapToGrid/>
        <w:spacing w:after="0"/>
        <w:ind w:left="567"/>
        <w:jc w:val="left"/>
        <w:rPr>
          <w:highlight w:val="cyan"/>
          <w:lang w:eastAsia="zh-CN"/>
        </w:rPr>
      </w:pPr>
    </w:p>
    <w:p>
      <w:pPr>
        <w:rPr>
          <w:rFonts w:eastAsiaTheme="minorEastAsia"/>
          <w:lang w:eastAsia="zh-CN"/>
        </w:rPr>
      </w:pPr>
    </w:p>
    <w:p>
      <w:pPr>
        <w:rPr>
          <w:rFonts w:eastAsiaTheme="minorEastAsia"/>
          <w:lang w:eastAsia="zh-CN"/>
        </w:rPr>
      </w:pPr>
      <w:r>
        <w:rPr>
          <w:rFonts w:eastAsiaTheme="minorEastAsia"/>
          <w:lang w:eastAsia="zh-CN"/>
        </w:rPr>
        <w:t>In case of different views or suggestions on the schedule, they are welcome here.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r>
              <w:rPr>
                <w:rFonts w:hint="eastAsia" w:eastAsia="MS Mincho"/>
                <w:iCs/>
                <w:sz w:val="21"/>
                <w:szCs w:val="21"/>
                <w:lang w:eastAsia="ja-JP"/>
              </w:rPr>
              <w:t>Q</w:t>
            </w:r>
            <w:r>
              <w:rPr>
                <w:rFonts w:eastAsia="MS Mincho"/>
                <w:iCs/>
                <w:sz w:val="21"/>
                <w:szCs w:val="21"/>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r>
              <w:rPr>
                <w:rFonts w:hint="eastAsia" w:eastAsia="MS Mincho"/>
                <w:iCs/>
                <w:sz w:val="21"/>
                <w:szCs w:val="21"/>
                <w:lang w:eastAsia="ja-JP"/>
              </w:rPr>
              <w:t>O</w:t>
            </w:r>
            <w:r>
              <w:rPr>
                <w:rFonts w:eastAsia="MS Mincho"/>
                <w:iCs/>
                <w:sz w:val="21"/>
                <w:szCs w:val="21"/>
                <w:lang w:eastAsia="ja-JP"/>
              </w:rPr>
              <w:t>K with the suggestion, but please reflect our view captured in G3 into Issues 1 –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We are generally fine with the suggestion. </w:t>
            </w:r>
          </w:p>
          <w:p>
            <w:pPr>
              <w:widowControl w:val="0"/>
              <w:spacing w:before="120" w:beforeLines="50"/>
              <w:rPr>
                <w:sz w:val="20"/>
                <w:szCs w:val="20"/>
                <w:lang w:eastAsia="zh-CN"/>
              </w:rPr>
            </w:pPr>
            <w:r>
              <w:rPr>
                <w:lang w:eastAsia="zh-CN"/>
              </w:rPr>
              <w:t xml:space="preserve">We think an additional discussion on the scenarios (based on RAN4 inputs) may be useful. </w:t>
            </w:r>
          </w:p>
          <w:p>
            <w:pPr>
              <w:pStyle w:val="46"/>
              <w:widowControl w:val="0"/>
              <w:numPr>
                <w:ilvl w:val="0"/>
                <w:numId w:val="5"/>
              </w:numPr>
              <w:spacing w:before="120" w:beforeLines="50"/>
              <w:rPr>
                <w:rFonts w:ascii="Times New Roman" w:hAnsi="Times New Roman"/>
                <w:szCs w:val="22"/>
                <w:lang w:eastAsia="zh-CN"/>
              </w:rPr>
            </w:pPr>
            <w:r>
              <w:rPr>
                <w:rFonts w:ascii="Times New Roman" w:hAnsi="Times New Roman"/>
                <w:szCs w:val="22"/>
                <w:lang w:eastAsia="zh-CN"/>
              </w:rPr>
              <w:t xml:space="preserve">First, this will help us prioritize diverse scenarios and avoid different understandings on whether some (e.g., unknown cell) should be discussed or not. </w:t>
            </w:r>
          </w:p>
          <w:p>
            <w:pPr>
              <w:pStyle w:val="46"/>
              <w:widowControl w:val="0"/>
              <w:numPr>
                <w:ilvl w:val="0"/>
                <w:numId w:val="5"/>
              </w:numPr>
              <w:spacing w:before="120" w:beforeLines="50"/>
              <w:rPr>
                <w:szCs w:val="22"/>
                <w:lang w:eastAsia="zh-CN"/>
              </w:rPr>
            </w:pPr>
            <w:r>
              <w:rPr>
                <w:rFonts w:ascii="Times New Roman" w:hAnsi="Times New Roman"/>
                <w:szCs w:val="22"/>
                <w:lang w:eastAsia="zh-CN"/>
              </w:rPr>
              <w:t>Second, this will help align RAN1 understanding on RAN4 inputs and their impacts on RAN1. Some RAN4 inputs may not have direct spec impact on RAN1. For example, some RAN4 inputs are based on RAN4 terms such as “fine timing tracking” which will not be captured in RAN1 specs but may need to be reflected in RAN1 specs. Therefore, RAN1 needs to “translate” RAN4 inputs into something that is fully and directly “compatible” / understandable / actable by RAN1.</w:t>
            </w:r>
          </w:p>
          <w:p>
            <w:pPr>
              <w:pStyle w:val="46"/>
              <w:widowControl w:val="0"/>
              <w:numPr>
                <w:ilvl w:val="0"/>
                <w:numId w:val="5"/>
              </w:numPr>
              <w:spacing w:before="120" w:beforeLines="50"/>
              <w:rPr>
                <w:lang w:eastAsia="zh-CN"/>
              </w:rPr>
            </w:pPr>
            <w:r>
              <w:rPr>
                <w:rFonts w:ascii="Times New Roman" w:hAnsi="Times New Roman"/>
                <w:szCs w:val="22"/>
                <w:lang w:eastAsia="zh-CN"/>
              </w:rPr>
              <w:t>We suggest to further expand the table by the FL in 3.2.1.2 Issue-3 and reach a RAN1 agreement/conclusion on it. We suggest to discuss this for the 1</w:t>
            </w:r>
            <w:r>
              <w:rPr>
                <w:rFonts w:ascii="Times New Roman" w:hAnsi="Times New Roman"/>
                <w:szCs w:val="22"/>
                <w:vertAlign w:val="superscript"/>
                <w:lang w:eastAsia="zh-CN"/>
              </w:rPr>
              <w:t>st</w:t>
            </w:r>
            <w:r>
              <w:rPr>
                <w:rFonts w:ascii="Times New Roman" w:hAnsi="Times New Roman"/>
                <w:szCs w:val="22"/>
                <w:lang w:eastAsia="zh-CN"/>
              </w:rPr>
              <w:t xml:space="preserve"> checkpoint.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Z</w:t>
            </w:r>
            <w:r>
              <w:rPr>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O</w:t>
            </w:r>
            <w:r>
              <w:rPr>
                <w:lang w:eastAsia="zh-CN"/>
              </w:rPr>
              <w:t>k with the prioritization.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Fine with the plan.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Fine with FL</w:t>
            </w:r>
            <w:r>
              <w:rPr>
                <w:rFonts w:eastAsiaTheme="minorEastAsia"/>
                <w:lang w:eastAsia="zh-CN"/>
              </w:rPr>
              <w:t>’</w:t>
            </w:r>
            <w:r>
              <w:rPr>
                <w:rFonts w:hint="eastAsia" w:eastAsiaTheme="minorEastAsia"/>
                <w:lang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InterDigital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We are ok with the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Nokia</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OK with the plan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OK with the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MS Mincho"/>
                <w:lang w:eastAsia="ja-JP"/>
              </w:rPr>
              <w:t>NTT DOCOMO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MS Mincho"/>
                <w:lang w:eastAsia="ja-JP"/>
              </w:rPr>
              <w:t>Fine with FL</w:t>
            </w:r>
            <w:r>
              <w:rPr>
                <w:rFonts w:eastAsia="MS Mincho"/>
                <w:lang w:eastAsia="ja-JP"/>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Theme="minorEastAsia"/>
                <w:lang w:eastAsia="zh-CN"/>
              </w:rPr>
              <w:t xml:space="preserve">Apple </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 xml:space="preserve">Fine with the plan. </w:t>
            </w:r>
          </w:p>
          <w:p>
            <w:pPr>
              <w:widowControl w:val="0"/>
              <w:spacing w:before="120" w:beforeLines="50"/>
              <w:rPr>
                <w:rFonts w:eastAsia="MS Mincho"/>
                <w:lang w:eastAsia="ja-JP"/>
              </w:rPr>
            </w:pPr>
            <w:r>
              <w:rPr>
                <w:rFonts w:eastAsiaTheme="minorEastAsia"/>
                <w:lang w:eastAsia="zh-CN"/>
              </w:rPr>
              <w:t xml:space="preserve">On the other hand, we would like to emphasis that Issue 8 is important to make this fast SCell activation feature useful; Otherwise, the period of P-CSI-RS would become bottleneck step and limit the practical benefit of the whole feature.    </w:t>
            </w:r>
          </w:p>
        </w:tc>
      </w:tr>
    </w:tbl>
    <w:p/>
    <w:p>
      <w:pPr>
        <w:autoSpaceDE/>
        <w:autoSpaceDN/>
        <w:adjustRightInd/>
        <w:snapToGrid/>
        <w:spacing w:after="0"/>
        <w:jc w:val="left"/>
        <w:rPr>
          <w:rFonts w:eastAsiaTheme="minorEastAsia"/>
          <w:lang w:eastAsia="zh-CN"/>
        </w:rPr>
      </w:pPr>
      <w:r>
        <w:rPr>
          <w:rFonts w:eastAsiaTheme="minorEastAsia"/>
          <w:lang w:eastAsia="zh-CN"/>
        </w:rPr>
        <w:br w:type="page"/>
      </w:r>
    </w:p>
    <w:p>
      <w:pPr>
        <w:pStyle w:val="2"/>
      </w:pPr>
      <w:r>
        <w:t xml:space="preserve">Discussions </w:t>
      </w:r>
    </w:p>
    <w:p>
      <w:pPr>
        <w:rPr>
          <w:rFonts w:eastAsiaTheme="minorEastAsia"/>
          <w:lang w:eastAsia="zh-CN"/>
        </w:rPr>
      </w:pPr>
      <w:r>
        <w:rPr>
          <w:lang w:eastAsia="zh-CN"/>
        </w:rPr>
        <w:t>In current specifications,</w:t>
      </w:r>
      <w:r>
        <w:t xml:space="preserve"> when a UE receives a SCell activation command in a PDSCH in slot </w:t>
      </w:r>
      <m:oMath>
        <m:r>
          <m:rPr/>
          <w:rPr>
            <w:rFonts w:ascii="Cambria Math" w:hAnsi="Cambria Math"/>
          </w:rPr>
          <m:t>n</m:t>
        </m:r>
      </m:oMath>
      <w:r>
        <w:t>,</w:t>
      </w:r>
      <w:r>
        <w:rPr>
          <w:lang w:eastAsia="zh-CN"/>
        </w:rPr>
        <w:t xml:space="preserve"> the UE shall complete SCell activation no earlier than </w:t>
      </w:r>
      <m:oMath>
        <m:r>
          <m:rPr/>
          <w:rPr>
            <w:rFonts w:ascii="Cambria Math" w:hAnsi="Cambria Math"/>
          </w:rPr>
          <m:t>n</m:t>
        </m:r>
        <m:r>
          <m:rPr>
            <m:sty m:val="p"/>
          </m:rPr>
          <w:rPr>
            <w:rFonts w:ascii="Cambria Math" w:hAnsi="Cambria Math"/>
          </w:rPr>
          <m:t>+</m:t>
        </m:r>
        <m:r>
          <m:rP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slotlengtℎ</m:t>
            </m:r>
            <m:ctrlPr>
              <w:rPr>
                <w:rFonts w:ascii="Cambria Math" w:hAnsi="Cambria Math"/>
              </w:rPr>
            </m:ctrlP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pPr>
        <w:jc w:val="center"/>
        <w:rPr>
          <w:lang w:eastAsia="zh-CN"/>
        </w:rPr>
      </w:pPr>
      <w:r>
        <w:rPr>
          <w:lang w:eastAsia="zh-CN"/>
        </w:rPr>
        <w:drawing>
          <wp:inline distT="0" distB="0" distL="0" distR="0">
            <wp:extent cx="4292600" cy="1271270"/>
            <wp:effectExtent l="0" t="0" r="0" b="508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4301197" cy="1273959"/>
                    </a:xfrm>
                    <a:prstGeom prst="rect">
                      <a:avLst/>
                    </a:prstGeom>
                    <a:noFill/>
                  </pic:spPr>
                </pic:pic>
              </a:graphicData>
            </a:graphic>
          </wp:inline>
        </w:drawing>
      </w:r>
    </w:p>
    <w:p>
      <w:pPr>
        <w:pStyle w:val="16"/>
        <w:rPr>
          <w:lang w:eastAsia="zh-CN"/>
        </w:rPr>
      </w:pPr>
      <w:bookmarkStart w:id="8" w:name="_Ref48500969"/>
      <w:r>
        <w:t xml:space="preserve">Figure </w:t>
      </w:r>
      <w:r>
        <w:fldChar w:fldCharType="begin"/>
      </w:r>
      <w:r>
        <w:instrText xml:space="preserve"> SEQ Figure \* ARABIC </w:instrText>
      </w:r>
      <w:r>
        <w:fldChar w:fldCharType="separate"/>
      </w:r>
      <w:r>
        <w:t>1</w:t>
      </w:r>
      <w:r>
        <w:fldChar w:fldCharType="end"/>
      </w:r>
      <w:bookmarkEnd w:id="8"/>
      <w:r>
        <w:rPr>
          <w:lang w:eastAsia="zh-CN"/>
        </w:rPr>
        <w:t xml:space="preserve"> </w:t>
      </w:r>
      <w:r>
        <w:rPr>
          <w:rFonts w:eastAsiaTheme="minorEastAsia"/>
        </w:rPr>
        <w:t>SCell activation procedure</w:t>
      </w:r>
    </w:p>
    <w:p>
      <w:pPr>
        <w:rPr>
          <w:lang w:eastAsia="zh-CN"/>
        </w:rPr>
      </w:pPr>
    </w:p>
    <w:p>
      <w:pPr>
        <w:pStyle w:val="3"/>
        <w:rPr>
          <w:lang w:eastAsia="zh-CN"/>
        </w:rPr>
      </w:pPr>
      <w:r>
        <w:t>T</w:t>
      </w:r>
      <w:r>
        <w:rPr>
          <w:vertAlign w:val="subscript"/>
        </w:rPr>
        <w:t>HARQ</w:t>
      </w:r>
      <w:r>
        <w:rPr>
          <w:lang w:eastAsia="zh-CN"/>
        </w:rPr>
        <w:t xml:space="preserve"> reduction</w:t>
      </w:r>
    </w:p>
    <w:p>
      <w:pPr>
        <w:pStyle w:val="4"/>
        <w:rPr>
          <w:lang w:eastAsia="ja-JP"/>
        </w:rPr>
      </w:pPr>
      <w:r>
        <w:rPr>
          <w:lang w:eastAsia="ja-JP"/>
        </w:rPr>
        <w:t>Issue-1: Triggering signaling for SCell activation/de-activation and temporary RS</w:t>
      </w:r>
    </w:p>
    <w:p>
      <w:pPr>
        <w:rPr>
          <w:bCs/>
          <w:lang w:eastAsia="zh-CN"/>
        </w:rPr>
      </w:pPr>
      <w:r>
        <w:rPr>
          <w:lang w:eastAsia="zh-CN"/>
        </w:rPr>
        <w:t xml:space="preserve">In the last meeting, </w:t>
      </w:r>
      <w:r>
        <w:rPr>
          <w:lang w:val="en-AU" w:eastAsia="zh-CN"/>
        </w:rPr>
        <w:t xml:space="preserve">many candidate options for triggering signalling of temporary RS and SCell activation are discussed, and finally converged to the option that MAC CE(s) contained in a single PDSCH to trigger both SCell activation and corresponding temporary RS(s). One or two MAC CE in the option should be further studied, </w:t>
      </w:r>
      <w:r>
        <w:rPr>
          <w:bCs/>
          <w:lang w:eastAsia="zh-CN"/>
        </w:rPr>
        <w:t>companies’ views are summarized as follows:</w:t>
      </w:r>
    </w:p>
    <w:p>
      <w:pPr>
        <w:rPr>
          <w:rFonts w:eastAsiaTheme="minorEastAsia"/>
          <w:lang w:eastAsia="zh-CN"/>
        </w:rPr>
      </w:pPr>
      <w:r>
        <w:rPr>
          <w:rFonts w:eastAsiaTheme="minorEastAsia"/>
          <w:lang w:eastAsia="zh-CN"/>
        </w:rPr>
        <w:t>Opt 1.1: One new MAC CE for both SCell activation triggering and corresponding temporary RS triggering. [2][3][20]</w:t>
      </w:r>
    </w:p>
    <w:p>
      <w:pPr>
        <w:rPr>
          <w:rFonts w:eastAsiaTheme="minorEastAsia"/>
          <w:lang w:eastAsia="zh-CN"/>
        </w:rPr>
      </w:pPr>
      <w:r>
        <w:rPr>
          <w:rFonts w:eastAsiaTheme="minorEastAsia"/>
          <w:lang w:eastAsia="zh-CN"/>
        </w:rPr>
        <w:t>Opt 1.2: One R15/16 SCell activation MAC CE for SCell activation triggering and one new MAC CE for corresponding temporary RS triggering. [5]</w:t>
      </w:r>
    </w:p>
    <w:p>
      <w:pPr>
        <w:rPr>
          <w:rFonts w:eastAsiaTheme="minorEastAsia"/>
          <w:lang w:eastAsia="zh-CN"/>
        </w:rPr>
      </w:pPr>
      <w:r>
        <w:rPr>
          <w:rFonts w:eastAsiaTheme="minorEastAsia"/>
          <w:lang w:eastAsia="zh-CN"/>
        </w:rPr>
        <w:t xml:space="preserve">Opt 1.3: One </w:t>
      </w:r>
      <w:r>
        <w:rPr>
          <w:lang w:eastAsia="zh-CN"/>
        </w:rPr>
        <w:t xml:space="preserve">Rel-15/16 SCell activation MAC-CE for SCell activation </w:t>
      </w:r>
      <w:r>
        <w:rPr>
          <w:rFonts w:eastAsiaTheme="minorEastAsia"/>
          <w:lang w:eastAsia="zh-CN"/>
        </w:rPr>
        <w:t xml:space="preserve">triggering </w:t>
      </w:r>
      <w:r>
        <w:rPr>
          <w:lang w:eastAsia="zh-CN"/>
        </w:rPr>
        <w:t>and implicitly trigger the corresponding temporary RS. [2][6][9]</w:t>
      </w:r>
    </w:p>
    <w:p>
      <w:pPr>
        <w:rPr>
          <w:rFonts w:eastAsiaTheme="minorEastAsia"/>
          <w:lang w:eastAsia="zh-CN"/>
        </w:rPr>
      </w:pPr>
      <w:r>
        <w:rPr>
          <w:rFonts w:eastAsiaTheme="minorEastAsia"/>
          <w:lang w:eastAsia="zh-CN"/>
        </w:rPr>
        <w:t>Opt 1.4: Left to R</w:t>
      </w:r>
      <w:r>
        <w:rPr>
          <w:rFonts w:hint="eastAsia" w:eastAsiaTheme="minorEastAsia"/>
          <w:lang w:eastAsia="zh-CN"/>
        </w:rPr>
        <w:t>AN</w:t>
      </w:r>
      <w:r>
        <w:rPr>
          <w:rFonts w:eastAsiaTheme="minorEastAsia"/>
          <w:lang w:eastAsia="zh-CN"/>
        </w:rPr>
        <w:t>2 design. [16][21]</w:t>
      </w:r>
    </w:p>
    <w:p>
      <w:pPr>
        <w:pStyle w:val="46"/>
        <w:ind w:firstLine="0"/>
        <w:rPr>
          <w:rFonts w:ascii="Times New Roman" w:hAnsi="Times New Roman"/>
          <w:b/>
          <w:szCs w:val="22"/>
          <w:lang w:eastAsia="zh-CN"/>
        </w:rPr>
      </w:pPr>
    </w:p>
    <w:p>
      <w:pPr>
        <w:rPr>
          <w:lang w:eastAsia="zh-CN"/>
        </w:rPr>
      </w:pPr>
      <w:r>
        <w:rPr>
          <w:lang w:eastAsia="zh-CN"/>
        </w:rPr>
        <w:t>Potential Cons and Pros for above options are summarized below.</w:t>
      </w:r>
    </w:p>
    <w:tbl>
      <w:tblPr>
        <w:tblStyle w:val="1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4111"/>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rPr>
                <w:rFonts w:ascii="Times" w:hAnsi="Times"/>
                <w:szCs w:val="24"/>
                <w:lang w:val="en-GB" w:eastAsia="zh-CN"/>
              </w:rPr>
            </w:pPr>
          </w:p>
        </w:tc>
        <w:tc>
          <w:tcPr>
            <w:tcW w:w="4111" w:type="dxa"/>
            <w:tcBorders>
              <w:top w:val="single" w:color="auto" w:sz="4" w:space="0"/>
              <w:left w:val="single" w:color="auto" w:sz="4" w:space="0"/>
              <w:bottom w:val="single" w:color="auto" w:sz="4" w:space="0"/>
              <w:right w:val="single" w:color="auto" w:sz="4" w:space="0"/>
            </w:tcBorders>
          </w:tcPr>
          <w:p>
            <w:pPr>
              <w:jc w:val="center"/>
              <w:rPr>
                <w:lang w:eastAsia="zh-CN"/>
              </w:rPr>
            </w:pPr>
            <w:r>
              <w:rPr>
                <w:lang w:val="en-GB" w:eastAsia="zh-CN"/>
              </w:rPr>
              <w:t xml:space="preserve">Potential </w:t>
            </w:r>
            <w:r>
              <w:rPr>
                <w:lang w:eastAsia="zh-CN"/>
              </w:rPr>
              <w:t>Cons</w:t>
            </w:r>
          </w:p>
        </w:tc>
        <w:tc>
          <w:tcPr>
            <w:tcW w:w="4252" w:type="dxa"/>
            <w:tcBorders>
              <w:top w:val="single" w:color="auto" w:sz="4" w:space="0"/>
              <w:left w:val="single" w:color="auto" w:sz="4" w:space="0"/>
              <w:bottom w:val="single" w:color="auto" w:sz="4" w:space="0"/>
              <w:right w:val="single" w:color="auto" w:sz="4" w:space="0"/>
            </w:tcBorders>
          </w:tcPr>
          <w:p>
            <w:pPr>
              <w:jc w:val="center"/>
              <w:rPr>
                <w:lang w:eastAsia="zh-CN"/>
              </w:rPr>
            </w:pPr>
            <w:r>
              <w:rPr>
                <w:lang w:eastAsia="zh-CN"/>
              </w:rPr>
              <w:t>Potential Pros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Option 1.1</w:t>
            </w:r>
          </w:p>
        </w:tc>
        <w:tc>
          <w:tcPr>
            <w:tcW w:w="4111" w:type="dxa"/>
            <w:tcBorders>
              <w:top w:val="single" w:color="auto" w:sz="4" w:space="0"/>
              <w:left w:val="single" w:color="auto" w:sz="4" w:space="0"/>
              <w:bottom w:val="single" w:color="auto" w:sz="4" w:space="0"/>
              <w:right w:val="single" w:color="auto" w:sz="4" w:space="0"/>
            </w:tcBorders>
          </w:tcPr>
          <w:p>
            <w:pPr>
              <w:pStyle w:val="46"/>
              <w:numPr>
                <w:ilvl w:val="0"/>
                <w:numId w:val="10"/>
              </w:numPr>
              <w:jc w:val="both"/>
              <w:rPr>
                <w:lang w:eastAsia="zh-CN"/>
              </w:rPr>
            </w:pPr>
            <w:r>
              <w:rPr>
                <w:rFonts w:ascii="Times New Roman" w:hAnsi="Times New Roman"/>
                <w:szCs w:val="22"/>
                <w:lang w:eastAsia="zh-CN"/>
              </w:rPr>
              <w:t xml:space="preserve">Considering that the existing SCell activation MAC CE can still work well for Rel-17 efficient activation, it seems undesirable to introduce a new MAC CE with (partial) </w:t>
            </w:r>
            <w:r>
              <w:rPr>
                <w:rFonts w:ascii="Times New Roman" w:hAnsi="Times New Roman"/>
                <w:b/>
                <w:szCs w:val="22"/>
                <w:lang w:eastAsia="zh-CN"/>
              </w:rPr>
              <w:t>duplication functionality</w:t>
            </w:r>
            <w:r>
              <w:rPr>
                <w:rFonts w:ascii="Times New Roman" w:hAnsi="Times New Roman"/>
                <w:szCs w:val="22"/>
                <w:lang w:eastAsia="zh-CN"/>
              </w:rPr>
              <w:t>….The RRC-based SCell activation has been supported in Rel-16, in which case the temporary RS can also be supported. An integrated MAC CE would be problematic in this case. [5]</w:t>
            </w:r>
          </w:p>
          <w:p>
            <w:pPr>
              <w:pStyle w:val="46"/>
              <w:numPr>
                <w:ilvl w:val="0"/>
                <w:numId w:val="10"/>
              </w:numPr>
              <w:jc w:val="both"/>
              <w:rPr>
                <w:lang w:eastAsia="zh-CN"/>
              </w:rPr>
            </w:pPr>
            <w:r>
              <w:rPr>
                <w:rFonts w:ascii="Times New Roman" w:hAnsi="Times New Roman"/>
                <w:szCs w:val="22"/>
                <w:lang w:eastAsia="zh-CN"/>
              </w:rPr>
              <w:t xml:space="preserve">According to above analysis, gNB and UE does not have common understanding on whether a to-be-activated SCell is known or unknown. So gNB cannot always configure a precise A-TRS structure to match diverse to-be-activated SCell situation and </w:t>
            </w:r>
            <w:r>
              <w:rPr>
                <w:rFonts w:ascii="Times New Roman" w:hAnsi="Times New Roman"/>
                <w:b/>
                <w:szCs w:val="22"/>
                <w:lang w:eastAsia="zh-CN"/>
              </w:rPr>
              <w:t>a conservative A-TRS structure is always applied</w:t>
            </w:r>
            <w:r>
              <w:rPr>
                <w:rFonts w:ascii="Times New Roman" w:hAnsi="Times New Roman"/>
                <w:szCs w:val="22"/>
                <w:lang w:eastAsia="zh-CN"/>
              </w:rPr>
              <w:t>, then the flexibility of A-TRS structure is not necessary. [9]</w:t>
            </w:r>
          </w:p>
        </w:tc>
        <w:tc>
          <w:tcPr>
            <w:tcW w:w="4252" w:type="dxa"/>
            <w:tcBorders>
              <w:top w:val="single" w:color="auto" w:sz="4" w:space="0"/>
              <w:left w:val="single" w:color="auto" w:sz="4" w:space="0"/>
              <w:bottom w:val="single" w:color="auto" w:sz="4" w:space="0"/>
              <w:right w:val="single" w:color="auto" w:sz="4" w:space="0"/>
            </w:tcBorders>
          </w:tcPr>
          <w:p>
            <w:pPr>
              <w:numPr>
                <w:ilvl w:val="0"/>
                <w:numId w:val="10"/>
              </w:numPr>
              <w:autoSpaceDE/>
              <w:autoSpaceDN/>
              <w:adjustRightInd/>
              <w:snapToGrid/>
              <w:spacing w:after="0"/>
              <w:rPr>
                <w:lang w:eastAsia="zh-CN"/>
              </w:rPr>
            </w:pPr>
            <w:r>
              <w:rPr>
                <w:lang w:eastAsia="zh-CN"/>
              </w:rPr>
              <w:t>The new MAC-CE can be used to differentiate the Rel-17 fast SCell activation procedure from the legacy SCell activation procedure. With this, network and UE have the same understanding on the expected timeline. [4]</w:t>
            </w:r>
          </w:p>
          <w:p>
            <w:pPr>
              <w:numPr>
                <w:ilvl w:val="0"/>
                <w:numId w:val="10"/>
              </w:numPr>
              <w:autoSpaceDE/>
              <w:autoSpaceDN/>
              <w:adjustRightInd/>
              <w:snapToGrid/>
              <w:spacing w:after="0"/>
              <w:rPr>
                <w:lang w:eastAsia="zh-CN"/>
              </w:rPr>
            </w:pPr>
            <w:r>
              <w:rPr>
                <w:rFonts w:eastAsiaTheme="minorEastAsia"/>
              </w:rPr>
              <w:t>UE behaviour is simpler, and UE which receives the new MAC CE just follows Rel-17 UE behavior, i.e., UE can use temporary RS based on the indication in the MAC CE.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Option 1.2</w:t>
            </w:r>
          </w:p>
        </w:tc>
        <w:tc>
          <w:tcPr>
            <w:tcW w:w="4111" w:type="dxa"/>
            <w:tcBorders>
              <w:top w:val="single" w:color="auto" w:sz="4" w:space="0"/>
              <w:left w:val="single" w:color="auto" w:sz="4" w:space="0"/>
              <w:bottom w:val="single" w:color="auto" w:sz="4" w:space="0"/>
              <w:right w:val="single" w:color="auto" w:sz="4" w:space="0"/>
            </w:tcBorders>
          </w:tcPr>
          <w:p>
            <w:pPr>
              <w:pStyle w:val="46"/>
              <w:numPr>
                <w:ilvl w:val="0"/>
                <w:numId w:val="10"/>
              </w:numPr>
              <w:jc w:val="both"/>
              <w:rPr>
                <w:rFonts w:ascii="Times New Roman" w:hAnsi="Times New Roman"/>
                <w:szCs w:val="22"/>
                <w:lang w:eastAsia="zh-CN"/>
              </w:rPr>
            </w:pPr>
            <w:r>
              <w:rPr>
                <w:rFonts w:ascii="Times New Roman" w:hAnsi="Times New Roman"/>
                <w:szCs w:val="22"/>
                <w:lang w:eastAsia="zh-CN"/>
              </w:rPr>
              <w:t>The new MAC CE for temporary RS triggering may not be useful for scenarios other than SCell activation, so it may not be used without accompanying the SCell activation MAC CE. That is, the new MAC CE for temporary RS triggering should only be expected in a PDSCH also carrying the SCell activation MAC CE.[2]</w:t>
            </w:r>
          </w:p>
          <w:p>
            <w:pPr>
              <w:numPr>
                <w:ilvl w:val="0"/>
                <w:numId w:val="10"/>
              </w:numPr>
              <w:autoSpaceDE/>
              <w:autoSpaceDN/>
              <w:adjustRightInd/>
              <w:snapToGrid/>
              <w:spacing w:after="0"/>
              <w:jc w:val="left"/>
              <w:rPr>
                <w:lang w:eastAsia="zh-CN"/>
              </w:rPr>
            </w:pPr>
            <w:r>
              <w:rPr>
                <w:lang w:eastAsia="zh-CN"/>
              </w:rPr>
              <w:t>Usually it is an implementation issue to transmit two MAC-CE either jointly in one PDSCH or separately in two PDSCHs. gNB makes decision depending on available resource and system efficiency. Restriction on two MAC-CEs in one PDSCH may lead system efficiency loss. The decision on Option 3 should be made in RAN2, given the related spec impact happens in RAN2. [9]</w:t>
            </w:r>
          </w:p>
          <w:p>
            <w:pPr>
              <w:numPr>
                <w:ilvl w:val="0"/>
                <w:numId w:val="10"/>
              </w:numPr>
              <w:autoSpaceDE/>
              <w:autoSpaceDN/>
              <w:adjustRightInd/>
              <w:snapToGrid/>
              <w:spacing w:after="0"/>
              <w:jc w:val="left"/>
              <w:rPr>
                <w:lang w:eastAsia="zh-CN"/>
              </w:rPr>
            </w:pPr>
            <w:r>
              <w:rPr>
                <w:rFonts w:eastAsiaTheme="minorEastAsia"/>
              </w:rPr>
              <w:t>UE which receives the legacy MAC CE needs to check whether the new MAC CE for temporary RS is included or not in the same PDSCH, and then UE follows Rel-17 UE behaviour or legacy UE behaviour accordingly. [20]</w:t>
            </w:r>
          </w:p>
        </w:tc>
        <w:tc>
          <w:tcPr>
            <w:tcW w:w="4252" w:type="dxa"/>
            <w:tcBorders>
              <w:top w:val="single" w:color="auto" w:sz="4" w:space="0"/>
              <w:left w:val="single" w:color="auto" w:sz="4" w:space="0"/>
              <w:bottom w:val="single" w:color="auto" w:sz="4" w:space="0"/>
              <w:right w:val="single" w:color="auto" w:sz="4" w:space="0"/>
            </w:tcBorders>
          </w:tcPr>
          <w:p>
            <w:pPr>
              <w:numPr>
                <w:ilvl w:val="0"/>
                <w:numId w:val="10"/>
              </w:numPr>
              <w:autoSpaceDE/>
              <w:autoSpaceDN/>
              <w:adjustRightInd/>
              <w:snapToGrid/>
              <w:spacing w:after="0"/>
              <w:rPr>
                <w:lang w:eastAsia="zh-CN"/>
              </w:rPr>
            </w:pPr>
            <w:r>
              <w:rPr>
                <w:lang w:eastAsia="zh-CN"/>
              </w:rPr>
              <w:t>Considering that the existing SCell activation MAC CE can still work well for Rel-17 efficient activation, it seems undesirable to introduce a new MAC CE with (partial) duplication functionality. [5]</w:t>
            </w:r>
          </w:p>
          <w:p>
            <w:pPr>
              <w:numPr>
                <w:ilvl w:val="0"/>
                <w:numId w:val="10"/>
              </w:numPr>
              <w:autoSpaceDE/>
              <w:autoSpaceDN/>
              <w:adjustRightInd/>
              <w:snapToGrid/>
              <w:spacing w:after="0"/>
              <w:rPr>
                <w:lang w:eastAsia="zh-CN"/>
              </w:rPr>
            </w:pPr>
            <w:r>
              <w:rPr>
                <w:rFonts w:cs="Times" w:eastAsiaTheme="minorEastAsia"/>
                <w:lang w:eastAsia="zh-CN"/>
              </w:rPr>
              <w:t>The RRC-based SCell activation has been supported in Rel-16, in which case the temporary RS can also be supported.</w:t>
            </w:r>
            <w:r>
              <w:t xml:space="preserve"> </w:t>
            </w:r>
            <w:r>
              <w:rPr>
                <w:rFonts w:cs="Times" w:eastAsiaTheme="minorEastAsia"/>
                <w:lang w:eastAsia="zh-CN"/>
              </w:rPr>
              <w:t>A separate MAC CE triggering temporary RS can be easily applied together with the RRC activation command. [5]</w:t>
            </w:r>
          </w:p>
          <w:p>
            <w:pPr>
              <w:numPr>
                <w:ilvl w:val="0"/>
                <w:numId w:val="10"/>
              </w:numPr>
              <w:autoSpaceDE/>
              <w:autoSpaceDN/>
              <w:adjustRightInd/>
              <w:snapToGrid/>
              <w:spacing w:after="0"/>
              <w:rPr>
                <w:lang w:eastAsia="zh-CN"/>
              </w:rPr>
            </w:pPr>
            <w:r>
              <w:rPr>
                <w:lang w:eastAsia="zh-CN"/>
              </w:rPr>
              <w:t xml:space="preserve">Reuse the </w:t>
            </w:r>
            <w:r>
              <w:t>Rel-15/16 SCell activation MAC-CE.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Option 1.3</w:t>
            </w:r>
          </w:p>
        </w:tc>
        <w:tc>
          <w:tcPr>
            <w:tcW w:w="4111" w:type="dxa"/>
            <w:tcBorders>
              <w:top w:val="single" w:color="auto" w:sz="4" w:space="0"/>
              <w:left w:val="single" w:color="auto" w:sz="4" w:space="0"/>
              <w:bottom w:val="single" w:color="auto" w:sz="4" w:space="0"/>
              <w:right w:val="single" w:color="auto" w:sz="4" w:space="0"/>
            </w:tcBorders>
          </w:tcPr>
          <w:p>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pPr>
              <w:numPr>
                <w:ilvl w:val="0"/>
                <w:numId w:val="10"/>
              </w:numPr>
              <w:autoSpaceDE/>
              <w:autoSpaceDN/>
              <w:adjustRightInd/>
              <w:snapToGrid/>
              <w:spacing w:after="0"/>
              <w:ind w:left="170" w:hanging="170"/>
              <w:jc w:val="left"/>
              <w:rPr>
                <w:lang w:eastAsia="zh-CN"/>
              </w:rPr>
            </w:pPr>
            <w:r>
              <w:rPr>
                <w:lang w:val="en-AU" w:eastAsia="zh-CN"/>
              </w:rPr>
              <w:t>Flexibility is poor, e.g. gNB is hard to indicate temporary RS for some to-be-activated SCells but no temporary RS for some other SCells via one MAC-CE. [3]</w:t>
            </w:r>
          </w:p>
        </w:tc>
        <w:tc>
          <w:tcPr>
            <w:tcW w:w="4252" w:type="dxa"/>
            <w:tcBorders>
              <w:top w:val="single" w:color="auto" w:sz="4" w:space="0"/>
              <w:left w:val="single" w:color="auto" w:sz="4" w:space="0"/>
              <w:bottom w:val="single" w:color="auto" w:sz="4" w:space="0"/>
              <w:right w:val="single" w:color="auto" w:sz="4" w:space="0"/>
            </w:tcBorders>
          </w:tcPr>
          <w:p>
            <w:pPr>
              <w:numPr>
                <w:ilvl w:val="0"/>
                <w:numId w:val="10"/>
              </w:numPr>
              <w:autoSpaceDE/>
              <w:autoSpaceDN/>
              <w:adjustRightInd/>
              <w:snapToGrid/>
              <w:spacing w:after="0"/>
              <w:jc w:val="left"/>
              <w:rPr>
                <w:lang w:eastAsia="zh-CN"/>
              </w:rPr>
            </w:pPr>
            <w:r>
              <w:rPr>
                <w:lang w:eastAsia="zh-CN"/>
              </w:rPr>
              <w:t>No additional signaling overhead to trigger the temporary RS. [3][5]</w:t>
            </w:r>
          </w:p>
          <w:p>
            <w:pPr>
              <w:numPr>
                <w:ilvl w:val="0"/>
                <w:numId w:val="10"/>
              </w:numPr>
              <w:autoSpaceDE/>
              <w:autoSpaceDN/>
              <w:adjustRightInd/>
              <w:snapToGrid/>
              <w:spacing w:after="0"/>
              <w:jc w:val="left"/>
              <w:rPr>
                <w:lang w:eastAsia="zh-CN"/>
              </w:rPr>
            </w:pPr>
            <w:r>
              <w:rPr>
                <w:lang w:eastAsia="zh-CN"/>
              </w:rPr>
              <w:t>Reuse the Rel-15/16 SCell activation MAC-CE. [</w:t>
            </w:r>
            <w:r>
              <w:t>6</w:t>
            </w:r>
            <w:r>
              <w:rPr>
                <w:lang w:eastAsia="zh-CN"/>
              </w:rPr>
              <w:t>]</w:t>
            </w:r>
          </w:p>
          <w:p>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pPr>
              <w:numPr>
                <w:ilvl w:val="0"/>
                <w:numId w:val="10"/>
              </w:numPr>
              <w:autoSpaceDE/>
              <w:autoSpaceDN/>
              <w:adjustRightInd/>
              <w:snapToGrid/>
              <w:spacing w:after="0"/>
              <w:jc w:val="left"/>
              <w:rPr>
                <w:lang w:eastAsia="zh-CN"/>
              </w:rPr>
            </w:pPr>
            <w:r>
              <w:rPr>
                <w:lang w:eastAsia="zh-CN"/>
              </w:rPr>
              <w:t>Smallest spec impact. [9]</w:t>
            </w:r>
          </w:p>
        </w:tc>
      </w:tr>
    </w:tbl>
    <w:p>
      <w:pPr>
        <w:pStyle w:val="46"/>
        <w:ind w:firstLine="0"/>
        <w:rPr>
          <w:rFonts w:ascii="Times New Roman" w:hAnsi="Times New Roman"/>
          <w:b/>
          <w:szCs w:val="22"/>
          <w:lang w:eastAsia="zh-CN"/>
        </w:rPr>
      </w:pPr>
    </w:p>
    <w:p>
      <w:pPr>
        <w:pStyle w:val="46"/>
        <w:ind w:firstLine="0"/>
        <w:rPr>
          <w:rFonts w:ascii="Times New Roman" w:hAnsi="Times New Roman"/>
          <w:b/>
          <w:szCs w:val="22"/>
          <w:lang w:eastAsia="zh-CN"/>
        </w:rPr>
      </w:pPr>
    </w:p>
    <w:p>
      <w:pPr>
        <w:pStyle w:val="46"/>
        <w:ind w:firstLine="0"/>
        <w:rPr>
          <w:rFonts w:ascii="Times New Roman" w:hAnsi="Times New Roman"/>
          <w:b/>
          <w:szCs w:val="22"/>
          <w:lang w:eastAsia="zh-CN"/>
        </w:rPr>
      </w:pPr>
      <w:r>
        <w:rPr>
          <w:rFonts w:ascii="Times New Roman" w:hAnsi="Times New Roman"/>
          <w:szCs w:val="22"/>
          <w:lang w:eastAsia="zh-CN"/>
        </w:rPr>
        <w:t xml:space="preserve">The detailed signaling design of MAC-CE is up to RAN2, but it should be RAN1’s task to decide what contents in the signal are necessary. </w:t>
      </w:r>
      <w:r>
        <w:rPr>
          <w:rFonts w:ascii="Times New Roman" w:hAnsi="Times New Roman"/>
          <w:b/>
          <w:szCs w:val="22"/>
          <w:lang w:eastAsia="zh-CN"/>
        </w:rPr>
        <w:t>Therefore, a list of potential fields for the signaling is provided below,</w:t>
      </w:r>
    </w:p>
    <w:p>
      <w:pPr>
        <w:pStyle w:val="46"/>
        <w:ind w:firstLine="0"/>
        <w:rPr>
          <w:rFonts w:ascii="Times New Roman" w:hAnsi="Times New Roman"/>
          <w:szCs w:val="22"/>
          <w:lang w:eastAsia="zh-CN"/>
        </w:rPr>
      </w:pPr>
      <w:r>
        <w:rPr>
          <w:rFonts w:ascii="Times New Roman" w:hAnsi="Times New Roman"/>
          <w:szCs w:val="22"/>
          <w:lang w:eastAsia="zh-CN"/>
        </w:rPr>
        <w:t>For each SCell among multiple to-be-activated SCells,</w:t>
      </w:r>
    </w:p>
    <w:p>
      <w:pPr>
        <w:pStyle w:val="46"/>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p>
    <w:p>
      <w:pPr>
        <w:pStyle w:val="46"/>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p>
    <w:p>
      <w:pPr>
        <w:pStyle w:val="46"/>
        <w:numPr>
          <w:ilvl w:val="0"/>
          <w:numId w:val="11"/>
        </w:numPr>
        <w:rPr>
          <w:rFonts w:ascii="Times New Roman" w:hAnsi="Times New Roman"/>
          <w:szCs w:val="22"/>
          <w:lang w:eastAsia="zh-CN"/>
        </w:rPr>
      </w:pPr>
      <w:r>
        <w:rPr>
          <w:rFonts w:ascii="Times New Roman" w:hAnsi="Times New Roman"/>
          <w:szCs w:val="22"/>
          <w:lang w:eastAsia="zh-CN"/>
        </w:rPr>
        <w:t>Triggering time offset of Temporary RS (To be discussed in issue 4.2. Preconfigured offsets may limit the available downlink slots for MAC-CE of SCell activation, especially for TDD carriers with UL/DL configuration, which seems a new but unnecessary restriction for L2 signaling)</w:t>
      </w:r>
    </w:p>
    <w:p>
      <w:pPr>
        <w:pStyle w:val="46"/>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pPr>
        <w:pStyle w:val="46"/>
        <w:ind w:firstLine="0"/>
        <w:rPr>
          <w:rFonts w:ascii="Times New Roman" w:hAnsi="Times New Roman"/>
          <w:b/>
          <w:szCs w:val="22"/>
          <w:lang w:eastAsia="zh-CN"/>
        </w:rPr>
      </w:pPr>
    </w:p>
    <w:p>
      <w:pPr>
        <w:pStyle w:val="46"/>
        <w:ind w:firstLine="0"/>
        <w:rPr>
          <w:rFonts w:ascii="Times New Roman" w:hAnsi="Times New Roman"/>
          <w:b/>
          <w:szCs w:val="22"/>
          <w:lang w:eastAsia="zh-CN"/>
        </w:rPr>
      </w:pPr>
      <w:r>
        <w:rPr>
          <w:rFonts w:ascii="Times New Roman" w:hAnsi="Times New Roman"/>
          <w:b/>
          <w:szCs w:val="22"/>
          <w:lang w:eastAsia="zh-CN"/>
        </w:rPr>
        <w:t>Question 1: Which option above should be supported?  What contents should be included in the MAC-CE? Your views on benefit/gain, specification impact, implementation complexity are encouraged.</w:t>
      </w:r>
    </w:p>
    <w:p>
      <w:pPr>
        <w:pStyle w:val="46"/>
        <w:ind w:firstLine="0"/>
        <w:rPr>
          <w:rFonts w:ascii="Times New Roman" w:hAnsi="Times New Roman"/>
          <w:szCs w:val="22"/>
          <w:lang w:eastAsia="zh-CN"/>
        </w:rPr>
      </w:pP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O</w:t>
            </w:r>
            <w:r>
              <w:rPr>
                <w:rFonts w:eastAsia="MS Mincho"/>
                <w:iCs/>
                <w:lang w:eastAsia="ja-JP"/>
              </w:rPr>
              <w:t>pt.1.1.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Opt. 1.3 can be the baseline with minimum standard impact.</w:t>
            </w:r>
          </w:p>
          <w:p>
            <w:pPr>
              <w:widowControl w:val="0"/>
              <w:spacing w:before="120" w:beforeLines="50"/>
              <w:rPr>
                <w:lang w:eastAsia="zh-CN"/>
              </w:rPr>
            </w:pPr>
            <w:r>
              <w:rPr>
                <w:lang w:eastAsia="zh-CN"/>
              </w:rPr>
              <w:t>We are open to other options as additional / configurable features if benefit can be shown.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Theme="minorEastAsia"/>
                <w:lang w:eastAsia="zh-CN"/>
              </w:rPr>
              <w:t>Z</w:t>
            </w:r>
            <w:r>
              <w:rPr>
                <w:rFonts w:eastAsiaTheme="minorEastAsia"/>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We support </w:t>
            </w:r>
            <w:r>
              <w:rPr>
                <w:rFonts w:hint="eastAsia"/>
                <w:lang w:eastAsia="zh-CN"/>
              </w:rPr>
              <w:t>O</w:t>
            </w:r>
            <w:r>
              <w:rPr>
                <w:lang w:eastAsia="zh-CN"/>
              </w:rPr>
              <w:t>pt 1.1.</w:t>
            </w:r>
          </w:p>
          <w:p>
            <w:pPr>
              <w:widowControl w:val="0"/>
              <w:spacing w:before="120" w:beforeLines="50"/>
              <w:rPr>
                <w:lang w:eastAsia="zh-CN"/>
              </w:rPr>
            </w:pPr>
            <w:r>
              <w:rPr>
                <w:lang w:eastAsia="zh-CN"/>
              </w:rPr>
              <w:t>A mechanism is needed to differentiate the legacy SCell activation timeline and the Rel-17 temporary RS based timeline. Opt 1.1 can be served for this purpose.</w:t>
            </w:r>
          </w:p>
          <w:p>
            <w:pPr>
              <w:widowControl w:val="0"/>
              <w:spacing w:before="120" w:beforeLines="50"/>
              <w:rPr>
                <w:lang w:eastAsia="zh-CN"/>
              </w:rPr>
            </w:pPr>
            <w:r>
              <w:rPr>
                <w:lang w:eastAsia="zh-CN"/>
              </w:rPr>
              <w:t>Opt 1.2 still needs to define a new MAC-CE, the spec impact is similar as Opt 1.1.</w:t>
            </w:r>
          </w:p>
          <w:p>
            <w:pPr>
              <w:widowControl w:val="0"/>
              <w:spacing w:before="120" w:beforeLines="50"/>
              <w:rPr>
                <w:lang w:eastAsia="zh-CN"/>
              </w:rPr>
            </w:pPr>
            <w:r>
              <w:rPr>
                <w:lang w:eastAsia="zh-CN"/>
              </w:rPr>
              <w:t>Opt 1.3 is too limited considering that we may need to trigger different TRS in different cases, e.g., TRS with different offset, beam, etc.</w:t>
            </w:r>
          </w:p>
          <w:p>
            <w:pPr>
              <w:widowControl w:val="0"/>
              <w:spacing w:before="120" w:beforeLines="50"/>
              <w:rPr>
                <w:lang w:eastAsia="zh-CN"/>
              </w:rPr>
            </w:pPr>
          </w:p>
          <w:p>
            <w:pPr>
              <w:widowControl w:val="0"/>
              <w:spacing w:before="120" w:beforeLines="5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Opt 1.3. </w:t>
            </w:r>
          </w:p>
          <w:p>
            <w:pPr>
              <w:widowControl w:val="0"/>
              <w:spacing w:before="120" w:beforeLines="50"/>
              <w:rPr>
                <w:iCs/>
                <w:lang w:val="en" w:eastAsia="zh-CN"/>
              </w:rPr>
            </w:pPr>
            <w:r>
              <w:rPr>
                <w:iCs/>
                <w:lang w:val="en" w:eastAsia="zh-CN"/>
              </w:rPr>
              <w:t xml:space="preserve">For the argument of using Opt 1.1 to differentiate Rel-17 timeline from legacy SCell activation timeline, even if the gNB delivers an Opt 1.1 new MAC-CE, the UE may still go with the legacy timeline (following up SSB-based SCell activation) if the UE determines the cell is unknown and there is no active serving cell in the same band of to-be-activated SCell. This is confirmed by RAN4 reply LS at least for FR2. So such differentiation is pointless.  </w:t>
            </w:r>
          </w:p>
          <w:p>
            <w:pPr>
              <w:widowControl w:val="0"/>
              <w:spacing w:before="120" w:beforeLines="50"/>
              <w:rPr>
                <w:iCs/>
                <w:lang w:val="en" w:eastAsia="zh-CN"/>
              </w:rPr>
            </w:pPr>
            <w:r>
              <w:rPr>
                <w:iCs/>
                <w:lang w:val="en" w:eastAsia="zh-CN"/>
              </w:rPr>
              <w:t>For the listed potential MAC-CE fields:</w:t>
            </w:r>
          </w:p>
          <w:p>
            <w:pPr>
              <w:pStyle w:val="46"/>
              <w:widowControl w:val="0"/>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r>
              <w:rPr>
                <w:rFonts w:ascii="Times New Roman" w:hAnsi="Times New Roman"/>
                <w:szCs w:val="22"/>
                <w:lang w:val="en" w:eastAsia="zh-CN"/>
              </w:rPr>
              <w:t xml:space="preserve">: </w:t>
            </w:r>
          </w:p>
          <w:p>
            <w:pPr>
              <w:pStyle w:val="46"/>
              <w:widowControl w:val="0"/>
              <w:numPr>
                <w:ilvl w:val="1"/>
                <w:numId w:val="11"/>
              </w:numPr>
              <w:rPr>
                <w:rFonts w:ascii="Times New Roman" w:hAnsi="Times New Roman"/>
                <w:szCs w:val="22"/>
                <w:lang w:eastAsia="zh-CN"/>
              </w:rPr>
            </w:pPr>
            <w:r>
              <w:rPr>
                <w:rFonts w:ascii="Times New Roman" w:hAnsi="Times New Roman"/>
                <w:szCs w:val="22"/>
                <w:lang w:val="en" w:eastAsia="zh-CN"/>
              </w:rPr>
              <w:t xml:space="preserve">We do not see a strong need to make this choice dynamically adaptive. </w:t>
            </w:r>
          </w:p>
          <w:p>
            <w:pPr>
              <w:pStyle w:val="46"/>
              <w:widowControl w:val="0"/>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r>
              <w:rPr>
                <w:rFonts w:ascii="Times New Roman" w:hAnsi="Times New Roman"/>
                <w:szCs w:val="22"/>
                <w:lang w:val="en" w:eastAsia="zh-CN"/>
              </w:rPr>
              <w:t xml:space="preserve">: </w:t>
            </w:r>
          </w:p>
          <w:p>
            <w:pPr>
              <w:pStyle w:val="46"/>
              <w:widowControl w:val="0"/>
              <w:numPr>
                <w:ilvl w:val="1"/>
                <w:numId w:val="11"/>
              </w:numPr>
              <w:rPr>
                <w:rFonts w:ascii="Times New Roman" w:hAnsi="Times New Roman"/>
                <w:szCs w:val="22"/>
                <w:lang w:eastAsia="zh-CN"/>
              </w:rPr>
            </w:pPr>
            <w:r>
              <w:rPr>
                <w:rFonts w:ascii="Times New Roman" w:hAnsi="Times New Roman"/>
                <w:szCs w:val="22"/>
                <w:lang w:val="en" w:eastAsia="zh-CN"/>
              </w:rPr>
              <w:t xml:space="preserve">Same as above. The benefit of having dynamic adaptive resource for A-TRS is not justified. </w:t>
            </w:r>
          </w:p>
          <w:p>
            <w:pPr>
              <w:pStyle w:val="46"/>
              <w:widowControl w:val="0"/>
              <w:numPr>
                <w:ilvl w:val="0"/>
                <w:numId w:val="11"/>
              </w:numPr>
              <w:rPr>
                <w:rFonts w:ascii="Times New Roman" w:hAnsi="Times New Roman"/>
                <w:szCs w:val="22"/>
                <w:lang w:eastAsia="zh-CN"/>
              </w:rPr>
            </w:pPr>
            <w:r>
              <w:rPr>
                <w:rFonts w:ascii="Times New Roman" w:hAnsi="Times New Roman"/>
                <w:szCs w:val="22"/>
                <w:lang w:eastAsia="zh-CN"/>
              </w:rPr>
              <w:t>Triggering time offset of Temporary RS (To be discussed in issue 4.2. Preconfigured offsets may limit the available downlink slots for MAC-CE of SCell activation, especially for TDD carriers with UL/DL configuration, which seems a new but unnecessary restriction for L2 signaling)</w:t>
            </w:r>
            <w:r>
              <w:rPr>
                <w:rFonts w:ascii="Times New Roman" w:hAnsi="Times New Roman"/>
                <w:szCs w:val="22"/>
                <w:lang w:val="en" w:eastAsia="zh-CN"/>
              </w:rPr>
              <w:t xml:space="preserve">: </w:t>
            </w:r>
          </w:p>
          <w:p>
            <w:pPr>
              <w:pStyle w:val="46"/>
              <w:widowControl w:val="0"/>
              <w:numPr>
                <w:ilvl w:val="1"/>
                <w:numId w:val="11"/>
              </w:numPr>
              <w:rPr>
                <w:rFonts w:ascii="Times New Roman" w:hAnsi="Times New Roman"/>
                <w:szCs w:val="22"/>
                <w:lang w:eastAsia="zh-CN"/>
              </w:rPr>
            </w:pPr>
            <w:r>
              <w:rPr>
                <w:rFonts w:ascii="Times New Roman" w:hAnsi="Times New Roman"/>
                <w:szCs w:val="22"/>
                <w:lang w:val="en" w:eastAsia="zh-CN"/>
              </w:rPr>
              <w:t xml:space="preserve">There is certain existing logic to deal with this limitation, for example, with a pre-configured offset x, the A-TRS transmission starts in the earliest DL slot after n+x slot, where slot n is the slot for either sending triggering MAC-CE or sending HARQ-ACK for PDSCH carrying the MAC-CE. </w:t>
            </w:r>
          </w:p>
          <w:p>
            <w:pPr>
              <w:pStyle w:val="46"/>
              <w:widowControl w:val="0"/>
              <w:numPr>
                <w:ilvl w:val="1"/>
                <w:numId w:val="11"/>
              </w:numPr>
              <w:rPr>
                <w:rFonts w:ascii="Times New Roman" w:hAnsi="Times New Roman"/>
                <w:szCs w:val="22"/>
                <w:lang w:eastAsia="zh-CN"/>
              </w:rPr>
            </w:pPr>
            <w:r>
              <w:rPr>
                <w:rFonts w:ascii="Times New Roman" w:hAnsi="Times New Roman"/>
                <w:szCs w:val="22"/>
                <w:lang w:val="en" w:eastAsia="zh-CN"/>
              </w:rPr>
              <w:t xml:space="preserve">Because each A-TRS burst contains two consecutive DL slots, the interaction/restriction with TDD UL/DL configuration could anyway occur for any of the three signaling solutions.   </w:t>
            </w:r>
          </w:p>
          <w:p>
            <w:pPr>
              <w:pStyle w:val="46"/>
              <w:widowControl w:val="0"/>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pPr>
              <w:pStyle w:val="46"/>
              <w:widowControl w:val="0"/>
              <w:numPr>
                <w:ilvl w:val="1"/>
                <w:numId w:val="11"/>
              </w:numPr>
              <w:rPr>
                <w:rFonts w:ascii="Times New Roman" w:hAnsi="Times New Roman"/>
                <w:szCs w:val="22"/>
                <w:lang w:eastAsia="zh-CN"/>
              </w:rPr>
            </w:pPr>
            <w:r>
              <w:rPr>
                <w:rFonts w:ascii="Times New Roman" w:hAnsi="Times New Roman"/>
                <w:szCs w:val="22"/>
                <w:lang w:val="en" w:eastAsia="zh-CN"/>
              </w:rPr>
              <w:t xml:space="preserve">According to RAN4 reply LS, very likely the needed number of temporary RS bursts is determined on UE side and unknown to gNB (gNB only needs to ensure to transmit what UE needs, as a maximum safe bet). So this parameter should be made either static or semi-static based on certain stable conditions, and not be included in MAC-CE.  </w:t>
            </w:r>
          </w:p>
          <w:p>
            <w:pPr>
              <w:widowControl w:val="0"/>
              <w:spacing w:before="120" w:beforeLines="50"/>
              <w:rPr>
                <w:iCs/>
                <w:lang w:val="en" w:eastAsia="zh-CN"/>
              </w:rPr>
            </w:pPr>
            <w:r>
              <w:rPr>
                <w:iCs/>
                <w:lang w:val="en" w:eastAsia="zh-CN"/>
              </w:rPr>
              <w:t xml:space="preserve">So in summary, no candidate in the given list of potential MAC-CE fields deems to have essential need to be carried by MAC-CE.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We prefer Opt 1.2, but also OK to Opt 1.4. The contents of the MAC CE are dependent on the other issues (e.g., Issue 2, 3, 4, etc.).</w:t>
            </w:r>
          </w:p>
          <w:p>
            <w:pPr>
              <w:widowControl w:val="0"/>
              <w:spacing w:before="120" w:beforeLines="50"/>
              <w:rPr>
                <w:iCs/>
                <w:lang w:eastAsia="zh-CN"/>
              </w:rPr>
            </w:pPr>
          </w:p>
          <w:p>
            <w:pPr>
              <w:widowControl w:val="0"/>
              <w:spacing w:before="120" w:beforeLines="50"/>
              <w:rPr>
                <w:iCs/>
                <w:lang w:eastAsia="zh-CN"/>
              </w:rPr>
            </w:pPr>
            <w:r>
              <w:rPr>
                <w:iCs/>
                <w:lang w:eastAsia="zh-CN"/>
              </w:rPr>
              <w:t xml:space="preserve">Regarding the comment/cons to Opt 1.2 that “the new MAC CE for temporary RS triggering should only be expected in a PDSCH also carrying the SCell activation MAC CE”, as discussed in our paper, this is incorrect </w:t>
            </w:r>
            <w:r>
              <w:rPr>
                <w:i/>
                <w:iCs/>
                <w:u w:val="single"/>
                <w:lang w:eastAsia="zh-CN"/>
              </w:rPr>
              <w:t>because it can be used if RRC-based SCell activation is performed</w:t>
            </w:r>
            <w:r>
              <w:rPr>
                <w:iCs/>
                <w:lang w:eastAsia="zh-CN"/>
              </w:rPr>
              <w:t>, in which case no SCell activation MAC CE is sent together.</w:t>
            </w:r>
          </w:p>
          <w:p>
            <w:pPr>
              <w:widowControl w:val="0"/>
              <w:spacing w:before="120" w:beforeLines="50"/>
              <w:rPr>
                <w:iCs/>
                <w:lang w:eastAsia="zh-CN"/>
              </w:rPr>
            </w:pPr>
          </w:p>
          <w:p>
            <w:pPr>
              <w:widowControl w:val="0"/>
              <w:spacing w:before="120" w:beforeLines="50"/>
              <w:rPr>
                <w:iCs/>
                <w:lang w:eastAsia="zh-CN"/>
              </w:rPr>
            </w:pPr>
            <w:r>
              <w:rPr>
                <w:iCs/>
                <w:lang w:eastAsia="zh-CN"/>
              </w:rPr>
              <w:t>We have the following comments to other options, and hope that supporting companies can clarify:</w:t>
            </w:r>
          </w:p>
          <w:p>
            <w:pPr>
              <w:widowControl w:val="0"/>
              <w:spacing w:before="120" w:beforeLines="50"/>
              <w:rPr>
                <w:iCs/>
                <w:lang w:eastAsia="zh-CN"/>
              </w:rPr>
            </w:pPr>
            <w:r>
              <w:rPr>
                <w:iCs/>
                <w:lang w:eastAsia="zh-CN"/>
              </w:rPr>
              <w:t xml:space="preserve">For Opt 1.1, we are not very clear how it works in the case of RRC-based SCell activation. </w:t>
            </w:r>
          </w:p>
          <w:p>
            <w:pPr>
              <w:widowControl w:val="0"/>
              <w:spacing w:before="120" w:beforeLines="50"/>
              <w:rPr>
                <w:iCs/>
                <w:lang w:eastAsia="zh-CN"/>
              </w:rPr>
            </w:pPr>
            <w:r>
              <w:rPr>
                <w:iCs/>
                <w:lang w:eastAsia="zh-CN"/>
              </w:rPr>
              <w:t>For Opt 1.3, we are not sure whether it supports fallback to R15/16 SCell activation procedure, for example, in the case where no suitable resource can be used to send 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eastAsia="zh-CN"/>
              </w:rPr>
              <w:t>Either Option 1-1 or Option 1-2 is OK to us given the most flexibility can be harvested. Which option is adopted in the end should depend on RAN2 decision. We should focus on what information related to TRS triggering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hint="eastAsia" w:eastAsia="MS Mincho"/>
                <w:iCs/>
                <w:lang w:eastAsia="ja-JP"/>
              </w:rPr>
              <w:t>O</w:t>
            </w:r>
            <w:r>
              <w:rPr>
                <w:rFonts w:eastAsia="MS Mincho"/>
                <w:iCs/>
                <w:lang w:eastAsia="ja-JP"/>
              </w:rPr>
              <w:t>pt.1.1. All the four potential fields for the signaling listed by FL can be provided in the new MAC-CE. Regarding RRC-based SCell activation, the dominant processing time would be the RRC message processing instead of T</w:t>
            </w:r>
            <w:r>
              <w:rPr>
                <w:rFonts w:eastAsia="MS Mincho"/>
                <w:iCs/>
                <w:sz w:val="16"/>
                <w:lang w:eastAsia="ja-JP"/>
              </w:rPr>
              <w:t>activation</w:t>
            </w:r>
            <w:r>
              <w:rPr>
                <w:rFonts w:eastAsia="MS Mincho"/>
                <w:iCs/>
                <w:lang w:eastAsia="ja-JP"/>
              </w:rPr>
              <w:t>, and we tend to think focusing on MAC-CE based SCell activation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MS Mincho"/>
                <w:lang w:eastAsia="ja-JP"/>
              </w:rPr>
              <w:t>InterDigital</w:t>
            </w:r>
          </w:p>
        </w:tc>
        <w:tc>
          <w:tcPr>
            <w:tcW w:w="7194" w:type="dxa"/>
          </w:tcPr>
          <w:p>
            <w:pPr>
              <w:widowControl w:val="0"/>
              <w:spacing w:before="120" w:beforeLines="50"/>
              <w:rPr>
                <w:rFonts w:eastAsia="MS Mincho"/>
                <w:lang w:eastAsia="ja-JP"/>
              </w:rPr>
            </w:pPr>
            <w:r>
              <w:rPr>
                <w:rFonts w:eastAsia="MS Mincho"/>
                <w:lang w:eastAsia="ja-JP"/>
              </w:rPr>
              <w:t>We prefer Opt.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eastAsia="MS Mincho"/>
                <w:lang w:eastAsia="ja-JP"/>
              </w:rPr>
              <w:t>NEC</w:t>
            </w:r>
          </w:p>
        </w:tc>
        <w:tc>
          <w:tcPr>
            <w:tcW w:w="7194" w:type="dxa"/>
          </w:tcPr>
          <w:p>
            <w:pPr>
              <w:widowControl w:val="0"/>
              <w:spacing w:before="120" w:beforeLines="50"/>
              <w:rPr>
                <w:lang w:eastAsia="ko-KR"/>
              </w:rPr>
            </w:pPr>
            <w:r>
              <w:rPr>
                <w:rFonts w:eastAsia="MS Mincho"/>
                <w:lang w:eastAsia="ja-JP"/>
              </w:rPr>
              <w:t>We prefer Opt 1.1. The contents of the MAC CE depend on the decisions taken for other relevant issues being discussed in this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MS Mincho"/>
                <w:lang w:eastAsia="ja-JP"/>
              </w:rPr>
              <w:t>Intel</w:t>
            </w:r>
          </w:p>
        </w:tc>
        <w:tc>
          <w:tcPr>
            <w:tcW w:w="7194" w:type="dxa"/>
          </w:tcPr>
          <w:p>
            <w:pPr>
              <w:widowControl w:val="0"/>
              <w:spacing w:before="120" w:beforeLines="50"/>
              <w:rPr>
                <w:rFonts w:eastAsia="MS Mincho"/>
                <w:lang w:eastAsia="ja-JP"/>
              </w:rPr>
            </w:pPr>
            <w:r>
              <w:rPr>
                <w:rFonts w:eastAsia="MS Mincho"/>
                <w:lang w:eastAsia="ja-JP"/>
              </w:rPr>
              <w:t xml:space="preserve">We prefer Opt 1.1, which is a cleaner solution. Opt 1.2 may require more discussions, e.g. whether the MAC CE triggering temporary RS and the MAC CE triggering SCell activation have to be in same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r>
              <w:rPr>
                <w:rFonts w:eastAsia="MS Mincho"/>
                <w:lang w:eastAsia="ja-JP"/>
              </w:rPr>
              <w:t>Nokia</w:t>
            </w:r>
          </w:p>
        </w:tc>
        <w:tc>
          <w:tcPr>
            <w:tcW w:w="7194" w:type="dxa"/>
          </w:tcPr>
          <w:p>
            <w:pPr>
              <w:widowControl w:val="0"/>
              <w:spacing w:before="120" w:beforeLines="50"/>
              <w:rPr>
                <w:rFonts w:eastAsia="MS Mincho"/>
                <w:lang w:eastAsia="ja-JP"/>
              </w:rPr>
            </w:pPr>
            <w:r>
              <w:rPr>
                <w:rFonts w:eastAsia="MS Mincho"/>
                <w:lang w:eastAsia="ja-JP"/>
              </w:rPr>
              <w:t>RAN1 is not in charge of MAC, and the design and organization of the MAC-CE is a RAN2 issue, not up to RAN1 to decide. i.e. Opt 1.4.</w:t>
            </w:r>
          </w:p>
          <w:p>
            <w:pPr>
              <w:widowControl w:val="0"/>
              <w:spacing w:before="120" w:beforeLines="50"/>
              <w:rPr>
                <w:rFonts w:eastAsia="MS Mincho"/>
                <w:lang w:eastAsia="ja-JP"/>
              </w:rPr>
            </w:pPr>
            <w:r>
              <w:rPr>
                <w:rFonts w:eastAsia="MS Mincho"/>
                <w:lang w:eastAsia="ja-JP"/>
              </w:rPr>
              <w:t>RAN1 should focus on what information the MAC-CE needs to convey and what action that will trigger and convey this information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MS Mincho"/>
                <w:lang w:eastAsia="ja-JP"/>
              </w:rPr>
              <w:t>Ericsson</w:t>
            </w:r>
          </w:p>
        </w:tc>
        <w:tc>
          <w:tcPr>
            <w:tcW w:w="7194" w:type="dxa"/>
          </w:tcPr>
          <w:p>
            <w:pPr>
              <w:widowControl w:val="0"/>
              <w:spacing w:before="120" w:beforeLines="50"/>
              <w:rPr>
                <w:rFonts w:eastAsia="MS Mincho"/>
                <w:lang w:eastAsia="ja-JP"/>
              </w:rPr>
            </w:pPr>
            <w:r>
              <w:rPr>
                <w:rFonts w:eastAsia="MS Mincho"/>
                <w:lang w:eastAsia="ja-JP"/>
              </w:rPr>
              <w:t xml:space="preserve">It may be better to first discuss what information about the temporary RS that is being triggered is configured by RRC and what (if any) information should be indicated via the new MAC/CE based mechanism (leave 1 vs 2 MAC CEs discussion to RAN2). Once this is clear, we can come back to discussing exact triggering mechanism. </w:t>
            </w:r>
          </w:p>
          <w:p>
            <w:pPr>
              <w:widowControl w:val="0"/>
              <w:spacing w:before="120" w:beforeLines="50"/>
              <w:rPr>
                <w:rFonts w:eastAsia="MS Mincho"/>
                <w:lang w:eastAsia="ja-JP"/>
              </w:rPr>
            </w:pPr>
            <w:r>
              <w:rPr>
                <w:rFonts w:eastAsia="MS Mincho"/>
                <w:lang w:eastAsia="ja-JP"/>
              </w:rPr>
              <w:t>From our perspective, Opt 1.3 is quite inflexible and is not preferred (temporary RS has to be always triggered even when not needed which causes extra overhead, QCL information cannot be changed once configured which not suitable for beamforming based transmissions).</w:t>
            </w:r>
          </w:p>
          <w:p>
            <w:pPr>
              <w:widowControl w:val="0"/>
              <w:spacing w:before="120" w:beforeLines="50"/>
              <w:rPr>
                <w:rFonts w:eastAsia="MS Mincho"/>
                <w:lang w:eastAsia="ja-JP"/>
              </w:rPr>
            </w:pPr>
            <w:r>
              <w:t>Prefer to use A-CSI-RS trigger-state indication based approach.</w:t>
            </w:r>
          </w:p>
          <w:p>
            <w:pPr>
              <w:widowControl w:val="0"/>
              <w:spacing w:before="120" w:beforeLines="50"/>
              <w:rPr>
                <w:rFonts w:eastAsia="MS Mincho"/>
              </w:rPr>
            </w:pPr>
            <w:r>
              <w:rPr>
                <w:rFonts w:eastAsia="MS Mincho"/>
                <w:lang w:eastAsia="ja-JP"/>
              </w:rPr>
              <w:t>Contents-wise, at least the following information should be sent. (</w:t>
            </w:r>
            <w:r>
              <w:t xml:space="preserve">Both can be indicated by </w:t>
            </w:r>
            <w:r>
              <w:rPr>
                <w:rFonts w:eastAsia="MS Mincho"/>
                <w:lang w:eastAsia="ja-JP"/>
              </w:rPr>
              <w:t>trigger state ID</w:t>
            </w:r>
            <w:r>
              <w:rPr>
                <w:rFonts w:eastAsia="MS Mincho"/>
              </w:rPr>
              <w:t>.)</w:t>
            </w:r>
          </w:p>
          <w:p>
            <w:pPr>
              <w:widowControl w:val="0"/>
              <w:spacing w:before="120" w:beforeLines="50"/>
              <w:rPr>
                <w:rFonts w:eastAsia="MS Mincho"/>
                <w:lang w:eastAsia="ja-JP"/>
              </w:rPr>
            </w:pPr>
            <w:r>
              <w:rPr>
                <w:rFonts w:eastAsia="MS Mincho"/>
                <w:lang w:eastAsia="ja-JP"/>
              </w:rPr>
              <w:t>Whether/which A-TRS is triggered or not</w:t>
            </w:r>
          </w:p>
          <w:p>
            <w:pPr>
              <w:widowControl w:val="0"/>
              <w:spacing w:before="120" w:beforeLines="50"/>
              <w:rPr>
                <w:rFonts w:eastAsia="MS Mincho"/>
                <w:lang w:eastAsia="ja-JP"/>
              </w:rPr>
            </w:pPr>
            <w:r>
              <w:rPr>
                <w:rFonts w:eastAsia="MS Mincho"/>
                <w:lang w:eastAsia="ja-JP"/>
              </w:rPr>
              <w:t>QCL source for a- TRS</w:t>
            </w:r>
          </w:p>
          <w:p>
            <w:pPr>
              <w:widowControl w:val="0"/>
              <w:spacing w:before="120" w:beforeLines="5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MS Mincho"/>
                <w:lang w:eastAsia="ja-JP"/>
              </w:rPr>
              <w:t>Samsung</w:t>
            </w:r>
          </w:p>
        </w:tc>
        <w:tc>
          <w:tcPr>
            <w:tcW w:w="7194" w:type="dxa"/>
          </w:tcPr>
          <w:p>
            <w:pPr>
              <w:widowControl w:val="0"/>
              <w:spacing w:before="120" w:beforeLines="50"/>
              <w:rPr>
                <w:rFonts w:eastAsia="MS Mincho"/>
                <w:lang w:eastAsia="ja-JP"/>
              </w:rPr>
            </w:pPr>
            <w:r>
              <w:rPr>
                <w:rFonts w:eastAsia="MS Mincho"/>
                <w:lang w:eastAsia="ja-JP"/>
              </w:rPr>
              <w:t xml:space="preserve">Option 1.4 (same reasons as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hint="eastAsia" w:eastAsia="MS Mincho"/>
                <w:lang w:eastAsia="ja-JP"/>
              </w:rPr>
              <w:t>NTT DOCOMO</w:t>
            </w:r>
          </w:p>
        </w:tc>
        <w:tc>
          <w:tcPr>
            <w:tcW w:w="7194" w:type="dxa"/>
          </w:tcPr>
          <w:p>
            <w:pPr>
              <w:widowControl w:val="0"/>
              <w:spacing w:before="120" w:beforeLines="50"/>
              <w:rPr>
                <w:rFonts w:eastAsia="MS Mincho"/>
                <w:lang w:eastAsia="ja-JP"/>
              </w:rPr>
            </w:pPr>
            <w:r>
              <w:rPr>
                <w:rFonts w:eastAsia="MS Mincho"/>
                <w:lang w:eastAsia="ja-JP"/>
              </w:rPr>
              <w:t xml:space="preserve">We prefer </w:t>
            </w:r>
            <w:r>
              <w:rPr>
                <w:rFonts w:hint="eastAsia" w:eastAsia="MS Mincho"/>
                <w:lang w:eastAsia="ja-JP"/>
              </w:rPr>
              <w:t>Opt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r>
              <w:rPr>
                <w:rFonts w:eastAsia="MS Mincho"/>
                <w:lang w:eastAsia="ja-JP"/>
              </w:rPr>
              <w:t xml:space="preserve">Apple </w:t>
            </w:r>
          </w:p>
        </w:tc>
        <w:tc>
          <w:tcPr>
            <w:tcW w:w="7194" w:type="dxa"/>
          </w:tcPr>
          <w:p>
            <w:pPr>
              <w:widowControl w:val="0"/>
              <w:spacing w:before="120" w:beforeLines="50"/>
              <w:rPr>
                <w:rFonts w:eastAsia="MS Mincho"/>
                <w:lang w:eastAsia="ja-JP"/>
              </w:rPr>
            </w:pPr>
            <w:r>
              <w:rPr>
                <w:rFonts w:eastAsia="MS Mincho"/>
                <w:lang w:eastAsia="ja-JP"/>
              </w:rPr>
              <w:t xml:space="preserve">Our preference is Opt.1.1 due to the simplicity and clean solution merit. </w:t>
            </w:r>
          </w:p>
          <w:p>
            <w:pPr>
              <w:widowControl w:val="0"/>
              <w:spacing w:before="120" w:beforeLines="50"/>
              <w:jc w:val="left"/>
              <w:rPr>
                <w:rFonts w:eastAsia="MS Mincho"/>
                <w:lang w:eastAsia="ja-JP"/>
              </w:rPr>
            </w:pPr>
            <w:r>
              <w:rPr>
                <w:rFonts w:eastAsia="MS Mincho"/>
                <w:lang w:eastAsia="ja-JP"/>
              </w:rPr>
              <w:t xml:space="preserve">Regarding the concern on TRS for RRC-direct SCell activation, our understanding that it is independent SCell activation procedure and is NOT necessarily coupled with MAC-CE based signaling design. As one example, the required TRS can be directly configured as part of RRC-direct activation message without coupling with MAC-CE based approach. </w:t>
            </w:r>
          </w:p>
          <w:p>
            <w:pPr>
              <w:widowControl w:val="0"/>
              <w:spacing w:before="120" w:beforeLines="50"/>
              <w:rPr>
                <w:rFonts w:eastAsia="MS Mincho"/>
                <w:lang w:eastAsia="ja-JP"/>
              </w:rPr>
            </w:pPr>
            <w:r>
              <w:rPr>
                <w:rFonts w:eastAsia="MS Mincho"/>
                <w:lang w:eastAsia="ja-JP"/>
              </w:rPr>
              <w:t xml:space="preserve">On Opt.1.1 vs. Opt.1.2, the benefit of Opt.1.2 is unclear for us as it unnecessarily complicates and consumes two LCIDs at least. On the other hand, the selection between Opt.1.1 and Opt.1.2 can also be left to RAN2 (i.e., Opt.1.4) as indicated by Nokia, if RAN1 cannot down select.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Theme="minorEastAsia"/>
                <w:lang w:eastAsia="zh-CN"/>
              </w:rPr>
            </w:pPr>
            <w:r>
              <w:rPr>
                <w:rFonts w:eastAsiaTheme="minorEastAsia"/>
                <w:lang w:eastAsia="zh-CN"/>
              </w:rPr>
              <w:t>Moderator</w:t>
            </w:r>
          </w:p>
        </w:tc>
        <w:tc>
          <w:tcPr>
            <w:tcW w:w="7194" w:type="dxa"/>
          </w:tcPr>
          <w:p>
            <w:pPr>
              <w:widowControl w:val="0"/>
              <w:spacing w:before="120" w:beforeLines="50"/>
              <w:rPr>
                <w:rFonts w:eastAsiaTheme="minorEastAsia"/>
                <w:lang w:eastAsia="zh-CN"/>
              </w:rPr>
            </w:pPr>
            <w:r>
              <w:rPr>
                <w:rFonts w:eastAsiaTheme="minorEastAsia"/>
                <w:lang w:eastAsia="zh-CN"/>
              </w:rPr>
              <w:t>Based on latest companies’ feedbacks, more concerns are summarized below,</w:t>
            </w:r>
          </w:p>
          <w:p>
            <w:pPr>
              <w:widowControl w:val="0"/>
              <w:spacing w:before="120" w:beforeLines="50"/>
              <w:rPr>
                <w:rFonts w:eastAsiaTheme="minorEastAsia"/>
                <w:lang w:eastAsia="zh-CN"/>
              </w:rPr>
            </w:pPr>
            <w:r>
              <w:rPr>
                <w:rFonts w:eastAsiaTheme="minorEastAsia"/>
                <w:lang w:eastAsia="zh-CN"/>
              </w:rPr>
              <w:t>Concern for Opt 1.1:</w:t>
            </w:r>
          </w:p>
          <w:p>
            <w:pPr>
              <w:pStyle w:val="46"/>
              <w:widowControl w:val="0"/>
              <w:numPr>
                <w:ilvl w:val="0"/>
                <w:numId w:val="12"/>
              </w:numPr>
              <w:spacing w:before="120" w:beforeLines="50"/>
              <w:rPr>
                <w:rFonts w:eastAsiaTheme="minorEastAsia"/>
                <w:lang w:eastAsia="zh-CN"/>
              </w:rPr>
            </w:pPr>
            <w:r>
              <w:rPr>
                <w:rFonts w:ascii="Times New Roman" w:hAnsi="Times New Roman" w:eastAsiaTheme="minorEastAsia"/>
                <w:lang w:eastAsia="zh-CN"/>
              </w:rPr>
              <w:t>How it works in the case of RRC-based SCell activation</w:t>
            </w:r>
          </w:p>
          <w:p>
            <w:pPr>
              <w:widowControl w:val="0"/>
              <w:spacing w:before="120" w:beforeLines="50"/>
              <w:rPr>
                <w:rFonts w:eastAsiaTheme="minorEastAsia"/>
                <w:lang w:eastAsia="zh-CN"/>
              </w:rPr>
            </w:pPr>
            <w:r>
              <w:rPr>
                <w:rFonts w:eastAsiaTheme="minorEastAsia"/>
                <w:lang w:eastAsia="zh-CN"/>
              </w:rPr>
              <w:t>Concern for Opt 1.2</w:t>
            </w:r>
          </w:p>
          <w:p>
            <w:pPr>
              <w:pStyle w:val="46"/>
              <w:widowControl w:val="0"/>
              <w:numPr>
                <w:ilvl w:val="0"/>
                <w:numId w:val="12"/>
              </w:numPr>
              <w:spacing w:before="120" w:beforeLines="50"/>
              <w:rPr>
                <w:rFonts w:eastAsiaTheme="minorEastAsia"/>
                <w:lang w:eastAsia="zh-CN"/>
              </w:rPr>
            </w:pPr>
            <w:r>
              <w:rPr>
                <w:rFonts w:ascii="Times New Roman" w:hAnsi="Times New Roman" w:eastAsiaTheme="minorEastAsia"/>
                <w:lang w:eastAsia="zh-CN"/>
              </w:rPr>
              <w:t>Benefit of Opt.1.2 is unclear for us as it unnecessarily complicates and consumes two LCIDs at least</w:t>
            </w:r>
          </w:p>
          <w:p>
            <w:pPr>
              <w:widowControl w:val="0"/>
              <w:spacing w:before="120" w:beforeLines="50"/>
              <w:rPr>
                <w:rFonts w:eastAsiaTheme="minorEastAsia"/>
                <w:lang w:eastAsia="zh-CN"/>
              </w:rPr>
            </w:pPr>
            <w:r>
              <w:rPr>
                <w:rFonts w:eastAsiaTheme="minorEastAsia"/>
                <w:lang w:eastAsia="zh-CN"/>
              </w:rPr>
              <w:t>Concern for Opt 1.3</w:t>
            </w:r>
          </w:p>
          <w:p>
            <w:pPr>
              <w:pStyle w:val="46"/>
              <w:widowControl w:val="0"/>
              <w:numPr>
                <w:ilvl w:val="0"/>
                <w:numId w:val="12"/>
              </w:numPr>
              <w:spacing w:before="120" w:beforeLines="50"/>
              <w:rPr>
                <w:rFonts w:eastAsiaTheme="minorEastAsia"/>
                <w:lang w:eastAsia="zh-CN"/>
              </w:rPr>
            </w:pPr>
            <w:r>
              <w:rPr>
                <w:rFonts w:ascii="Times New Roman" w:hAnsi="Times New Roman" w:eastAsiaTheme="minorEastAsia"/>
                <w:lang w:eastAsia="zh-CN"/>
              </w:rPr>
              <w:t>Whether it supports fallback to R15/16 SCell activation procedure</w:t>
            </w:r>
          </w:p>
          <w:p>
            <w:pPr>
              <w:pStyle w:val="46"/>
              <w:widowControl w:val="0"/>
              <w:numPr>
                <w:ilvl w:val="0"/>
                <w:numId w:val="12"/>
              </w:numPr>
              <w:spacing w:before="120" w:beforeLines="50"/>
              <w:rPr>
                <w:rFonts w:eastAsiaTheme="minorEastAsia"/>
                <w:lang w:eastAsia="zh-CN"/>
              </w:rPr>
            </w:pPr>
            <w:r>
              <w:rPr>
                <w:rFonts w:ascii="Times New Roman" w:hAnsi="Times New Roman" w:eastAsiaTheme="minorEastAsia"/>
                <w:lang w:eastAsia="zh-CN"/>
              </w:rPr>
              <w:t>Temporary RS has to be always triggered even when not needed which causes extra overhead, QCL information cannot be changed once configured which not suitable for beamforming based transmissions</w:t>
            </w:r>
          </w:p>
          <w:p>
            <w:pPr>
              <w:widowControl w:val="0"/>
              <w:spacing w:before="120" w:beforeLines="50"/>
              <w:rPr>
                <w:rFonts w:eastAsiaTheme="minorEastAsia"/>
                <w:lang w:eastAsia="zh-CN"/>
              </w:rPr>
            </w:pPr>
          </w:p>
          <w:p>
            <w:pPr>
              <w:widowControl w:val="0"/>
              <w:spacing w:before="120" w:beforeLines="50"/>
              <w:rPr>
                <w:rFonts w:eastAsiaTheme="minorEastAsia"/>
                <w:lang w:eastAsia="zh-CN"/>
              </w:rPr>
            </w:pPr>
            <w:r>
              <w:rPr>
                <w:rFonts w:eastAsiaTheme="minorEastAsia"/>
                <w:lang w:eastAsia="zh-CN"/>
              </w:rPr>
              <w:t>For the contents in MAC-CE(s), the majority views seem that at least triggering state of temporary RS for each to-be-activated SCell is needed.</w:t>
            </w:r>
          </w:p>
          <w:p>
            <w:pPr>
              <w:widowControl w:val="0"/>
              <w:spacing w:before="120" w:beforeLines="50"/>
              <w:rPr>
                <w:rFonts w:eastAsiaTheme="minorEastAsia"/>
                <w:lang w:eastAsia="zh-CN"/>
              </w:rPr>
            </w:pPr>
            <w:r>
              <w:rPr>
                <w:rFonts w:hint="eastAsia" w:eastAsiaTheme="minorEastAsia"/>
                <w:lang w:eastAsia="zh-CN"/>
              </w:rPr>
              <w:t>@</w:t>
            </w:r>
            <w:r>
              <w:rPr>
                <w:rFonts w:eastAsiaTheme="minorEastAsia"/>
                <w:lang w:eastAsia="zh-CN"/>
              </w:rPr>
              <w:t>vivo Regarding RRC based SCell activation (i.e. the concern for Opt 1.1), it is better to trigger temporary RS by RRC as well because the UE can start SCell activation once the RRC is received. If additional MAC-CE signaling has to be required, then the RRC based SCell activation has no benefit over MAC-CE based SCell activation.</w:t>
            </w:r>
          </w:p>
          <w:p>
            <w:pPr>
              <w:widowControl w:val="0"/>
              <w:spacing w:before="120" w:beforeLines="50"/>
              <w:rPr>
                <w:rFonts w:eastAsiaTheme="minorEastAsia"/>
                <w:lang w:eastAsia="zh-CN"/>
              </w:rPr>
            </w:pPr>
            <w:r>
              <w:rPr>
                <w:rFonts w:eastAsiaTheme="minorEastAsia"/>
                <w:lang w:eastAsia="zh-CN"/>
              </w:rPr>
              <w:t>@OPPO</w:t>
            </w:r>
            <w:r>
              <w:rPr>
                <w:rFonts w:hint="eastAsia" w:eastAsiaTheme="minorEastAsia"/>
                <w:lang w:eastAsia="zh-CN"/>
              </w:rPr>
              <w:t xml:space="preserve"> </w:t>
            </w:r>
            <w:r>
              <w:rPr>
                <w:rFonts w:eastAsiaTheme="minorEastAsia"/>
                <w:lang w:eastAsia="zh-CN"/>
              </w:rPr>
              <w:t>It has been agreed that “</w:t>
            </w:r>
            <w:r>
              <w:rPr>
                <w:rFonts w:hint="eastAsia" w:eastAsiaTheme="minorEastAsia"/>
                <w:lang w:eastAsia="zh-CN"/>
              </w:rPr>
              <w:t>•</w:t>
            </w:r>
            <w:r>
              <w:rPr>
                <w:rFonts w:eastAsiaTheme="minorEastAsia"/>
                <w:lang w:eastAsia="zh-CN"/>
              </w:rPr>
              <w:tab/>
            </w:r>
            <w:r>
              <w:rPr>
                <w:rFonts w:eastAsiaTheme="minorEastAsia"/>
                <w:i/>
                <w:lang w:eastAsia="zh-CN"/>
              </w:rPr>
              <w:t>Note: the final mechanism of trigger signaling targets at applicability to one or more SCell activation.</w:t>
            </w:r>
            <w:r>
              <w:rPr>
                <w:rFonts w:eastAsiaTheme="minorEastAsia"/>
                <w:lang w:eastAsia="zh-CN"/>
              </w:rPr>
              <w:t xml:space="preserve">” In case of multi-Scell activation via a MAC-CE/PDSCH, it is more appropriate for a gNB to indicate no temporary RS for some SCells to a UE when there is no appropriate temporary RS resources for those SCells at that activation event. It is hard for the gNB to determine the availability of RS resources for multiple SCells in advance. In a certain slot, there may be available resource for some Scell, but no resource for the other Scells. So the triggering state of temporary RS is not appropriate to be preconfigured by RRC. </w:t>
            </w:r>
          </w:p>
          <w:p>
            <w:pPr>
              <w:widowControl w:val="0"/>
              <w:spacing w:before="120" w:beforeLines="50"/>
              <w:rPr>
                <w:rFonts w:eastAsiaTheme="minorEastAsia"/>
                <w:lang w:eastAsia="zh-CN"/>
              </w:rPr>
            </w:pPr>
            <w:r>
              <w:rPr>
                <w:rFonts w:eastAsiaTheme="minorEastAsia"/>
                <w:lang w:eastAsia="zh-CN"/>
              </w:rPr>
              <w:t xml:space="preserve">@Ericsson, regarding reusing CSI-AperiodicTriggerState to indicate temporary RS, the CSI-AperiodicTriggerState is based on configuration of CSI report, but temporary RS does not require any dedicated CSI report, so the CSI-AperiodicTriggerState contains too many redundant signals. More importantly, it is not flexible enough to allow a gNB to trigger temporary RS for some of to-be-activated Scells while not trigger any for other to-be-activated SCells. If CSI-AperiodicTriggerState is reused, a gNB has to pre-configure a long list of </w:t>
            </w:r>
            <w:r>
              <w:t>CSI-AperiodicTriggerState</w:t>
            </w:r>
            <w:r>
              <w:rPr>
                <w:rFonts w:eastAsiaTheme="minorEastAsia"/>
                <w:lang w:eastAsia="zh-CN"/>
              </w:rPr>
              <w:t xml:space="preserve"> to cover all possible combinations of SCells and trigger state of temporary RS. On the contrary, it is more flexible and lower overhead if the triggering state of temporary RS is directly indicated as a field of MAC-CE.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Theme="minorEastAsia"/>
                <w:lang w:eastAsia="zh-CN"/>
              </w:rPr>
            </w:pPr>
            <w:r>
              <w:rPr>
                <w:rFonts w:eastAsiaTheme="minorEastAsia"/>
                <w:lang w:eastAsia="zh-CN"/>
              </w:rPr>
              <w:t>vivo2</w:t>
            </w:r>
          </w:p>
        </w:tc>
        <w:tc>
          <w:tcPr>
            <w:tcW w:w="7194" w:type="dxa"/>
          </w:tcPr>
          <w:p>
            <w:pPr>
              <w:widowControl w:val="0"/>
              <w:spacing w:before="120" w:beforeLines="50"/>
              <w:rPr>
                <w:rFonts w:eastAsiaTheme="minorEastAsia"/>
                <w:lang w:eastAsia="zh-CN"/>
              </w:rPr>
            </w:pPr>
            <w:r>
              <w:rPr>
                <w:rFonts w:eastAsiaTheme="minorEastAsia"/>
                <w:lang w:eastAsia="zh-CN"/>
              </w:rPr>
              <w:t>Thanks Moderator providing answer to our question. I understand RRC based temporary RS triggering is one solution (maybe better solution) for RRC based SCell activation. But in this case, should RAN1 manage to design the RRC based triggering, or should it be handled by RAN2?</w:t>
            </w:r>
          </w:p>
        </w:tc>
      </w:tr>
    </w:tbl>
    <w:p>
      <w:pPr>
        <w:ind w:left="220" w:leftChars="100"/>
      </w:pPr>
    </w:p>
    <w:p>
      <w:pPr>
        <w:pStyle w:val="5"/>
        <w:tabs>
          <w:tab w:val="left" w:pos="5259"/>
        </w:tabs>
        <w:spacing w:line="240" w:lineRule="auto"/>
        <w:rPr>
          <w:lang w:eastAsia="zh-CN"/>
        </w:rPr>
      </w:pPr>
      <w:r>
        <w:rPr>
          <w:lang w:eastAsia="zh-CN"/>
        </w:rPr>
        <w:t>FL proposal</w:t>
      </w:r>
    </w:p>
    <w:p>
      <w:pPr>
        <w:ind w:left="220" w:leftChars="100"/>
        <w:rPr>
          <w:lang w:eastAsia="zh-CN"/>
        </w:rPr>
      </w:pPr>
      <w:r>
        <w:rPr>
          <w:lang w:eastAsia="zh-CN"/>
        </w:rPr>
        <w:t>With above summary, a potential proposal is,</w:t>
      </w:r>
    </w:p>
    <w:p>
      <w:pPr>
        <w:rPr>
          <w:b/>
          <w:i/>
          <w:lang w:eastAsia="zh-CN"/>
        </w:rPr>
      </w:pPr>
      <w:r>
        <w:rPr>
          <w:rFonts w:hint="eastAsia" w:eastAsiaTheme="minor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the contents of the triggering MAC-CE(s) in a single PDSCH include at least:</w:t>
      </w:r>
    </w:p>
    <w:p>
      <w:pPr>
        <w:numPr>
          <w:ilvl w:val="0"/>
          <w:numId w:val="13"/>
        </w:numPr>
        <w:adjustRightInd/>
        <w:spacing w:after="0" w:line="240" w:lineRule="auto"/>
        <w:ind w:left="720"/>
        <w:rPr>
          <w:i/>
        </w:rPr>
      </w:pPr>
      <w:r>
        <w:rPr>
          <w:i/>
        </w:rPr>
        <w:t>Triggering state of temporary RS for each to-be-activated SCell.</w:t>
      </w:r>
    </w:p>
    <w:p>
      <w:pPr>
        <w:numPr>
          <w:ilvl w:val="0"/>
          <w:numId w:val="13"/>
        </w:numPr>
        <w:adjustRightInd/>
        <w:spacing w:after="0" w:line="240" w:lineRule="auto"/>
        <w:ind w:left="720"/>
        <w:rPr>
          <w:i/>
        </w:rPr>
      </w:pPr>
      <w:r>
        <w:rPr>
          <w:i/>
        </w:rPr>
        <w:t>FFS: Resource ID of the triggered Temporary RS</w:t>
      </w:r>
    </w:p>
    <w:p>
      <w:pPr>
        <w:numPr>
          <w:ilvl w:val="0"/>
          <w:numId w:val="13"/>
        </w:numPr>
        <w:adjustRightInd/>
        <w:spacing w:after="0" w:line="240" w:lineRule="auto"/>
        <w:ind w:left="720"/>
        <w:rPr>
          <w:i/>
        </w:rPr>
      </w:pPr>
      <w:r>
        <w:rPr>
          <w:i/>
        </w:rPr>
        <w:t>FFS: Triggering time offset of Temporary RS</w:t>
      </w:r>
    </w:p>
    <w:p>
      <w:pPr>
        <w:numPr>
          <w:ilvl w:val="0"/>
          <w:numId w:val="13"/>
        </w:numPr>
        <w:adjustRightInd/>
        <w:spacing w:after="0" w:line="240" w:lineRule="auto"/>
        <w:ind w:left="720"/>
        <w:rPr>
          <w:i/>
        </w:rPr>
      </w:pPr>
      <w:r>
        <w:rPr>
          <w:rFonts w:hint="eastAsia"/>
          <w:i/>
        </w:rPr>
        <w:t>F</w:t>
      </w:r>
      <w:r>
        <w:rPr>
          <w:i/>
        </w:rPr>
        <w:t>FS: QCL source for a- TRS</w:t>
      </w:r>
    </w:p>
    <w:p>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p>
      <w:pPr>
        <w:spacing w:before="120" w:beforeLines="50"/>
      </w:pPr>
      <w:r>
        <w:t>Comments are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iCs/>
                <w:lang w:eastAsia="zh-CN"/>
              </w:rPr>
            </w:pPr>
            <w:r>
              <w:rPr>
                <w:iCs/>
                <w:lang w:eastAsia="zh-CN"/>
              </w:rPr>
              <w:t>We’d like to address the concerns for Opt 1.3:</w:t>
            </w:r>
          </w:p>
          <w:p>
            <w:pPr>
              <w:pStyle w:val="46"/>
              <w:widowControl w:val="0"/>
              <w:numPr>
                <w:ilvl w:val="0"/>
                <w:numId w:val="5"/>
              </w:numPr>
              <w:spacing w:before="120" w:beforeLines="50"/>
              <w:rPr>
                <w:rFonts w:ascii="Times New Roman" w:hAnsi="Times New Roman"/>
                <w:iCs/>
                <w:lang w:eastAsia="zh-CN"/>
              </w:rPr>
            </w:pPr>
            <w:r>
              <w:rPr>
                <w:rFonts w:ascii="Times New Roman" w:hAnsi="Times New Roman"/>
                <w:iCs/>
                <w:lang w:eastAsia="zh-CN"/>
              </w:rPr>
              <w:t>First, we suggested Opt. 1.3 as a baseline and it can be combined with other options. So if more flexibility is needed, the network can still signal other information about the temporary RS to the UE.</w:t>
            </w:r>
          </w:p>
          <w:p>
            <w:pPr>
              <w:pStyle w:val="46"/>
              <w:widowControl w:val="0"/>
              <w:numPr>
                <w:ilvl w:val="0"/>
                <w:numId w:val="5"/>
              </w:numPr>
              <w:spacing w:before="120" w:beforeLines="50"/>
              <w:rPr>
                <w:rFonts w:ascii="Times New Roman" w:hAnsi="Times New Roman"/>
                <w:iCs/>
                <w:lang w:eastAsia="zh-CN"/>
              </w:rPr>
            </w:pPr>
            <w:r>
              <w:rPr>
                <w:rFonts w:ascii="Times New Roman" w:hAnsi="Times New Roman"/>
                <w:iCs/>
                <w:lang w:eastAsia="zh-CN"/>
              </w:rPr>
              <w:t>Opt. 1.3 can support fallback activation procedure, and does not have to trigger temporary RS every time, IF the network does not configure a default temporary RS for activation. That is, with a default temporary RS configured for activation, the gNB/UE follow the new mechanism but otherwise they follow the legacy mechanism.</w:t>
            </w:r>
          </w:p>
          <w:p>
            <w:pPr>
              <w:pStyle w:val="46"/>
              <w:widowControl w:val="0"/>
              <w:numPr>
                <w:ilvl w:val="0"/>
                <w:numId w:val="5"/>
              </w:numPr>
              <w:spacing w:before="120" w:beforeLines="50"/>
              <w:rPr>
                <w:rFonts w:ascii="Times New Roman" w:hAnsi="Times New Roman"/>
                <w:iCs/>
                <w:lang w:eastAsia="zh-CN"/>
              </w:rPr>
            </w:pPr>
            <w:r>
              <w:rPr>
                <w:rFonts w:ascii="Times New Roman" w:hAnsi="Times New Roman"/>
                <w:iCs/>
                <w:lang w:eastAsia="zh-CN"/>
              </w:rPr>
              <w:t>This approach has probably the minimum standard impact and implementation impact to support temporary RS triggering.  More flexible/complicated mechanisms can be optional/configurable based on UE/gNB implementation.</w:t>
            </w:r>
          </w:p>
          <w:p>
            <w:pPr>
              <w:widowControl w:val="0"/>
              <w:spacing w:before="120" w:beforeLines="50"/>
              <w:rPr>
                <w:iCs/>
                <w:lang w:eastAsia="zh-CN"/>
              </w:rPr>
            </w:pPr>
            <w:r>
              <w:rPr>
                <w:iCs/>
                <w:lang w:eastAsia="zh-CN"/>
              </w:rPr>
              <w:t>With the above replies, we hope Opt 1.3 can still be considered. We rephrased the proposal to incorporate this.</w:t>
            </w:r>
          </w:p>
          <w:p>
            <w:pPr>
              <w:widowControl w:val="0"/>
              <w:spacing w:before="120" w:beforeLines="50"/>
              <w:rPr>
                <w:iCs/>
                <w:lang w:eastAsia="zh-CN"/>
              </w:rPr>
            </w:pPr>
            <w:r>
              <w:rPr>
                <w:iCs/>
                <w:lang w:eastAsia="zh-CN"/>
              </w:rPr>
              <w:t>Some other comments on the proposal:</w:t>
            </w:r>
          </w:p>
          <w:p>
            <w:pPr>
              <w:pStyle w:val="46"/>
              <w:widowControl w:val="0"/>
              <w:numPr>
                <w:ilvl w:val="0"/>
                <w:numId w:val="5"/>
              </w:numPr>
              <w:spacing w:before="120" w:beforeLines="50"/>
              <w:rPr>
                <w:rFonts w:ascii="Times New Roman" w:hAnsi="Times New Roman"/>
                <w:iCs/>
                <w:lang w:eastAsia="zh-CN"/>
              </w:rPr>
            </w:pPr>
            <w:r>
              <w:rPr>
                <w:rFonts w:ascii="Times New Roman" w:hAnsi="Times New Roman"/>
                <w:iCs/>
                <w:lang w:eastAsia="zh-CN"/>
              </w:rPr>
              <w:t>The FFSs list some temporary RS parameters. We probably cannot make a complete/accurate list of the parameters. We suggest to change to “FFS: Detailed parameters for the triggered temporary RS”. Also these parameters may be in RRC and/or MAC, so we cannot say they have to be “included” in the MAC CE(s) contents. RAN1 should FFS which parameter(s) are included in the MAC-CE(s) and which are configured in RRC (as illustrated by FL’s Proposal 3).</w:t>
            </w:r>
          </w:p>
          <w:p>
            <w:pPr>
              <w:pStyle w:val="46"/>
              <w:widowControl w:val="0"/>
              <w:numPr>
                <w:ilvl w:val="0"/>
                <w:numId w:val="5"/>
              </w:numPr>
              <w:spacing w:before="120" w:beforeLines="50"/>
              <w:rPr>
                <w:rFonts w:ascii="Times New Roman" w:hAnsi="Times New Roman"/>
                <w:iCs/>
                <w:lang w:eastAsia="zh-CN"/>
              </w:rPr>
            </w:pPr>
            <w:r>
              <w:rPr>
                <w:rFonts w:ascii="Times New Roman" w:hAnsi="Times New Roman"/>
                <w:iCs/>
                <w:lang w:eastAsia="zh-CN"/>
              </w:rPr>
              <w:t>For the note, RAN1 may not want to limit RAN2’s design options. We suggest to change the wording as “example options” for RAN2.</w:t>
            </w:r>
          </w:p>
          <w:p>
            <w:pPr>
              <w:widowControl w:val="0"/>
              <w:spacing w:before="120" w:beforeLines="50"/>
              <w:rPr>
                <w:iCs/>
                <w:lang w:eastAsia="zh-CN"/>
              </w:rPr>
            </w:pPr>
            <w:r>
              <w:rPr>
                <w:iCs/>
                <w:lang w:eastAsia="zh-CN"/>
              </w:rPr>
              <w:t>Our suggested revised proposal:</w:t>
            </w:r>
          </w:p>
          <w:p>
            <w:pPr>
              <w:widowControl w:val="0"/>
              <w:rPr>
                <w:b/>
                <w:i/>
                <w:lang w:eastAsia="zh-CN"/>
              </w:rPr>
            </w:pPr>
            <w:r>
              <w:rPr>
                <w:rFonts w:hint="eastAsia" w:eastAsiaTheme="minor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 xml:space="preserve">provide information on </w:t>
            </w:r>
            <w:r>
              <w:rPr>
                <w:i/>
                <w:lang w:eastAsia="zh-CN"/>
              </w:rPr>
              <w:t>at least:</w:t>
            </w:r>
          </w:p>
          <w:p>
            <w:pPr>
              <w:widowControl w:val="0"/>
              <w:numPr>
                <w:ilvl w:val="0"/>
                <w:numId w:val="13"/>
              </w:numPr>
              <w:adjustRightInd/>
              <w:spacing w:after="0" w:line="240" w:lineRule="auto"/>
              <w:ind w:left="720"/>
              <w:rPr>
                <w:i/>
              </w:rPr>
            </w:pPr>
            <w:r>
              <w:rPr>
                <w:i/>
                <w:color w:val="FF0000"/>
              </w:rPr>
              <w:t>Temporary RS for a to-be-activated SCell</w:t>
            </w:r>
            <w:r>
              <w:rPr>
                <w:i/>
              </w:rPr>
              <w:t>.</w:t>
            </w:r>
          </w:p>
          <w:p>
            <w:pPr>
              <w:widowControl w:val="0"/>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pPr>
              <w:widowControl w:val="0"/>
              <w:numPr>
                <w:ilvl w:val="0"/>
                <w:numId w:val="13"/>
              </w:numPr>
              <w:adjustRightInd/>
              <w:spacing w:after="0" w:line="240" w:lineRule="auto"/>
              <w:ind w:left="720"/>
              <w:rPr>
                <w:i/>
                <w:color w:val="FF0000"/>
              </w:rPr>
            </w:pPr>
            <w:r>
              <w:rPr>
                <w:i/>
                <w:color w:val="FF0000"/>
              </w:rPr>
              <w:t>FFS: Which parameter(s) are included in the MAC-CE(s) and which are configured in RRC</w:t>
            </w:r>
          </w:p>
          <w:p>
            <w:pPr>
              <w:widowControl w:val="0"/>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pPr>
              <w:widowControl w:val="0"/>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pPr>
              <w:widowControl w:val="0"/>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We are supportive to the proposal.</w:t>
            </w:r>
          </w:p>
          <w:p>
            <w:pPr>
              <w:widowControl w:val="0"/>
              <w:spacing w:before="120" w:beforeLines="50"/>
              <w:rPr>
                <w:rFonts w:eastAsiaTheme="minorEastAsia"/>
                <w:lang w:eastAsia="zh-CN"/>
              </w:rPr>
            </w:pPr>
            <w:r>
              <w:rPr>
                <w:rFonts w:hint="eastAsia" w:eastAsiaTheme="minorEastAsia"/>
                <w:lang w:eastAsia="zh-CN"/>
              </w:rPr>
              <w:t xml:space="preserve">For the third FFS on QCL source, we are wondering why it is needed. QCL information is configured via RRC and nothing about MAC 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We are fine with the proposal.</w:t>
            </w:r>
          </w:p>
          <w:p>
            <w:pPr>
              <w:widowControl w:val="0"/>
              <w:spacing w:before="120" w:beforeLines="50"/>
              <w:rPr>
                <w:lang w:eastAsia="zh-CN"/>
              </w:rPr>
            </w:pPr>
          </w:p>
          <w:p>
            <w:pPr>
              <w:widowControl w:val="0"/>
              <w:spacing w:before="120" w:beforeLines="50"/>
              <w:rPr>
                <w:lang w:eastAsia="zh-CN"/>
              </w:rPr>
            </w:pPr>
            <w:r>
              <w:rPr>
                <w:lang w:eastAsia="zh-CN"/>
              </w:rPr>
              <w:t>@CATT Our understanding is that the QCL information is needed to activate a TCI state for the UE to monitor the TRS, similar to the existing TCI activation procedure.</w:t>
            </w:r>
          </w:p>
          <w:p>
            <w:pPr>
              <w:widowControl w:val="0"/>
              <w:spacing w:before="120" w:beforeLines="50"/>
              <w:rPr>
                <w:lang w:eastAsia="zh-CN"/>
              </w:rPr>
            </w:pPr>
          </w:p>
          <w:p>
            <w:pPr>
              <w:widowControl w:val="0"/>
              <w:spacing w:before="120" w:beforeLines="50"/>
              <w:rPr>
                <w:lang w:eastAsia="zh-CN"/>
              </w:rPr>
            </w:pPr>
            <w:r>
              <w:rPr>
                <w:lang w:eastAsia="zh-CN"/>
              </w:rPr>
              <w:t>@Futurewei Regarding the fallback design for Opt 1.3, if I understand correctly, your solution is to enable fallback operation by explicit RRC reconfiguration, i.e., if the network does not want to trigger temporary RS (e.g., due to potential resource collision), the network should first reconfigure the temporary RS, and then start the SCell activation. I don’t think such a lengthy procedure is really useful for 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iCs/>
                <w:lang w:eastAsia="zh-CN"/>
              </w:rPr>
              <w:t>ZTE</w:t>
            </w:r>
            <w:r>
              <w:rPr>
                <w:iCs/>
                <w:lang w:eastAsia="zh-CN"/>
              </w:rPr>
              <w:tab/>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We still have concern on the two MAC-CE solution. This will require higher RAN2 spec impacts, e.g., the association/relationship between the two MAC-CEs. Regarding for the RRC-based solution, we think it is a separate issue and can be discussed separately. In fact, RAN2 discussed similar issue for indication of the QCL info, companies discussed the RRC-based solution to indicate the QCL info. We can also use the RRC-based solution to indicate the TRS if necessary.</w:t>
            </w:r>
          </w:p>
          <w:p>
            <w:pPr>
              <w:widowControl w:val="0"/>
              <w:spacing w:before="120" w:beforeLines="50"/>
              <w:rPr>
                <w:iCs/>
                <w:lang w:eastAsia="zh-CN"/>
              </w:rPr>
            </w:pPr>
            <w:r>
              <w:rPr>
                <w:iCs/>
                <w:lang w:eastAsia="zh-CN"/>
              </w:rPr>
              <w:t>Overall, Opt 1.1 is the preferred solution from our perspective. Regarding the proposal above, we didn’t see the necessities to list all the FFS here. Companies will keep debating the FFS here, which is not efficient. We suggest to delete all the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Spreadtrum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eastAsiaTheme="minorEastAsia"/>
                <w:iCs/>
                <w:lang w:eastAsia="zh-CN"/>
              </w:rPr>
              <w:t>We have 2</w:t>
            </w:r>
            <w:r>
              <w:rPr>
                <w:rFonts w:hint="eastAsia" w:eastAsiaTheme="minorEastAsia"/>
                <w:iCs/>
                <w:lang w:eastAsia="zh-CN"/>
              </w:rPr>
              <w:t xml:space="preserve"> </w:t>
            </w:r>
            <w:r>
              <w:rPr>
                <w:rFonts w:eastAsiaTheme="minorEastAsia"/>
                <w:iCs/>
                <w:lang w:eastAsia="zh-CN"/>
              </w:rPr>
              <w:t xml:space="preserve">questions for the first bullet, “Triggering state of temporary RS for each to-be-activated SCell”. </w:t>
            </w:r>
          </w:p>
          <w:p>
            <w:pPr>
              <w:widowControl w:val="0"/>
              <w:spacing w:before="120" w:beforeLines="50"/>
              <w:rPr>
                <w:rFonts w:eastAsiaTheme="minorEastAsia"/>
                <w:iCs/>
                <w:lang w:eastAsia="zh-CN"/>
              </w:rPr>
            </w:pPr>
            <w:r>
              <w:rPr>
                <w:rFonts w:eastAsiaTheme="minorEastAsia"/>
                <w:iCs/>
                <w:lang w:eastAsia="zh-CN"/>
              </w:rPr>
              <w:t>1. Does it mean when there are only T-RS triggering or non-triggering according to to-be-activated SCell? For example, when there are 2 to-be-activated SCell, the MAC-CE will only contains 2 T-RS triggering states? If this is right understanding, then we don’t understand how to keep the fixed size of MAC-CE.</w:t>
            </w:r>
          </w:p>
          <w:p>
            <w:pPr>
              <w:widowControl w:val="0"/>
              <w:spacing w:before="120" w:beforeLines="50"/>
              <w:rPr>
                <w:rFonts w:eastAsiaTheme="minorEastAsia"/>
                <w:iCs/>
                <w:lang w:eastAsia="zh-CN"/>
              </w:rPr>
            </w:pPr>
            <w:r>
              <w:rPr>
                <w:rFonts w:hint="eastAsia" w:eastAsiaTheme="minorEastAsia"/>
                <w:iCs/>
                <w:lang w:eastAsia="zh-CN"/>
              </w:rPr>
              <w:t>2. F</w:t>
            </w:r>
            <w:r>
              <w:rPr>
                <w:rFonts w:eastAsiaTheme="minorEastAsia"/>
                <w:iCs/>
                <w:lang w:eastAsia="zh-CN"/>
              </w:rPr>
              <w:t>rom the discussion, we guess there would be several T-RS configurations for one SCell, each can have different parameters, such as frequency and time resource, TRS pattern, etc. So here the triggering state means more than 1 bit for a SCell, right? Such as there are 3 T-RS configurations, one triggering state for one SCell would be use 2 bits for non-triggering and triggering one T-RS.</w:t>
            </w:r>
          </w:p>
          <w:p>
            <w:pPr>
              <w:widowControl w:val="0"/>
              <w:spacing w:before="120" w:beforeLines="50"/>
              <w:rPr>
                <w:rFonts w:eastAsiaTheme="minorEastAsia"/>
                <w:iCs/>
                <w:lang w:eastAsia="zh-CN"/>
              </w:rPr>
            </w:pPr>
            <w:r>
              <w:rPr>
                <w:rFonts w:hint="eastAsia" w:eastAsiaTheme="minorEastAsia"/>
                <w:iCs/>
                <w:lang w:eastAsia="zh-CN"/>
              </w:rPr>
              <w:t xml:space="preserve">Basically, we agree that </w:t>
            </w:r>
            <w:r>
              <w:rPr>
                <w:rFonts w:eastAsiaTheme="minorEastAsia"/>
                <w:iCs/>
                <w:lang w:eastAsia="zh-CN"/>
              </w:rPr>
              <w:t>signaling</w:t>
            </w:r>
            <w:r>
              <w:rPr>
                <w:rFonts w:hint="eastAsia" w:eastAsiaTheme="minorEastAsia"/>
                <w:iCs/>
                <w:lang w:eastAsia="zh-CN"/>
              </w:rPr>
              <w:t xml:space="preserve"> should be up to RAN2. </w:t>
            </w:r>
            <w:r>
              <w:rPr>
                <w:rFonts w:eastAsiaTheme="minorEastAsia"/>
                <w:iCs/>
                <w:lang w:eastAsia="zh-CN"/>
              </w:rPr>
              <w:t>However, RAN1 should provide detailed solution to RAN2.</w:t>
            </w:r>
          </w:p>
          <w:p>
            <w:pPr>
              <w:widowControl w:val="0"/>
              <w:spacing w:before="120" w:beforeLines="50"/>
              <w:rPr>
                <w:rFonts w:eastAsiaTheme="minorEastAsia"/>
                <w:iCs/>
                <w:lang w:eastAsia="zh-CN"/>
              </w:rPr>
            </w:pPr>
            <w:r>
              <w:rPr>
                <w:rFonts w:hint="eastAsia" w:eastAsiaTheme="minorEastAsia"/>
                <w:iCs/>
                <w:lang w:eastAsia="zh-CN"/>
              </w:rPr>
              <w:t xml:space="preserve">For the FFS points, we support to leave them here. </w:t>
            </w:r>
            <w:r>
              <w:rPr>
                <w:rFonts w:eastAsiaTheme="minorEastAsia"/>
                <w:iCs/>
                <w:lang w:eastAsia="zh-CN"/>
              </w:rPr>
              <w:t>They are good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Ericsson2</w:t>
            </w:r>
          </w:p>
        </w:tc>
        <w:tc>
          <w:tcPr>
            <w:tcW w:w="7194" w:type="dxa"/>
          </w:tcPr>
          <w:p>
            <w:pPr>
              <w:pStyle w:val="14"/>
              <w:widowControl w:val="0"/>
            </w:pPr>
            <w:r>
              <w:t xml:space="preserve">Replying to FL comment to Ericsson, in our view, there are enough states in the trigger state list to be able to accommodate the A-TRS. We are not sure what is meant by too many redundant signals, but we would think it is up to gNB implementation how to manage the trigger state list. </w:t>
            </w:r>
          </w:p>
          <w:p>
            <w:pPr>
              <w:pStyle w:val="14"/>
              <w:widowControl w:val="0"/>
            </w:pPr>
            <w:r>
              <w:t>Designing an altogether new way of communicating TRS information seems unnecessary. If existing trigger state list is considered insufficient (e.g. the additional A-TRS triggering states for SCell activation related A-TRS triggering increase the CSI request field DCI size), then a new list can be defined.</w:t>
            </w:r>
          </w:p>
          <w:p>
            <w:pPr>
              <w:pStyle w:val="14"/>
              <w:widowControl w:val="0"/>
            </w:pPr>
            <w:r>
              <w:t xml:space="preserve">The FL proposal seems to include all the fields into the MAC CE, and this would increase the MAC CE payload size compared to the trigger state list based mechanism. </w:t>
            </w:r>
          </w:p>
          <w:p>
            <w:pPr>
              <w:pStyle w:val="14"/>
              <w:widowControl w:val="0"/>
            </w:pPr>
            <w:r>
              <w:t xml:space="preserve">Regarding FL proposal 1 : </w:t>
            </w:r>
          </w:p>
          <w:p>
            <w:pPr>
              <w:pStyle w:val="14"/>
              <w:widowControl w:val="0"/>
            </w:pPr>
            <w:r>
              <w:t>The first main bullet – change “include” to provide at least following information (explicitly or implicitly). As mentioned by several companies, MAC CE design/contents are up RAN2 – RAN1 should work on what information the MAC CE should communicate, and RAN2 can decide whether to include the information directly/indirectly into the MAC CE.</w:t>
            </w:r>
          </w:p>
          <w:p>
            <w:pPr>
              <w:pStyle w:val="14"/>
              <w:widowControl w:val="0"/>
            </w:pPr>
            <w:r>
              <w:t>First sub-bullet is unclear – ‘triggering state’ is ambiguous   i.e., is the intention that ‘triggering state’ a) just tells yes/no for presence or b) is used for indicating yes/no presence, structure/resources of the RS, QCL info like in Rel16.</w:t>
            </w:r>
          </w:p>
          <w:p>
            <w:pPr>
              <w:pStyle w:val="14"/>
              <w:widowControl w:val="0"/>
            </w:pPr>
            <w:r>
              <w:t>Our preference is to use the trigger state list like approach from Rel16 (so b) above) and this should not be precluded. Propose to update as follows</w:t>
            </w:r>
          </w:p>
          <w:p>
            <w:pPr>
              <w:pStyle w:val="14"/>
              <w:widowControl w:val="0"/>
            </w:pPr>
          </w:p>
          <w:p>
            <w:pPr>
              <w:widowControl w:val="0"/>
              <w:rPr>
                <w:b/>
                <w:i/>
                <w:lang w:eastAsia="zh-CN"/>
              </w:rPr>
            </w:pPr>
            <w:r>
              <w:rPr>
                <w:rFonts w:hint="eastAsia" w:eastAsiaTheme="minor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pPr>
              <w:widowControl w:val="0"/>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pPr>
              <w:widowControl w:val="0"/>
              <w:numPr>
                <w:ilvl w:val="0"/>
                <w:numId w:val="13"/>
              </w:numPr>
              <w:adjustRightInd/>
              <w:spacing w:after="0" w:line="240" w:lineRule="auto"/>
              <w:ind w:left="720"/>
              <w:rPr>
                <w:i/>
                <w:color w:val="FF0000"/>
              </w:rPr>
            </w:pPr>
            <w:r>
              <w:rPr>
                <w:i/>
                <w:color w:val="FF0000"/>
              </w:rPr>
              <w:t xml:space="preserve">FFS Information indicating the following: </w:t>
            </w:r>
          </w:p>
          <w:p>
            <w:pPr>
              <w:widowControl w:val="0"/>
              <w:numPr>
                <w:ilvl w:val="1"/>
                <w:numId w:val="13"/>
              </w:numPr>
              <w:adjustRightInd/>
              <w:spacing w:after="0" w:line="240" w:lineRule="auto"/>
              <w:rPr>
                <w:i/>
                <w:color w:val="FF0000"/>
              </w:rPr>
            </w:pPr>
            <w:r>
              <w:rPr>
                <w:i/>
                <w:color w:val="FF0000"/>
              </w:rPr>
              <w:t>Resources used for triggered Temporary RS</w:t>
            </w:r>
          </w:p>
          <w:p>
            <w:pPr>
              <w:widowControl w:val="0"/>
              <w:numPr>
                <w:ilvl w:val="1"/>
                <w:numId w:val="13"/>
              </w:numPr>
              <w:adjustRightInd/>
              <w:spacing w:after="0" w:line="240" w:lineRule="auto"/>
              <w:rPr>
                <w:i/>
                <w:color w:val="FF0000"/>
              </w:rPr>
            </w:pPr>
            <w:r>
              <w:rPr>
                <w:i/>
                <w:color w:val="FF0000"/>
              </w:rPr>
              <w:t>Triggering time offset of triggered Temporary RS</w:t>
            </w:r>
          </w:p>
          <w:p>
            <w:pPr>
              <w:widowControl w:val="0"/>
              <w:numPr>
                <w:ilvl w:val="1"/>
                <w:numId w:val="13"/>
              </w:numPr>
              <w:adjustRightInd/>
              <w:spacing w:after="0" w:line="240" w:lineRule="auto"/>
              <w:rPr>
                <w:i/>
                <w:color w:val="FF0000"/>
              </w:rPr>
            </w:pPr>
            <w:r>
              <w:rPr>
                <w:i/>
                <w:color w:val="FF0000"/>
              </w:rPr>
              <w:t>QCL source for triggered Temporary RS</w:t>
            </w:r>
          </w:p>
          <w:p>
            <w:pPr>
              <w:widowControl w:val="0"/>
              <w:numPr>
                <w:ilvl w:val="0"/>
                <w:numId w:val="13"/>
              </w:numPr>
              <w:adjustRightInd/>
              <w:spacing w:after="0" w:line="240" w:lineRule="auto"/>
              <w:ind w:left="720"/>
              <w:rPr>
                <w:i/>
                <w:color w:val="FF0000"/>
              </w:rPr>
            </w:pPr>
            <w:r>
              <w:rPr>
                <w:i/>
                <w:color w:val="FF0000"/>
              </w:rPr>
              <w:t>FFS between following</w:t>
            </w:r>
          </w:p>
          <w:p>
            <w:pPr>
              <w:widowControl w:val="0"/>
              <w:numPr>
                <w:ilvl w:val="1"/>
                <w:numId w:val="13"/>
              </w:numPr>
              <w:adjustRightInd/>
              <w:spacing w:after="0" w:line="240" w:lineRule="auto"/>
              <w:rPr>
                <w:i/>
                <w:color w:val="FF0000"/>
              </w:rPr>
            </w:pPr>
            <w:r>
              <w:rPr>
                <w:i/>
                <w:color w:val="FF0000"/>
              </w:rPr>
              <w:t xml:space="preserve"> information is indicated explicitly in MAC CE </w:t>
            </w:r>
          </w:p>
          <w:p>
            <w:pPr>
              <w:widowControl w:val="0"/>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pPr>
              <w:widowControl w:val="0"/>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pPr>
              <w:widowControl w:val="0"/>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pPr>
              <w:widowControl w:val="0"/>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pPr>
              <w:widowControl w:val="0"/>
              <w:spacing w:before="120" w:beforeLines="5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vAlign w:val="top"/>
          </w:tcPr>
          <w:p>
            <w:pPr>
              <w:widowControl w:val="0"/>
              <w:spacing w:before="120" w:beforeLines="50"/>
              <w:rPr>
                <w:iCs/>
                <w:lang w:eastAsia="zh-CN"/>
              </w:rPr>
            </w:pPr>
            <w:r>
              <w:rPr>
                <w:rFonts w:hint="default" w:eastAsiaTheme="minorEastAsia"/>
                <w:iCs/>
                <w:lang w:val="en" w:eastAsia="zh-CN"/>
              </w:rPr>
              <w:t>OPPO</w:t>
            </w:r>
          </w:p>
        </w:tc>
        <w:tc>
          <w:tcPr>
            <w:tcW w:w="7194" w:type="dxa"/>
            <w:vAlign w:val="top"/>
          </w:tcPr>
          <w:p>
            <w:pPr>
              <w:widowControl w:val="0"/>
              <w:spacing w:before="120" w:beforeLines="50"/>
              <w:rPr>
                <w:rFonts w:hint="default"/>
                <w:iCs/>
                <w:lang w:val="en" w:eastAsia="zh-CN"/>
              </w:rPr>
            </w:pPr>
            <w:r>
              <w:rPr>
                <w:rFonts w:hint="default"/>
                <w:iCs/>
                <w:lang w:val="en" w:eastAsia="zh-CN"/>
              </w:rPr>
              <w:t>The proposal does not make it clear what “</w:t>
            </w:r>
            <w:r>
              <w:rPr>
                <w:i/>
              </w:rPr>
              <w:t>Triggering state of temporary RS</w:t>
            </w:r>
            <w:r>
              <w:rPr>
                <w:rFonts w:hint="default"/>
                <w:iCs/>
                <w:lang w:val="en" w:eastAsia="zh-CN"/>
              </w:rPr>
              <w:t xml:space="preserve">” means. </w:t>
            </w:r>
          </w:p>
          <w:p>
            <w:pPr>
              <w:widowControl w:val="0"/>
              <w:spacing w:before="120" w:beforeLines="50"/>
              <w:rPr>
                <w:rFonts w:hint="default"/>
                <w:iCs/>
                <w:lang w:val="en" w:eastAsia="zh-CN"/>
              </w:rPr>
            </w:pPr>
            <w:r>
              <w:rPr>
                <w:rFonts w:hint="default"/>
                <w:iCs/>
                <w:lang w:val="en" w:eastAsia="zh-CN"/>
              </w:rPr>
              <w:t>-- If “</w:t>
            </w:r>
            <w:r>
              <w:rPr>
                <w:i/>
              </w:rPr>
              <w:t>Triggering state of temporary RS</w:t>
            </w:r>
            <w:r>
              <w:rPr>
                <w:rFonts w:hint="default"/>
                <w:iCs/>
                <w:lang w:val="en" w:eastAsia="zh-CN"/>
              </w:rPr>
              <w:t xml:space="preserve">” means binary “Yes vs. No” to indicate whether A-TRS is triggered or not, we do not think such indication of “state” is necessary, because if the intention is to have a new MAC-CE (in either Opt 1.1 or Opt 1.2), whether to trigger A-TRS can be already identified by LCID/eLCID in MAC-CE subheader, e.g., the legacy MAC-CE with LCID=57 (legacy value in 38.321) can trigger SCell activation without A-TRS, and a new MAC-CE with new LCID value can work with A-TRS.  </w:t>
            </w:r>
          </w:p>
          <w:p>
            <w:pPr>
              <w:widowControl w:val="0"/>
              <w:spacing w:before="120" w:beforeLines="50"/>
              <w:rPr>
                <w:rFonts w:hint="default"/>
                <w:iCs/>
                <w:lang w:val="en" w:eastAsia="zh-CN"/>
              </w:rPr>
            </w:pPr>
            <w:r>
              <w:rPr>
                <w:rFonts w:hint="default"/>
                <w:iCs/>
                <w:lang w:val="en" w:eastAsia="zh-CN"/>
              </w:rPr>
              <w:t>-- If “</w:t>
            </w:r>
            <w:r>
              <w:rPr>
                <w:i/>
              </w:rPr>
              <w:t>Triggering state of temporary RS</w:t>
            </w:r>
            <w:r>
              <w:rPr>
                <w:rFonts w:hint="default"/>
                <w:iCs/>
                <w:lang w:val="en" w:eastAsia="zh-CN"/>
              </w:rPr>
              <w:t xml:space="preserve">” means something other than binary indication of whether A-TRS is triggered or not, the first bullet is better to be FFS if giving no further details on “triggering state”. </w:t>
            </w:r>
          </w:p>
          <w:p>
            <w:pPr>
              <w:widowControl w:val="0"/>
              <w:spacing w:before="120" w:beforeLines="50"/>
              <w:rPr>
                <w:rFonts w:hint="default"/>
                <w:iCs/>
                <w:lang w:val="en" w:eastAsia="zh-CN"/>
              </w:rPr>
            </w:pPr>
            <w:r>
              <w:rPr>
                <w:rFonts w:hint="default"/>
                <w:iCs/>
                <w:lang w:val="en" w:eastAsia="zh-CN"/>
              </w:rPr>
              <w:t xml:space="preserve">We share the similar view with Futurewei and ZTE on the FFS list. If people do not want to waste time on deciding which should be in the FFS list and which should not be, it is better to either remove the whole FFS list or just keep a single bullet as Futurewei suggested. </w:t>
            </w:r>
          </w:p>
          <w:p>
            <w:pPr>
              <w:widowControl w:val="0"/>
              <w:spacing w:before="120" w:beforeLines="50"/>
              <w:rPr>
                <w:rFonts w:hint="default"/>
                <w:iCs/>
                <w:lang w:val="en" w:eastAsia="zh-CN"/>
              </w:rPr>
            </w:pPr>
            <w:r>
              <w:rPr>
                <w:rFonts w:hint="default"/>
                <w:iCs/>
                <w:lang w:val="en" w:eastAsia="zh-CN"/>
              </w:rPr>
              <w:t xml:space="preserve">We agree that, if Opt 1.3 is removed from the table in RAN1, the remaining signaling structure discussion should be taken in RAN2. </w:t>
            </w:r>
          </w:p>
          <w:p>
            <w:pPr>
              <w:widowControl w:val="0"/>
              <w:spacing w:before="120" w:beforeLines="50"/>
              <w:rPr>
                <w:rFonts w:hint="default"/>
                <w:iCs/>
                <w:lang w:val="en" w:eastAsia="zh-CN"/>
              </w:rPr>
            </w:pPr>
            <w:r>
              <w:rPr>
                <w:rFonts w:hint="default"/>
                <w:iCs/>
                <w:lang w:val="en" w:eastAsia="zh-CN"/>
              </w:rPr>
              <w:t xml:space="preserve">On the other hand, Opt 1.3 is still our preference at this time, due to its least spec impacts in both RAN1 and RAN2. </w:t>
            </w:r>
          </w:p>
          <w:p>
            <w:pPr>
              <w:widowControl w:val="0"/>
              <w:numPr>
                <w:ilvl w:val="0"/>
                <w:numId w:val="14"/>
              </w:numPr>
              <w:spacing w:before="120" w:beforeLines="50"/>
              <w:ind w:left="420" w:leftChars="0" w:hanging="420" w:firstLineChars="0"/>
              <w:rPr>
                <w:rFonts w:hint="default"/>
                <w:iCs/>
                <w:lang w:val="en" w:eastAsia="zh-CN"/>
              </w:rPr>
            </w:pPr>
            <w:r>
              <w:rPr>
                <w:rFonts w:hint="default"/>
                <w:iCs/>
                <w:lang w:val="en" w:eastAsia="zh-CN"/>
              </w:rPr>
              <w:t xml:space="preserve">We are not convinced by FL’s rational of the need for gNB to dynamically (on MAC-CE level) decide to switch to SCell activation w/o A-TRS because it cannot dynamically offer the resources to transmit A-TRS. Denote T1 as SCell activation delay w/o A-TRS and T2 as the SCell activation delay w/ A-TRS, then the FL’s comments seem to say: </w:t>
            </w:r>
          </w:p>
          <w:p>
            <w:pPr>
              <w:widowControl w:val="0"/>
              <w:spacing w:before="120" w:beforeLines="50"/>
              <w:ind w:left="880" w:leftChars="400" w:firstLine="0" w:firstLineChars="0"/>
              <w:rPr>
                <w:rFonts w:hint="default"/>
                <w:iCs/>
                <w:lang w:val="en" w:eastAsia="zh-CN"/>
              </w:rPr>
            </w:pPr>
            <w:r>
              <w:rPr>
                <w:rFonts w:hint="default"/>
                <w:iCs/>
                <w:lang w:val="en" w:eastAsia="zh-CN"/>
              </w:rPr>
              <w:t xml:space="preserve">“If the gNB cannot transmit A-TRS in the next N slots, it is a better choice to go with legacy SCell activation w/o A-TRS.” </w:t>
            </w:r>
          </w:p>
          <w:p>
            <w:pPr>
              <w:widowControl w:val="0"/>
              <w:spacing w:before="120" w:beforeLines="50"/>
              <w:ind w:left="440" w:leftChars="200" w:firstLine="0" w:firstLineChars="0"/>
              <w:rPr>
                <w:rFonts w:hint="default"/>
                <w:iCs/>
                <w:lang w:val="en" w:eastAsia="zh-CN"/>
              </w:rPr>
            </w:pPr>
            <w:r>
              <w:rPr>
                <w:rFonts w:hint="default"/>
                <w:iCs/>
                <w:lang w:val="en" w:eastAsia="zh-CN"/>
              </w:rPr>
              <w:t xml:space="preserve">Then the question is whether the number of N could justify a throw-away of the time saving (T1-T2) of using SCell activation with A-TRS.  </w:t>
            </w:r>
          </w:p>
          <w:p>
            <w:pPr>
              <w:widowControl w:val="0"/>
              <w:numPr>
                <w:ilvl w:val="0"/>
                <w:numId w:val="14"/>
              </w:numPr>
              <w:spacing w:before="120" w:beforeLines="50"/>
              <w:ind w:left="420" w:leftChars="0" w:hanging="420" w:firstLineChars="0"/>
              <w:rPr>
                <w:iCs/>
                <w:lang w:eastAsia="zh-CN"/>
              </w:rPr>
            </w:pPr>
            <w:r>
              <w:rPr>
                <w:rFonts w:hint="default"/>
                <w:iCs/>
                <w:lang w:val="en" w:eastAsia="zh-CN"/>
              </w:rPr>
              <w:t xml:space="preserve">As for the QCL relationship to be included in MAC-CE, it is still a question in a separate discussion whether the gNB can ensure the QCL source relation without knowing known vs. unknown SCell status.         </w:t>
            </w:r>
          </w:p>
        </w:tc>
      </w:tr>
    </w:tbl>
    <w:p/>
    <w:p>
      <w:pPr>
        <w:pStyle w:val="3"/>
        <w:rPr>
          <w:lang w:eastAsia="zh-CN"/>
        </w:rPr>
      </w:pPr>
      <w:r>
        <w:rPr>
          <w:lang w:eastAsia="zh-CN"/>
        </w:rPr>
        <w:t>T</w:t>
      </w:r>
      <w:r>
        <w:rPr>
          <w:vertAlign w:val="subscript"/>
          <w:lang w:eastAsia="zh-CN"/>
        </w:rPr>
        <w:t>activation</w:t>
      </w:r>
      <w:r>
        <w:rPr>
          <w:lang w:eastAsia="zh-CN"/>
        </w:rPr>
        <w:t xml:space="preserve"> reduction</w:t>
      </w:r>
    </w:p>
    <w:p>
      <w:pPr>
        <w:pStyle w:val="4"/>
        <w:rPr>
          <w:lang w:eastAsia="zh-CN"/>
        </w:rPr>
      </w:pPr>
      <w:r>
        <w:rPr>
          <w:lang w:eastAsia="zh-CN"/>
        </w:rPr>
        <w:t>Temporary-RS based</w:t>
      </w:r>
    </w:p>
    <w:p>
      <w:pPr>
        <w:pStyle w:val="5"/>
        <w:rPr>
          <w:lang w:eastAsia="ja-JP"/>
        </w:rPr>
      </w:pPr>
      <w:r>
        <w:rPr>
          <w:lang w:eastAsia="ja-JP"/>
        </w:rPr>
        <w:t>Issue-2: Time-domain property of TRS</w:t>
      </w:r>
    </w:p>
    <w:p>
      <w:pPr>
        <w:rPr>
          <w:bCs/>
          <w:lang w:eastAsia="zh-CN"/>
        </w:rPr>
      </w:pPr>
      <w:r>
        <w:rPr>
          <w:bCs/>
          <w:lang w:eastAsia="zh-CN"/>
        </w:rPr>
        <w:t>In the previous meeting, TRS is selected as the temporary RS. Some companies further analyze the triggering TRS type by MAC CE. Companies’ views are summarized as follows:</w:t>
      </w:r>
    </w:p>
    <w:p>
      <w:pPr>
        <w:pStyle w:val="46"/>
        <w:numPr>
          <w:ilvl w:val="0"/>
          <w:numId w:val="15"/>
        </w:numPr>
        <w:rPr>
          <w:rFonts w:ascii="Times New Roman" w:hAnsi="Times New Roman"/>
          <w:szCs w:val="22"/>
          <w:lang w:eastAsia="zh-CN"/>
        </w:rPr>
      </w:pPr>
      <w:r>
        <w:rPr>
          <w:rFonts w:ascii="Times New Roman" w:hAnsi="Times New Roman"/>
          <w:b/>
          <w:szCs w:val="22"/>
          <w:lang w:eastAsia="zh-CN"/>
        </w:rPr>
        <w:t>Opt 2.1</w:t>
      </w:r>
      <w:r>
        <w:rPr>
          <w:rFonts w:ascii="Times New Roman" w:hAnsi="Times New Roman"/>
          <w:szCs w:val="22"/>
          <w:lang w:eastAsia="zh-CN"/>
        </w:rPr>
        <w:t xml:space="preserve"> Aperiodic TRS [1][2][4][7][16][18][19]</w:t>
      </w:r>
    </w:p>
    <w:p>
      <w:pPr>
        <w:rPr>
          <w:rFonts w:eastAsia="MS Mincho"/>
          <w:lang w:eastAsia="ja-JP"/>
        </w:rPr>
      </w:pPr>
    </w:p>
    <w:p>
      <w:pPr>
        <w:spacing w:before="120" w:beforeLines="5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efficient activation of SCells, the TRS triggered for temporary RS is aperiodic.</w:t>
      </w:r>
    </w:p>
    <w:p>
      <w:pPr>
        <w:rPr>
          <w:rFonts w:eastAsiaTheme="minorEastAsia"/>
          <w:b/>
          <w:lang w:eastAsia="zh-CN"/>
        </w:rPr>
      </w:pPr>
    </w:p>
    <w:p>
      <w:pPr>
        <w:rPr>
          <w:rFonts w:eastAsiaTheme="minorEastAsia"/>
          <w:b/>
          <w:lang w:eastAsia="zh-CN"/>
        </w:rPr>
      </w:pPr>
      <w:r>
        <w:rPr>
          <w:rFonts w:eastAsiaTheme="minorEastAsia"/>
          <w:b/>
          <w:lang w:eastAsia="zh-CN"/>
        </w:rPr>
        <w:t xml:space="preserve">Question 2: whether the FL proposal is ok?  </w:t>
      </w:r>
    </w:p>
    <w:p>
      <w:pPr>
        <w:pStyle w:val="46"/>
        <w:ind w:firstLine="0"/>
        <w:rPr>
          <w:rFonts w:ascii="Times New Roman" w:hAnsi="Times New Roman"/>
          <w:szCs w:val="22"/>
          <w:lang w:eastAsia="zh-CN"/>
        </w:rPr>
      </w:pP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eastAsia="MS Mincho"/>
                <w:iCs/>
                <w:lang w:eastAsia="ja-JP"/>
              </w:rPr>
              <w:t xml:space="preserve">Before agreeing this, we need to agree/confirm first whether the temporary RS is the legacy TRS.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Support the proposal.</w:t>
            </w:r>
          </w:p>
          <w:p>
            <w:pPr>
              <w:widowControl w:val="0"/>
              <w:spacing w:before="120" w:beforeLines="50"/>
              <w:rPr>
                <w:lang w:eastAsia="zh-CN"/>
              </w:rPr>
            </w:pPr>
            <w:r>
              <w:rPr>
                <w:lang w:eastAsia="zh-CN"/>
              </w:rPr>
              <w:t>For Qualcomm’s comment, we think the proposal wording can incorporate either case (regardless of legacy TRS or new TRS).</w:t>
            </w:r>
          </w:p>
          <w:p>
            <w:pPr>
              <w:widowControl w:val="0"/>
              <w:spacing w:before="120" w:beforeLines="50"/>
              <w:rPr>
                <w:lang w:eastAsia="zh-CN"/>
              </w:rPr>
            </w:pPr>
            <w:r>
              <w:rPr>
                <w:lang w:eastAsia="zh-CN"/>
              </w:rPr>
              <w:t xml:space="preserve">But we are ok with rephrasing the proposal to address Qualcomm’s comment, such as </w:t>
            </w:r>
          </w:p>
          <w:p>
            <w:pPr>
              <w:widowControl w:val="0"/>
              <w:spacing w:before="120" w:beforeLines="50"/>
              <w:rPr>
                <w:lang w:eastAsia="zh-CN"/>
              </w:rPr>
            </w:pPr>
            <w:r>
              <w:rPr>
                <w:rFonts w:eastAsiaTheme="minorEastAsia"/>
                <w:i/>
                <w:lang w:eastAsia="zh-CN"/>
              </w:rPr>
              <w:t xml:space="preserve">For efficient activation of Scells, the </w:t>
            </w:r>
            <w:r>
              <w:rPr>
                <w:rFonts w:ascii="Times New Roman Italic" w:hAnsi="Times New Roman Italic" w:eastAsiaTheme="minorEastAsia"/>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hAnsi="Times New Roman Italic" w:eastAsiaTheme="minorEastAsia"/>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Theme="minorEastAsia"/>
                <w:lang w:eastAsia="zh-CN"/>
              </w:rPr>
              <w:t>Z</w:t>
            </w:r>
            <w:r>
              <w:rPr>
                <w:rFonts w:eastAsiaTheme="minorEastAsia"/>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Ok with the modified version from Futurewei.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rFonts w:hint="eastAsia"/>
                <w:lang w:eastAsia="zh-CN"/>
              </w:rPr>
              <w:t>CATT</w:t>
            </w:r>
          </w:p>
        </w:tc>
        <w:tc>
          <w:tcPr>
            <w:tcW w:w="7194" w:type="dxa"/>
          </w:tcPr>
          <w:p>
            <w:pPr>
              <w:widowControl w:val="0"/>
              <w:spacing w:before="120" w:beforeLines="50"/>
              <w:rPr>
                <w:iCs/>
                <w:lang w:eastAsia="zh-CN"/>
              </w:rPr>
            </w:pPr>
            <w:r>
              <w:rPr>
                <w:iCs/>
                <w:lang w:eastAsia="zh-CN"/>
              </w:rPr>
              <w:t>S</w:t>
            </w:r>
            <w:r>
              <w:rPr>
                <w:rFonts w:hint="eastAsia"/>
                <w:i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lang w:eastAsia="zh-CN"/>
              </w:rPr>
            </w:pPr>
            <w:r>
              <w:rPr>
                <w:lang w:eastAsia="zh-CN"/>
              </w:rPr>
              <w:t>MTK</w:t>
            </w:r>
          </w:p>
        </w:tc>
        <w:tc>
          <w:tcPr>
            <w:tcW w:w="7194" w:type="dxa"/>
          </w:tcPr>
          <w:p>
            <w:pPr>
              <w:widowControl w:val="0"/>
              <w:spacing w:before="120" w:beforeLines="50"/>
              <w:rPr>
                <w:iCs/>
                <w:lang w:eastAsia="zh-CN"/>
              </w:rPr>
            </w:pPr>
            <w:r>
              <w:rPr>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InterDigital</w:t>
            </w:r>
          </w:p>
        </w:tc>
        <w:tc>
          <w:tcPr>
            <w:tcW w:w="7194" w:type="dxa"/>
          </w:tcPr>
          <w:p>
            <w:pPr>
              <w:widowControl w:val="0"/>
              <w:spacing w:before="120" w:beforeLines="50"/>
              <w:rPr>
                <w:iCs/>
                <w:lang w:eastAsia="zh-CN"/>
              </w:rPr>
            </w:pPr>
            <w:r>
              <w:rPr>
                <w:iCs/>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NEC</w:t>
            </w:r>
          </w:p>
        </w:tc>
        <w:tc>
          <w:tcPr>
            <w:tcW w:w="7194" w:type="dxa"/>
          </w:tcPr>
          <w:p>
            <w:pPr>
              <w:widowControl w:val="0"/>
              <w:spacing w:before="120" w:beforeLines="50"/>
              <w:rPr>
                <w:iCs/>
                <w:lang w:eastAsia="zh-CN"/>
              </w:rPr>
            </w:pPr>
            <w:r>
              <w:rPr>
                <w:iCs/>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 xml:space="preserve">Intel </w:t>
            </w:r>
          </w:p>
        </w:tc>
        <w:tc>
          <w:tcPr>
            <w:tcW w:w="7194" w:type="dxa"/>
          </w:tcPr>
          <w:p>
            <w:pPr>
              <w:widowControl w:val="0"/>
              <w:spacing w:before="120" w:beforeLines="50"/>
              <w:rPr>
                <w:iCs/>
                <w:lang w:eastAsia="zh-CN"/>
              </w:rPr>
            </w:pPr>
            <w:r>
              <w:rPr>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lang w:eastAsia="zh-CN"/>
              </w:rPr>
            </w:pPr>
            <w:r>
              <w:rPr>
                <w:lang w:eastAsia="zh-CN"/>
              </w:rPr>
              <w:t>Nokia</w:t>
            </w:r>
          </w:p>
        </w:tc>
        <w:tc>
          <w:tcPr>
            <w:tcW w:w="7194" w:type="dxa"/>
          </w:tcPr>
          <w:p>
            <w:pPr>
              <w:widowControl w:val="0"/>
              <w:spacing w:before="120" w:beforeLines="50"/>
              <w:rPr>
                <w:iCs/>
                <w:lang w:eastAsia="zh-CN"/>
              </w:rPr>
            </w:pPr>
            <w:r>
              <w:rPr>
                <w:iCs/>
                <w:lang w:eastAsia="zh-CN"/>
              </w:rPr>
              <w:t>Support the proposal, the “triggered temporary RS is aperiodic” as Futurewei wrote.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Ericsson</w:t>
            </w:r>
          </w:p>
        </w:tc>
        <w:tc>
          <w:tcPr>
            <w:tcW w:w="7194" w:type="dxa"/>
          </w:tcPr>
          <w:p>
            <w:pPr>
              <w:widowControl w:val="0"/>
              <w:spacing w:before="120" w:beforeLines="50"/>
              <w:rPr>
                <w:iCs/>
                <w:lang w:eastAsia="zh-CN"/>
              </w:rPr>
            </w:pPr>
            <w:r>
              <w:rPr>
                <w:iCs/>
                <w:lang w:eastAsia="zh-CN"/>
              </w:rPr>
              <w:t>Same comment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Samsung</w:t>
            </w:r>
          </w:p>
        </w:tc>
        <w:tc>
          <w:tcPr>
            <w:tcW w:w="7194" w:type="dxa"/>
          </w:tcPr>
          <w:p>
            <w:pPr>
              <w:widowControl w:val="0"/>
              <w:spacing w:before="120" w:beforeLines="50"/>
              <w:rPr>
                <w:iCs/>
                <w:lang w:eastAsia="zh-CN"/>
              </w:rPr>
            </w:pPr>
            <w:r>
              <w:rPr>
                <w:iCs/>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rFonts w:hint="eastAsia" w:eastAsia="MS Mincho"/>
                <w:lang w:eastAsia="ja-JP"/>
              </w:rPr>
              <w:t>NTT DOCOMO</w:t>
            </w:r>
          </w:p>
        </w:tc>
        <w:tc>
          <w:tcPr>
            <w:tcW w:w="7194" w:type="dxa"/>
          </w:tcPr>
          <w:p>
            <w:pPr>
              <w:widowControl w:val="0"/>
              <w:spacing w:before="120" w:beforeLines="50"/>
              <w:rPr>
                <w:iCs/>
                <w:lang w:eastAsia="zh-CN"/>
              </w:rPr>
            </w:pPr>
            <w:r>
              <w:rPr>
                <w:rFonts w:eastAsia="MS Mincho"/>
                <w:iCs/>
                <w:lang w:eastAsia="ja-JP"/>
              </w:rPr>
              <w:t>O</w:t>
            </w:r>
            <w:r>
              <w:rPr>
                <w:rFonts w:hint="eastAsia" w:eastAsia="MS Mincho"/>
                <w:iCs/>
                <w:lang w:eastAsia="ja-JP"/>
              </w:rPr>
              <w:t xml:space="preserve">k </w:t>
            </w:r>
            <w:r>
              <w:rPr>
                <w:rFonts w:eastAsia="MS Mincho"/>
                <w:iCs/>
                <w:lang w:eastAsia="ja-JP"/>
              </w:rPr>
              <w:t>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r>
              <w:rPr>
                <w:lang w:eastAsia="zh-CN"/>
              </w:rPr>
              <w:t xml:space="preserve">Apple </w:t>
            </w:r>
          </w:p>
        </w:tc>
        <w:tc>
          <w:tcPr>
            <w:tcW w:w="7194" w:type="dxa"/>
          </w:tcPr>
          <w:p>
            <w:pPr>
              <w:widowControl w:val="0"/>
              <w:spacing w:before="120" w:beforeLines="50"/>
              <w:rPr>
                <w:iCs/>
                <w:lang w:eastAsia="zh-CN"/>
              </w:rPr>
            </w:pPr>
            <w:r>
              <w:rPr>
                <w:iCs/>
                <w:lang w:eastAsia="zh-CN"/>
              </w:rPr>
              <w:t xml:space="preserve">Support the proposal. </w:t>
            </w:r>
          </w:p>
          <w:p>
            <w:pPr>
              <w:widowControl w:val="0"/>
              <w:spacing w:before="120" w:beforeLines="50"/>
              <w:rPr>
                <w:rFonts w:eastAsia="MS Mincho"/>
                <w:iCs/>
                <w:lang w:eastAsia="ja-JP"/>
              </w:rPr>
            </w:pPr>
            <w:r>
              <w:rPr>
                <w:iCs/>
                <w:lang w:eastAsia="zh-CN"/>
              </w:rPr>
              <w:t>Regarding Qualcomm’s comment, we agree it is important to discuss and conclude. On the other hand, whether it is legacy TRS or not seems a separate discussion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Moderator</w:t>
            </w:r>
          </w:p>
        </w:tc>
        <w:tc>
          <w:tcPr>
            <w:tcW w:w="7194" w:type="dxa"/>
          </w:tcPr>
          <w:p>
            <w:pPr>
              <w:widowControl w:val="0"/>
              <w:spacing w:before="120" w:beforeLines="50"/>
              <w:rPr>
                <w:iCs/>
                <w:lang w:eastAsia="zh-CN"/>
              </w:rPr>
            </w:pPr>
            <w:r>
              <w:rPr>
                <w:iCs/>
                <w:lang w:eastAsia="zh-CN"/>
              </w:rPr>
              <w:t>The majority view seems ok with the Futurewei’s revision.</w:t>
            </w:r>
          </w:p>
          <w:p>
            <w:pPr>
              <w:widowControl w:val="0"/>
              <w:spacing w:before="120" w:beforeLines="50"/>
              <w:rPr>
                <w:iCs/>
                <w:lang w:eastAsia="zh-CN"/>
              </w:rPr>
            </w:pPr>
            <w:r>
              <w:rPr>
                <w:iCs/>
                <w:lang w:eastAsia="zh-CN"/>
              </w:rPr>
              <w:t>@Qualcomm, Ericsson, Please elaborate your concerns a bit. If it is not aperiodic, do you suggest the triggered temporary RS should be effective even after the SCell is activated or something?</w:t>
            </w:r>
          </w:p>
          <w:p>
            <w:pPr>
              <w:widowControl w:val="0"/>
              <w:spacing w:before="120" w:beforeLines="50"/>
              <w:rPr>
                <w:rFonts w:eastAsiaTheme="minorEastAsia"/>
                <w:i/>
                <w:lang w:eastAsia="zh-CN"/>
              </w:rPr>
            </w:pPr>
            <w:r>
              <w:rPr>
                <w:i/>
                <w:iCs/>
                <w:lang w:eastAsia="zh-CN"/>
              </w:rPr>
              <w:t>Proposal:</w:t>
            </w:r>
            <w:r>
              <w:rPr>
                <w:rFonts w:eastAsiaTheme="minorEastAsia"/>
                <w:i/>
                <w:lang w:eastAsia="zh-CN"/>
              </w:rPr>
              <w:t xml:space="preserve"> For efficient activation of Scells, the </w:t>
            </w:r>
            <w:r>
              <w:rPr>
                <w:rFonts w:hint="eastAsia" w:ascii="Times New Roman Italic" w:hAnsi="Times New Roman Italic" w:eastAsiaTheme="minorEastAsia"/>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hint="eastAsia" w:ascii="Times New Roman Italic" w:hAnsi="Times New Roman Italic" w:eastAsiaTheme="minorEastAsia"/>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bl>
    <w:p>
      <w:pPr>
        <w:rPr>
          <w:rFonts w:eastAsiaTheme="minorEastAsia"/>
          <w:b/>
          <w:lang w:eastAsia="zh-CN"/>
        </w:rPr>
      </w:pPr>
    </w:p>
    <w:p>
      <w:pPr>
        <w:pStyle w:val="6"/>
        <w:rPr>
          <w:lang w:eastAsia="zh-CN"/>
        </w:rPr>
      </w:pPr>
      <w:r>
        <w:rPr>
          <w:lang w:eastAsia="zh-CN"/>
        </w:rPr>
        <w:t>FL proposal</w:t>
      </w:r>
    </w:p>
    <w:p>
      <w:pPr>
        <w:ind w:left="220" w:leftChars="100"/>
        <w:rPr>
          <w:lang w:eastAsia="zh-CN"/>
        </w:rPr>
      </w:pPr>
      <w:r>
        <w:rPr>
          <w:lang w:eastAsia="zh-CN"/>
        </w:rPr>
        <w:t>With above summary, a potential proposal is,</w:t>
      </w:r>
    </w:p>
    <w:p>
      <w:pPr>
        <w:rPr>
          <w:rFonts w:eastAsia="SimSun"/>
          <w:b/>
          <w:i/>
          <w:lang w:eastAsia="zh-CN"/>
        </w:rPr>
      </w:pPr>
      <w:r>
        <w:rPr>
          <w:rFonts w:hint="eastAsia" w:eastAsiaTheme="minorEastAsia"/>
          <w:b/>
          <w:i/>
          <w:highlight w:val="yellow"/>
          <w:lang w:eastAsia="zh-CN"/>
        </w:rPr>
        <w:t>P</w:t>
      </w:r>
      <w:r>
        <w:rPr>
          <w:rFonts w:eastAsiaTheme="minorEastAsia"/>
          <w:b/>
          <w:i/>
          <w:highlight w:val="yellow"/>
          <w:lang w:eastAsia="zh-CN"/>
        </w:rPr>
        <w:t>roposal 2</w:t>
      </w:r>
      <w:r>
        <w:rPr>
          <w:rFonts w:eastAsiaTheme="minorEastAsia"/>
          <w:i/>
          <w:lang w:eastAsia="zh-CN"/>
        </w:rPr>
        <w:t xml:space="preserve">: For efficient activation of Scells, the </w:t>
      </w:r>
      <w:r>
        <w:rPr>
          <w:rFonts w:ascii="Times New Roman Italic" w:hAnsi="Times New Roman Italic" w:eastAsiaTheme="minorEastAsia"/>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hAnsi="Times New Roman Italic" w:eastAsiaTheme="minorEastAsia"/>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p>
      <w:pPr>
        <w:rPr>
          <w:rFonts w:eastAsiaTheme="minorEastAsia"/>
          <w:b/>
          <w:lang w:eastAsia="zh-CN"/>
        </w:rPr>
      </w:pPr>
    </w:p>
    <w:p>
      <w:pPr>
        <w:spacing w:before="120" w:beforeLines="50"/>
      </w:pPr>
      <w:r>
        <w:t>Comments are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Spreadtrum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Ericsson2</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MS Mincho"/>
                <w:iCs/>
                <w:lang w:eastAsia="ja-JP"/>
              </w:rPr>
            </w:pPr>
            <w:r>
              <w:rPr>
                <w:rFonts w:eastAsia="MS Mincho"/>
                <w:iCs/>
                <w:lang w:eastAsia="ja-JP"/>
              </w:rPr>
              <w:t xml:space="preserve">We are OK with revised formulation.  </w:t>
            </w:r>
          </w:p>
          <w:p>
            <w:pPr>
              <w:widowControl w:val="0"/>
              <w:rPr>
                <w:rFonts w:eastAsia="SimSun"/>
                <w:b/>
                <w:i/>
                <w:lang w:eastAsia="zh-CN"/>
              </w:rPr>
            </w:pPr>
            <w:r>
              <w:rPr>
                <w:rFonts w:eastAsia="MS Mincho"/>
                <w:iCs/>
                <w:lang w:eastAsia="ja-JP"/>
              </w:rPr>
              <w:t xml:space="preserve">In original formulation, whether multiple bursts were included or not was unclear. </w:t>
            </w:r>
          </w:p>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lang w:val="en" w:eastAsia="zh-CN"/>
              </w:rPr>
            </w:pPr>
            <w:r>
              <w:rPr>
                <w:rFonts w:hint="default"/>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Cs/>
                <w:lang w:val="en" w:eastAsia="zh-CN"/>
              </w:rPr>
            </w:pPr>
            <w:r>
              <w:rPr>
                <w:rFonts w:hint="default"/>
                <w:iCs/>
                <w:lang w:val="en"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bl>
    <w:p>
      <w:pPr>
        <w:rPr>
          <w:rFonts w:eastAsiaTheme="minorEastAsia"/>
          <w:b/>
          <w:lang w:eastAsia="zh-CN"/>
        </w:rPr>
      </w:pPr>
    </w:p>
    <w:p>
      <w:pPr>
        <w:pStyle w:val="5"/>
        <w:rPr>
          <w:lang w:eastAsia="ja-JP"/>
        </w:rPr>
      </w:pPr>
      <w:r>
        <w:rPr>
          <w:lang w:eastAsia="ja-JP"/>
        </w:rPr>
        <w:t>Issue-3: Number of temporary RS bursts</w:t>
      </w:r>
    </w:p>
    <w:p>
      <w:pPr>
        <w:rPr>
          <w:rFonts w:eastAsia="MS Mincho"/>
          <w:lang w:val="en-GB"/>
        </w:rPr>
      </w:pPr>
      <w:r>
        <w:rPr>
          <w:rStyle w:val="62"/>
          <w:rFonts w:hint="eastAsia"/>
        </w:rPr>
        <w:t xml:space="preserve">In RAN4 </w:t>
      </w:r>
      <w:r>
        <w:rPr>
          <w:rStyle w:val="62"/>
        </w:rPr>
        <w:t xml:space="preserve">reply </w:t>
      </w:r>
      <w:r>
        <w:rPr>
          <w:rStyle w:val="62"/>
          <w:rFonts w:hint="eastAsia"/>
        </w:rPr>
        <w:t>LS</w:t>
      </w:r>
      <w:r>
        <w:rPr>
          <w:rStyle w:val="62"/>
        </w:rPr>
        <w:t xml:space="preserve"> </w:t>
      </w:r>
      <w:r>
        <w:rPr>
          <w:lang w:eastAsia="zh-CN"/>
        </w:rPr>
        <w:t>R4-2105799</w:t>
      </w:r>
      <w:r>
        <w:rPr>
          <w:rStyle w:val="62"/>
          <w:rFonts w:hint="eastAsia"/>
        </w:rPr>
        <w:t xml:space="preserve">, </w:t>
      </w:r>
      <w:r>
        <w:rPr>
          <w:rStyle w:val="62"/>
        </w:rPr>
        <w:t>there are some conclusions on the temporary RS for SCell activation.</w:t>
      </w:r>
      <w:r>
        <w:rPr>
          <w:rFonts w:eastAsia="MS Mincho"/>
          <w:lang w:val="en-GB"/>
        </w:rPr>
        <w:t xml:space="preserve"> </w:t>
      </w:r>
    </w:p>
    <w:tbl>
      <w:tblPr>
        <w:tblStyle w:val="32"/>
        <w:tblW w:w="47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998"/>
        <w:gridCol w:w="1721"/>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Merge w:val="restart"/>
            <w:vAlign w:val="center"/>
          </w:tcPr>
          <w:p>
            <w:pPr>
              <w:widowControl w:val="0"/>
              <w:rPr>
                <w:sz w:val="21"/>
              </w:rPr>
            </w:pPr>
            <w:r>
              <w:rPr>
                <w:sz w:val="21"/>
              </w:rPr>
              <w:t>FR1</w:t>
            </w:r>
          </w:p>
        </w:tc>
        <w:tc>
          <w:tcPr>
            <w:tcW w:w="538" w:type="pct"/>
            <w:vMerge w:val="restart"/>
            <w:vAlign w:val="center"/>
          </w:tcPr>
          <w:p>
            <w:pPr>
              <w:widowControl w:val="0"/>
              <w:rPr>
                <w:sz w:val="21"/>
              </w:rPr>
            </w:pPr>
            <w:r>
              <w:rPr>
                <w:sz w:val="21"/>
              </w:rPr>
              <w:t>known</w:t>
            </w:r>
          </w:p>
        </w:tc>
        <w:tc>
          <w:tcPr>
            <w:tcW w:w="944" w:type="pct"/>
            <w:vAlign w:val="center"/>
          </w:tcPr>
          <w:p>
            <w:pPr>
              <w:widowControl w:val="0"/>
              <w:rPr>
                <w:sz w:val="21"/>
              </w:rPr>
            </w:pPr>
            <w:r>
              <w:rPr>
                <w:sz w:val="21"/>
              </w:rPr>
              <w:t>MC &lt;= 160ms</w:t>
            </w:r>
          </w:p>
        </w:tc>
        <w:tc>
          <w:tcPr>
            <w:tcW w:w="3151" w:type="pct"/>
            <w:vAlign w:val="center"/>
          </w:tcPr>
          <w:p>
            <w:pPr>
              <w:widowControl w:val="0"/>
              <w:rPr>
                <w:sz w:val="21"/>
              </w:rPr>
            </w:pPr>
            <w:r>
              <w:rPr>
                <w:sz w:val="21"/>
              </w:rPr>
              <w:t>1 burst for AGC and T/F tracking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Merge w:val="continue"/>
            <w:vAlign w:val="center"/>
          </w:tcPr>
          <w:p>
            <w:pPr>
              <w:widowControl w:val="0"/>
              <w:rPr>
                <w:sz w:val="21"/>
              </w:rPr>
            </w:pPr>
          </w:p>
        </w:tc>
        <w:tc>
          <w:tcPr>
            <w:tcW w:w="538" w:type="pct"/>
            <w:vMerge w:val="continue"/>
            <w:vAlign w:val="center"/>
          </w:tcPr>
          <w:p>
            <w:pPr>
              <w:widowControl w:val="0"/>
              <w:rPr>
                <w:sz w:val="21"/>
              </w:rPr>
            </w:pPr>
          </w:p>
        </w:tc>
        <w:tc>
          <w:tcPr>
            <w:tcW w:w="944" w:type="pct"/>
            <w:vAlign w:val="center"/>
          </w:tcPr>
          <w:p>
            <w:pPr>
              <w:widowControl w:val="0"/>
              <w:rPr>
                <w:sz w:val="21"/>
              </w:rPr>
            </w:pPr>
            <w:r>
              <w:rPr>
                <w:sz w:val="21"/>
              </w:rPr>
              <w:t>MC &gt; 160ms</w:t>
            </w:r>
          </w:p>
        </w:tc>
        <w:tc>
          <w:tcPr>
            <w:tcW w:w="3151" w:type="pct"/>
            <w:vAlign w:val="center"/>
          </w:tcPr>
          <w:p>
            <w:pPr>
              <w:widowControl w:val="0"/>
              <w:rPr>
                <w:sz w:val="21"/>
              </w:rPr>
            </w:pPr>
            <w:r>
              <w:rPr>
                <w:sz w:val="21"/>
              </w:rPr>
              <w:t>1 burst for AGC, and separate 1 burst for T/F tracking</w:t>
            </w:r>
          </w:p>
          <w:p>
            <w:pPr>
              <w:widowControl w:val="0"/>
              <w:rPr>
                <w:sz w:val="21"/>
              </w:rPr>
            </w:pPr>
            <w:r>
              <w:rPr>
                <w:sz w:val="21"/>
              </w:rPr>
              <w:t>Gaps between RS symbols for AGC and T/F tracking:</w:t>
            </w:r>
          </w:p>
          <w:p>
            <w:pPr>
              <w:pStyle w:val="46"/>
              <w:widowControl w:val="0"/>
              <w:numPr>
                <w:ilvl w:val="0"/>
                <w:numId w:val="16"/>
              </w:numPr>
              <w:spacing w:after="180"/>
              <w:jc w:val="both"/>
              <w:rPr>
                <w:rFonts w:ascii="Times New Roman" w:hAnsi="Times New Roman"/>
                <w:sz w:val="21"/>
                <w:szCs w:val="22"/>
              </w:rPr>
            </w:pPr>
            <w:r>
              <w:rPr>
                <w:rFonts w:ascii="Times New Roman" w:hAnsi="Times New Roman"/>
                <w:sz w:val="21"/>
                <w:szCs w:val="22"/>
              </w:rPr>
              <w:t>Option 1: 2 slots</w:t>
            </w:r>
          </w:p>
          <w:p>
            <w:pPr>
              <w:pStyle w:val="46"/>
              <w:widowControl w:val="0"/>
              <w:numPr>
                <w:ilvl w:val="0"/>
                <w:numId w:val="16"/>
              </w:numPr>
              <w:spacing w:after="180"/>
              <w:jc w:val="both"/>
              <w:rPr>
                <w:rFonts w:ascii="Times New Roman" w:hAnsi="Times New Roman"/>
                <w:sz w:val="21"/>
                <w:szCs w:val="22"/>
              </w:rPr>
            </w:pPr>
            <w:r>
              <w:rPr>
                <w:rFonts w:ascii="Times New Roman" w:hAnsi="Times New Roman"/>
                <w:sz w:val="21"/>
                <w:szCs w:val="22"/>
              </w:rPr>
              <w:t>Option 2: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Merge w:val="continue"/>
            <w:vAlign w:val="center"/>
          </w:tcPr>
          <w:p>
            <w:pPr>
              <w:widowControl w:val="0"/>
              <w:rPr>
                <w:sz w:val="21"/>
              </w:rPr>
            </w:pPr>
          </w:p>
        </w:tc>
        <w:tc>
          <w:tcPr>
            <w:tcW w:w="538" w:type="pct"/>
            <w:vMerge w:val="restart"/>
            <w:vAlign w:val="center"/>
          </w:tcPr>
          <w:p>
            <w:pPr>
              <w:widowControl w:val="0"/>
              <w:rPr>
                <w:sz w:val="21"/>
              </w:rPr>
            </w:pPr>
            <w:r>
              <w:rPr>
                <w:sz w:val="21"/>
              </w:rPr>
              <w:t>unknown</w:t>
            </w:r>
          </w:p>
        </w:tc>
        <w:tc>
          <w:tcPr>
            <w:tcW w:w="944" w:type="pct"/>
            <w:vAlign w:val="center"/>
          </w:tcPr>
          <w:p>
            <w:pPr>
              <w:widowControl w:val="0"/>
              <w:rPr>
                <w:sz w:val="21"/>
              </w:rPr>
            </w:pPr>
            <w:r>
              <w:rPr>
                <w:iCs/>
                <w:sz w:val="21"/>
              </w:rPr>
              <w:t>Intra-band continuous CA</w:t>
            </w:r>
          </w:p>
        </w:tc>
        <w:tc>
          <w:tcPr>
            <w:tcW w:w="3151" w:type="pct"/>
            <w:vAlign w:val="center"/>
          </w:tcPr>
          <w:p>
            <w:pPr>
              <w:widowControl w:val="0"/>
              <w:rPr>
                <w:sz w:val="21"/>
              </w:rPr>
            </w:pPr>
            <w:r>
              <w:rPr>
                <w:iCs/>
                <w:sz w:val="21"/>
              </w:rPr>
              <w:t>1 burst (4 samples) for AGC and 1 burst (4 samples) for T/F tracking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vMerge w:val="continue"/>
            <w:vAlign w:val="center"/>
          </w:tcPr>
          <w:p>
            <w:pPr>
              <w:widowControl w:val="0"/>
              <w:rPr>
                <w:sz w:val="21"/>
              </w:rPr>
            </w:pPr>
          </w:p>
        </w:tc>
        <w:tc>
          <w:tcPr>
            <w:tcW w:w="538" w:type="pct"/>
            <w:vMerge w:val="continue"/>
            <w:vAlign w:val="center"/>
          </w:tcPr>
          <w:p>
            <w:pPr>
              <w:widowControl w:val="0"/>
              <w:rPr>
                <w:sz w:val="21"/>
              </w:rPr>
            </w:pPr>
          </w:p>
        </w:tc>
        <w:tc>
          <w:tcPr>
            <w:tcW w:w="944" w:type="pct"/>
            <w:vAlign w:val="center"/>
          </w:tcPr>
          <w:p>
            <w:pPr>
              <w:widowControl w:val="0"/>
              <w:rPr>
                <w:sz w:val="21"/>
                <w:lang w:eastAsia="zh-CN"/>
              </w:rPr>
            </w:pPr>
            <w:r>
              <w:rPr>
                <w:sz w:val="21"/>
                <w:lang w:eastAsia="zh-CN"/>
              </w:rPr>
              <w:t>Other cases</w:t>
            </w:r>
          </w:p>
        </w:tc>
        <w:tc>
          <w:tcPr>
            <w:tcW w:w="3151" w:type="pct"/>
            <w:vAlign w:val="center"/>
          </w:tcPr>
          <w:p>
            <w:pPr>
              <w:widowControl w:val="0"/>
              <w:rPr>
                <w:sz w:val="21"/>
                <w:lang w:eastAsia="zh-CN"/>
              </w:rPr>
            </w:pPr>
            <w:r>
              <w:rPr>
                <w:sz w:val="21"/>
                <w:lang w:eastAsia="zh-CN"/>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Merge w:val="restart"/>
            <w:vAlign w:val="center"/>
          </w:tcPr>
          <w:p>
            <w:pPr>
              <w:widowControl w:val="0"/>
              <w:rPr>
                <w:sz w:val="21"/>
              </w:rPr>
            </w:pPr>
            <w:r>
              <w:rPr>
                <w:sz w:val="21"/>
              </w:rPr>
              <w:t>FR2</w:t>
            </w:r>
          </w:p>
        </w:tc>
        <w:tc>
          <w:tcPr>
            <w:tcW w:w="538" w:type="pct"/>
            <w:vAlign w:val="center"/>
          </w:tcPr>
          <w:p>
            <w:pPr>
              <w:widowControl w:val="0"/>
              <w:rPr>
                <w:sz w:val="21"/>
              </w:rPr>
            </w:pPr>
            <w:r>
              <w:rPr>
                <w:sz w:val="21"/>
              </w:rPr>
              <w:t>known</w:t>
            </w:r>
          </w:p>
        </w:tc>
        <w:tc>
          <w:tcPr>
            <w:tcW w:w="944" w:type="pct"/>
            <w:vMerge w:val="restart"/>
            <w:vAlign w:val="center"/>
          </w:tcPr>
          <w:p>
            <w:pPr>
              <w:widowControl w:val="0"/>
              <w:rPr>
                <w:sz w:val="21"/>
              </w:rPr>
            </w:pPr>
            <w:r>
              <w:rPr>
                <w:sz w:val="21"/>
              </w:rPr>
              <w:t>at least one active serving cell on that FR2 band</w:t>
            </w:r>
          </w:p>
        </w:tc>
        <w:tc>
          <w:tcPr>
            <w:tcW w:w="3151" w:type="pct"/>
            <w:vMerge w:val="restart"/>
            <w:vAlign w:val="center"/>
          </w:tcPr>
          <w:p>
            <w:pPr>
              <w:widowControl w:val="0"/>
              <w:rPr>
                <w:sz w:val="21"/>
              </w:rPr>
            </w:pPr>
            <w:r>
              <w:rPr>
                <w:iCs/>
                <w:sz w:val="21"/>
              </w:rPr>
              <w:t>1 burst (4 samples)</w:t>
            </w:r>
            <w:r>
              <w:rPr>
                <w:sz w:val="21"/>
              </w:rPr>
              <w:t xml:space="preserve"> can be used for T/F tracking</w:t>
            </w:r>
          </w:p>
          <w:p>
            <w:pPr>
              <w:widowControl w:val="0"/>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Merge w:val="continue"/>
            <w:vAlign w:val="center"/>
          </w:tcPr>
          <w:p>
            <w:pPr>
              <w:widowControl w:val="0"/>
              <w:rPr>
                <w:sz w:val="21"/>
              </w:rPr>
            </w:pPr>
          </w:p>
        </w:tc>
        <w:tc>
          <w:tcPr>
            <w:tcW w:w="538" w:type="pct"/>
            <w:vAlign w:val="center"/>
          </w:tcPr>
          <w:p>
            <w:pPr>
              <w:widowControl w:val="0"/>
              <w:rPr>
                <w:sz w:val="21"/>
              </w:rPr>
            </w:pPr>
            <w:r>
              <w:rPr>
                <w:sz w:val="21"/>
              </w:rPr>
              <w:t>unknown</w:t>
            </w:r>
          </w:p>
        </w:tc>
        <w:tc>
          <w:tcPr>
            <w:tcW w:w="944" w:type="pct"/>
            <w:vMerge w:val="continue"/>
            <w:vAlign w:val="center"/>
          </w:tcPr>
          <w:p>
            <w:pPr>
              <w:widowControl w:val="0"/>
              <w:rPr>
                <w:sz w:val="21"/>
              </w:rPr>
            </w:pPr>
          </w:p>
        </w:tc>
        <w:tc>
          <w:tcPr>
            <w:tcW w:w="3151" w:type="pct"/>
            <w:vMerge w:val="continue"/>
            <w:vAlign w:val="center"/>
          </w:tcPr>
          <w:p>
            <w:pPr>
              <w:widowControl w:val="0"/>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Merge w:val="continue"/>
            <w:vAlign w:val="center"/>
          </w:tcPr>
          <w:p>
            <w:pPr>
              <w:widowControl w:val="0"/>
              <w:rPr>
                <w:sz w:val="21"/>
              </w:rPr>
            </w:pPr>
          </w:p>
        </w:tc>
        <w:tc>
          <w:tcPr>
            <w:tcW w:w="538" w:type="pct"/>
            <w:vAlign w:val="center"/>
          </w:tcPr>
          <w:p>
            <w:pPr>
              <w:widowControl w:val="0"/>
              <w:rPr>
                <w:sz w:val="21"/>
              </w:rPr>
            </w:pPr>
            <w:r>
              <w:rPr>
                <w:sz w:val="21"/>
              </w:rPr>
              <w:t>known</w:t>
            </w:r>
          </w:p>
        </w:tc>
        <w:tc>
          <w:tcPr>
            <w:tcW w:w="944" w:type="pct"/>
            <w:vAlign w:val="center"/>
          </w:tcPr>
          <w:p>
            <w:pPr>
              <w:widowControl w:val="0"/>
              <w:rPr>
                <w:sz w:val="21"/>
              </w:rPr>
            </w:pPr>
            <w:r>
              <w:rPr>
                <w:sz w:val="21"/>
              </w:rPr>
              <w:t>no active serving cell on that FR2 band</w:t>
            </w:r>
          </w:p>
        </w:tc>
        <w:tc>
          <w:tcPr>
            <w:tcW w:w="3151" w:type="pct"/>
            <w:vAlign w:val="center"/>
          </w:tcPr>
          <w:p>
            <w:pPr>
              <w:widowControl w:val="0"/>
              <w:rPr>
                <w:sz w:val="21"/>
              </w:rPr>
            </w:pPr>
            <w:r>
              <w:rPr>
                <w:iCs/>
                <w:sz w:val="21"/>
              </w:rPr>
              <w:t>1 burst (4 samples)</w:t>
            </w:r>
            <w:r>
              <w:rPr>
                <w:sz w:val="21"/>
              </w:rPr>
              <w:t xml:space="preserve"> can be used for T tracking</w:t>
            </w:r>
          </w:p>
          <w:p>
            <w:pPr>
              <w:widowControl w:val="0"/>
              <w:rPr>
                <w:sz w:val="21"/>
              </w:rPr>
            </w:pPr>
            <w:r>
              <w:rPr>
                <w:sz w:val="21"/>
              </w:rPr>
              <w:t>FFS: number of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vMerge w:val="continue"/>
            <w:vAlign w:val="center"/>
          </w:tcPr>
          <w:p>
            <w:pPr>
              <w:widowControl w:val="0"/>
              <w:rPr>
                <w:sz w:val="21"/>
              </w:rPr>
            </w:pPr>
          </w:p>
        </w:tc>
        <w:tc>
          <w:tcPr>
            <w:tcW w:w="538" w:type="pct"/>
            <w:vAlign w:val="center"/>
          </w:tcPr>
          <w:p>
            <w:pPr>
              <w:widowControl w:val="0"/>
              <w:rPr>
                <w:sz w:val="21"/>
              </w:rPr>
            </w:pPr>
            <w:r>
              <w:rPr>
                <w:sz w:val="21"/>
              </w:rPr>
              <w:t>unknown</w:t>
            </w:r>
          </w:p>
        </w:tc>
        <w:tc>
          <w:tcPr>
            <w:tcW w:w="944" w:type="pct"/>
            <w:vAlign w:val="center"/>
          </w:tcPr>
          <w:p>
            <w:pPr>
              <w:widowControl w:val="0"/>
              <w:rPr>
                <w:sz w:val="21"/>
              </w:rPr>
            </w:pPr>
            <w:r>
              <w:rPr>
                <w:sz w:val="21"/>
              </w:rPr>
              <w:t>no active serving cell on that FR2 band</w:t>
            </w:r>
          </w:p>
        </w:tc>
        <w:tc>
          <w:tcPr>
            <w:tcW w:w="3151" w:type="pct"/>
            <w:vAlign w:val="center"/>
          </w:tcPr>
          <w:p>
            <w:pPr>
              <w:widowControl w:val="0"/>
              <w:rPr>
                <w:sz w:val="21"/>
              </w:rPr>
            </w:pPr>
            <w:r>
              <w:rPr>
                <w:iCs/>
                <w:sz w:val="21"/>
              </w:rPr>
              <w:t>Temporary RS cannot be used for AGC</w:t>
            </w:r>
          </w:p>
        </w:tc>
      </w:tr>
    </w:tbl>
    <w:p>
      <w:pPr>
        <w:rPr>
          <w:lang w:val="en-GB"/>
        </w:rPr>
      </w:pPr>
      <w:r>
        <w:rPr>
          <w:rStyle w:val="62"/>
        </w:rPr>
        <w:t xml:space="preserve">When the temporary RS can be used for efficient SCell activation, one or two temporary RS bursts are required and a gap between the RS symbol(s) for AGC and the RS symbols for time/frequency acquisition should be considered. </w:t>
      </w:r>
      <w:r>
        <w:rPr>
          <w:rStyle w:val="62"/>
          <w:rFonts w:eastAsiaTheme="minorEastAsia"/>
          <w:lang w:eastAsia="zh-CN"/>
        </w:rPr>
        <w:t xml:space="preserve">RAN1 should take the reply into account, two sub issues should be discussed and </w:t>
      </w:r>
      <w:r>
        <w:rPr>
          <w:lang w:val="en-GB"/>
        </w:rPr>
        <w:t>companies’ views are summarized below.</w:t>
      </w:r>
    </w:p>
    <w:p>
      <w:pPr>
        <w:rPr>
          <w:rStyle w:val="62"/>
          <w:rFonts w:eastAsiaTheme="minorEastAsia"/>
          <w:b/>
          <w:lang w:eastAsia="zh-CN"/>
        </w:rPr>
      </w:pPr>
      <w:r>
        <w:rPr>
          <w:rStyle w:val="62"/>
          <w:rFonts w:eastAsiaTheme="minorEastAsia"/>
          <w:b/>
          <w:lang w:eastAsia="zh-CN"/>
        </w:rPr>
        <w:t xml:space="preserve">Issue-3.1: Indication of number of temporary RS bursts </w:t>
      </w:r>
    </w:p>
    <w:p>
      <w:pPr>
        <w:rPr>
          <w:rFonts w:eastAsiaTheme="minorEastAsia"/>
          <w:lang w:eastAsia="zh-CN"/>
        </w:rPr>
      </w:pPr>
      <w:r>
        <w:rPr>
          <w:rFonts w:eastAsiaTheme="minorEastAsia"/>
          <w:lang w:eastAsia="zh-CN"/>
        </w:rPr>
        <w:t>Opt 3.1.1: Configured within temporary RS configuration by RRC. [1][3][21]</w:t>
      </w:r>
    </w:p>
    <w:p>
      <w:pPr>
        <w:rPr>
          <w:rFonts w:eastAsiaTheme="minorEastAsia"/>
          <w:lang w:eastAsia="zh-CN"/>
        </w:rPr>
      </w:pPr>
      <w:r>
        <w:rPr>
          <w:rFonts w:eastAsiaTheme="minorEastAsia"/>
          <w:lang w:eastAsia="zh-CN"/>
        </w:rPr>
        <w:t>Opt 3.1.2: Indicated in the MAC CE. [1][17][19]</w:t>
      </w:r>
    </w:p>
    <w:p>
      <w:pPr>
        <w:rPr>
          <w:rFonts w:eastAsiaTheme="minorEastAsia"/>
          <w:lang w:eastAsia="zh-CN"/>
        </w:rPr>
      </w:pPr>
      <w:r>
        <w:rPr>
          <w:rFonts w:eastAsiaTheme="minorEastAsia"/>
          <w:lang w:eastAsia="zh-CN"/>
        </w:rPr>
        <w:t>Opt 3.1.3: Always 2 temporary RS bursts. [5][9]</w:t>
      </w:r>
    </w:p>
    <w:p>
      <w:pPr>
        <w:rPr>
          <w:rStyle w:val="62"/>
        </w:rPr>
      </w:pPr>
      <w:r>
        <w:rPr>
          <w:rFonts w:eastAsiaTheme="minorEastAsia"/>
          <w:lang w:eastAsia="zh-CN"/>
        </w:rPr>
        <w:t xml:space="preserve">Opt 3.1.4: </w:t>
      </w:r>
      <w:r>
        <w:rPr>
          <w:rStyle w:val="62"/>
          <w:rFonts w:hint="eastAsia"/>
          <w:lang w:eastAsia="zh-CN"/>
        </w:rPr>
        <w:t xml:space="preserve">No need to explicitly </w:t>
      </w:r>
      <w:r>
        <w:rPr>
          <w:rStyle w:val="62"/>
        </w:rPr>
        <w:t>indicate according to RAN4 requirements. [4] (Quoted as below)</w:t>
      </w:r>
    </w:p>
    <w:p>
      <w:pPr>
        <w:pStyle w:val="64"/>
        <w:rPr>
          <w:rStyle w:val="62"/>
          <w:rFonts w:ascii="Times New Roman" w:hAnsi="Times New Roman" w:eastAsia="SimSun" w:cs="Times New Roman"/>
          <w:i/>
        </w:rPr>
      </w:pPr>
      <w:r>
        <w:rPr>
          <w:rFonts w:ascii="Times New Roman" w:hAnsi="Times New Roman" w:cs="Times New Roman"/>
          <w:i/>
        </w:rPr>
        <w:t>“</w:t>
      </w:r>
      <w:r>
        <w:rPr>
          <w:rStyle w:val="62"/>
          <w:rFonts w:ascii="Times New Roman" w:hAnsi="Times New Roman" w:eastAsia="SimSun" w:cs="Times New Roman"/>
          <w:i/>
        </w:rPr>
        <w:t>RAN4 will define corresponding requirements for Rel-17 fast SCell activation, network can repeat the TRS for a number of times as long as the requirements defined by RAN4 can be met. On the other side, UE can receive and measure the TRS for a particular number of times, it doesn’t need to measure all TRS as long as the requirements can be met by the UE.</w:t>
      </w:r>
      <w:r>
        <w:rPr>
          <w:rFonts w:ascii="Times New Roman" w:hAnsi="Times New Roman" w:cs="Times New Roman"/>
          <w:i/>
        </w:rPr>
        <w:t>”</w:t>
      </w:r>
    </w:p>
    <w:p>
      <w:pPr>
        <w:rPr>
          <w:rStyle w:val="62"/>
          <w:rFonts w:eastAsiaTheme="minorEastAsia"/>
          <w:b/>
          <w:lang w:val="en-US" w:eastAsia="zh-CN"/>
        </w:rPr>
      </w:pPr>
    </w:p>
    <w:p>
      <w:pPr>
        <w:rPr>
          <w:rFonts w:eastAsiaTheme="minorEastAsia"/>
          <w:b/>
          <w:lang w:eastAsia="zh-CN"/>
        </w:rPr>
      </w:pPr>
      <w:r>
        <w:rPr>
          <w:rFonts w:eastAsiaTheme="minorEastAsia"/>
          <w:b/>
          <w:lang w:eastAsia="zh-CN"/>
        </w:rPr>
        <w:t>Question 3.1: Which option above should be selected with the RAN4 reply taken into account?  Your views on benefit/gain, specification impact, implementation complexity are encouraged.</w:t>
      </w:r>
    </w:p>
    <w:p>
      <w:pPr>
        <w:rPr>
          <w:rStyle w:val="62"/>
          <w:rFonts w:eastAsiaTheme="minorEastAsia"/>
          <w:b/>
          <w:lang w:val="en-US" w:eastAsia="zh-CN"/>
        </w:rPr>
      </w:pP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F</w:t>
            </w:r>
            <w:r>
              <w:rPr>
                <w:rFonts w:eastAsia="MS Mincho"/>
                <w:iCs/>
                <w:lang w:eastAsia="ja-JP"/>
              </w:rPr>
              <w:t>or each triggering state, a temporary RS that comprises one or two bursts with a gap is configured by RRC. Then, the triggering state is indicated by MAC-CE triggering signalling for the temporary RS to be transmitted. This is a combination of Opt.3.1.1 and Opt.3.1.2 and similar to legacy A-CSI-RS/A-TRS triggering via UL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 in the FL’s table, it says “</w:t>
            </w:r>
            <w:r>
              <w:rPr>
                <w:iCs/>
                <w:sz w:val="21"/>
              </w:rPr>
              <w:t>1 burst (4 samples) for AGC and 1 burst (4 samples) for T/F tracking</w:t>
            </w:r>
            <w:r>
              <w:rPr>
                <w:lang w:eastAsia="zh-CN"/>
              </w:rPr>
              <w:t xml:space="preserve">”, but since the cell is unknown, based on RAN4 LS reply, cell detection may be needed if the conditions specified for intra-band contiguous CA case in TS38.133 section 8.3.2 are not satisfied. This may mean for some cases, 2 bursts for row 3 are insufficient, and a SSB may be needed. </w:t>
            </w:r>
          </w:p>
          <w:p>
            <w:pPr>
              <w:widowControl w:val="0"/>
              <w:spacing w:before="120" w:beforeLines="50"/>
              <w:rPr>
                <w:lang w:eastAsia="zh-CN"/>
              </w:rPr>
            </w:pPr>
            <w:r>
              <w:rPr>
                <w:lang w:eastAsia="zh-CN"/>
              </w:rPr>
              <w:t>RAN1 needs to have a more complete picture on the numbers of TRS bursts / [SSB bursts] to make a good decision on this issue. Otherwise, RAN1 may be forced to revisit this issue even after reaching an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Theme="minorEastAsia"/>
                <w:lang w:eastAsia="zh-CN"/>
              </w:rPr>
              <w:t>Z</w:t>
            </w:r>
            <w:r>
              <w:rPr>
                <w:rFonts w:eastAsiaTheme="minorEastAsia"/>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O</w:t>
            </w:r>
            <w:r>
              <w:rPr>
                <w:lang w:eastAsia="zh-CN"/>
              </w:rPr>
              <w:t>ur current understanding is Opt 3.1.4. We would like to understand the necessity of indicating the number of bursts and what would be the consequence if gNB doesn’t indicate the number of bursts.</w:t>
            </w:r>
          </w:p>
          <w:p>
            <w:pPr>
              <w:widowControl w:val="0"/>
              <w:spacing w:before="120" w:beforeLines="50"/>
              <w:rPr>
                <w:lang w:eastAsia="zh-CN"/>
              </w:rPr>
            </w:pPr>
            <w:r>
              <w:rPr>
                <w:lang w:eastAsia="zh-CN"/>
              </w:rPr>
              <w:t>If we indicate the number of bursts, it seems to imply that UE has to receive all the bursts.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Our preference is given below, and different from Opt 3.1.3: </w:t>
            </w:r>
          </w:p>
          <w:p>
            <w:pPr>
              <w:widowControl w:val="0"/>
              <w:numPr>
                <w:ilvl w:val="0"/>
                <w:numId w:val="17"/>
              </w:numPr>
              <w:spacing w:before="120" w:beforeLines="50"/>
              <w:rPr>
                <w:iCs/>
                <w:lang w:val="en" w:eastAsia="zh-CN"/>
              </w:rPr>
            </w:pPr>
            <w:r>
              <w:rPr>
                <w:iCs/>
                <w:lang w:val="en" w:eastAsia="zh-CN"/>
              </w:rPr>
              <w:t xml:space="preserve">For SCell activation in FR1:  </w:t>
            </w:r>
            <w:r>
              <w:rPr>
                <w:rFonts w:eastAsiaTheme="minorEastAsia"/>
                <w:lang w:eastAsia="zh-CN"/>
              </w:rPr>
              <w:t>Always 2 temporary RS bursts</w:t>
            </w:r>
            <w:r>
              <w:rPr>
                <w:rFonts w:eastAsiaTheme="minorEastAsia"/>
                <w:lang w:val="en" w:eastAsia="zh-CN"/>
              </w:rPr>
              <w:t xml:space="preserve">. </w:t>
            </w:r>
          </w:p>
          <w:p>
            <w:pPr>
              <w:widowControl w:val="0"/>
              <w:numPr>
                <w:ilvl w:val="0"/>
                <w:numId w:val="17"/>
              </w:numPr>
              <w:spacing w:before="120" w:beforeLines="50"/>
              <w:rPr>
                <w:iCs/>
                <w:lang w:val="en" w:eastAsia="zh-CN"/>
              </w:rPr>
            </w:pPr>
            <w:r>
              <w:rPr>
                <w:rFonts w:eastAsiaTheme="minorEastAsia"/>
                <w:lang w:val="en" w:eastAsia="zh-CN"/>
              </w:rPr>
              <w:t xml:space="preserve">For SCell activation in FR2: </w:t>
            </w:r>
            <w:r>
              <w:rPr>
                <w:rFonts w:eastAsiaTheme="minorEastAsia"/>
                <w:lang w:eastAsia="zh-CN"/>
              </w:rPr>
              <w:t xml:space="preserve">Always </w:t>
            </w:r>
            <w:r>
              <w:rPr>
                <w:rFonts w:eastAsiaTheme="minorEastAsia"/>
                <w:lang w:val="en" w:eastAsia="zh-CN"/>
              </w:rPr>
              <w:t>1</w:t>
            </w:r>
            <w:r>
              <w:rPr>
                <w:rFonts w:eastAsiaTheme="minorEastAsia"/>
                <w:lang w:eastAsia="zh-CN"/>
              </w:rPr>
              <w:t xml:space="preserve"> temporary RS bursts</w:t>
            </w:r>
            <w:r>
              <w:rPr>
                <w:rFonts w:eastAsiaTheme="minorEastAsia"/>
                <w:lang w:val="en" w:eastAsia="zh-CN"/>
              </w:rPr>
              <w:t xml:space="preserve">. </w:t>
            </w:r>
          </w:p>
          <w:p>
            <w:pPr>
              <w:widowControl w:val="0"/>
              <w:spacing w:before="120" w:beforeLines="50"/>
              <w:rPr>
                <w:rFonts w:eastAsiaTheme="minorEastAsia"/>
                <w:lang w:val="en" w:eastAsia="zh-CN"/>
              </w:rPr>
            </w:pPr>
            <w:r>
              <w:rPr>
                <w:rFonts w:eastAsiaTheme="minorEastAsia"/>
                <w:lang w:val="en" w:eastAsia="zh-CN"/>
              </w:rPr>
              <w:t xml:space="preserve">We wonder how Opt 3.1.1 and Opt 3.1.2 can work, given the number of temporary RS bursts that UE needs/requires is based on certain condition (known cell vs. unknown cell) that the gNB may not accurately/timely know. </w:t>
            </w:r>
          </w:p>
          <w:p>
            <w:pPr>
              <w:widowControl w:val="0"/>
              <w:spacing w:before="120" w:beforeLines="50"/>
              <w:rPr>
                <w:rFonts w:eastAsiaTheme="minorEastAsia"/>
                <w:lang w:val="en" w:eastAsia="zh-CN"/>
              </w:rPr>
            </w:pPr>
            <w:r>
              <w:rPr>
                <w:rFonts w:eastAsiaTheme="minorEastAsia"/>
                <w:lang w:val="en" w:eastAsia="zh-CN"/>
              </w:rPr>
              <w:t xml:space="preserve">Opt 3.1.4 actually says the gNB can transmit certain temporary RS signal in certain slots (which are beyond what UE needs) without telling any UE about such excessive transmission. We doubt whether this can be a good practice in Uu interface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We think Opt 3.1.3 is the most simple and robust solution that can work in every case even if the network does not clearly know the MC and known/unknown status of the SCell of the UE.</w:t>
            </w:r>
          </w:p>
          <w:p>
            <w:pPr>
              <w:widowControl w:val="0"/>
              <w:spacing w:before="120" w:beforeLines="50"/>
              <w:rPr>
                <w:iCs/>
                <w:lang w:eastAsia="zh-CN"/>
              </w:rPr>
            </w:pPr>
            <w:r>
              <w:rPr>
                <w:iCs/>
                <w:lang w:eastAsia="zh-CN"/>
              </w:rPr>
              <w:t>Regarding Opt 3.1.1/3.1.2, we agree that they can reduce RS overhead in some case, but the key concern is that the network and UE may not have aligned understanding on the SCell (i.e., known or unknown, MC length,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rFonts w:hint="eastAsia"/>
                <w:lang w:eastAsia="zh-CN"/>
              </w:rPr>
              <w:t>CATT</w:t>
            </w:r>
          </w:p>
        </w:tc>
        <w:tc>
          <w:tcPr>
            <w:tcW w:w="7194" w:type="dxa"/>
          </w:tcPr>
          <w:p>
            <w:pPr>
              <w:widowControl w:val="0"/>
              <w:spacing w:before="120" w:beforeLines="50"/>
              <w:rPr>
                <w:iCs/>
                <w:lang w:eastAsia="zh-CN"/>
              </w:rPr>
            </w:pPr>
            <w:r>
              <w:rPr>
                <w:rFonts w:hint="eastAsia"/>
                <w:iCs/>
                <w:lang w:eastAsia="zh-CN"/>
              </w:rPr>
              <w:t>As gNB cannot recognize whether it is known/unkown to the UE, it cannot have a clear idea how many TRS bursts should be indicated. From this perspective, option 3.1.3 is reasonable.</w:t>
            </w:r>
          </w:p>
          <w:p>
            <w:pPr>
              <w:widowControl w:val="0"/>
              <w:spacing w:before="120" w:beforeLines="50"/>
              <w:rPr>
                <w:iCs/>
                <w:lang w:eastAsia="zh-CN"/>
              </w:rPr>
            </w:pPr>
            <w:r>
              <w:rPr>
                <w:rFonts w:hint="eastAsia"/>
                <w:iCs/>
                <w:lang w:eastAsia="zh-CN"/>
              </w:rPr>
              <w:t>Furthermore, as summarized by the FL, only T/F tracking is mentioned in some scenarios while whether additional TRS burst for AGC settling is needed or not is unclear. It is critical for determining the number of TRS burst and should be clarified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MTK</w:t>
            </w:r>
          </w:p>
        </w:tc>
        <w:tc>
          <w:tcPr>
            <w:tcW w:w="7194" w:type="dxa"/>
          </w:tcPr>
          <w:p>
            <w:pPr>
              <w:widowControl w:val="0"/>
              <w:spacing w:before="120" w:beforeLines="50"/>
              <w:rPr>
                <w:iCs/>
                <w:lang w:eastAsia="zh-CN"/>
              </w:rPr>
            </w:pPr>
            <w:r>
              <w:rPr>
                <w:rFonts w:eastAsiaTheme="minorEastAsia"/>
                <w:lang w:eastAsia="zh-CN"/>
              </w:rPr>
              <w:t>Opt 3.1.2 or Opt 3.1.1 to leave the flexibility in case more bursts are needed for unknown cell case, which RAN4 has not replied. We also want to echo Futurewei’s comment on avoiding revisiting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NEC</w:t>
            </w:r>
          </w:p>
        </w:tc>
        <w:tc>
          <w:tcPr>
            <w:tcW w:w="7194" w:type="dxa"/>
          </w:tcPr>
          <w:p>
            <w:pPr>
              <w:widowControl w:val="0"/>
              <w:spacing w:before="120" w:beforeLines="50"/>
              <w:rPr>
                <w:rFonts w:eastAsiaTheme="minorEastAsia"/>
                <w:lang w:eastAsia="zh-CN"/>
              </w:rPr>
            </w:pPr>
            <w:r>
              <w:rPr>
                <w:rFonts w:eastAsiaTheme="minorEastAsia"/>
                <w:lang w:eastAsia="zh-CN"/>
              </w:rPr>
              <w:t>We prefer option 3.1.2. As pointed out by MTK, it gives the flexibility to indicate greater than two bursts in case more bursts are required for the cases on which RAN4 has not replied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Intel</w:t>
            </w:r>
          </w:p>
        </w:tc>
        <w:tc>
          <w:tcPr>
            <w:tcW w:w="7194" w:type="dxa"/>
          </w:tcPr>
          <w:p>
            <w:pPr>
              <w:widowControl w:val="0"/>
              <w:spacing w:before="120" w:beforeLines="50"/>
              <w:rPr>
                <w:rFonts w:eastAsiaTheme="minorEastAsia"/>
                <w:lang w:eastAsia="zh-CN"/>
              </w:rPr>
            </w:pPr>
            <w:r>
              <w:rPr>
                <w:rFonts w:eastAsiaTheme="minorEastAsia"/>
                <w:lang w:eastAsia="zh-CN"/>
              </w:rPr>
              <w:t xml:space="preserve">We share Qualcomm’s view, i.e. a combination of Option 3.1.1 and 3.1.2 can be used. To be specific, there is not an explicit field indicating the number of bursts in Option 3.1.2. If gNB is too aggressive and does a wrong judgement on known/unknown and send only one Temporary RS burst to UE, UE may fail the fast SCell activation. However, such failure is under gNB control and happens with low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Nokia</w:t>
            </w:r>
          </w:p>
        </w:tc>
        <w:tc>
          <w:tcPr>
            <w:tcW w:w="7194" w:type="dxa"/>
          </w:tcPr>
          <w:p>
            <w:pPr>
              <w:widowControl w:val="0"/>
              <w:spacing w:before="120" w:beforeLines="50"/>
              <w:rPr>
                <w:rFonts w:eastAsiaTheme="minorEastAsia"/>
                <w:lang w:eastAsia="zh-CN"/>
              </w:rPr>
            </w:pPr>
            <w:r>
              <w:rPr>
                <w:rFonts w:eastAsiaTheme="minorEastAsia"/>
                <w:lang w:eastAsia="zh-CN"/>
              </w:rPr>
              <w:t>We may need further RAN4 input before the final decision can be taken, but for now it looks like the RRC configuration (the measurement cycle) will determine if 1 or 2 bursts should be triggered. This is perhaps what is meant with 3.1.4, but we understood this to be 3.1.1 as it is related to RRC config.</w:t>
            </w:r>
          </w:p>
          <w:p>
            <w:pPr>
              <w:widowControl w:val="0"/>
              <w:spacing w:before="120" w:beforeLines="50"/>
              <w:rPr>
                <w:rFonts w:eastAsiaTheme="minorEastAsia"/>
                <w:lang w:eastAsia="zh-CN"/>
              </w:rPr>
            </w:pPr>
            <w:r>
              <w:rPr>
                <w:rFonts w:eastAsiaTheme="minorEastAsia"/>
                <w:lang w:eastAsia="zh-CN"/>
              </w:rPr>
              <w:t xml:space="preserve">The core question to ask is that do we need to explicitly provide the UE with the # of bursts and if so, is it sufficient to provide this in the RRC, or is MAC-CE something that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Ericsson</w:t>
            </w:r>
          </w:p>
        </w:tc>
        <w:tc>
          <w:tcPr>
            <w:tcW w:w="7194" w:type="dxa"/>
          </w:tcPr>
          <w:p>
            <w:pPr>
              <w:widowControl w:val="0"/>
              <w:spacing w:before="120" w:beforeLines="50"/>
              <w:rPr>
                <w:rFonts w:eastAsiaTheme="minorEastAsia"/>
                <w:lang w:eastAsia="zh-CN"/>
              </w:rPr>
            </w:pPr>
            <w:r>
              <w:rPr>
                <w:rFonts w:eastAsiaTheme="minorEastAsia"/>
                <w:lang w:eastAsia="zh-CN"/>
              </w:rPr>
              <w:t>Option 3.1.1 and 3.1.2. We do not prefer Opt 3.1.3 as it unnecessarily increases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Samsung</w:t>
            </w:r>
          </w:p>
        </w:tc>
        <w:tc>
          <w:tcPr>
            <w:tcW w:w="7194" w:type="dxa"/>
          </w:tcPr>
          <w:p>
            <w:pPr>
              <w:widowControl w:val="0"/>
              <w:spacing w:before="120" w:beforeLines="50"/>
              <w:rPr>
                <w:rFonts w:eastAsiaTheme="minorEastAsia"/>
                <w:lang w:eastAsia="zh-CN"/>
              </w:rPr>
            </w:pPr>
            <w:r>
              <w:rPr>
                <w:rFonts w:eastAsiaTheme="minorEastAsia"/>
                <w:lang w:eastAsia="zh-CN"/>
              </w:rPr>
              <w:t xml:space="preserve">Option 3.1.4. </w:t>
            </w:r>
          </w:p>
          <w:p>
            <w:pPr>
              <w:widowControl w:val="0"/>
              <w:spacing w:before="120" w:beforeLines="50"/>
              <w:rPr>
                <w:rFonts w:eastAsiaTheme="minorEastAsia"/>
                <w:lang w:eastAsia="zh-CN"/>
              </w:rPr>
            </w:pPr>
            <w:r>
              <w:rPr>
                <w:rFonts w:eastAsiaTheme="minorEastAsia"/>
                <w:lang w:eastAsia="zh-CN"/>
              </w:rPr>
              <w:t>Also OK with not optimizing SCell activation/deactivation for use-cases requiring 2 temporary RS bursts as they do not represent relevant scenarios for enhancements of SCell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hint="eastAsia" w:eastAsia="MS Mincho"/>
                <w:lang w:eastAsia="ja-JP"/>
              </w:rPr>
              <w:t>NTT DOCOMO</w:t>
            </w:r>
          </w:p>
        </w:tc>
        <w:tc>
          <w:tcPr>
            <w:tcW w:w="7194" w:type="dxa"/>
          </w:tcPr>
          <w:p>
            <w:pPr>
              <w:widowControl w:val="0"/>
              <w:spacing w:before="120" w:beforeLines="50"/>
              <w:rPr>
                <w:rFonts w:eastAsia="MS Mincho"/>
                <w:lang w:eastAsia="ja-JP"/>
              </w:rPr>
            </w:pPr>
            <w:r>
              <w:rPr>
                <w:rFonts w:eastAsia="MS Mincho"/>
                <w:lang w:eastAsia="ja-JP"/>
              </w:rPr>
              <w:t xml:space="preserve">Option 3.1.1 + Option 3.1.2. </w:t>
            </w:r>
            <w:r>
              <w:rPr>
                <w:rFonts w:hint="eastAsia" w:eastAsia="MS Mincho"/>
                <w:lang w:eastAsia="ja-JP"/>
              </w:rPr>
              <w:t xml:space="preserve">We </w:t>
            </w:r>
            <w:r>
              <w:rPr>
                <w:rFonts w:eastAsia="MS Mincho"/>
                <w:lang w:eastAsia="ja-JP"/>
              </w:rPr>
              <w:t>share</w:t>
            </w:r>
            <w:r>
              <w:rPr>
                <w:rFonts w:hint="eastAsia" w:eastAsia="MS Mincho"/>
                <w:lang w:eastAsia="ja-JP"/>
              </w:rPr>
              <w:t xml:space="preserve"> </w:t>
            </w:r>
            <w:r>
              <w:rPr>
                <w:rFonts w:eastAsia="MS Mincho"/>
                <w:lang w:eastAsia="ja-JP"/>
              </w:rPr>
              <w:t>Qualcomm’s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lang w:eastAsia="zh-CN"/>
              </w:rPr>
              <w:t xml:space="preserve">Apple </w:t>
            </w:r>
          </w:p>
        </w:tc>
        <w:tc>
          <w:tcPr>
            <w:tcW w:w="7194" w:type="dxa"/>
          </w:tcPr>
          <w:p>
            <w:pPr>
              <w:widowControl w:val="0"/>
              <w:spacing w:before="120" w:beforeLines="50"/>
              <w:rPr>
                <w:rFonts w:eastAsiaTheme="minorEastAsia"/>
                <w:lang w:eastAsia="zh-CN"/>
              </w:rPr>
            </w:pPr>
            <w:r>
              <w:rPr>
                <w:rFonts w:eastAsiaTheme="minorEastAsia"/>
                <w:lang w:eastAsia="zh-CN"/>
              </w:rPr>
              <w:t>We think more discussions are needed before down selection of options.</w:t>
            </w:r>
          </w:p>
          <w:p>
            <w:pPr>
              <w:widowControl w:val="0"/>
              <w:spacing w:before="120" w:beforeLines="50"/>
              <w:rPr>
                <w:rFonts w:eastAsiaTheme="minorEastAsia"/>
                <w:lang w:eastAsia="zh-CN"/>
              </w:rPr>
            </w:pPr>
            <w:r>
              <w:rPr>
                <w:rFonts w:eastAsiaTheme="minorEastAsia"/>
                <w:lang w:eastAsia="zh-CN"/>
              </w:rPr>
              <w:t xml:space="preserve">The main motivation of Opt.3.1.3 seems the possible misalignment on known vs. unknow state of SCell between gNB and UE. RAN1 needs to discuss and conclude whether it is common understanding or not. If it is confirmed, one interpretation e.g., Intel, is that the UE is allowed to fallback to legacy SCell activation procedure based on SSB with larger latency. In other words, the tighter timing requirement would not be required for UE in this mis-alignment case. Our view is that RAN1 should make conclusion/agreement on this and let RAN4 know; Otherwise, UE maybe mandated to meet the tighter timing requirement for fast SCell activation even the misalignment situation happens between gNB and UE. </w:t>
            </w:r>
          </w:p>
          <w:p>
            <w:pPr>
              <w:widowControl w:val="0"/>
              <w:spacing w:before="120" w:beforeLines="50"/>
              <w:rPr>
                <w:rFonts w:eastAsia="MS Mincho"/>
                <w:lang w:eastAsia="ja-JP"/>
              </w:rPr>
            </w:pPr>
            <w:r>
              <w:rPr>
                <w:rFonts w:eastAsiaTheme="minorEastAsia"/>
                <w:lang w:eastAsia="zh-CN"/>
              </w:rPr>
              <w:t xml:space="preserve">If all the pending points above are clear up and UE is allowed to fallback to SSB-based legacy procedure for misalignment case, we share views from Qualcomm and Intel that ‘Opt.3.1.1 + Opt.3.1.2’ provides the best flexibility and very similar as the legacy DCI-based approach.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Moderator</w:t>
            </w:r>
          </w:p>
        </w:tc>
        <w:tc>
          <w:tcPr>
            <w:tcW w:w="7194" w:type="dxa"/>
          </w:tcPr>
          <w:p>
            <w:pPr>
              <w:widowControl w:val="0"/>
              <w:spacing w:before="120" w:beforeLines="50"/>
              <w:rPr>
                <w:rFonts w:eastAsiaTheme="minorEastAsia"/>
                <w:lang w:eastAsia="zh-CN"/>
              </w:rPr>
            </w:pPr>
            <w:r>
              <w:rPr>
                <w:rFonts w:eastAsiaTheme="minorEastAsia"/>
                <w:lang w:eastAsia="zh-CN"/>
              </w:rPr>
              <w:t>Concerns:</w:t>
            </w:r>
          </w:p>
          <w:p>
            <w:pPr>
              <w:pStyle w:val="46"/>
              <w:widowControl w:val="0"/>
              <w:numPr>
                <w:ilvl w:val="0"/>
                <w:numId w:val="18"/>
              </w:numPr>
              <w:spacing w:before="120" w:beforeLines="50"/>
              <w:rPr>
                <w:rFonts w:ascii="Times New Roman" w:hAnsi="Times New Roman" w:eastAsiaTheme="minorEastAsia"/>
                <w:lang w:eastAsia="zh-CN"/>
              </w:rPr>
            </w:pPr>
            <w:r>
              <w:rPr>
                <w:rFonts w:ascii="Times New Roman" w:hAnsi="Times New Roman" w:eastAsiaTheme="minorEastAsia"/>
                <w:lang w:eastAsia="zh-CN"/>
              </w:rPr>
              <w:t>Potential misalignment between gNB and UE on the known/unknown state of a SCell at the UE. The gNB may have to take a conservative strategy on the number of bursts of temporary RS. (OPPO, vivo, CATT</w:t>
            </w:r>
          </w:p>
          <w:p>
            <w:pPr>
              <w:pStyle w:val="46"/>
              <w:widowControl w:val="0"/>
              <w:numPr>
                <w:ilvl w:val="0"/>
                <w:numId w:val="18"/>
              </w:numPr>
              <w:spacing w:before="120" w:beforeLines="50"/>
              <w:rPr>
                <w:rFonts w:ascii="Times New Roman" w:hAnsi="Times New Roman" w:eastAsiaTheme="minorEastAsia"/>
                <w:lang w:eastAsia="zh-CN"/>
              </w:rPr>
            </w:pPr>
            <w:r>
              <w:rPr>
                <w:rFonts w:ascii="Times New Roman" w:hAnsi="Times New Roman" w:eastAsiaTheme="minorEastAsia"/>
                <w:lang w:eastAsia="zh-CN"/>
              </w:rPr>
              <w:t>Higher overhead for always sending max number of bursts (Ericsson)</w:t>
            </w:r>
          </w:p>
          <w:p>
            <w:pPr>
              <w:pStyle w:val="46"/>
              <w:widowControl w:val="0"/>
              <w:numPr>
                <w:ilvl w:val="0"/>
                <w:numId w:val="18"/>
              </w:numPr>
              <w:spacing w:before="120" w:beforeLines="50"/>
              <w:rPr>
                <w:rFonts w:ascii="Times New Roman" w:hAnsi="Times New Roman" w:eastAsiaTheme="minorEastAsia"/>
                <w:lang w:eastAsia="zh-CN"/>
              </w:rPr>
            </w:pPr>
            <w:r>
              <w:rPr>
                <w:rFonts w:ascii="Times New Roman" w:hAnsi="Times New Roman" w:eastAsiaTheme="minorEastAsia"/>
                <w:lang w:eastAsia="zh-CN"/>
              </w:rPr>
              <w:t>2 bursts may not be sufficient. For some unknown cases, more bursts of temporary RS and even SSB burst may be needed which is still under discussion in RAN4. (Futurewei)</w:t>
            </w:r>
          </w:p>
          <w:p>
            <w:pPr>
              <w:pStyle w:val="46"/>
              <w:widowControl w:val="0"/>
              <w:numPr>
                <w:ilvl w:val="0"/>
                <w:numId w:val="18"/>
              </w:numPr>
              <w:spacing w:before="120" w:beforeLines="50"/>
              <w:rPr>
                <w:rFonts w:ascii="Times New Roman" w:hAnsi="Times New Roman" w:eastAsiaTheme="minorEastAsia"/>
                <w:lang w:eastAsia="zh-CN"/>
              </w:rPr>
            </w:pPr>
            <w:r>
              <w:rPr>
                <w:rFonts w:ascii="Times New Roman" w:hAnsi="Times New Roman" w:eastAsiaTheme="minorEastAsia"/>
                <w:lang w:eastAsia="zh-CN"/>
              </w:rPr>
              <w:t>Alternatively, Opt 3.1.1 and Opt 3.1.2 can be combined together so that the number of bursts is RRC configurable in a list.</w:t>
            </w:r>
          </w:p>
          <w:p>
            <w:pPr>
              <w:widowControl/>
              <w:tabs>
                <w:tab w:val="left" w:pos="2160"/>
              </w:tabs>
              <w:spacing w:line="240" w:lineRule="auto"/>
              <w:rPr>
                <w:rFonts w:eastAsiaTheme="minorEastAsia"/>
                <w:lang w:eastAsia="zh-CN"/>
              </w:rPr>
            </w:pPr>
          </w:p>
          <w:p>
            <w:pPr>
              <w:widowControl/>
              <w:tabs>
                <w:tab w:val="left" w:pos="2160"/>
              </w:tabs>
              <w:spacing w:line="240" w:lineRule="auto"/>
              <w:rPr>
                <w:rFonts w:eastAsiaTheme="minorEastAsia"/>
                <w:lang w:eastAsia="zh-CN"/>
              </w:rPr>
            </w:pPr>
            <w:r>
              <w:rPr>
                <w:rFonts w:hint="eastAsia" w:eastAsiaTheme="minorEastAsia"/>
                <w:lang w:eastAsia="zh-CN"/>
              </w:rPr>
              <w:t>W</w:t>
            </w:r>
            <w:r>
              <w:rPr>
                <w:rFonts w:eastAsiaTheme="minorEastAsia"/>
                <w:lang w:eastAsia="zh-CN"/>
              </w:rPr>
              <w:t>e can go with the combination of Opt 3.1.1 and Opt 3.1.2, but some detailed signaling can be FFS at this stage.</w:t>
            </w:r>
          </w:p>
        </w:tc>
      </w:tr>
    </w:tbl>
    <w:p>
      <w:pPr>
        <w:pStyle w:val="6"/>
        <w:rPr>
          <w:lang w:eastAsia="zh-CN"/>
        </w:rPr>
      </w:pPr>
      <w:r>
        <w:rPr>
          <w:lang w:eastAsia="zh-CN"/>
        </w:rPr>
        <w:t>FL proposal</w:t>
      </w:r>
    </w:p>
    <w:p>
      <w:pPr>
        <w:ind w:left="220" w:leftChars="100"/>
        <w:rPr>
          <w:lang w:eastAsia="zh-CN"/>
        </w:rPr>
      </w:pPr>
      <w:r>
        <w:rPr>
          <w:lang w:eastAsia="zh-CN"/>
        </w:rPr>
        <w:t>With above summary, a potential proposal is,</w:t>
      </w:r>
    </w:p>
    <w:p>
      <w:pPr>
        <w:rPr>
          <w:rFonts w:eastAsiaTheme="minorEastAsia"/>
          <w:i/>
          <w:lang w:eastAsia="zh-CN"/>
        </w:rPr>
      </w:pPr>
      <w:r>
        <w:rPr>
          <w:rFonts w:hint="eastAsia" w:eastAsiaTheme="minor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 of temporary RS bursts is implicitly indicated by a field in new MAC-CE</w:t>
      </w:r>
    </w:p>
    <w:p>
      <w:pPr>
        <w:numPr>
          <w:ilvl w:val="0"/>
          <w:numId w:val="13"/>
        </w:numPr>
        <w:adjustRightInd/>
        <w:spacing w:after="0" w:line="240" w:lineRule="auto"/>
        <w:ind w:left="720"/>
        <w:rPr>
          <w:i/>
        </w:rPr>
      </w:pPr>
      <w:r>
        <w:rPr>
          <w:rFonts w:eastAsiaTheme="minorEastAsia"/>
          <w:i/>
          <w:lang w:eastAsia="zh-CN"/>
        </w:rPr>
        <w:t>The number of temporary RS bursts is RRC configurable.</w:t>
      </w:r>
    </w:p>
    <w:p>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the number of temporary RS bursts</w:t>
      </w:r>
    </w:p>
    <w:p>
      <w:pPr>
        <w:numPr>
          <w:ilvl w:val="0"/>
          <w:numId w:val="13"/>
        </w:numPr>
        <w:adjustRightInd/>
        <w:spacing w:after="0" w:line="240" w:lineRule="auto"/>
        <w:ind w:left="720"/>
        <w:rPr>
          <w:i/>
        </w:rPr>
      </w:pPr>
      <w:r>
        <w:rPr>
          <w:i/>
        </w:rPr>
        <w:t>FFS: the exact associated field in the MAC-CE, e.g. the triggering state ID of temporary RS</w:t>
      </w:r>
    </w:p>
    <w:p>
      <w:pPr>
        <w:rPr>
          <w:rStyle w:val="62"/>
          <w:rFonts w:eastAsiaTheme="minorEastAsia"/>
          <w:b/>
          <w:lang w:val="en-US" w:eastAsia="zh-CN"/>
        </w:rPr>
      </w:pPr>
    </w:p>
    <w:p>
      <w:pPr>
        <w:spacing w:before="120" w:beforeLines="50"/>
      </w:pPr>
      <w:r>
        <w:t>Comments are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Spreadtrum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 xml:space="preserve">For the first bullet and second bullet, what is the relationship between RRC configuration and a field in MAC-CE? Does it mean RRC first configure several sets, each set contains T-RS bursts number, and then MAC-CE indicate one of the set? If it is yes, then whether this bursts number can be applied to any triggered T-RS, regardless of which T-RS is triggered by triggering state. </w:t>
            </w:r>
          </w:p>
          <w:p>
            <w:pPr>
              <w:widowControl w:val="0"/>
              <w:spacing w:before="120" w:beforeLines="50"/>
              <w:rPr>
                <w:rFonts w:eastAsiaTheme="minorEastAsia"/>
                <w:lang w:eastAsia="zh-CN"/>
              </w:rPr>
            </w:pPr>
            <w:r>
              <w:rPr>
                <w:rFonts w:eastAsiaTheme="minorEastAsia"/>
                <w:lang w:eastAsia="zh-CN"/>
              </w:rPr>
              <w:t>For FFS point, from our understanding, T-RS bursts number depends on frequency range, measurement period, whether there are other activated SCell, known or unknown.  So we don’t see necessary association with triggering state ID of T-RS.</w:t>
            </w:r>
          </w:p>
          <w:p>
            <w:pPr>
              <w:widowControl w:val="0"/>
              <w:spacing w:before="120" w:beforeLines="50"/>
              <w:rPr>
                <w:rFonts w:eastAsiaTheme="minorEastAsia"/>
                <w:lang w:eastAsia="zh-CN"/>
              </w:rPr>
            </w:pPr>
            <w:r>
              <w:rPr>
                <w:rFonts w:eastAsiaTheme="minorEastAsia"/>
                <w:lang w:eastAsia="zh-CN"/>
              </w:rPr>
              <w:t>Another similar clarification is should this field is per “to-be-activated SCell” or for all SCells.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Ericsson2</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number of bursts. </w:t>
            </w:r>
          </w:p>
          <w:p>
            <w:pPr>
              <w:widowControl w:val="0"/>
              <w:spacing w:before="120" w:beforeLines="50"/>
              <w:rPr>
                <w:rFonts w:eastAsiaTheme="minorEastAsia"/>
                <w:b/>
                <w:i/>
                <w:lang w:eastAsia="zh-CN"/>
              </w:rPr>
            </w:pPr>
          </w:p>
          <w:p>
            <w:pPr>
              <w:widowControl w:val="0"/>
              <w:rPr>
                <w:rFonts w:eastAsiaTheme="minorEastAsia"/>
                <w:i/>
                <w:lang w:eastAsia="zh-CN"/>
              </w:rPr>
            </w:pPr>
            <w:r>
              <w:rPr>
                <w:rFonts w:hint="eastAsia" w:eastAsiaTheme="minor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 of temporary RS bursts is implicitly indicated by a field in new MAC-CE</w:t>
            </w:r>
          </w:p>
          <w:p>
            <w:pPr>
              <w:widowControl w:val="0"/>
              <w:numPr>
                <w:ilvl w:val="0"/>
                <w:numId w:val="13"/>
              </w:numPr>
              <w:adjustRightInd/>
              <w:spacing w:after="0" w:line="240" w:lineRule="auto"/>
              <w:ind w:left="720"/>
              <w:rPr>
                <w:i/>
              </w:rPr>
            </w:pPr>
            <w:r>
              <w:rPr>
                <w:rFonts w:eastAsiaTheme="minorEastAsia"/>
                <w:i/>
                <w:lang w:eastAsia="zh-CN"/>
              </w:rPr>
              <w:t>The number of temporary RS bursts is RRC configurable.</w:t>
            </w:r>
          </w:p>
          <w:p>
            <w:pPr>
              <w:widowControl w:val="0"/>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pPr>
              <w:widowControl w:val="0"/>
              <w:numPr>
                <w:ilvl w:val="0"/>
                <w:numId w:val="13"/>
              </w:numPr>
              <w:adjustRightInd/>
              <w:spacing w:after="0" w:line="240" w:lineRule="auto"/>
              <w:ind w:left="720"/>
              <w:rPr>
                <w:i/>
              </w:rPr>
            </w:pPr>
            <w:r>
              <w:rPr>
                <w:i/>
              </w:rPr>
              <w:t>FFS: the exact associated field in the MAC-CE, e.g. the triggering state ID of temporary RS</w:t>
            </w:r>
          </w:p>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lang w:val="en" w:eastAsia="zh-CN"/>
              </w:rPr>
            </w:pPr>
            <w:r>
              <w:rPr>
                <w:rFonts w:hint="default"/>
                <w:lang w:val="en" w:eastAsia="zh-CN"/>
              </w:rPr>
              <w:t>OPPO</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eastAsiaTheme="minorEastAsia"/>
                <w:lang w:val="en" w:eastAsia="zh-CN"/>
              </w:rPr>
            </w:pPr>
            <w:r>
              <w:rPr>
                <w:rFonts w:hint="default" w:eastAsiaTheme="minorEastAsia"/>
                <w:lang w:val="en" w:eastAsia="zh-CN"/>
              </w:rPr>
              <w:t xml:space="preserve">Do not support. </w:t>
            </w:r>
          </w:p>
          <w:p>
            <w:pPr>
              <w:widowControl w:val="0"/>
              <w:spacing w:before="120" w:beforeLines="50"/>
              <w:rPr>
                <w:iCs/>
                <w:lang w:eastAsia="zh-CN"/>
              </w:rPr>
            </w:pPr>
            <w:r>
              <w:rPr>
                <w:rFonts w:hint="default" w:eastAsiaTheme="minorEastAsia"/>
                <w:lang w:val="en" w:eastAsia="zh-CN"/>
              </w:rPr>
              <w:t xml:space="preserve">Suppose the RRC configures both one-burst and two-bursts. How does gNB, without knowing known vs. unknown status for the UE, safely decide at a time that only one burst is sufficient so it indicate so in MAC-CE? This is well-known issue, but the proposal 3 does not make it clear how to work around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bl>
    <w:p>
      <w:pPr>
        <w:rPr>
          <w:rStyle w:val="62"/>
          <w:rFonts w:eastAsiaTheme="minorEastAsia"/>
          <w:b/>
          <w:lang w:val="en-US" w:eastAsia="zh-CN"/>
        </w:rPr>
      </w:pPr>
    </w:p>
    <w:p>
      <w:pPr>
        <w:rPr>
          <w:rStyle w:val="62"/>
          <w:rFonts w:eastAsiaTheme="minorEastAsia"/>
          <w:b/>
          <w:lang w:val="en-US" w:eastAsia="zh-CN"/>
        </w:rPr>
      </w:pPr>
    </w:p>
    <w:p>
      <w:pPr>
        <w:rPr>
          <w:rStyle w:val="62"/>
          <w:rFonts w:eastAsiaTheme="minorEastAsia"/>
          <w:b/>
          <w:lang w:eastAsia="zh-CN"/>
        </w:rPr>
      </w:pPr>
      <w:r>
        <w:rPr>
          <w:rStyle w:val="62"/>
          <w:rFonts w:eastAsiaTheme="minorEastAsia"/>
          <w:b/>
          <w:lang w:eastAsia="zh-CN"/>
        </w:rPr>
        <w:t>Issue-3.2: Gap between two temporary RS bursts</w:t>
      </w:r>
    </w:p>
    <w:p>
      <w:pPr>
        <w:rPr>
          <w:rFonts w:eastAsiaTheme="minorEastAsia"/>
          <w:lang w:eastAsia="zh-CN"/>
        </w:rPr>
      </w:pPr>
      <w:r>
        <w:rPr>
          <w:rFonts w:eastAsiaTheme="minorEastAsia"/>
          <w:lang w:eastAsia="zh-CN"/>
        </w:rPr>
        <w:t>Opt 3.2.1: Configured by RRC. [3]</w:t>
      </w:r>
    </w:p>
    <w:p>
      <w:pPr>
        <w:rPr>
          <w:rFonts w:eastAsiaTheme="minorEastAsia"/>
          <w:lang w:eastAsia="zh-CN"/>
        </w:rPr>
      </w:pPr>
      <w:r>
        <w:rPr>
          <w:rFonts w:eastAsiaTheme="minorEastAsia"/>
          <w:lang w:eastAsia="zh-CN"/>
        </w:rPr>
        <w:t>Opt 3.2.2: Indicated in the MAC CE. [1]</w:t>
      </w:r>
    </w:p>
    <w:p>
      <w:pPr>
        <w:rPr>
          <w:rFonts w:eastAsiaTheme="minorEastAsia"/>
          <w:lang w:eastAsia="zh-CN"/>
        </w:rPr>
      </w:pPr>
    </w:p>
    <w:p>
      <w:pPr>
        <w:rPr>
          <w:rFonts w:eastAsiaTheme="minorEastAsia"/>
          <w:b/>
          <w:lang w:eastAsia="zh-CN"/>
        </w:rPr>
      </w:pPr>
      <w:r>
        <w:rPr>
          <w:rFonts w:eastAsiaTheme="minorEastAsia"/>
          <w:b/>
          <w:lang w:eastAsia="zh-CN"/>
        </w:rPr>
        <w:t>Question 3.2: Which option above should be selected if two temporary RS bursts are triggered?  Your views on benefit/gain, specification impact, implementation complexity are encouraged.</w:t>
      </w:r>
    </w:p>
    <w:p>
      <w:pPr>
        <w:rPr>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F</w:t>
            </w:r>
            <w:r>
              <w:rPr>
                <w:rFonts w:eastAsia="MS Mincho"/>
                <w:iCs/>
                <w:lang w:eastAsia="ja-JP"/>
              </w:rPr>
              <w:t>or each triggering state, a temporary RS that comprises one or two bursts with a gap is configured by RRC. Then, the actually used triggering state is indicated by MAC-CE triggering signalling for the temporary RS to be transmitted. This is a combination of Opt.3.2.1 and Opt.3.2.2 and similar to legacy A-CSI-RS/A-TRS triggering via UL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As suggested above, we can be open but suggest to clarify RAN4 inputs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Theme="minorEastAsia"/>
                <w:lang w:eastAsia="zh-CN"/>
              </w:rPr>
              <w:t>Z</w:t>
            </w:r>
            <w:r>
              <w:rPr>
                <w:rFonts w:eastAsiaTheme="minorEastAsia"/>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W</w:t>
            </w:r>
            <w:r>
              <w:rPr>
                <w:lang w:eastAsia="zh-CN"/>
              </w:rPr>
              <w:t>e share similar view with Qualcomm for this issue.</w:t>
            </w:r>
          </w:p>
          <w:p>
            <w:pPr>
              <w:widowControl w:val="0"/>
              <w:spacing w:before="120" w:beforeLines="50"/>
              <w:rPr>
                <w:lang w:eastAsia="zh-CN"/>
              </w:rPr>
            </w:pPr>
            <w:r>
              <w:rPr>
                <w:lang w:eastAsia="zh-CN"/>
              </w:rPr>
              <w:t>Regarding how to define/configure the gap via RRC, it is next-level detailed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Based on preliminary information from RAN4, a gap or minimum of the gap by RRC configuration should be sufficient. But let’s wait for RAN4’s final decision on the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We prefer Opt 3.2.1, considering the flexibility especially in the case of dynamic TDD operation, where the gap may need to be adaptive to the SFI.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eastAsia="zh-CN"/>
              </w:rPr>
              <w:t>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We think using RRC configuration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MS Mincho"/>
                <w:lang w:eastAsia="ja-JP"/>
              </w:rPr>
              <w:t>NEC</w:t>
            </w:r>
          </w:p>
        </w:tc>
        <w:tc>
          <w:tcPr>
            <w:tcW w:w="7194" w:type="dxa"/>
          </w:tcPr>
          <w:p>
            <w:pPr>
              <w:widowControl w:val="0"/>
              <w:spacing w:before="120" w:beforeLines="50"/>
              <w:rPr>
                <w:rFonts w:eastAsia="MS Mincho"/>
                <w:lang w:eastAsia="ja-JP"/>
              </w:rPr>
            </w:pPr>
            <w:r>
              <w:rPr>
                <w:rFonts w:eastAsia="MS Mincho"/>
                <w:lang w:eastAsia="ja-JP"/>
              </w:rPr>
              <w:t>We prefer to wait for RAN4’s final decision on the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lang w:eastAsia="zh-CN"/>
              </w:rPr>
              <w:t>Intel</w:t>
            </w:r>
          </w:p>
        </w:tc>
        <w:tc>
          <w:tcPr>
            <w:tcW w:w="7194" w:type="dxa"/>
          </w:tcPr>
          <w:p>
            <w:pPr>
              <w:widowControl w:val="0"/>
              <w:spacing w:before="120" w:beforeLines="50"/>
              <w:rPr>
                <w:lang w:eastAsia="ko-KR"/>
              </w:rPr>
            </w:pPr>
            <w:r>
              <w:rPr>
                <w:rFonts w:hint="eastAsia"/>
                <w:iCs/>
                <w:lang w:eastAsia="zh-CN"/>
              </w:rPr>
              <w:t>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rFonts w:eastAsia="Malgun Gothic"/>
                <w:lang w:eastAsia="ko-KR"/>
              </w:rPr>
              <w:t>Nokia</w:t>
            </w:r>
          </w:p>
        </w:tc>
        <w:tc>
          <w:tcPr>
            <w:tcW w:w="7194" w:type="dxa"/>
          </w:tcPr>
          <w:p>
            <w:pPr>
              <w:widowControl w:val="0"/>
              <w:spacing w:before="120" w:beforeLines="50"/>
              <w:rPr>
                <w:iCs/>
                <w:lang w:eastAsia="zh-CN"/>
              </w:rPr>
            </w:pPr>
            <w:r>
              <w:rPr>
                <w:lang w:eastAsia="ko-KR"/>
              </w:rPr>
              <w:t>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lang w:eastAsia="zh-CN"/>
              </w:rPr>
            </w:pPr>
            <w:r>
              <w:rPr>
                <w:lang w:eastAsia="zh-CN"/>
              </w:rPr>
              <w:t>Ericsson</w:t>
            </w:r>
          </w:p>
        </w:tc>
        <w:tc>
          <w:tcPr>
            <w:tcW w:w="7194" w:type="dxa"/>
          </w:tcPr>
          <w:p>
            <w:pPr>
              <w:widowControl w:val="0"/>
              <w:spacing w:before="120" w:beforeLines="50"/>
              <w:rPr>
                <w:iCs/>
                <w:lang w:eastAsia="zh-CN"/>
              </w:rPr>
            </w:pPr>
            <w:r>
              <w:rPr>
                <w:iCs/>
                <w:lang w:eastAsia="zh-CN"/>
              </w:rPr>
              <w:t>Prefer to wait for RAN4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rFonts w:eastAsia="Malgun Gothic"/>
                <w:lang w:eastAsia="ko-KR"/>
              </w:rPr>
              <w:t>Samsung</w:t>
            </w:r>
          </w:p>
        </w:tc>
        <w:tc>
          <w:tcPr>
            <w:tcW w:w="7194" w:type="dxa"/>
          </w:tcPr>
          <w:p>
            <w:pPr>
              <w:widowControl w:val="0"/>
              <w:spacing w:before="120" w:beforeLines="50"/>
              <w:rPr>
                <w:iCs/>
                <w:lang w:eastAsia="zh-CN"/>
              </w:rPr>
            </w:pPr>
            <w:r>
              <w:rPr>
                <w:lang w:eastAsia="ko-KR"/>
              </w:rPr>
              <w:t xml:space="preserve">Wait for RAN4 input.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hint="eastAsia" w:eastAsia="MS Mincho"/>
                <w:lang w:eastAsia="ja-JP"/>
              </w:rPr>
              <w:t>NTT DOCOMO</w:t>
            </w:r>
          </w:p>
        </w:tc>
        <w:tc>
          <w:tcPr>
            <w:tcW w:w="7194" w:type="dxa"/>
          </w:tcPr>
          <w:p>
            <w:pPr>
              <w:widowControl w:val="0"/>
              <w:spacing w:before="120" w:beforeLines="50"/>
              <w:rPr>
                <w:rFonts w:eastAsia="MS Mincho"/>
                <w:lang w:eastAsia="ja-JP"/>
              </w:rPr>
            </w:pPr>
            <w:r>
              <w:rPr>
                <w:rFonts w:hint="eastAsia" w:eastAsia="MS Mincho"/>
                <w:lang w:eastAsia="ja-JP"/>
              </w:rPr>
              <w:t>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Malgun Gothic"/>
                <w:lang w:eastAsia="ko-KR"/>
              </w:rPr>
              <w:t xml:space="preserve">Apple </w:t>
            </w:r>
          </w:p>
        </w:tc>
        <w:tc>
          <w:tcPr>
            <w:tcW w:w="7194" w:type="dxa"/>
          </w:tcPr>
          <w:p>
            <w:pPr>
              <w:widowControl w:val="0"/>
              <w:spacing w:before="120" w:beforeLines="50"/>
              <w:rPr>
                <w:rFonts w:eastAsia="MS Mincho"/>
                <w:lang w:eastAsia="ja-JP"/>
              </w:rPr>
            </w:pPr>
            <w:r>
              <w:rPr>
                <w:lang w:eastAsia="ko-KR"/>
              </w:rPr>
              <w:t>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Theme="minorEastAsia"/>
                <w:lang w:eastAsia="zh-CN"/>
              </w:rPr>
            </w:pPr>
            <w:r>
              <w:rPr>
                <w:rFonts w:eastAsiaTheme="minorEastAsia"/>
                <w:lang w:eastAsia="zh-CN"/>
              </w:rPr>
              <w:t>Moderator</w:t>
            </w:r>
          </w:p>
        </w:tc>
        <w:tc>
          <w:tcPr>
            <w:tcW w:w="7194" w:type="dxa"/>
          </w:tcPr>
          <w:p>
            <w:pPr>
              <w:widowControl w:val="0"/>
              <w:spacing w:before="120" w:beforeLines="50"/>
              <w:rPr>
                <w:rFonts w:eastAsiaTheme="minorEastAsia"/>
                <w:lang w:eastAsia="zh-CN"/>
              </w:rPr>
            </w:pPr>
            <w:r>
              <w:rPr>
                <w:rFonts w:eastAsiaTheme="minorEastAsia"/>
                <w:lang w:eastAsia="zh-CN"/>
              </w:rPr>
              <w:t>Thank you for the feedbacks.</w:t>
            </w:r>
          </w:p>
          <w:p>
            <w:pPr>
              <w:widowControl w:val="0"/>
              <w:spacing w:before="120" w:beforeLines="50"/>
              <w:rPr>
                <w:rFonts w:eastAsiaTheme="minorEastAsia"/>
                <w:lang w:eastAsia="zh-CN"/>
              </w:rPr>
            </w:pPr>
            <w:r>
              <w:rPr>
                <w:rFonts w:eastAsiaTheme="minorEastAsia"/>
                <w:lang w:eastAsia="zh-CN"/>
              </w:rPr>
              <w:t xml:space="preserve">9 companies prefer RRC configuration or RRC-dependent methods. </w:t>
            </w:r>
          </w:p>
          <w:p>
            <w:pPr>
              <w:widowControl w:val="0"/>
              <w:spacing w:before="120" w:beforeLines="50"/>
              <w:rPr>
                <w:rFonts w:eastAsiaTheme="minorEastAsia"/>
                <w:lang w:eastAsia="zh-CN"/>
              </w:rPr>
            </w:pPr>
            <w:r>
              <w:rPr>
                <w:rFonts w:eastAsiaTheme="minorEastAsia"/>
                <w:lang w:eastAsia="zh-CN"/>
              </w:rPr>
              <w:t xml:space="preserve">5 companies prefer to wait for more RAN4 inputs on the gap. </w:t>
            </w:r>
          </w:p>
          <w:p>
            <w:pPr>
              <w:widowControl w:val="0"/>
              <w:spacing w:before="120" w:beforeLines="5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bl>
    <w:p>
      <w:pPr>
        <w:rPr>
          <w:rFonts w:eastAsia="MS Mincho"/>
          <w:lang w:eastAsia="ja-JP"/>
        </w:rPr>
      </w:pPr>
    </w:p>
    <w:p>
      <w:pPr>
        <w:pStyle w:val="5"/>
        <w:rPr>
          <w:lang w:eastAsia="ja-JP"/>
        </w:rPr>
      </w:pPr>
      <w:r>
        <w:rPr>
          <w:lang w:eastAsia="ja-JP"/>
        </w:rPr>
        <w:t>Issue-4: Triggering offset of temporary RS</w:t>
      </w:r>
    </w:p>
    <w:p>
      <w:pPr>
        <w:rPr>
          <w:rFonts w:eastAsiaTheme="minorEastAsia"/>
          <w:lang w:eastAsia="zh-CN"/>
        </w:rPr>
      </w:pPr>
      <w:r>
        <w:rPr>
          <w:rFonts w:eastAsiaTheme="minorEastAsia"/>
          <w:lang w:eastAsia="zh-CN"/>
        </w:rPr>
        <w:t xml:space="preserve">When temporary RS is triggered, the triggering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companies’ views are summarized. Detailed restriction of triggering offset can be discussed as soon as this issue is completed.</w:t>
      </w:r>
    </w:p>
    <w:p>
      <w:pPr>
        <w:rPr>
          <w:rFonts w:eastAsiaTheme="minorEastAsia"/>
          <w:b/>
          <w:lang w:eastAsia="zh-CN"/>
        </w:rPr>
      </w:pPr>
      <w:r>
        <w:rPr>
          <w:b/>
          <w:lang w:eastAsia="zh-CN"/>
        </w:rPr>
        <w:t>Issue 4.1: Reference slot for triggering offset of temporary RS</w:t>
      </w:r>
    </w:p>
    <w:p>
      <w:pPr>
        <w:rPr>
          <w:lang w:eastAsia="zh-CN"/>
        </w:rPr>
      </w:pPr>
      <w:r>
        <w:rPr>
          <w:rFonts w:eastAsiaTheme="minorEastAsia"/>
          <w:lang w:eastAsia="zh-CN"/>
        </w:rPr>
        <w:t>Opt 4.1.1: T</w:t>
      </w:r>
      <w:r>
        <w:rPr>
          <w:lang w:eastAsia="zh-CN"/>
        </w:rPr>
        <w:t>he slot carrying HARQ-ACK information for the triggering MAC CE.[1][5][6][9][10][15][18][19][20][21]</w:t>
      </w:r>
    </w:p>
    <w:p>
      <w:pPr>
        <w:rPr>
          <w:lang w:eastAsia="zh-CN"/>
        </w:rPr>
      </w:pPr>
      <w:r>
        <w:rPr>
          <w:rFonts w:eastAsiaTheme="minorEastAsia"/>
          <w:lang w:eastAsia="zh-CN"/>
        </w:rPr>
        <w:t>Opt 4.1.</w:t>
      </w:r>
      <w:r>
        <w:rPr>
          <w:lang w:eastAsia="zh-CN"/>
        </w:rPr>
        <w:t xml:space="preserve">2: </w:t>
      </w:r>
      <w:r>
        <w:rPr>
          <w:lang w:val="en-AU" w:eastAsia="zh-CN"/>
        </w:rPr>
        <w:t>The slot containing the MAC CE that triggers SCell activation and temporary RS. [3][8][17]</w:t>
      </w:r>
    </w:p>
    <w:p>
      <w:pPr>
        <w:rPr>
          <w:lang w:eastAsia="zh-CN"/>
        </w:rPr>
      </w:pPr>
      <w:r>
        <w:rPr>
          <w:rFonts w:eastAsiaTheme="minorEastAsia"/>
          <w:lang w:eastAsia="zh-CN"/>
        </w:rPr>
        <w:t>Opt 4.1.</w:t>
      </w:r>
      <w:r>
        <w:rPr>
          <w:lang w:eastAsia="zh-CN"/>
        </w:rPr>
        <w:t>3: Last downlink slot on the to-be-activated cell overlaps with n+k defined in TS38.213. [2][7]</w:t>
      </w:r>
    </w:p>
    <w:p>
      <w:pPr>
        <w:rPr>
          <w:rFonts w:eastAsiaTheme="minorEastAsia"/>
          <w:b/>
          <w:lang w:eastAsia="zh-CN"/>
        </w:rPr>
      </w:pPr>
    </w:p>
    <w:p>
      <w:pPr>
        <w:rPr>
          <w:rFonts w:eastAsiaTheme="minorEastAsia"/>
          <w:b/>
          <w:lang w:eastAsia="zh-CN"/>
        </w:rPr>
      </w:pPr>
      <w:r>
        <w:rPr>
          <w:rFonts w:eastAsiaTheme="minorEastAsia"/>
          <w:b/>
          <w:lang w:eastAsia="zh-CN"/>
        </w:rPr>
        <w:t xml:space="preserve">Question 4.1: when considering the triggering offset of temporary RS, which reference slot is preferable? </w:t>
      </w:r>
    </w:p>
    <w:p>
      <w:pPr>
        <w:rPr>
          <w:rFonts w:eastAsiaTheme="minorEastAsia"/>
          <w:b/>
          <w:lang w:eastAsia="zh-CN"/>
        </w:rPr>
      </w:pP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A</w:t>
            </w:r>
            <w:r>
              <w:rPr>
                <w:rFonts w:eastAsia="MS Mincho"/>
                <w:iCs/>
                <w:lang w:eastAsia="ja-JP"/>
              </w:rPr>
              <w:t>s we presented in our contribution, using HARQ-ACK feedback timing as the reference for temporary RS triggering timing may cause scheduler complexity especially for the case of PDSCH re-transmission. However, from UE viewpoint there is less motivation to optimize the case. Hence we can live with Opt.4.1.1.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iCs/>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The options are not fundamentally different from each other, as they differ by pre-determined gaps. For example, the different between the ACK and slot n+k is a fixed 3 ms delay. In addition, we do not think any DL transmission can be reliably received by the UE before n+k, so n+k can be used as the reference. Then we suggest to stick with the existing RAN1 spec of 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Theme="minorEastAsia"/>
                <w:lang w:eastAsia="zh-CN"/>
              </w:rPr>
              <w:t>Z</w:t>
            </w:r>
            <w:r>
              <w:rPr>
                <w:rFonts w:eastAsiaTheme="minorEastAsia"/>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A</w:t>
            </w:r>
            <w:r>
              <w:rPr>
                <w:lang w:eastAsia="zh-CN"/>
              </w:rPr>
              <w:t>s analyzed in our contribution, there are many other options for this issue, e.g., Opt 4.1.1+3ms. But we are ok with Opt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4.1.1.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Opt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rFonts w:hint="eastAsia"/>
                <w:lang w:eastAsia="zh-CN"/>
              </w:rPr>
              <w:t>CATT</w:t>
            </w:r>
          </w:p>
        </w:tc>
        <w:tc>
          <w:tcPr>
            <w:tcW w:w="7194" w:type="dxa"/>
          </w:tcPr>
          <w:p>
            <w:pPr>
              <w:widowControl w:val="0"/>
              <w:spacing w:before="120" w:beforeLines="50"/>
              <w:rPr>
                <w:iCs/>
                <w:lang w:eastAsia="zh-CN"/>
              </w:rPr>
            </w:pPr>
            <w:r>
              <w:rPr>
                <w:rFonts w:hint="eastAsia"/>
                <w:iCs/>
                <w:lang w:eastAsia="zh-CN"/>
              </w:rPr>
              <w:t>We also support option 4.1.1.</w:t>
            </w:r>
          </w:p>
          <w:p>
            <w:pPr>
              <w:widowControl w:val="0"/>
              <w:spacing w:before="120" w:beforeLines="50"/>
              <w:rPr>
                <w:iCs/>
                <w:lang w:eastAsia="zh-CN"/>
              </w:rPr>
            </w:pPr>
            <w:r>
              <w:rPr>
                <w:rFonts w:hint="eastAsia"/>
                <w:iCs/>
                <w:lang w:eastAsia="zh-CN"/>
              </w:rPr>
              <w:t>But as we mentioned in our contribution, the slot carried HARQ-ACK is defined with reference of UL slot. It needs to translate to downlink slot as the TRS is transmitted by gNB. Accordingly, it should be updated as below:</w:t>
            </w:r>
          </w:p>
          <w:p>
            <w:pPr>
              <w:widowControl w:val="0"/>
              <w:spacing w:before="120" w:beforeLines="50"/>
              <w:rPr>
                <w:iCs/>
                <w:lang w:eastAsia="zh-CN"/>
              </w:rPr>
            </w:pPr>
            <w:r>
              <w:rPr>
                <w:rFonts w:eastAsiaTheme="minorEastAsia"/>
                <w:lang w:eastAsia="zh-CN"/>
              </w:rPr>
              <w:t>Opt 4.1.1: T</w:t>
            </w:r>
            <w:r>
              <w:rPr>
                <w:lang w:eastAsia="zh-CN"/>
              </w:rPr>
              <w:t xml:space="preserve">he </w:t>
            </w:r>
            <w:r>
              <w:rPr>
                <w:rFonts w:hint="eastAsia"/>
                <w:color w:val="FF0000"/>
                <w:u w:val="single"/>
                <w:lang w:eastAsia="zh-CN"/>
              </w:rPr>
              <w:t>last downlink slot overlaps with the</w:t>
            </w:r>
            <w:r>
              <w:rPr>
                <w:rFonts w:hint="eastAsia"/>
                <w:lang w:eastAsia="zh-CN"/>
              </w:rPr>
              <w:t xml:space="preserve"> </w:t>
            </w:r>
            <w:r>
              <w:rPr>
                <w:lang w:eastAsia="zh-CN"/>
              </w:rPr>
              <w:t>slot carrying HARQ-ACK information for the triggering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lang w:eastAsia="zh-CN"/>
              </w:rPr>
            </w:pPr>
            <w:r>
              <w:rPr>
                <w:lang w:eastAsia="zh-CN"/>
              </w:rPr>
              <w:t>MTK</w:t>
            </w:r>
          </w:p>
        </w:tc>
        <w:tc>
          <w:tcPr>
            <w:tcW w:w="7194" w:type="dxa"/>
          </w:tcPr>
          <w:p>
            <w:pPr>
              <w:widowControl w:val="0"/>
              <w:spacing w:before="120" w:beforeLines="50"/>
              <w:rPr>
                <w:iCs/>
                <w:lang w:eastAsia="zh-CN"/>
              </w:rPr>
            </w:pPr>
            <w:r>
              <w:rPr>
                <w:rFonts w:eastAsiaTheme="minorEastAsia"/>
                <w:lang w:eastAsia="zh-CN"/>
              </w:rPr>
              <w:t>Opt 4.1.</w:t>
            </w:r>
            <w:r>
              <w:rPr>
                <w:lang w:eastAsia="zh-CN"/>
              </w:rPr>
              <w:t>2. This is the most straightforward reference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InterDigital</w:t>
            </w:r>
          </w:p>
        </w:tc>
        <w:tc>
          <w:tcPr>
            <w:tcW w:w="7194" w:type="dxa"/>
          </w:tcPr>
          <w:p>
            <w:pPr>
              <w:widowControl w:val="0"/>
              <w:spacing w:before="120" w:beforeLines="50"/>
              <w:rPr>
                <w:iCs/>
                <w:lang w:eastAsia="zh-CN"/>
              </w:rPr>
            </w:pPr>
            <w:r>
              <w:rPr>
                <w:iCs/>
                <w:lang w:eastAsia="zh-CN"/>
              </w:rPr>
              <w:t>Option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NEC</w:t>
            </w:r>
          </w:p>
        </w:tc>
        <w:tc>
          <w:tcPr>
            <w:tcW w:w="7194" w:type="dxa"/>
          </w:tcPr>
          <w:p>
            <w:pPr>
              <w:widowControl w:val="0"/>
              <w:spacing w:before="120" w:beforeLines="50"/>
              <w:rPr>
                <w:iCs/>
                <w:lang w:eastAsia="zh-CN"/>
              </w:rPr>
            </w:pPr>
            <w:r>
              <w:rPr>
                <w:rFonts w:eastAsiaTheme="minorEastAsia"/>
                <w:lang w:eastAsia="zh-CN"/>
              </w:rPr>
              <w:t>Opt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Intel</w:t>
            </w:r>
          </w:p>
        </w:tc>
        <w:tc>
          <w:tcPr>
            <w:tcW w:w="7194" w:type="dxa"/>
          </w:tcPr>
          <w:p>
            <w:pPr>
              <w:widowControl w:val="0"/>
              <w:spacing w:before="120" w:beforeLines="50"/>
              <w:rPr>
                <w:rFonts w:eastAsiaTheme="minorEastAsia"/>
                <w:lang w:eastAsia="zh-CN"/>
              </w:rPr>
            </w:pPr>
            <w:r>
              <w:rPr>
                <w:rFonts w:eastAsiaTheme="minorEastAsia"/>
                <w:lang w:eastAsia="zh-CN"/>
              </w:rPr>
              <w:t>Opt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lang w:eastAsia="zh-CN"/>
              </w:rPr>
            </w:pPr>
            <w:r>
              <w:rPr>
                <w:lang w:eastAsia="zh-CN"/>
              </w:rPr>
              <w:t>Nokia</w:t>
            </w:r>
          </w:p>
        </w:tc>
        <w:tc>
          <w:tcPr>
            <w:tcW w:w="7194" w:type="dxa"/>
          </w:tcPr>
          <w:p>
            <w:pPr>
              <w:widowControl w:val="0"/>
              <w:spacing w:before="120" w:beforeLines="50"/>
              <w:rPr>
                <w:rFonts w:eastAsiaTheme="minorEastAsia"/>
                <w:lang w:eastAsia="zh-CN"/>
              </w:rPr>
            </w:pPr>
            <w:r>
              <w:rPr>
                <w:rFonts w:eastAsiaTheme="minorEastAsia"/>
                <w:lang w:eastAsia="zh-CN"/>
              </w:rPr>
              <w:t>We are suggesting 4.1.2, because as long as what the gNB does is send MAC-CE + TRS, then the possible additional overhead of perhaps 10% of the time sending unnecessary TRS is diminished by the simplicity and the potentially reduced timeline. With this there is no ambiguity between the UL and DL slots either, something that has been causing quite some grief in both Rel-15 and Rel-16 maintenance.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Ericsson</w:t>
            </w:r>
          </w:p>
        </w:tc>
        <w:tc>
          <w:tcPr>
            <w:tcW w:w="7194" w:type="dxa"/>
          </w:tcPr>
          <w:p>
            <w:pPr>
              <w:widowControl w:val="0"/>
              <w:spacing w:before="120" w:beforeLines="50"/>
              <w:rPr>
                <w:rFonts w:eastAsiaTheme="minorEastAsia"/>
                <w:lang w:eastAsia="zh-CN"/>
              </w:rPr>
            </w:pPr>
            <w:r>
              <w:rPr>
                <w:rFonts w:eastAsiaTheme="minorEastAsia"/>
                <w:lang w:eastAsia="zh-CN"/>
              </w:rPr>
              <w:t>We prefer Option 4.1.3, (which seems to be similar to Futurewei suggestion). Indeed using 4.1.1 leads to additional scheduler restrictions and may need new triggering offset value range (since offsets that lead to &lt; 3ms are unused). This can be avoided by just aligning to existing RAN1 spec of 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Samsung</w:t>
            </w:r>
          </w:p>
        </w:tc>
        <w:tc>
          <w:tcPr>
            <w:tcW w:w="7194" w:type="dxa"/>
          </w:tcPr>
          <w:p>
            <w:pPr>
              <w:widowControl w:val="0"/>
              <w:spacing w:before="120" w:beforeLines="50"/>
              <w:rPr>
                <w:rFonts w:eastAsiaTheme="minorEastAsia"/>
                <w:lang w:eastAsia="zh-CN"/>
              </w:rPr>
            </w:pPr>
            <w:r>
              <w:rPr>
                <w:rFonts w:eastAsiaTheme="minorEastAsia"/>
                <w:lang w:eastAsia="zh-CN"/>
              </w:rPr>
              <w:t>The slot after the SCell is activated as defined by the Rel-16 timeline for the MAC CE. The HARQ-ACK timeline can result to TRS transmission prior to SCell 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hint="eastAsia" w:eastAsia="MS Mincho"/>
                <w:lang w:eastAsia="ja-JP"/>
              </w:rPr>
              <w:t>NTT DOCOMO</w:t>
            </w:r>
          </w:p>
        </w:tc>
        <w:tc>
          <w:tcPr>
            <w:tcW w:w="7194" w:type="dxa"/>
          </w:tcPr>
          <w:p>
            <w:pPr>
              <w:widowControl w:val="0"/>
              <w:spacing w:before="120" w:beforeLines="50"/>
              <w:rPr>
                <w:rFonts w:eastAsia="MS Mincho"/>
                <w:lang w:eastAsia="ja-JP"/>
              </w:rPr>
            </w:pPr>
            <w:r>
              <w:rPr>
                <w:rFonts w:hint="eastAsia" w:eastAsia="MS Mincho"/>
                <w:lang w:eastAsia="ja-JP"/>
              </w:rPr>
              <w:t xml:space="preserve">Ok with </w:t>
            </w:r>
            <w:r>
              <w:rPr>
                <w:rFonts w:eastAsia="MS Mincho"/>
                <w:lang w:eastAsia="ja-JP"/>
              </w:rPr>
              <w:t>Opt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r>
              <w:rPr>
                <w:lang w:eastAsia="zh-CN"/>
              </w:rPr>
              <w:t xml:space="preserve">Apple </w:t>
            </w:r>
          </w:p>
        </w:tc>
        <w:tc>
          <w:tcPr>
            <w:tcW w:w="7194" w:type="dxa"/>
          </w:tcPr>
          <w:p>
            <w:pPr>
              <w:widowControl w:val="0"/>
              <w:spacing w:before="120" w:beforeLines="50"/>
              <w:rPr>
                <w:rFonts w:eastAsia="MS Mincho"/>
                <w:lang w:eastAsia="ja-JP"/>
              </w:rPr>
            </w:pPr>
            <w:r>
              <w:rPr>
                <w:rFonts w:eastAsiaTheme="minorEastAsia"/>
                <w:lang w:eastAsia="zh-CN"/>
              </w:rPr>
              <w:t>Opt.4.1.1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Moderator</w:t>
            </w:r>
          </w:p>
        </w:tc>
        <w:tc>
          <w:tcPr>
            <w:tcW w:w="7194" w:type="dxa"/>
          </w:tcPr>
          <w:p>
            <w:pPr>
              <w:widowControl w:val="0"/>
              <w:spacing w:before="120" w:beforeLines="50"/>
              <w:rPr>
                <w:rFonts w:eastAsiaTheme="minorEastAsia"/>
                <w:lang w:eastAsia="zh-CN"/>
              </w:rPr>
            </w:pPr>
            <w:r>
              <w:rPr>
                <w:rFonts w:eastAsiaTheme="minorEastAsia"/>
                <w:lang w:eastAsia="zh-CN"/>
              </w:rPr>
              <w:t>The majority of companies prefers Opt 4.1.1.</w:t>
            </w:r>
          </w:p>
          <w:p>
            <w:pPr>
              <w:widowControl w:val="0"/>
              <w:spacing w:before="120" w:beforeLines="50"/>
              <w:rPr>
                <w:rFonts w:eastAsiaTheme="minorEastAsia"/>
                <w:lang w:eastAsia="zh-CN"/>
              </w:rPr>
            </w:pPr>
            <w:r>
              <w:rPr>
                <w:rFonts w:eastAsiaTheme="minorEastAsia"/>
                <w:lang w:eastAsia="zh-CN"/>
              </w:rPr>
              <w:t>Two companies prefer 4.1.2, thinking it is more straightforward.</w:t>
            </w:r>
          </w:p>
          <w:p>
            <w:pPr>
              <w:widowControl w:val="0"/>
              <w:spacing w:before="120" w:beforeLines="50"/>
              <w:rPr>
                <w:rFonts w:eastAsiaTheme="minorEastAsia"/>
                <w:lang w:eastAsia="zh-CN"/>
              </w:rPr>
            </w:pPr>
            <w:r>
              <w:rPr>
                <w:rFonts w:eastAsiaTheme="minorEastAsia"/>
                <w:lang w:eastAsia="zh-CN"/>
              </w:rPr>
              <w:t>Two companies prefer 4.1.3, reusing the RAN1 spec of n+k as reference.</w:t>
            </w:r>
          </w:p>
          <w:p>
            <w:pPr>
              <w:widowControl w:val="0"/>
              <w:spacing w:before="120" w:beforeLines="50"/>
              <w:rPr>
                <w:rFonts w:eastAsiaTheme="minorEastAsia"/>
                <w:lang w:eastAsia="zh-CN"/>
              </w:rPr>
            </w:pPr>
            <w:r>
              <w:rPr>
                <w:rFonts w:eastAsiaTheme="minorEastAsia"/>
                <w:lang w:eastAsia="zh-CN"/>
              </w:rPr>
              <w:t>CATT suggested to clarify a bit the Opt 4.1.1 that it is the last DL slot overlapping with the UL slot of HARQ-ACK. It is helpful for the case with different numerology. Considering TA for the UL slot, it seems better to clarify further that it is the nominal DL slot overlapping with the UL slot.</w:t>
            </w:r>
          </w:p>
          <w:p>
            <w:pPr>
              <w:widowControl w:val="0"/>
              <w:spacing w:before="120" w:beforeLines="50"/>
              <w:rPr>
                <w:rFonts w:eastAsiaTheme="minorEastAsia"/>
                <w:lang w:eastAsia="zh-CN"/>
              </w:rPr>
            </w:pPr>
            <w:r>
              <w:rPr>
                <w:rFonts w:eastAsiaTheme="minorEastAsia"/>
                <w:lang w:eastAsia="zh-CN"/>
              </w:rPr>
              <w:t>Since there is no fundamental difference, we could go with the majority view.</w:t>
            </w:r>
          </w:p>
          <w:p>
            <w:pPr>
              <w:widowControl w:val="0"/>
              <w:spacing w:before="120" w:beforeLines="50"/>
              <w:rPr>
                <w:rFonts w:eastAsiaTheme="minorEastAsia"/>
                <w:lang w:eastAsia="zh-CN"/>
              </w:rPr>
            </w:pPr>
            <w:r>
              <w:rPr>
                <w:rFonts w:eastAsiaTheme="minorEastAsia"/>
                <w:lang w:eastAsia="zh-CN"/>
              </w:rPr>
              <w:t xml:space="preserve">@Ericsson, </w:t>
            </w:r>
            <w:r>
              <w:rPr>
                <w:rFonts w:eastAsiaTheme="minorEastAsia"/>
                <w:b/>
                <w:lang w:eastAsia="zh-CN"/>
              </w:rPr>
              <w:t>could you please elaborate a bit</w:t>
            </w:r>
            <w:r>
              <w:rPr>
                <w:rFonts w:eastAsiaTheme="minorEastAsia"/>
                <w:lang w:eastAsia="zh-CN"/>
              </w:rPr>
              <w:t xml:space="preserve"> the additional scheduler restriction that you concerned?</w:t>
            </w:r>
          </w:p>
        </w:tc>
      </w:tr>
    </w:tbl>
    <w:p>
      <w:pPr>
        <w:pStyle w:val="6"/>
        <w:rPr>
          <w:lang w:eastAsia="zh-CN"/>
        </w:rPr>
      </w:pPr>
      <w:r>
        <w:rPr>
          <w:lang w:eastAsia="zh-CN"/>
        </w:rPr>
        <w:t>FL proposal</w:t>
      </w:r>
    </w:p>
    <w:p>
      <w:pPr>
        <w:ind w:left="220" w:leftChars="100"/>
        <w:rPr>
          <w:lang w:eastAsia="zh-CN"/>
        </w:rPr>
      </w:pPr>
      <w:r>
        <w:rPr>
          <w:lang w:eastAsia="zh-CN"/>
        </w:rPr>
        <w:t>With above summary, a potential proposal is,</w:t>
      </w:r>
    </w:p>
    <w:p>
      <w:pPr>
        <w:rPr>
          <w:rFonts w:eastAsia="SimSun"/>
          <w:b/>
          <w:i/>
          <w:lang w:eastAsia="zh-CN"/>
        </w:rPr>
      </w:pPr>
      <w:r>
        <w:rPr>
          <w:rFonts w:hint="eastAsia" w:eastAsiaTheme="minorEastAsia"/>
          <w:b/>
          <w:i/>
          <w:highlight w:val="yellow"/>
          <w:lang w:eastAsia="zh-CN"/>
        </w:rPr>
        <w:t>P</w:t>
      </w:r>
      <w:r>
        <w:rPr>
          <w:rFonts w:eastAsiaTheme="minorEastAsia"/>
          <w:b/>
          <w:i/>
          <w:highlight w:val="yellow"/>
          <w:lang w:eastAsia="zh-CN"/>
        </w:rPr>
        <w:t>roposal 4-1</w:t>
      </w:r>
      <w:r>
        <w:rPr>
          <w:rFonts w:eastAsiaTheme="minorEastAsia"/>
          <w:i/>
          <w:lang w:eastAsia="zh-CN"/>
        </w:rPr>
        <w:t>: For efficient activation of a Scell, the reference slot for triggering offset of temporary RS is the last nominal DL slot of the to-be-activated SCell overlapping with the UL slot carrying HARQ-ACK information for the triggering MAC CE.</w:t>
      </w:r>
    </w:p>
    <w:p>
      <w:pPr>
        <w:rPr>
          <w:rFonts w:eastAsiaTheme="minorEastAsia"/>
          <w:b/>
          <w:lang w:eastAsia="zh-CN"/>
        </w:rPr>
      </w:pPr>
    </w:p>
    <w:p>
      <w:pPr>
        <w:spacing w:before="120" w:beforeLines="50"/>
      </w:pPr>
      <w:r>
        <w:t>Comments are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S</w:t>
            </w:r>
            <w:r>
              <w:rPr>
                <w:rFonts w:eastAsiaTheme="minorEastAsia"/>
                <w:lang w:eastAsia="zh-CN"/>
              </w:rPr>
              <w:t>preadtrum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Ericsson2</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 xml:space="preserve">To respond to the FL question, current triggering offset value range is between 0 to 31 slots, and MAC CE application time is 3ms after the slot in which the HARQ-ACK (for the PDSCH containing the MAC CE) is received. </w:t>
            </w:r>
          </w:p>
          <w:p>
            <w:pPr>
              <w:widowControl w:val="0"/>
              <w:spacing w:before="120" w:beforeLines="50"/>
              <w:rPr>
                <w:rFonts w:eastAsiaTheme="minorEastAsia"/>
                <w:lang w:eastAsia="zh-CN"/>
              </w:rPr>
            </w:pPr>
            <w:r>
              <w:rPr>
                <w:rFonts w:eastAsiaTheme="minorEastAsia"/>
                <w:lang w:eastAsia="zh-CN"/>
              </w:rPr>
              <w:t xml:space="preserve">Thus, if option 4.1.1. is chosen, for FR2 cells, the triggering offset values between 0-23 are essentially unusable, and only 24-31 is possible, which will mean gNB has a narrow window of about 1ms in which it can schedule A-TRS instead of about 4ms window with Option 4.1.3. </w:t>
            </w:r>
          </w:p>
          <w:p>
            <w:pPr>
              <w:widowControl w:val="0"/>
              <w:spacing w:before="120" w:beforeLines="50"/>
              <w:rPr>
                <w:rFonts w:eastAsiaTheme="minorEastAsia"/>
                <w:lang w:eastAsia="zh-CN"/>
              </w:rPr>
            </w:pPr>
            <w:r>
              <w:rPr>
                <w:rFonts w:eastAsiaTheme="minorEastAsia"/>
                <w:lang w:eastAsia="zh-CN"/>
              </w:rPr>
              <w:t xml:space="preserve">Therefore, our preference is 4.1.3. </w:t>
            </w:r>
          </w:p>
          <w:p>
            <w:pPr>
              <w:widowControl w:val="0"/>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lang w:val="en" w:eastAsia="zh-CN"/>
              </w:rPr>
            </w:pPr>
            <w:r>
              <w:rPr>
                <w:rFonts w:hint="default"/>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Cs/>
                <w:lang w:val="en" w:eastAsia="zh-CN"/>
              </w:rPr>
            </w:pPr>
            <w:r>
              <w:rPr>
                <w:rFonts w:hint="default"/>
                <w:iCs/>
                <w:lang w:val="en"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bl>
    <w:p>
      <w:pPr>
        <w:rPr>
          <w:rFonts w:eastAsiaTheme="minorEastAsia"/>
          <w:b/>
          <w:lang w:eastAsia="zh-CN"/>
        </w:rPr>
      </w:pPr>
    </w:p>
    <w:p>
      <w:pPr>
        <w:rPr>
          <w:rFonts w:eastAsiaTheme="minorEastAsia"/>
          <w:b/>
          <w:lang w:eastAsia="zh-CN"/>
        </w:rPr>
      </w:pPr>
    </w:p>
    <w:p>
      <w:pPr>
        <w:rPr>
          <w:b/>
          <w:lang w:eastAsia="zh-CN"/>
        </w:rPr>
      </w:pPr>
      <w:r>
        <w:rPr>
          <w:b/>
          <w:lang w:eastAsia="zh-CN"/>
        </w:rPr>
        <w:t xml:space="preserve">Issue-4.2: Indication of triggering offset </w:t>
      </w:r>
    </w:p>
    <w:p>
      <w:pPr>
        <w:rPr>
          <w:rFonts w:eastAsiaTheme="minorEastAsia"/>
          <w:lang w:eastAsia="zh-CN"/>
        </w:rPr>
      </w:pPr>
      <w:r>
        <w:rPr>
          <w:rFonts w:eastAsiaTheme="minorEastAsia"/>
          <w:lang w:eastAsia="zh-CN"/>
        </w:rPr>
        <w:t xml:space="preserve">Opt 4.2.1: Configured by RRC. [2][3][5][6][16][18][21] </w:t>
      </w:r>
    </w:p>
    <w:p>
      <w:pPr>
        <w:rPr>
          <w:rFonts w:eastAsiaTheme="minorEastAsia"/>
          <w:lang w:eastAsia="zh-CN"/>
        </w:rPr>
      </w:pPr>
      <w:r>
        <w:rPr>
          <w:rFonts w:eastAsiaTheme="minorEastAsia"/>
          <w:lang w:eastAsia="zh-CN"/>
        </w:rPr>
        <w:t>Opt 4.2.2: Indicated in new MAC CE. [1][2][5][10][15][17][18][20]</w:t>
      </w:r>
    </w:p>
    <w:p>
      <w:pPr>
        <w:rPr>
          <w:lang w:val="en-GB" w:eastAsia="zh-CN"/>
        </w:rPr>
      </w:pPr>
      <w:r>
        <w:rPr>
          <w:rFonts w:eastAsiaTheme="minorEastAsia"/>
          <w:lang w:eastAsia="zh-CN"/>
        </w:rPr>
        <w:t>Opt 4.2.</w:t>
      </w:r>
      <w:r>
        <w:rPr>
          <w:lang w:eastAsia="zh-CN"/>
        </w:rPr>
        <w:t>3: Indicated by the PDCCH scheduling the PDSCH carrying the MAC CE. [10]</w:t>
      </w:r>
    </w:p>
    <w:p>
      <w:pPr>
        <w:rPr>
          <w:rFonts w:eastAsiaTheme="minorEastAsia"/>
          <w:b/>
          <w:lang w:eastAsia="zh-CN"/>
        </w:rPr>
      </w:pPr>
    </w:p>
    <w:p>
      <w:pPr>
        <w:rPr>
          <w:rFonts w:eastAsiaTheme="minorEastAsia"/>
          <w:b/>
          <w:lang w:eastAsia="zh-CN"/>
        </w:rPr>
      </w:pPr>
      <w:r>
        <w:rPr>
          <w:rFonts w:eastAsiaTheme="minorEastAsia"/>
          <w:b/>
          <w:lang w:eastAsia="zh-CN"/>
        </w:rPr>
        <w:t>Question 4.2: which option should be supported for triggering offset indication?</w:t>
      </w:r>
    </w:p>
    <w:p>
      <w:pPr>
        <w:rPr>
          <w:rFonts w:eastAsiaTheme="minorEastAsia"/>
          <w:lang w:eastAsia="zh-CN"/>
        </w:rPr>
      </w:pP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S</w:t>
            </w:r>
            <w:r>
              <w:rPr>
                <w:rFonts w:eastAsia="MS Mincho"/>
                <w:iCs/>
                <w:lang w:eastAsia="ja-JP"/>
              </w:rPr>
              <w:t>ame as A-CSI-RS triggered by a DCI, for each triggering state, offset value is configured by RRC. The MAC CE indicates a triggering state for the temporary RS to be transmitted. This is a combination of Opt.4.2.1 and Opt.4.2.2 and similar to legacy A-CSI-RS/A-TRS triggering via UL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Option 4.2.1 / 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Theme="minorEastAsia"/>
                <w:lang w:eastAsia="zh-CN"/>
              </w:rPr>
              <w:t>Z</w:t>
            </w:r>
            <w:r>
              <w:rPr>
                <w:rFonts w:eastAsiaTheme="minorEastAsia"/>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W</w:t>
            </w:r>
            <w:r>
              <w:rPr>
                <w:lang w:eastAsia="zh-CN"/>
              </w:rPr>
              <w:t>e share similar view as Qualcomm for this issue. The legacy triggering offset configuration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The total offset (from MAC-CE to temporary RS) can contain two delays: </w:t>
            </w:r>
          </w:p>
          <w:p>
            <w:pPr>
              <w:widowControl w:val="0"/>
              <w:numPr>
                <w:ilvl w:val="0"/>
                <w:numId w:val="19"/>
              </w:numPr>
              <w:spacing w:before="120" w:beforeLines="50"/>
              <w:rPr>
                <w:iCs/>
                <w:lang w:val="en" w:eastAsia="zh-CN"/>
              </w:rPr>
            </w:pPr>
            <w:r>
              <w:rPr>
                <w:iCs/>
                <w:lang w:val="en" w:eastAsia="zh-CN"/>
              </w:rPr>
              <w:t xml:space="preserve">The delay from triggering MAC-CE to its corresponding HARQ-ACK is given by PDCCH scheduling the PDSCH carrying the MAC-CE; </w:t>
            </w:r>
          </w:p>
          <w:p>
            <w:pPr>
              <w:widowControl w:val="0"/>
              <w:numPr>
                <w:ilvl w:val="0"/>
                <w:numId w:val="19"/>
              </w:numPr>
              <w:spacing w:before="120" w:beforeLines="50"/>
              <w:rPr>
                <w:iCs/>
                <w:lang w:val="en" w:eastAsia="zh-CN"/>
              </w:rPr>
            </w:pPr>
            <w:r>
              <w:rPr>
                <w:iCs/>
                <w:lang w:val="en" w:eastAsia="zh-CN"/>
              </w:rPr>
              <w:t xml:space="preserve">The delay from HARQ-ACK to temporary RS transmission is configured by RRC. </w:t>
            </w:r>
          </w:p>
          <w:p>
            <w:pPr>
              <w:widowControl w:val="0"/>
              <w:spacing w:before="120" w:beforeLines="50"/>
              <w:rPr>
                <w:iCs/>
                <w:lang w:val="en" w:eastAsia="zh-CN"/>
              </w:rPr>
            </w:pPr>
            <w:r>
              <w:rPr>
                <w:iCs/>
                <w:lang w:val="en" w:eastAsia="zh-CN"/>
              </w:rPr>
              <w:t>It should be noted that these two delays may be counted based on different SCS – the 1</w:t>
            </w:r>
            <w:r>
              <w:rPr>
                <w:iCs/>
                <w:vertAlign w:val="superscript"/>
                <w:lang w:val="en" w:eastAsia="zh-CN"/>
              </w:rPr>
              <w:t>st</w:t>
            </w:r>
            <w:r>
              <w:rPr>
                <w:iCs/>
                <w:lang w:val="en" w:eastAsia="zh-CN"/>
              </w:rPr>
              <w:t xml:space="preserve"> delay may be based on SCS in the serving cell where UE receives activation MAC-CE, and the 2</w:t>
            </w:r>
            <w:r>
              <w:rPr>
                <w:iCs/>
                <w:vertAlign w:val="superscript"/>
                <w:lang w:val="en" w:eastAsia="zh-CN"/>
              </w:rPr>
              <w:t>nd</w:t>
            </w:r>
            <w:r>
              <w:rPr>
                <w:iCs/>
                <w:lang w:val="en" w:eastAsia="zh-CN"/>
              </w:rPr>
              <w:t xml:space="preserve"> delay may be based on SCS in the to-be-activated SCell.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Opt 4.2.2 (1</w:t>
            </w:r>
            <w:r>
              <w:rPr>
                <w:iCs/>
                <w:vertAlign w:val="superscript"/>
                <w:lang w:eastAsia="zh-CN"/>
              </w:rPr>
              <w:t>st</w:t>
            </w:r>
            <w:r>
              <w:rPr>
                <w:iCs/>
                <w:lang w:eastAsia="zh-CN"/>
              </w:rPr>
              <w:t xml:space="preserve"> preference), Opt 4.2.1 (2</w:t>
            </w:r>
            <w:r>
              <w:rPr>
                <w:iCs/>
                <w:vertAlign w:val="superscript"/>
                <w:lang w:eastAsia="zh-CN"/>
              </w:rPr>
              <w:t>nd</w:t>
            </w:r>
            <w:r>
              <w:rPr>
                <w:iCs/>
                <w:lang w:eastAsia="zh-CN"/>
              </w:rPr>
              <w:t xml:space="preserve">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eastAsia="zh-CN"/>
              </w:rPr>
              <w:t xml:space="preserve">Same view as Qualcomm, </w:t>
            </w:r>
            <w:r>
              <w:rPr>
                <w:lang w:eastAsia="zh-CN"/>
              </w:rPr>
              <w:t xml:space="preserve">Option 4.2.1 </w:t>
            </w:r>
            <w:r>
              <w:rPr>
                <w:rFonts w:hint="eastAsia"/>
                <w:lang w:eastAsia="zh-CN"/>
              </w:rPr>
              <w:t>+ Opition</w:t>
            </w:r>
            <w:r>
              <w:rPr>
                <w:lang w:eastAsia="zh-CN"/>
              </w:rPr>
              <w:t xml:space="preserve"> 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MS Mincho"/>
                <w:lang w:eastAsia="ja-JP"/>
              </w:rPr>
              <w:t>MTK</w:t>
            </w:r>
          </w:p>
        </w:tc>
        <w:tc>
          <w:tcPr>
            <w:tcW w:w="7194" w:type="dxa"/>
          </w:tcPr>
          <w:p>
            <w:pPr>
              <w:widowControl w:val="0"/>
              <w:spacing w:before="120" w:beforeLines="50"/>
              <w:rPr>
                <w:rFonts w:eastAsia="MS Mincho"/>
                <w:lang w:eastAsia="ja-JP"/>
              </w:rPr>
            </w:pPr>
            <w:r>
              <w:rPr>
                <w:rFonts w:eastAsiaTheme="minorEastAsia"/>
                <w:lang w:eastAsia="zh-CN"/>
              </w:rPr>
              <w:t xml:space="preserve">Opt 4.2.2.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eastAsia="Malgun Gothic"/>
                <w:lang w:eastAsia="ko-KR"/>
              </w:rPr>
              <w:t>InterDigital</w:t>
            </w:r>
          </w:p>
        </w:tc>
        <w:tc>
          <w:tcPr>
            <w:tcW w:w="7194" w:type="dxa"/>
          </w:tcPr>
          <w:p>
            <w:pPr>
              <w:widowControl w:val="0"/>
              <w:spacing w:before="120" w:beforeLines="50"/>
              <w:rPr>
                <w:lang w:eastAsia="ko-KR"/>
              </w:rPr>
            </w:pPr>
            <w:r>
              <w:rPr>
                <w:rFonts w:eastAsia="MS Mincho"/>
                <w:lang w:eastAsia="ja-JP"/>
              </w:rPr>
              <w:t>Combination of Opt. 4.2.1 and Opt. 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eastAsia="Malgun Gothic"/>
                <w:lang w:eastAsia="ko-KR"/>
              </w:rPr>
              <w:t>NEC</w:t>
            </w:r>
          </w:p>
        </w:tc>
        <w:tc>
          <w:tcPr>
            <w:tcW w:w="7194" w:type="dxa"/>
          </w:tcPr>
          <w:p>
            <w:pPr>
              <w:widowControl w:val="0"/>
              <w:spacing w:before="120" w:beforeLines="50"/>
              <w:rPr>
                <w:rFonts w:eastAsia="MS Mincho"/>
                <w:lang w:eastAsia="ja-JP"/>
              </w:rPr>
            </w:pPr>
            <w:r>
              <w:rPr>
                <w:lang w:eastAsia="ko-KR"/>
              </w:rPr>
              <w:t>Opt 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eastAsia="Malgun Gothic"/>
                <w:lang w:eastAsia="ko-KR"/>
              </w:rPr>
              <w:t>Intel</w:t>
            </w:r>
          </w:p>
        </w:tc>
        <w:tc>
          <w:tcPr>
            <w:tcW w:w="7194" w:type="dxa"/>
          </w:tcPr>
          <w:p>
            <w:pPr>
              <w:widowControl w:val="0"/>
              <w:spacing w:before="120" w:beforeLines="50"/>
              <w:rPr>
                <w:lang w:eastAsia="ko-KR"/>
              </w:rPr>
            </w:pPr>
            <w:r>
              <w:rPr>
                <w:lang w:eastAsia="ko-KR"/>
              </w:rPr>
              <w:t>Opt 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eastAsia="Malgun Gothic"/>
                <w:lang w:eastAsia="ko-KR"/>
              </w:rPr>
              <w:t>Nokia</w:t>
            </w:r>
          </w:p>
        </w:tc>
        <w:tc>
          <w:tcPr>
            <w:tcW w:w="7194" w:type="dxa"/>
          </w:tcPr>
          <w:p>
            <w:pPr>
              <w:widowControl w:val="0"/>
              <w:spacing w:before="120" w:beforeLines="50"/>
              <w:rPr>
                <w:lang w:eastAsia="ko-KR"/>
              </w:rPr>
            </w:pPr>
            <w:r>
              <w:rPr>
                <w:lang w:eastAsia="ko-KR"/>
              </w:rPr>
              <w:t>Combo of 4.2.1 and 4.2.2, i.e. agree with Qualcomm et 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eastAsia="Malgun Gothic"/>
                <w:lang w:eastAsia="ko-KR"/>
              </w:rPr>
              <w:t>Ericsson</w:t>
            </w:r>
          </w:p>
        </w:tc>
        <w:tc>
          <w:tcPr>
            <w:tcW w:w="7194" w:type="dxa"/>
          </w:tcPr>
          <w:p>
            <w:pPr>
              <w:widowControl w:val="0"/>
              <w:spacing w:before="120" w:beforeLines="50"/>
              <w:rPr>
                <w:lang w:eastAsia="ko-KR"/>
              </w:rPr>
            </w:pPr>
            <w:r>
              <w:rPr>
                <w:lang w:eastAsia="ko-KR"/>
              </w:rPr>
              <w:t>Opt 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eastAsia="Malgun Gothic"/>
                <w:lang w:eastAsia="ko-KR"/>
              </w:rPr>
              <w:t>Samsung</w:t>
            </w:r>
          </w:p>
        </w:tc>
        <w:tc>
          <w:tcPr>
            <w:tcW w:w="7194" w:type="dxa"/>
          </w:tcPr>
          <w:p>
            <w:pPr>
              <w:widowControl w:val="0"/>
              <w:spacing w:before="120" w:beforeLines="50"/>
              <w:rPr>
                <w:lang w:eastAsia="ko-KR"/>
              </w:rPr>
            </w:pPr>
            <w:r>
              <w:rPr>
                <w:lang w:eastAsia="ko-KR"/>
              </w:rPr>
              <w:t>Opt 4.2.1 – offset value is configured by RRC. The triggering state maps to an RRC-configured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hint="eastAsia" w:eastAsia="MS Mincho"/>
                <w:lang w:eastAsia="ja-JP"/>
              </w:rPr>
              <w:t>NTT DOCOMO</w:t>
            </w:r>
          </w:p>
        </w:tc>
        <w:tc>
          <w:tcPr>
            <w:tcW w:w="7194" w:type="dxa"/>
          </w:tcPr>
          <w:p>
            <w:pPr>
              <w:widowControl w:val="0"/>
              <w:spacing w:before="120" w:beforeLines="50"/>
              <w:rPr>
                <w:lang w:eastAsia="ko-KR"/>
              </w:rPr>
            </w:pPr>
            <w:r>
              <w:rPr>
                <w:rFonts w:hint="eastAsia" w:eastAsia="MS Mincho"/>
                <w:lang w:eastAsia="ja-JP"/>
              </w:rPr>
              <w:t>Opt 4.2.1 + Opt 4.2.2</w:t>
            </w:r>
            <w:r>
              <w:rPr>
                <w:rFonts w:eastAsia="MS Mincho"/>
                <w:lang w:eastAsia="ja-JP"/>
              </w:rPr>
              <w:t>. 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Malgun Gothic"/>
                <w:lang w:eastAsia="ko-KR"/>
              </w:rPr>
              <w:t xml:space="preserve">Apple </w:t>
            </w:r>
          </w:p>
        </w:tc>
        <w:tc>
          <w:tcPr>
            <w:tcW w:w="7194" w:type="dxa"/>
          </w:tcPr>
          <w:p>
            <w:pPr>
              <w:widowControl w:val="0"/>
              <w:spacing w:before="120" w:beforeLines="50"/>
              <w:rPr>
                <w:rFonts w:eastAsia="MS Mincho"/>
                <w:lang w:eastAsia="ja-JP"/>
              </w:rPr>
            </w:pPr>
            <w:r>
              <w:rPr>
                <w:lang w:eastAsia="ko-KR"/>
              </w:rPr>
              <w:t xml:space="preserve">Combination of Opt.4.2.1 and Opt.4.2.2.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Theme="minorEastAsia"/>
                <w:lang w:eastAsia="zh-CN"/>
              </w:rPr>
            </w:pPr>
            <w:r>
              <w:rPr>
                <w:rFonts w:eastAsiaTheme="minorEastAsia"/>
                <w:lang w:eastAsia="zh-CN"/>
              </w:rPr>
              <w:t>Moderator</w:t>
            </w:r>
          </w:p>
        </w:tc>
        <w:tc>
          <w:tcPr>
            <w:tcW w:w="7194" w:type="dxa"/>
          </w:tcPr>
          <w:p>
            <w:pPr>
              <w:widowControl w:val="0"/>
              <w:spacing w:before="120" w:beforeLines="50"/>
              <w:rPr>
                <w:rFonts w:eastAsiaTheme="minorEastAsia"/>
                <w:lang w:eastAsia="zh-CN"/>
              </w:rPr>
            </w:pPr>
            <w:r>
              <w:rPr>
                <w:rFonts w:eastAsiaTheme="minorEastAsia"/>
                <w:lang w:eastAsia="zh-CN"/>
              </w:rPr>
              <w:t>The majority of companies (7 companies) prefers to a combination of Opt 4.1.1and Opt 4.2.2</w:t>
            </w:r>
          </w:p>
          <w:p>
            <w:pPr>
              <w:widowControl w:val="0"/>
              <w:spacing w:before="120" w:beforeLines="50"/>
              <w:rPr>
                <w:rFonts w:eastAsiaTheme="minorEastAsia"/>
                <w:lang w:eastAsia="zh-CN"/>
              </w:rPr>
            </w:pPr>
            <w:r>
              <w:rPr>
                <w:rFonts w:eastAsiaTheme="minorEastAsia"/>
                <w:lang w:eastAsia="zh-CN"/>
              </w:rPr>
              <w:t>2 companies for Opt 4.2.1</w:t>
            </w:r>
          </w:p>
          <w:p>
            <w:pPr>
              <w:widowControl w:val="0"/>
              <w:spacing w:before="120" w:beforeLines="50"/>
              <w:rPr>
                <w:lang w:eastAsia="zh-CN"/>
              </w:rPr>
            </w:pPr>
            <w:r>
              <w:rPr>
                <w:rFonts w:hint="eastAsia"/>
                <w:lang w:eastAsia="zh-CN"/>
              </w:rPr>
              <w:t>4</w:t>
            </w:r>
            <w:r>
              <w:rPr>
                <w:lang w:eastAsia="zh-CN"/>
              </w:rPr>
              <w:t xml:space="preserve"> companies for Opt 4.2.2</w:t>
            </w:r>
          </w:p>
        </w:tc>
      </w:tr>
    </w:tbl>
    <w:p>
      <w:pPr>
        <w:rPr>
          <w:rFonts w:eastAsiaTheme="minorEastAsia"/>
          <w:lang w:eastAsia="zh-CN"/>
        </w:rPr>
      </w:pPr>
    </w:p>
    <w:p>
      <w:pPr>
        <w:pStyle w:val="6"/>
        <w:rPr>
          <w:lang w:eastAsia="zh-CN"/>
        </w:rPr>
      </w:pPr>
      <w:r>
        <w:rPr>
          <w:lang w:eastAsia="zh-CN"/>
        </w:rPr>
        <w:t>FL proposal</w:t>
      </w:r>
    </w:p>
    <w:p>
      <w:pPr>
        <w:ind w:left="220" w:leftChars="100"/>
        <w:rPr>
          <w:lang w:eastAsia="zh-CN"/>
        </w:rPr>
      </w:pPr>
      <w:r>
        <w:rPr>
          <w:lang w:eastAsia="zh-CN"/>
        </w:rPr>
        <w:t>With above summary, a potential proposal is,</w:t>
      </w:r>
    </w:p>
    <w:p>
      <w:pPr>
        <w:rPr>
          <w:rFonts w:eastAsiaTheme="minorEastAsia"/>
          <w:i/>
          <w:lang w:eastAsia="zh-CN"/>
        </w:rPr>
      </w:pPr>
      <w:r>
        <w:rPr>
          <w:rFonts w:hint="eastAsia" w:eastAsiaTheme="minorEastAsia"/>
          <w:b/>
          <w:i/>
          <w:highlight w:val="yellow"/>
          <w:lang w:eastAsia="zh-CN"/>
        </w:rPr>
        <w:t>P</w:t>
      </w:r>
      <w:r>
        <w:rPr>
          <w:rFonts w:eastAsiaTheme="minorEastAsia"/>
          <w:b/>
          <w:i/>
          <w:highlight w:val="yellow"/>
          <w:lang w:eastAsia="zh-CN"/>
        </w:rPr>
        <w:t>roposal 4-2</w:t>
      </w:r>
      <w:r>
        <w:rPr>
          <w:rFonts w:eastAsiaTheme="minorEastAsia"/>
          <w:i/>
          <w:lang w:eastAsia="zh-CN"/>
        </w:rPr>
        <w:t>: For efficient activation of Scells, the triggering offset of temporary RS is implicitly indicated by a field in new MAC-CE</w:t>
      </w:r>
    </w:p>
    <w:p>
      <w:pPr>
        <w:numPr>
          <w:ilvl w:val="0"/>
          <w:numId w:val="13"/>
        </w:numPr>
        <w:adjustRightInd/>
        <w:spacing w:after="0" w:line="240" w:lineRule="auto"/>
        <w:ind w:left="720"/>
        <w:rPr>
          <w:i/>
        </w:rPr>
      </w:pPr>
      <w:r>
        <w:rPr>
          <w:rFonts w:eastAsiaTheme="minorEastAsia"/>
          <w:i/>
          <w:lang w:eastAsia="zh-CN"/>
        </w:rPr>
        <w:t>The value of triggering offset is RRC configurable</w:t>
      </w:r>
    </w:p>
    <w:p>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triggering offset</w:t>
      </w:r>
    </w:p>
    <w:p>
      <w:pPr>
        <w:numPr>
          <w:ilvl w:val="0"/>
          <w:numId w:val="13"/>
        </w:numPr>
        <w:adjustRightInd/>
        <w:spacing w:after="0" w:line="240" w:lineRule="auto"/>
        <w:ind w:left="720"/>
        <w:rPr>
          <w:i/>
        </w:rPr>
      </w:pPr>
      <w:r>
        <w:rPr>
          <w:i/>
        </w:rPr>
        <w:t>FFS: the exact associated field in the MAC-CE, e.g. the triggering state ID of temporary RS</w:t>
      </w:r>
    </w:p>
    <w:p>
      <w:pPr>
        <w:rPr>
          <w:rFonts w:eastAsiaTheme="minorEastAsia"/>
          <w:lang w:eastAsia="zh-CN"/>
        </w:rPr>
      </w:pPr>
    </w:p>
    <w:p>
      <w:pPr>
        <w:spacing w:before="120" w:beforeLines="50"/>
      </w:pPr>
      <w:r>
        <w:t>Comments are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Spreadtrum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Separate fields for triggering offset and bursts number in proposal 3, or one field for two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Ericsson2</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triggering offset. </w:t>
            </w:r>
          </w:p>
          <w:p>
            <w:pPr>
              <w:widowControl w:val="0"/>
              <w:rPr>
                <w:rFonts w:eastAsiaTheme="minorEastAsia"/>
                <w:i/>
                <w:lang w:eastAsia="zh-CN"/>
              </w:rPr>
            </w:pPr>
            <w:r>
              <w:rPr>
                <w:rFonts w:hint="eastAsia" w:eastAsiaTheme="minorEastAsia"/>
                <w:b/>
                <w:i/>
                <w:highlight w:val="yellow"/>
                <w:lang w:eastAsia="zh-CN"/>
              </w:rPr>
              <w:t>P</w:t>
            </w:r>
            <w:r>
              <w:rPr>
                <w:rFonts w:eastAsiaTheme="minorEastAsia"/>
                <w:b/>
                <w:i/>
                <w:highlight w:val="yellow"/>
                <w:lang w:eastAsia="zh-CN"/>
              </w:rPr>
              <w:t>roposal 4-2</w:t>
            </w:r>
            <w:r>
              <w:rPr>
                <w:rFonts w:eastAsiaTheme="minorEastAsia"/>
                <w:i/>
                <w:lang w:eastAsia="zh-CN"/>
              </w:rPr>
              <w:t>: For efficient activation of Scells, the triggering offset of temporary RS is implicitly indicated by a field in new MAC-CE</w:t>
            </w:r>
          </w:p>
          <w:p>
            <w:pPr>
              <w:widowControl w:val="0"/>
              <w:numPr>
                <w:ilvl w:val="0"/>
                <w:numId w:val="13"/>
              </w:numPr>
              <w:adjustRightInd/>
              <w:spacing w:after="0" w:line="240" w:lineRule="auto"/>
              <w:ind w:left="720"/>
              <w:rPr>
                <w:i/>
              </w:rPr>
            </w:pPr>
            <w:r>
              <w:rPr>
                <w:rFonts w:eastAsiaTheme="minorEastAsia"/>
                <w:i/>
                <w:lang w:eastAsia="zh-CN"/>
              </w:rPr>
              <w:t>The value of triggering offset is RRC configurable</w:t>
            </w:r>
          </w:p>
          <w:p>
            <w:pPr>
              <w:widowControl w:val="0"/>
              <w:numPr>
                <w:ilvl w:val="0"/>
                <w:numId w:val="13"/>
              </w:numPr>
              <w:adjustRightInd/>
              <w:spacing w:after="0" w:line="240" w:lineRule="auto"/>
              <w:ind w:left="720"/>
              <w:rPr>
                <w:rFonts w:hint="eastAsia" w:ascii="Times New Roman Italic" w:hAnsi="Times New Roman Italic" w:eastAsiaTheme="minorEastAsia"/>
                <w:i/>
                <w:strike/>
                <w:color w:val="FF0000"/>
                <w:lang w:eastAsia="zh-CN"/>
              </w:rPr>
            </w:pPr>
            <w:r>
              <w:rPr>
                <w:rFonts w:ascii="Times New Roman Italic" w:hAnsi="Times New Roman Italic" w:eastAsiaTheme="minorEastAsia"/>
                <w:i/>
                <w:strike/>
                <w:color w:val="FF0000"/>
                <w:lang w:eastAsia="zh-CN"/>
              </w:rPr>
              <w:t>The field of new MAC-CE is associated with an entity of a configured list where every entity can have different value of triggering offset</w:t>
            </w:r>
          </w:p>
          <w:p>
            <w:pPr>
              <w:widowControl w:val="0"/>
              <w:numPr>
                <w:ilvl w:val="0"/>
                <w:numId w:val="13"/>
              </w:numPr>
              <w:adjustRightInd/>
              <w:spacing w:after="0" w:line="240" w:lineRule="auto"/>
              <w:ind w:left="720"/>
              <w:rPr>
                <w:i/>
              </w:rPr>
            </w:pPr>
            <w:r>
              <w:rPr>
                <w:i/>
              </w:rPr>
              <w:t>FFS: the exact associated field in the MAC-CE, e.g. the triggering state ID of temporary RS</w:t>
            </w:r>
          </w:p>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lang w:eastAsia="zh-CN"/>
              </w:rPr>
            </w:pPr>
            <w:r>
              <w:rPr>
                <w:rFonts w:hint="default"/>
                <w:lang w:val="en" w:eastAsia="zh-CN"/>
              </w:rPr>
              <w:t>OPPO</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iCs/>
                <w:lang w:eastAsia="zh-CN"/>
              </w:rPr>
            </w:pPr>
            <w:r>
              <w:rPr>
                <w:rFonts w:hint="default"/>
                <w:lang w:val="en" w:eastAsia="zh-CN"/>
              </w:rPr>
              <w:t xml:space="preserve">We would like to see how this RRC configuration framework is managed, such as how many RRC configuration entries are eventually needed, given several proposals (not only proposal 4-2 but also others) follow the same logic of candidate-by-RRC and selection-by-MAC-CE. It is better to have the full picture first, rather than agreeing to add combinations one by one, without knowing how the whole thing can be manageable.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bl>
    <w:p>
      <w:pPr>
        <w:rPr>
          <w:rFonts w:eastAsiaTheme="minorEastAsia"/>
          <w:lang w:eastAsia="zh-CN"/>
        </w:rPr>
      </w:pPr>
    </w:p>
    <w:p>
      <w:pPr>
        <w:rPr>
          <w:rFonts w:eastAsiaTheme="minorEastAsia"/>
          <w:lang w:eastAsia="zh-CN"/>
        </w:rPr>
      </w:pPr>
    </w:p>
    <w:p>
      <w:pPr>
        <w:pStyle w:val="5"/>
        <w:rPr>
          <w:lang w:eastAsia="ja-JP"/>
        </w:rPr>
      </w:pPr>
      <w:r>
        <w:rPr>
          <w:lang w:eastAsia="ja-JP"/>
        </w:rPr>
        <w:t>Issue-5: QCL configuration of temporary RS</w:t>
      </w:r>
    </w:p>
    <w:p>
      <w:pPr>
        <w:rPr>
          <w:lang w:eastAsia="zh-CN"/>
        </w:rPr>
      </w:pPr>
      <w:r>
        <w:rPr>
          <w:lang w:eastAsia="zh-CN"/>
        </w:rPr>
        <w:t>In the previous meeting, a working assumption has achieved as follows:</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tcPr>
          <w:p>
            <w:pPr>
              <w:widowControl w:val="0"/>
              <w:rPr>
                <w:rFonts w:ascii="Times" w:hAnsi="Times" w:eastAsia="Batang"/>
                <w:iCs/>
                <w:sz w:val="20"/>
                <w:szCs w:val="20"/>
                <w:highlight w:val="darkYellow"/>
                <w:lang w:val="en-GB" w:eastAsia="zh-CN"/>
              </w:rPr>
            </w:pPr>
            <w:r>
              <w:rPr>
                <w:rFonts w:ascii="Times" w:hAnsi="Times" w:eastAsia="Batang"/>
                <w:b/>
                <w:iCs/>
                <w:sz w:val="20"/>
                <w:szCs w:val="20"/>
                <w:highlight w:val="darkYellow"/>
                <w:lang w:val="en-GB" w:eastAsia="zh-CN"/>
              </w:rPr>
              <w:t>Working Assumption</w:t>
            </w:r>
          </w:p>
          <w:p>
            <w:pPr>
              <w:widowControl w:val="0"/>
              <w:rPr>
                <w:rFonts w:ascii="Times" w:hAnsi="Times" w:eastAsia="Batang"/>
                <w:iCs/>
                <w:sz w:val="20"/>
                <w:szCs w:val="20"/>
                <w:lang w:val="en-GB" w:eastAsia="zh-CN"/>
              </w:rPr>
            </w:pPr>
            <w:r>
              <w:rPr>
                <w:rFonts w:ascii="Times" w:hAnsi="Times" w:eastAsia="Batang"/>
                <w:iCs/>
                <w:sz w:val="20"/>
                <w:szCs w:val="20"/>
                <w:lang w:val="en-GB" w:eastAsia="zh-CN"/>
              </w:rPr>
              <w:t>For efficient SCell activation with assistance of temporary RS, a SSB of the to-be-activated SCell can be indicated as a QCL source for the temporary RS in case of known SCell</w:t>
            </w:r>
          </w:p>
          <w:p>
            <w:pPr>
              <w:widowControl w:val="0"/>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pPr>
              <w:widowControl w:val="0"/>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pPr>
              <w:widowControl w:val="0"/>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pPr>
        <w:spacing w:before="120" w:beforeLines="50"/>
        <w:rPr>
          <w:lang w:val="en-GB"/>
        </w:rPr>
      </w:pPr>
      <w:r>
        <w:rPr>
          <w:lang w:val="en-GB"/>
        </w:rPr>
        <w:t>For the working assumption, 3 sub issues should be discussed, and corresponding companies’ views are summarized.</w:t>
      </w:r>
    </w:p>
    <w:p>
      <w:pPr>
        <w:rPr>
          <w:rFonts w:ascii="Times" w:hAnsi="Times" w:eastAsia="Batang"/>
          <w:b/>
          <w:iCs/>
          <w:sz w:val="20"/>
          <w:szCs w:val="20"/>
          <w:lang w:val="en-GB" w:eastAsia="zh-CN"/>
        </w:rPr>
      </w:pPr>
      <w:r>
        <w:rPr>
          <w:b/>
          <w:lang w:eastAsia="ja-JP"/>
        </w:rPr>
        <w:t>Issue-5.1: whether the working assumption “</w:t>
      </w:r>
      <w:r>
        <w:rPr>
          <w:rFonts w:ascii="Times" w:hAnsi="Times" w:eastAsia="Batang"/>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pPr>
        <w:pStyle w:val="46"/>
        <w:numPr>
          <w:ilvl w:val="0"/>
          <w:numId w:val="20"/>
        </w:numPr>
        <w:rPr>
          <w:rFonts w:ascii="Times New Roman" w:hAnsi="Times New Roman" w:eastAsiaTheme="minorEastAsia"/>
          <w:szCs w:val="22"/>
          <w:lang w:eastAsia="zh-CN"/>
        </w:rPr>
      </w:pPr>
      <w:r>
        <w:rPr>
          <w:rFonts w:ascii="Times New Roman" w:hAnsi="Times New Roman" w:eastAsiaTheme="minorEastAsia"/>
          <w:b/>
          <w:szCs w:val="22"/>
          <w:lang w:eastAsia="zh-CN"/>
        </w:rPr>
        <w:t>Opt 5.1.1:</w:t>
      </w:r>
      <w:r>
        <w:rPr>
          <w:rFonts w:ascii="Times New Roman" w:hAnsi="Times New Roman" w:eastAsiaTheme="minorEastAsia"/>
          <w:szCs w:val="22"/>
          <w:lang w:eastAsia="zh-CN"/>
        </w:rPr>
        <w:t xml:space="preserve"> Due to uncertainty of known SCell and unknown SCell, it is difficult for gNB to judge and then to indicate whether a SSB before SCell activation is a safe QCL source for A-TRS. [9]</w:t>
      </w:r>
    </w:p>
    <w:p>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pPr>
        <w:pStyle w:val="46"/>
        <w:numPr>
          <w:ilvl w:val="0"/>
          <w:numId w:val="20"/>
        </w:numPr>
        <w:rPr>
          <w:rFonts w:ascii="Times New Roman" w:hAnsi="Times New Roman" w:eastAsiaTheme="minorEastAsia"/>
          <w:szCs w:val="22"/>
          <w:lang w:eastAsia="zh-CN"/>
        </w:rPr>
      </w:pPr>
      <w:r>
        <w:rPr>
          <w:rFonts w:ascii="Times New Roman" w:hAnsi="Times New Roman" w:eastAsiaTheme="minorEastAsia"/>
          <w:b/>
          <w:szCs w:val="22"/>
          <w:lang w:eastAsia="zh-CN"/>
        </w:rPr>
        <w:t xml:space="preserve">Opt 5.1.2: </w:t>
      </w:r>
      <w:r>
        <w:rPr>
          <w:rFonts w:ascii="Times New Roman" w:hAnsi="Times New Roman" w:eastAsiaTheme="minorEastAsia"/>
          <w:szCs w:val="22"/>
          <w:lang w:eastAsia="zh-CN"/>
        </w:rPr>
        <w:t>Confirm [3][7]</w:t>
      </w:r>
    </w:p>
    <w:p>
      <w:pPr>
        <w:rPr>
          <w:rFonts w:eastAsia="MS Mincho"/>
          <w:lang w:eastAsia="ja-JP"/>
        </w:rPr>
      </w:pPr>
    </w:p>
    <w:p>
      <w:pPr>
        <w:rPr>
          <w:rFonts w:ascii="Times" w:hAnsi="Times" w:eastAsia="Batang"/>
          <w:iCs/>
          <w:sz w:val="20"/>
          <w:szCs w:val="20"/>
          <w:lang w:val="en-GB" w:eastAsia="zh-CN"/>
        </w:rPr>
      </w:pPr>
      <w:r>
        <w:rPr>
          <w:rFonts w:eastAsiaTheme="minorEastAsia"/>
          <w:b/>
          <w:lang w:eastAsia="zh-CN"/>
        </w:rPr>
        <w:t xml:space="preserve">Question 5.1: </w:t>
      </w:r>
      <w:r>
        <w:rPr>
          <w:b/>
          <w:lang w:eastAsia="ja-JP"/>
        </w:rPr>
        <w:t>whether the working assumption “</w:t>
      </w:r>
      <w:r>
        <w:rPr>
          <w:rFonts w:ascii="Times" w:hAnsi="Times" w:eastAsia="Batang"/>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pPr>
        <w:rPr>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Y</w:t>
            </w:r>
            <w:r>
              <w:rPr>
                <w:rFonts w:eastAsia="MS Mincho"/>
                <w:iCs/>
                <w:lang w:eastAsia="ja-JP"/>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A better and more complete solution exists.</w:t>
            </w:r>
          </w:p>
          <w:p>
            <w:pPr>
              <w:widowControl w:val="0"/>
              <w:spacing w:before="120" w:beforeLines="50"/>
              <w:rPr>
                <w:lang w:eastAsia="zh-CN"/>
              </w:rPr>
            </w:pPr>
            <w:r>
              <w:rPr>
                <w:lang w:eastAsia="zh-CN"/>
              </w:rPr>
              <w:t xml:space="preserve">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pPr>
              <w:widowControl w:val="0"/>
              <w:spacing w:before="120" w:beforeLines="50"/>
              <w:rPr>
                <w:lang w:eastAsia="zh-CN"/>
              </w:rPr>
            </w:pPr>
            <w:r>
              <w:rPr>
                <w:lang w:eastAsia="zh-CN"/>
              </w:rPr>
              <w:t>For example, if the P/SP TRS is also available, QCL Type A between P/SP TRS and the temporary RS would be preferred over QCL Type C between SSB and the temporary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Theme="minorEastAsia"/>
                <w:lang w:eastAsia="zh-CN"/>
              </w:rPr>
              <w:t>Z</w:t>
            </w:r>
            <w:r>
              <w:rPr>
                <w:rFonts w:eastAsiaTheme="minorEastAsia"/>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O</w:t>
            </w:r>
            <w:r>
              <w:rPr>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The WA reads as “something can be indicated [from gNB to UE] in case of known SCell”, which describes a gNB behavior of “indication” conditioned upon a status on UE side. But the gNB actually cannot ensure whether the SCell is known to UE because some RAN4 conditions not reported to gNB could turn the SCell into unknown status for the UE. </w:t>
            </w:r>
          </w:p>
          <w:p>
            <w:pPr>
              <w:widowControl w:val="0"/>
              <w:spacing w:before="120" w:beforeLines="50"/>
              <w:rPr>
                <w:iCs/>
                <w:lang w:val="en" w:eastAsia="zh-CN"/>
              </w:rPr>
            </w:pPr>
            <w:r>
              <w:rPr>
                <w:iCs/>
                <w:lang w:val="en" w:eastAsia="zh-CN"/>
              </w:rPr>
              <w:t xml:space="preserve">We see some inconsistency between this WA and RAN4 spec, and therefore do not support confirming the WA.  This WA is not a must-have for fast SCell activation.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r>
              <w:rPr>
                <w:rFonts w:eastAsia="MS Mincho"/>
                <w:lang w:eastAsia="ja-JP"/>
              </w:rPr>
              <w:t>MTK</w:t>
            </w:r>
          </w:p>
        </w:tc>
        <w:tc>
          <w:tcPr>
            <w:tcW w:w="7194" w:type="dxa"/>
          </w:tcPr>
          <w:p>
            <w:pPr>
              <w:widowControl w:val="0"/>
              <w:spacing w:before="120" w:beforeLines="50"/>
              <w:rPr>
                <w:rFonts w:eastAsia="MS Mincho"/>
                <w:lang w:eastAsia="ja-JP"/>
              </w:rPr>
            </w:pPr>
            <w:r>
              <w:rPr>
                <w:rFonts w:eastAsia="MS Mincho"/>
                <w:lang w:eastAsia="ja-JP"/>
              </w:rPr>
              <w:t xml:space="preserve">No. Same concern as OPPO, how does gNB know </w:t>
            </w:r>
            <w:r>
              <w:rPr>
                <w:iCs/>
                <w:lang w:val="en" w:eastAsia="zh-CN"/>
              </w:rPr>
              <w:t>whether the SCell is known to UE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eastAsia="Malgun Gothic"/>
                <w:lang w:eastAsia="ko-KR"/>
              </w:rPr>
              <w:t>InterDigital</w:t>
            </w:r>
          </w:p>
        </w:tc>
        <w:tc>
          <w:tcPr>
            <w:tcW w:w="7194" w:type="dxa"/>
          </w:tcPr>
          <w:p>
            <w:pPr>
              <w:widowControl w:val="0"/>
              <w:spacing w:before="120" w:beforeLines="50"/>
              <w:rPr>
                <w:lang w:eastAsia="ko-KR"/>
              </w:rPr>
            </w:pPr>
            <w:r>
              <w:rPr>
                <w:lang w:eastAsia="ko-KR"/>
              </w:rPr>
              <w:t>Confirm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eastAsia="Malgun Gothic"/>
                <w:lang w:eastAsia="ko-KR"/>
              </w:rPr>
              <w:t>Intel</w:t>
            </w:r>
          </w:p>
        </w:tc>
        <w:tc>
          <w:tcPr>
            <w:tcW w:w="7194" w:type="dxa"/>
          </w:tcPr>
          <w:p>
            <w:pPr>
              <w:widowControl w:val="0"/>
              <w:spacing w:before="120" w:beforeLines="50"/>
              <w:rPr>
                <w:lang w:eastAsia="ko-KR"/>
              </w:rPr>
            </w:pPr>
            <w:r>
              <w:rPr>
                <w:lang w:eastAsia="ko-KR"/>
              </w:rPr>
              <w:t>OK to confirm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eastAsia="Malgun Gothic"/>
                <w:lang w:eastAsia="ko-KR"/>
              </w:rPr>
              <w:t>Nokia</w:t>
            </w:r>
          </w:p>
        </w:tc>
        <w:tc>
          <w:tcPr>
            <w:tcW w:w="7194" w:type="dxa"/>
          </w:tcPr>
          <w:p>
            <w:pPr>
              <w:widowControl w:val="0"/>
              <w:spacing w:before="120" w:beforeLines="50"/>
              <w:rPr>
                <w:lang w:eastAsia="ko-KR"/>
              </w:rPr>
            </w:pPr>
            <w:r>
              <w:rPr>
                <w:lang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algun Gothic"/>
                <w:lang w:eastAsia="ko-KR"/>
              </w:rPr>
            </w:pPr>
            <w:r>
              <w:rPr>
                <w:rFonts w:eastAsia="Malgun Gothic"/>
                <w:lang w:eastAsia="ko-KR"/>
              </w:rPr>
              <w:t>Ericsson</w:t>
            </w:r>
          </w:p>
        </w:tc>
        <w:tc>
          <w:tcPr>
            <w:tcW w:w="7194" w:type="dxa"/>
          </w:tcPr>
          <w:p>
            <w:pPr>
              <w:widowControl w:val="0"/>
              <w:spacing w:before="120" w:beforeLines="50"/>
              <w:rPr>
                <w:lang w:eastAsia="ko-KR"/>
              </w:rPr>
            </w:pPr>
            <w:r>
              <w:rPr>
                <w:lang w:eastAsia="ko-KR"/>
              </w:rPr>
              <w:t>Keep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eastAsia="Malgun Gothic"/>
                <w:lang w:eastAsia="ko-KR"/>
              </w:rPr>
              <w:t>Samsung</w:t>
            </w:r>
          </w:p>
        </w:tc>
        <w:tc>
          <w:tcPr>
            <w:tcW w:w="7194" w:type="dxa"/>
          </w:tcPr>
          <w:p>
            <w:pPr>
              <w:widowControl w:val="0"/>
              <w:spacing w:before="120" w:beforeLines="50"/>
              <w:rPr>
                <w:lang w:eastAsia="ko-KR"/>
              </w:rPr>
            </w:pPr>
            <w:r>
              <w:rPr>
                <w:lang w:eastAsia="ko-KR"/>
              </w:rPr>
              <w:t>OK in principle but ACK to the comments by OPPO and MTK that “known SCell” needs to be described from a RAN1 perspective. Can revisit after defining what a “known SCell” is and how the gNB and the UE can have same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hint="eastAsia" w:eastAsia="MS Mincho"/>
                <w:lang w:eastAsia="ja-JP"/>
              </w:rPr>
              <w:t>NTT DOCOMO</w:t>
            </w:r>
          </w:p>
        </w:tc>
        <w:tc>
          <w:tcPr>
            <w:tcW w:w="7194" w:type="dxa"/>
          </w:tcPr>
          <w:p>
            <w:pPr>
              <w:widowControl w:val="0"/>
              <w:spacing w:before="120" w:beforeLines="50"/>
              <w:rPr>
                <w:rFonts w:eastAsia="MS Mincho"/>
                <w:lang w:eastAsia="ja-JP"/>
              </w:rPr>
            </w:pPr>
            <w:r>
              <w:rPr>
                <w:rFonts w:hint="eastAsia" w:eastAsia="MS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Malgun Gothic"/>
                <w:lang w:eastAsia="ko-KR"/>
              </w:rPr>
              <w:t xml:space="preserve">Apple </w:t>
            </w:r>
          </w:p>
        </w:tc>
        <w:tc>
          <w:tcPr>
            <w:tcW w:w="7194" w:type="dxa"/>
          </w:tcPr>
          <w:p>
            <w:pPr>
              <w:widowControl w:val="0"/>
              <w:spacing w:before="120" w:beforeLines="50"/>
              <w:rPr>
                <w:rFonts w:eastAsia="MS Mincho"/>
                <w:lang w:eastAsia="ja-JP"/>
              </w:rPr>
            </w:pPr>
            <w:r>
              <w:rPr>
                <w:lang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Theme="minorEastAsia"/>
                <w:lang w:eastAsia="zh-CN"/>
              </w:rPr>
            </w:pPr>
            <w:r>
              <w:rPr>
                <w:rFonts w:eastAsiaTheme="minorEastAsia"/>
                <w:lang w:eastAsia="zh-CN"/>
              </w:rPr>
              <w:t>Moderator</w:t>
            </w:r>
          </w:p>
        </w:tc>
        <w:tc>
          <w:tcPr>
            <w:tcW w:w="7194" w:type="dxa"/>
          </w:tcPr>
          <w:p>
            <w:pPr>
              <w:widowControl w:val="0"/>
              <w:spacing w:before="120" w:beforeLines="50"/>
              <w:rPr>
                <w:rFonts w:eastAsiaTheme="minorEastAsia"/>
                <w:lang w:eastAsia="zh-CN"/>
              </w:rPr>
            </w:pPr>
            <w:r>
              <w:rPr>
                <w:rFonts w:eastAsiaTheme="minorEastAsia"/>
                <w:lang w:eastAsia="zh-CN"/>
              </w:rPr>
              <w:t>Main concern:</w:t>
            </w:r>
          </w:p>
          <w:p>
            <w:pPr>
              <w:pStyle w:val="46"/>
              <w:widowControl w:val="0"/>
              <w:numPr>
                <w:ilvl w:val="0"/>
                <w:numId w:val="21"/>
              </w:numPr>
              <w:spacing w:before="120" w:beforeLines="50"/>
              <w:rPr>
                <w:rFonts w:ascii="Times New Roman" w:hAnsi="Times New Roman"/>
                <w:lang w:eastAsia="ko-KR"/>
              </w:rPr>
            </w:pPr>
            <w:r>
              <w:rPr>
                <w:rFonts w:ascii="Times New Roman" w:hAnsi="Times New Roman" w:eastAsiaTheme="minorEastAsia"/>
                <w:lang w:eastAsia="zh-CN"/>
              </w:rPr>
              <w:t>Potential misalignment between gNB and UE on the known/unknown state of a SCell at the UE. The gNB may have to take a conservative strategy on the number of bursts of temporary RS.</w:t>
            </w:r>
          </w:p>
          <w:p>
            <w:pPr>
              <w:widowControl w:val="0"/>
              <w:spacing w:before="120" w:beforeLines="50"/>
              <w:rPr>
                <w:rFonts w:eastAsiaTheme="minorEastAsia"/>
                <w:lang w:eastAsia="zh-CN"/>
              </w:rPr>
            </w:pPr>
            <w:r>
              <w:rPr>
                <w:rFonts w:eastAsiaTheme="minorEastAsia"/>
                <w:highlight w:val="yellow"/>
                <w:lang w:eastAsia="zh-CN"/>
              </w:rPr>
              <w:t>Companies are encouraged to share more views to address this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Theme="minorEastAsia"/>
                <w:lang w:eastAsia="zh-CN"/>
              </w:rPr>
            </w:pPr>
            <w:r>
              <w:rPr>
                <w:rFonts w:eastAsiaTheme="minorEastAsia"/>
                <w:lang w:eastAsia="zh-CN"/>
              </w:rPr>
              <w:t>vivo</w:t>
            </w:r>
          </w:p>
        </w:tc>
        <w:tc>
          <w:tcPr>
            <w:tcW w:w="7194" w:type="dxa"/>
          </w:tcPr>
          <w:p>
            <w:pPr>
              <w:widowControl w:val="0"/>
              <w:spacing w:before="120" w:beforeLines="50"/>
              <w:rPr>
                <w:rFonts w:eastAsiaTheme="minorEastAsia"/>
                <w:lang w:eastAsia="zh-CN"/>
              </w:rPr>
            </w:pPr>
            <w:r>
              <w:rPr>
                <w:rFonts w:eastAsiaTheme="minorEastAsia"/>
                <w:lang w:eastAsia="zh-CN"/>
              </w:rPr>
              <w:t>Our view to this misalignment issue is same as that for the number of temporary RS bursts. Due to the potential misalignment, the gNB triggers the temporary RS with two bursts. Similarly, the gNB can anyway indicates the assistant SSB, and the UE can decide whether to make use of it according to the actual known/unknown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vAlign w:val="top"/>
          </w:tcPr>
          <w:p>
            <w:pPr>
              <w:widowControl w:val="0"/>
              <w:spacing w:before="120" w:beforeLines="50"/>
              <w:rPr>
                <w:rFonts w:eastAsiaTheme="minorEastAsia"/>
                <w:lang w:eastAsia="zh-CN"/>
              </w:rPr>
            </w:pPr>
            <w:bookmarkStart w:id="15" w:name="_GoBack" w:colFirst="1" w:colLast="0"/>
            <w:r>
              <w:rPr>
                <w:rFonts w:hint="default" w:eastAsiaTheme="minorEastAsia"/>
                <w:lang w:val="en" w:eastAsia="zh-CN"/>
              </w:rPr>
              <w:t>OPPO</w:t>
            </w:r>
          </w:p>
        </w:tc>
        <w:tc>
          <w:tcPr>
            <w:tcW w:w="7194" w:type="dxa"/>
            <w:vAlign w:val="top"/>
          </w:tcPr>
          <w:p>
            <w:pPr>
              <w:widowControl w:val="0"/>
              <w:spacing w:before="120" w:beforeLines="50"/>
              <w:rPr>
                <w:rFonts w:hint="default" w:eastAsiaTheme="minorEastAsia"/>
                <w:lang w:val="en" w:eastAsia="zh-CN"/>
              </w:rPr>
            </w:pPr>
            <w:r>
              <w:rPr>
                <w:rFonts w:hint="default" w:eastAsiaTheme="minorEastAsia"/>
                <w:lang w:val="en" w:eastAsia="zh-CN"/>
              </w:rPr>
              <w:t xml:space="preserve">What vivo suggested can be  a work-around. However, the behavior in vivo’s suggestion is different from the earlier WA. The difference is about whether the known-Scell condition is linked to “gNB indicates the QCL relation” or “UE makes use of QCL relation”. The new formulation reflecting vivo’s logic is: </w:t>
            </w:r>
          </w:p>
          <w:p>
            <w:pPr>
              <w:widowControl w:val="0"/>
              <w:numPr>
                <w:ilvl w:val="0"/>
                <w:numId w:val="22"/>
              </w:numPr>
              <w:spacing w:before="120" w:beforeLines="50"/>
              <w:ind w:left="420" w:leftChars="0" w:hanging="420" w:firstLineChars="0"/>
              <w:rPr>
                <w:rFonts w:hint="default" w:eastAsiaTheme="minorEastAsia"/>
                <w:i/>
                <w:iCs/>
                <w:lang w:val="en" w:eastAsia="zh-CN"/>
              </w:rPr>
            </w:pPr>
            <w:r>
              <w:rPr>
                <w:rFonts w:eastAsiaTheme="minorEastAsia"/>
                <w:i/>
                <w:iCs/>
                <w:lang w:eastAsia="zh-CN"/>
              </w:rPr>
              <w:t xml:space="preserve">UE can make use of </w:t>
            </w:r>
            <w:r>
              <w:rPr>
                <w:rFonts w:hint="default" w:eastAsiaTheme="minorEastAsia"/>
                <w:i/>
                <w:iCs/>
                <w:lang w:val="en" w:eastAsia="zh-CN"/>
              </w:rPr>
              <w:t>a SSB of to-be-activated SCell as QCL source of temporary RS when the to-be-activated SCell is a</w:t>
            </w:r>
            <w:r>
              <w:rPr>
                <w:rFonts w:eastAsiaTheme="minorEastAsia"/>
                <w:i/>
                <w:iCs/>
                <w:lang w:eastAsia="zh-CN"/>
              </w:rPr>
              <w:t xml:space="preserve"> known</w:t>
            </w:r>
            <w:r>
              <w:rPr>
                <w:rFonts w:hint="default" w:eastAsiaTheme="minorEastAsia"/>
                <w:i/>
                <w:iCs/>
                <w:lang w:val="en" w:eastAsia="zh-CN"/>
              </w:rPr>
              <w:t xml:space="preserve"> SCell</w:t>
            </w:r>
            <w:r>
              <w:rPr>
                <w:rFonts w:eastAsiaTheme="minorEastAsia"/>
                <w:i/>
                <w:iCs/>
                <w:lang w:eastAsia="zh-CN"/>
              </w:rPr>
              <w:t>.</w:t>
            </w:r>
          </w:p>
          <w:p>
            <w:pPr>
              <w:widowControl w:val="0"/>
              <w:numPr>
                <w:ilvl w:val="1"/>
                <w:numId w:val="22"/>
              </w:numPr>
              <w:spacing w:before="120" w:beforeLines="50"/>
              <w:ind w:left="840" w:leftChars="0" w:hanging="420" w:firstLineChars="0"/>
              <w:rPr>
                <w:rFonts w:eastAsiaTheme="minorEastAsia"/>
                <w:lang w:eastAsia="zh-CN"/>
              </w:rPr>
            </w:pPr>
            <w:r>
              <w:rPr>
                <w:rFonts w:hint="default" w:eastAsiaTheme="minorEastAsia"/>
                <w:i/>
                <w:iCs/>
                <w:lang w:val="en" w:eastAsia="zh-CN"/>
              </w:rPr>
              <w:t xml:space="preserve">It is assumed to be gNB’s responsibility to ensure the feasibility of above UE behavior without knowing whether the to-be-activated SCell is known or unknown to the UE.     </w:t>
            </w:r>
          </w:p>
        </w:tc>
      </w:tr>
      <w:bookmarkEnd w:id="15"/>
    </w:tbl>
    <w:p>
      <w:pPr>
        <w:rPr>
          <w:rFonts w:eastAsia="MS Mincho"/>
          <w:lang w:eastAsia="ja-JP"/>
        </w:rPr>
      </w:pPr>
    </w:p>
    <w:p>
      <w:pPr>
        <w:rPr>
          <w:rFonts w:eastAsia="MS Mincho"/>
          <w:lang w:eastAsia="ja-JP"/>
        </w:rPr>
      </w:pPr>
    </w:p>
    <w:p>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“For efficient SCell activation with assistance of temporary RS, a SSB of the to-be-activated SCell can be indicated as a QCL source for the temporary RS in case of known SCell” is confirmed, which QCL types are expected?</w:t>
      </w:r>
    </w:p>
    <w:p>
      <w:pPr>
        <w:pStyle w:val="46"/>
        <w:numPr>
          <w:ilvl w:val="0"/>
          <w:numId w:val="20"/>
        </w:numPr>
        <w:rPr>
          <w:rFonts w:ascii="Times New Roman" w:hAnsi="Times New Roman" w:eastAsiaTheme="minorEastAsia"/>
          <w:szCs w:val="22"/>
          <w:lang w:eastAsia="zh-CN"/>
        </w:rPr>
      </w:pPr>
      <w:r>
        <w:rPr>
          <w:rFonts w:ascii="Times New Roman" w:hAnsi="Times New Roman" w:eastAsiaTheme="minorEastAsia"/>
          <w:b/>
          <w:szCs w:val="22"/>
          <w:lang w:eastAsia="zh-CN"/>
        </w:rPr>
        <w:t>Opt 5.2.1:</w:t>
      </w:r>
      <w:r>
        <w:rPr>
          <w:rFonts w:ascii="Times New Roman" w:hAnsi="Times New Roman" w:eastAsiaTheme="minorEastAsia"/>
          <w:szCs w:val="22"/>
          <w:lang w:eastAsia="zh-CN"/>
        </w:rPr>
        <w:t xml:space="preserve"> 'typeC' with an SS/PBCH block and, when applicable, 'typeD' with the same SS/PBCH block. [3][4][5][7][16][19]</w:t>
      </w:r>
    </w:p>
    <w:p>
      <w:pPr>
        <w:rPr>
          <w:rFonts w:eastAsia="MS Mincho"/>
          <w:lang w:eastAsia="ja-JP"/>
        </w:rPr>
      </w:pPr>
    </w:p>
    <w:p>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pPr>
        <w:rPr>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Y</w:t>
            </w:r>
            <w:r>
              <w:rPr>
                <w:rFonts w:eastAsia="MS Mincho"/>
                <w:iCs/>
                <w:lang w:eastAsia="ja-JP"/>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Theme="minorEastAsia"/>
                <w:lang w:eastAsia="zh-CN"/>
              </w:rPr>
              <w:t>Z</w:t>
            </w:r>
            <w:r>
              <w:rPr>
                <w:rFonts w:eastAsiaTheme="minorEastAsia"/>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Opt 5.2.1, which is the same as legacy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Opt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NEC</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iCs/>
                <w:lang w:eastAsia="zh-CN"/>
              </w:rPr>
              <w:t>Opt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r>
              <w:rPr>
                <w:rFonts w:eastAsia="MS Mincho"/>
                <w:lang w:eastAsia="ja-JP"/>
              </w:rPr>
              <w:t>Intel</w:t>
            </w:r>
          </w:p>
        </w:tc>
        <w:tc>
          <w:tcPr>
            <w:tcW w:w="7194" w:type="dxa"/>
          </w:tcPr>
          <w:p>
            <w:pPr>
              <w:widowControl w:val="0"/>
              <w:spacing w:before="120" w:beforeLines="50"/>
              <w:rPr>
                <w:rFonts w:eastAsia="MS Mincho"/>
                <w:lang w:eastAsia="ja-JP"/>
              </w:rPr>
            </w:pPr>
            <w:r>
              <w:rPr>
                <w:rFonts w:eastAsia="MS Mincho"/>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eastAsia="MS Mincho"/>
                <w:lang w:eastAsia="ja-JP"/>
              </w:rPr>
              <w:t>Nokia</w:t>
            </w:r>
          </w:p>
        </w:tc>
        <w:tc>
          <w:tcPr>
            <w:tcW w:w="7194" w:type="dxa"/>
          </w:tcPr>
          <w:p>
            <w:pPr>
              <w:widowControl w:val="0"/>
              <w:spacing w:before="120" w:beforeLines="50"/>
              <w:rPr>
                <w:lang w:eastAsia="ko-KR"/>
              </w:rPr>
            </w:pPr>
            <w:r>
              <w:rPr>
                <w:rFonts w:eastAsia="MS Mincho"/>
                <w:lang w:eastAsia="ja-JP"/>
              </w:rPr>
              <w:t xml:space="preserve">Opt 5.2.1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Malgun Gothic"/>
                <w:lang w:eastAsia="ko-KR"/>
              </w:rPr>
              <w:t>Ericsson</w:t>
            </w:r>
          </w:p>
        </w:tc>
        <w:tc>
          <w:tcPr>
            <w:tcW w:w="7194" w:type="dxa"/>
          </w:tcPr>
          <w:p>
            <w:pPr>
              <w:widowControl w:val="0"/>
              <w:spacing w:before="120" w:beforeLines="50"/>
              <w:rPr>
                <w:rFonts w:eastAsia="MS Mincho"/>
                <w:lang w:eastAsia="ja-JP"/>
              </w:rPr>
            </w:pPr>
            <w:r>
              <w:rPr>
                <w:lang w:eastAsia="ko-KR"/>
              </w:rPr>
              <w:t>As described in Opt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eastAsia="MS Mincho"/>
                <w:lang w:eastAsia="ja-JP"/>
              </w:rPr>
              <w:t>Samsung</w:t>
            </w:r>
          </w:p>
        </w:tc>
        <w:tc>
          <w:tcPr>
            <w:tcW w:w="7194" w:type="dxa"/>
          </w:tcPr>
          <w:p>
            <w:pPr>
              <w:widowControl w:val="0"/>
              <w:spacing w:before="120" w:beforeLines="50"/>
              <w:rPr>
                <w:lang w:eastAsia="ko-KR"/>
              </w:rPr>
            </w:pPr>
            <w:r>
              <w:rPr>
                <w:rFonts w:eastAsia="MS Mincho"/>
                <w:lang w:eastAsia="ja-JP"/>
              </w:rPr>
              <w:t>Opt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r>
              <w:rPr>
                <w:rFonts w:hint="eastAsia" w:eastAsia="MS Mincho"/>
                <w:lang w:eastAsia="ja-JP"/>
              </w:rPr>
              <w:t>NTT DOCOMO</w:t>
            </w:r>
          </w:p>
        </w:tc>
        <w:tc>
          <w:tcPr>
            <w:tcW w:w="7194" w:type="dxa"/>
          </w:tcPr>
          <w:p>
            <w:pPr>
              <w:widowControl w:val="0"/>
              <w:spacing w:before="120" w:beforeLines="50"/>
              <w:rPr>
                <w:rFonts w:eastAsia="MS Mincho"/>
                <w:lang w:eastAsia="ja-JP"/>
              </w:rPr>
            </w:pPr>
            <w:r>
              <w:rPr>
                <w:rFonts w:hint="eastAsia" w:eastAsia="MS Mincho"/>
                <w:lang w:eastAsia="ja-JP"/>
              </w:rPr>
              <w:t>Opt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MS Mincho"/>
                <w:lang w:eastAsia="ja-JP"/>
              </w:rPr>
              <w:t>Apple</w:t>
            </w:r>
          </w:p>
        </w:tc>
        <w:tc>
          <w:tcPr>
            <w:tcW w:w="7194" w:type="dxa"/>
          </w:tcPr>
          <w:p>
            <w:pPr>
              <w:widowControl w:val="0"/>
              <w:spacing w:before="120" w:beforeLines="50"/>
              <w:rPr>
                <w:rFonts w:eastAsia="MS Mincho"/>
                <w:lang w:eastAsia="ja-JP"/>
              </w:rPr>
            </w:pPr>
            <w:r>
              <w:rPr>
                <w:rFonts w:eastAsia="MS Mincho"/>
                <w:lang w:eastAsia="ja-JP"/>
              </w:rPr>
              <w:t>Opt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Theme="minorEastAsia"/>
                <w:lang w:eastAsia="zh-CN"/>
              </w:rPr>
            </w:pPr>
            <w:r>
              <w:rPr>
                <w:rFonts w:eastAsiaTheme="minorEastAsia"/>
                <w:lang w:eastAsia="zh-CN"/>
              </w:rPr>
              <w:t>Moderator</w:t>
            </w:r>
          </w:p>
        </w:tc>
        <w:tc>
          <w:tcPr>
            <w:tcW w:w="7194" w:type="dxa"/>
          </w:tcPr>
          <w:p>
            <w:pPr>
              <w:widowControl w:val="0"/>
              <w:spacing w:before="120" w:beforeLines="50"/>
              <w:rPr>
                <w:rFonts w:eastAsiaTheme="minorEastAsia"/>
                <w:lang w:eastAsia="zh-CN"/>
              </w:rPr>
            </w:pPr>
            <w:r>
              <w:rPr>
                <w:rFonts w:eastAsiaTheme="minorEastAsia"/>
                <w:lang w:eastAsia="zh-CN"/>
              </w:rPr>
              <w:t>Consensus seems achieved.</w:t>
            </w:r>
          </w:p>
          <w:p>
            <w:pPr>
              <w:widowControl w:val="0"/>
              <w:spacing w:before="120" w:beforeLines="50"/>
              <w:rPr>
                <w:rFonts w:eastAsiaTheme="minorEastAsia"/>
                <w:lang w:eastAsia="zh-CN"/>
              </w:rPr>
            </w:pPr>
            <w:r>
              <w:rPr>
                <w:rFonts w:eastAsiaTheme="minorEastAsia"/>
                <w:lang w:eastAsia="zh-CN"/>
              </w:rPr>
              <w:t xml:space="preserve">One company suggests to cover the other cases, e.g. QCL between P/SP TRS and the temporary RS. </w:t>
            </w:r>
            <w:r>
              <w:rPr>
                <w:rFonts w:eastAsiaTheme="minorEastAsia"/>
                <w:highlight w:val="yellow"/>
                <w:lang w:eastAsia="zh-CN"/>
              </w:rPr>
              <w:t>Companies’ comments on this are welcome.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Theme="minorEastAsia"/>
                <w:lang w:eastAsia="zh-CN"/>
              </w:rPr>
            </w:pPr>
            <w:r>
              <w:rPr>
                <w:rFonts w:eastAsiaTheme="minorEastAsia"/>
                <w:lang w:eastAsia="zh-CN"/>
              </w:rPr>
              <w:t>vivo</w:t>
            </w:r>
          </w:p>
        </w:tc>
        <w:tc>
          <w:tcPr>
            <w:tcW w:w="7194" w:type="dxa"/>
          </w:tcPr>
          <w:p>
            <w:pPr>
              <w:widowControl w:val="0"/>
              <w:spacing w:before="120" w:beforeLines="50"/>
              <w:rPr>
                <w:rFonts w:eastAsiaTheme="minorEastAsia"/>
                <w:lang w:eastAsia="zh-CN"/>
              </w:rPr>
            </w:pPr>
            <w:r>
              <w:rPr>
                <w:rFonts w:eastAsiaTheme="minorEastAsia"/>
                <w:lang w:eastAsia="zh-CN"/>
              </w:rPr>
              <w:t xml:space="preserve">We would like to first understand what the issue is for the case, e.g., P-TRS. Isn’t the Rel-15/16 QCL still workable for determining QCL for P-TRS? </w:t>
            </w:r>
          </w:p>
        </w:tc>
      </w:tr>
    </w:tbl>
    <w:p>
      <w:pPr>
        <w:pStyle w:val="6"/>
        <w:rPr>
          <w:lang w:eastAsia="zh-CN"/>
        </w:rPr>
      </w:pPr>
      <w:r>
        <w:rPr>
          <w:lang w:eastAsia="zh-CN"/>
        </w:rPr>
        <w:t>FL proposal</w:t>
      </w:r>
    </w:p>
    <w:p>
      <w:pPr>
        <w:ind w:left="220" w:leftChars="100"/>
        <w:rPr>
          <w:lang w:eastAsia="zh-CN"/>
        </w:rPr>
      </w:pPr>
      <w:r>
        <w:rPr>
          <w:lang w:eastAsia="zh-CN"/>
        </w:rPr>
        <w:t>With above summary, a potential proposal is,</w:t>
      </w:r>
    </w:p>
    <w:p>
      <w:pPr>
        <w:rPr>
          <w:rFonts w:eastAsiaTheme="minorEastAsia"/>
          <w:i/>
          <w:lang w:eastAsia="zh-CN"/>
        </w:rPr>
      </w:pPr>
      <w:r>
        <w:rPr>
          <w:rFonts w:hint="eastAsia" w:eastAsiaTheme="minorEastAsia"/>
          <w:b/>
          <w:i/>
          <w:highlight w:val="yellow"/>
          <w:lang w:eastAsia="zh-CN"/>
        </w:rPr>
        <w:t>P</w:t>
      </w:r>
      <w:r>
        <w:rPr>
          <w:rFonts w:eastAsiaTheme="minorEastAsia"/>
          <w:b/>
          <w:i/>
          <w:highlight w:val="yellow"/>
          <w:lang w:eastAsia="zh-CN"/>
        </w:rPr>
        <w:t>roposal 5</w:t>
      </w:r>
      <w:r>
        <w:rPr>
          <w:rFonts w:eastAsiaTheme="minorEastAsia"/>
          <w:i/>
          <w:lang w:eastAsia="zh-CN"/>
        </w:rPr>
        <w:t xml:space="preserve">: For efficient activation of a Scell, if a SSB of the to-be-activated SCell is indicated as a QCL source for the temporary RS in case of known SCell, the QCL type is expected to be </w:t>
      </w:r>
    </w:p>
    <w:p>
      <w:pPr>
        <w:numPr>
          <w:ilvl w:val="0"/>
          <w:numId w:val="13"/>
        </w:numPr>
        <w:adjustRightInd/>
        <w:spacing w:after="0" w:line="240" w:lineRule="auto"/>
        <w:ind w:left="720"/>
        <w:rPr>
          <w:i/>
        </w:rPr>
      </w:pPr>
      <w:r>
        <w:rPr>
          <w:rFonts w:eastAsiaTheme="minorEastAsia"/>
          <w:i/>
          <w:lang w:eastAsia="zh-CN"/>
        </w:rPr>
        <w:t>‘typeC' with an SS/PBCH block and, when applicable, 'typeD' with the same SS/PBCH block</w:t>
      </w:r>
    </w:p>
    <w:p>
      <w:pPr>
        <w:rPr>
          <w:rFonts w:eastAsia="MS Mincho"/>
          <w:lang w:eastAsia="ja-JP"/>
        </w:rPr>
      </w:pPr>
    </w:p>
    <w:p>
      <w:pPr>
        <w:spacing w:before="120" w:beforeLines="50"/>
      </w:pPr>
      <w:r>
        <w:t>Comments are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eastAsiaTheme="minorEastAsia"/>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Our view to this misalignment issue is same as that for the number of temporary RS bursts. Due to the potential misalignment, the gNB triggers the temporary RS with two bursts. Similarly, the gNB can anyway indicates the assistant SSB, and the UE can decide whether to make use of it according to the actual known/unknown state.</w:t>
            </w:r>
          </w:p>
          <w:p>
            <w:pPr>
              <w:widowControl w:val="0"/>
              <w:spacing w:before="120" w:beforeLines="50"/>
              <w:rPr>
                <w:lang w:eastAsia="zh-CN"/>
              </w:rPr>
            </w:pPr>
            <w:r>
              <w:rPr>
                <w:rFonts w:eastAsiaTheme="minorEastAsia"/>
                <w:lang w:eastAsia="zh-CN"/>
              </w:rPr>
              <w:t xml:space="preserve">We would like to first understand what the issue is for the case, e.g., P-TRS. Isn’t the Rel-15/16 QCL still workable for determining QCL for P-TRS?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bl>
    <w:p>
      <w:pPr>
        <w:rPr>
          <w:rFonts w:eastAsia="MS Mincho"/>
          <w:lang w:eastAsia="ja-JP"/>
        </w:rPr>
      </w:pPr>
    </w:p>
    <w:p>
      <w:pPr>
        <w:rPr>
          <w:rFonts w:eastAsia="MS Mincho"/>
          <w:lang w:eastAsia="ja-JP"/>
        </w:rPr>
      </w:pPr>
    </w:p>
    <w:p>
      <w:pPr>
        <w:rPr>
          <w:b/>
          <w:lang w:eastAsia="zh-CN"/>
        </w:rPr>
      </w:pPr>
      <w:r>
        <w:rPr>
          <w:b/>
          <w:lang w:eastAsia="ja-JP"/>
        </w:rPr>
        <w:t>Issue-5.3:  For unknown SCell case, whether the SSB/P-TRS of another active cell</w:t>
      </w:r>
      <w:r>
        <w:t xml:space="preserve"> </w:t>
      </w:r>
      <w:r>
        <w:rPr>
          <w:b/>
          <w:lang w:eastAsia="ja-JP"/>
        </w:rPr>
        <w:t>can be indicated as a QCL source for the temporary RS?</w:t>
      </w:r>
    </w:p>
    <w:p>
      <w:pPr>
        <w:numPr>
          <w:ilvl w:val="0"/>
          <w:numId w:val="20"/>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62"/>
        </w:rPr>
        <w:t>Yes [3][7]</w:t>
      </w:r>
    </w:p>
    <w:p>
      <w:pPr>
        <w:pStyle w:val="46"/>
        <w:numPr>
          <w:ilvl w:val="0"/>
          <w:numId w:val="20"/>
        </w:numPr>
        <w:rPr>
          <w:rFonts w:eastAsiaTheme="minorEastAsia"/>
          <w:lang w:eastAsia="zh-CN"/>
        </w:rPr>
      </w:pPr>
      <w:r>
        <w:rPr>
          <w:rFonts w:ascii="Times New Roman" w:hAnsi="Times New Roman" w:eastAsiaTheme="minorEastAsia"/>
          <w:b/>
          <w:szCs w:val="22"/>
          <w:lang w:eastAsia="zh-CN"/>
        </w:rPr>
        <w:t>Opt 5.3.2:</w:t>
      </w:r>
      <w:r>
        <w:rPr>
          <w:rFonts w:ascii="Times New Roman" w:hAnsi="Times New Roman" w:eastAsiaTheme="minorEastAsia"/>
          <w:szCs w:val="22"/>
          <w:lang w:eastAsia="zh-CN"/>
        </w:rPr>
        <w:t xml:space="preserve"> No</w:t>
      </w:r>
    </w:p>
    <w:p>
      <w:pPr>
        <w:rPr>
          <w:lang w:eastAsia="ja-JP"/>
        </w:rPr>
      </w:pPr>
    </w:p>
    <w:p>
      <w:pPr>
        <w:rPr>
          <w:rFonts w:eastAsiaTheme="minorEastAsia"/>
          <w:b/>
          <w:lang w:eastAsia="zh-CN"/>
        </w:rPr>
      </w:pPr>
      <w:r>
        <w:rPr>
          <w:rFonts w:eastAsiaTheme="minorEastAsia"/>
          <w:b/>
          <w:lang w:eastAsia="zh-CN"/>
        </w:rPr>
        <w:t>Question 5.3:</w:t>
      </w:r>
      <w:r>
        <w:rPr>
          <w:b/>
          <w:lang w:eastAsia="ja-JP"/>
        </w:rPr>
        <w:t xml:space="preserve"> For unknown SCell case, whether the SSB/P-TRS of another active cell</w:t>
      </w:r>
      <w:r>
        <w:t xml:space="preserve"> </w:t>
      </w:r>
      <w:r>
        <w:rPr>
          <w:b/>
          <w:lang w:eastAsia="ja-JP"/>
        </w:rPr>
        <w:t>can be indicated as a QCL source for the temporary RS?</w:t>
      </w:r>
    </w:p>
    <w:p>
      <w:pPr>
        <w:rPr>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eastAsia="MS Mincho"/>
                <w:iCs/>
                <w:lang w:eastAsia="ja-JP"/>
              </w:rPr>
              <w:t>We have not agreed to support unknown SCell case. We do not think we should agree this level of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We should follow RAN4 inputs. If AGC/cell detection/tracking rely on an activated serving cell in the same band, or rely on a contiguous activated serving cell in the same band, then yes. </w:t>
            </w:r>
          </w:p>
          <w:p>
            <w:pPr>
              <w:widowControl w:val="0"/>
              <w:spacing w:before="120" w:beforeLines="50"/>
              <w:rPr>
                <w:lang w:eastAsia="zh-CN"/>
              </w:rPr>
            </w:pPr>
            <w:r>
              <w:rPr>
                <w:lang w:eastAsia="zh-CN"/>
              </w:rPr>
              <w:t>We also note that the cross-carrier QCL is bi-directional, i.e., if cell 1’s SSB can be a QCL source for cell 2’s temporary RS, cell 2’s SSB can also be a QCL source for cell 1’s temporary RS. So t</w:t>
            </w:r>
            <w:r>
              <w:t>o configure/assume cross-carrier QCL, association between the SSBs for the carriers may be considered. That is, SSB 1 in cell 1 is QCLed with SSB 2 in cell 2, or vice versa. The UE does not really need to utilize one SSB to receive the other SSB, but the QCL relation is to inform the UE that cross-carrier QCL can be assumed. With the SSBs associated with each other, the other signals QCLed to SSB can be assumed to have implied QCL relationships with the cross-carrier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Theme="minorEastAsia"/>
                <w:lang w:eastAsia="zh-CN"/>
              </w:rPr>
              <w:t>Z</w:t>
            </w:r>
            <w:r>
              <w:rPr>
                <w:rFonts w:eastAsiaTheme="minorEastAsia"/>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T</w:t>
            </w:r>
            <w:r>
              <w:rPr>
                <w:lang w:eastAsia="zh-CN"/>
              </w:rPr>
              <w:t>his may need further RAN4 input. As indicated in the LS, RAN4 is still studying the unknown SCell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Need further RAN4 input. 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Wait for RAN4’s responses before answering this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eastAsia="zh-CN"/>
              </w:rPr>
              <w:t xml:space="preserve">Yes. For the unknown cell, RAN4 already </w:t>
            </w:r>
            <w:r>
              <w:rPr>
                <w:iCs/>
                <w:lang w:eastAsia="zh-CN"/>
              </w:rPr>
              <w:t>announce</w:t>
            </w:r>
            <w:r>
              <w:rPr>
                <w:rFonts w:hint="eastAsia"/>
                <w:iCs/>
                <w:lang w:eastAsia="zh-CN"/>
              </w:rPr>
              <w:t xml:space="preserve"> the feasibility if some conditions are met, e.g. there is an active cell for intra-band continuous CA. At least for the available scenarios for unknown cell, SSB on another active cell can be considered as the QCL source for the </w:t>
            </w:r>
            <w:r>
              <w:rPr>
                <w:iCs/>
                <w:lang w:eastAsia="zh-CN"/>
              </w:rPr>
              <w:t>temporary</w:t>
            </w:r>
            <w:r>
              <w:rPr>
                <w:rFonts w:hint="eastAsia"/>
                <w:iCs/>
                <w:lang w:eastAsia="zh-CN"/>
              </w:rPr>
              <w:t xml:space="preserve">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r>
              <w:rPr>
                <w:rFonts w:eastAsia="MS Mincho"/>
                <w:lang w:eastAsia="ja-JP"/>
              </w:rPr>
              <w:t>MTK</w:t>
            </w:r>
          </w:p>
        </w:tc>
        <w:tc>
          <w:tcPr>
            <w:tcW w:w="7194" w:type="dxa"/>
          </w:tcPr>
          <w:p>
            <w:pPr>
              <w:widowControl w:val="0"/>
              <w:spacing w:before="120" w:beforeLines="50"/>
              <w:rPr>
                <w:rFonts w:eastAsia="MS Mincho"/>
                <w:lang w:eastAsia="ja-JP"/>
              </w:rPr>
            </w:pPr>
            <w:r>
              <w:rPr>
                <w:rFonts w:eastAsia="MS Mincho"/>
                <w:lang w:eastAsia="ja-JP"/>
              </w:rPr>
              <w:t xml:space="preserve">Yes. Same view as </w:t>
            </w:r>
            <w:r>
              <w:rPr>
                <w:lang w:eastAsia="zh-CN"/>
              </w:rPr>
              <w:t>Futurewei</w:t>
            </w:r>
            <w:r>
              <w:rPr>
                <w:rFonts w:hint="eastAsia" w:eastAsia="PMingLiU"/>
                <w:lang w:eastAsia="zh-TW"/>
              </w:rPr>
              <w:t>/CATT</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eastAsia="Malgun Gothic"/>
                <w:lang w:eastAsia="ko-KR"/>
              </w:rPr>
              <w:t>Intel</w:t>
            </w:r>
          </w:p>
        </w:tc>
        <w:tc>
          <w:tcPr>
            <w:tcW w:w="7194" w:type="dxa"/>
          </w:tcPr>
          <w:p>
            <w:pPr>
              <w:widowControl w:val="0"/>
              <w:spacing w:before="120" w:beforeLines="50"/>
              <w:rPr>
                <w:lang w:eastAsia="ko-KR"/>
              </w:rPr>
            </w:pPr>
            <w:r>
              <w:rPr>
                <w:iCs/>
                <w:lang w:val="en" w:eastAsia="zh-CN"/>
              </w:rPr>
              <w:t>Need further RAN4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eastAsia="Malgun Gothic"/>
                <w:lang w:eastAsia="ko-KR"/>
              </w:rPr>
              <w:t>Nokia</w:t>
            </w:r>
          </w:p>
        </w:tc>
        <w:tc>
          <w:tcPr>
            <w:tcW w:w="7194" w:type="dxa"/>
          </w:tcPr>
          <w:p>
            <w:pPr>
              <w:widowControl w:val="0"/>
              <w:spacing w:before="120" w:beforeLines="50"/>
              <w:rPr>
                <w:iCs/>
                <w:lang w:val="en" w:eastAsia="zh-CN"/>
              </w:rPr>
            </w:pPr>
            <w:r>
              <w:rPr>
                <w:lang w:eastAsia="ko-KR"/>
              </w:rPr>
              <w:t>Wait for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lang w:eastAsia="ko-KR"/>
              </w:rPr>
            </w:pPr>
            <w:r>
              <w:rPr>
                <w:rFonts w:eastAsia="Malgun Gothic"/>
                <w:lang w:eastAsia="ko-KR"/>
              </w:rPr>
              <w:t>Ericsson</w:t>
            </w:r>
          </w:p>
        </w:tc>
        <w:tc>
          <w:tcPr>
            <w:tcW w:w="7194" w:type="dxa"/>
          </w:tcPr>
          <w:p>
            <w:pPr>
              <w:widowControl w:val="0"/>
              <w:spacing w:before="120" w:beforeLines="50"/>
              <w:rPr>
                <w:iCs/>
                <w:lang w:val="en" w:eastAsia="zh-CN"/>
              </w:rPr>
            </w:pPr>
            <w:r>
              <w:rPr>
                <w:iCs/>
                <w:lang w:val="en" w:eastAsia="zh-CN"/>
              </w:rPr>
              <w:t>Similar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algun Gothic"/>
                <w:lang w:eastAsia="ko-KR"/>
              </w:rPr>
            </w:pPr>
            <w:r>
              <w:rPr>
                <w:rFonts w:eastAsia="Malgun Gothic"/>
                <w:lang w:eastAsia="ko-KR"/>
              </w:rPr>
              <w:t>Samsung</w:t>
            </w:r>
          </w:p>
        </w:tc>
        <w:tc>
          <w:tcPr>
            <w:tcW w:w="7194" w:type="dxa"/>
          </w:tcPr>
          <w:p>
            <w:pPr>
              <w:widowControl w:val="0"/>
              <w:spacing w:before="120" w:beforeLines="50"/>
              <w:rPr>
                <w:iCs/>
                <w:lang w:val="en" w:eastAsia="zh-CN"/>
              </w:rPr>
            </w:pPr>
            <w:r>
              <w:rPr>
                <w:lang w:eastAsia="ko-KR"/>
              </w:rPr>
              <w:t>Wait for RAN4 – also relates to issue/question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hint="eastAsia" w:eastAsia="MS Mincho"/>
                <w:lang w:eastAsia="ja-JP"/>
              </w:rPr>
              <w:t>NTT DOCOMO</w:t>
            </w:r>
          </w:p>
        </w:tc>
        <w:tc>
          <w:tcPr>
            <w:tcW w:w="7194" w:type="dxa"/>
          </w:tcPr>
          <w:p>
            <w:pPr>
              <w:widowControl w:val="0"/>
              <w:spacing w:before="120" w:beforeLines="50"/>
              <w:rPr>
                <w:rFonts w:eastAsia="MS Mincho"/>
                <w:lang w:eastAsia="ja-JP"/>
              </w:rPr>
            </w:pPr>
            <w:r>
              <w:rPr>
                <w:rFonts w:hint="eastAsia" w:eastAsia="MS Mincho"/>
                <w:lang w:eastAsia="ja-JP"/>
              </w:rPr>
              <w:t>Wait for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Malgun Gothic"/>
                <w:lang w:eastAsia="ko-KR"/>
              </w:rPr>
              <w:t xml:space="preserve">Apple </w:t>
            </w:r>
          </w:p>
        </w:tc>
        <w:tc>
          <w:tcPr>
            <w:tcW w:w="7194" w:type="dxa"/>
          </w:tcPr>
          <w:p>
            <w:pPr>
              <w:widowControl w:val="0"/>
              <w:spacing w:before="120" w:beforeLines="50"/>
              <w:rPr>
                <w:rFonts w:eastAsia="MS Mincho"/>
                <w:lang w:eastAsia="ja-JP"/>
              </w:rPr>
            </w:pPr>
            <w:r>
              <w:rPr>
                <w:lang w:eastAsia="ko-KR"/>
              </w:rPr>
              <w:t>Wait for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Theme="minorEastAsia"/>
                <w:lang w:eastAsia="zh-CN"/>
              </w:rPr>
            </w:pPr>
            <w:r>
              <w:rPr>
                <w:rFonts w:eastAsiaTheme="minorEastAsia"/>
                <w:lang w:eastAsia="zh-CN"/>
              </w:rPr>
              <w:t>Moderator</w:t>
            </w:r>
          </w:p>
        </w:tc>
        <w:tc>
          <w:tcPr>
            <w:tcW w:w="7194" w:type="dxa"/>
          </w:tcPr>
          <w:p>
            <w:pPr>
              <w:widowControl w:val="0"/>
              <w:spacing w:before="120" w:beforeLines="50"/>
              <w:rPr>
                <w:lang w:eastAsia="ko-KR"/>
              </w:rPr>
            </w:pPr>
            <w:r>
              <w:rPr>
                <w:rFonts w:eastAsiaTheme="minorEastAsia"/>
                <w:lang w:eastAsia="zh-CN"/>
              </w:rPr>
              <w:t>The majority of companies prefers to wait for more RAN4 inputs. Let’s suspend this discussion.</w:t>
            </w:r>
          </w:p>
        </w:tc>
      </w:tr>
    </w:tbl>
    <w:p/>
    <w:p>
      <w:pPr>
        <w:rPr>
          <w:rFonts w:eastAsiaTheme="minorEastAsia"/>
          <w:lang w:eastAsia="zh-CN"/>
        </w:rPr>
      </w:pPr>
    </w:p>
    <w:p>
      <w:pPr>
        <w:pStyle w:val="5"/>
        <w:rPr>
          <w:lang w:eastAsia="ja-JP"/>
        </w:rPr>
      </w:pPr>
      <w:r>
        <w:rPr>
          <w:lang w:eastAsia="ja-JP"/>
        </w:rPr>
        <w:t>Issue-6: Associated BWP for temporary RS</w:t>
      </w:r>
    </w:p>
    <w:p>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pPr>
        <w:pStyle w:val="46"/>
        <w:numPr>
          <w:ilvl w:val="0"/>
          <w:numId w:val="23"/>
        </w:numPr>
        <w:rPr>
          <w:rFonts w:ascii="Times New Roman" w:hAnsi="Times New Roman"/>
          <w:color w:val="FF0000"/>
          <w:szCs w:val="22"/>
          <w:u w:val="single"/>
          <w:lang w:eastAsia="zh-CN"/>
        </w:rPr>
      </w:pPr>
      <w:r>
        <w:rPr>
          <w:rFonts w:hint="eastAsia" w:ascii="Times New Roman" w:hAnsi="Times New Roman"/>
          <w:b/>
          <w:szCs w:val="22"/>
          <w:lang w:eastAsia="zh-CN"/>
        </w:rPr>
        <w:t>O</w:t>
      </w:r>
      <w:r>
        <w:rPr>
          <w:rFonts w:ascii="Times New Roman" w:hAnsi="Times New Roman"/>
          <w:b/>
          <w:szCs w:val="22"/>
          <w:lang w:eastAsia="zh-CN"/>
        </w:rPr>
        <w:t>pt 6.1</w:t>
      </w:r>
      <w:r>
        <w:rPr>
          <w:rFonts w:ascii="Times New Roman" w:hAnsi="Times New Roman"/>
          <w:szCs w:val="22"/>
          <w:lang w:eastAsia="zh-CN"/>
        </w:rPr>
        <w:t xml:space="preserve"> </w:t>
      </w:r>
      <w:r>
        <w:rPr>
          <w:rFonts w:ascii="Times" w:hAnsi="Times" w:cs="Times" w:eastAsiaTheme="minorEastAsia"/>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[5][9][15][16][18]</w:t>
      </w:r>
      <w:r>
        <w:rPr>
          <w:rFonts w:ascii="Times New Roman" w:hAnsi="Times New Roman"/>
          <w:szCs w:val="22"/>
          <w:lang w:eastAsia="zh-CN"/>
        </w:rPr>
        <w:t xml:space="preserve"> </w:t>
      </w:r>
      <w:r>
        <w:rPr>
          <w:rFonts w:ascii="Times New Roman" w:hAnsi="Times New Roman"/>
          <w:color w:val="FF0000"/>
          <w:szCs w:val="22"/>
          <w:u w:val="single"/>
          <w:lang w:eastAsia="zh-CN"/>
        </w:rPr>
        <w:t>[7]</w:t>
      </w:r>
    </w:p>
    <w:p>
      <w:pPr>
        <w:pStyle w:val="46"/>
        <w:numPr>
          <w:ilvl w:val="0"/>
          <w:numId w:val="23"/>
        </w:numPr>
        <w:rPr>
          <w:rFonts w:ascii="Times New Roman" w:hAnsi="Times New Roman"/>
          <w:szCs w:val="22"/>
          <w:lang w:eastAsia="zh-CN"/>
        </w:rPr>
      </w:pPr>
      <w:r>
        <w:rPr>
          <w:rFonts w:ascii="Times New Roman" w:hAnsi="Times New Roman"/>
          <w:b/>
          <w:szCs w:val="22"/>
          <w:lang w:eastAsia="zh-CN"/>
        </w:rPr>
        <w:t>Opt 6.2</w:t>
      </w:r>
      <w:r>
        <w:rPr>
          <w:rFonts w:ascii="Times New Roman" w:hAnsi="Times New Roman"/>
          <w:szCs w:val="22"/>
          <w:lang w:eastAsia="zh-CN"/>
        </w:rPr>
        <w:t xml:space="preserve"> gNB indicates the BWP along with the indication of triggering the temporary RS. [7][19]</w:t>
      </w:r>
    </w:p>
    <w:p>
      <w:pPr>
        <w:rPr>
          <w:lang w:eastAsia="zh-CN"/>
        </w:rPr>
      </w:pPr>
    </w:p>
    <w:p>
      <w:pPr>
        <w:rPr>
          <w:rFonts w:eastAsiaTheme="minorEastAsia"/>
          <w:b/>
          <w:lang w:eastAsia="zh-CN"/>
        </w:rPr>
      </w:pPr>
      <w:r>
        <w:rPr>
          <w:rFonts w:eastAsiaTheme="minorEastAsia"/>
          <w:b/>
          <w:lang w:eastAsia="zh-CN"/>
        </w:rPr>
        <w:t>Question 6: Which option listed above is preferable? Your views on benefit/gain, specification impact, implementation complexity are encouraged.</w:t>
      </w:r>
    </w:p>
    <w:p>
      <w:pPr>
        <w:rPr>
          <w:rFonts w:eastAsiaTheme="minorEastAsia"/>
          <w:b/>
          <w:lang w:eastAsia="zh-CN"/>
        </w:rPr>
      </w:pP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O</w:t>
            </w:r>
            <w:r>
              <w:rPr>
                <w:rFonts w:eastAsia="MS Mincho"/>
                <w:iCs/>
                <w:lang w:eastAsia="ja-JP"/>
              </w:rPr>
              <w:t>pt.6.1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We are fine with Opt 6.1 as the baseline.</w:t>
            </w:r>
          </w:p>
          <w:p>
            <w:pPr>
              <w:widowControl w:val="0"/>
              <w:spacing w:before="120" w:beforeLines="50"/>
              <w:rPr>
                <w:lang w:eastAsia="zh-CN"/>
              </w:rPr>
            </w:pPr>
            <w:r>
              <w:rPr>
                <w:lang w:eastAsia="zh-CN"/>
              </w:rPr>
              <w:t xml:space="preserve">In addition, </w:t>
            </w:r>
            <w:r>
              <w:t>as a configured TRS is associated with a BWP ID, when a specific TRS is selected by the MAC CE (if supported), the BWP associated with the TRS is selected to be the active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Z</w:t>
            </w:r>
            <w:r>
              <w:rPr>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W</w:t>
            </w:r>
            <w:r>
              <w:rPr>
                <w:lang w:eastAsia="zh-CN"/>
              </w:rPr>
              <w:t>e understand that Opt 6.1 is more aligned with the legacy mechanism and Opt 6.2 offers more flexibility for the network. We slightly prefer 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Opt 6.1. </w:t>
            </w:r>
          </w:p>
          <w:p>
            <w:pPr>
              <w:widowControl w:val="0"/>
              <w:spacing w:before="120" w:beforeLines="50"/>
              <w:rPr>
                <w:iCs/>
                <w:lang w:val="en" w:eastAsia="zh-CN"/>
              </w:rPr>
            </w:pPr>
            <w:r>
              <w:rPr>
                <w:iCs/>
                <w:lang w:val="en" w:eastAsia="zh-CN"/>
              </w:rPr>
              <w:t xml:space="preserve">It seems possible that, even if the gNB wants the UE to work on Rel-17 SCell activation, the UE may still decide to follow legacy SCell activation (the known vs. unknown SCell could be one of reasons). Therefore it is beneficial to maintain the legacy UE behavior on this BWP determination to avoid the potential BWP mis-match between gNB and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Opt 6.1.</w:t>
            </w:r>
          </w:p>
          <w:p>
            <w:pPr>
              <w:widowControl w:val="0"/>
              <w:spacing w:before="120" w:beforeLines="50"/>
              <w:rPr>
                <w:iCs/>
                <w:lang w:eastAsia="zh-CN"/>
              </w:rPr>
            </w:pPr>
            <w:r>
              <w:rPr>
                <w:iCs/>
                <w:lang w:eastAsia="zh-CN"/>
              </w:rPr>
              <w:t xml:space="preserve">Regarding Opt 6.2, we would like to be clarified, does it propose to change the SCell activation behavior as well (e.g., the first activated BWP is no longer the one with </w:t>
            </w:r>
            <w:r>
              <w:rPr>
                <w:rFonts w:ascii="Times" w:hAnsi="Times" w:cs="Times"/>
                <w:i/>
                <w:sz w:val="20"/>
                <w:szCs w:val="20"/>
                <w:lang w:eastAsia="ja-JP"/>
              </w:rPr>
              <w:t>firstActiveDownlinkBWP-Id</w:t>
            </w:r>
            <w:r>
              <w:rPr>
                <w:iCs/>
                <w:lang w:eastAsia="zh-CN"/>
              </w:rPr>
              <w:t>)? If not, what is the motivation of Opt 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eastAsia="zh-CN"/>
              </w:rPr>
              <w:t>Our position has already been updated in our document. We are also fine with Option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r>
              <w:rPr>
                <w:rFonts w:eastAsia="MS Mincho"/>
                <w:lang w:eastAsia="ja-JP"/>
              </w:rPr>
              <w:t>MTK</w:t>
            </w:r>
          </w:p>
        </w:tc>
        <w:tc>
          <w:tcPr>
            <w:tcW w:w="7194" w:type="dxa"/>
          </w:tcPr>
          <w:p>
            <w:pPr>
              <w:widowControl w:val="0"/>
              <w:spacing w:before="120" w:beforeLines="50"/>
              <w:rPr>
                <w:rFonts w:eastAsia="MS Mincho"/>
                <w:lang w:eastAsia="ja-JP"/>
              </w:rPr>
            </w:pPr>
            <w:r>
              <w:rPr>
                <w:rFonts w:hint="eastAsia" w:eastAsia="MS Mincho"/>
                <w:lang w:eastAsia="ja-JP"/>
              </w:rPr>
              <w:t>O</w:t>
            </w:r>
            <w:r>
              <w:rPr>
                <w:rFonts w:eastAsia="MS Mincho"/>
                <w:lang w:eastAsia="ja-JP"/>
              </w:rPr>
              <w:t>pt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iCs/>
                <w:lang w:eastAsia="ko-KR"/>
              </w:rPr>
            </w:pPr>
            <w:r>
              <w:rPr>
                <w:rFonts w:eastAsia="Malgun Gothic"/>
                <w:iCs/>
                <w:lang w:eastAsia="ko-KR"/>
              </w:rPr>
              <w:t>InterDigital</w:t>
            </w:r>
          </w:p>
        </w:tc>
        <w:tc>
          <w:tcPr>
            <w:tcW w:w="7194" w:type="dxa"/>
          </w:tcPr>
          <w:p>
            <w:pPr>
              <w:widowControl w:val="0"/>
              <w:spacing w:before="120" w:beforeLines="50"/>
              <w:rPr>
                <w:rFonts w:eastAsia="Malgun Gothic"/>
                <w:iCs/>
                <w:lang w:eastAsia="ko-KR"/>
              </w:rPr>
            </w:pPr>
            <w:r>
              <w:rPr>
                <w:rFonts w:eastAsia="MS Mincho"/>
                <w:lang w:eastAsia="ja-JP"/>
              </w:rPr>
              <w:t>Option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eastAsia="Malgun Gothic"/>
                <w:iCs/>
                <w:lang w:eastAsia="ko-KR"/>
              </w:rPr>
              <w:t>NEC</w:t>
            </w:r>
          </w:p>
        </w:tc>
        <w:tc>
          <w:tcPr>
            <w:tcW w:w="7194" w:type="dxa"/>
          </w:tcPr>
          <w:p>
            <w:pPr>
              <w:widowControl w:val="0"/>
              <w:spacing w:before="120" w:beforeLines="50"/>
              <w:rPr>
                <w:iCs/>
                <w:lang w:eastAsia="zh-CN"/>
              </w:rPr>
            </w:pPr>
            <w:r>
              <w:rPr>
                <w:rFonts w:eastAsia="Malgun Gothic"/>
                <w:iCs/>
                <w:lang w:eastAsia="ko-KR"/>
              </w:rPr>
              <w:t>Option 6.2 offers flexibility to the network. We are also fine with Opt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rFonts w:eastAsia="MS Mincho"/>
                <w:lang w:eastAsia="ja-JP"/>
              </w:rPr>
              <w:t>Intel</w:t>
            </w:r>
          </w:p>
        </w:tc>
        <w:tc>
          <w:tcPr>
            <w:tcW w:w="7194" w:type="dxa"/>
          </w:tcPr>
          <w:p>
            <w:pPr>
              <w:widowControl w:val="0"/>
              <w:spacing w:before="120" w:beforeLines="50"/>
              <w:rPr>
                <w:lang w:eastAsia="zh-CN"/>
              </w:rPr>
            </w:pPr>
            <w:r>
              <w:rPr>
                <w:rFonts w:hint="eastAsia" w:eastAsia="MS Mincho"/>
                <w:lang w:eastAsia="ja-JP"/>
              </w:rPr>
              <w:t>O</w:t>
            </w:r>
            <w:r>
              <w:rPr>
                <w:rFonts w:eastAsia="MS Mincho"/>
                <w:lang w:eastAsia="ja-JP"/>
              </w:rPr>
              <w:t>pt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iCs/>
                <w:lang w:eastAsia="zh-CN"/>
              </w:rPr>
            </w:pPr>
            <w:r>
              <w:rPr>
                <w:iCs/>
                <w:lang w:eastAsia="zh-CN"/>
              </w:rPr>
              <w:t>Nokia</w:t>
            </w:r>
          </w:p>
        </w:tc>
        <w:tc>
          <w:tcPr>
            <w:tcW w:w="7194" w:type="dxa"/>
          </w:tcPr>
          <w:p>
            <w:pPr>
              <w:widowControl w:val="0"/>
              <w:spacing w:before="120" w:beforeLines="50"/>
              <w:rPr>
                <w:iCs/>
                <w:lang w:eastAsia="zh-CN"/>
              </w:rPr>
            </w:pPr>
            <w:r>
              <w:rPr>
                <w:iCs/>
                <w:lang w:eastAsia="zh-CN"/>
              </w:rPr>
              <w:t>6.2 could be beneficial, but we are OK with 6.1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Ericsson</w:t>
            </w:r>
          </w:p>
        </w:tc>
        <w:tc>
          <w:tcPr>
            <w:tcW w:w="7194" w:type="dxa"/>
          </w:tcPr>
          <w:p>
            <w:pPr>
              <w:widowControl w:val="0"/>
              <w:spacing w:before="120" w:beforeLines="50"/>
              <w:rPr>
                <w:iCs/>
                <w:lang w:eastAsia="zh-CN"/>
              </w:rPr>
            </w:pPr>
            <w:r>
              <w:rPr>
                <w:iCs/>
                <w:lang w:eastAsia="zh-CN"/>
              </w:rPr>
              <w:t>Opt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Samsung</w:t>
            </w:r>
          </w:p>
        </w:tc>
        <w:tc>
          <w:tcPr>
            <w:tcW w:w="7194" w:type="dxa"/>
          </w:tcPr>
          <w:p>
            <w:pPr>
              <w:widowControl w:val="0"/>
              <w:spacing w:before="120" w:beforeLines="50"/>
              <w:rPr>
                <w:iCs/>
                <w:lang w:eastAsia="zh-CN"/>
              </w:rPr>
            </w:pPr>
            <w:r>
              <w:rPr>
                <w:iCs/>
                <w:lang w:eastAsia="zh-CN"/>
              </w:rPr>
              <w:t xml:space="preserve">Option 6.1 – that is the purpose of </w:t>
            </w:r>
            <w:r>
              <w:rPr>
                <w:rFonts w:ascii="Times" w:hAnsi="Times" w:cs="Times"/>
                <w:i/>
                <w:sz w:val="20"/>
                <w:szCs w:val="20"/>
                <w:lang w:eastAsia="ja-JP"/>
              </w:rPr>
              <w:t>firstActiveDownlinkBWP-Id</w:t>
            </w:r>
            <w:r>
              <w:rPr>
                <w:i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iCs/>
                <w:lang w:eastAsia="ja-JP"/>
              </w:rPr>
            </w:pPr>
            <w:r>
              <w:rPr>
                <w:rFonts w:hint="eastAsia" w:eastAsia="MS Mincho"/>
                <w:iCs/>
                <w:lang w:eastAsia="ja-JP"/>
              </w:rPr>
              <w:t>NTT DOCOMO</w:t>
            </w:r>
          </w:p>
        </w:tc>
        <w:tc>
          <w:tcPr>
            <w:tcW w:w="7194" w:type="dxa"/>
          </w:tcPr>
          <w:p>
            <w:pPr>
              <w:widowControl w:val="0"/>
              <w:spacing w:before="120" w:beforeLines="50"/>
              <w:rPr>
                <w:rFonts w:eastAsia="MS Mincho"/>
                <w:iCs/>
                <w:lang w:eastAsia="ja-JP"/>
              </w:rPr>
            </w:pPr>
            <w:r>
              <w:rPr>
                <w:rFonts w:hint="eastAsia" w:eastAsia="MS Mincho"/>
                <w:iCs/>
                <w:lang w:eastAsia="ja-JP"/>
              </w:rPr>
              <w:t xml:space="preserve">Opt 6.2 can provide </w:t>
            </w:r>
            <w:r>
              <w:rPr>
                <w:rFonts w:eastAsia="MS Mincho"/>
                <w:iCs/>
                <w:lang w:eastAsia="ja-JP"/>
              </w:rPr>
              <w:t xml:space="preserve">gNB </w:t>
            </w:r>
            <w:r>
              <w:rPr>
                <w:rFonts w:hint="eastAsia" w:eastAsia="MS Mincho"/>
                <w:iCs/>
                <w:lang w:eastAsia="ja-JP"/>
              </w:rPr>
              <w:t>flexibility.</w:t>
            </w:r>
            <w:r>
              <w:rPr>
                <w:rFonts w:eastAsia="MS Mincho"/>
                <w:iCs/>
                <w:lang w:eastAsia="ja-JP"/>
              </w:rPr>
              <w:t xml:space="preserve"> We are also fine with Opt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iCs/>
                <w:lang w:eastAsia="ja-JP"/>
              </w:rPr>
            </w:pPr>
            <w:r>
              <w:rPr>
                <w:iCs/>
                <w:lang w:eastAsia="zh-CN"/>
              </w:rPr>
              <w:t>Apple</w:t>
            </w:r>
          </w:p>
        </w:tc>
        <w:tc>
          <w:tcPr>
            <w:tcW w:w="7194" w:type="dxa"/>
          </w:tcPr>
          <w:p>
            <w:pPr>
              <w:widowControl w:val="0"/>
              <w:spacing w:before="120" w:beforeLines="50"/>
              <w:rPr>
                <w:rFonts w:eastAsia="MS Mincho"/>
                <w:iCs/>
                <w:lang w:eastAsia="ja-JP"/>
              </w:rPr>
            </w:pPr>
            <w:r>
              <w:rPr>
                <w:iCs/>
                <w:lang w:eastAsia="zh-CN"/>
              </w:rPr>
              <w:t>Opt. 6.1</w:t>
            </w:r>
          </w:p>
        </w:tc>
      </w:tr>
    </w:tbl>
    <w:p>
      <w:pPr>
        <w:rPr>
          <w:rFonts w:eastAsiaTheme="minorEastAsia"/>
          <w:lang w:eastAsia="zh-CN"/>
        </w:rPr>
      </w:pPr>
    </w:p>
    <w:p>
      <w:pPr>
        <w:rPr>
          <w:rFonts w:eastAsiaTheme="minorEastAsia"/>
          <w:lang w:eastAsia="zh-CN"/>
        </w:rPr>
      </w:pPr>
    </w:p>
    <w:p>
      <w:pPr>
        <w:rPr>
          <w:lang w:eastAsia="zh-CN"/>
        </w:rPr>
      </w:pPr>
    </w:p>
    <w:p>
      <w:pPr>
        <w:rPr>
          <w:lang w:eastAsia="zh-CN"/>
        </w:rPr>
      </w:pPr>
    </w:p>
    <w:p>
      <w:pPr>
        <w:pStyle w:val="4"/>
        <w:rPr>
          <w:lang w:eastAsia="zh-CN"/>
        </w:rPr>
      </w:pPr>
      <w:r>
        <w:rPr>
          <w:lang w:eastAsia="zh-CN"/>
        </w:rPr>
        <w:t>The To-be-activated cell acquires essential information for activation enhancement from active cell</w:t>
      </w:r>
    </w:p>
    <w:p>
      <w:pPr>
        <w:pStyle w:val="5"/>
        <w:rPr>
          <w:lang w:eastAsia="ja-JP"/>
        </w:rPr>
      </w:pPr>
      <w:r>
        <w:rPr>
          <w:lang w:eastAsia="ja-JP"/>
        </w:rPr>
        <w:t xml:space="preserve">Issue-7: </w:t>
      </w:r>
      <w:r>
        <w:rPr>
          <w:lang w:eastAsia="zh-CN"/>
        </w:rPr>
        <w:t>T</w:t>
      </w:r>
      <w:r>
        <w:rPr>
          <w:vertAlign w:val="subscript"/>
          <w:lang w:eastAsia="zh-CN"/>
        </w:rPr>
        <w:t>activation</w:t>
      </w:r>
      <w:r>
        <w:rPr>
          <w:lang w:eastAsia="ja-JP"/>
        </w:rPr>
        <w:t xml:space="preserve"> reduction with BS assistance but no temporary RS nor SSB</w:t>
      </w:r>
    </w:p>
    <w:p>
      <w:pPr>
        <w:rPr>
          <w:lang w:eastAsia="zh-CN"/>
        </w:rPr>
      </w:pPr>
      <w:r>
        <w:rPr>
          <w:lang w:eastAsia="zh-CN"/>
        </w:rPr>
        <w:t>It is proposed in [2][3]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pPr>
        <w:rPr>
          <w:rFonts w:eastAsiaTheme="minorEastAsia"/>
          <w:b/>
          <w:lang w:eastAsia="zh-CN"/>
        </w:rPr>
      </w:pPr>
      <w:r>
        <w:rPr>
          <w:rFonts w:eastAsiaTheme="minorEastAsia"/>
          <w:b/>
          <w:lang w:eastAsia="zh-CN"/>
        </w:rPr>
        <w:t xml:space="preserve">Question 7: Whether it is beneficial that neither SSB nor temporary is needed during SCell activation procedure, the AGC/time/frequency synchronization information derived from an activated cell? </w:t>
      </w:r>
    </w:p>
    <w:p>
      <w:pPr>
        <w:rPr>
          <w:lang w:eastAsia="zh-CN"/>
        </w:rPr>
      </w:pP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A</w:t>
            </w:r>
            <w:r>
              <w:rPr>
                <w:rFonts w:eastAsia="MS Mincho"/>
                <w:iCs/>
                <w:lang w:eastAsia="ja-JP"/>
              </w:rPr>
              <w:t>s described in the table of Section 3.2.1.2 of this summary, RAN4 has already specified different latencies for different conditions including use of using other active serving cell in the same band. It is not clear what is actually considered in this proposal. We suggest to de-prioritize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We can follow RAN4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Z</w:t>
            </w:r>
            <w:r>
              <w:rPr>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I</w:t>
            </w:r>
            <w:r>
              <w:rPr>
                <w:lang w:eastAsia="zh-CN"/>
              </w:rPr>
              <w:t>t seems RAN4 is in the place to answer the question. If RAN4 confirms that it is beneficial, then RAN1 decides whether to support it and if yes, then RAN1 works on the potential RAN1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The RAN4 reply LS seems already say NO. </w:t>
            </w:r>
          </w:p>
          <w:p>
            <w:pPr>
              <w:widowControl w:val="0"/>
              <w:spacing w:before="120" w:beforeLines="50"/>
              <w:rPr>
                <w:iCs/>
                <w:lang w:val="en" w:eastAsia="zh-CN"/>
              </w:rPr>
            </w:pPr>
            <w:r>
              <w:rPr>
                <w:iCs/>
                <w:lang w:val="en" w:eastAsia="zh-CN"/>
              </w:rPr>
              <w:t xml:space="preserve">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p>
            <w:pPr>
              <w:widowControl w:val="0"/>
              <w:spacing w:before="120" w:beforeLines="50"/>
              <w:rPr>
                <w:iCs/>
                <w:lang w:val="en" w:eastAsia="zh-CN"/>
              </w:rPr>
            </w:pPr>
            <w:r>
              <w:rPr>
                <w:iCs/>
                <w:lang w:val="en" w:eastAsia="zh-CN"/>
              </w:rPr>
              <w:t>From RAN1 perspective, the SCell activation based on RS from an active serving cell is a 3</w:t>
            </w:r>
            <w:r>
              <w:rPr>
                <w:iCs/>
                <w:vertAlign w:val="superscript"/>
                <w:lang w:val="en" w:eastAsia="zh-CN"/>
              </w:rPr>
              <w:t>rd</w:t>
            </w:r>
            <w:r>
              <w:rPr>
                <w:iCs/>
                <w:lang w:val="en" w:eastAsia="zh-CN"/>
              </w:rPr>
              <w:t xml:space="preserve"> solution besides the legacy SSB-based activation and Rel-17 A-TRS based activation. We do not see a strong need for RAN1 to seek the 3</w:t>
            </w:r>
            <w:r>
              <w:rPr>
                <w:iCs/>
                <w:vertAlign w:val="superscript"/>
                <w:lang w:val="en" w:eastAsia="zh-CN"/>
              </w:rPr>
              <w:t>rd</w:t>
            </w:r>
            <w:r>
              <w:rPr>
                <w:iCs/>
                <w:lang w:val="en" w:eastAsia="zh-CN"/>
              </w:rPr>
              <w:t xml:space="preserve"> solution before completing what is already agreed to handle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Wait for RAN4’s input before answering this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We are not able to link this proposal to current RAN4 reply. More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r>
              <w:rPr>
                <w:rFonts w:eastAsia="MS Mincho"/>
                <w:lang w:eastAsia="ja-JP"/>
              </w:rPr>
              <w:t>Intel</w:t>
            </w:r>
          </w:p>
        </w:tc>
        <w:tc>
          <w:tcPr>
            <w:tcW w:w="7194" w:type="dxa"/>
          </w:tcPr>
          <w:p>
            <w:pPr>
              <w:widowControl w:val="0"/>
              <w:spacing w:before="120" w:beforeLines="50"/>
              <w:rPr>
                <w:rFonts w:eastAsia="MS Mincho"/>
                <w:lang w:eastAsia="ja-JP"/>
              </w:rPr>
            </w:pPr>
            <w:r>
              <w:rPr>
                <w:iCs/>
                <w:lang w:eastAsia="zh-CN"/>
              </w:rPr>
              <w:t>Wait for RAN4’s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Wait for RAN4 and deprioritize.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hint="eastAsia" w:eastAsia="MS Mincho"/>
                <w:lang w:eastAsia="ja-JP"/>
              </w:rPr>
              <w:t>NTT DOCOMO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MS Mincho"/>
                <w:iCs/>
                <w:lang w:eastAsia="ja-JP"/>
              </w:rPr>
              <w:t>Wait for RAN4’s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rFonts w:eastAsia="Malgun Gothic"/>
                <w:lang w:eastAsia="ko-KR"/>
              </w:rPr>
              <w:t xml:space="preserve">Apple </w:t>
            </w:r>
          </w:p>
        </w:tc>
        <w:tc>
          <w:tcPr>
            <w:tcW w:w="7194" w:type="dxa"/>
          </w:tcPr>
          <w:p>
            <w:pPr>
              <w:widowControl w:val="0"/>
              <w:spacing w:before="120" w:beforeLines="50"/>
              <w:rPr>
                <w:lang w:eastAsia="zh-CN"/>
              </w:rPr>
            </w:pPr>
            <w:r>
              <w:rPr>
                <w:rFonts w:eastAsia="Malgun Gothic"/>
                <w:lang w:eastAsia="ko-KR"/>
              </w:rPr>
              <w:t xml:space="preserve">Prefer to wait for RAN4 further Input.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bl>
    <w:p>
      <w:pPr>
        <w:rPr>
          <w:lang w:eastAsia="zh-CN"/>
        </w:rPr>
      </w:pPr>
    </w:p>
    <w:p>
      <w:pPr>
        <w:pStyle w:val="3"/>
        <w:rPr>
          <w:lang w:eastAsia="zh-CN"/>
        </w:rPr>
      </w:pPr>
      <w:r>
        <w:rPr>
          <w:lang w:eastAsia="zh-CN"/>
        </w:rPr>
        <w:t>T</w:t>
      </w:r>
      <w:r>
        <w:rPr>
          <w:vertAlign w:val="subscript"/>
          <w:lang w:eastAsia="zh-CN"/>
        </w:rPr>
        <w:t>CSI_reporting</w:t>
      </w:r>
      <w:r>
        <w:rPr>
          <w:lang w:eastAsia="zh-CN"/>
        </w:rPr>
        <w:t xml:space="preserve"> reduction</w:t>
      </w:r>
    </w:p>
    <w:p>
      <w:pPr>
        <w:pStyle w:val="4"/>
        <w:rPr>
          <w:lang w:eastAsia="ja-JP"/>
        </w:rPr>
      </w:pPr>
      <w:r>
        <w:rPr>
          <w:lang w:eastAsia="ja-JP"/>
        </w:rPr>
        <w:t>Issue-8: Enhancement for CSI reporting</w:t>
      </w:r>
    </w:p>
    <w:p>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pPr>
        <w:pStyle w:val="46"/>
        <w:numPr>
          <w:ilvl w:val="0"/>
          <w:numId w:val="15"/>
        </w:numPr>
        <w:rPr>
          <w:rFonts w:ascii="Times" w:hAnsi="Times" w:cs="Times"/>
          <w:szCs w:val="22"/>
          <w:lang w:eastAsia="zh-CN"/>
        </w:rPr>
      </w:pPr>
      <w:r>
        <w:rPr>
          <w:rFonts w:ascii="Times" w:hAnsi="Times" w:cs="Times"/>
          <w:b/>
          <w:szCs w:val="22"/>
          <w:lang w:eastAsia="zh-CN"/>
        </w:rPr>
        <w:t>Opt 8.1</w:t>
      </w:r>
      <w:r>
        <w:rPr>
          <w:rFonts w:ascii="Times" w:hAnsi="Times" w:cs="Times"/>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Cs w:val="22"/>
          <w:lang w:eastAsia="zh-CN"/>
        </w:rPr>
        <w:t>o additionally trigger A-CSI-RS transmission</w:t>
      </w:r>
      <w:r>
        <w:rPr>
          <w:rFonts w:ascii="Times" w:hAnsi="Times" w:cs="Times"/>
          <w:lang w:eastAsia="zh-CN"/>
        </w:rPr>
        <w:t>. [15]</w:t>
      </w:r>
    </w:p>
    <w:p>
      <w:pPr>
        <w:pStyle w:val="46"/>
        <w:numPr>
          <w:ilvl w:val="0"/>
          <w:numId w:val="15"/>
        </w:numPr>
        <w:rPr>
          <w:rFonts w:ascii="Times" w:hAnsi="Times" w:cs="Times"/>
          <w:szCs w:val="22"/>
          <w:lang w:eastAsia="zh-CN"/>
        </w:rPr>
      </w:pPr>
      <w:r>
        <w:rPr>
          <w:rFonts w:ascii="Times" w:hAnsi="Times" w:cs="Times"/>
          <w:b/>
          <w:szCs w:val="22"/>
          <w:lang w:eastAsia="zh-CN"/>
        </w:rPr>
        <w:t xml:space="preserve">Opt 8.2 </w:t>
      </w:r>
      <w:r>
        <w:rPr>
          <w:rFonts w:ascii="Times New Roman" w:hAnsi="Times New Roman"/>
        </w:rPr>
        <w:t>The temporary RS may be enhanced to support CSI measurement. [10]</w:t>
      </w:r>
    </w:p>
    <w:p>
      <w:pPr>
        <w:pStyle w:val="46"/>
        <w:numPr>
          <w:ilvl w:val="0"/>
          <w:numId w:val="15"/>
        </w:numPr>
        <w:rPr>
          <w:rFonts w:ascii="Times" w:hAnsi="Times" w:cs="Times"/>
          <w:szCs w:val="22"/>
          <w:lang w:eastAsia="zh-CN"/>
        </w:rPr>
      </w:pPr>
      <w:r>
        <w:rPr>
          <w:rFonts w:ascii="Times" w:hAnsi="Times" w:cs="Times"/>
          <w:b/>
          <w:szCs w:val="22"/>
          <w:lang w:eastAsia="zh-CN"/>
        </w:rPr>
        <w:t>Opt 8.3</w:t>
      </w:r>
      <w:r>
        <w:rPr>
          <w:rFonts w:ascii="Times" w:hAnsi="Times" w:cs="Times"/>
          <w:szCs w:val="22"/>
          <w:lang w:eastAsia="zh-CN"/>
        </w:rPr>
        <w:t xml:space="preserve"> short interval P/SP- CSI-RS report. [3]</w:t>
      </w:r>
    </w:p>
    <w:p>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pPr>
        <w:pStyle w:val="46"/>
        <w:numPr>
          <w:ilvl w:val="0"/>
          <w:numId w:val="15"/>
        </w:numPr>
        <w:rPr>
          <w:rFonts w:ascii="Times" w:hAnsi="Times" w:cs="Times"/>
          <w:szCs w:val="22"/>
          <w:lang w:eastAsia="zh-CN"/>
        </w:rPr>
      </w:pPr>
      <w:r>
        <w:rPr>
          <w:rFonts w:ascii="Times" w:hAnsi="Times" w:cs="Times"/>
          <w:b/>
          <w:szCs w:val="22"/>
          <w:lang w:eastAsia="zh-CN"/>
        </w:rPr>
        <w:t>Opt 8.4</w:t>
      </w:r>
      <w:r>
        <w:rPr>
          <w:rFonts w:ascii="Times" w:hAnsi="Times" w:cs="Times"/>
          <w:szCs w:val="22"/>
          <w:lang w:eastAsia="zh-CN"/>
        </w:rPr>
        <w:t xml:space="preserve"> remove </w:t>
      </w:r>
      <w:r>
        <w:rPr>
          <w:rFonts w:ascii="Times New Roman" w:hAnsi="Times New Roman"/>
          <w:szCs w:val="22"/>
          <w:lang w:eastAsia="zh-CN"/>
        </w:rPr>
        <w:t>T</w:t>
      </w:r>
      <w:r>
        <w:rPr>
          <w:rFonts w:ascii="Times New Roman" w:hAnsi="Times New Roman"/>
          <w:szCs w:val="22"/>
          <w:vertAlign w:val="subscript"/>
          <w:lang w:eastAsia="zh-CN"/>
        </w:rPr>
        <w:t>CSI_reporting</w:t>
      </w:r>
      <w:r>
        <w:rPr>
          <w:rFonts w:ascii="Times" w:hAnsi="Times" w:cs="Times"/>
          <w:szCs w:val="22"/>
          <w:lang w:eastAsia="zh-CN"/>
        </w:rPr>
        <w:t xml:space="preserve"> for the case of FR2 unknown cell. [3]</w:t>
      </w:r>
    </w:p>
    <w:p>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p>
      <w:pPr>
        <w:rPr>
          <w:rFonts w:eastAsiaTheme="minorEastAsia"/>
          <w:b/>
          <w:lang w:eastAsia="zh-CN"/>
        </w:rPr>
      </w:pPr>
    </w:p>
    <w:p>
      <w:pPr>
        <w:rPr>
          <w:rFonts w:eastAsiaTheme="minorEastAsia"/>
          <w:b/>
          <w:lang w:eastAsia="zh-CN"/>
        </w:rPr>
      </w:pPr>
      <w:r>
        <w:rPr>
          <w:rFonts w:eastAsiaTheme="minorEastAsia"/>
          <w:b/>
          <w:lang w:eastAsia="zh-CN"/>
        </w:rPr>
        <w:t xml:space="preserve">Question 8: which options above of CSI reporting enhancement should be supported? </w:t>
      </w: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eastAsia="MS Mincho"/>
                <w:iCs/>
                <w:lang w:eastAsia="ja-JP"/>
              </w:rPr>
              <w:t xml:space="preserve">We do not think any of them should be discussed right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We suggest to include AP CSI-RS triggering into the new activation framework. Unless RAN1/RAN4 can agree on Opt 8.4, SCell activation bottleneck may be the CSI acquisition / reporting in some cases. Further enhancements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Z</w:t>
            </w:r>
            <w:r>
              <w:rPr>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Share the same views from Qualcomm and ZTE. This topic should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None. We don’t think it is necessary to discuss this issue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eastAsia="zh-CN"/>
              </w:rPr>
              <w:t>It may be helpful if the valid CSI reporting can only associated with periodic CSI-RS. We are open to discuss the motivation and the detail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r>
              <w:rPr>
                <w:rFonts w:eastAsia="MS Mincho"/>
                <w:lang w:eastAsia="ja-JP"/>
              </w:rPr>
              <w:t>MTK</w:t>
            </w:r>
          </w:p>
        </w:tc>
        <w:tc>
          <w:tcPr>
            <w:tcW w:w="7194" w:type="dxa"/>
          </w:tcPr>
          <w:p>
            <w:pPr>
              <w:widowControl w:val="0"/>
              <w:spacing w:before="120" w:beforeLines="50"/>
              <w:rPr>
                <w:rFonts w:eastAsia="MS Mincho"/>
                <w:lang w:eastAsia="ja-JP"/>
              </w:rPr>
            </w:pPr>
            <w:r>
              <w:rPr>
                <w:rFonts w:eastAsia="MS Mincho"/>
                <w:lang w:eastAsia="ja-JP"/>
              </w:rPr>
              <w:t xml:space="preserve">We tend to think legacy CSI reporting mechanism can be reused. </w:t>
            </w:r>
            <w:r>
              <w:rPr>
                <w:rFonts w:hint="eastAsia"/>
                <w:iCs/>
                <w:lang w:eastAsia="zh-CN"/>
              </w:rPr>
              <w:t>We are open to discuss</w:t>
            </w:r>
            <w:r>
              <w:rPr>
                <w:iCs/>
                <w:lang w:eastAsia="zh-CN"/>
              </w:rPr>
              <w:t xml:space="preserve"> more about Opt 8.3/8.4.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We think CSI report should be available ASAP in fast SCell activation. We are open for potential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Nokia</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Malgun Gothic"/>
                <w:lang w:eastAsia="ko-KR"/>
              </w:rPr>
              <w:t>We support investigating these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Samsung</w:t>
            </w:r>
          </w:p>
        </w:tc>
        <w:tc>
          <w:tcPr>
            <w:tcW w:w="7194" w:type="dxa"/>
          </w:tcPr>
          <w:p>
            <w:pPr>
              <w:widowControl w:val="0"/>
              <w:spacing w:before="120" w:beforeLines="50"/>
              <w:rPr>
                <w:lang w:eastAsia="zh-CN"/>
              </w:rPr>
            </w:pPr>
            <w:r>
              <w:rPr>
                <w:lang w:eastAsia="zh-CN"/>
              </w:rPr>
              <w:t>No need to enhance CSI reporting – any delay reduction has an overall marginal impact to the SCell activation. This is meant to be less complex to operate than using dormancy/non-dormancy.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hint="eastAsia" w:eastAsia="MS Mincho"/>
                <w:lang w:eastAsia="ja-JP"/>
              </w:rPr>
              <w:t>NTT DOCOMO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MS Mincho"/>
                <w:lang w:eastAsia="ja-JP"/>
              </w:rPr>
              <w:t>It can be deprioritized</w:t>
            </w:r>
            <w:r>
              <w:rPr>
                <w:rFonts w:eastAsia="MS Mincho"/>
                <w:lang w:eastAsia="ja-JP"/>
              </w:rPr>
              <w:t xml:space="preserve"> unless any issue is found</w:t>
            </w:r>
            <w:r>
              <w:rPr>
                <w:rFonts w:hint="eastAsia" w:eastAsia="MS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lang w:eastAsia="zh-CN"/>
              </w:rPr>
              <w:t>Apple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Opt.8.1. Opt.8.3 is also ok for us but seems it causes larger overhead if a P-CSI-RS with a smaller period is always configured for this purpose. In general, we are open for any solutions to reduce CSI reporting latency. </w:t>
            </w:r>
          </w:p>
          <w:p>
            <w:pPr>
              <w:widowControl w:val="0"/>
              <w:spacing w:before="120" w:beforeLines="50"/>
              <w:rPr>
                <w:rFonts w:eastAsiaTheme="minorEastAsia"/>
                <w:lang w:eastAsia="zh-CN"/>
              </w:rPr>
            </w:pPr>
            <w:r>
              <w:rPr>
                <w:lang w:eastAsia="zh-CN"/>
              </w:rPr>
              <w:t xml:space="preserve">As commented at the start, it is important to reduce CSI reporting by introducing aperiodic CSI-RS as part of fast SCell activation framework; Otherwise, CSI report would become bottleneck and make the whole feature less attractive.  </w:t>
            </w:r>
          </w:p>
        </w:tc>
      </w:tr>
    </w:tbl>
    <w:p>
      <w:pPr>
        <w:rPr>
          <w:lang w:eastAsia="zh-CN"/>
        </w:rPr>
      </w:pPr>
    </w:p>
    <w:p>
      <w:pPr>
        <w:rPr>
          <w:rFonts w:eastAsiaTheme="minorEastAsia"/>
          <w:lang w:eastAsia="zh-CN"/>
        </w:rPr>
      </w:pPr>
    </w:p>
    <w:p>
      <w:pPr>
        <w:pStyle w:val="3"/>
        <w:keepLines/>
        <w:autoSpaceDE/>
        <w:autoSpaceDN/>
        <w:adjustRightInd/>
        <w:spacing w:before="240" w:after="100" w:afterAutospacing="1" w:line="240" w:lineRule="atLeast"/>
        <w:jc w:val="left"/>
      </w:pPr>
      <w:bookmarkStart w:id="9" w:name="_Toc499307128"/>
      <w:bookmarkStart w:id="10" w:name="_Toc497414092"/>
      <w:r>
        <w:rPr>
          <w:lang w:eastAsia="zh-CN"/>
        </w:rPr>
        <w:t>General</w:t>
      </w:r>
      <w:r>
        <w:t xml:space="preserve"> Issues</w:t>
      </w:r>
      <w:bookmarkEnd w:id="9"/>
      <w:bookmarkEnd w:id="10"/>
    </w:p>
    <w:p>
      <w:r>
        <w:rPr>
          <w:b/>
        </w:rPr>
        <w:t xml:space="preserve">Question G1: </w:t>
      </w:r>
      <w:r>
        <w:t>Whether or not to additionally support AP CSI-RS, P/SP CSI-RS, SRS, and RS based on SSS/PSS as temporary RS, one or more of which may be used during SCell activation depends on network configuration / UE capability. [2]</w:t>
      </w:r>
    </w:p>
    <w:p>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eastAsia="MS Mincho"/>
                <w:iCs/>
                <w:lang w:eastAsia="ja-JP"/>
              </w:rPr>
              <w:t xml:space="preserve">We do not think any of them should be discussed right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We think it is quite beneficial to include more AP RS transmissions into the new SCell activation framework. Unless RAN1/RAN4 can agree on Opt 8.4, SCell activation bottleneck may be the UL / DL CSI acquisition / reporting in some cases. Further enhancements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Z</w:t>
            </w:r>
            <w:r>
              <w:rPr>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W</w:t>
            </w:r>
            <w:r>
              <w:rPr>
                <w:lang w:eastAsia="zh-CN"/>
              </w:rPr>
              <w:t>e can come back to this once we found any issue with the current TRS as temporary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No, unless A-TRS alone is proved to be problematic and adding more types of RS does not make the problem even bigger or generate new problems.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Currently we don’t think any strong motivation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eastAsia="zh-CN"/>
              </w:rPr>
              <w:t>It can be deprioritized. We think the current mechanism with introducing temporary RS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r>
              <w:rPr>
                <w:rFonts w:eastAsia="MS Mincho"/>
                <w:lang w:eastAsia="ja-JP"/>
              </w:rPr>
              <w:t>MTK</w:t>
            </w:r>
          </w:p>
        </w:tc>
        <w:tc>
          <w:tcPr>
            <w:tcW w:w="7194" w:type="dxa"/>
          </w:tcPr>
          <w:p>
            <w:pPr>
              <w:widowControl w:val="0"/>
              <w:spacing w:before="120" w:beforeLines="50"/>
              <w:rPr>
                <w:rFonts w:eastAsia="MS Mincho"/>
                <w:lang w:eastAsia="ja-JP"/>
              </w:rPr>
            </w:pPr>
            <w:r>
              <w:rPr>
                <w:rFonts w:eastAsia="MS Mincho"/>
                <w:lang w:eastAsia="ja-JP"/>
              </w:rPr>
              <w:t xml:space="preserve">Yes. We think </w:t>
            </w:r>
            <w:r>
              <w:t xml:space="preserve">RS based on SSS/PSS as temporary RS is beneficial for unknown SCell activation since cell detection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Agree to deprioritize it in the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Nokia</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Malgun Gothic"/>
                <w:lang w:eastAsia="ko-KR"/>
              </w:rPr>
              <w:t>The context of this is somewhat unclear, e.g. if PSS/SSS are transmitted as part of normal SSB broadcast, they are there and can be used, but are not part of Temporary RS. If we are talking of in addition to the TRS, also transmitting some other aperiodic signal, the motivation is missing. Transmitting SRS as additional TRS seems the most puzzling. We don’t quite understand the direction of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Samsung</w:t>
            </w:r>
          </w:p>
        </w:tc>
        <w:tc>
          <w:tcPr>
            <w:tcW w:w="7194" w:type="dxa"/>
          </w:tcPr>
          <w:p>
            <w:pPr>
              <w:widowControl w:val="0"/>
              <w:spacing w:before="120" w:beforeLines="50"/>
              <w:rPr>
                <w:lang w:eastAsia="zh-CN"/>
              </w:rPr>
            </w:pPr>
            <w:r>
              <w:rPr>
                <w:lang w:eastAsia="zh-CN"/>
              </w:rPr>
              <w:t>Deprioritize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hint="eastAsia" w:eastAsia="MS Mincho"/>
                <w:lang w:eastAsia="ja-JP"/>
              </w:rPr>
              <w:t>NTT DOCOMO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MS Mincho"/>
                <w:lang w:eastAsia="ja-JP"/>
              </w:rPr>
              <w:t>It can be deprioritized</w:t>
            </w:r>
            <w:r>
              <w:rPr>
                <w:rFonts w:eastAsia="MS Mincho"/>
                <w:lang w:eastAsia="ja-JP"/>
              </w:rPr>
              <w:t xml:space="preserve"> unless any issue is found</w:t>
            </w:r>
            <w:r>
              <w:rPr>
                <w:rFonts w:hint="eastAsia" w:eastAsia="MS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lang w:eastAsia="zh-CN"/>
              </w:rPr>
              <w:t xml:space="preserve">Apple </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lang w:eastAsia="zh-CN"/>
              </w:rPr>
              <w:t xml:space="preserve">We support A-CSI-RS to reduce the CSI reporting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bookmarkStart w:id="11" w:name="OLE_LINK42"/>
            <w:r>
              <w:rPr>
                <w:rFonts w:eastAsiaTheme="minorEastAsia"/>
                <w:lang w:eastAsia="zh-CN"/>
              </w:rPr>
              <w:t>Moderator</w:t>
            </w:r>
            <w:bookmarkEnd w:id="11"/>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No enough support. This discussion is deprioritized.</w:t>
            </w:r>
          </w:p>
        </w:tc>
      </w:tr>
    </w:tbl>
    <w:p/>
    <w:p>
      <w:pPr>
        <w:rPr>
          <w:lang w:eastAsia="zh-CN"/>
        </w:rPr>
      </w:pPr>
      <w:r>
        <w:rPr>
          <w:b/>
        </w:rPr>
        <w:t xml:space="preserve">Question G2: </w:t>
      </w:r>
      <w:r>
        <w:t>I</w:t>
      </w:r>
      <w:r>
        <w:rPr>
          <w:lang w:eastAsia="zh-CN"/>
        </w:rPr>
        <w:t>f NACK is received for the PDSCH carrying the MAC-CE triggering a temporary RS, whether additional adjustment is necessary? [8]</w:t>
      </w:r>
    </w:p>
    <w:p>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T</w:t>
            </w:r>
            <w:r>
              <w:rPr>
                <w:rFonts w:eastAsia="MS Mincho"/>
                <w:iCs/>
                <w:lang w:eastAsia="ja-JP"/>
              </w:rPr>
              <w:t>his is a potential issue if we agree HARQ-ACK timing or MAC-CE timing as a reference timing to determine temporary RS transmission timing. As long as the reference timing is relative to the scheduler decision, the gNB has to take care of temporary RS trigger for the case of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This seems to be a gNB implementation issue; in general the gNB should just re-send and wait until an ACK to prepare for temporary RS transmission, which would be occur until 3 ms later at least according to existing specs. Not sure what needs to be done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Z</w:t>
            </w:r>
            <w:r>
              <w:rPr>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The question is asked for gNB behavior. Then it is gNB implementation issue, as other companies suggested.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This question is highly dependent on other issues, such as Issue 3, Issue 4, etc. Generally, we think network implementation can handle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eastAsia="zh-CN"/>
              </w:rPr>
              <w:t>We share the same issue that it can be up to gNB implementation. If NACK is received, the MAC-CE can be re-transmitted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r>
              <w:rPr>
                <w:rFonts w:eastAsia="MS Mincho"/>
                <w:lang w:eastAsia="ja-JP"/>
              </w:rPr>
              <w:t>MTK</w:t>
            </w:r>
          </w:p>
        </w:tc>
        <w:tc>
          <w:tcPr>
            <w:tcW w:w="7194" w:type="dxa"/>
          </w:tcPr>
          <w:p>
            <w:pPr>
              <w:widowControl w:val="0"/>
              <w:spacing w:before="120" w:beforeLines="50"/>
              <w:rPr>
                <w:rFonts w:eastAsia="MS Mincho"/>
                <w:lang w:eastAsia="ja-JP"/>
              </w:rPr>
            </w:pPr>
            <w:r>
              <w:rPr>
                <w:rFonts w:eastAsia="MS Mincho"/>
                <w:lang w:eastAsia="ja-JP"/>
              </w:rPr>
              <w:t xml:space="preserve">We also think this is up to </w:t>
            </w:r>
            <w:r>
              <w:rPr>
                <w:rFonts w:hint="eastAsia"/>
                <w:iCs/>
                <w:lang w:eastAsia="zh-CN"/>
              </w:rPr>
              <w:t>gNB implementation</w:t>
            </w:r>
            <w:r>
              <w:rPr>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MS Mincho"/>
                <w:lang w:eastAsia="ja-JP"/>
              </w:rPr>
              <w:t>NEC</w:t>
            </w:r>
          </w:p>
        </w:tc>
        <w:tc>
          <w:tcPr>
            <w:tcW w:w="7194" w:type="dxa"/>
          </w:tcPr>
          <w:p>
            <w:pPr>
              <w:widowControl w:val="0"/>
              <w:spacing w:before="120" w:beforeLines="50"/>
              <w:rPr>
                <w:rFonts w:eastAsia="MS Mincho"/>
                <w:lang w:eastAsia="ja-JP"/>
              </w:rPr>
            </w:pPr>
            <w:r>
              <w:rPr>
                <w:rFonts w:eastAsia="MS Mincho"/>
                <w:lang w:eastAsia="ja-JP"/>
              </w:rPr>
              <w:t>This is a gNB implementation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MS Mincho"/>
                <w:lang w:eastAsia="ja-JP"/>
              </w:rPr>
              <w:t>Intel</w:t>
            </w:r>
          </w:p>
        </w:tc>
        <w:tc>
          <w:tcPr>
            <w:tcW w:w="7194" w:type="dxa"/>
          </w:tcPr>
          <w:p>
            <w:pPr>
              <w:widowControl w:val="0"/>
              <w:spacing w:before="120" w:beforeLines="50"/>
              <w:rPr>
                <w:rFonts w:eastAsia="MS Mincho"/>
                <w:lang w:eastAsia="ja-JP"/>
              </w:rPr>
            </w:pPr>
            <w:r>
              <w:rPr>
                <w:rFonts w:eastAsia="MS Mincho"/>
                <w:lang w:eastAsia="ja-JP"/>
              </w:rPr>
              <w:t>Prefer to up to gNB</w:t>
            </w:r>
            <w:r>
              <w:rPr>
                <w:rFonts w:hint="eastAsia"/>
                <w:iCs/>
                <w:lang w:eastAsia="zh-CN"/>
              </w:rPr>
              <w:t xml:space="preserve"> implementation</w:t>
            </w:r>
            <w:r>
              <w:rPr>
                <w:rFonts w:eastAsia="MS Mincho"/>
                <w:lang w:eastAsia="ja-JP"/>
              </w:rPr>
              <w:t xml:space="preserve"> to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MS Mincho"/>
                <w:lang w:eastAsia="ja-JP"/>
              </w:rPr>
              <w:t>Nokia</w:t>
            </w:r>
          </w:p>
        </w:tc>
        <w:tc>
          <w:tcPr>
            <w:tcW w:w="7194" w:type="dxa"/>
          </w:tcPr>
          <w:p>
            <w:pPr>
              <w:widowControl w:val="0"/>
              <w:spacing w:before="120" w:beforeLines="50"/>
              <w:rPr>
                <w:rFonts w:eastAsia="MS Mincho"/>
                <w:lang w:eastAsia="ja-JP"/>
              </w:rPr>
            </w:pPr>
            <w:r>
              <w:rPr>
                <w:rFonts w:eastAsia="MS Mincho"/>
                <w:lang w:eastAsia="ja-JP"/>
              </w:rPr>
              <w:t>Not an issue. A NACK means the UE did not receive anything, if the gNB anyway sends the TRS, then that is overhead that the UE doesn’t know about. The UE can only act on a correctly received MAC-CE and if that is a reference for the operation then only correctly received MAC-CE can act as a reference. The spec would be written from the receiver perspective and the incorrectly received MAC-CE does not exist in the specs, gNB handles it the way it sees 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r>
              <w:rPr>
                <w:rFonts w:eastAsia="MS Mincho"/>
                <w:lang w:eastAsia="ja-JP"/>
              </w:rPr>
              <w:t>Samsung</w:t>
            </w:r>
          </w:p>
        </w:tc>
        <w:tc>
          <w:tcPr>
            <w:tcW w:w="7194" w:type="dxa"/>
          </w:tcPr>
          <w:p>
            <w:pPr>
              <w:widowControl w:val="0"/>
              <w:spacing w:before="120" w:beforeLines="50"/>
              <w:rPr>
                <w:rFonts w:eastAsia="MS Mincho"/>
                <w:lang w:eastAsia="ja-JP"/>
              </w:rPr>
            </w:pPr>
            <w:r>
              <w:rPr>
                <w:rFonts w:eastAsia="MS Mincho"/>
                <w:lang w:eastAsia="ja-JP"/>
              </w:rPr>
              <w:t>gNB can handle as for any NACK (whether or not a MAC CE is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hint="eastAsia" w:eastAsia="MS Mincho"/>
                <w:lang w:eastAsia="ja-JP"/>
              </w:rPr>
              <w:t>NTT DOCOMO</w:t>
            </w:r>
          </w:p>
        </w:tc>
        <w:tc>
          <w:tcPr>
            <w:tcW w:w="7194" w:type="dxa"/>
          </w:tcPr>
          <w:p>
            <w:pPr>
              <w:widowControl w:val="0"/>
              <w:spacing w:before="120" w:beforeLines="50"/>
              <w:rPr>
                <w:rFonts w:eastAsia="MS Mincho"/>
                <w:lang w:eastAsia="ja-JP"/>
              </w:rPr>
            </w:pPr>
            <w:r>
              <w:rPr>
                <w:rFonts w:hint="eastAsia" w:eastAsia="MS Mincho"/>
                <w:lang w:eastAsia="ja-JP"/>
              </w:rPr>
              <w:t>We also think it is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MS Mincho"/>
                <w:lang w:eastAsia="ja-JP"/>
              </w:rPr>
              <w:t xml:space="preserve">Apple </w:t>
            </w:r>
          </w:p>
        </w:tc>
        <w:tc>
          <w:tcPr>
            <w:tcW w:w="7194" w:type="dxa"/>
          </w:tcPr>
          <w:p>
            <w:pPr>
              <w:widowControl w:val="0"/>
              <w:spacing w:before="120" w:beforeLines="50"/>
              <w:rPr>
                <w:rFonts w:eastAsia="MS Mincho"/>
                <w:lang w:eastAsia="ja-JP"/>
              </w:rPr>
            </w:pPr>
            <w:r>
              <w:rPr>
                <w:rFonts w:eastAsia="MS Mincho"/>
                <w:lang w:eastAsia="ja-JP"/>
              </w:rPr>
              <w:t xml:space="preserve">Share views from ZTE and the situation exists already in Rel-15/16 and nothing is concluded/specified for it. Same handling should be used here i.e., left for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Theme="minorEastAsia"/>
                <w:lang w:eastAsia="zh-CN"/>
              </w:rPr>
              <w:t>Moderator</w:t>
            </w:r>
          </w:p>
        </w:tc>
        <w:tc>
          <w:tcPr>
            <w:tcW w:w="7194" w:type="dxa"/>
          </w:tcPr>
          <w:p>
            <w:pPr>
              <w:widowControl w:val="0"/>
              <w:spacing w:before="120" w:beforeLines="50"/>
              <w:rPr>
                <w:rFonts w:eastAsiaTheme="minorEastAsia"/>
                <w:lang w:eastAsia="zh-CN"/>
              </w:rPr>
            </w:pPr>
            <w:r>
              <w:rPr>
                <w:rFonts w:eastAsiaTheme="minorEastAsia"/>
                <w:lang w:eastAsia="zh-CN"/>
              </w:rPr>
              <w:t>In majority view, it is up to gNB implementation. Let’s close this discussion.</w:t>
            </w:r>
          </w:p>
        </w:tc>
      </w:tr>
    </w:tbl>
    <w:p/>
    <w:p>
      <w:pPr>
        <w:rPr>
          <w:lang w:eastAsia="zh-CN"/>
        </w:rPr>
      </w:pPr>
      <w:r>
        <w:rPr>
          <w:b/>
        </w:rPr>
        <w:t>Question G3:</w:t>
      </w:r>
      <w:r>
        <w:t xml:space="preserve"> Whether the existing Rel-16 </w:t>
      </w:r>
      <w:r>
        <w:rPr>
          <w:bCs/>
        </w:rPr>
        <w:t>A-CSI-RS/A-TRS triggering framework for temporary RS can be reused, or a new temporary RS trigger state list for SCell activation should be configured by higher layers?</w:t>
      </w:r>
      <w:r>
        <w:rPr>
          <w:b/>
          <w:bCs/>
        </w:rPr>
        <w:t xml:space="preserve"> </w:t>
      </w:r>
      <w:r>
        <w:rPr>
          <w:bCs/>
        </w:rPr>
        <w:t>[8][21]</w:t>
      </w:r>
    </w:p>
    <w:p>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T</w:t>
            </w:r>
            <w:r>
              <w:rPr>
                <w:rFonts w:eastAsia="MS Mincho"/>
                <w:iCs/>
                <w:lang w:eastAsia="ja-JP"/>
              </w:rPr>
              <w:t>he question does not reflect our input. Please reflect our view to Issue 1 – Issue 4.</w:t>
            </w:r>
          </w:p>
          <w:p>
            <w:pPr>
              <w:widowControl w:val="0"/>
              <w:spacing w:before="120" w:beforeLines="50"/>
              <w:jc w:val="left"/>
              <w:rPr>
                <w:rFonts w:eastAsia="MS Mincho"/>
                <w:iCs/>
                <w:lang w:eastAsia="ja-JP"/>
              </w:rPr>
            </w:pPr>
            <w:r>
              <w:rPr>
                <w:rFonts w:hint="eastAsia" w:eastAsia="MS Mincho"/>
                <w:iCs/>
                <w:lang w:eastAsia="ja-JP"/>
              </w:rPr>
              <w:t>W</w:t>
            </w:r>
            <w:r>
              <w:rPr>
                <w:rFonts w:eastAsia="MS Mincho"/>
                <w:iCs/>
                <w:lang w:eastAsia="ja-JP"/>
              </w:rPr>
              <w:t xml:space="preserve">e propose to introduce a MAC-CE that has a trigger state field for each to-be-activated SCell. The trigger state field indicate one triggering state, where the triggering state is associated with a set of NZP-CSI-RS resource sets that comprises the temporary RS having one or two bursts. For each NZP-CSI-RS resource set, offset to identify the timing is configured. For each NZP-CSI-RS resources in the NZP-CSI-RS resource sets, TCI-state is configured. As such, the use of triggering state field is same as Rel-16 A-CSI-RS/A-TRS triggering framework.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Open for discussion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Z</w:t>
            </w:r>
            <w:r>
              <w:rPr>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A</w:t>
            </w:r>
            <w:r>
              <w:rPr>
                <w:lang w:eastAsia="zh-CN"/>
              </w:rPr>
              <w:t>gree with QC that this issue can be discussed together with Issue 1 – Issue 4. Based on understanding, either reusing the legacy trigger state list or defining a new state list is workable. Even if we define a new list, most of the configurations are the same as what we have right now. We are ok to define a list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It is highly dependent on the outcome of Issue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Same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Nokia</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Agree that this is not an independent issue and should be resolved when the design is outlined in more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r>
              <w:rPr>
                <w:rFonts w:eastAsia="MS Mincho"/>
                <w:lang w:eastAsia="ja-JP"/>
              </w:rPr>
              <w:t>Samsung</w:t>
            </w:r>
          </w:p>
        </w:tc>
        <w:tc>
          <w:tcPr>
            <w:tcW w:w="7194" w:type="dxa"/>
          </w:tcPr>
          <w:p>
            <w:pPr>
              <w:widowControl w:val="0"/>
              <w:spacing w:before="120" w:beforeLines="50"/>
              <w:rPr>
                <w:rFonts w:eastAsia="MS Mincho"/>
                <w:lang w:eastAsia="ja-JP"/>
              </w:rPr>
            </w:pPr>
            <w:r>
              <w:rPr>
                <w:rFonts w:eastAsia="MS Mincho"/>
                <w:lang w:eastAsia="ja-JP"/>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lang w:eastAsia="ja-JP"/>
              </w:rPr>
            </w:pPr>
            <w:r>
              <w:rPr>
                <w:rFonts w:eastAsia="MS Mincho"/>
                <w:lang w:eastAsia="ja-JP"/>
              </w:rPr>
              <w:t xml:space="preserve">Apple </w:t>
            </w:r>
          </w:p>
        </w:tc>
        <w:tc>
          <w:tcPr>
            <w:tcW w:w="7194" w:type="dxa"/>
          </w:tcPr>
          <w:p>
            <w:pPr>
              <w:widowControl w:val="0"/>
              <w:spacing w:before="120" w:beforeLines="50"/>
              <w:rPr>
                <w:rFonts w:eastAsia="MS Mincho"/>
                <w:lang w:eastAsia="ja-JP"/>
              </w:rPr>
            </w:pPr>
            <w:r>
              <w:rPr>
                <w:rFonts w:eastAsia="MS Mincho"/>
                <w:lang w:eastAsia="ja-JP"/>
              </w:rPr>
              <w:t xml:space="preserve">We support Qualcomm’s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Theme="minorEastAsia"/>
                <w:lang w:eastAsia="zh-CN"/>
              </w:rPr>
            </w:pPr>
            <w:r>
              <w:rPr>
                <w:rFonts w:eastAsiaTheme="minorEastAsia"/>
                <w:lang w:eastAsia="zh-CN"/>
              </w:rPr>
              <w:t>Moderator</w:t>
            </w:r>
          </w:p>
        </w:tc>
        <w:tc>
          <w:tcPr>
            <w:tcW w:w="7194" w:type="dxa"/>
          </w:tcPr>
          <w:p>
            <w:pPr>
              <w:widowControl w:val="0"/>
              <w:spacing w:before="120" w:beforeLines="50"/>
              <w:rPr>
                <w:rFonts w:eastAsiaTheme="minorEastAsia"/>
                <w:lang w:eastAsia="zh-CN"/>
              </w:rPr>
            </w:pPr>
            <w:r>
              <w:rPr>
                <w:rFonts w:eastAsiaTheme="minorEastAsia"/>
                <w:lang w:eastAsia="zh-CN"/>
              </w:rPr>
              <w:t>The issue can be discussed under issue#1 - #4. This discussion here is closed.</w:t>
            </w:r>
          </w:p>
        </w:tc>
      </w:tr>
    </w:tbl>
    <w:p/>
    <w:p/>
    <w:p>
      <w:pPr>
        <w:pStyle w:val="3"/>
        <w:keepLines/>
        <w:autoSpaceDE/>
        <w:autoSpaceDN/>
        <w:adjustRightInd/>
        <w:spacing w:before="240" w:after="100" w:afterAutospacing="1" w:line="240" w:lineRule="atLeast"/>
        <w:jc w:val="left"/>
      </w:pPr>
      <w:r>
        <w:t>Other Issues</w:t>
      </w:r>
    </w:p>
    <w:p>
      <w:r>
        <w:t>Issues or comments that do not fit in any of the previous sections of this document can be provided in this section.</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bl>
    <w:p/>
    <w:p>
      <w:pPr>
        <w:pStyle w:val="2"/>
        <w:spacing w:before="240"/>
        <w:ind w:left="431" w:hanging="431"/>
        <w:rPr>
          <w:lang w:eastAsia="zh-CN"/>
        </w:rPr>
      </w:pPr>
      <w:r>
        <w:rPr>
          <w:lang w:eastAsia="zh-CN"/>
        </w:rPr>
        <w:t>Conclusions</w:t>
      </w:r>
    </w:p>
    <w:p>
      <w:pPr>
        <w:rPr>
          <w:rFonts w:ascii="Times" w:hAnsi="Times" w:cs="Times" w:eastAsiaTheme="minorEastAsia"/>
          <w:sz w:val="20"/>
          <w:szCs w:val="20"/>
          <w:lang w:eastAsia="zh-CN"/>
        </w:rPr>
      </w:pPr>
    </w:p>
    <w:p>
      <w:pPr>
        <w:pStyle w:val="2"/>
        <w:numPr>
          <w:ilvl w:val="0"/>
          <w:numId w:val="0"/>
        </w:numPr>
        <w:ind w:left="432" w:hanging="432"/>
      </w:pPr>
      <w:bookmarkStart w:id="12" w:name="_Ref71620620"/>
      <w:bookmarkStart w:id="13" w:name="_Ref124671424"/>
      <w:bookmarkStart w:id="14" w:name="_Ref124589665"/>
      <w:r>
        <w:t>References</w:t>
      </w:r>
    </w:p>
    <w:bookmarkEnd w:id="1"/>
    <w:bookmarkEnd w:id="12"/>
    <w:bookmarkEnd w:id="13"/>
    <w:bookmarkEnd w:id="14"/>
    <w:p>
      <w:pPr>
        <w:pStyle w:val="46"/>
        <w:numPr>
          <w:ilvl w:val="0"/>
          <w:numId w:val="24"/>
        </w:numPr>
        <w:rPr>
          <w:rFonts w:ascii="Times New Roman" w:hAnsi="Times New Roman"/>
          <w:lang w:eastAsia="zh-CN"/>
        </w:rPr>
      </w:pPr>
      <w:r>
        <w:rPr>
          <w:rFonts w:ascii="Times New Roman" w:hAnsi="Times New Roman"/>
          <w:lang w:eastAsia="zh-CN"/>
        </w:rPr>
        <w:fldChar w:fldCharType="begin"/>
      </w:r>
      <w:r>
        <w:rPr>
          <w:rFonts w:ascii="Times New Roman" w:hAnsi="Times New Roman"/>
          <w:lang w:eastAsia="zh-CN"/>
        </w:rPr>
        <w:instrText xml:space="preserve"> HYPERLINK "C:\\Users\\wanshic\\OneDrive - Qualcomm\\Documents\\Standards\\3GPP Standards\\Meeting Documents\\TSGR1_105\\Docs\\R1-2104187.zip" </w:instrText>
      </w:r>
      <w:r>
        <w:rPr>
          <w:rFonts w:ascii="Times New Roman" w:hAnsi="Times New Roman"/>
          <w:lang w:eastAsia="zh-CN"/>
        </w:rPr>
        <w:fldChar w:fldCharType="separate"/>
      </w:r>
      <w:r>
        <w:rPr>
          <w:rStyle w:val="26"/>
          <w:rFonts w:ascii="Times New Roman" w:hAnsi="Times New Roman"/>
          <w:lang w:eastAsia="zh-CN"/>
        </w:rPr>
        <w:t>R1-2104187</w:t>
      </w:r>
      <w:r>
        <w:rPr>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On low latency Scell activation</w:t>
      </w:r>
      <w:r>
        <w:rPr>
          <w:rFonts w:ascii="Times New Roman" w:hAnsi="Times New Roman"/>
          <w:lang w:eastAsia="zh-CN"/>
        </w:rPr>
        <w:tab/>
      </w:r>
      <w:r>
        <w:rPr>
          <w:rFonts w:ascii="Times New Roman" w:hAnsi="Times New Roman"/>
          <w:lang w:eastAsia="zh-CN"/>
        </w:rPr>
        <w:t>Nokia, Nokia Shanghai Bell</w:t>
      </w:r>
    </w:p>
    <w:p>
      <w:pPr>
        <w:pStyle w:val="46"/>
        <w:numPr>
          <w:ilvl w:val="0"/>
          <w:numId w:val="24"/>
        </w:numPr>
        <w:rPr>
          <w:rFonts w:ascii="Times New Roman" w:hAnsi="Times New Roman"/>
          <w:lang w:eastAsia="zh-CN"/>
        </w:rPr>
      </w:pPr>
      <w:r>
        <w:fldChar w:fldCharType="begin"/>
      </w:r>
      <w:r>
        <w:instrText xml:space="preserve"> HYPERLINK "file:///C:\\Users\\wanshic\\OneDrive%20-%20Qualcomm\\Documents\\Standards\\3GPP%20Standards\\Meeting%20Documents\\TSGR1_105\\Docs\\R1-2104206.zip" </w:instrText>
      </w:r>
      <w:r>
        <w:fldChar w:fldCharType="separate"/>
      </w:r>
      <w:r>
        <w:rPr>
          <w:rStyle w:val="26"/>
          <w:rFonts w:ascii="Times New Roman" w:hAnsi="Times New Roman"/>
          <w:lang w:eastAsia="zh-CN"/>
        </w:rPr>
        <w:t>R1-2104206</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Support efficient activation/de-activation mechanism for Scells</w:t>
      </w:r>
      <w:r>
        <w:rPr>
          <w:rFonts w:ascii="Times New Roman" w:hAnsi="Times New Roman"/>
          <w:lang w:eastAsia="zh-CN"/>
        </w:rPr>
        <w:tab/>
      </w:r>
      <w:r>
        <w:rPr>
          <w:rFonts w:ascii="Times New Roman" w:hAnsi="Times New Roman"/>
          <w:lang w:eastAsia="zh-CN"/>
        </w:rPr>
        <w:t>FUTUREWEI</w:t>
      </w:r>
    </w:p>
    <w:p>
      <w:pPr>
        <w:pStyle w:val="46"/>
        <w:numPr>
          <w:ilvl w:val="0"/>
          <w:numId w:val="24"/>
        </w:numPr>
        <w:rPr>
          <w:rFonts w:ascii="Times New Roman" w:hAnsi="Times New Roman"/>
          <w:lang w:eastAsia="zh-CN"/>
        </w:rPr>
      </w:pPr>
      <w:r>
        <w:fldChar w:fldCharType="begin"/>
      </w:r>
      <w:r>
        <w:instrText xml:space="preserve"> HYPERLINK "file:///C:\\Users\\wanshic\\OneDrive%20-%20Qualcomm\\Documents\\Standards\\3GPP%20Standards\\Meeting%20Documents\\TSGR1_105\\Docs\\R1-2104234.zip" </w:instrText>
      </w:r>
      <w:r>
        <w:fldChar w:fldCharType="separate"/>
      </w:r>
      <w:r>
        <w:rPr>
          <w:rStyle w:val="26"/>
          <w:rFonts w:ascii="Times New Roman" w:hAnsi="Times New Roman"/>
          <w:lang w:eastAsia="zh-CN"/>
        </w:rPr>
        <w:t>R1-2104234</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Discussion on efficient activation/de-activation mechanism for SCells</w:t>
      </w:r>
      <w:r>
        <w:rPr>
          <w:rFonts w:ascii="Times New Roman" w:hAnsi="Times New Roman"/>
          <w:lang w:eastAsia="zh-CN"/>
        </w:rPr>
        <w:tab/>
      </w:r>
      <w:r>
        <w:rPr>
          <w:rFonts w:ascii="Times New Roman" w:hAnsi="Times New Roman"/>
          <w:lang w:eastAsia="zh-CN"/>
        </w:rPr>
        <w:t>Huawei, HiSilicon</w:t>
      </w:r>
    </w:p>
    <w:p>
      <w:pPr>
        <w:pStyle w:val="46"/>
        <w:numPr>
          <w:ilvl w:val="0"/>
          <w:numId w:val="24"/>
        </w:numPr>
        <w:rPr>
          <w:rFonts w:ascii="Times New Roman" w:hAnsi="Times New Roman"/>
          <w:lang w:eastAsia="zh-CN"/>
        </w:rPr>
      </w:pPr>
      <w:r>
        <w:fldChar w:fldCharType="begin"/>
      </w:r>
      <w:r>
        <w:instrText xml:space="preserve"> HYPERLINK "file:///C:\\Users\\wanshic\\OneDrive%20-%20Qualcomm\\Documents\\Standards\\3GPP%20Standards\\Meeting%20Documents\\TSGR1_105\\Docs\\R1-2104342.zip" </w:instrText>
      </w:r>
      <w:r>
        <w:fldChar w:fldCharType="separate"/>
      </w:r>
      <w:r>
        <w:rPr>
          <w:rStyle w:val="26"/>
          <w:rFonts w:ascii="Times New Roman" w:hAnsi="Times New Roman"/>
          <w:lang w:eastAsia="zh-CN"/>
        </w:rPr>
        <w:t>R1-2104342</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Discussion on Support Efficient Activation De-activation Mechanism for SCells in NR CA</w:t>
      </w:r>
      <w:r>
        <w:rPr>
          <w:rFonts w:ascii="Times New Roman" w:hAnsi="Times New Roman"/>
          <w:lang w:eastAsia="zh-CN"/>
        </w:rPr>
        <w:tab/>
      </w:r>
      <w:r>
        <w:rPr>
          <w:rFonts w:ascii="Times New Roman" w:hAnsi="Times New Roman"/>
          <w:lang w:eastAsia="zh-CN"/>
        </w:rPr>
        <w:tab/>
      </w:r>
      <w:r>
        <w:rPr>
          <w:rFonts w:ascii="Times New Roman" w:hAnsi="Times New Roman"/>
          <w:lang w:eastAsia="zh-CN"/>
        </w:rPr>
        <w:tab/>
      </w:r>
      <w:r>
        <w:rPr>
          <w:rFonts w:ascii="Times New Roman" w:hAnsi="Times New Roman"/>
          <w:lang w:eastAsia="zh-CN"/>
        </w:rPr>
        <w:t>ZTE</w:t>
      </w:r>
    </w:p>
    <w:p>
      <w:pPr>
        <w:pStyle w:val="46"/>
        <w:numPr>
          <w:ilvl w:val="0"/>
          <w:numId w:val="24"/>
        </w:numPr>
        <w:rPr>
          <w:rFonts w:ascii="Times New Roman" w:hAnsi="Times New Roman"/>
          <w:lang w:eastAsia="zh-CN"/>
        </w:rPr>
      </w:pPr>
      <w:r>
        <w:fldChar w:fldCharType="begin"/>
      </w:r>
      <w:r>
        <w:instrText xml:space="preserve"> HYPERLINK "file:///C:\\Users\\wanshic\\OneDrive%20-%20Qualcomm\\Documents\\Standards\\3GPP%20Standards\\Meeting%20Documents\\TSGR1_105\\Docs\\R1-2104393.zip" </w:instrText>
      </w:r>
      <w:r>
        <w:fldChar w:fldCharType="separate"/>
      </w:r>
      <w:r>
        <w:rPr>
          <w:rStyle w:val="26"/>
          <w:rFonts w:ascii="Times New Roman" w:hAnsi="Times New Roman"/>
          <w:lang w:eastAsia="zh-CN"/>
        </w:rPr>
        <w:t>R1-2104393</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Discussion on efficient activation/de-activation mechanism for Scells</w:t>
      </w:r>
      <w:r>
        <w:rPr>
          <w:rFonts w:ascii="Times New Roman" w:hAnsi="Times New Roman"/>
          <w:lang w:eastAsia="zh-CN"/>
        </w:rPr>
        <w:tab/>
      </w:r>
      <w:r>
        <w:rPr>
          <w:rFonts w:ascii="Times New Roman" w:hAnsi="Times New Roman"/>
          <w:lang w:eastAsia="zh-CN"/>
        </w:rPr>
        <w:t>vivo</w:t>
      </w:r>
    </w:p>
    <w:p>
      <w:pPr>
        <w:pStyle w:val="46"/>
        <w:numPr>
          <w:ilvl w:val="0"/>
          <w:numId w:val="24"/>
        </w:numPr>
        <w:rPr>
          <w:rFonts w:ascii="Times New Roman" w:hAnsi="Times New Roman"/>
          <w:lang w:eastAsia="zh-CN"/>
        </w:rPr>
      </w:pPr>
      <w:r>
        <w:fldChar w:fldCharType="begin"/>
      </w:r>
      <w:r>
        <w:instrText xml:space="preserve"> HYPERLINK "file:///C:\\Users\\wanshic\\OneDrive%20-%20Qualcomm\\Documents\\Standards\\3GPP%20Standards\\Meeting%20Documents\\TSGR1_105\\Docs\\R1-2104447.zip" </w:instrText>
      </w:r>
      <w:r>
        <w:fldChar w:fldCharType="separate"/>
      </w:r>
      <w:r>
        <w:rPr>
          <w:rStyle w:val="26"/>
          <w:rFonts w:ascii="Times New Roman" w:hAnsi="Times New Roman"/>
          <w:lang w:eastAsia="zh-CN"/>
        </w:rPr>
        <w:t>R1-2104447</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Discussion on efficient activation/de-activation mechanism for SCells in NR CA</w:t>
      </w:r>
      <w:r>
        <w:rPr>
          <w:rFonts w:ascii="Times New Roman" w:hAnsi="Times New Roman"/>
          <w:lang w:eastAsia="zh-CN"/>
        </w:rPr>
        <w:tab/>
      </w:r>
      <w:r>
        <w:rPr>
          <w:rFonts w:ascii="Times New Roman" w:hAnsi="Times New Roman"/>
          <w:lang w:eastAsia="zh-CN"/>
        </w:rPr>
        <w:t>Spreadtrum Communications</w:t>
      </w:r>
    </w:p>
    <w:p>
      <w:pPr>
        <w:pStyle w:val="46"/>
        <w:numPr>
          <w:ilvl w:val="0"/>
          <w:numId w:val="24"/>
        </w:numPr>
        <w:rPr>
          <w:rFonts w:ascii="Times New Roman" w:hAnsi="Times New Roman"/>
          <w:lang w:eastAsia="zh-CN"/>
        </w:rPr>
      </w:pPr>
      <w:r>
        <w:fldChar w:fldCharType="begin"/>
      </w:r>
      <w:r>
        <w:instrText xml:space="preserve"> HYPERLINK "file:///C:\\Users\\wanshic\\OneDrive%20-%20Qualcomm\\Documents\\Standards\\3GPP%20Standards\\Meeting%20Documents\\TSGR1_105\\Docs\\R1-2104497.zip" </w:instrText>
      </w:r>
      <w:r>
        <w:fldChar w:fldCharType="separate"/>
      </w:r>
      <w:r>
        <w:rPr>
          <w:rStyle w:val="26"/>
          <w:rFonts w:ascii="Times New Roman" w:hAnsi="Times New Roman"/>
          <w:lang w:eastAsia="zh-CN"/>
        </w:rPr>
        <w:t>R1-2104497</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Discussion on efficient activation and de-activation mechanism for SCell in NR CA</w:t>
      </w:r>
      <w:r>
        <w:rPr>
          <w:rFonts w:ascii="Times New Roman" w:hAnsi="Times New Roman"/>
          <w:lang w:eastAsia="zh-CN"/>
        </w:rPr>
        <w:tab/>
      </w:r>
      <w:r>
        <w:rPr>
          <w:rFonts w:ascii="Times New Roman" w:hAnsi="Times New Roman"/>
          <w:lang w:eastAsia="zh-CN"/>
        </w:rPr>
        <w:t>CATT</w:t>
      </w:r>
    </w:p>
    <w:p>
      <w:pPr>
        <w:pStyle w:val="46"/>
        <w:numPr>
          <w:ilvl w:val="0"/>
          <w:numId w:val="24"/>
        </w:numPr>
        <w:rPr>
          <w:rFonts w:ascii="Times New Roman" w:hAnsi="Times New Roman"/>
          <w:lang w:eastAsia="zh-CN"/>
        </w:rPr>
      </w:pPr>
      <w:r>
        <w:fldChar w:fldCharType="begin"/>
      </w:r>
      <w:r>
        <w:instrText xml:space="preserve"> HYPERLINK "file:///C:\\Users\\wanshic\\OneDrive%20-%20Qualcomm\\Documents\\Standards\\3GPP%20Standards\\Meeting%20Documents\\TSGR1_105\\Docs\\R1-2104699.zip" </w:instrText>
      </w:r>
      <w:r>
        <w:fldChar w:fldCharType="separate"/>
      </w:r>
      <w:r>
        <w:rPr>
          <w:rStyle w:val="26"/>
          <w:rFonts w:ascii="Times New Roman" w:hAnsi="Times New Roman"/>
          <w:lang w:eastAsia="zh-CN"/>
        </w:rPr>
        <w:t>R1-2104699</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Efficient activation/de-activation mechanism for SCells in NR CA</w:t>
      </w:r>
      <w:r>
        <w:rPr>
          <w:rFonts w:ascii="Times New Roman" w:hAnsi="Times New Roman"/>
          <w:lang w:eastAsia="zh-CN"/>
        </w:rPr>
        <w:tab/>
      </w:r>
      <w:r>
        <w:rPr>
          <w:rFonts w:ascii="Times New Roman" w:hAnsi="Times New Roman"/>
          <w:lang w:eastAsia="zh-CN"/>
        </w:rPr>
        <w:t>Qualcomm Incorporated</w:t>
      </w:r>
    </w:p>
    <w:p>
      <w:pPr>
        <w:pStyle w:val="46"/>
        <w:numPr>
          <w:ilvl w:val="0"/>
          <w:numId w:val="24"/>
        </w:numPr>
        <w:rPr>
          <w:rFonts w:ascii="Times New Roman" w:hAnsi="Times New Roman"/>
          <w:lang w:eastAsia="zh-CN"/>
        </w:rPr>
      </w:pPr>
      <w:r>
        <w:fldChar w:fldCharType="begin"/>
      </w:r>
      <w:r>
        <w:instrText xml:space="preserve"> HYPERLINK "file:///C:\\Users\\wanshic\\OneDrive%20-%20Qualcomm\\Documents\\Standards\\3GPP%20Standards\\Meeting%20Documents\\TSGR1_105\\Docs\\R1-2104808.zip" </w:instrText>
      </w:r>
      <w:r>
        <w:fldChar w:fldCharType="separate"/>
      </w:r>
      <w:r>
        <w:rPr>
          <w:rStyle w:val="26"/>
          <w:rFonts w:ascii="Times New Roman" w:hAnsi="Times New Roman"/>
          <w:lang w:eastAsia="zh-CN"/>
        </w:rPr>
        <w:t>R1-2104808</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Discussion on efficient activation/de-activation for Scell</w:t>
      </w:r>
      <w:r>
        <w:rPr>
          <w:rFonts w:ascii="Times New Roman" w:hAnsi="Times New Roman"/>
          <w:lang w:eastAsia="zh-CN"/>
        </w:rPr>
        <w:tab/>
      </w:r>
      <w:r>
        <w:rPr>
          <w:rFonts w:ascii="Times New Roman" w:hAnsi="Times New Roman"/>
          <w:lang w:eastAsia="zh-CN"/>
        </w:rPr>
        <w:t>OPPO</w:t>
      </w:r>
    </w:p>
    <w:p>
      <w:pPr>
        <w:pStyle w:val="46"/>
        <w:numPr>
          <w:ilvl w:val="0"/>
          <w:numId w:val="24"/>
        </w:numPr>
        <w:rPr>
          <w:rFonts w:ascii="Times New Roman" w:hAnsi="Times New Roman"/>
          <w:lang w:eastAsia="zh-CN"/>
        </w:rPr>
      </w:pPr>
      <w:r>
        <w:fldChar w:fldCharType="begin"/>
      </w:r>
      <w:r>
        <w:instrText xml:space="preserve"> HYPERLINK "file:///C:\\Users\\wanshic\\OneDrive%20-%20Qualcomm\\Documents\\Standards\\3GPP%20Standards\\Meeting%20Documents\\TSGR1_105\\Docs\\R1-2104933.zip" </w:instrText>
      </w:r>
      <w:r>
        <w:fldChar w:fldCharType="separate"/>
      </w:r>
      <w:r>
        <w:rPr>
          <w:rStyle w:val="26"/>
          <w:rFonts w:ascii="Times New Roman" w:hAnsi="Times New Roman"/>
          <w:lang w:eastAsia="zh-CN"/>
        </w:rPr>
        <w:t>R1-2104933</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On efficient activation/de-activation for SCells</w:t>
      </w:r>
      <w:r>
        <w:rPr>
          <w:rFonts w:ascii="Times New Roman" w:hAnsi="Times New Roman"/>
          <w:lang w:eastAsia="zh-CN"/>
        </w:rPr>
        <w:tab/>
      </w:r>
      <w:r>
        <w:rPr>
          <w:rFonts w:ascii="Times New Roman" w:hAnsi="Times New Roman"/>
          <w:lang w:eastAsia="zh-CN"/>
        </w:rPr>
        <w:t>Intel Corporation</w:t>
      </w:r>
    </w:p>
    <w:p>
      <w:pPr>
        <w:pStyle w:val="46"/>
        <w:numPr>
          <w:ilvl w:val="0"/>
          <w:numId w:val="24"/>
        </w:numPr>
        <w:rPr>
          <w:rFonts w:ascii="Times New Roman" w:hAnsi="Times New Roman"/>
          <w:color w:val="D9D9D9"/>
          <w:lang w:eastAsia="zh-CN"/>
        </w:rPr>
      </w:pPr>
      <w:r>
        <w:rPr>
          <w:rFonts w:ascii="Times New Roman" w:hAnsi="Times New Roman"/>
          <w:color w:val="D9D9D9"/>
          <w:lang w:eastAsia="zh-CN"/>
        </w:rPr>
        <w:t>R1-2104989</w:t>
      </w:r>
      <w:r>
        <w:rPr>
          <w:rFonts w:ascii="Times New Roman" w:hAnsi="Times New Roman"/>
          <w:color w:val="D9D9D9"/>
          <w:lang w:eastAsia="zh-CN"/>
        </w:rPr>
        <w:tab/>
      </w:r>
      <w:r>
        <w:rPr>
          <w:rFonts w:ascii="Times New Roman" w:hAnsi="Times New Roman"/>
          <w:color w:val="D9D9D9"/>
          <w:lang w:eastAsia="zh-CN"/>
        </w:rPr>
        <w:t>On efficient activation/de-activation for SCells</w:t>
      </w:r>
      <w:r>
        <w:rPr>
          <w:rFonts w:ascii="Times New Roman" w:hAnsi="Times New Roman"/>
          <w:color w:val="D9D9D9"/>
          <w:lang w:eastAsia="zh-CN"/>
        </w:rPr>
        <w:tab/>
      </w:r>
      <w:r>
        <w:rPr>
          <w:rFonts w:ascii="Times New Roman" w:hAnsi="Times New Roman"/>
          <w:color w:val="D9D9D9"/>
          <w:lang w:eastAsia="zh-CN"/>
        </w:rPr>
        <w:t>Intel Corporation</w:t>
      </w:r>
    </w:p>
    <w:p>
      <w:pPr>
        <w:pStyle w:val="46"/>
        <w:numPr>
          <w:ilvl w:val="0"/>
          <w:numId w:val="24"/>
        </w:numPr>
        <w:rPr>
          <w:rFonts w:ascii="Times New Roman" w:hAnsi="Times New Roman"/>
          <w:color w:val="D9D9D9"/>
          <w:lang w:eastAsia="zh-CN"/>
        </w:rPr>
      </w:pPr>
      <w:r>
        <w:rPr>
          <w:rFonts w:ascii="Times New Roman" w:hAnsi="Times New Roman"/>
          <w:color w:val="D9D9D9"/>
          <w:lang w:eastAsia="zh-CN"/>
        </w:rPr>
        <w:t>Withdrawn</w:t>
      </w:r>
    </w:p>
    <w:p>
      <w:pPr>
        <w:pStyle w:val="46"/>
        <w:numPr>
          <w:ilvl w:val="0"/>
          <w:numId w:val="24"/>
        </w:numPr>
        <w:rPr>
          <w:rFonts w:ascii="Times New Roman" w:hAnsi="Times New Roman"/>
          <w:color w:val="D9D9D9"/>
          <w:lang w:eastAsia="zh-CN"/>
        </w:rPr>
      </w:pPr>
      <w:r>
        <w:rPr>
          <w:rFonts w:ascii="Times New Roman" w:hAnsi="Times New Roman"/>
          <w:color w:val="D9D9D9"/>
          <w:lang w:eastAsia="zh-CN"/>
        </w:rPr>
        <w:t>R1-2105046</w:t>
      </w:r>
      <w:r>
        <w:rPr>
          <w:rFonts w:ascii="Times New Roman" w:hAnsi="Times New Roman"/>
          <w:color w:val="D9D9D9"/>
          <w:lang w:eastAsia="zh-CN"/>
        </w:rPr>
        <w:tab/>
      </w:r>
      <w:r>
        <w:rPr>
          <w:rFonts w:ascii="Times New Roman" w:hAnsi="Times New Roman"/>
          <w:color w:val="D9D9D9"/>
          <w:lang w:eastAsia="zh-CN"/>
        </w:rPr>
        <w:t>On efficient activation/de-activation for SCells</w:t>
      </w:r>
      <w:r>
        <w:rPr>
          <w:rFonts w:ascii="Times New Roman" w:hAnsi="Times New Roman"/>
          <w:color w:val="D9D9D9"/>
          <w:lang w:eastAsia="zh-CN"/>
        </w:rPr>
        <w:tab/>
      </w:r>
      <w:r>
        <w:rPr>
          <w:rFonts w:ascii="Times New Roman" w:hAnsi="Times New Roman"/>
          <w:color w:val="D9D9D9"/>
          <w:lang w:eastAsia="zh-CN"/>
        </w:rPr>
        <w:t>Intel Corporation</w:t>
      </w:r>
    </w:p>
    <w:p>
      <w:pPr>
        <w:pStyle w:val="46"/>
        <w:numPr>
          <w:ilvl w:val="0"/>
          <w:numId w:val="24"/>
        </w:numPr>
        <w:rPr>
          <w:rFonts w:ascii="Times New Roman" w:hAnsi="Times New Roman"/>
          <w:color w:val="D9D9D9"/>
          <w:lang w:eastAsia="zh-CN"/>
        </w:rPr>
      </w:pPr>
      <w:r>
        <w:rPr>
          <w:rFonts w:ascii="Times New Roman" w:hAnsi="Times New Roman"/>
          <w:color w:val="D9D9D9"/>
          <w:lang w:eastAsia="zh-CN"/>
        </w:rPr>
        <w:t>Withdrawn</w:t>
      </w:r>
    </w:p>
    <w:p>
      <w:pPr>
        <w:pStyle w:val="46"/>
        <w:numPr>
          <w:ilvl w:val="0"/>
          <w:numId w:val="24"/>
        </w:numPr>
        <w:rPr>
          <w:rFonts w:ascii="Times New Roman" w:hAnsi="Times New Roman"/>
          <w:lang w:eastAsia="zh-CN"/>
        </w:rPr>
      </w:pPr>
      <w:r>
        <w:fldChar w:fldCharType="begin"/>
      </w:r>
      <w:r>
        <w:instrText xml:space="preserve"> HYPERLINK "file:///C:\\Users\\wanshic\\OneDrive%20-%20Qualcomm\\Documents\\Standards\\3GPP%20Standards\\Meeting%20Documents\\TSGR1_105\\Docs\\R1-2105133.zip" </w:instrText>
      </w:r>
      <w:r>
        <w:fldChar w:fldCharType="separate"/>
      </w:r>
      <w:r>
        <w:rPr>
          <w:rStyle w:val="26"/>
          <w:rFonts w:ascii="Times New Roman" w:hAnsi="Times New Roman"/>
          <w:lang w:eastAsia="zh-CN"/>
        </w:rPr>
        <w:t>R1-2105133</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On efficient SCell Activation/Deactivation</w:t>
      </w:r>
      <w:r>
        <w:rPr>
          <w:rFonts w:ascii="Times New Roman" w:hAnsi="Times New Roman"/>
          <w:lang w:eastAsia="zh-CN"/>
        </w:rPr>
        <w:tab/>
      </w:r>
      <w:r>
        <w:rPr>
          <w:rFonts w:ascii="Times New Roman" w:hAnsi="Times New Roman"/>
          <w:lang w:eastAsia="zh-CN"/>
        </w:rPr>
        <w:t>Apple</w:t>
      </w:r>
    </w:p>
    <w:p>
      <w:pPr>
        <w:pStyle w:val="46"/>
        <w:numPr>
          <w:ilvl w:val="0"/>
          <w:numId w:val="24"/>
        </w:numPr>
        <w:rPr>
          <w:rFonts w:ascii="Times New Roman" w:hAnsi="Times New Roman"/>
          <w:lang w:eastAsia="zh-CN"/>
        </w:rPr>
      </w:pPr>
      <w:r>
        <w:fldChar w:fldCharType="begin"/>
      </w:r>
      <w:r>
        <w:instrText xml:space="preserve"> HYPERLINK "file:///C:\\Users\\wanshic\\OneDrive%20-%20Qualcomm\\Documents\\Standards\\3GPP%20Standards\\Meeting%20Documents\\TSGR1_105\\Docs\\R1-2105341.zip" </w:instrText>
      </w:r>
      <w:r>
        <w:fldChar w:fldCharType="separate"/>
      </w:r>
      <w:r>
        <w:rPr>
          <w:rStyle w:val="26"/>
          <w:rFonts w:ascii="Times New Roman" w:hAnsi="Times New Roman"/>
          <w:lang w:eastAsia="zh-CN"/>
        </w:rPr>
        <w:t>R1-2105341</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Remaining Issues on Scell Activation/Deactivation</w:t>
      </w:r>
      <w:r>
        <w:rPr>
          <w:rFonts w:ascii="Times New Roman" w:hAnsi="Times New Roman"/>
          <w:lang w:eastAsia="zh-CN"/>
        </w:rPr>
        <w:tab/>
      </w:r>
      <w:r>
        <w:rPr>
          <w:rFonts w:ascii="Times New Roman" w:hAnsi="Times New Roman"/>
          <w:lang w:eastAsia="zh-CN"/>
        </w:rPr>
        <w:t>Samsung</w:t>
      </w:r>
    </w:p>
    <w:p>
      <w:pPr>
        <w:pStyle w:val="46"/>
        <w:numPr>
          <w:ilvl w:val="0"/>
          <w:numId w:val="24"/>
        </w:numPr>
        <w:rPr>
          <w:rFonts w:ascii="Times New Roman" w:hAnsi="Times New Roman"/>
          <w:lang w:eastAsia="zh-CN"/>
        </w:rPr>
      </w:pPr>
      <w:r>
        <w:fldChar w:fldCharType="begin"/>
      </w:r>
      <w:r>
        <w:instrText xml:space="preserve"> HYPERLINK "file:///C:\\Users\\wanshic\\OneDrive%20-%20Qualcomm\\Documents\\Standards\\3GPP%20Standards\\Meeting%20Documents\\TSGR1_105\\Docs\\R1-2105379.zip" </w:instrText>
      </w:r>
      <w:r>
        <w:fldChar w:fldCharType="separate"/>
      </w:r>
      <w:r>
        <w:rPr>
          <w:rStyle w:val="26"/>
          <w:rFonts w:ascii="Times New Roman" w:hAnsi="Times New Roman"/>
          <w:lang w:eastAsia="zh-CN"/>
        </w:rPr>
        <w:t>R1-2105379</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Discussion on temporary RS</w:t>
      </w:r>
      <w:r>
        <w:rPr>
          <w:rFonts w:ascii="Times New Roman" w:hAnsi="Times New Roman"/>
          <w:lang w:eastAsia="zh-CN"/>
        </w:rPr>
        <w:tab/>
      </w:r>
      <w:r>
        <w:rPr>
          <w:rFonts w:ascii="Times New Roman" w:hAnsi="Times New Roman"/>
          <w:lang w:eastAsia="zh-CN"/>
        </w:rPr>
        <w:t>MediaTek Inc.</w:t>
      </w:r>
    </w:p>
    <w:p>
      <w:pPr>
        <w:pStyle w:val="46"/>
        <w:numPr>
          <w:ilvl w:val="0"/>
          <w:numId w:val="24"/>
        </w:numPr>
        <w:rPr>
          <w:rFonts w:ascii="Times New Roman" w:hAnsi="Times New Roman"/>
          <w:lang w:eastAsia="zh-CN"/>
        </w:rPr>
      </w:pPr>
      <w:r>
        <w:fldChar w:fldCharType="begin"/>
      </w:r>
      <w:r>
        <w:instrText xml:space="preserve"> HYPERLINK "file:///C:\\Users\\wanshic\\OneDrive%20-%20Qualcomm\\Documents\\Standards\\3GPP%20Standards\\Meeting%20Documents\\TSGR1_105\\Docs\\R1-2105403.zip" </w:instrText>
      </w:r>
      <w:r>
        <w:fldChar w:fldCharType="separate"/>
      </w:r>
      <w:r>
        <w:rPr>
          <w:rStyle w:val="26"/>
          <w:rFonts w:ascii="Times New Roman" w:hAnsi="Times New Roman"/>
          <w:lang w:eastAsia="zh-CN"/>
        </w:rPr>
        <w:t>R1-2105403</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Efficient SCell Activation</w:t>
      </w:r>
      <w:r>
        <w:rPr>
          <w:rFonts w:ascii="Times New Roman" w:hAnsi="Times New Roman"/>
          <w:lang w:eastAsia="zh-CN"/>
        </w:rPr>
        <w:tab/>
      </w:r>
      <w:r>
        <w:rPr>
          <w:rFonts w:ascii="Times New Roman" w:hAnsi="Times New Roman"/>
          <w:lang w:eastAsia="zh-CN"/>
        </w:rPr>
        <w:t>InterDigital, Inc.</w:t>
      </w:r>
    </w:p>
    <w:p>
      <w:pPr>
        <w:pStyle w:val="46"/>
        <w:numPr>
          <w:ilvl w:val="0"/>
          <w:numId w:val="24"/>
        </w:numPr>
        <w:rPr>
          <w:rFonts w:ascii="Times New Roman" w:hAnsi="Times New Roman"/>
          <w:lang w:eastAsia="zh-CN"/>
        </w:rPr>
      </w:pPr>
      <w:r>
        <w:fldChar w:fldCharType="begin"/>
      </w:r>
      <w:r>
        <w:instrText xml:space="preserve"> HYPERLINK "file:///C:\\Users\\wanshic\\OneDrive%20-%20Qualcomm\\Documents\\Standards\\3GPP%20Standards\\Meeting%20Documents\\TSGR1_105\\Docs\\R1-2105413.zip" </w:instrText>
      </w:r>
      <w:r>
        <w:fldChar w:fldCharType="separate"/>
      </w:r>
      <w:r>
        <w:rPr>
          <w:rStyle w:val="26"/>
          <w:rFonts w:ascii="Times New Roman" w:hAnsi="Times New Roman"/>
          <w:lang w:eastAsia="zh-CN"/>
        </w:rPr>
        <w:t>R1-2105413</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Discussion on efficient activation mechanism for SCells</w:t>
      </w:r>
      <w:r>
        <w:rPr>
          <w:rFonts w:ascii="Times New Roman" w:hAnsi="Times New Roman"/>
          <w:lang w:eastAsia="zh-CN"/>
        </w:rPr>
        <w:tab/>
      </w:r>
      <w:r>
        <w:rPr>
          <w:rFonts w:ascii="Times New Roman" w:hAnsi="Times New Roman"/>
          <w:lang w:eastAsia="zh-CN"/>
        </w:rPr>
        <w:t>NEC</w:t>
      </w:r>
    </w:p>
    <w:p>
      <w:pPr>
        <w:pStyle w:val="46"/>
        <w:numPr>
          <w:ilvl w:val="0"/>
          <w:numId w:val="24"/>
        </w:numPr>
        <w:rPr>
          <w:rFonts w:ascii="Times New Roman" w:hAnsi="Times New Roman"/>
          <w:lang w:eastAsia="zh-CN"/>
        </w:rPr>
      </w:pPr>
      <w:r>
        <w:fldChar w:fldCharType="begin"/>
      </w:r>
      <w:r>
        <w:instrText xml:space="preserve"> HYPERLINK "file:///C:\\Users\\wanshic\\OneDrive%20-%20Qualcomm\\Documents\\Standards\\3GPP%20Standards\\Meeting%20Documents\\TSGR1_105\\Docs\\R1-2105725.zip" </w:instrText>
      </w:r>
      <w:r>
        <w:fldChar w:fldCharType="separate"/>
      </w:r>
      <w:r>
        <w:rPr>
          <w:rStyle w:val="26"/>
          <w:rFonts w:ascii="Times New Roman" w:hAnsi="Times New Roman"/>
          <w:lang w:eastAsia="zh-CN"/>
        </w:rPr>
        <w:t>R1-2105725</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Discussion on efficient activation deactivation mechanism for Scells</w:t>
      </w:r>
      <w:r>
        <w:rPr>
          <w:rFonts w:ascii="Times New Roman" w:hAnsi="Times New Roman"/>
          <w:lang w:eastAsia="zh-CN"/>
        </w:rPr>
        <w:tab/>
      </w:r>
      <w:r>
        <w:rPr>
          <w:rFonts w:ascii="Times New Roman" w:hAnsi="Times New Roman"/>
          <w:lang w:eastAsia="zh-CN"/>
        </w:rPr>
        <w:t>NTT DOCOMO, INC.</w:t>
      </w:r>
    </w:p>
    <w:p>
      <w:pPr>
        <w:pStyle w:val="46"/>
        <w:numPr>
          <w:ilvl w:val="0"/>
          <w:numId w:val="24"/>
        </w:numPr>
        <w:rPr>
          <w:rFonts w:ascii="Times New Roman" w:hAnsi="Times New Roman"/>
          <w:lang w:eastAsia="zh-CN"/>
        </w:rPr>
      </w:pPr>
      <w:r>
        <w:fldChar w:fldCharType="begin"/>
      </w:r>
      <w:r>
        <w:instrText xml:space="preserve"> HYPERLINK "file:///C:\\Users\\wanshic\\OneDrive%20-%20Qualcomm\\Documents\\Standards\\3GPP%20Standards\\Meeting%20Documents\\TSGR1_105\\Docs\\R1-2105798.zip" </w:instrText>
      </w:r>
      <w:r>
        <w:fldChar w:fldCharType="separate"/>
      </w:r>
      <w:r>
        <w:rPr>
          <w:rStyle w:val="26"/>
          <w:rFonts w:ascii="Times New Roman" w:hAnsi="Times New Roman"/>
          <w:lang w:eastAsia="zh-CN"/>
        </w:rPr>
        <w:t>R1-2105798</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Reduced Latency SCell Activation</w:t>
      </w:r>
      <w:r>
        <w:rPr>
          <w:rFonts w:ascii="Times New Roman" w:hAnsi="Times New Roman"/>
          <w:lang w:eastAsia="zh-CN"/>
        </w:rPr>
        <w:tab/>
      </w:r>
      <w:r>
        <w:rPr>
          <w:rFonts w:ascii="Times New Roman" w:hAnsi="Times New Roman"/>
          <w:lang w:eastAsia="zh-CN"/>
        </w:rPr>
        <w:t>Ericsson</w:t>
      </w:r>
    </w:p>
    <w:p>
      <w:pPr>
        <w:pStyle w:val="46"/>
        <w:numPr>
          <w:ilvl w:val="0"/>
          <w:numId w:val="24"/>
        </w:numPr>
        <w:rPr>
          <w:rFonts w:ascii="Times New Roman" w:hAnsi="Times New Roman"/>
          <w:lang w:val="en-GB"/>
        </w:rPr>
      </w:pPr>
      <w:r>
        <w:fldChar w:fldCharType="begin"/>
      </w:r>
      <w:r>
        <w:instrText xml:space="preserve"> HYPERLINK "file:///C:\\Users\\wanshic\\OneDrive%20-%20Qualcomm\\Documents\\Standards\\3GPP%20Standards\\Meeting%20Documents\\TSGR1_105\\Docs\\R1-2105846.zip" </w:instrText>
      </w:r>
      <w:r>
        <w:fldChar w:fldCharType="separate"/>
      </w:r>
      <w:r>
        <w:rPr>
          <w:rStyle w:val="26"/>
          <w:rFonts w:ascii="Times New Roman" w:hAnsi="Times New Roman"/>
          <w:lang w:eastAsia="zh-CN"/>
        </w:rPr>
        <w:t>R1-2105846</w:t>
      </w:r>
      <w:r>
        <w:rPr>
          <w:rStyle w:val="26"/>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Efficient activation/deactivation of SCell</w:t>
      </w:r>
      <w:r>
        <w:rPr>
          <w:rFonts w:ascii="Times New Roman" w:hAnsi="Times New Roman"/>
          <w:lang w:eastAsia="zh-CN"/>
        </w:rPr>
        <w:tab/>
      </w:r>
      <w:r>
        <w:rPr>
          <w:rFonts w:ascii="Times New Roman" w:hAnsi="Times New Roman"/>
          <w:lang w:eastAsia="zh-CN"/>
        </w:rPr>
        <w:t>ASUSTeK</w:t>
      </w:r>
    </w:p>
    <w:p>
      <w:pPr>
        <w:pStyle w:val="2"/>
        <w:numPr>
          <w:ilvl w:val="0"/>
          <w:numId w:val="0"/>
        </w:numPr>
        <w:ind w:left="432" w:hanging="432"/>
      </w:pPr>
      <w:r>
        <w:rPr>
          <w:rFonts w:hint="eastAsia"/>
        </w:rPr>
        <w:t>A</w:t>
      </w:r>
      <w:r>
        <w:t>ppendix: Agreements</w:t>
      </w:r>
    </w:p>
    <w:p>
      <w:pPr>
        <w:rPr>
          <w:rFonts w:eastAsiaTheme="minorEastAsia"/>
          <w:lang w:eastAsia="zh-CN"/>
        </w:rPr>
      </w:pPr>
    </w:p>
    <w:tbl>
      <w:tblPr>
        <w:tblStyle w:val="1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9275" w:type="dxa"/>
          </w:tcPr>
          <w:p>
            <w:pPr>
              <w:spacing w:after="0"/>
              <w:rPr>
                <w:highlight w:val="green"/>
                <w:lang w:eastAsia="zh-CN"/>
              </w:rPr>
            </w:pPr>
            <w:r>
              <w:rPr>
                <w:highlight w:val="green"/>
                <w:lang w:eastAsia="zh-CN"/>
              </w:rPr>
              <w:t>Agreements:</w:t>
            </w:r>
          </w:p>
          <w:p>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pPr>
              <w:widowControl w:val="0"/>
              <w:numPr>
                <w:ilvl w:val="0"/>
                <w:numId w:val="25"/>
              </w:numPr>
              <w:adjustRightInd/>
              <w:spacing w:after="0"/>
              <w:rPr>
                <w:lang w:eastAsia="zh-CN"/>
              </w:rPr>
            </w:pPr>
            <w:r>
              <w:rPr>
                <w:lang w:eastAsia="zh-CN"/>
              </w:rPr>
              <w:t>FFS: how many burst/symbols are required for both AGC settling and Time/Frequency tracking for different cases, e.g. FR1 and FR2, known and unknown SCell</w:t>
            </w:r>
          </w:p>
          <w:p>
            <w:pPr>
              <w:widowControl w:val="0"/>
              <w:numPr>
                <w:ilvl w:val="1"/>
                <w:numId w:val="25"/>
              </w:numPr>
              <w:adjustRightInd/>
              <w:spacing w:after="0"/>
              <w:rPr>
                <w:lang w:eastAsia="zh-CN"/>
              </w:rPr>
            </w:pPr>
            <w:r>
              <w:rPr>
                <w:lang w:eastAsia="zh-CN"/>
              </w:rPr>
              <w:t>A burst of temporary RS is notated as in S5.1.6.1.1 of TS 38.214</w:t>
            </w:r>
          </w:p>
          <w:p>
            <w:pPr>
              <w:widowControl w:val="0"/>
              <w:numPr>
                <w:ilvl w:val="2"/>
                <w:numId w:val="25"/>
              </w:numPr>
              <w:adjustRightInd/>
              <w:spacing w:after="0"/>
              <w:rPr>
                <w:lang w:eastAsia="zh-CN"/>
              </w:rPr>
            </w:pPr>
            <w:r>
              <w:rPr>
                <w:lang w:eastAsia="zh-CN"/>
              </w:rPr>
              <w:t>“2-slot with four CSI-RSs resources (4 samples)” for FR1</w:t>
            </w:r>
          </w:p>
          <w:p>
            <w:pPr>
              <w:widowControl w:val="0"/>
              <w:numPr>
                <w:ilvl w:val="2"/>
                <w:numId w:val="25"/>
              </w:numPr>
              <w:adjustRightInd/>
              <w:spacing w:after="0"/>
              <w:rPr>
                <w:lang w:eastAsia="zh-CN"/>
              </w:rPr>
            </w:pPr>
            <w:r>
              <w:rPr>
                <w:lang w:eastAsia="zh-CN"/>
              </w:rPr>
              <w:t>either “1-slot with two CSI-RSs resources (2 samples)” or “2-slot with four CSI-RSs resources (4 samples)” for FR2</w:t>
            </w:r>
          </w:p>
          <w:p>
            <w:pPr>
              <w:widowControl w:val="0"/>
              <w:numPr>
                <w:ilvl w:val="0"/>
                <w:numId w:val="25"/>
              </w:numPr>
              <w:adjustRightInd/>
              <w:spacing w:after="0"/>
              <w:rPr>
                <w:lang w:eastAsia="zh-CN"/>
              </w:rPr>
            </w:pPr>
            <w:r>
              <w:rPr>
                <w:lang w:eastAsia="zh-CN"/>
              </w:rPr>
              <w:t>The working assumption can be confirmed after RAN4 check. (A LS for such request is planned).</w:t>
            </w:r>
          </w:p>
          <w:p>
            <w:pPr>
              <w:spacing w:after="0"/>
              <w:rPr>
                <w:lang w:val="en-GB"/>
              </w:rPr>
            </w:pPr>
          </w:p>
          <w:p>
            <w:pPr>
              <w:spacing w:after="0"/>
              <w:rPr>
                <w:highlight w:val="green"/>
                <w:lang w:eastAsia="zh-CN"/>
              </w:rPr>
            </w:pPr>
            <w:r>
              <w:rPr>
                <w:highlight w:val="green"/>
                <w:lang w:eastAsia="zh-CN"/>
              </w:rPr>
              <w:t>Agreements:</w:t>
            </w:r>
          </w:p>
          <w:p>
            <w:pPr>
              <w:spacing w:after="0"/>
            </w:pPr>
            <w:r>
              <w:t xml:space="preserve">For efficient SCell activation, </w:t>
            </w:r>
            <w:r>
              <w:rPr>
                <w:lang w:eastAsia="zh-CN"/>
              </w:rPr>
              <w:t xml:space="preserve">discuss and agree from the following alternatives </w:t>
            </w:r>
            <w:r>
              <w:t>at RAN1#104-e</w:t>
            </w:r>
          </w:p>
          <w:p>
            <w:pPr>
              <w:widowControl w:val="0"/>
              <w:numPr>
                <w:ilvl w:val="0"/>
                <w:numId w:val="13"/>
              </w:numPr>
              <w:adjustRightInd/>
              <w:spacing w:after="0"/>
              <w:ind w:left="720"/>
            </w:pPr>
            <w:r>
              <w:t>Alt 1: the trigger of temporary RS is integrated into a single triggering signaling with the trigger of SCell activation transmitted on an activated cell.</w:t>
            </w:r>
          </w:p>
          <w:p>
            <w:pPr>
              <w:widowControl w:val="0"/>
              <w:numPr>
                <w:ilvl w:val="1"/>
                <w:numId w:val="13"/>
              </w:numPr>
              <w:adjustRightInd/>
              <w:spacing w:after="0"/>
              <w:ind w:left="1035"/>
              <w:rPr>
                <w:lang w:eastAsia="ko-KR"/>
              </w:rPr>
            </w:pPr>
            <w:r>
              <w:t>FFS detailed design of this integrated triggering signaling.</w:t>
            </w:r>
          </w:p>
          <w:p>
            <w:pPr>
              <w:widowControl w:val="0"/>
              <w:numPr>
                <w:ilvl w:val="1"/>
                <w:numId w:val="13"/>
              </w:numPr>
              <w:adjustRightInd/>
              <w:spacing w:after="0"/>
              <w:ind w:left="1035"/>
              <w:rPr>
                <w:lang w:eastAsia="ko-KR"/>
              </w:rPr>
            </w:pPr>
            <w:r>
              <w:t>Potential examples of single triggering signaling for further discussions</w:t>
            </w:r>
          </w:p>
          <w:p>
            <w:pPr>
              <w:widowControl w:val="0"/>
              <w:numPr>
                <w:ilvl w:val="1"/>
                <w:numId w:val="26"/>
              </w:numPr>
              <w:adjustRightInd/>
              <w:spacing w:after="0"/>
              <w:rPr>
                <w:lang w:eastAsia="zh-CN"/>
              </w:rPr>
            </w:pPr>
            <w:r>
              <w:t>A PDSCH TB, e.g. containing two respective MAC-CEs for both triggers, one MAC-CE for both triggers</w:t>
            </w:r>
          </w:p>
          <w:p>
            <w:pPr>
              <w:widowControl w:val="0"/>
              <w:numPr>
                <w:ilvl w:val="1"/>
                <w:numId w:val="26"/>
              </w:numPr>
              <w:adjustRightInd/>
              <w:spacing w:after="0"/>
            </w:pPr>
            <w:r>
              <w:t>A DCI for both triggers</w:t>
            </w:r>
          </w:p>
          <w:p>
            <w:pPr>
              <w:widowControl w:val="0"/>
              <w:numPr>
                <w:ilvl w:val="1"/>
                <w:numId w:val="26"/>
              </w:numPr>
              <w:adjustRightInd/>
              <w:spacing w:after="0"/>
            </w:pPr>
            <w:r>
              <w:t>A PDSCH TB and its scheduling DL grant, e.g. MAC-CE for activation and DL grant for temporary RS</w:t>
            </w:r>
          </w:p>
          <w:p>
            <w:pPr>
              <w:widowControl w:val="0"/>
              <w:numPr>
                <w:ilvl w:val="1"/>
                <w:numId w:val="26"/>
              </w:numPr>
              <w:adjustRightInd/>
              <w:spacing w:after="0"/>
            </w:pPr>
            <w:r>
              <w:t>A DL grant and a UL grant received in the same slot/OFDM symbols of PDCCH where the DL grant is scheduling a MAC-CE for SCell activation and the UL grant is triggering the RS.</w:t>
            </w:r>
          </w:p>
          <w:p>
            <w:pPr>
              <w:widowControl w:val="0"/>
              <w:numPr>
                <w:ilvl w:val="1"/>
                <w:numId w:val="26"/>
              </w:numPr>
              <w:adjustRightInd/>
              <w:spacing w:after="0"/>
              <w:rPr>
                <w:lang w:eastAsia="zh-CN"/>
              </w:rPr>
            </w:pPr>
            <w:r>
              <w:rPr>
                <w:lang w:eastAsia="zh-CN"/>
              </w:rPr>
              <w:t>Rel-15/16 SCell activation MAC-CE and a specific configuration of temporary RS being implicitly triggered as well</w:t>
            </w:r>
          </w:p>
          <w:p>
            <w:pPr>
              <w:widowControl w:val="0"/>
              <w:numPr>
                <w:ilvl w:val="0"/>
                <w:numId w:val="13"/>
              </w:numPr>
              <w:adjustRightInd/>
              <w:spacing w:after="0"/>
              <w:ind w:left="720"/>
              <w:rPr>
                <w:lang w:eastAsia="ko-KR"/>
              </w:rPr>
            </w:pPr>
            <w:r>
              <w:t>Alt2: Triggering of temporary RS separately from SCell activation command is not precluded and both ‘separate’ triggers (examples below) and ‘integrated’ triggers (examples in Alt 1) are considered for SCell activation</w:t>
            </w:r>
          </w:p>
          <w:p>
            <w:pPr>
              <w:widowControl w:val="0"/>
              <w:numPr>
                <w:ilvl w:val="1"/>
                <w:numId w:val="13"/>
              </w:numPr>
              <w:adjustRightInd/>
              <w:spacing w:after="0"/>
              <w:ind w:left="1035"/>
              <w:rPr>
                <w:lang w:eastAsia="zh-CN"/>
              </w:rPr>
            </w:pPr>
            <w:r>
              <w:t>FFS detailed design of separate triggering signaling.</w:t>
            </w:r>
          </w:p>
          <w:p>
            <w:pPr>
              <w:widowControl w:val="0"/>
              <w:numPr>
                <w:ilvl w:val="1"/>
                <w:numId w:val="13"/>
              </w:numPr>
              <w:adjustRightInd/>
              <w:spacing w:after="0"/>
              <w:ind w:left="1035"/>
              <w:rPr>
                <w:lang w:eastAsia="ko-KR"/>
              </w:rPr>
            </w:pPr>
            <w:r>
              <w:t>Potential examples of separate triggering signaling for further discussions</w:t>
            </w:r>
          </w:p>
          <w:p>
            <w:pPr>
              <w:widowControl w:val="0"/>
              <w:numPr>
                <w:ilvl w:val="1"/>
                <w:numId w:val="27"/>
              </w:numPr>
              <w:adjustRightInd/>
              <w:spacing w:after="0"/>
              <w:rPr>
                <w:lang w:eastAsia="zh-CN"/>
              </w:rPr>
            </w:pPr>
            <w:r>
              <w:t>Rel-15/16 SCell activation MAC-CE and Rel 15/16 DCI triggering</w:t>
            </w:r>
          </w:p>
          <w:p>
            <w:pPr>
              <w:widowControl w:val="0"/>
              <w:numPr>
                <w:ilvl w:val="1"/>
                <w:numId w:val="27"/>
              </w:numPr>
              <w:adjustRightInd/>
              <w:spacing w:after="0"/>
            </w:pPr>
            <w:r>
              <w:t>Rel-15/16 SCell activation MAC-CE and new DCI triggering for temporary RS</w:t>
            </w:r>
          </w:p>
          <w:p>
            <w:pPr>
              <w:widowControl w:val="0"/>
              <w:numPr>
                <w:ilvl w:val="0"/>
                <w:numId w:val="13"/>
              </w:numPr>
              <w:adjustRightInd/>
              <w:spacing w:after="0"/>
              <w:ind w:left="720"/>
              <w:rPr>
                <w:lang w:eastAsia="ko-KR"/>
              </w:rPr>
            </w:pPr>
            <w:r>
              <w:t>Note: temporary RS should be triggered by DCI or MAC-CE.</w:t>
            </w:r>
          </w:p>
          <w:p>
            <w:pPr>
              <w:widowControl w:val="0"/>
              <w:numPr>
                <w:ilvl w:val="0"/>
                <w:numId w:val="13"/>
              </w:numPr>
              <w:adjustRightInd/>
              <w:spacing w:after="0"/>
              <w:ind w:left="720"/>
              <w:rPr>
                <w:lang w:eastAsia="ko-KR"/>
              </w:rPr>
            </w:pPr>
            <w:r>
              <w:t>Note: the final mechanism of trigger signaling targets at applicability to one or more SCell activation.</w:t>
            </w:r>
          </w:p>
          <w:p>
            <w:pPr>
              <w:widowControl w:val="0"/>
              <w:numPr>
                <w:ilvl w:val="0"/>
                <w:numId w:val="13"/>
              </w:numPr>
              <w:adjustRightInd/>
              <w:spacing w:after="0"/>
              <w:ind w:left="720"/>
            </w:pPr>
            <w:r>
              <w:rPr>
                <w:lang w:eastAsia="zh-CN"/>
              </w:rPr>
              <w:t>FFS handling of  SCell activation by existing Rel15/16 CA activation command when temporary RS is configured and triggered/not triggered</w:t>
            </w:r>
          </w:p>
          <w:p>
            <w:pPr>
              <w:rPr>
                <w:b/>
                <w:bCs/>
                <w:color w:val="000000"/>
                <w:highlight w:val="darkYellow"/>
                <w:shd w:val="clear" w:color="auto" w:fill="FFFF00"/>
              </w:rPr>
            </w:pPr>
          </w:p>
          <w:p>
            <w:pPr>
              <w:rPr>
                <w:rFonts w:ascii="Gulim" w:hAnsi="Gulim" w:eastAsia="Gulim"/>
                <w:szCs w:val="24"/>
                <w:highlight w:val="darkYellow"/>
              </w:rPr>
            </w:pPr>
            <w:r>
              <w:rPr>
                <w:b/>
                <w:bCs/>
                <w:color w:val="000000"/>
                <w:highlight w:val="darkYellow"/>
                <w:shd w:val="clear" w:color="auto" w:fill="FFFF00"/>
              </w:rPr>
              <w:t>Working Assumption</w:t>
            </w:r>
          </w:p>
          <w:p>
            <w:pPr>
              <w:rPr>
                <w:rFonts w:ascii="Gulim" w:hAnsi="Gulim" w:eastAsia="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61"/>
              </w:rPr>
              <w:t> </w:t>
            </w:r>
            <w:r>
              <w:t>activation for both FR1 and FR2:</w:t>
            </w:r>
          </w:p>
          <w:p>
            <w:pPr>
              <w:ind w:left="420" w:hanging="420"/>
              <w:rPr>
                <w:rFonts w:ascii="Gulim" w:hAnsi="Gulim" w:eastAsia="Gulim"/>
              </w:rPr>
            </w:pPr>
            <w:r>
              <w:rPr>
                <w:rFonts w:ascii="Symbol" w:hAnsi="Symbol"/>
              </w:rPr>
              <w:t></w:t>
            </w:r>
            <w:r>
              <w:rPr>
                <w:sz w:val="14"/>
                <w:szCs w:val="14"/>
              </w:rPr>
              <w:t>        </w:t>
            </w:r>
            <w:r>
              <w:rPr>
                <w:rStyle w:val="61"/>
                <w:sz w:val="14"/>
                <w:szCs w:val="14"/>
              </w:rPr>
              <w:t> </w:t>
            </w:r>
            <w:r>
              <w:t>The temporary RS should provide at least the functionalities of AGC settling and time/frequency tracking</w:t>
            </w:r>
            <w:r>
              <w:rPr>
                <w:rStyle w:val="61"/>
              </w:rPr>
              <w:t> </w:t>
            </w:r>
            <w:r>
              <w:rPr>
                <w:rFonts w:ascii="Times New Roman Italic" w:hAnsi="Times New Roman Italic"/>
              </w:rPr>
              <w:t>during SCell activation procedure</w:t>
            </w:r>
            <w:r>
              <w:t>.</w:t>
            </w:r>
          </w:p>
          <w:p>
            <w:pPr>
              <w:ind w:left="420" w:hanging="420"/>
              <w:rPr>
                <w:rFonts w:ascii="Gulim" w:hAnsi="Gulim" w:eastAsia="Gulim"/>
              </w:rPr>
            </w:pPr>
            <w:r>
              <w:rPr>
                <w:rFonts w:ascii="Symbol" w:hAnsi="Symbol"/>
              </w:rPr>
              <w:t></w:t>
            </w:r>
            <w:r>
              <w:rPr>
                <w:sz w:val="14"/>
                <w:szCs w:val="14"/>
              </w:rPr>
              <w:t>        </w:t>
            </w:r>
            <w:r>
              <w:rPr>
                <w:rStyle w:val="61"/>
                <w:sz w:val="14"/>
                <w:szCs w:val="14"/>
              </w:rPr>
              <w:t> </w:t>
            </w:r>
            <w:r>
              <w:t>FFS potential functionalities of CSI measurement/acquisition and cell search</w:t>
            </w:r>
          </w:p>
          <w:p>
            <w:pPr>
              <w:rPr>
                <w:rFonts w:ascii="Calibri" w:hAnsi="Calibri"/>
                <w:color w:val="365F91"/>
              </w:rPr>
            </w:pPr>
          </w:p>
          <w:p>
            <w:pPr>
              <w:rPr>
                <w:rFonts w:ascii="Gulim" w:hAnsi="Gulim" w:eastAsia="Gulim"/>
                <w:szCs w:val="24"/>
                <w:highlight w:val="green"/>
              </w:rPr>
            </w:pPr>
            <w:r>
              <w:rPr>
                <w:color w:val="000000"/>
                <w:highlight w:val="green"/>
                <w:shd w:val="clear" w:color="auto" w:fill="FFFF00"/>
              </w:rPr>
              <w:t>Agreements:</w:t>
            </w:r>
          </w:p>
          <w:p>
            <w:pPr>
              <w:rPr>
                <w:rFonts w:ascii="Gulim" w:hAnsi="Gulim" w:eastAsia="Gulim"/>
              </w:rPr>
            </w:pPr>
            <w:r>
              <w:t>TRS is selected as temporary RS for Scell activation</w:t>
            </w:r>
          </w:p>
          <w:p>
            <w:pPr>
              <w:ind w:left="420" w:hanging="420"/>
              <w:rPr>
                <w:rFonts w:ascii="Gulim" w:hAnsi="Gulim" w:eastAsia="Gulim"/>
              </w:rPr>
            </w:pPr>
            <w:r>
              <w:rPr>
                <w:rFonts w:ascii="Symbol" w:hAnsi="Symbol"/>
              </w:rPr>
              <w:t></w:t>
            </w:r>
            <w:r>
              <w:rPr>
                <w:sz w:val="14"/>
                <w:szCs w:val="14"/>
              </w:rPr>
              <w:t>        </w:t>
            </w:r>
            <w:r>
              <w:rPr>
                <w:rStyle w:val="61"/>
                <w:sz w:val="14"/>
                <w:szCs w:val="14"/>
              </w:rPr>
              <w:t> </w:t>
            </w:r>
            <w:r>
              <w:t>If more functionalities are confirmed to be supported by temporary RS, other RS candidates,</w:t>
            </w:r>
            <w:r>
              <w:rPr>
                <w:rStyle w:val="61"/>
              </w:rPr>
              <w:t> </w:t>
            </w:r>
            <w:r>
              <w:t>e.g.</w:t>
            </w:r>
            <w:r>
              <w:rPr>
                <w:rStyle w:val="61"/>
              </w:rPr>
              <w:t> </w:t>
            </w:r>
            <w:r>
              <w:t>aperiodic CSI-RS, P/SP-CSI RS,</w:t>
            </w:r>
            <w:r>
              <w:rPr>
                <w:rStyle w:val="61"/>
              </w:rPr>
              <w:t> </w:t>
            </w:r>
            <w:r>
              <w:t>SRS</w:t>
            </w:r>
            <w:r>
              <w:rPr>
                <w:rStyle w:val="61"/>
              </w:rPr>
              <w:t> </w:t>
            </w:r>
            <w:r>
              <w:t>and</w:t>
            </w:r>
            <w:r>
              <w:rPr>
                <w:rStyle w:val="61"/>
              </w:rPr>
              <w:t> </w:t>
            </w:r>
            <w:r>
              <w:t>RS based on SSS/PSS, are not precluded.</w:t>
            </w:r>
          </w:p>
          <w:p>
            <w:pPr>
              <w:ind w:left="420" w:hanging="420"/>
              <w:rPr>
                <w:rFonts w:ascii="Gulim" w:hAnsi="Gulim" w:eastAsia="Gulim"/>
              </w:rPr>
            </w:pPr>
            <w:r>
              <w:rPr>
                <w:rFonts w:ascii="Symbol" w:hAnsi="Symbol"/>
              </w:rPr>
              <w:t></w:t>
            </w:r>
            <w:r>
              <w:rPr>
                <w:sz w:val="14"/>
                <w:szCs w:val="14"/>
              </w:rPr>
              <w:t>        </w:t>
            </w:r>
            <w:r>
              <w:rPr>
                <w:rStyle w:val="61"/>
                <w:sz w:val="14"/>
                <w:szCs w:val="14"/>
              </w:rPr>
              <w:t> </w:t>
            </w:r>
            <w:r>
              <w:t>The TRS</w:t>
            </w:r>
            <w:r>
              <w:rPr>
                <w:rStyle w:val="61"/>
              </w:rPr>
              <w:t> </w:t>
            </w:r>
            <w:r>
              <w:t>should be</w:t>
            </w:r>
            <w:r>
              <w:rPr>
                <w:rStyle w:val="61"/>
              </w:rPr>
              <w:t> </w:t>
            </w:r>
            <w:r>
              <w:t>triggered by DCI or MAC-CE. FFS which exact triggering command.</w:t>
            </w:r>
          </w:p>
          <w:p>
            <w:pPr>
              <w:rPr>
                <w:rFonts w:ascii="Gulim" w:hAnsi="Gulim" w:eastAsia="Gulim"/>
              </w:rPr>
            </w:pPr>
            <w:r>
              <w:rPr>
                <w:color w:val="365F91"/>
              </w:rPr>
              <w:t>  </w:t>
            </w:r>
          </w:p>
          <w:p>
            <w:pPr>
              <w:rPr>
                <w:rFonts w:ascii="Gulim" w:hAnsi="Gulim" w:eastAsia="Gulim"/>
                <w:highlight w:val="green"/>
              </w:rPr>
            </w:pPr>
            <w:r>
              <w:rPr>
                <w:color w:val="000000"/>
                <w:highlight w:val="green"/>
                <w:shd w:val="clear" w:color="auto" w:fill="FFFF00"/>
              </w:rPr>
              <w:t>Agreements:</w:t>
            </w:r>
          </w:p>
          <w:p>
            <w:pPr>
              <w:rPr>
                <w:rFonts w:ascii="Gulim" w:hAnsi="Gulim" w:eastAsia="Gulim"/>
              </w:rPr>
            </w:pPr>
            <w:r>
              <w:t>UEs measure the triggered temporary RS during Scell activation procedure</w:t>
            </w:r>
            <w:r>
              <w:rPr>
                <w:rStyle w:val="61"/>
              </w:rPr>
              <w:t> </w:t>
            </w:r>
            <w:r>
              <w:t>no earlier than a slot m:</w:t>
            </w:r>
          </w:p>
          <w:p>
            <w:pPr>
              <w:ind w:left="420" w:hanging="420"/>
              <w:rPr>
                <w:rFonts w:ascii="Gulim" w:hAnsi="Gulim" w:eastAsia="Gulim"/>
              </w:rPr>
            </w:pPr>
            <w:r>
              <w:rPr>
                <w:rFonts w:ascii="Symbol" w:hAnsi="Symbol"/>
              </w:rPr>
              <w:t></w:t>
            </w:r>
            <w:r>
              <w:rPr>
                <w:sz w:val="14"/>
                <w:szCs w:val="14"/>
              </w:rPr>
              <w:t>        </w:t>
            </w:r>
            <w:r>
              <w:rPr>
                <w:rStyle w:val="61"/>
                <w:sz w:val="14"/>
                <w:szCs w:val="14"/>
              </w:rPr>
              <w:t> </w:t>
            </w:r>
            <w:r>
              <w:t>FFS timeline values m which may need coordination with RAN4.</w:t>
            </w:r>
          </w:p>
          <w:p>
            <w:pPr>
              <w:ind w:left="420" w:hanging="420"/>
            </w:pPr>
            <w:r>
              <w:rPr>
                <w:rFonts w:ascii="Symbol" w:hAnsi="Symbol"/>
              </w:rPr>
              <w:t></w:t>
            </w:r>
            <w:r>
              <w:rPr>
                <w:sz w:val="14"/>
                <w:szCs w:val="14"/>
              </w:rPr>
              <w:t>        </w:t>
            </w:r>
            <w:r>
              <w:rPr>
                <w:rStyle w:val="61"/>
                <w:sz w:val="14"/>
                <w:szCs w:val="14"/>
              </w:rPr>
              <w:t> </w:t>
            </w:r>
            <w:r>
              <w:t>FFS</w:t>
            </w:r>
            <w:r>
              <w:rPr>
                <w:rStyle w:val="61"/>
              </w:rPr>
              <w:t> </w:t>
            </w:r>
            <w:r>
              <w:t>if the triggered temporary RS</w:t>
            </w:r>
            <w:r>
              <w:rPr>
                <w:rStyle w:val="61"/>
              </w:rPr>
              <w:t> </w:t>
            </w:r>
            <w:r>
              <w:t>can be</w:t>
            </w:r>
            <w:r>
              <w:rPr>
                <w:rStyle w:val="61"/>
              </w:rPr>
              <w:t> </w:t>
            </w:r>
            <w:r>
              <w:t>associated with a BWP, then the measurement above is independent of the activation state of the BWP.</w:t>
            </w:r>
          </w:p>
          <w:p>
            <w:pPr>
              <w:ind w:left="420" w:hanging="420"/>
            </w:pPr>
          </w:p>
          <w:p>
            <w:pPr>
              <w:autoSpaceDE/>
              <w:autoSpaceDN/>
              <w:adjustRightInd/>
              <w:snapToGrid/>
              <w:spacing w:after="0"/>
              <w:jc w:val="left"/>
              <w:rPr>
                <w:lang w:eastAsia="zh-CN"/>
              </w:rPr>
            </w:pPr>
            <w:r>
              <w:rPr>
                <w:highlight w:val="green"/>
                <w:lang w:eastAsia="zh-CN"/>
              </w:rPr>
              <w:t>Agreements</w:t>
            </w:r>
            <w:r>
              <w:rPr>
                <w:lang w:eastAsia="zh-CN"/>
              </w:rPr>
              <w:t>:</w:t>
            </w:r>
          </w:p>
          <w:p>
            <w:pPr>
              <w:adjustRightInd/>
              <w:rPr>
                <w:lang w:eastAsia="zh-CN"/>
              </w:rPr>
            </w:pPr>
            <w:r>
              <w:rPr>
                <w:lang w:eastAsia="zh-CN"/>
              </w:rPr>
              <w:t>Companies are encouraged to provide design details of temporary RS next meeting, at least including:</w:t>
            </w:r>
          </w:p>
          <w:p>
            <w:pPr>
              <w:numPr>
                <w:ilvl w:val="0"/>
                <w:numId w:val="28"/>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pPr>
              <w:numPr>
                <w:ilvl w:val="0"/>
                <w:numId w:val="28"/>
              </w:numPr>
              <w:tabs>
                <w:tab w:val="left" w:pos="284"/>
              </w:tabs>
              <w:autoSpaceDE/>
              <w:autoSpaceDN/>
              <w:adjustRightInd/>
              <w:snapToGrid/>
              <w:spacing w:after="0"/>
              <w:ind w:left="567" w:hanging="283"/>
              <w:jc w:val="left"/>
              <w:rPr>
                <w:lang w:eastAsia="zh-CN"/>
              </w:rPr>
            </w:pPr>
            <w:r>
              <w:rPr>
                <w:lang w:eastAsia="zh-CN"/>
              </w:rPr>
              <w:t>QCL information, if any</w:t>
            </w:r>
          </w:p>
          <w:p>
            <w:pPr>
              <w:numPr>
                <w:ilvl w:val="0"/>
                <w:numId w:val="28"/>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pPr>
              <w:numPr>
                <w:ilvl w:val="0"/>
                <w:numId w:val="28"/>
              </w:numPr>
              <w:tabs>
                <w:tab w:val="left" w:pos="284"/>
              </w:tabs>
              <w:autoSpaceDE/>
              <w:autoSpaceDN/>
              <w:adjustRightInd/>
              <w:snapToGrid/>
              <w:spacing w:after="0"/>
              <w:ind w:left="567" w:hanging="283"/>
              <w:jc w:val="left"/>
              <w:rPr>
                <w:bCs/>
              </w:rPr>
            </w:pPr>
            <w:r>
              <w:rPr>
                <w:lang w:eastAsia="zh-CN"/>
              </w:rPr>
              <w:t>Triggering timeline/scheduling offset</w:t>
            </w:r>
          </w:p>
          <w:p>
            <w:pPr>
              <w:tabs>
                <w:tab w:val="left" w:pos="284"/>
              </w:tabs>
              <w:autoSpaceDE/>
              <w:autoSpaceDN/>
              <w:adjustRightInd/>
              <w:snapToGrid/>
              <w:spacing w:after="0"/>
              <w:jc w:val="left"/>
              <w:rPr>
                <w:lang w:eastAsia="zh-CN"/>
              </w:rPr>
            </w:pPr>
          </w:p>
          <w:p>
            <w:pPr>
              <w:rPr>
                <w:highlight w:val="darkYellow"/>
                <w:lang w:eastAsia="zh-CN"/>
              </w:rPr>
            </w:pPr>
            <w:r>
              <w:rPr>
                <w:b/>
                <w:highlight w:val="darkYellow"/>
                <w:lang w:eastAsia="zh-CN"/>
              </w:rPr>
              <w:t>Working Assumption</w:t>
            </w:r>
          </w:p>
          <w:p>
            <w:pPr>
              <w:rPr>
                <w:lang w:eastAsia="zh-CN"/>
              </w:rPr>
            </w:pPr>
            <w:r>
              <w:rPr>
                <w:lang w:eastAsia="zh-CN"/>
              </w:rPr>
              <w:t>For efficient SCell activation with assistance of temporary RS, a SSB of the to-be-activated SCell can be indicated as a QCL source for the temporary RS in case of known SCell</w:t>
            </w:r>
          </w:p>
          <w:p>
            <w:pPr>
              <w:numPr>
                <w:ilvl w:val="0"/>
                <w:numId w:val="13"/>
              </w:numPr>
              <w:adjustRightInd/>
              <w:spacing w:after="0"/>
              <w:ind w:left="720"/>
            </w:pPr>
            <w:r>
              <w:t>FFS: QCL type</w:t>
            </w:r>
          </w:p>
          <w:p>
            <w:pPr>
              <w:numPr>
                <w:ilvl w:val="0"/>
                <w:numId w:val="13"/>
              </w:numPr>
              <w:adjustRightInd/>
              <w:spacing w:after="0"/>
              <w:ind w:left="720"/>
            </w:pPr>
            <w:r>
              <w:t>FFS: the case of unknown SCell</w:t>
            </w:r>
          </w:p>
          <w:p>
            <w:pPr>
              <w:numPr>
                <w:ilvl w:val="0"/>
                <w:numId w:val="13"/>
              </w:numPr>
              <w:adjustRightInd/>
              <w:spacing w:after="0"/>
              <w:ind w:left="720"/>
            </w:pPr>
            <w:r>
              <w:t>FFS: other QCL source, e.g. the SSB/P-TRS of another active cell</w:t>
            </w:r>
          </w:p>
          <w:p>
            <w:pPr>
              <w:rPr>
                <w:b/>
                <w:highlight w:val="green"/>
                <w:lang w:eastAsia="zh-CN"/>
              </w:rPr>
            </w:pPr>
            <w:r>
              <w:rPr>
                <w:b/>
                <w:highlight w:val="green"/>
                <w:lang w:eastAsia="zh-CN"/>
              </w:rPr>
              <w:t>Agreement</w:t>
            </w:r>
          </w:p>
          <w:p>
            <w:pPr>
              <w:rPr>
                <w:b/>
                <w:lang w:eastAsia="zh-CN"/>
              </w:rPr>
            </w:pPr>
            <w:r>
              <w:rPr>
                <w:lang w:eastAsia="zh-CN"/>
              </w:rPr>
              <w:t>For efficient activation of SCells,</w:t>
            </w:r>
            <w:r>
              <w:rPr>
                <w:b/>
                <w:lang w:eastAsia="zh-CN"/>
              </w:rPr>
              <w:t xml:space="preserve"> </w:t>
            </w:r>
            <w:r>
              <w:rPr>
                <w:lang w:eastAsia="zh-CN"/>
              </w:rPr>
              <w:t>down select at least one option from below:</w:t>
            </w:r>
          </w:p>
          <w:p>
            <w:pPr>
              <w:numPr>
                <w:ilvl w:val="0"/>
                <w:numId w:val="13"/>
              </w:numPr>
              <w:adjustRightInd/>
              <w:spacing w:after="0"/>
              <w:ind w:left="720"/>
            </w:pPr>
            <w:r>
              <w:t>Option 1a: MAC CE(s) contained in a single PDSCH to trigger both SCell activation and corresponding temporary RS(s)</w:t>
            </w:r>
          </w:p>
          <w:p>
            <w:pPr>
              <w:numPr>
                <w:ilvl w:val="1"/>
                <w:numId w:val="13"/>
              </w:numPr>
              <w:adjustRightInd/>
              <w:spacing w:after="0"/>
            </w:pPr>
            <w:r>
              <w:t>Details FFS including timeline design for receiving temporary RS</w:t>
            </w:r>
          </w:p>
          <w:p>
            <w:pPr>
              <w:numPr>
                <w:ilvl w:val="0"/>
                <w:numId w:val="13"/>
              </w:numPr>
              <w:adjustRightInd/>
              <w:spacing w:after="0"/>
              <w:ind w:left="720"/>
            </w:pPr>
            <w:r>
              <w:t>Option 1b: A single DCI to trigger both SCell activation and corresponding temporary RS(s)</w:t>
            </w:r>
          </w:p>
          <w:p>
            <w:pPr>
              <w:numPr>
                <w:ilvl w:val="1"/>
                <w:numId w:val="13"/>
              </w:numPr>
              <w:adjustRightInd/>
              <w:spacing w:after="0"/>
            </w:pPr>
            <w:r>
              <w:t>Details FFS including potential impact on SCell activation related procedures and, e.g. timeline design for SCell activation and for receiving temporary RS</w:t>
            </w:r>
          </w:p>
          <w:p>
            <w:pPr>
              <w:numPr>
                <w:ilvl w:val="1"/>
                <w:numId w:val="13"/>
              </w:numPr>
              <w:adjustRightInd/>
              <w:spacing w:after="0"/>
            </w:pPr>
            <w:r>
              <w:t>FFS: The same DCI for SCell deactivation</w:t>
            </w:r>
          </w:p>
          <w:p>
            <w:pPr>
              <w:numPr>
                <w:ilvl w:val="0"/>
                <w:numId w:val="13"/>
              </w:numPr>
              <w:adjustRightInd/>
              <w:spacing w:after="0"/>
              <w:ind w:left="720"/>
            </w:pPr>
            <w:r>
              <w:t>Option 2: A Rel-15/16 SCell activation MAC-CE to trigger SCell activation and a Rel-15/16 DCI to trigger corresponding temporary RS(s) with enhancement of timeline</w:t>
            </w:r>
          </w:p>
          <w:p>
            <w:pPr>
              <w:numPr>
                <w:ilvl w:val="1"/>
                <w:numId w:val="13"/>
              </w:numPr>
              <w:adjustRightInd/>
              <w:spacing w:after="0"/>
            </w:pPr>
            <w:r>
              <w:t>Details FFS including timeline design for receiving a DCI trigger of temporary RS, and for receiving temporary RS</w:t>
            </w:r>
          </w:p>
          <w:p>
            <w:pPr>
              <w:numPr>
                <w:ilvl w:val="0"/>
                <w:numId w:val="13"/>
              </w:numPr>
              <w:adjustRightInd/>
              <w:spacing w:after="0"/>
              <w:ind w:left="720"/>
            </w:pPr>
            <w:r>
              <w:t>Note: Companies are encouraged to provide complete solutions for fast SCell activation.</w:t>
            </w:r>
          </w:p>
          <w:p>
            <w:pPr>
              <w:numPr>
                <w:ilvl w:val="0"/>
                <w:numId w:val="13"/>
              </w:numPr>
              <w:adjustRightInd/>
              <w:spacing w:after="0"/>
              <w:ind w:left="720"/>
              <w:rPr>
                <w:lang w:eastAsia="zh-CN"/>
              </w:rPr>
            </w:pPr>
            <w:r>
              <w:t xml:space="preserve">Note: the previous agreement on the definitions of Alt 1 and Alt 2 is still effective </w:t>
            </w:r>
          </w:p>
          <w:p>
            <w:pPr>
              <w:tabs>
                <w:tab w:val="left" w:pos="284"/>
              </w:tabs>
              <w:autoSpaceDE/>
              <w:autoSpaceDN/>
              <w:adjustRightInd/>
              <w:snapToGrid/>
              <w:spacing w:after="0"/>
              <w:jc w:val="left"/>
              <w:rPr>
                <w:bCs/>
              </w:rPr>
            </w:pPr>
          </w:p>
          <w:p>
            <w:pPr>
              <w:rPr>
                <w:rFonts w:eastAsia="Malgun Gothic"/>
                <w:iCs/>
                <w:highlight w:val="green"/>
                <w:lang w:eastAsia="zh-CN"/>
              </w:rPr>
            </w:pPr>
            <w:r>
              <w:rPr>
                <w:rFonts w:eastAsia="Malgun Gothic"/>
                <w:b/>
                <w:iCs/>
                <w:highlight w:val="green"/>
                <w:lang w:eastAsia="zh-CN"/>
              </w:rPr>
              <w:t>Agreement</w:t>
            </w:r>
          </w:p>
          <w:p>
            <w:r>
              <w:t>For efficient activation of SCells</w:t>
            </w:r>
          </w:p>
          <w:p>
            <w:pPr>
              <w:pStyle w:val="46"/>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1a: MAC CE(s) contained in a single PDSCH to trigger both SCell activation and corresponding temporary RS(s)</w:t>
            </w:r>
          </w:p>
          <w:p>
            <w:pPr>
              <w:pStyle w:val="46"/>
              <w:numPr>
                <w:ilvl w:val="1"/>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Details FFS including timeline design for receiving temporary RS</w:t>
            </w:r>
          </w:p>
          <w:p>
            <w:r>
              <w:t>Note: Separate from the support of Option 1a, it is up to RAN4 whether or not to consider an activation time enhancement for Option 2 without requiring further RAN1 work</w:t>
            </w:r>
          </w:p>
          <w:p>
            <w:pPr>
              <w:pStyle w:val="46"/>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2: A Rel-15/16 SCell activation MAC-CE to trigger SCell activation and a Rel-15/16 DCI to trigger corresponding Rel-15/16 A-TRS(s)</w:t>
            </w:r>
          </w:p>
          <w:p>
            <w:pPr>
              <w:rPr>
                <w:bCs/>
              </w:rPr>
            </w:pPr>
            <w:r>
              <w:rPr>
                <w:lang w:eastAsia="zh-CN"/>
              </w:rPr>
              <w:t>Send an LS to RAN4. The LS is endorsed in R1-2104110.</w:t>
            </w:r>
          </w:p>
        </w:tc>
      </w:tr>
    </w:tbl>
    <w:p>
      <w:pPr>
        <w:rPr>
          <w:lang w:eastAsia="zh-CN"/>
        </w:rPr>
      </w:pPr>
    </w:p>
    <w:p>
      <w:pPr>
        <w:rPr>
          <w:lang w:eastAsia="zh-CN"/>
        </w:rPr>
      </w:pPr>
    </w:p>
    <w:sectPr>
      <w:pgSz w:w="11909" w:h="16834"/>
      <w:pgMar w:top="1440" w:right="1152"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MS Mincho">
    <w:altName w:val="Droid Sans Fallback"/>
    <w:panose1 w:val="020206090402050803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 w:name="CG Times (WN)">
    <w:altName w:val="Arial"/>
    <w:panose1 w:val="00000000000000000000"/>
    <w:charset w:val="00"/>
    <w:family w:val="roman"/>
    <w:pitch w:val="default"/>
    <w:sig w:usb0="00000000" w:usb1="00000000" w:usb2="00000000" w:usb3="00000000" w:csb0="00000001" w:csb1="00000000"/>
  </w:font>
  <w:font w:name="MS PGothic">
    <w:altName w:val="Droid Sans Fallback"/>
    <w:panose1 w:val="020B0600070205080204"/>
    <w:charset w:val="80"/>
    <w:family w:val="swiss"/>
    <w:pitch w:val="default"/>
    <w:sig w:usb0="00000000" w:usb1="00000000" w:usb2="08000012" w:usb3="00000000" w:csb0="0002009F" w:csb1="00000000"/>
  </w:font>
  <w:font w:name="Times">
    <w:altName w:val="Nimbus Roman No9 L"/>
    <w:panose1 w:val="02020603050405020304"/>
    <w:charset w:val="00"/>
    <w:family w:val="roman"/>
    <w:pitch w:val="default"/>
    <w:sig w:usb0="00000000" w:usb1="00000000" w:usb2="00000009" w:usb3="00000000" w:csb0="000001FF" w:csb1="00000000"/>
  </w:font>
  <w:font w:name="Batang">
    <w:altName w:val="Droid Sans Fallback"/>
    <w:panose1 w:val="02030600000101010101"/>
    <w:charset w:val="81"/>
    <w:family w:val="roman"/>
    <w:pitch w:val="default"/>
    <w:sig w:usb0="00000000" w:usb1="00000000" w:usb2="00000030" w:usb3="00000000" w:csb0="0008009F" w:csb1="00000000"/>
  </w:font>
  <w:font w:name="Wingdings">
    <w:panose1 w:val="05000000000000000000"/>
    <w:charset w:val="02"/>
    <w:family w:val="auto"/>
    <w:pitch w:val="default"/>
    <w:sig w:usb0="00000000" w:usb1="00000000" w:usb2="00000000" w:usb3="00000000" w:csb0="80000000" w:csb1="00000000"/>
  </w:font>
  <w:font w:name="Malgun Gothic">
    <w:altName w:val="Droid Sans Fallback"/>
    <w:panose1 w:val="020B0503020000020004"/>
    <w:charset w:val="81"/>
    <w:family w:val="swiss"/>
    <w:pitch w:val="default"/>
    <w:sig w:usb0="00000000" w:usb1="00000000" w:usb2="00000012" w:usb3="00000000" w:csb0="00080001" w:csb1="00000000"/>
  </w:font>
  <w:font w:name="Cambria Math">
    <w:altName w:val="DejaVu Math TeX Gyre"/>
    <w:panose1 w:val="02040503050406030204"/>
    <w:charset w:val="00"/>
    <w:family w:val="roman"/>
    <w:pitch w:val="default"/>
    <w:sig w:usb0="00000000" w:usb1="00000000" w:usb2="02000000" w:usb3="00000000" w:csb0="0000019F" w:csb1="00000000"/>
  </w:font>
  <w:font w:name="Times New Roman Italic">
    <w:altName w:val="Nimbus Roman No9 L"/>
    <w:panose1 w:val="02020503050405090304"/>
    <w:charset w:val="00"/>
    <w:family w:val="roman"/>
    <w:pitch w:val="default"/>
    <w:sig w:usb0="00000000" w:usb1="00000000" w:usb2="00000000" w:usb3="00000000" w:csb0="00000000" w:csb1="00000000"/>
  </w:font>
  <w:font w:name="PMingLiU">
    <w:altName w:val="Droid Sans Fallback"/>
    <w:panose1 w:val="02010601000101010101"/>
    <w:charset w:val="88"/>
    <w:family w:val="roman"/>
    <w:pitch w:val="default"/>
    <w:sig w:usb0="00000000" w:usb1="00000000" w:usb2="00000016" w:usb3="00000000" w:csb0="00100001" w:csb1="00000000"/>
  </w:font>
  <w:font w:name="Yu Mincho">
    <w:altName w:val="Droid Sans Fallback"/>
    <w:panose1 w:val="00000000000000000000"/>
    <w:charset w:val="80"/>
    <w:family w:val="roman"/>
    <w:pitch w:val="default"/>
    <w:sig w:usb0="00000000" w:usb1="00000000" w:usb2="00000012" w:usb3="00000000" w:csb0="0002009F" w:csb1="00000000"/>
  </w:font>
  <w:font w:name="Gulim">
    <w:altName w:val="Droid Sans Fallback"/>
    <w:panose1 w:val="020B0600000101010101"/>
    <w:charset w:val="81"/>
    <w:family w:val="swiss"/>
    <w:pitch w:val="default"/>
    <w:sig w:usb0="00000000" w:usb1="00000000" w:usb2="00000030" w:usb3="00000000" w:csb0="0008009F" w:csb1="00000000"/>
  </w:font>
  <w:font w:name="Droid Sans Fallback">
    <w:panose1 w:val="020B0502000000000001"/>
    <w:charset w:val="86"/>
    <w:family w:val="auto"/>
    <w:pitch w:val="default"/>
    <w:sig w:usb0="910002FF" w:usb1="2BDFFCFB" w:usb2="00000036" w:usb3="00000000" w:csb0="203F01FF" w:csb1="D7FF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Microsoft YaHei">
    <w:altName w:val="Droid Sans Fallback"/>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 w:name="Trebuchet MS">
    <w:panose1 w:val="020B0603020202020204"/>
    <w:charset w:val="00"/>
    <w:family w:val="auto"/>
    <w:pitch w:val="default"/>
    <w:sig w:usb0="00000287" w:usb1="00000000" w:usb2="00000000" w:usb3="00000000" w:csb0="2000009F"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3701D"/>
    <w:multiLevelType w:val="singleLevel"/>
    <w:tmpl w:val="BD73701D"/>
    <w:lvl w:ilvl="0" w:tentative="0">
      <w:start w:val="1"/>
      <w:numFmt w:val="bullet"/>
      <w:lvlText w:val=""/>
      <w:lvlJc w:val="left"/>
      <w:pPr>
        <w:tabs>
          <w:tab w:val="left" w:pos="420"/>
        </w:tabs>
        <w:ind w:left="420" w:hanging="420"/>
      </w:pPr>
      <w:rPr>
        <w:rFonts w:hint="default" w:ascii="Wingdings" w:hAnsi="Wingdings"/>
      </w:rPr>
    </w:lvl>
  </w:abstractNum>
  <w:abstractNum w:abstractNumId="1">
    <w:nsid w:val="FF6FEA7E"/>
    <w:multiLevelType w:val="multilevel"/>
    <w:tmpl w:val="FF6FEA7E"/>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2">
    <w:nsid w:val="FFD4D2DA"/>
    <w:multiLevelType w:val="singleLevel"/>
    <w:tmpl w:val="FFD4D2DA"/>
    <w:lvl w:ilvl="0" w:tentative="0">
      <w:start w:val="1"/>
      <w:numFmt w:val="bullet"/>
      <w:lvlText w:val=""/>
      <w:lvlJc w:val="left"/>
      <w:pPr>
        <w:tabs>
          <w:tab w:val="left" w:pos="420"/>
        </w:tabs>
        <w:ind w:left="420" w:hanging="420"/>
      </w:pPr>
      <w:rPr>
        <w:rFonts w:hint="default" w:ascii="Wingdings" w:hAnsi="Wingdings"/>
      </w:rPr>
    </w:lvl>
  </w:abstractNum>
  <w:abstractNum w:abstractNumId="3">
    <w:nsid w:val="0BAB44A1"/>
    <w:multiLevelType w:val="multilevel"/>
    <w:tmpl w:val="0BAB44A1"/>
    <w:lvl w:ilvl="0" w:tentative="0">
      <w:start w:val="1"/>
      <w:numFmt w:val="bullet"/>
      <w:lvlText w:val=""/>
      <w:lvlJc w:val="left"/>
      <w:pPr>
        <w:ind w:left="420" w:hanging="420"/>
      </w:pPr>
      <w:rPr>
        <w:rFonts w:hint="default" w:ascii="Symbol" w:hAnsi="Symbol"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E7F4DA2"/>
    <w:multiLevelType w:val="multilevel"/>
    <w:tmpl w:val="0E7F4DA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0D55D75"/>
    <w:multiLevelType w:val="multilevel"/>
    <w:tmpl w:val="10D55D75"/>
    <w:lvl w:ilvl="0" w:tentative="0">
      <w:start w:val="1"/>
      <w:numFmt w:val="bullet"/>
      <w:lvlText w:val=""/>
      <w:lvlJc w:val="left"/>
      <w:pPr>
        <w:ind w:left="720" w:hanging="360"/>
      </w:pPr>
      <w:rPr>
        <w:rFonts w:hint="default" w:ascii="Symbol" w:hAnsi="Symbol"/>
      </w:rPr>
    </w:lvl>
    <w:lvl w:ilvl="1" w:tentative="0">
      <w:start w:val="2"/>
      <w:numFmt w:val="bullet"/>
      <w:lvlText w:val="-"/>
      <w:lvlJc w:val="left"/>
      <w:pPr>
        <w:ind w:left="1440" w:hanging="360"/>
      </w:pPr>
      <w:rPr>
        <w:rFonts w:hint="default" w:ascii="Calibri" w:hAnsi="Calibri" w:eastAsia="Calibri"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76D5419"/>
    <w:multiLevelType w:val="multilevel"/>
    <w:tmpl w:val="176D541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AA23866"/>
    <w:multiLevelType w:val="multilevel"/>
    <w:tmpl w:val="2AA23866"/>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B300524"/>
    <w:multiLevelType w:val="multilevel"/>
    <w:tmpl w:val="2B30052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CF87498"/>
    <w:multiLevelType w:val="multilevel"/>
    <w:tmpl w:val="2CF8749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391087D"/>
    <w:multiLevelType w:val="multilevel"/>
    <w:tmpl w:val="3391087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2">
    <w:nsid w:val="35552E51"/>
    <w:multiLevelType w:val="multilevel"/>
    <w:tmpl w:val="35552E51"/>
    <w:lvl w:ilvl="0" w:tentative="0">
      <w:start w:val="0"/>
      <w:numFmt w:val="bullet"/>
      <w:lvlText w:val=""/>
      <w:lvlJc w:val="left"/>
      <w:pPr>
        <w:ind w:left="420" w:hanging="420"/>
      </w:pPr>
      <w:rPr>
        <w:rFonts w:hint="default" w:ascii="Symbol" w:hAnsi="Symbol" w:eastAsia="SimSu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5C63C9D"/>
    <w:multiLevelType w:val="multilevel"/>
    <w:tmpl w:val="35C63C9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77C4A26"/>
    <w:multiLevelType w:val="multilevel"/>
    <w:tmpl w:val="377C4A2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A877D64"/>
    <w:multiLevelType w:val="singleLevel"/>
    <w:tmpl w:val="3A877D64"/>
    <w:lvl w:ilvl="0" w:tentative="0">
      <w:start w:val="1"/>
      <w:numFmt w:val="decimal"/>
      <w:pStyle w:val="35"/>
      <w:lvlText w:val="[%1]"/>
      <w:lvlJc w:val="left"/>
      <w:pPr>
        <w:tabs>
          <w:tab w:val="left" w:pos="360"/>
        </w:tabs>
        <w:ind w:left="360" w:hanging="360"/>
      </w:pPr>
    </w:lvl>
  </w:abstractNum>
  <w:abstractNum w:abstractNumId="16">
    <w:nsid w:val="4291655D"/>
    <w:multiLevelType w:val="multilevel"/>
    <w:tmpl w:val="4291655D"/>
    <w:lvl w:ilvl="0" w:tentative="0">
      <w:start w:val="1"/>
      <w:numFmt w:val="bullet"/>
      <w:lvlText w:val=""/>
      <w:lvlJc w:val="left"/>
      <w:pPr>
        <w:ind w:left="960" w:hanging="480"/>
      </w:pPr>
      <w:rPr>
        <w:rFonts w:hint="default" w:ascii="Symbol" w:hAnsi="Symbol"/>
        <w:color w:val="auto"/>
      </w:rPr>
    </w:lvl>
    <w:lvl w:ilvl="1" w:tentative="0">
      <w:start w:val="1"/>
      <w:numFmt w:val="bullet"/>
      <w:lvlText w:val="o"/>
      <w:lvlJc w:val="left"/>
      <w:pPr>
        <w:ind w:left="1440" w:hanging="480"/>
      </w:pPr>
      <w:rPr>
        <w:rFonts w:hint="default" w:ascii="Courier New" w:hAnsi="Courier New" w:cs="Courier New"/>
      </w:rPr>
    </w:lvl>
    <w:lvl w:ilvl="2" w:tentative="0">
      <w:start w:val="1"/>
      <w:numFmt w:val="bullet"/>
      <w:lvlText w:val=""/>
      <w:lvlJc w:val="left"/>
      <w:pPr>
        <w:ind w:left="1920" w:hanging="480"/>
      </w:pPr>
      <w:rPr>
        <w:rFonts w:hint="default" w:ascii="Wingdings" w:hAnsi="Wingdings"/>
      </w:rPr>
    </w:lvl>
    <w:lvl w:ilvl="3" w:tentative="0">
      <w:start w:val="1"/>
      <w:numFmt w:val="bullet"/>
      <w:lvlText w:val=""/>
      <w:lvlJc w:val="left"/>
      <w:pPr>
        <w:ind w:left="2400" w:hanging="480"/>
      </w:pPr>
      <w:rPr>
        <w:rFonts w:hint="default" w:ascii="Wingdings" w:hAnsi="Wingdings"/>
      </w:rPr>
    </w:lvl>
    <w:lvl w:ilvl="4" w:tentative="0">
      <w:start w:val="1"/>
      <w:numFmt w:val="bullet"/>
      <w:lvlText w:val=""/>
      <w:lvlJc w:val="left"/>
      <w:pPr>
        <w:ind w:left="2880" w:hanging="480"/>
      </w:pPr>
      <w:rPr>
        <w:rFonts w:hint="default" w:ascii="Wingdings" w:hAnsi="Wingdings"/>
      </w:rPr>
    </w:lvl>
    <w:lvl w:ilvl="5" w:tentative="0">
      <w:start w:val="1"/>
      <w:numFmt w:val="bullet"/>
      <w:lvlText w:val=""/>
      <w:lvlJc w:val="left"/>
      <w:pPr>
        <w:ind w:left="3360" w:hanging="480"/>
      </w:pPr>
      <w:rPr>
        <w:rFonts w:hint="default" w:ascii="Wingdings" w:hAnsi="Wingdings"/>
      </w:rPr>
    </w:lvl>
    <w:lvl w:ilvl="6" w:tentative="0">
      <w:start w:val="1"/>
      <w:numFmt w:val="bullet"/>
      <w:lvlText w:val=""/>
      <w:lvlJc w:val="left"/>
      <w:pPr>
        <w:ind w:left="3840" w:hanging="480"/>
      </w:pPr>
      <w:rPr>
        <w:rFonts w:hint="default" w:ascii="Wingdings" w:hAnsi="Wingdings"/>
      </w:rPr>
    </w:lvl>
    <w:lvl w:ilvl="7" w:tentative="0">
      <w:start w:val="1"/>
      <w:numFmt w:val="bullet"/>
      <w:lvlText w:val=""/>
      <w:lvlJc w:val="left"/>
      <w:pPr>
        <w:ind w:left="4320" w:hanging="480"/>
      </w:pPr>
      <w:rPr>
        <w:rFonts w:hint="default" w:ascii="Wingdings" w:hAnsi="Wingdings"/>
      </w:rPr>
    </w:lvl>
    <w:lvl w:ilvl="8" w:tentative="0">
      <w:start w:val="1"/>
      <w:numFmt w:val="bullet"/>
      <w:lvlText w:val=""/>
      <w:lvlJc w:val="left"/>
      <w:pPr>
        <w:ind w:left="4800" w:hanging="480"/>
      </w:pPr>
      <w:rPr>
        <w:rFonts w:hint="default" w:ascii="Wingdings" w:hAnsi="Wingdings"/>
      </w:rPr>
    </w:lvl>
  </w:abstractNum>
  <w:abstractNum w:abstractNumId="17">
    <w:nsid w:val="43207260"/>
    <w:multiLevelType w:val="multilevel"/>
    <w:tmpl w:val="43207260"/>
    <w:lvl w:ilvl="0" w:tentative="0">
      <w:start w:val="1"/>
      <w:numFmt w:val="bullet"/>
      <w:lvlText w:val=""/>
      <w:lvlJc w:val="left"/>
      <w:pPr>
        <w:ind w:left="720" w:hanging="360"/>
      </w:pPr>
      <w:rPr>
        <w:rFonts w:hint="default" w:ascii="Symbol" w:hAnsi="Symbol"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4774012F"/>
    <w:multiLevelType w:val="multilevel"/>
    <w:tmpl w:val="477401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B1F283C"/>
    <w:multiLevelType w:val="singleLevel"/>
    <w:tmpl w:val="4B1F283C"/>
    <w:lvl w:ilvl="0" w:tentative="0">
      <w:start w:val="1"/>
      <w:numFmt w:val="bullet"/>
      <w:pStyle w:val="48"/>
      <w:lvlText w:val=""/>
      <w:lvlJc w:val="left"/>
      <w:pPr>
        <w:tabs>
          <w:tab w:val="left" w:pos="1843"/>
        </w:tabs>
        <w:ind w:left="1843" w:hanging="425"/>
      </w:pPr>
      <w:rPr>
        <w:rFonts w:hint="default" w:ascii="Symbol" w:hAnsi="Symbol"/>
      </w:rPr>
    </w:lvl>
  </w:abstractNum>
  <w:abstractNum w:abstractNumId="21">
    <w:nsid w:val="52316D04"/>
    <w:multiLevelType w:val="multilevel"/>
    <w:tmpl w:val="52316D04"/>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53C50168"/>
    <w:multiLevelType w:val="multilevel"/>
    <w:tmpl w:val="53C5016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5D384097"/>
    <w:multiLevelType w:val="singleLevel"/>
    <w:tmpl w:val="5D38409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4">
    <w:nsid w:val="6DA47FDF"/>
    <w:multiLevelType w:val="multilevel"/>
    <w:tmpl w:val="6DA47FD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6FD510E2"/>
    <w:multiLevelType w:val="multilevel"/>
    <w:tmpl w:val="6FD510E2"/>
    <w:lvl w:ilvl="0" w:tentative="0">
      <w:start w:val="1"/>
      <w:numFmt w:val="bullet"/>
      <w:lvlText w:val=""/>
      <w:lvlJc w:val="left"/>
      <w:pPr>
        <w:ind w:left="720" w:hanging="360"/>
      </w:pPr>
      <w:rPr>
        <w:rFonts w:hint="default" w:ascii="Symbol" w:hAnsi="Symbol"/>
      </w:rPr>
    </w:lvl>
    <w:lvl w:ilvl="1" w:tentative="0">
      <w:start w:val="2"/>
      <w:numFmt w:val="bullet"/>
      <w:lvlText w:val="-"/>
      <w:lvlJc w:val="left"/>
      <w:pPr>
        <w:ind w:left="1440" w:hanging="360"/>
      </w:pPr>
      <w:rPr>
        <w:rFonts w:hint="default" w:ascii="Calibri" w:hAnsi="Calibri" w:eastAsia="Calibri"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38E5181"/>
    <w:multiLevelType w:val="multilevel"/>
    <w:tmpl w:val="738E5181"/>
    <w:lvl w:ilvl="0" w:tentative="0">
      <w:start w:val="1"/>
      <w:numFmt w:val="bullet"/>
      <w:lvlText w:val=""/>
      <w:lvlJc w:val="left"/>
      <w:pPr>
        <w:ind w:left="420" w:hanging="420"/>
      </w:pPr>
      <w:rPr>
        <w:rFonts w:hint="default" w:ascii="Symbol" w:hAnsi="Symbol" w:eastAsia="MS Mincho"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Symbol" w:hAnsi="Symbol" w:eastAsia="MS Mincho"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7B9C5795"/>
    <w:multiLevelType w:val="multilevel"/>
    <w:tmpl w:val="7B9C5795"/>
    <w:lvl w:ilvl="0" w:tentative="0">
      <w:start w:val="1"/>
      <w:numFmt w:val="bullet"/>
      <w:lvlText w:val=""/>
      <w:lvlJc w:val="left"/>
      <w:pPr>
        <w:ind w:left="420" w:hanging="420"/>
      </w:pPr>
      <w:rPr>
        <w:rFonts w:hint="default" w:ascii="Symbol" w:hAnsi="Symbol" w:eastAsia="MS Mincho" w:cs="Times New Roman"/>
      </w:rPr>
    </w:lvl>
    <w:lvl w:ilvl="1" w:tentative="0">
      <w:start w:val="1"/>
      <w:numFmt w:val="bullet"/>
      <w:lvlText w:val=""/>
      <w:lvlJc w:val="left"/>
      <w:pPr>
        <w:ind w:left="840" w:hanging="420"/>
      </w:pPr>
      <w:rPr>
        <w:rFonts w:hint="default" w:ascii="Symbol" w:hAnsi="Symbol"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7E2407A1"/>
    <w:multiLevelType w:val="singleLevel"/>
    <w:tmpl w:val="7E2407A1"/>
    <w:lvl w:ilvl="0" w:tentative="0">
      <w:start w:val="1"/>
      <w:numFmt w:val="decimal"/>
      <w:pStyle w:val="57"/>
      <w:lvlText w:val="[%1]"/>
      <w:lvlJc w:val="left"/>
      <w:pPr>
        <w:tabs>
          <w:tab w:val="left" w:pos="360"/>
        </w:tabs>
        <w:ind w:left="360" w:hanging="360"/>
      </w:pPr>
      <w:rPr>
        <w:rFonts w:cs="Times New Roman"/>
      </w:rPr>
    </w:lvl>
  </w:abstractNum>
  <w:num w:numId="1">
    <w:abstractNumId w:val="11"/>
  </w:num>
  <w:num w:numId="2">
    <w:abstractNumId w:val="15"/>
  </w:num>
  <w:num w:numId="3">
    <w:abstractNumId w:val="20"/>
  </w:num>
  <w:num w:numId="4">
    <w:abstractNumId w:val="28"/>
    <w:lvlOverride w:ilvl="0">
      <w:startOverride w:val="1"/>
    </w:lvlOverride>
  </w:num>
  <w:num w:numId="5">
    <w:abstractNumId w:val="18"/>
  </w:num>
  <w:num w:numId="6">
    <w:abstractNumId w:val="10"/>
  </w:num>
  <w:num w:numId="7">
    <w:abstractNumId w:val="9"/>
  </w:num>
  <w:num w:numId="8">
    <w:abstractNumId w:val="17"/>
  </w:num>
  <w:num w:numId="9">
    <w:abstractNumId w:val="7"/>
  </w:num>
  <w:num w:numId="10">
    <w:abstractNumId w:val="13"/>
  </w:num>
  <w:num w:numId="11">
    <w:abstractNumId w:val="8"/>
  </w:num>
  <w:num w:numId="12">
    <w:abstractNumId w:val="3"/>
  </w:num>
  <w:num w:numId="13">
    <w:abstractNumId w:val="24"/>
  </w:num>
  <w:num w:numId="14">
    <w:abstractNumId w:val="23"/>
  </w:num>
  <w:num w:numId="15">
    <w:abstractNumId w:val="27"/>
  </w:num>
  <w:num w:numId="16">
    <w:abstractNumId w:val="12"/>
  </w:num>
  <w:num w:numId="17">
    <w:abstractNumId w:val="0"/>
  </w:num>
  <w:num w:numId="18">
    <w:abstractNumId w:val="4"/>
  </w:num>
  <w:num w:numId="19">
    <w:abstractNumId w:val="2"/>
  </w:num>
  <w:num w:numId="20">
    <w:abstractNumId w:val="6"/>
  </w:num>
  <w:num w:numId="21">
    <w:abstractNumId w:val="22"/>
  </w:num>
  <w:num w:numId="22">
    <w:abstractNumId w:val="1"/>
  </w:num>
  <w:num w:numId="23">
    <w:abstractNumId w:val="21"/>
  </w:num>
  <w:num w:numId="24">
    <w:abstractNumId w:val="14"/>
  </w:num>
  <w:num w:numId="25">
    <w:abstractNumId w:val="26"/>
  </w:num>
  <w:num w:numId="26">
    <w:abstractNumId w:val="5"/>
  </w:num>
  <w:num w:numId="27">
    <w:abstractNumId w:val="25"/>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true"/>
  <w:embedSystemFonts/>
  <w:bordersDoNotSurroundHeader w:val="true"/>
  <w:bordersDoNotSurroundFooter w:val="tru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true"/>
  <w:drawingGridHorizontalOrigin w:val="1800"/>
  <w:drawingGridVerticalOrigin w:val="1440"/>
  <w:doNotShadeFormData w:val="true"/>
  <w:characterSpacingControl w:val="compressPunctuation"/>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C6E"/>
    <w:rsid w:val="00001D0B"/>
    <w:rsid w:val="00001F5C"/>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67BC"/>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39"/>
    <w:rsid w:val="00027AD6"/>
    <w:rsid w:val="0003024C"/>
    <w:rsid w:val="00030D26"/>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057D"/>
    <w:rsid w:val="00041C57"/>
    <w:rsid w:val="00042D4E"/>
    <w:rsid w:val="000434B7"/>
    <w:rsid w:val="000435E4"/>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1CB"/>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664D"/>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CB8"/>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F0F"/>
    <w:rsid w:val="000902DC"/>
    <w:rsid w:val="000911AE"/>
    <w:rsid w:val="00091510"/>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76E"/>
    <w:rsid w:val="000B09B9"/>
    <w:rsid w:val="000B0F7D"/>
    <w:rsid w:val="000B137C"/>
    <w:rsid w:val="000B2374"/>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254C"/>
    <w:rsid w:val="000E3799"/>
    <w:rsid w:val="000E59A0"/>
    <w:rsid w:val="000E679F"/>
    <w:rsid w:val="000E78FA"/>
    <w:rsid w:val="000E791F"/>
    <w:rsid w:val="000E79BA"/>
    <w:rsid w:val="000E7A3C"/>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6557"/>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423"/>
    <w:rsid w:val="00125733"/>
    <w:rsid w:val="001263AA"/>
    <w:rsid w:val="0012657A"/>
    <w:rsid w:val="00126ED6"/>
    <w:rsid w:val="00127590"/>
    <w:rsid w:val="001276E0"/>
    <w:rsid w:val="00130779"/>
    <w:rsid w:val="001307A1"/>
    <w:rsid w:val="00130F81"/>
    <w:rsid w:val="00131DFB"/>
    <w:rsid w:val="00132087"/>
    <w:rsid w:val="001321D3"/>
    <w:rsid w:val="001330FF"/>
    <w:rsid w:val="001334B3"/>
    <w:rsid w:val="00133599"/>
    <w:rsid w:val="00133BF7"/>
    <w:rsid w:val="00134450"/>
    <w:rsid w:val="00134B88"/>
    <w:rsid w:val="001350AD"/>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47E43"/>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27A"/>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0AC"/>
    <w:rsid w:val="00180DA3"/>
    <w:rsid w:val="001815A2"/>
    <w:rsid w:val="00181D97"/>
    <w:rsid w:val="00181FC1"/>
    <w:rsid w:val="001822C6"/>
    <w:rsid w:val="00183034"/>
    <w:rsid w:val="001830F7"/>
    <w:rsid w:val="001837C8"/>
    <w:rsid w:val="00183EE6"/>
    <w:rsid w:val="001847F5"/>
    <w:rsid w:val="00185399"/>
    <w:rsid w:val="00185592"/>
    <w:rsid w:val="0018588A"/>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34C"/>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3C4"/>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85A"/>
    <w:rsid w:val="001C094C"/>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342"/>
    <w:rsid w:val="001D191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0983"/>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6C7C"/>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656"/>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39B2"/>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5CD9"/>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D83"/>
    <w:rsid w:val="00251F81"/>
    <w:rsid w:val="00252BE0"/>
    <w:rsid w:val="00253588"/>
    <w:rsid w:val="0025386D"/>
    <w:rsid w:val="0025398F"/>
    <w:rsid w:val="00254325"/>
    <w:rsid w:val="002546F4"/>
    <w:rsid w:val="00254BF1"/>
    <w:rsid w:val="002551D0"/>
    <w:rsid w:val="00255374"/>
    <w:rsid w:val="0025539C"/>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190"/>
    <w:rsid w:val="002B2466"/>
    <w:rsid w:val="002B2723"/>
    <w:rsid w:val="002B2CC7"/>
    <w:rsid w:val="002B303A"/>
    <w:rsid w:val="002B3455"/>
    <w:rsid w:val="002B3964"/>
    <w:rsid w:val="002B4969"/>
    <w:rsid w:val="002B5295"/>
    <w:rsid w:val="002B538E"/>
    <w:rsid w:val="002B596C"/>
    <w:rsid w:val="002B5DCA"/>
    <w:rsid w:val="002B5F31"/>
    <w:rsid w:val="002B60FE"/>
    <w:rsid w:val="002B6BDC"/>
    <w:rsid w:val="002B75B0"/>
    <w:rsid w:val="002B7D70"/>
    <w:rsid w:val="002B7EAF"/>
    <w:rsid w:val="002C0550"/>
    <w:rsid w:val="002C099C"/>
    <w:rsid w:val="002C0A5E"/>
    <w:rsid w:val="002C0A9A"/>
    <w:rsid w:val="002C0B74"/>
    <w:rsid w:val="002C0C8B"/>
    <w:rsid w:val="002C0CBB"/>
    <w:rsid w:val="002C0F8C"/>
    <w:rsid w:val="002C1201"/>
    <w:rsid w:val="002C1460"/>
    <w:rsid w:val="002C20F2"/>
    <w:rsid w:val="002C2CE1"/>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22C"/>
    <w:rsid w:val="002E179B"/>
    <w:rsid w:val="002E1867"/>
    <w:rsid w:val="002E1B17"/>
    <w:rsid w:val="002E1C9E"/>
    <w:rsid w:val="002E228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12C"/>
    <w:rsid w:val="002F3348"/>
    <w:rsid w:val="002F3CDE"/>
    <w:rsid w:val="002F423C"/>
    <w:rsid w:val="002F4947"/>
    <w:rsid w:val="002F5885"/>
    <w:rsid w:val="002F5DD6"/>
    <w:rsid w:val="002F5FEA"/>
    <w:rsid w:val="002F63E7"/>
    <w:rsid w:val="002F72ED"/>
    <w:rsid w:val="002F7BE3"/>
    <w:rsid w:val="002F7E6A"/>
    <w:rsid w:val="00300165"/>
    <w:rsid w:val="0030034D"/>
    <w:rsid w:val="003007E9"/>
    <w:rsid w:val="00300D26"/>
    <w:rsid w:val="003010CF"/>
    <w:rsid w:val="00301160"/>
    <w:rsid w:val="0030223A"/>
    <w:rsid w:val="0030237E"/>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4CF"/>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37C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638C"/>
    <w:rsid w:val="00346588"/>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149"/>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487"/>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60C"/>
    <w:rsid w:val="003F1EA4"/>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5C78"/>
    <w:rsid w:val="00426266"/>
    <w:rsid w:val="004263AC"/>
    <w:rsid w:val="004267DD"/>
    <w:rsid w:val="00426F3C"/>
    <w:rsid w:val="0043018D"/>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A23"/>
    <w:rsid w:val="004B5F7A"/>
    <w:rsid w:val="004B6853"/>
    <w:rsid w:val="004B7467"/>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64"/>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6F19"/>
    <w:rsid w:val="00527200"/>
    <w:rsid w:val="005273A0"/>
    <w:rsid w:val="00530117"/>
    <w:rsid w:val="00530157"/>
    <w:rsid w:val="00531EBE"/>
    <w:rsid w:val="00532715"/>
    <w:rsid w:val="00532CA1"/>
    <w:rsid w:val="00532F8B"/>
    <w:rsid w:val="00533737"/>
    <w:rsid w:val="00535B79"/>
    <w:rsid w:val="00535BB3"/>
    <w:rsid w:val="00535D7C"/>
    <w:rsid w:val="00535D99"/>
    <w:rsid w:val="00535EA2"/>
    <w:rsid w:val="00536579"/>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47D77"/>
    <w:rsid w:val="00550B44"/>
    <w:rsid w:val="00551320"/>
    <w:rsid w:val="005514E1"/>
    <w:rsid w:val="005518A4"/>
    <w:rsid w:val="00552768"/>
    <w:rsid w:val="00552935"/>
    <w:rsid w:val="00553127"/>
    <w:rsid w:val="005533D1"/>
    <w:rsid w:val="00553489"/>
    <w:rsid w:val="0055368C"/>
    <w:rsid w:val="005537D5"/>
    <w:rsid w:val="00553C49"/>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C8A"/>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3B0"/>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04A"/>
    <w:rsid w:val="005C1148"/>
    <w:rsid w:val="005C14D8"/>
    <w:rsid w:val="005C1747"/>
    <w:rsid w:val="005C1DD1"/>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EFA"/>
    <w:rsid w:val="005D4F75"/>
    <w:rsid w:val="005D55BA"/>
    <w:rsid w:val="005D5ADB"/>
    <w:rsid w:val="005D5CCF"/>
    <w:rsid w:val="005D5DD1"/>
    <w:rsid w:val="005D63D9"/>
    <w:rsid w:val="005D648A"/>
    <w:rsid w:val="005D6CAA"/>
    <w:rsid w:val="005D6FAF"/>
    <w:rsid w:val="005D7E0D"/>
    <w:rsid w:val="005E1D70"/>
    <w:rsid w:val="005E232C"/>
    <w:rsid w:val="005E234A"/>
    <w:rsid w:val="005E260A"/>
    <w:rsid w:val="005E3233"/>
    <w:rsid w:val="005E35CC"/>
    <w:rsid w:val="005E371E"/>
    <w:rsid w:val="005E3825"/>
    <w:rsid w:val="005E53F9"/>
    <w:rsid w:val="005E5642"/>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20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098"/>
    <w:rsid w:val="006244C9"/>
    <w:rsid w:val="006245F6"/>
    <w:rsid w:val="0062475D"/>
    <w:rsid w:val="0062495F"/>
    <w:rsid w:val="00624987"/>
    <w:rsid w:val="00624F0B"/>
    <w:rsid w:val="00625A3E"/>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CAE"/>
    <w:rsid w:val="0063701A"/>
    <w:rsid w:val="00637240"/>
    <w:rsid w:val="00637368"/>
    <w:rsid w:val="006373A3"/>
    <w:rsid w:val="006401DC"/>
    <w:rsid w:val="00641B3D"/>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DC1"/>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941"/>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801"/>
    <w:rsid w:val="006A39FC"/>
    <w:rsid w:val="006A3E2B"/>
    <w:rsid w:val="006A41FF"/>
    <w:rsid w:val="006A4B44"/>
    <w:rsid w:val="006A545A"/>
    <w:rsid w:val="006A634A"/>
    <w:rsid w:val="006A6B31"/>
    <w:rsid w:val="006A6E17"/>
    <w:rsid w:val="006A7980"/>
    <w:rsid w:val="006A7CEA"/>
    <w:rsid w:val="006B120D"/>
    <w:rsid w:val="006B17E7"/>
    <w:rsid w:val="006B19E8"/>
    <w:rsid w:val="006B1A8A"/>
    <w:rsid w:val="006B1B20"/>
    <w:rsid w:val="006B1FD5"/>
    <w:rsid w:val="006B39B0"/>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954"/>
    <w:rsid w:val="006D7EB0"/>
    <w:rsid w:val="006E0138"/>
    <w:rsid w:val="006E0BB0"/>
    <w:rsid w:val="006E12C3"/>
    <w:rsid w:val="006E1A67"/>
    <w:rsid w:val="006E1AF6"/>
    <w:rsid w:val="006E1BC7"/>
    <w:rsid w:val="006E2064"/>
    <w:rsid w:val="006E20CE"/>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080"/>
    <w:rsid w:val="006F1DC9"/>
    <w:rsid w:val="006F1EB7"/>
    <w:rsid w:val="006F1F63"/>
    <w:rsid w:val="006F4C3D"/>
    <w:rsid w:val="006F52E5"/>
    <w:rsid w:val="006F5A39"/>
    <w:rsid w:val="006F6066"/>
    <w:rsid w:val="006F6850"/>
    <w:rsid w:val="006F707E"/>
    <w:rsid w:val="006F7616"/>
    <w:rsid w:val="007001DC"/>
    <w:rsid w:val="0070061B"/>
    <w:rsid w:val="0070082A"/>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32C"/>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4D5"/>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1C45"/>
    <w:rsid w:val="007C3598"/>
    <w:rsid w:val="007C3FA8"/>
    <w:rsid w:val="007C5441"/>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3AAB"/>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573"/>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559"/>
    <w:rsid w:val="00817B71"/>
    <w:rsid w:val="00820244"/>
    <w:rsid w:val="0082072E"/>
    <w:rsid w:val="00820C9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577"/>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33E8"/>
    <w:rsid w:val="00883484"/>
    <w:rsid w:val="008852DA"/>
    <w:rsid w:val="0088595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37A"/>
    <w:rsid w:val="008A1A2C"/>
    <w:rsid w:val="008A1EC2"/>
    <w:rsid w:val="008A208B"/>
    <w:rsid w:val="008A28B6"/>
    <w:rsid w:val="008A2BB1"/>
    <w:rsid w:val="008A2BC4"/>
    <w:rsid w:val="008A3466"/>
    <w:rsid w:val="008A34E6"/>
    <w:rsid w:val="008A389F"/>
    <w:rsid w:val="008A3D02"/>
    <w:rsid w:val="008A40B7"/>
    <w:rsid w:val="008A5940"/>
    <w:rsid w:val="008A6BE0"/>
    <w:rsid w:val="008A73B2"/>
    <w:rsid w:val="008A7C6D"/>
    <w:rsid w:val="008B043F"/>
    <w:rsid w:val="008B0808"/>
    <w:rsid w:val="008B0AEC"/>
    <w:rsid w:val="008B1423"/>
    <w:rsid w:val="008B1854"/>
    <w:rsid w:val="008B1E53"/>
    <w:rsid w:val="008B1E5B"/>
    <w:rsid w:val="008B253F"/>
    <w:rsid w:val="008B289C"/>
    <w:rsid w:val="008B338C"/>
    <w:rsid w:val="008B389D"/>
    <w:rsid w:val="008B3C5C"/>
    <w:rsid w:val="008B4977"/>
    <w:rsid w:val="008B5299"/>
    <w:rsid w:val="008B5628"/>
    <w:rsid w:val="008B5A5F"/>
    <w:rsid w:val="008B5AB0"/>
    <w:rsid w:val="008B6054"/>
    <w:rsid w:val="008B6FDD"/>
    <w:rsid w:val="008B71EF"/>
    <w:rsid w:val="008B7B08"/>
    <w:rsid w:val="008C0150"/>
    <w:rsid w:val="008C0674"/>
    <w:rsid w:val="008C13F0"/>
    <w:rsid w:val="008C14EE"/>
    <w:rsid w:val="008C161A"/>
    <w:rsid w:val="008C1F26"/>
    <w:rsid w:val="008C2A3A"/>
    <w:rsid w:val="008C4327"/>
    <w:rsid w:val="008C475E"/>
    <w:rsid w:val="008C4C51"/>
    <w:rsid w:val="008C4C7E"/>
    <w:rsid w:val="008C5C46"/>
    <w:rsid w:val="008C6184"/>
    <w:rsid w:val="008C6F06"/>
    <w:rsid w:val="008C6F79"/>
    <w:rsid w:val="008C747B"/>
    <w:rsid w:val="008C7630"/>
    <w:rsid w:val="008C785E"/>
    <w:rsid w:val="008C7940"/>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D03"/>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48CE"/>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2FC"/>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17471"/>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8DB"/>
    <w:rsid w:val="00925BA8"/>
    <w:rsid w:val="00926DA7"/>
    <w:rsid w:val="00927029"/>
    <w:rsid w:val="00927E6F"/>
    <w:rsid w:val="00927F01"/>
    <w:rsid w:val="00927F8B"/>
    <w:rsid w:val="00930939"/>
    <w:rsid w:val="0093094D"/>
    <w:rsid w:val="009312C8"/>
    <w:rsid w:val="009313DE"/>
    <w:rsid w:val="009328C7"/>
    <w:rsid w:val="009336EC"/>
    <w:rsid w:val="00933F56"/>
    <w:rsid w:val="009341D4"/>
    <w:rsid w:val="009343C3"/>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941"/>
    <w:rsid w:val="00951ADB"/>
    <w:rsid w:val="009521A8"/>
    <w:rsid w:val="009526C9"/>
    <w:rsid w:val="00952A32"/>
    <w:rsid w:val="009533DC"/>
    <w:rsid w:val="0095380C"/>
    <w:rsid w:val="00954353"/>
    <w:rsid w:val="009543C7"/>
    <w:rsid w:val="00954478"/>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222"/>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5AC"/>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21"/>
    <w:rsid w:val="009B57EF"/>
    <w:rsid w:val="009B5B85"/>
    <w:rsid w:val="009B715C"/>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1FC"/>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02B"/>
    <w:rsid w:val="00A1566A"/>
    <w:rsid w:val="00A163B8"/>
    <w:rsid w:val="00A16456"/>
    <w:rsid w:val="00A165BF"/>
    <w:rsid w:val="00A172E8"/>
    <w:rsid w:val="00A179FF"/>
    <w:rsid w:val="00A20F0F"/>
    <w:rsid w:val="00A20F8B"/>
    <w:rsid w:val="00A21499"/>
    <w:rsid w:val="00A21A36"/>
    <w:rsid w:val="00A22527"/>
    <w:rsid w:val="00A227D8"/>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46C5F"/>
    <w:rsid w:val="00A501C9"/>
    <w:rsid w:val="00A50506"/>
    <w:rsid w:val="00A51DA4"/>
    <w:rsid w:val="00A526C2"/>
    <w:rsid w:val="00A52AB3"/>
    <w:rsid w:val="00A53F55"/>
    <w:rsid w:val="00A5417B"/>
    <w:rsid w:val="00A54599"/>
    <w:rsid w:val="00A54B82"/>
    <w:rsid w:val="00A54C2B"/>
    <w:rsid w:val="00A55210"/>
    <w:rsid w:val="00A5526B"/>
    <w:rsid w:val="00A55E46"/>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30A2"/>
    <w:rsid w:val="00A632B8"/>
    <w:rsid w:val="00A63BF3"/>
    <w:rsid w:val="00A63DE2"/>
    <w:rsid w:val="00A64110"/>
    <w:rsid w:val="00A64942"/>
    <w:rsid w:val="00A64B84"/>
    <w:rsid w:val="00A64E09"/>
    <w:rsid w:val="00A65911"/>
    <w:rsid w:val="00A65CCB"/>
    <w:rsid w:val="00A6643C"/>
    <w:rsid w:val="00A669C6"/>
    <w:rsid w:val="00A66C29"/>
    <w:rsid w:val="00A67544"/>
    <w:rsid w:val="00A7075B"/>
    <w:rsid w:val="00A717CD"/>
    <w:rsid w:val="00A71A9B"/>
    <w:rsid w:val="00A71CE6"/>
    <w:rsid w:val="00A71D23"/>
    <w:rsid w:val="00A725C7"/>
    <w:rsid w:val="00A7333A"/>
    <w:rsid w:val="00A73D0D"/>
    <w:rsid w:val="00A74A92"/>
    <w:rsid w:val="00A74CF6"/>
    <w:rsid w:val="00A75322"/>
    <w:rsid w:val="00A758EC"/>
    <w:rsid w:val="00A75CC1"/>
    <w:rsid w:val="00A75E88"/>
    <w:rsid w:val="00A7652F"/>
    <w:rsid w:val="00A8056E"/>
    <w:rsid w:val="00A8197B"/>
    <w:rsid w:val="00A81FBB"/>
    <w:rsid w:val="00A82197"/>
    <w:rsid w:val="00A82D58"/>
    <w:rsid w:val="00A83024"/>
    <w:rsid w:val="00A83844"/>
    <w:rsid w:val="00A8399D"/>
    <w:rsid w:val="00A83E3D"/>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327B"/>
    <w:rsid w:val="00A93B69"/>
    <w:rsid w:val="00A93BAE"/>
    <w:rsid w:val="00A93DD5"/>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CDB"/>
    <w:rsid w:val="00AC6223"/>
    <w:rsid w:val="00AC74DA"/>
    <w:rsid w:val="00AC7A2B"/>
    <w:rsid w:val="00AC7C25"/>
    <w:rsid w:val="00AD0A51"/>
    <w:rsid w:val="00AD0B37"/>
    <w:rsid w:val="00AD0BAF"/>
    <w:rsid w:val="00AD1069"/>
    <w:rsid w:val="00AD11F7"/>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954"/>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CE"/>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604C"/>
    <w:rsid w:val="00B762E6"/>
    <w:rsid w:val="00B7652C"/>
    <w:rsid w:val="00B766BF"/>
    <w:rsid w:val="00B7674A"/>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6F3"/>
    <w:rsid w:val="00B96BEF"/>
    <w:rsid w:val="00B96FC0"/>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7CD"/>
    <w:rsid w:val="00BC68FE"/>
    <w:rsid w:val="00BC6B53"/>
    <w:rsid w:val="00BC6FD6"/>
    <w:rsid w:val="00BC7266"/>
    <w:rsid w:val="00BC7A98"/>
    <w:rsid w:val="00BD008E"/>
    <w:rsid w:val="00BD0403"/>
    <w:rsid w:val="00BD153B"/>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6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1523"/>
    <w:rsid w:val="00C01671"/>
    <w:rsid w:val="00C01BEA"/>
    <w:rsid w:val="00C02419"/>
    <w:rsid w:val="00C024B9"/>
    <w:rsid w:val="00C02766"/>
    <w:rsid w:val="00C0295E"/>
    <w:rsid w:val="00C03EE8"/>
    <w:rsid w:val="00C045E1"/>
    <w:rsid w:val="00C04A26"/>
    <w:rsid w:val="00C04D88"/>
    <w:rsid w:val="00C05506"/>
    <w:rsid w:val="00C05BEC"/>
    <w:rsid w:val="00C05EB1"/>
    <w:rsid w:val="00C06E3C"/>
    <w:rsid w:val="00C06E7D"/>
    <w:rsid w:val="00C07666"/>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B1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062"/>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6AEA"/>
    <w:rsid w:val="00C7783E"/>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0C0F"/>
    <w:rsid w:val="00C91118"/>
    <w:rsid w:val="00C91630"/>
    <w:rsid w:val="00C91DE3"/>
    <w:rsid w:val="00C92C7F"/>
    <w:rsid w:val="00C9355F"/>
    <w:rsid w:val="00C9369D"/>
    <w:rsid w:val="00C944FA"/>
    <w:rsid w:val="00C955A1"/>
    <w:rsid w:val="00C95854"/>
    <w:rsid w:val="00C95E25"/>
    <w:rsid w:val="00C95EFD"/>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399"/>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384"/>
    <w:rsid w:val="00CE776B"/>
    <w:rsid w:val="00CE78AE"/>
    <w:rsid w:val="00CE7E62"/>
    <w:rsid w:val="00CF1003"/>
    <w:rsid w:val="00CF195E"/>
    <w:rsid w:val="00CF19DA"/>
    <w:rsid w:val="00CF1C7F"/>
    <w:rsid w:val="00CF1CC0"/>
    <w:rsid w:val="00CF24F8"/>
    <w:rsid w:val="00CF2653"/>
    <w:rsid w:val="00CF2BB7"/>
    <w:rsid w:val="00CF2C6B"/>
    <w:rsid w:val="00CF3E76"/>
    <w:rsid w:val="00CF3EC9"/>
    <w:rsid w:val="00CF4247"/>
    <w:rsid w:val="00CF5263"/>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49"/>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988"/>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2AA"/>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126"/>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12D"/>
    <w:rsid w:val="00D8048F"/>
    <w:rsid w:val="00D80AB8"/>
    <w:rsid w:val="00D816BC"/>
    <w:rsid w:val="00D81792"/>
    <w:rsid w:val="00D819B1"/>
    <w:rsid w:val="00D82494"/>
    <w:rsid w:val="00D82792"/>
    <w:rsid w:val="00D82F54"/>
    <w:rsid w:val="00D8303B"/>
    <w:rsid w:val="00D83083"/>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2E4"/>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A15"/>
    <w:rsid w:val="00DB1F2A"/>
    <w:rsid w:val="00DB2372"/>
    <w:rsid w:val="00DB297F"/>
    <w:rsid w:val="00DB2B4F"/>
    <w:rsid w:val="00DB2FF2"/>
    <w:rsid w:val="00DB3153"/>
    <w:rsid w:val="00DB317A"/>
    <w:rsid w:val="00DB3B82"/>
    <w:rsid w:val="00DB4798"/>
    <w:rsid w:val="00DB485D"/>
    <w:rsid w:val="00DB6C50"/>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7C00"/>
    <w:rsid w:val="00DF03E9"/>
    <w:rsid w:val="00DF03ED"/>
    <w:rsid w:val="00DF04EE"/>
    <w:rsid w:val="00DF0BF4"/>
    <w:rsid w:val="00DF179D"/>
    <w:rsid w:val="00DF1E9C"/>
    <w:rsid w:val="00DF2331"/>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847"/>
    <w:rsid w:val="00E03A37"/>
    <w:rsid w:val="00E03DBE"/>
    <w:rsid w:val="00E03E00"/>
    <w:rsid w:val="00E04022"/>
    <w:rsid w:val="00E053D1"/>
    <w:rsid w:val="00E05D92"/>
    <w:rsid w:val="00E066C5"/>
    <w:rsid w:val="00E0728F"/>
    <w:rsid w:val="00E0755C"/>
    <w:rsid w:val="00E1032C"/>
    <w:rsid w:val="00E10480"/>
    <w:rsid w:val="00E10A82"/>
    <w:rsid w:val="00E1147D"/>
    <w:rsid w:val="00E13044"/>
    <w:rsid w:val="00E13CAB"/>
    <w:rsid w:val="00E142D0"/>
    <w:rsid w:val="00E14A7E"/>
    <w:rsid w:val="00E151E1"/>
    <w:rsid w:val="00E15D0F"/>
    <w:rsid w:val="00E17619"/>
    <w:rsid w:val="00E17805"/>
    <w:rsid w:val="00E203EE"/>
    <w:rsid w:val="00E20411"/>
    <w:rsid w:val="00E20732"/>
    <w:rsid w:val="00E2096A"/>
    <w:rsid w:val="00E20F79"/>
    <w:rsid w:val="00E21278"/>
    <w:rsid w:val="00E2258A"/>
    <w:rsid w:val="00E22BA7"/>
    <w:rsid w:val="00E22CCD"/>
    <w:rsid w:val="00E22FBD"/>
    <w:rsid w:val="00E23A11"/>
    <w:rsid w:val="00E23B8A"/>
    <w:rsid w:val="00E23FB7"/>
    <w:rsid w:val="00E24A27"/>
    <w:rsid w:val="00E25F89"/>
    <w:rsid w:val="00E30206"/>
    <w:rsid w:val="00E30561"/>
    <w:rsid w:val="00E3056B"/>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EBA"/>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0D25"/>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5C"/>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8F9"/>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286"/>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16E"/>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7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77FB6"/>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C23"/>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61D"/>
    <w:rsid w:val="00FB3AA7"/>
    <w:rsid w:val="00FB3B6D"/>
    <w:rsid w:val="00FB3DA6"/>
    <w:rsid w:val="00FB4338"/>
    <w:rsid w:val="00FB4745"/>
    <w:rsid w:val="00FB477E"/>
    <w:rsid w:val="00FB4C9C"/>
    <w:rsid w:val="00FB6165"/>
    <w:rsid w:val="00FB633E"/>
    <w:rsid w:val="00FB67DA"/>
    <w:rsid w:val="00FB7CA3"/>
    <w:rsid w:val="00FB7CAB"/>
    <w:rsid w:val="00FC0150"/>
    <w:rsid w:val="00FC03AB"/>
    <w:rsid w:val="00FC17AE"/>
    <w:rsid w:val="00FC17C4"/>
    <w:rsid w:val="00FC1836"/>
    <w:rsid w:val="00FC1E39"/>
    <w:rsid w:val="00FC2745"/>
    <w:rsid w:val="00FC2B1A"/>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5E09"/>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33E5"/>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 w:val="AFFFF39B"/>
    <w:rsid w:val="B9B11EB0"/>
    <w:rsid w:val="D7BF02A4"/>
    <w:rsid w:val="E6BB2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iPriority="0" w:name="List 2"/>
    <w:lsdException w:qFormat="1"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Times New Roman" w:cs="Times New Roman"/>
      <w:kern w:val="2"/>
      <w:sz w:val="22"/>
      <w:szCs w:val="22"/>
      <w:lang w:val="en-US" w:eastAsia="en-US" w:bidi="ar-SA"/>
    </w:rPr>
  </w:style>
  <w:style w:type="paragraph" w:styleId="2">
    <w:name w:val="heading 1"/>
    <w:basedOn w:val="1"/>
    <w:next w:val="1"/>
    <w:qFormat/>
    <w:uiPriority w:val="0"/>
    <w:pPr>
      <w:keepNext/>
      <w:numPr>
        <w:ilvl w:val="0"/>
        <w:numId w:val="1"/>
      </w:numPr>
      <w:spacing w:before="120"/>
      <w:outlineLvl w:val="0"/>
    </w:pPr>
    <w:rPr>
      <w:b/>
      <w:bCs/>
      <w:sz w:val="28"/>
      <w:szCs w:val="28"/>
    </w:rPr>
  </w:style>
  <w:style w:type="paragraph" w:styleId="3">
    <w:name w:val="heading 2"/>
    <w:basedOn w:val="1"/>
    <w:next w:val="1"/>
    <w:link w:val="53"/>
    <w:qFormat/>
    <w:uiPriority w:val="0"/>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spacing w:before="120"/>
      <w:outlineLvl w:val="2"/>
    </w:pPr>
    <w:rPr>
      <w:b/>
    </w:rPr>
  </w:style>
  <w:style w:type="paragraph" w:styleId="5">
    <w:name w:val="heading 4"/>
    <w:basedOn w:val="1"/>
    <w:next w:val="1"/>
    <w:link w:val="63"/>
    <w:qFormat/>
    <w:uiPriority w:val="0"/>
    <w:pPr>
      <w:keepNext/>
      <w:numPr>
        <w:ilvl w:val="3"/>
        <w:numId w:val="1"/>
      </w:numPr>
      <w:tabs>
        <w:tab w:val="clear" w:pos="864"/>
      </w:tabs>
      <w:spacing w:before="120"/>
      <w:ind w:left="720" w:hanging="720"/>
      <w:outlineLvl w:val="3"/>
    </w:pPr>
    <w:rPr>
      <w:b/>
      <w:bCs/>
      <w:szCs w:val="28"/>
    </w:rPr>
  </w:style>
  <w:style w:type="paragraph" w:styleId="6">
    <w:name w:val="heading 5"/>
    <w:basedOn w:val="1"/>
    <w:next w:val="1"/>
    <w:link w:val="65"/>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ody Text"/>
    <w:basedOn w:val="1"/>
    <w:link w:val="33"/>
    <w:qFormat/>
    <w:uiPriority w:val="0"/>
    <w:rPr>
      <w:sz w:val="20"/>
      <w:szCs w:val="20"/>
    </w:rPr>
  </w:style>
  <w:style w:type="paragraph" w:styleId="15">
    <w:name w:val="Body Text 2"/>
    <w:basedOn w:val="1"/>
    <w:qFormat/>
    <w:uiPriority w:val="0"/>
    <w:pPr>
      <w:spacing w:after="0"/>
      <w:jc w:val="left"/>
    </w:pPr>
    <w:rPr>
      <w:szCs w:val="20"/>
    </w:rPr>
  </w:style>
  <w:style w:type="paragraph" w:styleId="16">
    <w:name w:val="caption"/>
    <w:basedOn w:val="1"/>
    <w:next w:val="1"/>
    <w:link w:val="34"/>
    <w:qFormat/>
    <w:uiPriority w:val="0"/>
    <w:pPr>
      <w:jc w:val="center"/>
    </w:pPr>
    <w:rPr>
      <w:b/>
      <w:bCs/>
      <w:sz w:val="20"/>
      <w:szCs w:val="20"/>
    </w:rPr>
  </w:style>
  <w:style w:type="character" w:styleId="17">
    <w:name w:val="annotation reference"/>
    <w:basedOn w:val="11"/>
    <w:semiHidden/>
    <w:unhideWhenUsed/>
    <w:qFormat/>
    <w:uiPriority w:val="0"/>
    <w:rPr>
      <w:sz w:val="21"/>
      <w:szCs w:val="21"/>
    </w:rPr>
  </w:style>
  <w:style w:type="paragraph" w:styleId="18">
    <w:name w:val="annotation text"/>
    <w:basedOn w:val="1"/>
    <w:link w:val="54"/>
    <w:semiHidden/>
    <w:unhideWhenUsed/>
    <w:qFormat/>
    <w:uiPriority w:val="0"/>
    <w:pPr>
      <w:jc w:val="left"/>
    </w:pPr>
  </w:style>
  <w:style w:type="paragraph" w:styleId="19">
    <w:name w:val="annotation subject"/>
    <w:basedOn w:val="18"/>
    <w:next w:val="18"/>
    <w:link w:val="55"/>
    <w:semiHidden/>
    <w:unhideWhenUsed/>
    <w:qFormat/>
    <w:uiPriority w:val="0"/>
    <w:rPr>
      <w:b/>
      <w:bCs/>
    </w:rPr>
  </w:style>
  <w:style w:type="character" w:styleId="20">
    <w:name w:val="Emphasis"/>
    <w:basedOn w:val="11"/>
    <w:qFormat/>
    <w:uiPriority w:val="20"/>
    <w:rPr>
      <w:i/>
      <w:iCs/>
    </w:rPr>
  </w:style>
  <w:style w:type="character" w:styleId="21">
    <w:name w:val="FollowedHyperlink"/>
    <w:basedOn w:val="11"/>
    <w:qFormat/>
    <w:uiPriority w:val="0"/>
    <w:rPr>
      <w:color w:val="800080"/>
      <w:u w:val="single"/>
    </w:rPr>
  </w:style>
  <w:style w:type="paragraph" w:styleId="22">
    <w:name w:val="footer"/>
    <w:basedOn w:val="1"/>
    <w:link w:val="41"/>
    <w:qFormat/>
    <w:uiPriority w:val="0"/>
    <w:pPr>
      <w:tabs>
        <w:tab w:val="center" w:pos="4680"/>
        <w:tab w:val="right" w:pos="9360"/>
      </w:tabs>
    </w:pPr>
  </w:style>
  <w:style w:type="character" w:styleId="23">
    <w:name w:val="footnote reference"/>
    <w:basedOn w:val="11"/>
    <w:semiHidden/>
    <w:qFormat/>
    <w:uiPriority w:val="0"/>
    <w:rPr>
      <w:vertAlign w:val="superscript"/>
    </w:rPr>
  </w:style>
  <w:style w:type="paragraph" w:styleId="24">
    <w:name w:val="footnote text"/>
    <w:basedOn w:val="1"/>
    <w:semiHidden/>
    <w:qFormat/>
    <w:uiPriority w:val="0"/>
    <w:rPr>
      <w:sz w:val="20"/>
      <w:szCs w:val="20"/>
    </w:rPr>
  </w:style>
  <w:style w:type="paragraph" w:styleId="25">
    <w:name w:val="header"/>
    <w:basedOn w:val="1"/>
    <w:link w:val="40"/>
    <w:qFormat/>
    <w:uiPriority w:val="0"/>
    <w:pPr>
      <w:tabs>
        <w:tab w:val="center" w:pos="4680"/>
        <w:tab w:val="right" w:pos="9360"/>
      </w:tabs>
    </w:pPr>
  </w:style>
  <w:style w:type="character" w:styleId="26">
    <w:name w:val="Hyperlink"/>
    <w:basedOn w:val="11"/>
    <w:qFormat/>
    <w:uiPriority w:val="99"/>
    <w:rPr>
      <w:color w:val="0000FF"/>
      <w:u w:val="single"/>
    </w:rPr>
  </w:style>
  <w:style w:type="paragraph" w:styleId="27">
    <w:name w:val="List"/>
    <w:basedOn w:val="1"/>
    <w:qFormat/>
    <w:uiPriority w:val="0"/>
    <w:pPr>
      <w:ind w:left="360" w:hanging="360"/>
    </w:pPr>
  </w:style>
  <w:style w:type="paragraph" w:styleId="28">
    <w:name w:val="List 2"/>
    <w:basedOn w:val="1"/>
    <w:semiHidden/>
    <w:unhideWhenUsed/>
    <w:qFormat/>
    <w:uiPriority w:val="0"/>
    <w:pPr>
      <w:ind w:left="100" w:leftChars="200" w:hanging="200" w:hangingChars="200"/>
      <w:contextualSpacing/>
    </w:pPr>
  </w:style>
  <w:style w:type="paragraph" w:styleId="29">
    <w:name w:val="List 3"/>
    <w:basedOn w:val="1"/>
    <w:semiHidden/>
    <w:unhideWhenUsed/>
    <w:qFormat/>
    <w:uiPriority w:val="0"/>
    <w:pPr>
      <w:ind w:left="100" w:leftChars="400" w:hanging="200" w:hangingChars="200"/>
      <w:contextualSpacing/>
    </w:pPr>
  </w:style>
  <w:style w:type="paragraph" w:styleId="30">
    <w:name w:val="List Bullet"/>
    <w:basedOn w:val="27"/>
    <w:qFormat/>
    <w:uiPriority w:val="0"/>
    <w:pPr>
      <w:autoSpaceDE/>
      <w:autoSpaceDN/>
      <w:adjustRightInd/>
      <w:spacing w:after="180"/>
      <w:ind w:left="568" w:hanging="284"/>
      <w:jc w:val="left"/>
    </w:pPr>
    <w:rPr>
      <w:sz w:val="20"/>
      <w:szCs w:val="20"/>
      <w:lang w:val="en-GB"/>
    </w:rPr>
  </w:style>
  <w:style w:type="paragraph" w:styleId="31">
    <w:name w:val="Normal (Web)"/>
    <w:basedOn w:val="1"/>
    <w:unhideWhenUsed/>
    <w:qFormat/>
    <w:uiPriority w:val="99"/>
    <w:pPr>
      <w:autoSpaceDE/>
      <w:autoSpaceDN/>
      <w:adjustRightInd/>
      <w:snapToGrid/>
      <w:spacing w:before="100" w:beforeAutospacing="1" w:after="100" w:afterAutospacing="1"/>
      <w:jc w:val="left"/>
    </w:pPr>
    <w:rPr>
      <w:rFonts w:ascii="SimSun" w:hAnsi="SimSun" w:cs="SimSun"/>
      <w:sz w:val="24"/>
      <w:szCs w:val="24"/>
      <w:lang w:eastAsia="zh-CN"/>
    </w:rPr>
  </w:style>
  <w:style w:type="table" w:styleId="32">
    <w:name w:val="Table Grid"/>
    <w:basedOn w:val="1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
    <w:name w:val="Body Text Char"/>
    <w:basedOn w:val="11"/>
    <w:link w:val="14"/>
    <w:qFormat/>
    <w:uiPriority w:val="0"/>
  </w:style>
  <w:style w:type="character" w:customStyle="1" w:styleId="34">
    <w:name w:val="Caption Char"/>
    <w:basedOn w:val="11"/>
    <w:link w:val="16"/>
    <w:qFormat/>
    <w:uiPriority w:val="0"/>
    <w:rPr>
      <w:b/>
      <w:bCs/>
    </w:rPr>
  </w:style>
  <w:style w:type="paragraph" w:customStyle="1" w:styleId="35">
    <w:name w:val="References"/>
    <w:basedOn w:val="1"/>
    <w:qFormat/>
    <w:uiPriority w:val="0"/>
    <w:pPr>
      <w:numPr>
        <w:ilvl w:val="0"/>
        <w:numId w:val="2"/>
      </w:numPr>
      <w:adjustRightInd/>
      <w:spacing w:after="60"/>
    </w:pPr>
    <w:rPr>
      <w:sz w:val="20"/>
      <w:szCs w:val="16"/>
    </w:rPr>
  </w:style>
  <w:style w:type="paragraph" w:customStyle="1" w:styleId="36">
    <w:name w:val="_Style 26"/>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sz w:val="22"/>
      <w:szCs w:val="22"/>
      <w:lang w:val="en-GB" w:eastAsia="zh-CN" w:bidi="ar-SA"/>
    </w:rPr>
  </w:style>
  <w:style w:type="paragraph" w:customStyle="1" w:styleId="37">
    <w:name w:val="Figure"/>
    <w:basedOn w:val="1"/>
    <w:qFormat/>
    <w:uiPriority w:val="0"/>
    <w:pPr>
      <w:keepNext/>
      <w:jc w:val="center"/>
    </w:pPr>
  </w:style>
  <w:style w:type="paragraph" w:customStyle="1" w:styleId="38">
    <w:name w:val="Eqn"/>
    <w:basedOn w:val="1"/>
    <w:qFormat/>
    <w:uiPriority w:val="0"/>
    <w:pPr>
      <w:tabs>
        <w:tab w:val="center" w:pos="4608"/>
        <w:tab w:val="right" w:pos="9216"/>
      </w:tabs>
    </w:pPr>
    <w:rPr>
      <w:lang w:eastAsia="ja-JP"/>
    </w:rPr>
  </w:style>
  <w:style w:type="paragraph" w:customStyle="1" w:styleId="39">
    <w:name w:val="tablecell"/>
    <w:basedOn w:val="1"/>
    <w:qFormat/>
    <w:uiPriority w:val="0"/>
    <w:pPr>
      <w:spacing w:before="20" w:after="20"/>
      <w:jc w:val="left"/>
    </w:pPr>
  </w:style>
  <w:style w:type="character" w:customStyle="1" w:styleId="40">
    <w:name w:val="Header Char"/>
    <w:basedOn w:val="11"/>
    <w:link w:val="25"/>
    <w:qFormat/>
    <w:uiPriority w:val="0"/>
    <w:rPr>
      <w:sz w:val="22"/>
      <w:szCs w:val="22"/>
    </w:rPr>
  </w:style>
  <w:style w:type="character" w:customStyle="1" w:styleId="41">
    <w:name w:val="Footer Char"/>
    <w:basedOn w:val="11"/>
    <w:link w:val="22"/>
    <w:qFormat/>
    <w:uiPriority w:val="0"/>
    <w:rPr>
      <w:sz w:val="22"/>
      <w:szCs w:val="22"/>
    </w:rPr>
  </w:style>
  <w:style w:type="paragraph" w:customStyle="1" w:styleId="42">
    <w:name w:val="tablecol"/>
    <w:basedOn w:val="39"/>
    <w:qFormat/>
    <w:uiPriority w:val="0"/>
    <w:pPr>
      <w:jc w:val="center"/>
    </w:pPr>
    <w:rPr>
      <w:b/>
    </w:rPr>
  </w:style>
  <w:style w:type="paragraph" w:customStyle="1" w:styleId="43">
    <w:name w:val="B1"/>
    <w:basedOn w:val="27"/>
    <w:link w:val="49"/>
    <w:qFormat/>
    <w:uiPriority w:val="0"/>
    <w:pPr>
      <w:overflowPunct w:val="0"/>
      <w:snapToGrid/>
      <w:spacing w:after="180"/>
      <w:ind w:left="568" w:hanging="284"/>
      <w:jc w:val="left"/>
      <w:textAlignment w:val="baseline"/>
    </w:pPr>
    <w:rPr>
      <w:rFonts w:eastAsia="MS Mincho"/>
      <w:sz w:val="20"/>
      <w:szCs w:val="20"/>
      <w:lang w:val="en-GB"/>
    </w:rPr>
  </w:style>
  <w:style w:type="paragraph" w:customStyle="1" w:styleId="44">
    <w:name w:val="B2"/>
    <w:basedOn w:val="28"/>
    <w:link w:val="50"/>
    <w:qFormat/>
    <w:uiPriority w:val="0"/>
    <w:pPr>
      <w:overflowPunct w:val="0"/>
      <w:snapToGrid/>
      <w:spacing w:after="180"/>
      <w:ind w:left="851" w:leftChars="0" w:hanging="284" w:firstLineChars="0"/>
      <w:contextualSpacing w:val="0"/>
      <w:jc w:val="left"/>
      <w:textAlignment w:val="baseline"/>
    </w:pPr>
    <w:rPr>
      <w:rFonts w:eastAsia="MS Mincho"/>
      <w:sz w:val="20"/>
      <w:szCs w:val="20"/>
      <w:lang w:val="en-GB"/>
    </w:rPr>
  </w:style>
  <w:style w:type="paragraph" w:customStyle="1" w:styleId="45">
    <w:name w:val="B3"/>
    <w:basedOn w:val="29"/>
    <w:link w:val="51"/>
    <w:qFormat/>
    <w:uiPriority w:val="0"/>
    <w:pPr>
      <w:overflowPunct w:val="0"/>
      <w:snapToGrid/>
      <w:spacing w:after="180"/>
      <w:ind w:left="1135" w:leftChars="0" w:hanging="284" w:firstLineChars="0"/>
      <w:contextualSpacing w:val="0"/>
      <w:jc w:val="left"/>
      <w:textAlignment w:val="baseline"/>
    </w:pPr>
    <w:rPr>
      <w:rFonts w:eastAsia="MS Mincho"/>
      <w:sz w:val="20"/>
      <w:szCs w:val="20"/>
      <w:lang w:val="en-GB"/>
    </w:rPr>
  </w:style>
  <w:style w:type="paragraph" w:styleId="46">
    <w:name w:val="List Paragraph"/>
    <w:basedOn w:val="1"/>
    <w:link w:val="47"/>
    <w:qFormat/>
    <w:uiPriority w:val="34"/>
    <w:pPr>
      <w:autoSpaceDE/>
      <w:autoSpaceDN/>
      <w:adjustRightInd/>
      <w:snapToGrid/>
      <w:spacing w:after="0"/>
      <w:ind w:firstLine="420"/>
      <w:jc w:val="left"/>
    </w:pPr>
    <w:rPr>
      <w:rFonts w:ascii="SimSun" w:hAnsi="SimSun"/>
      <w:szCs w:val="24"/>
    </w:rPr>
  </w:style>
  <w:style w:type="character" w:customStyle="1" w:styleId="47">
    <w:name w:val="List Paragraph Char"/>
    <w:link w:val="46"/>
    <w:qFormat/>
    <w:uiPriority w:val="34"/>
    <w:rPr>
      <w:rFonts w:ascii="SimSun" w:hAnsi="SimSun" w:eastAsia="Times New Roman"/>
      <w:kern w:val="2"/>
      <w:sz w:val="22"/>
      <w:szCs w:val="24"/>
      <w:lang w:eastAsia="en-US"/>
    </w:rPr>
  </w:style>
  <w:style w:type="paragraph" w:customStyle="1" w:styleId="48">
    <w:name w:val="text intend 3"/>
    <w:basedOn w:val="1"/>
    <w:qFormat/>
    <w:uiPriority w:val="0"/>
    <w:pPr>
      <w:numPr>
        <w:ilvl w:val="0"/>
        <w:numId w:val="3"/>
      </w:numPr>
      <w:overflowPunct w:val="0"/>
      <w:snapToGrid/>
      <w:textAlignment w:val="baseline"/>
    </w:pPr>
    <w:rPr>
      <w:rFonts w:eastAsia="MS Mincho"/>
      <w:sz w:val="24"/>
      <w:szCs w:val="20"/>
      <w:lang w:eastAsia="en-GB"/>
    </w:rPr>
  </w:style>
  <w:style w:type="character" w:customStyle="1" w:styleId="49">
    <w:name w:val="B1 Zchn"/>
    <w:link w:val="43"/>
    <w:qFormat/>
    <w:uiPriority w:val="0"/>
    <w:rPr>
      <w:rFonts w:eastAsia="MS Mincho"/>
      <w:lang w:val="en-GB"/>
    </w:rPr>
  </w:style>
  <w:style w:type="character" w:customStyle="1" w:styleId="50">
    <w:name w:val="B2 Char"/>
    <w:link w:val="44"/>
    <w:qFormat/>
    <w:uiPriority w:val="0"/>
    <w:rPr>
      <w:rFonts w:eastAsia="MS Mincho"/>
      <w:lang w:val="en-GB"/>
    </w:rPr>
  </w:style>
  <w:style w:type="character" w:customStyle="1" w:styleId="51">
    <w:name w:val="B3 Char"/>
    <w:link w:val="45"/>
    <w:qFormat/>
    <w:uiPriority w:val="0"/>
    <w:rPr>
      <w:rFonts w:eastAsia="MS Mincho"/>
      <w:lang w:val="en-GB"/>
    </w:rPr>
  </w:style>
  <w:style w:type="character" w:styleId="52">
    <w:name w:val="Placeholder Text"/>
    <w:basedOn w:val="11"/>
    <w:semiHidden/>
    <w:qFormat/>
    <w:uiPriority w:val="99"/>
    <w:rPr>
      <w:color w:val="808080"/>
    </w:rPr>
  </w:style>
  <w:style w:type="character" w:customStyle="1" w:styleId="53">
    <w:name w:val="Heading 2 Char"/>
    <w:basedOn w:val="11"/>
    <w:link w:val="3"/>
    <w:qFormat/>
    <w:uiPriority w:val="0"/>
    <w:rPr>
      <w:b/>
      <w:bCs/>
      <w:sz w:val="24"/>
    </w:rPr>
  </w:style>
  <w:style w:type="character" w:customStyle="1" w:styleId="54">
    <w:name w:val="Comment Text Char"/>
    <w:basedOn w:val="11"/>
    <w:link w:val="18"/>
    <w:semiHidden/>
    <w:qFormat/>
    <w:uiPriority w:val="0"/>
    <w:rPr>
      <w:sz w:val="22"/>
      <w:szCs w:val="22"/>
    </w:rPr>
  </w:style>
  <w:style w:type="character" w:customStyle="1" w:styleId="55">
    <w:name w:val="Comment Subject Char"/>
    <w:basedOn w:val="54"/>
    <w:link w:val="19"/>
    <w:semiHidden/>
    <w:qFormat/>
    <w:uiPriority w:val="0"/>
    <w:rPr>
      <w:b/>
      <w:bCs/>
      <w:sz w:val="22"/>
      <w:szCs w:val="22"/>
    </w:rPr>
  </w:style>
  <w:style w:type="paragraph" w:customStyle="1" w:styleId="56">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SimSun" w:cs="Times New Roman"/>
      <w:kern w:val="2"/>
      <w:sz w:val="22"/>
      <w:szCs w:val="22"/>
      <w:lang w:val="en-GB" w:eastAsia="ko-KR" w:bidi="ar-SA"/>
    </w:rPr>
  </w:style>
  <w:style w:type="paragraph" w:customStyle="1" w:styleId="57">
    <w:name w:val="Arial"/>
    <w:basedOn w:val="43"/>
    <w:qFormat/>
    <w:uiPriority w:val="99"/>
    <w:pPr>
      <w:numPr>
        <w:ilvl w:val="0"/>
        <w:numId w:val="4"/>
      </w:numPr>
      <w:tabs>
        <w:tab w:val="left" w:pos="420"/>
        <w:tab w:val="clear" w:pos="360"/>
      </w:tabs>
      <w:ind w:left="0" w:firstLine="0"/>
      <w:textAlignment w:val="auto"/>
    </w:pPr>
    <w:rPr>
      <w:rFonts w:ascii="CG Times (WN)" w:hAnsi="CG Times (WN)" w:eastAsia="MS PGothic"/>
      <w:lang w:eastAsia="ko-KR"/>
    </w:rPr>
  </w:style>
  <w:style w:type="paragraph" w:customStyle="1" w:styleId="58">
    <w:name w:val="EQ"/>
    <w:basedOn w:val="1"/>
    <w:next w:val="1"/>
    <w:qFormat/>
    <w:uiPriority w:val="99"/>
    <w:pPr>
      <w:keepLines/>
      <w:widowControl w:val="0"/>
      <w:tabs>
        <w:tab w:val="center" w:pos="4536"/>
        <w:tab w:val="right" w:pos="9072"/>
      </w:tabs>
      <w:autoSpaceDE/>
      <w:autoSpaceDN/>
      <w:adjustRightInd/>
      <w:snapToGrid/>
      <w:spacing w:after="0"/>
    </w:pPr>
    <w:rPr>
      <w:rFonts w:asciiTheme="minorHAnsi" w:hAnsiTheme="minorHAnsi" w:eastAsiaTheme="minorEastAsia" w:cstheme="minorBidi"/>
      <w:sz w:val="21"/>
      <w:lang w:eastAsia="zh-CN"/>
    </w:rPr>
  </w:style>
  <w:style w:type="character" w:customStyle="1" w:styleId="59">
    <w:name w:val="B1 Char"/>
    <w:qFormat/>
    <w:uiPriority w:val="0"/>
    <w:rPr>
      <w:rFonts w:ascii="Times New Roman" w:hAnsi="Times New Roman"/>
      <w:lang w:val="en-GB" w:eastAsia="en-US"/>
    </w:rPr>
  </w:style>
  <w:style w:type="character" w:customStyle="1" w:styleId="60">
    <w:name w:val="Unresolved Mention1"/>
    <w:basedOn w:val="11"/>
    <w:semiHidden/>
    <w:unhideWhenUsed/>
    <w:qFormat/>
    <w:uiPriority w:val="99"/>
    <w:rPr>
      <w:color w:val="605E5C"/>
      <w:shd w:val="clear" w:color="auto" w:fill="E1DFDD"/>
    </w:rPr>
  </w:style>
  <w:style w:type="character" w:customStyle="1" w:styleId="61">
    <w:name w:val="apple-converted-space"/>
    <w:qFormat/>
    <w:uiPriority w:val="0"/>
  </w:style>
  <w:style w:type="character" w:customStyle="1" w:styleId="62">
    <w:name w:val="B1 (文字)"/>
    <w:qFormat/>
    <w:uiPriority w:val="0"/>
    <w:rPr>
      <w:rFonts w:eastAsia="MS Mincho"/>
      <w:lang w:val="en-GB" w:eastAsia="en-US" w:bidi="ar-SA"/>
    </w:rPr>
  </w:style>
  <w:style w:type="character" w:customStyle="1" w:styleId="63">
    <w:name w:val="Heading 4 Char"/>
    <w:basedOn w:val="11"/>
    <w:link w:val="5"/>
    <w:qFormat/>
    <w:uiPriority w:val="0"/>
    <w:rPr>
      <w:b/>
      <w:bCs/>
      <w:szCs w:val="28"/>
    </w:rPr>
  </w:style>
  <w:style w:type="paragraph" w:customStyle="1" w:styleId="64">
    <w:name w:val="00 BodyText"/>
    <w:basedOn w:val="1"/>
    <w:qFormat/>
    <w:uiPriority w:val="0"/>
    <w:pPr>
      <w:widowControl w:val="0"/>
      <w:autoSpaceDE/>
      <w:autoSpaceDN/>
      <w:adjustRightInd/>
      <w:snapToGrid/>
      <w:spacing w:after="220"/>
    </w:pPr>
    <w:rPr>
      <w:rFonts w:ascii="Arial" w:hAnsi="Arial" w:eastAsiaTheme="minorEastAsia" w:cstheme="minorBidi"/>
      <w:lang w:eastAsia="zh-CN"/>
    </w:rPr>
  </w:style>
  <w:style w:type="character" w:customStyle="1" w:styleId="65">
    <w:name w:val="Heading 5 Char"/>
    <w:basedOn w:val="11"/>
    <w:link w:val="6"/>
    <w:qFormat/>
    <w:uiPriority w:val="0"/>
    <w:rPr>
      <w:b/>
      <w:bCs/>
      <w:i/>
      <w:iCs/>
      <w:kern w:val="2"/>
      <w:sz w:val="22"/>
      <w:szCs w:val="26"/>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39</Pages>
  <Words>12518</Words>
  <Characters>71355</Characters>
  <Lines>594</Lines>
  <Paragraphs>167</Paragraphs>
  <TotalTime>0</TotalTime>
  <ScaleCrop>false</ScaleCrop>
  <LinksUpToDate>false</LinksUpToDate>
  <CharactersWithSpaces>83706</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2021-05-23T23:36:00Z</dcterms:created>
  <dc:creator>Brian Classon</dc:creator>
  <cp:lastModifiedBy>wfzhang</cp:lastModifiedBy>
  <cp:lastPrinted>2007-06-18T10:08:00Z</cp:lastPrinted>
  <dcterms:modified xsi:type="dcterms:W3CDTF">2021-05-24T02:37:53Z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(3)mrAkYde6W8Os17XFVT3smyPlSR937jZ5ZDs8wcIece86taXxEQLZpNsekvCkiQvYtSJhTKq8
mh53w5wH2PWfEhhiIUdrVoYh2mTcimPFyoIL0K70WEDfp9G90t01pbh4B4RVO/YcD4rwGy6H
nUB+ZOwjaRgL5EnobM65K8sNqScb3EXttD4vfc/DJfIUqn1yKHBi9GXITZO7Ytvo28wHlMFa
uU4JaJkk0CN6mYM8Bx</vt:lpwstr>
  </property>
  <property fmtid="{D5CDD505-2E9C-101B-9397-08002B2CF9AE}" pid="13" name="_2015_ms_pID_725343_00">
    <vt:lpwstr>_2015_ms_pID_725343</vt:lpwstr>
  </property>
  <property fmtid="{D5CDD505-2E9C-101B-9397-08002B2CF9AE}" pid="14" name="_2015_ms_pID_7253431">
    <vt:lpwstr>qN3MQcXTLbT0ys69q/eH6/VyepG6CKeMVykJlOqMvDfuDoZ1wpV5A1
EL2XxZ6sUtjL0cPHI3nGc8MAdprlVaUqE+Z56aXeQAnh/S+s8dKDvtO7AvY5KKt7ZCqlOPUF
2i4ZDoW7gdnb+2mkleaqwZtm9UtpdUU8MKS9gNEJj9R3e/sTDawZeDdJjElVgNYqlYllGvyL
RzIucinFEMRvNIfN9oK4Iu+M/pM9XdjB4ExG</vt:lpwstr>
  </property>
  <property fmtid="{D5CDD505-2E9C-101B-9397-08002B2CF9AE}" pid="15" name="_2015_ms_pID_7253431_00">
    <vt:lpwstr>_2015_ms_pID_7253431</vt:lpwstr>
  </property>
  <property fmtid="{D5CDD505-2E9C-101B-9397-08002B2CF9AE}" pid="16" name="_2015_ms_pID_7253432">
    <vt:lpwstr>83Jx8vxo8kZg9WbOzdtye+EEOiNyPqV/WyUW
XEQjunTnbmeg+PYmHmCE0iY07ReZlg==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1620867956</vt:lpwstr>
  </property>
</Properties>
</file>