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09E88" w14:textId="68D789AA" w:rsidR="00CC466B" w:rsidRPr="001A6F16" w:rsidRDefault="00CC466B" w:rsidP="00CC466B">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9264" behindDoc="0" locked="1" layoutInCell="1" allowOverlap="1" wp14:anchorId="12B8F5AA" wp14:editId="5CB523A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F90606"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A6F16">
        <w:rPr>
          <w:b/>
          <w:kern w:val="2"/>
          <w:lang w:eastAsia="zh-CN"/>
        </w:rPr>
        <w:t>3GPP TSG RAN WG1 Meeting #</w:t>
      </w:r>
      <w:r w:rsidR="0048315E">
        <w:rPr>
          <w:b/>
          <w:kern w:val="2"/>
          <w:lang w:eastAsia="zh-CN"/>
        </w:rPr>
        <w:t>105</w:t>
      </w:r>
      <w:r>
        <w:rPr>
          <w:rFonts w:hint="eastAsia"/>
          <w:b/>
          <w:kern w:val="2"/>
          <w:lang w:eastAsia="zh-CN"/>
        </w:rPr>
        <w:t>-</w:t>
      </w:r>
      <w:r>
        <w:rPr>
          <w:b/>
          <w:kern w:val="2"/>
          <w:lang w:eastAsia="zh-CN"/>
        </w:rPr>
        <w:t>e</w:t>
      </w:r>
      <w:r w:rsidRPr="001A6F16">
        <w:rPr>
          <w:b/>
          <w:kern w:val="2"/>
          <w:lang w:eastAsia="zh-CN"/>
        </w:rPr>
        <w:tab/>
      </w:r>
      <w:r>
        <w:rPr>
          <w:b/>
          <w:kern w:val="2"/>
          <w:lang w:eastAsia="zh-CN"/>
        </w:rPr>
        <w:t xml:space="preserve">  </w:t>
      </w:r>
      <w:r w:rsidRPr="00560D8A">
        <w:rPr>
          <w:b/>
          <w:kern w:val="2"/>
          <w:lang w:eastAsia="zh-CN"/>
        </w:rPr>
        <w:t>R1-</w:t>
      </w:r>
      <w:r>
        <w:rPr>
          <w:b/>
          <w:kern w:val="2"/>
          <w:lang w:eastAsia="zh-CN"/>
        </w:rPr>
        <w:t>2</w:t>
      </w:r>
      <w:r w:rsidR="0016526A">
        <w:rPr>
          <w:b/>
          <w:kern w:val="2"/>
          <w:lang w:eastAsia="zh-CN"/>
        </w:rPr>
        <w:t>1</w:t>
      </w:r>
      <w:r>
        <w:rPr>
          <w:b/>
          <w:kern w:val="2"/>
          <w:lang w:eastAsia="zh-CN"/>
        </w:rPr>
        <w:t>xxxxx</w:t>
      </w:r>
    </w:p>
    <w:p w14:paraId="400ECC1B" w14:textId="2BBEB95F" w:rsidR="00CC466B" w:rsidRPr="001A6F16" w:rsidRDefault="00CC466B" w:rsidP="00CC466B">
      <w:pPr>
        <w:jc w:val="left"/>
        <w:rPr>
          <w:b/>
          <w:kern w:val="2"/>
          <w:lang w:eastAsia="zh-CN"/>
        </w:rPr>
      </w:pPr>
      <w:r>
        <w:rPr>
          <w:b/>
          <w:kern w:val="2"/>
          <w:lang w:eastAsia="zh-CN"/>
        </w:rPr>
        <w:t xml:space="preserve">E-meeting, </w:t>
      </w:r>
      <w:r w:rsidR="0048315E">
        <w:rPr>
          <w:b/>
          <w:bCs/>
          <w:lang w:eastAsia="zh-CN"/>
        </w:rPr>
        <w:t>May</w:t>
      </w:r>
      <w:r w:rsidR="00386AEC" w:rsidRPr="00506850">
        <w:rPr>
          <w:b/>
          <w:bCs/>
          <w:lang w:eastAsia="zh-CN"/>
        </w:rPr>
        <w:t xml:space="preserve"> </w:t>
      </w:r>
      <w:r w:rsidR="0048315E">
        <w:rPr>
          <w:b/>
          <w:bCs/>
          <w:lang w:eastAsia="zh-CN"/>
        </w:rPr>
        <w:t>10</w:t>
      </w:r>
      <w:r w:rsidR="00386AEC" w:rsidRPr="00506850">
        <w:rPr>
          <w:b/>
          <w:bCs/>
          <w:lang w:eastAsia="zh-CN"/>
        </w:rPr>
        <w:t xml:space="preserve"> – </w:t>
      </w:r>
      <w:r w:rsidR="0048315E">
        <w:rPr>
          <w:b/>
          <w:bCs/>
          <w:lang w:eastAsia="zh-CN"/>
        </w:rPr>
        <w:t>May</w:t>
      </w:r>
      <w:r w:rsidR="00386AEC" w:rsidRPr="00506850">
        <w:rPr>
          <w:b/>
          <w:bCs/>
          <w:lang w:eastAsia="zh-CN"/>
        </w:rPr>
        <w:t xml:space="preserve"> </w:t>
      </w:r>
      <w:r w:rsidR="00386AEC">
        <w:rPr>
          <w:b/>
          <w:bCs/>
          <w:lang w:eastAsia="zh-CN"/>
        </w:rPr>
        <w:t>2</w:t>
      </w:r>
      <w:r w:rsidR="0048315E">
        <w:rPr>
          <w:b/>
          <w:bCs/>
          <w:lang w:eastAsia="zh-CN"/>
        </w:rPr>
        <w:t>7</w:t>
      </w:r>
      <w:r>
        <w:rPr>
          <w:b/>
          <w:kern w:val="2"/>
          <w:lang w:eastAsia="zh-CN"/>
        </w:rPr>
        <w:t>, 2021</w:t>
      </w:r>
    </w:p>
    <w:p w14:paraId="3B4D320C" w14:textId="77777777" w:rsidR="009C0564" w:rsidRPr="00CC466B" w:rsidRDefault="009C0564" w:rsidP="001A6F16">
      <w:pPr>
        <w:pBdr>
          <w:top w:val="single" w:sz="4" w:space="1" w:color="auto"/>
        </w:pBdr>
        <w:spacing w:after="0"/>
        <w:jc w:val="left"/>
        <w:rPr>
          <w:b/>
          <w:kern w:val="2"/>
          <w:sz w:val="16"/>
          <w:szCs w:val="16"/>
          <w:lang w:eastAsia="zh-CN"/>
        </w:rPr>
      </w:pPr>
    </w:p>
    <w:p w14:paraId="1B85DC90" w14:textId="006FEDD1"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D22FF3" w:rsidRPr="001A6F16">
        <w:rPr>
          <w:b/>
          <w:lang w:eastAsia="zh-CN"/>
        </w:rPr>
        <w:t>7.2.</w:t>
      </w:r>
      <w:r w:rsidR="002B1C3D">
        <w:rPr>
          <w:b/>
          <w:lang w:eastAsia="zh-CN"/>
        </w:rPr>
        <w:t>5</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10B74D3E"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386AEC" w:rsidRPr="00386AEC">
        <w:rPr>
          <w:b/>
          <w:kern w:val="2"/>
          <w:lang w:eastAsia="zh-CN"/>
        </w:rPr>
        <w:t>Preparation phase email discussion for Rel-16 eURLLC</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7F3757C9" w14:textId="5F10FD1C" w:rsidR="00D41B8C" w:rsidRDefault="00D41B8C" w:rsidP="00321C8F">
      <w:pPr>
        <w:spacing w:after="240"/>
      </w:pPr>
      <w:bookmarkStart w:id="2" w:name="_Ref129681832"/>
      <w:r>
        <w:t xml:space="preserve">The paper summarizes the </w:t>
      </w:r>
      <w:r w:rsidR="002D7BFE">
        <w:t xml:space="preserve">issues for </w:t>
      </w:r>
      <w:r>
        <w:t xml:space="preserve">preparation phase for contribution submitted to 7.2.5 on Rel-16 URLLC/IIoT. </w:t>
      </w:r>
    </w:p>
    <w:p w14:paraId="6914AEE0" w14:textId="1D052CBD" w:rsidR="00F650C7" w:rsidRDefault="008A3A5A" w:rsidP="00D41B8C">
      <w:pPr>
        <w:pStyle w:val="10"/>
        <w:spacing w:before="240"/>
        <w:ind w:left="431" w:hanging="431"/>
        <w:rPr>
          <w:lang w:eastAsia="zh-CN"/>
        </w:rPr>
      </w:pPr>
      <w:r>
        <w:rPr>
          <w:lang w:eastAsia="zh-CN"/>
        </w:rPr>
        <w:t>R</w:t>
      </w:r>
      <w:r w:rsidR="00297A0F">
        <w:rPr>
          <w:lang w:eastAsia="zh-CN"/>
        </w:rPr>
        <w:t xml:space="preserve">ecommendation </w:t>
      </w:r>
      <w:r w:rsidR="009B250D">
        <w:rPr>
          <w:lang w:eastAsia="zh-CN"/>
        </w:rPr>
        <w:t>for the scope of</w:t>
      </w:r>
      <w:r w:rsidR="00297A0F">
        <w:rPr>
          <w:lang w:eastAsia="zh-CN"/>
        </w:rPr>
        <w:t xml:space="preserve"> email </w:t>
      </w:r>
      <w:r w:rsidR="009B250D">
        <w:rPr>
          <w:lang w:eastAsia="zh-CN"/>
        </w:rPr>
        <w:t>threads</w:t>
      </w:r>
      <w:bookmarkStart w:id="3" w:name="OLE_LINK36"/>
    </w:p>
    <w:p w14:paraId="0A3A91EF" w14:textId="00DFDF4C" w:rsidR="00FC7F1B" w:rsidRPr="00FC7F1B" w:rsidRDefault="00D41B8C" w:rsidP="00D41B8C">
      <w:pPr>
        <w:rPr>
          <w:color w:val="000000" w:themeColor="text1"/>
          <w:lang w:eastAsia="zh-CN"/>
        </w:rPr>
      </w:pPr>
      <w:r>
        <w:rPr>
          <w:lang w:eastAsia="zh-CN"/>
        </w:rPr>
        <w:t>Per the guidanc</w:t>
      </w:r>
      <w:r w:rsidRPr="00D41B8C">
        <w:rPr>
          <w:color w:val="000000" w:themeColor="text1"/>
          <w:lang w:eastAsia="zh-CN"/>
        </w:rPr>
        <w:t xml:space="preserve">e from Chairman, we will only have </w:t>
      </w:r>
      <w:r w:rsidR="00BE7A5A">
        <w:rPr>
          <w:color w:val="000000" w:themeColor="text1"/>
          <w:lang w:eastAsia="zh-CN"/>
        </w:rPr>
        <w:t>5</w:t>
      </w:r>
      <w:r w:rsidRPr="00D41B8C">
        <w:rPr>
          <w:color w:val="000000" w:themeColor="text1"/>
          <w:lang w:eastAsia="zh-CN"/>
        </w:rPr>
        <w:t xml:space="preserve"> email threads for</w:t>
      </w:r>
      <w:r w:rsidR="006C0485">
        <w:rPr>
          <w:color w:val="000000" w:themeColor="text1"/>
          <w:lang w:eastAsia="zh-CN"/>
        </w:rPr>
        <w:t xml:space="preserve"> Rel-16 URLLC/I-IoT for RAN1#104b</w:t>
      </w:r>
      <w:r w:rsidRPr="00D41B8C">
        <w:rPr>
          <w:color w:val="000000" w:themeColor="text1"/>
          <w:lang w:eastAsia="zh-CN"/>
        </w:rPr>
        <w:t>-e.</w:t>
      </w:r>
    </w:p>
    <w:p w14:paraId="10317598" w14:textId="3A075590" w:rsidR="00F650C7" w:rsidRPr="00F650C7" w:rsidRDefault="00F650C7" w:rsidP="00BB4258">
      <w:pPr>
        <w:pStyle w:val="20"/>
        <w:rPr>
          <w:lang w:eastAsia="zh-CN"/>
        </w:rPr>
      </w:pPr>
      <w:r>
        <w:rPr>
          <w:lang w:eastAsia="zh-CN"/>
        </w:rPr>
        <w:t>Draft recommendation for the scope of email threads</w:t>
      </w:r>
      <w:r w:rsidR="00416C84">
        <w:rPr>
          <w:lang w:eastAsia="zh-CN"/>
        </w:rPr>
        <w:t xml:space="preserve"> </w:t>
      </w:r>
    </w:p>
    <w:p w14:paraId="3EE6F9C5" w14:textId="5442E4D1" w:rsidR="00297A0F" w:rsidRDefault="00297A0F" w:rsidP="00431867">
      <w:pPr>
        <w:spacing w:after="240"/>
        <w:rPr>
          <w:lang w:eastAsia="zh-CN"/>
        </w:rPr>
      </w:pPr>
      <w:r w:rsidRPr="004E29AE">
        <w:rPr>
          <w:lang w:eastAsia="zh-CN"/>
        </w:rPr>
        <w:t>Based</w:t>
      </w:r>
      <w:r>
        <w:rPr>
          <w:lang w:eastAsia="zh-CN"/>
        </w:rPr>
        <w:t xml:space="preserve"> on </w:t>
      </w:r>
      <w:r w:rsidR="0010786C">
        <w:rPr>
          <w:lang w:eastAsia="zh-CN"/>
        </w:rPr>
        <w:t xml:space="preserve">discussion among feature leads, we made the draft recommendation on the issues to be discussed for this meeting as below. </w:t>
      </w:r>
      <w:r w:rsidR="0010786C" w:rsidRPr="00CF79BB">
        <w:rPr>
          <w:color w:val="FF0000"/>
          <w:lang w:eastAsia="zh-CN"/>
        </w:rPr>
        <w:t xml:space="preserve">Note that once the issues to be discussed are set, we will further discuss among feature leads to see how to divide the issues to </w:t>
      </w:r>
      <w:r w:rsidR="00152399" w:rsidRPr="00CF79BB">
        <w:rPr>
          <w:color w:val="FF0000"/>
          <w:lang w:eastAsia="zh-CN"/>
        </w:rPr>
        <w:t>5</w:t>
      </w:r>
      <w:r w:rsidR="0010786C" w:rsidRPr="00CF79BB">
        <w:rPr>
          <w:color w:val="FF0000"/>
          <w:lang w:eastAsia="zh-CN"/>
        </w:rPr>
        <w:t xml:space="preserve"> email threads.</w:t>
      </w:r>
      <w:r w:rsidR="0010786C">
        <w:rPr>
          <w:lang w:eastAsia="zh-CN"/>
        </w:rPr>
        <w:t xml:space="preserve">   </w:t>
      </w:r>
    </w:p>
    <w:bookmarkEnd w:id="3"/>
    <w:p w14:paraId="4B4CE21F" w14:textId="2D8938FE" w:rsidR="0010786C" w:rsidRPr="0010786C" w:rsidRDefault="00152399" w:rsidP="0010786C">
      <w:pPr>
        <w:rPr>
          <w:rFonts w:eastAsia="Malgun Gothic"/>
          <w:b/>
          <w:bCs/>
          <w:lang w:eastAsia="ko-KR"/>
        </w:rPr>
      </w:pPr>
      <w:r>
        <w:rPr>
          <w:b/>
          <w:bCs/>
          <w:lang w:eastAsia="ko-KR"/>
        </w:rPr>
        <w:t>Draft r</w:t>
      </w:r>
      <w:r w:rsidR="0010786C" w:rsidRPr="00B554AA">
        <w:rPr>
          <w:b/>
          <w:bCs/>
          <w:lang w:eastAsia="ko-KR"/>
        </w:rPr>
        <w:t>ecommended issues to be discussed in RAN1#10</w:t>
      </w:r>
      <w:r w:rsidR="00EF4A38">
        <w:rPr>
          <w:b/>
          <w:bCs/>
          <w:lang w:eastAsia="ko-KR"/>
        </w:rPr>
        <w:t>5</w:t>
      </w:r>
      <w:r w:rsidR="0010786C" w:rsidRPr="00B554AA">
        <w:rPr>
          <w:b/>
          <w:bCs/>
          <w:lang w:eastAsia="ko-KR"/>
        </w:rPr>
        <w:t>-e</w:t>
      </w:r>
    </w:p>
    <w:p w14:paraId="5F8BA0D1" w14:textId="77777777" w:rsidR="0010786C" w:rsidRPr="00B554AA" w:rsidRDefault="0010786C" w:rsidP="0010786C">
      <w:pPr>
        <w:spacing w:beforeLines="100" w:before="240"/>
        <w:rPr>
          <w:lang w:eastAsia="ko-KR"/>
        </w:rPr>
      </w:pPr>
      <w:r w:rsidRPr="00B554AA">
        <w:rPr>
          <w:lang w:eastAsia="ko-KR"/>
        </w:rPr>
        <w:t>PDCCH enhancements:</w:t>
      </w:r>
    </w:p>
    <w:p w14:paraId="45B3336B" w14:textId="77777777" w:rsidR="00C878E4" w:rsidRPr="00AC36B0" w:rsidRDefault="00C878E4" w:rsidP="00C878E4">
      <w:pPr>
        <w:numPr>
          <w:ilvl w:val="0"/>
          <w:numId w:val="3"/>
        </w:numPr>
        <w:adjustRightInd/>
        <w:contextualSpacing/>
        <w:rPr>
          <w:color w:val="000000"/>
        </w:rPr>
      </w:pPr>
      <w:r w:rsidRPr="00AC36B0">
        <w:rPr>
          <w:b/>
          <w:color w:val="000000"/>
          <w:lang w:eastAsia="zh-CN"/>
        </w:rPr>
        <w:t xml:space="preserve">Issue </w:t>
      </w:r>
      <w:r w:rsidRPr="00AC36B0">
        <w:rPr>
          <w:b/>
        </w:rPr>
        <w:t>#</w:t>
      </w:r>
      <w:r w:rsidRPr="00AC36B0">
        <w:rPr>
          <w:b/>
          <w:color w:val="000000"/>
          <w:lang w:eastAsia="zh-CN"/>
        </w:rPr>
        <w:t>2</w:t>
      </w:r>
      <w:r w:rsidRPr="00AC36B0">
        <w:rPr>
          <w:color w:val="000000"/>
          <w:lang w:eastAsia="zh-CN"/>
        </w:rPr>
        <w:t xml:space="preserve">: </w:t>
      </w:r>
      <w:r w:rsidRPr="00AC36B0">
        <w:rPr>
          <w:lang w:eastAsia="zh-CN"/>
        </w:rPr>
        <w:t>Correction on relative SLIV reference for Type 1 HARQ codebook</w:t>
      </w:r>
    </w:p>
    <w:p w14:paraId="06C867C4" w14:textId="77777777" w:rsidR="00C878E4" w:rsidRPr="00AC36B0" w:rsidRDefault="00C878E4" w:rsidP="00C878E4">
      <w:pPr>
        <w:numPr>
          <w:ilvl w:val="0"/>
          <w:numId w:val="3"/>
        </w:numPr>
        <w:adjustRightInd/>
        <w:contextualSpacing/>
        <w:rPr>
          <w:color w:val="000000"/>
        </w:rPr>
      </w:pPr>
      <w:r w:rsidRPr="00AC36B0">
        <w:rPr>
          <w:b/>
          <w:color w:val="000000"/>
          <w:lang w:eastAsia="zh-CN"/>
        </w:rPr>
        <w:t xml:space="preserve">Issue </w:t>
      </w:r>
      <w:r w:rsidRPr="00AC36B0">
        <w:rPr>
          <w:b/>
        </w:rPr>
        <w:t>#</w:t>
      </w:r>
      <w:r w:rsidRPr="00AC36B0">
        <w:rPr>
          <w:b/>
          <w:color w:val="000000"/>
          <w:lang w:eastAsia="zh-CN"/>
        </w:rPr>
        <w:t>4</w:t>
      </w:r>
      <w:r w:rsidRPr="00AC36B0">
        <w:rPr>
          <w:color w:val="000000"/>
          <w:lang w:eastAsia="zh-CN"/>
        </w:rPr>
        <w:t xml:space="preserve">: </w:t>
      </w:r>
      <w:r w:rsidRPr="00AC36B0">
        <w:rPr>
          <w:color w:val="000000"/>
        </w:rPr>
        <w:t>Remove DCI format 1_1 indicating SCell dormancy in case of 1-bit C-DAI</w:t>
      </w:r>
    </w:p>
    <w:p w14:paraId="51418027" w14:textId="77777777" w:rsidR="00C878E4" w:rsidRPr="00AC36B0" w:rsidRDefault="00C878E4" w:rsidP="00C878E4">
      <w:pPr>
        <w:numPr>
          <w:ilvl w:val="0"/>
          <w:numId w:val="3"/>
        </w:numPr>
        <w:adjustRightInd/>
        <w:contextualSpacing/>
        <w:rPr>
          <w:color w:val="000000"/>
        </w:rPr>
      </w:pPr>
      <w:r w:rsidRPr="00AC36B0">
        <w:rPr>
          <w:b/>
        </w:rPr>
        <w:t>Issue #6</w:t>
      </w:r>
      <w:r w:rsidRPr="00AC36B0">
        <w:t xml:space="preserve">: </w:t>
      </w:r>
      <w:r w:rsidRPr="00AC36B0">
        <w:rPr>
          <w:color w:val="000000"/>
        </w:rPr>
        <w:t>Correction on the number of SRS resource set configuration</w:t>
      </w:r>
    </w:p>
    <w:p w14:paraId="58DE299D" w14:textId="77777777" w:rsidR="00C878E4" w:rsidRPr="00AC36B0" w:rsidRDefault="00C878E4" w:rsidP="00C878E4">
      <w:pPr>
        <w:numPr>
          <w:ilvl w:val="0"/>
          <w:numId w:val="3"/>
        </w:numPr>
        <w:adjustRightInd/>
        <w:contextualSpacing/>
        <w:rPr>
          <w:color w:val="000000"/>
        </w:rPr>
      </w:pPr>
      <w:r w:rsidRPr="00AC36B0">
        <w:rPr>
          <w:b/>
        </w:rPr>
        <w:t xml:space="preserve">Issue #3 </w:t>
      </w:r>
      <w:r w:rsidRPr="009427F2">
        <w:t>(editor CR)</w:t>
      </w:r>
      <w:r w:rsidRPr="00AC36B0">
        <w:t xml:space="preserve">: </w:t>
      </w:r>
      <w:r w:rsidRPr="00AC36B0">
        <w:rPr>
          <w:lang w:eastAsia="zh-CN"/>
        </w:rPr>
        <w:t>Correction on RRC parameter in DCI formats when two HARQ-ACK codebooks are configured</w:t>
      </w:r>
    </w:p>
    <w:p w14:paraId="5DEF56E2" w14:textId="77777777" w:rsidR="00C878E4" w:rsidRPr="00AC36B0" w:rsidRDefault="00C878E4" w:rsidP="00C878E4">
      <w:pPr>
        <w:numPr>
          <w:ilvl w:val="0"/>
          <w:numId w:val="3"/>
        </w:numPr>
        <w:adjustRightInd/>
        <w:contextualSpacing/>
        <w:rPr>
          <w:color w:val="000000"/>
        </w:rPr>
      </w:pPr>
      <w:r w:rsidRPr="00AC36B0">
        <w:rPr>
          <w:b/>
        </w:rPr>
        <w:t xml:space="preserve">Issue #5 </w:t>
      </w:r>
      <w:r w:rsidRPr="009427F2">
        <w:t>(editor CR)</w:t>
      </w:r>
      <w:r w:rsidRPr="00AC36B0">
        <w:t xml:space="preserve">: </w:t>
      </w:r>
      <w:r w:rsidRPr="00AC36B0">
        <w:rPr>
          <w:lang w:eastAsia="zh-CN"/>
        </w:rPr>
        <w:t>Editorial c</w:t>
      </w:r>
      <w:r w:rsidRPr="00AC36B0">
        <w:rPr>
          <w:color w:val="000000"/>
        </w:rPr>
        <w:t xml:space="preserve">orrection on </w:t>
      </w:r>
      <m:oMath>
        <m:sSubSup>
          <m:sSubSupPr>
            <m:ctrlPr>
              <w:rPr>
                <w:rFonts w:ascii="Cambria Math" w:hAnsi="Cambria Math"/>
                <w:color w:val="000000"/>
              </w:rPr>
            </m:ctrlPr>
          </m:sSubSupPr>
          <m:e>
            <m:r>
              <w:rPr>
                <w:rFonts w:ascii="Cambria Math" w:hAnsi="Cambria Math"/>
                <w:color w:val="000000"/>
              </w:rPr>
              <m:t>V</m:t>
            </m:r>
          </m:e>
          <m:sub>
            <m:r>
              <w:rPr>
                <w:rFonts w:ascii="Cambria Math" w:hAnsi="Cambria Math"/>
                <w:color w:val="000000"/>
              </w:rPr>
              <m:t>DAI</m:t>
            </m:r>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m</m:t>
                </m:r>
              </m:e>
              <m:sub>
                <m:r>
                  <w:rPr>
                    <w:rFonts w:ascii="Cambria Math" w:hAnsi="Cambria Math"/>
                    <w:color w:val="000000"/>
                  </w:rPr>
                  <m:t>last</m:t>
                </m:r>
              </m:sub>
            </m:sSub>
          </m:sub>
          <m:sup>
            <m:r>
              <w:rPr>
                <w:rFonts w:ascii="Cambria Math" w:hAnsi="Cambria Math"/>
                <w:color w:val="000000"/>
              </w:rPr>
              <m:t>DL</m:t>
            </m:r>
          </m:sup>
        </m:sSubSup>
      </m:oMath>
    </w:p>
    <w:p w14:paraId="6669EDC7" w14:textId="77777777" w:rsidR="00C5088A" w:rsidRPr="00C878E4" w:rsidRDefault="00C5088A" w:rsidP="007437B3">
      <w:pPr>
        <w:spacing w:after="0"/>
        <w:rPr>
          <w:rFonts w:eastAsia="Malgun Gothic"/>
          <w:lang w:eastAsia="ko-KR"/>
        </w:rPr>
      </w:pPr>
    </w:p>
    <w:p w14:paraId="20D8B597" w14:textId="77777777" w:rsidR="0010786C" w:rsidRDefault="0010786C" w:rsidP="001F6435">
      <w:pPr>
        <w:spacing w:beforeLines="50" w:before="120"/>
        <w:rPr>
          <w:lang w:eastAsia="ko-KR"/>
        </w:rPr>
      </w:pPr>
      <w:r w:rsidRPr="00B554AA">
        <w:rPr>
          <w:lang w:eastAsia="ko-KR"/>
        </w:rPr>
        <w:t>UCI enhancements:</w:t>
      </w:r>
    </w:p>
    <w:p w14:paraId="55CF3B8B" w14:textId="65C64CA2" w:rsidR="00EE4F60" w:rsidRPr="00CC0734" w:rsidRDefault="00EE4F60" w:rsidP="00EE4F60">
      <w:pPr>
        <w:numPr>
          <w:ilvl w:val="0"/>
          <w:numId w:val="3"/>
        </w:numPr>
        <w:adjustRightInd/>
        <w:contextualSpacing/>
        <w:rPr>
          <w:color w:val="000000"/>
        </w:rPr>
      </w:pPr>
      <w:r w:rsidRPr="00CC0734">
        <w:rPr>
          <w:b/>
        </w:rPr>
        <w:t>Issue #1</w:t>
      </w:r>
      <w:r w:rsidRPr="00CC0734">
        <w:t xml:space="preserve">: </w:t>
      </w:r>
      <w:r w:rsidRPr="00CC0734">
        <w:rPr>
          <w:color w:val="000000"/>
        </w:rPr>
        <w:t>Correction for sub-slot based PUCCH</w:t>
      </w:r>
    </w:p>
    <w:p w14:paraId="079B2229" w14:textId="6CCC666B" w:rsidR="00EE4F60" w:rsidRPr="00CC0734" w:rsidRDefault="00EE4F60" w:rsidP="00EE4F60">
      <w:pPr>
        <w:numPr>
          <w:ilvl w:val="0"/>
          <w:numId w:val="3"/>
        </w:numPr>
        <w:adjustRightInd/>
        <w:contextualSpacing/>
        <w:rPr>
          <w:color w:val="000000"/>
        </w:rPr>
      </w:pPr>
      <w:r w:rsidRPr="00CC0734">
        <w:rPr>
          <w:b/>
        </w:rPr>
        <w:t>Issue #2</w:t>
      </w:r>
      <w:r w:rsidRPr="00CC0734">
        <w:t xml:space="preserve">: </w:t>
      </w:r>
      <w:r w:rsidRPr="00CC0734">
        <w:rPr>
          <w:color w:val="000000"/>
        </w:rPr>
        <w:t>Conflict between the first PUCCH repetition and semi-static configuration</w:t>
      </w:r>
    </w:p>
    <w:p w14:paraId="23203F97" w14:textId="7E72259F" w:rsidR="00EE4F60" w:rsidRPr="00CC0734" w:rsidRDefault="00EE4F60" w:rsidP="00EE4F60">
      <w:pPr>
        <w:numPr>
          <w:ilvl w:val="0"/>
          <w:numId w:val="3"/>
        </w:numPr>
        <w:adjustRightInd/>
        <w:contextualSpacing/>
        <w:rPr>
          <w:color w:val="000000"/>
        </w:rPr>
      </w:pPr>
      <w:r w:rsidRPr="00CC0734">
        <w:rPr>
          <w:b/>
        </w:rPr>
        <w:t>Issue #3</w:t>
      </w:r>
      <w:r w:rsidRPr="00CC0734">
        <w:t xml:space="preserve">: </w:t>
      </w:r>
      <w:r w:rsidR="00F117B7">
        <w:rPr>
          <w:rFonts w:hint="eastAsia"/>
          <w:lang w:eastAsia="zh-CN"/>
        </w:rPr>
        <w:t xml:space="preserve">Clarification on </w:t>
      </w:r>
      <w:r w:rsidR="00F117B7" w:rsidRPr="00E8097E">
        <w:rPr>
          <w:lang w:eastAsia="zh-CN"/>
        </w:rPr>
        <w:t>reference point of sub-slot based PUCCH resource</w:t>
      </w:r>
    </w:p>
    <w:p w14:paraId="32B618E2" w14:textId="2C6676A9" w:rsidR="00EE4F60" w:rsidRPr="00877B24" w:rsidRDefault="00EE4F60" w:rsidP="00EE4F60">
      <w:pPr>
        <w:numPr>
          <w:ilvl w:val="0"/>
          <w:numId w:val="3"/>
        </w:numPr>
        <w:adjustRightInd/>
        <w:contextualSpacing/>
        <w:rPr>
          <w:strike/>
          <w:color w:val="FF0000"/>
        </w:rPr>
      </w:pPr>
      <w:r w:rsidRPr="00877B24">
        <w:rPr>
          <w:b/>
          <w:strike/>
          <w:color w:val="FF0000"/>
        </w:rPr>
        <w:t>Issue #</w:t>
      </w:r>
      <w:r w:rsidR="00F117B7" w:rsidRPr="00877B24">
        <w:rPr>
          <w:b/>
          <w:strike/>
          <w:color w:val="FF0000"/>
        </w:rPr>
        <w:t>4</w:t>
      </w:r>
      <w:r w:rsidRPr="00877B24">
        <w:rPr>
          <w:strike/>
          <w:color w:val="FF0000"/>
        </w:rPr>
        <w:t xml:space="preserve">: </w:t>
      </w:r>
      <w:bookmarkStart w:id="4" w:name="OLE_LINK38"/>
      <w:bookmarkStart w:id="5" w:name="OLE_LINK39"/>
      <w:r w:rsidR="00F117B7" w:rsidRPr="00877B24">
        <w:rPr>
          <w:strike/>
          <w:color w:val="FF0000"/>
          <w:lang w:eastAsia="zh-CN"/>
        </w:rPr>
        <w:t>SPS PDSCH release and SPS receptions with slot aggregation</w:t>
      </w:r>
    </w:p>
    <w:p w14:paraId="71E2FBCC" w14:textId="47859B92" w:rsidR="00F117B7" w:rsidRPr="00F117B7" w:rsidRDefault="00F117B7" w:rsidP="00F117B7">
      <w:pPr>
        <w:numPr>
          <w:ilvl w:val="0"/>
          <w:numId w:val="3"/>
        </w:numPr>
        <w:adjustRightInd/>
        <w:contextualSpacing/>
        <w:rPr>
          <w:color w:val="000000"/>
        </w:rPr>
      </w:pPr>
      <w:r w:rsidRPr="00CC0734">
        <w:rPr>
          <w:b/>
        </w:rPr>
        <w:t>Issue #</w:t>
      </w:r>
      <w:r>
        <w:rPr>
          <w:b/>
        </w:rPr>
        <w:t xml:space="preserve">5 </w:t>
      </w:r>
      <w:r w:rsidRPr="00F117B7">
        <w:t>(editor CR)</w:t>
      </w:r>
      <w:r w:rsidRPr="00CC0734">
        <w:t xml:space="preserve">: </w:t>
      </w:r>
      <w:r>
        <w:rPr>
          <w:lang w:eastAsia="zh-CN"/>
        </w:rPr>
        <w:t>Editorial correction on timing for secondary cell activation/deactivation</w:t>
      </w:r>
    </w:p>
    <w:p w14:paraId="30FBA0D9" w14:textId="77777777" w:rsidR="00F117B7" w:rsidRPr="00F117B7" w:rsidRDefault="00F117B7" w:rsidP="00F117B7">
      <w:pPr>
        <w:adjustRightInd/>
        <w:ind w:left="720"/>
        <w:contextualSpacing/>
        <w:rPr>
          <w:color w:val="000000"/>
        </w:rPr>
      </w:pPr>
    </w:p>
    <w:bookmarkEnd w:id="4"/>
    <w:bookmarkEnd w:id="5"/>
    <w:p w14:paraId="14D6511A" w14:textId="77777777" w:rsidR="0010786C" w:rsidRPr="00B554AA" w:rsidRDefault="0010786C" w:rsidP="001F6435">
      <w:pPr>
        <w:spacing w:beforeLines="150" w:before="360"/>
        <w:rPr>
          <w:lang w:eastAsia="ko-KR"/>
        </w:rPr>
      </w:pPr>
      <w:r>
        <w:rPr>
          <w:lang w:eastAsia="ko-KR"/>
        </w:rPr>
        <w:t>Scheduling &amp; HARQ</w:t>
      </w:r>
      <w:r w:rsidRPr="00B554AA">
        <w:rPr>
          <w:lang w:eastAsia="ko-KR"/>
        </w:rPr>
        <w:t>:</w:t>
      </w:r>
    </w:p>
    <w:p w14:paraId="54AF0DBE" w14:textId="03B6F8E8" w:rsidR="00005319" w:rsidRPr="00D42E90" w:rsidRDefault="00005319"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D42E90">
        <w:rPr>
          <w:rFonts w:ascii="Times New Roman" w:hAnsi="Times New Roman" w:cs="Times New Roman"/>
          <w:b/>
          <w:bCs/>
        </w:rPr>
        <w:t>Issue</w:t>
      </w:r>
      <w:r w:rsidR="000E6144">
        <w:rPr>
          <w:rFonts w:ascii="Times New Roman" w:hAnsi="Times New Roman" w:cs="Times New Roman"/>
          <w:b/>
          <w:bCs/>
        </w:rPr>
        <w:t xml:space="preserve"> </w:t>
      </w:r>
      <w:r w:rsidRPr="00D42E90">
        <w:rPr>
          <w:rFonts w:ascii="Times New Roman" w:hAnsi="Times New Roman" w:cs="Times New Roman"/>
          <w:b/>
          <w:bCs/>
        </w:rPr>
        <w:t>#2:</w:t>
      </w:r>
      <w:r w:rsidRPr="00D42E90">
        <w:rPr>
          <w:rFonts w:ascii="Times New Roman" w:hAnsi="Times New Roman" w:cs="Times New Roman"/>
        </w:rPr>
        <w:t xml:space="preserve"> </w:t>
      </w:r>
      <w:r w:rsidR="000E6144" w:rsidRPr="000E6144">
        <w:rPr>
          <w:rFonts w:ascii="Times New Roman" w:hAnsi="Times New Roman" w:cs="Times New Roman"/>
          <w:color w:val="000000"/>
          <w:lang w:eastAsia="en-US"/>
        </w:rPr>
        <w:t>Handling of collision between DL/SSB symbols and configured HP PUCCH and PUSCH</w:t>
      </w:r>
    </w:p>
    <w:p w14:paraId="79CA1032" w14:textId="2F169A27" w:rsidR="00510D68" w:rsidRDefault="00005319"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D42E90">
        <w:rPr>
          <w:rFonts w:ascii="Times New Roman" w:hAnsi="Times New Roman" w:cs="Times New Roman"/>
          <w:b/>
          <w:bCs/>
        </w:rPr>
        <w:t>Issue #</w:t>
      </w:r>
      <w:r w:rsidR="000E6144">
        <w:rPr>
          <w:rFonts w:ascii="Times New Roman" w:hAnsi="Times New Roman" w:cs="Times New Roman"/>
          <w:b/>
          <w:bCs/>
        </w:rPr>
        <w:t>1</w:t>
      </w:r>
      <w:r w:rsidRPr="00D42E90">
        <w:rPr>
          <w:rFonts w:ascii="Times New Roman" w:hAnsi="Times New Roman" w:cs="Times New Roman"/>
          <w:b/>
          <w:bCs/>
        </w:rPr>
        <w:t>:</w:t>
      </w:r>
      <w:r w:rsidRPr="000E6144">
        <w:rPr>
          <w:rFonts w:ascii="Times New Roman" w:hAnsi="Times New Roman" w:cs="Times New Roman"/>
          <w:color w:val="000000"/>
          <w:lang w:eastAsia="en-US"/>
        </w:rPr>
        <w:t xml:space="preserve"> </w:t>
      </w:r>
      <w:r w:rsidR="000E6144" w:rsidRPr="000E6144">
        <w:rPr>
          <w:rFonts w:ascii="Times New Roman" w:hAnsi="Times New Roman" w:cs="Times New Roman"/>
          <w:color w:val="000000"/>
          <w:lang w:eastAsia="en-US"/>
        </w:rPr>
        <w:t>Clarification on UE procedure for prioritization</w:t>
      </w:r>
    </w:p>
    <w:p w14:paraId="1DA121C5" w14:textId="77777777" w:rsidR="007D4D5B" w:rsidRDefault="007D4D5B" w:rsidP="007D4D5B">
      <w:pPr>
        <w:spacing w:after="0"/>
        <w:rPr>
          <w:rFonts w:eastAsia="Malgun Gothic"/>
          <w:lang w:eastAsia="ko-KR"/>
        </w:rPr>
      </w:pPr>
      <w:bookmarkStart w:id="6" w:name="OLE_LINK33"/>
      <w:bookmarkStart w:id="7" w:name="OLE_LINK34"/>
    </w:p>
    <w:p w14:paraId="3B374E60" w14:textId="11E9DD73" w:rsidR="007D4D5B" w:rsidRPr="00B554AA" w:rsidRDefault="007D4D5B" w:rsidP="007D4D5B">
      <w:pPr>
        <w:spacing w:beforeLines="150" w:before="360"/>
        <w:rPr>
          <w:lang w:eastAsia="ko-KR"/>
        </w:rPr>
      </w:pPr>
      <w:r w:rsidRPr="007D4D5B">
        <w:rPr>
          <w:bCs/>
          <w:kern w:val="2"/>
          <w:lang w:eastAsia="ko-KR"/>
        </w:rPr>
        <w:t>eCG and intra-UE multiplexing</w:t>
      </w:r>
      <w:r w:rsidRPr="00B554AA">
        <w:rPr>
          <w:lang w:eastAsia="ko-KR"/>
        </w:rPr>
        <w:t>:</w:t>
      </w:r>
    </w:p>
    <w:p w14:paraId="53C67F62" w14:textId="04D3E3E6" w:rsidR="007D4D5B" w:rsidRPr="00EA3BC9" w:rsidRDefault="007D4D5B"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EA3BC9">
        <w:rPr>
          <w:rFonts w:ascii="Times New Roman" w:hAnsi="Times New Roman" w:cs="Times New Roman"/>
          <w:b/>
          <w:bCs/>
        </w:rPr>
        <w:t>Issue #1:</w:t>
      </w:r>
      <w:r w:rsidRPr="00EA3BC9">
        <w:rPr>
          <w:rFonts w:ascii="Times New Roman" w:hAnsi="Times New Roman" w:cs="Times New Roman"/>
        </w:rPr>
        <w:t xml:space="preserve"> </w:t>
      </w:r>
      <w:r w:rsidRPr="00EA3BC9">
        <w:rPr>
          <w:rFonts w:ascii="Times New Roman" w:hAnsi="Times New Roman" w:cs="Times New Roman"/>
          <w:lang w:eastAsia="en-US"/>
        </w:rPr>
        <w:t>Intra-UE prioritization and multiplexing</w:t>
      </w:r>
    </w:p>
    <w:p w14:paraId="40FC7218" w14:textId="3598AECB" w:rsidR="00EA3BC9" w:rsidRPr="00EA3BC9" w:rsidRDefault="007D4D5B" w:rsidP="00BC6641">
      <w:pPr>
        <w:pStyle w:val="xxmsonormal"/>
        <w:numPr>
          <w:ilvl w:val="1"/>
          <w:numId w:val="15"/>
        </w:numPr>
        <w:spacing w:before="0" w:beforeAutospacing="0" w:after="120" w:afterAutospacing="0"/>
        <w:jc w:val="both"/>
        <w:rPr>
          <w:rFonts w:ascii="Times New Roman" w:hAnsi="Times New Roman" w:cs="Times New Roman"/>
          <w:bCs/>
        </w:rPr>
      </w:pPr>
      <w:r w:rsidRPr="00EA3BC9">
        <w:rPr>
          <w:rFonts w:ascii="Times New Roman" w:hAnsi="Times New Roman" w:cs="Times New Roman"/>
          <w:bCs/>
        </w:rPr>
        <w:lastRenderedPageBreak/>
        <w:t>Discuss whether to confirm RAN2’s working assumption on UL skipping vs. LCH-based prioritization.</w:t>
      </w:r>
    </w:p>
    <w:p w14:paraId="7321F126" w14:textId="51FB744D" w:rsidR="007D4D5B" w:rsidRPr="00EA3BC9" w:rsidRDefault="007D4D5B" w:rsidP="00BC6641">
      <w:pPr>
        <w:pStyle w:val="af1"/>
        <w:numPr>
          <w:ilvl w:val="1"/>
          <w:numId w:val="15"/>
        </w:numPr>
        <w:autoSpaceDE/>
        <w:autoSpaceDN/>
        <w:adjustRightInd/>
        <w:spacing w:after="0"/>
      </w:pPr>
      <w:r w:rsidRPr="00EA3BC9">
        <w:t>Discuss PHY impacts/behavior on intra-UE prioritization and multiplexing.</w:t>
      </w:r>
    </w:p>
    <w:p w14:paraId="26DB9598" w14:textId="77777777" w:rsidR="00BD0D8A" w:rsidRDefault="00BD0D8A" w:rsidP="00BD0D8A">
      <w:pPr>
        <w:spacing w:after="0"/>
        <w:rPr>
          <w:lang w:eastAsia="ko-KR"/>
        </w:rPr>
      </w:pPr>
    </w:p>
    <w:p w14:paraId="74817455" w14:textId="58F279B9" w:rsidR="00506329" w:rsidRPr="00B554AA" w:rsidRDefault="00506329" w:rsidP="00E80B64">
      <w:pPr>
        <w:spacing w:beforeLines="150" w:before="360"/>
        <w:rPr>
          <w:lang w:eastAsia="ko-KR"/>
        </w:rPr>
      </w:pPr>
      <w:r>
        <w:rPr>
          <w:lang w:eastAsia="ko-KR"/>
        </w:rPr>
        <w:t>SPS enhancements</w:t>
      </w:r>
      <w:r w:rsidRPr="00B554AA">
        <w:rPr>
          <w:lang w:eastAsia="ko-KR"/>
        </w:rPr>
        <w:t>:</w:t>
      </w:r>
    </w:p>
    <w:bookmarkEnd w:id="6"/>
    <w:bookmarkEnd w:id="7"/>
    <w:p w14:paraId="6A0D0001" w14:textId="77777777" w:rsidR="00556013" w:rsidRDefault="00556013" w:rsidP="00BC6641">
      <w:pPr>
        <w:pStyle w:val="xxmsonormal"/>
        <w:numPr>
          <w:ilvl w:val="0"/>
          <w:numId w:val="19"/>
        </w:numPr>
        <w:spacing w:before="0" w:beforeAutospacing="0" w:after="120" w:afterAutospacing="0"/>
        <w:jc w:val="both"/>
        <w:rPr>
          <w:rFonts w:ascii="Times New Roman" w:hAnsi="Times New Roman" w:cs="Times New Roman"/>
          <w:sz w:val="24"/>
          <w:szCs w:val="24"/>
          <w:lang w:eastAsia="ko-KR"/>
        </w:rPr>
      </w:pPr>
      <w:r>
        <w:rPr>
          <w:rFonts w:ascii="Times New Roman" w:hAnsi="Times New Roman" w:cs="Times New Roman"/>
          <w:b/>
          <w:bCs/>
          <w:lang w:eastAsia="ko-KR"/>
        </w:rPr>
        <w:t>Issue #1</w:t>
      </w:r>
      <w:r>
        <w:rPr>
          <w:rFonts w:ascii="Times New Roman" w:hAnsi="Times New Roman" w:cs="Times New Roman"/>
          <w:lang w:eastAsia="ko-KR"/>
        </w:rPr>
        <w:t>: SPS PDSCH release and SPS receptions with slot aggregation</w:t>
      </w:r>
    </w:p>
    <w:p w14:paraId="0FC6158F" w14:textId="77777777" w:rsidR="00556013" w:rsidRDefault="00556013" w:rsidP="00BC6641">
      <w:pPr>
        <w:pStyle w:val="xxmsonormal"/>
        <w:numPr>
          <w:ilvl w:val="0"/>
          <w:numId w:val="19"/>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#3</w:t>
      </w:r>
      <w:r>
        <w:rPr>
          <w:rFonts w:ascii="Times New Roman" w:hAnsi="Times New Roman" w:cs="Times New Roman"/>
          <w:lang w:eastAsia="ko-KR"/>
        </w:rPr>
        <w:t xml:space="preserve">: </w:t>
      </w:r>
      <w:r>
        <w:rPr>
          <w:rFonts w:ascii="Times New Roman" w:hAnsi="Times New Roman" w:cs="Times New Roman"/>
          <w:i/>
          <w:iCs/>
          <w:lang w:eastAsia="ko-KR"/>
        </w:rPr>
        <w:t>CSI-PUCCH-ResourceList</w:t>
      </w:r>
      <w:r>
        <w:rPr>
          <w:rFonts w:ascii="Times New Roman" w:hAnsi="Times New Roman" w:cs="Times New Roman"/>
          <w:lang w:eastAsia="ko-KR"/>
        </w:rPr>
        <w:t xml:space="preserve"> where SPS HARQ-ACK multiplexed</w:t>
      </w:r>
    </w:p>
    <w:p w14:paraId="3D35D7B5" w14:textId="77777777" w:rsidR="00556013" w:rsidRPr="00421D7C" w:rsidRDefault="00556013" w:rsidP="00BC6641">
      <w:pPr>
        <w:pStyle w:val="xxmsonormal"/>
        <w:numPr>
          <w:ilvl w:val="0"/>
          <w:numId w:val="19"/>
        </w:numPr>
        <w:spacing w:before="0" w:beforeAutospacing="0" w:after="120" w:afterAutospacing="0"/>
        <w:jc w:val="both"/>
        <w:rPr>
          <w:rFonts w:ascii="Times New Roman" w:hAnsi="Times New Roman" w:cs="Times New Roman"/>
          <w:strike/>
          <w:color w:val="FF0000"/>
          <w:lang w:eastAsia="ko-KR"/>
        </w:rPr>
      </w:pPr>
      <w:r w:rsidRPr="00421D7C">
        <w:rPr>
          <w:rFonts w:ascii="Times New Roman" w:hAnsi="Times New Roman" w:cs="Times New Roman"/>
          <w:b/>
          <w:bCs/>
          <w:strike/>
          <w:color w:val="FF0000"/>
          <w:lang w:eastAsia="ko-KR"/>
        </w:rPr>
        <w:t>Issue #4</w:t>
      </w:r>
      <w:r w:rsidRPr="00421D7C">
        <w:rPr>
          <w:rFonts w:ascii="Times New Roman" w:hAnsi="Times New Roman" w:cs="Times New Roman"/>
          <w:strike/>
          <w:color w:val="FF0000"/>
          <w:lang w:eastAsia="ko-KR"/>
        </w:rPr>
        <w:t xml:space="preserve">: Interpretation of </w:t>
      </w:r>
      <w:r w:rsidRPr="00421D7C">
        <w:rPr>
          <w:rFonts w:ascii="Times New Roman" w:hAnsi="Times New Roman" w:cs="Times New Roman"/>
          <w:i/>
          <w:iCs/>
          <w:strike/>
          <w:color w:val="FF0000"/>
          <w:lang w:eastAsia="ko-KR"/>
        </w:rPr>
        <w:t>startingSymbolIndex</w:t>
      </w:r>
      <w:r w:rsidRPr="00421D7C">
        <w:rPr>
          <w:rFonts w:ascii="Times New Roman" w:hAnsi="Times New Roman" w:cs="Times New Roman"/>
          <w:strike/>
          <w:color w:val="FF0000"/>
          <w:lang w:eastAsia="ko-KR"/>
        </w:rPr>
        <w:t xml:space="preserve"> when HARQ-ACK is multiplexed</w:t>
      </w:r>
    </w:p>
    <w:p w14:paraId="13AA4FB4" w14:textId="77777777" w:rsidR="0073143C" w:rsidRDefault="0073143C" w:rsidP="00B904E8">
      <w:pPr>
        <w:adjustRightInd/>
      </w:pPr>
    </w:p>
    <w:p w14:paraId="39C55CC0" w14:textId="7A07DF5A" w:rsidR="00753571" w:rsidRPr="00753571" w:rsidRDefault="00753571" w:rsidP="00753571">
      <w:pPr>
        <w:widowControl w:val="0"/>
        <w:autoSpaceDE/>
        <w:autoSpaceDN/>
        <w:adjustRightInd/>
        <w:snapToGrid/>
        <w:spacing w:afterLines="50"/>
        <w:rPr>
          <w:b/>
          <w:kern w:val="2"/>
          <w:lang w:eastAsia="zh-CN"/>
        </w:rPr>
      </w:pPr>
      <w:bookmarkStart w:id="8" w:name="OLE_LINK5"/>
      <w:bookmarkStart w:id="9" w:name="OLE_LINK6"/>
      <w:r w:rsidRPr="00753571">
        <w:rPr>
          <w:b/>
          <w:kern w:val="2"/>
          <w:lang w:eastAsia="zh-CN"/>
        </w:rPr>
        <w:t>Companies are encouraged t</w:t>
      </w:r>
      <w:bookmarkEnd w:id="8"/>
      <w:bookmarkEnd w:id="9"/>
      <w:r w:rsidRPr="00753571">
        <w:rPr>
          <w:b/>
          <w:kern w:val="2"/>
          <w:lang w:eastAsia="zh-CN"/>
        </w:rPr>
        <w:t xml:space="preserve">o indicate </w:t>
      </w:r>
      <w:r w:rsidRPr="00753571">
        <w:rPr>
          <w:b/>
          <w:color w:val="FF0000"/>
          <w:kern w:val="2"/>
          <w:lang w:eastAsia="zh-CN"/>
        </w:rPr>
        <w:t xml:space="preserve">the priority </w:t>
      </w:r>
      <w:r w:rsidRPr="00753571">
        <w:rPr>
          <w:b/>
          <w:color w:val="000000"/>
          <w:kern w:val="2"/>
          <w:lang w:eastAsia="zh-CN"/>
        </w:rPr>
        <w:t xml:space="preserve">(high or medium or low) </w:t>
      </w:r>
      <w:r w:rsidRPr="00753571">
        <w:rPr>
          <w:b/>
          <w:kern w:val="2"/>
          <w:lang w:eastAsia="zh-CN"/>
        </w:rPr>
        <w:t xml:space="preserve">of the remaining issues </w:t>
      </w:r>
      <w:r w:rsidRPr="00753571">
        <w:rPr>
          <w:b/>
          <w:color w:val="FF0000"/>
          <w:kern w:val="2"/>
          <w:lang w:eastAsia="zh-CN"/>
        </w:rPr>
        <w:t>for this meeting</w:t>
      </w:r>
      <w:r w:rsidRPr="00753571">
        <w:rPr>
          <w:b/>
          <w:kern w:val="2"/>
          <w:lang w:eastAsia="zh-CN"/>
        </w:rPr>
        <w:t xml:space="preserve">. If the priority is high, please provide your reasons why it has to be discussed in this meeting.   </w:t>
      </w:r>
    </w:p>
    <w:p w14:paraId="61C1B9E9" w14:textId="24C85955" w:rsidR="00CF04FC" w:rsidRPr="00CF04FC" w:rsidRDefault="00753571" w:rsidP="00BC6641">
      <w:pPr>
        <w:widowControl w:val="0"/>
        <w:numPr>
          <w:ilvl w:val="0"/>
          <w:numId w:val="15"/>
        </w:numPr>
        <w:autoSpaceDE/>
        <w:autoSpaceDN/>
        <w:adjustRightInd/>
        <w:snapToGrid/>
        <w:spacing w:after="0"/>
        <w:rPr>
          <w:lang w:eastAsia="ko-KR"/>
        </w:rPr>
      </w:pPr>
      <w:r w:rsidRPr="00753571">
        <w:rPr>
          <w:bCs/>
          <w:lang w:eastAsia="ko-KR"/>
        </w:rPr>
        <w:t>Remaining issues for PDCCH enhancements</w:t>
      </w:r>
    </w:p>
    <w:tbl>
      <w:tblPr>
        <w:tblStyle w:val="26"/>
        <w:tblW w:w="0" w:type="auto"/>
        <w:tblLook w:val="04A0" w:firstRow="1" w:lastRow="0" w:firstColumn="1" w:lastColumn="0" w:noHBand="0" w:noVBand="1"/>
      </w:tblPr>
      <w:tblGrid>
        <w:gridCol w:w="1617"/>
        <w:gridCol w:w="1535"/>
        <w:gridCol w:w="5393"/>
      </w:tblGrid>
      <w:tr w:rsidR="00CF04FC" w:rsidRPr="00753571" w14:paraId="223A1634" w14:textId="77777777" w:rsidTr="00920899">
        <w:trPr>
          <w:trHeight w:val="231"/>
        </w:trPr>
        <w:tc>
          <w:tcPr>
            <w:tcW w:w="1617" w:type="dxa"/>
            <w:shd w:val="clear" w:color="auto" w:fill="F2F2F2"/>
          </w:tcPr>
          <w:p w14:paraId="465E00FB"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rPr>
              <w:t>Company</w:t>
            </w:r>
          </w:p>
        </w:tc>
        <w:tc>
          <w:tcPr>
            <w:tcW w:w="1535" w:type="dxa"/>
            <w:shd w:val="clear" w:color="auto" w:fill="F2F2F2"/>
          </w:tcPr>
          <w:p w14:paraId="1F5866D7"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color w:val="000000"/>
              </w:rPr>
              <w:t xml:space="preserve">Issue </w:t>
            </w:r>
            <w:r>
              <w:rPr>
                <w:rFonts w:ascii="Times New Roman" w:hAnsi="Times New Roman"/>
                <w:iCs/>
                <w:color w:val="000000"/>
              </w:rPr>
              <w:t>#1</w:t>
            </w:r>
          </w:p>
        </w:tc>
        <w:tc>
          <w:tcPr>
            <w:tcW w:w="5393" w:type="dxa"/>
            <w:shd w:val="clear" w:color="auto" w:fill="F2F2F2"/>
          </w:tcPr>
          <w:p w14:paraId="1D6E0ECA"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CF04FC" w:rsidRPr="00753571" w14:paraId="60C76678" w14:textId="77777777" w:rsidTr="00920899">
        <w:trPr>
          <w:trHeight w:val="351"/>
        </w:trPr>
        <w:tc>
          <w:tcPr>
            <w:tcW w:w="1617" w:type="dxa"/>
          </w:tcPr>
          <w:p w14:paraId="297292EC" w14:textId="0A0C6350" w:rsidR="00CF04FC" w:rsidRPr="00753571" w:rsidRDefault="0088748D" w:rsidP="00F70C38">
            <w:pPr>
              <w:autoSpaceDE/>
              <w:autoSpaceDN/>
              <w:adjustRightInd/>
              <w:snapToGrid/>
              <w:rPr>
                <w:rFonts w:ascii="Times New Roman" w:hAnsi="Times New Roman"/>
                <w:bCs/>
              </w:rPr>
            </w:pPr>
            <w:r>
              <w:rPr>
                <w:rFonts w:ascii="Times New Roman" w:hAnsi="Times New Roman" w:hint="eastAsia"/>
                <w:bCs/>
              </w:rPr>
              <w:t>CATT</w:t>
            </w:r>
          </w:p>
        </w:tc>
        <w:tc>
          <w:tcPr>
            <w:tcW w:w="1535" w:type="dxa"/>
          </w:tcPr>
          <w:p w14:paraId="2B7B2CE5" w14:textId="184AA930" w:rsidR="00CF04FC" w:rsidRPr="00753571" w:rsidRDefault="0088748D" w:rsidP="00F70C38">
            <w:pPr>
              <w:autoSpaceDE/>
              <w:autoSpaceDN/>
              <w:adjustRightInd/>
              <w:snapToGrid/>
              <w:rPr>
                <w:rFonts w:ascii="Times New Roman" w:hAnsi="Times New Roman"/>
                <w:bCs/>
              </w:rPr>
            </w:pPr>
            <w:r>
              <w:rPr>
                <w:rFonts w:ascii="Times New Roman" w:hAnsi="Times New Roman" w:hint="eastAsia"/>
                <w:bCs/>
              </w:rPr>
              <w:t>Low</w:t>
            </w:r>
          </w:p>
        </w:tc>
        <w:tc>
          <w:tcPr>
            <w:tcW w:w="5393" w:type="dxa"/>
          </w:tcPr>
          <w:p w14:paraId="2F7619C5" w14:textId="77777777" w:rsidR="00CF04FC" w:rsidRPr="00753571" w:rsidRDefault="00CF04FC" w:rsidP="00F70C38">
            <w:pPr>
              <w:autoSpaceDE/>
              <w:autoSpaceDN/>
              <w:adjustRightInd/>
              <w:snapToGrid/>
              <w:rPr>
                <w:rFonts w:ascii="Times New Roman" w:hAnsi="Times New Roman"/>
                <w:bCs/>
                <w:lang w:eastAsia="ko-KR"/>
              </w:rPr>
            </w:pPr>
          </w:p>
        </w:tc>
      </w:tr>
      <w:tr w:rsidR="00555445" w:rsidRPr="00753571" w14:paraId="1323B4F9" w14:textId="77777777" w:rsidTr="00920899">
        <w:trPr>
          <w:trHeight w:val="1614"/>
        </w:trPr>
        <w:tc>
          <w:tcPr>
            <w:tcW w:w="1617" w:type="dxa"/>
          </w:tcPr>
          <w:p w14:paraId="5CB2E382" w14:textId="697CBFA2" w:rsidR="00555445" w:rsidRPr="00753571" w:rsidRDefault="00555445" w:rsidP="00555445">
            <w:pPr>
              <w:autoSpaceDE/>
              <w:autoSpaceDN/>
              <w:adjustRightInd/>
              <w:snapToGrid/>
              <w:rPr>
                <w:rFonts w:ascii="Times New Roman" w:hAnsi="Times New Roman"/>
                <w:bCs/>
                <w:lang w:eastAsia="ko-KR"/>
              </w:rPr>
            </w:pPr>
            <w:r>
              <w:rPr>
                <w:rFonts w:ascii="Times New Roman" w:eastAsia="MS Mincho" w:hAnsi="Times New Roman" w:hint="eastAsia"/>
                <w:bCs/>
                <w:lang w:eastAsia="ja-JP"/>
              </w:rPr>
              <w:t>DOCOMO</w:t>
            </w:r>
          </w:p>
        </w:tc>
        <w:tc>
          <w:tcPr>
            <w:tcW w:w="1535" w:type="dxa"/>
          </w:tcPr>
          <w:p w14:paraId="4E1E29A3" w14:textId="77777777" w:rsidR="00555445" w:rsidRDefault="00555445" w:rsidP="00555445">
            <w:pPr>
              <w:autoSpaceDE/>
              <w:autoSpaceDN/>
              <w:adjustRightInd/>
              <w:snapToGrid/>
              <w:rPr>
                <w:rFonts w:ascii="Times New Roman" w:eastAsia="MS Mincho" w:hAnsi="Times New Roman"/>
                <w:bCs/>
                <w:lang w:eastAsia="ja-JP"/>
              </w:rPr>
            </w:pPr>
            <w:r>
              <w:rPr>
                <w:rFonts w:ascii="Times New Roman" w:eastAsia="MS Mincho" w:hAnsi="Times New Roman" w:hint="eastAsia"/>
                <w:bCs/>
                <w:lang w:eastAsia="ja-JP"/>
              </w:rPr>
              <w:t>Low</w:t>
            </w:r>
          </w:p>
          <w:p w14:paraId="55CECADE" w14:textId="763040F5" w:rsidR="00555445" w:rsidRPr="00753571" w:rsidRDefault="00555445" w:rsidP="00555445">
            <w:pPr>
              <w:autoSpaceDE/>
              <w:autoSpaceDN/>
              <w:adjustRightInd/>
              <w:snapToGrid/>
              <w:rPr>
                <w:rFonts w:ascii="Times New Roman" w:hAnsi="Times New Roman"/>
                <w:bCs/>
                <w:lang w:eastAsia="ko-KR"/>
              </w:rPr>
            </w:pPr>
            <w:r w:rsidRPr="00555445">
              <w:rPr>
                <w:rFonts w:ascii="Times New Roman" w:eastAsia="MS Mincho" w:hAnsi="Times New Roman" w:hint="eastAsia"/>
                <w:bCs/>
                <w:sz w:val="18"/>
                <w:lang w:eastAsia="ja-JP"/>
              </w:rPr>
              <w:t>Agree with FL</w:t>
            </w:r>
            <w:r w:rsidRPr="00555445">
              <w:rPr>
                <w:rFonts w:ascii="Times New Roman" w:eastAsia="MS Mincho" w:hAnsi="Times New Roman"/>
                <w:bCs/>
                <w:sz w:val="18"/>
                <w:lang w:eastAsia="ja-JP"/>
              </w:rPr>
              <w:t>’s view. This can be discussed in the next meeting.</w:t>
            </w:r>
          </w:p>
        </w:tc>
        <w:tc>
          <w:tcPr>
            <w:tcW w:w="5393" w:type="dxa"/>
          </w:tcPr>
          <w:p w14:paraId="79497BEA" w14:textId="10E2AE9E" w:rsidR="00555445" w:rsidRPr="00753571" w:rsidRDefault="00555445" w:rsidP="00555445">
            <w:pPr>
              <w:autoSpaceDE/>
              <w:autoSpaceDN/>
              <w:adjustRightInd/>
              <w:snapToGrid/>
              <w:rPr>
                <w:rFonts w:ascii="Times New Roman" w:hAnsi="Times New Roman"/>
                <w:bCs/>
                <w:lang w:eastAsia="ko-KR"/>
              </w:rPr>
            </w:pPr>
          </w:p>
        </w:tc>
      </w:tr>
      <w:tr w:rsidR="00EC64D7" w:rsidRPr="00753571" w14:paraId="2D7AF98B" w14:textId="77777777" w:rsidTr="00920899">
        <w:trPr>
          <w:trHeight w:val="1614"/>
        </w:trPr>
        <w:tc>
          <w:tcPr>
            <w:tcW w:w="1617" w:type="dxa"/>
          </w:tcPr>
          <w:p w14:paraId="252A78EB" w14:textId="569A84C1" w:rsidR="00EC64D7" w:rsidRPr="00EC64D7" w:rsidRDefault="00EC64D7" w:rsidP="00555445">
            <w:pPr>
              <w:autoSpaceDE/>
              <w:autoSpaceDN/>
              <w:adjustRightInd/>
              <w:snapToGrid/>
              <w:rPr>
                <w:rFonts w:ascii="Times New Roman" w:eastAsia="MS Mincho" w:hAnsi="Times New Roman"/>
                <w:bCs/>
                <w:lang w:eastAsia="ja-JP"/>
              </w:rPr>
            </w:pPr>
            <w:r w:rsidRPr="00EC64D7">
              <w:rPr>
                <w:rFonts w:ascii="Times New Roman" w:eastAsiaTheme="minorEastAsia" w:hAnsi="Times New Roman"/>
                <w:bCs/>
              </w:rPr>
              <w:t>Vivo</w:t>
            </w:r>
          </w:p>
        </w:tc>
        <w:tc>
          <w:tcPr>
            <w:tcW w:w="1535" w:type="dxa"/>
          </w:tcPr>
          <w:p w14:paraId="13650D41" w14:textId="77777777" w:rsidR="00EC64D7" w:rsidRPr="00A22203" w:rsidRDefault="00EC64D7" w:rsidP="00555445">
            <w:pPr>
              <w:autoSpaceDE/>
              <w:autoSpaceDN/>
              <w:adjustRightInd/>
              <w:snapToGrid/>
              <w:rPr>
                <w:rFonts w:ascii="Times New Roman" w:hAnsi="Times New Roman"/>
                <w:bCs/>
              </w:rPr>
            </w:pPr>
            <w:r w:rsidRPr="00A22203">
              <w:rPr>
                <w:rFonts w:ascii="Times New Roman" w:hAnsi="Times New Roman" w:hint="eastAsia"/>
                <w:bCs/>
              </w:rPr>
              <w:t>L</w:t>
            </w:r>
            <w:r w:rsidRPr="00A22203">
              <w:rPr>
                <w:rFonts w:ascii="Times New Roman" w:hAnsi="Times New Roman"/>
                <w:bCs/>
              </w:rPr>
              <w:t>ow</w:t>
            </w:r>
          </w:p>
          <w:p w14:paraId="696D93C7" w14:textId="26BA2811" w:rsidR="00EC64D7" w:rsidRPr="00EC64D7" w:rsidRDefault="00EC64D7" w:rsidP="00555445">
            <w:pPr>
              <w:autoSpaceDE/>
              <w:autoSpaceDN/>
              <w:adjustRightInd/>
              <w:snapToGrid/>
              <w:rPr>
                <w:rFonts w:eastAsiaTheme="minorEastAsia"/>
                <w:bCs/>
              </w:rPr>
            </w:pPr>
            <w:r w:rsidRPr="00057841">
              <w:rPr>
                <w:rFonts w:ascii="Times New Roman" w:hAnsi="Times New Roman" w:hint="eastAsia"/>
                <w:bCs/>
                <w:sz w:val="20"/>
              </w:rPr>
              <w:t>Agree with FL</w:t>
            </w:r>
            <w:r w:rsidRPr="00057841">
              <w:rPr>
                <w:rFonts w:ascii="Times New Roman" w:hAnsi="Times New Roman"/>
                <w:bCs/>
                <w:sz w:val="20"/>
              </w:rPr>
              <w:t>’s view.</w:t>
            </w:r>
          </w:p>
        </w:tc>
        <w:tc>
          <w:tcPr>
            <w:tcW w:w="5393" w:type="dxa"/>
          </w:tcPr>
          <w:p w14:paraId="2BCB3347" w14:textId="6F4C2B1B" w:rsidR="00EC64D7" w:rsidRPr="00753571" w:rsidRDefault="00EC64D7" w:rsidP="00555445">
            <w:pPr>
              <w:autoSpaceDE/>
              <w:autoSpaceDN/>
              <w:adjustRightInd/>
              <w:snapToGrid/>
              <w:rPr>
                <w:bCs/>
                <w:lang w:eastAsia="ko-KR"/>
              </w:rPr>
            </w:pPr>
          </w:p>
        </w:tc>
      </w:tr>
      <w:tr w:rsidR="009E1343" w:rsidRPr="00753571" w14:paraId="53325799" w14:textId="77777777" w:rsidTr="00920899">
        <w:trPr>
          <w:trHeight w:val="251"/>
        </w:trPr>
        <w:tc>
          <w:tcPr>
            <w:tcW w:w="1617" w:type="dxa"/>
          </w:tcPr>
          <w:p w14:paraId="48037D25" w14:textId="46FA4502" w:rsidR="009E1343" w:rsidRPr="00EC64D7" w:rsidRDefault="009E1343" w:rsidP="009E1343">
            <w:pPr>
              <w:autoSpaceDE/>
              <w:autoSpaceDN/>
              <w:adjustRightInd/>
              <w:snapToGrid/>
              <w:rPr>
                <w:rFonts w:eastAsiaTheme="minorEastAsia"/>
                <w:bCs/>
              </w:rPr>
            </w:pPr>
            <w:r>
              <w:rPr>
                <w:rFonts w:ascii="Times New Roman" w:eastAsia="Malgun Gothic" w:hAnsi="Times New Roman" w:hint="eastAsia"/>
                <w:bCs/>
                <w:lang w:eastAsia="ko-KR"/>
              </w:rPr>
              <w:t>Samsung</w:t>
            </w:r>
          </w:p>
        </w:tc>
        <w:tc>
          <w:tcPr>
            <w:tcW w:w="1535" w:type="dxa"/>
          </w:tcPr>
          <w:p w14:paraId="48E4D65F" w14:textId="0A3631E0" w:rsidR="009E1343" w:rsidRPr="00A22203" w:rsidRDefault="009E1343" w:rsidP="009E1343">
            <w:pPr>
              <w:autoSpaceDE/>
              <w:autoSpaceDN/>
              <w:adjustRightInd/>
              <w:snapToGrid/>
              <w:rPr>
                <w:bCs/>
              </w:rPr>
            </w:pPr>
            <w:r>
              <w:rPr>
                <w:rFonts w:ascii="Times New Roman" w:eastAsia="Malgun Gothic" w:hAnsi="Times New Roman"/>
                <w:bCs/>
                <w:lang w:eastAsia="ko-KR"/>
              </w:rPr>
              <w:t>Low</w:t>
            </w:r>
          </w:p>
        </w:tc>
        <w:tc>
          <w:tcPr>
            <w:tcW w:w="5393" w:type="dxa"/>
          </w:tcPr>
          <w:p w14:paraId="0E00E3DD" w14:textId="77777777" w:rsidR="009E1343" w:rsidRPr="00753571" w:rsidRDefault="009E1343" w:rsidP="009E1343">
            <w:pPr>
              <w:autoSpaceDE/>
              <w:autoSpaceDN/>
              <w:adjustRightInd/>
              <w:snapToGrid/>
              <w:rPr>
                <w:bCs/>
                <w:lang w:eastAsia="ko-KR"/>
              </w:rPr>
            </w:pPr>
          </w:p>
        </w:tc>
      </w:tr>
      <w:tr w:rsidR="001D22EF" w:rsidRPr="00753571" w14:paraId="5A135B57" w14:textId="77777777" w:rsidTr="00920899">
        <w:trPr>
          <w:trHeight w:val="251"/>
        </w:trPr>
        <w:tc>
          <w:tcPr>
            <w:tcW w:w="1617" w:type="dxa"/>
          </w:tcPr>
          <w:p w14:paraId="7EC95992" w14:textId="33A3F717" w:rsidR="001D22EF" w:rsidRDefault="001D22EF" w:rsidP="009E1343">
            <w:pPr>
              <w:autoSpaceDE/>
              <w:autoSpaceDN/>
              <w:adjustRightInd/>
              <w:snapToGrid/>
              <w:rPr>
                <w:rFonts w:eastAsia="Malgun Gothic"/>
                <w:bCs/>
                <w:lang w:eastAsia="ko-KR"/>
              </w:rPr>
            </w:pPr>
            <w:r>
              <w:rPr>
                <w:rFonts w:eastAsia="Malgun Gothic" w:hint="eastAsia"/>
                <w:bCs/>
                <w:lang w:eastAsia="ko-KR"/>
              </w:rPr>
              <w:t>LG</w:t>
            </w:r>
          </w:p>
        </w:tc>
        <w:tc>
          <w:tcPr>
            <w:tcW w:w="1535" w:type="dxa"/>
          </w:tcPr>
          <w:p w14:paraId="0D7E3379" w14:textId="344B0912" w:rsidR="001D22EF" w:rsidRDefault="001D22EF" w:rsidP="009E1343">
            <w:pPr>
              <w:autoSpaceDE/>
              <w:autoSpaceDN/>
              <w:adjustRightInd/>
              <w:snapToGrid/>
              <w:rPr>
                <w:rFonts w:eastAsia="Malgun Gothic"/>
                <w:bCs/>
                <w:lang w:eastAsia="ko-KR"/>
              </w:rPr>
            </w:pPr>
            <w:r>
              <w:rPr>
                <w:rFonts w:eastAsia="Malgun Gothic" w:hint="eastAsia"/>
                <w:bCs/>
                <w:lang w:eastAsia="ko-KR"/>
              </w:rPr>
              <w:t>Low</w:t>
            </w:r>
          </w:p>
        </w:tc>
        <w:tc>
          <w:tcPr>
            <w:tcW w:w="5393" w:type="dxa"/>
          </w:tcPr>
          <w:p w14:paraId="3D895F21" w14:textId="77777777" w:rsidR="001D22EF" w:rsidRPr="00753571" w:rsidRDefault="001D22EF" w:rsidP="009E1343">
            <w:pPr>
              <w:autoSpaceDE/>
              <w:autoSpaceDN/>
              <w:adjustRightInd/>
              <w:snapToGrid/>
              <w:rPr>
                <w:bCs/>
                <w:lang w:eastAsia="ko-KR"/>
              </w:rPr>
            </w:pPr>
          </w:p>
        </w:tc>
      </w:tr>
      <w:tr w:rsidR="007F4E25" w:rsidRPr="00753571" w14:paraId="33B762BA" w14:textId="77777777" w:rsidTr="00920899">
        <w:trPr>
          <w:trHeight w:val="251"/>
        </w:trPr>
        <w:tc>
          <w:tcPr>
            <w:tcW w:w="1617" w:type="dxa"/>
          </w:tcPr>
          <w:p w14:paraId="1DCB983C" w14:textId="165051BA" w:rsidR="007F4E25" w:rsidRDefault="007F4E25" w:rsidP="007F4E25">
            <w:pPr>
              <w:autoSpaceDE/>
              <w:autoSpaceDN/>
              <w:adjustRightInd/>
              <w:snapToGrid/>
              <w:rPr>
                <w:rFonts w:eastAsia="Malgun Gothic"/>
                <w:bCs/>
                <w:lang w:eastAsia="ko-KR"/>
              </w:rPr>
            </w:pPr>
            <w:r>
              <w:rPr>
                <w:rFonts w:ascii="Times New Roman" w:hAnsi="Times New Roman" w:hint="eastAsia"/>
                <w:bCs/>
              </w:rPr>
              <w:t>ZTE</w:t>
            </w:r>
          </w:p>
        </w:tc>
        <w:tc>
          <w:tcPr>
            <w:tcW w:w="1535" w:type="dxa"/>
          </w:tcPr>
          <w:p w14:paraId="269C0A3E" w14:textId="225BF841" w:rsidR="007F4E25" w:rsidRDefault="007F4E25" w:rsidP="007F4E25">
            <w:pPr>
              <w:autoSpaceDE/>
              <w:autoSpaceDN/>
              <w:adjustRightInd/>
              <w:snapToGrid/>
              <w:rPr>
                <w:rFonts w:eastAsia="Malgun Gothic"/>
                <w:bCs/>
                <w:lang w:eastAsia="ko-KR"/>
              </w:rPr>
            </w:pPr>
            <w:r>
              <w:rPr>
                <w:rFonts w:ascii="Times New Roman" w:hAnsi="Times New Roman" w:hint="eastAsia"/>
                <w:bCs/>
              </w:rPr>
              <w:t>High</w:t>
            </w:r>
          </w:p>
        </w:tc>
        <w:tc>
          <w:tcPr>
            <w:tcW w:w="5393" w:type="dxa"/>
          </w:tcPr>
          <w:p w14:paraId="4B41BB33" w14:textId="3D4FAB7B" w:rsidR="007F4E25" w:rsidRPr="006604B7" w:rsidRDefault="007F4E25" w:rsidP="007F4E25">
            <w:pPr>
              <w:autoSpaceDE/>
              <w:autoSpaceDN/>
              <w:adjustRightInd/>
              <w:snapToGrid/>
              <w:rPr>
                <w:bCs/>
                <w:sz w:val="20"/>
                <w:lang w:eastAsia="ko-KR"/>
              </w:rPr>
            </w:pPr>
            <w:r w:rsidRPr="006604B7">
              <w:rPr>
                <w:rFonts w:ascii="Times New Roman" w:hAnsi="Times New Roman"/>
                <w:bCs/>
                <w:sz w:val="20"/>
              </w:rPr>
              <w:t>We suggest to include this issue as a place holder in the email discussion for PDCCH. If the Rel-15 CR is rejected in preparation phase, we can discuss this issue in this meeting. Otherwise, we are fine to postpone to the next meeting.</w:t>
            </w:r>
          </w:p>
        </w:tc>
      </w:tr>
      <w:tr w:rsidR="004D3BD1" w:rsidRPr="00753571" w14:paraId="2AFB7353" w14:textId="77777777" w:rsidTr="00920899">
        <w:trPr>
          <w:trHeight w:val="251"/>
        </w:trPr>
        <w:tc>
          <w:tcPr>
            <w:tcW w:w="1617" w:type="dxa"/>
          </w:tcPr>
          <w:p w14:paraId="1BDCD9EC" w14:textId="07A51CED" w:rsidR="004D3BD1" w:rsidRDefault="004D3BD1" w:rsidP="007F4E25">
            <w:pPr>
              <w:autoSpaceDE/>
              <w:autoSpaceDN/>
              <w:adjustRightInd/>
              <w:snapToGrid/>
              <w:rPr>
                <w:bCs/>
              </w:rPr>
            </w:pPr>
            <w:r>
              <w:rPr>
                <w:bCs/>
              </w:rPr>
              <w:t>Qualcomm</w:t>
            </w:r>
          </w:p>
        </w:tc>
        <w:tc>
          <w:tcPr>
            <w:tcW w:w="1535" w:type="dxa"/>
          </w:tcPr>
          <w:p w14:paraId="02A10456" w14:textId="574D3762" w:rsidR="004D3BD1" w:rsidRDefault="004D3BD1" w:rsidP="007F4E25">
            <w:pPr>
              <w:autoSpaceDE/>
              <w:autoSpaceDN/>
              <w:adjustRightInd/>
              <w:snapToGrid/>
              <w:rPr>
                <w:bCs/>
              </w:rPr>
            </w:pPr>
            <w:r>
              <w:rPr>
                <w:bCs/>
              </w:rPr>
              <w:t xml:space="preserve">Low. </w:t>
            </w:r>
          </w:p>
        </w:tc>
        <w:tc>
          <w:tcPr>
            <w:tcW w:w="5393" w:type="dxa"/>
          </w:tcPr>
          <w:p w14:paraId="7630034C" w14:textId="77777777" w:rsidR="004D3BD1" w:rsidRPr="006604B7" w:rsidRDefault="004D3BD1" w:rsidP="007F4E25">
            <w:pPr>
              <w:autoSpaceDE/>
              <w:autoSpaceDN/>
              <w:adjustRightInd/>
              <w:snapToGrid/>
              <w:rPr>
                <w:bCs/>
                <w:sz w:val="20"/>
              </w:rPr>
            </w:pPr>
          </w:p>
        </w:tc>
      </w:tr>
      <w:tr w:rsidR="00BC553C" w:rsidRPr="00753571" w14:paraId="5FB0623F" w14:textId="77777777" w:rsidTr="00920899">
        <w:trPr>
          <w:trHeight w:val="251"/>
        </w:trPr>
        <w:tc>
          <w:tcPr>
            <w:tcW w:w="1617" w:type="dxa"/>
          </w:tcPr>
          <w:p w14:paraId="6D2D4992" w14:textId="0CB5E45B" w:rsidR="00BC553C" w:rsidRDefault="00BC553C" w:rsidP="007F4E25">
            <w:pPr>
              <w:autoSpaceDE/>
              <w:autoSpaceDN/>
              <w:adjustRightInd/>
              <w:snapToGrid/>
              <w:rPr>
                <w:bCs/>
              </w:rPr>
            </w:pPr>
            <w:r>
              <w:rPr>
                <w:bCs/>
              </w:rPr>
              <w:t>Hw/HiSi</w:t>
            </w:r>
          </w:p>
        </w:tc>
        <w:tc>
          <w:tcPr>
            <w:tcW w:w="1535" w:type="dxa"/>
          </w:tcPr>
          <w:p w14:paraId="7D6C603E" w14:textId="390625E4" w:rsidR="00BC553C" w:rsidRDefault="00BC553C" w:rsidP="007F4E25">
            <w:pPr>
              <w:autoSpaceDE/>
              <w:autoSpaceDN/>
              <w:adjustRightInd/>
              <w:snapToGrid/>
              <w:rPr>
                <w:bCs/>
              </w:rPr>
            </w:pPr>
            <w:r>
              <w:rPr>
                <w:bCs/>
              </w:rPr>
              <w:t>Low</w:t>
            </w:r>
          </w:p>
        </w:tc>
        <w:tc>
          <w:tcPr>
            <w:tcW w:w="5393" w:type="dxa"/>
          </w:tcPr>
          <w:p w14:paraId="41B5349E" w14:textId="77777777" w:rsidR="00BC553C" w:rsidRPr="006604B7" w:rsidRDefault="00BC553C" w:rsidP="007F4E25">
            <w:pPr>
              <w:autoSpaceDE/>
              <w:autoSpaceDN/>
              <w:adjustRightInd/>
              <w:snapToGrid/>
              <w:rPr>
                <w:bCs/>
                <w:sz w:val="20"/>
              </w:rPr>
            </w:pPr>
          </w:p>
        </w:tc>
      </w:tr>
      <w:tr w:rsidR="0007681C" w:rsidRPr="00753571" w14:paraId="5F119F0E" w14:textId="77777777" w:rsidTr="00920899">
        <w:trPr>
          <w:trHeight w:val="251"/>
        </w:trPr>
        <w:tc>
          <w:tcPr>
            <w:tcW w:w="1617" w:type="dxa"/>
          </w:tcPr>
          <w:p w14:paraId="780736B7" w14:textId="2047E531" w:rsidR="0007681C" w:rsidRDefault="0007681C" w:rsidP="0007681C">
            <w:pPr>
              <w:autoSpaceDE/>
              <w:autoSpaceDN/>
              <w:adjustRightInd/>
              <w:snapToGrid/>
              <w:rPr>
                <w:bCs/>
              </w:rPr>
            </w:pPr>
            <w:r w:rsidRPr="009D62D7">
              <w:rPr>
                <w:rFonts w:ascii="Times New Roman" w:eastAsia="PMingLiU" w:hAnsi="Times New Roman"/>
                <w:bCs/>
                <w:lang w:eastAsia="zh-TW"/>
              </w:rPr>
              <w:t>ASUS</w:t>
            </w:r>
          </w:p>
        </w:tc>
        <w:tc>
          <w:tcPr>
            <w:tcW w:w="1535" w:type="dxa"/>
          </w:tcPr>
          <w:p w14:paraId="01304AF7" w14:textId="77777777" w:rsidR="0007681C" w:rsidRDefault="0007681C" w:rsidP="0007681C">
            <w:pPr>
              <w:autoSpaceDE/>
              <w:autoSpaceDN/>
              <w:adjustRightInd/>
              <w:snapToGrid/>
              <w:rPr>
                <w:rFonts w:ascii="Times New Roman" w:eastAsia="PMingLiU" w:hAnsi="Times New Roman"/>
                <w:bCs/>
                <w:lang w:eastAsia="zh-TW"/>
              </w:rPr>
            </w:pPr>
            <w:r>
              <w:rPr>
                <w:rFonts w:ascii="Times New Roman" w:eastAsia="PMingLiU" w:hAnsi="Times New Roman" w:hint="eastAsia"/>
                <w:bCs/>
                <w:lang w:eastAsia="zh-TW"/>
              </w:rPr>
              <w:t>Low</w:t>
            </w:r>
          </w:p>
          <w:p w14:paraId="47CB103A" w14:textId="34B8A81E" w:rsidR="0007681C" w:rsidRDefault="0007681C" w:rsidP="0007681C">
            <w:pPr>
              <w:autoSpaceDE/>
              <w:autoSpaceDN/>
              <w:adjustRightInd/>
              <w:snapToGrid/>
              <w:rPr>
                <w:bCs/>
              </w:rPr>
            </w:pPr>
            <w:r>
              <w:rPr>
                <w:rFonts w:ascii="Times New Roman" w:eastAsia="PMingLiU" w:hAnsi="Times New Roman"/>
                <w:bCs/>
                <w:lang w:eastAsia="zh-TW"/>
              </w:rPr>
              <w:t>Agree with FL’s assessment</w:t>
            </w:r>
          </w:p>
        </w:tc>
        <w:tc>
          <w:tcPr>
            <w:tcW w:w="5393" w:type="dxa"/>
          </w:tcPr>
          <w:p w14:paraId="543A63C0" w14:textId="77777777" w:rsidR="0007681C" w:rsidRPr="006604B7" w:rsidRDefault="0007681C" w:rsidP="0007681C">
            <w:pPr>
              <w:autoSpaceDE/>
              <w:autoSpaceDN/>
              <w:adjustRightInd/>
              <w:snapToGrid/>
              <w:rPr>
                <w:bCs/>
                <w:sz w:val="20"/>
              </w:rPr>
            </w:pPr>
          </w:p>
        </w:tc>
      </w:tr>
      <w:tr w:rsidR="000B4B08" w:rsidRPr="00753571" w14:paraId="3DA16BAE" w14:textId="77777777" w:rsidTr="00920899">
        <w:trPr>
          <w:trHeight w:val="251"/>
        </w:trPr>
        <w:tc>
          <w:tcPr>
            <w:tcW w:w="1617" w:type="dxa"/>
          </w:tcPr>
          <w:p w14:paraId="584543B4" w14:textId="19DCF701" w:rsidR="000B4B08" w:rsidRPr="009D62D7" w:rsidRDefault="000B4B08" w:rsidP="0007681C">
            <w:pPr>
              <w:autoSpaceDE/>
              <w:autoSpaceDN/>
              <w:adjustRightInd/>
              <w:snapToGrid/>
              <w:rPr>
                <w:rFonts w:eastAsia="PMingLiU"/>
                <w:bCs/>
                <w:lang w:eastAsia="zh-TW"/>
              </w:rPr>
            </w:pPr>
            <w:r>
              <w:rPr>
                <w:rFonts w:eastAsia="PMingLiU"/>
                <w:bCs/>
                <w:lang w:eastAsia="zh-TW"/>
              </w:rPr>
              <w:t>Nokia/NSB</w:t>
            </w:r>
          </w:p>
        </w:tc>
        <w:tc>
          <w:tcPr>
            <w:tcW w:w="1535" w:type="dxa"/>
          </w:tcPr>
          <w:p w14:paraId="74434341" w14:textId="44072468" w:rsidR="000B4B08" w:rsidRDefault="000B4B08" w:rsidP="0007681C">
            <w:pPr>
              <w:autoSpaceDE/>
              <w:autoSpaceDN/>
              <w:adjustRightInd/>
              <w:snapToGrid/>
              <w:rPr>
                <w:rFonts w:eastAsia="PMingLiU"/>
                <w:bCs/>
                <w:lang w:eastAsia="zh-TW"/>
              </w:rPr>
            </w:pPr>
            <w:r>
              <w:rPr>
                <w:rFonts w:eastAsia="PMingLiU"/>
                <w:bCs/>
                <w:lang w:eastAsia="zh-TW"/>
              </w:rPr>
              <w:t>Low</w:t>
            </w:r>
          </w:p>
        </w:tc>
        <w:tc>
          <w:tcPr>
            <w:tcW w:w="5393" w:type="dxa"/>
          </w:tcPr>
          <w:p w14:paraId="5377FFE9" w14:textId="122B1B31" w:rsidR="000B4B08" w:rsidRPr="006604B7" w:rsidRDefault="000B4B08" w:rsidP="0007681C">
            <w:pPr>
              <w:autoSpaceDE/>
              <w:autoSpaceDN/>
              <w:adjustRightInd/>
              <w:snapToGrid/>
              <w:rPr>
                <w:bCs/>
                <w:sz w:val="20"/>
              </w:rPr>
            </w:pPr>
            <w:r>
              <w:rPr>
                <w:bCs/>
                <w:sz w:val="20"/>
              </w:rPr>
              <w:t>Agree with FL suggestion</w:t>
            </w:r>
          </w:p>
        </w:tc>
      </w:tr>
      <w:tr w:rsidR="00920899" w:rsidRPr="00753571" w14:paraId="0C12971D" w14:textId="77777777" w:rsidTr="00920899">
        <w:trPr>
          <w:trHeight w:val="251"/>
        </w:trPr>
        <w:tc>
          <w:tcPr>
            <w:tcW w:w="1617" w:type="dxa"/>
          </w:tcPr>
          <w:p w14:paraId="2488A856" w14:textId="3599DDA8" w:rsidR="00920899" w:rsidRDefault="00920899" w:rsidP="0007681C">
            <w:pPr>
              <w:autoSpaceDE/>
              <w:autoSpaceDN/>
              <w:adjustRightInd/>
              <w:snapToGrid/>
              <w:rPr>
                <w:rFonts w:eastAsia="PMingLiU"/>
                <w:bCs/>
                <w:lang w:eastAsia="zh-TW"/>
              </w:rPr>
            </w:pPr>
            <w:r>
              <w:rPr>
                <w:rFonts w:eastAsia="PMingLiU"/>
                <w:bCs/>
                <w:lang w:eastAsia="zh-TW"/>
              </w:rPr>
              <w:t>Ericsson</w:t>
            </w:r>
          </w:p>
        </w:tc>
        <w:tc>
          <w:tcPr>
            <w:tcW w:w="1535" w:type="dxa"/>
          </w:tcPr>
          <w:p w14:paraId="29AEA2FE" w14:textId="68A1D391" w:rsidR="00920899" w:rsidRDefault="00920899" w:rsidP="0007681C">
            <w:pPr>
              <w:autoSpaceDE/>
              <w:autoSpaceDN/>
              <w:adjustRightInd/>
              <w:snapToGrid/>
              <w:rPr>
                <w:rFonts w:eastAsia="PMingLiU"/>
                <w:bCs/>
                <w:lang w:eastAsia="zh-TW"/>
              </w:rPr>
            </w:pPr>
            <w:r>
              <w:rPr>
                <w:rFonts w:eastAsia="PMingLiU"/>
                <w:bCs/>
                <w:lang w:eastAsia="zh-TW"/>
              </w:rPr>
              <w:t>Medium</w:t>
            </w:r>
          </w:p>
        </w:tc>
        <w:tc>
          <w:tcPr>
            <w:tcW w:w="5393" w:type="dxa"/>
          </w:tcPr>
          <w:p w14:paraId="2BAFA325" w14:textId="516390CA" w:rsidR="00920899" w:rsidRDefault="00920899" w:rsidP="0007681C">
            <w:pPr>
              <w:autoSpaceDE/>
              <w:autoSpaceDN/>
              <w:adjustRightInd/>
              <w:snapToGrid/>
              <w:rPr>
                <w:bCs/>
                <w:sz w:val="20"/>
              </w:rPr>
            </w:pPr>
            <w:r>
              <w:rPr>
                <w:bCs/>
                <w:sz w:val="20"/>
              </w:rPr>
              <w:t>We think this issue is limited to DCI format 1_2 only for Rel-16. It can be addressed independent of the Rel-15 issue for fall back DCI. Suggest to include in email discussion.</w:t>
            </w:r>
          </w:p>
        </w:tc>
      </w:tr>
    </w:tbl>
    <w:p w14:paraId="64F80753" w14:textId="77777777" w:rsidR="00753571" w:rsidRPr="00753571" w:rsidRDefault="00753571" w:rsidP="00753571">
      <w:pPr>
        <w:widowControl w:val="0"/>
        <w:autoSpaceDE/>
        <w:autoSpaceDN/>
        <w:adjustRightInd/>
        <w:snapToGrid/>
        <w:spacing w:after="0"/>
        <w:rPr>
          <w:kern w:val="2"/>
          <w:lang w:eastAsia="zh-CN"/>
        </w:rPr>
      </w:pPr>
    </w:p>
    <w:p w14:paraId="600B20E4" w14:textId="3C487C7F" w:rsidR="00753571" w:rsidRPr="00BB601A" w:rsidRDefault="00753571" w:rsidP="00BC6641">
      <w:pPr>
        <w:widowControl w:val="0"/>
        <w:numPr>
          <w:ilvl w:val="0"/>
          <w:numId w:val="15"/>
        </w:numPr>
        <w:autoSpaceDE/>
        <w:autoSpaceDN/>
        <w:adjustRightInd/>
        <w:snapToGrid/>
        <w:spacing w:after="0"/>
        <w:rPr>
          <w:lang w:eastAsia="ko-KR"/>
        </w:rPr>
      </w:pPr>
      <w:r w:rsidRPr="00BB601A">
        <w:rPr>
          <w:bCs/>
          <w:lang w:eastAsia="ko-KR"/>
        </w:rPr>
        <w:lastRenderedPageBreak/>
        <w:t>Remaining issues for eCG enhancements</w:t>
      </w:r>
      <w:r w:rsidR="00BB601A" w:rsidRPr="00BB601A">
        <w:rPr>
          <w:bCs/>
          <w:lang w:eastAsia="ko-KR"/>
        </w:rPr>
        <w:t xml:space="preserve"> and intra-UE multiplexing</w:t>
      </w:r>
    </w:p>
    <w:tbl>
      <w:tblPr>
        <w:tblStyle w:val="26"/>
        <w:tblW w:w="0" w:type="auto"/>
        <w:tblLook w:val="04A0" w:firstRow="1" w:lastRow="0" w:firstColumn="1" w:lastColumn="0" w:noHBand="0" w:noVBand="1"/>
      </w:tblPr>
      <w:tblGrid>
        <w:gridCol w:w="1659"/>
        <w:gridCol w:w="1659"/>
        <w:gridCol w:w="1660"/>
      </w:tblGrid>
      <w:tr w:rsidR="003D499D" w:rsidRPr="00753571" w14:paraId="316FCD9B" w14:textId="52094E8B" w:rsidTr="003811CE">
        <w:tc>
          <w:tcPr>
            <w:tcW w:w="1659" w:type="dxa"/>
            <w:shd w:val="clear" w:color="auto" w:fill="F2F2F2"/>
          </w:tcPr>
          <w:p w14:paraId="25F9ADF6" w14:textId="77777777" w:rsidR="003D499D" w:rsidRPr="00753571" w:rsidRDefault="003D499D" w:rsidP="00BB601A">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769375C1" w14:textId="589A7852" w:rsidR="003D499D" w:rsidRPr="00753571" w:rsidRDefault="003D499D" w:rsidP="003D499D">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1660" w:type="dxa"/>
            <w:shd w:val="clear" w:color="auto" w:fill="F2F2F2"/>
          </w:tcPr>
          <w:p w14:paraId="4A171D36" w14:textId="4EF1FD53" w:rsidR="003D499D" w:rsidRPr="00753571" w:rsidRDefault="003D499D" w:rsidP="00BB601A">
            <w:pPr>
              <w:autoSpaceDE/>
              <w:autoSpaceDN/>
              <w:adjustRightInd/>
              <w:snapToGrid/>
              <w:spacing w:after="0"/>
              <w:rPr>
                <w:iCs/>
                <w:color w:val="000000"/>
              </w:rPr>
            </w:pPr>
            <w:r w:rsidRPr="00753571">
              <w:rPr>
                <w:rFonts w:ascii="Times New Roman" w:hAnsi="Times New Roman"/>
                <w:iCs/>
                <w:color w:val="000000"/>
              </w:rPr>
              <w:t>Comments</w:t>
            </w:r>
          </w:p>
        </w:tc>
      </w:tr>
      <w:tr w:rsidR="003D499D" w:rsidRPr="00753571" w14:paraId="1E15CA27" w14:textId="73C87DFA" w:rsidTr="003811CE">
        <w:tc>
          <w:tcPr>
            <w:tcW w:w="1659" w:type="dxa"/>
          </w:tcPr>
          <w:p w14:paraId="292F704D" w14:textId="034967F7" w:rsidR="003D499D" w:rsidRPr="00753571" w:rsidRDefault="0088748D" w:rsidP="00BB601A">
            <w:pPr>
              <w:autoSpaceDE/>
              <w:autoSpaceDN/>
              <w:adjustRightInd/>
              <w:snapToGrid/>
              <w:rPr>
                <w:rFonts w:ascii="Times New Roman" w:hAnsi="Times New Roman"/>
                <w:bCs/>
              </w:rPr>
            </w:pPr>
            <w:r>
              <w:rPr>
                <w:rFonts w:ascii="Times New Roman" w:hAnsi="Times New Roman" w:hint="eastAsia"/>
                <w:bCs/>
              </w:rPr>
              <w:t>CATT</w:t>
            </w:r>
          </w:p>
        </w:tc>
        <w:tc>
          <w:tcPr>
            <w:tcW w:w="1659" w:type="dxa"/>
          </w:tcPr>
          <w:p w14:paraId="1BF40E45" w14:textId="322613D2" w:rsidR="003D499D" w:rsidRPr="00753571" w:rsidRDefault="0088748D" w:rsidP="00BB601A">
            <w:pPr>
              <w:autoSpaceDE/>
              <w:autoSpaceDN/>
              <w:adjustRightInd/>
              <w:snapToGrid/>
              <w:rPr>
                <w:rFonts w:ascii="Times New Roman" w:hAnsi="Times New Roman"/>
                <w:bCs/>
              </w:rPr>
            </w:pPr>
            <w:r>
              <w:rPr>
                <w:rFonts w:ascii="Times New Roman" w:hAnsi="Times New Roman" w:hint="eastAsia"/>
                <w:bCs/>
              </w:rPr>
              <w:t>Low</w:t>
            </w:r>
          </w:p>
        </w:tc>
        <w:tc>
          <w:tcPr>
            <w:tcW w:w="1660" w:type="dxa"/>
          </w:tcPr>
          <w:p w14:paraId="6D95C618" w14:textId="77777777" w:rsidR="003D499D" w:rsidRPr="00753571" w:rsidRDefault="003D499D" w:rsidP="00BB601A">
            <w:pPr>
              <w:autoSpaceDE/>
              <w:autoSpaceDN/>
              <w:adjustRightInd/>
              <w:snapToGrid/>
              <w:rPr>
                <w:bCs/>
                <w:lang w:eastAsia="ko-KR"/>
              </w:rPr>
            </w:pPr>
          </w:p>
        </w:tc>
      </w:tr>
      <w:tr w:rsidR="00344B30" w:rsidRPr="00753571" w14:paraId="675A8DC5" w14:textId="25DD84AD" w:rsidTr="003811CE">
        <w:tc>
          <w:tcPr>
            <w:tcW w:w="1659" w:type="dxa"/>
          </w:tcPr>
          <w:p w14:paraId="44F8FF40" w14:textId="54B31D6E" w:rsidR="00344B30" w:rsidRPr="00753571" w:rsidRDefault="00344B30" w:rsidP="00344B30">
            <w:pPr>
              <w:autoSpaceDE/>
              <w:autoSpaceDN/>
              <w:adjustRightInd/>
              <w:snapToGrid/>
              <w:rPr>
                <w:rFonts w:ascii="Times New Roman" w:hAnsi="Times New Roman"/>
                <w:bCs/>
                <w:lang w:eastAsia="ko-KR"/>
              </w:rPr>
            </w:pPr>
            <w:r>
              <w:rPr>
                <w:rFonts w:ascii="Times New Roman" w:hAnsi="Times New Roman"/>
                <w:bCs/>
                <w:lang w:eastAsia="ko-KR"/>
              </w:rPr>
              <w:t>DOCOMO</w:t>
            </w:r>
          </w:p>
        </w:tc>
        <w:tc>
          <w:tcPr>
            <w:tcW w:w="1659" w:type="dxa"/>
          </w:tcPr>
          <w:p w14:paraId="767CEF5B" w14:textId="77777777" w:rsidR="00344B30" w:rsidRDefault="00344B30" w:rsidP="00344B30">
            <w:pPr>
              <w:autoSpaceDE/>
              <w:autoSpaceDN/>
              <w:adjustRightInd/>
              <w:snapToGrid/>
              <w:rPr>
                <w:rFonts w:ascii="Times New Roman" w:eastAsia="MS Mincho" w:hAnsi="Times New Roman"/>
                <w:bCs/>
                <w:lang w:eastAsia="ja-JP"/>
              </w:rPr>
            </w:pPr>
            <w:r>
              <w:rPr>
                <w:rFonts w:ascii="Times New Roman" w:eastAsia="MS Mincho" w:hAnsi="Times New Roman"/>
                <w:bCs/>
                <w:lang w:eastAsia="ja-JP"/>
              </w:rPr>
              <w:t>Low</w:t>
            </w:r>
          </w:p>
          <w:p w14:paraId="1F652639" w14:textId="31F77391" w:rsidR="00344B30" w:rsidRPr="00753571" w:rsidRDefault="00344B30" w:rsidP="00344B30">
            <w:pPr>
              <w:autoSpaceDE/>
              <w:autoSpaceDN/>
              <w:adjustRightInd/>
              <w:snapToGrid/>
              <w:rPr>
                <w:rFonts w:ascii="Times New Roman" w:hAnsi="Times New Roman"/>
                <w:bCs/>
                <w:lang w:eastAsia="ko-KR"/>
              </w:rPr>
            </w:pPr>
            <w:r>
              <w:rPr>
                <w:rFonts w:ascii="Times New Roman" w:eastAsia="MS Mincho" w:hAnsi="Times New Roman"/>
                <w:bCs/>
                <w:sz w:val="18"/>
                <w:szCs w:val="18"/>
                <w:lang w:eastAsia="ja-JP"/>
              </w:rPr>
              <w:t>Agree with FL that it can be d</w:t>
            </w:r>
            <w:r w:rsidRPr="0084476C">
              <w:rPr>
                <w:rFonts w:ascii="Times New Roman" w:eastAsia="MS Mincho" w:hAnsi="Times New Roman"/>
                <w:bCs/>
                <w:sz w:val="18"/>
                <w:szCs w:val="18"/>
                <w:lang w:eastAsia="ja-JP"/>
              </w:rPr>
              <w:t>eprioritize</w:t>
            </w:r>
            <w:r>
              <w:rPr>
                <w:rFonts w:ascii="Times New Roman" w:eastAsia="MS Mincho" w:hAnsi="Times New Roman"/>
                <w:bCs/>
                <w:sz w:val="18"/>
                <w:szCs w:val="18"/>
                <w:lang w:eastAsia="ja-JP"/>
              </w:rPr>
              <w:t xml:space="preserve">d </w:t>
            </w:r>
            <w:r w:rsidRPr="0084476C">
              <w:rPr>
                <w:rFonts w:ascii="Times New Roman" w:eastAsia="MS Mincho" w:hAnsi="Times New Roman"/>
                <w:bCs/>
                <w:sz w:val="18"/>
                <w:szCs w:val="18"/>
                <w:lang w:eastAsia="ja-JP"/>
              </w:rPr>
              <w:t>in this meeting</w:t>
            </w:r>
          </w:p>
        </w:tc>
        <w:tc>
          <w:tcPr>
            <w:tcW w:w="1660" w:type="dxa"/>
          </w:tcPr>
          <w:p w14:paraId="3E37A15D" w14:textId="77777777" w:rsidR="00344B30" w:rsidRPr="00753571" w:rsidRDefault="00344B30" w:rsidP="00344B30">
            <w:pPr>
              <w:autoSpaceDE/>
              <w:autoSpaceDN/>
              <w:adjustRightInd/>
              <w:snapToGrid/>
              <w:rPr>
                <w:bCs/>
                <w:lang w:eastAsia="ko-KR"/>
              </w:rPr>
            </w:pPr>
          </w:p>
        </w:tc>
      </w:tr>
      <w:tr w:rsidR="00EC64D7" w:rsidRPr="00753571" w14:paraId="4A0B7D5E" w14:textId="77777777" w:rsidTr="003811CE">
        <w:tc>
          <w:tcPr>
            <w:tcW w:w="1659" w:type="dxa"/>
          </w:tcPr>
          <w:p w14:paraId="68A93583" w14:textId="6CCD2A4F" w:rsidR="00EC64D7" w:rsidRDefault="00EC64D7" w:rsidP="00344B30">
            <w:pPr>
              <w:autoSpaceDE/>
              <w:autoSpaceDN/>
              <w:adjustRightInd/>
              <w:snapToGrid/>
              <w:rPr>
                <w:bCs/>
              </w:rPr>
            </w:pPr>
            <w:r>
              <w:rPr>
                <w:rFonts w:hint="eastAsia"/>
                <w:bCs/>
              </w:rPr>
              <w:t>v</w:t>
            </w:r>
            <w:r>
              <w:rPr>
                <w:bCs/>
              </w:rPr>
              <w:t>ivo</w:t>
            </w:r>
          </w:p>
        </w:tc>
        <w:tc>
          <w:tcPr>
            <w:tcW w:w="1659" w:type="dxa"/>
          </w:tcPr>
          <w:p w14:paraId="0151EED4" w14:textId="77777777" w:rsidR="00EC64D7" w:rsidRDefault="00EC64D7" w:rsidP="00344B30">
            <w:pPr>
              <w:autoSpaceDE/>
              <w:autoSpaceDN/>
              <w:adjustRightInd/>
              <w:snapToGrid/>
              <w:rPr>
                <w:rFonts w:ascii="Times New Roman" w:hAnsi="Times New Roman"/>
                <w:bCs/>
              </w:rPr>
            </w:pPr>
            <w:r>
              <w:rPr>
                <w:rFonts w:ascii="Times New Roman" w:hAnsi="Times New Roman" w:hint="eastAsia"/>
                <w:bCs/>
              </w:rPr>
              <w:t>Low</w:t>
            </w:r>
          </w:p>
          <w:p w14:paraId="3E76C1D3" w14:textId="1A8A5F72" w:rsidR="00EC64D7" w:rsidRDefault="00EC64D7" w:rsidP="00344B30">
            <w:pPr>
              <w:autoSpaceDE/>
              <w:autoSpaceDN/>
              <w:adjustRightInd/>
              <w:snapToGrid/>
              <w:rPr>
                <w:rFonts w:eastAsia="MS Mincho"/>
                <w:bCs/>
                <w:lang w:eastAsia="ja-JP"/>
              </w:rPr>
            </w:pPr>
            <w:r w:rsidRPr="00057841">
              <w:rPr>
                <w:rFonts w:ascii="Times New Roman" w:hAnsi="Times New Roman" w:hint="eastAsia"/>
                <w:bCs/>
                <w:sz w:val="20"/>
              </w:rPr>
              <w:t>Agree with FL</w:t>
            </w:r>
            <w:r w:rsidRPr="00057841">
              <w:rPr>
                <w:rFonts w:ascii="Times New Roman" w:hAnsi="Times New Roman"/>
                <w:bCs/>
                <w:sz w:val="20"/>
              </w:rPr>
              <w:t>’s suggestion.</w:t>
            </w:r>
          </w:p>
        </w:tc>
        <w:tc>
          <w:tcPr>
            <w:tcW w:w="1660" w:type="dxa"/>
          </w:tcPr>
          <w:p w14:paraId="6CF69052" w14:textId="77777777" w:rsidR="00EC64D7" w:rsidRPr="00753571" w:rsidRDefault="00EC64D7" w:rsidP="00344B30">
            <w:pPr>
              <w:autoSpaceDE/>
              <w:autoSpaceDN/>
              <w:adjustRightInd/>
              <w:snapToGrid/>
              <w:rPr>
                <w:bCs/>
                <w:lang w:eastAsia="ko-KR"/>
              </w:rPr>
            </w:pPr>
          </w:p>
        </w:tc>
      </w:tr>
      <w:tr w:rsidR="009E1343" w:rsidRPr="00753571" w14:paraId="5DA17541" w14:textId="77777777" w:rsidTr="003811CE">
        <w:tc>
          <w:tcPr>
            <w:tcW w:w="1659" w:type="dxa"/>
          </w:tcPr>
          <w:p w14:paraId="0969DFF7" w14:textId="081E8241" w:rsidR="009E1343" w:rsidRDefault="009E1343" w:rsidP="009E1343">
            <w:pPr>
              <w:autoSpaceDE/>
              <w:autoSpaceDN/>
              <w:adjustRightInd/>
              <w:snapToGrid/>
              <w:rPr>
                <w:bCs/>
              </w:rPr>
            </w:pPr>
            <w:r>
              <w:rPr>
                <w:rFonts w:ascii="Times New Roman" w:eastAsia="Malgun Gothic" w:hAnsi="Times New Roman" w:hint="eastAsia"/>
                <w:bCs/>
                <w:lang w:eastAsia="ko-KR"/>
              </w:rPr>
              <w:t>Samsung</w:t>
            </w:r>
          </w:p>
        </w:tc>
        <w:tc>
          <w:tcPr>
            <w:tcW w:w="1659" w:type="dxa"/>
          </w:tcPr>
          <w:p w14:paraId="3DC1BE7A" w14:textId="1577A193" w:rsidR="009E1343" w:rsidRDefault="009E1343" w:rsidP="009E1343">
            <w:pPr>
              <w:autoSpaceDE/>
              <w:autoSpaceDN/>
              <w:adjustRightInd/>
              <w:snapToGrid/>
              <w:rPr>
                <w:bCs/>
              </w:rPr>
            </w:pPr>
            <w:r>
              <w:rPr>
                <w:rFonts w:ascii="Times New Roman" w:eastAsia="Malgun Gothic" w:hAnsi="Times New Roman"/>
                <w:bCs/>
                <w:lang w:eastAsia="ko-KR"/>
              </w:rPr>
              <w:t>Low</w:t>
            </w:r>
          </w:p>
        </w:tc>
        <w:tc>
          <w:tcPr>
            <w:tcW w:w="1660" w:type="dxa"/>
          </w:tcPr>
          <w:p w14:paraId="4CB52D8E" w14:textId="77777777" w:rsidR="009E1343" w:rsidRPr="00753571" w:rsidRDefault="009E1343" w:rsidP="009E1343">
            <w:pPr>
              <w:autoSpaceDE/>
              <w:autoSpaceDN/>
              <w:adjustRightInd/>
              <w:snapToGrid/>
              <w:rPr>
                <w:bCs/>
                <w:lang w:eastAsia="ko-KR"/>
              </w:rPr>
            </w:pPr>
          </w:p>
        </w:tc>
      </w:tr>
      <w:tr w:rsidR="001D22EF" w:rsidRPr="00753571" w14:paraId="54C4E57A" w14:textId="77777777" w:rsidTr="003811CE">
        <w:tc>
          <w:tcPr>
            <w:tcW w:w="1659" w:type="dxa"/>
          </w:tcPr>
          <w:p w14:paraId="11531FD7" w14:textId="20A45CC1" w:rsidR="001D22EF" w:rsidRDefault="001D22EF" w:rsidP="009E1343">
            <w:pPr>
              <w:autoSpaceDE/>
              <w:autoSpaceDN/>
              <w:adjustRightInd/>
              <w:snapToGrid/>
              <w:rPr>
                <w:rFonts w:eastAsia="Malgun Gothic"/>
                <w:bCs/>
                <w:lang w:eastAsia="ko-KR"/>
              </w:rPr>
            </w:pPr>
            <w:r>
              <w:rPr>
                <w:rFonts w:eastAsia="Malgun Gothic" w:hint="eastAsia"/>
                <w:bCs/>
                <w:lang w:eastAsia="ko-KR"/>
              </w:rPr>
              <w:t>LG</w:t>
            </w:r>
          </w:p>
        </w:tc>
        <w:tc>
          <w:tcPr>
            <w:tcW w:w="1659" w:type="dxa"/>
          </w:tcPr>
          <w:p w14:paraId="5C870D03" w14:textId="77777777" w:rsidR="001D22EF" w:rsidRDefault="001D22EF" w:rsidP="009E1343">
            <w:pPr>
              <w:autoSpaceDE/>
              <w:autoSpaceDN/>
              <w:adjustRightInd/>
              <w:snapToGrid/>
              <w:rPr>
                <w:rFonts w:eastAsia="Malgun Gothic"/>
                <w:bCs/>
                <w:lang w:eastAsia="ko-KR"/>
              </w:rPr>
            </w:pPr>
            <w:r>
              <w:rPr>
                <w:rFonts w:eastAsia="Malgun Gothic" w:hint="eastAsia"/>
                <w:bCs/>
                <w:lang w:eastAsia="ko-KR"/>
              </w:rPr>
              <w:t>Medium</w:t>
            </w:r>
          </w:p>
          <w:p w14:paraId="3CF93A7F" w14:textId="367D8990" w:rsidR="001D22EF" w:rsidRDefault="001D22EF" w:rsidP="009E1343">
            <w:pPr>
              <w:autoSpaceDE/>
              <w:autoSpaceDN/>
              <w:adjustRightInd/>
              <w:snapToGrid/>
              <w:rPr>
                <w:rFonts w:eastAsia="Malgun Gothic"/>
                <w:bCs/>
                <w:lang w:eastAsia="ko-KR"/>
              </w:rPr>
            </w:pPr>
            <w:r>
              <w:rPr>
                <w:rFonts w:eastAsia="Malgun Gothic"/>
                <w:bCs/>
                <w:lang w:eastAsia="ko-KR"/>
              </w:rPr>
              <w:t>I</w:t>
            </w:r>
            <w:r>
              <w:rPr>
                <w:rFonts w:eastAsia="Malgun Gothic" w:hint="eastAsia"/>
                <w:bCs/>
                <w:lang w:eastAsia="ko-KR"/>
              </w:rPr>
              <w:t xml:space="preserve">t </w:t>
            </w:r>
            <w:r>
              <w:rPr>
                <w:rFonts w:eastAsia="Malgun Gothic"/>
                <w:bCs/>
                <w:lang w:eastAsia="ko-KR"/>
              </w:rPr>
              <w:t>is simple fix and would not take a lot of time.</w:t>
            </w:r>
          </w:p>
        </w:tc>
        <w:tc>
          <w:tcPr>
            <w:tcW w:w="1660" w:type="dxa"/>
          </w:tcPr>
          <w:p w14:paraId="4045E73D" w14:textId="77777777" w:rsidR="001D22EF" w:rsidRPr="00753571" w:rsidRDefault="001D22EF" w:rsidP="009E1343">
            <w:pPr>
              <w:autoSpaceDE/>
              <w:autoSpaceDN/>
              <w:adjustRightInd/>
              <w:snapToGrid/>
              <w:rPr>
                <w:bCs/>
                <w:lang w:eastAsia="ko-KR"/>
              </w:rPr>
            </w:pPr>
          </w:p>
        </w:tc>
      </w:tr>
      <w:tr w:rsidR="007F4E25" w:rsidRPr="00753571" w14:paraId="064771D0" w14:textId="77777777" w:rsidTr="003811CE">
        <w:tc>
          <w:tcPr>
            <w:tcW w:w="1659" w:type="dxa"/>
          </w:tcPr>
          <w:p w14:paraId="394A6918" w14:textId="33D987F6" w:rsidR="007F4E25" w:rsidRDefault="007F4E25" w:rsidP="007F4E25">
            <w:pPr>
              <w:autoSpaceDE/>
              <w:autoSpaceDN/>
              <w:adjustRightInd/>
              <w:snapToGrid/>
              <w:rPr>
                <w:rFonts w:eastAsia="Malgun Gothic"/>
                <w:bCs/>
                <w:lang w:eastAsia="ko-KR"/>
              </w:rPr>
            </w:pPr>
            <w:r>
              <w:rPr>
                <w:rFonts w:ascii="Times New Roman" w:hAnsi="Times New Roman" w:hint="eastAsia"/>
                <w:bCs/>
              </w:rPr>
              <w:t>ZTE</w:t>
            </w:r>
          </w:p>
        </w:tc>
        <w:tc>
          <w:tcPr>
            <w:tcW w:w="1659" w:type="dxa"/>
          </w:tcPr>
          <w:p w14:paraId="76AEA21F" w14:textId="3B41C91A" w:rsidR="007F4E25" w:rsidRDefault="007F4E25" w:rsidP="007F4E25">
            <w:pPr>
              <w:autoSpaceDE/>
              <w:autoSpaceDN/>
              <w:adjustRightInd/>
              <w:snapToGrid/>
              <w:rPr>
                <w:rFonts w:eastAsia="Malgun Gothic"/>
                <w:bCs/>
                <w:lang w:eastAsia="ko-KR"/>
              </w:rPr>
            </w:pPr>
            <w:r>
              <w:rPr>
                <w:rFonts w:ascii="Times New Roman" w:hAnsi="Times New Roman" w:hint="eastAsia"/>
                <w:bCs/>
              </w:rPr>
              <w:t>Low</w:t>
            </w:r>
          </w:p>
        </w:tc>
        <w:tc>
          <w:tcPr>
            <w:tcW w:w="1660" w:type="dxa"/>
          </w:tcPr>
          <w:p w14:paraId="248E6863" w14:textId="77777777" w:rsidR="007F4E25" w:rsidRPr="00753571" w:rsidRDefault="007F4E25" w:rsidP="007F4E25">
            <w:pPr>
              <w:autoSpaceDE/>
              <w:autoSpaceDN/>
              <w:adjustRightInd/>
              <w:snapToGrid/>
              <w:rPr>
                <w:bCs/>
                <w:lang w:eastAsia="ko-KR"/>
              </w:rPr>
            </w:pPr>
          </w:p>
        </w:tc>
      </w:tr>
      <w:tr w:rsidR="00BC553C" w:rsidRPr="00753571" w14:paraId="648F5A2C" w14:textId="77777777" w:rsidTr="003811CE">
        <w:tc>
          <w:tcPr>
            <w:tcW w:w="1659" w:type="dxa"/>
          </w:tcPr>
          <w:p w14:paraId="7C25FEAA" w14:textId="6A832F36" w:rsidR="00BC553C" w:rsidRDefault="00BC553C" w:rsidP="007F4E25">
            <w:pPr>
              <w:autoSpaceDE/>
              <w:autoSpaceDN/>
              <w:adjustRightInd/>
              <w:snapToGrid/>
              <w:rPr>
                <w:bCs/>
              </w:rPr>
            </w:pPr>
            <w:r>
              <w:rPr>
                <w:bCs/>
              </w:rPr>
              <w:t>HW/HiSi</w:t>
            </w:r>
          </w:p>
        </w:tc>
        <w:tc>
          <w:tcPr>
            <w:tcW w:w="1659" w:type="dxa"/>
          </w:tcPr>
          <w:p w14:paraId="58A7BDB6" w14:textId="45B713AB" w:rsidR="00BC553C" w:rsidRDefault="00BC553C" w:rsidP="007F4E25">
            <w:pPr>
              <w:autoSpaceDE/>
              <w:autoSpaceDN/>
              <w:adjustRightInd/>
              <w:snapToGrid/>
              <w:rPr>
                <w:bCs/>
              </w:rPr>
            </w:pPr>
            <w:r>
              <w:rPr>
                <w:bCs/>
              </w:rPr>
              <w:t>Low</w:t>
            </w:r>
          </w:p>
        </w:tc>
        <w:tc>
          <w:tcPr>
            <w:tcW w:w="1660" w:type="dxa"/>
          </w:tcPr>
          <w:p w14:paraId="3625D5FF" w14:textId="77777777" w:rsidR="00BC553C" w:rsidRPr="00753571" w:rsidRDefault="00BC553C" w:rsidP="007F4E25">
            <w:pPr>
              <w:autoSpaceDE/>
              <w:autoSpaceDN/>
              <w:adjustRightInd/>
              <w:snapToGrid/>
              <w:rPr>
                <w:bCs/>
                <w:lang w:eastAsia="ko-KR"/>
              </w:rPr>
            </w:pPr>
          </w:p>
        </w:tc>
      </w:tr>
      <w:tr w:rsidR="000B4B08" w:rsidRPr="00753571" w14:paraId="1851DE31" w14:textId="77777777" w:rsidTr="000B4B08">
        <w:tc>
          <w:tcPr>
            <w:tcW w:w="1659" w:type="dxa"/>
          </w:tcPr>
          <w:p w14:paraId="24C1DDF9" w14:textId="77777777" w:rsidR="000B4B08" w:rsidRPr="0078587A" w:rsidRDefault="000B4B08" w:rsidP="006C1B39">
            <w:pPr>
              <w:autoSpaceDE/>
              <w:autoSpaceDN/>
              <w:adjustRightInd/>
              <w:snapToGrid/>
              <w:rPr>
                <w:rFonts w:ascii="Times New Roman" w:hAnsi="Times New Roman"/>
                <w:bCs/>
                <w:lang w:eastAsia="ko-KR"/>
              </w:rPr>
            </w:pPr>
            <w:r w:rsidRPr="0078587A">
              <w:rPr>
                <w:rStyle w:val="normaltextrun"/>
                <w:rFonts w:ascii="Times New Roman" w:hAnsi="Times New Roman"/>
              </w:rPr>
              <w:t>Nokia, NSB</w:t>
            </w:r>
            <w:r w:rsidRPr="0078587A">
              <w:rPr>
                <w:rStyle w:val="eop"/>
                <w:rFonts w:ascii="Times New Roman" w:hAnsi="Times New Roman"/>
              </w:rPr>
              <w:t> </w:t>
            </w:r>
          </w:p>
        </w:tc>
        <w:tc>
          <w:tcPr>
            <w:tcW w:w="1659" w:type="dxa"/>
          </w:tcPr>
          <w:p w14:paraId="3C6D5613" w14:textId="77777777" w:rsidR="000B4B08" w:rsidRPr="0078587A" w:rsidRDefault="000B4B08" w:rsidP="006C1B39">
            <w:pPr>
              <w:autoSpaceDE/>
              <w:autoSpaceDN/>
              <w:adjustRightInd/>
              <w:snapToGrid/>
              <w:rPr>
                <w:rFonts w:ascii="Times New Roman" w:hAnsi="Times New Roman"/>
                <w:bCs/>
                <w:lang w:eastAsia="ko-KR"/>
              </w:rPr>
            </w:pPr>
            <w:r w:rsidRPr="0078587A">
              <w:rPr>
                <w:rStyle w:val="normaltextrun"/>
                <w:rFonts w:ascii="Times New Roman" w:hAnsi="Times New Roman"/>
              </w:rPr>
              <w:t>Low</w:t>
            </w:r>
            <w:r w:rsidRPr="0078587A">
              <w:rPr>
                <w:rStyle w:val="eop"/>
                <w:rFonts w:ascii="Times New Roman" w:hAnsi="Times New Roman"/>
              </w:rPr>
              <w:t> </w:t>
            </w:r>
          </w:p>
        </w:tc>
        <w:tc>
          <w:tcPr>
            <w:tcW w:w="1660" w:type="dxa"/>
          </w:tcPr>
          <w:p w14:paraId="498BEEB8" w14:textId="77777777" w:rsidR="000B4B08" w:rsidRPr="00753571" w:rsidRDefault="000B4B08" w:rsidP="006C1B39">
            <w:pPr>
              <w:autoSpaceDE/>
              <w:autoSpaceDN/>
              <w:adjustRightInd/>
              <w:snapToGrid/>
              <w:rPr>
                <w:bCs/>
                <w:lang w:eastAsia="ko-KR"/>
              </w:rPr>
            </w:pPr>
          </w:p>
        </w:tc>
      </w:tr>
      <w:tr w:rsidR="00920899" w:rsidRPr="00753571" w14:paraId="2F63D638" w14:textId="77777777" w:rsidTr="000B4B08">
        <w:tc>
          <w:tcPr>
            <w:tcW w:w="1659" w:type="dxa"/>
          </w:tcPr>
          <w:p w14:paraId="7C0156F0" w14:textId="374D0F89" w:rsidR="00920899" w:rsidRPr="0078587A" w:rsidRDefault="00920899" w:rsidP="006C1B39">
            <w:pPr>
              <w:autoSpaceDE/>
              <w:autoSpaceDN/>
              <w:adjustRightInd/>
              <w:snapToGrid/>
              <w:rPr>
                <w:rStyle w:val="normaltextrun"/>
              </w:rPr>
            </w:pPr>
            <w:r>
              <w:rPr>
                <w:rStyle w:val="normaltextrun"/>
              </w:rPr>
              <w:t>Ericsson</w:t>
            </w:r>
          </w:p>
        </w:tc>
        <w:tc>
          <w:tcPr>
            <w:tcW w:w="1659" w:type="dxa"/>
          </w:tcPr>
          <w:p w14:paraId="5A7120DC" w14:textId="03CB4DC1" w:rsidR="00920899" w:rsidRPr="0078587A" w:rsidRDefault="00920899" w:rsidP="006C1B39">
            <w:pPr>
              <w:autoSpaceDE/>
              <w:autoSpaceDN/>
              <w:adjustRightInd/>
              <w:snapToGrid/>
              <w:rPr>
                <w:rStyle w:val="normaltextrun"/>
              </w:rPr>
            </w:pPr>
            <w:r>
              <w:rPr>
                <w:rStyle w:val="normaltextrun"/>
              </w:rPr>
              <w:t>Low</w:t>
            </w:r>
          </w:p>
        </w:tc>
        <w:tc>
          <w:tcPr>
            <w:tcW w:w="1660" w:type="dxa"/>
          </w:tcPr>
          <w:p w14:paraId="41067283" w14:textId="77777777" w:rsidR="00920899" w:rsidRPr="00753571" w:rsidRDefault="00920899" w:rsidP="006C1B39">
            <w:pPr>
              <w:autoSpaceDE/>
              <w:autoSpaceDN/>
              <w:adjustRightInd/>
              <w:snapToGrid/>
              <w:rPr>
                <w:bCs/>
                <w:lang w:eastAsia="ko-KR"/>
              </w:rPr>
            </w:pPr>
          </w:p>
        </w:tc>
      </w:tr>
    </w:tbl>
    <w:p w14:paraId="00107315" w14:textId="440B0F12" w:rsidR="00431430" w:rsidRDefault="00431430" w:rsidP="00B904E8">
      <w:pPr>
        <w:adjustRightInd/>
      </w:pPr>
    </w:p>
    <w:p w14:paraId="023E709B" w14:textId="00E17375" w:rsidR="003860AA" w:rsidRPr="00BB601A" w:rsidRDefault="003860AA" w:rsidP="00BC6641">
      <w:pPr>
        <w:widowControl w:val="0"/>
        <w:numPr>
          <w:ilvl w:val="0"/>
          <w:numId w:val="15"/>
        </w:numPr>
        <w:autoSpaceDE/>
        <w:autoSpaceDN/>
        <w:adjustRightInd/>
        <w:snapToGrid/>
        <w:spacing w:after="0"/>
        <w:rPr>
          <w:lang w:eastAsia="ko-KR"/>
        </w:rPr>
      </w:pPr>
      <w:r>
        <w:rPr>
          <w:bCs/>
          <w:lang w:eastAsia="ko-KR"/>
        </w:rPr>
        <w:t xml:space="preserve">SPS enhancements </w:t>
      </w:r>
    </w:p>
    <w:tbl>
      <w:tblPr>
        <w:tblStyle w:val="26"/>
        <w:tblW w:w="0" w:type="auto"/>
        <w:tblLook w:val="04A0" w:firstRow="1" w:lastRow="0" w:firstColumn="1" w:lastColumn="0" w:noHBand="0" w:noVBand="1"/>
      </w:tblPr>
      <w:tblGrid>
        <w:gridCol w:w="1659"/>
        <w:gridCol w:w="1659"/>
        <w:gridCol w:w="1660"/>
        <w:gridCol w:w="3806"/>
      </w:tblGrid>
      <w:tr w:rsidR="003860AA" w:rsidRPr="00753571" w14:paraId="7F39A379" w14:textId="33B366F9" w:rsidTr="0007681C">
        <w:tc>
          <w:tcPr>
            <w:tcW w:w="1659" w:type="dxa"/>
            <w:shd w:val="clear" w:color="auto" w:fill="F2F2F2"/>
          </w:tcPr>
          <w:p w14:paraId="3072A4AE" w14:textId="77777777" w:rsidR="003860AA" w:rsidRPr="00753571" w:rsidRDefault="003860AA" w:rsidP="003860AA">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39246DCC" w14:textId="77777777" w:rsidR="003860AA" w:rsidRPr="00753571" w:rsidRDefault="003860AA" w:rsidP="003860AA">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1660" w:type="dxa"/>
            <w:shd w:val="clear" w:color="auto" w:fill="F2F2F2"/>
          </w:tcPr>
          <w:p w14:paraId="4594F9A2" w14:textId="2ED1FF45" w:rsidR="003860AA" w:rsidRPr="00753571" w:rsidRDefault="003860AA" w:rsidP="003860AA">
            <w:pPr>
              <w:autoSpaceDE/>
              <w:autoSpaceDN/>
              <w:adjustRightInd/>
              <w:snapToGrid/>
              <w:spacing w:after="0"/>
              <w:rPr>
                <w:iCs/>
                <w:color w:val="000000"/>
              </w:rPr>
            </w:pPr>
            <w:r w:rsidRPr="00753571">
              <w:rPr>
                <w:rFonts w:ascii="Times New Roman" w:hAnsi="Times New Roman"/>
                <w:iCs/>
                <w:color w:val="000000"/>
              </w:rPr>
              <w:t>Issue #</w:t>
            </w:r>
            <w:r>
              <w:rPr>
                <w:rFonts w:ascii="Times New Roman" w:hAnsi="Times New Roman"/>
                <w:iCs/>
                <w:color w:val="000000"/>
              </w:rPr>
              <w:t>5</w:t>
            </w:r>
          </w:p>
        </w:tc>
        <w:tc>
          <w:tcPr>
            <w:tcW w:w="3806" w:type="dxa"/>
            <w:shd w:val="clear" w:color="auto" w:fill="F2F2F2"/>
          </w:tcPr>
          <w:p w14:paraId="04822D5C" w14:textId="2F3BB562" w:rsidR="003860AA" w:rsidRPr="00753571" w:rsidRDefault="003860AA" w:rsidP="003860AA">
            <w:pPr>
              <w:autoSpaceDE/>
              <w:autoSpaceDN/>
              <w:adjustRightInd/>
              <w:snapToGrid/>
              <w:spacing w:after="0"/>
              <w:rPr>
                <w:iCs/>
                <w:color w:val="000000"/>
              </w:rPr>
            </w:pPr>
            <w:r w:rsidRPr="003860AA">
              <w:rPr>
                <w:rFonts w:ascii="Times New Roman" w:hAnsi="Times New Roman" w:hint="eastAsia"/>
                <w:iCs/>
                <w:color w:val="000000"/>
              </w:rPr>
              <w:t>c</w:t>
            </w:r>
            <w:r w:rsidRPr="003860AA">
              <w:rPr>
                <w:rFonts w:ascii="Times New Roman" w:hAnsi="Times New Roman"/>
                <w:iCs/>
                <w:color w:val="000000"/>
              </w:rPr>
              <w:t>omments</w:t>
            </w:r>
          </w:p>
        </w:tc>
      </w:tr>
      <w:tr w:rsidR="003860AA" w:rsidRPr="00753571" w14:paraId="70595AE0" w14:textId="1112E02A" w:rsidTr="0007681C">
        <w:tc>
          <w:tcPr>
            <w:tcW w:w="1659" w:type="dxa"/>
          </w:tcPr>
          <w:p w14:paraId="6141612D" w14:textId="79D335C1" w:rsidR="003860AA" w:rsidRPr="00753571" w:rsidRDefault="0088748D" w:rsidP="003860AA">
            <w:pPr>
              <w:autoSpaceDE/>
              <w:autoSpaceDN/>
              <w:adjustRightInd/>
              <w:snapToGrid/>
              <w:rPr>
                <w:rFonts w:ascii="Times New Roman" w:hAnsi="Times New Roman"/>
                <w:bCs/>
              </w:rPr>
            </w:pPr>
            <w:r>
              <w:rPr>
                <w:rFonts w:ascii="Times New Roman" w:hAnsi="Times New Roman" w:hint="eastAsia"/>
                <w:bCs/>
              </w:rPr>
              <w:t>CATT</w:t>
            </w:r>
          </w:p>
        </w:tc>
        <w:tc>
          <w:tcPr>
            <w:tcW w:w="1659" w:type="dxa"/>
          </w:tcPr>
          <w:p w14:paraId="2439DDE1" w14:textId="0829048F" w:rsidR="003860AA" w:rsidRPr="00753571" w:rsidRDefault="0088748D" w:rsidP="003860AA">
            <w:pPr>
              <w:autoSpaceDE/>
              <w:autoSpaceDN/>
              <w:adjustRightInd/>
              <w:snapToGrid/>
              <w:rPr>
                <w:rFonts w:ascii="Times New Roman" w:hAnsi="Times New Roman"/>
                <w:bCs/>
              </w:rPr>
            </w:pPr>
            <w:r>
              <w:rPr>
                <w:rFonts w:ascii="Times New Roman" w:hAnsi="Times New Roman" w:hint="eastAsia"/>
                <w:bCs/>
              </w:rPr>
              <w:t>Low</w:t>
            </w:r>
          </w:p>
        </w:tc>
        <w:tc>
          <w:tcPr>
            <w:tcW w:w="1660" w:type="dxa"/>
          </w:tcPr>
          <w:p w14:paraId="5B01D51B" w14:textId="538AA000" w:rsidR="003860AA" w:rsidRPr="0088748D" w:rsidRDefault="0088748D" w:rsidP="003860AA">
            <w:pPr>
              <w:autoSpaceDE/>
              <w:autoSpaceDN/>
              <w:adjustRightInd/>
              <w:snapToGrid/>
              <w:rPr>
                <w:rFonts w:ascii="Times New Roman" w:hAnsi="Times New Roman"/>
                <w:bCs/>
              </w:rPr>
            </w:pPr>
            <w:r w:rsidRPr="0088748D">
              <w:rPr>
                <w:rFonts w:ascii="Times New Roman" w:hAnsi="Times New Roman"/>
                <w:bCs/>
              </w:rPr>
              <w:t>Medium</w:t>
            </w:r>
          </w:p>
        </w:tc>
        <w:tc>
          <w:tcPr>
            <w:tcW w:w="3806" w:type="dxa"/>
          </w:tcPr>
          <w:p w14:paraId="1C2E7883" w14:textId="77777777" w:rsidR="003860AA" w:rsidRPr="00753571" w:rsidRDefault="003860AA" w:rsidP="003860AA">
            <w:pPr>
              <w:autoSpaceDE/>
              <w:autoSpaceDN/>
              <w:adjustRightInd/>
              <w:snapToGrid/>
              <w:rPr>
                <w:bCs/>
                <w:lang w:eastAsia="ko-KR"/>
              </w:rPr>
            </w:pPr>
          </w:p>
        </w:tc>
      </w:tr>
      <w:tr w:rsidR="00344B30" w:rsidRPr="00753571" w14:paraId="7A06EBD9" w14:textId="3DD1F77B" w:rsidTr="0007681C">
        <w:tc>
          <w:tcPr>
            <w:tcW w:w="1659" w:type="dxa"/>
          </w:tcPr>
          <w:p w14:paraId="2F003D0F" w14:textId="4094AD7D" w:rsidR="00344B30" w:rsidRPr="00753571" w:rsidRDefault="00344B30" w:rsidP="00344B30">
            <w:pPr>
              <w:autoSpaceDE/>
              <w:autoSpaceDN/>
              <w:adjustRightInd/>
              <w:snapToGrid/>
              <w:rPr>
                <w:rFonts w:ascii="Times New Roman" w:hAnsi="Times New Roman"/>
                <w:bCs/>
                <w:lang w:eastAsia="ko-KR"/>
              </w:rPr>
            </w:pPr>
            <w:r>
              <w:rPr>
                <w:rFonts w:ascii="Times New Roman" w:hAnsi="Times New Roman"/>
                <w:bCs/>
                <w:lang w:eastAsia="ko-KR"/>
              </w:rPr>
              <w:t>DOCOMO</w:t>
            </w:r>
          </w:p>
        </w:tc>
        <w:tc>
          <w:tcPr>
            <w:tcW w:w="1659" w:type="dxa"/>
          </w:tcPr>
          <w:p w14:paraId="22D07DE9" w14:textId="77777777" w:rsidR="00344B30" w:rsidRDefault="00344B30" w:rsidP="00344B30">
            <w:pPr>
              <w:autoSpaceDE/>
              <w:autoSpaceDN/>
              <w:adjustRightInd/>
              <w:snapToGrid/>
              <w:rPr>
                <w:rFonts w:ascii="Times New Roman" w:eastAsia="MS Mincho" w:hAnsi="Times New Roman"/>
                <w:bCs/>
                <w:lang w:eastAsia="ja-JP"/>
              </w:rPr>
            </w:pPr>
            <w:r>
              <w:rPr>
                <w:rFonts w:ascii="Times New Roman" w:eastAsia="MS Mincho" w:hAnsi="Times New Roman"/>
                <w:bCs/>
                <w:lang w:eastAsia="ja-JP"/>
              </w:rPr>
              <w:t>Low</w:t>
            </w:r>
          </w:p>
          <w:p w14:paraId="373341B1" w14:textId="5A234EB0" w:rsidR="00344B30" w:rsidRPr="00753571" w:rsidRDefault="00344B30" w:rsidP="00344B30">
            <w:pPr>
              <w:autoSpaceDE/>
              <w:autoSpaceDN/>
              <w:adjustRightInd/>
              <w:snapToGrid/>
              <w:rPr>
                <w:rFonts w:ascii="Times New Roman" w:hAnsi="Times New Roman"/>
                <w:bCs/>
                <w:lang w:eastAsia="ko-KR"/>
              </w:rPr>
            </w:pPr>
            <w:r>
              <w:rPr>
                <w:rFonts w:ascii="Times New Roman" w:eastAsia="MS Mincho" w:hAnsi="Times New Roman"/>
                <w:bCs/>
                <w:sz w:val="18"/>
                <w:szCs w:val="18"/>
                <w:lang w:eastAsia="ja-JP"/>
              </w:rPr>
              <w:t>Agree with FL that it can be discussed af</w:t>
            </w:r>
            <w:r w:rsidRPr="00344B30">
              <w:rPr>
                <w:rFonts w:ascii="Times New Roman" w:eastAsia="MS Mincho" w:hAnsi="Times New Roman"/>
                <w:bCs/>
                <w:sz w:val="18"/>
                <w:szCs w:val="18"/>
                <w:lang w:eastAsia="ja-JP"/>
              </w:rPr>
              <w:t>ter the decision on issue #1</w:t>
            </w:r>
          </w:p>
        </w:tc>
        <w:tc>
          <w:tcPr>
            <w:tcW w:w="1660" w:type="dxa"/>
          </w:tcPr>
          <w:p w14:paraId="2D9BDD1D" w14:textId="77777777" w:rsidR="00344B30" w:rsidRDefault="00344B30" w:rsidP="00344B30">
            <w:pPr>
              <w:autoSpaceDE/>
              <w:autoSpaceDN/>
              <w:adjustRightInd/>
              <w:snapToGrid/>
              <w:rPr>
                <w:rFonts w:ascii="Times New Roman" w:eastAsia="MS Mincho" w:hAnsi="Times New Roman"/>
                <w:bCs/>
                <w:lang w:eastAsia="ja-JP"/>
              </w:rPr>
            </w:pPr>
            <w:r>
              <w:rPr>
                <w:rFonts w:ascii="Times New Roman" w:eastAsia="MS Mincho" w:hAnsi="Times New Roman"/>
                <w:bCs/>
                <w:lang w:eastAsia="ja-JP"/>
              </w:rPr>
              <w:t>Low</w:t>
            </w:r>
          </w:p>
          <w:p w14:paraId="446BE397" w14:textId="40DA4EEB" w:rsidR="00344B30" w:rsidRPr="00344B30" w:rsidRDefault="00344B30" w:rsidP="00344B30">
            <w:pPr>
              <w:autoSpaceDE/>
              <w:autoSpaceDN/>
              <w:adjustRightInd/>
              <w:snapToGrid/>
              <w:rPr>
                <w:rFonts w:eastAsia="MS Mincho"/>
                <w:bCs/>
                <w:lang w:eastAsia="ja-JP"/>
              </w:rPr>
            </w:pPr>
            <w:r>
              <w:rPr>
                <w:rFonts w:ascii="Times New Roman" w:eastAsia="MS Mincho" w:hAnsi="Times New Roman"/>
                <w:bCs/>
                <w:sz w:val="18"/>
                <w:szCs w:val="18"/>
                <w:lang w:eastAsia="ja-JP"/>
              </w:rPr>
              <w:t>No CR is necessary as spec is clear enough</w:t>
            </w:r>
          </w:p>
        </w:tc>
        <w:tc>
          <w:tcPr>
            <w:tcW w:w="3806" w:type="dxa"/>
          </w:tcPr>
          <w:p w14:paraId="3B1004DF" w14:textId="77777777" w:rsidR="00344B30" w:rsidRPr="00753571" w:rsidRDefault="00344B30" w:rsidP="00344B30">
            <w:pPr>
              <w:autoSpaceDE/>
              <w:autoSpaceDN/>
              <w:adjustRightInd/>
              <w:snapToGrid/>
              <w:rPr>
                <w:bCs/>
                <w:lang w:eastAsia="ko-KR"/>
              </w:rPr>
            </w:pPr>
          </w:p>
        </w:tc>
      </w:tr>
      <w:tr w:rsidR="00EC64D7" w:rsidRPr="00753571" w14:paraId="1F27B691" w14:textId="77777777" w:rsidTr="0007681C">
        <w:tc>
          <w:tcPr>
            <w:tcW w:w="1659" w:type="dxa"/>
          </w:tcPr>
          <w:p w14:paraId="115B6221" w14:textId="48254B2A" w:rsidR="00EC64D7" w:rsidRDefault="00EC64D7" w:rsidP="00344B30">
            <w:pPr>
              <w:autoSpaceDE/>
              <w:autoSpaceDN/>
              <w:adjustRightInd/>
              <w:snapToGrid/>
              <w:rPr>
                <w:bCs/>
              </w:rPr>
            </w:pPr>
            <w:r>
              <w:rPr>
                <w:rFonts w:hint="eastAsia"/>
                <w:bCs/>
              </w:rPr>
              <w:t>v</w:t>
            </w:r>
            <w:r>
              <w:rPr>
                <w:bCs/>
              </w:rPr>
              <w:t>ivo</w:t>
            </w:r>
          </w:p>
        </w:tc>
        <w:tc>
          <w:tcPr>
            <w:tcW w:w="1659" w:type="dxa"/>
          </w:tcPr>
          <w:p w14:paraId="01D81A6A" w14:textId="77777777" w:rsidR="00EC64D7" w:rsidRPr="00A22203" w:rsidRDefault="00EC64D7" w:rsidP="00344B30">
            <w:pPr>
              <w:autoSpaceDE/>
              <w:autoSpaceDN/>
              <w:adjustRightInd/>
              <w:snapToGrid/>
              <w:rPr>
                <w:rFonts w:ascii="Times New Roman" w:eastAsia="MS Mincho" w:hAnsi="Times New Roman"/>
                <w:bCs/>
                <w:lang w:eastAsia="ja-JP"/>
              </w:rPr>
            </w:pPr>
            <w:r w:rsidRPr="00A22203">
              <w:rPr>
                <w:rFonts w:ascii="Times New Roman" w:eastAsia="MS Mincho" w:hAnsi="Times New Roman" w:hint="eastAsia"/>
                <w:bCs/>
                <w:lang w:eastAsia="ja-JP"/>
              </w:rPr>
              <w:t>L</w:t>
            </w:r>
            <w:r w:rsidRPr="00A22203">
              <w:rPr>
                <w:rFonts w:ascii="Times New Roman" w:eastAsia="MS Mincho" w:hAnsi="Times New Roman"/>
                <w:bCs/>
                <w:lang w:eastAsia="ja-JP"/>
              </w:rPr>
              <w:t>ow</w:t>
            </w:r>
          </w:p>
          <w:p w14:paraId="79D035B8" w14:textId="4202D5FD" w:rsidR="00EC64D7" w:rsidRPr="00EC64D7" w:rsidRDefault="00EC64D7" w:rsidP="00344B30">
            <w:pPr>
              <w:autoSpaceDE/>
              <w:autoSpaceDN/>
              <w:adjustRightInd/>
              <w:snapToGrid/>
              <w:rPr>
                <w:rFonts w:eastAsiaTheme="minorEastAsia"/>
                <w:bCs/>
              </w:rPr>
            </w:pPr>
          </w:p>
        </w:tc>
        <w:tc>
          <w:tcPr>
            <w:tcW w:w="1660" w:type="dxa"/>
          </w:tcPr>
          <w:p w14:paraId="17BCD34C" w14:textId="5E377369" w:rsidR="00EC64D7" w:rsidRDefault="009A781D" w:rsidP="00344B30">
            <w:pPr>
              <w:autoSpaceDE/>
              <w:autoSpaceDN/>
              <w:adjustRightInd/>
              <w:snapToGrid/>
              <w:rPr>
                <w:rFonts w:ascii="Times New Roman" w:hAnsi="Times New Roman"/>
                <w:bCs/>
              </w:rPr>
            </w:pPr>
            <w:r>
              <w:rPr>
                <w:rFonts w:ascii="Times New Roman" w:eastAsia="MS Mincho" w:hAnsi="Times New Roman"/>
                <w:bCs/>
                <w:lang w:eastAsia="ja-JP"/>
              </w:rPr>
              <w:t>Low</w:t>
            </w:r>
          </w:p>
          <w:p w14:paraId="43A9DAB7" w14:textId="597AD9A4" w:rsidR="00EC64D7" w:rsidRPr="00A22203" w:rsidRDefault="00A22203" w:rsidP="00344B30">
            <w:pPr>
              <w:autoSpaceDE/>
              <w:autoSpaceDN/>
              <w:adjustRightInd/>
              <w:snapToGrid/>
              <w:rPr>
                <w:rFonts w:eastAsiaTheme="minorEastAsia"/>
                <w:bCs/>
              </w:rPr>
            </w:pPr>
            <w:r w:rsidRPr="00057841">
              <w:rPr>
                <w:rFonts w:ascii="Times New Roman" w:eastAsia="MS Mincho" w:hAnsi="Times New Roman"/>
                <w:bCs/>
                <w:sz w:val="20"/>
                <w:lang w:eastAsia="ja-JP"/>
              </w:rPr>
              <w:t>Current spec is clear and no CR is needed.</w:t>
            </w:r>
          </w:p>
        </w:tc>
        <w:tc>
          <w:tcPr>
            <w:tcW w:w="3806" w:type="dxa"/>
          </w:tcPr>
          <w:p w14:paraId="66387685" w14:textId="77777777" w:rsidR="00EC64D7" w:rsidRPr="00753571" w:rsidRDefault="00EC64D7" w:rsidP="00344B30">
            <w:pPr>
              <w:autoSpaceDE/>
              <w:autoSpaceDN/>
              <w:adjustRightInd/>
              <w:snapToGrid/>
              <w:rPr>
                <w:bCs/>
                <w:lang w:eastAsia="ko-KR"/>
              </w:rPr>
            </w:pPr>
          </w:p>
        </w:tc>
      </w:tr>
      <w:tr w:rsidR="009E1343" w:rsidRPr="00753571" w14:paraId="7FBB596F" w14:textId="77777777" w:rsidTr="0007681C">
        <w:tc>
          <w:tcPr>
            <w:tcW w:w="1659" w:type="dxa"/>
          </w:tcPr>
          <w:p w14:paraId="54B3EC0D" w14:textId="3D100421" w:rsidR="009E1343" w:rsidRDefault="009E1343" w:rsidP="009E1343">
            <w:pPr>
              <w:autoSpaceDE/>
              <w:autoSpaceDN/>
              <w:adjustRightInd/>
              <w:snapToGrid/>
              <w:rPr>
                <w:bCs/>
              </w:rPr>
            </w:pPr>
            <w:r>
              <w:rPr>
                <w:rFonts w:ascii="Times New Roman" w:eastAsia="Malgun Gothic" w:hAnsi="Times New Roman" w:hint="eastAsia"/>
                <w:bCs/>
                <w:lang w:eastAsia="ko-KR"/>
              </w:rPr>
              <w:t>Samsung</w:t>
            </w:r>
          </w:p>
        </w:tc>
        <w:tc>
          <w:tcPr>
            <w:tcW w:w="1659" w:type="dxa"/>
          </w:tcPr>
          <w:p w14:paraId="157383C5" w14:textId="2A7B3BEF" w:rsidR="009E1343" w:rsidRPr="00A22203" w:rsidRDefault="009E1343" w:rsidP="009E1343">
            <w:pPr>
              <w:autoSpaceDE/>
              <w:autoSpaceDN/>
              <w:adjustRightInd/>
              <w:snapToGrid/>
              <w:rPr>
                <w:rFonts w:eastAsia="MS Mincho"/>
                <w:bCs/>
                <w:lang w:eastAsia="ja-JP"/>
              </w:rPr>
            </w:pPr>
            <w:r>
              <w:rPr>
                <w:rFonts w:ascii="Times New Roman" w:eastAsia="Malgun Gothic" w:hAnsi="Times New Roman"/>
                <w:bCs/>
                <w:lang w:eastAsia="ko-KR"/>
              </w:rPr>
              <w:t>Low</w:t>
            </w:r>
          </w:p>
        </w:tc>
        <w:tc>
          <w:tcPr>
            <w:tcW w:w="1660" w:type="dxa"/>
          </w:tcPr>
          <w:p w14:paraId="0B92D644" w14:textId="78484014" w:rsidR="009E1343" w:rsidRPr="009E1343" w:rsidRDefault="009E1343" w:rsidP="009E1343">
            <w:pPr>
              <w:autoSpaceDE/>
              <w:autoSpaceDN/>
              <w:adjustRightInd/>
              <w:snapToGrid/>
              <w:rPr>
                <w:rFonts w:eastAsia="Malgun Gothic"/>
                <w:bCs/>
                <w:lang w:eastAsia="ko-KR"/>
              </w:rPr>
            </w:pPr>
            <w:r>
              <w:rPr>
                <w:rFonts w:ascii="Times New Roman" w:eastAsia="Malgun Gothic" w:hAnsi="Times New Roman"/>
                <w:bCs/>
                <w:lang w:eastAsia="ko-KR"/>
              </w:rPr>
              <w:t>Low</w:t>
            </w:r>
          </w:p>
        </w:tc>
        <w:tc>
          <w:tcPr>
            <w:tcW w:w="3806" w:type="dxa"/>
          </w:tcPr>
          <w:p w14:paraId="1B329CF0" w14:textId="77777777" w:rsidR="009E1343" w:rsidRPr="00753571" w:rsidRDefault="009E1343" w:rsidP="009E1343">
            <w:pPr>
              <w:autoSpaceDE/>
              <w:autoSpaceDN/>
              <w:adjustRightInd/>
              <w:snapToGrid/>
              <w:rPr>
                <w:bCs/>
                <w:lang w:eastAsia="ko-KR"/>
              </w:rPr>
            </w:pPr>
          </w:p>
        </w:tc>
      </w:tr>
      <w:tr w:rsidR="001D22EF" w:rsidRPr="00753571" w14:paraId="63116B3C" w14:textId="77777777" w:rsidTr="0007681C">
        <w:tc>
          <w:tcPr>
            <w:tcW w:w="1659" w:type="dxa"/>
          </w:tcPr>
          <w:p w14:paraId="42425918" w14:textId="2E4BCBEB" w:rsidR="001D22EF" w:rsidRDefault="001D22EF" w:rsidP="009E1343">
            <w:pPr>
              <w:autoSpaceDE/>
              <w:autoSpaceDN/>
              <w:adjustRightInd/>
              <w:snapToGrid/>
              <w:rPr>
                <w:rFonts w:eastAsia="Malgun Gothic"/>
                <w:bCs/>
                <w:lang w:eastAsia="ko-KR"/>
              </w:rPr>
            </w:pPr>
            <w:r>
              <w:rPr>
                <w:rFonts w:eastAsia="Malgun Gothic" w:hint="eastAsia"/>
                <w:bCs/>
                <w:lang w:eastAsia="ko-KR"/>
              </w:rPr>
              <w:t>LG</w:t>
            </w:r>
          </w:p>
        </w:tc>
        <w:tc>
          <w:tcPr>
            <w:tcW w:w="1659" w:type="dxa"/>
          </w:tcPr>
          <w:p w14:paraId="0660CE28" w14:textId="2CDAB829" w:rsidR="001D22EF" w:rsidRDefault="001D22EF" w:rsidP="009E1343">
            <w:pPr>
              <w:autoSpaceDE/>
              <w:autoSpaceDN/>
              <w:adjustRightInd/>
              <w:snapToGrid/>
              <w:rPr>
                <w:rFonts w:eastAsia="Malgun Gothic"/>
                <w:bCs/>
                <w:lang w:eastAsia="ko-KR"/>
              </w:rPr>
            </w:pPr>
            <w:r>
              <w:rPr>
                <w:rFonts w:eastAsia="Malgun Gothic" w:hint="eastAsia"/>
                <w:bCs/>
                <w:lang w:eastAsia="ko-KR"/>
              </w:rPr>
              <w:t>Low</w:t>
            </w:r>
          </w:p>
        </w:tc>
        <w:tc>
          <w:tcPr>
            <w:tcW w:w="1660" w:type="dxa"/>
          </w:tcPr>
          <w:p w14:paraId="4AD17F3D" w14:textId="5DD7C2CD" w:rsidR="001D22EF" w:rsidRDefault="001D22EF" w:rsidP="009E1343">
            <w:pPr>
              <w:autoSpaceDE/>
              <w:autoSpaceDN/>
              <w:adjustRightInd/>
              <w:snapToGrid/>
              <w:rPr>
                <w:rFonts w:eastAsia="Malgun Gothic"/>
                <w:bCs/>
                <w:lang w:eastAsia="ko-KR"/>
              </w:rPr>
            </w:pPr>
            <w:r>
              <w:rPr>
                <w:rFonts w:eastAsia="Malgun Gothic" w:hint="eastAsia"/>
                <w:bCs/>
                <w:lang w:eastAsia="ko-KR"/>
              </w:rPr>
              <w:t>Low</w:t>
            </w:r>
          </w:p>
        </w:tc>
        <w:tc>
          <w:tcPr>
            <w:tcW w:w="3806" w:type="dxa"/>
          </w:tcPr>
          <w:p w14:paraId="620B3587" w14:textId="77777777" w:rsidR="001D22EF" w:rsidRPr="00753571" w:rsidRDefault="001D22EF" w:rsidP="009E1343">
            <w:pPr>
              <w:autoSpaceDE/>
              <w:autoSpaceDN/>
              <w:adjustRightInd/>
              <w:snapToGrid/>
              <w:rPr>
                <w:bCs/>
                <w:lang w:eastAsia="ko-KR"/>
              </w:rPr>
            </w:pPr>
          </w:p>
        </w:tc>
      </w:tr>
      <w:tr w:rsidR="007F4E25" w:rsidRPr="00753571" w14:paraId="46D4862F" w14:textId="77777777" w:rsidTr="0007681C">
        <w:tc>
          <w:tcPr>
            <w:tcW w:w="1659" w:type="dxa"/>
          </w:tcPr>
          <w:p w14:paraId="7DA1B776" w14:textId="5EB5927D" w:rsidR="007F4E25" w:rsidRDefault="007F4E25" w:rsidP="007F4E25">
            <w:pPr>
              <w:autoSpaceDE/>
              <w:autoSpaceDN/>
              <w:adjustRightInd/>
              <w:snapToGrid/>
              <w:rPr>
                <w:rFonts w:eastAsia="Malgun Gothic"/>
                <w:bCs/>
                <w:lang w:eastAsia="ko-KR"/>
              </w:rPr>
            </w:pPr>
            <w:r>
              <w:rPr>
                <w:rFonts w:ascii="Times New Roman" w:hAnsi="Times New Roman" w:hint="eastAsia"/>
                <w:bCs/>
              </w:rPr>
              <w:t>ZTE</w:t>
            </w:r>
          </w:p>
        </w:tc>
        <w:tc>
          <w:tcPr>
            <w:tcW w:w="1659" w:type="dxa"/>
          </w:tcPr>
          <w:p w14:paraId="40081DA2" w14:textId="4D5C10CE" w:rsidR="007F4E25" w:rsidRDefault="007F4E25" w:rsidP="007F4E25">
            <w:pPr>
              <w:autoSpaceDE/>
              <w:autoSpaceDN/>
              <w:adjustRightInd/>
              <w:snapToGrid/>
              <w:rPr>
                <w:rFonts w:eastAsia="Malgun Gothic"/>
                <w:bCs/>
                <w:lang w:eastAsia="ko-KR"/>
              </w:rPr>
            </w:pPr>
            <w:r>
              <w:rPr>
                <w:rFonts w:ascii="Times New Roman" w:hAnsi="Times New Roman" w:hint="eastAsia"/>
                <w:bCs/>
              </w:rPr>
              <w:t>Low</w:t>
            </w:r>
          </w:p>
        </w:tc>
        <w:tc>
          <w:tcPr>
            <w:tcW w:w="1660" w:type="dxa"/>
          </w:tcPr>
          <w:p w14:paraId="12659BC2" w14:textId="015F99E0" w:rsidR="007F4E25" w:rsidRDefault="007F4E25" w:rsidP="007F4E25">
            <w:pPr>
              <w:autoSpaceDE/>
              <w:autoSpaceDN/>
              <w:adjustRightInd/>
              <w:snapToGrid/>
              <w:rPr>
                <w:rFonts w:eastAsia="Malgun Gothic"/>
                <w:bCs/>
                <w:lang w:eastAsia="ko-KR"/>
              </w:rPr>
            </w:pPr>
            <w:r w:rsidRPr="009D5E30">
              <w:rPr>
                <w:rFonts w:ascii="Times New Roman" w:hAnsi="Times New Roman" w:hint="eastAsia"/>
                <w:bCs/>
              </w:rPr>
              <w:t>L</w:t>
            </w:r>
            <w:r w:rsidRPr="009D5E30">
              <w:rPr>
                <w:rFonts w:ascii="Times New Roman" w:hAnsi="Times New Roman"/>
                <w:bCs/>
              </w:rPr>
              <w:t>ow</w:t>
            </w:r>
          </w:p>
        </w:tc>
        <w:tc>
          <w:tcPr>
            <w:tcW w:w="3806" w:type="dxa"/>
          </w:tcPr>
          <w:p w14:paraId="5F151507" w14:textId="4B9EE9E3" w:rsidR="007F4E25" w:rsidRPr="00753571" w:rsidRDefault="007F4E25" w:rsidP="007F4E25">
            <w:pPr>
              <w:autoSpaceDE/>
              <w:autoSpaceDN/>
              <w:adjustRightInd/>
              <w:snapToGrid/>
              <w:rPr>
                <w:bCs/>
                <w:lang w:eastAsia="ko-KR"/>
              </w:rPr>
            </w:pPr>
            <w:r w:rsidRPr="009D5E30">
              <w:rPr>
                <w:rFonts w:ascii="Times New Roman" w:hAnsi="Times New Roman" w:hint="eastAsia"/>
                <w:bCs/>
              </w:rPr>
              <w:t xml:space="preserve">Discuss </w:t>
            </w:r>
            <w:r w:rsidRPr="009D5E30">
              <w:rPr>
                <w:rFonts w:ascii="Times New Roman" w:hAnsi="Times New Roman"/>
                <w:bCs/>
              </w:rPr>
              <w:t xml:space="preserve">issure #2 </w:t>
            </w:r>
            <w:r w:rsidRPr="009D5E30">
              <w:rPr>
                <w:rFonts w:ascii="Times New Roman" w:hAnsi="Times New Roman" w:hint="eastAsia"/>
                <w:bCs/>
              </w:rPr>
              <w:t>after the decision on issue #1</w:t>
            </w:r>
          </w:p>
        </w:tc>
      </w:tr>
      <w:tr w:rsidR="004D3BD1" w:rsidRPr="00753571" w14:paraId="069E6E95" w14:textId="77777777" w:rsidTr="0007681C">
        <w:tc>
          <w:tcPr>
            <w:tcW w:w="1659" w:type="dxa"/>
          </w:tcPr>
          <w:p w14:paraId="0FCAC2CB" w14:textId="68999C82" w:rsidR="004D3BD1" w:rsidRDefault="004D3BD1" w:rsidP="007F4E25">
            <w:pPr>
              <w:autoSpaceDE/>
              <w:autoSpaceDN/>
              <w:adjustRightInd/>
              <w:snapToGrid/>
              <w:rPr>
                <w:bCs/>
              </w:rPr>
            </w:pPr>
            <w:r>
              <w:rPr>
                <w:bCs/>
              </w:rPr>
              <w:t>Qualcomm</w:t>
            </w:r>
          </w:p>
        </w:tc>
        <w:tc>
          <w:tcPr>
            <w:tcW w:w="1659" w:type="dxa"/>
          </w:tcPr>
          <w:p w14:paraId="709FA3EF" w14:textId="6C0A67F9" w:rsidR="004D3BD1" w:rsidRDefault="004D3BD1" w:rsidP="007F4E25">
            <w:pPr>
              <w:autoSpaceDE/>
              <w:autoSpaceDN/>
              <w:adjustRightInd/>
              <w:snapToGrid/>
              <w:rPr>
                <w:bCs/>
              </w:rPr>
            </w:pPr>
            <w:r>
              <w:rPr>
                <w:bCs/>
              </w:rPr>
              <w:t>Agree that issue #2 can be discussed after a decision on #issue 1 is made.</w:t>
            </w:r>
          </w:p>
        </w:tc>
        <w:tc>
          <w:tcPr>
            <w:tcW w:w="1660" w:type="dxa"/>
          </w:tcPr>
          <w:p w14:paraId="3760FEE3" w14:textId="1BA8ADDE" w:rsidR="004D3BD1" w:rsidRPr="009D5E30" w:rsidRDefault="004D3BD1" w:rsidP="007F4E25">
            <w:pPr>
              <w:autoSpaceDE/>
              <w:autoSpaceDN/>
              <w:adjustRightInd/>
              <w:snapToGrid/>
              <w:rPr>
                <w:bCs/>
              </w:rPr>
            </w:pPr>
            <w:r>
              <w:rPr>
                <w:bCs/>
              </w:rPr>
              <w:t>Low</w:t>
            </w:r>
          </w:p>
        </w:tc>
        <w:tc>
          <w:tcPr>
            <w:tcW w:w="3806" w:type="dxa"/>
          </w:tcPr>
          <w:p w14:paraId="1F1F1612" w14:textId="0CB9F801" w:rsidR="004D3BD1" w:rsidRPr="009D5E30" w:rsidRDefault="004D3BD1" w:rsidP="007F4E25">
            <w:pPr>
              <w:autoSpaceDE/>
              <w:autoSpaceDN/>
              <w:adjustRightInd/>
              <w:snapToGrid/>
              <w:rPr>
                <w:bCs/>
              </w:rPr>
            </w:pPr>
          </w:p>
        </w:tc>
      </w:tr>
      <w:tr w:rsidR="00BC553C" w:rsidRPr="00753571" w14:paraId="5201A0D5" w14:textId="77777777" w:rsidTr="0007681C">
        <w:tc>
          <w:tcPr>
            <w:tcW w:w="1659" w:type="dxa"/>
          </w:tcPr>
          <w:p w14:paraId="74AE0F7A" w14:textId="2383E84B" w:rsidR="00BC553C" w:rsidRDefault="00BC553C" w:rsidP="007F4E25">
            <w:pPr>
              <w:autoSpaceDE/>
              <w:autoSpaceDN/>
              <w:adjustRightInd/>
              <w:snapToGrid/>
              <w:rPr>
                <w:bCs/>
              </w:rPr>
            </w:pPr>
            <w:r>
              <w:rPr>
                <w:bCs/>
              </w:rPr>
              <w:lastRenderedPageBreak/>
              <w:t>HW/HiSi</w:t>
            </w:r>
          </w:p>
        </w:tc>
        <w:tc>
          <w:tcPr>
            <w:tcW w:w="1659" w:type="dxa"/>
          </w:tcPr>
          <w:p w14:paraId="5494A6C4" w14:textId="167341B7" w:rsidR="00BC553C" w:rsidRDefault="00BC553C" w:rsidP="007F4E25">
            <w:pPr>
              <w:autoSpaceDE/>
              <w:autoSpaceDN/>
              <w:adjustRightInd/>
              <w:snapToGrid/>
              <w:rPr>
                <w:bCs/>
              </w:rPr>
            </w:pPr>
            <w:r>
              <w:rPr>
                <w:bCs/>
              </w:rPr>
              <w:t>Low</w:t>
            </w:r>
          </w:p>
        </w:tc>
        <w:tc>
          <w:tcPr>
            <w:tcW w:w="1660" w:type="dxa"/>
          </w:tcPr>
          <w:p w14:paraId="65CE9953" w14:textId="5EACD35C" w:rsidR="00BC553C" w:rsidRDefault="00BC553C" w:rsidP="007F4E25">
            <w:pPr>
              <w:autoSpaceDE/>
              <w:autoSpaceDN/>
              <w:adjustRightInd/>
              <w:snapToGrid/>
              <w:rPr>
                <w:bCs/>
              </w:rPr>
            </w:pPr>
            <w:r>
              <w:rPr>
                <w:bCs/>
              </w:rPr>
              <w:t>Low</w:t>
            </w:r>
          </w:p>
        </w:tc>
        <w:tc>
          <w:tcPr>
            <w:tcW w:w="3806" w:type="dxa"/>
          </w:tcPr>
          <w:p w14:paraId="41DCE31D" w14:textId="77777777" w:rsidR="00BC553C" w:rsidRPr="009D5E30" w:rsidRDefault="00BC553C" w:rsidP="007F4E25">
            <w:pPr>
              <w:autoSpaceDE/>
              <w:autoSpaceDN/>
              <w:adjustRightInd/>
              <w:snapToGrid/>
              <w:rPr>
                <w:bCs/>
              </w:rPr>
            </w:pPr>
          </w:p>
        </w:tc>
      </w:tr>
      <w:tr w:rsidR="0007681C" w:rsidRPr="00753571" w14:paraId="6FB1522C" w14:textId="77777777" w:rsidTr="0007681C">
        <w:tc>
          <w:tcPr>
            <w:tcW w:w="1659" w:type="dxa"/>
          </w:tcPr>
          <w:p w14:paraId="558AD08A" w14:textId="47806A9F" w:rsidR="0007681C" w:rsidRDefault="0007681C" w:rsidP="0007681C">
            <w:pPr>
              <w:autoSpaceDE/>
              <w:autoSpaceDN/>
              <w:adjustRightInd/>
              <w:snapToGrid/>
              <w:rPr>
                <w:bCs/>
              </w:rPr>
            </w:pPr>
            <w:r>
              <w:rPr>
                <w:rFonts w:eastAsia="PMingLiU" w:hint="eastAsia"/>
                <w:bCs/>
                <w:lang w:eastAsia="zh-TW"/>
              </w:rPr>
              <w:t xml:space="preserve">ASUS </w:t>
            </w:r>
          </w:p>
        </w:tc>
        <w:tc>
          <w:tcPr>
            <w:tcW w:w="1659" w:type="dxa"/>
          </w:tcPr>
          <w:p w14:paraId="24872078" w14:textId="77777777" w:rsidR="0007681C" w:rsidRDefault="0007681C" w:rsidP="0007681C">
            <w:pPr>
              <w:autoSpaceDE/>
              <w:autoSpaceDN/>
              <w:adjustRightInd/>
              <w:snapToGrid/>
              <w:rPr>
                <w:rFonts w:eastAsia="PMingLiU"/>
                <w:bCs/>
                <w:lang w:eastAsia="zh-TW"/>
              </w:rPr>
            </w:pPr>
            <w:r>
              <w:rPr>
                <w:rFonts w:eastAsia="PMingLiU" w:hint="eastAsia"/>
                <w:bCs/>
                <w:lang w:eastAsia="zh-TW"/>
              </w:rPr>
              <w:t>Low</w:t>
            </w:r>
          </w:p>
          <w:p w14:paraId="496F205D" w14:textId="6EF552BD" w:rsidR="0007681C" w:rsidRDefault="0007681C" w:rsidP="0007681C">
            <w:pPr>
              <w:autoSpaceDE/>
              <w:autoSpaceDN/>
              <w:adjustRightInd/>
              <w:snapToGrid/>
              <w:rPr>
                <w:bCs/>
              </w:rPr>
            </w:pPr>
            <w:r w:rsidRPr="00F9380F">
              <w:rPr>
                <w:rFonts w:eastAsia="PMingLiU"/>
                <w:bCs/>
                <w:sz w:val="16"/>
                <w:lang w:eastAsia="zh-TW"/>
              </w:rPr>
              <w:t>Agree with FL to discuss it after decision on issue #1</w:t>
            </w:r>
            <w:r>
              <w:rPr>
                <w:rFonts w:eastAsia="PMingLiU"/>
                <w:bCs/>
                <w:lang w:eastAsia="zh-TW"/>
              </w:rPr>
              <w:t xml:space="preserve">. </w:t>
            </w:r>
          </w:p>
        </w:tc>
        <w:tc>
          <w:tcPr>
            <w:tcW w:w="1660" w:type="dxa"/>
          </w:tcPr>
          <w:p w14:paraId="547410DF" w14:textId="77777777" w:rsidR="0007681C" w:rsidRDefault="0007681C" w:rsidP="0007681C">
            <w:pPr>
              <w:autoSpaceDE/>
              <w:autoSpaceDN/>
              <w:adjustRightInd/>
              <w:snapToGrid/>
              <w:rPr>
                <w:bCs/>
              </w:rPr>
            </w:pPr>
            <w:r>
              <w:rPr>
                <w:bCs/>
              </w:rPr>
              <w:t>Medium</w:t>
            </w:r>
          </w:p>
          <w:p w14:paraId="47396EA5" w14:textId="03B830BA" w:rsidR="0007681C" w:rsidRDefault="0007681C" w:rsidP="0007681C">
            <w:pPr>
              <w:autoSpaceDE/>
              <w:autoSpaceDN/>
              <w:adjustRightInd/>
              <w:snapToGrid/>
              <w:rPr>
                <w:bCs/>
              </w:rPr>
            </w:pPr>
            <w:r w:rsidRPr="00F9380F">
              <w:rPr>
                <w:bCs/>
                <w:sz w:val="16"/>
              </w:rPr>
              <w:t>We view it as a simple fix to be quickly concluded in this meeting if possible.</w:t>
            </w:r>
          </w:p>
        </w:tc>
        <w:tc>
          <w:tcPr>
            <w:tcW w:w="3806" w:type="dxa"/>
          </w:tcPr>
          <w:p w14:paraId="4C3210C2" w14:textId="77777777" w:rsidR="0007681C" w:rsidRDefault="0007681C" w:rsidP="0007681C">
            <w:pPr>
              <w:autoSpaceDE/>
              <w:autoSpaceDN/>
              <w:adjustRightInd/>
              <w:snapToGrid/>
              <w:rPr>
                <w:bCs/>
                <w:sz w:val="16"/>
              </w:rPr>
            </w:pPr>
            <w:r>
              <w:rPr>
                <w:bCs/>
                <w:sz w:val="16"/>
              </w:rPr>
              <w:t>On Issue#5, f</w:t>
            </w:r>
            <w:r w:rsidRPr="00F9380F">
              <w:rPr>
                <w:bCs/>
                <w:sz w:val="16"/>
              </w:rPr>
              <w:t>or companies expressing the spec is clear enough, it’</w:t>
            </w:r>
            <w:r>
              <w:rPr>
                <w:bCs/>
                <w:sz w:val="16"/>
              </w:rPr>
              <w:t>s appreciated if you could provide which of interpretation 1 or interpretation 2 is correct understanding.</w:t>
            </w:r>
          </w:p>
          <w:p w14:paraId="37B9BD5E" w14:textId="77777777" w:rsidR="0007681C" w:rsidRDefault="0007681C" w:rsidP="0007681C">
            <w:pPr>
              <w:autoSpaceDE/>
              <w:autoSpaceDN/>
              <w:adjustRightInd/>
              <w:snapToGrid/>
              <w:rPr>
                <w:bCs/>
                <w:sz w:val="16"/>
              </w:rPr>
            </w:pPr>
            <w:r>
              <w:rPr>
                <w:bCs/>
                <w:sz w:val="16"/>
              </w:rPr>
              <w:t xml:space="preserve">Our understanding is that:  </w:t>
            </w:r>
          </w:p>
          <w:p w14:paraId="6BA27F49" w14:textId="2CF96238" w:rsidR="0007681C" w:rsidRDefault="0007681C" w:rsidP="0007681C">
            <w:pPr>
              <w:pStyle w:val="af1"/>
              <w:numPr>
                <w:ilvl w:val="0"/>
                <w:numId w:val="20"/>
              </w:numPr>
              <w:autoSpaceDE/>
              <w:autoSpaceDN/>
              <w:adjustRightInd/>
              <w:snapToGrid/>
              <w:rPr>
                <w:bCs/>
                <w:sz w:val="16"/>
              </w:rPr>
            </w:pPr>
            <w:r w:rsidRPr="00F9380F">
              <w:rPr>
                <w:bCs/>
                <w:sz w:val="16"/>
              </w:rPr>
              <w:t>Spec does not specifies the</w:t>
            </w:r>
            <w:r>
              <w:rPr>
                <w:bCs/>
                <w:sz w:val="16"/>
              </w:rPr>
              <w:t xml:space="preserve"> concerned</w:t>
            </w:r>
            <w:r w:rsidRPr="00F9380F">
              <w:rPr>
                <w:bCs/>
                <w:sz w:val="16"/>
              </w:rPr>
              <w:t xml:space="preserve"> correspondence</w:t>
            </w:r>
            <w:r>
              <w:rPr>
                <w:bCs/>
                <w:sz w:val="16"/>
              </w:rPr>
              <w:t xml:space="preserve"> discussed in Issue#5 </w:t>
            </w:r>
          </w:p>
          <w:p w14:paraId="01568823" w14:textId="55AEE590" w:rsidR="0007681C" w:rsidRPr="0007681C" w:rsidRDefault="0007681C" w:rsidP="0007681C">
            <w:pPr>
              <w:pStyle w:val="af1"/>
              <w:numPr>
                <w:ilvl w:val="0"/>
                <w:numId w:val="20"/>
              </w:numPr>
              <w:autoSpaceDE/>
              <w:autoSpaceDN/>
              <w:adjustRightInd/>
              <w:snapToGrid/>
              <w:rPr>
                <w:bCs/>
                <w:sz w:val="16"/>
              </w:rPr>
            </w:pPr>
            <w:r w:rsidRPr="0007681C">
              <w:rPr>
                <w:rFonts w:eastAsia="PMingLiU"/>
                <w:bCs/>
                <w:sz w:val="16"/>
                <w:lang w:eastAsia="zh-TW"/>
              </w:rPr>
              <w:t>In all other DCI code point indication, the correspondence is specified clearly in the standard with s</w:t>
            </w:r>
            <w:r w:rsidRPr="0007681C">
              <w:rPr>
                <w:rFonts w:eastAsia="PMingLiU" w:hint="eastAsia"/>
                <w:bCs/>
                <w:sz w:val="16"/>
                <w:lang w:eastAsia="zh-TW"/>
              </w:rPr>
              <w:t xml:space="preserve">ome </w:t>
            </w:r>
            <w:r w:rsidRPr="0007681C">
              <w:rPr>
                <w:rFonts w:eastAsia="PMingLiU"/>
                <w:bCs/>
                <w:sz w:val="16"/>
                <w:lang w:eastAsia="zh-TW"/>
              </w:rPr>
              <w:t>of them based on interpretation 1 (e.g.</w:t>
            </w:r>
            <w:r w:rsidRPr="0007681C">
              <w:t xml:space="preserve"> </w:t>
            </w:r>
            <w:r w:rsidRPr="0007681C">
              <w:rPr>
                <w:rFonts w:eastAsia="PMingLiU"/>
                <w:bCs/>
                <w:sz w:val="16"/>
                <w:lang w:eastAsia="zh-TW"/>
              </w:rPr>
              <w:t>HARQ process number field for SPS release when deactivation list is not provided) while others of  them based on interpretation 2 (e.g. TDRA field)</w:t>
            </w:r>
          </w:p>
        </w:tc>
      </w:tr>
      <w:tr w:rsidR="000B4B08" w:rsidRPr="0078587A" w14:paraId="7DF5A4F8" w14:textId="77777777" w:rsidTr="000B4B08">
        <w:tc>
          <w:tcPr>
            <w:tcW w:w="1659" w:type="dxa"/>
          </w:tcPr>
          <w:p w14:paraId="37C764BA" w14:textId="77777777" w:rsidR="000B4B08" w:rsidRPr="0078587A" w:rsidRDefault="000B4B08" w:rsidP="006C1B39">
            <w:pPr>
              <w:autoSpaceDE/>
              <w:autoSpaceDN/>
              <w:adjustRightInd/>
              <w:snapToGrid/>
              <w:rPr>
                <w:rFonts w:ascii="Times New Roman" w:hAnsi="Times New Roman"/>
                <w:bCs/>
                <w:lang w:eastAsia="ko-KR"/>
              </w:rPr>
            </w:pPr>
            <w:r w:rsidRPr="0078587A">
              <w:rPr>
                <w:rStyle w:val="normaltextrun"/>
                <w:rFonts w:ascii="Times New Roman" w:hAnsi="Times New Roman"/>
              </w:rPr>
              <w:t>Nokia, NSB</w:t>
            </w:r>
            <w:r w:rsidRPr="0078587A">
              <w:rPr>
                <w:rStyle w:val="eop"/>
                <w:rFonts w:ascii="Times New Roman" w:hAnsi="Times New Roman"/>
              </w:rPr>
              <w:t> </w:t>
            </w:r>
          </w:p>
        </w:tc>
        <w:tc>
          <w:tcPr>
            <w:tcW w:w="1659" w:type="dxa"/>
          </w:tcPr>
          <w:p w14:paraId="777003D1" w14:textId="77777777" w:rsidR="000B4B08" w:rsidRPr="0078587A" w:rsidRDefault="000B4B08" w:rsidP="006C1B39">
            <w:pPr>
              <w:autoSpaceDE/>
              <w:autoSpaceDN/>
              <w:adjustRightInd/>
              <w:snapToGrid/>
              <w:rPr>
                <w:rFonts w:ascii="Times New Roman" w:hAnsi="Times New Roman"/>
                <w:bCs/>
                <w:lang w:eastAsia="ko-KR"/>
              </w:rPr>
            </w:pPr>
            <w:r w:rsidRPr="0078587A">
              <w:rPr>
                <w:rStyle w:val="normaltextrun"/>
                <w:rFonts w:ascii="Times New Roman" w:hAnsi="Times New Roman"/>
              </w:rPr>
              <w:t>High</w:t>
            </w:r>
            <w:r w:rsidRPr="0078587A">
              <w:rPr>
                <w:rStyle w:val="eop"/>
                <w:rFonts w:ascii="Times New Roman" w:hAnsi="Times New Roman"/>
              </w:rPr>
              <w:t> </w:t>
            </w:r>
          </w:p>
        </w:tc>
        <w:tc>
          <w:tcPr>
            <w:tcW w:w="1660" w:type="dxa"/>
          </w:tcPr>
          <w:p w14:paraId="1F4F575F" w14:textId="77777777" w:rsidR="000B4B08" w:rsidRPr="0078587A" w:rsidRDefault="000B4B08" w:rsidP="006C1B39">
            <w:pPr>
              <w:autoSpaceDE/>
              <w:autoSpaceDN/>
              <w:adjustRightInd/>
              <w:snapToGrid/>
              <w:rPr>
                <w:rFonts w:ascii="Times New Roman" w:hAnsi="Times New Roman"/>
                <w:bCs/>
                <w:lang w:eastAsia="ko-KR"/>
              </w:rPr>
            </w:pPr>
            <w:r w:rsidRPr="0078587A">
              <w:rPr>
                <w:rStyle w:val="normaltextrun"/>
                <w:rFonts w:ascii="Times New Roman" w:hAnsi="Times New Roman"/>
              </w:rPr>
              <w:t>Medium</w:t>
            </w:r>
            <w:r w:rsidRPr="0078587A">
              <w:rPr>
                <w:rStyle w:val="eop"/>
                <w:rFonts w:ascii="Times New Roman" w:hAnsi="Times New Roman"/>
              </w:rPr>
              <w:t> </w:t>
            </w:r>
          </w:p>
        </w:tc>
        <w:tc>
          <w:tcPr>
            <w:tcW w:w="3806" w:type="dxa"/>
          </w:tcPr>
          <w:p w14:paraId="41D7A776" w14:textId="77777777" w:rsidR="000B4B08" w:rsidRPr="0078587A" w:rsidRDefault="000B4B08" w:rsidP="000B4B08">
            <w:pPr>
              <w:pStyle w:val="paragraph"/>
              <w:spacing w:before="0" w:beforeAutospacing="0" w:after="0" w:afterAutospacing="0"/>
              <w:textAlignment w:val="baseline"/>
              <w:rPr>
                <w:rFonts w:ascii="Times New Roman" w:hAnsi="Times New Roman"/>
                <w:sz w:val="18"/>
                <w:szCs w:val="18"/>
              </w:rPr>
            </w:pPr>
            <w:r w:rsidRPr="0078587A">
              <w:rPr>
                <w:rStyle w:val="normaltextrun"/>
                <w:rFonts w:ascii="Times New Roman" w:hAnsi="Times New Roman"/>
                <w:color w:val="000000"/>
                <w:sz w:val="22"/>
                <w:szCs w:val="22"/>
              </w:rPr>
              <w:t>#2 – clearly the decision on #1 would be needed, but should also handle the specs accordingly (maybe we could start this on parallel already to get an idea on what changes could be there in the specs – final decision of course only after having clarity on issue #1)</w:t>
            </w:r>
            <w:r w:rsidRPr="0078587A">
              <w:rPr>
                <w:rStyle w:val="scxw159595379"/>
                <w:rFonts w:ascii="Times New Roman" w:hAnsi="Times New Roman"/>
                <w:color w:val="000000"/>
                <w:sz w:val="22"/>
                <w:szCs w:val="22"/>
              </w:rPr>
              <w:t> </w:t>
            </w:r>
            <w:r w:rsidRPr="0078587A">
              <w:rPr>
                <w:rFonts w:ascii="Times New Roman" w:hAnsi="Times New Roman"/>
                <w:color w:val="000000"/>
                <w:sz w:val="22"/>
                <w:szCs w:val="22"/>
              </w:rPr>
              <w:br/>
            </w:r>
            <w:r w:rsidRPr="0078587A">
              <w:rPr>
                <w:rStyle w:val="eop"/>
                <w:rFonts w:ascii="Times New Roman" w:hAnsi="Times New Roman"/>
                <w:sz w:val="22"/>
                <w:szCs w:val="22"/>
              </w:rPr>
              <w:t> </w:t>
            </w:r>
          </w:p>
          <w:p w14:paraId="09402C71" w14:textId="5A5DD0C5" w:rsidR="000B4B08" w:rsidRPr="0078587A" w:rsidRDefault="000B4B08" w:rsidP="006C1B39">
            <w:pPr>
              <w:autoSpaceDE/>
              <w:autoSpaceDN/>
              <w:adjustRightInd/>
              <w:snapToGrid/>
              <w:rPr>
                <w:rFonts w:ascii="Times New Roman" w:hAnsi="Times New Roman"/>
                <w:bCs/>
                <w:lang w:eastAsia="ko-KR"/>
              </w:rPr>
            </w:pPr>
            <w:r w:rsidRPr="0078587A">
              <w:rPr>
                <w:rStyle w:val="normaltextrun"/>
                <w:rFonts w:ascii="Times New Roman" w:hAnsi="Times New Roman"/>
              </w:rPr>
              <w:t>#5: Should be an easy fix (no need to discuss about different understandings</w:t>
            </w:r>
            <w:r>
              <w:rPr>
                <w:rStyle w:val="normaltextrun"/>
                <w:rFonts w:ascii="Times New Roman" w:hAnsi="Times New Roman"/>
              </w:rPr>
              <w:t xml:space="preserve"> </w:t>
            </w:r>
            <w:r>
              <w:rPr>
                <w:rStyle w:val="normaltextrun"/>
              </w:rPr>
              <w:t xml:space="preserve">it is clearly </w:t>
            </w:r>
            <w:r w:rsidRPr="0078587A">
              <w:rPr>
                <w:rStyle w:val="normaltextrun"/>
                <w:rFonts w:ascii="Times New Roman" w:hAnsi="Times New Roman"/>
              </w:rPr>
              <w:t>interpretation</w:t>
            </w:r>
            <w:r>
              <w:rPr>
                <w:rStyle w:val="normaltextrun"/>
                <w:rFonts w:ascii="Times New Roman" w:hAnsi="Times New Roman"/>
              </w:rPr>
              <w:t xml:space="preserve"> #2</w:t>
            </w:r>
            <w:r w:rsidRPr="0078587A">
              <w:rPr>
                <w:rStyle w:val="normaltextrun"/>
                <w:rFonts w:ascii="Times New Roman" w:hAnsi="Times New Roman"/>
              </w:rPr>
              <w:t>). If companies don’t think this is essential, we could put this to the editor CR. </w:t>
            </w:r>
            <w:r w:rsidRPr="0078587A">
              <w:rPr>
                <w:rStyle w:val="eop"/>
                <w:rFonts w:ascii="Times New Roman" w:hAnsi="Times New Roman"/>
              </w:rPr>
              <w:t> </w:t>
            </w:r>
          </w:p>
        </w:tc>
      </w:tr>
      <w:tr w:rsidR="00920899" w:rsidRPr="0078587A" w14:paraId="29B5E8F7" w14:textId="77777777" w:rsidTr="000B4B08">
        <w:tc>
          <w:tcPr>
            <w:tcW w:w="1659" w:type="dxa"/>
          </w:tcPr>
          <w:p w14:paraId="6831BB67" w14:textId="349BFD3F" w:rsidR="00920899" w:rsidRPr="0078587A" w:rsidRDefault="00920899" w:rsidP="006C1B39">
            <w:pPr>
              <w:autoSpaceDE/>
              <w:autoSpaceDN/>
              <w:adjustRightInd/>
              <w:snapToGrid/>
              <w:rPr>
                <w:rStyle w:val="normaltextrun"/>
              </w:rPr>
            </w:pPr>
            <w:r>
              <w:rPr>
                <w:rStyle w:val="normaltextrun"/>
              </w:rPr>
              <w:t>Ericsson</w:t>
            </w:r>
          </w:p>
        </w:tc>
        <w:tc>
          <w:tcPr>
            <w:tcW w:w="1659" w:type="dxa"/>
          </w:tcPr>
          <w:p w14:paraId="56EF3FAC" w14:textId="6B1AE756" w:rsidR="00920899" w:rsidRPr="0078587A" w:rsidRDefault="00920899" w:rsidP="006C1B39">
            <w:pPr>
              <w:autoSpaceDE/>
              <w:autoSpaceDN/>
              <w:adjustRightInd/>
              <w:snapToGrid/>
              <w:rPr>
                <w:rStyle w:val="normaltextrun"/>
              </w:rPr>
            </w:pPr>
            <w:r>
              <w:rPr>
                <w:rStyle w:val="normaltextrun"/>
              </w:rPr>
              <w:t>High</w:t>
            </w:r>
          </w:p>
        </w:tc>
        <w:tc>
          <w:tcPr>
            <w:tcW w:w="1660" w:type="dxa"/>
          </w:tcPr>
          <w:p w14:paraId="336AA0D9" w14:textId="46A76052" w:rsidR="00920899" w:rsidRPr="0078587A" w:rsidRDefault="00786267" w:rsidP="006C1B39">
            <w:pPr>
              <w:autoSpaceDE/>
              <w:autoSpaceDN/>
              <w:adjustRightInd/>
              <w:snapToGrid/>
              <w:rPr>
                <w:rStyle w:val="normaltextrun"/>
              </w:rPr>
            </w:pPr>
            <w:r>
              <w:rPr>
                <w:rStyle w:val="normaltextrun"/>
              </w:rPr>
              <w:t>Low</w:t>
            </w:r>
          </w:p>
        </w:tc>
        <w:tc>
          <w:tcPr>
            <w:tcW w:w="3806" w:type="dxa"/>
          </w:tcPr>
          <w:p w14:paraId="3A94EF7D" w14:textId="77777777" w:rsidR="00920899" w:rsidRDefault="00786267" w:rsidP="000B4B08">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Issue #2: The spec change is necessary.</w:t>
            </w:r>
          </w:p>
          <w:p w14:paraId="1CA965DF" w14:textId="4513EE75" w:rsidR="00786267" w:rsidRPr="0078587A" w:rsidRDefault="00786267" w:rsidP="000B4B08">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Issue #5: The spec is clear enough. No change is necessary.</w:t>
            </w:r>
          </w:p>
        </w:tc>
      </w:tr>
    </w:tbl>
    <w:p w14:paraId="67ECCB41" w14:textId="77777777" w:rsidR="003860AA" w:rsidRDefault="003860AA" w:rsidP="00B904E8">
      <w:pPr>
        <w:adjustRightInd/>
      </w:pPr>
    </w:p>
    <w:p w14:paraId="6F4E89A6" w14:textId="77777777" w:rsidR="00CF0669" w:rsidRPr="00F650C7" w:rsidRDefault="00CF0669" w:rsidP="00CF0669">
      <w:pPr>
        <w:pStyle w:val="20"/>
        <w:rPr>
          <w:lang w:eastAsia="zh-CN"/>
        </w:rPr>
      </w:pPr>
      <w:r>
        <w:rPr>
          <w:lang w:eastAsia="zh-CN"/>
        </w:rPr>
        <w:t>Status for the scope of email threads after first round email discussion</w:t>
      </w:r>
    </w:p>
    <w:p w14:paraId="33039A45" w14:textId="77777777" w:rsidR="00CF0669" w:rsidRDefault="00CF0669" w:rsidP="00CF0669">
      <w:pPr>
        <w:spacing w:beforeLines="100" w:before="240"/>
        <w:rPr>
          <w:lang w:eastAsia="zh-CN"/>
        </w:rPr>
      </w:pPr>
      <w:r>
        <w:rPr>
          <w:lang w:eastAsia="zh-CN"/>
        </w:rPr>
        <w:t>Based on the views shared in the first round email discussion, the status is summarized as below:</w:t>
      </w:r>
    </w:p>
    <w:p w14:paraId="2C421160" w14:textId="77777777" w:rsidR="00CF0669" w:rsidRPr="008F4C22" w:rsidRDefault="00CF0669" w:rsidP="00CF0669">
      <w:pPr>
        <w:spacing w:beforeLines="100" w:before="240"/>
        <w:rPr>
          <w:b/>
          <w:u w:val="single"/>
          <w:lang w:eastAsia="zh-CN"/>
        </w:rPr>
      </w:pPr>
      <w:bookmarkStart w:id="10" w:name="OLE_LINK11"/>
      <w:bookmarkStart w:id="11" w:name="_GoBack"/>
      <w:r w:rsidRPr="008F4C22">
        <w:rPr>
          <w:b/>
          <w:u w:val="single"/>
          <w:lang w:eastAsia="zh-CN"/>
        </w:rPr>
        <w:t>For the issues on the current list to be discussed in the draft recommendation</w:t>
      </w:r>
    </w:p>
    <w:p w14:paraId="3F81AB59" w14:textId="77777777" w:rsidR="00CF0669" w:rsidRDefault="00CF0669" w:rsidP="00CF0669">
      <w:pPr>
        <w:adjustRightInd/>
        <w:spacing w:after="0"/>
      </w:pPr>
    </w:p>
    <w:p w14:paraId="7DA14E36" w14:textId="11A66229" w:rsidR="00CF0669" w:rsidRDefault="00CF0669" w:rsidP="00B904E8">
      <w:pPr>
        <w:adjustRightInd/>
      </w:pPr>
      <w:r w:rsidRPr="0042684C">
        <w:rPr>
          <w:rFonts w:eastAsiaTheme="minorEastAsia"/>
          <w:b/>
          <w:color w:val="7030A0"/>
          <w:lang w:eastAsia="zh-CN"/>
        </w:rPr>
        <w:t>All issues in the draft recommendation in section 2.1 are agreeable to be discussed in RAN1#10</w:t>
      </w:r>
      <w:r>
        <w:rPr>
          <w:rFonts w:eastAsiaTheme="minorEastAsia"/>
          <w:b/>
          <w:color w:val="7030A0"/>
          <w:lang w:eastAsia="zh-CN"/>
        </w:rPr>
        <w:t>5</w:t>
      </w:r>
      <w:r w:rsidRPr="0042684C">
        <w:rPr>
          <w:rFonts w:eastAsiaTheme="minorEastAsia"/>
          <w:b/>
          <w:color w:val="7030A0"/>
          <w:lang w:eastAsia="zh-CN"/>
        </w:rPr>
        <w:t>-e</w:t>
      </w:r>
      <w:r>
        <w:rPr>
          <w:rFonts w:eastAsiaTheme="minorEastAsia"/>
          <w:b/>
          <w:color w:val="7030A0"/>
          <w:lang w:eastAsia="zh-CN"/>
        </w:rPr>
        <w:t xml:space="preserve">. </w:t>
      </w:r>
    </w:p>
    <w:p w14:paraId="741C481F" w14:textId="77777777" w:rsidR="00CF0669" w:rsidRDefault="00CF0669" w:rsidP="00B904E8">
      <w:pPr>
        <w:adjustRightInd/>
      </w:pPr>
    </w:p>
    <w:p w14:paraId="0D739A7E" w14:textId="77777777" w:rsidR="00CF0669" w:rsidRPr="008F4C22" w:rsidRDefault="00CF0669" w:rsidP="00CF0669">
      <w:pPr>
        <w:spacing w:beforeLines="100" w:before="240"/>
        <w:rPr>
          <w:b/>
          <w:u w:val="single"/>
          <w:lang w:eastAsia="zh-CN"/>
        </w:rPr>
      </w:pPr>
      <w:r w:rsidRPr="008F4C22">
        <w:rPr>
          <w:b/>
          <w:u w:val="single"/>
          <w:lang w:eastAsia="zh-CN"/>
        </w:rPr>
        <w:t xml:space="preserve">For the issues </w:t>
      </w:r>
      <w:r>
        <w:rPr>
          <w:b/>
          <w:u w:val="single"/>
          <w:lang w:eastAsia="zh-CN"/>
        </w:rPr>
        <w:t xml:space="preserve">not </w:t>
      </w:r>
      <w:r w:rsidRPr="008F4C22">
        <w:rPr>
          <w:b/>
          <w:u w:val="single"/>
          <w:lang w:eastAsia="zh-CN"/>
        </w:rPr>
        <w:t>on the current list to be discussed in the draft recommendation</w:t>
      </w:r>
    </w:p>
    <w:p w14:paraId="26FA7EB6" w14:textId="77777777" w:rsidR="00CF0669" w:rsidRDefault="00CF0669" w:rsidP="00CF0669">
      <w:pPr>
        <w:spacing w:beforeLines="100" w:before="240"/>
        <w:rPr>
          <w:lang w:eastAsia="ko-KR"/>
        </w:rPr>
      </w:pPr>
      <w:r>
        <w:rPr>
          <w:lang w:eastAsia="ko-KR"/>
        </w:rPr>
        <w:t>PDCCH enhancements:</w:t>
      </w:r>
    </w:p>
    <w:p w14:paraId="548028CF" w14:textId="73E6937B" w:rsidR="00CF0669" w:rsidRPr="009D76E7" w:rsidRDefault="00CF0669" w:rsidP="00CF0669">
      <w:pPr>
        <w:numPr>
          <w:ilvl w:val="0"/>
          <w:numId w:val="3"/>
        </w:numPr>
        <w:adjustRightInd/>
        <w:contextualSpacing/>
        <w:rPr>
          <w:rStyle w:val="xxxapple-converted-space"/>
          <w:color w:val="000000"/>
        </w:rPr>
      </w:pPr>
      <w:r>
        <w:rPr>
          <w:b/>
          <w:bCs/>
          <w:lang w:eastAsia="ko-KR"/>
        </w:rPr>
        <w:t xml:space="preserve">Issue </w:t>
      </w:r>
      <w:r>
        <w:rPr>
          <w:b/>
          <w:bCs/>
          <w:lang w:eastAsia="ko-KR"/>
        </w:rPr>
        <w:t>#1</w:t>
      </w:r>
      <w:r>
        <w:rPr>
          <w:lang w:eastAsia="ko-KR"/>
        </w:rPr>
        <w:t>:</w:t>
      </w:r>
      <w:r>
        <w:rPr>
          <w:rStyle w:val="xxxapple-converted-space"/>
          <w:lang w:eastAsia="ko-KR"/>
        </w:rPr>
        <w:t> </w:t>
      </w:r>
      <w:r w:rsidRPr="00F338EB">
        <w:rPr>
          <w:rFonts w:eastAsiaTheme="minorEastAsia"/>
          <w:bCs/>
          <w:lang w:eastAsia="zh-CN"/>
        </w:rPr>
        <w:t xml:space="preserve"> </w:t>
      </w:r>
      <w:r w:rsidRPr="00DE0116">
        <w:rPr>
          <w:color w:val="000000"/>
        </w:rPr>
        <w:t>Correction of UE PDSCH processing time for DCI format 1_2</w:t>
      </w:r>
    </w:p>
    <w:p w14:paraId="53AA71D4" w14:textId="6417DBC9" w:rsidR="00CF0669" w:rsidRDefault="00CF0669" w:rsidP="00CF0669">
      <w:pPr>
        <w:numPr>
          <w:ilvl w:val="1"/>
          <w:numId w:val="3"/>
        </w:numPr>
        <w:adjustRightInd/>
        <w:contextualSpacing/>
        <w:rPr>
          <w:color w:val="000000"/>
        </w:rPr>
      </w:pPr>
      <w:r>
        <w:rPr>
          <w:lang w:eastAsia="ko-KR"/>
        </w:rPr>
        <w:t xml:space="preserve">Most companies propose low priority for this meeting, while ZTE and Ericsson propose high or medium priority. ZTE commented to put placeholder and if it is rejected in Rel-15 maintenance, it can be included.  </w:t>
      </w:r>
    </w:p>
    <w:p w14:paraId="6EC365FA" w14:textId="5A2E39A2" w:rsidR="00CF0669" w:rsidRDefault="00CF0669" w:rsidP="00CF0669">
      <w:pPr>
        <w:pStyle w:val="xxmsonormal"/>
        <w:numPr>
          <w:ilvl w:val="1"/>
          <w:numId w:val="3"/>
        </w:numPr>
        <w:tabs>
          <w:tab w:val="left" w:pos="840"/>
        </w:tabs>
        <w:spacing w:before="0" w:beforeAutospacing="0" w:after="120" w:afterAutospacing="0"/>
        <w:jc w:val="both"/>
        <w:rPr>
          <w:rFonts w:ascii="Times New Roman" w:hAnsi="Times New Roman" w:cs="Times New Roman"/>
        </w:rPr>
      </w:pPr>
      <w:r w:rsidRPr="008F4C22">
        <w:rPr>
          <w:rFonts w:ascii="Times New Roman" w:hAnsi="Times New Roman" w:cs="Times New Roman"/>
          <w:b/>
        </w:rPr>
        <w:t>Moderator recommendation</w:t>
      </w:r>
      <w:r>
        <w:rPr>
          <w:rFonts w:ascii="Times New Roman" w:hAnsi="Times New Roman" w:cs="Times New Roman"/>
        </w:rPr>
        <w:t xml:space="preserve">: </w:t>
      </w:r>
      <w:r>
        <w:rPr>
          <w:rFonts w:ascii="Times New Roman" w:hAnsi="Times New Roman" w:cs="Times New Roman"/>
        </w:rPr>
        <w:t>Postpone to next meeting after there is clear understanding on Rel-15 behavior</w:t>
      </w:r>
      <w:r>
        <w:rPr>
          <w:rFonts w:ascii="Times New Roman" w:hAnsi="Times New Roman" w:cs="Times New Roman"/>
        </w:rPr>
        <w:t>.</w:t>
      </w:r>
      <w:r>
        <w:rPr>
          <w:rFonts w:ascii="Times New Roman" w:hAnsi="Times New Roman" w:cs="Times New Roman"/>
        </w:rPr>
        <w:t xml:space="preserve"> Leaving place holder is a little bit complicated sin</w:t>
      </w:r>
      <w:r w:rsidR="00A07D71">
        <w:rPr>
          <w:rFonts w:ascii="Times New Roman" w:hAnsi="Times New Roman" w:cs="Times New Roman"/>
        </w:rPr>
        <w:t>ce it will depend on the progress of other agenda</w:t>
      </w:r>
      <w:r>
        <w:rPr>
          <w:rFonts w:ascii="Times New Roman" w:hAnsi="Times New Roman" w:cs="Times New Roman"/>
        </w:rPr>
        <w:t xml:space="preserve">. </w:t>
      </w:r>
    </w:p>
    <w:p w14:paraId="37107F8F" w14:textId="77777777" w:rsidR="00CF0669" w:rsidRDefault="00CF0669" w:rsidP="00B904E8">
      <w:pPr>
        <w:adjustRightInd/>
      </w:pPr>
    </w:p>
    <w:p w14:paraId="1227EB21" w14:textId="13561111" w:rsidR="00A07D71" w:rsidRDefault="00A07D71" w:rsidP="00A07D71">
      <w:pPr>
        <w:spacing w:beforeLines="100" w:before="240"/>
        <w:rPr>
          <w:lang w:eastAsia="ko-KR"/>
        </w:rPr>
      </w:pPr>
      <w:r>
        <w:rPr>
          <w:lang w:eastAsia="ko-KR"/>
        </w:rPr>
        <w:lastRenderedPageBreak/>
        <w:t xml:space="preserve">eCG </w:t>
      </w:r>
      <w:r>
        <w:rPr>
          <w:lang w:eastAsia="ko-KR"/>
        </w:rPr>
        <w:t>enhancements:</w:t>
      </w:r>
    </w:p>
    <w:p w14:paraId="20741720" w14:textId="2BC3BD6B" w:rsidR="00A07D71" w:rsidRPr="009D76E7" w:rsidRDefault="00A07D71" w:rsidP="00A07D71">
      <w:pPr>
        <w:numPr>
          <w:ilvl w:val="0"/>
          <w:numId w:val="3"/>
        </w:numPr>
        <w:adjustRightInd/>
        <w:contextualSpacing/>
        <w:rPr>
          <w:rStyle w:val="xxxapple-converted-space"/>
          <w:color w:val="000000"/>
        </w:rPr>
      </w:pPr>
      <w:r>
        <w:rPr>
          <w:b/>
          <w:bCs/>
          <w:lang w:eastAsia="ko-KR"/>
        </w:rPr>
        <w:t>Issue #</w:t>
      </w:r>
      <w:r>
        <w:rPr>
          <w:b/>
          <w:bCs/>
          <w:lang w:eastAsia="ko-KR"/>
        </w:rPr>
        <w:t>2</w:t>
      </w:r>
      <w:r>
        <w:rPr>
          <w:lang w:eastAsia="ko-KR"/>
        </w:rPr>
        <w:t>:</w:t>
      </w:r>
      <w:r>
        <w:rPr>
          <w:rStyle w:val="xxxapple-converted-space"/>
          <w:lang w:eastAsia="ko-KR"/>
        </w:rPr>
        <w:t> </w:t>
      </w:r>
      <w:r w:rsidRPr="00F338EB">
        <w:rPr>
          <w:rFonts w:eastAsiaTheme="minorEastAsia"/>
          <w:bCs/>
          <w:lang w:eastAsia="zh-CN"/>
        </w:rPr>
        <w:t xml:space="preserve"> </w:t>
      </w:r>
      <w:r w:rsidRPr="00DE0116">
        <w:t>PHR for multiple CGs in one serving cell</w:t>
      </w:r>
    </w:p>
    <w:p w14:paraId="20A7DAB4" w14:textId="68EAAE79" w:rsidR="00A07D71" w:rsidRDefault="00A07D71" w:rsidP="00A07D71">
      <w:pPr>
        <w:numPr>
          <w:ilvl w:val="1"/>
          <w:numId w:val="3"/>
        </w:numPr>
        <w:adjustRightInd/>
        <w:contextualSpacing/>
        <w:rPr>
          <w:color w:val="000000"/>
        </w:rPr>
      </w:pPr>
      <w:r>
        <w:rPr>
          <w:lang w:eastAsia="ko-KR"/>
        </w:rPr>
        <w:t>All companies propose low priority while 1 company proposes medium priority</w:t>
      </w:r>
      <w:r>
        <w:rPr>
          <w:lang w:eastAsia="ko-KR"/>
        </w:rPr>
        <w:t xml:space="preserve">.  </w:t>
      </w:r>
    </w:p>
    <w:p w14:paraId="627DE815" w14:textId="0DC3532D" w:rsidR="00A07D71" w:rsidRDefault="00A07D71" w:rsidP="00A07D71">
      <w:pPr>
        <w:pStyle w:val="xxmsonormal"/>
        <w:numPr>
          <w:ilvl w:val="1"/>
          <w:numId w:val="3"/>
        </w:numPr>
        <w:tabs>
          <w:tab w:val="left" w:pos="840"/>
        </w:tabs>
        <w:spacing w:before="0" w:beforeAutospacing="0" w:after="120" w:afterAutospacing="0"/>
        <w:jc w:val="both"/>
        <w:rPr>
          <w:rFonts w:ascii="Times New Roman" w:hAnsi="Times New Roman" w:cs="Times New Roman"/>
        </w:rPr>
      </w:pPr>
      <w:r w:rsidRPr="008F4C22">
        <w:rPr>
          <w:rFonts w:ascii="Times New Roman" w:hAnsi="Times New Roman" w:cs="Times New Roman"/>
          <w:b/>
        </w:rPr>
        <w:t>Moderator recommendation</w:t>
      </w:r>
      <w:r>
        <w:rPr>
          <w:rFonts w:ascii="Times New Roman" w:hAnsi="Times New Roman" w:cs="Times New Roman"/>
        </w:rPr>
        <w:t xml:space="preserve">: </w:t>
      </w:r>
      <w:r>
        <w:rPr>
          <w:rFonts w:ascii="Times New Roman" w:hAnsi="Times New Roman" w:cs="Times New Roman"/>
        </w:rPr>
        <w:t>Not to be included in the email scope this meeting</w:t>
      </w:r>
      <w:r>
        <w:rPr>
          <w:rFonts w:ascii="Times New Roman" w:hAnsi="Times New Roman" w:cs="Times New Roman"/>
        </w:rPr>
        <w:t xml:space="preserve">. </w:t>
      </w:r>
    </w:p>
    <w:p w14:paraId="0EFA616D" w14:textId="77777777" w:rsidR="00CF0669" w:rsidRDefault="00CF0669" w:rsidP="00B904E8">
      <w:pPr>
        <w:adjustRightInd/>
      </w:pPr>
    </w:p>
    <w:p w14:paraId="3B53D324" w14:textId="11BBB11D" w:rsidR="00A07D71" w:rsidRDefault="00A07D71" w:rsidP="00A07D71">
      <w:pPr>
        <w:spacing w:beforeLines="100" w:before="240"/>
        <w:rPr>
          <w:lang w:eastAsia="ko-KR"/>
        </w:rPr>
      </w:pPr>
      <w:r>
        <w:rPr>
          <w:lang w:eastAsia="ko-KR"/>
        </w:rPr>
        <w:t>SPS</w:t>
      </w:r>
      <w:r>
        <w:rPr>
          <w:lang w:eastAsia="ko-KR"/>
        </w:rPr>
        <w:t xml:space="preserve"> enhancements:</w:t>
      </w:r>
    </w:p>
    <w:p w14:paraId="19D7D656" w14:textId="2592B508" w:rsidR="00A07D71" w:rsidRPr="009D76E7" w:rsidRDefault="00A07D71" w:rsidP="00A07D71">
      <w:pPr>
        <w:numPr>
          <w:ilvl w:val="0"/>
          <w:numId w:val="3"/>
        </w:numPr>
        <w:adjustRightInd/>
        <w:contextualSpacing/>
        <w:rPr>
          <w:rStyle w:val="xxxapple-converted-space"/>
          <w:color w:val="000000"/>
        </w:rPr>
      </w:pPr>
      <w:r>
        <w:rPr>
          <w:b/>
          <w:bCs/>
          <w:lang w:eastAsia="ko-KR"/>
        </w:rPr>
        <w:t>Issue #2</w:t>
      </w:r>
      <w:r>
        <w:rPr>
          <w:lang w:eastAsia="ko-KR"/>
        </w:rPr>
        <w:t>:</w:t>
      </w:r>
      <w:r>
        <w:rPr>
          <w:rStyle w:val="xxxapple-converted-space"/>
          <w:lang w:eastAsia="ko-KR"/>
        </w:rPr>
        <w:t> </w:t>
      </w:r>
      <w:r w:rsidRPr="00F338EB">
        <w:rPr>
          <w:rFonts w:eastAsiaTheme="minorEastAsia"/>
          <w:bCs/>
          <w:lang w:eastAsia="zh-CN"/>
        </w:rPr>
        <w:t xml:space="preserve"> </w:t>
      </w:r>
      <w:r w:rsidR="0017684D">
        <w:t>C</w:t>
      </w:r>
      <w:r w:rsidR="0017684D" w:rsidRPr="007B41A6">
        <w:t>apture the agreement on SPS release that is not supported</w:t>
      </w:r>
    </w:p>
    <w:p w14:paraId="084654F2" w14:textId="4A3DC72F" w:rsidR="00A07D71" w:rsidRDefault="0017684D" w:rsidP="00A07D71">
      <w:pPr>
        <w:numPr>
          <w:ilvl w:val="1"/>
          <w:numId w:val="3"/>
        </w:numPr>
        <w:adjustRightInd/>
        <w:contextualSpacing/>
        <w:rPr>
          <w:color w:val="000000"/>
        </w:rPr>
      </w:pPr>
      <w:bookmarkStart w:id="12" w:name="OLE_LINK7"/>
      <w:bookmarkStart w:id="13" w:name="OLE_LINK8"/>
      <w:r>
        <w:rPr>
          <w:lang w:eastAsia="ko-KR"/>
        </w:rPr>
        <w:t>8</w:t>
      </w:r>
      <w:r w:rsidR="00A07D71">
        <w:rPr>
          <w:lang w:eastAsia="ko-KR"/>
        </w:rPr>
        <w:t xml:space="preserve"> companies propose low priority while </w:t>
      </w:r>
      <w:r>
        <w:rPr>
          <w:lang w:eastAsia="ko-KR"/>
        </w:rPr>
        <w:t>2</w:t>
      </w:r>
      <w:r w:rsidR="00A07D71">
        <w:rPr>
          <w:lang w:eastAsia="ko-KR"/>
        </w:rPr>
        <w:t xml:space="preserve"> compan</w:t>
      </w:r>
      <w:r>
        <w:rPr>
          <w:lang w:eastAsia="ko-KR"/>
        </w:rPr>
        <w:t>ies (Nokia, Ericsson) propose high priority</w:t>
      </w:r>
      <w:r w:rsidR="00A07D71">
        <w:rPr>
          <w:lang w:eastAsia="ko-KR"/>
        </w:rPr>
        <w:t xml:space="preserve">. </w:t>
      </w:r>
      <w:r w:rsidR="008B2BB5">
        <w:rPr>
          <w:lang w:eastAsia="ko-KR"/>
        </w:rPr>
        <w:t xml:space="preserve">The companies who propose low priority also agree </w:t>
      </w:r>
      <w:r w:rsidR="00656FBF">
        <w:rPr>
          <w:lang w:eastAsia="ko-KR"/>
        </w:rPr>
        <w:t xml:space="preserve">issue # needs to be addressed also, just need to wait for the conclusion from issue #1. </w:t>
      </w:r>
      <w:r w:rsidR="008B2BB5">
        <w:rPr>
          <w:lang w:eastAsia="ko-KR"/>
        </w:rPr>
        <w:t xml:space="preserve"> </w:t>
      </w:r>
    </w:p>
    <w:bookmarkEnd w:id="12"/>
    <w:bookmarkEnd w:id="13"/>
    <w:p w14:paraId="0D358822" w14:textId="1BA890BE" w:rsidR="00A07D71" w:rsidRDefault="00A07D71" w:rsidP="00A07D71">
      <w:pPr>
        <w:pStyle w:val="xxmsonormal"/>
        <w:numPr>
          <w:ilvl w:val="1"/>
          <w:numId w:val="3"/>
        </w:numPr>
        <w:tabs>
          <w:tab w:val="left" w:pos="840"/>
        </w:tabs>
        <w:spacing w:before="0" w:beforeAutospacing="0" w:after="120" w:afterAutospacing="0"/>
        <w:jc w:val="both"/>
        <w:rPr>
          <w:rFonts w:ascii="Times New Roman" w:hAnsi="Times New Roman" w:cs="Times New Roman"/>
        </w:rPr>
      </w:pPr>
      <w:r w:rsidRPr="008F4C22">
        <w:rPr>
          <w:rFonts w:ascii="Times New Roman" w:hAnsi="Times New Roman" w:cs="Times New Roman"/>
          <w:b/>
        </w:rPr>
        <w:t>Moderator recommendation</w:t>
      </w:r>
      <w:r>
        <w:rPr>
          <w:rFonts w:ascii="Times New Roman" w:hAnsi="Times New Roman" w:cs="Times New Roman"/>
        </w:rPr>
        <w:t xml:space="preserve">: </w:t>
      </w:r>
      <w:r w:rsidR="00656FBF">
        <w:rPr>
          <w:rFonts w:ascii="Times New Roman" w:hAnsi="Times New Roman" w:cs="Times New Roman"/>
        </w:rPr>
        <w:t>Recommend to be included also, but deprioritize till there is conclusion/agreement on issue #1</w:t>
      </w:r>
      <w:r>
        <w:rPr>
          <w:rFonts w:ascii="Times New Roman" w:hAnsi="Times New Roman" w:cs="Times New Roman"/>
        </w:rPr>
        <w:t xml:space="preserve">. </w:t>
      </w:r>
    </w:p>
    <w:p w14:paraId="44A55B5F" w14:textId="77777777" w:rsidR="0017684D" w:rsidRPr="0017684D" w:rsidRDefault="0017684D" w:rsidP="0017684D">
      <w:pPr>
        <w:adjustRightInd/>
        <w:ind w:left="720"/>
        <w:contextualSpacing/>
        <w:rPr>
          <w:color w:val="000000"/>
        </w:rPr>
      </w:pPr>
    </w:p>
    <w:p w14:paraId="2AA3D9C4" w14:textId="0F4F9D48" w:rsidR="0017684D" w:rsidRPr="009D76E7" w:rsidRDefault="0017684D" w:rsidP="0017684D">
      <w:pPr>
        <w:numPr>
          <w:ilvl w:val="0"/>
          <w:numId w:val="3"/>
        </w:numPr>
        <w:adjustRightInd/>
        <w:contextualSpacing/>
        <w:rPr>
          <w:rStyle w:val="xxxapple-converted-space"/>
          <w:color w:val="000000"/>
        </w:rPr>
      </w:pPr>
      <w:r>
        <w:rPr>
          <w:b/>
          <w:bCs/>
          <w:lang w:eastAsia="ko-KR"/>
        </w:rPr>
        <w:t>Issue #</w:t>
      </w:r>
      <w:r>
        <w:rPr>
          <w:b/>
          <w:bCs/>
          <w:lang w:eastAsia="ko-KR"/>
        </w:rPr>
        <w:t>5</w:t>
      </w:r>
      <w:r>
        <w:rPr>
          <w:lang w:eastAsia="ko-KR"/>
        </w:rPr>
        <w:t>:</w:t>
      </w:r>
      <w:r>
        <w:rPr>
          <w:rStyle w:val="xxxapple-converted-space"/>
          <w:lang w:eastAsia="ko-KR"/>
        </w:rPr>
        <w:t> </w:t>
      </w:r>
      <w:r w:rsidRPr="00F338EB">
        <w:rPr>
          <w:rFonts w:eastAsiaTheme="minorEastAsia"/>
          <w:bCs/>
          <w:lang w:eastAsia="zh-CN"/>
        </w:rPr>
        <w:t xml:space="preserve"> </w:t>
      </w:r>
      <w:r>
        <w:rPr>
          <w:rFonts w:eastAsiaTheme="minorEastAsia"/>
          <w:bCs/>
          <w:lang w:eastAsia="zh-CN"/>
        </w:rPr>
        <w:t>C</w:t>
      </w:r>
      <w:r w:rsidRPr="007B41A6">
        <w:t>larification on “corresponding entry” for joint deactivation of SPS/CG</w:t>
      </w:r>
    </w:p>
    <w:p w14:paraId="03E7BAC1" w14:textId="65601E6C" w:rsidR="00656FBF" w:rsidRDefault="00656FBF" w:rsidP="00656FBF">
      <w:pPr>
        <w:numPr>
          <w:ilvl w:val="1"/>
          <w:numId w:val="3"/>
        </w:numPr>
        <w:adjustRightInd/>
        <w:contextualSpacing/>
        <w:rPr>
          <w:color w:val="000000"/>
        </w:rPr>
      </w:pPr>
      <w:r>
        <w:rPr>
          <w:lang w:eastAsia="ko-KR"/>
        </w:rPr>
        <w:t>8 companies propose low priority</w:t>
      </w:r>
      <w:r>
        <w:rPr>
          <w:lang w:eastAsia="ko-KR"/>
        </w:rPr>
        <w:t xml:space="preserve"> since they think the spec is clear and no any CR needed,</w:t>
      </w:r>
      <w:r>
        <w:rPr>
          <w:lang w:eastAsia="ko-KR"/>
        </w:rPr>
        <w:t xml:space="preserve"> while </w:t>
      </w:r>
      <w:r>
        <w:rPr>
          <w:lang w:eastAsia="ko-KR"/>
        </w:rPr>
        <w:t>3</w:t>
      </w:r>
      <w:r>
        <w:rPr>
          <w:lang w:eastAsia="ko-KR"/>
        </w:rPr>
        <w:t xml:space="preserve"> companies (</w:t>
      </w:r>
      <w:r>
        <w:rPr>
          <w:lang w:eastAsia="ko-KR"/>
        </w:rPr>
        <w:t xml:space="preserve">CATT, </w:t>
      </w:r>
      <w:r>
        <w:rPr>
          <w:lang w:eastAsia="ko-KR"/>
        </w:rPr>
        <w:t xml:space="preserve">Nokia, </w:t>
      </w:r>
      <w:r>
        <w:rPr>
          <w:lang w:eastAsia="ko-KR"/>
        </w:rPr>
        <w:t>ASUS</w:t>
      </w:r>
      <w:r>
        <w:rPr>
          <w:lang w:eastAsia="ko-KR"/>
        </w:rPr>
        <w:t xml:space="preserve">) propose </w:t>
      </w:r>
      <w:r>
        <w:rPr>
          <w:lang w:eastAsia="ko-KR"/>
        </w:rPr>
        <w:t>medium</w:t>
      </w:r>
      <w:r>
        <w:rPr>
          <w:lang w:eastAsia="ko-KR"/>
        </w:rPr>
        <w:t xml:space="preserve"> priority</w:t>
      </w:r>
      <w:r w:rsidR="008140AC">
        <w:rPr>
          <w:lang w:eastAsia="ko-KR"/>
        </w:rPr>
        <w:t xml:space="preserve"> to clarify</w:t>
      </w:r>
      <w:r>
        <w:rPr>
          <w:lang w:eastAsia="ko-KR"/>
        </w:rPr>
        <w:t xml:space="preserve">.  </w:t>
      </w:r>
    </w:p>
    <w:p w14:paraId="6AE5FBAF" w14:textId="77777777" w:rsidR="0017684D" w:rsidRDefault="0017684D" w:rsidP="008140AC">
      <w:pPr>
        <w:adjustRightInd/>
        <w:ind w:left="1440"/>
        <w:contextualSpacing/>
        <w:rPr>
          <w:color w:val="000000"/>
        </w:rPr>
      </w:pPr>
    </w:p>
    <w:p w14:paraId="13F54D5B" w14:textId="7EC40861" w:rsidR="0017684D" w:rsidRDefault="0017684D" w:rsidP="0017684D">
      <w:pPr>
        <w:pStyle w:val="xxmsonormal"/>
        <w:numPr>
          <w:ilvl w:val="1"/>
          <w:numId w:val="3"/>
        </w:numPr>
        <w:tabs>
          <w:tab w:val="left" w:pos="840"/>
        </w:tabs>
        <w:spacing w:before="0" w:beforeAutospacing="0" w:after="120" w:afterAutospacing="0"/>
        <w:jc w:val="both"/>
        <w:rPr>
          <w:rFonts w:ascii="Times New Roman" w:hAnsi="Times New Roman" w:cs="Times New Roman"/>
        </w:rPr>
      </w:pPr>
      <w:r w:rsidRPr="008F4C22">
        <w:rPr>
          <w:rFonts w:ascii="Times New Roman" w:hAnsi="Times New Roman" w:cs="Times New Roman"/>
          <w:b/>
        </w:rPr>
        <w:t>Moderator recommendation</w:t>
      </w:r>
      <w:r>
        <w:rPr>
          <w:rFonts w:ascii="Times New Roman" w:hAnsi="Times New Roman" w:cs="Times New Roman"/>
        </w:rPr>
        <w:t>:</w:t>
      </w:r>
      <w:r w:rsidR="008140AC">
        <w:rPr>
          <w:rFonts w:ascii="Times New Roman" w:hAnsi="Times New Roman" w:cs="Times New Roman"/>
        </w:rPr>
        <w:t xml:space="preserve"> </w:t>
      </w:r>
      <w:r w:rsidR="008140AC">
        <w:rPr>
          <w:rFonts w:ascii="Times New Roman" w:hAnsi="Times New Roman" w:cs="Times New Roman"/>
        </w:rPr>
        <w:t>Not to be included in the email scope this meeting. Based on the reply from LG and the comments, it seems most companies think it is clear that interpretation #2 is the</w:t>
      </w:r>
      <w:r w:rsidR="008140AC">
        <w:rPr>
          <w:rFonts w:ascii="Times New Roman" w:hAnsi="Times New Roman" w:cs="Times New Roman"/>
        </w:rPr>
        <w:t xml:space="preserve"> understanding, please </w:t>
      </w:r>
      <w:bookmarkStart w:id="14" w:name="OLE_LINK10"/>
      <w:r w:rsidR="008140AC">
        <w:rPr>
          <w:rFonts w:ascii="Times New Roman" w:hAnsi="Times New Roman" w:cs="Times New Roman"/>
        </w:rPr>
        <w:t>ASUS check and see if you also agree with interpretation #2 now. If ASUS still think better to discuss to clarify, we can consider to include this since anyway it is a simple clarification and good to achieve common understanding among companies.</w:t>
      </w:r>
      <w:bookmarkEnd w:id="14"/>
      <w:r w:rsidR="008140AC">
        <w:rPr>
          <w:rFonts w:ascii="Times New Roman" w:hAnsi="Times New Roman" w:cs="Times New Roman"/>
        </w:rPr>
        <w:t xml:space="preserve">    </w:t>
      </w:r>
      <w:r>
        <w:rPr>
          <w:rFonts w:ascii="Times New Roman" w:hAnsi="Times New Roman" w:cs="Times New Roman"/>
        </w:rPr>
        <w:t xml:space="preserve"> </w:t>
      </w:r>
    </w:p>
    <w:bookmarkEnd w:id="10"/>
    <w:bookmarkEnd w:id="11"/>
    <w:p w14:paraId="44638F88" w14:textId="77777777" w:rsidR="0017684D" w:rsidRDefault="0017684D" w:rsidP="00B904E8">
      <w:pPr>
        <w:adjustRightInd/>
      </w:pPr>
    </w:p>
    <w:p w14:paraId="7CFB6D4D" w14:textId="77777777" w:rsidR="00A676EB" w:rsidRDefault="00A676EB" w:rsidP="00A676EB">
      <w:pPr>
        <w:adjustRightInd/>
        <w:rPr>
          <w:lang w:eastAsia="zh-CN"/>
        </w:rPr>
      </w:pPr>
      <w:r>
        <w:rPr>
          <w:rFonts w:hint="eastAsia"/>
          <w:lang w:eastAsia="zh-CN"/>
        </w:rPr>
        <w:t>B</w:t>
      </w:r>
      <w:r>
        <w:rPr>
          <w:lang w:eastAsia="zh-CN"/>
        </w:rPr>
        <w:t>ased on the above summary, the draft email threads are given as below:</w:t>
      </w:r>
    </w:p>
    <w:p w14:paraId="2BB5DF1E" w14:textId="77777777" w:rsidR="00A676EB" w:rsidRDefault="00A676EB" w:rsidP="00A676EB">
      <w:pPr>
        <w:spacing w:afterLines="50"/>
        <w:rPr>
          <w:color w:val="000000"/>
        </w:rPr>
      </w:pPr>
      <w:bookmarkStart w:id="15" w:name="OLE_LINK20"/>
      <w:bookmarkStart w:id="16" w:name="OLE_LINK21"/>
      <w:r>
        <w:rPr>
          <w:b/>
          <w:bCs/>
          <w:color w:val="000000"/>
        </w:rPr>
        <w:t>Email discussion #1</w:t>
      </w:r>
      <w:r>
        <w:rPr>
          <w:color w:val="000000"/>
        </w:rPr>
        <w:t xml:space="preserve"> </w:t>
      </w:r>
    </w:p>
    <w:p w14:paraId="7B3D53DE" w14:textId="77777777" w:rsidR="00A676EB" w:rsidRPr="00B33642" w:rsidRDefault="00A676EB" w:rsidP="00A676EB">
      <w:pPr>
        <w:spacing w:afterLines="50"/>
        <w:rPr>
          <w:color w:val="000000"/>
        </w:rPr>
      </w:pPr>
      <w:r>
        <w:rPr>
          <w:color w:val="000000"/>
        </w:rPr>
        <w:t xml:space="preserve">Email discussion/approval on remaining issues on PDCCH enhancements – Chengyan (Huawei): </w:t>
      </w:r>
    </w:p>
    <w:p w14:paraId="007890C2" w14:textId="77777777" w:rsidR="00A676EB" w:rsidRPr="00AC36B0" w:rsidRDefault="00A676EB" w:rsidP="00A676EB">
      <w:pPr>
        <w:numPr>
          <w:ilvl w:val="0"/>
          <w:numId w:val="3"/>
        </w:numPr>
        <w:adjustRightInd/>
        <w:contextualSpacing/>
        <w:rPr>
          <w:color w:val="000000"/>
        </w:rPr>
      </w:pPr>
      <w:r w:rsidRPr="00AC36B0">
        <w:rPr>
          <w:b/>
          <w:color w:val="000000"/>
          <w:lang w:eastAsia="zh-CN"/>
        </w:rPr>
        <w:t xml:space="preserve">Issue </w:t>
      </w:r>
      <w:r w:rsidRPr="00AC36B0">
        <w:rPr>
          <w:b/>
        </w:rPr>
        <w:t>#</w:t>
      </w:r>
      <w:r w:rsidRPr="00AC36B0">
        <w:rPr>
          <w:b/>
          <w:color w:val="000000"/>
          <w:lang w:eastAsia="zh-CN"/>
        </w:rPr>
        <w:t>2</w:t>
      </w:r>
      <w:r w:rsidRPr="00AC36B0">
        <w:rPr>
          <w:color w:val="000000"/>
          <w:lang w:eastAsia="zh-CN"/>
        </w:rPr>
        <w:t xml:space="preserve">: </w:t>
      </w:r>
      <w:r w:rsidRPr="00AC36B0">
        <w:rPr>
          <w:lang w:eastAsia="zh-CN"/>
        </w:rPr>
        <w:t>Correction on relative SLIV reference for Type 1 HARQ codebook</w:t>
      </w:r>
    </w:p>
    <w:p w14:paraId="2C561488" w14:textId="77777777" w:rsidR="00A676EB" w:rsidRPr="00AC36B0" w:rsidRDefault="00A676EB" w:rsidP="00A676EB">
      <w:pPr>
        <w:numPr>
          <w:ilvl w:val="0"/>
          <w:numId w:val="3"/>
        </w:numPr>
        <w:adjustRightInd/>
        <w:contextualSpacing/>
        <w:rPr>
          <w:color w:val="000000"/>
        </w:rPr>
      </w:pPr>
      <w:r w:rsidRPr="00AC36B0">
        <w:rPr>
          <w:b/>
          <w:color w:val="000000"/>
          <w:lang w:eastAsia="zh-CN"/>
        </w:rPr>
        <w:t xml:space="preserve">Issue </w:t>
      </w:r>
      <w:r w:rsidRPr="00AC36B0">
        <w:rPr>
          <w:b/>
        </w:rPr>
        <w:t>#</w:t>
      </w:r>
      <w:r w:rsidRPr="00AC36B0">
        <w:rPr>
          <w:b/>
          <w:color w:val="000000"/>
          <w:lang w:eastAsia="zh-CN"/>
        </w:rPr>
        <w:t>4</w:t>
      </w:r>
      <w:r w:rsidRPr="00AC36B0">
        <w:rPr>
          <w:color w:val="000000"/>
          <w:lang w:eastAsia="zh-CN"/>
        </w:rPr>
        <w:t xml:space="preserve">: </w:t>
      </w:r>
      <w:r w:rsidRPr="00AC36B0">
        <w:rPr>
          <w:color w:val="000000"/>
        </w:rPr>
        <w:t>Remove DCI format 1_1 indicating SCell dormancy in case of 1-bit C-DAI</w:t>
      </w:r>
    </w:p>
    <w:p w14:paraId="7D5E65C4" w14:textId="77777777" w:rsidR="00A676EB" w:rsidRPr="00AC36B0" w:rsidRDefault="00A676EB" w:rsidP="00A676EB">
      <w:pPr>
        <w:numPr>
          <w:ilvl w:val="0"/>
          <w:numId w:val="3"/>
        </w:numPr>
        <w:adjustRightInd/>
        <w:contextualSpacing/>
        <w:rPr>
          <w:color w:val="000000"/>
        </w:rPr>
      </w:pPr>
      <w:r w:rsidRPr="00AC36B0">
        <w:rPr>
          <w:b/>
        </w:rPr>
        <w:t>Issue #6</w:t>
      </w:r>
      <w:r w:rsidRPr="00AC36B0">
        <w:t xml:space="preserve">: </w:t>
      </w:r>
      <w:r w:rsidRPr="00AC36B0">
        <w:rPr>
          <w:color w:val="000000"/>
        </w:rPr>
        <w:t>Correction on the number of SRS resource set configuration</w:t>
      </w:r>
    </w:p>
    <w:p w14:paraId="29731D08" w14:textId="77777777" w:rsidR="00A676EB" w:rsidRPr="00AC36B0" w:rsidRDefault="00A676EB" w:rsidP="00A676EB">
      <w:pPr>
        <w:numPr>
          <w:ilvl w:val="0"/>
          <w:numId w:val="3"/>
        </w:numPr>
        <w:adjustRightInd/>
        <w:contextualSpacing/>
        <w:rPr>
          <w:color w:val="000000"/>
        </w:rPr>
      </w:pPr>
      <w:r w:rsidRPr="00AC36B0">
        <w:rPr>
          <w:b/>
        </w:rPr>
        <w:t xml:space="preserve">Issue #3 </w:t>
      </w:r>
      <w:r w:rsidRPr="009427F2">
        <w:t>(editor CR)</w:t>
      </w:r>
      <w:r w:rsidRPr="00AC36B0">
        <w:t xml:space="preserve">: </w:t>
      </w:r>
      <w:r w:rsidRPr="00AC36B0">
        <w:rPr>
          <w:lang w:eastAsia="zh-CN"/>
        </w:rPr>
        <w:t>Correction on RRC parameter in DCI formats when two HARQ-ACK codebooks are configured</w:t>
      </w:r>
    </w:p>
    <w:p w14:paraId="402D91B3" w14:textId="77777777" w:rsidR="00A676EB" w:rsidRPr="00AC36B0" w:rsidRDefault="00A676EB" w:rsidP="00A676EB">
      <w:pPr>
        <w:numPr>
          <w:ilvl w:val="0"/>
          <w:numId w:val="3"/>
        </w:numPr>
        <w:adjustRightInd/>
        <w:contextualSpacing/>
        <w:rPr>
          <w:color w:val="000000"/>
        </w:rPr>
      </w:pPr>
      <w:r w:rsidRPr="00AC36B0">
        <w:rPr>
          <w:b/>
        </w:rPr>
        <w:t xml:space="preserve">Issue #5 </w:t>
      </w:r>
      <w:r w:rsidRPr="009427F2">
        <w:t>(editor CR)</w:t>
      </w:r>
      <w:r w:rsidRPr="00AC36B0">
        <w:t xml:space="preserve">: </w:t>
      </w:r>
      <w:r w:rsidRPr="00AC36B0">
        <w:rPr>
          <w:lang w:eastAsia="zh-CN"/>
        </w:rPr>
        <w:t>Editorial c</w:t>
      </w:r>
      <w:r w:rsidRPr="00AC36B0">
        <w:rPr>
          <w:color w:val="000000"/>
        </w:rPr>
        <w:t xml:space="preserve">orrection on </w:t>
      </w:r>
      <m:oMath>
        <m:sSubSup>
          <m:sSubSupPr>
            <m:ctrlPr>
              <w:rPr>
                <w:rFonts w:ascii="Cambria Math" w:hAnsi="Cambria Math"/>
                <w:color w:val="000000"/>
              </w:rPr>
            </m:ctrlPr>
          </m:sSubSupPr>
          <m:e>
            <m:r>
              <w:rPr>
                <w:rFonts w:ascii="Cambria Math" w:hAnsi="Cambria Math"/>
                <w:color w:val="000000"/>
              </w:rPr>
              <m:t>V</m:t>
            </m:r>
          </m:e>
          <m:sub>
            <m:r>
              <w:rPr>
                <w:rFonts w:ascii="Cambria Math" w:hAnsi="Cambria Math"/>
                <w:color w:val="000000"/>
              </w:rPr>
              <m:t>DAI</m:t>
            </m:r>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m</m:t>
                </m:r>
              </m:e>
              <m:sub>
                <m:r>
                  <w:rPr>
                    <w:rFonts w:ascii="Cambria Math" w:hAnsi="Cambria Math"/>
                    <w:color w:val="000000"/>
                  </w:rPr>
                  <m:t>last</m:t>
                </m:r>
              </m:sub>
            </m:sSub>
          </m:sub>
          <m:sup>
            <m:r>
              <w:rPr>
                <w:rFonts w:ascii="Cambria Math" w:hAnsi="Cambria Math"/>
                <w:color w:val="000000"/>
              </w:rPr>
              <m:t>DL</m:t>
            </m:r>
          </m:sup>
        </m:sSubSup>
      </m:oMath>
    </w:p>
    <w:p w14:paraId="62F5E50E" w14:textId="77777777" w:rsidR="00A676EB" w:rsidRDefault="00A676EB" w:rsidP="00A676EB">
      <w:pPr>
        <w:pStyle w:val="xxmsonormal"/>
        <w:spacing w:before="0" w:beforeAutospacing="0" w:after="0" w:afterAutospacing="0"/>
        <w:jc w:val="both"/>
        <w:rPr>
          <w:rFonts w:ascii="Times New Roman" w:hAnsi="Times New Roman" w:cs="Times New Roman"/>
          <w:i/>
          <w:color w:val="000000"/>
          <w:lang w:eastAsia="en-US"/>
        </w:rPr>
      </w:pPr>
    </w:p>
    <w:p w14:paraId="0E613443" w14:textId="77777777" w:rsidR="00A676EB" w:rsidRDefault="00A676EB" w:rsidP="00A676EB">
      <w:pPr>
        <w:spacing w:afterLines="50"/>
        <w:rPr>
          <w:color w:val="000000"/>
        </w:rPr>
      </w:pPr>
      <w:r>
        <w:rPr>
          <w:b/>
          <w:bCs/>
          <w:color w:val="000000"/>
        </w:rPr>
        <w:t>Email discussion #2</w:t>
      </w:r>
      <w:r>
        <w:rPr>
          <w:color w:val="000000"/>
        </w:rPr>
        <w:t xml:space="preserve"> </w:t>
      </w:r>
    </w:p>
    <w:p w14:paraId="421EB094" w14:textId="77777777" w:rsidR="00A676EB" w:rsidRPr="00B33642" w:rsidRDefault="00A676EB" w:rsidP="00A676EB">
      <w:pPr>
        <w:spacing w:afterLines="50"/>
        <w:rPr>
          <w:color w:val="000000"/>
        </w:rPr>
      </w:pPr>
      <w:r>
        <w:rPr>
          <w:color w:val="000000"/>
        </w:rPr>
        <w:t xml:space="preserve">Email discussion/approval on remaining issues on UCI enhancements – Jia (OPPO): </w:t>
      </w:r>
    </w:p>
    <w:p w14:paraId="763DFAB4" w14:textId="77777777" w:rsidR="00A676EB" w:rsidRPr="00CC0734" w:rsidRDefault="00A676EB" w:rsidP="00A676EB">
      <w:pPr>
        <w:numPr>
          <w:ilvl w:val="0"/>
          <w:numId w:val="3"/>
        </w:numPr>
        <w:adjustRightInd/>
        <w:contextualSpacing/>
        <w:rPr>
          <w:color w:val="000000"/>
        </w:rPr>
      </w:pPr>
      <w:r w:rsidRPr="00CC0734">
        <w:rPr>
          <w:b/>
        </w:rPr>
        <w:t>Issue #1</w:t>
      </w:r>
      <w:r w:rsidRPr="00CC0734">
        <w:t xml:space="preserve">: </w:t>
      </w:r>
      <w:r w:rsidRPr="00CC0734">
        <w:rPr>
          <w:color w:val="000000"/>
        </w:rPr>
        <w:t>Correction for sub-slot based PUCCH</w:t>
      </w:r>
    </w:p>
    <w:p w14:paraId="42C7BDE2" w14:textId="77777777" w:rsidR="00A676EB" w:rsidRPr="00CC0734" w:rsidRDefault="00A676EB" w:rsidP="00A676EB">
      <w:pPr>
        <w:numPr>
          <w:ilvl w:val="0"/>
          <w:numId w:val="3"/>
        </w:numPr>
        <w:adjustRightInd/>
        <w:contextualSpacing/>
        <w:rPr>
          <w:color w:val="000000"/>
        </w:rPr>
      </w:pPr>
      <w:r w:rsidRPr="00CC0734">
        <w:rPr>
          <w:b/>
        </w:rPr>
        <w:t>Issue #2</w:t>
      </w:r>
      <w:r w:rsidRPr="00CC0734">
        <w:t xml:space="preserve">: </w:t>
      </w:r>
      <w:r w:rsidRPr="00CC0734">
        <w:rPr>
          <w:color w:val="000000"/>
        </w:rPr>
        <w:t>Conflict between the first PUCCH repetition and semi-static configuration</w:t>
      </w:r>
    </w:p>
    <w:p w14:paraId="03CC4F90" w14:textId="77777777" w:rsidR="00A676EB" w:rsidRPr="00A676EB" w:rsidRDefault="00A676EB" w:rsidP="00A676EB">
      <w:pPr>
        <w:numPr>
          <w:ilvl w:val="0"/>
          <w:numId w:val="3"/>
        </w:numPr>
        <w:adjustRightInd/>
        <w:contextualSpacing/>
        <w:rPr>
          <w:color w:val="000000"/>
        </w:rPr>
      </w:pPr>
      <w:r w:rsidRPr="00CC0734">
        <w:rPr>
          <w:b/>
        </w:rPr>
        <w:t>Issue #3</w:t>
      </w:r>
      <w:r w:rsidRPr="00CC0734">
        <w:t xml:space="preserve">: </w:t>
      </w:r>
      <w:r>
        <w:rPr>
          <w:rFonts w:hint="eastAsia"/>
          <w:lang w:eastAsia="zh-CN"/>
        </w:rPr>
        <w:t xml:space="preserve">Clarification on </w:t>
      </w:r>
      <w:r w:rsidRPr="00E8097E">
        <w:rPr>
          <w:lang w:eastAsia="zh-CN"/>
        </w:rPr>
        <w:t>reference point of sub-slot based PUCCH resource</w:t>
      </w:r>
    </w:p>
    <w:p w14:paraId="5014ED3A" w14:textId="59ABBDD1" w:rsidR="00A676EB" w:rsidRPr="00A676EB" w:rsidRDefault="00A676EB" w:rsidP="00A676EB">
      <w:pPr>
        <w:numPr>
          <w:ilvl w:val="0"/>
          <w:numId w:val="3"/>
        </w:numPr>
        <w:adjustRightInd/>
        <w:contextualSpacing/>
        <w:rPr>
          <w:color w:val="000000"/>
        </w:rPr>
      </w:pPr>
      <w:r w:rsidRPr="00CC0734">
        <w:rPr>
          <w:b/>
        </w:rPr>
        <w:t>Issue #</w:t>
      </w:r>
      <w:r>
        <w:rPr>
          <w:b/>
        </w:rPr>
        <w:t xml:space="preserve">5 </w:t>
      </w:r>
      <w:r w:rsidRPr="00F117B7">
        <w:t>(editor CR)</w:t>
      </w:r>
      <w:r w:rsidRPr="00CC0734">
        <w:t xml:space="preserve">: </w:t>
      </w:r>
      <w:r>
        <w:rPr>
          <w:lang w:eastAsia="zh-CN"/>
        </w:rPr>
        <w:t>Editorial correction on timing for secondary cell activation/deactivation</w:t>
      </w:r>
    </w:p>
    <w:p w14:paraId="6F5EDFB6" w14:textId="77777777" w:rsidR="008630C7" w:rsidRDefault="008630C7" w:rsidP="00A676EB">
      <w:pPr>
        <w:pStyle w:val="xxmsonormal"/>
        <w:spacing w:before="0" w:beforeAutospacing="0" w:after="0" w:afterAutospacing="0"/>
        <w:jc w:val="both"/>
        <w:rPr>
          <w:rFonts w:ascii="Times New Roman" w:hAnsi="Times New Roman" w:cs="Times New Roman"/>
          <w:i/>
          <w:color w:val="000000"/>
          <w:lang w:eastAsia="en-US"/>
        </w:rPr>
      </w:pPr>
    </w:p>
    <w:p w14:paraId="0171CED9" w14:textId="77777777" w:rsidR="00711DD4" w:rsidRDefault="00711DD4" w:rsidP="00A676EB">
      <w:pPr>
        <w:pStyle w:val="xxmsonormal"/>
        <w:spacing w:before="0" w:beforeAutospacing="0" w:after="0" w:afterAutospacing="0"/>
        <w:jc w:val="both"/>
        <w:rPr>
          <w:rFonts w:ascii="Times New Roman" w:hAnsi="Times New Roman" w:cs="Times New Roman"/>
          <w:i/>
          <w:color w:val="000000"/>
          <w:lang w:eastAsia="en-US"/>
        </w:rPr>
      </w:pPr>
    </w:p>
    <w:p w14:paraId="54D6D6DF" w14:textId="4E5BB643" w:rsidR="00A676EB" w:rsidRDefault="00A676EB" w:rsidP="00A676EB">
      <w:pPr>
        <w:spacing w:afterLines="50"/>
        <w:rPr>
          <w:color w:val="000000"/>
        </w:rPr>
      </w:pPr>
      <w:r>
        <w:rPr>
          <w:b/>
          <w:bCs/>
          <w:color w:val="000000"/>
        </w:rPr>
        <w:t>Email discussion #</w:t>
      </w:r>
      <w:r w:rsidR="008630C7">
        <w:rPr>
          <w:b/>
          <w:bCs/>
          <w:color w:val="000000"/>
        </w:rPr>
        <w:t>3</w:t>
      </w:r>
      <w:r>
        <w:rPr>
          <w:color w:val="000000"/>
        </w:rPr>
        <w:t xml:space="preserve"> </w:t>
      </w:r>
    </w:p>
    <w:p w14:paraId="50FE0134" w14:textId="134487A6" w:rsidR="00A676EB" w:rsidRPr="00DE2724" w:rsidRDefault="00A676EB" w:rsidP="00A676EB">
      <w:pPr>
        <w:spacing w:afterLines="50"/>
        <w:rPr>
          <w:color w:val="000000"/>
        </w:rPr>
      </w:pPr>
      <w:r>
        <w:rPr>
          <w:color w:val="000000"/>
        </w:rPr>
        <w:t xml:space="preserve">Email discussion/approval on remaining issues on </w:t>
      </w:r>
      <w:r>
        <w:rPr>
          <w:lang w:eastAsia="ko-KR"/>
        </w:rPr>
        <w:t>Scheduling &amp; HARQ</w:t>
      </w:r>
      <w:r>
        <w:rPr>
          <w:color w:val="000000"/>
        </w:rPr>
        <w:t xml:space="preserve"> enhancements – </w:t>
      </w:r>
      <w:r w:rsidR="008630C7">
        <w:rPr>
          <w:color w:val="000000"/>
        </w:rPr>
        <w:t>Wei</w:t>
      </w:r>
      <w:r>
        <w:rPr>
          <w:color w:val="000000"/>
        </w:rPr>
        <w:t xml:space="preserve"> (Qualcomm): </w:t>
      </w:r>
    </w:p>
    <w:p w14:paraId="261822DB" w14:textId="77777777" w:rsidR="008630C7" w:rsidRPr="00D42E90" w:rsidRDefault="008630C7" w:rsidP="008630C7">
      <w:pPr>
        <w:pStyle w:val="xxmsonormal"/>
        <w:numPr>
          <w:ilvl w:val="0"/>
          <w:numId w:val="15"/>
        </w:numPr>
        <w:spacing w:before="0" w:beforeAutospacing="0" w:after="120" w:afterAutospacing="0"/>
        <w:jc w:val="both"/>
        <w:rPr>
          <w:rFonts w:ascii="Times New Roman" w:hAnsi="Times New Roman" w:cs="Times New Roman"/>
          <w:lang w:eastAsia="ko-KR"/>
        </w:rPr>
      </w:pPr>
      <w:r w:rsidRPr="00D42E90">
        <w:rPr>
          <w:rFonts w:ascii="Times New Roman" w:hAnsi="Times New Roman" w:cs="Times New Roman"/>
          <w:b/>
          <w:bCs/>
        </w:rPr>
        <w:lastRenderedPageBreak/>
        <w:t>Issue</w:t>
      </w:r>
      <w:r>
        <w:rPr>
          <w:rFonts w:ascii="Times New Roman" w:hAnsi="Times New Roman" w:cs="Times New Roman"/>
          <w:b/>
          <w:bCs/>
        </w:rPr>
        <w:t xml:space="preserve"> </w:t>
      </w:r>
      <w:r w:rsidRPr="00D42E90">
        <w:rPr>
          <w:rFonts w:ascii="Times New Roman" w:hAnsi="Times New Roman" w:cs="Times New Roman"/>
          <w:b/>
          <w:bCs/>
        </w:rPr>
        <w:t>#2:</w:t>
      </w:r>
      <w:r w:rsidRPr="00D42E90">
        <w:rPr>
          <w:rFonts w:ascii="Times New Roman" w:hAnsi="Times New Roman" w:cs="Times New Roman"/>
        </w:rPr>
        <w:t xml:space="preserve"> </w:t>
      </w:r>
      <w:r w:rsidRPr="000E6144">
        <w:rPr>
          <w:rFonts w:ascii="Times New Roman" w:hAnsi="Times New Roman" w:cs="Times New Roman"/>
          <w:color w:val="000000"/>
          <w:lang w:eastAsia="en-US"/>
        </w:rPr>
        <w:t>Handling of collision between DL/SSB symbols and configured HP PUCCH and PUSCH</w:t>
      </w:r>
    </w:p>
    <w:p w14:paraId="06FDFD02" w14:textId="77777777" w:rsidR="008630C7" w:rsidRDefault="008630C7" w:rsidP="008630C7">
      <w:pPr>
        <w:pStyle w:val="xxmsonormal"/>
        <w:numPr>
          <w:ilvl w:val="0"/>
          <w:numId w:val="15"/>
        </w:numPr>
        <w:spacing w:before="0" w:beforeAutospacing="0" w:after="120" w:afterAutospacing="0"/>
        <w:jc w:val="both"/>
        <w:rPr>
          <w:rFonts w:ascii="Times New Roman" w:hAnsi="Times New Roman" w:cs="Times New Roman"/>
          <w:lang w:eastAsia="ko-KR"/>
        </w:rPr>
      </w:pPr>
      <w:r w:rsidRPr="00D42E90">
        <w:rPr>
          <w:rFonts w:ascii="Times New Roman" w:hAnsi="Times New Roman" w:cs="Times New Roman"/>
          <w:b/>
          <w:bCs/>
        </w:rPr>
        <w:t>Issue #</w:t>
      </w:r>
      <w:r>
        <w:rPr>
          <w:rFonts w:ascii="Times New Roman" w:hAnsi="Times New Roman" w:cs="Times New Roman"/>
          <w:b/>
          <w:bCs/>
        </w:rPr>
        <w:t>1</w:t>
      </w:r>
      <w:r w:rsidRPr="00D42E90">
        <w:rPr>
          <w:rFonts w:ascii="Times New Roman" w:hAnsi="Times New Roman" w:cs="Times New Roman"/>
          <w:b/>
          <w:bCs/>
        </w:rPr>
        <w:t>:</w:t>
      </w:r>
      <w:r w:rsidRPr="000E6144">
        <w:rPr>
          <w:rFonts w:ascii="Times New Roman" w:hAnsi="Times New Roman" w:cs="Times New Roman"/>
          <w:color w:val="000000"/>
          <w:lang w:eastAsia="en-US"/>
        </w:rPr>
        <w:t xml:space="preserve"> Clarification on UE procedure for prioritization</w:t>
      </w:r>
    </w:p>
    <w:p w14:paraId="1947D68F" w14:textId="77777777" w:rsidR="00A676EB" w:rsidRDefault="00A676EB" w:rsidP="00A676EB">
      <w:pPr>
        <w:spacing w:afterLines="50"/>
        <w:rPr>
          <w:i/>
          <w:color w:val="000000"/>
        </w:rPr>
      </w:pPr>
    </w:p>
    <w:p w14:paraId="68D6220A" w14:textId="5B7FC29B" w:rsidR="00711DD4" w:rsidRDefault="00711DD4" w:rsidP="00711DD4">
      <w:pPr>
        <w:spacing w:afterLines="50"/>
        <w:rPr>
          <w:color w:val="000000"/>
        </w:rPr>
      </w:pPr>
      <w:r>
        <w:rPr>
          <w:b/>
          <w:bCs/>
          <w:color w:val="000000"/>
        </w:rPr>
        <w:t>Email discussion #</w:t>
      </w:r>
      <w:r>
        <w:rPr>
          <w:b/>
          <w:bCs/>
          <w:color w:val="000000"/>
        </w:rPr>
        <w:t>4</w:t>
      </w:r>
      <w:r>
        <w:rPr>
          <w:color w:val="000000"/>
        </w:rPr>
        <w:t xml:space="preserve"> </w:t>
      </w:r>
    </w:p>
    <w:p w14:paraId="79E4D556" w14:textId="42A9DB11" w:rsidR="00711DD4" w:rsidRPr="00B33642" w:rsidRDefault="00711DD4" w:rsidP="00711DD4">
      <w:pPr>
        <w:spacing w:afterLines="50"/>
        <w:rPr>
          <w:color w:val="000000"/>
        </w:rPr>
      </w:pPr>
      <w:r>
        <w:rPr>
          <w:color w:val="000000"/>
        </w:rPr>
        <w:t xml:space="preserve">Email discussion/approval on remaining issues on </w:t>
      </w:r>
      <w:r>
        <w:t>i</w:t>
      </w:r>
      <w:r w:rsidRPr="00EA3BC9">
        <w:t>ntra-UE prioritization and multiplexing</w:t>
      </w:r>
      <w:r>
        <w:rPr>
          <w:color w:val="000000"/>
        </w:rPr>
        <w:t xml:space="preserve"> – </w:t>
      </w:r>
      <w:r>
        <w:rPr>
          <w:color w:val="000000"/>
        </w:rPr>
        <w:t xml:space="preserve">Lihui </w:t>
      </w:r>
      <w:r>
        <w:rPr>
          <w:color w:val="000000"/>
        </w:rPr>
        <w:t>(</w:t>
      </w:r>
      <w:r>
        <w:rPr>
          <w:color w:val="000000"/>
        </w:rPr>
        <w:t>Vivo</w:t>
      </w:r>
      <w:r>
        <w:rPr>
          <w:color w:val="000000"/>
        </w:rPr>
        <w:t xml:space="preserve">): </w:t>
      </w:r>
    </w:p>
    <w:p w14:paraId="657CA996" w14:textId="77777777" w:rsidR="00711DD4" w:rsidRPr="00EA3BC9" w:rsidRDefault="00711DD4" w:rsidP="00711DD4">
      <w:pPr>
        <w:pStyle w:val="xxmsonormal"/>
        <w:numPr>
          <w:ilvl w:val="0"/>
          <w:numId w:val="15"/>
        </w:numPr>
        <w:spacing w:before="0" w:beforeAutospacing="0" w:after="120" w:afterAutospacing="0"/>
        <w:jc w:val="both"/>
        <w:rPr>
          <w:rFonts w:ascii="Times New Roman" w:hAnsi="Times New Roman" w:cs="Times New Roman"/>
          <w:bCs/>
        </w:rPr>
      </w:pPr>
      <w:r w:rsidRPr="00EA3BC9">
        <w:rPr>
          <w:rFonts w:ascii="Times New Roman" w:hAnsi="Times New Roman" w:cs="Times New Roman"/>
          <w:bCs/>
        </w:rPr>
        <w:t>Discuss whether to confirm RAN2’s working assumption on UL skipping vs. LCH-based prioritization.</w:t>
      </w:r>
    </w:p>
    <w:p w14:paraId="7A82D2BB" w14:textId="77777777" w:rsidR="00711DD4" w:rsidRPr="00EA3BC9" w:rsidRDefault="00711DD4" w:rsidP="00711DD4">
      <w:pPr>
        <w:pStyle w:val="af1"/>
        <w:numPr>
          <w:ilvl w:val="0"/>
          <w:numId w:val="15"/>
        </w:numPr>
        <w:autoSpaceDE/>
        <w:autoSpaceDN/>
        <w:adjustRightInd/>
        <w:spacing w:after="0"/>
      </w:pPr>
      <w:r w:rsidRPr="00EA3BC9">
        <w:t>Discuss PHY impacts/behavior on intra-UE prioritization and multiplexing.</w:t>
      </w:r>
    </w:p>
    <w:p w14:paraId="687E97D9" w14:textId="77777777" w:rsidR="00711DD4" w:rsidRDefault="00711DD4" w:rsidP="00A676EB">
      <w:pPr>
        <w:spacing w:afterLines="50"/>
        <w:rPr>
          <w:b/>
          <w:bCs/>
          <w:color w:val="000000"/>
        </w:rPr>
      </w:pPr>
    </w:p>
    <w:p w14:paraId="5B943BEB" w14:textId="77777777" w:rsidR="00711DD4" w:rsidRDefault="00711DD4" w:rsidP="00A676EB">
      <w:pPr>
        <w:spacing w:afterLines="50"/>
        <w:rPr>
          <w:b/>
          <w:bCs/>
          <w:color w:val="000000"/>
        </w:rPr>
      </w:pPr>
    </w:p>
    <w:p w14:paraId="73FEF0E1" w14:textId="77777777" w:rsidR="00A676EB" w:rsidRDefault="00A676EB" w:rsidP="00A676EB">
      <w:pPr>
        <w:spacing w:afterLines="50"/>
        <w:rPr>
          <w:color w:val="000000"/>
        </w:rPr>
      </w:pPr>
      <w:r>
        <w:rPr>
          <w:b/>
          <w:bCs/>
          <w:color w:val="000000"/>
        </w:rPr>
        <w:t>Email discussion #5</w:t>
      </w:r>
      <w:r>
        <w:rPr>
          <w:color w:val="000000"/>
        </w:rPr>
        <w:t xml:space="preserve"> </w:t>
      </w:r>
    </w:p>
    <w:p w14:paraId="166BEC24" w14:textId="77777777" w:rsidR="00A676EB" w:rsidRPr="00B33642" w:rsidRDefault="00A676EB" w:rsidP="00A676EB">
      <w:pPr>
        <w:spacing w:afterLines="50"/>
        <w:rPr>
          <w:color w:val="000000"/>
        </w:rPr>
      </w:pPr>
      <w:r>
        <w:rPr>
          <w:color w:val="000000"/>
        </w:rPr>
        <w:t xml:space="preserve">Email discussion/approval on remaining issues on SPS enhancements – Duckhyun (LG): </w:t>
      </w:r>
    </w:p>
    <w:bookmarkEnd w:id="15"/>
    <w:bookmarkEnd w:id="16"/>
    <w:p w14:paraId="76A556DE" w14:textId="77777777" w:rsidR="00711DD4" w:rsidRPr="00711DD4" w:rsidRDefault="00711DD4" w:rsidP="00711DD4">
      <w:pPr>
        <w:pStyle w:val="xxmsonormal"/>
        <w:numPr>
          <w:ilvl w:val="0"/>
          <w:numId w:val="19"/>
        </w:numPr>
        <w:spacing w:before="0" w:beforeAutospacing="0" w:after="120" w:afterAutospacing="0"/>
        <w:jc w:val="both"/>
        <w:rPr>
          <w:rFonts w:ascii="Times New Roman" w:hAnsi="Times New Roman" w:cs="Times New Roman"/>
          <w:sz w:val="24"/>
          <w:szCs w:val="24"/>
          <w:lang w:eastAsia="ko-KR"/>
        </w:rPr>
      </w:pPr>
      <w:r>
        <w:rPr>
          <w:rFonts w:ascii="Times New Roman" w:hAnsi="Times New Roman" w:cs="Times New Roman"/>
          <w:b/>
          <w:bCs/>
          <w:lang w:eastAsia="ko-KR"/>
        </w:rPr>
        <w:t>Issue #1</w:t>
      </w:r>
      <w:r>
        <w:rPr>
          <w:rFonts w:ascii="Times New Roman" w:hAnsi="Times New Roman" w:cs="Times New Roman"/>
          <w:lang w:eastAsia="ko-KR"/>
        </w:rPr>
        <w:t>: SPS PDSCH release and SPS receptions with slot aggregation</w:t>
      </w:r>
    </w:p>
    <w:p w14:paraId="40026C13" w14:textId="77777777" w:rsidR="00711DD4" w:rsidRDefault="00711DD4" w:rsidP="00711DD4">
      <w:pPr>
        <w:pStyle w:val="xxmsonormal"/>
        <w:numPr>
          <w:ilvl w:val="0"/>
          <w:numId w:val="19"/>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#3</w:t>
      </w:r>
      <w:r>
        <w:rPr>
          <w:rFonts w:ascii="Times New Roman" w:hAnsi="Times New Roman" w:cs="Times New Roman"/>
          <w:lang w:eastAsia="ko-KR"/>
        </w:rPr>
        <w:t xml:space="preserve">: </w:t>
      </w:r>
      <w:r>
        <w:rPr>
          <w:rFonts w:ascii="Times New Roman" w:hAnsi="Times New Roman" w:cs="Times New Roman"/>
          <w:i/>
          <w:iCs/>
          <w:lang w:eastAsia="ko-KR"/>
        </w:rPr>
        <w:t>CSI-PUCCH-ResourceList</w:t>
      </w:r>
      <w:r>
        <w:rPr>
          <w:rFonts w:ascii="Times New Roman" w:hAnsi="Times New Roman" w:cs="Times New Roman"/>
          <w:lang w:eastAsia="ko-KR"/>
        </w:rPr>
        <w:t xml:space="preserve"> where SPS HARQ-ACK multiplexed</w:t>
      </w:r>
    </w:p>
    <w:p w14:paraId="76F86BC1" w14:textId="463F7723" w:rsidR="00BA0444" w:rsidRDefault="00BA0444" w:rsidP="00BA0444">
      <w:pPr>
        <w:pStyle w:val="xxmsonormal"/>
        <w:numPr>
          <w:ilvl w:val="0"/>
          <w:numId w:val="19"/>
        </w:numPr>
        <w:spacing w:before="0" w:beforeAutospacing="0" w:after="120" w:afterAutospacing="0"/>
        <w:jc w:val="both"/>
        <w:rPr>
          <w:rFonts w:ascii="Times New Roman" w:hAnsi="Times New Roman" w:cs="Times New Roman"/>
          <w:sz w:val="24"/>
          <w:szCs w:val="24"/>
          <w:lang w:eastAsia="ko-KR"/>
        </w:rPr>
      </w:pPr>
      <w:r w:rsidRPr="006D6C48">
        <w:rPr>
          <w:rFonts w:ascii="Times New Roman" w:hAnsi="Times New Roman" w:cs="Times New Roman"/>
          <w:b/>
          <w:bCs/>
          <w:color w:val="FF0000"/>
          <w:lang w:eastAsia="ko-KR"/>
        </w:rPr>
        <w:t>Issue #2</w:t>
      </w:r>
      <w:r w:rsidRPr="00711DD4">
        <w:rPr>
          <w:rFonts w:ascii="Times New Roman" w:hAnsi="Times New Roman" w:cs="Times New Roman"/>
          <w:lang w:eastAsia="ko-KR"/>
        </w:rPr>
        <w:t>: Capture the agreement on SPS release that is not supported</w:t>
      </w:r>
      <w:r>
        <w:rPr>
          <w:rFonts w:ascii="Times New Roman" w:hAnsi="Times New Roman" w:cs="Times New Roman"/>
          <w:lang w:eastAsia="ko-KR"/>
        </w:rPr>
        <w:t xml:space="preserve"> (</w:t>
      </w:r>
      <w:r w:rsidRPr="00711DD4">
        <w:rPr>
          <w:rFonts w:ascii="Times New Roman" w:hAnsi="Times New Roman" w:cs="Times New Roman"/>
          <w:i/>
          <w:lang w:eastAsia="ko-KR"/>
        </w:rPr>
        <w:t>to be discussed after decision</w:t>
      </w:r>
      <w:r w:rsidR="00C16857">
        <w:rPr>
          <w:rFonts w:ascii="Times New Roman" w:hAnsi="Times New Roman" w:cs="Times New Roman"/>
          <w:i/>
          <w:lang w:eastAsia="ko-KR"/>
        </w:rPr>
        <w:t xml:space="preserve"> made</w:t>
      </w:r>
      <w:r w:rsidRPr="00711DD4">
        <w:rPr>
          <w:rFonts w:ascii="Times New Roman" w:hAnsi="Times New Roman" w:cs="Times New Roman"/>
          <w:i/>
          <w:lang w:eastAsia="ko-KR"/>
        </w:rPr>
        <w:t xml:space="preserve"> on issue #1</w:t>
      </w:r>
      <w:r>
        <w:rPr>
          <w:rFonts w:ascii="Times New Roman" w:hAnsi="Times New Roman" w:cs="Times New Roman"/>
          <w:lang w:eastAsia="ko-KR"/>
        </w:rPr>
        <w:t xml:space="preserve">) </w:t>
      </w:r>
    </w:p>
    <w:p w14:paraId="4AB5E792" w14:textId="77777777" w:rsidR="00CF0669" w:rsidRDefault="00CF0669" w:rsidP="00B904E8">
      <w:pPr>
        <w:adjustRightInd/>
      </w:pPr>
    </w:p>
    <w:p w14:paraId="3F38F1B2" w14:textId="77777777" w:rsidR="00625C80" w:rsidRDefault="00625C80" w:rsidP="00625C80">
      <w:pPr>
        <w:spacing w:beforeLines="50" w:before="120"/>
      </w:pPr>
      <w:r>
        <w:rPr>
          <w:b/>
          <w:bCs/>
        </w:rPr>
        <w:t xml:space="preserve">Please comment if you have </w:t>
      </w:r>
      <w:r>
        <w:rPr>
          <w:b/>
          <w:bCs/>
          <w:color w:val="FF0000"/>
        </w:rPr>
        <w:t>strong concern</w:t>
      </w:r>
      <w:r>
        <w:rPr>
          <w:b/>
          <w:bCs/>
        </w:rPr>
        <w:t xml:space="preserve"> with the recommendations above.</w:t>
      </w:r>
    </w:p>
    <w:tbl>
      <w:tblPr>
        <w:tblW w:w="0" w:type="auto"/>
        <w:tblCellMar>
          <w:left w:w="0" w:type="dxa"/>
          <w:right w:w="0" w:type="dxa"/>
        </w:tblCellMar>
        <w:tblLook w:val="04A0" w:firstRow="1" w:lastRow="0" w:firstColumn="1" w:lastColumn="0" w:noHBand="0" w:noVBand="1"/>
      </w:tblPr>
      <w:tblGrid>
        <w:gridCol w:w="2111"/>
        <w:gridCol w:w="7186"/>
      </w:tblGrid>
      <w:tr w:rsidR="00625C80" w14:paraId="59BA73C4" w14:textId="77777777" w:rsidTr="00625C80">
        <w:tc>
          <w:tcPr>
            <w:tcW w:w="2113" w:type="dxa"/>
            <w:tcBorders>
              <w:top w:val="single" w:sz="8" w:space="0" w:color="auto"/>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069D1109" w14:textId="77777777" w:rsidR="00625C80" w:rsidRDefault="00625C80">
            <w:pPr>
              <w:spacing w:beforeLines="50" w:before="120"/>
              <w:rPr>
                <w:i/>
                <w:iCs/>
              </w:rPr>
            </w:pPr>
            <w:r>
              <w:rPr>
                <w:i/>
                <w:iCs/>
              </w:rPr>
              <w:t>Company</w:t>
            </w:r>
          </w:p>
        </w:tc>
        <w:tc>
          <w:tcPr>
            <w:tcW w:w="7194"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hideMark/>
          </w:tcPr>
          <w:p w14:paraId="52A331CD" w14:textId="77777777" w:rsidR="00625C80" w:rsidRDefault="00625C80">
            <w:pPr>
              <w:spacing w:beforeLines="50" w:before="120"/>
              <w:rPr>
                <w:i/>
                <w:iCs/>
              </w:rPr>
            </w:pPr>
            <w:r>
              <w:rPr>
                <w:i/>
                <w:iCs/>
                <w:color w:val="000000"/>
              </w:rPr>
              <w:t>View</w:t>
            </w:r>
          </w:p>
        </w:tc>
      </w:tr>
      <w:tr w:rsidR="00625C80" w14:paraId="04991F86" w14:textId="77777777" w:rsidTr="00625C80">
        <w:tc>
          <w:tcPr>
            <w:tcW w:w="2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F80E6D" w14:textId="77777777" w:rsidR="00625C80" w:rsidRDefault="00625C80">
            <w:pPr>
              <w:spacing w:beforeLines="50" w:before="120"/>
              <w:rPr>
                <w:lang w:eastAsia="zh-CN"/>
              </w:rPr>
            </w:pPr>
            <w:r>
              <w:t>Feature lead</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14:paraId="6E534474" w14:textId="77777777" w:rsidR="00625C80" w:rsidRDefault="00625C80">
            <w:pPr>
              <w:spacing w:beforeLines="50" w:before="120"/>
            </w:pPr>
            <w:r>
              <w:t xml:space="preserve">For the ones highlight in </w:t>
            </w:r>
            <w:r>
              <w:rPr>
                <w:color w:val="FF0000"/>
              </w:rPr>
              <w:t>Red</w:t>
            </w:r>
            <w:r>
              <w:t xml:space="preserve"> above, if there is strong concern shared, we can remove it from the list.  </w:t>
            </w:r>
          </w:p>
          <w:p w14:paraId="0B76190B" w14:textId="77777777" w:rsidR="00625C80" w:rsidRDefault="00625C80">
            <w:pPr>
              <w:spacing w:beforeLines="50" w:before="120"/>
            </w:pPr>
          </w:p>
          <w:p w14:paraId="0D2982D9" w14:textId="70B7AE1F" w:rsidR="00625C80" w:rsidRDefault="00625C80" w:rsidP="00625C80">
            <w:pPr>
              <w:spacing w:beforeLines="50" w:before="120"/>
            </w:pPr>
            <w:r>
              <w:t xml:space="preserve">@ </w:t>
            </w:r>
            <w:r>
              <w:t>ASUS</w:t>
            </w:r>
            <w:r>
              <w:t xml:space="preserve"> </w:t>
            </w:r>
          </w:p>
          <w:p w14:paraId="274E5ED7" w14:textId="30B55F3C" w:rsidR="00625C80" w:rsidRPr="00625C80" w:rsidRDefault="00625C80" w:rsidP="00625C80">
            <w:pPr>
              <w:spacing w:beforeLines="50" w:before="120"/>
            </w:pPr>
            <w:r>
              <w:t xml:space="preserve">On issue #5 under SPS, please </w:t>
            </w:r>
            <w:r>
              <w:t>check and see if you also agree with interpretation #2 now</w:t>
            </w:r>
            <w:r>
              <w:t xml:space="preserve"> based on the interpretation from LG and comments from other companies</w:t>
            </w:r>
            <w:r>
              <w:t xml:space="preserve">. </w:t>
            </w:r>
          </w:p>
        </w:tc>
      </w:tr>
      <w:tr w:rsidR="00625C80" w14:paraId="62284139" w14:textId="77777777" w:rsidTr="00625C80">
        <w:tc>
          <w:tcPr>
            <w:tcW w:w="21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5AFAC0" w14:textId="560DE692" w:rsidR="00625C80" w:rsidRDefault="00625C80">
            <w:pPr>
              <w:pStyle w:val="xmsonormal"/>
              <w:spacing w:before="0" w:beforeAutospacing="0" w:after="120" w:afterAutospacing="0"/>
              <w:jc w:val="both"/>
              <w:rPr>
                <w:rFonts w:ascii="Times New Roman" w:hAnsi="Times New Roman" w:cs="Times New Roman"/>
                <w:sz w:val="22"/>
                <w:szCs w:val="22"/>
              </w:rPr>
            </w:pPr>
          </w:p>
        </w:tc>
        <w:tc>
          <w:tcPr>
            <w:tcW w:w="7194" w:type="dxa"/>
            <w:tcBorders>
              <w:top w:val="nil"/>
              <w:left w:val="nil"/>
              <w:bottom w:val="single" w:sz="8" w:space="0" w:color="auto"/>
              <w:right w:val="single" w:sz="8" w:space="0" w:color="auto"/>
            </w:tcBorders>
            <w:tcMar>
              <w:top w:w="0" w:type="dxa"/>
              <w:left w:w="108" w:type="dxa"/>
              <w:bottom w:w="0" w:type="dxa"/>
              <w:right w:w="108" w:type="dxa"/>
            </w:tcMar>
          </w:tcPr>
          <w:p w14:paraId="1A524B87" w14:textId="0F8AACA5" w:rsidR="00625C80" w:rsidRDefault="00625C80">
            <w:pPr>
              <w:pStyle w:val="xmsonormal"/>
              <w:spacing w:before="0" w:beforeAutospacing="0" w:after="120" w:afterAutospacing="0"/>
              <w:jc w:val="both"/>
              <w:rPr>
                <w:rFonts w:ascii="Times New Roman" w:hAnsi="Times New Roman" w:cs="Times New Roman"/>
                <w:sz w:val="22"/>
                <w:szCs w:val="22"/>
              </w:rPr>
            </w:pPr>
          </w:p>
        </w:tc>
      </w:tr>
      <w:tr w:rsidR="00625C80" w14:paraId="67C55AAD" w14:textId="77777777" w:rsidTr="00625C80">
        <w:tc>
          <w:tcPr>
            <w:tcW w:w="21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5B227A" w14:textId="77777777" w:rsidR="00625C80" w:rsidRDefault="00625C80">
            <w:pPr>
              <w:spacing w:beforeLines="50" w:before="120"/>
              <w:rPr>
                <w:i/>
                <w:iCs/>
              </w:rPr>
            </w:pPr>
          </w:p>
        </w:tc>
        <w:tc>
          <w:tcPr>
            <w:tcW w:w="7194" w:type="dxa"/>
            <w:tcBorders>
              <w:top w:val="nil"/>
              <w:left w:val="nil"/>
              <w:bottom w:val="single" w:sz="8" w:space="0" w:color="auto"/>
              <w:right w:val="single" w:sz="8" w:space="0" w:color="auto"/>
            </w:tcBorders>
            <w:tcMar>
              <w:top w:w="0" w:type="dxa"/>
              <w:left w:w="108" w:type="dxa"/>
              <w:bottom w:w="0" w:type="dxa"/>
              <w:right w:w="108" w:type="dxa"/>
            </w:tcMar>
          </w:tcPr>
          <w:p w14:paraId="6C4680BA" w14:textId="77777777" w:rsidR="00625C80" w:rsidRDefault="00625C80">
            <w:pPr>
              <w:spacing w:beforeLines="50" w:before="120"/>
              <w:rPr>
                <w:i/>
                <w:iCs/>
              </w:rPr>
            </w:pPr>
          </w:p>
        </w:tc>
      </w:tr>
    </w:tbl>
    <w:p w14:paraId="19348979" w14:textId="77777777" w:rsidR="00625C80" w:rsidRDefault="00625C80" w:rsidP="00625C80">
      <w:pPr>
        <w:rPr>
          <w:rFonts w:ascii="Calibri" w:hAnsi="Calibri" w:cs="Calibri"/>
          <w:color w:val="1F497D"/>
          <w:sz w:val="21"/>
          <w:szCs w:val="21"/>
          <w:lang w:eastAsia="zh-CN"/>
        </w:rPr>
      </w:pPr>
    </w:p>
    <w:p w14:paraId="31B2F3B2" w14:textId="77777777" w:rsidR="00625C80" w:rsidRPr="00606744" w:rsidRDefault="00625C80" w:rsidP="00B904E8">
      <w:pPr>
        <w:adjustRightInd/>
      </w:pPr>
    </w:p>
    <w:p w14:paraId="7AD2E2DC" w14:textId="57993757" w:rsidR="00297A0F" w:rsidRDefault="00297A0F" w:rsidP="00300C71">
      <w:pPr>
        <w:pStyle w:val="10"/>
        <w:spacing w:before="240"/>
        <w:ind w:left="431" w:hanging="431"/>
        <w:rPr>
          <w:lang w:eastAsia="zh-CN"/>
        </w:rPr>
      </w:pPr>
      <w:r w:rsidRPr="00B06CE2">
        <w:rPr>
          <w:lang w:eastAsia="zh-CN"/>
        </w:rPr>
        <w:t xml:space="preserve">  </w:t>
      </w:r>
      <w:r w:rsidR="00B9731D">
        <w:rPr>
          <w:lang w:eastAsia="zh-CN"/>
        </w:rPr>
        <w:t xml:space="preserve">Summary of detailed issues  </w:t>
      </w:r>
      <w:r w:rsidR="00B9731D" w:rsidRPr="00B06CE2">
        <w:rPr>
          <w:lang w:eastAsia="zh-CN"/>
        </w:rPr>
        <w:t xml:space="preserve">  </w:t>
      </w:r>
    </w:p>
    <w:p w14:paraId="07A211D5" w14:textId="77777777" w:rsidR="00FD11A4" w:rsidRPr="00FD11A4" w:rsidRDefault="00FD11A4" w:rsidP="00FD11A4">
      <w:r w:rsidRPr="00FD11A4">
        <w:t xml:space="preserve">A brief summary of the issues are given in the following tables. Details can be found in the feature lead summaries uploaded to the draft folder. </w:t>
      </w:r>
    </w:p>
    <w:p w14:paraId="33EB0E06" w14:textId="1B210B1D" w:rsidR="00174C25" w:rsidRPr="00C878E4" w:rsidRDefault="00FD11A4" w:rsidP="00C878E4">
      <w:pPr>
        <w:widowControl w:val="0"/>
        <w:autoSpaceDE/>
        <w:autoSpaceDN/>
        <w:adjustRightInd/>
        <w:snapToGrid/>
        <w:spacing w:afterLines="50"/>
        <w:ind w:firstLine="2982"/>
        <w:rPr>
          <w:rFonts w:eastAsia="Malgun Gothic"/>
          <w:b/>
          <w:bCs/>
          <w:kern w:val="2"/>
          <w:lang w:eastAsia="ko-KR"/>
        </w:rPr>
      </w:pPr>
      <w:r w:rsidRPr="00FD11A4">
        <w:rPr>
          <w:b/>
          <w:bCs/>
          <w:kern w:val="2"/>
          <w:lang w:eastAsia="ko-KR"/>
        </w:rPr>
        <w:t xml:space="preserve">Table 1 Summary of issues for PDCCH enhancements </w:t>
      </w:r>
      <w:bookmarkStart w:id="17" w:name="OLE_LINK26"/>
      <w:bookmarkStart w:id="18" w:name="OLE_LINK28"/>
    </w:p>
    <w:tbl>
      <w:tblPr>
        <w:tblStyle w:val="ad"/>
        <w:tblW w:w="9606" w:type="dxa"/>
        <w:tblInd w:w="-113" w:type="dxa"/>
        <w:tblLook w:val="04A0" w:firstRow="1" w:lastRow="0" w:firstColumn="1" w:lastColumn="0" w:noHBand="0" w:noVBand="1"/>
      </w:tblPr>
      <w:tblGrid>
        <w:gridCol w:w="817"/>
        <w:gridCol w:w="2835"/>
        <w:gridCol w:w="2552"/>
        <w:gridCol w:w="3402"/>
      </w:tblGrid>
      <w:tr w:rsidR="00174C25" w:rsidRPr="003E3391" w14:paraId="743284EE" w14:textId="77777777" w:rsidTr="00F70C38">
        <w:trPr>
          <w:trHeight w:val="367"/>
        </w:trPr>
        <w:tc>
          <w:tcPr>
            <w:tcW w:w="817" w:type="dxa"/>
          </w:tcPr>
          <w:p w14:paraId="5B85C7A2" w14:textId="77777777" w:rsidR="00174C25" w:rsidRPr="00DE0116" w:rsidRDefault="00174C25" w:rsidP="00F70C38">
            <w:pPr>
              <w:rPr>
                <w:rFonts w:eastAsiaTheme="minorEastAsia"/>
                <w:b/>
                <w:lang w:eastAsia="zh-CN"/>
              </w:rPr>
            </w:pPr>
            <w:r w:rsidRPr="00DE0116">
              <w:rPr>
                <w:rFonts w:eastAsiaTheme="minorEastAsia" w:hint="eastAsia"/>
                <w:b/>
                <w:lang w:eastAsia="zh-CN"/>
              </w:rPr>
              <w:t xml:space="preserve">Issue </w:t>
            </w:r>
          </w:p>
        </w:tc>
        <w:tc>
          <w:tcPr>
            <w:tcW w:w="2835" w:type="dxa"/>
          </w:tcPr>
          <w:p w14:paraId="36486852" w14:textId="77777777" w:rsidR="00174C25" w:rsidRPr="00DE0116" w:rsidRDefault="00174C25" w:rsidP="00F70C38">
            <w:pPr>
              <w:jc w:val="center"/>
              <w:rPr>
                <w:rFonts w:eastAsiaTheme="minorEastAsia"/>
                <w:b/>
                <w:lang w:eastAsia="zh-CN"/>
              </w:rPr>
            </w:pPr>
            <w:r w:rsidRPr="00DE0116">
              <w:rPr>
                <w:rFonts w:eastAsiaTheme="minorEastAsia" w:hint="eastAsia"/>
                <w:b/>
                <w:lang w:eastAsia="zh-CN"/>
              </w:rPr>
              <w:t>Description</w:t>
            </w:r>
          </w:p>
        </w:tc>
        <w:tc>
          <w:tcPr>
            <w:tcW w:w="2552" w:type="dxa"/>
          </w:tcPr>
          <w:p w14:paraId="12D6DCCC" w14:textId="77777777" w:rsidR="00174C25" w:rsidRPr="00DE0116" w:rsidRDefault="00174C25" w:rsidP="00F70C38">
            <w:pPr>
              <w:jc w:val="left"/>
              <w:rPr>
                <w:rFonts w:eastAsiaTheme="minorEastAsia"/>
                <w:b/>
                <w:lang w:eastAsia="zh-CN"/>
              </w:rPr>
            </w:pPr>
            <w:r w:rsidRPr="00DE0116">
              <w:rPr>
                <w:rFonts w:eastAsiaTheme="minorEastAsia"/>
                <w:b/>
                <w:lang w:eastAsia="zh-CN"/>
              </w:rPr>
              <w:t>Source</w:t>
            </w:r>
          </w:p>
        </w:tc>
        <w:tc>
          <w:tcPr>
            <w:tcW w:w="3402" w:type="dxa"/>
          </w:tcPr>
          <w:p w14:paraId="57E12AC4" w14:textId="77777777" w:rsidR="00174C25" w:rsidRPr="00DE0116" w:rsidRDefault="00174C25" w:rsidP="00F70C38">
            <w:pPr>
              <w:jc w:val="left"/>
              <w:rPr>
                <w:rFonts w:eastAsiaTheme="minorEastAsia"/>
                <w:b/>
                <w:lang w:eastAsia="zh-CN"/>
              </w:rPr>
            </w:pPr>
            <w:r w:rsidRPr="00DE0116">
              <w:rPr>
                <w:rFonts w:eastAsiaTheme="minorEastAsia"/>
                <w:b/>
                <w:lang w:eastAsia="zh-CN"/>
              </w:rPr>
              <w:t xml:space="preserve">Recommended handling  </w:t>
            </w:r>
          </w:p>
        </w:tc>
      </w:tr>
      <w:tr w:rsidR="00174C25" w:rsidRPr="003E3391" w14:paraId="6D7F9EC2" w14:textId="77777777" w:rsidTr="00F70C38">
        <w:tc>
          <w:tcPr>
            <w:tcW w:w="817" w:type="dxa"/>
          </w:tcPr>
          <w:p w14:paraId="51229599" w14:textId="77777777" w:rsidR="00174C25" w:rsidRPr="00DE0116" w:rsidRDefault="00174C25" w:rsidP="00F70C38">
            <w:pPr>
              <w:spacing w:after="0"/>
              <w:rPr>
                <w:rFonts w:eastAsiaTheme="minorEastAsia"/>
                <w:lang w:eastAsia="zh-CN"/>
              </w:rPr>
            </w:pPr>
            <w:r w:rsidRPr="00DE0116">
              <w:rPr>
                <w:rFonts w:eastAsiaTheme="minorEastAsia"/>
                <w:lang w:eastAsia="zh-CN"/>
              </w:rPr>
              <w:t>#1</w:t>
            </w:r>
          </w:p>
        </w:tc>
        <w:tc>
          <w:tcPr>
            <w:tcW w:w="2835" w:type="dxa"/>
          </w:tcPr>
          <w:p w14:paraId="36D1E13B" w14:textId="77777777" w:rsidR="00174C25" w:rsidRPr="00DE0116" w:rsidRDefault="00174C25" w:rsidP="00F70C38">
            <w:pPr>
              <w:spacing w:after="0"/>
              <w:jc w:val="left"/>
              <w:rPr>
                <w:rFonts w:eastAsiaTheme="minorEastAsia"/>
                <w:lang w:eastAsia="zh-CN"/>
              </w:rPr>
            </w:pPr>
            <w:r w:rsidRPr="00DE0116">
              <w:rPr>
                <w:color w:val="000000"/>
              </w:rPr>
              <w:t>Correction of UE PDSCH processing time for DCI format 1_2</w:t>
            </w:r>
          </w:p>
        </w:tc>
        <w:tc>
          <w:tcPr>
            <w:tcW w:w="2552" w:type="dxa"/>
          </w:tcPr>
          <w:p w14:paraId="2CBA5553" w14:textId="77777777" w:rsidR="00174C25" w:rsidRPr="00DE0116" w:rsidRDefault="00174C25" w:rsidP="00F70C38">
            <w:pPr>
              <w:jc w:val="left"/>
              <w:rPr>
                <w:lang w:eastAsia="zh-CN"/>
              </w:rPr>
            </w:pPr>
            <w:r w:rsidRPr="00DE0116">
              <w:rPr>
                <w:lang w:eastAsia="zh-CN"/>
              </w:rPr>
              <w:t>ZTE (R1-2104323)</w:t>
            </w:r>
          </w:p>
          <w:p w14:paraId="0368102C" w14:textId="77777777" w:rsidR="00174C25" w:rsidRPr="00DE0116" w:rsidRDefault="00174C25" w:rsidP="00F70C38">
            <w:pPr>
              <w:jc w:val="left"/>
              <w:rPr>
                <w:lang w:eastAsia="zh-CN"/>
              </w:rPr>
            </w:pPr>
            <w:r w:rsidRPr="00DE0116">
              <w:rPr>
                <w:lang w:eastAsia="zh-CN"/>
              </w:rPr>
              <w:t>Spreadtrum (R1-2104410)</w:t>
            </w:r>
          </w:p>
          <w:p w14:paraId="4A41123E" w14:textId="77777777" w:rsidR="00174C25" w:rsidRPr="00DE0116" w:rsidRDefault="00174C25" w:rsidP="00F70C38">
            <w:pPr>
              <w:jc w:val="left"/>
              <w:rPr>
                <w:lang w:eastAsia="zh-CN"/>
              </w:rPr>
            </w:pPr>
            <w:r w:rsidRPr="00DE0116">
              <w:rPr>
                <w:lang w:eastAsia="zh-CN"/>
              </w:rPr>
              <w:lastRenderedPageBreak/>
              <w:t>OPPO (R1-2104799)</w:t>
            </w:r>
          </w:p>
          <w:p w14:paraId="3D65BF72" w14:textId="77777777" w:rsidR="00174C25" w:rsidRPr="00DE0116" w:rsidRDefault="00174C25" w:rsidP="00F70C38">
            <w:pPr>
              <w:jc w:val="left"/>
              <w:rPr>
                <w:lang w:eastAsia="zh-CN"/>
              </w:rPr>
            </w:pPr>
            <w:r w:rsidRPr="00DE0116">
              <w:rPr>
                <w:lang w:eastAsia="zh-CN"/>
              </w:rPr>
              <w:t>Vivo (R1-2105465)</w:t>
            </w:r>
          </w:p>
          <w:p w14:paraId="036E59FA" w14:textId="77777777" w:rsidR="00174C25" w:rsidRPr="00DE0116" w:rsidRDefault="00174C25" w:rsidP="00F70C38">
            <w:pPr>
              <w:jc w:val="left"/>
              <w:rPr>
                <w:lang w:eastAsia="zh-CN"/>
              </w:rPr>
            </w:pPr>
            <w:r w:rsidRPr="00DE0116">
              <w:rPr>
                <w:lang w:eastAsia="zh-CN"/>
              </w:rPr>
              <w:t>Huawei, HiSilicon (R1-2105928)</w:t>
            </w:r>
          </w:p>
          <w:p w14:paraId="3B7E6BF7" w14:textId="77777777" w:rsidR="00174C25" w:rsidRPr="00DE0116" w:rsidRDefault="00174C25" w:rsidP="00F70C38">
            <w:pPr>
              <w:jc w:val="left"/>
              <w:rPr>
                <w:lang w:eastAsia="zh-CN"/>
              </w:rPr>
            </w:pPr>
          </w:p>
          <w:p w14:paraId="7C00B9A5" w14:textId="77777777" w:rsidR="00174C25" w:rsidRPr="00DE0116" w:rsidRDefault="00174C25" w:rsidP="00F70C38">
            <w:pPr>
              <w:rPr>
                <w:lang w:eastAsia="zh-CN"/>
              </w:rPr>
            </w:pPr>
          </w:p>
        </w:tc>
        <w:tc>
          <w:tcPr>
            <w:tcW w:w="3402" w:type="dxa"/>
          </w:tcPr>
          <w:p w14:paraId="42DEE3C1" w14:textId="77777777" w:rsidR="00174C25" w:rsidRPr="00DE0116" w:rsidRDefault="00174C25" w:rsidP="00F70C38">
            <w:pPr>
              <w:spacing w:after="0"/>
              <w:jc w:val="left"/>
              <w:rPr>
                <w:rFonts w:eastAsiaTheme="minorEastAsia"/>
                <w:lang w:eastAsia="zh-CN"/>
              </w:rPr>
            </w:pPr>
            <w:r w:rsidRPr="00DE0116">
              <w:rPr>
                <w:rFonts w:eastAsiaTheme="minorEastAsia"/>
                <w:color w:val="FF0000"/>
                <w:lang w:eastAsia="zh-CN"/>
              </w:rPr>
              <w:lastRenderedPageBreak/>
              <w:t>Postpone to next meeting</w:t>
            </w:r>
            <w:r w:rsidRPr="00DE0116">
              <w:rPr>
                <w:rFonts w:eastAsiaTheme="minorEastAsia"/>
                <w:color w:val="00B050"/>
                <w:lang w:eastAsia="zh-CN"/>
              </w:rPr>
              <w:t xml:space="preserve">  </w:t>
            </w:r>
            <w:r w:rsidRPr="00DE0116">
              <w:rPr>
                <w:rFonts w:eastAsiaTheme="minorEastAsia"/>
                <w:lang w:eastAsia="zh-CN"/>
              </w:rPr>
              <w:t xml:space="preserve"> </w:t>
            </w:r>
          </w:p>
          <w:p w14:paraId="7BD443D8" w14:textId="77777777" w:rsidR="00174C25" w:rsidRPr="00DE0116" w:rsidRDefault="00174C25" w:rsidP="00F70C38">
            <w:pPr>
              <w:spacing w:after="0"/>
              <w:jc w:val="left"/>
              <w:rPr>
                <w:rFonts w:eastAsiaTheme="minorEastAsia"/>
                <w:color w:val="FF0000"/>
                <w:lang w:eastAsia="zh-CN"/>
              </w:rPr>
            </w:pPr>
          </w:p>
          <w:p w14:paraId="193BA26B"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1FD29A8C" w14:textId="77777777" w:rsidR="00174C25" w:rsidRPr="00DE0116" w:rsidRDefault="00174C25" w:rsidP="00F70C38">
            <w:pPr>
              <w:spacing w:after="0"/>
              <w:jc w:val="left"/>
              <w:rPr>
                <w:rFonts w:eastAsiaTheme="minorEastAsia"/>
                <w:color w:val="000000" w:themeColor="text1"/>
                <w:lang w:eastAsia="zh-CN"/>
              </w:rPr>
            </w:pPr>
            <w:r w:rsidRPr="00DE0116">
              <w:rPr>
                <w:rFonts w:eastAsiaTheme="minorEastAsia"/>
                <w:i/>
                <w:lang w:eastAsia="zh-CN"/>
              </w:rPr>
              <w:t xml:space="preserve">The rel-16 discussion depends on </w:t>
            </w:r>
            <w:r w:rsidRPr="00DE0116">
              <w:rPr>
                <w:rFonts w:eastAsiaTheme="minorEastAsia"/>
                <w:i/>
                <w:lang w:eastAsia="zh-CN"/>
              </w:rPr>
              <w:lastRenderedPageBreak/>
              <w:t xml:space="preserve">the outcome of the clarification of Rel-15 behavior. There is contribution submitted to Rel-15 maintenance section for the clarification of the Rel-15 behavior, therefore we can wait for the outcome there before starting to discuss Rel-16 behavior.  </w:t>
            </w:r>
          </w:p>
        </w:tc>
      </w:tr>
      <w:tr w:rsidR="00174C25" w:rsidRPr="003E3391" w14:paraId="75140A77" w14:textId="77777777" w:rsidTr="00F70C38">
        <w:tc>
          <w:tcPr>
            <w:tcW w:w="817" w:type="dxa"/>
          </w:tcPr>
          <w:p w14:paraId="53FA77A1" w14:textId="77777777" w:rsidR="00174C25" w:rsidRPr="00DE0116" w:rsidRDefault="00174C25" w:rsidP="00F70C38">
            <w:pPr>
              <w:spacing w:after="0"/>
              <w:rPr>
                <w:rFonts w:eastAsiaTheme="minorEastAsia"/>
                <w:lang w:eastAsia="zh-CN"/>
              </w:rPr>
            </w:pPr>
            <w:r w:rsidRPr="00DE0116">
              <w:rPr>
                <w:rFonts w:eastAsiaTheme="minorEastAsia"/>
                <w:lang w:eastAsia="zh-CN"/>
              </w:rPr>
              <w:lastRenderedPageBreak/>
              <w:t>#2</w:t>
            </w:r>
          </w:p>
        </w:tc>
        <w:tc>
          <w:tcPr>
            <w:tcW w:w="2835" w:type="dxa"/>
          </w:tcPr>
          <w:p w14:paraId="4ACC3EC5" w14:textId="77777777" w:rsidR="00174C25" w:rsidRPr="00DE0116" w:rsidRDefault="00174C25" w:rsidP="00F70C38">
            <w:pPr>
              <w:spacing w:after="0"/>
              <w:jc w:val="left"/>
              <w:rPr>
                <w:lang w:eastAsia="ko-KR"/>
              </w:rPr>
            </w:pPr>
            <w:r w:rsidRPr="00DE0116">
              <w:rPr>
                <w:lang w:eastAsia="zh-CN"/>
              </w:rPr>
              <w:t>Correction on relative SLIV reference for Type 1 HARQ codebook</w:t>
            </w:r>
          </w:p>
        </w:tc>
        <w:tc>
          <w:tcPr>
            <w:tcW w:w="2552" w:type="dxa"/>
          </w:tcPr>
          <w:p w14:paraId="1890D8E5" w14:textId="77777777" w:rsidR="00174C25" w:rsidRPr="00DE0116" w:rsidRDefault="00174C25" w:rsidP="00F70C38">
            <w:pPr>
              <w:rPr>
                <w:lang w:eastAsia="zh-CN"/>
              </w:rPr>
            </w:pPr>
            <w:r w:rsidRPr="00DE0116">
              <w:rPr>
                <w:lang w:eastAsia="zh-CN"/>
              </w:rPr>
              <w:t>Ericsson (R1-2104215)</w:t>
            </w:r>
          </w:p>
          <w:p w14:paraId="07DD8E0E" w14:textId="77777777" w:rsidR="00174C25" w:rsidRPr="00DE0116" w:rsidRDefault="00174C25" w:rsidP="00F70C38">
            <w:pPr>
              <w:rPr>
                <w:lang w:eastAsia="zh-CN"/>
              </w:rPr>
            </w:pPr>
            <w:r w:rsidRPr="00DE0116">
              <w:rPr>
                <w:lang w:eastAsia="zh-CN"/>
              </w:rPr>
              <w:t>Nokia (R1-2104312)</w:t>
            </w:r>
          </w:p>
          <w:p w14:paraId="599F5FCA" w14:textId="77777777" w:rsidR="00174C25" w:rsidRPr="00DE0116" w:rsidRDefault="00174C25" w:rsidP="00F70C38">
            <w:pPr>
              <w:rPr>
                <w:lang w:eastAsia="zh-CN"/>
              </w:rPr>
            </w:pPr>
            <w:r w:rsidRPr="00DE0116">
              <w:rPr>
                <w:lang w:eastAsia="zh-CN"/>
              </w:rPr>
              <w:t>CATT (R1-2104481)</w:t>
            </w:r>
          </w:p>
          <w:p w14:paraId="522AA4C5" w14:textId="77777777" w:rsidR="00174C25" w:rsidRPr="00DE0116" w:rsidRDefault="00174C25" w:rsidP="00F70C38">
            <w:pPr>
              <w:rPr>
                <w:lang w:eastAsia="zh-CN"/>
              </w:rPr>
            </w:pPr>
            <w:r w:rsidRPr="00DE0116">
              <w:rPr>
                <w:lang w:eastAsia="zh-CN"/>
              </w:rPr>
              <w:t>Samsung (R1-2105286)</w:t>
            </w:r>
          </w:p>
          <w:p w14:paraId="48FFF1FB" w14:textId="77777777" w:rsidR="00174C25" w:rsidRPr="00DE0116" w:rsidRDefault="00174C25" w:rsidP="00F70C38">
            <w:pPr>
              <w:rPr>
                <w:lang w:eastAsia="zh-CN"/>
              </w:rPr>
            </w:pPr>
            <w:r w:rsidRPr="00DE0116">
              <w:rPr>
                <w:lang w:eastAsia="zh-CN"/>
              </w:rPr>
              <w:t>Vivo (R1-2105465)</w:t>
            </w:r>
          </w:p>
          <w:p w14:paraId="1DF310EA" w14:textId="77777777" w:rsidR="00174C25" w:rsidRPr="00DE0116" w:rsidRDefault="00174C25" w:rsidP="00F70C38">
            <w:pPr>
              <w:rPr>
                <w:lang w:eastAsia="zh-CN"/>
              </w:rPr>
            </w:pPr>
            <w:r w:rsidRPr="00DE0116">
              <w:rPr>
                <w:lang w:eastAsia="zh-CN"/>
              </w:rPr>
              <w:t>Huawei, HiSilicon (R1-2105928)</w:t>
            </w:r>
          </w:p>
        </w:tc>
        <w:tc>
          <w:tcPr>
            <w:tcW w:w="3402" w:type="dxa"/>
          </w:tcPr>
          <w:p w14:paraId="10DC959C"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796448C7" w14:textId="77777777" w:rsidR="00174C25" w:rsidRPr="00DE0116" w:rsidRDefault="00174C25" w:rsidP="00F70C38">
            <w:pPr>
              <w:spacing w:after="0"/>
              <w:jc w:val="left"/>
              <w:rPr>
                <w:rFonts w:eastAsiaTheme="minorEastAsia"/>
                <w:color w:val="FF0000"/>
                <w:lang w:eastAsia="zh-CN"/>
              </w:rPr>
            </w:pPr>
          </w:p>
          <w:p w14:paraId="1748E299"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6229B510"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Continue the discussion from last meeting and resolve the issue. </w:t>
            </w:r>
          </w:p>
        </w:tc>
      </w:tr>
      <w:tr w:rsidR="00174C25" w:rsidRPr="00662A93" w14:paraId="113C1D6D" w14:textId="77777777" w:rsidTr="00F70C38">
        <w:tc>
          <w:tcPr>
            <w:tcW w:w="817" w:type="dxa"/>
          </w:tcPr>
          <w:p w14:paraId="1CE26767" w14:textId="77777777" w:rsidR="00174C25" w:rsidRPr="00DE0116" w:rsidRDefault="00174C25" w:rsidP="00F70C38">
            <w:pPr>
              <w:spacing w:after="0"/>
              <w:rPr>
                <w:rFonts w:eastAsiaTheme="minorEastAsia"/>
                <w:lang w:eastAsia="zh-CN"/>
              </w:rPr>
            </w:pPr>
            <w:r w:rsidRPr="00DE0116">
              <w:rPr>
                <w:rFonts w:eastAsiaTheme="minorEastAsia"/>
                <w:lang w:eastAsia="zh-CN"/>
              </w:rPr>
              <w:t>#3</w:t>
            </w:r>
          </w:p>
        </w:tc>
        <w:tc>
          <w:tcPr>
            <w:tcW w:w="2835" w:type="dxa"/>
          </w:tcPr>
          <w:p w14:paraId="34A58ABF" w14:textId="77777777" w:rsidR="00174C25" w:rsidRPr="00DE0116" w:rsidRDefault="00174C25" w:rsidP="00F70C38">
            <w:pPr>
              <w:spacing w:after="0"/>
              <w:jc w:val="left"/>
              <w:rPr>
                <w:lang w:eastAsia="zh-CN"/>
              </w:rPr>
            </w:pPr>
            <w:r w:rsidRPr="00DE0116">
              <w:rPr>
                <w:lang w:eastAsia="zh-CN"/>
              </w:rPr>
              <w:t>Correction on RRC parameter in DCI formats when two HARQ-ACK codebooks are configured</w:t>
            </w:r>
          </w:p>
        </w:tc>
        <w:tc>
          <w:tcPr>
            <w:tcW w:w="2552" w:type="dxa"/>
          </w:tcPr>
          <w:p w14:paraId="4DC8A14B" w14:textId="77777777" w:rsidR="00174C25" w:rsidRPr="00DE0116" w:rsidRDefault="00174C25" w:rsidP="00F70C38">
            <w:pPr>
              <w:rPr>
                <w:lang w:eastAsia="zh-CN"/>
              </w:rPr>
            </w:pPr>
            <w:r w:rsidRPr="00DE0116">
              <w:rPr>
                <w:lang w:eastAsia="zh-CN"/>
              </w:rPr>
              <w:t>CATT (R1-2104481)</w:t>
            </w:r>
          </w:p>
          <w:p w14:paraId="24E0A745" w14:textId="77777777" w:rsidR="00174C25" w:rsidRPr="00DE0116" w:rsidRDefault="00174C25" w:rsidP="00F70C38">
            <w:pPr>
              <w:rPr>
                <w:lang w:eastAsia="zh-CN"/>
              </w:rPr>
            </w:pPr>
          </w:p>
        </w:tc>
        <w:tc>
          <w:tcPr>
            <w:tcW w:w="3402" w:type="dxa"/>
          </w:tcPr>
          <w:p w14:paraId="597DC08E"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but go to editor CR. </w:t>
            </w:r>
            <w:r w:rsidRPr="00DE0116">
              <w:rPr>
                <w:rFonts w:eastAsiaTheme="minorEastAsia"/>
                <w:lang w:eastAsia="zh-CN"/>
              </w:rPr>
              <w:t xml:space="preserve"> </w:t>
            </w:r>
          </w:p>
          <w:p w14:paraId="4850F428" w14:textId="77777777" w:rsidR="00174C25" w:rsidRPr="00DE0116" w:rsidRDefault="00174C25" w:rsidP="00F70C38">
            <w:pPr>
              <w:spacing w:after="0"/>
              <w:jc w:val="left"/>
              <w:rPr>
                <w:rFonts w:eastAsiaTheme="minorEastAsia"/>
                <w:color w:val="FF0000"/>
                <w:lang w:eastAsia="zh-CN"/>
              </w:rPr>
            </w:pPr>
          </w:p>
          <w:p w14:paraId="64B383F0"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55D96D1F" w14:textId="77777777" w:rsidR="00174C25" w:rsidRPr="00DE0116" w:rsidRDefault="00174C25" w:rsidP="00F70C38">
            <w:pPr>
              <w:rPr>
                <w:i/>
                <w:kern w:val="2"/>
                <w:lang w:eastAsia="zh-CN"/>
              </w:rPr>
            </w:pPr>
            <w:r w:rsidRPr="00DE0116">
              <w:rPr>
                <w:rFonts w:eastAsiaTheme="minorEastAsia"/>
                <w:i/>
                <w:lang w:eastAsia="zh-CN"/>
              </w:rPr>
              <w:t xml:space="preserve">Correction on the RRC parameter and thus can go to editor CR following the rule in previous meeting. According the guidance from chairman, even editor CR needs to be agreed by the group first before providing to the editor.   </w:t>
            </w:r>
          </w:p>
        </w:tc>
      </w:tr>
      <w:tr w:rsidR="00174C25" w:rsidRPr="003E3391" w14:paraId="1F593F21" w14:textId="77777777" w:rsidTr="00F70C38">
        <w:tc>
          <w:tcPr>
            <w:tcW w:w="817" w:type="dxa"/>
          </w:tcPr>
          <w:p w14:paraId="4A4185EF" w14:textId="77777777" w:rsidR="00174C25" w:rsidRPr="00DE0116" w:rsidRDefault="00174C25" w:rsidP="00F70C38">
            <w:pPr>
              <w:spacing w:after="0"/>
              <w:rPr>
                <w:rFonts w:eastAsiaTheme="minorEastAsia"/>
                <w:lang w:eastAsia="zh-CN"/>
              </w:rPr>
            </w:pPr>
            <w:r w:rsidRPr="00DE0116">
              <w:rPr>
                <w:rFonts w:eastAsiaTheme="minorEastAsia"/>
                <w:lang w:eastAsia="zh-CN"/>
              </w:rPr>
              <w:t>#4</w:t>
            </w:r>
          </w:p>
        </w:tc>
        <w:tc>
          <w:tcPr>
            <w:tcW w:w="2835" w:type="dxa"/>
          </w:tcPr>
          <w:p w14:paraId="4EBC0986" w14:textId="77777777" w:rsidR="00174C25" w:rsidRPr="00DE0116" w:rsidRDefault="00174C25" w:rsidP="00F70C38">
            <w:pPr>
              <w:spacing w:after="0"/>
              <w:jc w:val="left"/>
              <w:rPr>
                <w:rFonts w:eastAsiaTheme="minorEastAsia"/>
                <w:bCs/>
                <w:lang w:eastAsia="zh-CN"/>
              </w:rPr>
            </w:pPr>
            <w:r w:rsidRPr="00DE0116">
              <w:rPr>
                <w:color w:val="000000"/>
              </w:rPr>
              <w:t>Remove DCI format 1_1 indicating SCell dormancy in case of 1-bit C-DAI</w:t>
            </w:r>
          </w:p>
        </w:tc>
        <w:tc>
          <w:tcPr>
            <w:tcW w:w="2552" w:type="dxa"/>
          </w:tcPr>
          <w:p w14:paraId="1EC64282" w14:textId="77777777" w:rsidR="00174C25" w:rsidRPr="00DE0116" w:rsidRDefault="00174C25" w:rsidP="00F70C38">
            <w:pPr>
              <w:rPr>
                <w:lang w:eastAsia="zh-CN"/>
              </w:rPr>
            </w:pPr>
            <w:r w:rsidRPr="00DE0116">
              <w:rPr>
                <w:lang w:eastAsia="zh-CN"/>
              </w:rPr>
              <w:t>WILUS (R1-2105867)</w:t>
            </w:r>
          </w:p>
          <w:p w14:paraId="36F22D20" w14:textId="77777777" w:rsidR="00174C25" w:rsidRPr="00DE0116" w:rsidRDefault="00174C25" w:rsidP="00F70C38">
            <w:pPr>
              <w:rPr>
                <w:lang w:eastAsia="zh-CN"/>
              </w:rPr>
            </w:pPr>
          </w:p>
        </w:tc>
        <w:tc>
          <w:tcPr>
            <w:tcW w:w="3402" w:type="dxa"/>
          </w:tcPr>
          <w:p w14:paraId="03B9EB70"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0E89CDC1" w14:textId="77777777" w:rsidR="00174C25" w:rsidRPr="00DE0116" w:rsidRDefault="00174C25" w:rsidP="00F70C38">
            <w:pPr>
              <w:spacing w:after="0"/>
              <w:jc w:val="left"/>
              <w:rPr>
                <w:rFonts w:eastAsiaTheme="minorEastAsia"/>
                <w:color w:val="FF0000"/>
                <w:lang w:eastAsia="zh-CN"/>
              </w:rPr>
            </w:pPr>
          </w:p>
          <w:p w14:paraId="57A72314"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41F9986C"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Critical correction, otherwise the spec is not correct</w:t>
            </w:r>
          </w:p>
        </w:tc>
      </w:tr>
      <w:tr w:rsidR="00174C25" w:rsidRPr="003E3391" w14:paraId="2C149EAB" w14:textId="77777777" w:rsidTr="00F70C38">
        <w:tc>
          <w:tcPr>
            <w:tcW w:w="817" w:type="dxa"/>
          </w:tcPr>
          <w:p w14:paraId="3DD78AF0" w14:textId="77777777" w:rsidR="00174C25" w:rsidRPr="00DE0116" w:rsidRDefault="00174C25" w:rsidP="00F70C38">
            <w:pPr>
              <w:spacing w:after="0"/>
              <w:rPr>
                <w:rFonts w:eastAsiaTheme="minorEastAsia"/>
                <w:lang w:eastAsia="zh-CN"/>
              </w:rPr>
            </w:pPr>
            <w:r w:rsidRPr="00DE0116">
              <w:rPr>
                <w:rFonts w:eastAsiaTheme="minorEastAsia"/>
                <w:lang w:eastAsia="zh-CN"/>
              </w:rPr>
              <w:t>#5</w:t>
            </w:r>
          </w:p>
        </w:tc>
        <w:tc>
          <w:tcPr>
            <w:tcW w:w="2835" w:type="dxa"/>
          </w:tcPr>
          <w:p w14:paraId="10F9EAA3" w14:textId="77777777" w:rsidR="00174C25" w:rsidRPr="00DE0116" w:rsidRDefault="00174C25" w:rsidP="00F70C38">
            <w:pPr>
              <w:spacing w:after="0"/>
              <w:jc w:val="left"/>
              <w:rPr>
                <w:rFonts w:eastAsiaTheme="minorEastAsia"/>
                <w:b/>
                <w:lang w:eastAsia="zh-CN"/>
              </w:rPr>
            </w:pPr>
            <w:r w:rsidRPr="00DE0116">
              <w:rPr>
                <w:lang w:eastAsia="zh-CN"/>
              </w:rPr>
              <w:t>Editorial c</w:t>
            </w:r>
            <w:r w:rsidRPr="00DE0116">
              <w:rPr>
                <w:color w:val="000000"/>
              </w:rPr>
              <w:t xml:space="preserve">orrection on </w:t>
            </w:r>
            <m:oMath>
              <m:sSubSup>
                <m:sSubSupPr>
                  <m:ctrlPr>
                    <w:rPr>
                      <w:rFonts w:ascii="Cambria Math" w:hAnsi="Cambria Math"/>
                      <w:color w:val="000000"/>
                    </w:rPr>
                  </m:ctrlPr>
                </m:sSubSupPr>
                <m:e>
                  <m:r>
                    <w:rPr>
                      <w:rFonts w:ascii="Cambria Math" w:hAnsi="Cambria Math"/>
                      <w:color w:val="000000"/>
                    </w:rPr>
                    <m:t>V</m:t>
                  </m:r>
                </m:e>
                <m:sub>
                  <m:r>
                    <w:rPr>
                      <w:rFonts w:ascii="Cambria Math" w:hAnsi="Cambria Math"/>
                      <w:color w:val="000000"/>
                    </w:rPr>
                    <m:t>DAI</m:t>
                  </m:r>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m</m:t>
                      </m:r>
                    </m:e>
                    <m:sub>
                      <m:r>
                        <w:rPr>
                          <w:rFonts w:ascii="Cambria Math" w:hAnsi="Cambria Math"/>
                          <w:color w:val="000000"/>
                        </w:rPr>
                        <m:t>last</m:t>
                      </m:r>
                    </m:sub>
                  </m:sSub>
                </m:sub>
                <m:sup>
                  <m:r>
                    <w:rPr>
                      <w:rFonts w:ascii="Cambria Math" w:hAnsi="Cambria Math"/>
                      <w:color w:val="000000"/>
                    </w:rPr>
                    <m:t>DL</m:t>
                  </m:r>
                </m:sup>
              </m:sSubSup>
            </m:oMath>
          </w:p>
        </w:tc>
        <w:tc>
          <w:tcPr>
            <w:tcW w:w="2552" w:type="dxa"/>
          </w:tcPr>
          <w:p w14:paraId="5EAB33B3" w14:textId="77777777" w:rsidR="00174C25" w:rsidRPr="00DE0116" w:rsidRDefault="00174C25" w:rsidP="00F70C38">
            <w:pPr>
              <w:rPr>
                <w:lang w:eastAsia="zh-CN"/>
              </w:rPr>
            </w:pPr>
            <w:r w:rsidRPr="00DE0116">
              <w:rPr>
                <w:lang w:eastAsia="zh-CN"/>
              </w:rPr>
              <w:t>WILUS (R1-2105867)</w:t>
            </w:r>
          </w:p>
          <w:p w14:paraId="68EB349D" w14:textId="77777777" w:rsidR="00174C25" w:rsidRPr="00DE0116" w:rsidRDefault="00174C25" w:rsidP="00F70C38">
            <w:pPr>
              <w:rPr>
                <w:lang w:eastAsia="zh-CN"/>
              </w:rPr>
            </w:pPr>
          </w:p>
        </w:tc>
        <w:tc>
          <w:tcPr>
            <w:tcW w:w="3402" w:type="dxa"/>
          </w:tcPr>
          <w:p w14:paraId="224E5C07"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but go to editor CR. </w:t>
            </w:r>
            <w:r w:rsidRPr="00DE0116">
              <w:rPr>
                <w:rFonts w:eastAsiaTheme="minorEastAsia"/>
                <w:lang w:eastAsia="zh-CN"/>
              </w:rPr>
              <w:t xml:space="preserve">  </w:t>
            </w:r>
          </w:p>
          <w:p w14:paraId="332D4F16" w14:textId="77777777" w:rsidR="00174C25" w:rsidRPr="00DE0116" w:rsidRDefault="00174C25" w:rsidP="00F70C38">
            <w:pPr>
              <w:spacing w:after="0"/>
              <w:jc w:val="left"/>
              <w:rPr>
                <w:rFonts w:eastAsiaTheme="minorEastAsia"/>
                <w:color w:val="FF0000"/>
                <w:lang w:eastAsia="zh-CN"/>
              </w:rPr>
            </w:pPr>
          </w:p>
          <w:p w14:paraId="6C3FD0F6"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674062A1"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Editorial correction which is caused by agreed alignment CR before. According the guidance from chairman, even editor CR needs to be agreed by the group first before providing to the editor. </w:t>
            </w:r>
          </w:p>
        </w:tc>
      </w:tr>
      <w:tr w:rsidR="00174C25" w:rsidRPr="003E3391" w14:paraId="3CBA2857" w14:textId="77777777" w:rsidTr="00F70C38">
        <w:tc>
          <w:tcPr>
            <w:tcW w:w="817" w:type="dxa"/>
          </w:tcPr>
          <w:p w14:paraId="2E17DA58" w14:textId="77777777" w:rsidR="00174C25" w:rsidRPr="00DE0116" w:rsidRDefault="00174C25" w:rsidP="00F70C38">
            <w:pPr>
              <w:spacing w:after="0"/>
              <w:rPr>
                <w:rFonts w:eastAsiaTheme="minorEastAsia"/>
                <w:lang w:eastAsia="zh-CN"/>
              </w:rPr>
            </w:pPr>
            <w:r w:rsidRPr="00DE0116">
              <w:rPr>
                <w:rFonts w:eastAsiaTheme="minorEastAsia"/>
                <w:lang w:eastAsia="zh-CN"/>
              </w:rPr>
              <w:t>#6</w:t>
            </w:r>
          </w:p>
        </w:tc>
        <w:tc>
          <w:tcPr>
            <w:tcW w:w="2835" w:type="dxa"/>
          </w:tcPr>
          <w:p w14:paraId="64201BBD" w14:textId="77777777" w:rsidR="00174C25" w:rsidRPr="00DE0116" w:rsidRDefault="00174C25" w:rsidP="00F70C38">
            <w:pPr>
              <w:spacing w:after="0"/>
              <w:jc w:val="left"/>
              <w:rPr>
                <w:color w:val="000000"/>
              </w:rPr>
            </w:pPr>
            <w:r w:rsidRPr="00DE0116">
              <w:rPr>
                <w:color w:val="000000"/>
              </w:rPr>
              <w:t xml:space="preserve">Correction on </w:t>
            </w:r>
            <w:r w:rsidRPr="00DE0116">
              <w:rPr>
                <w:rFonts w:hint="eastAsia"/>
                <w:color w:val="000000"/>
              </w:rPr>
              <w:t>the</w:t>
            </w:r>
            <w:r w:rsidRPr="00DE0116">
              <w:rPr>
                <w:color w:val="000000"/>
              </w:rPr>
              <w:t xml:space="preserve"> </w:t>
            </w:r>
            <w:r w:rsidRPr="00DE0116">
              <w:rPr>
                <w:rFonts w:hint="eastAsia"/>
                <w:color w:val="000000"/>
              </w:rPr>
              <w:t>number</w:t>
            </w:r>
            <w:r w:rsidRPr="00DE0116">
              <w:rPr>
                <w:color w:val="000000"/>
              </w:rPr>
              <w:t xml:space="preserve"> </w:t>
            </w:r>
            <w:r w:rsidRPr="00DE0116">
              <w:rPr>
                <w:rFonts w:hint="eastAsia"/>
                <w:color w:val="000000"/>
              </w:rPr>
              <w:t>of</w:t>
            </w:r>
            <w:r w:rsidRPr="00DE0116">
              <w:rPr>
                <w:color w:val="000000"/>
              </w:rPr>
              <w:t xml:space="preserve"> SRS </w:t>
            </w:r>
            <w:r w:rsidRPr="00DE0116">
              <w:rPr>
                <w:rFonts w:hint="eastAsia"/>
                <w:color w:val="000000"/>
              </w:rPr>
              <w:t>resource</w:t>
            </w:r>
            <w:r w:rsidRPr="00DE0116">
              <w:rPr>
                <w:color w:val="000000"/>
              </w:rPr>
              <w:t xml:space="preserve"> </w:t>
            </w:r>
            <w:r w:rsidRPr="00DE0116">
              <w:rPr>
                <w:rFonts w:hint="eastAsia"/>
                <w:color w:val="000000"/>
              </w:rPr>
              <w:t>set</w:t>
            </w:r>
            <w:r w:rsidRPr="00DE0116">
              <w:rPr>
                <w:color w:val="000000"/>
              </w:rPr>
              <w:t xml:space="preserve"> </w:t>
            </w:r>
            <w:r w:rsidRPr="00DE0116">
              <w:rPr>
                <w:rFonts w:hint="eastAsia"/>
                <w:color w:val="000000"/>
              </w:rPr>
              <w:t>configuration</w:t>
            </w:r>
            <w:r w:rsidRPr="00DE0116">
              <w:rPr>
                <w:color w:val="000000"/>
              </w:rPr>
              <w:t xml:space="preserve"> </w:t>
            </w:r>
          </w:p>
          <w:p w14:paraId="3ED4FD39" w14:textId="77777777" w:rsidR="00174C25" w:rsidRPr="00DE0116" w:rsidRDefault="00174C25" w:rsidP="00F70C38">
            <w:pPr>
              <w:spacing w:after="0"/>
              <w:jc w:val="left"/>
              <w:rPr>
                <w:lang w:eastAsia="zh-CN"/>
              </w:rPr>
            </w:pPr>
          </w:p>
        </w:tc>
        <w:tc>
          <w:tcPr>
            <w:tcW w:w="2552" w:type="dxa"/>
          </w:tcPr>
          <w:p w14:paraId="0C034C33" w14:textId="77777777" w:rsidR="00174C25" w:rsidRPr="00DE0116" w:rsidRDefault="00174C25" w:rsidP="00F70C38">
            <w:pPr>
              <w:rPr>
                <w:lang w:eastAsia="zh-CN"/>
              </w:rPr>
            </w:pPr>
            <w:r w:rsidRPr="00DE0116">
              <w:rPr>
                <w:lang w:eastAsia="zh-CN"/>
              </w:rPr>
              <w:t>Vivo (R1-2105468)</w:t>
            </w:r>
          </w:p>
          <w:p w14:paraId="758F07DB" w14:textId="77777777" w:rsidR="00174C25" w:rsidRPr="00DE0116" w:rsidRDefault="00174C25" w:rsidP="00F70C38">
            <w:pPr>
              <w:rPr>
                <w:lang w:eastAsia="zh-CN"/>
              </w:rPr>
            </w:pPr>
          </w:p>
        </w:tc>
        <w:tc>
          <w:tcPr>
            <w:tcW w:w="3402" w:type="dxa"/>
          </w:tcPr>
          <w:p w14:paraId="0B2D59C4"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65D97BC2" w14:textId="77777777" w:rsidR="00174C25" w:rsidRPr="00DE0116" w:rsidRDefault="00174C25" w:rsidP="00F70C38">
            <w:pPr>
              <w:spacing w:after="0"/>
              <w:jc w:val="left"/>
              <w:rPr>
                <w:rFonts w:eastAsiaTheme="minorEastAsia"/>
                <w:color w:val="FF0000"/>
                <w:lang w:eastAsia="zh-CN"/>
              </w:rPr>
            </w:pPr>
          </w:p>
          <w:p w14:paraId="636DAD39"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019B4531"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Critical correction, otherwise the spec is not clear. </w:t>
            </w:r>
            <w:r w:rsidRPr="00DE0116">
              <w:rPr>
                <w:i/>
                <w:kern w:val="2"/>
                <w:lang w:eastAsia="zh-CN"/>
              </w:rPr>
              <w:t xml:space="preserve">Note that the paper was submitted to MIMO, and chairman brought it us since the issue originates from the </w:t>
            </w:r>
            <w:r w:rsidRPr="00DE0116">
              <w:rPr>
                <w:i/>
                <w:kern w:val="2"/>
                <w:lang w:eastAsia="zh-CN"/>
              </w:rPr>
              <w:lastRenderedPageBreak/>
              <w:t>introduction of DCI format 0_2.</w:t>
            </w:r>
          </w:p>
        </w:tc>
      </w:tr>
    </w:tbl>
    <w:p w14:paraId="2BCFACF3" w14:textId="77777777" w:rsidR="00174C25" w:rsidRPr="00F117B7" w:rsidRDefault="00174C25" w:rsidP="00F117B7">
      <w:pPr>
        <w:widowControl w:val="0"/>
        <w:autoSpaceDE/>
        <w:autoSpaceDN/>
        <w:adjustRightInd/>
        <w:snapToGrid/>
        <w:spacing w:afterLines="50"/>
        <w:rPr>
          <w:rFonts w:eastAsia="Malgun Gothic"/>
          <w:b/>
          <w:bCs/>
          <w:kern w:val="2"/>
          <w:lang w:eastAsia="ko-KR"/>
        </w:rPr>
      </w:pPr>
    </w:p>
    <w:bookmarkEnd w:id="17"/>
    <w:bookmarkEnd w:id="18"/>
    <w:p w14:paraId="338BDF21" w14:textId="0116EF84" w:rsidR="00F117B7" w:rsidRPr="00F117B7" w:rsidRDefault="00FD11A4" w:rsidP="00F117B7">
      <w:pPr>
        <w:widowControl w:val="0"/>
        <w:autoSpaceDE/>
        <w:autoSpaceDN/>
        <w:adjustRightInd/>
        <w:snapToGrid/>
        <w:spacing w:afterLines="50"/>
        <w:ind w:firstLine="2982"/>
        <w:rPr>
          <w:rFonts w:eastAsia="Malgun Gothic"/>
          <w:b/>
          <w:bCs/>
          <w:kern w:val="2"/>
          <w:lang w:eastAsia="ko-KR"/>
        </w:rPr>
      </w:pPr>
      <w:r w:rsidRPr="00D4327A">
        <w:rPr>
          <w:b/>
          <w:bCs/>
          <w:kern w:val="2"/>
          <w:lang w:eastAsia="ko-KR"/>
        </w:rPr>
        <w:t>Table 2 Summary of issues for UCI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091"/>
        <w:gridCol w:w="3096"/>
      </w:tblGrid>
      <w:tr w:rsidR="00F117B7" w:rsidRPr="00AD3014" w14:paraId="3C9B8BBB" w14:textId="77777777" w:rsidTr="00F70C38">
        <w:tc>
          <w:tcPr>
            <w:tcW w:w="1101" w:type="dxa"/>
            <w:shd w:val="clear" w:color="auto" w:fill="auto"/>
            <w:vAlign w:val="center"/>
          </w:tcPr>
          <w:p w14:paraId="17FBB37B" w14:textId="77777777" w:rsidR="00F117B7" w:rsidRPr="00AD3014" w:rsidRDefault="00F117B7" w:rsidP="00F70C38">
            <w:pPr>
              <w:rPr>
                <w:lang w:eastAsia="zh-CN"/>
              </w:rPr>
            </w:pPr>
            <w:r w:rsidRPr="00AD3014">
              <w:rPr>
                <w:rFonts w:hint="eastAsia"/>
                <w:lang w:eastAsia="zh-CN"/>
              </w:rPr>
              <w:t>Issue#1</w:t>
            </w:r>
          </w:p>
        </w:tc>
        <w:tc>
          <w:tcPr>
            <w:tcW w:w="5091" w:type="dxa"/>
            <w:shd w:val="clear" w:color="auto" w:fill="auto"/>
            <w:vAlign w:val="center"/>
          </w:tcPr>
          <w:p w14:paraId="2E213BE5" w14:textId="77777777" w:rsidR="00F117B7" w:rsidRPr="00AD3014" w:rsidRDefault="00F117B7" w:rsidP="00F70C38">
            <w:pPr>
              <w:rPr>
                <w:lang w:eastAsia="zh-CN"/>
              </w:rPr>
            </w:pPr>
            <w:r w:rsidRPr="004365A1">
              <w:t>Corre</w:t>
            </w:r>
            <w:r>
              <w:t>ction for sub-slot based PUCCH</w:t>
            </w:r>
          </w:p>
        </w:tc>
        <w:tc>
          <w:tcPr>
            <w:tcW w:w="3096" w:type="dxa"/>
            <w:shd w:val="clear" w:color="auto" w:fill="auto"/>
            <w:vAlign w:val="center"/>
          </w:tcPr>
          <w:p w14:paraId="4C037B3C" w14:textId="77777777" w:rsidR="00F117B7" w:rsidRPr="00AD3014" w:rsidRDefault="00F117B7" w:rsidP="00F70C38">
            <w:pPr>
              <w:rPr>
                <w:lang w:eastAsia="zh-CN"/>
              </w:rPr>
            </w:pPr>
            <w:r>
              <w:rPr>
                <w:rFonts w:hint="eastAsia"/>
                <w:lang w:eastAsia="zh-CN"/>
              </w:rPr>
              <w:t>Nokia</w:t>
            </w:r>
            <w:r>
              <w:rPr>
                <w:lang w:eastAsia="zh-CN"/>
              </w:rPr>
              <w:t xml:space="preserve"> </w:t>
            </w:r>
            <w:r>
              <w:rPr>
                <w:rFonts w:hint="eastAsia"/>
                <w:lang w:eastAsia="zh-CN"/>
              </w:rPr>
              <w:t>[</w:t>
            </w:r>
            <w:r>
              <w:rPr>
                <w:lang w:eastAsia="zh-CN"/>
              </w:rPr>
              <w:t>1</w:t>
            </w:r>
            <w:r>
              <w:rPr>
                <w:rFonts w:hint="eastAsia"/>
                <w:lang w:eastAsia="zh-CN"/>
              </w:rPr>
              <w:t>]</w:t>
            </w:r>
            <w:r>
              <w:rPr>
                <w:lang w:eastAsia="zh-CN"/>
              </w:rPr>
              <w:t>, CATT</w:t>
            </w:r>
            <w:r>
              <w:rPr>
                <w:rFonts w:hint="eastAsia"/>
                <w:lang w:eastAsia="zh-CN"/>
              </w:rPr>
              <w:t xml:space="preserve"> </w:t>
            </w:r>
            <w:r>
              <w:rPr>
                <w:lang w:eastAsia="zh-CN"/>
              </w:rPr>
              <w:t>[2], vivo [3]</w:t>
            </w:r>
          </w:p>
        </w:tc>
      </w:tr>
      <w:tr w:rsidR="00F117B7" w:rsidRPr="00AD3014" w14:paraId="5F1203DD" w14:textId="77777777" w:rsidTr="00F70C38">
        <w:tc>
          <w:tcPr>
            <w:tcW w:w="1101" w:type="dxa"/>
            <w:shd w:val="clear" w:color="auto" w:fill="auto"/>
          </w:tcPr>
          <w:p w14:paraId="364C6418" w14:textId="77777777" w:rsidR="00F117B7" w:rsidRDefault="00F117B7" w:rsidP="00F70C38">
            <w:r w:rsidRPr="00AD3014">
              <w:rPr>
                <w:rFonts w:hint="eastAsia"/>
                <w:lang w:eastAsia="zh-CN"/>
              </w:rPr>
              <w:t>Issue#2</w:t>
            </w:r>
          </w:p>
        </w:tc>
        <w:tc>
          <w:tcPr>
            <w:tcW w:w="5091" w:type="dxa"/>
            <w:shd w:val="clear" w:color="auto" w:fill="auto"/>
            <w:vAlign w:val="center"/>
          </w:tcPr>
          <w:p w14:paraId="2BA8BA6C" w14:textId="77777777" w:rsidR="00F117B7" w:rsidRPr="00AD3014" w:rsidRDefault="00F117B7" w:rsidP="00F70C38">
            <w:pPr>
              <w:rPr>
                <w:lang w:eastAsia="zh-CN"/>
              </w:rPr>
            </w:pPr>
            <w:r w:rsidRPr="00AD3014">
              <w:rPr>
                <w:rFonts w:hint="eastAsia"/>
                <w:lang w:eastAsia="zh-CN"/>
              </w:rPr>
              <w:t xml:space="preserve">Conflict between the first </w:t>
            </w:r>
            <w:r w:rsidRPr="00FE0E4C">
              <w:rPr>
                <w:rFonts w:hint="eastAsia"/>
              </w:rPr>
              <w:t>PUCCH repetition</w:t>
            </w:r>
            <w:r w:rsidRPr="00AD3014">
              <w:rPr>
                <w:rFonts w:hint="eastAsia"/>
                <w:lang w:eastAsia="zh-CN"/>
              </w:rPr>
              <w:t xml:space="preserve"> and semi-static configuration </w:t>
            </w:r>
          </w:p>
        </w:tc>
        <w:tc>
          <w:tcPr>
            <w:tcW w:w="3096" w:type="dxa"/>
            <w:shd w:val="clear" w:color="auto" w:fill="auto"/>
            <w:vAlign w:val="center"/>
          </w:tcPr>
          <w:p w14:paraId="03048293" w14:textId="77777777" w:rsidR="00F117B7" w:rsidRPr="00AD3014" w:rsidRDefault="00F117B7" w:rsidP="00F70C38">
            <w:pPr>
              <w:rPr>
                <w:lang w:eastAsia="zh-CN"/>
              </w:rPr>
            </w:pPr>
            <w:r>
              <w:rPr>
                <w:rFonts w:hint="eastAsia"/>
                <w:lang w:eastAsia="zh-CN"/>
              </w:rPr>
              <w:t>Nokia</w:t>
            </w:r>
            <w:r>
              <w:rPr>
                <w:lang w:eastAsia="zh-CN"/>
              </w:rPr>
              <w:t xml:space="preserve"> </w:t>
            </w:r>
            <w:r>
              <w:rPr>
                <w:rFonts w:hint="eastAsia"/>
                <w:lang w:eastAsia="zh-CN"/>
              </w:rPr>
              <w:t>[</w:t>
            </w:r>
            <w:r>
              <w:rPr>
                <w:lang w:eastAsia="zh-CN"/>
              </w:rPr>
              <w:t>1</w:t>
            </w:r>
            <w:r>
              <w:rPr>
                <w:rFonts w:hint="eastAsia"/>
                <w:lang w:eastAsia="zh-CN"/>
              </w:rPr>
              <w:t>]</w:t>
            </w:r>
            <w:r>
              <w:rPr>
                <w:lang w:eastAsia="zh-CN"/>
              </w:rPr>
              <w:t>, CATT [2], vivo [3], Huawei [4]</w:t>
            </w:r>
          </w:p>
        </w:tc>
      </w:tr>
      <w:tr w:rsidR="00F117B7" w:rsidRPr="00B90F7C" w14:paraId="083CFFB3" w14:textId="77777777" w:rsidTr="00F70C38">
        <w:tc>
          <w:tcPr>
            <w:tcW w:w="1101" w:type="dxa"/>
            <w:shd w:val="clear" w:color="auto" w:fill="auto"/>
          </w:tcPr>
          <w:p w14:paraId="512B138C" w14:textId="77777777" w:rsidR="00F117B7" w:rsidRDefault="00F117B7" w:rsidP="00F70C38">
            <w:r w:rsidRPr="00AD3014">
              <w:rPr>
                <w:rFonts w:hint="eastAsia"/>
                <w:lang w:eastAsia="zh-CN"/>
              </w:rPr>
              <w:t>Issue#3</w:t>
            </w:r>
          </w:p>
        </w:tc>
        <w:tc>
          <w:tcPr>
            <w:tcW w:w="5091" w:type="dxa"/>
            <w:shd w:val="clear" w:color="auto" w:fill="auto"/>
            <w:vAlign w:val="center"/>
          </w:tcPr>
          <w:p w14:paraId="7C99BFAB" w14:textId="77777777" w:rsidR="00F117B7" w:rsidRPr="00FF5313" w:rsidRDefault="00F117B7" w:rsidP="00F70C38">
            <w:pPr>
              <w:rPr>
                <w:lang w:eastAsia="zh-CN"/>
              </w:rPr>
            </w:pPr>
            <w:r>
              <w:rPr>
                <w:rFonts w:hint="eastAsia"/>
                <w:lang w:eastAsia="zh-CN"/>
              </w:rPr>
              <w:t xml:space="preserve">Clarification on </w:t>
            </w:r>
            <w:r w:rsidRPr="00E8097E">
              <w:rPr>
                <w:lang w:eastAsia="zh-CN"/>
              </w:rPr>
              <w:t>reference point of sub-slot based PUCCH resource</w:t>
            </w:r>
          </w:p>
        </w:tc>
        <w:tc>
          <w:tcPr>
            <w:tcW w:w="3096" w:type="dxa"/>
            <w:shd w:val="clear" w:color="auto" w:fill="auto"/>
            <w:vAlign w:val="center"/>
          </w:tcPr>
          <w:p w14:paraId="315AECD9" w14:textId="5D4E084E" w:rsidR="00F117B7" w:rsidRPr="00B90F7C" w:rsidRDefault="00F117B7" w:rsidP="00F70C38">
            <w:pPr>
              <w:rPr>
                <w:color w:val="FF0000"/>
                <w:lang w:val="sv-SE" w:eastAsia="zh-CN"/>
              </w:rPr>
            </w:pPr>
            <w:r w:rsidRPr="00B90F7C">
              <w:rPr>
                <w:rFonts w:hint="eastAsia"/>
                <w:lang w:val="sv-SE" w:eastAsia="zh-CN"/>
              </w:rPr>
              <w:t>CATT</w:t>
            </w:r>
            <w:r w:rsidRPr="00B90F7C">
              <w:rPr>
                <w:lang w:val="sv-SE" w:eastAsia="zh-CN"/>
              </w:rPr>
              <w:t xml:space="preserve"> </w:t>
            </w:r>
            <w:r w:rsidRPr="00B90F7C">
              <w:rPr>
                <w:rFonts w:hint="eastAsia"/>
                <w:lang w:val="sv-SE" w:eastAsia="zh-CN"/>
              </w:rPr>
              <w:t>[2]</w:t>
            </w:r>
            <w:r w:rsidRPr="00B90F7C">
              <w:rPr>
                <w:lang w:val="sv-SE" w:eastAsia="zh-CN"/>
              </w:rPr>
              <w:t>, vivo [3], Huawei [4]</w:t>
            </w:r>
            <w:r w:rsidR="0036069F" w:rsidRPr="00B90F7C">
              <w:rPr>
                <w:color w:val="FF0000"/>
                <w:lang w:val="sv-SE" w:eastAsia="zh-CN"/>
              </w:rPr>
              <w:t>, R1-2104801 OPPO, R1-2105418 LG</w:t>
            </w:r>
          </w:p>
        </w:tc>
      </w:tr>
      <w:tr w:rsidR="00F117B7" w:rsidRPr="00AD3014" w14:paraId="69436C47" w14:textId="77777777" w:rsidTr="00F70C38">
        <w:tc>
          <w:tcPr>
            <w:tcW w:w="1101" w:type="dxa"/>
            <w:shd w:val="clear" w:color="auto" w:fill="auto"/>
          </w:tcPr>
          <w:p w14:paraId="272A38B7" w14:textId="77777777" w:rsidR="00F117B7" w:rsidRPr="00E74DC9" w:rsidRDefault="00F117B7" w:rsidP="00F70C38">
            <w:pPr>
              <w:rPr>
                <w:strike/>
                <w:color w:val="FF0000"/>
                <w:lang w:eastAsia="zh-CN"/>
              </w:rPr>
            </w:pPr>
            <w:r w:rsidRPr="00E74DC9">
              <w:rPr>
                <w:rFonts w:hint="eastAsia"/>
                <w:strike/>
                <w:color w:val="FF0000"/>
                <w:lang w:eastAsia="zh-CN"/>
              </w:rPr>
              <w:t>Issue#4</w:t>
            </w:r>
          </w:p>
        </w:tc>
        <w:tc>
          <w:tcPr>
            <w:tcW w:w="5091" w:type="dxa"/>
            <w:shd w:val="clear" w:color="auto" w:fill="auto"/>
            <w:vAlign w:val="center"/>
          </w:tcPr>
          <w:p w14:paraId="19CE9149" w14:textId="77777777" w:rsidR="00F117B7" w:rsidRPr="00E74DC9" w:rsidRDefault="00F117B7" w:rsidP="00F70C38">
            <w:pPr>
              <w:rPr>
                <w:strike/>
                <w:color w:val="FF0000"/>
                <w:lang w:eastAsia="zh-CN"/>
              </w:rPr>
            </w:pPr>
            <w:r w:rsidRPr="00E74DC9">
              <w:rPr>
                <w:strike/>
                <w:color w:val="FF0000"/>
                <w:lang w:eastAsia="zh-CN"/>
              </w:rPr>
              <w:t>SPS PDSCH release and SPS receptions with slot aggregation</w:t>
            </w:r>
          </w:p>
        </w:tc>
        <w:tc>
          <w:tcPr>
            <w:tcW w:w="3096" w:type="dxa"/>
            <w:shd w:val="clear" w:color="auto" w:fill="auto"/>
            <w:vAlign w:val="center"/>
          </w:tcPr>
          <w:p w14:paraId="24A857F7" w14:textId="77777777" w:rsidR="00F117B7" w:rsidRPr="00E74DC9" w:rsidRDefault="00F117B7" w:rsidP="00F70C38">
            <w:pPr>
              <w:rPr>
                <w:strike/>
                <w:color w:val="FF0000"/>
                <w:lang w:eastAsia="zh-CN"/>
              </w:rPr>
            </w:pPr>
            <w:r w:rsidRPr="00E74DC9">
              <w:rPr>
                <w:strike/>
                <w:color w:val="FF0000"/>
                <w:lang w:eastAsia="zh-CN"/>
              </w:rPr>
              <w:t xml:space="preserve">vivo </w:t>
            </w:r>
            <w:r w:rsidRPr="00E74DC9">
              <w:rPr>
                <w:rFonts w:hint="eastAsia"/>
                <w:strike/>
                <w:color w:val="FF0000"/>
                <w:lang w:eastAsia="zh-CN"/>
              </w:rPr>
              <w:t>[3]</w:t>
            </w:r>
          </w:p>
        </w:tc>
      </w:tr>
      <w:tr w:rsidR="00F117B7" w:rsidRPr="00AD3014" w14:paraId="02228362" w14:textId="77777777" w:rsidTr="00F70C38">
        <w:tc>
          <w:tcPr>
            <w:tcW w:w="1101" w:type="dxa"/>
            <w:shd w:val="clear" w:color="auto" w:fill="auto"/>
          </w:tcPr>
          <w:p w14:paraId="5A9DDFEB" w14:textId="77777777" w:rsidR="00F117B7" w:rsidRPr="00957C52" w:rsidRDefault="00F117B7" w:rsidP="00F70C38">
            <w:pPr>
              <w:rPr>
                <w:lang w:eastAsia="zh-CN"/>
              </w:rPr>
            </w:pPr>
            <w:r w:rsidRPr="00957C52">
              <w:rPr>
                <w:rFonts w:hint="eastAsia"/>
                <w:lang w:eastAsia="zh-CN"/>
              </w:rPr>
              <w:t>Issue#</w:t>
            </w:r>
            <w:r w:rsidRPr="00957C52">
              <w:rPr>
                <w:lang w:eastAsia="zh-CN"/>
              </w:rPr>
              <w:t>5</w:t>
            </w:r>
          </w:p>
        </w:tc>
        <w:tc>
          <w:tcPr>
            <w:tcW w:w="5091" w:type="dxa"/>
            <w:shd w:val="clear" w:color="auto" w:fill="auto"/>
            <w:vAlign w:val="center"/>
          </w:tcPr>
          <w:p w14:paraId="75A42B6F" w14:textId="22E2A5C0" w:rsidR="00F117B7" w:rsidRPr="00957C52" w:rsidRDefault="00F117B7" w:rsidP="00F70C38">
            <w:pPr>
              <w:rPr>
                <w:lang w:eastAsia="zh-CN"/>
              </w:rPr>
            </w:pPr>
            <w:r>
              <w:rPr>
                <w:lang w:eastAsia="zh-CN"/>
              </w:rPr>
              <w:t>Editorial correction on timing for secondary cell activation/deactivation</w:t>
            </w:r>
          </w:p>
        </w:tc>
        <w:tc>
          <w:tcPr>
            <w:tcW w:w="3096" w:type="dxa"/>
            <w:shd w:val="clear" w:color="auto" w:fill="auto"/>
            <w:vAlign w:val="center"/>
          </w:tcPr>
          <w:p w14:paraId="36234533" w14:textId="77777777" w:rsidR="00F117B7" w:rsidRPr="00957C52" w:rsidRDefault="00F117B7" w:rsidP="00F70C38">
            <w:pPr>
              <w:rPr>
                <w:lang w:eastAsia="zh-CN"/>
              </w:rPr>
            </w:pPr>
            <w:r w:rsidRPr="00957C52">
              <w:t>CATT</w:t>
            </w:r>
            <w:r>
              <w:t xml:space="preserve"> </w:t>
            </w:r>
            <w:r w:rsidRPr="00957C52">
              <w:rPr>
                <w:rFonts w:hint="eastAsia"/>
                <w:lang w:eastAsia="zh-CN"/>
              </w:rPr>
              <w:t>[2]</w:t>
            </w:r>
          </w:p>
        </w:tc>
      </w:tr>
    </w:tbl>
    <w:p w14:paraId="67EF552C" w14:textId="77777777" w:rsidR="00F117B7" w:rsidRDefault="00F117B7" w:rsidP="00FD11A4">
      <w:pPr>
        <w:widowControl w:val="0"/>
        <w:autoSpaceDE/>
        <w:autoSpaceDN/>
        <w:adjustRightInd/>
        <w:snapToGrid/>
        <w:spacing w:afterLines="50"/>
        <w:ind w:firstLine="2982"/>
        <w:rPr>
          <w:b/>
          <w:bCs/>
          <w:kern w:val="2"/>
          <w:lang w:eastAsia="ko-KR"/>
        </w:rPr>
      </w:pPr>
    </w:p>
    <w:p w14:paraId="098A6691" w14:textId="0B044964" w:rsidR="0092172D" w:rsidRDefault="00FD11A4" w:rsidP="00537821">
      <w:pPr>
        <w:widowControl w:val="0"/>
        <w:autoSpaceDE/>
        <w:autoSpaceDN/>
        <w:adjustRightInd/>
        <w:snapToGrid/>
        <w:spacing w:afterLines="50"/>
        <w:ind w:firstLine="2982"/>
        <w:rPr>
          <w:b/>
          <w:bCs/>
          <w:kern w:val="2"/>
          <w:lang w:eastAsia="ko-KR"/>
        </w:rPr>
      </w:pPr>
      <w:bookmarkStart w:id="19" w:name="OLE_LINK51"/>
      <w:bookmarkStart w:id="20" w:name="OLE_LINK52"/>
      <w:r w:rsidRPr="00FD11A4">
        <w:rPr>
          <w:b/>
          <w:bCs/>
          <w:kern w:val="2"/>
          <w:lang w:eastAsia="ko-KR"/>
        </w:rPr>
        <w:t xml:space="preserve">Table </w:t>
      </w:r>
      <w:r w:rsidR="00C75B4B">
        <w:rPr>
          <w:b/>
          <w:bCs/>
          <w:kern w:val="2"/>
          <w:lang w:eastAsia="ko-KR"/>
        </w:rPr>
        <w:t>3</w:t>
      </w:r>
      <w:r w:rsidRPr="00FD11A4">
        <w:rPr>
          <w:b/>
          <w:bCs/>
          <w:kern w:val="2"/>
          <w:lang w:eastAsia="ko-KR"/>
        </w:rPr>
        <w:t xml:space="preserve"> Summary of issues for scheduling &amp; HARQ</w:t>
      </w:r>
      <w:bookmarkEnd w:id="19"/>
      <w:bookmarkEnd w:id="20"/>
    </w:p>
    <w:tbl>
      <w:tblPr>
        <w:tblStyle w:val="ad"/>
        <w:tblW w:w="9629" w:type="dxa"/>
        <w:tblLook w:val="04A0" w:firstRow="1" w:lastRow="0" w:firstColumn="1" w:lastColumn="0" w:noHBand="0" w:noVBand="1"/>
      </w:tblPr>
      <w:tblGrid>
        <w:gridCol w:w="3435"/>
        <w:gridCol w:w="3213"/>
        <w:gridCol w:w="2981"/>
      </w:tblGrid>
      <w:tr w:rsidR="00C75B4B" w14:paraId="298A82D2" w14:textId="77777777" w:rsidTr="00F70C38">
        <w:tc>
          <w:tcPr>
            <w:tcW w:w="3435" w:type="dxa"/>
          </w:tcPr>
          <w:p w14:paraId="03F8A67A" w14:textId="77777777" w:rsidR="00C75B4B" w:rsidRPr="00610EF3" w:rsidRDefault="00C75B4B" w:rsidP="00F70C38">
            <w:pPr>
              <w:jc w:val="center"/>
              <w:rPr>
                <w:b/>
                <w:bCs/>
              </w:rPr>
            </w:pPr>
            <w:r w:rsidRPr="00610EF3">
              <w:rPr>
                <w:b/>
                <w:bCs/>
              </w:rPr>
              <w:t>Topic</w:t>
            </w:r>
          </w:p>
        </w:tc>
        <w:tc>
          <w:tcPr>
            <w:tcW w:w="3213" w:type="dxa"/>
          </w:tcPr>
          <w:p w14:paraId="75173B8F" w14:textId="77777777" w:rsidR="00C75B4B" w:rsidRPr="00610EF3" w:rsidRDefault="00C75B4B" w:rsidP="00F70C38">
            <w:pPr>
              <w:jc w:val="center"/>
              <w:rPr>
                <w:b/>
                <w:bCs/>
              </w:rPr>
            </w:pPr>
            <w:r w:rsidRPr="00610EF3">
              <w:rPr>
                <w:b/>
                <w:bCs/>
              </w:rPr>
              <w:t>Companies supporting the discussion in RAN1 #10</w:t>
            </w:r>
            <w:r>
              <w:rPr>
                <w:b/>
                <w:bCs/>
              </w:rPr>
              <w:t>4</w:t>
            </w:r>
            <w:r w:rsidRPr="00610EF3">
              <w:rPr>
                <w:b/>
                <w:bCs/>
              </w:rPr>
              <w:t>e</w:t>
            </w:r>
          </w:p>
        </w:tc>
        <w:tc>
          <w:tcPr>
            <w:tcW w:w="2981" w:type="dxa"/>
          </w:tcPr>
          <w:p w14:paraId="1754C15B" w14:textId="77777777" w:rsidR="00C75B4B" w:rsidRPr="00610EF3" w:rsidRDefault="00C75B4B" w:rsidP="00F70C38">
            <w:pPr>
              <w:jc w:val="center"/>
              <w:rPr>
                <w:b/>
                <w:bCs/>
              </w:rPr>
            </w:pPr>
            <w:r>
              <w:rPr>
                <w:b/>
                <w:bCs/>
              </w:rPr>
              <w:t>FL Comment</w:t>
            </w:r>
          </w:p>
        </w:tc>
      </w:tr>
      <w:tr w:rsidR="00C75B4B" w14:paraId="14A45FD3" w14:textId="77777777" w:rsidTr="00F70C38">
        <w:tc>
          <w:tcPr>
            <w:tcW w:w="3435" w:type="dxa"/>
          </w:tcPr>
          <w:p w14:paraId="41C9860F" w14:textId="77777777" w:rsidR="00C75B4B" w:rsidRDefault="00C75B4B" w:rsidP="00F70C38">
            <w:r w:rsidRPr="00215A3D">
              <w:rPr>
                <w:b/>
                <w:bCs/>
              </w:rPr>
              <w:t>Issue #1:</w:t>
            </w:r>
            <w:r>
              <w:t xml:space="preserve"> UE procedure for prioritization</w:t>
            </w:r>
          </w:p>
        </w:tc>
        <w:tc>
          <w:tcPr>
            <w:tcW w:w="3213" w:type="dxa"/>
          </w:tcPr>
          <w:p w14:paraId="6B28CA22" w14:textId="77777777" w:rsidR="00C75B4B" w:rsidRDefault="00C75B4B" w:rsidP="00F70C38">
            <w:r>
              <w:t>Ericsson [1], OPPO [3], Apple [4]</w:t>
            </w:r>
          </w:p>
        </w:tc>
        <w:tc>
          <w:tcPr>
            <w:tcW w:w="2981" w:type="dxa"/>
          </w:tcPr>
          <w:p w14:paraId="16DF6EA5" w14:textId="337AE972" w:rsidR="00C75B4B" w:rsidRDefault="00C75B4B" w:rsidP="00F70C38">
            <w:r>
              <w:t>Please refer to the FL comments in Section 2</w:t>
            </w:r>
            <w:r w:rsidR="004348A3">
              <w:t xml:space="preserve"> in the summary “</w:t>
            </w:r>
            <w:r w:rsidR="004348A3" w:rsidRPr="004348A3">
              <w:rPr>
                <w:i/>
              </w:rPr>
              <w:t>R1-210xxxx Summary of HARQ and scheduling</w:t>
            </w:r>
            <w:r w:rsidR="004348A3">
              <w:t>”</w:t>
            </w:r>
            <w:r>
              <w:t xml:space="preserve">. From FL’s point of view, the specification is clear; it does not introduce </w:t>
            </w:r>
            <w:r w:rsidRPr="00E50905">
              <w:rPr>
                <w:b/>
                <w:bCs/>
              </w:rPr>
              <w:t>multiplexing of HP channels</w:t>
            </w:r>
            <w:r>
              <w:t xml:space="preserve"> in every intermediate steps. If RAN1 prefers it to have this also as a conclusion to conclude this discussion, it should be fine.  </w:t>
            </w:r>
          </w:p>
        </w:tc>
      </w:tr>
      <w:tr w:rsidR="00C75B4B" w14:paraId="0B412FE2" w14:textId="77777777" w:rsidTr="00F70C38">
        <w:tc>
          <w:tcPr>
            <w:tcW w:w="3435" w:type="dxa"/>
          </w:tcPr>
          <w:p w14:paraId="00FCD7C1" w14:textId="77777777" w:rsidR="00C75B4B" w:rsidRPr="00215A3D" w:rsidRDefault="00C75B4B" w:rsidP="00F70C38">
            <w:pPr>
              <w:rPr>
                <w:b/>
                <w:bCs/>
              </w:rPr>
            </w:pPr>
            <w:r>
              <w:rPr>
                <w:b/>
                <w:bCs/>
              </w:rPr>
              <w:t xml:space="preserve">Issue #2: </w:t>
            </w:r>
            <w:r w:rsidRPr="00186B1F">
              <w:t>Handling of collisio</w:t>
            </w:r>
            <w:r>
              <w:t xml:space="preserve">n between DL/SSB symbols and configured HP PUCCH and PUSCH </w:t>
            </w:r>
          </w:p>
        </w:tc>
        <w:tc>
          <w:tcPr>
            <w:tcW w:w="3213" w:type="dxa"/>
          </w:tcPr>
          <w:p w14:paraId="7EEDC021" w14:textId="77777777" w:rsidR="00C75B4B" w:rsidRDefault="00C75B4B" w:rsidP="00F70C38">
            <w:r>
              <w:t>Nokia/NSB [2], DCM [5]</w:t>
            </w:r>
          </w:p>
        </w:tc>
        <w:tc>
          <w:tcPr>
            <w:tcW w:w="2981" w:type="dxa"/>
          </w:tcPr>
          <w:p w14:paraId="01F0BAF6" w14:textId="77777777" w:rsidR="00C75B4B" w:rsidRDefault="00C75B4B" w:rsidP="00F70C38">
            <w:r>
              <w:t>Discuss during the meeting</w:t>
            </w:r>
          </w:p>
        </w:tc>
      </w:tr>
    </w:tbl>
    <w:p w14:paraId="5ED6B3A4" w14:textId="77777777" w:rsidR="00C75B4B" w:rsidRDefault="00C75B4B" w:rsidP="00FD11A4">
      <w:pPr>
        <w:widowControl w:val="0"/>
        <w:autoSpaceDE/>
        <w:autoSpaceDN/>
        <w:adjustRightInd/>
        <w:snapToGrid/>
        <w:spacing w:afterLines="50"/>
        <w:ind w:firstLine="2982"/>
        <w:rPr>
          <w:b/>
          <w:bCs/>
          <w:kern w:val="2"/>
          <w:lang w:eastAsia="ko-KR"/>
        </w:rPr>
      </w:pPr>
    </w:p>
    <w:p w14:paraId="4A001051" w14:textId="0DEE44EE" w:rsidR="0060741A" w:rsidRDefault="00FD11A4" w:rsidP="00F41FFF">
      <w:pPr>
        <w:widowControl w:val="0"/>
        <w:autoSpaceDE/>
        <w:autoSpaceDN/>
        <w:adjustRightInd/>
        <w:snapToGrid/>
        <w:spacing w:afterLines="50"/>
        <w:ind w:firstLine="2982"/>
        <w:rPr>
          <w:b/>
          <w:bCs/>
          <w:kern w:val="2"/>
          <w:lang w:eastAsia="ko-KR"/>
        </w:rPr>
      </w:pPr>
      <w:bookmarkStart w:id="21" w:name="OLE_LINK1"/>
      <w:bookmarkStart w:id="22" w:name="OLE_LINK2"/>
      <w:r w:rsidRPr="00F41FFF">
        <w:rPr>
          <w:b/>
          <w:bCs/>
          <w:kern w:val="2"/>
          <w:lang w:eastAsia="ko-KR"/>
        </w:rPr>
        <w:t xml:space="preserve">Table </w:t>
      </w:r>
      <w:r w:rsidR="00DE0116">
        <w:rPr>
          <w:b/>
          <w:bCs/>
          <w:kern w:val="2"/>
          <w:lang w:eastAsia="ko-KR"/>
        </w:rPr>
        <w:t>4</w:t>
      </w:r>
      <w:r w:rsidRPr="00F41FFF">
        <w:rPr>
          <w:b/>
          <w:bCs/>
          <w:kern w:val="2"/>
          <w:lang w:eastAsia="ko-KR"/>
        </w:rPr>
        <w:t xml:space="preserve"> Summary of issues for </w:t>
      </w:r>
      <w:bookmarkStart w:id="23" w:name="OLE_LINK42"/>
      <w:bookmarkStart w:id="24" w:name="OLE_LINK43"/>
      <w:r w:rsidRPr="00F41FFF">
        <w:rPr>
          <w:b/>
          <w:bCs/>
          <w:kern w:val="2"/>
          <w:lang w:eastAsia="ko-KR"/>
        </w:rPr>
        <w:t>eCG</w:t>
      </w:r>
      <w:bookmarkEnd w:id="21"/>
      <w:bookmarkEnd w:id="22"/>
      <w:r w:rsidR="00F41FFF">
        <w:rPr>
          <w:b/>
          <w:bCs/>
          <w:kern w:val="2"/>
          <w:lang w:eastAsia="ko-KR"/>
        </w:rPr>
        <w:t xml:space="preserve"> and intra-UE multiplexing</w:t>
      </w:r>
      <w:bookmarkEnd w:id="23"/>
      <w:bookmarkEnd w:id="24"/>
    </w:p>
    <w:tbl>
      <w:tblPr>
        <w:tblStyle w:val="ad"/>
        <w:tblW w:w="9609" w:type="dxa"/>
        <w:tblLook w:val="04A0" w:firstRow="1" w:lastRow="0" w:firstColumn="1" w:lastColumn="0" w:noHBand="0" w:noVBand="1"/>
      </w:tblPr>
      <w:tblGrid>
        <w:gridCol w:w="5399"/>
        <w:gridCol w:w="4210"/>
      </w:tblGrid>
      <w:tr w:rsidR="00DE0116" w14:paraId="14DAE387" w14:textId="77777777" w:rsidTr="00F70C38">
        <w:trPr>
          <w:trHeight w:val="438"/>
        </w:trPr>
        <w:tc>
          <w:tcPr>
            <w:tcW w:w="5399" w:type="dxa"/>
          </w:tcPr>
          <w:p w14:paraId="71C97F10" w14:textId="77777777" w:rsidR="00DE0116" w:rsidRPr="00610EF3" w:rsidRDefault="00DE0116" w:rsidP="00F70C38">
            <w:pPr>
              <w:jc w:val="center"/>
              <w:rPr>
                <w:b/>
                <w:bCs/>
              </w:rPr>
            </w:pPr>
            <w:r w:rsidRPr="00610EF3">
              <w:rPr>
                <w:b/>
                <w:bCs/>
              </w:rPr>
              <w:t>Topic</w:t>
            </w:r>
          </w:p>
        </w:tc>
        <w:tc>
          <w:tcPr>
            <w:tcW w:w="4210" w:type="dxa"/>
          </w:tcPr>
          <w:p w14:paraId="5A1C905B" w14:textId="77777777" w:rsidR="00DE0116" w:rsidRPr="00610EF3" w:rsidRDefault="00DE0116" w:rsidP="00F70C38">
            <w:pPr>
              <w:jc w:val="center"/>
              <w:rPr>
                <w:b/>
                <w:bCs/>
              </w:rPr>
            </w:pPr>
            <w:r>
              <w:rPr>
                <w:b/>
                <w:bCs/>
              </w:rPr>
              <w:t>FL Comment</w:t>
            </w:r>
          </w:p>
        </w:tc>
      </w:tr>
      <w:tr w:rsidR="00DE0116" w14:paraId="6D5B7BAD" w14:textId="77777777" w:rsidTr="00F70C38">
        <w:trPr>
          <w:trHeight w:val="1047"/>
        </w:trPr>
        <w:tc>
          <w:tcPr>
            <w:tcW w:w="5399" w:type="dxa"/>
          </w:tcPr>
          <w:p w14:paraId="2C577E2C" w14:textId="77777777" w:rsidR="00DE0116" w:rsidRPr="00DE0116" w:rsidRDefault="00DE0116" w:rsidP="00F70C38">
            <w:pPr>
              <w:spacing w:after="0"/>
            </w:pPr>
            <w:r w:rsidRPr="00DE0116">
              <w:rPr>
                <w:b/>
              </w:rPr>
              <w:t>Issue #1:</w:t>
            </w:r>
            <w:r w:rsidRPr="00DE0116">
              <w:t xml:space="preserve"> Intra-UE prioritization and multiplexing</w:t>
            </w:r>
          </w:p>
          <w:p w14:paraId="33902671" w14:textId="77777777" w:rsidR="00DE0116" w:rsidRPr="00DE0116" w:rsidRDefault="00DE0116" w:rsidP="00BC6641">
            <w:pPr>
              <w:pStyle w:val="af1"/>
              <w:numPr>
                <w:ilvl w:val="0"/>
                <w:numId w:val="17"/>
              </w:numPr>
              <w:autoSpaceDE/>
              <w:autoSpaceDN/>
              <w:spacing w:after="0"/>
              <w:contextualSpacing w:val="0"/>
            </w:pPr>
            <w:r w:rsidRPr="00DE0116">
              <w:t>Discuss whether to confirm RAN2’s working assumption on UL skipping vs. LCH-based prioritization.</w:t>
            </w:r>
          </w:p>
          <w:p w14:paraId="3C1F8954" w14:textId="77777777" w:rsidR="00DE0116" w:rsidRPr="00DE0116" w:rsidRDefault="00DE0116" w:rsidP="00BC6641">
            <w:pPr>
              <w:pStyle w:val="af1"/>
              <w:numPr>
                <w:ilvl w:val="0"/>
                <w:numId w:val="17"/>
              </w:numPr>
              <w:autoSpaceDE/>
              <w:autoSpaceDN/>
              <w:spacing w:afterLines="50"/>
              <w:contextualSpacing w:val="0"/>
            </w:pPr>
            <w:r w:rsidRPr="00DE0116">
              <w:t>Discuss PHY impacts/behavior on intra-UE prioritization and multiplexing.</w:t>
            </w:r>
          </w:p>
        </w:tc>
        <w:tc>
          <w:tcPr>
            <w:tcW w:w="4210" w:type="dxa"/>
          </w:tcPr>
          <w:p w14:paraId="20E431E9" w14:textId="77777777" w:rsidR="00DE0116" w:rsidRPr="00DE0116" w:rsidRDefault="00DE0116" w:rsidP="00F70C38">
            <w:pPr>
              <w:rPr>
                <w:lang w:eastAsia="zh-CN"/>
              </w:rPr>
            </w:pPr>
            <w:r w:rsidRPr="00DE0116">
              <w:rPr>
                <w:lang w:eastAsia="zh-CN"/>
              </w:rPr>
              <w:t xml:space="preserve">Discuss in this meeting. </w:t>
            </w:r>
          </w:p>
        </w:tc>
      </w:tr>
      <w:tr w:rsidR="00DE0116" w14:paraId="32909272" w14:textId="77777777" w:rsidTr="00F70C38">
        <w:trPr>
          <w:trHeight w:val="1236"/>
        </w:trPr>
        <w:tc>
          <w:tcPr>
            <w:tcW w:w="5399" w:type="dxa"/>
          </w:tcPr>
          <w:p w14:paraId="69A4995A" w14:textId="6DE66D69" w:rsidR="00DE0116" w:rsidRPr="00DE0116" w:rsidRDefault="00DE0116" w:rsidP="00F70C38">
            <w:pPr>
              <w:spacing w:after="0"/>
            </w:pPr>
            <w:r w:rsidRPr="00DE0116">
              <w:rPr>
                <w:b/>
                <w:bCs/>
              </w:rPr>
              <w:lastRenderedPageBreak/>
              <w:t>Issue</w:t>
            </w:r>
            <w:r w:rsidR="007D4D5B">
              <w:rPr>
                <w:b/>
                <w:bCs/>
              </w:rPr>
              <w:t xml:space="preserve"> </w:t>
            </w:r>
            <w:r w:rsidRPr="00DE0116">
              <w:rPr>
                <w:b/>
                <w:bCs/>
              </w:rPr>
              <w:t>#2:</w:t>
            </w:r>
            <w:r w:rsidRPr="00DE0116">
              <w:t xml:space="preserve"> PHR for multiple CGs in one serving cell.</w:t>
            </w:r>
          </w:p>
          <w:p w14:paraId="6A9BF51F" w14:textId="77777777" w:rsidR="00DE0116" w:rsidRPr="00DE0116" w:rsidRDefault="00DE0116" w:rsidP="00BC6641">
            <w:pPr>
              <w:pStyle w:val="af1"/>
              <w:numPr>
                <w:ilvl w:val="0"/>
                <w:numId w:val="17"/>
              </w:numPr>
              <w:autoSpaceDE/>
              <w:autoSpaceDN/>
              <w:spacing w:afterLines="50"/>
              <w:contextualSpacing w:val="0"/>
            </w:pPr>
            <w:r w:rsidRPr="00DE0116">
              <w:t>Discuss which CG should be used for PH calculation if multiple CG PUSCHs with same starting symbol in one cell overlap with a PUSCH carrying the PHR in the other cell.</w:t>
            </w:r>
          </w:p>
        </w:tc>
        <w:tc>
          <w:tcPr>
            <w:tcW w:w="4210" w:type="dxa"/>
          </w:tcPr>
          <w:p w14:paraId="7C17A7E2" w14:textId="77777777" w:rsidR="00DE0116" w:rsidRPr="00DE0116" w:rsidRDefault="00DE0116" w:rsidP="00F70C38">
            <w:pPr>
              <w:rPr>
                <w:lang w:eastAsia="zh-CN"/>
              </w:rPr>
            </w:pPr>
            <w:r w:rsidRPr="00DE0116">
              <w:rPr>
                <w:lang w:eastAsia="zh-CN"/>
              </w:rPr>
              <w:t>Deprioritize the discussion in this meeting.</w:t>
            </w:r>
          </w:p>
        </w:tc>
      </w:tr>
    </w:tbl>
    <w:p w14:paraId="08D7187F" w14:textId="77777777" w:rsidR="00DE0116" w:rsidRPr="00DE0116" w:rsidRDefault="00DE0116" w:rsidP="00F41FFF">
      <w:pPr>
        <w:widowControl w:val="0"/>
        <w:autoSpaceDE/>
        <w:autoSpaceDN/>
        <w:adjustRightInd/>
        <w:snapToGrid/>
        <w:spacing w:afterLines="50"/>
        <w:ind w:firstLine="2982"/>
        <w:rPr>
          <w:b/>
          <w:bCs/>
          <w:kern w:val="2"/>
          <w:lang w:eastAsia="ko-KR"/>
        </w:rPr>
      </w:pPr>
    </w:p>
    <w:p w14:paraId="786F014F" w14:textId="7BF7AD5B" w:rsidR="0096795F" w:rsidRDefault="00FD11A4" w:rsidP="001A20E6">
      <w:pPr>
        <w:widowControl w:val="0"/>
        <w:autoSpaceDE/>
        <w:autoSpaceDN/>
        <w:adjustRightInd/>
        <w:snapToGrid/>
        <w:spacing w:afterLines="50"/>
        <w:ind w:firstLine="2982"/>
        <w:rPr>
          <w:b/>
          <w:bCs/>
          <w:kern w:val="2"/>
          <w:lang w:eastAsia="ko-KR"/>
        </w:rPr>
      </w:pPr>
      <w:r w:rsidRPr="00FD11A4">
        <w:rPr>
          <w:b/>
          <w:bCs/>
          <w:kern w:val="2"/>
          <w:lang w:eastAsia="ko-KR"/>
        </w:rPr>
        <w:t xml:space="preserve">Table </w:t>
      </w:r>
      <w:r w:rsidR="00DB1B54">
        <w:rPr>
          <w:b/>
          <w:bCs/>
          <w:kern w:val="2"/>
          <w:lang w:eastAsia="ko-KR"/>
        </w:rPr>
        <w:t>5</w:t>
      </w:r>
      <w:r w:rsidRPr="00FD11A4">
        <w:rPr>
          <w:b/>
          <w:bCs/>
          <w:kern w:val="2"/>
          <w:lang w:eastAsia="ko-KR"/>
        </w:rPr>
        <w:t xml:space="preserve"> Summary of issues for others </w:t>
      </w:r>
    </w:p>
    <w:tbl>
      <w:tblPr>
        <w:tblStyle w:val="ad"/>
        <w:tblW w:w="9493" w:type="dxa"/>
        <w:tblLook w:val="04A0" w:firstRow="1" w:lastRow="0" w:firstColumn="1" w:lastColumn="0" w:noHBand="0" w:noVBand="1"/>
      </w:tblPr>
      <w:tblGrid>
        <w:gridCol w:w="846"/>
        <w:gridCol w:w="3827"/>
        <w:gridCol w:w="2410"/>
        <w:gridCol w:w="2410"/>
      </w:tblGrid>
      <w:tr w:rsidR="00DB1B54" w:rsidRPr="007B41A6" w14:paraId="72E32A9A" w14:textId="77777777" w:rsidTr="00F70C38">
        <w:trPr>
          <w:trHeight w:val="367"/>
        </w:trPr>
        <w:tc>
          <w:tcPr>
            <w:tcW w:w="846" w:type="dxa"/>
          </w:tcPr>
          <w:p w14:paraId="6F4E6572" w14:textId="77777777" w:rsidR="00DB1B54" w:rsidRPr="007B41A6" w:rsidRDefault="00DB1B54" w:rsidP="00F70C38">
            <w:pPr>
              <w:jc w:val="center"/>
              <w:rPr>
                <w:b/>
                <w:szCs w:val="20"/>
                <w:lang w:eastAsia="zh-CN"/>
              </w:rPr>
            </w:pPr>
            <w:r w:rsidRPr="007B41A6">
              <w:rPr>
                <w:b/>
                <w:szCs w:val="20"/>
                <w:lang w:eastAsia="zh-CN"/>
              </w:rPr>
              <w:t>Issue #</w:t>
            </w:r>
          </w:p>
        </w:tc>
        <w:tc>
          <w:tcPr>
            <w:tcW w:w="3827" w:type="dxa"/>
          </w:tcPr>
          <w:p w14:paraId="2D96B41C" w14:textId="77777777" w:rsidR="00DB1B54" w:rsidRPr="007B41A6" w:rsidRDefault="00DB1B54" w:rsidP="00F70C38">
            <w:pPr>
              <w:jc w:val="center"/>
              <w:rPr>
                <w:b/>
                <w:szCs w:val="20"/>
                <w:lang w:eastAsia="zh-CN"/>
              </w:rPr>
            </w:pPr>
            <w:r w:rsidRPr="007B41A6">
              <w:rPr>
                <w:b/>
                <w:szCs w:val="20"/>
                <w:lang w:eastAsia="zh-CN"/>
              </w:rPr>
              <w:t>Description</w:t>
            </w:r>
          </w:p>
        </w:tc>
        <w:tc>
          <w:tcPr>
            <w:tcW w:w="2410" w:type="dxa"/>
          </w:tcPr>
          <w:p w14:paraId="09886D04" w14:textId="77777777" w:rsidR="00DB1B54" w:rsidRPr="007B41A6" w:rsidRDefault="00DB1B54" w:rsidP="00F70C38">
            <w:pPr>
              <w:jc w:val="center"/>
              <w:rPr>
                <w:b/>
                <w:szCs w:val="20"/>
                <w:lang w:eastAsia="zh-CN"/>
              </w:rPr>
            </w:pPr>
            <w:r w:rsidRPr="007B41A6">
              <w:rPr>
                <w:b/>
                <w:szCs w:val="20"/>
                <w:lang w:eastAsia="zh-CN"/>
              </w:rPr>
              <w:t>Source</w:t>
            </w:r>
          </w:p>
        </w:tc>
        <w:tc>
          <w:tcPr>
            <w:tcW w:w="2410" w:type="dxa"/>
          </w:tcPr>
          <w:p w14:paraId="51CAF9EF" w14:textId="77777777" w:rsidR="00DB1B54" w:rsidRPr="007B41A6" w:rsidRDefault="00DB1B54" w:rsidP="00F70C38">
            <w:pPr>
              <w:jc w:val="center"/>
              <w:rPr>
                <w:b/>
                <w:szCs w:val="20"/>
                <w:lang w:eastAsia="zh-CN"/>
              </w:rPr>
            </w:pPr>
            <w:r w:rsidRPr="007B41A6">
              <w:rPr>
                <w:b/>
                <w:szCs w:val="20"/>
                <w:lang w:eastAsia="zh-CN"/>
              </w:rPr>
              <w:t>Recommended handling</w:t>
            </w:r>
          </w:p>
        </w:tc>
      </w:tr>
      <w:tr w:rsidR="00DB1B54" w:rsidRPr="007B41A6" w14:paraId="0AE5B646" w14:textId="77777777" w:rsidTr="00F70C38">
        <w:tc>
          <w:tcPr>
            <w:tcW w:w="846" w:type="dxa"/>
          </w:tcPr>
          <w:p w14:paraId="0FE63B8D" w14:textId="77777777" w:rsidR="00DB1B54" w:rsidRPr="003F6468" w:rsidRDefault="00DB1B54" w:rsidP="00F70C38">
            <w:pPr>
              <w:jc w:val="center"/>
              <w:rPr>
                <w:lang w:eastAsia="zh-CN"/>
              </w:rPr>
            </w:pPr>
            <w:r w:rsidRPr="007B41A6">
              <w:rPr>
                <w:lang w:eastAsia="zh-CN"/>
              </w:rPr>
              <w:t>1</w:t>
            </w:r>
          </w:p>
        </w:tc>
        <w:tc>
          <w:tcPr>
            <w:tcW w:w="3827" w:type="dxa"/>
          </w:tcPr>
          <w:p w14:paraId="0E874F64" w14:textId="77777777" w:rsidR="00DB1B54" w:rsidRPr="007B41A6" w:rsidRDefault="00DB1B54" w:rsidP="00F70C38">
            <w:pPr>
              <w:rPr>
                <w:lang w:eastAsia="zh-CN"/>
              </w:rPr>
            </w:pPr>
            <w:r w:rsidRPr="007B41A6">
              <w:t>SPS PDSCH release and SPS receptions with slot aggregation</w:t>
            </w:r>
          </w:p>
        </w:tc>
        <w:tc>
          <w:tcPr>
            <w:tcW w:w="2410" w:type="dxa"/>
          </w:tcPr>
          <w:p w14:paraId="77FD6785" w14:textId="16C195B9" w:rsidR="00DB1B54" w:rsidRPr="007B41A6" w:rsidRDefault="00DB1B54" w:rsidP="00F70C38">
            <w:pPr>
              <w:rPr>
                <w:lang w:eastAsia="zh-CN"/>
              </w:rPr>
            </w:pPr>
            <w:r w:rsidRPr="007B41A6">
              <w:rPr>
                <w:lang w:eastAsia="zh-CN"/>
              </w:rPr>
              <w:t>R1-2104312</w:t>
            </w:r>
            <w:r>
              <w:rPr>
                <w:lang w:eastAsia="zh-CN"/>
              </w:rPr>
              <w:t>,</w:t>
            </w:r>
            <w:r w:rsidRPr="007B41A6">
              <w:rPr>
                <w:lang w:eastAsia="zh-CN"/>
              </w:rPr>
              <w:t xml:space="preserve"> R1-2104321</w:t>
            </w:r>
            <w:r>
              <w:rPr>
                <w:lang w:eastAsia="zh-CN"/>
              </w:rPr>
              <w:t>,</w:t>
            </w:r>
            <w:r w:rsidRPr="007B41A6">
              <w:rPr>
                <w:lang w:eastAsia="zh-CN"/>
              </w:rPr>
              <w:t xml:space="preserve"> R1-2105418, </w:t>
            </w:r>
            <w:r>
              <w:rPr>
                <w:lang w:eastAsia="zh-CN"/>
              </w:rPr>
              <w:t>R1-2105531</w:t>
            </w:r>
            <w:r w:rsidR="00E74DC9" w:rsidRPr="002A2758">
              <w:rPr>
                <w:color w:val="FF0000"/>
                <w:lang w:eastAsia="zh-CN"/>
              </w:rPr>
              <w:t xml:space="preserve">, </w:t>
            </w:r>
            <w:hyperlink r:id="rId11" w:history="1">
              <w:r w:rsidR="00E74DC9" w:rsidRPr="002A2758">
                <w:rPr>
                  <w:color w:val="FF0000"/>
                  <w:lang w:eastAsia="zh-CN"/>
                </w:rPr>
                <w:t>R1-2105466</w:t>
              </w:r>
            </w:hyperlink>
          </w:p>
        </w:tc>
        <w:tc>
          <w:tcPr>
            <w:tcW w:w="2410" w:type="dxa"/>
          </w:tcPr>
          <w:p w14:paraId="4F79625C" w14:textId="77777777" w:rsidR="00DB1B54" w:rsidRPr="00217AC2" w:rsidRDefault="00DB1B54" w:rsidP="00F70C38">
            <w:pPr>
              <w:jc w:val="left"/>
            </w:pPr>
            <w:r w:rsidRPr="00217AC2">
              <w:rPr>
                <w:rFonts w:hint="eastAsia"/>
              </w:rPr>
              <w:t>Include in the email scope</w:t>
            </w:r>
          </w:p>
          <w:p w14:paraId="7EBF45CD" w14:textId="77777777" w:rsidR="00DB1B54" w:rsidRPr="00217AC2" w:rsidRDefault="00DB1B54" w:rsidP="00F70C38">
            <w:pPr>
              <w:jc w:val="left"/>
              <w:rPr>
                <w:lang w:eastAsia="zh-CN"/>
              </w:rPr>
            </w:pPr>
          </w:p>
        </w:tc>
      </w:tr>
      <w:tr w:rsidR="00DB1B54" w:rsidRPr="007B41A6" w14:paraId="75530565" w14:textId="77777777" w:rsidTr="00F70C38">
        <w:tc>
          <w:tcPr>
            <w:tcW w:w="846" w:type="dxa"/>
          </w:tcPr>
          <w:p w14:paraId="298E4504" w14:textId="77777777" w:rsidR="00DB1B54" w:rsidRPr="007B41A6" w:rsidRDefault="00DB1B54" w:rsidP="00F70C38">
            <w:pPr>
              <w:jc w:val="center"/>
            </w:pPr>
            <w:r>
              <w:rPr>
                <w:rFonts w:hint="eastAsia"/>
              </w:rPr>
              <w:t>2</w:t>
            </w:r>
          </w:p>
        </w:tc>
        <w:tc>
          <w:tcPr>
            <w:tcW w:w="3827" w:type="dxa"/>
          </w:tcPr>
          <w:p w14:paraId="51FA7D06" w14:textId="77777777" w:rsidR="00DB1B54" w:rsidRPr="003F6468" w:rsidRDefault="00DB1B54" w:rsidP="00F70C38">
            <w:bookmarkStart w:id="25" w:name="OLE_LINK9"/>
            <w:r>
              <w:t>C</w:t>
            </w:r>
            <w:r w:rsidRPr="007B41A6">
              <w:t xml:space="preserve">apture the agreement on SPS release that is not supported. </w:t>
            </w:r>
            <w:bookmarkEnd w:id="25"/>
          </w:p>
        </w:tc>
        <w:tc>
          <w:tcPr>
            <w:tcW w:w="2410" w:type="dxa"/>
          </w:tcPr>
          <w:p w14:paraId="119B2F77" w14:textId="77777777" w:rsidR="00DB1B54" w:rsidRPr="007B41A6" w:rsidRDefault="00DB1B54" w:rsidP="00F70C38">
            <w:pPr>
              <w:rPr>
                <w:lang w:eastAsia="zh-CN"/>
              </w:rPr>
            </w:pPr>
            <w:r w:rsidRPr="007B41A6">
              <w:rPr>
                <w:lang w:eastAsia="zh-CN"/>
              </w:rPr>
              <w:t>R1-2104215, R1-2104312</w:t>
            </w:r>
          </w:p>
        </w:tc>
        <w:tc>
          <w:tcPr>
            <w:tcW w:w="2410" w:type="dxa"/>
          </w:tcPr>
          <w:p w14:paraId="0978AB5F" w14:textId="77777777" w:rsidR="00DB1B54" w:rsidRPr="00217AC2" w:rsidRDefault="00DB1B54" w:rsidP="00F70C38">
            <w:pPr>
              <w:jc w:val="left"/>
            </w:pPr>
            <w:r w:rsidRPr="00217AC2">
              <w:rPr>
                <w:rFonts w:hint="eastAsia"/>
              </w:rPr>
              <w:t>Discuss after the decision on issue #1</w:t>
            </w:r>
          </w:p>
        </w:tc>
      </w:tr>
      <w:tr w:rsidR="00DB1B54" w:rsidRPr="007B41A6" w14:paraId="056FA9ED" w14:textId="77777777" w:rsidTr="00F70C38">
        <w:tc>
          <w:tcPr>
            <w:tcW w:w="846" w:type="dxa"/>
          </w:tcPr>
          <w:p w14:paraId="0D02E224" w14:textId="77777777" w:rsidR="00DB1B54" w:rsidRPr="007B41A6" w:rsidRDefault="00DB1B54" w:rsidP="00F70C38">
            <w:pPr>
              <w:jc w:val="center"/>
            </w:pPr>
            <w:r>
              <w:rPr>
                <w:rFonts w:hint="eastAsia"/>
              </w:rPr>
              <w:t>3</w:t>
            </w:r>
          </w:p>
        </w:tc>
        <w:tc>
          <w:tcPr>
            <w:tcW w:w="3827" w:type="dxa"/>
          </w:tcPr>
          <w:p w14:paraId="42AA28AA" w14:textId="77777777" w:rsidR="00DB1B54" w:rsidRPr="003F6468" w:rsidRDefault="00DB1B54" w:rsidP="00F70C38">
            <w:r w:rsidRPr="007B41A6">
              <w:t>CSI-PUCCH-ResourceList where SPS HARQ-ACK multiplexed</w:t>
            </w:r>
          </w:p>
        </w:tc>
        <w:tc>
          <w:tcPr>
            <w:tcW w:w="2410" w:type="dxa"/>
          </w:tcPr>
          <w:p w14:paraId="14E6D455" w14:textId="14AA2DF7" w:rsidR="00DB1B54" w:rsidRPr="007B41A6" w:rsidRDefault="00DB1B54" w:rsidP="00F70C38">
            <w:pPr>
              <w:rPr>
                <w:lang w:eastAsia="zh-CN"/>
              </w:rPr>
            </w:pPr>
            <w:r w:rsidRPr="007B41A6">
              <w:rPr>
                <w:lang w:eastAsia="zh-CN"/>
              </w:rPr>
              <w:t>R1-2104801</w:t>
            </w:r>
            <w:r>
              <w:rPr>
                <w:lang w:eastAsia="zh-CN"/>
              </w:rPr>
              <w:t xml:space="preserve">, </w:t>
            </w:r>
            <w:r w:rsidRPr="007B41A6">
              <w:rPr>
                <w:lang w:eastAsia="zh-CN"/>
              </w:rPr>
              <w:t>R1-2105418</w:t>
            </w:r>
            <w:r w:rsidR="009D6EE9" w:rsidRPr="009D6EE9">
              <w:rPr>
                <w:color w:val="FF0000"/>
                <w:lang w:eastAsia="zh-CN"/>
              </w:rPr>
              <w:t>, R1-2105531</w:t>
            </w:r>
          </w:p>
        </w:tc>
        <w:tc>
          <w:tcPr>
            <w:tcW w:w="2410" w:type="dxa"/>
          </w:tcPr>
          <w:p w14:paraId="766C7ACC" w14:textId="77777777" w:rsidR="00DB1B54" w:rsidRPr="00217AC2" w:rsidRDefault="00DB1B54" w:rsidP="00F70C38">
            <w:pPr>
              <w:jc w:val="left"/>
            </w:pPr>
            <w:r w:rsidRPr="00217AC2">
              <w:rPr>
                <w:rFonts w:hint="eastAsia"/>
              </w:rPr>
              <w:t>Include in the email scope</w:t>
            </w:r>
          </w:p>
          <w:p w14:paraId="3AAFCD9C" w14:textId="77777777" w:rsidR="00DB1B54" w:rsidRPr="00217AC2" w:rsidRDefault="00DB1B54" w:rsidP="00F70C38">
            <w:pPr>
              <w:rPr>
                <w:i/>
                <w:lang w:eastAsia="zh-CN"/>
              </w:rPr>
            </w:pPr>
          </w:p>
        </w:tc>
      </w:tr>
      <w:tr w:rsidR="00DB1B54" w:rsidRPr="007B41A6" w14:paraId="1244EC45" w14:textId="77777777" w:rsidTr="00F70C38">
        <w:tc>
          <w:tcPr>
            <w:tcW w:w="846" w:type="dxa"/>
          </w:tcPr>
          <w:p w14:paraId="27D68AD1" w14:textId="77777777" w:rsidR="00DB1B54" w:rsidRPr="00E359E4" w:rsidRDefault="00DB1B54" w:rsidP="00F70C38">
            <w:pPr>
              <w:jc w:val="center"/>
              <w:rPr>
                <w:strike/>
                <w:color w:val="FF0000"/>
              </w:rPr>
            </w:pPr>
            <w:r w:rsidRPr="00E359E4">
              <w:rPr>
                <w:rFonts w:hint="eastAsia"/>
                <w:strike/>
                <w:color w:val="FF0000"/>
              </w:rPr>
              <w:t>4</w:t>
            </w:r>
          </w:p>
        </w:tc>
        <w:tc>
          <w:tcPr>
            <w:tcW w:w="3827" w:type="dxa"/>
          </w:tcPr>
          <w:p w14:paraId="6C9843B9" w14:textId="77777777" w:rsidR="00DB1B54" w:rsidRPr="00E359E4" w:rsidRDefault="00DB1B54" w:rsidP="00F70C38">
            <w:pPr>
              <w:rPr>
                <w:bCs/>
                <w:strike/>
                <w:color w:val="FF0000"/>
                <w:lang w:eastAsia="zh-CN"/>
              </w:rPr>
            </w:pPr>
            <w:r w:rsidRPr="00E359E4">
              <w:rPr>
                <w:strike/>
                <w:color w:val="FF0000"/>
              </w:rPr>
              <w:t xml:space="preserve">Interpretation of </w:t>
            </w:r>
            <w:r w:rsidRPr="00E359E4">
              <w:rPr>
                <w:i/>
                <w:strike/>
                <w:color w:val="FF0000"/>
              </w:rPr>
              <w:t>startingSymbolIndex</w:t>
            </w:r>
            <w:r w:rsidRPr="00E359E4">
              <w:rPr>
                <w:strike/>
                <w:color w:val="FF0000"/>
              </w:rPr>
              <w:t xml:space="preserve"> when HARQ-ACK is multiplexed</w:t>
            </w:r>
          </w:p>
        </w:tc>
        <w:tc>
          <w:tcPr>
            <w:tcW w:w="2410" w:type="dxa"/>
          </w:tcPr>
          <w:p w14:paraId="286AFB35" w14:textId="77777777" w:rsidR="00DB1B54" w:rsidRPr="00E359E4" w:rsidRDefault="00DB1B54" w:rsidP="00F70C38">
            <w:pPr>
              <w:rPr>
                <w:strike/>
                <w:color w:val="FF0000"/>
                <w:lang w:eastAsia="zh-CN"/>
              </w:rPr>
            </w:pPr>
            <w:r w:rsidRPr="00E359E4">
              <w:rPr>
                <w:strike/>
                <w:color w:val="FF0000"/>
                <w:lang w:eastAsia="zh-CN"/>
              </w:rPr>
              <w:t>R1-2104801, R1-2105418</w:t>
            </w:r>
          </w:p>
        </w:tc>
        <w:tc>
          <w:tcPr>
            <w:tcW w:w="2410" w:type="dxa"/>
          </w:tcPr>
          <w:p w14:paraId="2B33E26B" w14:textId="77777777" w:rsidR="00DB1B54" w:rsidRPr="00E359E4" w:rsidRDefault="00DB1B54" w:rsidP="00F70C38">
            <w:pPr>
              <w:jc w:val="left"/>
              <w:rPr>
                <w:strike/>
                <w:color w:val="FF0000"/>
              </w:rPr>
            </w:pPr>
            <w:r w:rsidRPr="00E359E4">
              <w:rPr>
                <w:rFonts w:hint="eastAsia"/>
                <w:strike/>
                <w:color w:val="FF0000"/>
              </w:rPr>
              <w:t>Include in the email scope</w:t>
            </w:r>
          </w:p>
          <w:p w14:paraId="0081E543" w14:textId="77777777" w:rsidR="00DB1B54" w:rsidRPr="00E359E4" w:rsidRDefault="00DB1B54" w:rsidP="00F70C38">
            <w:pPr>
              <w:jc w:val="left"/>
              <w:rPr>
                <w:strike/>
                <w:color w:val="FF0000"/>
                <w:lang w:eastAsia="zh-CN"/>
              </w:rPr>
            </w:pPr>
          </w:p>
        </w:tc>
      </w:tr>
      <w:tr w:rsidR="00DB1B54" w:rsidRPr="007B41A6" w14:paraId="0BB35BA3" w14:textId="77777777" w:rsidTr="00F70C38">
        <w:tc>
          <w:tcPr>
            <w:tcW w:w="846" w:type="dxa"/>
          </w:tcPr>
          <w:p w14:paraId="7928DDFE" w14:textId="77777777" w:rsidR="00DB1B54" w:rsidRPr="007B41A6" w:rsidRDefault="00DB1B54" w:rsidP="00F70C38">
            <w:pPr>
              <w:jc w:val="center"/>
            </w:pPr>
            <w:r>
              <w:rPr>
                <w:rFonts w:hint="eastAsia"/>
              </w:rPr>
              <w:t>5</w:t>
            </w:r>
          </w:p>
        </w:tc>
        <w:tc>
          <w:tcPr>
            <w:tcW w:w="3827" w:type="dxa"/>
          </w:tcPr>
          <w:p w14:paraId="2FD95731" w14:textId="77777777" w:rsidR="00DB1B54" w:rsidRPr="003F6468" w:rsidRDefault="00DB1B54" w:rsidP="00F70C38">
            <w:pPr>
              <w:rPr>
                <w:b/>
                <w:lang w:eastAsia="zh-CN"/>
              </w:rPr>
            </w:pPr>
            <w:bookmarkStart w:id="26" w:name="OLE_LINK4"/>
            <w:r w:rsidRPr="007B41A6">
              <w:t>C</w:t>
            </w:r>
            <w:bookmarkStart w:id="27" w:name="OLE_LINK3"/>
            <w:r w:rsidRPr="007B41A6">
              <w:t>larification on “corresponding entry” for joint deactivation of SPS/CG</w:t>
            </w:r>
            <w:bookmarkEnd w:id="26"/>
            <w:bookmarkEnd w:id="27"/>
          </w:p>
        </w:tc>
        <w:tc>
          <w:tcPr>
            <w:tcW w:w="2410" w:type="dxa"/>
          </w:tcPr>
          <w:p w14:paraId="3FF2C30D" w14:textId="77777777" w:rsidR="00DB1B54" w:rsidRPr="007B41A6" w:rsidRDefault="00DB1B54" w:rsidP="00F70C38">
            <w:pPr>
              <w:rPr>
                <w:lang w:eastAsia="zh-CN"/>
              </w:rPr>
            </w:pPr>
            <w:r w:rsidRPr="007B41A6">
              <w:rPr>
                <w:lang w:eastAsia="zh-CN"/>
              </w:rPr>
              <w:t>R1-2105851</w:t>
            </w:r>
            <w:r>
              <w:rPr>
                <w:lang w:eastAsia="zh-CN"/>
              </w:rPr>
              <w:t>,</w:t>
            </w:r>
          </w:p>
        </w:tc>
        <w:tc>
          <w:tcPr>
            <w:tcW w:w="2410" w:type="dxa"/>
          </w:tcPr>
          <w:p w14:paraId="5F3191CD" w14:textId="77777777" w:rsidR="00DB1B54" w:rsidRPr="00217AC2" w:rsidRDefault="00DB1B54" w:rsidP="00F70C38">
            <w:pPr>
              <w:jc w:val="left"/>
            </w:pPr>
            <w:r>
              <w:rPr>
                <w:rFonts w:hint="eastAsia"/>
              </w:rPr>
              <w:t>Hear</w:t>
            </w:r>
            <w:r w:rsidRPr="00217AC2">
              <w:rPr>
                <w:rFonts w:hint="eastAsia"/>
              </w:rPr>
              <w:t xml:space="preserve"> more views during preparation phase</w:t>
            </w:r>
          </w:p>
        </w:tc>
      </w:tr>
    </w:tbl>
    <w:p w14:paraId="0B35F829" w14:textId="77777777" w:rsidR="001A20E6" w:rsidRPr="001A20E6" w:rsidRDefault="001A20E6" w:rsidP="00DB1B54">
      <w:pPr>
        <w:widowControl w:val="0"/>
        <w:autoSpaceDE/>
        <w:autoSpaceDN/>
        <w:adjustRightInd/>
        <w:snapToGrid/>
        <w:spacing w:afterLines="50"/>
        <w:rPr>
          <w:lang w:eastAsia="zh-CN"/>
        </w:rPr>
      </w:pPr>
    </w:p>
    <w:p w14:paraId="5B4B441A" w14:textId="77777777" w:rsidR="0096795F" w:rsidRDefault="0096795F" w:rsidP="0096795F">
      <w:pPr>
        <w:pStyle w:val="10"/>
        <w:numPr>
          <w:ilvl w:val="0"/>
          <w:numId w:val="0"/>
        </w:numPr>
        <w:ind w:left="432" w:hanging="432"/>
      </w:pPr>
      <w:bookmarkStart w:id="28" w:name="_Ref124589665"/>
      <w:bookmarkStart w:id="29" w:name="_Ref71620620"/>
      <w:bookmarkStart w:id="30" w:name="_Ref124671424"/>
      <w:r w:rsidRPr="001A6F16">
        <w:t>References</w:t>
      </w:r>
    </w:p>
    <w:p w14:paraId="7180765B" w14:textId="2C4E0E6D" w:rsidR="0096795F" w:rsidRDefault="0096795F" w:rsidP="0096795F">
      <w:pPr>
        <w:pStyle w:val="af1"/>
        <w:numPr>
          <w:ilvl w:val="0"/>
          <w:numId w:val="10"/>
        </w:numPr>
        <w:rPr>
          <w:lang w:eastAsia="x-none"/>
        </w:rPr>
      </w:pPr>
      <w:bookmarkStart w:id="31" w:name="OLE_LINK13"/>
      <w:bookmarkStart w:id="32" w:name="OLE_LINK14"/>
      <w:bookmarkEnd w:id="28"/>
      <w:bookmarkEnd w:id="29"/>
      <w:bookmarkEnd w:id="30"/>
      <w:r w:rsidRPr="0096795F">
        <w:rPr>
          <w:lang w:eastAsia="x-none"/>
        </w:rPr>
        <w:t>R1-2</w:t>
      </w:r>
      <w:r w:rsidR="002C25E9">
        <w:rPr>
          <w:lang w:eastAsia="x-none"/>
        </w:rPr>
        <w:t>1</w:t>
      </w:r>
      <w:r>
        <w:rPr>
          <w:lang w:eastAsia="x-none"/>
        </w:rPr>
        <w:t>xxxxx</w:t>
      </w:r>
      <w:r>
        <w:rPr>
          <w:lang w:eastAsia="x-none"/>
        </w:rPr>
        <w:tab/>
      </w:r>
      <w:bookmarkStart w:id="33" w:name="OLE_LINK54"/>
      <w:r w:rsidR="00C06E37">
        <w:rPr>
          <w:lang w:eastAsia="x-none"/>
        </w:rPr>
        <w:t>S</w:t>
      </w:r>
      <w:r w:rsidRPr="0096795F">
        <w:rPr>
          <w:lang w:eastAsia="x-none"/>
        </w:rPr>
        <w:t>ummary o</w:t>
      </w:r>
      <w:r w:rsidR="00C06E37">
        <w:rPr>
          <w:lang w:eastAsia="x-none"/>
        </w:rPr>
        <w:t>f</w:t>
      </w:r>
      <w:r w:rsidRPr="0096795F">
        <w:rPr>
          <w:lang w:eastAsia="x-none"/>
        </w:rPr>
        <w:t xml:space="preserve"> PDCCH enhancements</w:t>
      </w:r>
      <w:bookmarkEnd w:id="33"/>
      <w:r>
        <w:rPr>
          <w:lang w:eastAsia="x-none"/>
        </w:rPr>
        <w:tab/>
        <w:t>Huawei, HiSilicon</w:t>
      </w:r>
    </w:p>
    <w:p w14:paraId="4EB0259A" w14:textId="2FAE86D6" w:rsidR="00A82A12" w:rsidRDefault="00A82A12" w:rsidP="00A82A12">
      <w:pPr>
        <w:pStyle w:val="af1"/>
        <w:numPr>
          <w:ilvl w:val="0"/>
          <w:numId w:val="10"/>
        </w:numPr>
        <w:rPr>
          <w:lang w:eastAsia="x-none"/>
        </w:rPr>
      </w:pPr>
      <w:bookmarkStart w:id="34" w:name="OLE_LINK15"/>
      <w:bookmarkStart w:id="35" w:name="OLE_LINK16"/>
      <w:bookmarkEnd w:id="31"/>
      <w:bookmarkEnd w:id="32"/>
      <w:r w:rsidRPr="0096795F">
        <w:rPr>
          <w:lang w:eastAsia="x-none"/>
        </w:rPr>
        <w:t>R1-2</w:t>
      </w:r>
      <w:r w:rsidR="002C25E9">
        <w:rPr>
          <w:lang w:eastAsia="x-none"/>
        </w:rPr>
        <w:t>1</w:t>
      </w:r>
      <w:r>
        <w:rPr>
          <w:lang w:eastAsia="x-none"/>
        </w:rPr>
        <w:t>xxxxx</w:t>
      </w:r>
      <w:r>
        <w:rPr>
          <w:lang w:eastAsia="x-none"/>
        </w:rPr>
        <w:tab/>
      </w:r>
      <w:bookmarkStart w:id="36" w:name="OLE_LINK46"/>
      <w:bookmarkStart w:id="37" w:name="OLE_LINK47"/>
      <w:bookmarkStart w:id="38" w:name="OLE_LINK55"/>
      <w:r w:rsidR="00C06E37">
        <w:rPr>
          <w:lang w:eastAsia="x-none"/>
        </w:rPr>
        <w:t>S</w:t>
      </w:r>
      <w:r w:rsidRPr="0096795F">
        <w:rPr>
          <w:lang w:eastAsia="x-none"/>
        </w:rPr>
        <w:t>ummary o</w:t>
      </w:r>
      <w:r w:rsidR="00C06E37">
        <w:rPr>
          <w:lang w:eastAsia="x-none"/>
        </w:rPr>
        <w:t xml:space="preserve">f </w:t>
      </w:r>
      <w:r>
        <w:rPr>
          <w:lang w:eastAsia="x-none"/>
        </w:rPr>
        <w:t>HARQ and Scheduling</w:t>
      </w:r>
      <w:bookmarkEnd w:id="36"/>
      <w:bookmarkEnd w:id="37"/>
      <w:bookmarkEnd w:id="38"/>
      <w:r>
        <w:rPr>
          <w:lang w:eastAsia="x-none"/>
        </w:rPr>
        <w:tab/>
        <w:t>Qualcomm</w:t>
      </w:r>
      <w:bookmarkEnd w:id="34"/>
      <w:bookmarkEnd w:id="35"/>
    </w:p>
    <w:p w14:paraId="12E53DFF" w14:textId="120C982A" w:rsidR="00A82A12" w:rsidRDefault="00A82A12" w:rsidP="00A82A12">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bookmarkStart w:id="39" w:name="OLE_LINK48"/>
      <w:bookmarkStart w:id="40" w:name="OLE_LINK49"/>
      <w:r w:rsidR="00FD6A1A" w:rsidRPr="00FD6A1A">
        <w:rPr>
          <w:lang w:eastAsia="x-none"/>
        </w:rPr>
        <w:t xml:space="preserve">Summary of </w:t>
      </w:r>
      <w:r w:rsidR="00C06E37">
        <w:rPr>
          <w:lang w:eastAsia="x-none"/>
        </w:rPr>
        <w:t xml:space="preserve">intra-UE </w:t>
      </w:r>
      <w:r w:rsidR="00FD6A1A" w:rsidRPr="00FD6A1A">
        <w:rPr>
          <w:lang w:eastAsia="x-none"/>
        </w:rPr>
        <w:t>multiplexing and eCG</w:t>
      </w:r>
      <w:r w:rsidR="00FD6A1A">
        <w:rPr>
          <w:lang w:eastAsia="x-none"/>
        </w:rPr>
        <w:t xml:space="preserve"> </w:t>
      </w:r>
      <w:bookmarkEnd w:id="39"/>
      <w:bookmarkEnd w:id="40"/>
      <w:r>
        <w:rPr>
          <w:lang w:eastAsia="x-none"/>
        </w:rPr>
        <w:tab/>
        <w:t>Vivo</w:t>
      </w:r>
    </w:p>
    <w:p w14:paraId="26C2A6AF" w14:textId="74AED973" w:rsidR="00A82A12" w:rsidRDefault="00A82A12" w:rsidP="00C06E37">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00C06E37" w:rsidRPr="00C06E37">
        <w:rPr>
          <w:lang w:eastAsia="x-none"/>
        </w:rPr>
        <w:t>Summary of other aspects for URLLC and IIoT</w:t>
      </w:r>
      <w:r>
        <w:rPr>
          <w:lang w:eastAsia="x-none"/>
        </w:rPr>
        <w:tab/>
        <w:t>LG</w:t>
      </w:r>
    </w:p>
    <w:p w14:paraId="63B38FDB" w14:textId="7BB16AF3" w:rsidR="00847C50" w:rsidRDefault="00847C50" w:rsidP="0070619E">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bookmarkStart w:id="41" w:name="OLE_LINK50"/>
      <w:bookmarkStart w:id="42" w:name="OLE_LINK53"/>
      <w:r w:rsidR="00C06E37">
        <w:rPr>
          <w:lang w:eastAsia="x-none"/>
        </w:rPr>
        <w:t>S</w:t>
      </w:r>
      <w:r w:rsidR="0070619E" w:rsidRPr="003153AA">
        <w:rPr>
          <w:lang w:eastAsia="x-none"/>
        </w:rPr>
        <w:t>ummary</w:t>
      </w:r>
      <w:r w:rsidR="0070619E" w:rsidRPr="0070619E">
        <w:rPr>
          <w:lang w:eastAsia="x-none"/>
        </w:rPr>
        <w:t xml:space="preserve"> </w:t>
      </w:r>
      <w:r w:rsidR="00C06E37">
        <w:rPr>
          <w:lang w:eastAsia="x-none"/>
        </w:rPr>
        <w:t>of</w:t>
      </w:r>
      <w:r w:rsidR="0070619E" w:rsidRPr="0070619E">
        <w:rPr>
          <w:lang w:eastAsia="x-none"/>
        </w:rPr>
        <w:t xml:space="preserve"> R16 UCI enhancements</w:t>
      </w:r>
      <w:bookmarkEnd w:id="41"/>
      <w:bookmarkEnd w:id="42"/>
      <w:r>
        <w:rPr>
          <w:lang w:eastAsia="x-none"/>
        </w:rPr>
        <w:tab/>
        <w:t>OPPO</w:t>
      </w:r>
    </w:p>
    <w:p w14:paraId="3E13A17A" w14:textId="77777777" w:rsidR="00A82A12" w:rsidRDefault="00A82A12" w:rsidP="00A82A12">
      <w:pPr>
        <w:pStyle w:val="af1"/>
        <w:ind w:left="420"/>
        <w:rPr>
          <w:lang w:eastAsia="x-none"/>
        </w:rPr>
      </w:pPr>
    </w:p>
    <w:bookmarkEnd w:id="2"/>
    <w:p w14:paraId="0B0BC3C6" w14:textId="77777777" w:rsidR="0096795F" w:rsidRPr="00C06E37" w:rsidRDefault="0096795F" w:rsidP="00FD11A4">
      <w:pPr>
        <w:rPr>
          <w:lang w:eastAsia="zh-CN"/>
        </w:rPr>
      </w:pPr>
    </w:p>
    <w:sectPr w:rsidR="0096795F" w:rsidRPr="00C06E37"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E0B40" w14:textId="77777777" w:rsidR="00CC3FDF" w:rsidRDefault="00CC3FDF">
      <w:r>
        <w:separator/>
      </w:r>
    </w:p>
  </w:endnote>
  <w:endnote w:type="continuationSeparator" w:id="0">
    <w:p w14:paraId="6273CBAD" w14:textId="77777777" w:rsidR="00CC3FDF" w:rsidRDefault="00CC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5C783" w14:textId="77777777" w:rsidR="00CC3FDF" w:rsidRDefault="00CC3FDF">
      <w:r>
        <w:separator/>
      </w:r>
    </w:p>
  </w:footnote>
  <w:footnote w:type="continuationSeparator" w:id="0">
    <w:p w14:paraId="09D84A11" w14:textId="77777777" w:rsidR="00CC3FDF" w:rsidRDefault="00CC3F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0"/>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 w15:restartNumberingAfterBreak="0">
    <w:nsid w:val="0F783376"/>
    <w:multiLevelType w:val="hybridMultilevel"/>
    <w:tmpl w:val="ABEAD2F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744555"/>
    <w:multiLevelType w:val="hybridMultilevel"/>
    <w:tmpl w:val="C9C068E4"/>
    <w:lvl w:ilvl="0" w:tplc="E4682F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8"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1"/>
  </w:num>
  <w:num w:numId="2">
    <w:abstractNumId w:val="9"/>
  </w:num>
  <w:num w:numId="3">
    <w:abstractNumId w:val="4"/>
  </w:num>
  <w:num w:numId="4">
    <w:abstractNumId w:val="6"/>
  </w:num>
  <w:num w:numId="5">
    <w:abstractNumId w:val="16"/>
  </w:num>
  <w:num w:numId="6">
    <w:abstractNumId w:val="10"/>
  </w:num>
  <w:num w:numId="7">
    <w:abstractNumId w:val="8"/>
  </w:num>
  <w:num w:numId="8">
    <w:abstractNumId w:val="12"/>
  </w:num>
  <w:num w:numId="9">
    <w:abstractNumId w:val="13"/>
  </w:num>
  <w:num w:numId="10">
    <w:abstractNumId w:val="5"/>
  </w:num>
  <w:num w:numId="11">
    <w:abstractNumId w:val="17"/>
  </w:num>
  <w:num w:numId="12">
    <w:abstractNumId w:val="18"/>
  </w:num>
  <w:num w:numId="13">
    <w:abstractNumId w:val="2"/>
  </w:num>
  <w:num w:numId="14">
    <w:abstractNumId w:val="1"/>
  </w:num>
  <w:num w:numId="15">
    <w:abstractNumId w:val="14"/>
  </w:num>
  <w:num w:numId="16">
    <w:abstractNumId w:val="7"/>
  </w:num>
  <w:num w:numId="17">
    <w:abstractNumId w:val="3"/>
  </w:num>
  <w:num w:numId="18">
    <w:abstractNumId w:val="0"/>
  </w:num>
  <w:num w:numId="19">
    <w:abstractNumId w:val="14"/>
  </w:num>
  <w:num w:numId="2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6DD"/>
    <w:rsid w:val="00000D04"/>
    <w:rsid w:val="00000DB2"/>
    <w:rsid w:val="00001076"/>
    <w:rsid w:val="000014C7"/>
    <w:rsid w:val="000014D8"/>
    <w:rsid w:val="000020F6"/>
    <w:rsid w:val="000026AA"/>
    <w:rsid w:val="00002893"/>
    <w:rsid w:val="000030EA"/>
    <w:rsid w:val="000033A3"/>
    <w:rsid w:val="000033A6"/>
    <w:rsid w:val="00003605"/>
    <w:rsid w:val="000037B7"/>
    <w:rsid w:val="00003C56"/>
    <w:rsid w:val="00003EC2"/>
    <w:rsid w:val="000040A9"/>
    <w:rsid w:val="0000449D"/>
    <w:rsid w:val="0000458E"/>
    <w:rsid w:val="00004E70"/>
    <w:rsid w:val="00005319"/>
    <w:rsid w:val="000055CB"/>
    <w:rsid w:val="00005B41"/>
    <w:rsid w:val="00005F1C"/>
    <w:rsid w:val="00006032"/>
    <w:rsid w:val="00006303"/>
    <w:rsid w:val="00006C8C"/>
    <w:rsid w:val="00006CBD"/>
    <w:rsid w:val="00007229"/>
    <w:rsid w:val="000072B6"/>
    <w:rsid w:val="00007467"/>
    <w:rsid w:val="00007813"/>
    <w:rsid w:val="000109E6"/>
    <w:rsid w:val="00010C63"/>
    <w:rsid w:val="00011C55"/>
    <w:rsid w:val="00011CC7"/>
    <w:rsid w:val="00011E9B"/>
    <w:rsid w:val="00011F67"/>
    <w:rsid w:val="000121EB"/>
    <w:rsid w:val="0001262C"/>
    <w:rsid w:val="00012862"/>
    <w:rsid w:val="000128E6"/>
    <w:rsid w:val="0001344B"/>
    <w:rsid w:val="000147E9"/>
    <w:rsid w:val="00015780"/>
    <w:rsid w:val="00015ACE"/>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0E7"/>
    <w:rsid w:val="0003024C"/>
    <w:rsid w:val="0003090E"/>
    <w:rsid w:val="00030EBD"/>
    <w:rsid w:val="00031153"/>
    <w:rsid w:val="00031ADB"/>
    <w:rsid w:val="00031B5C"/>
    <w:rsid w:val="00031FD2"/>
    <w:rsid w:val="00032056"/>
    <w:rsid w:val="000328CA"/>
    <w:rsid w:val="00032E40"/>
    <w:rsid w:val="0003376B"/>
    <w:rsid w:val="00033B9A"/>
    <w:rsid w:val="00033D2C"/>
    <w:rsid w:val="00034438"/>
    <w:rsid w:val="00034676"/>
    <w:rsid w:val="000346E6"/>
    <w:rsid w:val="00034BB4"/>
    <w:rsid w:val="000352B3"/>
    <w:rsid w:val="000353CE"/>
    <w:rsid w:val="00035B74"/>
    <w:rsid w:val="000365DE"/>
    <w:rsid w:val="0003776E"/>
    <w:rsid w:val="0004023E"/>
    <w:rsid w:val="0004024B"/>
    <w:rsid w:val="00040379"/>
    <w:rsid w:val="00040637"/>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04B"/>
    <w:rsid w:val="00052AD2"/>
    <w:rsid w:val="000530DF"/>
    <w:rsid w:val="00054027"/>
    <w:rsid w:val="000543B4"/>
    <w:rsid w:val="00054E0C"/>
    <w:rsid w:val="0005541D"/>
    <w:rsid w:val="000557E4"/>
    <w:rsid w:val="000559CB"/>
    <w:rsid w:val="000565C8"/>
    <w:rsid w:val="00056FCF"/>
    <w:rsid w:val="00057516"/>
    <w:rsid w:val="00057841"/>
    <w:rsid w:val="00057DC8"/>
    <w:rsid w:val="00060DD6"/>
    <w:rsid w:val="000612E1"/>
    <w:rsid w:val="000614FE"/>
    <w:rsid w:val="00061638"/>
    <w:rsid w:val="000632C0"/>
    <w:rsid w:val="0006350C"/>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681C"/>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000"/>
    <w:rsid w:val="00096249"/>
    <w:rsid w:val="00096356"/>
    <w:rsid w:val="000969B8"/>
    <w:rsid w:val="00096CF8"/>
    <w:rsid w:val="00096FDA"/>
    <w:rsid w:val="00097C99"/>
    <w:rsid w:val="000A070D"/>
    <w:rsid w:val="000A0F14"/>
    <w:rsid w:val="000A12D3"/>
    <w:rsid w:val="000A13A5"/>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4B08"/>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6144"/>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3731"/>
    <w:rsid w:val="000F3C65"/>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6C"/>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1F60"/>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2221"/>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399"/>
    <w:rsid w:val="00152835"/>
    <w:rsid w:val="00153403"/>
    <w:rsid w:val="00153534"/>
    <w:rsid w:val="00154039"/>
    <w:rsid w:val="001559FA"/>
    <w:rsid w:val="00155AE5"/>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03"/>
    <w:rsid w:val="00162D7A"/>
    <w:rsid w:val="00164DAB"/>
    <w:rsid w:val="0016526A"/>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4C25"/>
    <w:rsid w:val="0017507C"/>
    <w:rsid w:val="00175C30"/>
    <w:rsid w:val="0017684D"/>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94"/>
    <w:rsid w:val="001A0AA0"/>
    <w:rsid w:val="001A0C7B"/>
    <w:rsid w:val="001A1597"/>
    <w:rsid w:val="001A180D"/>
    <w:rsid w:val="001A1BAC"/>
    <w:rsid w:val="001A20E6"/>
    <w:rsid w:val="001A23CE"/>
    <w:rsid w:val="001A266C"/>
    <w:rsid w:val="001A2C89"/>
    <w:rsid w:val="001A3E96"/>
    <w:rsid w:val="001A673E"/>
    <w:rsid w:val="001A6F16"/>
    <w:rsid w:val="001A760F"/>
    <w:rsid w:val="001A7763"/>
    <w:rsid w:val="001B0F4C"/>
    <w:rsid w:val="001B12FB"/>
    <w:rsid w:val="001B1F04"/>
    <w:rsid w:val="001B2039"/>
    <w:rsid w:val="001B271E"/>
    <w:rsid w:val="001B344E"/>
    <w:rsid w:val="001B3964"/>
    <w:rsid w:val="001B3D46"/>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2EF"/>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C23"/>
    <w:rsid w:val="001E6CF9"/>
    <w:rsid w:val="001E7504"/>
    <w:rsid w:val="001E76DF"/>
    <w:rsid w:val="001F0445"/>
    <w:rsid w:val="001F1308"/>
    <w:rsid w:val="001F136F"/>
    <w:rsid w:val="001F1525"/>
    <w:rsid w:val="001F1E87"/>
    <w:rsid w:val="001F1EB6"/>
    <w:rsid w:val="001F2A81"/>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435"/>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3D4"/>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A9A"/>
    <w:rsid w:val="00232CD5"/>
    <w:rsid w:val="002331CD"/>
    <w:rsid w:val="0023374E"/>
    <w:rsid w:val="00234151"/>
    <w:rsid w:val="00234F8C"/>
    <w:rsid w:val="00235421"/>
    <w:rsid w:val="00235542"/>
    <w:rsid w:val="00235C7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102"/>
    <w:rsid w:val="0027777F"/>
    <w:rsid w:val="00277835"/>
    <w:rsid w:val="00277D9A"/>
    <w:rsid w:val="00280060"/>
    <w:rsid w:val="00280AB1"/>
    <w:rsid w:val="00282E3C"/>
    <w:rsid w:val="00283606"/>
    <w:rsid w:val="00284A05"/>
    <w:rsid w:val="00284BAE"/>
    <w:rsid w:val="00284CA2"/>
    <w:rsid w:val="00284CFD"/>
    <w:rsid w:val="00284DCC"/>
    <w:rsid w:val="0028570C"/>
    <w:rsid w:val="002859AF"/>
    <w:rsid w:val="002862AF"/>
    <w:rsid w:val="002869C3"/>
    <w:rsid w:val="00286AE7"/>
    <w:rsid w:val="00287243"/>
    <w:rsid w:val="00290647"/>
    <w:rsid w:val="002907F8"/>
    <w:rsid w:val="002911FB"/>
    <w:rsid w:val="00291385"/>
    <w:rsid w:val="00291422"/>
    <w:rsid w:val="0029237F"/>
    <w:rsid w:val="002923CB"/>
    <w:rsid w:val="00292715"/>
    <w:rsid w:val="00293E57"/>
    <w:rsid w:val="0029416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5E9"/>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DAE"/>
    <w:rsid w:val="002D5E53"/>
    <w:rsid w:val="002D73BB"/>
    <w:rsid w:val="002D7BFE"/>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8FA"/>
    <w:rsid w:val="002F3CDE"/>
    <w:rsid w:val="002F55FD"/>
    <w:rsid w:val="002F574C"/>
    <w:rsid w:val="002F5DD6"/>
    <w:rsid w:val="002F5FEA"/>
    <w:rsid w:val="002F63E7"/>
    <w:rsid w:val="002F7BE3"/>
    <w:rsid w:val="002F7E6A"/>
    <w:rsid w:val="00300165"/>
    <w:rsid w:val="00300C71"/>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09A4"/>
    <w:rsid w:val="00311161"/>
    <w:rsid w:val="00311F68"/>
    <w:rsid w:val="00312400"/>
    <w:rsid w:val="00312739"/>
    <w:rsid w:val="00312B65"/>
    <w:rsid w:val="00312D10"/>
    <w:rsid w:val="00312FFE"/>
    <w:rsid w:val="00314403"/>
    <w:rsid w:val="003153AA"/>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314"/>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CE2"/>
    <w:rsid w:val="00337D04"/>
    <w:rsid w:val="00340700"/>
    <w:rsid w:val="00340F94"/>
    <w:rsid w:val="003420DD"/>
    <w:rsid w:val="0034226D"/>
    <w:rsid w:val="00342972"/>
    <w:rsid w:val="00342FDD"/>
    <w:rsid w:val="00343BA3"/>
    <w:rsid w:val="00343E14"/>
    <w:rsid w:val="0034429B"/>
    <w:rsid w:val="00344866"/>
    <w:rsid w:val="00344B30"/>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3C0D"/>
    <w:rsid w:val="003548D8"/>
    <w:rsid w:val="00354A49"/>
    <w:rsid w:val="003554CA"/>
    <w:rsid w:val="003558C2"/>
    <w:rsid w:val="00355B83"/>
    <w:rsid w:val="00357DF4"/>
    <w:rsid w:val="00360180"/>
    <w:rsid w:val="00360232"/>
    <w:rsid w:val="003602D3"/>
    <w:rsid w:val="003602E0"/>
    <w:rsid w:val="0036069F"/>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C55"/>
    <w:rsid w:val="003770BB"/>
    <w:rsid w:val="0037771A"/>
    <w:rsid w:val="003802DC"/>
    <w:rsid w:val="00380886"/>
    <w:rsid w:val="00380E4E"/>
    <w:rsid w:val="00380FBF"/>
    <w:rsid w:val="003824CC"/>
    <w:rsid w:val="00382A43"/>
    <w:rsid w:val="00382A57"/>
    <w:rsid w:val="00382BEA"/>
    <w:rsid w:val="00382D60"/>
    <w:rsid w:val="00382F29"/>
    <w:rsid w:val="00383847"/>
    <w:rsid w:val="00383C8D"/>
    <w:rsid w:val="003852FB"/>
    <w:rsid w:val="003853EF"/>
    <w:rsid w:val="00385429"/>
    <w:rsid w:val="003857FA"/>
    <w:rsid w:val="00385B05"/>
    <w:rsid w:val="003860AA"/>
    <w:rsid w:val="00386382"/>
    <w:rsid w:val="003865EF"/>
    <w:rsid w:val="00386AD7"/>
    <w:rsid w:val="00386AEC"/>
    <w:rsid w:val="00386B10"/>
    <w:rsid w:val="00386BA9"/>
    <w:rsid w:val="003874E4"/>
    <w:rsid w:val="00390017"/>
    <w:rsid w:val="003901A3"/>
    <w:rsid w:val="0039072F"/>
    <w:rsid w:val="003914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61A"/>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B7DCC"/>
    <w:rsid w:val="003C0209"/>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310"/>
    <w:rsid w:val="003C75A5"/>
    <w:rsid w:val="003C7AD7"/>
    <w:rsid w:val="003D09E7"/>
    <w:rsid w:val="003D0D2F"/>
    <w:rsid w:val="003D0ED6"/>
    <w:rsid w:val="003D0FC3"/>
    <w:rsid w:val="003D1176"/>
    <w:rsid w:val="003D22CE"/>
    <w:rsid w:val="003D27EB"/>
    <w:rsid w:val="003D2C1D"/>
    <w:rsid w:val="003D2C34"/>
    <w:rsid w:val="003D3848"/>
    <w:rsid w:val="003D3DDD"/>
    <w:rsid w:val="003D45DC"/>
    <w:rsid w:val="003D499D"/>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1D4"/>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1"/>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1D7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7C"/>
    <w:rsid w:val="00421DCF"/>
    <w:rsid w:val="00422341"/>
    <w:rsid w:val="004225FC"/>
    <w:rsid w:val="004229E8"/>
    <w:rsid w:val="00423641"/>
    <w:rsid w:val="00425129"/>
    <w:rsid w:val="00426266"/>
    <w:rsid w:val="0042661A"/>
    <w:rsid w:val="00426D45"/>
    <w:rsid w:val="00426FDD"/>
    <w:rsid w:val="004276D5"/>
    <w:rsid w:val="00427864"/>
    <w:rsid w:val="00427C02"/>
    <w:rsid w:val="00427DD0"/>
    <w:rsid w:val="00430222"/>
    <w:rsid w:val="00430A2D"/>
    <w:rsid w:val="00430CB9"/>
    <w:rsid w:val="00431359"/>
    <w:rsid w:val="00431430"/>
    <w:rsid w:val="00431505"/>
    <w:rsid w:val="00431526"/>
    <w:rsid w:val="00431867"/>
    <w:rsid w:val="00431AF0"/>
    <w:rsid w:val="0043213A"/>
    <w:rsid w:val="00432979"/>
    <w:rsid w:val="004330EC"/>
    <w:rsid w:val="004330F4"/>
    <w:rsid w:val="00433514"/>
    <w:rsid w:val="00433590"/>
    <w:rsid w:val="0043393D"/>
    <w:rsid w:val="004344C7"/>
    <w:rsid w:val="004348A3"/>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3CB6"/>
    <w:rsid w:val="0045405B"/>
    <w:rsid w:val="0045419D"/>
    <w:rsid w:val="00455068"/>
    <w:rsid w:val="00455113"/>
    <w:rsid w:val="00455D1C"/>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4C80"/>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3FF3"/>
    <w:rsid w:val="00474220"/>
    <w:rsid w:val="00474E6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5E"/>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503"/>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BD1"/>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2FC1"/>
    <w:rsid w:val="004F32B5"/>
    <w:rsid w:val="004F407E"/>
    <w:rsid w:val="004F5479"/>
    <w:rsid w:val="004F6734"/>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329"/>
    <w:rsid w:val="0050697F"/>
    <w:rsid w:val="00507765"/>
    <w:rsid w:val="00510470"/>
    <w:rsid w:val="00510979"/>
    <w:rsid w:val="00510D68"/>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9E6"/>
    <w:rsid w:val="00517B8E"/>
    <w:rsid w:val="00520954"/>
    <w:rsid w:val="00520C0A"/>
    <w:rsid w:val="005215F7"/>
    <w:rsid w:val="005218B6"/>
    <w:rsid w:val="0052224D"/>
    <w:rsid w:val="00522589"/>
    <w:rsid w:val="00522C96"/>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37821"/>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8A2"/>
    <w:rsid w:val="00553C93"/>
    <w:rsid w:val="00554BE7"/>
    <w:rsid w:val="00554FC3"/>
    <w:rsid w:val="005553D2"/>
    <w:rsid w:val="00555445"/>
    <w:rsid w:val="005559EB"/>
    <w:rsid w:val="00556013"/>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26"/>
    <w:rsid w:val="00590C98"/>
    <w:rsid w:val="00590DA6"/>
    <w:rsid w:val="00591889"/>
    <w:rsid w:val="00591C7D"/>
    <w:rsid w:val="00592B03"/>
    <w:rsid w:val="00592BD0"/>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5E68"/>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68B"/>
    <w:rsid w:val="00604B04"/>
    <w:rsid w:val="00604DC7"/>
    <w:rsid w:val="00604E47"/>
    <w:rsid w:val="0060509D"/>
    <w:rsid w:val="00605441"/>
    <w:rsid w:val="00606744"/>
    <w:rsid w:val="00606788"/>
    <w:rsid w:val="00606970"/>
    <w:rsid w:val="00606A20"/>
    <w:rsid w:val="006072C6"/>
    <w:rsid w:val="0060741A"/>
    <w:rsid w:val="006076A0"/>
    <w:rsid w:val="00607A2E"/>
    <w:rsid w:val="00607C95"/>
    <w:rsid w:val="006103C3"/>
    <w:rsid w:val="0061047A"/>
    <w:rsid w:val="0061058D"/>
    <w:rsid w:val="00611145"/>
    <w:rsid w:val="00612EEA"/>
    <w:rsid w:val="006130F7"/>
    <w:rsid w:val="00613668"/>
    <w:rsid w:val="0061371A"/>
    <w:rsid w:val="00613AF8"/>
    <w:rsid w:val="00613D8E"/>
    <w:rsid w:val="00614010"/>
    <w:rsid w:val="006142E0"/>
    <w:rsid w:val="00614DAC"/>
    <w:rsid w:val="006157E3"/>
    <w:rsid w:val="00616112"/>
    <w:rsid w:val="006161A9"/>
    <w:rsid w:val="00616C34"/>
    <w:rsid w:val="00616CF1"/>
    <w:rsid w:val="006205CA"/>
    <w:rsid w:val="006205E2"/>
    <w:rsid w:val="00621007"/>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5C80"/>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6D94"/>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6FBF"/>
    <w:rsid w:val="006571F6"/>
    <w:rsid w:val="00657FFE"/>
    <w:rsid w:val="006604B7"/>
    <w:rsid w:val="00660919"/>
    <w:rsid w:val="00660E18"/>
    <w:rsid w:val="006618CC"/>
    <w:rsid w:val="00662111"/>
    <w:rsid w:val="00662118"/>
    <w:rsid w:val="00663497"/>
    <w:rsid w:val="006638AD"/>
    <w:rsid w:val="006647EC"/>
    <w:rsid w:val="006649E3"/>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0C7"/>
    <w:rsid w:val="006728ED"/>
    <w:rsid w:val="006732B1"/>
    <w:rsid w:val="0067446F"/>
    <w:rsid w:val="006746A4"/>
    <w:rsid w:val="00675094"/>
    <w:rsid w:val="00675558"/>
    <w:rsid w:val="00675611"/>
    <w:rsid w:val="00675A60"/>
    <w:rsid w:val="0067655B"/>
    <w:rsid w:val="0067697E"/>
    <w:rsid w:val="00677443"/>
    <w:rsid w:val="0067769A"/>
    <w:rsid w:val="00677BCE"/>
    <w:rsid w:val="006806A3"/>
    <w:rsid w:val="006806A6"/>
    <w:rsid w:val="00680AA1"/>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35B"/>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B17"/>
    <w:rsid w:val="006A2C30"/>
    <w:rsid w:val="006A2D2E"/>
    <w:rsid w:val="006A301C"/>
    <w:rsid w:val="006A3207"/>
    <w:rsid w:val="006A37B4"/>
    <w:rsid w:val="006A3E2B"/>
    <w:rsid w:val="006A47BC"/>
    <w:rsid w:val="006A5005"/>
    <w:rsid w:val="006A62BF"/>
    <w:rsid w:val="006A6625"/>
    <w:rsid w:val="006A6CA1"/>
    <w:rsid w:val="006A6E17"/>
    <w:rsid w:val="006A790F"/>
    <w:rsid w:val="006B0E5F"/>
    <w:rsid w:val="006B120D"/>
    <w:rsid w:val="006B17E7"/>
    <w:rsid w:val="006B19DC"/>
    <w:rsid w:val="006B19E8"/>
    <w:rsid w:val="006B1A8A"/>
    <w:rsid w:val="006B1FD5"/>
    <w:rsid w:val="006B20E3"/>
    <w:rsid w:val="006B2F7E"/>
    <w:rsid w:val="006B3D21"/>
    <w:rsid w:val="006B51F4"/>
    <w:rsid w:val="006B555A"/>
    <w:rsid w:val="006B5D4F"/>
    <w:rsid w:val="006B600A"/>
    <w:rsid w:val="006B62C2"/>
    <w:rsid w:val="006B6635"/>
    <w:rsid w:val="006B7760"/>
    <w:rsid w:val="006B7D22"/>
    <w:rsid w:val="006B7D2C"/>
    <w:rsid w:val="006C0485"/>
    <w:rsid w:val="006C0994"/>
    <w:rsid w:val="006C0BFD"/>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6C48"/>
    <w:rsid w:val="006D7D8A"/>
    <w:rsid w:val="006D7EB0"/>
    <w:rsid w:val="006D7F51"/>
    <w:rsid w:val="006E0138"/>
    <w:rsid w:val="006E05C4"/>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E79FE"/>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9E"/>
    <w:rsid w:val="007061DD"/>
    <w:rsid w:val="00706465"/>
    <w:rsid w:val="0070695A"/>
    <w:rsid w:val="00707312"/>
    <w:rsid w:val="0070782D"/>
    <w:rsid w:val="00707E86"/>
    <w:rsid w:val="007109C2"/>
    <w:rsid w:val="0071130C"/>
    <w:rsid w:val="00711340"/>
    <w:rsid w:val="00711BCE"/>
    <w:rsid w:val="00711DD4"/>
    <w:rsid w:val="00712C42"/>
    <w:rsid w:val="00713DE4"/>
    <w:rsid w:val="00714660"/>
    <w:rsid w:val="00714C47"/>
    <w:rsid w:val="0071551A"/>
    <w:rsid w:val="00715A1D"/>
    <w:rsid w:val="00716462"/>
    <w:rsid w:val="0071759D"/>
    <w:rsid w:val="00717675"/>
    <w:rsid w:val="00720B1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43C"/>
    <w:rsid w:val="00731E7C"/>
    <w:rsid w:val="007329EF"/>
    <w:rsid w:val="0073303F"/>
    <w:rsid w:val="0073327A"/>
    <w:rsid w:val="00733B96"/>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37B3"/>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71"/>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67E40"/>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002"/>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0AF"/>
    <w:rsid w:val="00785706"/>
    <w:rsid w:val="0078570B"/>
    <w:rsid w:val="00785900"/>
    <w:rsid w:val="00786267"/>
    <w:rsid w:val="00786958"/>
    <w:rsid w:val="00786E71"/>
    <w:rsid w:val="007874E4"/>
    <w:rsid w:val="00787977"/>
    <w:rsid w:val="007909A3"/>
    <w:rsid w:val="0079162F"/>
    <w:rsid w:val="007925E1"/>
    <w:rsid w:val="007930E9"/>
    <w:rsid w:val="00793943"/>
    <w:rsid w:val="00794924"/>
    <w:rsid w:val="0079520F"/>
    <w:rsid w:val="007956EE"/>
    <w:rsid w:val="00795797"/>
    <w:rsid w:val="007965DC"/>
    <w:rsid w:val="00796FAF"/>
    <w:rsid w:val="0079725D"/>
    <w:rsid w:val="00797EEE"/>
    <w:rsid w:val="007A012D"/>
    <w:rsid w:val="007A099B"/>
    <w:rsid w:val="007A0BC2"/>
    <w:rsid w:val="007A1A6A"/>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9F"/>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A69"/>
    <w:rsid w:val="007C5C84"/>
    <w:rsid w:val="007C5DA2"/>
    <w:rsid w:val="007C5F31"/>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4D5B"/>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3954"/>
    <w:rsid w:val="007E415C"/>
    <w:rsid w:val="007E467F"/>
    <w:rsid w:val="007E4C88"/>
    <w:rsid w:val="007E585E"/>
    <w:rsid w:val="007E6525"/>
    <w:rsid w:val="007E709F"/>
    <w:rsid w:val="007E7717"/>
    <w:rsid w:val="007E7DDF"/>
    <w:rsid w:val="007F1005"/>
    <w:rsid w:val="007F1073"/>
    <w:rsid w:val="007F11C8"/>
    <w:rsid w:val="007F1356"/>
    <w:rsid w:val="007F194B"/>
    <w:rsid w:val="007F1CFB"/>
    <w:rsid w:val="007F2092"/>
    <w:rsid w:val="007F220B"/>
    <w:rsid w:val="007F27DD"/>
    <w:rsid w:val="007F468D"/>
    <w:rsid w:val="007F4A46"/>
    <w:rsid w:val="007F4E25"/>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0DED"/>
    <w:rsid w:val="00811835"/>
    <w:rsid w:val="00811FE9"/>
    <w:rsid w:val="008131AA"/>
    <w:rsid w:val="008140AC"/>
    <w:rsid w:val="00815132"/>
    <w:rsid w:val="0081581D"/>
    <w:rsid w:val="00815E6A"/>
    <w:rsid w:val="008172BE"/>
    <w:rsid w:val="00817B71"/>
    <w:rsid w:val="00820244"/>
    <w:rsid w:val="00820775"/>
    <w:rsid w:val="008218BE"/>
    <w:rsid w:val="00821BA0"/>
    <w:rsid w:val="008221B3"/>
    <w:rsid w:val="008221FE"/>
    <w:rsid w:val="0082248E"/>
    <w:rsid w:val="00823290"/>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012"/>
    <w:rsid w:val="008469D9"/>
    <w:rsid w:val="00846DC0"/>
    <w:rsid w:val="008474A7"/>
    <w:rsid w:val="00847834"/>
    <w:rsid w:val="008479FA"/>
    <w:rsid w:val="00847C50"/>
    <w:rsid w:val="008506B6"/>
    <w:rsid w:val="00850AE0"/>
    <w:rsid w:val="00850AED"/>
    <w:rsid w:val="00851E3B"/>
    <w:rsid w:val="008522ED"/>
    <w:rsid w:val="00852397"/>
    <w:rsid w:val="008524D2"/>
    <w:rsid w:val="00852E19"/>
    <w:rsid w:val="00853F75"/>
    <w:rsid w:val="0085447E"/>
    <w:rsid w:val="008546E4"/>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0C7"/>
    <w:rsid w:val="008632A4"/>
    <w:rsid w:val="00863874"/>
    <w:rsid w:val="008638BD"/>
    <w:rsid w:val="00864440"/>
    <w:rsid w:val="00864D76"/>
    <w:rsid w:val="008650FC"/>
    <w:rsid w:val="00865489"/>
    <w:rsid w:val="008654CD"/>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77B24"/>
    <w:rsid w:val="00880341"/>
    <w:rsid w:val="008808EE"/>
    <w:rsid w:val="00880F30"/>
    <w:rsid w:val="00881679"/>
    <w:rsid w:val="00881E27"/>
    <w:rsid w:val="008824F2"/>
    <w:rsid w:val="008827DA"/>
    <w:rsid w:val="0088311E"/>
    <w:rsid w:val="0088331D"/>
    <w:rsid w:val="00883365"/>
    <w:rsid w:val="008833E8"/>
    <w:rsid w:val="00884897"/>
    <w:rsid w:val="008852A8"/>
    <w:rsid w:val="00886547"/>
    <w:rsid w:val="0088748D"/>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BB5"/>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94"/>
    <w:rsid w:val="008C77E6"/>
    <w:rsid w:val="008C7808"/>
    <w:rsid w:val="008C785E"/>
    <w:rsid w:val="008D07AA"/>
    <w:rsid w:val="008D0AFB"/>
    <w:rsid w:val="008D0E12"/>
    <w:rsid w:val="008D1511"/>
    <w:rsid w:val="008D23DB"/>
    <w:rsid w:val="008D27CB"/>
    <w:rsid w:val="008D29F9"/>
    <w:rsid w:val="008D2CF7"/>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7C2"/>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15"/>
    <w:rsid w:val="00916181"/>
    <w:rsid w:val="00916B99"/>
    <w:rsid w:val="00916FD2"/>
    <w:rsid w:val="009204C5"/>
    <w:rsid w:val="00920899"/>
    <w:rsid w:val="009216C0"/>
    <w:rsid w:val="0092172D"/>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94D"/>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53F"/>
    <w:rsid w:val="0094675B"/>
    <w:rsid w:val="009468B7"/>
    <w:rsid w:val="0094724E"/>
    <w:rsid w:val="00947973"/>
    <w:rsid w:val="00947BE6"/>
    <w:rsid w:val="0095048D"/>
    <w:rsid w:val="00951ADB"/>
    <w:rsid w:val="00951EEF"/>
    <w:rsid w:val="0095380C"/>
    <w:rsid w:val="00953E84"/>
    <w:rsid w:val="00954047"/>
    <w:rsid w:val="00954211"/>
    <w:rsid w:val="00954353"/>
    <w:rsid w:val="00955ADB"/>
    <w:rsid w:val="00955C0A"/>
    <w:rsid w:val="00955C4F"/>
    <w:rsid w:val="0095770F"/>
    <w:rsid w:val="00960597"/>
    <w:rsid w:val="00960BC0"/>
    <w:rsid w:val="009616D3"/>
    <w:rsid w:val="00962B55"/>
    <w:rsid w:val="00964699"/>
    <w:rsid w:val="009657F1"/>
    <w:rsid w:val="0096625D"/>
    <w:rsid w:val="00966E00"/>
    <w:rsid w:val="009673F1"/>
    <w:rsid w:val="009675FD"/>
    <w:rsid w:val="0096795F"/>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6D73"/>
    <w:rsid w:val="0097732F"/>
    <w:rsid w:val="00977BA7"/>
    <w:rsid w:val="00977D33"/>
    <w:rsid w:val="0098024B"/>
    <w:rsid w:val="00980517"/>
    <w:rsid w:val="00980589"/>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81D"/>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23B"/>
    <w:rsid w:val="009C0564"/>
    <w:rsid w:val="009C0A78"/>
    <w:rsid w:val="009C2169"/>
    <w:rsid w:val="009C2685"/>
    <w:rsid w:val="009C26A1"/>
    <w:rsid w:val="009C2A69"/>
    <w:rsid w:val="009C39BC"/>
    <w:rsid w:val="009C42E0"/>
    <w:rsid w:val="009C4BC2"/>
    <w:rsid w:val="009C4D22"/>
    <w:rsid w:val="009C4D94"/>
    <w:rsid w:val="009C5E51"/>
    <w:rsid w:val="009C698F"/>
    <w:rsid w:val="009C69EB"/>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EE9"/>
    <w:rsid w:val="009D6F3E"/>
    <w:rsid w:val="009E0308"/>
    <w:rsid w:val="009E058F"/>
    <w:rsid w:val="009E07C1"/>
    <w:rsid w:val="009E0A9E"/>
    <w:rsid w:val="009E1139"/>
    <w:rsid w:val="009E1343"/>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24"/>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5C8"/>
    <w:rsid w:val="009F7A86"/>
    <w:rsid w:val="00A005B0"/>
    <w:rsid w:val="00A005F2"/>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07D71"/>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203"/>
    <w:rsid w:val="00A22B21"/>
    <w:rsid w:val="00A2309F"/>
    <w:rsid w:val="00A2397E"/>
    <w:rsid w:val="00A241D5"/>
    <w:rsid w:val="00A24548"/>
    <w:rsid w:val="00A25294"/>
    <w:rsid w:val="00A25456"/>
    <w:rsid w:val="00A254EE"/>
    <w:rsid w:val="00A25BE7"/>
    <w:rsid w:val="00A26273"/>
    <w:rsid w:val="00A27008"/>
    <w:rsid w:val="00A27360"/>
    <w:rsid w:val="00A27903"/>
    <w:rsid w:val="00A27CDF"/>
    <w:rsid w:val="00A309C6"/>
    <w:rsid w:val="00A30D13"/>
    <w:rsid w:val="00A31287"/>
    <w:rsid w:val="00A314F9"/>
    <w:rsid w:val="00A319D0"/>
    <w:rsid w:val="00A31A8E"/>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4D0"/>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1C1"/>
    <w:rsid w:val="00A632B8"/>
    <w:rsid w:val="00A638B7"/>
    <w:rsid w:val="00A63BF3"/>
    <w:rsid w:val="00A63FCF"/>
    <w:rsid w:val="00A6402B"/>
    <w:rsid w:val="00A64335"/>
    <w:rsid w:val="00A64942"/>
    <w:rsid w:val="00A65520"/>
    <w:rsid w:val="00A65911"/>
    <w:rsid w:val="00A65B05"/>
    <w:rsid w:val="00A65D0D"/>
    <w:rsid w:val="00A65EAF"/>
    <w:rsid w:val="00A6643C"/>
    <w:rsid w:val="00A669FE"/>
    <w:rsid w:val="00A67061"/>
    <w:rsid w:val="00A67544"/>
    <w:rsid w:val="00A676EB"/>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4BB5"/>
    <w:rsid w:val="00A75C1D"/>
    <w:rsid w:val="00A75CC1"/>
    <w:rsid w:val="00A75E88"/>
    <w:rsid w:val="00A77BEE"/>
    <w:rsid w:val="00A77D33"/>
    <w:rsid w:val="00A77ECB"/>
    <w:rsid w:val="00A8044C"/>
    <w:rsid w:val="00A8056E"/>
    <w:rsid w:val="00A8094B"/>
    <w:rsid w:val="00A82A12"/>
    <w:rsid w:val="00A82D58"/>
    <w:rsid w:val="00A8344A"/>
    <w:rsid w:val="00A8399D"/>
    <w:rsid w:val="00A83E3D"/>
    <w:rsid w:val="00A84057"/>
    <w:rsid w:val="00A8443A"/>
    <w:rsid w:val="00A8479C"/>
    <w:rsid w:val="00A8557B"/>
    <w:rsid w:val="00A85A05"/>
    <w:rsid w:val="00A86190"/>
    <w:rsid w:val="00A8649E"/>
    <w:rsid w:val="00A86D63"/>
    <w:rsid w:val="00A8735F"/>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668C"/>
    <w:rsid w:val="00A975A7"/>
    <w:rsid w:val="00A97C0F"/>
    <w:rsid w:val="00AA14F8"/>
    <w:rsid w:val="00AA1626"/>
    <w:rsid w:val="00AA1954"/>
    <w:rsid w:val="00AA1A72"/>
    <w:rsid w:val="00AA1C25"/>
    <w:rsid w:val="00AA26EE"/>
    <w:rsid w:val="00AA2B0D"/>
    <w:rsid w:val="00AA2B50"/>
    <w:rsid w:val="00AA2FEA"/>
    <w:rsid w:val="00AA3DB7"/>
    <w:rsid w:val="00AA4B1F"/>
    <w:rsid w:val="00AA4D35"/>
    <w:rsid w:val="00AA51F5"/>
    <w:rsid w:val="00AA5E3B"/>
    <w:rsid w:val="00AA62D6"/>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073BE"/>
    <w:rsid w:val="00B10558"/>
    <w:rsid w:val="00B10FEB"/>
    <w:rsid w:val="00B12536"/>
    <w:rsid w:val="00B1344D"/>
    <w:rsid w:val="00B14028"/>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450"/>
    <w:rsid w:val="00B435B1"/>
    <w:rsid w:val="00B4367F"/>
    <w:rsid w:val="00B438BA"/>
    <w:rsid w:val="00B43C9C"/>
    <w:rsid w:val="00B4408D"/>
    <w:rsid w:val="00B44E8D"/>
    <w:rsid w:val="00B44F99"/>
    <w:rsid w:val="00B45876"/>
    <w:rsid w:val="00B45C38"/>
    <w:rsid w:val="00B4659F"/>
    <w:rsid w:val="00B46E63"/>
    <w:rsid w:val="00B47147"/>
    <w:rsid w:val="00B473D0"/>
    <w:rsid w:val="00B5018C"/>
    <w:rsid w:val="00B50BC7"/>
    <w:rsid w:val="00B51126"/>
    <w:rsid w:val="00B513A8"/>
    <w:rsid w:val="00B51542"/>
    <w:rsid w:val="00B5176D"/>
    <w:rsid w:val="00B51D1D"/>
    <w:rsid w:val="00B52FB7"/>
    <w:rsid w:val="00B5310E"/>
    <w:rsid w:val="00B542D4"/>
    <w:rsid w:val="00B549CF"/>
    <w:rsid w:val="00B54ACC"/>
    <w:rsid w:val="00B54B01"/>
    <w:rsid w:val="00B54DCB"/>
    <w:rsid w:val="00B54E82"/>
    <w:rsid w:val="00B55636"/>
    <w:rsid w:val="00B55AC2"/>
    <w:rsid w:val="00B560C9"/>
    <w:rsid w:val="00B56533"/>
    <w:rsid w:val="00B5680D"/>
    <w:rsid w:val="00B56CFC"/>
    <w:rsid w:val="00B56FC3"/>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34D4"/>
    <w:rsid w:val="00B7450F"/>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7C"/>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444"/>
    <w:rsid w:val="00BA0632"/>
    <w:rsid w:val="00BA0AAA"/>
    <w:rsid w:val="00BA0DFB"/>
    <w:rsid w:val="00BA1583"/>
    <w:rsid w:val="00BA1587"/>
    <w:rsid w:val="00BA15C9"/>
    <w:rsid w:val="00BA1636"/>
    <w:rsid w:val="00BA2217"/>
    <w:rsid w:val="00BA28C9"/>
    <w:rsid w:val="00BA2FEF"/>
    <w:rsid w:val="00BA33ED"/>
    <w:rsid w:val="00BA477E"/>
    <w:rsid w:val="00BA5D1F"/>
    <w:rsid w:val="00BA68BE"/>
    <w:rsid w:val="00BA6929"/>
    <w:rsid w:val="00BA69C9"/>
    <w:rsid w:val="00BA779D"/>
    <w:rsid w:val="00BA7B2B"/>
    <w:rsid w:val="00BB1548"/>
    <w:rsid w:val="00BB168B"/>
    <w:rsid w:val="00BB1CE7"/>
    <w:rsid w:val="00BB2FD3"/>
    <w:rsid w:val="00BB2FDF"/>
    <w:rsid w:val="00BB2FFF"/>
    <w:rsid w:val="00BB32DB"/>
    <w:rsid w:val="00BB4258"/>
    <w:rsid w:val="00BB4B88"/>
    <w:rsid w:val="00BB5FCB"/>
    <w:rsid w:val="00BB601A"/>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53C"/>
    <w:rsid w:val="00BC57F6"/>
    <w:rsid w:val="00BC6341"/>
    <w:rsid w:val="00BC6641"/>
    <w:rsid w:val="00BC6FD6"/>
    <w:rsid w:val="00BD008E"/>
    <w:rsid w:val="00BD0D8A"/>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434"/>
    <w:rsid w:val="00BE77FB"/>
    <w:rsid w:val="00BE7A5A"/>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37"/>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857"/>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5DEF"/>
    <w:rsid w:val="00C2663F"/>
    <w:rsid w:val="00C26DB8"/>
    <w:rsid w:val="00C27190"/>
    <w:rsid w:val="00C27F25"/>
    <w:rsid w:val="00C30AF0"/>
    <w:rsid w:val="00C30CF4"/>
    <w:rsid w:val="00C3102A"/>
    <w:rsid w:val="00C3212C"/>
    <w:rsid w:val="00C326B4"/>
    <w:rsid w:val="00C326CE"/>
    <w:rsid w:val="00C326F0"/>
    <w:rsid w:val="00C32809"/>
    <w:rsid w:val="00C3335F"/>
    <w:rsid w:val="00C3400F"/>
    <w:rsid w:val="00C346B7"/>
    <w:rsid w:val="00C34B64"/>
    <w:rsid w:val="00C34C36"/>
    <w:rsid w:val="00C352B3"/>
    <w:rsid w:val="00C35B0D"/>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88A"/>
    <w:rsid w:val="00C50E99"/>
    <w:rsid w:val="00C51503"/>
    <w:rsid w:val="00C52744"/>
    <w:rsid w:val="00C53B5E"/>
    <w:rsid w:val="00C53EB3"/>
    <w:rsid w:val="00C542D4"/>
    <w:rsid w:val="00C5489D"/>
    <w:rsid w:val="00C54D71"/>
    <w:rsid w:val="00C54D7C"/>
    <w:rsid w:val="00C54F36"/>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B4B"/>
    <w:rsid w:val="00C75DF9"/>
    <w:rsid w:val="00C763B6"/>
    <w:rsid w:val="00C7644F"/>
    <w:rsid w:val="00C7681E"/>
    <w:rsid w:val="00C768F6"/>
    <w:rsid w:val="00C76A83"/>
    <w:rsid w:val="00C77394"/>
    <w:rsid w:val="00C77AFE"/>
    <w:rsid w:val="00C80073"/>
    <w:rsid w:val="00C8093D"/>
    <w:rsid w:val="00C80DEA"/>
    <w:rsid w:val="00C80EA4"/>
    <w:rsid w:val="00C832DC"/>
    <w:rsid w:val="00C8377F"/>
    <w:rsid w:val="00C83DEB"/>
    <w:rsid w:val="00C84405"/>
    <w:rsid w:val="00C8646D"/>
    <w:rsid w:val="00C87135"/>
    <w:rsid w:val="00C87288"/>
    <w:rsid w:val="00C872D3"/>
    <w:rsid w:val="00C878E4"/>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625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9FD"/>
    <w:rsid w:val="00CB5A25"/>
    <w:rsid w:val="00CB5AF6"/>
    <w:rsid w:val="00CB5B1E"/>
    <w:rsid w:val="00CB5C7D"/>
    <w:rsid w:val="00CB5C87"/>
    <w:rsid w:val="00CB64A3"/>
    <w:rsid w:val="00CB787A"/>
    <w:rsid w:val="00CC003B"/>
    <w:rsid w:val="00CC0734"/>
    <w:rsid w:val="00CC0C4A"/>
    <w:rsid w:val="00CC17F0"/>
    <w:rsid w:val="00CC1853"/>
    <w:rsid w:val="00CC1FAE"/>
    <w:rsid w:val="00CC38FE"/>
    <w:rsid w:val="00CC3A23"/>
    <w:rsid w:val="00CC3FDF"/>
    <w:rsid w:val="00CC466B"/>
    <w:rsid w:val="00CC4B71"/>
    <w:rsid w:val="00CC4C25"/>
    <w:rsid w:val="00CC6C46"/>
    <w:rsid w:val="00CC6E35"/>
    <w:rsid w:val="00CC737C"/>
    <w:rsid w:val="00CC77FD"/>
    <w:rsid w:val="00CD087D"/>
    <w:rsid w:val="00CD0F5D"/>
    <w:rsid w:val="00CD1C0B"/>
    <w:rsid w:val="00CD1C78"/>
    <w:rsid w:val="00CD2219"/>
    <w:rsid w:val="00CD239A"/>
    <w:rsid w:val="00CD3145"/>
    <w:rsid w:val="00CD334D"/>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04FC"/>
    <w:rsid w:val="00CF0669"/>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79BB"/>
    <w:rsid w:val="00D003EE"/>
    <w:rsid w:val="00D004FA"/>
    <w:rsid w:val="00D005CC"/>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C7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B8C"/>
    <w:rsid w:val="00D41CF7"/>
    <w:rsid w:val="00D42534"/>
    <w:rsid w:val="00D4294C"/>
    <w:rsid w:val="00D42CA3"/>
    <w:rsid w:val="00D42E90"/>
    <w:rsid w:val="00D43037"/>
    <w:rsid w:val="00D4327A"/>
    <w:rsid w:val="00D4339B"/>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4A4F"/>
    <w:rsid w:val="00D751FB"/>
    <w:rsid w:val="00D754D6"/>
    <w:rsid w:val="00D75B88"/>
    <w:rsid w:val="00D75E12"/>
    <w:rsid w:val="00D761AA"/>
    <w:rsid w:val="00D76FAE"/>
    <w:rsid w:val="00D777D7"/>
    <w:rsid w:val="00D77ACE"/>
    <w:rsid w:val="00D80175"/>
    <w:rsid w:val="00D80298"/>
    <w:rsid w:val="00D807A0"/>
    <w:rsid w:val="00D80AB8"/>
    <w:rsid w:val="00D80EDF"/>
    <w:rsid w:val="00D81384"/>
    <w:rsid w:val="00D81792"/>
    <w:rsid w:val="00D819B1"/>
    <w:rsid w:val="00D81AE5"/>
    <w:rsid w:val="00D81E2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4F"/>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B54"/>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116"/>
    <w:rsid w:val="00DE06BE"/>
    <w:rsid w:val="00DE080E"/>
    <w:rsid w:val="00DE0E59"/>
    <w:rsid w:val="00DE0EFE"/>
    <w:rsid w:val="00DE0F6C"/>
    <w:rsid w:val="00DE219B"/>
    <w:rsid w:val="00DE4B36"/>
    <w:rsid w:val="00DE4B5B"/>
    <w:rsid w:val="00DE4CEA"/>
    <w:rsid w:val="00DE52E3"/>
    <w:rsid w:val="00DE5D39"/>
    <w:rsid w:val="00DE600B"/>
    <w:rsid w:val="00DE634C"/>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5D59"/>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9E4"/>
    <w:rsid w:val="00E35B9C"/>
    <w:rsid w:val="00E35DE2"/>
    <w:rsid w:val="00E361B8"/>
    <w:rsid w:val="00E3682E"/>
    <w:rsid w:val="00E36A1B"/>
    <w:rsid w:val="00E407CC"/>
    <w:rsid w:val="00E411DE"/>
    <w:rsid w:val="00E41918"/>
    <w:rsid w:val="00E429ED"/>
    <w:rsid w:val="00E431D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53CE"/>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4DC9"/>
    <w:rsid w:val="00E75082"/>
    <w:rsid w:val="00E75174"/>
    <w:rsid w:val="00E7570D"/>
    <w:rsid w:val="00E75EBA"/>
    <w:rsid w:val="00E763B4"/>
    <w:rsid w:val="00E766B1"/>
    <w:rsid w:val="00E76FDB"/>
    <w:rsid w:val="00E77848"/>
    <w:rsid w:val="00E77A94"/>
    <w:rsid w:val="00E77D87"/>
    <w:rsid w:val="00E80009"/>
    <w:rsid w:val="00E8003B"/>
    <w:rsid w:val="00E80514"/>
    <w:rsid w:val="00E80B6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0E9F"/>
    <w:rsid w:val="00EA1573"/>
    <w:rsid w:val="00EA1A54"/>
    <w:rsid w:val="00EA1F97"/>
    <w:rsid w:val="00EA2226"/>
    <w:rsid w:val="00EA26FC"/>
    <w:rsid w:val="00EA2E38"/>
    <w:rsid w:val="00EA3B5A"/>
    <w:rsid w:val="00EA3BC9"/>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4D7"/>
    <w:rsid w:val="00EC6847"/>
    <w:rsid w:val="00EC6BA0"/>
    <w:rsid w:val="00EC7636"/>
    <w:rsid w:val="00EC7CAB"/>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4F60"/>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A38"/>
    <w:rsid w:val="00EF4B98"/>
    <w:rsid w:val="00EF4CD6"/>
    <w:rsid w:val="00EF53E4"/>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17B7"/>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27FBF"/>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1FFF"/>
    <w:rsid w:val="00F4224F"/>
    <w:rsid w:val="00F42381"/>
    <w:rsid w:val="00F43265"/>
    <w:rsid w:val="00F433BD"/>
    <w:rsid w:val="00F43B7F"/>
    <w:rsid w:val="00F43D36"/>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6B74"/>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700"/>
    <w:rsid w:val="00FA3B76"/>
    <w:rsid w:val="00FA3F16"/>
    <w:rsid w:val="00FA4D66"/>
    <w:rsid w:val="00FA5A4E"/>
    <w:rsid w:val="00FA67DD"/>
    <w:rsid w:val="00FA69C6"/>
    <w:rsid w:val="00FA6BE2"/>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03"/>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469"/>
    <w:rsid w:val="00FC5948"/>
    <w:rsid w:val="00FC5FC2"/>
    <w:rsid w:val="00FC6177"/>
    <w:rsid w:val="00FC6236"/>
    <w:rsid w:val="00FC628F"/>
    <w:rsid w:val="00FC63D1"/>
    <w:rsid w:val="00FC6B1A"/>
    <w:rsid w:val="00FC7528"/>
    <w:rsid w:val="00FC7F1B"/>
    <w:rsid w:val="00FD024D"/>
    <w:rsid w:val="00FD0572"/>
    <w:rsid w:val="00FD0FD9"/>
    <w:rsid w:val="00FD11A4"/>
    <w:rsid w:val="00FD1A97"/>
    <w:rsid w:val="00FD1B3F"/>
    <w:rsid w:val="00FD2A1F"/>
    <w:rsid w:val="00FD2D7B"/>
    <w:rsid w:val="00FD33FD"/>
    <w:rsid w:val="00FD37F6"/>
    <w:rsid w:val="00FD4589"/>
    <w:rsid w:val="00FD45AE"/>
    <w:rsid w:val="00FD473E"/>
    <w:rsid w:val="00FD4DF7"/>
    <w:rsid w:val="00FD67C9"/>
    <w:rsid w:val="00FD69ED"/>
    <w:rsid w:val="00FD6A1A"/>
    <w:rsid w:val="00FD6C60"/>
    <w:rsid w:val="00FD7684"/>
    <w:rsid w:val="00FD7DF9"/>
    <w:rsid w:val="00FE0ACC"/>
    <w:rsid w:val="00FE0B51"/>
    <w:rsid w:val="00FE0B78"/>
    <w:rsid w:val="00FE0ED4"/>
    <w:rsid w:val="00FE1512"/>
    <w:rsid w:val="00FE1EAB"/>
    <w:rsid w:val="00FE202D"/>
    <w:rsid w:val="00FE22DA"/>
    <w:rsid w:val="00FE2658"/>
    <w:rsid w:val="00FE3465"/>
    <w:rsid w:val="00FE41C1"/>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E44602"/>
  <w15:docId w15:val="{B363906B-BA5E-47E5-8464-44654758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4B30"/>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
    <w:basedOn w:val="a0"/>
    <w:next w:val="a0"/>
    <w:link w:val="Char0"/>
    <w:uiPriority w:val="99"/>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uiPriority w:val="99"/>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Task Bo"/>
    <w:basedOn w:val="a0"/>
    <w:link w:val="Char4"/>
    <w:uiPriority w:val="99"/>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1"/>
    <w:uiPriority w:val="99"/>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2"/>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2">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3">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3"/>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2"/>
      </w:numPr>
    </w:pPr>
  </w:style>
  <w:style w:type="paragraph" w:customStyle="1" w:styleId="1">
    <w:name w:val="段落番号1"/>
    <w:basedOn w:val="10"/>
    <w:next w:val="a0"/>
    <w:rsid w:val="00A975A7"/>
    <w:pPr>
      <w:widowControl w:val="0"/>
      <w:numPr>
        <w:numId w:val="13"/>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0">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14"/>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paragraph" w:customStyle="1" w:styleId="xxmsonormal">
    <w:name w:val="x_xmsonormal"/>
    <w:basedOn w:val="a0"/>
    <w:uiPriority w:val="99"/>
    <w:qFormat/>
    <w:rsid w:val="0010786C"/>
    <w:pPr>
      <w:autoSpaceDE/>
      <w:autoSpaceDN/>
      <w:adjustRightInd/>
      <w:snapToGrid/>
      <w:spacing w:before="100" w:beforeAutospacing="1" w:after="100" w:afterAutospacing="1"/>
      <w:jc w:val="left"/>
    </w:pPr>
    <w:rPr>
      <w:rFonts w:ascii="Calibri" w:hAnsi="Calibri" w:cs="Calibri"/>
      <w:lang w:eastAsia="zh-CN"/>
    </w:rPr>
  </w:style>
  <w:style w:type="character" w:customStyle="1" w:styleId="xxxapple-converted-space">
    <w:name w:val="x_xxapple-converted-space"/>
    <w:basedOn w:val="a1"/>
    <w:rsid w:val="0010786C"/>
  </w:style>
  <w:style w:type="table" w:customStyle="1" w:styleId="26">
    <w:name w:val="网格型2"/>
    <w:basedOn w:val="a2"/>
    <w:next w:val="ad"/>
    <w:uiPriority w:val="39"/>
    <w:qFormat/>
    <w:rsid w:val="00753571"/>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2"/>
    <w:next w:val="ad"/>
    <w:uiPriority w:val="39"/>
    <w:rsid w:val="00FD11A4"/>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next w:val="ad"/>
    <w:uiPriority w:val="59"/>
    <w:qFormat/>
    <w:rsid w:val="00FD11A4"/>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소제목"/>
    <w:basedOn w:val="a0"/>
    <w:rsid w:val="0096795F"/>
    <w:pPr>
      <w:widowControl w:val="0"/>
      <w:numPr>
        <w:numId w:val="16"/>
      </w:numPr>
      <w:tabs>
        <w:tab w:val="clear" w:pos="800"/>
        <w:tab w:val="num" w:pos="400"/>
      </w:tabs>
      <w:kinsoku w:val="0"/>
      <w:overflowPunct w:val="0"/>
      <w:spacing w:afterLines="50" w:after="60" w:line="264" w:lineRule="auto"/>
      <w:ind w:hanging="800"/>
      <w:textAlignment w:val="baseline"/>
    </w:pPr>
    <w:rPr>
      <w:rFonts w:eastAsia="Batang"/>
      <w:b/>
      <w:snapToGrid w:val="0"/>
      <w:kern w:val="2"/>
      <w:sz w:val="24"/>
      <w:lang w:val="en-GB" w:eastAsia="ko-KR"/>
    </w:rPr>
  </w:style>
  <w:style w:type="paragraph" w:styleId="3">
    <w:name w:val="List Number 3"/>
    <w:basedOn w:val="a0"/>
    <w:qFormat/>
    <w:rsid w:val="00174C25"/>
    <w:pPr>
      <w:numPr>
        <w:numId w:val="18"/>
      </w:numPr>
      <w:overflowPunct w:val="0"/>
      <w:snapToGrid/>
      <w:spacing w:after="180" w:line="259" w:lineRule="auto"/>
      <w:jc w:val="left"/>
      <w:textAlignment w:val="baseline"/>
    </w:pPr>
    <w:rPr>
      <w:rFonts w:eastAsia="Times New Roman"/>
      <w:sz w:val="20"/>
      <w:szCs w:val="20"/>
      <w:lang w:val="en-GB"/>
    </w:rPr>
  </w:style>
  <w:style w:type="character" w:customStyle="1" w:styleId="normaltextrun">
    <w:name w:val="normaltextrun"/>
    <w:basedOn w:val="a1"/>
    <w:rsid w:val="000B4B08"/>
  </w:style>
  <w:style w:type="character" w:customStyle="1" w:styleId="eop">
    <w:name w:val="eop"/>
    <w:basedOn w:val="a1"/>
    <w:rsid w:val="000B4B08"/>
  </w:style>
  <w:style w:type="paragraph" w:customStyle="1" w:styleId="paragraph">
    <w:name w:val="paragraph"/>
    <w:basedOn w:val="a0"/>
    <w:rsid w:val="000B4B08"/>
    <w:pPr>
      <w:autoSpaceDE/>
      <w:autoSpaceDN/>
      <w:adjustRightInd/>
      <w:snapToGrid/>
      <w:spacing w:before="100" w:beforeAutospacing="1" w:after="100" w:afterAutospacing="1"/>
      <w:jc w:val="left"/>
    </w:pPr>
    <w:rPr>
      <w:rFonts w:eastAsia="Times New Roman"/>
      <w:sz w:val="24"/>
      <w:szCs w:val="24"/>
    </w:rPr>
  </w:style>
  <w:style w:type="character" w:customStyle="1" w:styleId="scxw159595379">
    <w:name w:val="scxw159595379"/>
    <w:basedOn w:val="a1"/>
    <w:rsid w:val="000B4B08"/>
  </w:style>
  <w:style w:type="paragraph" w:customStyle="1" w:styleId="xmsonormal">
    <w:name w:val="x_msonormal"/>
    <w:basedOn w:val="a0"/>
    <w:rsid w:val="00625C80"/>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43162824">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16307466">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579362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33566956">
      <w:bodyDiv w:val="1"/>
      <w:marLeft w:val="0"/>
      <w:marRight w:val="0"/>
      <w:marTop w:val="0"/>
      <w:marBottom w:val="0"/>
      <w:divBdr>
        <w:top w:val="none" w:sz="0" w:space="0" w:color="auto"/>
        <w:left w:val="none" w:sz="0" w:space="0" w:color="auto"/>
        <w:bottom w:val="none" w:sz="0" w:space="0" w:color="auto"/>
        <w:right w:val="none" w:sz="0" w:space="0" w:color="auto"/>
      </w:divBdr>
    </w:div>
    <w:div w:id="85591931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4689104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40537427">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382482972">
      <w:bodyDiv w:val="1"/>
      <w:marLeft w:val="0"/>
      <w:marRight w:val="0"/>
      <w:marTop w:val="0"/>
      <w:marBottom w:val="0"/>
      <w:divBdr>
        <w:top w:val="none" w:sz="0" w:space="0" w:color="auto"/>
        <w:left w:val="none" w:sz="0" w:space="0" w:color="auto"/>
        <w:bottom w:val="none" w:sz="0" w:space="0" w:color="auto"/>
        <w:right w:val="none" w:sz="0" w:space="0" w:color="auto"/>
      </w:divBdr>
    </w:div>
    <w:div w:id="1485967915">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589462007">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3797559">
      <w:bodyDiv w:val="1"/>
      <w:marLeft w:val="0"/>
      <w:marRight w:val="0"/>
      <w:marTop w:val="0"/>
      <w:marBottom w:val="0"/>
      <w:divBdr>
        <w:top w:val="none" w:sz="0" w:space="0" w:color="auto"/>
        <w:left w:val="none" w:sz="0" w:space="0" w:color="auto"/>
        <w:bottom w:val="none" w:sz="0" w:space="0" w:color="auto"/>
        <w:right w:val="none" w:sz="0" w:space="0" w:color="auto"/>
      </w:divBdr>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1358109">
      <w:bodyDiv w:val="1"/>
      <w:marLeft w:val="0"/>
      <w:marRight w:val="0"/>
      <w:marTop w:val="0"/>
      <w:marBottom w:val="0"/>
      <w:divBdr>
        <w:top w:val="none" w:sz="0" w:space="0" w:color="auto"/>
        <w:left w:val="none" w:sz="0" w:space="0" w:color="auto"/>
        <w:bottom w:val="none" w:sz="0" w:space="0" w:color="auto"/>
        <w:right w:val="none" w:sz="0" w:space="0" w:color="auto"/>
      </w:divBdr>
    </w:div>
    <w:div w:id="1908178721">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1988246575">
      <w:bodyDiv w:val="1"/>
      <w:marLeft w:val="0"/>
      <w:marRight w:val="0"/>
      <w:marTop w:val="0"/>
      <w:marBottom w:val="0"/>
      <w:divBdr>
        <w:top w:val="none" w:sz="0" w:space="0" w:color="auto"/>
        <w:left w:val="none" w:sz="0" w:space="0" w:color="auto"/>
        <w:bottom w:val="none" w:sz="0" w:space="0" w:color="auto"/>
        <w:right w:val="none" w:sz="0" w:space="0" w:color="auto"/>
      </w:divBdr>
    </w:div>
    <w:div w:id="2032103926">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5\Docs\R1-2105466.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8E6CD-B47F-4094-90A4-9F1D59CB5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2311</Words>
  <Characters>13179</Characters>
  <Application>Microsoft Office Word</Application>
  <DocSecurity>0</DocSecurity>
  <Lines>109</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Huawei</cp:lastModifiedBy>
  <cp:revision>15</cp:revision>
  <cp:lastPrinted>2007-06-18T22:08:00Z</cp:lastPrinted>
  <dcterms:created xsi:type="dcterms:W3CDTF">2021-05-18T02:56:00Z</dcterms:created>
  <dcterms:modified xsi:type="dcterms:W3CDTF">2021-05-18T03:49:00Z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(3)5EZxVaeSTWZqiZAWDpN3vxgP2R2a8xMxpJ1x/qOqp40nYLVmBGkXiRcwELEVgfCGazr1ORDT
I0LnMpDq3kZnwDxxKwYjiezoxz9ICdi+x03fntVVV2TzJEBGtNPdWfI6WvrqAa4gIWe/K3lj
3DofdHGy+/mMyMyGnqHlr8balf+Gh2gtDckX88O4HbZkrL2Opz1aONOdjpt+Vfuj0jP6ouYd
UBWKhlL+ToQn1dAb0G</vt:lpwstr>
  </property>
  <property fmtid="{D5CDD505-2E9C-101B-9397-08002B2CF9AE}" pid="13" name="_2015_ms_pID_725343_00">
    <vt:lpwstr>_2015_ms_pID_725343</vt:lpwstr>
  </property>
  <property fmtid="{D5CDD505-2E9C-101B-9397-08002B2CF9AE}" pid="14" name="_2015_ms_pID_7253431">
    <vt:lpwstr>G8DMg30yCqfNQ+1IjkmVWtvsTp1NYpRkR74X5mn9Uuxds3+9/G2CxJ
kN8QpZaVzMLw6YUSoW8TIBe4I39rcuELTaosKK3j297pTOg2ngNxinJ1/dBiOnITGytPsI37
rQEhgNQljdfQL8HGpqXB7UYApAXy5CB9Ii//bdN8catJow7eHUmhD3X+3oQ7zm6NYvoUKEKE
hVYYHXrj+c4qDz8piQg5ooy05EmHqI+ix9QB</vt:lpwstr>
  </property>
  <property fmtid="{D5CDD505-2E9C-101B-9397-08002B2CF9AE}" pid="15" name="_2015_ms_pID_7253431_00">
    <vt:lpwstr>_2015_ms_pID_7253431</vt:lpwstr>
  </property>
  <property fmtid="{D5CDD505-2E9C-101B-9397-08002B2CF9AE}" pid="16" name="_2015_ms_pID_7253432">
    <vt:lpwstr>BLT5eXbIuAKIeVJUlHkwQfPTDeHq+g736pM2
MWfkMa7c76WDrwAaYPsdVOdrum7vAw==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1621252170</vt:lpwstr>
  </property>
</Properties>
</file>