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DF3958">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DF3958">
      <w:pPr>
        <w:ind w:left="568"/>
        <w:rPr>
          <w:rFonts w:ascii="Times" w:eastAsia="Batang" w:hAnsi="Times"/>
          <w:sz w:val="18"/>
          <w:szCs w:val="22"/>
          <w:lang w:val="en-GB"/>
        </w:rPr>
      </w:pPr>
      <w:hyperlink r:id="rId11"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23D5BDD5" w:rsidR="001A20E9" w:rsidRDefault="00CB2595">
      <w:pPr>
        <w:pStyle w:val="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2" w:history="1">
        <w:r>
          <w:rPr>
            <w:rStyle w:val="af0"/>
            <w:rFonts w:eastAsia="Batang"/>
            <w:sz w:val="20"/>
            <w:szCs w:val="20"/>
          </w:rPr>
          <w:t>R1-2101990</w:t>
        </w:r>
      </w:hyperlink>
      <w:r>
        <w:rPr>
          <w:rFonts w:eastAsia="Batang"/>
          <w:sz w:val="20"/>
          <w:szCs w:val="20"/>
        </w:rPr>
        <w:t xml:space="preserve"> (Rel. 15) and </w:t>
      </w:r>
      <w:hyperlink r:id="rId13" w:history="1">
        <w:r>
          <w:rPr>
            <w:rStyle w:val="af0"/>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DF3958">
      <w:pPr>
        <w:pStyle w:val="af8"/>
        <w:numPr>
          <w:ilvl w:val="0"/>
          <w:numId w:val="5"/>
        </w:numPr>
        <w:spacing w:after="120"/>
        <w:rPr>
          <w:rFonts w:eastAsia="Batang"/>
        </w:rPr>
      </w:pPr>
      <w:hyperlink r:id="rId14" w:history="1">
        <w:r w:rsidR="00CB2595">
          <w:rPr>
            <w:rStyle w:val="af0"/>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DF3958">
      <w:pPr>
        <w:pStyle w:val="af8"/>
        <w:numPr>
          <w:ilvl w:val="0"/>
          <w:numId w:val="5"/>
        </w:numPr>
        <w:spacing w:after="120"/>
        <w:rPr>
          <w:rFonts w:eastAsia="Batang"/>
        </w:rPr>
      </w:pPr>
      <w:hyperlink r:id="rId15" w:history="1">
        <w:r w:rsidR="00CB2595">
          <w:rPr>
            <w:rStyle w:val="af0"/>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1"/>
        <w:rPr>
          <w:lang w:val="en-US"/>
        </w:rPr>
      </w:pPr>
      <w:r>
        <w:rPr>
          <w:lang w:val="en-US"/>
        </w:rPr>
        <w:t>3</w:t>
      </w:r>
      <w:r>
        <w:rPr>
          <w:lang w:val="en-US"/>
        </w:rPr>
        <w:tab/>
        <w:t>Email Discussions</w:t>
      </w:r>
    </w:p>
    <w:p w14:paraId="3A71C786" w14:textId="77777777" w:rsidR="001A20E9" w:rsidRDefault="00CB2595">
      <w:pPr>
        <w:pStyle w:val="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6" w:history="1">
        <w:r>
          <w:rPr>
            <w:rStyle w:val="af0"/>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7" w:history="1">
        <w:r>
          <w:rPr>
            <w:rStyle w:val="af0"/>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8" w:history="1">
        <w:r>
          <w:rPr>
            <w:rStyle w:val="af0"/>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5046CDC8"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vivo</w:t>
            </w:r>
            <w:r w:rsidR="00485D86" w:rsidRPr="002307B0">
              <w:rPr>
                <w:rFonts w:eastAsiaTheme="minorEastAsia"/>
                <w:sz w:val="20"/>
                <w:szCs w:val="21"/>
                <w:lang w:val="sv-SE"/>
              </w:rPr>
              <w:t>, Samsung</w:t>
            </w:r>
            <w:r w:rsidR="00C87C53" w:rsidRPr="002307B0">
              <w:rPr>
                <w:rFonts w:eastAsiaTheme="minorEastAsia"/>
                <w:sz w:val="20"/>
                <w:szCs w:val="21"/>
                <w:lang w:val="sv-SE"/>
              </w:rPr>
              <w:t>, Huawei</w:t>
            </w:r>
            <w:r w:rsidR="002307B0" w:rsidRPr="002307B0">
              <w:rPr>
                <w:rFonts w:eastAsiaTheme="minorEastAsia"/>
                <w:sz w:val="20"/>
                <w:szCs w:val="21"/>
                <w:lang w:val="sv-SE"/>
              </w:rPr>
              <w:t>, E</w:t>
            </w:r>
            <w:r w:rsidR="002307B0">
              <w:rPr>
                <w:rFonts w:eastAsiaTheme="minorEastAsia"/>
                <w:sz w:val="20"/>
                <w:szCs w:val="21"/>
                <w:lang w:val="sv-SE"/>
              </w:rPr>
              <w:t>ricsson</w:t>
            </w:r>
            <w:r w:rsidR="00687DC7">
              <w:rPr>
                <w:rFonts w:eastAsiaTheme="minorEastAsia" w:hint="eastAsia"/>
                <w:sz w:val="20"/>
                <w:szCs w:val="21"/>
                <w:lang w:val="sv-SE"/>
              </w:rPr>
              <w:t>,</w:t>
            </w:r>
            <w:r w:rsidR="00687DC7">
              <w:rPr>
                <w:rFonts w:eastAsiaTheme="minorEastAsia"/>
                <w:sz w:val="20"/>
                <w:szCs w:val="21"/>
                <w:lang w:val="sv-SE"/>
              </w:rPr>
              <w:t xml:space="preserve"> Qualcomm</w:t>
            </w:r>
            <w:r w:rsidR="000046D3">
              <w:rPr>
                <w:rFonts w:eastAsiaTheme="minorEastAsia"/>
                <w:sz w:val="20"/>
                <w:szCs w:val="21"/>
                <w:lang w:val="sv-SE"/>
              </w:rPr>
              <w:t>, Intel</w:t>
            </w:r>
            <w:r w:rsidR="003631EB">
              <w:rPr>
                <w:rFonts w:eastAsiaTheme="minorEastAsia"/>
                <w:sz w:val="20"/>
                <w:szCs w:val="21"/>
                <w:lang w:val="sv-SE"/>
              </w:rPr>
              <w:t>, Apple</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MS Mincho"/>
                <w:sz w:val="20"/>
                <w:szCs w:val="21"/>
                <w:lang w:val="en" w:eastAsia="ja-JP"/>
              </w:rPr>
            </w:pPr>
            <w:r>
              <w:rPr>
                <w:rFonts w:eastAsia="MS Mincho"/>
                <w:sz w:val="20"/>
                <w:szCs w:val="21"/>
                <w:lang w:val="en" w:eastAsia="ja-JP"/>
              </w:rPr>
              <w:t>OPP</w:t>
            </w:r>
            <w:r w:rsidR="008936C3">
              <w:rPr>
                <w:rFonts w:eastAsia="MS Mincho"/>
                <w:sz w:val="20"/>
                <w:szCs w:val="21"/>
                <w:lang w:val="en" w:eastAsia="ja-JP"/>
              </w:rPr>
              <w:t>O, NTT DOCOMO</w:t>
            </w:r>
            <w:r w:rsidR="00F31633">
              <w:rPr>
                <w:rFonts w:eastAsia="MS Mincho"/>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9" w:history="1">
        <w:r>
          <w:rPr>
            <w:rStyle w:val="af0"/>
            <w:b/>
            <w:bCs/>
            <w:sz w:val="20"/>
            <w:szCs w:val="21"/>
            <w:lang w:val="en-GB"/>
          </w:rPr>
          <w:t>R1-2105077</w:t>
        </w:r>
      </w:hyperlink>
      <w:r>
        <w:rPr>
          <w:b/>
          <w:bCs/>
          <w:sz w:val="20"/>
          <w:szCs w:val="21"/>
          <w:lang w:val="en-GB"/>
        </w:rPr>
        <w:t xml:space="preserve"> (Rel-15)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r>
              <w:rPr>
                <w:sz w:val="20"/>
                <w:szCs w:val="21"/>
                <w:lang w:val="en"/>
              </w:rPr>
              <w:t>no</w:t>
            </w:r>
            <w:proofErr w:type="spellEnd"/>
            <w:r>
              <w:rPr>
                <w:sz w:val="20"/>
                <w:szCs w:val="21"/>
                <w:lang w:val="en"/>
              </w:rPr>
              <w:t xml:space="preserve"> see the linkage between the two. The proposed CR may need a separate RAN1 agreement for a new UE behavior. </w:t>
            </w:r>
          </w:p>
          <w:p w14:paraId="7DA1748D" w14:textId="77777777" w:rsidR="001A20E9" w:rsidRDefault="00CB2595">
            <w:pPr>
              <w:rPr>
                <w:sz w:val="20"/>
                <w:szCs w:val="21"/>
                <w:lang w:val="en"/>
              </w:rPr>
            </w:pPr>
            <w:r>
              <w:rPr>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p w14:paraId="1B97EAC4" w14:textId="2DD50C0E" w:rsidR="00817235" w:rsidRDefault="00817235">
            <w:pPr>
              <w:rPr>
                <w:sz w:val="20"/>
                <w:szCs w:val="21"/>
                <w:lang w:val="en"/>
              </w:rPr>
            </w:pPr>
            <w:r w:rsidRPr="009A21FA">
              <w:rPr>
                <w:color w:val="C00000"/>
                <w:sz w:val="20"/>
                <w:szCs w:val="21"/>
                <w:lang w:val="en"/>
              </w:rPr>
              <w:t xml:space="preserve">[Moderator] </w:t>
            </w:r>
            <w:r w:rsidR="00131868" w:rsidRPr="009A21FA">
              <w:rPr>
                <w:color w:val="C00000"/>
                <w:sz w:val="20"/>
                <w:szCs w:val="21"/>
                <w:lang w:val="en"/>
              </w:rPr>
              <w:t xml:space="preserve">the reason why it is related </w:t>
            </w:r>
            <w:r w:rsidR="009A21FA">
              <w:rPr>
                <w:color w:val="C00000"/>
                <w:sz w:val="20"/>
                <w:szCs w:val="21"/>
                <w:lang w:val="en"/>
              </w:rPr>
              <w:t xml:space="preserve">to </w:t>
            </w:r>
            <w:r w:rsidR="009B0D55">
              <w:rPr>
                <w:color w:val="C00000"/>
                <w:sz w:val="20"/>
                <w:szCs w:val="21"/>
                <w:lang w:val="en"/>
              </w:rPr>
              <w:t>partial or full cancellation is because the case when the UE does not detect a DCI format 2_0 also can result in partial cancellation as currently specified.</w:t>
            </w:r>
            <w:r w:rsidR="005F7A44">
              <w:rPr>
                <w:color w:val="C00000"/>
                <w:sz w:val="20"/>
                <w:szCs w:val="21"/>
                <w:lang w:val="en"/>
              </w:rPr>
              <w:t xml:space="preserve"> And the agreement in RAN1#103-e is </w:t>
            </w:r>
            <w:r w:rsidR="008709E4">
              <w:rPr>
                <w:color w:val="C00000"/>
                <w:sz w:val="20"/>
                <w:szCs w:val="21"/>
                <w:lang w:val="en"/>
              </w:rPr>
              <w:t>to conclude that Rel-15 UEs do not support partial cancellation, and Rel-16 UEs are subject to UE capability.</w:t>
            </w:r>
            <w:r w:rsidR="005665A0">
              <w:rPr>
                <w:color w:val="C00000"/>
                <w:sz w:val="20"/>
                <w:szCs w:val="21"/>
                <w:lang w:val="en"/>
              </w:rPr>
              <w:t xml:space="preserve"> I don’t understand the last question. Maybe the question can be clarified further?</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11A125D" w14:textId="77777777" w:rsid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p w14:paraId="3006793A" w14:textId="4BE54543" w:rsidR="005665A0" w:rsidRPr="003107B8" w:rsidRDefault="005665A0" w:rsidP="003107B8">
            <w:pPr>
              <w:rPr>
                <w:rFonts w:eastAsia="Malgun Gothic"/>
                <w:sz w:val="20"/>
                <w:szCs w:val="21"/>
                <w:lang w:val="en" w:eastAsia="ko-KR"/>
              </w:rPr>
            </w:pPr>
            <w:r w:rsidRPr="005665A0">
              <w:rPr>
                <w:rFonts w:eastAsia="Malgun Gothic"/>
                <w:color w:val="C00000"/>
                <w:sz w:val="20"/>
                <w:szCs w:val="21"/>
                <w:lang w:val="en" w:eastAsia="ko-KR"/>
              </w:rPr>
              <w:t>[Moderator]</w:t>
            </w:r>
            <w:r>
              <w:rPr>
                <w:rFonts w:eastAsia="Malgun Gothic"/>
                <w:color w:val="C00000"/>
                <w:sz w:val="20"/>
                <w:szCs w:val="21"/>
                <w:lang w:val="en" w:eastAsia="ko-KR"/>
              </w:rPr>
              <w:t xml:space="preserve"> Can you be more specific? The TP is indeed based on the CRs that were previously agreed for the same issue. There is some difference because the case is different</w:t>
            </w:r>
            <w:r w:rsidR="00186742">
              <w:rPr>
                <w:rFonts w:eastAsia="Malgun Gothic"/>
                <w:color w:val="C00000"/>
                <w:sz w:val="20"/>
                <w:szCs w:val="21"/>
                <w:lang w:val="en" w:eastAsia="ko-KR"/>
              </w:rPr>
              <w:t>,</w:t>
            </w:r>
            <w:r>
              <w:rPr>
                <w:rFonts w:eastAsia="Malgun Gothic"/>
                <w:color w:val="C00000"/>
                <w:sz w:val="20"/>
                <w:szCs w:val="21"/>
                <w:lang w:val="en" w:eastAsia="ko-KR"/>
              </w:rPr>
              <w:t xml:space="preserve"> </w:t>
            </w:r>
            <w:r w:rsidR="00186742">
              <w:rPr>
                <w:rFonts w:eastAsia="Malgun Gothic"/>
                <w:color w:val="C00000"/>
                <w:sz w:val="20"/>
                <w:szCs w:val="21"/>
                <w:lang w:val="en" w:eastAsia="ko-KR"/>
              </w:rPr>
              <w:t>and the exact same text cannot be directly applied.</w:t>
            </w:r>
          </w:p>
        </w:tc>
      </w:tr>
      <w:tr w:rsidR="008936C3" w14:paraId="6E231723" w14:textId="77777777">
        <w:tc>
          <w:tcPr>
            <w:tcW w:w="1255" w:type="dxa"/>
          </w:tcPr>
          <w:p w14:paraId="341A1CE0" w14:textId="07D1A2B3" w:rsidR="008936C3" w:rsidRPr="008936C3" w:rsidRDefault="008936C3">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24839261" w14:textId="77777777" w:rsidR="008936C3" w:rsidRDefault="008936C3" w:rsidP="003107B8">
            <w:pPr>
              <w:rPr>
                <w:rFonts w:eastAsia="MS Mincho"/>
                <w:sz w:val="20"/>
                <w:szCs w:val="21"/>
                <w:lang w:val="en" w:eastAsia="ja-JP"/>
              </w:rPr>
            </w:pPr>
            <w:r>
              <w:rPr>
                <w:rFonts w:eastAsia="MS Mincho"/>
                <w:sz w:val="20"/>
                <w:szCs w:val="21"/>
                <w:lang w:val="en" w:eastAsia="ja-JP"/>
              </w:rPr>
              <w:t>Agreement is following.</w:t>
            </w:r>
          </w:p>
          <w:p w14:paraId="7ACD54DD" w14:textId="77777777" w:rsidR="008936C3" w:rsidRPr="008936C3" w:rsidRDefault="008936C3" w:rsidP="008936C3">
            <w:pPr>
              <w:rPr>
                <w:rFonts w:eastAsia="MS Mincho"/>
                <w:sz w:val="20"/>
                <w:szCs w:val="21"/>
                <w:lang w:val="en" w:eastAsia="ja-JP"/>
              </w:rPr>
            </w:pPr>
            <w:r w:rsidRPr="008936C3">
              <w:rPr>
                <w:rFonts w:eastAsia="MS Mincho"/>
                <w:sz w:val="20"/>
                <w:szCs w:val="21"/>
                <w:highlight w:val="green"/>
                <w:lang w:val="en" w:eastAsia="ja-JP"/>
              </w:rPr>
              <w:t>Agreements:</w:t>
            </w:r>
          </w:p>
          <w:p w14:paraId="46C38D32" w14:textId="77777777" w:rsidR="008936C3" w:rsidRDefault="008936C3" w:rsidP="008936C3">
            <w:pPr>
              <w:pStyle w:val="af8"/>
              <w:numPr>
                <w:ilvl w:val="0"/>
                <w:numId w:val="6"/>
              </w:numPr>
              <w:rPr>
                <w:rFonts w:eastAsia="MS Mincho"/>
                <w:szCs w:val="21"/>
                <w:lang w:val="en" w:eastAsia="ja-JP"/>
              </w:rPr>
            </w:pPr>
            <w:r w:rsidRPr="008936C3">
              <w:rPr>
                <w:rFonts w:eastAsia="MS Mincho"/>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af8"/>
              <w:numPr>
                <w:ilvl w:val="1"/>
                <w:numId w:val="6"/>
              </w:numPr>
              <w:rPr>
                <w:rFonts w:eastAsia="MS Mincho"/>
                <w:szCs w:val="21"/>
                <w:lang w:val="en" w:eastAsia="ja-JP"/>
              </w:rPr>
            </w:pPr>
            <w:r w:rsidRPr="008936C3">
              <w:rPr>
                <w:rFonts w:eastAsia="MS Mincho"/>
                <w:szCs w:val="21"/>
                <w:lang w:val="en" w:eastAsia="ja-JP"/>
              </w:rPr>
              <w:t>Prepare CR for above clarification in next meeting</w:t>
            </w:r>
          </w:p>
          <w:p w14:paraId="43FD87F8" w14:textId="77777777" w:rsidR="008936C3" w:rsidRDefault="008936C3" w:rsidP="008936C3">
            <w:pPr>
              <w:pStyle w:val="af8"/>
              <w:numPr>
                <w:ilvl w:val="0"/>
                <w:numId w:val="6"/>
              </w:numPr>
              <w:rPr>
                <w:rFonts w:eastAsia="MS Mincho"/>
                <w:szCs w:val="21"/>
                <w:lang w:val="en" w:eastAsia="ja-JP"/>
              </w:rPr>
            </w:pPr>
            <w:r w:rsidRPr="008936C3">
              <w:rPr>
                <w:rFonts w:eastAsia="MS Mincho"/>
                <w:szCs w:val="21"/>
                <w:lang w:val="en" w:eastAsia="ja-JP"/>
              </w:rPr>
              <w:t>Introduce a new Rel-16 FG for partial cancelation of PUCCH/PUSCH/PRACH as below</w:t>
            </w:r>
          </w:p>
          <w:p w14:paraId="7A462719" w14:textId="77777777" w:rsidR="008936C3" w:rsidRDefault="008936C3" w:rsidP="008936C3">
            <w:pPr>
              <w:pStyle w:val="af8"/>
              <w:ind w:left="420"/>
              <w:rPr>
                <w:rFonts w:eastAsia="MS Mincho"/>
                <w:szCs w:val="21"/>
                <w:lang w:val="en" w:eastAsia="ja-JP"/>
              </w:rPr>
            </w:pPr>
            <w:r>
              <w:rPr>
                <w:rFonts w:eastAsia="MS Mincho"/>
                <w:szCs w:val="21"/>
                <w:lang w:val="en" w:eastAsia="ja-JP"/>
              </w:rPr>
              <w:t>…</w:t>
            </w:r>
          </w:p>
          <w:p w14:paraId="014EBB33" w14:textId="77777777" w:rsidR="008936C3" w:rsidRDefault="00D5678C" w:rsidP="008936C3">
            <w:pPr>
              <w:rPr>
                <w:rFonts w:eastAsia="MS Mincho"/>
                <w:sz w:val="20"/>
                <w:szCs w:val="21"/>
                <w:lang w:val="en" w:eastAsia="ja-JP"/>
              </w:rPr>
            </w:pPr>
            <w:r>
              <w:rPr>
                <w:rFonts w:eastAsia="MS Mincho"/>
                <w:sz w:val="20"/>
                <w:szCs w:val="21"/>
                <w:lang w:val="en" w:eastAsia="ja-JP"/>
              </w:rPr>
              <w:t>T</w:t>
            </w:r>
            <w:r w:rsidRPr="00D5678C">
              <w:rPr>
                <w:rFonts w:eastAsia="MS Mincho"/>
                <w:sz w:val="20"/>
                <w:szCs w:val="21"/>
                <w:lang w:val="en" w:eastAsia="ja-JP"/>
              </w:rPr>
              <w:t>his</w:t>
            </w:r>
            <w:r>
              <w:rPr>
                <w:rFonts w:eastAsia="MS Mincho"/>
                <w:sz w:val="20"/>
                <w:szCs w:val="21"/>
                <w:lang w:val="en" w:eastAsia="ja-JP"/>
              </w:rPr>
              <w:t xml:space="preserve"> is clearly saying as partial cancellation triggered by dynamic SFI or dynamically assigned PDSCH/CSI-RS. This CR is different situation. To agree this CR, new agreement is needed, which would be NBC.</w:t>
            </w:r>
          </w:p>
          <w:p w14:paraId="68D27D70" w14:textId="0BB2542D" w:rsidR="007C08E5" w:rsidRPr="008936C3" w:rsidRDefault="007C08E5" w:rsidP="008936C3">
            <w:pPr>
              <w:rPr>
                <w:rFonts w:eastAsia="MS Mincho"/>
                <w:szCs w:val="21"/>
                <w:lang w:val="en" w:eastAsia="ja-JP"/>
              </w:rPr>
            </w:pPr>
            <w:r w:rsidRPr="007C08E5">
              <w:rPr>
                <w:rFonts w:eastAsia="MS Mincho"/>
                <w:color w:val="C00000"/>
                <w:sz w:val="20"/>
                <w:szCs w:val="21"/>
                <w:lang w:val="en" w:eastAsia="ja-JP"/>
              </w:rPr>
              <w:t xml:space="preserve">[Moderator] It is true that the case is not explicitly covered in the agreements, but it should be clear </w:t>
            </w:r>
            <w:r w:rsidRPr="007C08E5">
              <w:rPr>
                <w:rFonts w:eastAsia="MS Mincho"/>
                <w:color w:val="C00000"/>
                <w:sz w:val="20"/>
                <w:szCs w:val="21"/>
                <w:lang w:val="en" w:eastAsia="ja-JP"/>
              </w:rPr>
              <w:lastRenderedPageBreak/>
              <w:t>that the draft CRs are aligned with the spirit of the agreements.</w:t>
            </w:r>
            <w:r w:rsidR="0011108E">
              <w:rPr>
                <w:rFonts w:eastAsia="MS Mincho"/>
                <w:color w:val="C00000"/>
                <w:sz w:val="20"/>
                <w:szCs w:val="21"/>
                <w:lang w:val="en" w:eastAsia="ja-JP"/>
              </w:rPr>
              <w:t xml:space="preserve"> The NBC issue had been extensively debated when the above agreement was made, and </w:t>
            </w:r>
            <w:r w:rsidR="00856581">
              <w:rPr>
                <w:rFonts w:eastAsia="MS Mincho"/>
                <w:color w:val="C00000"/>
                <w:sz w:val="20"/>
                <w:szCs w:val="21"/>
                <w:lang w:val="en" w:eastAsia="ja-JP"/>
              </w:rPr>
              <w:t>hopefully we do not need to repeat the same discussion.</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 xml:space="preserve">We are OK in principle.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687DC7" w14:paraId="7E21387A" w14:textId="77777777">
        <w:tc>
          <w:tcPr>
            <w:tcW w:w="1255" w:type="dxa"/>
          </w:tcPr>
          <w:p w14:paraId="0766A0E9" w14:textId="2E2E1F4A" w:rsidR="00687DC7" w:rsidRDefault="00687DC7" w:rsidP="002307B0">
            <w:pPr>
              <w:jc w:val="both"/>
              <w:rPr>
                <w:rFonts w:eastAsiaTheme="minorEastAsia"/>
                <w:sz w:val="20"/>
                <w:szCs w:val="21"/>
                <w:lang w:val="en"/>
              </w:rPr>
            </w:pPr>
            <w:r>
              <w:rPr>
                <w:rFonts w:eastAsiaTheme="minorEastAsia"/>
                <w:sz w:val="20"/>
                <w:szCs w:val="21"/>
                <w:lang w:val="en"/>
              </w:rPr>
              <w:t>Qualcomm</w:t>
            </w:r>
          </w:p>
        </w:tc>
        <w:tc>
          <w:tcPr>
            <w:tcW w:w="8374" w:type="dxa"/>
          </w:tcPr>
          <w:p w14:paraId="0737AE2A" w14:textId="72C26FEA" w:rsidR="00687DC7" w:rsidRDefault="00687DC7" w:rsidP="002307B0">
            <w:pPr>
              <w:rPr>
                <w:rFonts w:eastAsiaTheme="minorEastAsia"/>
                <w:sz w:val="20"/>
                <w:szCs w:val="21"/>
                <w:lang w:val="en"/>
              </w:rPr>
            </w:pPr>
            <w:r>
              <w:rPr>
                <w:rFonts w:eastAsiaTheme="minorEastAsia"/>
                <w:sz w:val="20"/>
                <w:szCs w:val="21"/>
                <w:lang w:val="en"/>
              </w:rPr>
              <w:t xml:space="preserve">We support the CR in principle. </w:t>
            </w:r>
            <w:r w:rsidR="006A0B9D">
              <w:rPr>
                <w:rFonts w:eastAsiaTheme="minorEastAsia"/>
                <w:sz w:val="20"/>
                <w:szCs w:val="21"/>
                <w:lang w:val="en"/>
              </w:rPr>
              <w:t xml:space="preserve">The CR addresses a case that were missed in the104e CR on SFI, and it is based on the same principle of the agreement made in RAN1#103e meeting that Rel-15 does not support partial cancellation for PUSCH, PUCCH and PRACH and Rel-16 support the partial cancellation based on UE capability. </w:t>
            </w:r>
          </w:p>
        </w:tc>
      </w:tr>
      <w:tr w:rsidR="00F332E9" w14:paraId="285D4F6F" w14:textId="77777777">
        <w:tc>
          <w:tcPr>
            <w:tcW w:w="1255" w:type="dxa"/>
          </w:tcPr>
          <w:p w14:paraId="5DB02D8A" w14:textId="260D8D43" w:rsidR="00F332E9" w:rsidRDefault="00F332E9" w:rsidP="002307B0">
            <w:pPr>
              <w:jc w:val="both"/>
              <w:rPr>
                <w:rFonts w:eastAsiaTheme="minorEastAsia"/>
                <w:sz w:val="20"/>
                <w:szCs w:val="21"/>
                <w:lang w:val="en"/>
              </w:rPr>
            </w:pPr>
            <w:r>
              <w:rPr>
                <w:rFonts w:eastAsiaTheme="minorEastAsia"/>
                <w:sz w:val="20"/>
                <w:szCs w:val="21"/>
                <w:lang w:val="en"/>
              </w:rPr>
              <w:t>Intel</w:t>
            </w:r>
          </w:p>
        </w:tc>
        <w:tc>
          <w:tcPr>
            <w:tcW w:w="8374" w:type="dxa"/>
          </w:tcPr>
          <w:p w14:paraId="4ACFFE58" w14:textId="598DA1B5" w:rsidR="003631EB" w:rsidRDefault="00F332E9" w:rsidP="002307B0">
            <w:pPr>
              <w:rPr>
                <w:rFonts w:eastAsiaTheme="minorEastAsia"/>
                <w:sz w:val="20"/>
                <w:szCs w:val="21"/>
                <w:lang w:val="en"/>
              </w:rPr>
            </w:pPr>
            <w:r>
              <w:rPr>
                <w:rFonts w:eastAsiaTheme="minorEastAsia"/>
                <w:sz w:val="20"/>
                <w:szCs w:val="21"/>
                <w:lang w:val="en"/>
              </w:rPr>
              <w:t xml:space="preserve">We support the CR in principle. The issue here is still of a dynamic </w:t>
            </w:r>
            <w:r w:rsidR="00E97645">
              <w:rPr>
                <w:rFonts w:eastAsiaTheme="minorEastAsia"/>
                <w:sz w:val="20"/>
                <w:szCs w:val="21"/>
                <w:lang w:val="en"/>
              </w:rPr>
              <w:t xml:space="preserve">trigger – where the trigger is </w:t>
            </w:r>
            <w:r w:rsidR="000046D3">
              <w:rPr>
                <w:rFonts w:eastAsiaTheme="minorEastAsia"/>
                <w:sz w:val="20"/>
                <w:szCs w:val="21"/>
                <w:lang w:val="en"/>
              </w:rPr>
              <w:t xml:space="preserve">“implicit”, </w:t>
            </w:r>
            <w:r w:rsidR="00E97645">
              <w:rPr>
                <w:rFonts w:eastAsiaTheme="minorEastAsia"/>
                <w:sz w:val="20"/>
                <w:szCs w:val="21"/>
                <w:lang w:val="en"/>
              </w:rPr>
              <w:t xml:space="preserve">based on a missed detection of DCI 2_0. </w:t>
            </w:r>
          </w:p>
        </w:tc>
      </w:tr>
      <w:tr w:rsidR="003631EB" w14:paraId="7F821554" w14:textId="77777777">
        <w:tc>
          <w:tcPr>
            <w:tcW w:w="1255" w:type="dxa"/>
          </w:tcPr>
          <w:p w14:paraId="7DB51C52" w14:textId="36D63E7E" w:rsidR="003631EB" w:rsidRDefault="003631EB" w:rsidP="002307B0">
            <w:pPr>
              <w:jc w:val="both"/>
              <w:rPr>
                <w:rFonts w:eastAsiaTheme="minorEastAsia"/>
                <w:sz w:val="20"/>
                <w:szCs w:val="21"/>
                <w:lang w:val="en"/>
              </w:rPr>
            </w:pPr>
            <w:r>
              <w:rPr>
                <w:rFonts w:eastAsiaTheme="minorEastAsia"/>
                <w:sz w:val="20"/>
                <w:szCs w:val="21"/>
                <w:lang w:val="en"/>
              </w:rPr>
              <w:t>Apple</w:t>
            </w:r>
          </w:p>
        </w:tc>
        <w:tc>
          <w:tcPr>
            <w:tcW w:w="8374" w:type="dxa"/>
          </w:tcPr>
          <w:p w14:paraId="280C6B6E" w14:textId="3DCF367A"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20" w:history="1">
        <w:r>
          <w:rPr>
            <w:rStyle w:val="af0"/>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31BA3B2D"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r w:rsidR="00687DC7">
              <w:rPr>
                <w:rFonts w:eastAsiaTheme="minorEastAsia"/>
                <w:sz w:val="20"/>
                <w:szCs w:val="21"/>
              </w:rPr>
              <w:t>, Qualcomm</w:t>
            </w:r>
            <w:r w:rsidR="000046D3">
              <w:rPr>
                <w:rFonts w:eastAsiaTheme="minorEastAsia"/>
                <w:sz w:val="20"/>
                <w:szCs w:val="21"/>
              </w:rPr>
              <w:t>, Intel</w:t>
            </w:r>
            <w:r w:rsidR="003631EB">
              <w:rPr>
                <w:rFonts w:eastAsiaTheme="minorEastAsia"/>
                <w:sz w:val="20"/>
                <w:szCs w:val="21"/>
              </w:rPr>
              <w:t>, Apple</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MS Mincho"/>
                <w:sz w:val="20"/>
                <w:szCs w:val="21"/>
                <w:lang w:val="en" w:eastAsia="ja-JP"/>
              </w:rPr>
            </w:pPr>
            <w:r>
              <w:rPr>
                <w:rFonts w:eastAsia="MS Mincho"/>
                <w:sz w:val="20"/>
                <w:szCs w:val="21"/>
                <w:lang w:val="en" w:eastAsia="ja-JP"/>
              </w:rPr>
              <w:t>OPPO</w:t>
            </w:r>
            <w:r w:rsidR="008F568C">
              <w:rPr>
                <w:rFonts w:eastAsia="MS Mincho"/>
                <w:sz w:val="20"/>
                <w:szCs w:val="21"/>
                <w:lang w:val="en" w:eastAsia="ja-JP"/>
              </w:rPr>
              <w:t>, NTT DOCOMO</w:t>
            </w:r>
            <w:r w:rsidR="00F31633">
              <w:rPr>
                <w:rFonts w:eastAsia="MS Mincho"/>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1" w:history="1">
        <w:r>
          <w:rPr>
            <w:rStyle w:val="af0"/>
            <w:b/>
            <w:bCs/>
            <w:sz w:val="20"/>
            <w:szCs w:val="21"/>
            <w:lang w:val="en-GB"/>
          </w:rPr>
          <w:t>R1-2105078</w:t>
        </w:r>
      </w:hyperlink>
      <w:r>
        <w:rPr>
          <w:b/>
          <w:bCs/>
          <w:sz w:val="20"/>
          <w:szCs w:val="21"/>
          <w:lang w:val="en-GB"/>
        </w:rPr>
        <w:t xml:space="preserve"> (Rel-16),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B7A3B75" w14:textId="366135CB" w:rsidR="008936C3" w:rsidRDefault="008936C3" w:rsidP="001B74B2">
            <w:pPr>
              <w:rPr>
                <w:rFonts w:eastAsia="MS Mincho"/>
                <w:sz w:val="20"/>
                <w:szCs w:val="21"/>
                <w:lang w:val="en" w:eastAsia="ja-JP"/>
              </w:rPr>
            </w:pPr>
            <w:r>
              <w:rPr>
                <w:rFonts w:eastAsia="MS Mincho"/>
                <w:sz w:val="20"/>
                <w:szCs w:val="21"/>
                <w:lang w:val="en" w:eastAsia="ja-JP"/>
              </w:rPr>
              <w:t xml:space="preserve">The introduced UE capability ‘partialCancellationPUCCH-PUSCH-PRACH-TX-r16’ is </w:t>
            </w:r>
            <w:r w:rsidR="00D5678C">
              <w:rPr>
                <w:rFonts w:eastAsia="MS Mincho"/>
                <w:sz w:val="20"/>
                <w:szCs w:val="21"/>
                <w:lang w:val="en" w:eastAsia="ja-JP"/>
              </w:rPr>
              <w:t>described as follows in 306. This CR is different situation.</w:t>
            </w:r>
          </w:p>
          <w:p w14:paraId="4A597BCC" w14:textId="77777777" w:rsidR="00CB76AA" w:rsidRDefault="00CB76AA" w:rsidP="001B74B2">
            <w:pPr>
              <w:rPr>
                <w:rFonts w:eastAsia="MS Mincho"/>
                <w:sz w:val="20"/>
                <w:szCs w:val="21"/>
                <w:lang w:val="en" w:eastAsia="ja-JP"/>
              </w:rPr>
            </w:pPr>
          </w:p>
          <w:p w14:paraId="251113E7" w14:textId="77777777" w:rsidR="00D5678C" w:rsidRPr="00D5678C" w:rsidRDefault="00D5678C" w:rsidP="00D5678C">
            <w:pPr>
              <w:rPr>
                <w:rFonts w:eastAsia="MS Mincho"/>
                <w:b/>
                <w:bCs/>
                <w:i/>
                <w:iCs/>
                <w:sz w:val="20"/>
                <w:szCs w:val="21"/>
                <w:lang w:val="en" w:eastAsia="ja-JP"/>
              </w:rPr>
            </w:pPr>
            <w:r w:rsidRPr="00D5678C">
              <w:rPr>
                <w:rFonts w:eastAsia="MS Mincho"/>
                <w:b/>
                <w:bCs/>
                <w:i/>
                <w:iCs/>
                <w:sz w:val="20"/>
                <w:szCs w:val="21"/>
                <w:lang w:val="en" w:eastAsia="ja-JP"/>
              </w:rPr>
              <w:t>partialCancellationPUCCH-PUSCH-PRACH-TX-r16</w:t>
            </w:r>
          </w:p>
          <w:p w14:paraId="527D65D3" w14:textId="77777777" w:rsidR="00D5678C" w:rsidRDefault="00D5678C" w:rsidP="00D5678C">
            <w:pPr>
              <w:rPr>
                <w:rFonts w:eastAsia="MS Mincho"/>
                <w:sz w:val="20"/>
                <w:szCs w:val="21"/>
                <w:lang w:val="en" w:eastAsia="ja-JP"/>
              </w:rPr>
            </w:pPr>
            <w:r w:rsidRPr="00D5678C">
              <w:rPr>
                <w:rFonts w:eastAsia="MS Mincho"/>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af8"/>
              <w:numPr>
                <w:ilvl w:val="0"/>
                <w:numId w:val="8"/>
              </w:numPr>
              <w:rPr>
                <w:rFonts w:eastAsia="MS Mincho"/>
                <w:szCs w:val="21"/>
                <w:lang w:val="en" w:eastAsia="ja-JP"/>
              </w:rPr>
            </w:pPr>
            <w:r w:rsidRPr="00D5678C">
              <w:rPr>
                <w:rFonts w:eastAsia="MS Mincho"/>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af8"/>
              <w:numPr>
                <w:ilvl w:val="0"/>
                <w:numId w:val="8"/>
              </w:numPr>
              <w:rPr>
                <w:rFonts w:eastAsia="MS Mincho"/>
                <w:szCs w:val="21"/>
                <w:lang w:val="en" w:eastAsia="ja-JP"/>
              </w:rPr>
            </w:pPr>
            <w:r w:rsidRPr="00D5678C">
              <w:rPr>
                <w:rFonts w:eastAsia="MS Mincho"/>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r w:rsidR="00687DC7" w14:paraId="513671BC" w14:textId="77777777" w:rsidTr="00C87C53">
        <w:tc>
          <w:tcPr>
            <w:tcW w:w="1255" w:type="dxa"/>
          </w:tcPr>
          <w:p w14:paraId="6DFBAA58" w14:textId="0DEB85F0" w:rsidR="00687DC7" w:rsidRDefault="00687DC7" w:rsidP="002307B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6AC2E0C9" w14:textId="69D07062" w:rsidR="00687DC7" w:rsidRDefault="00687DC7" w:rsidP="002307B0">
            <w:pPr>
              <w:rPr>
                <w:rFonts w:eastAsiaTheme="minorEastAsia"/>
                <w:sz w:val="20"/>
                <w:szCs w:val="21"/>
                <w:lang w:val="en"/>
              </w:rPr>
            </w:pPr>
            <w:r>
              <w:rPr>
                <w:rFonts w:eastAsiaTheme="minorEastAsia"/>
                <w:sz w:val="20"/>
                <w:szCs w:val="21"/>
                <w:lang w:val="en"/>
              </w:rPr>
              <w:t xml:space="preserve">Similar comment as previous one. </w:t>
            </w:r>
          </w:p>
        </w:tc>
      </w:tr>
      <w:tr w:rsidR="000046D3" w14:paraId="2E3BECC5" w14:textId="77777777" w:rsidTr="00C87C53">
        <w:tc>
          <w:tcPr>
            <w:tcW w:w="1255" w:type="dxa"/>
          </w:tcPr>
          <w:p w14:paraId="16CD353F" w14:textId="289A8520" w:rsidR="000046D3" w:rsidRDefault="000046D3" w:rsidP="002307B0">
            <w:pPr>
              <w:jc w:val="both"/>
              <w:rPr>
                <w:rFonts w:eastAsiaTheme="minorEastAsia"/>
                <w:sz w:val="20"/>
                <w:szCs w:val="21"/>
              </w:rPr>
            </w:pPr>
            <w:r>
              <w:rPr>
                <w:rFonts w:eastAsiaTheme="minorEastAsia"/>
                <w:sz w:val="20"/>
                <w:szCs w:val="21"/>
              </w:rPr>
              <w:t>Intel</w:t>
            </w:r>
          </w:p>
        </w:tc>
        <w:tc>
          <w:tcPr>
            <w:tcW w:w="8374" w:type="dxa"/>
          </w:tcPr>
          <w:p w14:paraId="598068A8" w14:textId="70EDEA48" w:rsidR="000046D3" w:rsidRDefault="000046D3" w:rsidP="002307B0">
            <w:pPr>
              <w:rPr>
                <w:rFonts w:eastAsiaTheme="minorEastAsia"/>
                <w:sz w:val="20"/>
                <w:szCs w:val="21"/>
                <w:lang w:val="en"/>
              </w:rPr>
            </w:pPr>
            <w:r>
              <w:rPr>
                <w:rFonts w:eastAsiaTheme="minorEastAsia"/>
                <w:sz w:val="20"/>
                <w:szCs w:val="21"/>
                <w:lang w:val="en"/>
              </w:rPr>
              <w:t xml:space="preserve">Same comment as </w:t>
            </w:r>
            <w:r w:rsidR="00592D0D">
              <w:rPr>
                <w:rFonts w:eastAsiaTheme="minorEastAsia"/>
                <w:sz w:val="20"/>
                <w:szCs w:val="21"/>
                <w:lang w:val="en"/>
              </w:rPr>
              <w:t>above.</w:t>
            </w:r>
          </w:p>
        </w:tc>
      </w:tr>
      <w:tr w:rsidR="003631EB" w14:paraId="497BC8AD" w14:textId="77777777" w:rsidTr="00C87C53">
        <w:tc>
          <w:tcPr>
            <w:tcW w:w="1255" w:type="dxa"/>
          </w:tcPr>
          <w:p w14:paraId="21D24F09" w14:textId="098BFFA5" w:rsidR="003631EB" w:rsidRDefault="003631EB" w:rsidP="002307B0">
            <w:pPr>
              <w:jc w:val="both"/>
              <w:rPr>
                <w:rFonts w:eastAsiaTheme="minorEastAsia"/>
                <w:sz w:val="20"/>
                <w:szCs w:val="21"/>
              </w:rPr>
            </w:pPr>
            <w:r>
              <w:rPr>
                <w:rFonts w:eastAsiaTheme="minorEastAsia"/>
                <w:sz w:val="20"/>
                <w:szCs w:val="21"/>
              </w:rPr>
              <w:t>Apple</w:t>
            </w:r>
          </w:p>
        </w:tc>
        <w:tc>
          <w:tcPr>
            <w:tcW w:w="8374" w:type="dxa"/>
          </w:tcPr>
          <w:p w14:paraId="1C2EC657" w14:textId="069364D7"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3C683E92" w14:textId="5A0301EA" w:rsidR="00520A7F" w:rsidRDefault="00520A7F" w:rsidP="00520A7F">
      <w:pPr>
        <w:pStyle w:val="2"/>
      </w:pPr>
      <w:r>
        <w:t>3.2</w:t>
      </w:r>
      <w:r>
        <w:tab/>
        <w:t>Second Round of Email Discussion</w:t>
      </w:r>
    </w:p>
    <w:p w14:paraId="213FD65A" w14:textId="77777777" w:rsidR="002C7197" w:rsidRPr="007A6B3E" w:rsidRDefault="00451054" w:rsidP="007A3220">
      <w:pPr>
        <w:spacing w:after="120"/>
        <w:jc w:val="both"/>
        <w:rPr>
          <w:sz w:val="20"/>
          <w:szCs w:val="20"/>
        </w:rPr>
      </w:pPr>
      <w:r w:rsidRPr="007A6B3E">
        <w:rPr>
          <w:sz w:val="20"/>
          <w:szCs w:val="20"/>
        </w:rPr>
        <w:t xml:space="preserve">During the first round of email discussion, majority companies support the CRs in principle. </w:t>
      </w:r>
      <w:r w:rsidR="00316C1C" w:rsidRPr="007A6B3E">
        <w:rPr>
          <w:sz w:val="20"/>
          <w:szCs w:val="20"/>
        </w:rPr>
        <w:t>OPPO, DOCOMO and ZTE have concerns on it, mainly due to the fact that the case of missing DCI format 2_0 was not explicitly captured in the RAN1#103-e agreements.</w:t>
      </w:r>
    </w:p>
    <w:p w14:paraId="18C90356" w14:textId="00258595" w:rsidR="001A20E9" w:rsidRPr="007A6B3E" w:rsidRDefault="00316C1C" w:rsidP="007A3220">
      <w:pPr>
        <w:spacing w:after="120"/>
        <w:jc w:val="both"/>
        <w:rPr>
          <w:sz w:val="20"/>
          <w:szCs w:val="20"/>
        </w:rPr>
      </w:pPr>
      <w:r w:rsidRPr="007A6B3E">
        <w:rPr>
          <w:sz w:val="20"/>
          <w:szCs w:val="20"/>
        </w:rPr>
        <w:t xml:space="preserve">However, </w:t>
      </w:r>
      <w:r w:rsidR="00DA23A0" w:rsidRPr="007A6B3E">
        <w:rPr>
          <w:sz w:val="20"/>
          <w:szCs w:val="20"/>
        </w:rPr>
        <w:t>it should be clear that the proposed CRs are aligned with the spirit of the previous agreements</w:t>
      </w:r>
      <w:r w:rsidR="00066D84" w:rsidRPr="007A6B3E">
        <w:rPr>
          <w:sz w:val="20"/>
          <w:szCs w:val="20"/>
        </w:rPr>
        <w:t xml:space="preserve">. </w:t>
      </w:r>
      <w:r w:rsidR="00066D84" w:rsidRPr="007A6B3E">
        <w:rPr>
          <w:sz w:val="20"/>
          <w:szCs w:val="20"/>
          <w:lang w:val="en"/>
        </w:rPr>
        <w:t xml:space="preserve">The agreement in RAN1#103-e was to conclude that Rel-15 UEs do not support partial cancellation, and Rel-16 UEs are subject to UE capability. If </w:t>
      </w:r>
      <w:r w:rsidR="001A478D" w:rsidRPr="007A6B3E">
        <w:rPr>
          <w:sz w:val="20"/>
          <w:szCs w:val="20"/>
        </w:rPr>
        <w:t>the case of missing DCI format 2_0 is not addressed, Rel-15 UEs would still need to support partial cancellation for this particular case, and Rel-16 UEs would need to suppor</w:t>
      </w:r>
      <w:r w:rsidR="002C7197" w:rsidRPr="007A6B3E">
        <w:rPr>
          <w:sz w:val="20"/>
          <w:szCs w:val="20"/>
        </w:rPr>
        <w:t>t partial cancellation for this particular case without associated capability signaling. This is certainly against the original intention</w:t>
      </w:r>
      <w:r w:rsidR="007C08E5">
        <w:rPr>
          <w:sz w:val="20"/>
          <w:szCs w:val="20"/>
        </w:rPr>
        <w:t>, and it would make the agreement meaningless</w:t>
      </w:r>
      <w:r w:rsidR="002C7197" w:rsidRPr="007A6B3E">
        <w:rPr>
          <w:sz w:val="20"/>
          <w:szCs w:val="20"/>
        </w:rPr>
        <w:t>.</w:t>
      </w:r>
      <w:r w:rsidR="00236741" w:rsidRPr="007A6B3E">
        <w:rPr>
          <w:sz w:val="20"/>
          <w:szCs w:val="20"/>
        </w:rPr>
        <w:t xml:space="preserve"> As Intel </w:t>
      </w:r>
      <w:r w:rsidR="007C08E5">
        <w:rPr>
          <w:sz w:val="20"/>
          <w:szCs w:val="20"/>
        </w:rPr>
        <w:t xml:space="preserve">also </w:t>
      </w:r>
      <w:r w:rsidR="00236741" w:rsidRPr="007A6B3E">
        <w:rPr>
          <w:sz w:val="20"/>
          <w:szCs w:val="20"/>
        </w:rPr>
        <w:t>commented: “The issue here is still of a dynamic trigger – where the trigger is “implicit”, based on a missed detection of DCI 2_0.”</w:t>
      </w:r>
    </w:p>
    <w:p w14:paraId="5B394BB4" w14:textId="07D372EB" w:rsidR="00083346" w:rsidRPr="007A6B3E" w:rsidRDefault="00083346" w:rsidP="007A3220">
      <w:pPr>
        <w:spacing w:after="120"/>
        <w:jc w:val="both"/>
        <w:rPr>
          <w:sz w:val="20"/>
          <w:szCs w:val="20"/>
        </w:rPr>
      </w:pPr>
      <w:r w:rsidRPr="007A6B3E">
        <w:rPr>
          <w:sz w:val="20"/>
          <w:szCs w:val="20"/>
        </w:rPr>
        <w:t xml:space="preserve">As proposed by a few companies, one way </w:t>
      </w:r>
      <w:r w:rsidR="0011108E">
        <w:rPr>
          <w:sz w:val="20"/>
          <w:szCs w:val="20"/>
        </w:rPr>
        <w:t>to address the concern may be</w:t>
      </w:r>
      <w:r w:rsidRPr="007A6B3E">
        <w:rPr>
          <w:sz w:val="20"/>
          <w:szCs w:val="20"/>
        </w:rPr>
        <w:t xml:space="preserve"> to have an explicit agreement first, and then </w:t>
      </w:r>
      <w:r w:rsidR="00236741" w:rsidRPr="007A6B3E">
        <w:rPr>
          <w:sz w:val="20"/>
          <w:szCs w:val="20"/>
        </w:rPr>
        <w:t>discuss the TP</w:t>
      </w:r>
      <w:r w:rsidRPr="007A6B3E">
        <w:rPr>
          <w:sz w:val="20"/>
          <w:szCs w:val="20"/>
        </w:rPr>
        <w:t>. Therefore, the following is proposed:</w:t>
      </w:r>
    </w:p>
    <w:p w14:paraId="4B1071C3" w14:textId="6CE3890D" w:rsidR="00083346" w:rsidRPr="007A6B3E" w:rsidRDefault="00083346" w:rsidP="002D1857">
      <w:pPr>
        <w:pStyle w:val="3"/>
      </w:pPr>
      <w:r w:rsidRPr="00FD0479">
        <w:rPr>
          <w:highlight w:val="lightGray"/>
        </w:rPr>
        <w:t>Proposal 1:</w:t>
      </w:r>
    </w:p>
    <w:p w14:paraId="11AB8420" w14:textId="69AC9144" w:rsidR="00ED3EA4" w:rsidRPr="007A6B3E" w:rsidRDefault="00ED3EA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w:t>
      </w:r>
      <w:r w:rsidR="00A51134" w:rsidRPr="007A6B3E">
        <w:rPr>
          <w:rFonts w:eastAsiaTheme="minorEastAsia"/>
          <w:b/>
          <w:bCs/>
          <w:sz w:val="20"/>
          <w:szCs w:val="20"/>
          <w:lang w:val="en-GB" w:eastAsia="en-US"/>
        </w:rPr>
        <w:t>due to</w:t>
      </w:r>
      <w:r w:rsidR="00E34282" w:rsidRPr="007A6B3E">
        <w:rPr>
          <w:rFonts w:eastAsiaTheme="minorEastAsia"/>
          <w:b/>
          <w:bCs/>
          <w:sz w:val="20"/>
          <w:szCs w:val="20"/>
          <w:lang w:val="en-GB" w:eastAsia="en-US"/>
        </w:rPr>
        <w:t xml:space="preserve"> dynamic SFI </w:t>
      </w:r>
      <w:r w:rsidR="00A51134" w:rsidRPr="007A6B3E">
        <w:rPr>
          <w:rFonts w:eastAsiaTheme="minorEastAsia"/>
          <w:b/>
          <w:bCs/>
          <w:sz w:val="20"/>
          <w:szCs w:val="20"/>
          <w:lang w:val="en-GB" w:eastAsia="en-US"/>
        </w:rPr>
        <w:t>not being</w:t>
      </w:r>
      <w:r w:rsidR="00E34282" w:rsidRPr="007A6B3E">
        <w:rPr>
          <w:rFonts w:eastAsiaTheme="minorEastAsia"/>
          <w:b/>
          <w:bCs/>
          <w:sz w:val="20"/>
          <w:szCs w:val="20"/>
          <w:lang w:val="en-GB" w:eastAsia="en-US"/>
        </w:rPr>
        <w:t xml:space="preserve"> detected</w:t>
      </w:r>
      <w:r w:rsidRPr="007A6B3E">
        <w:rPr>
          <w:rFonts w:eastAsiaTheme="minorEastAsia"/>
          <w:b/>
          <w:bCs/>
          <w:sz w:val="20"/>
          <w:szCs w:val="20"/>
          <w:lang w:val="en-GB" w:eastAsia="en-US"/>
        </w:rPr>
        <w:t xml:space="preserve"> is not supported in Rel-15</w:t>
      </w:r>
    </w:p>
    <w:p w14:paraId="075E675C" w14:textId="5FCD8397" w:rsidR="00ED3EA4" w:rsidRPr="007A6B3E" w:rsidRDefault="00A5113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w:t>
      </w:r>
      <w:r w:rsidR="00ED3EA4" w:rsidRPr="007A6B3E">
        <w:rPr>
          <w:rFonts w:eastAsiaTheme="minorEastAsia"/>
          <w:b/>
          <w:bCs/>
          <w:sz w:val="20"/>
          <w:szCs w:val="20"/>
          <w:lang w:val="en-GB" w:eastAsia="en-US"/>
        </w:rPr>
        <w:t xml:space="preserve"> Rel-16 FG</w:t>
      </w:r>
      <w:r w:rsidRPr="007A6B3E">
        <w:rPr>
          <w:rFonts w:eastAsiaTheme="minorEastAsia"/>
          <w:b/>
          <w:bCs/>
          <w:sz w:val="20"/>
          <w:szCs w:val="20"/>
          <w:lang w:val="en-GB" w:eastAsia="en-US"/>
        </w:rPr>
        <w:t xml:space="preserve"> 22-9</w:t>
      </w:r>
      <w:r w:rsidR="00ED3EA4" w:rsidRPr="007A6B3E">
        <w:rPr>
          <w:rFonts w:eastAsiaTheme="minorEastAsia"/>
          <w:b/>
          <w:bCs/>
          <w:sz w:val="20"/>
          <w:szCs w:val="20"/>
          <w:lang w:val="en-GB" w:eastAsia="en-US"/>
        </w:rPr>
        <w:t xml:space="preserve"> for partial cancelation of PUCCH/PUSCH/PRACH as below</w:t>
      </w:r>
      <w:r w:rsidRPr="007A6B3E">
        <w:rPr>
          <w:rFonts w:eastAsiaTheme="minorEastAsia"/>
          <w:b/>
          <w:bCs/>
          <w:sz w:val="20"/>
          <w:szCs w:val="20"/>
          <w:lang w:val="en-GB" w:eastAsia="en-US"/>
        </w:rPr>
        <w:t>:</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ED3EA4" w:rsidRPr="00A51134" w14:paraId="14F0C834"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FEB32" w14:textId="60A5BA5E"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FG 22-</w:t>
            </w:r>
            <w:r w:rsidR="00A51134" w:rsidRPr="00A51134">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EAE89" w14:textId="2872CA08" w:rsidR="00ED3EA4" w:rsidRPr="00A51134" w:rsidRDefault="00A51134"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64366B" w14:textId="77777777" w:rsidR="00A51134" w:rsidRPr="00A51134" w:rsidRDefault="00A51134" w:rsidP="00A51134">
            <w:pPr>
              <w:keepNext/>
              <w:keepLines/>
              <w:jc w:val="both"/>
              <w:rPr>
                <w:sz w:val="18"/>
                <w:szCs w:val="18"/>
              </w:rPr>
            </w:pPr>
            <w:r w:rsidRPr="00A51134">
              <w:rPr>
                <w:sz w:val="18"/>
                <w:szCs w:val="18"/>
              </w:rPr>
              <w:t xml:space="preserve">A UE supports the partial cancellation of the PUCCH or PUSCH or PRACH configured transmission: </w:t>
            </w:r>
          </w:p>
          <w:p w14:paraId="53887B3D" w14:textId="101CD2B9" w:rsidR="00A51134" w:rsidRPr="00A51134" w:rsidRDefault="00A51134" w:rsidP="00A51134">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r w:rsidRPr="006D2FDB">
              <w:rPr>
                <w:color w:val="FF0000"/>
                <w:sz w:val="18"/>
                <w:szCs w:val="18"/>
              </w:rPr>
              <w:t xml:space="preserve">, or due to </w:t>
            </w:r>
            <w:r w:rsidR="006D2FDB" w:rsidRPr="006D2FDB">
              <w:rPr>
                <w:color w:val="FF0000"/>
                <w:sz w:val="18"/>
                <w:szCs w:val="18"/>
              </w:rPr>
              <w:t>a DCI format 2_0 not being detected</w:t>
            </w:r>
          </w:p>
          <w:p w14:paraId="54A32FB5" w14:textId="60D5EEFC" w:rsidR="00ED3EA4" w:rsidRPr="00A51134" w:rsidRDefault="00A51134" w:rsidP="00A51134">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6A0CD2" w14:textId="77777777" w:rsidR="00ED3EA4" w:rsidRPr="00A51134" w:rsidRDefault="00ED3EA4"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A9480" w14:textId="77777777" w:rsidR="00ED3EA4" w:rsidRPr="00A51134" w:rsidRDefault="00ED3EA4"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E5E5" w14:textId="77777777" w:rsidR="00ED3EA4" w:rsidRPr="00A51134" w:rsidRDefault="00ED3EA4"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32B2E"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44E6"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4C067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038D"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524A5"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BA16A"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C205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12A6D8A8" w14:textId="77777777" w:rsidR="00ED3EA4" w:rsidRDefault="00ED3EA4" w:rsidP="007A3220">
      <w:pPr>
        <w:spacing w:after="120"/>
        <w:jc w:val="both"/>
        <w:rPr>
          <w:sz w:val="22"/>
        </w:rPr>
      </w:pPr>
    </w:p>
    <w:p w14:paraId="4C22A531" w14:textId="7200F04E" w:rsidR="00236741" w:rsidRDefault="00236741" w:rsidP="00236741">
      <w:pPr>
        <w:jc w:val="both"/>
        <w:rPr>
          <w:b/>
          <w:bCs/>
          <w:sz w:val="20"/>
          <w:szCs w:val="21"/>
        </w:rPr>
      </w:pPr>
      <w:r>
        <w:rPr>
          <w:b/>
          <w:bCs/>
          <w:sz w:val="20"/>
          <w:szCs w:val="21"/>
        </w:rPr>
        <w:t>Companies please provide comments on Proposal 1.</w:t>
      </w:r>
    </w:p>
    <w:tbl>
      <w:tblPr>
        <w:tblStyle w:val="af6"/>
        <w:tblW w:w="9629" w:type="dxa"/>
        <w:tblLayout w:type="fixed"/>
        <w:tblLook w:val="04A0" w:firstRow="1" w:lastRow="0" w:firstColumn="1" w:lastColumn="0" w:noHBand="0" w:noVBand="1"/>
      </w:tblPr>
      <w:tblGrid>
        <w:gridCol w:w="1255"/>
        <w:gridCol w:w="8374"/>
      </w:tblGrid>
      <w:tr w:rsidR="00236741" w14:paraId="2776501A" w14:textId="77777777" w:rsidTr="00314FB7">
        <w:trPr>
          <w:trHeight w:val="309"/>
        </w:trPr>
        <w:tc>
          <w:tcPr>
            <w:tcW w:w="1255" w:type="dxa"/>
          </w:tcPr>
          <w:p w14:paraId="68283166" w14:textId="77777777" w:rsidR="00236741" w:rsidRDefault="00236741" w:rsidP="00314FB7">
            <w:pPr>
              <w:jc w:val="both"/>
              <w:rPr>
                <w:b/>
                <w:bCs/>
                <w:sz w:val="20"/>
                <w:szCs w:val="21"/>
              </w:rPr>
            </w:pPr>
            <w:r>
              <w:rPr>
                <w:b/>
                <w:bCs/>
                <w:sz w:val="20"/>
                <w:szCs w:val="21"/>
              </w:rPr>
              <w:t>Company</w:t>
            </w:r>
          </w:p>
        </w:tc>
        <w:tc>
          <w:tcPr>
            <w:tcW w:w="8374" w:type="dxa"/>
          </w:tcPr>
          <w:p w14:paraId="68FC05C5" w14:textId="77777777" w:rsidR="00236741" w:rsidRDefault="00236741" w:rsidP="00314FB7">
            <w:pPr>
              <w:jc w:val="both"/>
              <w:rPr>
                <w:b/>
                <w:bCs/>
                <w:sz w:val="20"/>
                <w:szCs w:val="21"/>
              </w:rPr>
            </w:pPr>
            <w:r>
              <w:rPr>
                <w:b/>
                <w:bCs/>
                <w:sz w:val="20"/>
                <w:szCs w:val="21"/>
              </w:rPr>
              <w:t>Comments</w:t>
            </w:r>
          </w:p>
        </w:tc>
      </w:tr>
      <w:tr w:rsidR="00236741" w14:paraId="5A0F944D" w14:textId="77777777" w:rsidTr="00314FB7">
        <w:tc>
          <w:tcPr>
            <w:tcW w:w="1255" w:type="dxa"/>
          </w:tcPr>
          <w:p w14:paraId="00EBC0C1" w14:textId="0AA5BAC7" w:rsidR="00236741" w:rsidRPr="00566417" w:rsidRDefault="00566417"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2A1DF368" w14:textId="55FEEF7F" w:rsidR="00236741" w:rsidRPr="00566417" w:rsidRDefault="00566417" w:rsidP="00CA7ADA">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FG is agreed, </w:t>
            </w:r>
            <w:r w:rsidR="00CA7ADA">
              <w:rPr>
                <w:rFonts w:eastAsiaTheme="minorEastAsia"/>
                <w:sz w:val="20"/>
                <w:szCs w:val="21"/>
                <w:lang w:val="en"/>
              </w:rPr>
              <w:t>we should inform it to the moderator of AI 7.2.11 to include the updated FG.</w:t>
            </w:r>
            <w:r>
              <w:rPr>
                <w:rFonts w:eastAsiaTheme="minorEastAsia"/>
                <w:sz w:val="20"/>
                <w:szCs w:val="21"/>
                <w:lang w:val="en"/>
              </w:rPr>
              <w:t xml:space="preserve"> </w:t>
            </w:r>
          </w:p>
        </w:tc>
      </w:tr>
      <w:tr w:rsidR="00E21A19" w14:paraId="18BBC329" w14:textId="77777777" w:rsidTr="00314FB7">
        <w:tc>
          <w:tcPr>
            <w:tcW w:w="1255" w:type="dxa"/>
          </w:tcPr>
          <w:p w14:paraId="22B10DFA" w14:textId="3AD22DD1" w:rsidR="00E21A19" w:rsidRPr="00E21A19" w:rsidRDefault="00E21A19" w:rsidP="00314FB7">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88F422F" w14:textId="77777777" w:rsidR="00E21A19" w:rsidRDefault="00E21A19" w:rsidP="00CA7ADA">
            <w:pPr>
              <w:rPr>
                <w:rFonts w:eastAsia="MS Mincho"/>
                <w:sz w:val="20"/>
                <w:szCs w:val="21"/>
                <w:lang w:val="en" w:eastAsia="ja-JP"/>
              </w:rPr>
            </w:pPr>
            <w:r>
              <w:rPr>
                <w:rFonts w:eastAsia="MS Mincho" w:hint="eastAsia"/>
                <w:sz w:val="20"/>
                <w:szCs w:val="21"/>
                <w:lang w:val="en" w:eastAsia="ja-JP"/>
              </w:rPr>
              <w:t>C</w:t>
            </w:r>
            <w:r>
              <w:rPr>
                <w:rFonts w:eastAsia="MS Mincho"/>
                <w:sz w:val="20"/>
                <w:szCs w:val="21"/>
                <w:lang w:val="en" w:eastAsia="ja-JP"/>
              </w:rPr>
              <w:t>onsidering majorities’ views, we can accept this direction.</w:t>
            </w:r>
          </w:p>
          <w:p w14:paraId="6F588418" w14:textId="77777777" w:rsidR="00E21A19" w:rsidRDefault="00E21A19" w:rsidP="00CA7ADA">
            <w:pPr>
              <w:rPr>
                <w:rFonts w:eastAsia="MS Mincho"/>
                <w:sz w:val="20"/>
                <w:szCs w:val="21"/>
                <w:lang w:val="en" w:eastAsia="ja-JP"/>
              </w:rPr>
            </w:pPr>
            <w:r>
              <w:rPr>
                <w:rFonts w:eastAsia="MS Mincho" w:hint="eastAsia"/>
                <w:sz w:val="20"/>
                <w:szCs w:val="21"/>
                <w:lang w:val="en" w:eastAsia="ja-JP"/>
              </w:rPr>
              <w:t>B</w:t>
            </w:r>
            <w:r>
              <w:rPr>
                <w:rFonts w:eastAsia="MS Mincho"/>
                <w:sz w:val="20"/>
                <w:szCs w:val="21"/>
                <w:lang w:val="en" w:eastAsia="ja-JP"/>
              </w:rPr>
              <w:t>ut in this case, FG 22-9 should be updated correctly. The intended condition is,</w:t>
            </w:r>
          </w:p>
          <w:p w14:paraId="7F56FE24"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 xml:space="preserve">Flexible is indicated by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if provided, OR</w:t>
            </w:r>
          </w:p>
          <w:p w14:paraId="460F720E"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 xml:space="preserve">When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are not provided, AND</w:t>
            </w:r>
          </w:p>
          <w:p w14:paraId="2CE734DA"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2_0 is not detected</w:t>
            </w:r>
          </w:p>
          <w:p w14:paraId="7D71FB1F" w14:textId="752A304E" w:rsidR="00E21A19" w:rsidRPr="00E21A19" w:rsidRDefault="00E21A19" w:rsidP="00E21A19">
            <w:pPr>
              <w:rPr>
                <w:rFonts w:eastAsia="MS Mincho"/>
                <w:sz w:val="20"/>
                <w:szCs w:val="21"/>
                <w:lang w:val="en" w:eastAsia="ja-JP"/>
              </w:rPr>
            </w:pPr>
            <w:r>
              <w:rPr>
                <w:rFonts w:eastAsia="MS Mincho"/>
                <w:sz w:val="20"/>
                <w:szCs w:val="21"/>
                <w:lang w:val="en" w:eastAsia="ja-JP"/>
              </w:rPr>
              <w:t xml:space="preserve">It seems that the red text above covers the third bullet only. </w:t>
            </w:r>
            <w:r w:rsidR="005F63E3">
              <w:rPr>
                <w:rFonts w:eastAsia="MS Mincho"/>
                <w:sz w:val="20"/>
                <w:szCs w:val="21"/>
                <w:lang w:val="en" w:eastAsia="ja-JP"/>
              </w:rPr>
              <w:t xml:space="preserve">It means always cancelled if 2_0 detection is not configured (i.e. semi-static TDD case). </w:t>
            </w:r>
            <w:r>
              <w:rPr>
                <w:rFonts w:eastAsia="MS Mincho"/>
                <w:sz w:val="20"/>
                <w:szCs w:val="21"/>
                <w:lang w:val="en" w:eastAsia="ja-JP"/>
              </w:rPr>
              <w:t>Detailed condition should be added.</w:t>
            </w:r>
          </w:p>
        </w:tc>
      </w:tr>
      <w:tr w:rsidR="009829F6" w14:paraId="5D89BC64" w14:textId="77777777" w:rsidTr="00314FB7">
        <w:tc>
          <w:tcPr>
            <w:tcW w:w="1255" w:type="dxa"/>
          </w:tcPr>
          <w:p w14:paraId="2C9E8A59" w14:textId="080D41DE" w:rsidR="009829F6" w:rsidRPr="009829F6" w:rsidRDefault="009829F6" w:rsidP="00314FB7">
            <w:pPr>
              <w:jc w:val="both"/>
              <w:rPr>
                <w:rFonts w:eastAsiaTheme="minorEastAsia"/>
                <w:sz w:val="20"/>
                <w:szCs w:val="21"/>
                <w:lang w:val="en"/>
              </w:rPr>
            </w:pPr>
            <w:r>
              <w:rPr>
                <w:rFonts w:eastAsiaTheme="minorEastAsia" w:hint="eastAsia"/>
                <w:sz w:val="20"/>
                <w:szCs w:val="21"/>
                <w:lang w:val="en"/>
              </w:rPr>
              <w:lastRenderedPageBreak/>
              <w:t>CATT</w:t>
            </w:r>
          </w:p>
        </w:tc>
        <w:tc>
          <w:tcPr>
            <w:tcW w:w="8374" w:type="dxa"/>
          </w:tcPr>
          <w:p w14:paraId="592E3A91" w14:textId="65CC1762" w:rsidR="009829F6" w:rsidRPr="009829F6" w:rsidRDefault="009829F6" w:rsidP="00CA7ADA">
            <w:pPr>
              <w:rPr>
                <w:rFonts w:eastAsiaTheme="minorEastAsia"/>
                <w:sz w:val="20"/>
                <w:szCs w:val="21"/>
                <w:lang w:val="en"/>
              </w:rPr>
            </w:pPr>
            <w:r>
              <w:rPr>
                <w:rFonts w:eastAsiaTheme="minorEastAsia" w:hint="eastAsia"/>
                <w:sz w:val="20"/>
                <w:szCs w:val="21"/>
                <w:lang w:val="en"/>
              </w:rPr>
              <w:t>We support Proposal 1. Our understanding of the red text is to cover the case when UE is configured to monitor DCI format 2_0 but DCI format 2_0 is not detected by the UE.</w:t>
            </w:r>
          </w:p>
        </w:tc>
      </w:tr>
    </w:tbl>
    <w:p w14:paraId="7291C312" w14:textId="580FCEA4" w:rsidR="001A20E9" w:rsidRDefault="00FD0479">
      <w:pPr>
        <w:jc w:val="both"/>
        <w:rPr>
          <w:sz w:val="22"/>
        </w:rPr>
      </w:pPr>
      <w:r>
        <w:rPr>
          <w:sz w:val="22"/>
        </w:rPr>
        <w:t>(Please don’t comment further on Proposal 1)</w:t>
      </w:r>
    </w:p>
    <w:p w14:paraId="71773C12" w14:textId="77777777" w:rsidR="00FD0479" w:rsidRDefault="00FD0479">
      <w:pPr>
        <w:jc w:val="both"/>
        <w:rPr>
          <w:sz w:val="22"/>
        </w:rPr>
      </w:pPr>
    </w:p>
    <w:p w14:paraId="569CEA99" w14:textId="35583E94" w:rsidR="00FD0479" w:rsidRPr="007A6B3E" w:rsidRDefault="00FD0479" w:rsidP="00FD0479">
      <w:pPr>
        <w:pStyle w:val="3"/>
      </w:pPr>
      <w:r w:rsidRPr="007A6B3E">
        <w:rPr>
          <w:highlight w:val="yellow"/>
        </w:rPr>
        <w:t xml:space="preserve">Proposal </w:t>
      </w:r>
      <w:r>
        <w:rPr>
          <w:highlight w:val="yellow"/>
        </w:rPr>
        <w:t>2</w:t>
      </w:r>
      <w:r w:rsidRPr="007A6B3E">
        <w:rPr>
          <w:highlight w:val="yellow"/>
        </w:rPr>
        <w:t>:</w:t>
      </w:r>
    </w:p>
    <w:p w14:paraId="5CE0C4A9" w14:textId="44D244EF" w:rsidR="00FD0479" w:rsidRPr="007A6B3E" w:rsidRDefault="00FD0479" w:rsidP="00FD0479">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due to dynamic SFI </w:t>
      </w:r>
      <w:r w:rsidR="00596AA0">
        <w:rPr>
          <w:rFonts w:eastAsiaTheme="minorEastAsia"/>
          <w:b/>
          <w:bCs/>
          <w:sz w:val="20"/>
          <w:szCs w:val="20"/>
          <w:lang w:val="en-GB" w:eastAsia="en-US"/>
        </w:rPr>
        <w:t xml:space="preserve">being configured but </w:t>
      </w:r>
      <w:r w:rsidRPr="007A6B3E">
        <w:rPr>
          <w:rFonts w:eastAsiaTheme="minorEastAsia"/>
          <w:b/>
          <w:bCs/>
          <w:sz w:val="20"/>
          <w:szCs w:val="20"/>
          <w:lang w:val="en-GB" w:eastAsia="en-US"/>
        </w:rPr>
        <w:t>not detected is not supported in Rel-15</w:t>
      </w:r>
      <w:r w:rsidR="00F51318">
        <w:rPr>
          <w:rFonts w:eastAsiaTheme="minorEastAsia"/>
          <w:b/>
          <w:bCs/>
          <w:sz w:val="20"/>
          <w:szCs w:val="20"/>
          <w:lang w:val="en-GB" w:eastAsia="en-US"/>
        </w:rPr>
        <w:t>.</w:t>
      </w:r>
    </w:p>
    <w:p w14:paraId="35E57E15" w14:textId="77777777" w:rsidR="00FD0479" w:rsidRPr="007A6B3E" w:rsidRDefault="00FD0479" w:rsidP="00FD0479">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 Rel-16 FG 22-9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FD0479" w:rsidRPr="00A51134" w14:paraId="34A098B6"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22BAAE"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FG 22-9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6070E4" w14:textId="77777777" w:rsidR="00FD0479" w:rsidRPr="00A51134" w:rsidRDefault="00FD0479"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D79FD7" w14:textId="77777777" w:rsidR="00FD0479" w:rsidRPr="00A51134" w:rsidRDefault="00FD0479" w:rsidP="00314FB7">
            <w:pPr>
              <w:keepNext/>
              <w:keepLines/>
              <w:jc w:val="both"/>
              <w:rPr>
                <w:sz w:val="18"/>
                <w:szCs w:val="18"/>
              </w:rPr>
            </w:pPr>
            <w:r w:rsidRPr="00A51134">
              <w:rPr>
                <w:sz w:val="18"/>
                <w:szCs w:val="18"/>
              </w:rPr>
              <w:t xml:space="preserve">A UE supports the partial cancellation of the PUCCH or PUSCH or PRACH configured transmission: </w:t>
            </w:r>
          </w:p>
          <w:p w14:paraId="261EF19A" w14:textId="77777777" w:rsidR="00FD0479" w:rsidRDefault="00FD0479" w:rsidP="00314FB7">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481BB9BF" w14:textId="2243AB69" w:rsidR="00FD0479" w:rsidRPr="00A51134" w:rsidRDefault="00FD0479" w:rsidP="00314FB7">
            <w:pPr>
              <w:keepNext/>
              <w:keepLines/>
              <w:numPr>
                <w:ilvl w:val="0"/>
                <w:numId w:val="4"/>
              </w:numPr>
              <w:jc w:val="both"/>
              <w:rPr>
                <w:sz w:val="18"/>
                <w:szCs w:val="18"/>
              </w:rPr>
            </w:pPr>
            <w:r>
              <w:rPr>
                <w:color w:val="FF0000"/>
                <w:sz w:val="18"/>
                <w:szCs w:val="18"/>
              </w:rPr>
              <w:t xml:space="preserve">The UE cancels </w:t>
            </w:r>
            <w:r w:rsidRPr="00FD0479">
              <w:rPr>
                <w:color w:val="FF0000"/>
                <w:sz w:val="18"/>
                <w:szCs w:val="18"/>
              </w:rPr>
              <w:t xml:space="preserve">the configured PUCCH or PUSCH or </w:t>
            </w:r>
            <w:proofErr w:type="gramStart"/>
            <w:r w:rsidRPr="00FD0479">
              <w:rPr>
                <w:color w:val="FF0000"/>
                <w:sz w:val="18"/>
                <w:szCs w:val="18"/>
              </w:rPr>
              <w:t>PRACH</w:t>
            </w:r>
            <w:r w:rsidR="00552B45">
              <w:rPr>
                <w:color w:val="FF0000"/>
                <w:sz w:val="18"/>
                <w:szCs w:val="18"/>
              </w:rPr>
              <w:t xml:space="preserve"> </w:t>
            </w:r>
            <w:r w:rsidRPr="00FD0479">
              <w:rPr>
                <w:color w:val="FF0000"/>
                <w:sz w:val="18"/>
                <w:szCs w:val="18"/>
              </w:rPr>
              <w:t xml:space="preserve"> in</w:t>
            </w:r>
            <w:proofErr w:type="gramEnd"/>
            <w:r w:rsidRPr="00FD0479">
              <w:rPr>
                <w:color w:val="FF0000"/>
                <w:sz w:val="18"/>
                <w:szCs w:val="18"/>
              </w:rPr>
              <w:t xml:space="preserve"> a set of symbols of a slot</w:t>
            </w:r>
            <w:r w:rsidR="003B16F7" w:rsidRPr="006D2FDB">
              <w:rPr>
                <w:color w:val="FF0000"/>
                <w:sz w:val="18"/>
                <w:szCs w:val="18"/>
              </w:rPr>
              <w:t xml:space="preserve"> due to a DCI format 2_0 </w:t>
            </w:r>
            <w:r w:rsidR="003B16F7">
              <w:rPr>
                <w:color w:val="FF0000"/>
                <w:sz w:val="18"/>
                <w:szCs w:val="18"/>
              </w:rPr>
              <w:t xml:space="preserve">being configured but </w:t>
            </w:r>
            <w:r w:rsidR="003B16F7" w:rsidRPr="006D2FDB">
              <w:rPr>
                <w:color w:val="FF0000"/>
                <w:sz w:val="18"/>
                <w:szCs w:val="18"/>
              </w:rPr>
              <w:t>not detected</w:t>
            </w:r>
            <w:r w:rsidR="003B16F7">
              <w:rPr>
                <w:color w:val="FF0000"/>
                <w:sz w:val="18"/>
                <w:szCs w:val="18"/>
              </w:rPr>
              <w:t>, whe</w:t>
            </w:r>
            <w:r w:rsidR="001F6B22">
              <w:rPr>
                <w:color w:val="FF0000"/>
                <w:sz w:val="18"/>
                <w:szCs w:val="18"/>
              </w:rPr>
              <w:t>n</w:t>
            </w:r>
            <w:r w:rsidR="003B16F7">
              <w:rPr>
                <w:color w:val="FF0000"/>
                <w:sz w:val="18"/>
                <w:szCs w:val="18"/>
              </w:rPr>
              <w:t xml:space="preserve"> either the set of symbols are</w:t>
            </w:r>
            <w:r w:rsidRPr="006D2FDB">
              <w:rPr>
                <w:color w:val="FF0000"/>
                <w:sz w:val="18"/>
                <w:szCs w:val="18"/>
              </w:rPr>
              <w:t xml:space="preserve"> </w:t>
            </w:r>
            <w:r w:rsidR="003E1F92" w:rsidRPr="003E1F92">
              <w:rPr>
                <w:color w:val="FF0000"/>
                <w:sz w:val="18"/>
                <w:szCs w:val="18"/>
              </w:rPr>
              <w:t xml:space="preserve">indicated as flexible by </w:t>
            </w:r>
            <w:proofErr w:type="spellStart"/>
            <w:r w:rsidR="003E1F92" w:rsidRPr="001F6B22">
              <w:rPr>
                <w:i/>
                <w:iCs/>
                <w:color w:val="FF0000"/>
                <w:sz w:val="18"/>
                <w:szCs w:val="18"/>
              </w:rPr>
              <w:t>tdd</w:t>
            </w:r>
            <w:proofErr w:type="spellEnd"/>
            <w:r w:rsidR="003E1F92" w:rsidRPr="001F6B22">
              <w:rPr>
                <w:i/>
                <w:iCs/>
                <w:color w:val="FF0000"/>
                <w:sz w:val="18"/>
                <w:szCs w:val="18"/>
              </w:rPr>
              <w:t>-UL-DL-</w:t>
            </w:r>
            <w:proofErr w:type="spellStart"/>
            <w:r w:rsidR="003E1F92" w:rsidRPr="001F6B22">
              <w:rPr>
                <w:i/>
                <w:iCs/>
                <w:color w:val="FF0000"/>
                <w:sz w:val="18"/>
                <w:szCs w:val="18"/>
              </w:rPr>
              <w:t>ConfigurationCommon</w:t>
            </w:r>
            <w:proofErr w:type="spellEnd"/>
            <w:r w:rsidR="003E1F92" w:rsidRPr="003E1F92">
              <w:rPr>
                <w:color w:val="FF0000"/>
                <w:sz w:val="18"/>
                <w:szCs w:val="18"/>
              </w:rPr>
              <w:t xml:space="preserve">, and </w:t>
            </w:r>
            <w:proofErr w:type="spellStart"/>
            <w:r w:rsidR="003E1F92" w:rsidRPr="001F6B22">
              <w:rPr>
                <w:i/>
                <w:iCs/>
                <w:color w:val="FF0000"/>
                <w:sz w:val="18"/>
                <w:szCs w:val="18"/>
              </w:rPr>
              <w:t>tdd</w:t>
            </w:r>
            <w:proofErr w:type="spellEnd"/>
            <w:r w:rsidR="003E1F92" w:rsidRPr="001F6B22">
              <w:rPr>
                <w:i/>
                <w:iCs/>
                <w:color w:val="FF0000"/>
                <w:sz w:val="18"/>
                <w:szCs w:val="18"/>
              </w:rPr>
              <w:t>-UL-DL-</w:t>
            </w:r>
            <w:proofErr w:type="spellStart"/>
            <w:r w:rsidR="003E1F92" w:rsidRPr="001F6B22">
              <w:rPr>
                <w:i/>
                <w:iCs/>
                <w:color w:val="FF0000"/>
                <w:sz w:val="18"/>
                <w:szCs w:val="18"/>
              </w:rPr>
              <w:t>ConfigurationDedicated</w:t>
            </w:r>
            <w:proofErr w:type="spellEnd"/>
            <w:r w:rsidR="003E1F92" w:rsidRPr="003E1F92">
              <w:rPr>
                <w:color w:val="FF0000"/>
                <w:sz w:val="18"/>
                <w:szCs w:val="18"/>
              </w:rPr>
              <w:t xml:space="preserve"> if provided, or </w:t>
            </w:r>
            <w:proofErr w:type="spellStart"/>
            <w:r w:rsidR="003E1F92" w:rsidRPr="001F6B22">
              <w:rPr>
                <w:i/>
                <w:iCs/>
                <w:color w:val="FF0000"/>
                <w:sz w:val="18"/>
                <w:szCs w:val="18"/>
              </w:rPr>
              <w:t>tdd</w:t>
            </w:r>
            <w:proofErr w:type="spellEnd"/>
            <w:r w:rsidR="003E1F92" w:rsidRPr="001F6B22">
              <w:rPr>
                <w:i/>
                <w:iCs/>
                <w:color w:val="FF0000"/>
                <w:sz w:val="18"/>
                <w:szCs w:val="18"/>
              </w:rPr>
              <w:t>-UL-DL-</w:t>
            </w:r>
            <w:proofErr w:type="spellStart"/>
            <w:r w:rsidR="003E1F92" w:rsidRPr="001F6B22">
              <w:rPr>
                <w:i/>
                <w:iCs/>
                <w:color w:val="FF0000"/>
                <w:sz w:val="18"/>
                <w:szCs w:val="18"/>
              </w:rPr>
              <w:t>ConfigurationCommon</w:t>
            </w:r>
            <w:proofErr w:type="spellEnd"/>
            <w:r w:rsidR="003E1F92" w:rsidRPr="003E1F92">
              <w:rPr>
                <w:color w:val="FF0000"/>
                <w:sz w:val="18"/>
                <w:szCs w:val="18"/>
              </w:rPr>
              <w:t xml:space="preserve"> and </w:t>
            </w:r>
            <w:proofErr w:type="spellStart"/>
            <w:r w:rsidR="003E1F92" w:rsidRPr="001F6B22">
              <w:rPr>
                <w:i/>
                <w:iCs/>
                <w:color w:val="FF0000"/>
                <w:sz w:val="18"/>
                <w:szCs w:val="18"/>
              </w:rPr>
              <w:t>tdd</w:t>
            </w:r>
            <w:proofErr w:type="spellEnd"/>
            <w:r w:rsidR="003E1F92" w:rsidRPr="001F6B22">
              <w:rPr>
                <w:i/>
                <w:iCs/>
                <w:color w:val="FF0000"/>
                <w:sz w:val="18"/>
                <w:szCs w:val="18"/>
              </w:rPr>
              <w:t>-UL-DL-</w:t>
            </w:r>
            <w:proofErr w:type="spellStart"/>
            <w:r w:rsidR="003E1F92" w:rsidRPr="001F6B22">
              <w:rPr>
                <w:i/>
                <w:iCs/>
                <w:color w:val="FF0000"/>
                <w:sz w:val="18"/>
                <w:szCs w:val="18"/>
              </w:rPr>
              <w:t>ConfigurationDedicated</w:t>
            </w:r>
            <w:proofErr w:type="spellEnd"/>
            <w:r w:rsidR="003E1F92" w:rsidRPr="003E1F92">
              <w:rPr>
                <w:color w:val="FF0000"/>
                <w:sz w:val="18"/>
                <w:szCs w:val="18"/>
              </w:rPr>
              <w:t xml:space="preserve"> are not provided to the UE</w:t>
            </w:r>
            <w:r w:rsidR="001F6B22">
              <w:rPr>
                <w:color w:val="FF0000"/>
                <w:sz w:val="18"/>
                <w:szCs w:val="18"/>
              </w:rPr>
              <w:t>.</w:t>
            </w:r>
          </w:p>
          <w:p w14:paraId="6AB1A888" w14:textId="77777777" w:rsidR="00FD0479" w:rsidRPr="00A51134" w:rsidRDefault="00FD0479" w:rsidP="00314FB7">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9B5993" w14:textId="77777777" w:rsidR="00FD0479" w:rsidRPr="00A51134" w:rsidRDefault="00FD0479"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EC83305" w14:textId="77777777" w:rsidR="00FD0479" w:rsidRPr="00A51134" w:rsidRDefault="00FD0479"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5A1FC1" w14:textId="77777777" w:rsidR="00FD0479" w:rsidRPr="00A51134" w:rsidRDefault="00FD0479"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9812042"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BF4218"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575C72"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82776E"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2C6DBC"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A96AB"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F301FF" w14:textId="77777777" w:rsidR="00FD0479" w:rsidRPr="00A51134" w:rsidRDefault="00FD0479"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2A27DED9" w14:textId="53C421C0" w:rsidR="00FD0479" w:rsidRDefault="00FD0479">
      <w:pPr>
        <w:jc w:val="both"/>
        <w:rPr>
          <w:sz w:val="22"/>
        </w:rPr>
      </w:pPr>
    </w:p>
    <w:p w14:paraId="58061537" w14:textId="76CC5E86" w:rsidR="00305BE0" w:rsidRDefault="00305BE0" w:rsidP="00305BE0">
      <w:pPr>
        <w:jc w:val="both"/>
        <w:rPr>
          <w:b/>
          <w:bCs/>
          <w:sz w:val="20"/>
          <w:szCs w:val="21"/>
        </w:rPr>
      </w:pPr>
      <w:r>
        <w:rPr>
          <w:b/>
          <w:bCs/>
          <w:sz w:val="20"/>
          <w:szCs w:val="21"/>
        </w:rPr>
        <w:t>Companies please provide comments on Proposal 2.</w:t>
      </w:r>
    </w:p>
    <w:tbl>
      <w:tblPr>
        <w:tblStyle w:val="af6"/>
        <w:tblW w:w="9629" w:type="dxa"/>
        <w:tblLayout w:type="fixed"/>
        <w:tblLook w:val="04A0" w:firstRow="1" w:lastRow="0" w:firstColumn="1" w:lastColumn="0" w:noHBand="0" w:noVBand="1"/>
      </w:tblPr>
      <w:tblGrid>
        <w:gridCol w:w="1255"/>
        <w:gridCol w:w="8374"/>
      </w:tblGrid>
      <w:tr w:rsidR="00305BE0" w14:paraId="52F0798B" w14:textId="77777777" w:rsidTr="00314FB7">
        <w:trPr>
          <w:trHeight w:val="309"/>
        </w:trPr>
        <w:tc>
          <w:tcPr>
            <w:tcW w:w="1255" w:type="dxa"/>
          </w:tcPr>
          <w:p w14:paraId="7C68C28F" w14:textId="77777777" w:rsidR="00305BE0" w:rsidRDefault="00305BE0" w:rsidP="00314FB7">
            <w:pPr>
              <w:jc w:val="both"/>
              <w:rPr>
                <w:b/>
                <w:bCs/>
                <w:sz w:val="20"/>
                <w:szCs w:val="21"/>
              </w:rPr>
            </w:pPr>
            <w:r>
              <w:rPr>
                <w:b/>
                <w:bCs/>
                <w:sz w:val="20"/>
                <w:szCs w:val="21"/>
              </w:rPr>
              <w:t>Company</w:t>
            </w:r>
          </w:p>
        </w:tc>
        <w:tc>
          <w:tcPr>
            <w:tcW w:w="8374" w:type="dxa"/>
          </w:tcPr>
          <w:p w14:paraId="59FCD126" w14:textId="77777777" w:rsidR="00305BE0" w:rsidRDefault="00305BE0" w:rsidP="00314FB7">
            <w:pPr>
              <w:jc w:val="both"/>
              <w:rPr>
                <w:b/>
                <w:bCs/>
                <w:sz w:val="20"/>
                <w:szCs w:val="21"/>
              </w:rPr>
            </w:pPr>
            <w:r>
              <w:rPr>
                <w:b/>
                <w:bCs/>
                <w:sz w:val="20"/>
                <w:szCs w:val="21"/>
              </w:rPr>
              <w:t>Comments</w:t>
            </w:r>
          </w:p>
        </w:tc>
      </w:tr>
      <w:tr w:rsidR="00305BE0" w14:paraId="26B34155" w14:textId="77777777" w:rsidTr="00314FB7">
        <w:tc>
          <w:tcPr>
            <w:tcW w:w="1255" w:type="dxa"/>
          </w:tcPr>
          <w:p w14:paraId="6E73A20F" w14:textId="4D53BDA1" w:rsidR="00305BE0" w:rsidRPr="00566417" w:rsidRDefault="00652EE6" w:rsidP="00314FB7">
            <w:pPr>
              <w:jc w:val="both"/>
              <w:rPr>
                <w:rFonts w:eastAsiaTheme="minorEastAsia"/>
                <w:sz w:val="20"/>
                <w:szCs w:val="21"/>
                <w:lang w:val="en"/>
              </w:rPr>
            </w:pPr>
            <w:r>
              <w:rPr>
                <w:rFonts w:eastAsiaTheme="minorEastAsia" w:hint="eastAsia"/>
                <w:sz w:val="20"/>
                <w:szCs w:val="21"/>
                <w:lang w:val="en"/>
              </w:rPr>
              <w:t>CATT</w:t>
            </w:r>
          </w:p>
        </w:tc>
        <w:tc>
          <w:tcPr>
            <w:tcW w:w="8374" w:type="dxa"/>
          </w:tcPr>
          <w:p w14:paraId="651D0E1C" w14:textId="6852813F" w:rsidR="00305BE0" w:rsidRPr="00566417" w:rsidRDefault="008A1AFE" w:rsidP="008A1AFE">
            <w:pPr>
              <w:rPr>
                <w:rFonts w:eastAsiaTheme="minorEastAsia"/>
                <w:sz w:val="20"/>
                <w:szCs w:val="21"/>
                <w:lang w:val="en"/>
              </w:rPr>
            </w:pPr>
            <w:r>
              <w:rPr>
                <w:rFonts w:eastAsiaTheme="minorEastAsia" w:hint="eastAsia"/>
                <w:sz w:val="20"/>
                <w:szCs w:val="21"/>
                <w:lang w:val="en"/>
              </w:rPr>
              <w:t xml:space="preserve">According to current wording, it only covers the case that all the symbols configured for PUCCH/PUSCH/PRACH transmissions are configured as flexible if </w:t>
            </w:r>
            <w:r>
              <w:rPr>
                <w:rFonts w:eastAsiaTheme="minorEastAsia" w:hint="eastAsia"/>
                <w:sz w:val="20"/>
                <w:szCs w:val="21"/>
                <w:lang w:val="en"/>
              </w:rPr>
              <w:t>semi-static UL-DL configuration is provided</w:t>
            </w:r>
            <w:r>
              <w:rPr>
                <w:rFonts w:eastAsiaTheme="minorEastAsia" w:hint="eastAsia"/>
                <w:sz w:val="20"/>
                <w:szCs w:val="21"/>
                <w:lang w:val="en"/>
              </w:rPr>
              <w:t xml:space="preserve">. To our understanding, the case when only a subset of the symbols are configured as flexible and no symbol is configured as downlink should also be included. </w:t>
            </w:r>
          </w:p>
        </w:tc>
      </w:tr>
    </w:tbl>
    <w:p w14:paraId="264FA1FC" w14:textId="77777777" w:rsidR="00305BE0" w:rsidRDefault="00305BE0">
      <w:pPr>
        <w:jc w:val="both"/>
        <w:rPr>
          <w:sz w:val="22"/>
        </w:rPr>
      </w:pPr>
    </w:p>
    <w:p w14:paraId="2A2FA48E" w14:textId="77777777" w:rsidR="00FD0479" w:rsidRPr="00083346" w:rsidRDefault="00FD0479">
      <w:pPr>
        <w:jc w:val="both"/>
        <w:rPr>
          <w:sz w:val="22"/>
        </w:rPr>
      </w:pPr>
    </w:p>
    <w:p w14:paraId="1D1082CA" w14:textId="7D922915" w:rsidR="00083346" w:rsidRDefault="00236741">
      <w:pPr>
        <w:jc w:val="both"/>
        <w:rPr>
          <w:sz w:val="20"/>
          <w:szCs w:val="21"/>
        </w:rPr>
      </w:pPr>
      <w:r>
        <w:rPr>
          <w:sz w:val="20"/>
          <w:szCs w:val="21"/>
        </w:rPr>
        <w:t xml:space="preserve">In addition, </w:t>
      </w:r>
      <w:r w:rsidR="007A6B3E">
        <w:rPr>
          <w:sz w:val="20"/>
          <w:szCs w:val="21"/>
        </w:rPr>
        <w:t xml:space="preserve">companies are invited to provide detailed comments on the TPs in the draft CRs, assuming an agreement can be reached along the line of Proposal </w:t>
      </w:r>
      <w:r w:rsidR="00822546">
        <w:rPr>
          <w:sz w:val="20"/>
          <w:szCs w:val="21"/>
        </w:rPr>
        <w:t>2</w:t>
      </w:r>
      <w:r w:rsidR="007A6B3E">
        <w:rPr>
          <w:sz w:val="20"/>
          <w:szCs w:val="21"/>
        </w:rPr>
        <w:t>. Note that the cover page will need to be changed if we have new agreements, so the comments can focus on the TPs only.</w:t>
      </w:r>
    </w:p>
    <w:p w14:paraId="5CF578A8" w14:textId="5825B5CE" w:rsidR="001A20E9" w:rsidRDefault="001A20E9">
      <w:pPr>
        <w:jc w:val="both"/>
        <w:rPr>
          <w:sz w:val="20"/>
          <w:szCs w:val="21"/>
        </w:rPr>
      </w:pPr>
    </w:p>
    <w:p w14:paraId="2CD55D11" w14:textId="5598EA02" w:rsidR="007A6B3E" w:rsidRDefault="007A6B3E" w:rsidP="007A6B3E">
      <w:pPr>
        <w:jc w:val="both"/>
        <w:rPr>
          <w:b/>
          <w:bCs/>
          <w:sz w:val="20"/>
          <w:szCs w:val="21"/>
        </w:rPr>
      </w:pPr>
      <w:r>
        <w:rPr>
          <w:b/>
          <w:bCs/>
          <w:sz w:val="20"/>
          <w:szCs w:val="21"/>
        </w:rPr>
        <w:t xml:space="preserve">Companies please provide detailed comments on the TP in </w:t>
      </w:r>
      <w:hyperlink r:id="rId22" w:history="1">
        <w:r>
          <w:rPr>
            <w:rStyle w:val="af0"/>
            <w:b/>
            <w:bCs/>
            <w:sz w:val="20"/>
            <w:szCs w:val="21"/>
            <w:lang w:val="en-GB"/>
          </w:rPr>
          <w:t>R1-2105077</w:t>
        </w:r>
      </w:hyperlink>
      <w:r>
        <w:rPr>
          <w:b/>
          <w:bCs/>
          <w:sz w:val="20"/>
          <w:szCs w:val="21"/>
          <w:lang w:val="en-GB"/>
        </w:rPr>
        <w:t xml:space="preserve"> (Rel-15)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7A6B3E" w14:paraId="28C58CC1" w14:textId="77777777" w:rsidTr="00314FB7">
        <w:trPr>
          <w:trHeight w:val="309"/>
        </w:trPr>
        <w:tc>
          <w:tcPr>
            <w:tcW w:w="1255" w:type="dxa"/>
          </w:tcPr>
          <w:p w14:paraId="106031F1" w14:textId="77777777" w:rsidR="007A6B3E" w:rsidRDefault="007A6B3E" w:rsidP="00314FB7">
            <w:pPr>
              <w:jc w:val="both"/>
              <w:rPr>
                <w:b/>
                <w:bCs/>
                <w:sz w:val="20"/>
                <w:szCs w:val="21"/>
              </w:rPr>
            </w:pPr>
            <w:r>
              <w:rPr>
                <w:b/>
                <w:bCs/>
                <w:sz w:val="20"/>
                <w:szCs w:val="21"/>
              </w:rPr>
              <w:t>Company</w:t>
            </w:r>
          </w:p>
        </w:tc>
        <w:tc>
          <w:tcPr>
            <w:tcW w:w="8374" w:type="dxa"/>
          </w:tcPr>
          <w:p w14:paraId="55689915" w14:textId="77777777" w:rsidR="007A6B3E" w:rsidRDefault="007A6B3E" w:rsidP="00314FB7">
            <w:pPr>
              <w:jc w:val="both"/>
              <w:rPr>
                <w:b/>
                <w:bCs/>
                <w:sz w:val="20"/>
                <w:szCs w:val="21"/>
              </w:rPr>
            </w:pPr>
            <w:r>
              <w:rPr>
                <w:b/>
                <w:bCs/>
                <w:sz w:val="20"/>
                <w:szCs w:val="21"/>
              </w:rPr>
              <w:t>Comments</w:t>
            </w:r>
          </w:p>
        </w:tc>
      </w:tr>
      <w:tr w:rsidR="007A6B3E" w14:paraId="293A9D10" w14:textId="77777777" w:rsidTr="00314FB7">
        <w:tc>
          <w:tcPr>
            <w:tcW w:w="1255" w:type="dxa"/>
          </w:tcPr>
          <w:p w14:paraId="3DB57E96" w14:textId="28ED2C60" w:rsidR="007A6B3E" w:rsidRPr="00F71DBC" w:rsidRDefault="00F71DBC"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6C61C5A" w14:textId="1C5B2A54" w:rsidR="007A6B3E" w:rsidRPr="00F71DBC" w:rsidRDefault="00F71DBC" w:rsidP="00314FB7">
            <w:pPr>
              <w:rPr>
                <w:rFonts w:eastAsiaTheme="minorEastAsia"/>
                <w:sz w:val="20"/>
                <w:szCs w:val="21"/>
                <w:lang w:val="en"/>
              </w:rPr>
            </w:pPr>
            <w:r>
              <w:rPr>
                <w:rFonts w:eastAsiaTheme="minorEastAsia"/>
                <w:sz w:val="20"/>
                <w:szCs w:val="21"/>
                <w:lang w:val="en"/>
              </w:rPr>
              <w:t>We support the TP.</w:t>
            </w:r>
          </w:p>
        </w:tc>
      </w:tr>
      <w:tr w:rsidR="009829F6" w14:paraId="0FF5FA69" w14:textId="77777777" w:rsidTr="00314FB7">
        <w:tc>
          <w:tcPr>
            <w:tcW w:w="1255" w:type="dxa"/>
          </w:tcPr>
          <w:p w14:paraId="3BCEB83D" w14:textId="6A943DF2" w:rsidR="009829F6" w:rsidRDefault="009829F6" w:rsidP="00314FB7">
            <w:pPr>
              <w:jc w:val="both"/>
              <w:rPr>
                <w:rFonts w:eastAsiaTheme="minorEastAsia"/>
                <w:sz w:val="20"/>
                <w:szCs w:val="21"/>
                <w:lang w:val="en"/>
              </w:rPr>
            </w:pPr>
            <w:r>
              <w:rPr>
                <w:rFonts w:eastAsiaTheme="minorEastAsia" w:hint="eastAsia"/>
                <w:sz w:val="20"/>
                <w:szCs w:val="21"/>
                <w:lang w:val="en"/>
              </w:rPr>
              <w:t>CATT</w:t>
            </w:r>
          </w:p>
        </w:tc>
        <w:tc>
          <w:tcPr>
            <w:tcW w:w="8374" w:type="dxa"/>
          </w:tcPr>
          <w:p w14:paraId="2A41C94A" w14:textId="0CFF86A6" w:rsidR="009829F6" w:rsidRDefault="003D3829" w:rsidP="00314FB7">
            <w:pPr>
              <w:rPr>
                <w:rFonts w:eastAsiaTheme="minorEastAsia" w:hint="eastAsia"/>
                <w:sz w:val="20"/>
                <w:szCs w:val="21"/>
                <w:lang w:val="en"/>
              </w:rPr>
            </w:pPr>
            <w:r>
              <w:rPr>
                <w:rFonts w:eastAsiaTheme="minorEastAsia" w:hint="eastAsia"/>
                <w:sz w:val="20"/>
                <w:szCs w:val="21"/>
                <w:lang w:val="en"/>
              </w:rPr>
              <w:t xml:space="preserve">According to our comment to proposal 2, we are now wondering what </w:t>
            </w:r>
            <w:r>
              <w:rPr>
                <w:rFonts w:eastAsiaTheme="minorEastAsia"/>
                <w:sz w:val="20"/>
                <w:szCs w:val="21"/>
                <w:lang w:val="en"/>
              </w:rPr>
              <w:t>“</w:t>
            </w:r>
            <w:r>
              <w:rPr>
                <w:rFonts w:eastAsiaTheme="minorEastAsia" w:hint="eastAsia"/>
                <w:sz w:val="20"/>
                <w:szCs w:val="21"/>
                <w:lang w:val="en"/>
              </w:rPr>
              <w:t>in the set of symbols</w:t>
            </w:r>
            <w:r>
              <w:rPr>
                <w:rFonts w:eastAsiaTheme="minorEastAsia"/>
                <w:sz w:val="20"/>
                <w:szCs w:val="21"/>
                <w:lang w:val="en"/>
              </w:rPr>
              <w:t>”</w:t>
            </w:r>
            <w:r>
              <w:rPr>
                <w:rFonts w:eastAsiaTheme="minorEastAsia" w:hint="eastAsia"/>
                <w:sz w:val="20"/>
                <w:szCs w:val="21"/>
                <w:lang w:val="en"/>
              </w:rPr>
              <w:t xml:space="preserve"> </w:t>
            </w:r>
            <w:r>
              <w:rPr>
                <w:rFonts w:eastAsiaTheme="minorEastAsia" w:hint="eastAsia"/>
                <w:sz w:val="20"/>
                <w:szCs w:val="21"/>
                <w:lang w:val="en"/>
              </w:rPr>
              <w:lastRenderedPageBreak/>
              <w:t>highlighted in cyan means. Does it cover only the case that all the symbols configured for PUCCH/PUSCH/PRACH transmission are semi-static flexible or no semi-static UL-DL configuration is provided, or does it also cover the case that a subset of the symbols are semi-static flexible? If latter is the intention, the case when any symbol of the set of symbols is semi-static downlink symbol should be excluded?</w:t>
            </w:r>
          </w:p>
          <w:p w14:paraId="4645EF49" w14:textId="77777777" w:rsidR="003D3829" w:rsidRDefault="003D3829" w:rsidP="00314FB7">
            <w:pPr>
              <w:rPr>
                <w:rFonts w:eastAsiaTheme="minorEastAsia" w:hint="eastAsia"/>
                <w:sz w:val="20"/>
                <w:szCs w:val="21"/>
                <w:lang w:val="en"/>
              </w:rPr>
            </w:pPr>
          </w:p>
          <w:p w14:paraId="7F262077" w14:textId="77777777" w:rsidR="003D3829" w:rsidRPr="003D3829" w:rsidRDefault="003D3829" w:rsidP="003D3829">
            <w:pPr>
              <w:spacing w:after="180"/>
              <w:rPr>
                <w:rFonts w:eastAsiaTheme="minorEastAsia"/>
                <w:sz w:val="20"/>
                <w:szCs w:val="20"/>
                <w:lang w:eastAsia="en-US"/>
              </w:rPr>
            </w:pPr>
            <w:r w:rsidRPr="003D3829">
              <w:rPr>
                <w:rFonts w:eastAsiaTheme="minorEastAsia"/>
                <w:sz w:val="20"/>
                <w:szCs w:val="20"/>
                <w:lang w:eastAsia="en-US"/>
              </w:rPr>
              <w:t>F</w:t>
            </w:r>
            <w:r w:rsidRPr="003D3829">
              <w:rPr>
                <w:rFonts w:eastAsiaTheme="minorEastAsia"/>
                <w:sz w:val="20"/>
                <w:szCs w:val="20"/>
                <w:lang w:val="en-GB" w:eastAsia="en-US"/>
              </w:rPr>
              <w:t xml:space="preserve">or a set of symbols </w:t>
            </w:r>
            <w:r w:rsidRPr="003D3829">
              <w:rPr>
                <w:rFonts w:eastAsiaTheme="minorEastAsia"/>
                <w:sz w:val="20"/>
                <w:szCs w:val="20"/>
                <w:lang w:eastAsia="en-US"/>
              </w:rPr>
              <w:t>of</w:t>
            </w:r>
            <w:r w:rsidRPr="003D3829">
              <w:rPr>
                <w:rFonts w:eastAsiaTheme="minorEastAsia"/>
                <w:sz w:val="20"/>
                <w:szCs w:val="20"/>
                <w:lang w:val="en-GB" w:eastAsia="en-US"/>
              </w:rPr>
              <w:t xml:space="preserve"> a slot that are indicated as </w:t>
            </w:r>
            <w:r w:rsidRPr="003D3829">
              <w:rPr>
                <w:rFonts w:eastAsiaTheme="minorEastAsia"/>
                <w:sz w:val="20"/>
                <w:szCs w:val="20"/>
                <w:lang w:eastAsia="en-US"/>
              </w:rPr>
              <w:t>flexible</w:t>
            </w:r>
            <w:r w:rsidRPr="003D3829">
              <w:rPr>
                <w:rFonts w:eastAsiaTheme="minorEastAsia"/>
                <w:sz w:val="20"/>
                <w:szCs w:val="20"/>
                <w:lang w:val="en-GB" w:eastAsia="en-US"/>
              </w:rPr>
              <w:t xml:space="preserve"> by </w:t>
            </w:r>
            <w:proofErr w:type="spellStart"/>
            <w:r w:rsidRPr="003D3829">
              <w:rPr>
                <w:rFonts w:eastAsiaTheme="minorEastAsia"/>
                <w:i/>
                <w:sz w:val="20"/>
                <w:szCs w:val="20"/>
                <w:lang w:val="en-GB" w:eastAsia="en-US"/>
              </w:rPr>
              <w:t>tdd</w:t>
            </w:r>
            <w:proofErr w:type="spellEnd"/>
            <w:r w:rsidRPr="003D3829">
              <w:rPr>
                <w:rFonts w:eastAsiaTheme="minorEastAsia"/>
                <w:i/>
                <w:sz w:val="20"/>
                <w:szCs w:val="20"/>
                <w:lang w:val="en-GB" w:eastAsia="en-US"/>
              </w:rPr>
              <w:t>-</w:t>
            </w:r>
            <w:r w:rsidRPr="003D3829">
              <w:rPr>
                <w:rFonts w:eastAsiaTheme="minorEastAsia"/>
                <w:i/>
                <w:sz w:val="20"/>
                <w:szCs w:val="20"/>
                <w:lang w:eastAsia="en-US"/>
              </w:rPr>
              <w:t>UL-DL-</w:t>
            </w:r>
            <w:proofErr w:type="spellStart"/>
            <w:r w:rsidRPr="003D3829">
              <w:rPr>
                <w:rFonts w:eastAsiaTheme="minorEastAsia"/>
                <w:i/>
                <w:sz w:val="20"/>
                <w:szCs w:val="20"/>
                <w:lang w:eastAsia="en-US"/>
              </w:rPr>
              <w:t>ConfigurationCommon</w:t>
            </w:r>
            <w:proofErr w:type="spellEnd"/>
            <w:r w:rsidRPr="003D3829">
              <w:rPr>
                <w:rFonts w:eastAsiaTheme="minorEastAsia"/>
                <w:sz w:val="20"/>
                <w:szCs w:val="20"/>
                <w:lang w:eastAsia="en-US"/>
              </w:rPr>
              <w:t xml:space="preserve">, and </w:t>
            </w:r>
            <w:proofErr w:type="spellStart"/>
            <w:r w:rsidRPr="003D3829">
              <w:rPr>
                <w:rFonts w:eastAsiaTheme="minorEastAsia"/>
                <w:i/>
                <w:sz w:val="20"/>
                <w:szCs w:val="20"/>
                <w:lang w:eastAsia="en-US"/>
              </w:rPr>
              <w:t>tdd</w:t>
            </w:r>
            <w:proofErr w:type="spellEnd"/>
            <w:r w:rsidRPr="003D3829">
              <w:rPr>
                <w:rFonts w:eastAsiaTheme="minorEastAsia"/>
                <w:i/>
                <w:sz w:val="20"/>
                <w:szCs w:val="20"/>
                <w:lang w:eastAsia="en-US"/>
              </w:rPr>
              <w:t>-UL-DL-</w:t>
            </w:r>
            <w:proofErr w:type="spellStart"/>
            <w:r w:rsidRPr="003D3829">
              <w:rPr>
                <w:rFonts w:eastAsiaTheme="minorEastAsia"/>
                <w:i/>
                <w:sz w:val="20"/>
                <w:szCs w:val="20"/>
                <w:lang w:eastAsia="en-US"/>
              </w:rPr>
              <w:t>ConfigurationDedicated</w:t>
            </w:r>
            <w:proofErr w:type="spellEnd"/>
            <w:r w:rsidRPr="003D3829">
              <w:rPr>
                <w:rFonts w:eastAsia="DengXian" w:hint="eastAsia"/>
                <w:sz w:val="20"/>
                <w:szCs w:val="20"/>
              </w:rPr>
              <w:t xml:space="preserve"> if provided</w:t>
            </w:r>
            <w:r w:rsidRPr="003D3829">
              <w:rPr>
                <w:rFonts w:eastAsiaTheme="minorEastAsia"/>
                <w:sz w:val="20"/>
                <w:szCs w:val="20"/>
                <w:lang w:eastAsia="en-US"/>
              </w:rPr>
              <w:t xml:space="preserve">, or when </w:t>
            </w:r>
            <w:proofErr w:type="spellStart"/>
            <w:r w:rsidRPr="003D3829">
              <w:rPr>
                <w:rFonts w:eastAsiaTheme="minorEastAsia"/>
                <w:i/>
                <w:sz w:val="20"/>
                <w:szCs w:val="20"/>
                <w:lang w:eastAsia="en-US"/>
              </w:rPr>
              <w:t>tdd</w:t>
            </w:r>
            <w:proofErr w:type="spellEnd"/>
            <w:r w:rsidRPr="003D3829">
              <w:rPr>
                <w:rFonts w:eastAsiaTheme="minorEastAsia"/>
                <w:i/>
                <w:sz w:val="20"/>
                <w:szCs w:val="20"/>
                <w:lang w:eastAsia="en-US"/>
              </w:rPr>
              <w:t>-UL-DL-</w:t>
            </w:r>
            <w:proofErr w:type="spellStart"/>
            <w:r w:rsidRPr="003D3829">
              <w:rPr>
                <w:rFonts w:eastAsiaTheme="minorEastAsia"/>
                <w:i/>
                <w:sz w:val="20"/>
                <w:szCs w:val="20"/>
                <w:lang w:eastAsia="en-US"/>
              </w:rPr>
              <w:t>ConfigurationCommon</w:t>
            </w:r>
            <w:proofErr w:type="spellEnd"/>
            <w:r w:rsidRPr="003D3829">
              <w:rPr>
                <w:rFonts w:eastAsiaTheme="minorEastAsia"/>
                <w:sz w:val="20"/>
                <w:szCs w:val="20"/>
                <w:lang w:eastAsia="en-US"/>
              </w:rPr>
              <w:t xml:space="preserve">, and </w:t>
            </w:r>
            <w:proofErr w:type="spellStart"/>
            <w:r w:rsidRPr="003D3829">
              <w:rPr>
                <w:rFonts w:eastAsiaTheme="minorEastAsia"/>
                <w:i/>
                <w:sz w:val="20"/>
                <w:szCs w:val="20"/>
                <w:lang w:eastAsia="en-US"/>
              </w:rPr>
              <w:t>tdd</w:t>
            </w:r>
            <w:proofErr w:type="spellEnd"/>
            <w:r w:rsidRPr="003D3829">
              <w:rPr>
                <w:rFonts w:eastAsiaTheme="minorEastAsia"/>
                <w:i/>
                <w:sz w:val="20"/>
                <w:szCs w:val="20"/>
                <w:lang w:eastAsia="en-US"/>
              </w:rPr>
              <w:t>-UL-DL-</w:t>
            </w:r>
            <w:proofErr w:type="spellStart"/>
            <w:r w:rsidRPr="003D3829">
              <w:rPr>
                <w:rFonts w:eastAsiaTheme="minorEastAsia"/>
                <w:i/>
                <w:sz w:val="20"/>
                <w:szCs w:val="20"/>
                <w:lang w:eastAsia="en-US"/>
              </w:rPr>
              <w:t>ConfigurationDedicated</w:t>
            </w:r>
            <w:proofErr w:type="spellEnd"/>
            <w:r w:rsidRPr="003D3829">
              <w:rPr>
                <w:rFonts w:eastAsiaTheme="minorEastAsia"/>
                <w:sz w:val="20"/>
                <w:szCs w:val="20"/>
                <w:lang w:eastAsia="en-US"/>
              </w:rPr>
              <w:t xml:space="preserve"> are not provided to the UE, and if the UE does not </w:t>
            </w:r>
            <w:r w:rsidRPr="003D3829">
              <w:rPr>
                <w:rFonts w:eastAsia="宋体"/>
                <w:sz w:val="20"/>
                <w:szCs w:val="20"/>
                <w:lang w:val="en-GB"/>
              </w:rPr>
              <w:t xml:space="preserve">detect </w:t>
            </w:r>
            <w:r w:rsidRPr="003D3829">
              <w:rPr>
                <w:rFonts w:eastAsia="宋体"/>
                <w:sz w:val="20"/>
                <w:szCs w:val="20"/>
              </w:rPr>
              <w:t>a DCI format</w:t>
            </w:r>
            <w:r w:rsidRPr="003D3829">
              <w:rPr>
                <w:rFonts w:eastAsia="宋体"/>
                <w:sz w:val="20"/>
                <w:szCs w:val="20"/>
                <w:lang w:val="en-GB"/>
              </w:rPr>
              <w:t xml:space="preserve"> </w:t>
            </w:r>
            <w:r w:rsidRPr="003D3829">
              <w:rPr>
                <w:rFonts w:eastAsia="宋体"/>
                <w:sz w:val="20"/>
                <w:szCs w:val="20"/>
              </w:rPr>
              <w:t>2_0</w:t>
            </w:r>
            <w:r w:rsidRPr="003D3829">
              <w:rPr>
                <w:rFonts w:eastAsiaTheme="minorEastAsia"/>
                <w:sz w:val="20"/>
                <w:szCs w:val="20"/>
                <w:lang w:eastAsia="en-US"/>
              </w:rPr>
              <w:t xml:space="preserve"> </w:t>
            </w:r>
            <w:r w:rsidRPr="003D3829">
              <w:rPr>
                <w:rFonts w:eastAsia="宋体"/>
                <w:sz w:val="20"/>
                <w:szCs w:val="20"/>
              </w:rPr>
              <w:t>providing a slot format for the slot</w:t>
            </w:r>
          </w:p>
          <w:p w14:paraId="02CC1C27" w14:textId="399405D4" w:rsidR="003D3829" w:rsidRPr="003D3829" w:rsidRDefault="003D3829" w:rsidP="003D3829">
            <w:pPr>
              <w:spacing w:after="180"/>
              <w:ind w:left="568" w:hanging="284"/>
              <w:rPr>
                <w:rFonts w:eastAsiaTheme="minorEastAsia" w:hint="eastAsia"/>
                <w:sz w:val="20"/>
                <w:szCs w:val="20"/>
                <w:lang w:val="en-GB"/>
              </w:rPr>
            </w:pPr>
            <w:r>
              <w:rPr>
                <w:rFonts w:eastAsiaTheme="minorEastAsia" w:hint="eastAsia"/>
                <w:sz w:val="20"/>
                <w:szCs w:val="20"/>
                <w:lang w:val="en-GB"/>
              </w:rPr>
              <w:t>&lt;text omitted&gt;</w:t>
            </w:r>
          </w:p>
          <w:p w14:paraId="6B60C654" w14:textId="77777777" w:rsidR="003D3829" w:rsidRPr="003D3829" w:rsidRDefault="003D3829" w:rsidP="003D3829">
            <w:pPr>
              <w:spacing w:after="180"/>
              <w:ind w:left="568" w:hanging="284"/>
              <w:rPr>
                <w:rFonts w:eastAsiaTheme="minorEastAsia"/>
                <w:sz w:val="20"/>
                <w:szCs w:val="20"/>
                <w:lang w:val="en-GB" w:eastAsia="en-US"/>
              </w:rPr>
            </w:pPr>
            <w:r w:rsidRPr="003D3829">
              <w:rPr>
                <w:rFonts w:eastAsiaTheme="minorEastAsia"/>
                <w:sz w:val="20"/>
                <w:szCs w:val="20"/>
                <w:lang w:val="en-GB" w:eastAsia="en-US"/>
              </w:rPr>
              <w:t>-</w:t>
            </w:r>
            <w:r w:rsidRPr="003D3829">
              <w:rPr>
                <w:rFonts w:eastAsiaTheme="minorEastAsia"/>
                <w:sz w:val="20"/>
                <w:szCs w:val="20"/>
                <w:lang w:val="en-GB" w:eastAsia="en-US"/>
              </w:rPr>
              <w:tab/>
            </w:r>
            <w:proofErr w:type="spellStart"/>
            <w:r w:rsidRPr="003D3829">
              <w:rPr>
                <w:rFonts w:eastAsiaTheme="minorEastAsia"/>
                <w:sz w:val="20"/>
                <w:szCs w:val="20"/>
                <w:lang w:eastAsia="en-US"/>
              </w:rPr>
              <w:t>i</w:t>
            </w:r>
            <w:r w:rsidRPr="003D3829">
              <w:rPr>
                <w:rFonts w:eastAsiaTheme="minorEastAsia"/>
                <w:sz w:val="20"/>
                <w:szCs w:val="20"/>
                <w:lang w:val="en-GB" w:eastAsia="en-US"/>
              </w:rPr>
              <w:t>f</w:t>
            </w:r>
            <w:proofErr w:type="spellEnd"/>
            <w:r w:rsidRPr="003D3829">
              <w:rPr>
                <w:rFonts w:eastAsiaTheme="minorEastAsia"/>
                <w:sz w:val="20"/>
                <w:szCs w:val="20"/>
                <w:lang w:val="en-GB" w:eastAsia="en-US"/>
              </w:rPr>
              <w:t xml:space="preserve"> the UE is configured by higher layers </w:t>
            </w:r>
            <w:r w:rsidRPr="003D3829">
              <w:rPr>
                <w:rFonts w:eastAsiaTheme="minorEastAsia"/>
                <w:sz w:val="20"/>
                <w:szCs w:val="20"/>
                <w:lang w:eastAsia="en-US"/>
              </w:rPr>
              <w:t>to</w:t>
            </w:r>
            <w:r w:rsidRPr="003D3829">
              <w:rPr>
                <w:rFonts w:eastAsiaTheme="minorEastAsia"/>
                <w:sz w:val="20"/>
                <w:szCs w:val="20"/>
                <w:lang w:val="en-GB" w:eastAsia="en-US"/>
              </w:rPr>
              <w:t xml:space="preserve"> </w:t>
            </w:r>
            <w:proofErr w:type="spellStart"/>
            <w:r w:rsidRPr="003D3829">
              <w:rPr>
                <w:rFonts w:eastAsiaTheme="minorEastAsia"/>
                <w:sz w:val="20"/>
                <w:szCs w:val="20"/>
                <w:lang w:val="en-GB" w:eastAsia="en-US"/>
              </w:rPr>
              <w:t>transmi</w:t>
            </w:r>
            <w:proofErr w:type="spellEnd"/>
            <w:r w:rsidRPr="003D3829">
              <w:rPr>
                <w:rFonts w:eastAsiaTheme="minorEastAsia"/>
                <w:sz w:val="20"/>
                <w:szCs w:val="20"/>
                <w:lang w:eastAsia="en-US"/>
              </w:rPr>
              <w:t>t</w:t>
            </w:r>
            <w:r w:rsidRPr="003D3829">
              <w:rPr>
                <w:rFonts w:eastAsiaTheme="minorEastAsia"/>
                <w:sz w:val="20"/>
                <w:szCs w:val="20"/>
                <w:lang w:val="en-GB" w:eastAsia="en-US"/>
              </w:rPr>
              <w:t xml:space="preserve"> SRS, or PUCCH, or PUSCH, or PRACH </w:t>
            </w:r>
            <w:r w:rsidRPr="003D3829">
              <w:rPr>
                <w:rFonts w:eastAsiaTheme="minorEastAsia"/>
                <w:sz w:val="20"/>
                <w:szCs w:val="20"/>
                <w:highlight w:val="cyan"/>
                <w:lang w:val="en-GB" w:eastAsia="en-US"/>
              </w:rPr>
              <w:t>in the set of symbols</w:t>
            </w:r>
            <w:r w:rsidRPr="003D3829">
              <w:rPr>
                <w:rFonts w:eastAsiaTheme="minorEastAsia"/>
                <w:sz w:val="20"/>
                <w:szCs w:val="20"/>
                <w:lang w:val="en-GB" w:eastAsia="en-US"/>
              </w:rPr>
              <w:t xml:space="preserve"> of the slot, the UE </w:t>
            </w:r>
          </w:p>
          <w:p w14:paraId="38D3ED55" w14:textId="77777777" w:rsidR="003D3829" w:rsidRPr="003D3829" w:rsidRDefault="003D3829" w:rsidP="00314FB7">
            <w:pPr>
              <w:rPr>
                <w:rFonts w:eastAsiaTheme="minorEastAsia" w:hint="eastAsia"/>
                <w:sz w:val="20"/>
                <w:szCs w:val="21"/>
                <w:lang w:val="en-GB"/>
              </w:rPr>
            </w:pPr>
          </w:p>
          <w:p w14:paraId="047ECFC9" w14:textId="70CAAC52" w:rsidR="003D3829" w:rsidRDefault="003D3829" w:rsidP="00314FB7">
            <w:pPr>
              <w:rPr>
                <w:rFonts w:eastAsiaTheme="minorEastAsia"/>
                <w:sz w:val="20"/>
                <w:szCs w:val="21"/>
                <w:lang w:val="en"/>
              </w:rPr>
            </w:pPr>
          </w:p>
        </w:tc>
      </w:tr>
    </w:tbl>
    <w:p w14:paraId="39BC940D" w14:textId="77777777" w:rsidR="007A6B3E" w:rsidRDefault="007A6B3E">
      <w:pPr>
        <w:jc w:val="both"/>
        <w:rPr>
          <w:sz w:val="20"/>
          <w:szCs w:val="21"/>
        </w:rPr>
      </w:pPr>
    </w:p>
    <w:p w14:paraId="2A4C9CBD" w14:textId="49F4887C" w:rsidR="007A6B3E" w:rsidRDefault="007A6B3E">
      <w:pPr>
        <w:jc w:val="both"/>
        <w:rPr>
          <w:sz w:val="20"/>
          <w:szCs w:val="21"/>
        </w:rPr>
      </w:pPr>
    </w:p>
    <w:p w14:paraId="307FDDB5" w14:textId="1717E88A" w:rsidR="007A6B3E" w:rsidRDefault="007A6B3E" w:rsidP="007A6B3E">
      <w:pPr>
        <w:jc w:val="both"/>
        <w:rPr>
          <w:b/>
          <w:bCs/>
          <w:sz w:val="20"/>
          <w:szCs w:val="21"/>
        </w:rPr>
      </w:pPr>
      <w:r>
        <w:rPr>
          <w:b/>
          <w:bCs/>
          <w:sz w:val="20"/>
          <w:szCs w:val="21"/>
        </w:rPr>
        <w:t xml:space="preserve">Companies please provide detailed comments on the TP in </w:t>
      </w:r>
      <w:hyperlink r:id="rId23" w:history="1">
        <w:r>
          <w:rPr>
            <w:rStyle w:val="af0"/>
            <w:b/>
            <w:bCs/>
            <w:sz w:val="20"/>
            <w:szCs w:val="21"/>
            <w:lang w:val="en-GB"/>
          </w:rPr>
          <w:t>R1-2105078</w:t>
        </w:r>
      </w:hyperlink>
      <w:r>
        <w:rPr>
          <w:b/>
          <w:bCs/>
          <w:sz w:val="20"/>
          <w:szCs w:val="21"/>
          <w:lang w:val="en-GB"/>
        </w:rPr>
        <w:t xml:space="preserve"> (Rel-16),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7A6B3E" w14:paraId="113ED1B8" w14:textId="77777777" w:rsidTr="00314FB7">
        <w:trPr>
          <w:trHeight w:val="309"/>
        </w:trPr>
        <w:tc>
          <w:tcPr>
            <w:tcW w:w="1255" w:type="dxa"/>
          </w:tcPr>
          <w:p w14:paraId="34694032" w14:textId="77777777" w:rsidR="007A6B3E" w:rsidRDefault="007A6B3E" w:rsidP="00314FB7">
            <w:pPr>
              <w:jc w:val="both"/>
              <w:rPr>
                <w:b/>
                <w:bCs/>
                <w:sz w:val="20"/>
                <w:szCs w:val="21"/>
              </w:rPr>
            </w:pPr>
            <w:r>
              <w:rPr>
                <w:b/>
                <w:bCs/>
                <w:sz w:val="20"/>
                <w:szCs w:val="21"/>
              </w:rPr>
              <w:t>Company</w:t>
            </w:r>
          </w:p>
        </w:tc>
        <w:tc>
          <w:tcPr>
            <w:tcW w:w="8374" w:type="dxa"/>
          </w:tcPr>
          <w:p w14:paraId="44D09707" w14:textId="77777777" w:rsidR="007A6B3E" w:rsidRDefault="007A6B3E" w:rsidP="00314FB7">
            <w:pPr>
              <w:jc w:val="both"/>
              <w:rPr>
                <w:b/>
                <w:bCs/>
                <w:sz w:val="20"/>
                <w:szCs w:val="21"/>
              </w:rPr>
            </w:pPr>
            <w:r>
              <w:rPr>
                <w:b/>
                <w:bCs/>
                <w:sz w:val="20"/>
                <w:szCs w:val="21"/>
              </w:rPr>
              <w:t>Comments</w:t>
            </w:r>
          </w:p>
        </w:tc>
      </w:tr>
      <w:tr w:rsidR="00F71DBC" w:rsidRPr="00F71DBC" w14:paraId="02A88000" w14:textId="77777777" w:rsidTr="005A1E2C">
        <w:tc>
          <w:tcPr>
            <w:tcW w:w="1255" w:type="dxa"/>
          </w:tcPr>
          <w:p w14:paraId="41EEB3A1" w14:textId="77777777" w:rsidR="00F71DBC" w:rsidRPr="00F71DBC" w:rsidRDefault="00F71DBC" w:rsidP="005A1E2C">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D6E11A9" w14:textId="77777777" w:rsidR="00F71DBC" w:rsidRPr="00F71DBC" w:rsidRDefault="00F71DBC" w:rsidP="005A1E2C">
            <w:pPr>
              <w:rPr>
                <w:rFonts w:eastAsiaTheme="minorEastAsia"/>
                <w:sz w:val="20"/>
                <w:szCs w:val="21"/>
                <w:lang w:val="en"/>
              </w:rPr>
            </w:pPr>
            <w:r>
              <w:rPr>
                <w:rFonts w:eastAsiaTheme="minorEastAsia"/>
                <w:sz w:val="20"/>
                <w:szCs w:val="21"/>
                <w:lang w:val="en"/>
              </w:rPr>
              <w:t>We support the TP.</w:t>
            </w:r>
          </w:p>
        </w:tc>
      </w:tr>
      <w:tr w:rsidR="009829F6" w14:paraId="26960426" w14:textId="77777777" w:rsidTr="00314FB7">
        <w:tc>
          <w:tcPr>
            <w:tcW w:w="1255" w:type="dxa"/>
          </w:tcPr>
          <w:p w14:paraId="32004215" w14:textId="6764D8E7" w:rsidR="009829F6" w:rsidRDefault="009829F6" w:rsidP="00314FB7">
            <w:pPr>
              <w:jc w:val="both"/>
              <w:rPr>
                <w:sz w:val="20"/>
                <w:szCs w:val="21"/>
                <w:lang w:val="en"/>
              </w:rPr>
            </w:pPr>
            <w:r>
              <w:rPr>
                <w:rFonts w:eastAsiaTheme="minorEastAsia" w:hint="eastAsia"/>
                <w:sz w:val="20"/>
                <w:szCs w:val="21"/>
                <w:lang w:val="en"/>
              </w:rPr>
              <w:t>CATT</w:t>
            </w:r>
          </w:p>
        </w:tc>
        <w:tc>
          <w:tcPr>
            <w:tcW w:w="8374" w:type="dxa"/>
          </w:tcPr>
          <w:p w14:paraId="7E3DDEB7" w14:textId="390EE563" w:rsidR="009829F6" w:rsidRDefault="003D3829" w:rsidP="00314FB7">
            <w:pPr>
              <w:rPr>
                <w:sz w:val="20"/>
                <w:szCs w:val="21"/>
                <w:lang w:val="en"/>
              </w:rPr>
            </w:pPr>
            <w:r>
              <w:rPr>
                <w:rFonts w:eastAsiaTheme="minorEastAsia" w:hint="eastAsia"/>
                <w:sz w:val="20"/>
                <w:szCs w:val="21"/>
                <w:lang w:val="en"/>
              </w:rPr>
              <w:t>Same comment as above.</w:t>
            </w:r>
            <w:bookmarkStart w:id="1" w:name="_GoBack"/>
            <w:bookmarkEnd w:id="1"/>
          </w:p>
        </w:tc>
      </w:tr>
    </w:tbl>
    <w:p w14:paraId="4524D157" w14:textId="77777777" w:rsidR="007A6B3E" w:rsidRDefault="007A6B3E">
      <w:pPr>
        <w:jc w:val="both"/>
        <w:rPr>
          <w:sz w:val="20"/>
          <w:szCs w:val="21"/>
        </w:rPr>
      </w:pPr>
    </w:p>
    <w:p w14:paraId="5022AD41" w14:textId="77777777" w:rsidR="001A20E9" w:rsidRDefault="00CB2595">
      <w:pPr>
        <w:pStyle w:val="1"/>
        <w:rPr>
          <w:lang w:val="en-US"/>
        </w:rPr>
      </w:pPr>
      <w:bookmarkStart w:id="2" w:name="_Toc415085486"/>
      <w:bookmarkStart w:id="3" w:name="_Toc503902285"/>
      <w:r>
        <w:rPr>
          <w:lang w:val="en-US"/>
        </w:rPr>
        <w:t>4</w:t>
      </w:r>
      <w:r>
        <w:rPr>
          <w:lang w:val="en-US"/>
        </w:rPr>
        <w:tab/>
        <w:t>Outcome of the Email Discussion</w:t>
      </w:r>
    </w:p>
    <w:p w14:paraId="5D5D89DA" w14:textId="77777777" w:rsidR="001A20E9" w:rsidRDefault="001A20E9">
      <w:pPr>
        <w:rPr>
          <w:sz w:val="22"/>
        </w:rPr>
      </w:pPr>
    </w:p>
    <w:bookmarkEnd w:id="2"/>
    <w:bookmarkEnd w:id="3"/>
    <w:p w14:paraId="687E57F8" w14:textId="77777777" w:rsidR="001A20E9" w:rsidRDefault="00CB2595">
      <w:pPr>
        <w:pStyle w:val="1"/>
        <w:rPr>
          <w:lang w:val="en-US"/>
        </w:rPr>
      </w:pPr>
      <w:r>
        <w:rPr>
          <w:lang w:val="en-US"/>
        </w:rPr>
        <w:t>References</w:t>
      </w:r>
    </w:p>
    <w:p w14:paraId="5201B4E3" w14:textId="77777777" w:rsidR="001A20E9" w:rsidRDefault="001A20E9"/>
    <w:sectPr w:rsidR="001A20E9">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1E243" w14:textId="77777777" w:rsidR="00DF3958" w:rsidRDefault="00DF3958">
      <w:r>
        <w:separator/>
      </w:r>
    </w:p>
  </w:endnote>
  <w:endnote w:type="continuationSeparator" w:id="0">
    <w:p w14:paraId="6BDA3354" w14:textId="77777777" w:rsidR="00DF3958" w:rsidRDefault="00DF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Arial"/>
    <w:charset w:val="02"/>
    <w:family w:val="modern"/>
    <w:pitch w:val="default"/>
  </w:font>
  <w:font w:name="Times-Roman">
    <w:altName w:val="Times New Roman"/>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altName w:val="﷽﷽﷽﷽﷽﷽ݡ蠺ĝ"/>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3500B2F0" w14:textId="31E284DC" w:rsidR="001A20E9" w:rsidRDefault="00CB2595">
        <w:pPr>
          <w:pStyle w:val="ac"/>
        </w:pPr>
        <w:r>
          <w:fldChar w:fldCharType="begin"/>
        </w:r>
        <w:r>
          <w:instrText>PAGE   \* MERGEFORMAT</w:instrText>
        </w:r>
        <w:r>
          <w:fldChar w:fldCharType="separate"/>
        </w:r>
        <w:r w:rsidR="003D3829" w:rsidRPr="003D3829">
          <w:rPr>
            <w:noProof/>
            <w:lang w:val="zh-CN" w:eastAsia="zh-CN"/>
          </w:rPr>
          <w:t>6</w:t>
        </w:r>
        <w:r>
          <w:fldChar w:fldCharType="end"/>
        </w:r>
      </w:p>
    </w:sdtContent>
  </w:sdt>
  <w:p w14:paraId="76DD70E8" w14:textId="77777777" w:rsidR="001A20E9" w:rsidRDefault="001A20E9">
    <w:pPr>
      <w:pStyle w:val="ac"/>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A73D8" w14:textId="77777777" w:rsidR="00DF3958" w:rsidRDefault="00DF3958">
      <w:r>
        <w:separator/>
      </w:r>
    </w:p>
  </w:footnote>
  <w:footnote w:type="continuationSeparator" w:id="0">
    <w:p w14:paraId="29CE6740" w14:textId="77777777" w:rsidR="00DF3958" w:rsidRDefault="00DF3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DEAB" w14:textId="77777777" w:rsidR="001A20E9" w:rsidRDefault="00CB2595">
    <w:pPr>
      <w:pStyle w:val="ad"/>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60263F7"/>
    <w:multiLevelType w:val="hybridMultilevel"/>
    <w:tmpl w:val="9C8645D2"/>
    <w:lvl w:ilvl="0" w:tplc="B3508C8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num>
  <w:num w:numId="2">
    <w:abstractNumId w:val="0"/>
  </w:num>
  <w:num w:numId="3">
    <w:abstractNumId w:val="6"/>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6B22"/>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BE0"/>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866"/>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5BB"/>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16F7"/>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3829"/>
    <w:rsid w:val="003D4158"/>
    <w:rsid w:val="003D4FB0"/>
    <w:rsid w:val="003D522C"/>
    <w:rsid w:val="003D5295"/>
    <w:rsid w:val="003D60C7"/>
    <w:rsid w:val="003D647D"/>
    <w:rsid w:val="003D7628"/>
    <w:rsid w:val="003D7AAC"/>
    <w:rsid w:val="003E0361"/>
    <w:rsid w:val="003E18CB"/>
    <w:rsid w:val="003E1A36"/>
    <w:rsid w:val="003E1F92"/>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896"/>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B45"/>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6AA0"/>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3E3"/>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EE6"/>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29B7"/>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B5"/>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6878"/>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2546"/>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1AFE"/>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9F6"/>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B6D53"/>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958"/>
    <w:rsid w:val="00DF3B98"/>
    <w:rsid w:val="00DF42F6"/>
    <w:rsid w:val="00DF4554"/>
    <w:rsid w:val="00DF460D"/>
    <w:rsid w:val="00DF464F"/>
    <w:rsid w:val="00DF4D6C"/>
    <w:rsid w:val="00DF5FAA"/>
    <w:rsid w:val="00DF6772"/>
    <w:rsid w:val="00DF6A0F"/>
    <w:rsid w:val="00DF7C71"/>
    <w:rsid w:val="00DF7FCD"/>
    <w:rsid w:val="00E0046A"/>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A19"/>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1318"/>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479"/>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未解決のメンション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e/Docs/R1-2101991.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5-e/Docs/R1-2105078.zip"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1990.zip" TargetMode="External"/><Relationship Id="rId17" Type="http://schemas.openxmlformats.org/officeDocument/2006/relationships/hyperlink" Target="https://www.3gpp.org/ftp/tsg_ran/WG1_RL1/TSGR1_105-e/Docs/R1-2105078.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1_RL1/TSGR1_105-e/Docs/R1-2105077.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1_RL1/TSGR1_105-e/Docs/R1-2105078.zip"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3gpp.org/ftp/tsg_ran/WG1_RL1/TSGR1_105-e/Docs/R1-2105078.zip" TargetMode="External"/><Relationship Id="rId23" Type="http://schemas.openxmlformats.org/officeDocument/2006/relationships/hyperlink" Target="https://www.3gpp.org/ftp/tsg_ran/WG1_RL1/TSGR1_105-e/Docs/R1-2105078.zip" TargetMode="External"/><Relationship Id="rId10" Type="http://schemas.openxmlformats.org/officeDocument/2006/relationships/hyperlink" Target="https://www.3gpp.org/ftp/tsg_ran/WG1_RL1/TSGR1_105-e/Docs/R1-2105077.zip" TargetMode="External"/><Relationship Id="rId19" Type="http://schemas.openxmlformats.org/officeDocument/2006/relationships/hyperlink" Target="https://www.3gpp.org/ftp/tsg_ran/WG1_RL1/TSGR1_105-e/Docs/R1-210507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5-e/Docs/R1-2105077.zip" TargetMode="External"/><Relationship Id="rId22" Type="http://schemas.openxmlformats.org/officeDocument/2006/relationships/hyperlink" Target="https://www.3gpp.org/ftp/tsg_ran/WG1_RL1/TSGR1_105-e/Docs/R1-2105077.zip"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2554</Words>
  <Characters>14562</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CATT</cp:lastModifiedBy>
  <cp:revision>3</cp:revision>
  <cp:lastPrinted>1900-12-31T16:00:00Z</cp:lastPrinted>
  <dcterms:created xsi:type="dcterms:W3CDTF">2021-05-21T16:45:00Z</dcterms:created>
  <dcterms:modified xsi:type="dcterms:W3CDTF">2021-05-21T17:13:00Z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