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A06B48"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A06B48"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A06B48"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A06B48"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A06B48"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A06B48"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A06B48"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A06B48"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A06B48"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A06B48"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A06B48"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A06B48"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A06B48"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A06B48"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A06B48"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A06B48"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A06B48"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A06B48"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A06B48"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proofErr w:type="gramStart"/>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proofErr w:type="gramEnd"/>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w:t>
      </w:r>
      <w:proofErr w:type="gramStart"/>
      <w:r>
        <w:rPr>
          <w:rFonts w:ascii="Times New Roman" w:hAnsi="Times New Roman" w:cs="Times New Roman"/>
          <w:b w:val="0"/>
          <w:color w:val="000000"/>
        </w:rPr>
        <w:t>second round</w:t>
      </w:r>
      <w:proofErr w:type="gramEnd"/>
      <w:r>
        <w:rPr>
          <w:rFonts w:ascii="Times New Roman" w:hAnsi="Times New Roman" w:cs="Times New Roman"/>
          <w:b w:val="0"/>
          <w:color w:val="000000"/>
        </w:rPr>
        <w:t xml:space="preserve">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w:t>
            </w:r>
            <w:proofErr w:type="gramStart"/>
            <w:r>
              <w:rPr>
                <w:lang w:eastAsia="zh-CN"/>
              </w:rPr>
              <w:t>in order to</w:t>
            </w:r>
            <w:proofErr w:type="gramEnd"/>
            <w:r>
              <w:rPr>
                <w:lang w:eastAsia="zh-CN"/>
              </w:rPr>
              <w:t xml:space="preserve">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xml:space="preserve">, </w:t>
            </w:r>
            <w:proofErr w:type="gramStart"/>
            <w:r w:rsidRPr="00D55678">
              <w:rPr>
                <w:rFonts w:eastAsia="Malgun Gothic"/>
                <w:lang w:eastAsia="ko-KR"/>
              </w:rPr>
              <w:t>similar to</w:t>
            </w:r>
            <w:proofErr w:type="gramEnd"/>
            <w:r w:rsidRPr="00D55678">
              <w:rPr>
                <w:rFonts w:eastAsia="Malgun Gothic"/>
                <w:lang w:eastAsia="ko-KR"/>
              </w:rPr>
              <w:t xml:space="preserve">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 xml:space="preserve">We prefer Option 2, which is </w:t>
            </w:r>
            <w:proofErr w:type="gramStart"/>
            <w:r>
              <w:rPr>
                <w:lang w:eastAsia="zh-CN"/>
              </w:rPr>
              <w:t>similar to</w:t>
            </w:r>
            <w:proofErr w:type="gramEnd"/>
            <w:r>
              <w:rPr>
                <w:lang w:eastAsia="zh-CN"/>
              </w:rPr>
              <w:t xml:space="preserve">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roofErr w:type="gramStart"/>
      <w:r>
        <w:rPr>
          <w:bCs/>
        </w:rPr>
        <w:t>);</w:t>
      </w:r>
      <w:proofErr w:type="gramEnd"/>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0869F27C" w:rsidR="00371831" w:rsidRPr="00B160C5" w:rsidRDefault="00371831" w:rsidP="00A06B48">
            <w:pPr>
              <w:rPr>
                <w:lang w:eastAsia="zh-CN"/>
              </w:rPr>
            </w:pPr>
          </w:p>
        </w:tc>
        <w:tc>
          <w:tcPr>
            <w:tcW w:w="7611" w:type="dxa"/>
          </w:tcPr>
          <w:p w14:paraId="25D72EF1" w14:textId="677180E0" w:rsidR="00371831" w:rsidRPr="00B160C5" w:rsidRDefault="00371831" w:rsidP="00A06B48">
            <w:pPr>
              <w:rPr>
                <w:lang w:eastAsia="zh-CN"/>
              </w:rPr>
            </w:pPr>
          </w:p>
        </w:tc>
      </w:tr>
      <w:tr w:rsidR="00371831" w14:paraId="4338AD6E" w14:textId="77777777" w:rsidTr="00A06B48">
        <w:tc>
          <w:tcPr>
            <w:tcW w:w="1696" w:type="dxa"/>
          </w:tcPr>
          <w:p w14:paraId="2017C4F3" w14:textId="7D5CF573" w:rsidR="00371831" w:rsidRDefault="00371831" w:rsidP="00A06B48">
            <w:pPr>
              <w:rPr>
                <w:lang w:eastAsia="zh-CN"/>
              </w:rPr>
            </w:pPr>
          </w:p>
        </w:tc>
        <w:tc>
          <w:tcPr>
            <w:tcW w:w="7611" w:type="dxa"/>
          </w:tcPr>
          <w:p w14:paraId="4AEB62C3" w14:textId="6388421B" w:rsidR="00371831" w:rsidRDefault="00371831" w:rsidP="00A06B48">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w:t>
            </w:r>
            <w:proofErr w:type="gramStart"/>
            <w:r>
              <w:rPr>
                <w:rFonts w:eastAsia="Malgun Gothic"/>
                <w:lang w:eastAsia="ko-KR"/>
              </w:rPr>
              <w:t>and also</w:t>
            </w:r>
            <w:proofErr w:type="gramEnd"/>
            <w:r>
              <w:rPr>
                <w:rFonts w:eastAsia="Malgun Gothic"/>
                <w:lang w:eastAsia="ko-KR"/>
              </w:rPr>
              <w:t xml:space="preserve">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w:t>
            </w:r>
            <w:proofErr w:type="gramStart"/>
            <w:r>
              <w:rPr>
                <w:lang w:eastAsia="zh-CN"/>
              </w:rPr>
              <w:t>have to</w:t>
            </w:r>
            <w:proofErr w:type="gramEnd"/>
            <w:r>
              <w:rPr>
                <w:lang w:eastAsia="zh-CN"/>
              </w:rPr>
              <w:t xml:space="preserve">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w:t>
      </w:r>
      <w:proofErr w:type="gramStart"/>
      <w:r>
        <w:rPr>
          <w:lang w:eastAsia="zh-CN"/>
        </w:rPr>
        <w:t>second round</w:t>
      </w:r>
      <w:proofErr w:type="gramEnd"/>
      <w:r>
        <w:rPr>
          <w:lang w:eastAsia="zh-CN"/>
        </w:rPr>
        <w:t xml:space="preserve"> discussion.</w:t>
      </w:r>
    </w:p>
    <w:p w14:paraId="10C742CB" w14:textId="77777777" w:rsidR="0076453C" w:rsidRDefault="0076453C" w:rsidP="007B433E"/>
    <w:p w14:paraId="475A1639" w14:textId="77777777" w:rsidR="00065883" w:rsidRDefault="00065883" w:rsidP="00065883">
      <w:pPr>
        <w:pStyle w:val="Heading3"/>
      </w:pPr>
      <w:r>
        <w:lastRenderedPageBreak/>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w:t>
            </w:r>
            <w:r w:rsidR="00E96D3D" w:rsidRPr="00E96D3D">
              <w:rPr>
                <w:rFonts w:eastAsia="Malgun Gothic"/>
                <w:lang w:eastAsia="ko-KR"/>
              </w:rPr>
              <w:lastRenderedPageBreak/>
              <w:t>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 xml:space="preserve">one PUSCH resource could </w:t>
            </w:r>
            <w:r>
              <w:rPr>
                <w:color w:val="000000"/>
                <w:sz w:val="20"/>
                <w:szCs w:val="20"/>
              </w:rPr>
              <w:lastRenderedPageBreak/>
              <w:t>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w:t>
            </w:r>
            <w:proofErr w:type="gramStart"/>
            <w:r>
              <w:rPr>
                <w:sz w:val="20"/>
                <w:szCs w:val="20"/>
              </w:rPr>
              <w:t>Thus</w:t>
            </w:r>
            <w:proofErr w:type="gramEnd"/>
            <w:r>
              <w:rPr>
                <w:sz w:val="20"/>
                <w:szCs w:val="20"/>
              </w:rPr>
              <w:t xml:space="preserve">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w:t>
            </w:r>
            <w:proofErr w:type="gramStart"/>
            <w:r>
              <w:rPr>
                <w:rFonts w:eastAsia="Malgun Gothic"/>
                <w:lang w:eastAsia="ko-KR"/>
              </w:rPr>
              <w:t>really problematic</w:t>
            </w:r>
            <w:proofErr w:type="gramEnd"/>
            <w:r>
              <w:rPr>
                <w:rFonts w:eastAsia="Malgun Gothic"/>
                <w:lang w:eastAsia="ko-KR"/>
              </w:rPr>
              <w:t xml:space="preserve">,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 xml:space="preserve">Otherwise, we </w:t>
      </w:r>
      <w:proofErr w:type="gramStart"/>
      <w:r w:rsidR="008A79EC">
        <w:rPr>
          <w:lang w:eastAsia="zh-CN"/>
        </w:rPr>
        <w:t>have to</w:t>
      </w:r>
      <w:proofErr w:type="gramEnd"/>
      <w:r w:rsidR="008A79EC">
        <w:rPr>
          <w:lang w:eastAsia="zh-CN"/>
        </w:rPr>
        <w:t xml:space="preserve">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w:t>
      </w:r>
      <w:proofErr w:type="gramStart"/>
      <w:r>
        <w:rPr>
          <w:lang w:eastAsia="zh-CN"/>
        </w:rPr>
        <w:t>DMRS</w:t>
      </w:r>
      <w:r w:rsidR="00DD1489">
        <w:rPr>
          <w:lang w:eastAsia="zh-CN"/>
        </w:rPr>
        <w:t>;</w:t>
      </w:r>
      <w:proofErr w:type="gramEnd"/>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lastRenderedPageBreak/>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13442E1E" w:rsidR="00E91638" w:rsidRPr="00B160C5" w:rsidRDefault="00E91638" w:rsidP="00A06B48">
            <w:pPr>
              <w:rPr>
                <w:lang w:eastAsia="zh-CN"/>
              </w:rPr>
            </w:pPr>
          </w:p>
        </w:tc>
        <w:tc>
          <w:tcPr>
            <w:tcW w:w="7611" w:type="dxa"/>
          </w:tcPr>
          <w:p w14:paraId="28E9D08D" w14:textId="74DB11BB" w:rsidR="00E91638" w:rsidRPr="00B160C5" w:rsidRDefault="00E91638" w:rsidP="00A06B48">
            <w:pPr>
              <w:rPr>
                <w:lang w:eastAsia="zh-CN"/>
              </w:rPr>
            </w:pP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 xml:space="preserve">repetition, </w:t>
      </w:r>
      <w:proofErr w:type="gramStart"/>
      <w:r>
        <w:rPr>
          <w:lang w:eastAsia="zh-CN"/>
        </w:rPr>
        <w:t>down-select</w:t>
      </w:r>
      <w:proofErr w:type="gramEnd"/>
      <w:r>
        <w:rPr>
          <w:lang w:eastAsia="zh-CN"/>
        </w:rPr>
        <w:t xml:space="preserve">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gramStart"/>
            <w:r>
              <w:rPr>
                <w:rFonts w:hint="eastAsia"/>
                <w:lang w:eastAsia="zh-CN"/>
              </w:rPr>
              <w:t>mis-configuration</w:t>
            </w:r>
            <w:proofErr w:type="gramEnd"/>
            <w:r>
              <w:rPr>
                <w:rFonts w:hint="eastAsia"/>
                <w:lang w:eastAsia="zh-CN"/>
              </w:rPr>
              <w:t>.</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lastRenderedPageBreak/>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proofErr w:type="gramStart"/>
            <w:r>
              <w:rPr>
                <w:lang w:eastAsia="zh-CN"/>
              </w:rPr>
              <w:t>Similar to</w:t>
            </w:r>
            <w:proofErr w:type="gramEnd"/>
            <w:r>
              <w:rPr>
                <w:lang w:eastAsia="zh-CN"/>
              </w:rPr>
              <w:t xml:space="preserve">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and no spec changed is needed.</w:t>
            </w:r>
          </w:p>
          <w:p w14:paraId="7930E8C1" w14:textId="382C9AB4" w:rsidR="006A1759" w:rsidRDefault="006A1759" w:rsidP="007A44D1">
            <w:pPr>
              <w:rPr>
                <w:lang w:eastAsia="zh-CN"/>
              </w:rPr>
            </w:pPr>
            <w:r>
              <w:rPr>
                <w:lang w:eastAsia="zh-CN"/>
              </w:rPr>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w:t>
            </w:r>
            <w:r>
              <w:rPr>
                <w:lang w:eastAsia="zh-CN"/>
              </w:rPr>
              <w:lastRenderedPageBreak/>
              <w:t xml:space="preserve">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lastRenderedPageBreak/>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77777777" w:rsidR="0033665A" w:rsidRPr="00B160C5" w:rsidRDefault="0033665A" w:rsidP="00A06B48">
            <w:pPr>
              <w:rPr>
                <w:lang w:eastAsia="zh-CN"/>
              </w:rPr>
            </w:pPr>
          </w:p>
        </w:tc>
        <w:tc>
          <w:tcPr>
            <w:tcW w:w="7611" w:type="dxa"/>
          </w:tcPr>
          <w:p w14:paraId="31714CB8" w14:textId="77777777" w:rsidR="0033665A" w:rsidRPr="00B160C5" w:rsidRDefault="0033665A" w:rsidP="00A06B48">
            <w:pPr>
              <w:rPr>
                <w:lang w:eastAsia="zh-CN"/>
              </w:rPr>
            </w:pP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507][</w:t>
            </w:r>
            <w:proofErr w:type="gramEnd"/>
            <w:r w:rsidRPr="00B67C9E">
              <w:t>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 xml:space="preserve">For 1.), agree with Nokia and Intel that beam correspondence test for CG SDT in RRC inactive state may be needed </w:t>
            </w:r>
            <w:proofErr w:type="gramStart"/>
            <w:r>
              <w:t>similar to</w:t>
            </w:r>
            <w:proofErr w:type="gramEnd"/>
            <w:r>
              <w:t xml:space="preserve">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 xml:space="preserve">For 2.), 3.), it should be up to RAN2 discussion, no actions in RAN1 is needed at this </w:t>
            </w:r>
            <w:r>
              <w:lastRenderedPageBreak/>
              <w:t>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lastRenderedPageBreak/>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w:t>
            </w:r>
            <w:proofErr w:type="gramStart"/>
            <w:r>
              <w:rPr>
                <w:rFonts w:eastAsia="Malgun Gothic"/>
                <w:lang w:eastAsia="ko-KR"/>
              </w:rPr>
              <w:t>actually address</w:t>
            </w:r>
            <w:proofErr w:type="gramEnd"/>
            <w:r>
              <w:rPr>
                <w:rFonts w:eastAsia="Malgun Gothic"/>
                <w:lang w:eastAsia="ko-KR"/>
              </w:rPr>
              <w:t xml:space="preserve">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w:t>
            </w:r>
            <w:proofErr w:type="gramStart"/>
            <w:r>
              <w:rPr>
                <w:lang w:eastAsia="zh-CN"/>
              </w:rPr>
              <w:t>Yes</w:t>
            </w:r>
            <w:proofErr w:type="gramEnd"/>
            <w:r>
              <w:rPr>
                <w:lang w:eastAsia="zh-CN"/>
              </w:rPr>
              <w:t xml:space="preserve">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77777777" w:rsidR="007B5222" w:rsidRPr="001B4C0C" w:rsidRDefault="007B5222" w:rsidP="00A06B48">
            <w:pPr>
              <w:rPr>
                <w:lang w:eastAsia="zh-CN"/>
              </w:rPr>
            </w:pPr>
          </w:p>
        </w:tc>
        <w:tc>
          <w:tcPr>
            <w:tcW w:w="7611" w:type="dxa"/>
          </w:tcPr>
          <w:p w14:paraId="147B3642" w14:textId="77777777" w:rsidR="007B5222" w:rsidRPr="001B4C0C" w:rsidRDefault="007B5222" w:rsidP="00A06B48">
            <w:pPr>
              <w:rPr>
                <w:lang w:eastAsia="zh-CN"/>
              </w:rPr>
            </w:pPr>
          </w:p>
        </w:tc>
      </w:tr>
      <w:tr w:rsidR="007B5222" w14:paraId="4F25EE2F" w14:textId="77777777" w:rsidTr="00A06B48">
        <w:tc>
          <w:tcPr>
            <w:tcW w:w="1696" w:type="dxa"/>
          </w:tcPr>
          <w:p w14:paraId="23A305F1" w14:textId="77777777" w:rsidR="007B5222" w:rsidRPr="00B160C5" w:rsidRDefault="007B5222" w:rsidP="00A06B48">
            <w:pPr>
              <w:rPr>
                <w:lang w:eastAsia="zh-CN"/>
              </w:rPr>
            </w:pPr>
          </w:p>
        </w:tc>
        <w:tc>
          <w:tcPr>
            <w:tcW w:w="7611" w:type="dxa"/>
          </w:tcPr>
          <w:p w14:paraId="4027BA61" w14:textId="77777777" w:rsidR="007B5222" w:rsidRPr="00B160C5" w:rsidRDefault="007B5222" w:rsidP="00A06B48">
            <w:pPr>
              <w:rPr>
                <w:lang w:eastAsia="zh-CN"/>
              </w:rPr>
            </w:pP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 xml:space="preserve">RAN1 to agree that absolute RSRP </w:t>
            </w:r>
            <w:proofErr w:type="gramStart"/>
            <w:r w:rsidRPr="009D2CBE">
              <w:rPr>
                <w:sz w:val="20"/>
              </w:rPr>
              <w:t>threshold based</w:t>
            </w:r>
            <w:proofErr w:type="gramEnd"/>
            <w:r w:rsidRPr="009D2CBE">
              <w:rPr>
                <w:sz w:val="20"/>
              </w:rPr>
              <w:t xml:space="preserve">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 xml:space="preserve">Study additional TA validation methods </w:t>
            </w:r>
            <w:proofErr w:type="gramStart"/>
            <w:r w:rsidRPr="009D2CBE">
              <w:rPr>
                <w:sz w:val="20"/>
              </w:rPr>
              <w:t>in order to</w:t>
            </w:r>
            <w:proofErr w:type="gramEnd"/>
            <w:r w:rsidRPr="009D2CBE">
              <w:rPr>
                <w:sz w:val="20"/>
              </w:rPr>
              <w:t xml:space="preserve">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A3CDC" w14:textId="77777777" w:rsidR="00A06B48" w:rsidRDefault="00A06B48" w:rsidP="005020B0">
      <w:pPr>
        <w:spacing w:after="0"/>
      </w:pPr>
      <w:r>
        <w:separator/>
      </w:r>
    </w:p>
  </w:endnote>
  <w:endnote w:type="continuationSeparator" w:id="0">
    <w:p w14:paraId="59AAAAD8" w14:textId="77777777" w:rsidR="00A06B48" w:rsidRDefault="00A06B4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8276" w14:textId="77777777" w:rsidR="00A06B48" w:rsidRDefault="00A06B48" w:rsidP="005020B0">
      <w:pPr>
        <w:spacing w:after="0"/>
      </w:pPr>
      <w:r>
        <w:separator/>
      </w:r>
    </w:p>
  </w:footnote>
  <w:footnote w:type="continuationSeparator" w:id="0">
    <w:p w14:paraId="731F39B5" w14:textId="77777777" w:rsidR="00A06B48" w:rsidRDefault="00A06B48"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6"/>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5"/>
  </w:num>
  <w:num w:numId="10">
    <w:abstractNumId w:val="17"/>
  </w:num>
  <w:num w:numId="11">
    <w:abstractNumId w:val="1"/>
  </w:num>
  <w:num w:numId="12">
    <w:abstractNumId w:val="16"/>
  </w:num>
  <w:num w:numId="13">
    <w:abstractNumId w:val="33"/>
  </w:num>
  <w:num w:numId="14">
    <w:abstractNumId w:val="15"/>
  </w:num>
  <w:num w:numId="15">
    <w:abstractNumId w:val="4"/>
  </w:num>
  <w:num w:numId="16">
    <w:abstractNumId w:val="9"/>
  </w:num>
  <w:num w:numId="17">
    <w:abstractNumId w:val="24"/>
  </w:num>
  <w:num w:numId="18">
    <w:abstractNumId w:val="32"/>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8"/>
  </w:num>
  <w:num w:numId="27">
    <w:abstractNumId w:val="31"/>
  </w:num>
  <w:num w:numId="28">
    <w:abstractNumId w:val="11"/>
  </w:num>
  <w:num w:numId="29">
    <w:abstractNumId w:val="23"/>
  </w:num>
  <w:num w:numId="30">
    <w:abstractNumId w:val="29"/>
  </w:num>
  <w:num w:numId="31">
    <w:abstractNumId w:val="8"/>
  </w:num>
  <w:num w:numId="32">
    <w:abstractNumId w:val="27"/>
  </w:num>
  <w:num w:numId="33">
    <w:abstractNumId w:val="10"/>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052C492-8163-432F-BAD6-718A63FF46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7177</Words>
  <Characters>38986</Characters>
  <Application>Microsoft Office Word</Application>
  <DocSecurity>0</DocSecurity>
  <Lines>324</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Nokia</cp:lastModifiedBy>
  <cp:revision>2</cp:revision>
  <cp:lastPrinted>2007-06-18T05:08:00Z</cp:lastPrinted>
  <dcterms:created xsi:type="dcterms:W3CDTF">2021-05-21T17:15:00Z</dcterms:created>
  <dcterms:modified xsi:type="dcterms:W3CDTF">2021-05-21T17:15:00Z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