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7DC43" w14:textId="18B0A792" w:rsidR="00122CB6" w:rsidRPr="00D069EB" w:rsidRDefault="00122CB6" w:rsidP="00122CB6">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0917AB">
        <w:rPr>
          <w:rFonts w:ascii="Times New Roman" w:hAnsi="Times New Roman"/>
          <w:b/>
          <w:bCs/>
          <w:kern w:val="0"/>
          <w:sz w:val="28"/>
          <w:szCs w:val="28"/>
          <w:lang w:val="en-GB"/>
        </w:rPr>
        <w:t>3GPP TSG RAN WG1 #10</w:t>
      </w:r>
      <w:r w:rsidR="00BE1B77" w:rsidRPr="000917AB">
        <w:rPr>
          <w:rFonts w:ascii="Times New Roman" w:hAnsi="Times New Roman"/>
          <w:b/>
          <w:bCs/>
          <w:kern w:val="0"/>
          <w:sz w:val="28"/>
          <w:szCs w:val="28"/>
          <w:lang w:val="en-GB"/>
        </w:rPr>
        <w:t>4</w:t>
      </w:r>
      <w:r w:rsidRPr="000917AB">
        <w:rPr>
          <w:rFonts w:ascii="Times New Roman" w:hAnsi="Times New Roman"/>
          <w:b/>
          <w:bCs/>
          <w:kern w:val="0"/>
          <w:sz w:val="28"/>
          <w:szCs w:val="28"/>
          <w:lang w:val="en-GB"/>
        </w:rPr>
        <w:t>-e</w:t>
      </w:r>
      <w:r w:rsidRPr="000917AB">
        <w:rPr>
          <w:rFonts w:ascii="Times New Roman" w:hAnsi="Times New Roman"/>
          <w:b/>
          <w:bCs/>
          <w:kern w:val="0"/>
          <w:sz w:val="28"/>
          <w:szCs w:val="28"/>
          <w:lang w:val="en-GB"/>
        </w:rPr>
        <w:tab/>
      </w:r>
      <w:r w:rsidRPr="000917AB">
        <w:rPr>
          <w:rFonts w:ascii="Times New Roman" w:hAnsi="Times New Roman"/>
          <w:b/>
          <w:bCs/>
          <w:kern w:val="0"/>
          <w:sz w:val="28"/>
          <w:szCs w:val="28"/>
          <w:lang w:val="en-GB"/>
        </w:rPr>
        <w:tab/>
      </w:r>
      <w:r w:rsidRPr="000917AB">
        <w:rPr>
          <w:rFonts w:ascii="Times New Roman" w:hAnsi="Times New Roman"/>
          <w:b/>
          <w:bCs/>
          <w:kern w:val="0"/>
          <w:sz w:val="28"/>
          <w:szCs w:val="28"/>
          <w:lang w:val="en-GB"/>
        </w:rPr>
        <w:tab/>
      </w:r>
      <w:r w:rsidRPr="000917AB">
        <w:rPr>
          <w:rFonts w:ascii="Times New Roman" w:hAnsi="Times New Roman"/>
          <w:b/>
          <w:bCs/>
          <w:kern w:val="0"/>
          <w:sz w:val="28"/>
          <w:szCs w:val="28"/>
          <w:lang w:val="en-GB"/>
        </w:rPr>
        <w:tab/>
        <w:t>R1-</w:t>
      </w:r>
      <w:r w:rsidR="00DF06FB" w:rsidRPr="000917AB">
        <w:rPr>
          <w:rFonts w:ascii="Times New Roman" w:hAnsi="Times New Roman"/>
          <w:b/>
          <w:bCs/>
          <w:kern w:val="0"/>
          <w:sz w:val="28"/>
          <w:szCs w:val="28"/>
          <w:lang w:val="en-GB"/>
        </w:rPr>
        <w:t>2</w:t>
      </w:r>
      <w:r w:rsidR="00BE1B77" w:rsidRPr="000917AB">
        <w:rPr>
          <w:rFonts w:ascii="Times New Roman" w:hAnsi="Times New Roman"/>
          <w:b/>
          <w:bCs/>
          <w:kern w:val="0"/>
          <w:sz w:val="28"/>
          <w:szCs w:val="28"/>
          <w:lang w:val="en-GB"/>
        </w:rPr>
        <w:t>1</w:t>
      </w:r>
      <w:r w:rsidR="00DF06FB" w:rsidRPr="000917AB">
        <w:rPr>
          <w:rFonts w:ascii="Times New Roman" w:hAnsi="Times New Roman"/>
          <w:b/>
          <w:bCs/>
          <w:kern w:val="0"/>
          <w:sz w:val="28"/>
          <w:szCs w:val="28"/>
          <w:lang w:val="en-GB"/>
        </w:rPr>
        <w:t>0</w:t>
      </w:r>
      <w:r w:rsidR="000917AB" w:rsidRPr="000917AB">
        <w:rPr>
          <w:rFonts w:ascii="Times New Roman" w:hAnsi="Times New Roman"/>
          <w:b/>
          <w:bCs/>
          <w:kern w:val="0"/>
          <w:sz w:val="28"/>
          <w:szCs w:val="28"/>
          <w:lang w:val="en-GB"/>
        </w:rPr>
        <w:t>1675</w:t>
      </w:r>
    </w:p>
    <w:bookmarkEnd w:id="0"/>
    <w:p w14:paraId="4E4DAA07" w14:textId="1A88A4A7" w:rsidR="00CC4B94" w:rsidRPr="00122CB6" w:rsidRDefault="00BE1B77"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BE1B77">
        <w:rPr>
          <w:rFonts w:ascii="Times New Roman" w:hAnsi="Times New Roman"/>
          <w:b/>
          <w:bCs/>
          <w:kern w:val="0"/>
          <w:sz w:val="28"/>
          <w:szCs w:val="28"/>
          <w:lang w:val="en-GB"/>
        </w:rPr>
        <w:t>e-Meeting, January 25th – February 5th, 2021</w:t>
      </w:r>
    </w:p>
    <w:p w14:paraId="264C35C2" w14:textId="77777777" w:rsidR="00BE1B77" w:rsidRDefault="00BE1B77" w:rsidP="00CC4B94">
      <w:pPr>
        <w:widowControl/>
        <w:wordWrap/>
        <w:autoSpaceDE/>
        <w:autoSpaceDN/>
        <w:spacing w:after="120"/>
        <w:ind w:left="1985" w:hanging="1985"/>
        <w:jc w:val="left"/>
        <w:rPr>
          <w:rFonts w:ascii="Times New Roman" w:eastAsia="MS Mincho" w:hAnsi="Times New Roman"/>
          <w:b/>
          <w:kern w:val="0"/>
          <w:sz w:val="24"/>
          <w:szCs w:val="20"/>
          <w:lang w:eastAsia="en-US"/>
        </w:rPr>
      </w:pPr>
    </w:p>
    <w:p w14:paraId="1480C070" w14:textId="07215F28"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6816C23A"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0917AB" w:rsidRPr="000917AB">
        <w:rPr>
          <w:rFonts w:ascii="Times New Roman" w:eastAsia="MS Mincho" w:hAnsi="Times New Roman"/>
          <w:b/>
          <w:kern w:val="0"/>
          <w:sz w:val="24"/>
          <w:szCs w:val="20"/>
          <w:lang w:eastAsia="en-US"/>
        </w:rPr>
        <w:t>Discussion on HARQ-ACK enhancement for URLLC/</w:t>
      </w:r>
      <w:proofErr w:type="spellStart"/>
      <w:r w:rsidR="000917AB" w:rsidRPr="000917AB">
        <w:rPr>
          <w:rFonts w:ascii="Times New Roman" w:eastAsia="MS Mincho" w:hAnsi="Times New Roman"/>
          <w:b/>
          <w:kern w:val="0"/>
          <w:sz w:val="24"/>
          <w:szCs w:val="20"/>
          <w:lang w:eastAsia="en-US"/>
        </w:rPr>
        <w:t>IIoT</w:t>
      </w:r>
      <w:proofErr w:type="spellEnd"/>
    </w:p>
    <w:p w14:paraId="3C91E2B9" w14:textId="36BE4419"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715840">
        <w:rPr>
          <w:rFonts w:ascii="Times New Roman" w:hAnsi="Times New Roman"/>
          <w:b/>
          <w:kern w:val="0"/>
          <w:sz w:val="24"/>
          <w:szCs w:val="20"/>
        </w:rPr>
        <w:t>8.3</w:t>
      </w:r>
      <w:r>
        <w:rPr>
          <w:rFonts w:ascii="Times New Roman" w:hAnsi="Times New Roman"/>
          <w:b/>
          <w:kern w:val="0"/>
          <w:sz w:val="24"/>
          <w:szCs w:val="20"/>
        </w:rPr>
        <w:t>.</w:t>
      </w:r>
      <w:r w:rsidR="00715840">
        <w:rPr>
          <w:rFonts w:ascii="Times New Roman" w:hAnsi="Times New Roman"/>
          <w:b/>
          <w:kern w:val="0"/>
          <w:sz w:val="24"/>
          <w:szCs w:val="20"/>
        </w:rPr>
        <w:t>1</w:t>
      </w:r>
      <w:r>
        <w:rPr>
          <w:rFonts w:ascii="Times New Roman" w:hAnsi="Times New Roman"/>
          <w:b/>
          <w:kern w:val="0"/>
          <w:sz w:val="24"/>
          <w:szCs w:val="20"/>
        </w:rPr>
        <w:t>.1</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990CA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990CA0">
        <w:rPr>
          <w:rFonts w:ascii="Times New Roman" w:eastAsia="MS Mincho" w:hAnsi="Times New Roman"/>
          <w:b/>
          <w:kern w:val="0"/>
          <w:sz w:val="28"/>
          <w:szCs w:val="20"/>
          <w:lang w:eastAsia="en-US"/>
        </w:rPr>
        <w:t>Introduction</w:t>
      </w:r>
    </w:p>
    <w:p w14:paraId="20AFAF08" w14:textId="37D70A1F" w:rsidR="00D647E0" w:rsidRDefault="00D647E0" w:rsidP="00B01065">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last RAN1#10</w:t>
      </w:r>
      <w:r w:rsidR="00B01065">
        <w:rPr>
          <w:rFonts w:ascii="Times New Roman" w:hAnsi="Times New Roman"/>
          <w:kern w:val="0"/>
          <w:sz w:val="22"/>
        </w:rPr>
        <w:t>3</w:t>
      </w:r>
      <w:r>
        <w:rPr>
          <w:rFonts w:ascii="Times New Roman" w:hAnsi="Times New Roman"/>
          <w:kern w:val="0"/>
          <w:sz w:val="22"/>
        </w:rPr>
        <w:t>-e meeting, RAN1 discussed potential issues related on HARQ-ACK enhancement</w:t>
      </w:r>
      <w:r w:rsidR="00B01065">
        <w:rPr>
          <w:rFonts w:ascii="Times New Roman" w:hAnsi="Times New Roman" w:hint="eastAsia"/>
          <w:kern w:val="0"/>
          <w:sz w:val="22"/>
        </w:rPr>
        <w:t>s</w:t>
      </w:r>
      <w:r w:rsidR="00BE1B77">
        <w:rPr>
          <w:rFonts w:ascii="Times New Roman" w:hAnsi="Times New Roman"/>
          <w:kern w:val="0"/>
          <w:sz w:val="22"/>
        </w:rPr>
        <w:t xml:space="preserve"> and </w:t>
      </w:r>
      <w:r w:rsidR="007256B8">
        <w:rPr>
          <w:rFonts w:ascii="Times New Roman" w:hAnsi="Times New Roman"/>
          <w:kern w:val="0"/>
          <w:sz w:val="22"/>
        </w:rPr>
        <w:t xml:space="preserve">the </w:t>
      </w:r>
      <w:r w:rsidR="00BE1B77">
        <w:rPr>
          <w:rFonts w:ascii="Times New Roman" w:hAnsi="Times New Roman"/>
          <w:kern w:val="0"/>
          <w:sz w:val="22"/>
        </w:rPr>
        <w:t>reduce</w:t>
      </w:r>
      <w:r w:rsidR="007256B8">
        <w:rPr>
          <w:rFonts w:ascii="Times New Roman" w:hAnsi="Times New Roman" w:hint="eastAsia"/>
          <w:kern w:val="0"/>
          <w:sz w:val="22"/>
        </w:rPr>
        <w:t>d</w:t>
      </w:r>
      <w:r w:rsidR="00BE1B77">
        <w:rPr>
          <w:rFonts w:ascii="Times New Roman" w:hAnsi="Times New Roman"/>
          <w:kern w:val="0"/>
          <w:sz w:val="22"/>
        </w:rPr>
        <w:t xml:space="preserve"> scope of the potential issues</w:t>
      </w:r>
      <w:r w:rsidR="00B01065">
        <w:rPr>
          <w:rFonts w:ascii="Times New Roman" w:hAnsi="Times New Roman"/>
          <w:kern w:val="0"/>
          <w:sz w:val="22"/>
        </w:rPr>
        <w:t xml:space="preserve">. </w:t>
      </w:r>
      <w:r>
        <w:rPr>
          <w:rFonts w:ascii="Times New Roman" w:hAnsi="Times New Roman" w:hint="eastAsia"/>
          <w:kern w:val="0"/>
          <w:sz w:val="22"/>
        </w:rPr>
        <w:t>I</w:t>
      </w:r>
      <w:r>
        <w:rPr>
          <w:rFonts w:ascii="Times New Roman" w:hAnsi="Times New Roman"/>
          <w:kern w:val="0"/>
          <w:sz w:val="22"/>
        </w:rPr>
        <w:t>n this contribution, we provide our views on HARQ-ACK enhancements</w:t>
      </w:r>
      <w:r w:rsidR="00B863C5">
        <w:rPr>
          <w:rFonts w:ascii="Times New Roman" w:hAnsi="Times New Roman"/>
          <w:kern w:val="0"/>
          <w:sz w:val="22"/>
        </w:rPr>
        <w:t xml:space="preserve"> for URLLC/</w:t>
      </w:r>
      <w:proofErr w:type="spellStart"/>
      <w:r w:rsidR="00B863C5">
        <w:rPr>
          <w:rFonts w:ascii="Times New Roman" w:hAnsi="Times New Roman"/>
          <w:kern w:val="0"/>
          <w:sz w:val="22"/>
        </w:rPr>
        <w:t>IIoT</w:t>
      </w:r>
      <w:proofErr w:type="spellEnd"/>
      <w:r>
        <w:rPr>
          <w:rFonts w:ascii="Times New Roman" w:hAnsi="Times New Roman"/>
          <w:kern w:val="0"/>
          <w:sz w:val="22"/>
        </w:rPr>
        <w:t xml:space="preserve">. </w:t>
      </w:r>
    </w:p>
    <w:p w14:paraId="4F5DCDB9" w14:textId="77777777" w:rsidR="00D647E0" w:rsidRPr="0066564E" w:rsidRDefault="00D647E0" w:rsidP="00775CEB">
      <w:pPr>
        <w:widowControl/>
        <w:wordWrap/>
        <w:autoSpaceDE/>
        <w:autoSpaceDN/>
        <w:spacing w:line="276" w:lineRule="auto"/>
        <w:rPr>
          <w:rFonts w:ascii="Times New Roman" w:hAnsi="Times New Roman"/>
          <w:kern w:val="0"/>
          <w:sz w:val="22"/>
          <w:highlight w:val="yellow"/>
        </w:rPr>
      </w:pPr>
    </w:p>
    <w:p w14:paraId="78FCE238" w14:textId="56805A4F" w:rsidR="00797C77" w:rsidRPr="001D7129" w:rsidRDefault="00D647E0"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 xml:space="preserve">Discussion on </w:t>
      </w:r>
      <w:r w:rsidR="001D7129" w:rsidRPr="001D7129">
        <w:rPr>
          <w:rFonts w:ascii="Times New Roman" w:hAnsi="Times New Roman"/>
          <w:b/>
          <w:kern w:val="0"/>
          <w:sz w:val="28"/>
          <w:szCs w:val="20"/>
        </w:rPr>
        <w:t>HARQ-ACK Enhancements</w:t>
      </w:r>
    </w:p>
    <w:p w14:paraId="06F66956" w14:textId="6D43B5E2" w:rsidR="00D647E0" w:rsidRDefault="00BE1B77" w:rsidP="00AC2C5F">
      <w:pPr>
        <w:pStyle w:val="a1"/>
        <w:rPr>
          <w:rFonts w:eastAsiaTheme="minorEastAsia"/>
          <w:b/>
          <w:bCs/>
          <w:sz w:val="22"/>
          <w:u w:val="single"/>
          <w:lang w:val="en-US" w:eastAsia="ko-KR"/>
        </w:rPr>
      </w:pPr>
      <w:bookmarkStart w:id="3" w:name="OLE_LINK69"/>
      <w:bookmarkEnd w:id="1"/>
      <w:bookmarkEnd w:id="2"/>
      <w:r>
        <w:rPr>
          <w:rFonts w:eastAsiaTheme="minorEastAsia"/>
          <w:b/>
          <w:bCs/>
          <w:sz w:val="22"/>
          <w:u w:val="single"/>
          <w:lang w:val="en-US" w:eastAsia="ko-KR"/>
        </w:rPr>
        <w:t xml:space="preserve">Issue 1: </w:t>
      </w:r>
      <w:r w:rsidR="00D647E0" w:rsidRPr="00D647E0">
        <w:rPr>
          <w:rFonts w:eastAsiaTheme="minorEastAsia" w:hint="eastAsia"/>
          <w:b/>
          <w:bCs/>
          <w:sz w:val="22"/>
          <w:u w:val="single"/>
          <w:lang w:val="en-US" w:eastAsia="ko-KR"/>
        </w:rPr>
        <w:t>S</w:t>
      </w:r>
      <w:r w:rsidR="00D647E0" w:rsidRPr="00D647E0">
        <w:rPr>
          <w:rFonts w:eastAsiaTheme="minorEastAsia"/>
          <w:b/>
          <w:bCs/>
          <w:sz w:val="22"/>
          <w:u w:val="single"/>
          <w:lang w:val="en-US" w:eastAsia="ko-KR"/>
        </w:rPr>
        <w:t>PS HARQ-ACK dropping for TDD due to PUCCH collision with at least on DL or flexible symbol</w:t>
      </w:r>
    </w:p>
    <w:tbl>
      <w:tblPr>
        <w:tblStyle w:val="a5"/>
        <w:tblW w:w="0" w:type="auto"/>
        <w:tblLook w:val="04A0" w:firstRow="1" w:lastRow="0" w:firstColumn="1" w:lastColumn="0" w:noHBand="0" w:noVBand="1"/>
      </w:tblPr>
      <w:tblGrid>
        <w:gridCol w:w="9736"/>
      </w:tblGrid>
      <w:tr w:rsidR="00B01065" w14:paraId="37956C28" w14:textId="77777777" w:rsidTr="00B01065">
        <w:tc>
          <w:tcPr>
            <w:tcW w:w="9736" w:type="dxa"/>
          </w:tcPr>
          <w:p w14:paraId="2CA0EF6C" w14:textId="77777777" w:rsidR="00BE1B77" w:rsidRPr="00BE1B77" w:rsidRDefault="00BE1B77" w:rsidP="00BE1B77">
            <w:pPr>
              <w:widowControl/>
              <w:wordWrap/>
              <w:autoSpaceDE/>
              <w:autoSpaceDN/>
              <w:rPr>
                <w:rFonts w:ascii="Times New Roman" w:eastAsia="Times New Roman" w:hAnsi="Times New Roman"/>
                <w:kern w:val="0"/>
                <w:szCs w:val="20"/>
                <w:lang w:eastAsia="zh-CN"/>
              </w:rPr>
            </w:pPr>
            <w:r w:rsidRPr="00BE1B77">
              <w:rPr>
                <w:rFonts w:ascii="Times New Roman" w:eastAsia="Times New Roman" w:hAnsi="Times New Roman"/>
                <w:kern w:val="0"/>
                <w:szCs w:val="20"/>
                <w:highlight w:val="green"/>
                <w:lang w:eastAsia="en-US"/>
              </w:rPr>
              <w:t>Agreements</w:t>
            </w:r>
            <w:r w:rsidRPr="00BE1B77">
              <w:rPr>
                <w:rFonts w:ascii="Times New Roman" w:eastAsia="Times New Roman" w:hAnsi="Times New Roman"/>
                <w:kern w:val="0"/>
                <w:szCs w:val="20"/>
                <w:lang w:eastAsia="en-US"/>
              </w:rPr>
              <w:t>: To address the issue of SPS HARQ-ACK dropping for TDD systems, focus on the following two options</w:t>
            </w:r>
            <w:r w:rsidRPr="00BE1B77">
              <w:rPr>
                <w:rFonts w:ascii="Times New Roman" w:eastAsia="Times New Roman" w:hAnsi="Times New Roman"/>
                <w:kern w:val="0"/>
                <w:szCs w:val="20"/>
                <w:lang w:eastAsia="zh-CN"/>
              </w:rPr>
              <w:t xml:space="preserve">: </w:t>
            </w:r>
          </w:p>
          <w:p w14:paraId="350DC898" w14:textId="77777777" w:rsidR="00BE1B77" w:rsidRPr="00BE1B77" w:rsidRDefault="00BE1B77" w:rsidP="00BE1B77">
            <w:pPr>
              <w:widowControl/>
              <w:numPr>
                <w:ilvl w:val="0"/>
                <w:numId w:val="25"/>
              </w:numPr>
              <w:wordWrap/>
              <w:autoSpaceDE/>
              <w:autoSpaceDN/>
              <w:jc w:val="left"/>
              <w:rPr>
                <w:rFonts w:ascii="Times New Roman" w:eastAsia="Times New Roman" w:hAnsi="Times New Roman"/>
                <w:kern w:val="0"/>
                <w:szCs w:val="20"/>
                <w:lang w:eastAsia="en-US"/>
              </w:rPr>
            </w:pPr>
            <w:r w:rsidRPr="00BE1B77">
              <w:rPr>
                <w:rFonts w:ascii="Times New Roman" w:eastAsia="Times New Roman" w:hAnsi="Times New Roman"/>
                <w:kern w:val="0"/>
                <w:szCs w:val="20"/>
                <w:lang w:eastAsia="zh-CN"/>
              </w:rPr>
              <w:t>Option 1: Deferring HARQ-ACK until a next (e.g., first) available PUCCH</w:t>
            </w:r>
          </w:p>
          <w:p w14:paraId="6CD53832" w14:textId="77777777" w:rsidR="00BE1B77" w:rsidRPr="00BE1B77" w:rsidRDefault="00BE1B77" w:rsidP="00BE1B77">
            <w:pPr>
              <w:widowControl/>
              <w:numPr>
                <w:ilvl w:val="1"/>
                <w:numId w:val="25"/>
              </w:numPr>
              <w:wordWrap/>
              <w:autoSpaceDE/>
              <w:autoSpaceDN/>
              <w:jc w:val="left"/>
              <w:rPr>
                <w:rFonts w:ascii="Times New Roman" w:eastAsia="Times New Roman" w:hAnsi="Times New Roman"/>
                <w:kern w:val="0"/>
                <w:szCs w:val="20"/>
                <w:lang w:eastAsia="en-US"/>
              </w:rPr>
            </w:pPr>
            <w:r w:rsidRPr="00BE1B77">
              <w:rPr>
                <w:rFonts w:ascii="Times New Roman" w:eastAsia="Times New Roman" w:hAnsi="Times New Roman"/>
                <w:kern w:val="0"/>
                <w:szCs w:val="20"/>
                <w:lang w:eastAsia="zh-CN"/>
              </w:rPr>
              <w:t>FFS: Details including the definition of a next (</w:t>
            </w:r>
            <w:proofErr w:type="spellStart"/>
            <w:r w:rsidRPr="00BE1B77">
              <w:rPr>
                <w:rFonts w:ascii="Times New Roman" w:eastAsia="Times New Roman" w:hAnsi="Times New Roman"/>
                <w:kern w:val="0"/>
                <w:szCs w:val="20"/>
                <w:lang w:eastAsia="zh-CN"/>
              </w:rPr>
              <w:t>e.g</w:t>
            </w:r>
            <w:proofErr w:type="spellEnd"/>
            <w:r w:rsidRPr="00BE1B77">
              <w:rPr>
                <w:rFonts w:ascii="Times New Roman" w:eastAsia="Times New Roman" w:hAnsi="Times New Roman"/>
                <w:kern w:val="0"/>
                <w:szCs w:val="20"/>
                <w:lang w:eastAsia="zh-CN"/>
              </w:rPr>
              <w:t xml:space="preserve">, first) available PUCCH, CB construction / multiplexing </w:t>
            </w:r>
          </w:p>
          <w:p w14:paraId="4AD9D338" w14:textId="77777777" w:rsidR="00BE1B77" w:rsidRPr="00BE1B77" w:rsidRDefault="00BE1B77" w:rsidP="00BE1B77">
            <w:pPr>
              <w:widowControl/>
              <w:numPr>
                <w:ilvl w:val="0"/>
                <w:numId w:val="25"/>
              </w:numPr>
              <w:wordWrap/>
              <w:autoSpaceDE/>
              <w:autoSpaceDN/>
              <w:jc w:val="left"/>
              <w:rPr>
                <w:rFonts w:ascii="Times New Roman" w:eastAsia="Times New Roman" w:hAnsi="Times New Roman"/>
                <w:kern w:val="0"/>
                <w:szCs w:val="20"/>
                <w:lang w:eastAsia="en-US"/>
              </w:rPr>
            </w:pPr>
            <w:r w:rsidRPr="00BE1B77">
              <w:rPr>
                <w:rFonts w:ascii="Times New Roman" w:eastAsia="Times New Roman" w:hAnsi="Times New Roman"/>
                <w:kern w:val="0"/>
                <w:szCs w:val="20"/>
                <w:lang w:eastAsia="zh-CN"/>
              </w:rPr>
              <w:t>Option 2: Dynamic triggering of a one-shot / Type-3 CB type of re-transmission</w:t>
            </w:r>
          </w:p>
          <w:p w14:paraId="66FDF463" w14:textId="7B39B33E" w:rsidR="00B01065" w:rsidRPr="00BE1B77" w:rsidRDefault="00BE1B77" w:rsidP="00AC2C5F">
            <w:pPr>
              <w:widowControl/>
              <w:numPr>
                <w:ilvl w:val="1"/>
                <w:numId w:val="25"/>
              </w:numPr>
              <w:wordWrap/>
              <w:autoSpaceDE/>
              <w:autoSpaceDN/>
              <w:jc w:val="left"/>
              <w:rPr>
                <w:rFonts w:ascii="Times New Roman" w:eastAsia="Times New Roman" w:hAnsi="Times New Roman"/>
                <w:kern w:val="0"/>
                <w:szCs w:val="20"/>
                <w:lang w:eastAsia="en-US"/>
              </w:rPr>
            </w:pPr>
            <w:r w:rsidRPr="00BE1B77">
              <w:rPr>
                <w:rFonts w:ascii="Times New Roman" w:eastAsia="Times New Roman" w:hAnsi="Times New Roman"/>
                <w:kern w:val="0"/>
                <w:szCs w:val="20"/>
                <w:lang w:eastAsia="zh-CN"/>
              </w:rPr>
              <w:t xml:space="preserve">FFS: Details on triggering and/or CB construction (incl. potential Type-3 CB optimizations) / multiplexing </w:t>
            </w:r>
          </w:p>
        </w:tc>
      </w:tr>
    </w:tbl>
    <w:p w14:paraId="7D6566A5" w14:textId="77777777" w:rsidR="00B01065" w:rsidRPr="00D647E0" w:rsidRDefault="00B01065" w:rsidP="00AC2C5F">
      <w:pPr>
        <w:pStyle w:val="a1"/>
        <w:rPr>
          <w:rFonts w:eastAsiaTheme="minorEastAsia"/>
          <w:b/>
          <w:bCs/>
          <w:sz w:val="22"/>
          <w:u w:val="single"/>
          <w:lang w:val="en-US" w:eastAsia="ko-KR"/>
        </w:rPr>
      </w:pPr>
    </w:p>
    <w:p w14:paraId="4E4BC9B4" w14:textId="54412E86" w:rsidR="00981EF8" w:rsidRDefault="00981EF8" w:rsidP="00981EF8">
      <w:pPr>
        <w:widowControl/>
        <w:wordWrap/>
        <w:autoSpaceDE/>
        <w:autoSpaceDN/>
        <w:spacing w:after="120" w:line="276" w:lineRule="auto"/>
        <w:ind w:firstLineChars="50" w:firstLine="110"/>
        <w:rPr>
          <w:rFonts w:ascii="Times" w:eastAsia="바탕" w:hAnsi="Times"/>
          <w:kern w:val="0"/>
          <w:sz w:val="22"/>
          <w:szCs w:val="28"/>
          <w:lang w:val="en-GB"/>
        </w:rPr>
      </w:pPr>
      <w:r w:rsidRPr="00981EF8">
        <w:rPr>
          <w:rFonts w:ascii="Times" w:eastAsia="바탕" w:hAnsi="Times"/>
          <w:kern w:val="0"/>
          <w:sz w:val="22"/>
          <w:szCs w:val="28"/>
          <w:lang w:val="en-GB"/>
        </w:rPr>
        <w:t>In Rel-15, periodicity of SPS PDSCH reception is multiple of 10ms so that gNB can simply avoid a directional collision of semi-static DL symbols and PUCCH carrying HARQ-ACK information for SPS PDSCH. However, in Rel-16, up to 1</w:t>
      </w:r>
      <w:r>
        <w:rPr>
          <w:rFonts w:ascii="Times" w:eastAsia="바탕" w:hAnsi="Times"/>
          <w:kern w:val="0"/>
          <w:sz w:val="22"/>
          <w:szCs w:val="28"/>
          <w:lang w:val="en-GB"/>
        </w:rPr>
        <w:t>-</w:t>
      </w:r>
      <w:r w:rsidRPr="00981EF8">
        <w:rPr>
          <w:rFonts w:ascii="Times" w:eastAsia="바탕" w:hAnsi="Times"/>
          <w:kern w:val="0"/>
          <w:sz w:val="22"/>
          <w:szCs w:val="28"/>
          <w:lang w:val="en-GB"/>
        </w:rPr>
        <w:t xml:space="preserve">slot periodicity for SPS </w:t>
      </w:r>
      <w:r>
        <w:rPr>
          <w:rFonts w:ascii="Times" w:eastAsia="바탕" w:hAnsi="Times"/>
          <w:kern w:val="0"/>
          <w:sz w:val="22"/>
          <w:szCs w:val="28"/>
          <w:lang w:val="en-GB"/>
        </w:rPr>
        <w:t xml:space="preserve">PDSCH </w:t>
      </w:r>
      <w:r w:rsidRPr="00981EF8">
        <w:rPr>
          <w:rFonts w:ascii="Times" w:eastAsia="바탕" w:hAnsi="Times"/>
          <w:kern w:val="0"/>
          <w:sz w:val="22"/>
          <w:szCs w:val="28"/>
          <w:lang w:val="en-GB"/>
        </w:rPr>
        <w:t>reception</w:t>
      </w:r>
      <w:r w:rsidR="00637ADD">
        <w:rPr>
          <w:rFonts w:ascii="Times" w:eastAsia="바탕" w:hAnsi="Times"/>
          <w:kern w:val="0"/>
          <w:sz w:val="22"/>
          <w:szCs w:val="28"/>
          <w:lang w:val="en-GB"/>
        </w:rPr>
        <w:t xml:space="preserve"> is introduced</w:t>
      </w:r>
      <w:r w:rsidRPr="00981EF8">
        <w:rPr>
          <w:rFonts w:ascii="Times" w:eastAsia="바탕" w:hAnsi="Times"/>
          <w:kern w:val="0"/>
          <w:sz w:val="22"/>
          <w:szCs w:val="28"/>
          <w:lang w:val="en-GB"/>
        </w:rPr>
        <w:t xml:space="preserve">. If 1-slot SPS periodicity </w:t>
      </w:r>
      <w:r w:rsidR="00666817">
        <w:rPr>
          <w:rFonts w:ascii="Times" w:eastAsia="바탕" w:hAnsi="Times"/>
          <w:kern w:val="0"/>
          <w:sz w:val="22"/>
          <w:szCs w:val="28"/>
          <w:lang w:val="en-GB"/>
        </w:rPr>
        <w:t>is</w:t>
      </w:r>
      <w:r w:rsidRPr="00981EF8">
        <w:rPr>
          <w:rFonts w:ascii="Times" w:eastAsia="바탕" w:hAnsi="Times"/>
          <w:kern w:val="0"/>
          <w:sz w:val="22"/>
          <w:szCs w:val="28"/>
          <w:lang w:val="en-GB"/>
        </w:rPr>
        <w:t xml:space="preserve"> configured,</w:t>
      </w:r>
      <w:r>
        <w:rPr>
          <w:rFonts w:ascii="Times" w:eastAsia="바탕" w:hAnsi="Times"/>
          <w:kern w:val="0"/>
          <w:sz w:val="22"/>
          <w:szCs w:val="28"/>
          <w:lang w:val="en-GB"/>
        </w:rPr>
        <w:t xml:space="preserve"> a PUCCH carrying</w:t>
      </w:r>
      <w:r w:rsidRPr="00981EF8">
        <w:rPr>
          <w:rFonts w:ascii="Times" w:eastAsia="바탕" w:hAnsi="Times"/>
          <w:kern w:val="0"/>
          <w:sz w:val="22"/>
          <w:szCs w:val="28"/>
          <w:lang w:val="en-GB"/>
        </w:rPr>
        <w:t xml:space="preserve"> HARQ-ACK information for SPS</w:t>
      </w:r>
      <w:r>
        <w:rPr>
          <w:rFonts w:ascii="Times" w:eastAsia="바탕" w:hAnsi="Times"/>
          <w:kern w:val="0"/>
          <w:sz w:val="22"/>
          <w:szCs w:val="28"/>
          <w:lang w:val="en-GB"/>
        </w:rPr>
        <w:t xml:space="preserve"> PDSCH</w:t>
      </w:r>
      <w:r w:rsidRPr="00981EF8">
        <w:rPr>
          <w:rFonts w:ascii="Times" w:eastAsia="바탕" w:hAnsi="Times"/>
          <w:kern w:val="0"/>
          <w:sz w:val="22"/>
          <w:szCs w:val="28"/>
          <w:lang w:val="en-GB"/>
        </w:rPr>
        <w:t xml:space="preserve"> reception may overlap with a semi-static DL symbol. For example, consider that the semi-static TDD UL/DL configuration of 5-slot periodicity is DDDSU where D slot having 14 DL symbols, U slot having 14 UL symbols, and S slot having 10 DL symbols, 2 Flexible symbols, and 2 UL symbols</w:t>
      </w:r>
      <w:r w:rsidR="00666817">
        <w:rPr>
          <w:rFonts w:ascii="Times" w:eastAsia="바탕" w:hAnsi="Times"/>
          <w:kern w:val="0"/>
          <w:sz w:val="22"/>
          <w:szCs w:val="28"/>
          <w:lang w:val="en-GB"/>
        </w:rPr>
        <w:t xml:space="preserve">, as </w:t>
      </w:r>
      <w:r>
        <w:rPr>
          <w:rFonts w:ascii="Times" w:eastAsia="바탕" w:hAnsi="Times"/>
          <w:kern w:val="0"/>
          <w:sz w:val="22"/>
          <w:szCs w:val="28"/>
          <w:lang w:val="en-GB"/>
        </w:rPr>
        <w:t>shown in Figure 1</w:t>
      </w:r>
      <w:r w:rsidRPr="00981EF8">
        <w:rPr>
          <w:rFonts w:ascii="Times" w:eastAsia="바탕" w:hAnsi="Times"/>
          <w:kern w:val="0"/>
          <w:sz w:val="22"/>
          <w:szCs w:val="28"/>
          <w:lang w:val="en-GB"/>
        </w:rPr>
        <w:t>. If 1-slot periodicity</w:t>
      </w:r>
      <w:r>
        <w:rPr>
          <w:rFonts w:ascii="Times" w:eastAsia="바탕" w:hAnsi="Times"/>
          <w:kern w:val="0"/>
          <w:sz w:val="22"/>
          <w:szCs w:val="28"/>
          <w:lang w:val="en-GB"/>
        </w:rPr>
        <w:t xml:space="preserve"> for SPS PDSCH reception</w:t>
      </w:r>
      <w:r w:rsidRPr="00981EF8">
        <w:rPr>
          <w:rFonts w:ascii="Times" w:eastAsia="바탕" w:hAnsi="Times"/>
          <w:kern w:val="0"/>
          <w:sz w:val="22"/>
          <w:szCs w:val="28"/>
          <w:lang w:val="en-GB"/>
        </w:rPr>
        <w:t xml:space="preserve"> and K1=2 </w:t>
      </w:r>
      <w:r w:rsidR="00666817">
        <w:rPr>
          <w:rFonts w:ascii="Times" w:eastAsia="바탕" w:hAnsi="Times"/>
          <w:kern w:val="0"/>
          <w:sz w:val="22"/>
          <w:szCs w:val="28"/>
          <w:lang w:val="en-GB"/>
        </w:rPr>
        <w:t>are</w:t>
      </w:r>
      <w:r w:rsidR="00666817" w:rsidRPr="00981EF8">
        <w:rPr>
          <w:rFonts w:ascii="Times" w:eastAsia="바탕" w:hAnsi="Times"/>
          <w:kern w:val="0"/>
          <w:sz w:val="22"/>
          <w:szCs w:val="28"/>
          <w:lang w:val="en-GB"/>
        </w:rPr>
        <w:t xml:space="preserve"> </w:t>
      </w:r>
      <w:r w:rsidRPr="00981EF8">
        <w:rPr>
          <w:rFonts w:ascii="Times" w:eastAsia="바탕" w:hAnsi="Times"/>
          <w:kern w:val="0"/>
          <w:sz w:val="22"/>
          <w:szCs w:val="28"/>
          <w:lang w:val="en-GB"/>
        </w:rPr>
        <w:t>configured, the HARQ-ACK information of the SPS PDSCH in the first slot</w:t>
      </w:r>
      <w:r>
        <w:rPr>
          <w:rFonts w:ascii="Times" w:eastAsia="바탕" w:hAnsi="Times"/>
          <w:kern w:val="0"/>
          <w:sz w:val="22"/>
          <w:szCs w:val="28"/>
          <w:lang w:val="en-GB"/>
        </w:rPr>
        <w:t xml:space="preserve">, </w:t>
      </w:r>
      <w:r w:rsidR="00666817">
        <w:rPr>
          <w:rFonts w:ascii="Times" w:eastAsia="바탕" w:hAnsi="Times"/>
          <w:kern w:val="0"/>
          <w:sz w:val="22"/>
          <w:szCs w:val="28"/>
          <w:lang w:val="en-GB"/>
        </w:rPr>
        <w:t xml:space="preserve">i.e., </w:t>
      </w:r>
      <w:r>
        <w:rPr>
          <w:rFonts w:ascii="Times" w:eastAsia="바탕" w:hAnsi="Times"/>
          <w:kern w:val="0"/>
          <w:sz w:val="22"/>
          <w:szCs w:val="28"/>
          <w:lang w:val="en-GB"/>
        </w:rPr>
        <w:t>SPS#1 in Figure 1,</w:t>
      </w:r>
      <w:r w:rsidRPr="00981EF8">
        <w:rPr>
          <w:rFonts w:ascii="Times" w:eastAsia="바탕" w:hAnsi="Times"/>
          <w:kern w:val="0"/>
          <w:sz w:val="22"/>
          <w:szCs w:val="28"/>
          <w:lang w:val="en-GB"/>
        </w:rPr>
        <w:t xml:space="preserve"> is configured to be transmitted at the third slot, which is </w:t>
      </w:r>
      <w:r w:rsidR="00666817">
        <w:rPr>
          <w:rFonts w:ascii="Times" w:eastAsia="바탕" w:hAnsi="Times"/>
          <w:kern w:val="0"/>
          <w:sz w:val="22"/>
          <w:szCs w:val="28"/>
          <w:lang w:val="en-GB"/>
        </w:rPr>
        <w:t xml:space="preserve">configured as </w:t>
      </w:r>
      <w:r w:rsidRPr="00981EF8">
        <w:rPr>
          <w:rFonts w:ascii="Times" w:eastAsia="바탕" w:hAnsi="Times"/>
          <w:kern w:val="0"/>
          <w:sz w:val="22"/>
          <w:szCs w:val="28"/>
          <w:lang w:val="en-GB"/>
        </w:rPr>
        <w:t>DL-only slot. In this case, the HARQ-ACK information for the first SPS PDSCH reception</w:t>
      </w:r>
      <w:r>
        <w:rPr>
          <w:rFonts w:ascii="Times" w:eastAsia="바탕" w:hAnsi="Times"/>
          <w:kern w:val="0"/>
          <w:sz w:val="22"/>
          <w:szCs w:val="28"/>
          <w:lang w:val="en-GB"/>
        </w:rPr>
        <w:t xml:space="preserve">, </w:t>
      </w:r>
      <w:r w:rsidR="00666817">
        <w:rPr>
          <w:rFonts w:ascii="Times" w:eastAsia="바탕" w:hAnsi="Times"/>
          <w:kern w:val="0"/>
          <w:sz w:val="22"/>
          <w:szCs w:val="28"/>
          <w:lang w:val="en-GB"/>
        </w:rPr>
        <w:t xml:space="preserve">i.e., </w:t>
      </w:r>
      <w:r>
        <w:rPr>
          <w:rFonts w:ascii="Times" w:eastAsia="바탕" w:hAnsi="Times"/>
          <w:kern w:val="0"/>
          <w:sz w:val="22"/>
          <w:szCs w:val="28"/>
          <w:lang w:val="en-GB"/>
        </w:rPr>
        <w:t>HARQ#1 in Figure 1,</w:t>
      </w:r>
      <w:r w:rsidRPr="00981EF8">
        <w:rPr>
          <w:rFonts w:ascii="Times" w:eastAsia="바탕" w:hAnsi="Times"/>
          <w:kern w:val="0"/>
          <w:sz w:val="22"/>
          <w:szCs w:val="28"/>
          <w:lang w:val="en-GB"/>
        </w:rPr>
        <w:t xml:space="preserve"> is dropped due to directional collision. </w:t>
      </w:r>
    </w:p>
    <w:p w14:paraId="7B435E51" w14:textId="57D556FF" w:rsidR="00981EF8" w:rsidRDefault="00981EF8" w:rsidP="00981EF8">
      <w:pPr>
        <w:widowControl/>
        <w:wordWrap/>
        <w:autoSpaceDE/>
        <w:autoSpaceDN/>
        <w:spacing w:after="120" w:line="276" w:lineRule="auto"/>
        <w:ind w:firstLineChars="50" w:firstLine="110"/>
        <w:rPr>
          <w:rFonts w:ascii="Times" w:eastAsia="바탕" w:hAnsi="Times"/>
          <w:kern w:val="0"/>
          <w:sz w:val="22"/>
          <w:szCs w:val="28"/>
          <w:lang w:val="en-GB"/>
        </w:rPr>
      </w:pPr>
    </w:p>
    <w:p w14:paraId="2E774F9A" w14:textId="7DD30517" w:rsidR="00981EF8" w:rsidRDefault="00EF5489" w:rsidP="00981EF8">
      <w:pPr>
        <w:widowControl/>
        <w:wordWrap/>
        <w:autoSpaceDE/>
        <w:autoSpaceDN/>
        <w:spacing w:after="120" w:line="276" w:lineRule="auto"/>
        <w:ind w:firstLineChars="50" w:firstLine="110"/>
        <w:jc w:val="center"/>
        <w:rPr>
          <w:rFonts w:ascii="Times" w:eastAsia="바탕" w:hAnsi="Times"/>
          <w:kern w:val="0"/>
          <w:sz w:val="22"/>
          <w:szCs w:val="28"/>
          <w:lang w:val="en-GB"/>
        </w:rPr>
      </w:pPr>
      <w:r>
        <w:rPr>
          <w:rFonts w:ascii="Times" w:eastAsia="바탕" w:hAnsi="Times"/>
          <w:noProof/>
          <w:kern w:val="0"/>
          <w:sz w:val="22"/>
          <w:szCs w:val="28"/>
          <w:lang w:val="en-GB"/>
        </w:rPr>
        <w:lastRenderedPageBreak/>
        <w:drawing>
          <wp:inline distT="0" distB="0" distL="0" distR="0" wp14:anchorId="6B80404F" wp14:editId="4FC619A7">
            <wp:extent cx="4115435" cy="1566545"/>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5435" cy="1566545"/>
                    </a:xfrm>
                    <a:prstGeom prst="rect">
                      <a:avLst/>
                    </a:prstGeom>
                    <a:noFill/>
                  </pic:spPr>
                </pic:pic>
              </a:graphicData>
            </a:graphic>
          </wp:inline>
        </w:drawing>
      </w:r>
    </w:p>
    <w:p w14:paraId="532869A7" w14:textId="40640309" w:rsidR="00981EF8" w:rsidRPr="00981EF8" w:rsidRDefault="00981EF8" w:rsidP="00981EF8">
      <w:pPr>
        <w:widowControl/>
        <w:wordWrap/>
        <w:autoSpaceDE/>
        <w:autoSpaceDN/>
        <w:spacing w:after="120" w:line="276" w:lineRule="auto"/>
        <w:ind w:firstLineChars="50" w:firstLine="110"/>
        <w:jc w:val="center"/>
        <w:rPr>
          <w:rFonts w:ascii="Times" w:eastAsia="바탕" w:hAnsi="Times"/>
          <w:kern w:val="0"/>
          <w:sz w:val="22"/>
          <w:szCs w:val="28"/>
          <w:lang w:val="en-GB"/>
        </w:rPr>
      </w:pPr>
      <w:r>
        <w:rPr>
          <w:rFonts w:ascii="Times" w:eastAsia="바탕" w:hAnsi="Times"/>
          <w:kern w:val="0"/>
          <w:sz w:val="22"/>
          <w:szCs w:val="28"/>
          <w:lang w:val="en-GB"/>
        </w:rPr>
        <w:t>Figure 1. SPS configurations (1-slot periodicity and K1=2)</w:t>
      </w:r>
    </w:p>
    <w:p w14:paraId="25003D5B" w14:textId="411C0003" w:rsidR="00BE1B77" w:rsidRDefault="00981EF8" w:rsidP="007A1B1D">
      <w:pPr>
        <w:widowControl/>
        <w:wordWrap/>
        <w:autoSpaceDE/>
        <w:autoSpaceDN/>
        <w:spacing w:after="120" w:line="276" w:lineRule="auto"/>
        <w:ind w:firstLineChars="50" w:firstLine="110"/>
        <w:rPr>
          <w:rFonts w:ascii="Times" w:eastAsia="바탕" w:hAnsi="Times"/>
          <w:kern w:val="0"/>
          <w:sz w:val="22"/>
          <w:szCs w:val="28"/>
          <w:lang w:val="en-GB"/>
        </w:rPr>
      </w:pPr>
      <w:r w:rsidRPr="007A1B1D">
        <w:rPr>
          <w:rFonts w:ascii="Times" w:eastAsia="바탕" w:hAnsi="Times"/>
          <w:kern w:val="0"/>
          <w:sz w:val="22"/>
          <w:szCs w:val="28"/>
          <w:lang w:val="en-GB"/>
        </w:rPr>
        <w:t>It was agreed in the RAN1#102-e meeting</w:t>
      </w:r>
      <w:r w:rsidR="00666817">
        <w:rPr>
          <w:rFonts w:ascii="Times" w:eastAsia="바탕" w:hAnsi="Times"/>
          <w:kern w:val="0"/>
          <w:sz w:val="22"/>
          <w:szCs w:val="28"/>
          <w:lang w:val="en-GB"/>
        </w:rPr>
        <w:t xml:space="preserve"> that as a high-priority issue in </w:t>
      </w:r>
      <w:r w:rsidRPr="007A1B1D">
        <w:rPr>
          <w:rFonts w:ascii="Times" w:eastAsia="바탕" w:hAnsi="Times"/>
          <w:kern w:val="0"/>
          <w:sz w:val="22"/>
          <w:szCs w:val="28"/>
          <w:lang w:val="en-GB"/>
        </w:rPr>
        <w:t>Rel-17</w:t>
      </w:r>
      <w:r w:rsidR="00666817">
        <w:rPr>
          <w:rFonts w:ascii="Times" w:eastAsia="바탕" w:hAnsi="Times"/>
          <w:kern w:val="0"/>
          <w:sz w:val="22"/>
          <w:szCs w:val="28"/>
          <w:lang w:val="en-GB"/>
        </w:rPr>
        <w:t xml:space="preserve">, the </w:t>
      </w:r>
      <w:r w:rsidRPr="007A1B1D">
        <w:rPr>
          <w:rFonts w:ascii="Times" w:eastAsia="바탕" w:hAnsi="Times"/>
          <w:kern w:val="0"/>
          <w:sz w:val="22"/>
          <w:szCs w:val="28"/>
          <w:lang w:val="en-GB"/>
        </w:rPr>
        <w:t xml:space="preserve">enhancements to avoid SPS HARQ-ACK dropping for TDD due to PUCCH collision </w:t>
      </w:r>
      <w:r w:rsidR="00666817">
        <w:rPr>
          <w:rFonts w:ascii="Times" w:eastAsia="바탕" w:hAnsi="Times"/>
          <w:kern w:val="0"/>
          <w:sz w:val="22"/>
          <w:szCs w:val="28"/>
          <w:lang w:val="en-GB"/>
        </w:rPr>
        <w:t>by</w:t>
      </w:r>
      <w:r w:rsidRPr="007A1B1D">
        <w:rPr>
          <w:rFonts w:ascii="Times" w:eastAsia="바탕" w:hAnsi="Times"/>
          <w:kern w:val="0"/>
          <w:sz w:val="22"/>
          <w:szCs w:val="28"/>
          <w:lang w:val="en-GB"/>
        </w:rPr>
        <w:t xml:space="preserve"> at least one DL or flexible symbol</w:t>
      </w:r>
      <w:r w:rsidR="00666817">
        <w:rPr>
          <w:rFonts w:ascii="Times" w:eastAsia="바탕" w:hAnsi="Times"/>
          <w:kern w:val="0"/>
          <w:sz w:val="22"/>
          <w:szCs w:val="28"/>
          <w:lang w:val="en-GB"/>
        </w:rPr>
        <w:t xml:space="preserve"> should be</w:t>
      </w:r>
      <w:r w:rsidRPr="007A1B1D">
        <w:rPr>
          <w:rFonts w:ascii="Times" w:eastAsia="바탕" w:hAnsi="Times"/>
          <w:kern w:val="0"/>
          <w:sz w:val="22"/>
          <w:szCs w:val="28"/>
          <w:lang w:val="en-GB"/>
        </w:rPr>
        <w:t xml:space="preserve"> considered.</w:t>
      </w:r>
      <w:r w:rsidR="00BE1B77">
        <w:rPr>
          <w:rFonts w:ascii="Times" w:eastAsia="바탕" w:hAnsi="Times"/>
          <w:kern w:val="0"/>
          <w:sz w:val="22"/>
          <w:szCs w:val="28"/>
          <w:lang w:val="en-GB"/>
        </w:rPr>
        <w:t xml:space="preserve"> Furthermore, </w:t>
      </w:r>
      <w:r w:rsidR="007256B8">
        <w:rPr>
          <w:rFonts w:ascii="Times" w:eastAsia="바탕" w:hAnsi="Times"/>
          <w:kern w:val="0"/>
          <w:sz w:val="22"/>
          <w:szCs w:val="28"/>
          <w:lang w:val="en-GB"/>
        </w:rPr>
        <w:t xml:space="preserve">it </w:t>
      </w:r>
      <w:r w:rsidR="00BE1B77">
        <w:rPr>
          <w:rFonts w:ascii="Times" w:eastAsia="바탕" w:hAnsi="Times"/>
          <w:kern w:val="0"/>
          <w:sz w:val="22"/>
          <w:szCs w:val="28"/>
          <w:lang w:val="en-GB"/>
        </w:rPr>
        <w:t xml:space="preserve">was </w:t>
      </w:r>
      <w:r w:rsidR="007256B8">
        <w:rPr>
          <w:rFonts w:ascii="Times" w:eastAsia="바탕" w:hAnsi="Times"/>
          <w:kern w:val="0"/>
          <w:sz w:val="22"/>
          <w:szCs w:val="28"/>
          <w:lang w:val="en-GB"/>
        </w:rPr>
        <w:t xml:space="preserve">also </w:t>
      </w:r>
      <w:r w:rsidR="00BE1B77">
        <w:rPr>
          <w:rFonts w:ascii="Times" w:eastAsia="바탕" w:hAnsi="Times"/>
          <w:kern w:val="0"/>
          <w:sz w:val="22"/>
          <w:szCs w:val="28"/>
          <w:lang w:val="en-GB"/>
        </w:rPr>
        <w:t xml:space="preserve">agreed in the RAN1#103-e meeting </w:t>
      </w:r>
      <w:r w:rsidR="007256B8">
        <w:rPr>
          <w:rFonts w:ascii="Times" w:eastAsia="바탕" w:hAnsi="Times"/>
          <w:kern w:val="0"/>
          <w:sz w:val="22"/>
          <w:szCs w:val="28"/>
          <w:lang w:val="en-GB"/>
        </w:rPr>
        <w:t xml:space="preserve">to focus on </w:t>
      </w:r>
      <w:r w:rsidR="00BE1B77">
        <w:rPr>
          <w:rFonts w:ascii="Times" w:eastAsia="바탕" w:hAnsi="Times"/>
          <w:kern w:val="0"/>
          <w:sz w:val="22"/>
          <w:szCs w:val="28"/>
          <w:lang w:val="en-GB"/>
        </w:rPr>
        <w:t xml:space="preserve">two options </w:t>
      </w:r>
      <w:r w:rsidR="007256B8">
        <w:rPr>
          <w:rFonts w:ascii="Times" w:eastAsia="바탕" w:hAnsi="Times"/>
          <w:kern w:val="0"/>
          <w:sz w:val="22"/>
          <w:szCs w:val="28"/>
          <w:lang w:val="en-GB"/>
        </w:rPr>
        <w:t>as follows:</w:t>
      </w:r>
    </w:p>
    <w:p w14:paraId="2E30D7F6" w14:textId="77777777" w:rsidR="00BE1B77" w:rsidRPr="0044276C" w:rsidRDefault="00BE1B77" w:rsidP="00BE1B77">
      <w:pPr>
        <w:widowControl/>
        <w:numPr>
          <w:ilvl w:val="0"/>
          <w:numId w:val="25"/>
        </w:numPr>
        <w:wordWrap/>
        <w:autoSpaceDE/>
        <w:autoSpaceDN/>
        <w:jc w:val="left"/>
        <w:rPr>
          <w:rFonts w:ascii="Times New Roman" w:eastAsia="Times New Roman" w:hAnsi="Times New Roman"/>
          <w:kern w:val="0"/>
          <w:sz w:val="22"/>
          <w:lang w:eastAsia="en-US"/>
        </w:rPr>
      </w:pPr>
      <w:r w:rsidRPr="0044276C">
        <w:rPr>
          <w:rFonts w:ascii="Times New Roman" w:eastAsia="Times New Roman" w:hAnsi="Times New Roman"/>
          <w:kern w:val="0"/>
          <w:sz w:val="22"/>
          <w:lang w:eastAsia="zh-CN"/>
        </w:rPr>
        <w:t>Option 1: Deferring HARQ-ACK until a next (e.g., first) available PUCCH</w:t>
      </w:r>
    </w:p>
    <w:p w14:paraId="22D9B297" w14:textId="4D942AC9" w:rsidR="00BE1B77" w:rsidRPr="0044276C" w:rsidRDefault="00BE1B77" w:rsidP="00BE1B77">
      <w:pPr>
        <w:widowControl/>
        <w:numPr>
          <w:ilvl w:val="1"/>
          <w:numId w:val="25"/>
        </w:numPr>
        <w:wordWrap/>
        <w:autoSpaceDE/>
        <w:autoSpaceDN/>
        <w:jc w:val="left"/>
        <w:rPr>
          <w:rFonts w:ascii="Times New Roman" w:eastAsia="Times New Roman" w:hAnsi="Times New Roman"/>
          <w:kern w:val="0"/>
          <w:sz w:val="22"/>
          <w:lang w:eastAsia="en-US"/>
        </w:rPr>
      </w:pPr>
      <w:r w:rsidRPr="0044276C">
        <w:rPr>
          <w:rFonts w:ascii="Times New Roman" w:eastAsia="Times New Roman" w:hAnsi="Times New Roman"/>
          <w:kern w:val="0"/>
          <w:sz w:val="22"/>
          <w:lang w:eastAsia="zh-CN"/>
        </w:rPr>
        <w:t>FFS: Details including the definition of a next (e.g</w:t>
      </w:r>
      <w:r w:rsidR="007256B8">
        <w:rPr>
          <w:rFonts w:ascii="Times New Roman" w:eastAsia="Times New Roman" w:hAnsi="Times New Roman"/>
          <w:kern w:val="0"/>
          <w:sz w:val="22"/>
          <w:lang w:eastAsia="zh-CN"/>
        </w:rPr>
        <w:t>.</w:t>
      </w:r>
      <w:r w:rsidRPr="0044276C">
        <w:rPr>
          <w:rFonts w:ascii="Times New Roman" w:eastAsia="Times New Roman" w:hAnsi="Times New Roman"/>
          <w:kern w:val="0"/>
          <w:sz w:val="22"/>
          <w:lang w:eastAsia="zh-CN"/>
        </w:rPr>
        <w:t xml:space="preserve">, first) available PUCCH, CB construction / multiplexing </w:t>
      </w:r>
    </w:p>
    <w:p w14:paraId="14A50381" w14:textId="77777777" w:rsidR="00BE1B77" w:rsidRPr="0044276C" w:rsidRDefault="00BE1B77" w:rsidP="00BE1B77">
      <w:pPr>
        <w:widowControl/>
        <w:numPr>
          <w:ilvl w:val="0"/>
          <w:numId w:val="25"/>
        </w:numPr>
        <w:wordWrap/>
        <w:autoSpaceDE/>
        <w:autoSpaceDN/>
        <w:jc w:val="left"/>
        <w:rPr>
          <w:rFonts w:ascii="Times New Roman" w:eastAsia="Times New Roman" w:hAnsi="Times New Roman"/>
          <w:kern w:val="0"/>
          <w:sz w:val="22"/>
          <w:lang w:eastAsia="en-US"/>
        </w:rPr>
      </w:pPr>
      <w:r w:rsidRPr="0044276C">
        <w:rPr>
          <w:rFonts w:ascii="Times New Roman" w:eastAsia="Times New Roman" w:hAnsi="Times New Roman"/>
          <w:kern w:val="0"/>
          <w:sz w:val="22"/>
          <w:lang w:eastAsia="zh-CN"/>
        </w:rPr>
        <w:t>Option 2: Dynamic triggering of a one-shot / Type-3 CB type of re-transmission</w:t>
      </w:r>
    </w:p>
    <w:p w14:paraId="19842BA1" w14:textId="77777777" w:rsidR="00BE1B77" w:rsidRPr="0044276C" w:rsidRDefault="00BE1B77" w:rsidP="00BE1B77">
      <w:pPr>
        <w:widowControl/>
        <w:numPr>
          <w:ilvl w:val="1"/>
          <w:numId w:val="25"/>
        </w:numPr>
        <w:wordWrap/>
        <w:autoSpaceDE/>
        <w:autoSpaceDN/>
        <w:jc w:val="left"/>
        <w:rPr>
          <w:rFonts w:ascii="Times New Roman" w:eastAsia="Times New Roman" w:hAnsi="Times New Roman"/>
          <w:kern w:val="0"/>
          <w:sz w:val="22"/>
          <w:lang w:eastAsia="en-US"/>
        </w:rPr>
      </w:pPr>
      <w:r w:rsidRPr="0044276C">
        <w:rPr>
          <w:rFonts w:ascii="Times New Roman" w:eastAsia="Times New Roman" w:hAnsi="Times New Roman"/>
          <w:kern w:val="0"/>
          <w:sz w:val="22"/>
          <w:lang w:eastAsia="zh-CN"/>
        </w:rPr>
        <w:t xml:space="preserve">FFS: Details on triggering and/or CB construction (incl. potential Type-3 CB optimizations) / multiplexing </w:t>
      </w:r>
    </w:p>
    <w:p w14:paraId="4F7E31BB" w14:textId="5B3C24F1" w:rsidR="00BE1B77" w:rsidRDefault="00BE1B77" w:rsidP="007A1B1D">
      <w:pPr>
        <w:widowControl/>
        <w:wordWrap/>
        <w:autoSpaceDE/>
        <w:autoSpaceDN/>
        <w:spacing w:after="120" w:line="276" w:lineRule="auto"/>
        <w:ind w:firstLineChars="50" w:firstLine="110"/>
        <w:rPr>
          <w:rFonts w:ascii="Times" w:eastAsia="바탕" w:hAnsi="Times"/>
          <w:kern w:val="0"/>
          <w:sz w:val="22"/>
          <w:szCs w:val="28"/>
        </w:rPr>
      </w:pPr>
    </w:p>
    <w:p w14:paraId="47CFA82D" w14:textId="33C1D2B4" w:rsidR="008779A5" w:rsidRPr="008779A5" w:rsidRDefault="008779A5" w:rsidP="008779A5">
      <w:pPr>
        <w:widowControl/>
        <w:wordWrap/>
        <w:autoSpaceDE/>
        <w:autoSpaceDN/>
        <w:spacing w:after="120" w:line="276" w:lineRule="auto"/>
        <w:ind w:firstLineChars="50" w:firstLine="110"/>
        <w:rPr>
          <w:rFonts w:ascii="Times" w:eastAsia="바탕" w:hAnsi="Times"/>
          <w:kern w:val="0"/>
          <w:sz w:val="22"/>
          <w:szCs w:val="28"/>
          <w:lang w:val="en-GB"/>
        </w:rPr>
      </w:pPr>
      <w:r w:rsidRPr="008779A5">
        <w:rPr>
          <w:rFonts w:ascii="Times" w:eastAsia="바탕" w:hAnsi="Times"/>
          <w:kern w:val="0"/>
          <w:sz w:val="22"/>
          <w:szCs w:val="28"/>
          <w:lang w:val="en-GB"/>
        </w:rPr>
        <w:t xml:space="preserve">The main purpose of using SPS </w:t>
      </w:r>
      <w:r>
        <w:rPr>
          <w:rFonts w:ascii="Times" w:eastAsia="바탕" w:hAnsi="Times"/>
          <w:kern w:val="0"/>
          <w:sz w:val="22"/>
          <w:szCs w:val="28"/>
          <w:lang w:val="en-GB"/>
        </w:rPr>
        <w:t xml:space="preserve">configuration </w:t>
      </w:r>
      <w:r w:rsidRPr="008779A5">
        <w:rPr>
          <w:rFonts w:ascii="Times" w:eastAsia="바탕" w:hAnsi="Times"/>
          <w:kern w:val="0"/>
          <w:sz w:val="22"/>
          <w:szCs w:val="28"/>
          <w:lang w:val="en-GB"/>
        </w:rPr>
        <w:t>is to reduce PDCCH overhea</w:t>
      </w:r>
      <w:r>
        <w:rPr>
          <w:rFonts w:ascii="Times" w:eastAsia="바탕" w:hAnsi="Times"/>
          <w:kern w:val="0"/>
          <w:sz w:val="22"/>
          <w:szCs w:val="28"/>
          <w:lang w:val="en-GB"/>
        </w:rPr>
        <w:t>d</w:t>
      </w:r>
      <w:r w:rsidRPr="008779A5">
        <w:rPr>
          <w:rFonts w:ascii="Times" w:eastAsia="바탕" w:hAnsi="Times"/>
          <w:kern w:val="0"/>
          <w:sz w:val="22"/>
          <w:szCs w:val="28"/>
          <w:lang w:val="en-GB"/>
        </w:rPr>
        <w:t xml:space="preserve">. However, </w:t>
      </w:r>
      <w:r>
        <w:rPr>
          <w:rFonts w:ascii="Times" w:eastAsia="바탕" w:hAnsi="Times"/>
          <w:kern w:val="0"/>
          <w:sz w:val="22"/>
          <w:szCs w:val="28"/>
          <w:lang w:val="en-GB"/>
        </w:rPr>
        <w:t>O</w:t>
      </w:r>
      <w:r w:rsidRPr="008779A5">
        <w:rPr>
          <w:rFonts w:ascii="Times" w:eastAsia="바탕" w:hAnsi="Times"/>
          <w:kern w:val="0"/>
          <w:sz w:val="22"/>
          <w:szCs w:val="28"/>
          <w:lang w:val="en-GB"/>
        </w:rPr>
        <w:t xml:space="preserve">ption 2 should trigger type-3 CB through PDCCH, so the PDCCH overhead </w:t>
      </w:r>
      <w:r>
        <w:rPr>
          <w:rFonts w:ascii="Times" w:eastAsia="바탕" w:hAnsi="Times"/>
          <w:kern w:val="0"/>
          <w:sz w:val="22"/>
          <w:szCs w:val="28"/>
          <w:lang w:val="en-GB"/>
        </w:rPr>
        <w:t xml:space="preserve">may </w:t>
      </w:r>
      <w:r w:rsidRPr="008779A5">
        <w:rPr>
          <w:rFonts w:ascii="Times" w:eastAsia="바탕" w:hAnsi="Times"/>
          <w:kern w:val="0"/>
          <w:sz w:val="22"/>
          <w:szCs w:val="28"/>
          <w:lang w:val="en-GB"/>
        </w:rPr>
        <w:t>increase. In addition, since it requires a very short la</w:t>
      </w:r>
      <w:r>
        <w:rPr>
          <w:rFonts w:ascii="Times" w:eastAsia="바탕" w:hAnsi="Times"/>
          <w:kern w:val="0"/>
          <w:sz w:val="22"/>
          <w:szCs w:val="28"/>
          <w:lang w:val="en-GB"/>
        </w:rPr>
        <w:t>tency</w:t>
      </w:r>
      <w:r w:rsidRPr="008779A5">
        <w:rPr>
          <w:rFonts w:ascii="Times" w:eastAsia="바탕" w:hAnsi="Times"/>
          <w:kern w:val="0"/>
          <w:sz w:val="22"/>
          <w:szCs w:val="28"/>
          <w:lang w:val="en-GB"/>
        </w:rPr>
        <w:t xml:space="preserve"> of the URLLC/</w:t>
      </w:r>
      <w:proofErr w:type="spellStart"/>
      <w:r w:rsidRPr="008779A5">
        <w:rPr>
          <w:rFonts w:ascii="Times" w:eastAsia="바탕" w:hAnsi="Times"/>
          <w:kern w:val="0"/>
          <w:sz w:val="22"/>
          <w:szCs w:val="28"/>
          <w:lang w:val="en-GB"/>
        </w:rPr>
        <w:t>IIoT</w:t>
      </w:r>
      <w:proofErr w:type="spellEnd"/>
      <w:r w:rsidRPr="008779A5">
        <w:rPr>
          <w:rFonts w:ascii="Times" w:eastAsia="바탕" w:hAnsi="Times"/>
          <w:kern w:val="0"/>
          <w:sz w:val="22"/>
          <w:szCs w:val="28"/>
          <w:lang w:val="en-GB"/>
        </w:rPr>
        <w:t xml:space="preserve"> service, it is difficult to transmit the PDCCH to the </w:t>
      </w:r>
      <w:r>
        <w:rPr>
          <w:rFonts w:ascii="Times" w:eastAsia="바탕" w:hAnsi="Times"/>
          <w:kern w:val="0"/>
          <w:sz w:val="22"/>
          <w:szCs w:val="28"/>
          <w:lang w:val="en-GB"/>
        </w:rPr>
        <w:t>UE under a given latency</w:t>
      </w:r>
      <w:r w:rsidRPr="008779A5">
        <w:rPr>
          <w:rFonts w:ascii="Times" w:eastAsia="바탕" w:hAnsi="Times"/>
          <w:kern w:val="0"/>
          <w:sz w:val="22"/>
          <w:szCs w:val="28"/>
          <w:lang w:val="en-GB"/>
        </w:rPr>
        <w:t xml:space="preserve">. </w:t>
      </w:r>
      <w:r>
        <w:rPr>
          <w:rFonts w:ascii="Times" w:eastAsia="바탕" w:hAnsi="Times"/>
          <w:kern w:val="0"/>
          <w:sz w:val="22"/>
          <w:szCs w:val="28"/>
          <w:lang w:val="en-GB"/>
        </w:rPr>
        <w:t xml:space="preserve">The </w:t>
      </w:r>
      <w:r w:rsidRPr="008779A5">
        <w:rPr>
          <w:rFonts w:ascii="Times" w:eastAsia="바탕" w:hAnsi="Times"/>
          <w:kern w:val="0"/>
          <w:sz w:val="22"/>
          <w:szCs w:val="28"/>
          <w:lang w:val="en-GB"/>
        </w:rPr>
        <w:t xml:space="preserve">type-3 CB can be used for resending of </w:t>
      </w:r>
      <w:r>
        <w:rPr>
          <w:rFonts w:ascii="Times" w:eastAsia="바탕" w:hAnsi="Times"/>
          <w:kern w:val="0"/>
          <w:sz w:val="22"/>
          <w:szCs w:val="28"/>
          <w:lang w:val="en-GB"/>
        </w:rPr>
        <w:t xml:space="preserve">cancelled </w:t>
      </w:r>
      <w:r w:rsidRPr="008779A5">
        <w:rPr>
          <w:rFonts w:ascii="Times" w:eastAsia="바탕" w:hAnsi="Times"/>
          <w:kern w:val="0"/>
          <w:sz w:val="22"/>
          <w:szCs w:val="28"/>
          <w:lang w:val="en-GB"/>
        </w:rPr>
        <w:t>HARQ-ACK</w:t>
      </w:r>
      <w:r>
        <w:rPr>
          <w:rFonts w:ascii="Times" w:eastAsia="바탕" w:hAnsi="Times"/>
          <w:kern w:val="0"/>
          <w:sz w:val="22"/>
          <w:szCs w:val="28"/>
          <w:lang w:val="en-GB"/>
        </w:rPr>
        <w:t xml:space="preserve"> (</w:t>
      </w:r>
      <w:proofErr w:type="gramStart"/>
      <w:r>
        <w:rPr>
          <w:rFonts w:ascii="Times" w:eastAsia="바탕" w:hAnsi="Times"/>
          <w:kern w:val="0"/>
          <w:sz w:val="22"/>
          <w:szCs w:val="28"/>
          <w:lang w:val="en-GB"/>
        </w:rPr>
        <w:t>not only for</w:t>
      </w:r>
      <w:proofErr w:type="gramEnd"/>
      <w:r>
        <w:rPr>
          <w:rFonts w:ascii="Times" w:eastAsia="바탕" w:hAnsi="Times"/>
          <w:kern w:val="0"/>
          <w:sz w:val="22"/>
          <w:szCs w:val="28"/>
          <w:lang w:val="en-GB"/>
        </w:rPr>
        <w:t xml:space="preserve"> </w:t>
      </w:r>
      <w:r w:rsidRPr="008779A5">
        <w:rPr>
          <w:rFonts w:ascii="Times" w:eastAsia="바탕" w:hAnsi="Times"/>
          <w:kern w:val="0"/>
          <w:sz w:val="22"/>
          <w:szCs w:val="28"/>
          <w:lang w:val="en-GB"/>
        </w:rPr>
        <w:t>HARQ-ACK of SPS PDSCH</w:t>
      </w:r>
      <w:r>
        <w:rPr>
          <w:rFonts w:ascii="Times" w:eastAsia="바탕" w:hAnsi="Times"/>
          <w:kern w:val="0"/>
          <w:sz w:val="22"/>
          <w:szCs w:val="28"/>
          <w:lang w:val="en-GB"/>
        </w:rPr>
        <w:t>s).</w:t>
      </w:r>
      <w:r w:rsidRPr="008779A5">
        <w:rPr>
          <w:rFonts w:ascii="Times" w:eastAsia="바탕" w:hAnsi="Times"/>
          <w:kern w:val="0"/>
          <w:sz w:val="22"/>
          <w:szCs w:val="28"/>
          <w:lang w:val="en-GB"/>
        </w:rPr>
        <w:t xml:space="preserve"> Therefore, it is preferable to design a type-3 CB for </w:t>
      </w:r>
      <w:r>
        <w:rPr>
          <w:rFonts w:ascii="Times" w:eastAsia="바탕" w:hAnsi="Times"/>
          <w:kern w:val="0"/>
          <w:sz w:val="22"/>
          <w:szCs w:val="28"/>
          <w:lang w:val="en-GB"/>
        </w:rPr>
        <w:t>cancelled</w:t>
      </w:r>
      <w:r w:rsidRPr="008779A5">
        <w:rPr>
          <w:rFonts w:ascii="Times" w:eastAsia="바탕" w:hAnsi="Times"/>
          <w:kern w:val="0"/>
          <w:sz w:val="22"/>
          <w:szCs w:val="28"/>
          <w:lang w:val="en-GB"/>
        </w:rPr>
        <w:t xml:space="preserve"> HARQ-ACK </w:t>
      </w:r>
      <w:r w:rsidR="007256B8">
        <w:rPr>
          <w:rFonts w:ascii="Times" w:eastAsia="바탕" w:hAnsi="Times"/>
          <w:kern w:val="0"/>
          <w:sz w:val="22"/>
          <w:szCs w:val="28"/>
          <w:lang w:val="en-GB"/>
        </w:rPr>
        <w:t xml:space="preserve">rather </w:t>
      </w:r>
      <w:r w:rsidRPr="008779A5">
        <w:rPr>
          <w:rFonts w:ascii="Times" w:eastAsia="바탕" w:hAnsi="Times"/>
          <w:kern w:val="0"/>
          <w:sz w:val="22"/>
          <w:szCs w:val="28"/>
          <w:lang w:val="en-GB"/>
        </w:rPr>
        <w:t>than</w:t>
      </w:r>
      <w:r>
        <w:rPr>
          <w:rFonts w:ascii="Times" w:eastAsia="바탕" w:hAnsi="Times"/>
          <w:kern w:val="0"/>
          <w:sz w:val="22"/>
          <w:szCs w:val="28"/>
          <w:lang w:val="en-GB"/>
        </w:rPr>
        <w:t xml:space="preserve"> </w:t>
      </w:r>
      <w:r w:rsidR="00A76266">
        <w:rPr>
          <w:rFonts w:ascii="Times" w:eastAsia="바탕" w:hAnsi="Times"/>
          <w:kern w:val="0"/>
          <w:sz w:val="22"/>
          <w:szCs w:val="28"/>
          <w:lang w:val="en-GB"/>
        </w:rPr>
        <w:t xml:space="preserve">new design of </w:t>
      </w:r>
      <w:r>
        <w:rPr>
          <w:rFonts w:ascii="Times" w:eastAsia="바탕" w:hAnsi="Times"/>
          <w:kern w:val="0"/>
          <w:sz w:val="22"/>
          <w:szCs w:val="28"/>
          <w:lang w:val="en-GB"/>
        </w:rPr>
        <w:t xml:space="preserve">HARQ-ACK </w:t>
      </w:r>
      <w:r w:rsidR="00A76266">
        <w:rPr>
          <w:rFonts w:ascii="Times" w:eastAsia="바탕" w:hAnsi="Times"/>
          <w:kern w:val="0"/>
          <w:sz w:val="22"/>
          <w:szCs w:val="28"/>
          <w:lang w:val="en-GB"/>
        </w:rPr>
        <w:t>for</w:t>
      </w:r>
      <w:r>
        <w:rPr>
          <w:rFonts w:ascii="Times" w:eastAsia="바탕" w:hAnsi="Times"/>
          <w:kern w:val="0"/>
          <w:sz w:val="22"/>
          <w:szCs w:val="28"/>
          <w:lang w:val="en-GB"/>
        </w:rPr>
        <w:t xml:space="preserve"> SPS PDSCHs only</w:t>
      </w:r>
      <w:r w:rsidRPr="008779A5">
        <w:rPr>
          <w:rFonts w:ascii="Times" w:eastAsia="바탕" w:hAnsi="Times"/>
          <w:kern w:val="0"/>
          <w:sz w:val="22"/>
          <w:szCs w:val="28"/>
          <w:lang w:val="en-GB"/>
        </w:rPr>
        <w:t xml:space="preserve">. </w:t>
      </w:r>
    </w:p>
    <w:p w14:paraId="0249AF3C" w14:textId="3FEB5C5C" w:rsidR="008779A5" w:rsidRPr="008779A5" w:rsidRDefault="008779A5" w:rsidP="008779A5">
      <w:pPr>
        <w:widowControl/>
        <w:wordWrap/>
        <w:autoSpaceDE/>
        <w:autoSpaceDN/>
        <w:spacing w:after="120" w:line="276" w:lineRule="auto"/>
        <w:ind w:firstLineChars="50" w:firstLine="110"/>
        <w:rPr>
          <w:rFonts w:ascii="Times" w:eastAsia="바탕" w:hAnsi="Times"/>
          <w:kern w:val="0"/>
          <w:sz w:val="22"/>
          <w:szCs w:val="28"/>
          <w:lang w:val="en-GB"/>
        </w:rPr>
      </w:pPr>
      <w:r w:rsidRPr="008779A5">
        <w:rPr>
          <w:rFonts w:ascii="Times" w:eastAsia="바탕" w:hAnsi="Times"/>
          <w:kern w:val="0"/>
          <w:sz w:val="22"/>
          <w:szCs w:val="28"/>
          <w:lang w:val="en-GB"/>
        </w:rPr>
        <w:t xml:space="preserve">Compared to Option 2, </w:t>
      </w:r>
      <w:r>
        <w:rPr>
          <w:rFonts w:ascii="Times" w:eastAsia="바탕" w:hAnsi="Times"/>
          <w:kern w:val="0"/>
          <w:sz w:val="22"/>
          <w:szCs w:val="28"/>
          <w:lang w:val="en-GB"/>
        </w:rPr>
        <w:t>O</w:t>
      </w:r>
      <w:r w:rsidRPr="008779A5">
        <w:rPr>
          <w:rFonts w:ascii="Times" w:eastAsia="바탕" w:hAnsi="Times"/>
          <w:kern w:val="0"/>
          <w:sz w:val="22"/>
          <w:szCs w:val="28"/>
          <w:lang w:val="en-GB"/>
        </w:rPr>
        <w:t xml:space="preserve">ption 1 can transmit HARQ-ACK without additional PDCCH </w:t>
      </w:r>
      <w:r>
        <w:rPr>
          <w:rFonts w:ascii="Times" w:eastAsia="바탕" w:hAnsi="Times"/>
          <w:kern w:val="0"/>
          <w:sz w:val="22"/>
          <w:szCs w:val="28"/>
          <w:lang w:val="en-GB"/>
        </w:rPr>
        <w:t>overhead</w:t>
      </w:r>
      <w:r w:rsidRPr="008779A5">
        <w:rPr>
          <w:rFonts w:ascii="Times" w:eastAsia="바탕" w:hAnsi="Times"/>
          <w:kern w:val="0"/>
          <w:sz w:val="22"/>
          <w:szCs w:val="28"/>
          <w:lang w:val="en-GB"/>
        </w:rPr>
        <w:t xml:space="preserve">. </w:t>
      </w:r>
      <w:r>
        <w:rPr>
          <w:rFonts w:ascii="Times" w:eastAsia="바탕" w:hAnsi="Times"/>
          <w:kern w:val="0"/>
          <w:sz w:val="22"/>
          <w:szCs w:val="28"/>
          <w:lang w:val="en-GB"/>
        </w:rPr>
        <w:t xml:space="preserve">Also, it does not depend on the reception of any PDCCHs so that it is very reliable. </w:t>
      </w:r>
      <w:r w:rsidRPr="008779A5">
        <w:rPr>
          <w:rFonts w:ascii="Times" w:eastAsia="바탕" w:hAnsi="Times"/>
          <w:kern w:val="0"/>
          <w:sz w:val="22"/>
          <w:szCs w:val="28"/>
          <w:lang w:val="en-GB"/>
        </w:rPr>
        <w:t xml:space="preserve">Thus, the method of </w:t>
      </w:r>
      <w:r>
        <w:rPr>
          <w:rFonts w:ascii="Times" w:eastAsia="바탕" w:hAnsi="Times"/>
          <w:kern w:val="0"/>
          <w:sz w:val="22"/>
          <w:szCs w:val="28"/>
          <w:lang w:val="en-GB"/>
        </w:rPr>
        <w:t>O</w:t>
      </w:r>
      <w:r w:rsidRPr="008779A5">
        <w:rPr>
          <w:rFonts w:ascii="Times" w:eastAsia="바탕" w:hAnsi="Times"/>
          <w:kern w:val="0"/>
          <w:sz w:val="22"/>
          <w:szCs w:val="28"/>
          <w:lang w:val="en-GB"/>
        </w:rPr>
        <w:t>ption 1 is suitable for services that require much shorter la</w:t>
      </w:r>
      <w:r>
        <w:rPr>
          <w:rFonts w:ascii="Times" w:eastAsia="바탕" w:hAnsi="Times"/>
          <w:kern w:val="0"/>
          <w:sz w:val="22"/>
          <w:szCs w:val="28"/>
          <w:lang w:val="en-GB"/>
        </w:rPr>
        <w:t>te</w:t>
      </w:r>
      <w:r w:rsidRPr="008779A5">
        <w:rPr>
          <w:rFonts w:ascii="Times" w:eastAsia="바탕" w:hAnsi="Times"/>
          <w:kern w:val="0"/>
          <w:sz w:val="22"/>
          <w:szCs w:val="28"/>
          <w:lang w:val="en-GB"/>
        </w:rPr>
        <w:t>ncy, such as URLLC/</w:t>
      </w:r>
      <w:proofErr w:type="spellStart"/>
      <w:r w:rsidRPr="008779A5">
        <w:rPr>
          <w:rFonts w:ascii="Times" w:eastAsia="바탕" w:hAnsi="Times"/>
          <w:kern w:val="0"/>
          <w:sz w:val="22"/>
          <w:szCs w:val="28"/>
          <w:lang w:val="en-GB"/>
        </w:rPr>
        <w:t>IIoT</w:t>
      </w:r>
      <w:proofErr w:type="spellEnd"/>
      <w:r w:rsidRPr="008779A5">
        <w:rPr>
          <w:rFonts w:ascii="Times" w:eastAsia="바탕" w:hAnsi="Times"/>
          <w:kern w:val="0"/>
          <w:sz w:val="22"/>
          <w:szCs w:val="28"/>
          <w:lang w:val="en-GB"/>
        </w:rPr>
        <w:t>.</w:t>
      </w:r>
    </w:p>
    <w:p w14:paraId="7184F990" w14:textId="523A934B" w:rsidR="009E1244" w:rsidRPr="00435640" w:rsidRDefault="009E1244" w:rsidP="009E1244">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1</w:t>
      </w:r>
      <w:r w:rsidRPr="00435640">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Support option 1, i.e., Deferring HARQ-ACK until a next (e.g., first) available PUCCH</w:t>
      </w:r>
      <w:r w:rsidR="00A76266">
        <w:rPr>
          <w:rFonts w:ascii="Times" w:eastAsia="바탕" w:hAnsi="Times"/>
          <w:b/>
          <w:bCs/>
          <w:i/>
          <w:iCs/>
          <w:kern w:val="0"/>
          <w:sz w:val="22"/>
          <w:szCs w:val="28"/>
          <w:lang w:val="en-GB"/>
        </w:rPr>
        <w:t>,</w:t>
      </w:r>
      <w:r>
        <w:rPr>
          <w:rFonts w:ascii="Times" w:eastAsia="바탕" w:hAnsi="Times"/>
          <w:b/>
          <w:bCs/>
          <w:i/>
          <w:iCs/>
          <w:kern w:val="0"/>
          <w:sz w:val="22"/>
          <w:szCs w:val="28"/>
          <w:lang w:val="en-GB"/>
        </w:rPr>
        <w:t xml:space="preserve"> and discuss whether to support option 2 for the cancelled HARQ-ACK (</w:t>
      </w:r>
      <w:proofErr w:type="gramStart"/>
      <w:r>
        <w:rPr>
          <w:rFonts w:ascii="Times" w:eastAsia="바탕" w:hAnsi="Times"/>
          <w:b/>
          <w:bCs/>
          <w:i/>
          <w:iCs/>
          <w:kern w:val="0"/>
          <w:sz w:val="22"/>
          <w:szCs w:val="28"/>
          <w:lang w:val="en-GB"/>
        </w:rPr>
        <w:t>not only for</w:t>
      </w:r>
      <w:proofErr w:type="gramEnd"/>
      <w:r>
        <w:rPr>
          <w:rFonts w:ascii="Times" w:eastAsia="바탕" w:hAnsi="Times"/>
          <w:b/>
          <w:bCs/>
          <w:i/>
          <w:iCs/>
          <w:kern w:val="0"/>
          <w:sz w:val="22"/>
          <w:szCs w:val="28"/>
          <w:lang w:val="en-GB"/>
        </w:rPr>
        <w:t xml:space="preserve"> SPS HARQ-ACK).</w:t>
      </w:r>
    </w:p>
    <w:p w14:paraId="6DBC820C" w14:textId="77777777" w:rsidR="009E1244" w:rsidRPr="009E1244" w:rsidRDefault="009E1244" w:rsidP="007A1B1D">
      <w:pPr>
        <w:widowControl/>
        <w:wordWrap/>
        <w:autoSpaceDE/>
        <w:autoSpaceDN/>
        <w:spacing w:after="120" w:line="276" w:lineRule="auto"/>
        <w:ind w:firstLineChars="50" w:firstLine="110"/>
        <w:rPr>
          <w:rFonts w:ascii="Times" w:eastAsia="바탕" w:hAnsi="Times"/>
          <w:kern w:val="0"/>
          <w:sz w:val="22"/>
          <w:szCs w:val="28"/>
          <w:lang w:val="en-GB"/>
        </w:rPr>
      </w:pPr>
    </w:p>
    <w:p w14:paraId="2ED26932" w14:textId="62333480" w:rsidR="009E1244" w:rsidRPr="008779A5" w:rsidRDefault="00276F25" w:rsidP="00276F25">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 xml:space="preserve">Here, we </w:t>
      </w:r>
      <w:r>
        <w:rPr>
          <w:rFonts w:ascii="Times" w:eastAsia="바탕" w:hAnsi="Times"/>
          <w:kern w:val="0"/>
          <w:sz w:val="22"/>
          <w:szCs w:val="28"/>
          <w:lang w:val="en-GB"/>
        </w:rPr>
        <w:t>present</w:t>
      </w:r>
      <w:r w:rsidRPr="00276F25">
        <w:rPr>
          <w:rFonts w:ascii="Times" w:eastAsia="바탕" w:hAnsi="Times"/>
          <w:kern w:val="0"/>
          <w:sz w:val="22"/>
          <w:szCs w:val="28"/>
          <w:lang w:val="en-GB"/>
        </w:rPr>
        <w:t xml:space="preserve"> </w:t>
      </w:r>
      <w:r w:rsidR="00B73CB6">
        <w:rPr>
          <w:rFonts w:ascii="Times" w:eastAsia="바탕" w:hAnsi="Times"/>
          <w:kern w:val="0"/>
          <w:sz w:val="22"/>
          <w:szCs w:val="28"/>
          <w:lang w:val="en-GB"/>
        </w:rPr>
        <w:t xml:space="preserve">more </w:t>
      </w:r>
      <w:r w:rsidR="009E1244">
        <w:rPr>
          <w:rFonts w:ascii="Times" w:eastAsia="바탕" w:hAnsi="Times" w:hint="eastAsia"/>
          <w:kern w:val="0"/>
          <w:sz w:val="22"/>
          <w:szCs w:val="28"/>
          <w:lang w:val="en-GB"/>
        </w:rPr>
        <w:t>de</w:t>
      </w:r>
      <w:r w:rsidR="009E1244">
        <w:rPr>
          <w:rFonts w:ascii="Times" w:eastAsia="바탕" w:hAnsi="Times"/>
          <w:kern w:val="0"/>
          <w:sz w:val="22"/>
          <w:szCs w:val="28"/>
          <w:lang w:val="en-GB"/>
        </w:rPr>
        <w:t>t</w:t>
      </w:r>
      <w:r w:rsidR="009E1244">
        <w:rPr>
          <w:rFonts w:ascii="Times" w:eastAsia="바탕" w:hAnsi="Times" w:hint="eastAsia"/>
          <w:kern w:val="0"/>
          <w:sz w:val="22"/>
          <w:szCs w:val="28"/>
          <w:lang w:val="en-GB"/>
        </w:rPr>
        <w:t>ails</w:t>
      </w:r>
      <w:r w:rsidR="009E1244">
        <w:rPr>
          <w:rFonts w:ascii="Times" w:eastAsia="바탕" w:hAnsi="Times"/>
          <w:kern w:val="0"/>
          <w:sz w:val="22"/>
          <w:szCs w:val="28"/>
          <w:lang w:val="en-GB"/>
        </w:rPr>
        <w:t xml:space="preserve"> for</w:t>
      </w:r>
      <w:r w:rsidR="00B73CB6">
        <w:rPr>
          <w:rFonts w:ascii="Times" w:eastAsia="바탕" w:hAnsi="Times"/>
          <w:kern w:val="0"/>
          <w:sz w:val="22"/>
          <w:szCs w:val="28"/>
          <w:lang w:val="en-GB"/>
        </w:rPr>
        <w:t xml:space="preserve"> O</w:t>
      </w:r>
      <w:r w:rsidR="009E1244">
        <w:rPr>
          <w:rFonts w:ascii="Times" w:eastAsia="바탕" w:hAnsi="Times"/>
          <w:kern w:val="0"/>
          <w:sz w:val="22"/>
          <w:szCs w:val="28"/>
          <w:lang w:val="en-GB"/>
        </w:rPr>
        <w:t>ption 1</w:t>
      </w:r>
      <w:r w:rsidR="008779A5">
        <w:rPr>
          <w:rFonts w:ascii="Times" w:eastAsia="바탕" w:hAnsi="Times"/>
          <w:kern w:val="0"/>
          <w:sz w:val="22"/>
          <w:szCs w:val="28"/>
          <w:lang w:val="en-GB"/>
        </w:rPr>
        <w:t xml:space="preserve"> including </w:t>
      </w:r>
      <w:r w:rsidR="00B73CB6">
        <w:rPr>
          <w:rFonts w:ascii="Times" w:eastAsia="바탕" w:hAnsi="Times"/>
          <w:kern w:val="0"/>
          <w:sz w:val="22"/>
          <w:szCs w:val="28"/>
          <w:lang w:val="en-GB"/>
        </w:rPr>
        <w:t>1) D</w:t>
      </w:r>
      <w:r w:rsidR="008779A5">
        <w:rPr>
          <w:rFonts w:ascii="Times" w:eastAsia="바탕" w:hAnsi="Times"/>
          <w:kern w:val="0"/>
          <w:sz w:val="22"/>
          <w:szCs w:val="28"/>
          <w:lang w:val="en-GB"/>
        </w:rPr>
        <w:t xml:space="preserve">efinition of SPS PUCCH collision for deferral, </w:t>
      </w:r>
      <w:r w:rsidR="00B73CB6">
        <w:rPr>
          <w:rFonts w:ascii="Times" w:eastAsia="바탕" w:hAnsi="Times"/>
          <w:kern w:val="0"/>
          <w:sz w:val="22"/>
          <w:szCs w:val="28"/>
          <w:lang w:val="en-GB"/>
        </w:rPr>
        <w:t xml:space="preserve">2) </w:t>
      </w:r>
      <w:r w:rsidR="008779A5" w:rsidRPr="008779A5">
        <w:rPr>
          <w:rFonts w:ascii="Times" w:eastAsia="바탕" w:hAnsi="Times"/>
          <w:kern w:val="0"/>
          <w:sz w:val="22"/>
          <w:szCs w:val="28"/>
          <w:lang w:val="en-GB"/>
        </w:rPr>
        <w:t>Definition of next available PUCCH slot</w:t>
      </w:r>
      <w:r w:rsidR="008779A5">
        <w:rPr>
          <w:rFonts w:ascii="Times" w:eastAsia="바탕" w:hAnsi="Times"/>
          <w:kern w:val="0"/>
          <w:sz w:val="22"/>
          <w:szCs w:val="28"/>
          <w:lang w:val="en-GB"/>
        </w:rPr>
        <w:t xml:space="preserve">, and </w:t>
      </w:r>
      <w:r w:rsidR="00B73CB6">
        <w:rPr>
          <w:rFonts w:ascii="Times" w:eastAsia="바탕" w:hAnsi="Times"/>
          <w:kern w:val="0"/>
          <w:sz w:val="22"/>
          <w:szCs w:val="28"/>
          <w:lang w:val="en-GB"/>
        </w:rPr>
        <w:t>3) How to d</w:t>
      </w:r>
      <w:r w:rsidR="008779A5" w:rsidRPr="008779A5">
        <w:rPr>
          <w:rFonts w:ascii="Times" w:eastAsia="바탕" w:hAnsi="Times"/>
          <w:kern w:val="0"/>
          <w:sz w:val="22"/>
          <w:szCs w:val="28"/>
          <w:lang w:val="en-GB"/>
        </w:rPr>
        <w:t>etermine PUCCH resource in the next available PUCCH slot</w:t>
      </w:r>
      <w:r w:rsidR="008779A5">
        <w:rPr>
          <w:rFonts w:ascii="Times" w:eastAsia="바탕" w:hAnsi="Times"/>
          <w:kern w:val="0"/>
          <w:sz w:val="22"/>
          <w:szCs w:val="28"/>
          <w:lang w:val="en-GB"/>
        </w:rPr>
        <w:t>.</w:t>
      </w:r>
    </w:p>
    <w:p w14:paraId="664077CB" w14:textId="0957BF0B" w:rsidR="009E1244" w:rsidRPr="002D09A3" w:rsidRDefault="009E1244" w:rsidP="002D09A3">
      <w:pPr>
        <w:pStyle w:val="a9"/>
        <w:widowControl/>
        <w:numPr>
          <w:ilvl w:val="0"/>
          <w:numId w:val="29"/>
        </w:numPr>
        <w:wordWrap/>
        <w:autoSpaceDE/>
        <w:autoSpaceDN/>
        <w:spacing w:after="120" w:line="276" w:lineRule="auto"/>
        <w:ind w:leftChars="0"/>
        <w:rPr>
          <w:rFonts w:ascii="Times" w:eastAsia="바탕" w:hAnsi="Times"/>
          <w:b/>
          <w:bCs/>
          <w:kern w:val="0"/>
          <w:sz w:val="22"/>
          <w:szCs w:val="28"/>
          <w:u w:val="single"/>
          <w:lang w:val="en-GB"/>
        </w:rPr>
      </w:pPr>
      <w:r w:rsidRPr="002D09A3">
        <w:rPr>
          <w:rFonts w:ascii="Times" w:eastAsia="바탕" w:hAnsi="Times"/>
          <w:b/>
          <w:bCs/>
          <w:kern w:val="0"/>
          <w:sz w:val="22"/>
          <w:szCs w:val="28"/>
          <w:u w:val="single"/>
          <w:lang w:val="en-GB"/>
        </w:rPr>
        <w:t>Definition of SPS PUCCH collision for deferral</w:t>
      </w:r>
    </w:p>
    <w:p w14:paraId="23E7F48B" w14:textId="6171EF69" w:rsidR="00276F25" w:rsidRPr="007A1B1D" w:rsidRDefault="00276F25" w:rsidP="00276F25">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 xml:space="preserve">First, it is necessary to </w:t>
      </w:r>
      <w:r>
        <w:rPr>
          <w:rFonts w:ascii="Times" w:eastAsia="바탕" w:hAnsi="Times" w:hint="eastAsia"/>
          <w:kern w:val="0"/>
          <w:sz w:val="22"/>
          <w:szCs w:val="28"/>
          <w:lang w:val="en-GB"/>
        </w:rPr>
        <w:t>d</w:t>
      </w:r>
      <w:r>
        <w:rPr>
          <w:rFonts w:ascii="Times" w:eastAsia="바탕" w:hAnsi="Times"/>
          <w:kern w:val="0"/>
          <w:sz w:val="22"/>
          <w:szCs w:val="28"/>
          <w:lang w:val="en-GB"/>
        </w:rPr>
        <w:t xml:space="preserve">efine </w:t>
      </w:r>
      <w:r w:rsidR="00A93536">
        <w:rPr>
          <w:rFonts w:ascii="Times" w:eastAsia="바탕" w:hAnsi="Times"/>
          <w:kern w:val="0"/>
          <w:sz w:val="22"/>
          <w:szCs w:val="28"/>
        </w:rPr>
        <w:t>types of</w:t>
      </w:r>
      <w:r w:rsidRPr="00276F25">
        <w:rPr>
          <w:rFonts w:ascii="Times" w:eastAsia="바탕" w:hAnsi="Times"/>
          <w:kern w:val="0"/>
          <w:sz w:val="22"/>
          <w:szCs w:val="28"/>
          <w:lang w:val="en-GB"/>
        </w:rPr>
        <w:t xml:space="preserve"> DL symbol </w:t>
      </w:r>
      <w:r w:rsidR="00663CEB">
        <w:rPr>
          <w:rFonts w:ascii="Times" w:eastAsia="바탕" w:hAnsi="Times"/>
          <w:kern w:val="0"/>
          <w:sz w:val="22"/>
          <w:szCs w:val="28"/>
          <w:lang w:val="en-GB"/>
        </w:rPr>
        <w:t>or</w:t>
      </w:r>
      <w:r w:rsidRPr="00276F25">
        <w:rPr>
          <w:rFonts w:ascii="Times" w:eastAsia="바탕" w:hAnsi="Times"/>
          <w:kern w:val="0"/>
          <w:sz w:val="22"/>
          <w:szCs w:val="28"/>
          <w:lang w:val="en-GB"/>
        </w:rPr>
        <w:t xml:space="preserve"> flexible symbol</w:t>
      </w:r>
      <w:r w:rsidR="00B73CB6">
        <w:rPr>
          <w:rFonts w:ascii="Times" w:eastAsia="바탕" w:hAnsi="Times"/>
          <w:kern w:val="0"/>
          <w:sz w:val="22"/>
          <w:szCs w:val="28"/>
          <w:lang w:val="en-GB"/>
        </w:rPr>
        <w:t>,</w:t>
      </w:r>
      <w:r w:rsidRPr="00276F25">
        <w:rPr>
          <w:rFonts w:ascii="Times" w:eastAsia="바탕" w:hAnsi="Times"/>
          <w:kern w:val="0"/>
          <w:sz w:val="22"/>
          <w:szCs w:val="28"/>
          <w:lang w:val="en-GB"/>
        </w:rPr>
        <w:t xml:space="preserve"> </w:t>
      </w:r>
      <w:r w:rsidR="00663CEB">
        <w:rPr>
          <w:rFonts w:ascii="Times" w:eastAsia="바탕" w:hAnsi="Times"/>
          <w:kern w:val="0"/>
          <w:sz w:val="22"/>
          <w:szCs w:val="28"/>
          <w:lang w:val="en-GB"/>
        </w:rPr>
        <w:t xml:space="preserve">which have </w:t>
      </w:r>
      <w:r w:rsidR="00B73CB6">
        <w:rPr>
          <w:rFonts w:ascii="Times" w:eastAsia="바탕" w:hAnsi="Times"/>
          <w:kern w:val="0"/>
          <w:sz w:val="22"/>
          <w:szCs w:val="28"/>
          <w:lang w:val="en-GB"/>
        </w:rPr>
        <w:t xml:space="preserve">a </w:t>
      </w:r>
      <w:r w:rsidR="00A93536">
        <w:rPr>
          <w:rFonts w:ascii="Times" w:eastAsia="바탕" w:hAnsi="Times"/>
          <w:kern w:val="0"/>
          <w:sz w:val="22"/>
          <w:szCs w:val="28"/>
          <w:lang w:val="en-GB"/>
        </w:rPr>
        <w:t xml:space="preserve">collision with </w:t>
      </w:r>
      <w:r>
        <w:rPr>
          <w:rFonts w:ascii="Times" w:eastAsia="바탕" w:hAnsi="Times"/>
          <w:kern w:val="0"/>
          <w:sz w:val="22"/>
          <w:szCs w:val="28"/>
          <w:lang w:val="en-GB"/>
        </w:rPr>
        <w:t xml:space="preserve">the SPS </w:t>
      </w:r>
      <w:r w:rsidRPr="00276F25">
        <w:rPr>
          <w:rFonts w:ascii="Times" w:eastAsia="바탕" w:hAnsi="Times"/>
          <w:kern w:val="0"/>
          <w:sz w:val="22"/>
          <w:szCs w:val="28"/>
          <w:lang w:val="en-GB"/>
        </w:rPr>
        <w:t>PUCCH. The following three types of symbols can be distinguished</w:t>
      </w:r>
      <w:r w:rsidR="00B73CB6">
        <w:rPr>
          <w:rFonts w:ascii="Times" w:eastAsia="바탕" w:hAnsi="Times"/>
          <w:kern w:val="0"/>
          <w:sz w:val="22"/>
          <w:szCs w:val="28"/>
          <w:lang w:val="en-GB"/>
        </w:rPr>
        <w:t>:</w:t>
      </w:r>
    </w:p>
    <w:p w14:paraId="32D2E7A1" w14:textId="1159FD60" w:rsidR="00475948" w:rsidRPr="00775CEB" w:rsidRDefault="00475948" w:rsidP="00475948">
      <w:pPr>
        <w:widowControl/>
        <w:wordWrap/>
        <w:autoSpaceDE/>
        <w:autoSpaceDN/>
        <w:spacing w:after="120" w:line="276" w:lineRule="auto"/>
        <w:ind w:firstLineChars="50" w:firstLine="110"/>
        <w:rPr>
          <w:rFonts w:ascii="Times" w:eastAsia="바탕" w:hAnsi="Times"/>
          <w:i/>
          <w:iCs/>
          <w:kern w:val="0"/>
          <w:sz w:val="22"/>
          <w:szCs w:val="28"/>
          <w:lang w:val="en-GB"/>
        </w:rPr>
      </w:pPr>
      <w:r w:rsidRPr="00775CEB">
        <w:rPr>
          <w:rFonts w:ascii="Times" w:eastAsia="바탕" w:hAnsi="Times"/>
          <w:i/>
          <w:iCs/>
          <w:kern w:val="0"/>
          <w:sz w:val="22"/>
          <w:szCs w:val="28"/>
          <w:lang w:val="en-GB"/>
        </w:rPr>
        <w:t>Type</w:t>
      </w:r>
      <w:r w:rsidR="00276F25" w:rsidRPr="00775CEB">
        <w:rPr>
          <w:rFonts w:ascii="Times" w:eastAsia="바탕" w:hAnsi="Times"/>
          <w:i/>
          <w:iCs/>
          <w:kern w:val="0"/>
          <w:sz w:val="22"/>
          <w:szCs w:val="28"/>
          <w:lang w:val="en-GB"/>
        </w:rPr>
        <w:t>-</w:t>
      </w:r>
      <w:r w:rsidRPr="00775CEB">
        <w:rPr>
          <w:rFonts w:ascii="Times" w:eastAsia="바탕" w:hAnsi="Times"/>
          <w:i/>
          <w:iCs/>
          <w:kern w:val="0"/>
          <w:sz w:val="22"/>
          <w:szCs w:val="28"/>
          <w:lang w:val="en-GB"/>
        </w:rPr>
        <w:t>1</w:t>
      </w:r>
      <w:r w:rsidR="00A05179" w:rsidRPr="00775CEB">
        <w:rPr>
          <w:rFonts w:ascii="Times" w:eastAsia="바탕" w:hAnsi="Times"/>
          <w:i/>
          <w:iCs/>
          <w:kern w:val="0"/>
          <w:sz w:val="22"/>
          <w:szCs w:val="28"/>
          <w:lang w:val="en-GB"/>
        </w:rPr>
        <w:t xml:space="preserve"> symbols</w:t>
      </w:r>
      <w:r w:rsidRPr="00775CEB">
        <w:rPr>
          <w:rFonts w:ascii="Times" w:eastAsia="바탕" w:hAnsi="Times"/>
          <w:i/>
          <w:iCs/>
          <w:kern w:val="0"/>
          <w:sz w:val="22"/>
          <w:szCs w:val="28"/>
          <w:lang w:val="en-GB"/>
        </w:rPr>
        <w:t xml:space="preserve">) DL symbol or flexible symbol configured by semi-static DL/UL configuration </w:t>
      </w:r>
    </w:p>
    <w:p w14:paraId="600CCCAD" w14:textId="57A54676" w:rsidR="00475948" w:rsidRPr="00775CEB" w:rsidRDefault="00475948" w:rsidP="00475948">
      <w:pPr>
        <w:widowControl/>
        <w:wordWrap/>
        <w:autoSpaceDE/>
        <w:autoSpaceDN/>
        <w:spacing w:after="120" w:line="276" w:lineRule="auto"/>
        <w:ind w:firstLineChars="50" w:firstLine="110"/>
        <w:rPr>
          <w:rFonts w:ascii="Times" w:eastAsia="바탕" w:hAnsi="Times"/>
          <w:i/>
          <w:iCs/>
          <w:kern w:val="0"/>
          <w:sz w:val="22"/>
          <w:szCs w:val="28"/>
          <w:lang w:val="en-GB"/>
        </w:rPr>
      </w:pPr>
      <w:r w:rsidRPr="00775CEB">
        <w:rPr>
          <w:rFonts w:ascii="Times" w:eastAsia="바탕" w:hAnsi="Times"/>
          <w:i/>
          <w:iCs/>
          <w:kern w:val="0"/>
          <w:sz w:val="22"/>
          <w:szCs w:val="28"/>
          <w:lang w:val="en-GB"/>
        </w:rPr>
        <w:t>Type</w:t>
      </w:r>
      <w:r w:rsidR="00276F25" w:rsidRPr="00775CEB">
        <w:rPr>
          <w:rFonts w:ascii="Times" w:eastAsia="바탕" w:hAnsi="Times"/>
          <w:i/>
          <w:iCs/>
          <w:kern w:val="0"/>
          <w:sz w:val="22"/>
          <w:szCs w:val="28"/>
          <w:lang w:val="en-GB"/>
        </w:rPr>
        <w:t>-</w:t>
      </w:r>
      <w:r w:rsidRPr="00775CEB">
        <w:rPr>
          <w:rFonts w:ascii="Times" w:eastAsia="바탕" w:hAnsi="Times"/>
          <w:i/>
          <w:iCs/>
          <w:kern w:val="0"/>
          <w:sz w:val="22"/>
          <w:szCs w:val="28"/>
          <w:lang w:val="en-GB"/>
        </w:rPr>
        <w:t>2</w:t>
      </w:r>
      <w:r w:rsidR="00A05179" w:rsidRPr="00775CEB">
        <w:rPr>
          <w:rFonts w:ascii="Times" w:eastAsia="바탕" w:hAnsi="Times"/>
          <w:i/>
          <w:iCs/>
          <w:kern w:val="0"/>
          <w:sz w:val="22"/>
          <w:szCs w:val="28"/>
          <w:lang w:val="en-GB"/>
        </w:rPr>
        <w:t xml:space="preserve"> symbols</w:t>
      </w:r>
      <w:r w:rsidRPr="00775CEB">
        <w:rPr>
          <w:rFonts w:ascii="Times" w:eastAsia="바탕" w:hAnsi="Times"/>
          <w:i/>
          <w:iCs/>
          <w:kern w:val="0"/>
          <w:sz w:val="22"/>
          <w:szCs w:val="28"/>
          <w:lang w:val="en-GB"/>
        </w:rPr>
        <w:t>) DL symbol or flexible symbol indicated by DCI format 2_0 (if DCI format 2_0 is configured)</w:t>
      </w:r>
    </w:p>
    <w:p w14:paraId="6614E3BC" w14:textId="5A223F74" w:rsidR="00475948" w:rsidRPr="00775CEB" w:rsidRDefault="00475948" w:rsidP="00475948">
      <w:pPr>
        <w:widowControl/>
        <w:wordWrap/>
        <w:autoSpaceDE/>
        <w:autoSpaceDN/>
        <w:spacing w:after="120" w:line="276" w:lineRule="auto"/>
        <w:ind w:firstLineChars="50" w:firstLine="110"/>
        <w:rPr>
          <w:rFonts w:ascii="Times" w:eastAsia="바탕" w:hAnsi="Times"/>
          <w:i/>
          <w:iCs/>
          <w:kern w:val="0"/>
          <w:sz w:val="22"/>
          <w:szCs w:val="28"/>
          <w:lang w:val="en-GB"/>
        </w:rPr>
      </w:pPr>
      <w:r w:rsidRPr="00775CEB">
        <w:rPr>
          <w:rFonts w:ascii="Times" w:eastAsia="바탕" w:hAnsi="Times"/>
          <w:i/>
          <w:iCs/>
          <w:kern w:val="0"/>
          <w:sz w:val="22"/>
          <w:szCs w:val="28"/>
          <w:lang w:val="en-GB"/>
        </w:rPr>
        <w:t>Type</w:t>
      </w:r>
      <w:r w:rsidR="00276F25" w:rsidRPr="00775CEB">
        <w:rPr>
          <w:rFonts w:ascii="Times" w:eastAsia="바탕" w:hAnsi="Times"/>
          <w:i/>
          <w:iCs/>
          <w:kern w:val="0"/>
          <w:sz w:val="22"/>
          <w:szCs w:val="28"/>
          <w:lang w:val="en-GB"/>
        </w:rPr>
        <w:t>-</w:t>
      </w:r>
      <w:r w:rsidRPr="00775CEB">
        <w:rPr>
          <w:rFonts w:ascii="Times" w:eastAsia="바탕" w:hAnsi="Times"/>
          <w:i/>
          <w:iCs/>
          <w:kern w:val="0"/>
          <w:sz w:val="22"/>
          <w:szCs w:val="28"/>
          <w:lang w:val="en-GB"/>
        </w:rPr>
        <w:t>3</w:t>
      </w:r>
      <w:r w:rsidR="00A05179" w:rsidRPr="00775CEB">
        <w:rPr>
          <w:rFonts w:ascii="Times" w:eastAsia="바탕" w:hAnsi="Times"/>
          <w:i/>
          <w:iCs/>
          <w:kern w:val="0"/>
          <w:sz w:val="22"/>
          <w:szCs w:val="28"/>
          <w:lang w:val="en-GB"/>
        </w:rPr>
        <w:t xml:space="preserve"> symbols</w:t>
      </w:r>
      <w:r w:rsidRPr="00775CEB">
        <w:rPr>
          <w:rFonts w:ascii="Times" w:eastAsia="바탕" w:hAnsi="Times"/>
          <w:i/>
          <w:iCs/>
          <w:kern w:val="0"/>
          <w:sz w:val="22"/>
          <w:szCs w:val="28"/>
          <w:lang w:val="en-GB"/>
        </w:rPr>
        <w:t xml:space="preserve">) Symbols scheduling </w:t>
      </w:r>
      <w:r w:rsidR="009E1244">
        <w:rPr>
          <w:rFonts w:ascii="Times" w:eastAsia="바탕" w:hAnsi="Times"/>
          <w:i/>
          <w:iCs/>
          <w:kern w:val="0"/>
          <w:sz w:val="22"/>
          <w:szCs w:val="28"/>
          <w:lang w:val="en-GB"/>
        </w:rPr>
        <w:t>downlink</w:t>
      </w:r>
      <w:r w:rsidRPr="00775CEB">
        <w:rPr>
          <w:rFonts w:ascii="Times" w:eastAsia="바탕" w:hAnsi="Times"/>
          <w:i/>
          <w:iCs/>
          <w:kern w:val="0"/>
          <w:sz w:val="22"/>
          <w:szCs w:val="28"/>
          <w:lang w:val="en-GB"/>
        </w:rPr>
        <w:t xml:space="preserve"> reception indicated by DCI format 1_0, 1_1, or 1_2</w:t>
      </w:r>
    </w:p>
    <w:p w14:paraId="66D46507" w14:textId="5AB63741" w:rsidR="00276F25" w:rsidRDefault="00276F25" w:rsidP="00276F25">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T</w:t>
      </w:r>
      <w:r w:rsidRPr="00276F25">
        <w:rPr>
          <w:rFonts w:ascii="Times" w:eastAsia="바탕" w:hAnsi="Times"/>
          <w:kern w:val="0"/>
          <w:sz w:val="22"/>
          <w:szCs w:val="28"/>
          <w:lang w:val="en-GB"/>
        </w:rPr>
        <w:t>he Type</w:t>
      </w:r>
      <w:r>
        <w:rPr>
          <w:rFonts w:ascii="Times" w:eastAsia="바탕" w:hAnsi="Times"/>
          <w:kern w:val="0"/>
          <w:sz w:val="22"/>
          <w:szCs w:val="28"/>
          <w:lang w:val="en-GB"/>
        </w:rPr>
        <w:t>-</w:t>
      </w:r>
      <w:r w:rsidRPr="00276F25">
        <w:rPr>
          <w:rFonts w:ascii="Times" w:eastAsia="바탕" w:hAnsi="Times"/>
          <w:kern w:val="0"/>
          <w:sz w:val="22"/>
          <w:szCs w:val="28"/>
          <w:lang w:val="en-GB"/>
        </w:rPr>
        <w:t xml:space="preserve">1 </w:t>
      </w:r>
      <w:r w:rsidRPr="00276F25">
        <w:rPr>
          <w:rFonts w:ascii="Times" w:eastAsia="바탕" w:hAnsi="Times" w:cs="Times"/>
          <w:kern w:val="0"/>
          <w:sz w:val="22"/>
          <w:lang w:val="en-GB"/>
        </w:rPr>
        <w:t xml:space="preserve">symbols are </w:t>
      </w:r>
      <w:r w:rsidR="00666817">
        <w:rPr>
          <w:rFonts w:ascii="Times" w:eastAsia="바탕" w:hAnsi="Times" w:cs="Times"/>
          <w:kern w:val="0"/>
          <w:sz w:val="22"/>
          <w:lang w:val="en-GB"/>
        </w:rPr>
        <w:t xml:space="preserve">the </w:t>
      </w:r>
      <w:r w:rsidRPr="00276F25">
        <w:rPr>
          <w:rFonts w:ascii="Times" w:eastAsia="바탕" w:hAnsi="Times" w:cs="Times"/>
          <w:kern w:val="0"/>
          <w:sz w:val="22"/>
          <w:lang w:val="en-GB"/>
        </w:rPr>
        <w:t xml:space="preserve">symbols configured by higher-layer signaling. For example, the DL symbol and the flexible symbol are </w:t>
      </w:r>
      <w:r>
        <w:rPr>
          <w:rFonts w:ascii="Times" w:eastAsia="바탕" w:hAnsi="Times" w:cs="Times"/>
          <w:kern w:val="0"/>
          <w:sz w:val="22"/>
          <w:lang w:val="en-GB"/>
        </w:rPr>
        <w:t xml:space="preserve">configured </w:t>
      </w:r>
      <w:r w:rsidRPr="00276F25">
        <w:rPr>
          <w:rFonts w:ascii="Times" w:eastAsia="바탕" w:hAnsi="Times" w:cs="Times"/>
          <w:kern w:val="0"/>
          <w:sz w:val="22"/>
          <w:lang w:val="en-GB"/>
        </w:rPr>
        <w:t>by</w:t>
      </w:r>
      <w:r>
        <w:rPr>
          <w:rFonts w:ascii="Times" w:eastAsia="바탕" w:hAnsi="Times" w:cs="Times"/>
          <w:kern w:val="0"/>
          <w:sz w:val="22"/>
          <w:lang w:val="en-GB"/>
        </w:rPr>
        <w:t xml:space="preserve"> higher-layer parameters</w:t>
      </w:r>
      <w:r w:rsidRPr="00276F25">
        <w:rPr>
          <w:rFonts w:ascii="Times" w:eastAsia="바탕" w:hAnsi="Times" w:cs="Times"/>
          <w:kern w:val="0"/>
          <w:sz w:val="22"/>
          <w:lang w:val="en-GB"/>
        </w:rPr>
        <w:t xml:space="preserve"> </w:t>
      </w:r>
      <w:proofErr w:type="spellStart"/>
      <w:r w:rsidRPr="00276F25">
        <w:rPr>
          <w:rFonts w:ascii="Times" w:eastAsia="SimSun" w:hAnsi="Times" w:cs="Times"/>
          <w:i/>
          <w:kern w:val="0"/>
          <w:sz w:val="22"/>
          <w:lang w:eastAsia="en-US"/>
        </w:rPr>
        <w:t>tdd</w:t>
      </w:r>
      <w:proofErr w:type="spellEnd"/>
      <w:r w:rsidRPr="00276F25">
        <w:rPr>
          <w:rFonts w:ascii="Times" w:eastAsia="SimSun" w:hAnsi="Times" w:cs="Times"/>
          <w:i/>
          <w:kern w:val="0"/>
          <w:sz w:val="22"/>
          <w:lang w:eastAsia="en-US"/>
        </w:rPr>
        <w:t>-</w:t>
      </w:r>
      <w:r w:rsidRPr="00276F25">
        <w:rPr>
          <w:rFonts w:ascii="Times" w:eastAsia="SimSun" w:hAnsi="Times" w:cs="Times"/>
          <w:i/>
          <w:kern w:val="0"/>
          <w:sz w:val="22"/>
          <w:lang w:val="en-GB" w:eastAsia="en-US"/>
        </w:rPr>
        <w:t>UL-DL-</w:t>
      </w:r>
      <w:r w:rsidRPr="00276F25">
        <w:rPr>
          <w:rFonts w:ascii="Times" w:eastAsia="SimSun" w:hAnsi="Times" w:cs="Times"/>
          <w:i/>
          <w:kern w:val="0"/>
          <w:sz w:val="22"/>
          <w:lang w:eastAsia="en-US"/>
        </w:rPr>
        <w:t>C</w:t>
      </w:r>
      <w:proofErr w:type="spellStart"/>
      <w:r w:rsidRPr="00276F25">
        <w:rPr>
          <w:rFonts w:ascii="Times" w:eastAsia="SimSun" w:hAnsi="Times" w:cs="Times"/>
          <w:i/>
          <w:kern w:val="0"/>
          <w:sz w:val="22"/>
          <w:lang w:val="en-GB" w:eastAsia="en-US"/>
        </w:rPr>
        <w:t>onfiguration</w:t>
      </w:r>
      <w:proofErr w:type="spellEnd"/>
      <w:r w:rsidRPr="00276F25">
        <w:rPr>
          <w:rFonts w:ascii="Times" w:eastAsia="SimSun" w:hAnsi="Times" w:cs="Times"/>
          <w:i/>
          <w:kern w:val="0"/>
          <w:sz w:val="22"/>
          <w:lang w:eastAsia="en-US"/>
        </w:rPr>
        <w:t>C</w:t>
      </w:r>
      <w:proofErr w:type="spellStart"/>
      <w:r w:rsidRPr="00276F25">
        <w:rPr>
          <w:rFonts w:ascii="Times" w:eastAsia="SimSun" w:hAnsi="Times" w:cs="Times"/>
          <w:i/>
          <w:kern w:val="0"/>
          <w:sz w:val="22"/>
          <w:lang w:val="en-GB" w:eastAsia="en-US"/>
        </w:rPr>
        <w:t>ommon</w:t>
      </w:r>
      <w:proofErr w:type="spellEnd"/>
      <w:r w:rsidRPr="00276F25">
        <w:rPr>
          <w:rFonts w:ascii="Times" w:eastAsia="바탕" w:hAnsi="Times" w:cs="Times"/>
          <w:kern w:val="0"/>
          <w:sz w:val="22"/>
          <w:lang w:val="en-GB"/>
        </w:rPr>
        <w:t xml:space="preserve"> in SIB1 and </w:t>
      </w:r>
      <w:proofErr w:type="spellStart"/>
      <w:r w:rsidRPr="00276F25">
        <w:rPr>
          <w:rFonts w:ascii="Times" w:eastAsia="바탕" w:hAnsi="Times" w:cs="Times"/>
          <w:i/>
          <w:iCs/>
          <w:kern w:val="0"/>
          <w:sz w:val="22"/>
          <w:lang w:val="en-GB"/>
        </w:rPr>
        <w:lastRenderedPageBreak/>
        <w:t>tdd</w:t>
      </w:r>
      <w:proofErr w:type="spellEnd"/>
      <w:r w:rsidRPr="00276F25">
        <w:rPr>
          <w:rFonts w:ascii="Times" w:eastAsia="바탕" w:hAnsi="Times" w:cs="Times"/>
          <w:i/>
          <w:iCs/>
          <w:kern w:val="0"/>
          <w:sz w:val="22"/>
          <w:lang w:val="en-GB"/>
        </w:rPr>
        <w:t>-UL-DL-</w:t>
      </w:r>
      <w:proofErr w:type="spellStart"/>
      <w:r w:rsidRPr="00276F25">
        <w:rPr>
          <w:rFonts w:ascii="Times" w:eastAsia="바탕" w:hAnsi="Times" w:cs="Times"/>
          <w:i/>
          <w:iCs/>
          <w:kern w:val="0"/>
          <w:sz w:val="22"/>
          <w:lang w:val="en-GB"/>
        </w:rPr>
        <w:t>ConfigurationDedicated</w:t>
      </w:r>
      <w:proofErr w:type="spellEnd"/>
      <w:r w:rsidRPr="00276F25">
        <w:rPr>
          <w:rFonts w:ascii="Times" w:eastAsia="바탕" w:hAnsi="Times" w:cs="Times"/>
          <w:kern w:val="0"/>
          <w:sz w:val="22"/>
          <w:lang w:val="en-GB"/>
        </w:rPr>
        <w:t xml:space="preserve"> in dedicated RRC signal. Since </w:t>
      </w:r>
      <w:r>
        <w:rPr>
          <w:rFonts w:ascii="Times" w:eastAsia="바탕" w:hAnsi="Times" w:cs="Times"/>
          <w:kern w:val="0"/>
          <w:sz w:val="22"/>
          <w:lang w:val="en-GB"/>
        </w:rPr>
        <w:t>the symbol directions</w:t>
      </w:r>
      <w:r w:rsidRPr="00276F25">
        <w:rPr>
          <w:rFonts w:ascii="Times" w:eastAsia="바탕" w:hAnsi="Times" w:cs="Times"/>
          <w:kern w:val="0"/>
          <w:sz w:val="22"/>
          <w:lang w:val="en-GB"/>
        </w:rPr>
        <w:t xml:space="preserve"> can be determined by </w:t>
      </w:r>
      <w:r>
        <w:rPr>
          <w:rFonts w:ascii="Times" w:eastAsia="바탕" w:hAnsi="Times" w:cs="Times"/>
          <w:kern w:val="0"/>
          <w:sz w:val="22"/>
          <w:lang w:val="en-GB"/>
        </w:rPr>
        <w:t>a</w:t>
      </w:r>
      <w:r w:rsidRPr="00276F25">
        <w:rPr>
          <w:rFonts w:ascii="Times" w:eastAsia="바탕" w:hAnsi="Times" w:cs="Times"/>
          <w:kern w:val="0"/>
          <w:sz w:val="22"/>
          <w:lang w:val="en-GB"/>
        </w:rPr>
        <w:t xml:space="preserve"> UE and </w:t>
      </w:r>
      <w:r>
        <w:rPr>
          <w:rFonts w:ascii="Times" w:eastAsia="바탕" w:hAnsi="Times" w:cs="Times"/>
          <w:kern w:val="0"/>
          <w:sz w:val="22"/>
          <w:lang w:val="en-GB"/>
        </w:rPr>
        <w:t xml:space="preserve">gNB </w:t>
      </w:r>
      <w:r w:rsidRPr="00276F25">
        <w:rPr>
          <w:rFonts w:ascii="Times" w:eastAsia="바탕" w:hAnsi="Times" w:cs="Times"/>
          <w:kern w:val="0"/>
          <w:sz w:val="22"/>
          <w:lang w:val="en-GB"/>
        </w:rPr>
        <w:t>without ambiguity, it is preferable to</w:t>
      </w:r>
      <w:r w:rsidRPr="00276F25">
        <w:rPr>
          <w:rFonts w:ascii="Times" w:eastAsia="바탕" w:hAnsi="Times"/>
          <w:kern w:val="0"/>
          <w:sz w:val="22"/>
          <w:szCs w:val="28"/>
          <w:lang w:val="en-GB"/>
        </w:rPr>
        <w:t xml:space="preserve"> determine the</w:t>
      </w:r>
      <w:r>
        <w:rPr>
          <w:rFonts w:ascii="Times" w:eastAsia="바탕" w:hAnsi="Times"/>
          <w:kern w:val="0"/>
          <w:sz w:val="22"/>
          <w:szCs w:val="28"/>
          <w:lang w:val="en-GB"/>
        </w:rPr>
        <w:t xml:space="preserve"> SPS </w:t>
      </w:r>
      <w:r w:rsidRPr="00276F25">
        <w:rPr>
          <w:rFonts w:ascii="Times" w:eastAsia="바탕" w:hAnsi="Times"/>
          <w:kern w:val="0"/>
          <w:sz w:val="22"/>
          <w:szCs w:val="28"/>
          <w:lang w:val="en-GB"/>
        </w:rPr>
        <w:t>PUCCH collision based on these symbols.</w:t>
      </w:r>
    </w:p>
    <w:p w14:paraId="28BA633D" w14:textId="26B4399D" w:rsidR="00475948" w:rsidRPr="00475948" w:rsidRDefault="00276F25" w:rsidP="00E13364">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Since Type</w:t>
      </w:r>
      <w:r w:rsidR="00A05179">
        <w:rPr>
          <w:rFonts w:ascii="Times" w:eastAsia="바탕" w:hAnsi="Times"/>
          <w:kern w:val="0"/>
          <w:sz w:val="22"/>
          <w:szCs w:val="28"/>
          <w:lang w:val="en-GB"/>
        </w:rPr>
        <w:t>-</w:t>
      </w:r>
      <w:r w:rsidRPr="00276F25">
        <w:rPr>
          <w:rFonts w:ascii="Times" w:eastAsia="바탕" w:hAnsi="Times"/>
          <w:kern w:val="0"/>
          <w:sz w:val="22"/>
          <w:szCs w:val="28"/>
          <w:lang w:val="en-GB"/>
        </w:rPr>
        <w:t>2</w:t>
      </w:r>
      <w:r w:rsidR="00A05179">
        <w:rPr>
          <w:rFonts w:ascii="Times" w:eastAsia="바탕" w:hAnsi="Times"/>
          <w:kern w:val="0"/>
          <w:sz w:val="22"/>
          <w:szCs w:val="28"/>
          <w:lang w:val="en-GB"/>
        </w:rPr>
        <w:t xml:space="preserve"> symbols and </w:t>
      </w:r>
      <w:r w:rsidRPr="00276F25">
        <w:rPr>
          <w:rFonts w:ascii="Times" w:eastAsia="바탕" w:hAnsi="Times"/>
          <w:kern w:val="0"/>
          <w:sz w:val="22"/>
          <w:szCs w:val="28"/>
          <w:lang w:val="en-GB"/>
        </w:rPr>
        <w:t>Type</w:t>
      </w:r>
      <w:r w:rsidR="00A05179">
        <w:rPr>
          <w:rFonts w:ascii="Times" w:eastAsia="바탕" w:hAnsi="Times"/>
          <w:kern w:val="0"/>
          <w:sz w:val="22"/>
          <w:szCs w:val="28"/>
          <w:lang w:val="en-GB"/>
        </w:rPr>
        <w:t>-</w:t>
      </w:r>
      <w:r w:rsidRPr="00276F25">
        <w:rPr>
          <w:rFonts w:ascii="Times" w:eastAsia="바탕" w:hAnsi="Times"/>
          <w:kern w:val="0"/>
          <w:sz w:val="22"/>
          <w:szCs w:val="28"/>
          <w:lang w:val="en-GB"/>
        </w:rPr>
        <w:t>3</w:t>
      </w:r>
      <w:r w:rsidR="00A05179">
        <w:rPr>
          <w:rFonts w:ascii="Times" w:eastAsia="바탕" w:hAnsi="Times"/>
          <w:kern w:val="0"/>
          <w:sz w:val="22"/>
          <w:szCs w:val="28"/>
          <w:lang w:val="en-GB"/>
        </w:rPr>
        <w:t xml:space="preserve"> symbols</w:t>
      </w:r>
      <w:r w:rsidRPr="00276F25">
        <w:rPr>
          <w:rFonts w:ascii="Times" w:eastAsia="바탕" w:hAnsi="Times"/>
          <w:kern w:val="0"/>
          <w:sz w:val="22"/>
          <w:szCs w:val="28"/>
          <w:lang w:val="en-GB"/>
        </w:rPr>
        <w:t xml:space="preserve"> </w:t>
      </w:r>
      <w:r w:rsidR="00A05179">
        <w:rPr>
          <w:rFonts w:ascii="Times" w:eastAsia="바탕" w:hAnsi="Times"/>
          <w:kern w:val="0"/>
          <w:sz w:val="22"/>
          <w:szCs w:val="28"/>
          <w:lang w:val="en-GB"/>
        </w:rPr>
        <w:t>are indicated by a</w:t>
      </w:r>
      <w:r w:rsidRPr="00276F25">
        <w:rPr>
          <w:rFonts w:ascii="Times" w:eastAsia="바탕" w:hAnsi="Times"/>
          <w:kern w:val="0"/>
          <w:sz w:val="22"/>
          <w:szCs w:val="28"/>
          <w:lang w:val="en-GB"/>
        </w:rPr>
        <w:t xml:space="preserve"> DCI format, </w:t>
      </w:r>
      <w:r w:rsidR="00B73CB6">
        <w:rPr>
          <w:rFonts w:ascii="Times" w:eastAsia="바탕" w:hAnsi="Times"/>
          <w:kern w:val="0"/>
          <w:sz w:val="22"/>
          <w:szCs w:val="28"/>
          <w:lang w:val="en-GB"/>
        </w:rPr>
        <w:t xml:space="preserve">the </w:t>
      </w:r>
      <w:r w:rsidR="00A05179">
        <w:rPr>
          <w:rFonts w:ascii="Times" w:eastAsia="바탕" w:hAnsi="Times"/>
          <w:kern w:val="0"/>
          <w:sz w:val="22"/>
          <w:szCs w:val="28"/>
          <w:lang w:val="en-GB"/>
        </w:rPr>
        <w:t>d</w:t>
      </w:r>
      <w:r w:rsidRPr="00276F25">
        <w:rPr>
          <w:rFonts w:ascii="Times" w:eastAsia="바탕" w:hAnsi="Times"/>
          <w:kern w:val="0"/>
          <w:sz w:val="22"/>
          <w:szCs w:val="28"/>
          <w:lang w:val="en-GB"/>
        </w:rPr>
        <w:t>etermination of</w:t>
      </w:r>
      <w:r w:rsidR="00A05179">
        <w:rPr>
          <w:rFonts w:ascii="Times" w:eastAsia="바탕" w:hAnsi="Times"/>
          <w:kern w:val="0"/>
          <w:sz w:val="22"/>
          <w:szCs w:val="28"/>
          <w:lang w:val="en-GB"/>
        </w:rPr>
        <w:t xml:space="preserve"> SPS</w:t>
      </w:r>
      <w:r w:rsidRPr="00276F25">
        <w:rPr>
          <w:rFonts w:ascii="Times" w:eastAsia="바탕" w:hAnsi="Times"/>
          <w:kern w:val="0"/>
          <w:sz w:val="22"/>
          <w:szCs w:val="28"/>
          <w:lang w:val="en-GB"/>
        </w:rPr>
        <w:t xml:space="preserve"> PUCCH collision depend</w:t>
      </w:r>
      <w:r w:rsidR="00A05179">
        <w:rPr>
          <w:rFonts w:ascii="Times" w:eastAsia="바탕" w:hAnsi="Times"/>
          <w:kern w:val="0"/>
          <w:sz w:val="22"/>
          <w:szCs w:val="28"/>
          <w:lang w:val="en-GB"/>
        </w:rPr>
        <w:t>s</w:t>
      </w:r>
      <w:r w:rsidRPr="00276F25">
        <w:rPr>
          <w:rFonts w:ascii="Times" w:eastAsia="바탕" w:hAnsi="Times"/>
          <w:kern w:val="0"/>
          <w:sz w:val="22"/>
          <w:szCs w:val="28"/>
          <w:lang w:val="en-GB"/>
        </w:rPr>
        <w:t xml:space="preserve"> on whether </w:t>
      </w:r>
      <w:r w:rsidR="00A05179">
        <w:rPr>
          <w:rFonts w:ascii="Times" w:eastAsia="바탕" w:hAnsi="Times"/>
          <w:kern w:val="0"/>
          <w:sz w:val="22"/>
          <w:szCs w:val="28"/>
          <w:lang w:val="en-GB"/>
        </w:rPr>
        <w:t>a</w:t>
      </w:r>
      <w:r w:rsidRPr="00276F25">
        <w:rPr>
          <w:rFonts w:ascii="Times" w:eastAsia="바탕" w:hAnsi="Times"/>
          <w:kern w:val="0"/>
          <w:sz w:val="22"/>
          <w:szCs w:val="28"/>
          <w:lang w:val="en-GB"/>
        </w:rPr>
        <w:t xml:space="preserve"> PDCCH </w:t>
      </w:r>
      <w:r w:rsidR="00A05179">
        <w:rPr>
          <w:rFonts w:ascii="Times" w:eastAsia="바탕" w:hAnsi="Times"/>
          <w:kern w:val="0"/>
          <w:sz w:val="22"/>
          <w:szCs w:val="28"/>
          <w:lang w:val="en-GB"/>
        </w:rPr>
        <w:t>containing</w:t>
      </w:r>
      <w:r w:rsidRPr="00276F25">
        <w:rPr>
          <w:rFonts w:ascii="Times" w:eastAsia="바탕" w:hAnsi="Times"/>
          <w:kern w:val="0"/>
          <w:sz w:val="22"/>
          <w:szCs w:val="28"/>
          <w:lang w:val="en-GB"/>
        </w:rPr>
        <w:t xml:space="preserve"> </w:t>
      </w:r>
      <w:r w:rsidR="00A05179">
        <w:rPr>
          <w:rFonts w:ascii="Times" w:eastAsia="바탕" w:hAnsi="Times"/>
          <w:kern w:val="0"/>
          <w:sz w:val="22"/>
          <w:szCs w:val="28"/>
          <w:lang w:val="en-GB"/>
        </w:rPr>
        <w:t>the</w:t>
      </w:r>
      <w:r w:rsidRPr="00276F25">
        <w:rPr>
          <w:rFonts w:ascii="Times" w:eastAsia="바탕" w:hAnsi="Times"/>
          <w:kern w:val="0"/>
          <w:sz w:val="22"/>
          <w:szCs w:val="28"/>
          <w:lang w:val="en-GB"/>
        </w:rPr>
        <w:t xml:space="preserve"> DCI format is successfully received</w:t>
      </w:r>
      <w:r w:rsidR="00A05179" w:rsidRPr="00A05179">
        <w:rPr>
          <w:rFonts w:ascii="Times" w:eastAsia="바탕" w:hAnsi="Times"/>
          <w:kern w:val="0"/>
          <w:sz w:val="22"/>
          <w:szCs w:val="28"/>
          <w:lang w:val="en-GB"/>
        </w:rPr>
        <w:t xml:space="preserve"> </w:t>
      </w:r>
      <w:r w:rsidR="00A05179" w:rsidRPr="00276F25">
        <w:rPr>
          <w:rFonts w:ascii="Times" w:eastAsia="바탕" w:hAnsi="Times"/>
          <w:kern w:val="0"/>
          <w:sz w:val="22"/>
          <w:szCs w:val="28"/>
          <w:lang w:val="en-GB"/>
        </w:rPr>
        <w:t>or not</w:t>
      </w:r>
      <w:r w:rsidRPr="00276F25">
        <w:rPr>
          <w:rFonts w:ascii="Times" w:eastAsia="바탕" w:hAnsi="Times"/>
          <w:kern w:val="0"/>
          <w:sz w:val="22"/>
          <w:szCs w:val="28"/>
          <w:lang w:val="en-GB"/>
        </w:rPr>
        <w:t xml:space="preserve">. For example, </w:t>
      </w:r>
      <w:r w:rsidR="00A05179">
        <w:rPr>
          <w:rFonts w:ascii="Times" w:eastAsia="바탕" w:hAnsi="Times"/>
          <w:kern w:val="0"/>
          <w:sz w:val="22"/>
          <w:szCs w:val="28"/>
          <w:lang w:val="en-GB"/>
        </w:rPr>
        <w:t>when a</w:t>
      </w:r>
      <w:r w:rsidRPr="00276F25">
        <w:rPr>
          <w:rFonts w:ascii="Times" w:eastAsia="바탕" w:hAnsi="Times"/>
          <w:kern w:val="0"/>
          <w:sz w:val="22"/>
          <w:szCs w:val="28"/>
          <w:lang w:val="en-GB"/>
        </w:rPr>
        <w:t xml:space="preserve"> UE receives </w:t>
      </w:r>
      <w:r w:rsidR="00A05179">
        <w:rPr>
          <w:rFonts w:ascii="Times" w:eastAsia="바탕" w:hAnsi="Times"/>
          <w:kern w:val="0"/>
          <w:sz w:val="22"/>
          <w:szCs w:val="28"/>
          <w:lang w:val="en-GB"/>
        </w:rPr>
        <w:t>a</w:t>
      </w:r>
      <w:r w:rsidRPr="00276F25">
        <w:rPr>
          <w:rFonts w:ascii="Times" w:eastAsia="바탕" w:hAnsi="Times"/>
          <w:kern w:val="0"/>
          <w:sz w:val="22"/>
          <w:szCs w:val="28"/>
          <w:lang w:val="en-GB"/>
        </w:rPr>
        <w:t xml:space="preserve"> DCI format</w:t>
      </w:r>
      <w:r w:rsidR="00A05179">
        <w:rPr>
          <w:rFonts w:ascii="Times" w:eastAsia="바탕" w:hAnsi="Times"/>
          <w:kern w:val="0"/>
          <w:sz w:val="22"/>
          <w:szCs w:val="28"/>
          <w:lang w:val="en-GB"/>
        </w:rPr>
        <w:t xml:space="preserve"> indicating type-2 symbols or type-3 symbols overlapping with a PUCCH carrying SPS HARQ-ACK information, the PUCCH is dropped and the SPS HARQ-ACK information should be transmitted on another PUCCH according to the agreements made in RAN1#102-e. </w:t>
      </w:r>
      <w:r w:rsidRPr="00276F25">
        <w:rPr>
          <w:rFonts w:ascii="Times" w:eastAsia="바탕" w:hAnsi="Times"/>
          <w:kern w:val="0"/>
          <w:sz w:val="22"/>
          <w:szCs w:val="28"/>
          <w:lang w:val="en-GB"/>
        </w:rPr>
        <w:t xml:space="preserve">However, </w:t>
      </w:r>
      <w:r w:rsidR="00A05179">
        <w:rPr>
          <w:rFonts w:ascii="Times" w:eastAsia="바탕" w:hAnsi="Times"/>
          <w:kern w:val="0"/>
          <w:sz w:val="22"/>
          <w:szCs w:val="28"/>
          <w:lang w:val="en-GB"/>
        </w:rPr>
        <w:t>when</w:t>
      </w:r>
      <w:r w:rsidRPr="00276F25">
        <w:rPr>
          <w:rFonts w:ascii="Times" w:eastAsia="바탕" w:hAnsi="Times"/>
          <w:kern w:val="0"/>
          <w:sz w:val="22"/>
          <w:szCs w:val="28"/>
          <w:lang w:val="en-GB"/>
        </w:rPr>
        <w:t xml:space="preserve"> the UE fails to receive t</w:t>
      </w:r>
      <w:r w:rsidR="00A05179">
        <w:rPr>
          <w:rFonts w:ascii="Times" w:eastAsia="바탕" w:hAnsi="Times"/>
          <w:kern w:val="0"/>
          <w:sz w:val="22"/>
          <w:szCs w:val="28"/>
          <w:lang w:val="en-GB"/>
        </w:rPr>
        <w:t>he</w:t>
      </w:r>
      <w:r w:rsidRPr="00276F25">
        <w:rPr>
          <w:rFonts w:ascii="Times" w:eastAsia="바탕" w:hAnsi="Times"/>
          <w:kern w:val="0"/>
          <w:sz w:val="22"/>
          <w:szCs w:val="28"/>
          <w:lang w:val="en-GB"/>
        </w:rPr>
        <w:t xml:space="preserve"> DCI format, the UE does not transmit </w:t>
      </w:r>
      <w:r w:rsidR="00A05179">
        <w:rPr>
          <w:rFonts w:ascii="Times" w:eastAsia="바탕" w:hAnsi="Times"/>
          <w:kern w:val="0"/>
          <w:sz w:val="22"/>
          <w:szCs w:val="28"/>
          <w:lang w:val="en-GB"/>
        </w:rPr>
        <w:t xml:space="preserve">the SPS </w:t>
      </w:r>
      <w:r w:rsidRPr="00276F25">
        <w:rPr>
          <w:rFonts w:ascii="Times" w:eastAsia="바탕" w:hAnsi="Times"/>
          <w:kern w:val="0"/>
          <w:sz w:val="22"/>
          <w:szCs w:val="28"/>
          <w:lang w:val="en-GB"/>
        </w:rPr>
        <w:t xml:space="preserve">HARQ-ACK information </w:t>
      </w:r>
      <w:r w:rsidR="00FF53B4">
        <w:rPr>
          <w:rFonts w:ascii="Times" w:eastAsia="바탕" w:hAnsi="Times"/>
          <w:kern w:val="0"/>
          <w:sz w:val="22"/>
          <w:szCs w:val="28"/>
          <w:lang w:val="en-GB"/>
        </w:rPr>
        <w:t>o</w:t>
      </w:r>
      <w:r w:rsidRPr="00276F25">
        <w:rPr>
          <w:rFonts w:ascii="Times" w:eastAsia="바탕" w:hAnsi="Times"/>
          <w:kern w:val="0"/>
          <w:sz w:val="22"/>
          <w:szCs w:val="28"/>
          <w:lang w:val="en-GB"/>
        </w:rPr>
        <w:t xml:space="preserve">n another PUCCH. Accordingly, the UE and the </w:t>
      </w:r>
      <w:r w:rsidR="00A05179">
        <w:rPr>
          <w:rFonts w:ascii="Times" w:eastAsia="바탕" w:hAnsi="Times"/>
          <w:kern w:val="0"/>
          <w:sz w:val="22"/>
          <w:szCs w:val="28"/>
          <w:lang w:val="en-GB"/>
        </w:rPr>
        <w:t>gNB</w:t>
      </w:r>
      <w:r w:rsidRPr="00276F25">
        <w:rPr>
          <w:rFonts w:ascii="Times" w:eastAsia="바탕" w:hAnsi="Times"/>
          <w:kern w:val="0"/>
          <w:sz w:val="22"/>
          <w:szCs w:val="28"/>
          <w:lang w:val="en-GB"/>
        </w:rPr>
        <w:t xml:space="preserve"> may </w:t>
      </w:r>
      <w:r w:rsidR="00A05179">
        <w:rPr>
          <w:rFonts w:ascii="Times" w:eastAsia="바탕" w:hAnsi="Times"/>
          <w:kern w:val="0"/>
          <w:sz w:val="22"/>
          <w:szCs w:val="28"/>
          <w:lang w:val="en-GB"/>
        </w:rPr>
        <w:t>have</w:t>
      </w:r>
      <w:r w:rsidRPr="00276F25">
        <w:rPr>
          <w:rFonts w:ascii="Times" w:eastAsia="바탕" w:hAnsi="Times"/>
          <w:kern w:val="0"/>
          <w:sz w:val="22"/>
          <w:szCs w:val="28"/>
          <w:lang w:val="en-GB"/>
        </w:rPr>
        <w:t xml:space="preserve"> ambiguity of </w:t>
      </w:r>
      <w:r w:rsidR="00A05179">
        <w:rPr>
          <w:rFonts w:ascii="Times" w:eastAsia="바탕" w:hAnsi="Times"/>
          <w:kern w:val="0"/>
          <w:sz w:val="22"/>
          <w:szCs w:val="28"/>
          <w:lang w:val="en-GB"/>
        </w:rPr>
        <w:t xml:space="preserve">SPS </w:t>
      </w:r>
      <w:r w:rsidRPr="00276F25">
        <w:rPr>
          <w:rFonts w:ascii="Times" w:eastAsia="바탕" w:hAnsi="Times"/>
          <w:kern w:val="0"/>
          <w:sz w:val="22"/>
          <w:szCs w:val="28"/>
          <w:lang w:val="en-GB"/>
        </w:rPr>
        <w:t xml:space="preserve">HARQ-ACK transmission </w:t>
      </w:r>
      <w:r w:rsidR="00A05179">
        <w:rPr>
          <w:rFonts w:ascii="Times" w:eastAsia="바탕" w:hAnsi="Times"/>
          <w:kern w:val="0"/>
          <w:sz w:val="22"/>
          <w:szCs w:val="28"/>
          <w:lang w:val="en-GB"/>
        </w:rPr>
        <w:t>depending on</w:t>
      </w:r>
      <w:r w:rsidRPr="00276F25">
        <w:rPr>
          <w:rFonts w:ascii="Times" w:eastAsia="바탕" w:hAnsi="Times"/>
          <w:kern w:val="0"/>
          <w:sz w:val="22"/>
          <w:szCs w:val="28"/>
          <w:lang w:val="en-GB"/>
        </w:rPr>
        <w:t xml:space="preserve"> successful reception of the DCI format. In addition, </w:t>
      </w:r>
      <w:r w:rsidR="00E13364">
        <w:rPr>
          <w:rFonts w:ascii="Times" w:eastAsia="바탕" w:hAnsi="Times"/>
          <w:kern w:val="0"/>
          <w:sz w:val="22"/>
          <w:szCs w:val="28"/>
          <w:lang w:val="en-GB"/>
        </w:rPr>
        <w:t xml:space="preserve">it is allowed for </w:t>
      </w:r>
      <w:r w:rsidR="00A05179">
        <w:rPr>
          <w:rFonts w:ascii="Times" w:eastAsia="바탕" w:hAnsi="Times"/>
          <w:kern w:val="0"/>
          <w:sz w:val="22"/>
          <w:szCs w:val="28"/>
          <w:lang w:val="en-GB"/>
        </w:rPr>
        <w:t xml:space="preserve">a gNB </w:t>
      </w:r>
      <w:r w:rsidR="00E13364">
        <w:rPr>
          <w:rFonts w:ascii="Times" w:eastAsia="바탕" w:hAnsi="Times"/>
          <w:kern w:val="0"/>
          <w:sz w:val="22"/>
          <w:szCs w:val="28"/>
          <w:lang w:val="en-GB"/>
        </w:rPr>
        <w:t xml:space="preserve">to drop the PUCCH carrying the SPS HARQ-ACK intentionally, e.g., for </w:t>
      </w:r>
      <w:r w:rsidRPr="00276F25">
        <w:rPr>
          <w:rFonts w:ascii="Times" w:eastAsia="바탕" w:hAnsi="Times"/>
          <w:kern w:val="0"/>
          <w:sz w:val="22"/>
          <w:szCs w:val="28"/>
          <w:lang w:val="en-GB"/>
        </w:rPr>
        <w:t xml:space="preserve">a case where </w:t>
      </w:r>
      <w:r w:rsidR="00E13364">
        <w:rPr>
          <w:rFonts w:ascii="Times" w:eastAsia="바탕" w:hAnsi="Times"/>
          <w:kern w:val="0"/>
          <w:sz w:val="22"/>
          <w:szCs w:val="28"/>
          <w:lang w:val="en-GB"/>
        </w:rPr>
        <w:t>a</w:t>
      </w:r>
      <w:r w:rsidRPr="00276F25">
        <w:rPr>
          <w:rFonts w:ascii="Times" w:eastAsia="바탕" w:hAnsi="Times"/>
          <w:kern w:val="0"/>
          <w:sz w:val="22"/>
          <w:szCs w:val="28"/>
          <w:lang w:val="en-GB"/>
        </w:rPr>
        <w:t xml:space="preserve"> channel </w:t>
      </w:r>
      <w:r w:rsidR="00E13364">
        <w:rPr>
          <w:rFonts w:ascii="Times" w:eastAsia="바탕" w:hAnsi="Times"/>
          <w:kern w:val="0"/>
          <w:sz w:val="22"/>
          <w:szCs w:val="28"/>
          <w:lang w:val="en-GB"/>
        </w:rPr>
        <w:t>or</w:t>
      </w:r>
      <w:r w:rsidRPr="00276F25">
        <w:rPr>
          <w:rFonts w:ascii="Times" w:eastAsia="바탕" w:hAnsi="Times"/>
          <w:kern w:val="0"/>
          <w:sz w:val="22"/>
          <w:szCs w:val="28"/>
          <w:lang w:val="en-GB"/>
        </w:rPr>
        <w:t xml:space="preserve"> </w:t>
      </w:r>
      <w:r w:rsidR="00E13364">
        <w:rPr>
          <w:rFonts w:ascii="Times" w:eastAsia="바탕" w:hAnsi="Times"/>
          <w:kern w:val="0"/>
          <w:sz w:val="22"/>
          <w:szCs w:val="28"/>
          <w:lang w:val="en-GB"/>
        </w:rPr>
        <w:t>a</w:t>
      </w:r>
      <w:r w:rsidRPr="00276F25">
        <w:rPr>
          <w:rFonts w:ascii="Times" w:eastAsia="바탕" w:hAnsi="Times"/>
          <w:kern w:val="0"/>
          <w:sz w:val="22"/>
          <w:szCs w:val="28"/>
          <w:lang w:val="en-GB"/>
        </w:rPr>
        <w:t xml:space="preserve"> signal scheduled </w:t>
      </w:r>
      <w:r w:rsidR="00E13364">
        <w:rPr>
          <w:rFonts w:ascii="Times" w:eastAsia="바탕" w:hAnsi="Times"/>
          <w:kern w:val="0"/>
          <w:sz w:val="22"/>
          <w:szCs w:val="28"/>
          <w:lang w:val="en-GB"/>
        </w:rPr>
        <w:t>by</w:t>
      </w:r>
      <w:r w:rsidRPr="00276F25">
        <w:rPr>
          <w:rFonts w:ascii="Times" w:eastAsia="바탕" w:hAnsi="Times"/>
          <w:kern w:val="0"/>
          <w:sz w:val="22"/>
          <w:szCs w:val="28"/>
          <w:lang w:val="en-GB"/>
        </w:rPr>
        <w:t xml:space="preserve"> the DCI format are more important than the SPS HARQ-ACK</w:t>
      </w:r>
      <w:r w:rsidR="00E13364">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w:t>
      </w:r>
      <w:r w:rsidR="00E13364" w:rsidRPr="00276F25">
        <w:rPr>
          <w:rFonts w:ascii="Times" w:eastAsia="바탕" w:hAnsi="Times"/>
          <w:kern w:val="0"/>
          <w:sz w:val="22"/>
          <w:szCs w:val="28"/>
          <w:lang w:val="en-GB"/>
        </w:rPr>
        <w:t xml:space="preserve">Therefore, it is not desirable to determine the SPS PUCCH collision </w:t>
      </w:r>
      <w:r w:rsidR="00E13364">
        <w:rPr>
          <w:rFonts w:ascii="Times" w:eastAsia="바탕" w:hAnsi="Times"/>
          <w:kern w:val="0"/>
          <w:sz w:val="22"/>
          <w:szCs w:val="28"/>
          <w:lang w:val="en-GB"/>
        </w:rPr>
        <w:t>based on type-2 or type-3 symbols indicated by a</w:t>
      </w:r>
      <w:r w:rsidR="00E13364" w:rsidRPr="00276F25">
        <w:rPr>
          <w:rFonts w:ascii="Times" w:eastAsia="바탕" w:hAnsi="Times"/>
          <w:kern w:val="0"/>
          <w:sz w:val="22"/>
          <w:szCs w:val="28"/>
          <w:lang w:val="en-GB"/>
        </w:rPr>
        <w:t xml:space="preserve"> DCI format.</w:t>
      </w:r>
    </w:p>
    <w:p w14:paraId="00C04389" w14:textId="047B0523" w:rsidR="00475948" w:rsidRPr="00435640" w:rsidRDefault="00475948" w:rsidP="00775CEB">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w:t>
      </w:r>
      <w:r w:rsidR="009E1244">
        <w:rPr>
          <w:rFonts w:ascii="Times" w:eastAsia="바탕" w:hAnsi="Times"/>
          <w:b/>
          <w:bCs/>
          <w:i/>
          <w:iCs/>
          <w:kern w:val="0"/>
          <w:sz w:val="22"/>
          <w:szCs w:val="28"/>
          <w:lang w:val="en-GB"/>
        </w:rPr>
        <w:t>2</w:t>
      </w:r>
      <w:r w:rsidRPr="00435640">
        <w:rPr>
          <w:rFonts w:ascii="Times" w:eastAsia="바탕" w:hAnsi="Times"/>
          <w:b/>
          <w:bCs/>
          <w:i/>
          <w:iCs/>
          <w:kern w:val="0"/>
          <w:sz w:val="22"/>
          <w:szCs w:val="28"/>
          <w:lang w:val="en-GB"/>
        </w:rPr>
        <w:t>: The DL and flexible symbols configured by semi-static DL/UL configuration are considered to</w:t>
      </w:r>
      <w:r w:rsidR="00E13364">
        <w:rPr>
          <w:rFonts w:ascii="Times" w:eastAsia="바탕" w:hAnsi="Times"/>
          <w:b/>
          <w:bCs/>
          <w:i/>
          <w:iCs/>
          <w:kern w:val="0"/>
          <w:sz w:val="22"/>
          <w:szCs w:val="28"/>
          <w:lang w:val="en-GB"/>
        </w:rPr>
        <w:t xml:space="preserve"> determine SPS PUCCH collision. </w:t>
      </w:r>
    </w:p>
    <w:p w14:paraId="7F479193" w14:textId="0E4DB894" w:rsidR="00475948" w:rsidRDefault="00475948" w:rsidP="007A1B1D">
      <w:pPr>
        <w:widowControl/>
        <w:wordWrap/>
        <w:autoSpaceDE/>
        <w:autoSpaceDN/>
        <w:spacing w:after="120" w:line="276" w:lineRule="auto"/>
        <w:ind w:firstLineChars="50" w:firstLine="110"/>
        <w:rPr>
          <w:rFonts w:ascii="Times" w:eastAsia="바탕" w:hAnsi="Times"/>
          <w:kern w:val="0"/>
          <w:sz w:val="22"/>
          <w:szCs w:val="28"/>
          <w:lang w:val="en-GB"/>
        </w:rPr>
      </w:pPr>
    </w:p>
    <w:p w14:paraId="09C5BD06" w14:textId="08B47C1D" w:rsidR="009E1244" w:rsidRPr="002D09A3" w:rsidRDefault="009E1244" w:rsidP="002D09A3">
      <w:pPr>
        <w:pStyle w:val="a9"/>
        <w:widowControl/>
        <w:numPr>
          <w:ilvl w:val="0"/>
          <w:numId w:val="29"/>
        </w:numPr>
        <w:wordWrap/>
        <w:autoSpaceDE/>
        <w:autoSpaceDN/>
        <w:spacing w:after="120" w:line="276" w:lineRule="auto"/>
        <w:ind w:leftChars="0"/>
        <w:rPr>
          <w:rFonts w:ascii="Times" w:eastAsia="바탕" w:hAnsi="Times"/>
          <w:b/>
          <w:bCs/>
          <w:kern w:val="0"/>
          <w:sz w:val="22"/>
          <w:szCs w:val="28"/>
          <w:u w:val="single"/>
          <w:lang w:val="en-GB"/>
        </w:rPr>
      </w:pPr>
      <w:r w:rsidRPr="002D09A3">
        <w:rPr>
          <w:rFonts w:ascii="Times" w:eastAsia="바탕" w:hAnsi="Times"/>
          <w:b/>
          <w:bCs/>
          <w:kern w:val="0"/>
          <w:sz w:val="22"/>
          <w:szCs w:val="28"/>
          <w:u w:val="single"/>
          <w:lang w:val="en-GB"/>
        </w:rPr>
        <w:t>Definition of next available PUCCH slot</w:t>
      </w:r>
    </w:p>
    <w:p w14:paraId="18F924A7" w14:textId="0743527D" w:rsidR="0044276C" w:rsidRDefault="0044276C" w:rsidP="0044276C">
      <w:pPr>
        <w:widowControl/>
        <w:wordWrap/>
        <w:autoSpaceDE/>
        <w:autoSpaceDN/>
        <w:spacing w:after="120" w:line="276" w:lineRule="auto"/>
        <w:ind w:firstLineChars="50" w:firstLine="110"/>
        <w:jc w:val="center"/>
        <w:rPr>
          <w:rFonts w:ascii="Times" w:eastAsia="바탕" w:hAnsi="Times"/>
          <w:kern w:val="0"/>
          <w:sz w:val="22"/>
          <w:szCs w:val="28"/>
          <w:lang w:val="en-GB"/>
        </w:rPr>
      </w:pPr>
      <w:r>
        <w:rPr>
          <w:rFonts w:ascii="Times" w:eastAsia="바탕" w:hAnsi="Times"/>
          <w:noProof/>
          <w:kern w:val="0"/>
          <w:sz w:val="22"/>
          <w:szCs w:val="28"/>
          <w:lang w:val="en-GB"/>
        </w:rPr>
        <w:drawing>
          <wp:inline distT="0" distB="0" distL="0" distR="0" wp14:anchorId="26132A28" wp14:editId="6EF56A11">
            <wp:extent cx="5400000" cy="403191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31913"/>
                    </a:xfrm>
                    <a:prstGeom prst="rect">
                      <a:avLst/>
                    </a:prstGeom>
                    <a:noFill/>
                  </pic:spPr>
                </pic:pic>
              </a:graphicData>
            </a:graphic>
          </wp:inline>
        </w:drawing>
      </w:r>
    </w:p>
    <w:p w14:paraId="28FFC8FA" w14:textId="3D268C55" w:rsidR="0044276C" w:rsidRPr="00502B42" w:rsidRDefault="0044276C" w:rsidP="0044276C">
      <w:pPr>
        <w:widowControl/>
        <w:wordWrap/>
        <w:autoSpaceDE/>
        <w:autoSpaceDN/>
        <w:spacing w:after="120" w:line="276" w:lineRule="auto"/>
        <w:ind w:firstLineChars="50" w:firstLine="110"/>
        <w:jc w:val="center"/>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 xml:space="preserve">igure 2. </w:t>
      </w:r>
      <w:r w:rsidRPr="00502B42">
        <w:rPr>
          <w:rFonts w:ascii="Times" w:eastAsia="바탕" w:hAnsi="Times"/>
          <w:kern w:val="0"/>
          <w:sz w:val="22"/>
          <w:szCs w:val="28"/>
          <w:lang w:val="en-GB"/>
        </w:rPr>
        <w:t>Definition of next available PUCCH slot</w:t>
      </w:r>
    </w:p>
    <w:p w14:paraId="5B34F072" w14:textId="77777777" w:rsidR="0044276C" w:rsidRPr="0044276C" w:rsidRDefault="0044276C" w:rsidP="009E1244">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3DB1462A" w14:textId="15340BA5" w:rsidR="00D647E0" w:rsidRDefault="009E1244" w:rsidP="007A1B1D">
      <w:pPr>
        <w:widowControl/>
        <w:wordWrap/>
        <w:autoSpaceDE/>
        <w:autoSpaceDN/>
        <w:spacing w:after="120" w:line="276" w:lineRule="auto"/>
        <w:ind w:firstLineChars="50" w:firstLine="110"/>
        <w:rPr>
          <w:rFonts w:ascii="Times" w:eastAsia="바탕" w:hAnsi="Times"/>
          <w:kern w:val="0"/>
          <w:sz w:val="22"/>
          <w:szCs w:val="28"/>
          <w:lang w:val="en-GB"/>
        </w:rPr>
      </w:pPr>
      <w:proofErr w:type="gramStart"/>
      <w:r>
        <w:rPr>
          <w:rFonts w:ascii="Times" w:eastAsia="바탕" w:hAnsi="Times"/>
          <w:kern w:val="0"/>
          <w:sz w:val="22"/>
          <w:szCs w:val="28"/>
          <w:lang w:val="en-GB"/>
        </w:rPr>
        <w:t>In order to</w:t>
      </w:r>
      <w:proofErr w:type="gramEnd"/>
      <w:r>
        <w:rPr>
          <w:rFonts w:ascii="Times" w:eastAsia="바탕" w:hAnsi="Times"/>
          <w:kern w:val="0"/>
          <w:sz w:val="22"/>
          <w:szCs w:val="28"/>
          <w:lang w:val="en-GB"/>
        </w:rPr>
        <w:t xml:space="preserve"> define the next available PUCCH slot, the following t</w:t>
      </w:r>
      <w:r w:rsidR="001921D0">
        <w:rPr>
          <w:rFonts w:ascii="Times" w:eastAsia="바탕" w:hAnsi="Times"/>
          <w:kern w:val="0"/>
          <w:sz w:val="22"/>
          <w:szCs w:val="28"/>
          <w:lang w:val="en-GB"/>
        </w:rPr>
        <w:t>wo</w:t>
      </w:r>
      <w:r w:rsidR="007A1B1D">
        <w:rPr>
          <w:rFonts w:ascii="Times" w:eastAsia="바탕" w:hAnsi="Times"/>
          <w:kern w:val="0"/>
          <w:sz w:val="22"/>
          <w:szCs w:val="28"/>
          <w:lang w:val="en-GB"/>
        </w:rPr>
        <w:t xml:space="preserve"> options</w:t>
      </w:r>
      <w:r w:rsidR="00666817">
        <w:rPr>
          <w:rFonts w:ascii="Times" w:eastAsia="바탕" w:hAnsi="Times"/>
          <w:kern w:val="0"/>
          <w:sz w:val="22"/>
          <w:szCs w:val="28"/>
          <w:lang w:val="en-GB"/>
        </w:rPr>
        <w:t xml:space="preserve"> </w:t>
      </w:r>
      <w:r>
        <w:rPr>
          <w:rFonts w:ascii="Times" w:eastAsia="바탕" w:hAnsi="Times"/>
          <w:kern w:val="0"/>
          <w:sz w:val="22"/>
          <w:szCs w:val="28"/>
          <w:lang w:val="en-GB"/>
        </w:rPr>
        <w:t>can be</w:t>
      </w:r>
      <w:r w:rsidR="003749DC">
        <w:rPr>
          <w:rFonts w:ascii="Times" w:eastAsia="바탕" w:hAnsi="Times"/>
          <w:kern w:val="0"/>
          <w:sz w:val="22"/>
          <w:szCs w:val="28"/>
          <w:lang w:val="en-GB"/>
        </w:rPr>
        <w:t xml:space="preserve"> </w:t>
      </w:r>
      <w:r>
        <w:rPr>
          <w:rFonts w:ascii="Times" w:eastAsia="바탕" w:hAnsi="Times"/>
          <w:kern w:val="0"/>
          <w:sz w:val="22"/>
          <w:szCs w:val="28"/>
          <w:lang w:val="en-GB"/>
        </w:rPr>
        <w:t>considered</w:t>
      </w:r>
      <w:r w:rsidR="003749DC">
        <w:rPr>
          <w:rFonts w:ascii="Times" w:eastAsia="바탕" w:hAnsi="Times"/>
          <w:kern w:val="0"/>
          <w:sz w:val="22"/>
          <w:szCs w:val="28"/>
          <w:lang w:val="en-GB"/>
        </w:rPr>
        <w:t>:</w:t>
      </w:r>
      <w:r w:rsidR="00E13364">
        <w:rPr>
          <w:rFonts w:ascii="Times" w:eastAsia="바탕" w:hAnsi="Times"/>
          <w:kern w:val="0"/>
          <w:sz w:val="22"/>
          <w:szCs w:val="28"/>
          <w:lang w:val="en-GB"/>
        </w:rPr>
        <w:t xml:space="preserve"> </w:t>
      </w:r>
    </w:p>
    <w:p w14:paraId="3BE56FD5" w14:textId="3D1AEC9E" w:rsidR="00487D3B" w:rsidRDefault="007A1B1D" w:rsidP="00487D3B">
      <w:pPr>
        <w:widowControl/>
        <w:wordWrap/>
        <w:autoSpaceDE/>
        <w:autoSpaceDN/>
        <w:spacing w:after="120" w:line="276" w:lineRule="auto"/>
        <w:ind w:firstLineChars="50" w:firstLine="108"/>
        <w:rPr>
          <w:rFonts w:ascii="Times" w:eastAsia="바탕" w:hAnsi="Times"/>
          <w:b/>
          <w:bCs/>
          <w:i/>
          <w:iCs/>
          <w:kern w:val="0"/>
          <w:sz w:val="22"/>
          <w:szCs w:val="28"/>
          <w:lang w:val="en-GB"/>
        </w:rPr>
      </w:pPr>
      <w:r w:rsidRPr="00775CEB">
        <w:rPr>
          <w:rFonts w:ascii="Times" w:eastAsia="바탕" w:hAnsi="Times"/>
          <w:b/>
          <w:bCs/>
          <w:i/>
          <w:iCs/>
          <w:kern w:val="0"/>
          <w:sz w:val="22"/>
          <w:szCs w:val="28"/>
          <w:lang w:val="en-GB"/>
        </w:rPr>
        <w:t xml:space="preserve">Option 1) </w:t>
      </w:r>
      <w:r w:rsidR="00487D3B">
        <w:rPr>
          <w:rFonts w:ascii="Times" w:eastAsia="바탕" w:hAnsi="Times"/>
          <w:b/>
          <w:bCs/>
          <w:i/>
          <w:iCs/>
          <w:kern w:val="0"/>
          <w:sz w:val="22"/>
          <w:szCs w:val="28"/>
          <w:lang w:val="en-GB"/>
        </w:rPr>
        <w:t xml:space="preserve">Next slot after the dropped SPS PUCCH, i.e., </w:t>
      </w:r>
      <w:r w:rsidR="00487D3B" w:rsidRPr="00487D3B">
        <w:rPr>
          <w:rFonts w:ascii="Times" w:eastAsia="바탕" w:hAnsi="Times"/>
          <w:b/>
          <w:bCs/>
          <w:i/>
          <w:iCs/>
          <w:kern w:val="0"/>
          <w:sz w:val="22"/>
          <w:szCs w:val="28"/>
          <w:lang w:val="en-GB"/>
        </w:rPr>
        <w:t>‘k1’ value increases by 1 until finding available slot.</w:t>
      </w:r>
      <w:r w:rsidR="00487D3B">
        <w:rPr>
          <w:rFonts w:ascii="Times" w:eastAsia="바탕" w:hAnsi="Times"/>
          <w:b/>
          <w:bCs/>
          <w:i/>
          <w:iCs/>
          <w:kern w:val="0"/>
          <w:sz w:val="22"/>
          <w:szCs w:val="28"/>
          <w:lang w:val="en-GB"/>
        </w:rPr>
        <w:t xml:space="preserve"> </w:t>
      </w:r>
      <w:r w:rsidR="00487D3B" w:rsidRPr="00487D3B">
        <w:rPr>
          <w:rFonts w:ascii="Times" w:eastAsia="바탕" w:hAnsi="Times"/>
          <w:b/>
          <w:bCs/>
          <w:i/>
          <w:iCs/>
          <w:kern w:val="0"/>
          <w:sz w:val="22"/>
          <w:szCs w:val="28"/>
          <w:lang w:val="en-GB"/>
        </w:rPr>
        <w:t xml:space="preserve"> </w:t>
      </w:r>
    </w:p>
    <w:p w14:paraId="4C0776E8" w14:textId="02EA4279" w:rsidR="008779A5" w:rsidRPr="008779A5" w:rsidRDefault="00487D3B" w:rsidP="008779A5">
      <w:pPr>
        <w:widowControl/>
        <w:wordWrap/>
        <w:autoSpaceDE/>
        <w:autoSpaceDN/>
        <w:spacing w:after="120" w:line="276" w:lineRule="auto"/>
        <w:ind w:firstLineChars="50" w:firstLine="110"/>
        <w:rPr>
          <w:rFonts w:ascii="Times" w:eastAsia="바탕" w:hAnsi="Times"/>
          <w:kern w:val="0"/>
          <w:sz w:val="22"/>
          <w:szCs w:val="28"/>
          <w:lang w:val="en"/>
        </w:rPr>
      </w:pPr>
      <w:r w:rsidRPr="00276F25">
        <w:rPr>
          <w:rFonts w:ascii="Times" w:eastAsia="바탕" w:hAnsi="Times"/>
          <w:kern w:val="0"/>
          <w:sz w:val="22"/>
          <w:szCs w:val="28"/>
          <w:lang w:val="en-GB"/>
        </w:rPr>
        <w:lastRenderedPageBreak/>
        <w:t>Option 1</w:t>
      </w:r>
      <w:r>
        <w:rPr>
          <w:rFonts w:ascii="Times" w:eastAsia="바탕" w:hAnsi="Times"/>
          <w:kern w:val="0"/>
          <w:sz w:val="22"/>
          <w:szCs w:val="28"/>
          <w:lang w:val="en-GB"/>
        </w:rPr>
        <w:t xml:space="preserve"> </w:t>
      </w:r>
      <w:r w:rsidRPr="00276F25">
        <w:rPr>
          <w:rFonts w:ascii="Times" w:eastAsia="바탕" w:hAnsi="Times"/>
          <w:kern w:val="0"/>
          <w:sz w:val="22"/>
          <w:szCs w:val="28"/>
          <w:lang w:val="en-GB"/>
        </w:rPr>
        <w:t xml:space="preserve">is that the </w:t>
      </w:r>
      <w:r>
        <w:rPr>
          <w:rFonts w:ascii="Times" w:eastAsia="바탕" w:hAnsi="Times"/>
          <w:kern w:val="0"/>
          <w:sz w:val="22"/>
          <w:szCs w:val="28"/>
          <w:lang w:val="en-GB"/>
        </w:rPr>
        <w:t xml:space="preserve">dropped SPS HARQ-ACK information (due to SPS PUCCH collision) is deferred and transmitted </w:t>
      </w:r>
      <w:r w:rsidR="008779A5">
        <w:rPr>
          <w:rFonts w:ascii="Times" w:eastAsia="바탕" w:hAnsi="Times"/>
          <w:kern w:val="0"/>
          <w:sz w:val="22"/>
          <w:szCs w:val="28"/>
          <w:lang w:val="en-GB"/>
        </w:rPr>
        <w:t>in the next slot</w:t>
      </w:r>
      <w:r>
        <w:rPr>
          <w:rFonts w:ascii="Times" w:eastAsia="바탕" w:hAnsi="Times"/>
          <w:kern w:val="0"/>
          <w:sz w:val="22"/>
          <w:szCs w:val="28"/>
          <w:lang w:val="en-GB"/>
        </w:rPr>
        <w:t xml:space="preserve"> after the</w:t>
      </w:r>
      <w:r w:rsidR="008779A5">
        <w:rPr>
          <w:rFonts w:ascii="Times" w:eastAsia="바탕" w:hAnsi="Times"/>
          <w:kern w:val="0"/>
          <w:sz w:val="22"/>
          <w:szCs w:val="28"/>
          <w:lang w:val="en-GB"/>
        </w:rPr>
        <w:t xml:space="preserve"> dropped SPS</w:t>
      </w:r>
      <w:r>
        <w:rPr>
          <w:rFonts w:ascii="Times" w:eastAsia="바탕" w:hAnsi="Times"/>
          <w:kern w:val="0"/>
          <w:sz w:val="22"/>
          <w:szCs w:val="28"/>
          <w:lang w:val="en-GB"/>
        </w:rPr>
        <w:t xml:space="preserve"> PUCCH indicated by K1 value. </w:t>
      </w:r>
      <w:r w:rsidR="00502B42" w:rsidRPr="00502B42">
        <w:rPr>
          <w:rFonts w:ascii="Times" w:eastAsia="바탕" w:hAnsi="Times"/>
          <w:kern w:val="0"/>
          <w:sz w:val="22"/>
          <w:szCs w:val="28"/>
          <w:lang w:val="en"/>
        </w:rPr>
        <w:t xml:space="preserve">This is </w:t>
      </w:r>
      <w:r w:rsidR="00502B42">
        <w:rPr>
          <w:rFonts w:ascii="Times" w:eastAsia="바탕" w:hAnsi="Times"/>
          <w:kern w:val="0"/>
          <w:sz w:val="22"/>
          <w:szCs w:val="28"/>
          <w:lang w:val="en"/>
        </w:rPr>
        <w:t>shown</w:t>
      </w:r>
      <w:r w:rsidR="00502B42" w:rsidRPr="00502B42">
        <w:rPr>
          <w:rFonts w:ascii="Times" w:eastAsia="바탕" w:hAnsi="Times"/>
          <w:kern w:val="0"/>
          <w:sz w:val="22"/>
          <w:szCs w:val="28"/>
          <w:lang w:val="en"/>
        </w:rPr>
        <w:t xml:space="preserve"> in Figure 2(</w:t>
      </w:r>
      <w:r w:rsidR="00502B42">
        <w:rPr>
          <w:rFonts w:ascii="Times" w:eastAsia="바탕" w:hAnsi="Times"/>
          <w:kern w:val="0"/>
          <w:sz w:val="22"/>
          <w:szCs w:val="28"/>
          <w:lang w:val="en"/>
        </w:rPr>
        <w:t>a</w:t>
      </w:r>
      <w:r w:rsidR="00502B42" w:rsidRPr="00502B42">
        <w:rPr>
          <w:rFonts w:ascii="Times" w:eastAsia="바탕" w:hAnsi="Times"/>
          <w:kern w:val="0"/>
          <w:sz w:val="22"/>
          <w:szCs w:val="28"/>
          <w:lang w:val="en"/>
        </w:rPr>
        <w:t>).</w:t>
      </w:r>
      <w:r w:rsidR="00502B42">
        <w:rPr>
          <w:rFonts w:ascii="Times" w:eastAsia="바탕" w:hAnsi="Times"/>
          <w:kern w:val="0"/>
          <w:sz w:val="22"/>
          <w:szCs w:val="28"/>
          <w:lang w:val="en"/>
        </w:rPr>
        <w:t xml:space="preserve"> </w:t>
      </w:r>
      <w:r>
        <w:rPr>
          <w:rFonts w:ascii="Times" w:eastAsia="바탕" w:hAnsi="Times"/>
          <w:kern w:val="0"/>
          <w:sz w:val="22"/>
          <w:szCs w:val="28"/>
          <w:lang w:val="en-GB"/>
        </w:rPr>
        <w:t xml:space="preserve">By selecting the next slot after the dropped SPS PUCCH, the dropped SPS HARQ-ACK information can be transmitted to </w:t>
      </w:r>
      <w:proofErr w:type="spellStart"/>
      <w:r>
        <w:rPr>
          <w:rFonts w:ascii="Times" w:eastAsia="바탕" w:hAnsi="Times"/>
          <w:kern w:val="0"/>
          <w:sz w:val="22"/>
          <w:szCs w:val="28"/>
          <w:lang w:val="en-GB"/>
        </w:rPr>
        <w:t>gNB</w:t>
      </w:r>
      <w:proofErr w:type="spellEnd"/>
      <w:r>
        <w:rPr>
          <w:rFonts w:ascii="Times" w:eastAsia="바탕" w:hAnsi="Times"/>
          <w:kern w:val="0"/>
          <w:sz w:val="22"/>
          <w:szCs w:val="28"/>
          <w:lang w:val="en-GB"/>
        </w:rPr>
        <w:t xml:space="preserve"> as fast as possible so that it may be the best option in terms of HARQ-ACK latency. However, if more than one SPS </w:t>
      </w:r>
      <w:r w:rsidR="00502B42">
        <w:rPr>
          <w:rFonts w:ascii="Times" w:eastAsia="바탕" w:hAnsi="Times"/>
          <w:kern w:val="0"/>
          <w:sz w:val="22"/>
          <w:szCs w:val="28"/>
          <w:lang w:val="en-GB"/>
        </w:rPr>
        <w:t>PUCCHs</w:t>
      </w:r>
      <w:r>
        <w:rPr>
          <w:rFonts w:ascii="Times" w:eastAsia="바탕" w:hAnsi="Times"/>
          <w:kern w:val="0"/>
          <w:sz w:val="22"/>
          <w:szCs w:val="28"/>
          <w:lang w:val="en-GB"/>
        </w:rPr>
        <w:t xml:space="preserve"> </w:t>
      </w:r>
      <w:r w:rsidR="00502B42">
        <w:rPr>
          <w:rFonts w:ascii="Times" w:eastAsia="바탕" w:hAnsi="Times"/>
          <w:kern w:val="0"/>
          <w:sz w:val="22"/>
          <w:szCs w:val="28"/>
          <w:lang w:val="en-GB"/>
        </w:rPr>
        <w:t>are</w:t>
      </w:r>
      <w:r>
        <w:rPr>
          <w:rFonts w:ascii="Times" w:eastAsia="바탕" w:hAnsi="Times"/>
          <w:kern w:val="0"/>
          <w:sz w:val="22"/>
          <w:szCs w:val="28"/>
          <w:lang w:val="en-GB"/>
        </w:rPr>
        <w:t xml:space="preserve"> dropped and </w:t>
      </w:r>
      <w:r w:rsidR="00502B42">
        <w:rPr>
          <w:rFonts w:ascii="Times" w:eastAsia="바탕" w:hAnsi="Times"/>
          <w:kern w:val="0"/>
          <w:sz w:val="22"/>
          <w:szCs w:val="28"/>
          <w:lang w:val="en-GB"/>
        </w:rPr>
        <w:t xml:space="preserve">they are </w:t>
      </w:r>
      <w:r>
        <w:rPr>
          <w:rFonts w:ascii="Times" w:eastAsia="바탕" w:hAnsi="Times"/>
          <w:kern w:val="0"/>
          <w:sz w:val="22"/>
          <w:szCs w:val="28"/>
          <w:lang w:val="en-GB"/>
        </w:rPr>
        <w:t xml:space="preserve">transmitted in the </w:t>
      </w:r>
      <w:r w:rsidR="008779A5">
        <w:rPr>
          <w:rFonts w:ascii="Times" w:eastAsia="바탕" w:hAnsi="Times"/>
          <w:kern w:val="0"/>
          <w:sz w:val="22"/>
          <w:szCs w:val="28"/>
          <w:lang w:val="en-GB"/>
        </w:rPr>
        <w:t xml:space="preserve">next </w:t>
      </w:r>
      <w:r>
        <w:rPr>
          <w:rFonts w:ascii="Times" w:eastAsia="바탕" w:hAnsi="Times"/>
          <w:kern w:val="0"/>
          <w:sz w:val="22"/>
          <w:szCs w:val="28"/>
          <w:lang w:val="en-GB"/>
        </w:rPr>
        <w:t xml:space="preserve">slot right after the DL slots, </w:t>
      </w:r>
      <w:r w:rsidR="008779A5">
        <w:rPr>
          <w:rFonts w:ascii="Times" w:eastAsia="바탕" w:hAnsi="Times"/>
          <w:kern w:val="0"/>
          <w:sz w:val="22"/>
          <w:szCs w:val="28"/>
          <w:lang w:val="en"/>
        </w:rPr>
        <w:t>t</w:t>
      </w:r>
      <w:r w:rsidR="008779A5" w:rsidRPr="008779A5">
        <w:rPr>
          <w:rFonts w:ascii="Times" w:eastAsia="바탕" w:hAnsi="Times"/>
          <w:kern w:val="0"/>
          <w:sz w:val="22"/>
          <w:szCs w:val="28"/>
          <w:lang w:val="en"/>
        </w:rPr>
        <w:t xml:space="preserve">he SPS HARQ-ACK information will be placed into a specific slot. Thus, there is possibility that the reliability </w:t>
      </w:r>
      <w:r w:rsidR="008779A5">
        <w:rPr>
          <w:rFonts w:ascii="Times" w:eastAsia="바탕" w:hAnsi="Times"/>
          <w:kern w:val="0"/>
          <w:sz w:val="22"/>
          <w:szCs w:val="28"/>
          <w:lang w:val="en"/>
        </w:rPr>
        <w:t xml:space="preserve">of </w:t>
      </w:r>
      <w:r w:rsidR="008779A5" w:rsidRPr="008779A5">
        <w:rPr>
          <w:rFonts w:ascii="Times" w:eastAsia="바탕" w:hAnsi="Times"/>
          <w:kern w:val="0"/>
          <w:sz w:val="22"/>
          <w:szCs w:val="28"/>
          <w:lang w:val="en"/>
        </w:rPr>
        <w:t>HARQ-ACK transmission falls</w:t>
      </w:r>
      <w:r w:rsidR="008779A5">
        <w:rPr>
          <w:rFonts w:ascii="Times" w:eastAsia="바탕" w:hAnsi="Times"/>
          <w:kern w:val="0"/>
          <w:sz w:val="22"/>
          <w:szCs w:val="28"/>
          <w:lang w:val="en"/>
        </w:rPr>
        <w:t xml:space="preserve"> </w:t>
      </w:r>
      <w:r w:rsidR="008779A5" w:rsidRPr="008779A5">
        <w:rPr>
          <w:rFonts w:ascii="Times" w:eastAsia="바탕" w:hAnsi="Times"/>
          <w:kern w:val="0"/>
          <w:sz w:val="22"/>
          <w:szCs w:val="28"/>
          <w:lang w:val="en"/>
        </w:rPr>
        <w:t xml:space="preserve">in </w:t>
      </w:r>
      <w:r w:rsidR="008779A5">
        <w:rPr>
          <w:rFonts w:ascii="Times" w:eastAsia="바탕" w:hAnsi="Times"/>
          <w:kern w:val="0"/>
          <w:sz w:val="22"/>
          <w:szCs w:val="28"/>
          <w:lang w:val="en"/>
        </w:rPr>
        <w:t>the specific</w:t>
      </w:r>
      <w:r w:rsidR="008779A5" w:rsidRPr="008779A5">
        <w:rPr>
          <w:rFonts w:ascii="Times" w:eastAsia="바탕" w:hAnsi="Times"/>
          <w:kern w:val="0"/>
          <w:sz w:val="22"/>
          <w:szCs w:val="28"/>
          <w:lang w:val="en"/>
        </w:rPr>
        <w:t xml:space="preserve"> slot. Thus, option 1 </w:t>
      </w:r>
      <w:r w:rsidR="008779A5">
        <w:rPr>
          <w:rFonts w:ascii="Times" w:eastAsia="바탕" w:hAnsi="Times"/>
          <w:kern w:val="0"/>
          <w:sz w:val="22"/>
          <w:szCs w:val="28"/>
          <w:lang w:val="en"/>
        </w:rPr>
        <w:t xml:space="preserve">may not provide </w:t>
      </w:r>
      <w:r w:rsidR="008779A5" w:rsidRPr="008779A5">
        <w:rPr>
          <w:rFonts w:ascii="Times" w:eastAsia="바탕" w:hAnsi="Times"/>
          <w:kern w:val="0"/>
          <w:sz w:val="22"/>
          <w:szCs w:val="28"/>
          <w:lang w:val="en"/>
        </w:rPr>
        <w:t>a good way</w:t>
      </w:r>
      <w:r w:rsidR="008779A5">
        <w:rPr>
          <w:rFonts w:ascii="Times" w:eastAsia="바탕" w:hAnsi="Times"/>
          <w:kern w:val="0"/>
          <w:sz w:val="22"/>
          <w:szCs w:val="28"/>
          <w:lang w:val="en"/>
        </w:rPr>
        <w:t xml:space="preserve"> to balance the dropped </w:t>
      </w:r>
      <w:r w:rsidR="008779A5" w:rsidRPr="008779A5">
        <w:rPr>
          <w:rFonts w:ascii="Times" w:eastAsia="바탕" w:hAnsi="Times"/>
          <w:kern w:val="0"/>
          <w:sz w:val="22"/>
          <w:szCs w:val="28"/>
          <w:lang w:val="en"/>
        </w:rPr>
        <w:t>SPS HARQ-ACK</w:t>
      </w:r>
      <w:r w:rsidR="008779A5">
        <w:rPr>
          <w:rFonts w:ascii="Times" w:eastAsia="바탕" w:hAnsi="Times"/>
          <w:kern w:val="0"/>
          <w:sz w:val="22"/>
          <w:szCs w:val="28"/>
          <w:lang w:val="en"/>
        </w:rPr>
        <w:t xml:space="preserve"> information</w:t>
      </w:r>
      <w:r w:rsidR="008779A5" w:rsidRPr="008779A5">
        <w:rPr>
          <w:rFonts w:ascii="Times" w:eastAsia="바탕" w:hAnsi="Times"/>
          <w:kern w:val="0"/>
          <w:sz w:val="22"/>
          <w:szCs w:val="28"/>
          <w:lang w:val="en"/>
        </w:rPr>
        <w:t xml:space="preserve">. </w:t>
      </w:r>
    </w:p>
    <w:p w14:paraId="63B97624" w14:textId="13333B14" w:rsidR="00487D3B" w:rsidRDefault="00487D3B" w:rsidP="00487D3B">
      <w:pPr>
        <w:widowControl/>
        <w:wordWrap/>
        <w:autoSpaceDE/>
        <w:autoSpaceDN/>
        <w:spacing w:after="120" w:line="276" w:lineRule="auto"/>
        <w:ind w:firstLineChars="50" w:firstLine="108"/>
        <w:rPr>
          <w:rFonts w:ascii="Times" w:eastAsia="바탕" w:hAnsi="Times"/>
          <w:b/>
          <w:bCs/>
          <w:i/>
          <w:iCs/>
          <w:kern w:val="0"/>
          <w:sz w:val="22"/>
          <w:szCs w:val="28"/>
          <w:lang w:val="en-GB"/>
        </w:rPr>
      </w:pPr>
      <w:r>
        <w:rPr>
          <w:rFonts w:ascii="Times" w:eastAsia="바탕" w:hAnsi="Times" w:hint="eastAsia"/>
          <w:b/>
          <w:bCs/>
          <w:i/>
          <w:iCs/>
          <w:kern w:val="0"/>
          <w:sz w:val="22"/>
          <w:szCs w:val="28"/>
          <w:lang w:val="en-GB"/>
        </w:rPr>
        <w:t>O</w:t>
      </w:r>
      <w:r>
        <w:rPr>
          <w:rFonts w:ascii="Times" w:eastAsia="바탕" w:hAnsi="Times"/>
          <w:b/>
          <w:bCs/>
          <w:i/>
          <w:iCs/>
          <w:kern w:val="0"/>
          <w:sz w:val="22"/>
          <w:szCs w:val="28"/>
          <w:lang w:val="en-GB"/>
        </w:rPr>
        <w:t xml:space="preserve">ption 2) Next SPS PUCCH slot after the dropped SPS PUCCH, </w:t>
      </w:r>
      <w:proofErr w:type="spellStart"/>
      <w:r>
        <w:rPr>
          <w:rFonts w:ascii="Times" w:eastAsia="바탕" w:hAnsi="Times"/>
          <w:b/>
          <w:bCs/>
          <w:i/>
          <w:iCs/>
          <w:kern w:val="0"/>
          <w:sz w:val="22"/>
          <w:szCs w:val="28"/>
          <w:lang w:val="en-GB"/>
        </w:rPr>
        <w:t>i.e</w:t>
      </w:r>
      <w:proofErr w:type="spellEnd"/>
      <w:r>
        <w:rPr>
          <w:rFonts w:ascii="Times" w:eastAsia="바탕" w:hAnsi="Times"/>
          <w:b/>
          <w:bCs/>
          <w:i/>
          <w:iCs/>
          <w:kern w:val="0"/>
          <w:sz w:val="22"/>
          <w:szCs w:val="28"/>
          <w:lang w:val="en-GB"/>
        </w:rPr>
        <w:t xml:space="preserve">, </w:t>
      </w:r>
      <w:r w:rsidRPr="00487D3B">
        <w:rPr>
          <w:rFonts w:ascii="Times" w:eastAsia="바탕" w:hAnsi="Times"/>
          <w:b/>
          <w:bCs/>
          <w:i/>
          <w:iCs/>
          <w:kern w:val="0"/>
          <w:sz w:val="22"/>
          <w:szCs w:val="28"/>
          <w:lang w:val="en-GB"/>
        </w:rPr>
        <w:t xml:space="preserve">‘k1’ value increases by P until finding available slot, where P is </w:t>
      </w:r>
      <w:r>
        <w:rPr>
          <w:rFonts w:ascii="Times" w:eastAsia="바탕" w:hAnsi="Times"/>
          <w:b/>
          <w:bCs/>
          <w:i/>
          <w:iCs/>
          <w:kern w:val="0"/>
          <w:sz w:val="22"/>
          <w:szCs w:val="28"/>
          <w:lang w:val="en-GB"/>
        </w:rPr>
        <w:t xml:space="preserve">the </w:t>
      </w:r>
      <w:r w:rsidRPr="00487D3B">
        <w:rPr>
          <w:rFonts w:ascii="Times" w:eastAsia="바탕" w:hAnsi="Times"/>
          <w:b/>
          <w:bCs/>
          <w:i/>
          <w:iCs/>
          <w:kern w:val="0"/>
          <w:sz w:val="22"/>
          <w:szCs w:val="28"/>
          <w:lang w:val="en-GB"/>
        </w:rPr>
        <w:t>SPS periodicity</w:t>
      </w:r>
    </w:p>
    <w:p w14:paraId="71D1DFF8" w14:textId="6AFA71F9" w:rsidR="00502B42" w:rsidRPr="00502B42" w:rsidRDefault="00502B42" w:rsidP="00502B42">
      <w:pPr>
        <w:widowControl/>
        <w:wordWrap/>
        <w:autoSpaceDE/>
        <w:autoSpaceDN/>
        <w:spacing w:after="120" w:line="276" w:lineRule="auto"/>
        <w:ind w:firstLineChars="50" w:firstLine="110"/>
        <w:rPr>
          <w:rFonts w:ascii="Times" w:eastAsia="바탕" w:hAnsi="Times"/>
          <w:kern w:val="0"/>
          <w:sz w:val="22"/>
          <w:szCs w:val="28"/>
          <w:lang w:val="en"/>
        </w:rPr>
      </w:pPr>
      <w:r w:rsidRPr="00502B42">
        <w:rPr>
          <w:rFonts w:ascii="Times" w:eastAsia="바탕" w:hAnsi="Times"/>
          <w:kern w:val="0"/>
          <w:sz w:val="22"/>
          <w:szCs w:val="28"/>
          <w:lang w:val="en"/>
        </w:rPr>
        <w:t>Option 2 is that the dropped SPS HARQ-ACK information</w:t>
      </w:r>
      <w:r>
        <w:rPr>
          <w:rFonts w:ascii="Times" w:eastAsia="바탕" w:hAnsi="Times"/>
          <w:kern w:val="0"/>
          <w:sz w:val="22"/>
          <w:szCs w:val="28"/>
          <w:lang w:val="en"/>
        </w:rPr>
        <w:t xml:space="preserve"> (due to SPS PUCCH collision)</w:t>
      </w:r>
      <w:r w:rsidRPr="00502B42">
        <w:rPr>
          <w:rFonts w:ascii="Times" w:eastAsia="바탕" w:hAnsi="Times"/>
          <w:kern w:val="0"/>
          <w:sz w:val="22"/>
          <w:szCs w:val="28"/>
          <w:lang w:val="en"/>
        </w:rPr>
        <w:t xml:space="preserve"> is deferred to the next SPS PUCCH slot, which </w:t>
      </w:r>
      <w:r>
        <w:rPr>
          <w:rFonts w:ascii="Times" w:eastAsia="바탕" w:hAnsi="Times"/>
          <w:kern w:val="0"/>
          <w:sz w:val="22"/>
          <w:szCs w:val="28"/>
          <w:lang w:val="en"/>
        </w:rPr>
        <w:t xml:space="preserve">is the slot </w:t>
      </w:r>
      <w:r w:rsidRPr="00502B42">
        <w:rPr>
          <w:rFonts w:ascii="Times" w:eastAsia="바탕" w:hAnsi="Times"/>
          <w:kern w:val="0"/>
          <w:sz w:val="22"/>
          <w:szCs w:val="28"/>
          <w:lang w:val="en"/>
        </w:rPr>
        <w:t>transmi</w:t>
      </w:r>
      <w:r>
        <w:rPr>
          <w:rFonts w:ascii="Times" w:eastAsia="바탕" w:hAnsi="Times"/>
          <w:kern w:val="0"/>
          <w:sz w:val="22"/>
          <w:szCs w:val="28"/>
          <w:lang w:val="en"/>
        </w:rPr>
        <w:t>t</w:t>
      </w:r>
      <w:r w:rsidRPr="00502B42">
        <w:rPr>
          <w:rFonts w:ascii="Times" w:eastAsia="바탕" w:hAnsi="Times"/>
          <w:kern w:val="0"/>
          <w:sz w:val="22"/>
          <w:szCs w:val="28"/>
          <w:lang w:val="en"/>
        </w:rPr>
        <w:t>t</w:t>
      </w:r>
      <w:r>
        <w:rPr>
          <w:rFonts w:ascii="Times" w:eastAsia="바탕" w:hAnsi="Times"/>
          <w:kern w:val="0"/>
          <w:sz w:val="22"/>
          <w:szCs w:val="28"/>
          <w:lang w:val="en"/>
        </w:rPr>
        <w:t xml:space="preserve">ing </w:t>
      </w:r>
      <w:r w:rsidRPr="00502B42">
        <w:rPr>
          <w:rFonts w:ascii="Times" w:eastAsia="바탕" w:hAnsi="Times"/>
          <w:kern w:val="0"/>
          <w:sz w:val="22"/>
          <w:szCs w:val="28"/>
          <w:lang w:val="en"/>
        </w:rPr>
        <w:t>SPS HARQ-ACK of the next periodicity</w:t>
      </w:r>
      <w:r w:rsidR="009826EA">
        <w:rPr>
          <w:rFonts w:ascii="Times" w:eastAsia="바탕" w:hAnsi="Times"/>
          <w:kern w:val="0"/>
          <w:sz w:val="22"/>
          <w:szCs w:val="28"/>
          <w:lang w:val="en"/>
        </w:rPr>
        <w:t xml:space="preserve"> as </w:t>
      </w:r>
      <w:r>
        <w:rPr>
          <w:rFonts w:ascii="Times" w:eastAsia="바탕" w:hAnsi="Times"/>
          <w:kern w:val="0"/>
          <w:sz w:val="22"/>
          <w:szCs w:val="28"/>
          <w:lang w:val="en"/>
        </w:rPr>
        <w:t>shown</w:t>
      </w:r>
      <w:r w:rsidRPr="00502B42">
        <w:rPr>
          <w:rFonts w:ascii="Times" w:eastAsia="바탕" w:hAnsi="Times"/>
          <w:kern w:val="0"/>
          <w:sz w:val="22"/>
          <w:szCs w:val="28"/>
          <w:lang w:val="en"/>
        </w:rPr>
        <w:t xml:space="preserve"> in Figure 2(b).</w:t>
      </w:r>
      <w:r>
        <w:rPr>
          <w:rFonts w:ascii="Times" w:eastAsia="바탕" w:hAnsi="Times"/>
          <w:kern w:val="0"/>
          <w:sz w:val="22"/>
          <w:szCs w:val="28"/>
          <w:lang w:val="en"/>
        </w:rPr>
        <w:t xml:space="preserve"> </w:t>
      </w:r>
      <w:r w:rsidRPr="00502B42">
        <w:rPr>
          <w:rFonts w:ascii="Times" w:eastAsia="바탕" w:hAnsi="Times"/>
          <w:kern w:val="0"/>
          <w:sz w:val="22"/>
          <w:szCs w:val="28"/>
          <w:lang w:val="en"/>
        </w:rPr>
        <w:t xml:space="preserve">Through this method, since the UE is already configured with the SPS PUCCH resource to transmit the SPS HARQ-ACK in the </w:t>
      </w:r>
      <w:r>
        <w:rPr>
          <w:rFonts w:ascii="Times" w:eastAsia="바탕" w:hAnsi="Times"/>
          <w:kern w:val="0"/>
          <w:sz w:val="22"/>
          <w:szCs w:val="28"/>
          <w:lang w:val="en"/>
        </w:rPr>
        <w:t xml:space="preserve">next SPS PUCCH </w:t>
      </w:r>
      <w:r w:rsidRPr="00502B42">
        <w:rPr>
          <w:rFonts w:ascii="Times" w:eastAsia="바탕" w:hAnsi="Times"/>
          <w:kern w:val="0"/>
          <w:sz w:val="22"/>
          <w:szCs w:val="28"/>
          <w:lang w:val="en"/>
        </w:rPr>
        <w:t>slot, the dropped SPS HARQ-ACK information is additionally added to the SPS PUSCH resource.</w:t>
      </w:r>
      <w:r>
        <w:rPr>
          <w:rFonts w:ascii="Times" w:eastAsia="바탕" w:hAnsi="Times"/>
          <w:kern w:val="0"/>
          <w:sz w:val="22"/>
          <w:szCs w:val="28"/>
          <w:lang w:val="en"/>
        </w:rPr>
        <w:t xml:space="preserve"> Also, since the next SPS PUCCH slot can be determined per SPS configuration, </w:t>
      </w:r>
      <w:proofErr w:type="spellStart"/>
      <w:r>
        <w:rPr>
          <w:rFonts w:ascii="Times" w:eastAsia="바탕" w:hAnsi="Times"/>
          <w:kern w:val="0"/>
          <w:sz w:val="22"/>
          <w:szCs w:val="28"/>
          <w:lang w:val="en"/>
        </w:rPr>
        <w:t>gNB</w:t>
      </w:r>
      <w:proofErr w:type="spellEnd"/>
      <w:r>
        <w:rPr>
          <w:rFonts w:ascii="Times" w:eastAsia="바탕" w:hAnsi="Times"/>
          <w:kern w:val="0"/>
          <w:sz w:val="22"/>
          <w:szCs w:val="28"/>
          <w:lang w:val="en"/>
        </w:rPr>
        <w:t xml:space="preserve"> can configure SPS configurations with considering balance of the dropped HARQ-ACK information. </w:t>
      </w:r>
      <w:r w:rsidRPr="00502B42">
        <w:rPr>
          <w:rFonts w:ascii="Times" w:eastAsia="바탕" w:hAnsi="Times"/>
          <w:kern w:val="0"/>
          <w:sz w:val="22"/>
          <w:szCs w:val="28"/>
          <w:lang w:val="en"/>
        </w:rPr>
        <w:t xml:space="preserve">However, option 2 is more likely to cause higher latency when compared to the Option 1. However, if the periodicity of the SPS configuration is 1 slot (P = 1), Option 2 and Option 1 is the same, and if the periodicity of the SPS configuration is large, the SPS PUCCH collision may be avoided by proper configuration. Thus, the increase of latency seems to be marginal. </w:t>
      </w:r>
    </w:p>
    <w:p w14:paraId="086B7BF2" w14:textId="62CFB31A" w:rsidR="001921D0" w:rsidRPr="00435640" w:rsidRDefault="001921D0" w:rsidP="001921D0">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w:t>
      </w:r>
      <w:r w:rsidR="0044276C">
        <w:rPr>
          <w:rFonts w:ascii="Times" w:eastAsia="바탕" w:hAnsi="Times"/>
          <w:b/>
          <w:bCs/>
          <w:i/>
          <w:iCs/>
          <w:kern w:val="0"/>
          <w:sz w:val="22"/>
          <w:szCs w:val="28"/>
          <w:lang w:val="en-GB"/>
        </w:rPr>
        <w:t>3</w:t>
      </w:r>
      <w:r w:rsidRPr="00435640">
        <w:rPr>
          <w:rFonts w:ascii="Times" w:eastAsia="바탕" w:hAnsi="Times"/>
          <w:b/>
          <w:bCs/>
          <w:i/>
          <w:iCs/>
          <w:kern w:val="0"/>
          <w:sz w:val="22"/>
          <w:szCs w:val="28"/>
          <w:lang w:val="en-GB"/>
        </w:rPr>
        <w:t xml:space="preserve">: </w:t>
      </w:r>
      <w:r>
        <w:rPr>
          <w:rFonts w:ascii="Times" w:eastAsia="바탕" w:hAnsi="Times" w:hint="eastAsia"/>
          <w:b/>
          <w:bCs/>
          <w:i/>
          <w:iCs/>
          <w:kern w:val="0"/>
          <w:sz w:val="22"/>
          <w:szCs w:val="28"/>
          <w:lang w:val="en-GB"/>
        </w:rPr>
        <w:t>F</w:t>
      </w:r>
      <w:r>
        <w:rPr>
          <w:rFonts w:ascii="Times" w:eastAsia="바탕" w:hAnsi="Times"/>
          <w:b/>
          <w:bCs/>
          <w:i/>
          <w:iCs/>
          <w:kern w:val="0"/>
          <w:sz w:val="22"/>
          <w:szCs w:val="28"/>
          <w:lang w:val="en-GB"/>
        </w:rPr>
        <w:t xml:space="preserve">urther consider the following two options to define the next available PUCCH slot with considering latency and </w:t>
      </w:r>
      <w:r w:rsidR="0044276C">
        <w:rPr>
          <w:rFonts w:ascii="Times" w:eastAsia="바탕" w:hAnsi="Times"/>
          <w:b/>
          <w:bCs/>
          <w:i/>
          <w:iCs/>
          <w:kern w:val="0"/>
          <w:sz w:val="22"/>
          <w:szCs w:val="28"/>
          <w:lang w:val="en-GB"/>
        </w:rPr>
        <w:t xml:space="preserve">balance of </w:t>
      </w:r>
      <w:r>
        <w:rPr>
          <w:rFonts w:ascii="Times" w:eastAsia="바탕" w:hAnsi="Times"/>
          <w:b/>
          <w:bCs/>
          <w:i/>
          <w:iCs/>
          <w:kern w:val="0"/>
          <w:sz w:val="22"/>
          <w:szCs w:val="28"/>
          <w:lang w:val="en-GB"/>
        </w:rPr>
        <w:t xml:space="preserve">SPS HARQ-ACK. </w:t>
      </w:r>
    </w:p>
    <w:p w14:paraId="78D12CB7" w14:textId="77777777" w:rsidR="0009597B" w:rsidRDefault="0009597B" w:rsidP="00E13364">
      <w:pPr>
        <w:widowControl/>
        <w:wordWrap/>
        <w:autoSpaceDE/>
        <w:autoSpaceDN/>
        <w:spacing w:after="120" w:line="276" w:lineRule="auto"/>
        <w:ind w:firstLineChars="50" w:firstLine="110"/>
        <w:rPr>
          <w:rFonts w:ascii="Times" w:eastAsia="바탕" w:hAnsi="Times"/>
          <w:kern w:val="0"/>
          <w:sz w:val="22"/>
          <w:szCs w:val="28"/>
          <w:lang w:val="en-GB"/>
        </w:rPr>
      </w:pPr>
    </w:p>
    <w:p w14:paraId="7AF3AFF3" w14:textId="3D194BDE" w:rsidR="001921D0" w:rsidRPr="002D09A3" w:rsidRDefault="001921D0" w:rsidP="002D09A3">
      <w:pPr>
        <w:pStyle w:val="a9"/>
        <w:widowControl/>
        <w:numPr>
          <w:ilvl w:val="0"/>
          <w:numId w:val="29"/>
        </w:numPr>
        <w:wordWrap/>
        <w:autoSpaceDE/>
        <w:autoSpaceDN/>
        <w:spacing w:after="120" w:line="276" w:lineRule="auto"/>
        <w:ind w:leftChars="0"/>
        <w:rPr>
          <w:rFonts w:ascii="Times" w:eastAsia="바탕" w:hAnsi="Times"/>
          <w:b/>
          <w:bCs/>
          <w:kern w:val="0"/>
          <w:sz w:val="22"/>
          <w:szCs w:val="28"/>
          <w:u w:val="single"/>
          <w:lang w:val="en-GB"/>
        </w:rPr>
      </w:pPr>
      <w:r w:rsidRPr="002D09A3">
        <w:rPr>
          <w:rFonts w:ascii="Times" w:eastAsia="바탕" w:hAnsi="Times"/>
          <w:b/>
          <w:bCs/>
          <w:kern w:val="0"/>
          <w:sz w:val="22"/>
          <w:szCs w:val="28"/>
          <w:u w:val="single"/>
          <w:lang w:val="en-GB"/>
        </w:rPr>
        <w:t>Determine PUCCH resource in the next available PUCCH slot</w:t>
      </w:r>
    </w:p>
    <w:p w14:paraId="3C95D801" w14:textId="1C8735E4" w:rsidR="00276F25" w:rsidRPr="00C53475" w:rsidRDefault="00C53475" w:rsidP="00C53475">
      <w:pPr>
        <w:widowControl/>
        <w:wordWrap/>
        <w:autoSpaceDE/>
        <w:autoSpaceDN/>
        <w:spacing w:after="120" w:line="276" w:lineRule="auto"/>
        <w:ind w:firstLineChars="100" w:firstLine="220"/>
        <w:rPr>
          <w:rFonts w:ascii="Times" w:eastAsia="바탕" w:hAnsi="Times"/>
          <w:kern w:val="0"/>
          <w:sz w:val="22"/>
          <w:szCs w:val="28"/>
        </w:rPr>
      </w:pPr>
      <w:r>
        <w:rPr>
          <w:rFonts w:ascii="Times" w:eastAsia="바탕" w:hAnsi="Times"/>
          <w:kern w:val="0"/>
          <w:sz w:val="22"/>
          <w:szCs w:val="28"/>
        </w:rPr>
        <w:t>The</w:t>
      </w:r>
      <w:r w:rsidR="00276F25" w:rsidRPr="00C53475">
        <w:rPr>
          <w:rFonts w:ascii="Times" w:eastAsia="바탕" w:hAnsi="Times"/>
          <w:kern w:val="0"/>
          <w:sz w:val="22"/>
          <w:szCs w:val="28"/>
        </w:rPr>
        <w:t xml:space="preserve"> </w:t>
      </w:r>
      <w:r w:rsidR="00276F25" w:rsidRPr="00775CEB">
        <w:rPr>
          <w:rFonts w:ascii="Times" w:eastAsia="바탕" w:hAnsi="Times"/>
          <w:kern w:val="0"/>
          <w:sz w:val="22"/>
          <w:szCs w:val="28"/>
        </w:rPr>
        <w:t xml:space="preserve">first available </w:t>
      </w:r>
      <w:r w:rsidR="004F74DE">
        <w:rPr>
          <w:rFonts w:ascii="Times" w:eastAsia="바탕" w:hAnsi="Times"/>
          <w:kern w:val="0"/>
          <w:sz w:val="22"/>
          <w:szCs w:val="28"/>
        </w:rPr>
        <w:t xml:space="preserve">&amp; </w:t>
      </w:r>
      <w:r w:rsidR="00276F25" w:rsidRPr="00775CEB">
        <w:rPr>
          <w:rFonts w:ascii="Times" w:eastAsia="바탕" w:hAnsi="Times"/>
          <w:kern w:val="0"/>
          <w:sz w:val="22"/>
          <w:szCs w:val="28"/>
        </w:rPr>
        <w:t>valid</w:t>
      </w:r>
      <w:r w:rsidR="00276F25" w:rsidRPr="00FD3CF5">
        <w:rPr>
          <w:rFonts w:ascii="Times" w:eastAsia="바탕" w:hAnsi="Times"/>
          <w:kern w:val="0"/>
          <w:sz w:val="22"/>
          <w:szCs w:val="28"/>
        </w:rPr>
        <w:t xml:space="preserve"> PUCCH resource</w:t>
      </w:r>
      <w:r>
        <w:rPr>
          <w:rFonts w:ascii="Times" w:eastAsia="바탕" w:hAnsi="Times"/>
          <w:kern w:val="0"/>
          <w:sz w:val="22"/>
          <w:szCs w:val="28"/>
        </w:rPr>
        <w:t xml:space="preserve"> should be defined to support the SPS HARQ-ACK deferring</w:t>
      </w:r>
      <w:r w:rsidR="00276F25" w:rsidRPr="00C53475">
        <w:rPr>
          <w:rFonts w:ascii="Times" w:eastAsia="바탕" w:hAnsi="Times"/>
          <w:kern w:val="0"/>
          <w:sz w:val="22"/>
          <w:szCs w:val="28"/>
        </w:rPr>
        <w:t xml:space="preserve">. </w:t>
      </w:r>
      <w:r>
        <w:rPr>
          <w:rFonts w:ascii="Times" w:eastAsia="바탕" w:hAnsi="Times"/>
          <w:kern w:val="0"/>
          <w:sz w:val="22"/>
          <w:szCs w:val="28"/>
        </w:rPr>
        <w:t xml:space="preserve">The </w:t>
      </w:r>
      <w:r w:rsidR="00276F25" w:rsidRPr="00C53475">
        <w:rPr>
          <w:rFonts w:ascii="Times" w:eastAsia="바탕" w:hAnsi="Times"/>
          <w:i/>
          <w:iCs/>
          <w:kern w:val="0"/>
          <w:sz w:val="22"/>
          <w:szCs w:val="28"/>
        </w:rPr>
        <w:t>valid</w:t>
      </w:r>
      <w:r w:rsidR="00276F25" w:rsidRPr="00C53475">
        <w:rPr>
          <w:rFonts w:ascii="Times" w:eastAsia="바탕" w:hAnsi="Times"/>
          <w:kern w:val="0"/>
          <w:sz w:val="22"/>
          <w:szCs w:val="28"/>
        </w:rPr>
        <w:t xml:space="preserve"> PUCCH resources can be classified into two</w:t>
      </w:r>
      <w:r>
        <w:rPr>
          <w:rFonts w:ascii="Times" w:eastAsia="바탕" w:hAnsi="Times"/>
          <w:kern w:val="0"/>
          <w:sz w:val="22"/>
          <w:szCs w:val="28"/>
        </w:rPr>
        <w:t xml:space="preserve"> categories </w:t>
      </w:r>
      <w:r w:rsidR="00276F25" w:rsidRPr="00C53475">
        <w:rPr>
          <w:rFonts w:ascii="Times" w:eastAsia="바탕" w:hAnsi="Times"/>
          <w:kern w:val="0"/>
          <w:sz w:val="22"/>
          <w:szCs w:val="28"/>
        </w:rPr>
        <w:t>as follows</w:t>
      </w:r>
      <w:r w:rsidR="0063372C">
        <w:rPr>
          <w:rFonts w:ascii="Times" w:eastAsia="바탕" w:hAnsi="Times"/>
          <w:kern w:val="0"/>
          <w:sz w:val="22"/>
          <w:szCs w:val="28"/>
        </w:rPr>
        <w:t>:</w:t>
      </w:r>
    </w:p>
    <w:p w14:paraId="3BBA80EA" w14:textId="0CAD37C0" w:rsidR="00032A5C" w:rsidRPr="00775CEB" w:rsidRDefault="00705927" w:rsidP="00775CEB">
      <w:pPr>
        <w:widowControl/>
        <w:wordWrap/>
        <w:autoSpaceDE/>
        <w:autoSpaceDN/>
        <w:spacing w:after="120" w:line="276" w:lineRule="auto"/>
        <w:ind w:leftChars="100" w:left="200" w:firstLineChars="50" w:firstLine="110"/>
        <w:rPr>
          <w:rFonts w:ascii="Times" w:eastAsia="바탕" w:hAnsi="Times"/>
          <w:i/>
          <w:iCs/>
          <w:kern w:val="0"/>
          <w:sz w:val="22"/>
          <w:szCs w:val="28"/>
          <w:lang w:val="en-GB"/>
        </w:rPr>
      </w:pPr>
      <w:r w:rsidRPr="00775CEB">
        <w:rPr>
          <w:rFonts w:ascii="Times" w:eastAsia="바탕" w:hAnsi="Times"/>
          <w:i/>
          <w:iCs/>
          <w:kern w:val="0"/>
          <w:sz w:val="22"/>
          <w:szCs w:val="28"/>
          <w:lang w:val="en-GB"/>
        </w:rPr>
        <w:t>1)</w:t>
      </w:r>
      <w:r w:rsidR="00032A5C" w:rsidRPr="00775CEB">
        <w:rPr>
          <w:rFonts w:ascii="Times" w:eastAsia="바탕" w:hAnsi="Times"/>
          <w:i/>
          <w:iCs/>
          <w:kern w:val="0"/>
          <w:sz w:val="22"/>
          <w:szCs w:val="28"/>
          <w:lang w:val="en-GB"/>
        </w:rPr>
        <w:t xml:space="preserve"> </w:t>
      </w:r>
      <w:r w:rsidR="00C53475" w:rsidRPr="00775CEB">
        <w:rPr>
          <w:rFonts w:ascii="Times" w:eastAsia="바탕" w:hAnsi="Times"/>
          <w:i/>
          <w:iCs/>
          <w:kern w:val="0"/>
          <w:sz w:val="22"/>
          <w:szCs w:val="28"/>
          <w:lang w:val="en-GB"/>
        </w:rPr>
        <w:t xml:space="preserve">a </w:t>
      </w:r>
      <w:r w:rsidR="00032A5C" w:rsidRPr="00775CEB">
        <w:rPr>
          <w:rFonts w:ascii="Times" w:eastAsia="바탕" w:hAnsi="Times"/>
          <w:i/>
          <w:iCs/>
          <w:kern w:val="0"/>
          <w:sz w:val="22"/>
          <w:szCs w:val="28"/>
          <w:lang w:val="en-GB"/>
        </w:rPr>
        <w:t xml:space="preserve">PUCCH resource indicated by </w:t>
      </w:r>
      <w:r w:rsidR="00C53475" w:rsidRPr="00775CEB">
        <w:rPr>
          <w:rFonts w:ascii="Times" w:eastAsia="바탕" w:hAnsi="Times"/>
          <w:i/>
          <w:iCs/>
          <w:kern w:val="0"/>
          <w:sz w:val="22"/>
          <w:szCs w:val="28"/>
          <w:lang w:val="en-GB"/>
        </w:rPr>
        <w:t xml:space="preserve">a </w:t>
      </w:r>
      <w:r w:rsidR="00032A5C" w:rsidRPr="00775CEB">
        <w:rPr>
          <w:rFonts w:ascii="Times" w:eastAsia="바탕" w:hAnsi="Times"/>
          <w:i/>
          <w:iCs/>
          <w:kern w:val="0"/>
          <w:sz w:val="22"/>
          <w:szCs w:val="28"/>
          <w:lang w:val="en-GB"/>
        </w:rPr>
        <w:t>DCI format</w:t>
      </w:r>
    </w:p>
    <w:p w14:paraId="7CF06586" w14:textId="78ABF65E" w:rsidR="00032A5C" w:rsidRPr="00775CEB" w:rsidRDefault="005367ED" w:rsidP="00775CEB">
      <w:pPr>
        <w:widowControl/>
        <w:wordWrap/>
        <w:autoSpaceDE/>
        <w:autoSpaceDN/>
        <w:spacing w:after="120" w:line="276" w:lineRule="auto"/>
        <w:ind w:leftChars="100" w:left="200" w:firstLineChars="50" w:firstLine="110"/>
        <w:rPr>
          <w:rFonts w:ascii="Times" w:eastAsia="바탕" w:hAnsi="Times"/>
          <w:i/>
          <w:iCs/>
          <w:kern w:val="0"/>
          <w:sz w:val="22"/>
          <w:szCs w:val="28"/>
          <w:lang w:val="en-GB"/>
        </w:rPr>
      </w:pPr>
      <w:r w:rsidRPr="00775CEB">
        <w:rPr>
          <w:rFonts w:ascii="Times" w:eastAsia="바탕" w:hAnsi="Times"/>
          <w:i/>
          <w:iCs/>
          <w:kern w:val="0"/>
          <w:sz w:val="22"/>
          <w:szCs w:val="28"/>
          <w:lang w:val="en-GB"/>
        </w:rPr>
        <w:t xml:space="preserve">2) </w:t>
      </w:r>
      <w:r w:rsidR="00C53475" w:rsidRPr="00775CEB">
        <w:rPr>
          <w:rFonts w:ascii="Times" w:eastAsia="바탕" w:hAnsi="Times"/>
          <w:i/>
          <w:iCs/>
          <w:kern w:val="0"/>
          <w:sz w:val="22"/>
          <w:szCs w:val="28"/>
          <w:lang w:val="en-GB"/>
        </w:rPr>
        <w:t xml:space="preserve">a </w:t>
      </w:r>
      <w:r w:rsidR="00032A5C" w:rsidRPr="00775CEB">
        <w:rPr>
          <w:rFonts w:ascii="Times" w:eastAsia="바탕" w:hAnsi="Times"/>
          <w:i/>
          <w:iCs/>
          <w:kern w:val="0"/>
          <w:sz w:val="22"/>
          <w:szCs w:val="28"/>
          <w:lang w:val="en-GB"/>
        </w:rPr>
        <w:t xml:space="preserve">PUCCH resource for SPS </w:t>
      </w:r>
      <w:r w:rsidR="00C53475" w:rsidRPr="00775CEB">
        <w:rPr>
          <w:rFonts w:ascii="Times" w:eastAsia="바탕" w:hAnsi="Times"/>
          <w:i/>
          <w:iCs/>
          <w:kern w:val="0"/>
          <w:sz w:val="22"/>
          <w:szCs w:val="28"/>
          <w:lang w:val="en-GB"/>
        </w:rPr>
        <w:t>HARQ-ACK information of SPS PDSCHs</w:t>
      </w:r>
    </w:p>
    <w:p w14:paraId="2CE461FB" w14:textId="279F1DB2" w:rsidR="00276F25" w:rsidRDefault="00276F25" w:rsidP="005367ED">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The first PUCCH resource is</w:t>
      </w:r>
      <w:r w:rsidR="00C53475">
        <w:rPr>
          <w:rFonts w:ascii="Times" w:eastAsia="바탕" w:hAnsi="Times"/>
          <w:kern w:val="0"/>
          <w:sz w:val="22"/>
          <w:szCs w:val="28"/>
          <w:lang w:val="en-GB"/>
        </w:rPr>
        <w:t xml:space="preserve"> a</w:t>
      </w:r>
      <w:r w:rsidRPr="00276F25">
        <w:rPr>
          <w:rFonts w:ascii="Times" w:eastAsia="바탕" w:hAnsi="Times"/>
          <w:kern w:val="0"/>
          <w:sz w:val="22"/>
          <w:szCs w:val="28"/>
          <w:lang w:val="en-GB"/>
        </w:rPr>
        <w:t xml:space="preserve"> </w:t>
      </w:r>
      <w:r w:rsidR="00C53475" w:rsidRPr="005367ED">
        <w:rPr>
          <w:rFonts w:ascii="Times" w:eastAsia="바탕" w:hAnsi="Times"/>
          <w:kern w:val="0"/>
          <w:sz w:val="22"/>
          <w:szCs w:val="28"/>
          <w:lang w:val="en-GB"/>
        </w:rPr>
        <w:t xml:space="preserve">PUCCH </w:t>
      </w:r>
      <w:r w:rsidR="00C53475">
        <w:rPr>
          <w:rFonts w:ascii="Times" w:eastAsia="바탕" w:hAnsi="Times"/>
          <w:kern w:val="0"/>
          <w:sz w:val="22"/>
          <w:szCs w:val="28"/>
          <w:lang w:val="en-GB"/>
        </w:rPr>
        <w:t xml:space="preserve">carrying </w:t>
      </w:r>
      <w:r w:rsidR="00C53475" w:rsidRPr="005367ED">
        <w:rPr>
          <w:rFonts w:ascii="Times" w:eastAsia="바탕" w:hAnsi="Times"/>
          <w:kern w:val="0"/>
          <w:sz w:val="22"/>
          <w:szCs w:val="28"/>
          <w:lang w:val="en-GB"/>
        </w:rPr>
        <w:t>HARQ-ACK</w:t>
      </w:r>
      <w:r w:rsidR="00C53475">
        <w:rPr>
          <w:rFonts w:ascii="Times" w:eastAsia="바탕" w:hAnsi="Times"/>
          <w:kern w:val="0"/>
          <w:sz w:val="22"/>
          <w:szCs w:val="28"/>
          <w:lang w:val="en-GB"/>
        </w:rPr>
        <w:t xml:space="preserve"> information for PDSCH scheduled by the DCI format</w:t>
      </w:r>
      <w:r w:rsidRPr="00276F25">
        <w:rPr>
          <w:rFonts w:ascii="Times" w:eastAsia="바탕" w:hAnsi="Times"/>
          <w:kern w:val="0"/>
          <w:sz w:val="22"/>
          <w:szCs w:val="28"/>
          <w:lang w:val="en-GB"/>
        </w:rPr>
        <w:t xml:space="preserve"> 1_0/1_1 or 1_2. </w:t>
      </w:r>
      <w:proofErr w:type="gramStart"/>
      <w:r w:rsidRPr="00276F25">
        <w:rPr>
          <w:rFonts w:ascii="Times" w:eastAsia="바탕" w:hAnsi="Times"/>
          <w:kern w:val="0"/>
          <w:sz w:val="22"/>
          <w:szCs w:val="28"/>
          <w:lang w:val="en-GB"/>
        </w:rPr>
        <w:t>Similar to</w:t>
      </w:r>
      <w:proofErr w:type="gramEnd"/>
      <w:r w:rsidRPr="00276F25">
        <w:rPr>
          <w:rFonts w:ascii="Times" w:eastAsia="바탕" w:hAnsi="Times"/>
          <w:kern w:val="0"/>
          <w:sz w:val="22"/>
          <w:szCs w:val="28"/>
          <w:lang w:val="en-GB"/>
        </w:rPr>
        <w:t xml:space="preserve"> the discussion </w:t>
      </w:r>
      <w:r w:rsidR="00C53475">
        <w:rPr>
          <w:rFonts w:ascii="Times" w:eastAsia="바탕" w:hAnsi="Times"/>
          <w:kern w:val="0"/>
          <w:sz w:val="22"/>
          <w:szCs w:val="28"/>
          <w:lang w:val="en-GB"/>
        </w:rPr>
        <w:t>on</w:t>
      </w:r>
      <w:r w:rsidRPr="00276F25">
        <w:rPr>
          <w:rFonts w:ascii="Times" w:eastAsia="바탕" w:hAnsi="Times"/>
          <w:kern w:val="0"/>
          <w:sz w:val="22"/>
          <w:szCs w:val="28"/>
          <w:lang w:val="en-GB"/>
        </w:rPr>
        <w:t xml:space="preserve"> the symbol type</w:t>
      </w:r>
      <w:r w:rsidR="00C53475">
        <w:rPr>
          <w:rFonts w:ascii="Times" w:eastAsia="바탕" w:hAnsi="Times"/>
          <w:kern w:val="0"/>
          <w:sz w:val="22"/>
          <w:szCs w:val="28"/>
          <w:lang w:val="en-GB"/>
        </w:rPr>
        <w:t>s</w:t>
      </w:r>
      <w:r w:rsidRPr="00276F25">
        <w:rPr>
          <w:rFonts w:ascii="Times" w:eastAsia="바탕" w:hAnsi="Times"/>
          <w:kern w:val="0"/>
          <w:sz w:val="22"/>
          <w:szCs w:val="28"/>
          <w:lang w:val="en-GB"/>
        </w:rPr>
        <w:t xml:space="preserve"> above, </w:t>
      </w:r>
      <w:r w:rsidR="00C53475">
        <w:rPr>
          <w:rFonts w:ascii="Times" w:eastAsia="바탕" w:hAnsi="Times"/>
          <w:kern w:val="0"/>
          <w:sz w:val="22"/>
          <w:szCs w:val="28"/>
          <w:lang w:val="en-GB"/>
        </w:rPr>
        <w:t>a</w:t>
      </w:r>
      <w:r w:rsidRPr="00276F25">
        <w:rPr>
          <w:rFonts w:ascii="Times" w:eastAsia="바탕" w:hAnsi="Times"/>
          <w:kern w:val="0"/>
          <w:sz w:val="22"/>
          <w:szCs w:val="28"/>
          <w:lang w:val="en-GB"/>
        </w:rPr>
        <w:t xml:space="preserve"> </w:t>
      </w:r>
      <w:r w:rsidR="00C53475">
        <w:rPr>
          <w:rFonts w:ascii="Times" w:eastAsia="바탕" w:hAnsi="Times"/>
          <w:kern w:val="0"/>
          <w:sz w:val="22"/>
          <w:szCs w:val="28"/>
          <w:lang w:val="en-GB"/>
        </w:rPr>
        <w:t>UE</w:t>
      </w:r>
      <w:r w:rsidRPr="00276F25">
        <w:rPr>
          <w:rFonts w:ascii="Times" w:eastAsia="바탕" w:hAnsi="Times"/>
          <w:kern w:val="0"/>
          <w:sz w:val="22"/>
          <w:szCs w:val="28"/>
          <w:lang w:val="en-GB"/>
        </w:rPr>
        <w:t xml:space="preserve"> may or may not </w:t>
      </w:r>
      <w:r w:rsidR="00C53475">
        <w:rPr>
          <w:rFonts w:ascii="Times" w:eastAsia="바탕" w:hAnsi="Times"/>
          <w:kern w:val="0"/>
          <w:sz w:val="22"/>
          <w:szCs w:val="28"/>
          <w:lang w:val="en-GB"/>
        </w:rPr>
        <w:t>detect</w:t>
      </w:r>
      <w:r w:rsidRPr="00276F25">
        <w:rPr>
          <w:rFonts w:ascii="Times" w:eastAsia="바탕" w:hAnsi="Times"/>
          <w:kern w:val="0"/>
          <w:sz w:val="22"/>
          <w:szCs w:val="28"/>
          <w:lang w:val="en-GB"/>
        </w:rPr>
        <w:t xml:space="preserve"> the DCI format</w:t>
      </w:r>
      <w:r w:rsidR="00C53475">
        <w:rPr>
          <w:rFonts w:ascii="Times" w:eastAsia="바탕" w:hAnsi="Times"/>
          <w:kern w:val="0"/>
          <w:sz w:val="22"/>
          <w:szCs w:val="28"/>
          <w:lang w:val="en-GB"/>
        </w:rPr>
        <w:t xml:space="preserve"> correctly</w:t>
      </w:r>
      <w:r w:rsidRPr="00276F25">
        <w:rPr>
          <w:rFonts w:ascii="Times" w:eastAsia="바탕" w:hAnsi="Times"/>
          <w:kern w:val="0"/>
          <w:sz w:val="22"/>
          <w:szCs w:val="28"/>
          <w:lang w:val="en-GB"/>
        </w:rPr>
        <w:t xml:space="preserve">. Therefore, the valid PUCCH resource </w:t>
      </w:r>
      <w:r w:rsidR="00C53475">
        <w:rPr>
          <w:rFonts w:ascii="Times" w:eastAsia="바탕" w:hAnsi="Times"/>
          <w:kern w:val="0"/>
          <w:sz w:val="22"/>
          <w:szCs w:val="28"/>
          <w:lang w:val="en-GB"/>
        </w:rPr>
        <w:t>varie</w:t>
      </w:r>
      <w:r w:rsidRPr="00276F25">
        <w:rPr>
          <w:rFonts w:ascii="Times" w:eastAsia="바탕" w:hAnsi="Times"/>
          <w:kern w:val="0"/>
          <w:sz w:val="22"/>
          <w:szCs w:val="28"/>
          <w:lang w:val="en-GB"/>
        </w:rPr>
        <w:t xml:space="preserve">s depending on whether the </w:t>
      </w:r>
      <w:r w:rsidR="00C53475">
        <w:rPr>
          <w:rFonts w:ascii="Times" w:eastAsia="바탕" w:hAnsi="Times"/>
          <w:kern w:val="0"/>
          <w:sz w:val="22"/>
          <w:szCs w:val="28"/>
          <w:lang w:val="en-GB"/>
        </w:rPr>
        <w:t xml:space="preserve">UE </w:t>
      </w:r>
      <w:r w:rsidRPr="00276F25">
        <w:rPr>
          <w:rFonts w:ascii="Times" w:eastAsia="바탕" w:hAnsi="Times"/>
          <w:kern w:val="0"/>
          <w:sz w:val="22"/>
          <w:szCs w:val="28"/>
          <w:lang w:val="en-GB"/>
        </w:rPr>
        <w:t xml:space="preserve">successfully </w:t>
      </w:r>
      <w:r w:rsidR="00C53475">
        <w:rPr>
          <w:rFonts w:ascii="Times" w:eastAsia="바탕" w:hAnsi="Times"/>
          <w:kern w:val="0"/>
          <w:sz w:val="22"/>
          <w:szCs w:val="28"/>
          <w:lang w:val="en-GB"/>
        </w:rPr>
        <w:t>detect</w:t>
      </w:r>
      <w:r w:rsidRPr="00276F25">
        <w:rPr>
          <w:rFonts w:ascii="Times" w:eastAsia="바탕" w:hAnsi="Times"/>
          <w:kern w:val="0"/>
          <w:sz w:val="22"/>
          <w:szCs w:val="28"/>
          <w:lang w:val="en-GB"/>
        </w:rPr>
        <w:t xml:space="preserve">s the DCI format. Therefore, it is </w:t>
      </w:r>
      <w:r w:rsidR="008D3B61">
        <w:rPr>
          <w:rFonts w:ascii="Times" w:eastAsia="바탕" w:hAnsi="Times"/>
          <w:kern w:val="0"/>
          <w:sz w:val="22"/>
          <w:szCs w:val="28"/>
          <w:lang w:val="en-GB"/>
        </w:rPr>
        <w:t xml:space="preserve">not </w:t>
      </w:r>
      <w:r w:rsidRPr="00276F25">
        <w:rPr>
          <w:rFonts w:ascii="Times" w:eastAsia="바탕" w:hAnsi="Times"/>
          <w:kern w:val="0"/>
          <w:sz w:val="22"/>
          <w:szCs w:val="28"/>
          <w:lang w:val="en-GB"/>
        </w:rPr>
        <w:t>desirable to include this PUCCH resource in a valid PUCCH resource.</w:t>
      </w:r>
    </w:p>
    <w:p w14:paraId="513B603C" w14:textId="6CA3F3B7" w:rsidR="00276F25" w:rsidRDefault="00276F25" w:rsidP="00005131">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 xml:space="preserve">The second PUCCH resource is a PUCCH for transmitting </w:t>
      </w:r>
      <w:r w:rsidR="00C53475">
        <w:rPr>
          <w:rFonts w:ascii="Times" w:eastAsia="바탕" w:hAnsi="Times"/>
          <w:kern w:val="0"/>
          <w:sz w:val="22"/>
          <w:szCs w:val="28"/>
          <w:lang w:val="en-GB"/>
        </w:rPr>
        <w:t xml:space="preserve">SPS </w:t>
      </w:r>
      <w:r w:rsidRPr="00276F25">
        <w:rPr>
          <w:rFonts w:ascii="Times" w:eastAsia="바탕" w:hAnsi="Times"/>
          <w:kern w:val="0"/>
          <w:sz w:val="22"/>
          <w:szCs w:val="28"/>
          <w:lang w:val="en-GB"/>
        </w:rPr>
        <w:t xml:space="preserve">HARQ-ACK </w:t>
      </w:r>
      <w:r w:rsidR="00C53475">
        <w:rPr>
          <w:rFonts w:ascii="Times" w:eastAsia="바탕" w:hAnsi="Times"/>
          <w:kern w:val="0"/>
          <w:sz w:val="22"/>
          <w:szCs w:val="28"/>
          <w:lang w:val="en-GB"/>
        </w:rPr>
        <w:t xml:space="preserve">information </w:t>
      </w:r>
      <w:r w:rsidRPr="00276F25">
        <w:rPr>
          <w:rFonts w:ascii="Times" w:eastAsia="바탕" w:hAnsi="Times"/>
          <w:kern w:val="0"/>
          <w:sz w:val="22"/>
          <w:szCs w:val="28"/>
          <w:lang w:val="en-GB"/>
        </w:rPr>
        <w:t>of SPS PDSCH</w:t>
      </w:r>
      <w:r w:rsidR="00C53475">
        <w:rPr>
          <w:rFonts w:ascii="Times" w:eastAsia="바탕" w:hAnsi="Times"/>
          <w:kern w:val="0"/>
          <w:sz w:val="22"/>
          <w:szCs w:val="28"/>
          <w:lang w:val="en-GB"/>
        </w:rPr>
        <w:t>s</w:t>
      </w:r>
      <w:r w:rsidRPr="00276F25">
        <w:rPr>
          <w:rFonts w:ascii="Times" w:eastAsia="바탕" w:hAnsi="Times"/>
          <w:kern w:val="0"/>
          <w:sz w:val="22"/>
          <w:szCs w:val="28"/>
          <w:lang w:val="en-GB"/>
        </w:rPr>
        <w:t xml:space="preserve">. Since this PUCCH is irrelevant to whether or not a DCI format is successfully </w:t>
      </w:r>
      <w:r w:rsidR="00C53475">
        <w:rPr>
          <w:rFonts w:ascii="Times" w:eastAsia="바탕" w:hAnsi="Times"/>
          <w:kern w:val="0"/>
          <w:sz w:val="22"/>
          <w:szCs w:val="28"/>
          <w:lang w:val="en-GB"/>
        </w:rPr>
        <w:t>detecte</w:t>
      </w:r>
      <w:r w:rsidRPr="00276F25">
        <w:rPr>
          <w:rFonts w:ascii="Times" w:eastAsia="바탕" w:hAnsi="Times"/>
          <w:kern w:val="0"/>
          <w:sz w:val="22"/>
          <w:szCs w:val="28"/>
          <w:lang w:val="en-GB"/>
        </w:rPr>
        <w:t>d, it is preferable to include it in a valid PUCCH resource.</w:t>
      </w:r>
    </w:p>
    <w:p w14:paraId="0CBB44CA" w14:textId="5CD0A8DC" w:rsidR="00276F25" w:rsidRDefault="00276F25" w:rsidP="001D4698">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 xml:space="preserve">A </w:t>
      </w:r>
      <w:r w:rsidR="001D4698">
        <w:rPr>
          <w:rFonts w:ascii="Times" w:eastAsia="바탕" w:hAnsi="Times"/>
          <w:kern w:val="0"/>
          <w:sz w:val="22"/>
          <w:szCs w:val="28"/>
          <w:lang w:val="en-GB"/>
        </w:rPr>
        <w:t xml:space="preserve">consideration </w:t>
      </w:r>
      <w:r w:rsidRPr="00276F25">
        <w:rPr>
          <w:rFonts w:ascii="Times" w:eastAsia="바탕" w:hAnsi="Times"/>
          <w:kern w:val="0"/>
          <w:sz w:val="22"/>
          <w:szCs w:val="28"/>
          <w:lang w:val="en-GB"/>
        </w:rPr>
        <w:t>point is the case where more than one SPS configuration</w:t>
      </w:r>
      <w:r w:rsidR="0063372C">
        <w:rPr>
          <w:rFonts w:ascii="Times" w:eastAsia="바탕" w:hAnsi="Times"/>
          <w:kern w:val="0"/>
          <w:sz w:val="22"/>
          <w:szCs w:val="28"/>
          <w:lang w:val="en-GB"/>
        </w:rPr>
        <w:t>s</w:t>
      </w:r>
      <w:r w:rsidRPr="00276F25">
        <w:rPr>
          <w:rFonts w:ascii="Times" w:eastAsia="바탕" w:hAnsi="Times"/>
          <w:kern w:val="0"/>
          <w:sz w:val="22"/>
          <w:szCs w:val="28"/>
          <w:lang w:val="en-GB"/>
        </w:rPr>
        <w:t xml:space="preserve"> </w:t>
      </w:r>
      <w:r w:rsidR="0063372C">
        <w:rPr>
          <w:rFonts w:ascii="Times" w:eastAsia="바탕" w:hAnsi="Times"/>
          <w:kern w:val="0"/>
          <w:sz w:val="22"/>
          <w:szCs w:val="28"/>
          <w:lang w:val="en-GB"/>
        </w:rPr>
        <w:t>are</w:t>
      </w:r>
      <w:r w:rsidR="0063372C" w:rsidRPr="00276F25">
        <w:rPr>
          <w:rFonts w:ascii="Times" w:eastAsia="바탕" w:hAnsi="Times"/>
          <w:kern w:val="0"/>
          <w:sz w:val="22"/>
          <w:szCs w:val="28"/>
          <w:lang w:val="en-GB"/>
        </w:rPr>
        <w:t xml:space="preserve"> </w:t>
      </w:r>
      <w:r w:rsidRPr="00276F25">
        <w:rPr>
          <w:rFonts w:ascii="Times" w:eastAsia="바탕" w:hAnsi="Times"/>
          <w:kern w:val="0"/>
          <w:sz w:val="22"/>
          <w:szCs w:val="28"/>
          <w:lang w:val="en-GB"/>
        </w:rPr>
        <w:t xml:space="preserve">activated to </w:t>
      </w:r>
      <w:r w:rsidR="00C53475">
        <w:rPr>
          <w:rFonts w:ascii="Times" w:eastAsia="바탕" w:hAnsi="Times"/>
          <w:kern w:val="0"/>
          <w:sz w:val="22"/>
          <w:szCs w:val="28"/>
          <w:lang w:val="en-GB"/>
        </w:rPr>
        <w:t>a UE</w:t>
      </w:r>
      <w:r w:rsidRPr="00276F25">
        <w:rPr>
          <w:rFonts w:ascii="Times" w:eastAsia="바탕" w:hAnsi="Times"/>
          <w:kern w:val="0"/>
          <w:sz w:val="22"/>
          <w:szCs w:val="28"/>
          <w:lang w:val="en-GB"/>
        </w:rPr>
        <w:t xml:space="preserve">. For example, when the PUCCH carrying </w:t>
      </w:r>
      <w:r w:rsidR="00C53475">
        <w:rPr>
          <w:rFonts w:ascii="Times" w:eastAsia="바탕" w:hAnsi="Times"/>
          <w:kern w:val="0"/>
          <w:sz w:val="22"/>
          <w:szCs w:val="28"/>
          <w:lang w:val="en-GB"/>
        </w:rPr>
        <w:t xml:space="preserve">SPS </w:t>
      </w:r>
      <w:r w:rsidRPr="00276F25">
        <w:rPr>
          <w:rFonts w:ascii="Times" w:eastAsia="바탕" w:hAnsi="Times"/>
          <w:kern w:val="0"/>
          <w:sz w:val="22"/>
          <w:szCs w:val="28"/>
          <w:lang w:val="en-GB"/>
        </w:rPr>
        <w:t>HARQ-ACK</w:t>
      </w:r>
      <w:r w:rsidR="00C53475">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of the first SPS configuration overlaps with the DL</w:t>
      </w:r>
      <w:r w:rsidR="0063372C">
        <w:rPr>
          <w:rFonts w:ascii="Times" w:eastAsia="바탕" w:hAnsi="Times"/>
          <w:kern w:val="0"/>
          <w:sz w:val="22"/>
          <w:szCs w:val="28"/>
          <w:lang w:val="en-GB"/>
        </w:rPr>
        <w:t>/flexible</w:t>
      </w:r>
      <w:r w:rsidRPr="00276F25">
        <w:rPr>
          <w:rFonts w:ascii="Times" w:eastAsia="바탕" w:hAnsi="Times"/>
          <w:kern w:val="0"/>
          <w:sz w:val="22"/>
          <w:szCs w:val="28"/>
          <w:lang w:val="en-GB"/>
        </w:rPr>
        <w:t xml:space="preserve"> symbol, the valid PUCCH resource for carrying this</w:t>
      </w:r>
      <w:r w:rsidR="001D4698">
        <w:rPr>
          <w:rFonts w:ascii="Times" w:eastAsia="바탕" w:hAnsi="Times"/>
          <w:kern w:val="0"/>
          <w:sz w:val="22"/>
          <w:szCs w:val="28"/>
          <w:lang w:val="en-GB"/>
        </w:rPr>
        <w:t xml:space="preserve"> SPS</w:t>
      </w:r>
      <w:r w:rsidRPr="00276F25">
        <w:rPr>
          <w:rFonts w:ascii="Times" w:eastAsia="바탕" w:hAnsi="Times"/>
          <w:kern w:val="0"/>
          <w:sz w:val="22"/>
          <w:szCs w:val="28"/>
          <w:lang w:val="en-GB"/>
        </w:rPr>
        <w:t xml:space="preserve"> HARQ-ACK information</w:t>
      </w:r>
      <w:r w:rsidR="001D4698">
        <w:rPr>
          <w:rFonts w:ascii="Times" w:eastAsia="바탕" w:hAnsi="Times"/>
          <w:kern w:val="0"/>
          <w:sz w:val="22"/>
          <w:szCs w:val="28"/>
          <w:lang w:val="en-GB"/>
        </w:rPr>
        <w:t xml:space="preserve"> may or may not include </w:t>
      </w:r>
      <w:r w:rsidRPr="00276F25">
        <w:rPr>
          <w:rFonts w:ascii="Times" w:eastAsia="바탕" w:hAnsi="Times"/>
          <w:kern w:val="0"/>
          <w:sz w:val="22"/>
          <w:szCs w:val="28"/>
          <w:lang w:val="en-GB"/>
        </w:rPr>
        <w:t xml:space="preserve">a PUCCH resource carrying </w:t>
      </w:r>
      <w:r w:rsidR="001D4698">
        <w:rPr>
          <w:rFonts w:ascii="Times" w:eastAsia="바탕" w:hAnsi="Times"/>
          <w:kern w:val="0"/>
          <w:sz w:val="22"/>
          <w:szCs w:val="28"/>
          <w:lang w:val="en-GB"/>
        </w:rPr>
        <w:t xml:space="preserve">SPS </w:t>
      </w:r>
      <w:r w:rsidRPr="00276F25">
        <w:rPr>
          <w:rFonts w:ascii="Times" w:eastAsia="바탕" w:hAnsi="Times"/>
          <w:kern w:val="0"/>
          <w:sz w:val="22"/>
          <w:szCs w:val="28"/>
          <w:lang w:val="en-GB"/>
        </w:rPr>
        <w:t xml:space="preserve">HARQ-ACK </w:t>
      </w:r>
      <w:r w:rsidR="001D4698">
        <w:rPr>
          <w:rFonts w:ascii="Times" w:eastAsia="바탕" w:hAnsi="Times"/>
          <w:kern w:val="0"/>
          <w:sz w:val="22"/>
          <w:szCs w:val="28"/>
          <w:lang w:val="en-GB"/>
        </w:rPr>
        <w:t xml:space="preserve">information </w:t>
      </w:r>
      <w:r w:rsidRPr="00276F25">
        <w:rPr>
          <w:rFonts w:ascii="Times" w:eastAsia="바탕" w:hAnsi="Times"/>
          <w:kern w:val="0"/>
          <w:sz w:val="22"/>
          <w:szCs w:val="28"/>
          <w:lang w:val="en-GB"/>
        </w:rPr>
        <w:t xml:space="preserve">of the second SPS configuration. </w:t>
      </w:r>
      <w:r w:rsidR="0063372C">
        <w:rPr>
          <w:rFonts w:ascii="Times" w:eastAsia="바탕" w:hAnsi="Times"/>
          <w:kern w:val="0"/>
          <w:sz w:val="22"/>
          <w:szCs w:val="28"/>
          <w:lang w:val="en-GB"/>
        </w:rPr>
        <w:t>In</w:t>
      </w:r>
      <w:r w:rsidRPr="00276F25">
        <w:rPr>
          <w:rFonts w:ascii="Times" w:eastAsia="바탕" w:hAnsi="Times"/>
          <w:kern w:val="0"/>
          <w:sz w:val="22"/>
          <w:szCs w:val="28"/>
          <w:lang w:val="en-GB"/>
        </w:rPr>
        <w:t xml:space="preserve"> Rel-16, HARQ-ACK</w:t>
      </w:r>
      <w:r w:rsidR="001D4698">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w:t>
      </w:r>
      <w:r w:rsidR="001D4698">
        <w:rPr>
          <w:rFonts w:ascii="Times" w:eastAsia="바탕" w:hAnsi="Times"/>
          <w:kern w:val="0"/>
          <w:sz w:val="22"/>
          <w:szCs w:val="28"/>
          <w:lang w:val="en-GB"/>
        </w:rPr>
        <w:t>for</w:t>
      </w:r>
      <w:r w:rsidRPr="00276F25">
        <w:rPr>
          <w:rFonts w:ascii="Times" w:eastAsia="바탕" w:hAnsi="Times"/>
          <w:kern w:val="0"/>
          <w:sz w:val="22"/>
          <w:szCs w:val="28"/>
          <w:lang w:val="en-GB"/>
        </w:rPr>
        <w:t xml:space="preserve"> SPS PDSCHs of different SPS configurations </w:t>
      </w:r>
      <w:r w:rsidR="001D4698">
        <w:rPr>
          <w:rFonts w:ascii="Times" w:eastAsia="바탕" w:hAnsi="Times"/>
          <w:kern w:val="0"/>
          <w:sz w:val="22"/>
          <w:szCs w:val="28"/>
          <w:lang w:val="en-GB"/>
        </w:rPr>
        <w:t>can be</w:t>
      </w:r>
      <w:r w:rsidRPr="00276F25">
        <w:rPr>
          <w:rFonts w:ascii="Times" w:eastAsia="바탕" w:hAnsi="Times"/>
          <w:kern w:val="0"/>
          <w:sz w:val="22"/>
          <w:szCs w:val="28"/>
          <w:lang w:val="en-GB"/>
        </w:rPr>
        <w:t xml:space="preserve"> multiplexed and transmitted in one PUCCH. Therefore, it is possible to transmit the </w:t>
      </w:r>
      <w:r w:rsidR="001D4698">
        <w:rPr>
          <w:rFonts w:ascii="Times" w:eastAsia="바탕" w:hAnsi="Times"/>
          <w:kern w:val="0"/>
          <w:sz w:val="22"/>
          <w:szCs w:val="28"/>
          <w:lang w:val="en-GB"/>
        </w:rPr>
        <w:t xml:space="preserve">SPS </w:t>
      </w:r>
      <w:r w:rsidRPr="00276F25">
        <w:rPr>
          <w:rFonts w:ascii="Times" w:eastAsia="바탕" w:hAnsi="Times"/>
          <w:kern w:val="0"/>
          <w:sz w:val="22"/>
          <w:szCs w:val="28"/>
          <w:lang w:val="en-GB"/>
        </w:rPr>
        <w:t>HARQ-ACK</w:t>
      </w:r>
      <w:r w:rsidR="001D4698">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as quickly as possible by selecting a</w:t>
      </w:r>
      <w:r w:rsidR="001D4698">
        <w:rPr>
          <w:rFonts w:ascii="Times" w:eastAsia="바탕" w:hAnsi="Times"/>
          <w:kern w:val="0"/>
          <w:sz w:val="22"/>
          <w:szCs w:val="28"/>
          <w:lang w:val="en-GB"/>
        </w:rPr>
        <w:t>n earlier</w:t>
      </w:r>
      <w:r w:rsidRPr="00276F25">
        <w:rPr>
          <w:rFonts w:ascii="Times" w:eastAsia="바탕" w:hAnsi="Times"/>
          <w:kern w:val="0"/>
          <w:sz w:val="22"/>
          <w:szCs w:val="28"/>
          <w:lang w:val="en-GB"/>
        </w:rPr>
        <w:t xml:space="preserve"> PUCCH resource </w:t>
      </w:r>
      <w:r w:rsidR="001D4698">
        <w:rPr>
          <w:rFonts w:ascii="Times" w:eastAsia="바탕" w:hAnsi="Times"/>
          <w:kern w:val="0"/>
          <w:sz w:val="22"/>
          <w:szCs w:val="28"/>
          <w:lang w:val="en-GB"/>
        </w:rPr>
        <w:t>among</w:t>
      </w:r>
      <w:r w:rsidR="001D4698" w:rsidRPr="001D4698">
        <w:rPr>
          <w:rFonts w:ascii="Times" w:eastAsia="바탕" w:hAnsi="Times"/>
          <w:kern w:val="0"/>
          <w:sz w:val="22"/>
          <w:szCs w:val="28"/>
          <w:lang w:val="en-GB"/>
        </w:rPr>
        <w:t xml:space="preserve"> </w:t>
      </w:r>
      <w:r w:rsidR="001D4698" w:rsidRPr="00276F25">
        <w:rPr>
          <w:rFonts w:ascii="Times" w:eastAsia="바탕" w:hAnsi="Times"/>
          <w:kern w:val="0"/>
          <w:sz w:val="22"/>
          <w:szCs w:val="28"/>
          <w:lang w:val="en-GB"/>
        </w:rPr>
        <w:t>the valid PUCCH resource</w:t>
      </w:r>
      <w:r w:rsidR="001D4698">
        <w:rPr>
          <w:rFonts w:ascii="Times" w:eastAsia="바탕" w:hAnsi="Times"/>
          <w:kern w:val="0"/>
          <w:sz w:val="22"/>
          <w:szCs w:val="28"/>
          <w:lang w:val="en-GB"/>
        </w:rPr>
        <w:t xml:space="preserve">s </w:t>
      </w:r>
      <w:r w:rsidRPr="00276F25">
        <w:rPr>
          <w:rFonts w:ascii="Times" w:eastAsia="바탕" w:hAnsi="Times"/>
          <w:kern w:val="0"/>
          <w:sz w:val="22"/>
          <w:szCs w:val="28"/>
          <w:lang w:val="en-GB"/>
        </w:rPr>
        <w:t xml:space="preserve">including the PUCCH resource that </w:t>
      </w:r>
      <w:r w:rsidR="001D4698">
        <w:rPr>
          <w:rFonts w:ascii="Times" w:eastAsia="바탕" w:hAnsi="Times"/>
          <w:kern w:val="0"/>
          <w:sz w:val="22"/>
          <w:szCs w:val="28"/>
          <w:lang w:val="en-GB"/>
        </w:rPr>
        <w:t>carries</w:t>
      </w:r>
      <w:r w:rsidRPr="00276F25">
        <w:rPr>
          <w:rFonts w:ascii="Times" w:eastAsia="바탕" w:hAnsi="Times"/>
          <w:kern w:val="0"/>
          <w:sz w:val="22"/>
          <w:szCs w:val="28"/>
          <w:lang w:val="en-GB"/>
        </w:rPr>
        <w:t xml:space="preserve"> the</w:t>
      </w:r>
      <w:r w:rsidR="001D4698">
        <w:rPr>
          <w:rFonts w:ascii="Times" w:eastAsia="바탕" w:hAnsi="Times"/>
          <w:kern w:val="0"/>
          <w:sz w:val="22"/>
          <w:szCs w:val="28"/>
          <w:lang w:val="en-GB"/>
        </w:rPr>
        <w:t xml:space="preserve"> SPS</w:t>
      </w:r>
      <w:r w:rsidRPr="00276F25">
        <w:rPr>
          <w:rFonts w:ascii="Times" w:eastAsia="바탕" w:hAnsi="Times"/>
          <w:kern w:val="0"/>
          <w:sz w:val="22"/>
          <w:szCs w:val="28"/>
          <w:lang w:val="en-GB"/>
        </w:rPr>
        <w:t xml:space="preserve"> HARQ-ACK</w:t>
      </w:r>
      <w:r w:rsidR="001D4698">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of the second SPS configuration.</w:t>
      </w:r>
    </w:p>
    <w:p w14:paraId="252D71DA" w14:textId="24F34DB4" w:rsidR="00276F25" w:rsidRPr="005367ED" w:rsidRDefault="00276F25" w:rsidP="00005131">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lastRenderedPageBreak/>
        <w:t xml:space="preserve">Another </w:t>
      </w:r>
      <w:r w:rsidR="001D4698">
        <w:rPr>
          <w:rFonts w:ascii="Times" w:eastAsia="바탕" w:hAnsi="Times"/>
          <w:kern w:val="0"/>
          <w:sz w:val="22"/>
          <w:szCs w:val="28"/>
          <w:lang w:val="en-GB"/>
        </w:rPr>
        <w:t>point</w:t>
      </w:r>
      <w:r w:rsidRPr="00276F25">
        <w:rPr>
          <w:rFonts w:ascii="Times" w:eastAsia="바탕" w:hAnsi="Times"/>
          <w:kern w:val="0"/>
          <w:sz w:val="22"/>
          <w:szCs w:val="28"/>
          <w:lang w:val="en-GB"/>
        </w:rPr>
        <w:t xml:space="preserve"> is that when </w:t>
      </w:r>
      <w:r w:rsidR="001D4698">
        <w:rPr>
          <w:rFonts w:ascii="Times" w:eastAsia="바탕" w:hAnsi="Times"/>
          <w:kern w:val="0"/>
          <w:sz w:val="22"/>
          <w:szCs w:val="28"/>
          <w:lang w:val="en-GB"/>
        </w:rPr>
        <w:t>a</w:t>
      </w:r>
      <w:r w:rsidRPr="00276F25">
        <w:rPr>
          <w:rFonts w:ascii="Times" w:eastAsia="바탕" w:hAnsi="Times"/>
          <w:kern w:val="0"/>
          <w:sz w:val="22"/>
          <w:szCs w:val="28"/>
          <w:lang w:val="en-GB"/>
        </w:rPr>
        <w:t xml:space="preserve"> UE receives the SPS release DCI, it </w:t>
      </w:r>
      <w:r w:rsidR="001D4698">
        <w:rPr>
          <w:rFonts w:ascii="Times" w:eastAsia="바탕" w:hAnsi="Times"/>
          <w:kern w:val="0"/>
          <w:sz w:val="22"/>
          <w:szCs w:val="28"/>
          <w:lang w:val="en-GB"/>
        </w:rPr>
        <w:t>is necessary to</w:t>
      </w:r>
      <w:r w:rsidRPr="00276F25">
        <w:rPr>
          <w:rFonts w:ascii="Times" w:eastAsia="바탕" w:hAnsi="Times"/>
          <w:kern w:val="0"/>
          <w:sz w:val="22"/>
          <w:szCs w:val="28"/>
          <w:lang w:val="en-GB"/>
        </w:rPr>
        <w:t xml:space="preserve"> </w:t>
      </w:r>
      <w:r w:rsidR="001D4698">
        <w:rPr>
          <w:rFonts w:ascii="Times" w:eastAsia="바탕" w:hAnsi="Times"/>
          <w:kern w:val="0"/>
          <w:sz w:val="22"/>
          <w:szCs w:val="28"/>
          <w:lang w:val="en-GB"/>
        </w:rPr>
        <w:t xml:space="preserve">determine </w:t>
      </w:r>
      <w:r w:rsidRPr="00276F25">
        <w:rPr>
          <w:rFonts w:ascii="Times" w:eastAsia="바탕" w:hAnsi="Times"/>
          <w:kern w:val="0"/>
          <w:sz w:val="22"/>
          <w:szCs w:val="28"/>
          <w:lang w:val="en-GB"/>
        </w:rPr>
        <w:t>transmi</w:t>
      </w:r>
      <w:r w:rsidR="008D3B61">
        <w:rPr>
          <w:rFonts w:ascii="Times" w:eastAsia="바탕" w:hAnsi="Times"/>
          <w:kern w:val="0"/>
          <w:sz w:val="22"/>
          <w:szCs w:val="28"/>
          <w:lang w:val="en-GB"/>
        </w:rPr>
        <w:t>ssion of</w:t>
      </w:r>
      <w:r w:rsidRPr="00276F25">
        <w:rPr>
          <w:rFonts w:ascii="Times" w:eastAsia="바탕" w:hAnsi="Times"/>
          <w:kern w:val="0"/>
          <w:sz w:val="22"/>
          <w:szCs w:val="28"/>
          <w:lang w:val="en-GB"/>
        </w:rPr>
        <w:t xml:space="preserve"> the </w:t>
      </w:r>
      <w:r w:rsidR="001D4698">
        <w:rPr>
          <w:rFonts w:ascii="Times" w:eastAsia="바탕" w:hAnsi="Times"/>
          <w:kern w:val="0"/>
          <w:sz w:val="22"/>
          <w:szCs w:val="28"/>
          <w:lang w:val="en-GB"/>
        </w:rPr>
        <w:t xml:space="preserve">SPS </w:t>
      </w:r>
      <w:r w:rsidRPr="00276F25">
        <w:rPr>
          <w:rFonts w:ascii="Times" w:eastAsia="바탕" w:hAnsi="Times"/>
          <w:kern w:val="0"/>
          <w:sz w:val="22"/>
          <w:szCs w:val="28"/>
          <w:lang w:val="en-GB"/>
        </w:rPr>
        <w:t xml:space="preserve">HARQ-ACK </w:t>
      </w:r>
      <w:r w:rsidR="001D4698">
        <w:rPr>
          <w:rFonts w:ascii="Times" w:eastAsia="바탕" w:hAnsi="Times"/>
          <w:kern w:val="0"/>
          <w:sz w:val="22"/>
          <w:szCs w:val="28"/>
          <w:lang w:val="en-GB"/>
        </w:rPr>
        <w:t xml:space="preserve">deferred </w:t>
      </w:r>
      <w:r w:rsidRPr="00276F25">
        <w:rPr>
          <w:rFonts w:ascii="Times" w:eastAsia="바탕" w:hAnsi="Times"/>
          <w:kern w:val="0"/>
          <w:sz w:val="22"/>
          <w:szCs w:val="28"/>
          <w:lang w:val="en-GB"/>
        </w:rPr>
        <w:t>in the PUCCH resource carrying the HARQ-ACK</w:t>
      </w:r>
      <w:r w:rsidR="001D4698">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of the released SPS PDSCH. </w:t>
      </w:r>
      <w:r w:rsidR="004F74DE">
        <w:rPr>
          <w:rFonts w:ascii="Times" w:eastAsia="바탕" w:hAnsi="Times"/>
          <w:kern w:val="0"/>
          <w:sz w:val="22"/>
          <w:szCs w:val="28"/>
          <w:lang w:val="en-GB"/>
        </w:rPr>
        <w:t>In other words</w:t>
      </w:r>
      <w:r w:rsidRPr="00276F25">
        <w:rPr>
          <w:rFonts w:ascii="Times" w:eastAsia="바탕" w:hAnsi="Times"/>
          <w:kern w:val="0"/>
          <w:sz w:val="22"/>
          <w:szCs w:val="28"/>
          <w:lang w:val="en-GB"/>
        </w:rPr>
        <w:t>, although the UE has received the SPS release DCI, this PUCCH resource</w:t>
      </w:r>
      <w:r w:rsidR="001D4698">
        <w:rPr>
          <w:rFonts w:ascii="Times" w:eastAsia="바탕" w:hAnsi="Times"/>
          <w:kern w:val="0"/>
          <w:sz w:val="22"/>
          <w:szCs w:val="28"/>
          <w:lang w:val="en-GB"/>
        </w:rPr>
        <w:t xml:space="preserve"> may or</w:t>
      </w:r>
      <w:r w:rsidRPr="00276F25">
        <w:rPr>
          <w:rFonts w:ascii="Times" w:eastAsia="바탕" w:hAnsi="Times"/>
          <w:kern w:val="0"/>
          <w:sz w:val="22"/>
          <w:szCs w:val="28"/>
          <w:lang w:val="en-GB"/>
        </w:rPr>
        <w:t xml:space="preserve"> </w:t>
      </w:r>
      <w:r w:rsidR="001D4698">
        <w:rPr>
          <w:rFonts w:ascii="Times" w:eastAsia="바탕" w:hAnsi="Times"/>
          <w:kern w:val="0"/>
          <w:sz w:val="22"/>
          <w:szCs w:val="28"/>
          <w:lang w:val="en-GB"/>
        </w:rPr>
        <w:t xml:space="preserve">may </w:t>
      </w:r>
      <w:r w:rsidRPr="00276F25">
        <w:rPr>
          <w:rFonts w:ascii="Times" w:eastAsia="바탕" w:hAnsi="Times"/>
          <w:kern w:val="0"/>
          <w:sz w:val="22"/>
          <w:szCs w:val="28"/>
          <w:lang w:val="en-GB"/>
        </w:rPr>
        <w:t>not</w:t>
      </w:r>
      <w:r w:rsidR="001D4698">
        <w:rPr>
          <w:rFonts w:ascii="Times" w:eastAsia="바탕" w:hAnsi="Times"/>
          <w:kern w:val="0"/>
          <w:sz w:val="22"/>
          <w:szCs w:val="28"/>
          <w:lang w:val="en-GB"/>
        </w:rPr>
        <w:t xml:space="preserve"> be</w:t>
      </w:r>
      <w:r w:rsidRPr="00276F25">
        <w:rPr>
          <w:rFonts w:ascii="Times" w:eastAsia="바탕" w:hAnsi="Times"/>
          <w:kern w:val="0"/>
          <w:sz w:val="22"/>
          <w:szCs w:val="28"/>
          <w:lang w:val="en-GB"/>
        </w:rPr>
        <w:t xml:space="preserve"> released.</w:t>
      </w:r>
      <w:r w:rsidR="001D4698">
        <w:rPr>
          <w:rFonts w:ascii="Times" w:eastAsia="바탕" w:hAnsi="Times"/>
          <w:kern w:val="0"/>
          <w:sz w:val="22"/>
          <w:szCs w:val="28"/>
          <w:lang w:val="en-GB"/>
        </w:rPr>
        <w:t xml:space="preserve"> If the PUCCH resource is also released, it needs to further study how to defer the SPS HARQ-ACK information. </w:t>
      </w:r>
    </w:p>
    <w:p w14:paraId="4739BA54" w14:textId="1EDD24B8" w:rsidR="00435640" w:rsidRDefault="00435640" w:rsidP="00775CEB">
      <w:pPr>
        <w:pStyle w:val="a9"/>
        <w:widowControl/>
        <w:numPr>
          <w:ilvl w:val="0"/>
          <w:numId w:val="20"/>
        </w:numPr>
        <w:wordWrap/>
        <w:autoSpaceDE/>
        <w:autoSpaceDN/>
        <w:spacing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w:t>
      </w:r>
      <w:r w:rsidR="0044276C">
        <w:rPr>
          <w:rFonts w:ascii="Times" w:eastAsia="바탕" w:hAnsi="Times"/>
          <w:b/>
          <w:bCs/>
          <w:i/>
          <w:iCs/>
          <w:kern w:val="0"/>
          <w:sz w:val="22"/>
          <w:szCs w:val="28"/>
          <w:lang w:val="en-GB"/>
        </w:rPr>
        <w:t>4</w:t>
      </w:r>
      <w:r w:rsidRPr="00435640">
        <w:rPr>
          <w:rFonts w:ascii="Times" w:eastAsia="바탕" w:hAnsi="Times"/>
          <w:b/>
          <w:bCs/>
          <w:i/>
          <w:iCs/>
          <w:kern w:val="0"/>
          <w:sz w:val="22"/>
          <w:szCs w:val="28"/>
          <w:lang w:val="en-GB"/>
        </w:rPr>
        <w:t xml:space="preserve">: The </w:t>
      </w:r>
      <w:r>
        <w:rPr>
          <w:rFonts w:ascii="Times" w:eastAsia="바탕" w:hAnsi="Times"/>
          <w:b/>
          <w:bCs/>
          <w:i/>
          <w:iCs/>
          <w:kern w:val="0"/>
          <w:sz w:val="22"/>
          <w:szCs w:val="28"/>
          <w:lang w:val="en-GB"/>
        </w:rPr>
        <w:t>PUCCH resources for HARQ-ACK</w:t>
      </w:r>
      <w:r w:rsidR="002B53A1">
        <w:rPr>
          <w:rFonts w:ascii="Times" w:eastAsia="바탕" w:hAnsi="Times"/>
          <w:b/>
          <w:bCs/>
          <w:i/>
          <w:iCs/>
          <w:kern w:val="0"/>
          <w:sz w:val="22"/>
          <w:szCs w:val="28"/>
          <w:lang w:val="en-GB"/>
        </w:rPr>
        <w:t xml:space="preserve"> information of SPS configuration(s)</w:t>
      </w:r>
      <w:r w:rsidR="0063372C">
        <w:rPr>
          <w:rFonts w:ascii="Times" w:eastAsia="바탕" w:hAnsi="Times"/>
          <w:b/>
          <w:bCs/>
          <w:i/>
          <w:iCs/>
          <w:kern w:val="0"/>
          <w:sz w:val="22"/>
          <w:szCs w:val="28"/>
          <w:lang w:val="en-GB"/>
        </w:rPr>
        <w:t xml:space="preserve"> </w:t>
      </w:r>
      <w:r w:rsidRPr="00435640">
        <w:rPr>
          <w:rFonts w:ascii="Times" w:eastAsia="바탕" w:hAnsi="Times"/>
          <w:b/>
          <w:bCs/>
          <w:i/>
          <w:iCs/>
          <w:kern w:val="0"/>
          <w:sz w:val="22"/>
          <w:szCs w:val="28"/>
          <w:lang w:val="en-GB"/>
        </w:rPr>
        <w:t xml:space="preserve">are considered </w:t>
      </w:r>
      <w:r>
        <w:rPr>
          <w:rFonts w:ascii="Times" w:eastAsia="바탕" w:hAnsi="Times"/>
          <w:b/>
          <w:bCs/>
          <w:i/>
          <w:iCs/>
          <w:kern w:val="0"/>
          <w:sz w:val="22"/>
          <w:szCs w:val="28"/>
          <w:lang w:val="en-GB"/>
        </w:rPr>
        <w:t xml:space="preserve">as the available valid PUCCH resource. </w:t>
      </w:r>
    </w:p>
    <w:p w14:paraId="619BA810" w14:textId="69CAF356" w:rsidR="00435640" w:rsidRDefault="00435640" w:rsidP="00775CEB">
      <w:pPr>
        <w:pStyle w:val="a9"/>
        <w:widowControl/>
        <w:numPr>
          <w:ilvl w:val="1"/>
          <w:numId w:val="20"/>
        </w:numPr>
        <w:wordWrap/>
        <w:autoSpaceDE/>
        <w:autoSpaceDN/>
        <w:spacing w:line="276" w:lineRule="auto"/>
        <w:ind w:leftChars="0"/>
        <w:rPr>
          <w:rFonts w:ascii="Times" w:eastAsia="바탕" w:hAnsi="Times"/>
          <w:b/>
          <w:bCs/>
          <w:i/>
          <w:iCs/>
          <w:kern w:val="0"/>
          <w:sz w:val="22"/>
          <w:szCs w:val="28"/>
          <w:lang w:val="en-GB"/>
        </w:rPr>
      </w:pPr>
      <w:r>
        <w:rPr>
          <w:rFonts w:ascii="Times" w:eastAsia="바탕" w:hAnsi="Times"/>
          <w:b/>
          <w:bCs/>
          <w:i/>
          <w:iCs/>
          <w:kern w:val="0"/>
          <w:sz w:val="22"/>
          <w:szCs w:val="28"/>
          <w:lang w:val="en-GB"/>
        </w:rPr>
        <w:t xml:space="preserve">FFS: if multiple SPS PDSCHs are configured </w:t>
      </w:r>
    </w:p>
    <w:p w14:paraId="29E627F9" w14:textId="3E821671" w:rsidR="00435640" w:rsidRPr="00435640" w:rsidRDefault="00435640" w:rsidP="00435640">
      <w:pPr>
        <w:pStyle w:val="a9"/>
        <w:widowControl/>
        <w:numPr>
          <w:ilvl w:val="1"/>
          <w:numId w:val="20"/>
        </w:numPr>
        <w:wordWrap/>
        <w:autoSpaceDE/>
        <w:autoSpaceDN/>
        <w:spacing w:after="120" w:line="276" w:lineRule="auto"/>
        <w:ind w:leftChars="0"/>
        <w:rPr>
          <w:rFonts w:ascii="Times" w:eastAsia="바탕" w:hAnsi="Times"/>
          <w:b/>
          <w:bCs/>
          <w:i/>
          <w:iCs/>
          <w:kern w:val="0"/>
          <w:sz w:val="22"/>
          <w:szCs w:val="28"/>
          <w:lang w:val="en-GB"/>
        </w:rPr>
      </w:pPr>
      <w:r>
        <w:rPr>
          <w:rFonts w:ascii="Times" w:eastAsia="바탕" w:hAnsi="Times" w:hint="eastAsia"/>
          <w:b/>
          <w:bCs/>
          <w:i/>
          <w:iCs/>
          <w:kern w:val="0"/>
          <w:sz w:val="22"/>
          <w:szCs w:val="28"/>
          <w:lang w:val="en-GB"/>
        </w:rPr>
        <w:t>F</w:t>
      </w:r>
      <w:r>
        <w:rPr>
          <w:rFonts w:ascii="Times" w:eastAsia="바탕" w:hAnsi="Times"/>
          <w:b/>
          <w:bCs/>
          <w:i/>
          <w:iCs/>
          <w:kern w:val="0"/>
          <w:sz w:val="22"/>
          <w:szCs w:val="28"/>
          <w:lang w:val="en-GB"/>
        </w:rPr>
        <w:t>FS: when SPS release DCI is received</w:t>
      </w:r>
    </w:p>
    <w:p w14:paraId="229CA06C" w14:textId="77777777" w:rsidR="007A1B1D" w:rsidRPr="00435640" w:rsidRDefault="007A1B1D" w:rsidP="007A1B1D">
      <w:pPr>
        <w:widowControl/>
        <w:wordWrap/>
        <w:autoSpaceDE/>
        <w:autoSpaceDN/>
        <w:spacing w:after="120" w:line="276" w:lineRule="auto"/>
        <w:rPr>
          <w:rFonts w:ascii="Times" w:eastAsia="바탕" w:hAnsi="Times"/>
          <w:kern w:val="0"/>
          <w:sz w:val="22"/>
          <w:szCs w:val="28"/>
          <w:lang w:val="en-GB"/>
        </w:rPr>
      </w:pPr>
    </w:p>
    <w:p w14:paraId="2E825970" w14:textId="5D84EEFD" w:rsidR="007A1B1D" w:rsidRDefault="00032A5C" w:rsidP="007A1B1D">
      <w:pPr>
        <w:widowControl/>
        <w:wordWrap/>
        <w:autoSpaceDE/>
        <w:autoSpaceDN/>
        <w:spacing w:after="120" w:line="276" w:lineRule="auto"/>
        <w:ind w:firstLineChars="50" w:firstLine="108"/>
        <w:rPr>
          <w:rFonts w:ascii="Times" w:eastAsia="바탕" w:hAnsi="Times"/>
          <w:b/>
          <w:bCs/>
          <w:kern w:val="0"/>
          <w:sz w:val="22"/>
          <w:szCs w:val="28"/>
          <w:u w:val="single"/>
          <w:lang w:val="en-GB"/>
        </w:rPr>
      </w:pPr>
      <w:r w:rsidRPr="00032A5C">
        <w:rPr>
          <w:rFonts w:ascii="Times" w:eastAsia="바탕" w:hAnsi="Times" w:hint="eastAsia"/>
          <w:b/>
          <w:bCs/>
          <w:kern w:val="0"/>
          <w:sz w:val="22"/>
          <w:szCs w:val="28"/>
          <w:u w:val="single"/>
          <w:lang w:val="en-GB"/>
        </w:rPr>
        <w:t>S</w:t>
      </w:r>
      <w:r w:rsidRPr="00032A5C">
        <w:rPr>
          <w:rFonts w:ascii="Times" w:eastAsia="바탕" w:hAnsi="Times"/>
          <w:b/>
          <w:bCs/>
          <w:kern w:val="0"/>
          <w:sz w:val="22"/>
          <w:szCs w:val="28"/>
          <w:u w:val="single"/>
          <w:lang w:val="en-GB"/>
        </w:rPr>
        <w:t>PS HARQ-ACK skipping for ‘skipped’ SPS PDSCH or ‘non-skipped’ SPS PDSCH</w:t>
      </w:r>
    </w:p>
    <w:tbl>
      <w:tblPr>
        <w:tblStyle w:val="a5"/>
        <w:tblW w:w="0" w:type="auto"/>
        <w:tblLook w:val="04A0" w:firstRow="1" w:lastRow="0" w:firstColumn="1" w:lastColumn="0" w:noHBand="0" w:noVBand="1"/>
      </w:tblPr>
      <w:tblGrid>
        <w:gridCol w:w="9736"/>
      </w:tblGrid>
      <w:tr w:rsidR="00B01065" w14:paraId="0745113C" w14:textId="77777777" w:rsidTr="00B01065">
        <w:tc>
          <w:tcPr>
            <w:tcW w:w="9736" w:type="dxa"/>
          </w:tcPr>
          <w:p w14:paraId="61E80866" w14:textId="77777777" w:rsidR="001921D0" w:rsidRPr="001921D0" w:rsidRDefault="001921D0" w:rsidP="001921D0">
            <w:pPr>
              <w:widowControl/>
              <w:wordWrap/>
              <w:autoSpaceDE/>
              <w:autoSpaceDN/>
              <w:spacing w:before="100" w:beforeAutospacing="1" w:line="252" w:lineRule="auto"/>
              <w:jc w:val="left"/>
              <w:rPr>
                <w:rFonts w:ascii="Times New Roman" w:eastAsia="Times New Roman" w:hAnsi="Times New Roman"/>
                <w:kern w:val="0"/>
                <w:szCs w:val="20"/>
              </w:rPr>
            </w:pPr>
            <w:r w:rsidRPr="001921D0">
              <w:rPr>
                <w:rFonts w:ascii="Times New Roman" w:eastAsia="Times New Roman" w:hAnsi="Times New Roman"/>
                <w:kern w:val="0"/>
                <w:szCs w:val="20"/>
                <w:highlight w:val="green"/>
                <w:lang w:val="en-GB" w:eastAsia="zh-CN"/>
              </w:rPr>
              <w:t>Agreements</w:t>
            </w:r>
            <w:r w:rsidRPr="001921D0">
              <w:rPr>
                <w:rFonts w:ascii="Times New Roman" w:eastAsia="Times New Roman" w:hAnsi="Times New Roman"/>
                <w:kern w:val="0"/>
                <w:szCs w:val="20"/>
                <w:lang w:val="en-GB" w:eastAsia="zh-CN"/>
              </w:rPr>
              <w:t>: For the studies on SPS HARQ skipping for skipped SPS PDSCH, the further discussions should focus on the following reduced sets methods:</w:t>
            </w:r>
          </w:p>
          <w:p w14:paraId="1D97207A" w14:textId="77777777" w:rsidR="001921D0" w:rsidRPr="001921D0" w:rsidRDefault="001921D0" w:rsidP="001921D0">
            <w:pPr>
              <w:widowControl/>
              <w:numPr>
                <w:ilvl w:val="0"/>
                <w:numId w:val="26"/>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‘NACK skipping’ for (skipped) SPS PDSCH (Alt. 1)</w:t>
            </w:r>
          </w:p>
          <w:p w14:paraId="49C59F9E" w14:textId="77777777" w:rsidR="001921D0" w:rsidRPr="001921D0" w:rsidRDefault="001921D0" w:rsidP="001921D0">
            <w:pPr>
              <w:widowControl/>
              <w:numPr>
                <w:ilvl w:val="1"/>
                <w:numId w:val="26"/>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FFS: details including at least when to skip the HARQ-ACK as well as NACK skipping configuration details (per SPS or group of SPS configurations etc.)</w:t>
            </w:r>
          </w:p>
          <w:p w14:paraId="3D894C30" w14:textId="77777777" w:rsidR="001921D0" w:rsidRPr="001921D0" w:rsidRDefault="001921D0" w:rsidP="001921D0">
            <w:pPr>
              <w:widowControl/>
              <w:numPr>
                <w:ilvl w:val="1"/>
                <w:numId w:val="26"/>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Note: this alternative assumes inherently no identification of a skipped SPS PDSCH by the UE</w:t>
            </w:r>
          </w:p>
          <w:p w14:paraId="573C9478" w14:textId="77777777" w:rsidR="001921D0" w:rsidRPr="001921D0" w:rsidRDefault="001921D0" w:rsidP="001921D0">
            <w:pPr>
              <w:widowControl/>
              <w:numPr>
                <w:ilvl w:val="0"/>
                <w:numId w:val="26"/>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Dynamic indication of skipped SPS PDSCH occasions (Alt. 3)</w:t>
            </w:r>
          </w:p>
          <w:p w14:paraId="4A18A0ED" w14:textId="77777777" w:rsidR="001921D0" w:rsidRPr="001921D0" w:rsidRDefault="001921D0" w:rsidP="001921D0">
            <w:pPr>
              <w:widowControl/>
              <w:numPr>
                <w:ilvl w:val="1"/>
                <w:numId w:val="26"/>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 xml:space="preserve">FFS: details including dynamic indication methods such as </w:t>
            </w:r>
            <w:proofErr w:type="gramStart"/>
            <w:r w:rsidRPr="001921D0">
              <w:rPr>
                <w:rFonts w:ascii="Times New Roman" w:eastAsia="Times New Roman" w:hAnsi="Times New Roman"/>
                <w:kern w:val="0"/>
                <w:szCs w:val="20"/>
                <w:lang w:val="en-GB" w:eastAsia="zh-CN"/>
              </w:rPr>
              <w:t>e.g.</w:t>
            </w:r>
            <w:proofErr w:type="gramEnd"/>
            <w:r w:rsidRPr="001921D0">
              <w:rPr>
                <w:rFonts w:ascii="Times New Roman" w:eastAsia="Times New Roman" w:hAnsi="Times New Roman"/>
                <w:kern w:val="0"/>
                <w:szCs w:val="20"/>
                <w:lang w:val="en-GB" w:eastAsia="zh-CN"/>
              </w:rPr>
              <w:t xml:space="preserve"> DCI, MAC CE, specific DM-RS instead of SPS DM-RS, …</w:t>
            </w:r>
          </w:p>
          <w:p w14:paraId="2DE27C11" w14:textId="77777777" w:rsidR="001921D0" w:rsidRPr="001921D0" w:rsidRDefault="001921D0" w:rsidP="001921D0">
            <w:pPr>
              <w:widowControl/>
              <w:wordWrap/>
              <w:autoSpaceDE/>
              <w:autoSpaceDN/>
              <w:spacing w:line="252" w:lineRule="auto"/>
              <w:jc w:val="left"/>
              <w:rPr>
                <w:rFonts w:ascii="Times New Roman" w:eastAsia="Times New Roman" w:hAnsi="Times New Roman"/>
                <w:kern w:val="0"/>
                <w:szCs w:val="20"/>
                <w:lang w:val="en-GB" w:eastAsia="zh-CN"/>
              </w:rPr>
            </w:pPr>
          </w:p>
          <w:p w14:paraId="64BE5517" w14:textId="77777777" w:rsidR="001921D0" w:rsidRPr="001921D0" w:rsidRDefault="001921D0" w:rsidP="001921D0">
            <w:pPr>
              <w:widowControl/>
              <w:wordWrap/>
              <w:autoSpaceDE/>
              <w:autoSpaceDN/>
              <w:spacing w:line="252" w:lineRule="auto"/>
              <w:jc w:val="left"/>
              <w:rPr>
                <w:rFonts w:ascii="Times New Roman" w:eastAsia="Times New Roman" w:hAnsi="Times New Roman"/>
                <w:kern w:val="0"/>
                <w:szCs w:val="20"/>
              </w:rPr>
            </w:pPr>
            <w:r w:rsidRPr="001921D0">
              <w:rPr>
                <w:rFonts w:ascii="Times New Roman" w:eastAsia="Times New Roman" w:hAnsi="Times New Roman"/>
                <w:kern w:val="0"/>
                <w:szCs w:val="20"/>
                <w:highlight w:val="green"/>
                <w:lang w:val="en-GB" w:eastAsia="zh-CN"/>
              </w:rPr>
              <w:t>Agreements</w:t>
            </w:r>
            <w:r w:rsidRPr="001921D0">
              <w:rPr>
                <w:rFonts w:ascii="Times New Roman" w:eastAsia="Times New Roman" w:hAnsi="Times New Roman"/>
                <w:kern w:val="0"/>
                <w:szCs w:val="20"/>
                <w:lang w:val="en-GB" w:eastAsia="zh-CN"/>
              </w:rPr>
              <w:t>: For the studies on SPS HARQ payload size reduction (of non-skipped SPS PDSCH), the further discussions should focus on the following reduced sets of methods:</w:t>
            </w:r>
          </w:p>
          <w:p w14:paraId="74D3470B" w14:textId="77777777" w:rsidR="001921D0" w:rsidRPr="001921D0" w:rsidRDefault="001921D0" w:rsidP="001921D0">
            <w:pPr>
              <w:widowControl/>
              <w:numPr>
                <w:ilvl w:val="0"/>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ACK skipping (NACK-only) (Alt. 1)</w:t>
            </w:r>
          </w:p>
          <w:p w14:paraId="68595C37" w14:textId="77777777" w:rsidR="001921D0" w:rsidRPr="001921D0" w:rsidRDefault="001921D0" w:rsidP="001921D0">
            <w:pPr>
              <w:widowControl/>
              <w:numPr>
                <w:ilvl w:val="1"/>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FFS: Details</w:t>
            </w:r>
          </w:p>
          <w:p w14:paraId="4733A77C" w14:textId="77777777" w:rsidR="001921D0" w:rsidRPr="001921D0" w:rsidRDefault="001921D0" w:rsidP="001921D0">
            <w:pPr>
              <w:widowControl/>
              <w:numPr>
                <w:ilvl w:val="0"/>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NACK skipping (ACK-only) (Alt. 2)</w:t>
            </w:r>
          </w:p>
          <w:p w14:paraId="23AD2367" w14:textId="77777777" w:rsidR="001921D0" w:rsidRPr="001921D0" w:rsidRDefault="001921D0" w:rsidP="001921D0">
            <w:pPr>
              <w:widowControl/>
              <w:numPr>
                <w:ilvl w:val="1"/>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FFS: Details</w:t>
            </w:r>
          </w:p>
          <w:p w14:paraId="4433FAB6" w14:textId="77777777" w:rsidR="001921D0" w:rsidRPr="001921D0" w:rsidRDefault="001921D0" w:rsidP="001921D0">
            <w:pPr>
              <w:widowControl/>
              <w:numPr>
                <w:ilvl w:val="0"/>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HARQ bundling / compression (Alt. 3)</w:t>
            </w:r>
          </w:p>
          <w:p w14:paraId="1925FF39" w14:textId="77777777" w:rsidR="001921D0" w:rsidRPr="001921D0" w:rsidRDefault="001921D0" w:rsidP="001921D0">
            <w:pPr>
              <w:widowControl/>
              <w:numPr>
                <w:ilvl w:val="1"/>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FFS: Details including HARQ bundling / compression window, bundling / compression technique</w:t>
            </w:r>
          </w:p>
          <w:p w14:paraId="61BCDEC9" w14:textId="77777777" w:rsidR="001921D0" w:rsidRPr="001921D0" w:rsidRDefault="001921D0" w:rsidP="001921D0">
            <w:pPr>
              <w:widowControl/>
              <w:numPr>
                <w:ilvl w:val="0"/>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HARQ-ACK disabling /skipping for certain SPS configurations (Alt. 4)</w:t>
            </w:r>
          </w:p>
          <w:p w14:paraId="25BB9DE3" w14:textId="77777777" w:rsidR="001921D0" w:rsidRPr="001921D0" w:rsidRDefault="001921D0" w:rsidP="001921D0">
            <w:pPr>
              <w:widowControl/>
              <w:numPr>
                <w:ilvl w:val="1"/>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 xml:space="preserve">The skipping / disabling is </w:t>
            </w:r>
            <w:proofErr w:type="gramStart"/>
            <w:r w:rsidRPr="001921D0">
              <w:rPr>
                <w:rFonts w:ascii="Times New Roman" w:eastAsia="Times New Roman" w:hAnsi="Times New Roman"/>
                <w:kern w:val="0"/>
                <w:szCs w:val="20"/>
                <w:lang w:val="en-GB" w:eastAsia="zh-CN"/>
              </w:rPr>
              <w:t>higher-layer</w:t>
            </w:r>
            <w:proofErr w:type="gramEnd"/>
            <w:r w:rsidRPr="001921D0">
              <w:rPr>
                <w:rFonts w:ascii="Times New Roman" w:eastAsia="Times New Roman" w:hAnsi="Times New Roman"/>
                <w:kern w:val="0"/>
                <w:szCs w:val="20"/>
                <w:lang w:val="en-GB" w:eastAsia="zh-CN"/>
              </w:rPr>
              <w:t xml:space="preserve"> configured per SPS configuration</w:t>
            </w:r>
          </w:p>
          <w:p w14:paraId="294CEDA1" w14:textId="738777DE" w:rsidR="00B01065" w:rsidRPr="001921D0" w:rsidRDefault="001921D0" w:rsidP="001921D0">
            <w:pPr>
              <w:widowControl/>
              <w:numPr>
                <w:ilvl w:val="1"/>
                <w:numId w:val="27"/>
              </w:numPr>
              <w:wordWrap/>
              <w:autoSpaceDE/>
              <w:autoSpaceDN/>
              <w:jc w:val="left"/>
              <w:rPr>
                <w:rFonts w:ascii="Times New Roman" w:eastAsia="Times New Roman" w:hAnsi="Times New Roman"/>
                <w:kern w:val="0"/>
                <w:szCs w:val="20"/>
              </w:rPr>
            </w:pPr>
            <w:r w:rsidRPr="001921D0">
              <w:rPr>
                <w:rFonts w:ascii="Times New Roman" w:eastAsia="Times New Roman" w:hAnsi="Times New Roman"/>
                <w:kern w:val="0"/>
                <w:szCs w:val="20"/>
                <w:lang w:val="en-GB" w:eastAsia="zh-CN"/>
              </w:rPr>
              <w:t>FFS: HARQ-ACK skipping behaviour for Type 1 CB</w:t>
            </w:r>
          </w:p>
        </w:tc>
      </w:tr>
    </w:tbl>
    <w:p w14:paraId="4FD14E6E" w14:textId="77777777" w:rsidR="00B01065" w:rsidRDefault="00B01065" w:rsidP="007A1B1D">
      <w:pPr>
        <w:widowControl/>
        <w:wordWrap/>
        <w:autoSpaceDE/>
        <w:autoSpaceDN/>
        <w:spacing w:after="120" w:line="276" w:lineRule="auto"/>
        <w:ind w:firstLineChars="50" w:firstLine="108"/>
        <w:rPr>
          <w:rFonts w:ascii="Times" w:eastAsia="바탕" w:hAnsi="Times"/>
          <w:b/>
          <w:bCs/>
          <w:kern w:val="0"/>
          <w:sz w:val="22"/>
          <w:szCs w:val="28"/>
          <w:u w:val="single"/>
          <w:lang w:val="en-GB"/>
        </w:rPr>
      </w:pPr>
    </w:p>
    <w:p w14:paraId="3DC4DBFF" w14:textId="1C009D53" w:rsidR="001D4698" w:rsidRDefault="00276F25" w:rsidP="0045306B">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 xml:space="preserve">In the RAN1#102-e meeting, a method </w:t>
      </w:r>
      <w:r w:rsidR="0063372C">
        <w:rPr>
          <w:rFonts w:ascii="Times" w:eastAsia="바탕" w:hAnsi="Times"/>
          <w:kern w:val="0"/>
          <w:sz w:val="22"/>
          <w:szCs w:val="28"/>
          <w:lang w:val="en-GB"/>
        </w:rPr>
        <w:t>for</w:t>
      </w:r>
      <w:r w:rsidR="0063372C" w:rsidRPr="00276F25">
        <w:rPr>
          <w:rFonts w:ascii="Times" w:eastAsia="바탕" w:hAnsi="Times"/>
          <w:kern w:val="0"/>
          <w:sz w:val="22"/>
          <w:szCs w:val="28"/>
          <w:lang w:val="en-GB"/>
        </w:rPr>
        <w:t xml:space="preserve"> </w:t>
      </w:r>
      <w:r w:rsidRPr="00276F25">
        <w:rPr>
          <w:rFonts w:ascii="Times" w:eastAsia="바탕" w:hAnsi="Times"/>
          <w:kern w:val="0"/>
          <w:sz w:val="22"/>
          <w:szCs w:val="28"/>
          <w:lang w:val="en-GB"/>
        </w:rPr>
        <w:t>not transmitting the HARQ-ACK</w:t>
      </w:r>
      <w:r w:rsidR="001D4698">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of 'skipped' SPS PDSCH or the HARQ-ACK </w:t>
      </w:r>
      <w:r w:rsidR="001D4698">
        <w:rPr>
          <w:rFonts w:ascii="Times" w:eastAsia="바탕" w:hAnsi="Times"/>
          <w:kern w:val="0"/>
          <w:sz w:val="22"/>
          <w:szCs w:val="28"/>
          <w:lang w:val="en-GB"/>
        </w:rPr>
        <w:t xml:space="preserve">information </w:t>
      </w:r>
      <w:r w:rsidRPr="00276F25">
        <w:rPr>
          <w:rFonts w:ascii="Times" w:eastAsia="바탕" w:hAnsi="Times"/>
          <w:kern w:val="0"/>
          <w:sz w:val="22"/>
          <w:szCs w:val="28"/>
          <w:lang w:val="en-GB"/>
        </w:rPr>
        <w:t>of 'non-skipped' SPS PDSCH was discussed</w:t>
      </w:r>
      <w:r w:rsidR="001921D0">
        <w:rPr>
          <w:rFonts w:ascii="Times" w:eastAsia="바탕" w:hAnsi="Times"/>
          <w:kern w:val="0"/>
          <w:sz w:val="22"/>
          <w:szCs w:val="28"/>
          <w:lang w:val="en-GB"/>
        </w:rPr>
        <w:t xml:space="preserve">. In the last RAN1#103-e meeting, RAN1 decided to focus on the reduced set. </w:t>
      </w:r>
    </w:p>
    <w:p w14:paraId="5EA03ADD" w14:textId="1A18338F" w:rsidR="001921D0" w:rsidRDefault="001921D0" w:rsidP="0045306B">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 xml:space="preserve">or SPS HARQ skipping for ‘skipped’ SPS PDSCH, the reduced set includes two options. </w:t>
      </w:r>
      <w:r w:rsidR="001E38E0">
        <w:rPr>
          <w:rFonts w:ascii="Times" w:eastAsia="바탕" w:hAnsi="Times"/>
          <w:kern w:val="0"/>
          <w:sz w:val="22"/>
          <w:szCs w:val="28"/>
          <w:lang w:val="en-GB"/>
        </w:rPr>
        <w:t xml:space="preserve">One is </w:t>
      </w:r>
      <w:r w:rsidR="00F52942">
        <w:rPr>
          <w:rFonts w:ascii="Times" w:eastAsia="바탕" w:hAnsi="Times"/>
          <w:kern w:val="0"/>
          <w:sz w:val="22"/>
          <w:szCs w:val="28"/>
          <w:lang w:val="en-GB"/>
        </w:rPr>
        <w:t>‘</w:t>
      </w:r>
      <w:r w:rsidR="001E38E0">
        <w:rPr>
          <w:rFonts w:ascii="Times" w:eastAsia="바탕" w:hAnsi="Times"/>
          <w:kern w:val="0"/>
          <w:sz w:val="22"/>
          <w:szCs w:val="28"/>
          <w:lang w:val="en-GB"/>
        </w:rPr>
        <w:t>NACK skipping</w:t>
      </w:r>
      <w:r w:rsidR="00F52942">
        <w:rPr>
          <w:rFonts w:ascii="Times" w:eastAsia="바탕" w:hAnsi="Times"/>
          <w:kern w:val="0"/>
          <w:sz w:val="22"/>
          <w:szCs w:val="28"/>
          <w:lang w:val="en-GB"/>
        </w:rPr>
        <w:t>’</w:t>
      </w:r>
      <w:r w:rsidR="001E38E0">
        <w:rPr>
          <w:rFonts w:ascii="Times" w:eastAsia="바탕" w:hAnsi="Times"/>
          <w:kern w:val="0"/>
          <w:sz w:val="22"/>
          <w:szCs w:val="28"/>
          <w:lang w:val="en-GB"/>
        </w:rPr>
        <w:t xml:space="preserve"> for the skipped SPS PDSCH and another is </w:t>
      </w:r>
      <w:r w:rsidR="00F52942">
        <w:rPr>
          <w:rFonts w:ascii="Times" w:eastAsia="바탕" w:hAnsi="Times"/>
          <w:kern w:val="0"/>
          <w:sz w:val="22"/>
          <w:szCs w:val="28"/>
          <w:lang w:val="en-GB"/>
        </w:rPr>
        <w:t>‘</w:t>
      </w:r>
      <w:r w:rsidR="001E38E0">
        <w:rPr>
          <w:rFonts w:ascii="Times" w:eastAsia="바탕" w:hAnsi="Times"/>
          <w:kern w:val="0"/>
          <w:sz w:val="22"/>
          <w:szCs w:val="28"/>
          <w:lang w:val="en-GB"/>
        </w:rPr>
        <w:t>dynamic indication of SPS PDSCH occasion</w:t>
      </w:r>
      <w:r w:rsidR="008F0919">
        <w:rPr>
          <w:rFonts w:ascii="Times" w:eastAsia="바탕" w:hAnsi="Times"/>
          <w:kern w:val="0"/>
          <w:sz w:val="22"/>
          <w:szCs w:val="28"/>
          <w:lang w:val="en-GB"/>
        </w:rPr>
        <w:t>.</w:t>
      </w:r>
      <w:r w:rsidR="00F52942">
        <w:rPr>
          <w:rFonts w:ascii="Times" w:eastAsia="바탕" w:hAnsi="Times"/>
          <w:kern w:val="0"/>
          <w:sz w:val="22"/>
          <w:szCs w:val="28"/>
          <w:lang w:val="en-GB"/>
        </w:rPr>
        <w:t>’</w:t>
      </w:r>
      <w:r w:rsidR="001E38E0">
        <w:rPr>
          <w:rFonts w:ascii="Times" w:eastAsia="바탕" w:hAnsi="Times"/>
          <w:kern w:val="0"/>
          <w:sz w:val="22"/>
          <w:szCs w:val="28"/>
          <w:lang w:val="en-GB"/>
        </w:rPr>
        <w:t xml:space="preserve"> Regarding the latter option, </w:t>
      </w:r>
      <w:proofErr w:type="spellStart"/>
      <w:r w:rsidR="001E38E0">
        <w:rPr>
          <w:rFonts w:ascii="Times" w:eastAsia="바탕" w:hAnsi="Times"/>
          <w:kern w:val="0"/>
          <w:sz w:val="22"/>
          <w:szCs w:val="28"/>
          <w:lang w:val="en-GB"/>
        </w:rPr>
        <w:t>gNB</w:t>
      </w:r>
      <w:proofErr w:type="spellEnd"/>
      <w:r w:rsidR="001E38E0">
        <w:rPr>
          <w:rFonts w:ascii="Times" w:eastAsia="바탕" w:hAnsi="Times"/>
          <w:kern w:val="0"/>
          <w:sz w:val="22"/>
          <w:szCs w:val="28"/>
          <w:lang w:val="en-GB"/>
        </w:rPr>
        <w:t xml:space="preserve"> may predict </w:t>
      </w:r>
      <w:r w:rsidR="008F0919">
        <w:rPr>
          <w:rFonts w:ascii="Times" w:eastAsia="바탕" w:hAnsi="Times"/>
          <w:kern w:val="0"/>
          <w:sz w:val="22"/>
          <w:szCs w:val="28"/>
          <w:lang w:val="en-GB"/>
        </w:rPr>
        <w:t xml:space="preserve">the occasions, </w:t>
      </w:r>
      <w:r w:rsidR="001E38E0">
        <w:rPr>
          <w:rFonts w:ascii="Times" w:eastAsia="바탕" w:hAnsi="Times"/>
          <w:kern w:val="0"/>
          <w:sz w:val="22"/>
          <w:szCs w:val="28"/>
          <w:lang w:val="en-GB"/>
        </w:rPr>
        <w:t>whe</w:t>
      </w:r>
      <w:r w:rsidR="008F0919">
        <w:rPr>
          <w:rFonts w:ascii="Times" w:eastAsia="바탕" w:hAnsi="Times"/>
          <w:kern w:val="0"/>
          <w:sz w:val="22"/>
          <w:szCs w:val="28"/>
          <w:lang w:val="en-GB"/>
        </w:rPr>
        <w:t>re</w:t>
      </w:r>
      <w:r w:rsidR="001E38E0">
        <w:rPr>
          <w:rFonts w:ascii="Times" w:eastAsia="바탕" w:hAnsi="Times"/>
          <w:kern w:val="0"/>
          <w:sz w:val="22"/>
          <w:szCs w:val="28"/>
          <w:lang w:val="en-GB"/>
        </w:rPr>
        <w:t xml:space="preserve"> SPS PDSCH will be skipped</w:t>
      </w:r>
      <w:r w:rsidR="008F0919">
        <w:rPr>
          <w:rFonts w:ascii="Times" w:eastAsia="바탕" w:hAnsi="Times"/>
          <w:kern w:val="0"/>
          <w:sz w:val="22"/>
          <w:szCs w:val="28"/>
          <w:lang w:val="en-GB"/>
        </w:rPr>
        <w:t>,</w:t>
      </w:r>
      <w:r w:rsidR="001E38E0">
        <w:rPr>
          <w:rFonts w:ascii="Times" w:eastAsia="바탕" w:hAnsi="Times"/>
          <w:kern w:val="0"/>
          <w:sz w:val="22"/>
          <w:szCs w:val="28"/>
          <w:lang w:val="en-GB"/>
        </w:rPr>
        <w:t xml:space="preserve"> </w:t>
      </w:r>
      <w:r w:rsidR="008F0919">
        <w:rPr>
          <w:rFonts w:ascii="Times" w:eastAsia="바탕" w:hAnsi="Times"/>
          <w:kern w:val="0"/>
          <w:sz w:val="22"/>
          <w:szCs w:val="28"/>
          <w:lang w:val="en-GB"/>
        </w:rPr>
        <w:t>for the dynamic indication</w:t>
      </w:r>
      <w:r w:rsidR="001E38E0">
        <w:rPr>
          <w:rFonts w:ascii="Times" w:eastAsia="바탕" w:hAnsi="Times"/>
          <w:kern w:val="0"/>
          <w:sz w:val="22"/>
          <w:szCs w:val="28"/>
          <w:lang w:val="en-GB"/>
        </w:rPr>
        <w:t xml:space="preserve">. Since the </w:t>
      </w:r>
      <w:proofErr w:type="spellStart"/>
      <w:r w:rsidR="001E38E0">
        <w:rPr>
          <w:rFonts w:ascii="Times" w:eastAsia="바탕" w:hAnsi="Times"/>
          <w:kern w:val="0"/>
          <w:sz w:val="22"/>
          <w:szCs w:val="28"/>
          <w:lang w:val="en-GB"/>
        </w:rPr>
        <w:t>bursty</w:t>
      </w:r>
      <w:proofErr w:type="spellEnd"/>
      <w:r w:rsidR="001E38E0">
        <w:rPr>
          <w:rFonts w:ascii="Times" w:eastAsia="바탕" w:hAnsi="Times"/>
          <w:kern w:val="0"/>
          <w:sz w:val="22"/>
          <w:szCs w:val="28"/>
          <w:lang w:val="en-GB"/>
        </w:rPr>
        <w:t xml:space="preserve"> nature of URLLC/</w:t>
      </w:r>
      <w:proofErr w:type="spellStart"/>
      <w:r w:rsidR="001E38E0">
        <w:rPr>
          <w:rFonts w:ascii="Times" w:eastAsia="바탕" w:hAnsi="Times"/>
          <w:kern w:val="0"/>
          <w:sz w:val="22"/>
          <w:szCs w:val="28"/>
          <w:lang w:val="en-GB"/>
        </w:rPr>
        <w:t>IIoT</w:t>
      </w:r>
      <w:proofErr w:type="spellEnd"/>
      <w:r w:rsidR="001E38E0">
        <w:rPr>
          <w:rFonts w:ascii="Times" w:eastAsia="바탕" w:hAnsi="Times"/>
          <w:kern w:val="0"/>
          <w:sz w:val="22"/>
          <w:szCs w:val="28"/>
          <w:lang w:val="en-GB"/>
        </w:rPr>
        <w:t xml:space="preserve"> traffic, it would be hard for </w:t>
      </w:r>
      <w:proofErr w:type="spellStart"/>
      <w:r w:rsidR="001E38E0">
        <w:rPr>
          <w:rFonts w:ascii="Times" w:eastAsia="바탕" w:hAnsi="Times"/>
          <w:kern w:val="0"/>
          <w:sz w:val="22"/>
          <w:szCs w:val="28"/>
          <w:lang w:val="en-GB"/>
        </w:rPr>
        <w:t>gNB</w:t>
      </w:r>
      <w:proofErr w:type="spellEnd"/>
      <w:r w:rsidR="001E38E0">
        <w:rPr>
          <w:rFonts w:ascii="Times" w:eastAsia="바탕" w:hAnsi="Times"/>
          <w:kern w:val="0"/>
          <w:sz w:val="22"/>
          <w:szCs w:val="28"/>
          <w:lang w:val="en-GB"/>
        </w:rPr>
        <w:t xml:space="preserve"> to predict presence of SPS</w:t>
      </w:r>
      <w:r w:rsidR="00F52942">
        <w:rPr>
          <w:rFonts w:ascii="Times" w:eastAsia="바탕" w:hAnsi="Times"/>
          <w:kern w:val="0"/>
          <w:sz w:val="22"/>
          <w:szCs w:val="28"/>
          <w:lang w:val="en-GB"/>
        </w:rPr>
        <w:t xml:space="preserve"> PDSCH occasions</w:t>
      </w:r>
      <w:r w:rsidR="001E38E0">
        <w:rPr>
          <w:rFonts w:ascii="Times" w:eastAsia="바탕" w:hAnsi="Times"/>
          <w:kern w:val="0"/>
          <w:sz w:val="22"/>
          <w:szCs w:val="28"/>
          <w:lang w:val="en-GB"/>
        </w:rPr>
        <w:t xml:space="preserve"> in </w:t>
      </w:r>
      <w:r w:rsidR="008F0919">
        <w:rPr>
          <w:rFonts w:ascii="Times" w:eastAsia="바탕" w:hAnsi="Times"/>
          <w:kern w:val="0"/>
          <w:sz w:val="22"/>
          <w:szCs w:val="28"/>
          <w:lang w:val="en-GB"/>
        </w:rPr>
        <w:t xml:space="preserve">the </w:t>
      </w:r>
      <w:r w:rsidR="001E38E0">
        <w:rPr>
          <w:rFonts w:ascii="Times" w:eastAsia="바탕" w:hAnsi="Times"/>
          <w:kern w:val="0"/>
          <w:sz w:val="22"/>
          <w:szCs w:val="28"/>
          <w:lang w:val="en-GB"/>
        </w:rPr>
        <w:t>future so that the latter option can be used only for periodic and no</w:t>
      </w:r>
      <w:r w:rsidR="00F52942">
        <w:rPr>
          <w:rFonts w:ascii="Times" w:eastAsia="바탕" w:hAnsi="Times"/>
          <w:kern w:val="0"/>
          <w:sz w:val="22"/>
          <w:szCs w:val="28"/>
          <w:lang w:val="en-GB"/>
        </w:rPr>
        <w:t>n-</w:t>
      </w:r>
      <w:proofErr w:type="spellStart"/>
      <w:r w:rsidR="001E38E0">
        <w:rPr>
          <w:rFonts w:ascii="Times" w:eastAsia="바탕" w:hAnsi="Times"/>
          <w:kern w:val="0"/>
          <w:sz w:val="22"/>
          <w:szCs w:val="28"/>
          <w:lang w:val="en-GB"/>
        </w:rPr>
        <w:t>bursty</w:t>
      </w:r>
      <w:proofErr w:type="spellEnd"/>
      <w:r w:rsidR="001E38E0">
        <w:rPr>
          <w:rFonts w:ascii="Times" w:eastAsia="바탕" w:hAnsi="Times"/>
          <w:kern w:val="0"/>
          <w:sz w:val="22"/>
          <w:szCs w:val="28"/>
          <w:lang w:val="en-GB"/>
        </w:rPr>
        <w:t xml:space="preserve"> URLLC/</w:t>
      </w:r>
      <w:proofErr w:type="spellStart"/>
      <w:r w:rsidR="001E38E0">
        <w:rPr>
          <w:rFonts w:ascii="Times" w:eastAsia="바탕" w:hAnsi="Times"/>
          <w:kern w:val="0"/>
          <w:sz w:val="22"/>
          <w:szCs w:val="28"/>
          <w:lang w:val="en-GB"/>
        </w:rPr>
        <w:t>IIoT</w:t>
      </w:r>
      <w:proofErr w:type="spellEnd"/>
      <w:r w:rsidR="001E38E0">
        <w:rPr>
          <w:rFonts w:ascii="Times" w:eastAsia="바탕" w:hAnsi="Times"/>
          <w:kern w:val="0"/>
          <w:sz w:val="22"/>
          <w:szCs w:val="28"/>
          <w:lang w:val="en-GB"/>
        </w:rPr>
        <w:t xml:space="preserve"> traffic. Also, it is expected the dynamic indication requires large specification efforts.</w:t>
      </w:r>
      <w:r w:rsidR="00F52942">
        <w:rPr>
          <w:rFonts w:ascii="Times" w:eastAsia="바탕" w:hAnsi="Times"/>
          <w:kern w:val="0"/>
          <w:sz w:val="22"/>
          <w:szCs w:val="28"/>
          <w:lang w:val="en-GB"/>
        </w:rPr>
        <w:t xml:space="preserve"> For example, if DCI is used to indicate skipped SPS PDSCH occasions, then new DCI format or new DCI field should be specified. </w:t>
      </w:r>
      <w:r w:rsidR="001E38E0">
        <w:rPr>
          <w:rFonts w:ascii="Times" w:eastAsia="바탕" w:hAnsi="Times"/>
          <w:kern w:val="0"/>
          <w:sz w:val="22"/>
          <w:szCs w:val="28"/>
          <w:lang w:val="en-GB"/>
        </w:rPr>
        <w:t xml:space="preserve">So, we suggest </w:t>
      </w:r>
      <w:proofErr w:type="gramStart"/>
      <w:r w:rsidR="001E38E0">
        <w:rPr>
          <w:rFonts w:ascii="Times" w:eastAsia="바탕" w:hAnsi="Times"/>
          <w:kern w:val="0"/>
          <w:sz w:val="22"/>
          <w:szCs w:val="28"/>
          <w:lang w:val="en-GB"/>
        </w:rPr>
        <w:t>to focus</w:t>
      </w:r>
      <w:proofErr w:type="gramEnd"/>
      <w:r w:rsidR="001E38E0">
        <w:rPr>
          <w:rFonts w:ascii="Times" w:eastAsia="바탕" w:hAnsi="Times"/>
          <w:kern w:val="0"/>
          <w:sz w:val="22"/>
          <w:szCs w:val="28"/>
          <w:lang w:val="en-GB"/>
        </w:rPr>
        <w:t xml:space="preserve"> on ‘NACK skipping; for (skipped) SPS PDSCH. </w:t>
      </w:r>
      <w:r w:rsidR="00F52942">
        <w:rPr>
          <w:rFonts w:ascii="Times" w:eastAsia="바탕" w:hAnsi="Times"/>
          <w:kern w:val="0"/>
          <w:sz w:val="22"/>
          <w:szCs w:val="28"/>
          <w:lang w:val="en-GB"/>
        </w:rPr>
        <w:t>It is worth noting that</w:t>
      </w:r>
      <w:r w:rsidR="001E38E0">
        <w:rPr>
          <w:rFonts w:ascii="Times" w:eastAsia="바탕" w:hAnsi="Times"/>
          <w:kern w:val="0"/>
          <w:sz w:val="22"/>
          <w:szCs w:val="28"/>
          <w:lang w:val="en-GB"/>
        </w:rPr>
        <w:t xml:space="preserve"> the ‘NACK skipping” can be also considered as a potential solution of SPS HARQ payload size reduction (of non-skipped SPS PDSCH). From our views, if we support the ‘NACK skipping’, then it can be applicable to both skipped SPS PDSCH and non-skipped SPS PDSCH.</w:t>
      </w:r>
    </w:p>
    <w:p w14:paraId="5B2A0E92" w14:textId="77777777" w:rsidR="00B65755" w:rsidRPr="00B65755" w:rsidRDefault="00B65755" w:rsidP="00B65755">
      <w:pPr>
        <w:widowControl/>
        <w:wordWrap/>
        <w:autoSpaceDE/>
        <w:autoSpaceDN/>
        <w:spacing w:after="120" w:line="276" w:lineRule="auto"/>
        <w:rPr>
          <w:rFonts w:ascii="Times" w:eastAsia="바탕" w:hAnsi="Times"/>
          <w:b/>
          <w:bCs/>
          <w:i/>
          <w:iCs/>
          <w:kern w:val="0"/>
          <w:sz w:val="22"/>
          <w:szCs w:val="28"/>
          <w:lang w:val="en-GB"/>
        </w:rPr>
      </w:pPr>
    </w:p>
    <w:p w14:paraId="4B0AADFB" w14:textId="542CF156" w:rsidR="00AF0908" w:rsidRDefault="001E38E0" w:rsidP="00276F25">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lastRenderedPageBreak/>
        <w:t xml:space="preserve">For SPS HARQ payload size reduction (of non-skipped SPS PDSCH), </w:t>
      </w:r>
      <w:r w:rsidR="00AF0908">
        <w:rPr>
          <w:rFonts w:ascii="Times" w:eastAsia="바탕" w:hAnsi="Times"/>
          <w:kern w:val="0"/>
          <w:sz w:val="22"/>
          <w:szCs w:val="28"/>
          <w:lang w:val="en-GB"/>
        </w:rPr>
        <w:t>ACK skipping</w:t>
      </w:r>
      <w:r w:rsidR="00F52942">
        <w:rPr>
          <w:rFonts w:ascii="Times" w:eastAsia="바탕" w:hAnsi="Times"/>
          <w:kern w:val="0"/>
          <w:sz w:val="22"/>
          <w:szCs w:val="28"/>
          <w:lang w:val="en-GB"/>
        </w:rPr>
        <w:t xml:space="preserve"> (Alt. 1), </w:t>
      </w:r>
      <w:r w:rsidR="00AF0908">
        <w:rPr>
          <w:rFonts w:ascii="Times" w:eastAsia="바탕" w:hAnsi="Times"/>
          <w:kern w:val="0"/>
          <w:sz w:val="22"/>
          <w:szCs w:val="28"/>
          <w:lang w:val="en-GB"/>
        </w:rPr>
        <w:t>NACK skipping</w:t>
      </w:r>
      <w:r w:rsidR="00F52942">
        <w:rPr>
          <w:rFonts w:ascii="Times" w:eastAsia="바탕" w:hAnsi="Times"/>
          <w:kern w:val="0"/>
          <w:sz w:val="22"/>
          <w:szCs w:val="28"/>
          <w:lang w:val="en-GB"/>
        </w:rPr>
        <w:t xml:space="preserve"> (Alt. 2), and HARQ skipping (Alt. 4)</w:t>
      </w:r>
      <w:r w:rsidR="00AF0908">
        <w:rPr>
          <w:rFonts w:ascii="Times" w:eastAsia="바탕" w:hAnsi="Times"/>
          <w:kern w:val="0"/>
          <w:sz w:val="22"/>
          <w:szCs w:val="28"/>
          <w:lang w:val="en-GB"/>
        </w:rPr>
        <w:t xml:space="preserve"> are proposed. </w:t>
      </w:r>
    </w:p>
    <w:p w14:paraId="1F78CEBC" w14:textId="07228FFC" w:rsidR="00276F25" w:rsidRPr="005D31A7" w:rsidRDefault="000165E8" w:rsidP="005D31A7">
      <w:pPr>
        <w:pStyle w:val="a9"/>
        <w:widowControl/>
        <w:numPr>
          <w:ilvl w:val="0"/>
          <w:numId w:val="28"/>
        </w:numPr>
        <w:wordWrap/>
        <w:autoSpaceDE/>
        <w:autoSpaceDN/>
        <w:spacing w:after="120" w:line="276" w:lineRule="auto"/>
        <w:ind w:leftChars="0"/>
        <w:rPr>
          <w:rFonts w:ascii="Times" w:eastAsia="바탕" w:hAnsi="Times"/>
          <w:kern w:val="0"/>
          <w:sz w:val="22"/>
          <w:szCs w:val="28"/>
          <w:lang w:val="en-GB"/>
        </w:rPr>
      </w:pPr>
      <w:r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ACK skipping</w:t>
      </w:r>
      <w:r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xml:space="preserve"> means that if HARQ-ACK</w:t>
      </w:r>
      <w:r w:rsidR="001223FE" w:rsidRPr="005D31A7">
        <w:rPr>
          <w:rFonts w:ascii="Times" w:eastAsia="바탕" w:hAnsi="Times"/>
          <w:kern w:val="0"/>
          <w:sz w:val="22"/>
          <w:szCs w:val="28"/>
          <w:lang w:val="en-GB"/>
        </w:rPr>
        <w:t xml:space="preserve"> information</w:t>
      </w:r>
      <w:r w:rsidR="00276F25" w:rsidRPr="005D31A7">
        <w:rPr>
          <w:rFonts w:ascii="Times" w:eastAsia="바탕" w:hAnsi="Times"/>
          <w:kern w:val="0"/>
          <w:sz w:val="22"/>
          <w:szCs w:val="28"/>
          <w:lang w:val="en-GB"/>
        </w:rPr>
        <w:t xml:space="preserve"> of </w:t>
      </w:r>
      <w:r w:rsidR="001223FE" w:rsidRPr="005D31A7">
        <w:rPr>
          <w:rFonts w:ascii="Times" w:eastAsia="바탕" w:hAnsi="Times"/>
          <w:kern w:val="0"/>
          <w:sz w:val="22"/>
          <w:szCs w:val="28"/>
          <w:lang w:val="en-GB"/>
        </w:rPr>
        <w:t xml:space="preserve">a </w:t>
      </w:r>
      <w:r w:rsidR="00276F25" w:rsidRPr="005D31A7">
        <w:rPr>
          <w:rFonts w:ascii="Times" w:eastAsia="바탕" w:hAnsi="Times"/>
          <w:kern w:val="0"/>
          <w:sz w:val="22"/>
          <w:szCs w:val="28"/>
          <w:lang w:val="en-GB"/>
        </w:rPr>
        <w:t xml:space="preserve">SPS PDSCH is </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ACK</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this HARQ-ACK information is not transmitted to the base station</w:t>
      </w:r>
      <w:r w:rsidR="001223FE" w:rsidRPr="005D31A7">
        <w:rPr>
          <w:rFonts w:ascii="Times" w:eastAsia="바탕" w:hAnsi="Times"/>
          <w:kern w:val="0"/>
          <w:sz w:val="22"/>
          <w:szCs w:val="28"/>
          <w:lang w:val="en-GB"/>
        </w:rPr>
        <w:t xml:space="preserve"> and dropped intentionally</w:t>
      </w:r>
      <w:r w:rsidR="00276F25" w:rsidRPr="005D31A7">
        <w:rPr>
          <w:rFonts w:ascii="Times" w:eastAsia="바탕" w:hAnsi="Times"/>
          <w:kern w:val="0"/>
          <w:sz w:val="22"/>
          <w:szCs w:val="28"/>
          <w:lang w:val="en-GB"/>
        </w:rPr>
        <w:t xml:space="preserve">. If the base station does not receive </w:t>
      </w:r>
      <w:r w:rsidR="001223FE" w:rsidRPr="005D31A7">
        <w:rPr>
          <w:rFonts w:ascii="Times" w:eastAsia="바탕" w:hAnsi="Times"/>
          <w:kern w:val="0"/>
          <w:sz w:val="22"/>
          <w:szCs w:val="28"/>
          <w:lang w:val="en-GB"/>
        </w:rPr>
        <w:t xml:space="preserve">a PUCCH carrying the </w:t>
      </w:r>
      <w:r w:rsidR="00276F25" w:rsidRPr="005D31A7">
        <w:rPr>
          <w:rFonts w:ascii="Times" w:eastAsia="바탕" w:hAnsi="Times"/>
          <w:kern w:val="0"/>
          <w:sz w:val="22"/>
          <w:szCs w:val="28"/>
          <w:lang w:val="en-GB"/>
        </w:rPr>
        <w:t>HARQ-ACK</w:t>
      </w:r>
      <w:r w:rsidR="001223FE" w:rsidRPr="005D31A7">
        <w:rPr>
          <w:rFonts w:ascii="Times" w:eastAsia="바탕" w:hAnsi="Times"/>
          <w:kern w:val="0"/>
          <w:sz w:val="22"/>
          <w:szCs w:val="28"/>
          <w:lang w:val="en-GB"/>
        </w:rPr>
        <w:t xml:space="preserve"> information</w:t>
      </w:r>
      <w:r w:rsidR="00276F25" w:rsidRPr="005D31A7">
        <w:rPr>
          <w:rFonts w:ascii="Times" w:eastAsia="바탕" w:hAnsi="Times"/>
          <w:kern w:val="0"/>
          <w:sz w:val="22"/>
          <w:szCs w:val="28"/>
          <w:lang w:val="en-GB"/>
        </w:rPr>
        <w:t xml:space="preserve"> from the </w:t>
      </w:r>
      <w:r w:rsidR="001223FE" w:rsidRPr="005D31A7">
        <w:rPr>
          <w:rFonts w:ascii="Times" w:eastAsia="바탕" w:hAnsi="Times"/>
          <w:kern w:val="0"/>
          <w:sz w:val="22"/>
          <w:szCs w:val="28"/>
          <w:lang w:val="en-GB"/>
        </w:rPr>
        <w:t>UE</w:t>
      </w:r>
      <w:r w:rsidR="00276F25" w:rsidRPr="005D31A7">
        <w:rPr>
          <w:rFonts w:ascii="Times" w:eastAsia="바탕" w:hAnsi="Times"/>
          <w:kern w:val="0"/>
          <w:sz w:val="22"/>
          <w:szCs w:val="28"/>
          <w:lang w:val="en-GB"/>
        </w:rPr>
        <w:t xml:space="preserve">, it can be regarded as </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ACK</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xml:space="preserve">. This scheme is effective when the </w:t>
      </w:r>
      <w:r w:rsidR="001223FE" w:rsidRPr="005D31A7">
        <w:rPr>
          <w:rFonts w:ascii="Times" w:eastAsia="바탕" w:hAnsi="Times"/>
          <w:kern w:val="0"/>
          <w:sz w:val="22"/>
          <w:szCs w:val="28"/>
          <w:lang w:val="en-GB"/>
        </w:rPr>
        <w:t>UE</w:t>
      </w:r>
      <w:r w:rsidR="00276F25" w:rsidRPr="005D31A7">
        <w:rPr>
          <w:rFonts w:ascii="Times" w:eastAsia="바탕" w:hAnsi="Times"/>
          <w:kern w:val="0"/>
          <w:sz w:val="22"/>
          <w:szCs w:val="28"/>
          <w:lang w:val="en-GB"/>
        </w:rPr>
        <w:t xml:space="preserve"> can successfully receive most of the SPS PDSCH</w:t>
      </w:r>
      <w:r w:rsidR="001223FE" w:rsidRPr="005D31A7">
        <w:rPr>
          <w:rFonts w:ascii="Times" w:eastAsia="바탕" w:hAnsi="Times"/>
          <w:kern w:val="0"/>
          <w:sz w:val="22"/>
          <w:szCs w:val="28"/>
          <w:lang w:val="en-GB"/>
        </w:rPr>
        <w:t>s</w:t>
      </w:r>
      <w:r w:rsidR="00276F25" w:rsidRPr="005D31A7">
        <w:rPr>
          <w:rFonts w:ascii="Times" w:eastAsia="바탕" w:hAnsi="Times"/>
          <w:kern w:val="0"/>
          <w:sz w:val="22"/>
          <w:szCs w:val="28"/>
          <w:lang w:val="en-GB"/>
        </w:rPr>
        <w:t xml:space="preserve"> because the base station </w:t>
      </w:r>
      <w:r w:rsidR="001223FE" w:rsidRPr="005D31A7">
        <w:rPr>
          <w:rFonts w:ascii="Times" w:eastAsia="바탕" w:hAnsi="Times"/>
          <w:kern w:val="0"/>
          <w:sz w:val="22"/>
          <w:szCs w:val="28"/>
          <w:lang w:val="en-GB"/>
        </w:rPr>
        <w:t>ensures</w:t>
      </w:r>
      <w:r w:rsidR="00276F25" w:rsidRPr="005D31A7">
        <w:rPr>
          <w:rFonts w:ascii="Times" w:eastAsia="바탕" w:hAnsi="Times"/>
          <w:kern w:val="0"/>
          <w:sz w:val="22"/>
          <w:szCs w:val="28"/>
          <w:lang w:val="en-GB"/>
        </w:rPr>
        <w:t xml:space="preserve"> high reliability of the SPS PDSCH for URLLC transmission. For example, if the reliability of SPS PDSCH is transmitted to a target of 99.99%, since 99.99% of the SPS HARQ-ACK </w:t>
      </w:r>
      <w:r w:rsidR="001223FE" w:rsidRPr="005D31A7">
        <w:rPr>
          <w:rFonts w:ascii="Times" w:eastAsia="바탕" w:hAnsi="Times"/>
          <w:kern w:val="0"/>
          <w:sz w:val="22"/>
          <w:szCs w:val="28"/>
          <w:lang w:val="en-GB"/>
        </w:rPr>
        <w:t xml:space="preserve">information </w:t>
      </w:r>
      <w:r w:rsidR="00276F25" w:rsidRPr="005D31A7">
        <w:rPr>
          <w:rFonts w:ascii="Times" w:eastAsia="바탕" w:hAnsi="Times"/>
          <w:kern w:val="0"/>
          <w:sz w:val="22"/>
          <w:szCs w:val="28"/>
          <w:lang w:val="en-GB"/>
        </w:rPr>
        <w:t xml:space="preserve">is ACK, this ACK may not be transmitted. Therefore, the </w:t>
      </w:r>
      <w:r w:rsidR="001223FE" w:rsidRPr="005D31A7">
        <w:rPr>
          <w:rFonts w:ascii="Times" w:eastAsia="바탕" w:hAnsi="Times"/>
          <w:kern w:val="0"/>
          <w:sz w:val="22"/>
          <w:szCs w:val="28"/>
          <w:lang w:val="en-GB"/>
        </w:rPr>
        <w:t>UE</w:t>
      </w:r>
      <w:r w:rsidR="00276F25" w:rsidRPr="005D31A7">
        <w:rPr>
          <w:rFonts w:ascii="Times" w:eastAsia="바탕" w:hAnsi="Times"/>
          <w:kern w:val="0"/>
          <w:sz w:val="22"/>
          <w:szCs w:val="28"/>
          <w:lang w:val="en-GB"/>
        </w:rPr>
        <w:t xml:space="preserve"> </w:t>
      </w:r>
      <w:r w:rsidRPr="005D31A7">
        <w:rPr>
          <w:rFonts w:ascii="Times" w:eastAsia="바탕" w:hAnsi="Times"/>
          <w:kern w:val="0"/>
          <w:sz w:val="22"/>
          <w:szCs w:val="28"/>
          <w:lang w:val="en-GB"/>
        </w:rPr>
        <w:t>can reduce the power consumption and</w:t>
      </w:r>
      <w:r w:rsidR="00276F25" w:rsidRPr="005D31A7">
        <w:rPr>
          <w:rFonts w:ascii="Times" w:eastAsia="바탕" w:hAnsi="Times"/>
          <w:kern w:val="0"/>
          <w:sz w:val="22"/>
          <w:szCs w:val="28"/>
          <w:lang w:val="en-GB"/>
        </w:rPr>
        <w:t xml:space="preserve"> the uplink interference of the network </w:t>
      </w:r>
      <w:r w:rsidRPr="005D31A7">
        <w:rPr>
          <w:rFonts w:ascii="Times" w:eastAsia="바탕" w:hAnsi="Times"/>
          <w:kern w:val="0"/>
          <w:sz w:val="22"/>
          <w:szCs w:val="28"/>
          <w:lang w:val="en-GB"/>
        </w:rPr>
        <w:t>by not transmitting a PUCCH carrying ACK.</w:t>
      </w:r>
    </w:p>
    <w:p w14:paraId="3F1F22C1" w14:textId="13C15CC9" w:rsidR="00276F25" w:rsidRDefault="0049397D" w:rsidP="005D31A7">
      <w:pPr>
        <w:pStyle w:val="a9"/>
        <w:widowControl/>
        <w:numPr>
          <w:ilvl w:val="0"/>
          <w:numId w:val="28"/>
        </w:numPr>
        <w:wordWrap/>
        <w:autoSpaceDE/>
        <w:autoSpaceDN/>
        <w:spacing w:after="120" w:line="276" w:lineRule="auto"/>
        <w:ind w:leftChars="0"/>
        <w:rPr>
          <w:rFonts w:ascii="Times" w:eastAsia="바탕" w:hAnsi="Times"/>
          <w:kern w:val="0"/>
          <w:sz w:val="22"/>
          <w:szCs w:val="28"/>
          <w:lang w:val="en-GB"/>
        </w:rPr>
      </w:pPr>
      <w:r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NACK skipping</w:t>
      </w:r>
      <w:r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xml:space="preserve"> means that if HARQ-ACK</w:t>
      </w:r>
      <w:r w:rsidR="001223FE" w:rsidRPr="005D31A7">
        <w:rPr>
          <w:rFonts w:ascii="Times" w:eastAsia="바탕" w:hAnsi="Times"/>
          <w:kern w:val="0"/>
          <w:sz w:val="22"/>
          <w:szCs w:val="28"/>
          <w:lang w:val="en-GB"/>
        </w:rPr>
        <w:t xml:space="preserve"> information</w:t>
      </w:r>
      <w:r w:rsidR="00276F25" w:rsidRPr="005D31A7">
        <w:rPr>
          <w:rFonts w:ascii="Times" w:eastAsia="바탕" w:hAnsi="Times"/>
          <w:kern w:val="0"/>
          <w:sz w:val="22"/>
          <w:szCs w:val="28"/>
          <w:lang w:val="en-GB"/>
        </w:rPr>
        <w:t xml:space="preserve"> of </w:t>
      </w:r>
      <w:r w:rsidR="001223FE" w:rsidRPr="005D31A7">
        <w:rPr>
          <w:rFonts w:ascii="Times" w:eastAsia="바탕" w:hAnsi="Times"/>
          <w:kern w:val="0"/>
          <w:sz w:val="22"/>
          <w:szCs w:val="28"/>
          <w:lang w:val="en-GB"/>
        </w:rPr>
        <w:t>a</w:t>
      </w:r>
      <w:r w:rsidR="00276F25" w:rsidRPr="005D31A7">
        <w:rPr>
          <w:rFonts w:ascii="Times" w:eastAsia="바탕" w:hAnsi="Times"/>
          <w:kern w:val="0"/>
          <w:sz w:val="22"/>
          <w:szCs w:val="28"/>
          <w:lang w:val="en-GB"/>
        </w:rPr>
        <w:t xml:space="preserve"> SPS PDSCH is </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NACK</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this HARQ-ACK information is not transmitted to the base station</w:t>
      </w:r>
      <w:r w:rsidR="001223FE" w:rsidRPr="005D31A7">
        <w:rPr>
          <w:rFonts w:ascii="Times" w:eastAsia="바탕" w:hAnsi="Times"/>
          <w:kern w:val="0"/>
          <w:sz w:val="22"/>
          <w:szCs w:val="28"/>
          <w:lang w:val="en-GB"/>
        </w:rPr>
        <w:t xml:space="preserve"> and dropped intentionally</w:t>
      </w:r>
      <w:r w:rsidR="00276F25" w:rsidRPr="005D31A7">
        <w:rPr>
          <w:rFonts w:ascii="Times" w:eastAsia="바탕" w:hAnsi="Times"/>
          <w:kern w:val="0"/>
          <w:sz w:val="22"/>
          <w:szCs w:val="28"/>
          <w:lang w:val="en-GB"/>
        </w:rPr>
        <w:t xml:space="preserve">. If the base station does not receive </w:t>
      </w:r>
      <w:r w:rsidR="001223FE" w:rsidRPr="005D31A7">
        <w:rPr>
          <w:rFonts w:ascii="Times" w:eastAsia="바탕" w:hAnsi="Times"/>
          <w:kern w:val="0"/>
          <w:sz w:val="22"/>
          <w:szCs w:val="28"/>
          <w:lang w:val="en-GB"/>
        </w:rPr>
        <w:t xml:space="preserve">a PUCCH carrying the HARQ-ACK information </w:t>
      </w:r>
      <w:r w:rsidR="00276F25" w:rsidRPr="005D31A7">
        <w:rPr>
          <w:rFonts w:ascii="Times" w:eastAsia="바탕" w:hAnsi="Times"/>
          <w:kern w:val="0"/>
          <w:sz w:val="22"/>
          <w:szCs w:val="28"/>
          <w:lang w:val="en-GB"/>
        </w:rPr>
        <w:t xml:space="preserve">from the </w:t>
      </w:r>
      <w:r w:rsidR="001223FE" w:rsidRPr="005D31A7">
        <w:rPr>
          <w:rFonts w:ascii="Times" w:eastAsia="바탕" w:hAnsi="Times"/>
          <w:kern w:val="0"/>
          <w:sz w:val="22"/>
          <w:szCs w:val="28"/>
          <w:lang w:val="en-GB"/>
        </w:rPr>
        <w:t>UE</w:t>
      </w:r>
      <w:r w:rsidR="00276F25" w:rsidRPr="005D31A7">
        <w:rPr>
          <w:rFonts w:ascii="Times" w:eastAsia="바탕" w:hAnsi="Times"/>
          <w:kern w:val="0"/>
          <w:sz w:val="22"/>
          <w:szCs w:val="28"/>
          <w:lang w:val="en-GB"/>
        </w:rPr>
        <w:t xml:space="preserve">, it can be regarded as </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NACK</w:t>
      </w:r>
      <w:r w:rsidR="001223FE"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xml:space="preserve">. </w:t>
      </w:r>
      <w:r w:rsidR="00AE23C2" w:rsidRPr="005D31A7">
        <w:rPr>
          <w:rFonts w:ascii="Times" w:eastAsia="바탕" w:hAnsi="Times"/>
          <w:kern w:val="0"/>
          <w:sz w:val="22"/>
          <w:szCs w:val="28"/>
          <w:lang w:val="en-GB"/>
        </w:rPr>
        <w:t xml:space="preserve">It is worth noting that </w:t>
      </w:r>
      <w:r w:rsidR="00276F25" w:rsidRPr="005D31A7">
        <w:rPr>
          <w:rFonts w:ascii="Times" w:eastAsia="바탕" w:hAnsi="Times"/>
          <w:kern w:val="0"/>
          <w:sz w:val="22"/>
          <w:szCs w:val="28"/>
          <w:lang w:val="en-GB"/>
        </w:rPr>
        <w:t xml:space="preserve">the operation of the base station is the same regardless of support for NACK skipping. That is, if the base station </w:t>
      </w:r>
      <w:r w:rsidR="00D22AD1" w:rsidRPr="005D31A7">
        <w:rPr>
          <w:rFonts w:ascii="Times" w:eastAsia="바탕" w:hAnsi="Times"/>
          <w:kern w:val="0"/>
          <w:sz w:val="22"/>
          <w:szCs w:val="28"/>
          <w:lang w:val="en-GB"/>
        </w:rPr>
        <w:t>does</w:t>
      </w:r>
      <w:r w:rsidR="00276F25" w:rsidRPr="005D31A7">
        <w:rPr>
          <w:rFonts w:ascii="Times" w:eastAsia="바탕" w:hAnsi="Times"/>
          <w:kern w:val="0"/>
          <w:sz w:val="22"/>
          <w:szCs w:val="28"/>
          <w:lang w:val="en-GB"/>
        </w:rPr>
        <w:t xml:space="preserve"> not receive the HARQ-ACK </w:t>
      </w:r>
      <w:r w:rsidR="00AE23C2" w:rsidRPr="005D31A7">
        <w:rPr>
          <w:rFonts w:ascii="Times" w:eastAsia="바탕" w:hAnsi="Times"/>
          <w:kern w:val="0"/>
          <w:sz w:val="22"/>
          <w:szCs w:val="28"/>
          <w:lang w:val="en-GB"/>
        </w:rPr>
        <w:t xml:space="preserve">information </w:t>
      </w:r>
      <w:r w:rsidR="00276F25" w:rsidRPr="005D31A7">
        <w:rPr>
          <w:rFonts w:ascii="Times" w:eastAsia="바탕" w:hAnsi="Times"/>
          <w:kern w:val="0"/>
          <w:sz w:val="22"/>
          <w:szCs w:val="28"/>
          <w:lang w:val="en-GB"/>
        </w:rPr>
        <w:t xml:space="preserve">from the </w:t>
      </w:r>
      <w:r w:rsidR="00AE23C2" w:rsidRPr="005D31A7">
        <w:rPr>
          <w:rFonts w:ascii="Times" w:eastAsia="바탕" w:hAnsi="Times"/>
          <w:kern w:val="0"/>
          <w:sz w:val="22"/>
          <w:szCs w:val="28"/>
          <w:lang w:val="en-GB"/>
        </w:rPr>
        <w:t>UE</w:t>
      </w:r>
      <w:r w:rsidR="00276F25" w:rsidRPr="005D31A7">
        <w:rPr>
          <w:rFonts w:ascii="Times" w:eastAsia="바탕" w:hAnsi="Times"/>
          <w:kern w:val="0"/>
          <w:sz w:val="22"/>
          <w:szCs w:val="28"/>
          <w:lang w:val="en-GB"/>
        </w:rPr>
        <w:t>, the base station can recognize that the SPS PDSCH has not been successfully received</w:t>
      </w:r>
      <w:r w:rsidRPr="005D31A7">
        <w:rPr>
          <w:rFonts w:ascii="Times" w:eastAsia="바탕" w:hAnsi="Times"/>
          <w:kern w:val="0"/>
          <w:sz w:val="22"/>
          <w:szCs w:val="28"/>
          <w:lang w:val="en-GB"/>
        </w:rPr>
        <w:t xml:space="preserve"> by the UE</w:t>
      </w:r>
      <w:r w:rsidR="00276F25" w:rsidRPr="005D31A7">
        <w:rPr>
          <w:rFonts w:ascii="Times" w:eastAsia="바탕" w:hAnsi="Times"/>
          <w:kern w:val="0"/>
          <w:sz w:val="22"/>
          <w:szCs w:val="28"/>
          <w:lang w:val="en-GB"/>
        </w:rPr>
        <w:t xml:space="preserve">. </w:t>
      </w:r>
      <w:r w:rsidR="00AE23C2" w:rsidRPr="005D31A7">
        <w:rPr>
          <w:rFonts w:ascii="Times" w:eastAsia="바탕" w:hAnsi="Times"/>
          <w:kern w:val="0"/>
          <w:sz w:val="22"/>
          <w:szCs w:val="28"/>
          <w:lang w:val="en-GB"/>
        </w:rPr>
        <w:t xml:space="preserve">The </w:t>
      </w:r>
      <w:r w:rsidR="00276F25" w:rsidRPr="005D31A7">
        <w:rPr>
          <w:rFonts w:ascii="Times" w:eastAsia="바탕" w:hAnsi="Times"/>
          <w:kern w:val="0"/>
          <w:sz w:val="22"/>
          <w:szCs w:val="28"/>
          <w:lang w:val="en-GB"/>
        </w:rPr>
        <w:t xml:space="preserve">NACK skipping </w:t>
      </w:r>
      <w:r w:rsidR="00AE23C2" w:rsidRPr="005D31A7">
        <w:rPr>
          <w:rFonts w:ascii="Times" w:eastAsia="바탕" w:hAnsi="Times"/>
          <w:kern w:val="0"/>
          <w:sz w:val="22"/>
          <w:szCs w:val="28"/>
          <w:lang w:val="en-GB"/>
        </w:rPr>
        <w:t>is</w:t>
      </w:r>
      <w:r w:rsidR="00276F25" w:rsidRPr="005D31A7">
        <w:rPr>
          <w:rFonts w:ascii="Times" w:eastAsia="바탕" w:hAnsi="Times"/>
          <w:kern w:val="0"/>
          <w:sz w:val="22"/>
          <w:szCs w:val="28"/>
          <w:lang w:val="en-GB"/>
        </w:rPr>
        <w:t xml:space="preserve"> </w:t>
      </w:r>
      <w:r w:rsidRPr="005D31A7">
        <w:rPr>
          <w:rFonts w:ascii="Times" w:eastAsia="바탕" w:hAnsi="Times"/>
          <w:kern w:val="0"/>
          <w:sz w:val="22"/>
          <w:szCs w:val="28"/>
          <w:lang w:val="en-GB"/>
        </w:rPr>
        <w:t xml:space="preserve">more </w:t>
      </w:r>
      <w:r w:rsidR="00276F25" w:rsidRPr="005D31A7">
        <w:rPr>
          <w:rFonts w:ascii="Times" w:eastAsia="바탕" w:hAnsi="Times"/>
          <w:kern w:val="0"/>
          <w:sz w:val="22"/>
          <w:szCs w:val="28"/>
          <w:lang w:val="en-GB"/>
        </w:rPr>
        <w:t>effective when the SPS PDSCH is</w:t>
      </w:r>
      <w:r w:rsidR="00AE23C2" w:rsidRPr="005D31A7">
        <w:rPr>
          <w:rFonts w:ascii="Times" w:eastAsia="바탕" w:hAnsi="Times"/>
          <w:kern w:val="0"/>
          <w:sz w:val="22"/>
          <w:szCs w:val="28"/>
          <w:lang w:val="en-GB"/>
        </w:rPr>
        <w:t xml:space="preserve"> “</w:t>
      </w:r>
      <w:r w:rsidR="00276F25" w:rsidRPr="005D31A7">
        <w:rPr>
          <w:rFonts w:ascii="Times" w:eastAsia="바탕" w:hAnsi="Times"/>
          <w:kern w:val="0"/>
          <w:sz w:val="22"/>
          <w:szCs w:val="28"/>
          <w:lang w:val="en-GB"/>
        </w:rPr>
        <w:t>skipped</w:t>
      </w:r>
      <w:r w:rsidR="00AE23C2"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That is, the UE will determine NACK as HARQ-ACK</w:t>
      </w:r>
      <w:r w:rsidR="00AE23C2" w:rsidRPr="005D31A7">
        <w:rPr>
          <w:rFonts w:ascii="Times" w:eastAsia="바탕" w:hAnsi="Times"/>
          <w:kern w:val="0"/>
          <w:sz w:val="22"/>
          <w:szCs w:val="28"/>
          <w:lang w:val="en-GB"/>
        </w:rPr>
        <w:t xml:space="preserve"> for </w:t>
      </w:r>
      <w:r w:rsidR="002B53A1" w:rsidRPr="005D31A7">
        <w:rPr>
          <w:rFonts w:ascii="Times" w:eastAsia="바탕" w:hAnsi="Times"/>
          <w:kern w:val="0"/>
          <w:sz w:val="22"/>
          <w:szCs w:val="28"/>
          <w:lang w:val="en-GB"/>
        </w:rPr>
        <w:t>a</w:t>
      </w:r>
      <w:r w:rsidR="00AE23C2" w:rsidRPr="005D31A7">
        <w:rPr>
          <w:rFonts w:ascii="Times" w:eastAsia="바탕" w:hAnsi="Times"/>
          <w:kern w:val="0"/>
          <w:sz w:val="22"/>
          <w:szCs w:val="28"/>
          <w:lang w:val="en-GB"/>
        </w:rPr>
        <w:t xml:space="preserve"> SPS PDSCH</w:t>
      </w:r>
      <w:r w:rsidR="002B53A1" w:rsidRPr="005D31A7">
        <w:rPr>
          <w:rFonts w:ascii="Times" w:eastAsia="바탕" w:hAnsi="Times"/>
          <w:kern w:val="0"/>
          <w:sz w:val="22"/>
          <w:szCs w:val="28"/>
          <w:lang w:val="en-GB"/>
        </w:rPr>
        <w:t xml:space="preserve"> reception including “skipped” SPS PDSCH (not intended to distinguish the SPS PDSCH reception is “skipped” or “non-skipped”</w:t>
      </w:r>
      <w:r w:rsidR="002B53A1" w:rsidRPr="005D31A7">
        <w:rPr>
          <w:rFonts w:ascii="Times" w:eastAsia="바탕" w:hAnsi="Times" w:hint="eastAsia"/>
          <w:kern w:val="0"/>
          <w:sz w:val="22"/>
          <w:szCs w:val="28"/>
          <w:lang w:val="en-GB"/>
        </w:rPr>
        <w:t>)</w:t>
      </w:r>
      <w:r w:rsidR="00276F25" w:rsidRPr="005D31A7">
        <w:rPr>
          <w:rFonts w:ascii="Times" w:eastAsia="바탕" w:hAnsi="Times"/>
          <w:kern w:val="0"/>
          <w:sz w:val="22"/>
          <w:szCs w:val="28"/>
          <w:lang w:val="en-GB"/>
        </w:rPr>
        <w:t xml:space="preserve">, and this HARQ-ACK </w:t>
      </w:r>
      <w:r w:rsidR="00AE23C2" w:rsidRPr="005D31A7">
        <w:rPr>
          <w:rFonts w:ascii="Times" w:eastAsia="바탕" w:hAnsi="Times"/>
          <w:kern w:val="0"/>
          <w:sz w:val="22"/>
          <w:szCs w:val="28"/>
          <w:lang w:val="en-GB"/>
        </w:rPr>
        <w:t>information does not provide any information to the base station</w:t>
      </w:r>
      <w:r w:rsidR="00276F25" w:rsidRPr="005D31A7">
        <w:rPr>
          <w:rFonts w:ascii="Times" w:eastAsia="바탕" w:hAnsi="Times"/>
          <w:kern w:val="0"/>
          <w:sz w:val="22"/>
          <w:szCs w:val="28"/>
          <w:lang w:val="en-GB"/>
        </w:rPr>
        <w:t xml:space="preserve">. </w:t>
      </w:r>
      <w:r w:rsidR="00AE23C2" w:rsidRPr="005D31A7">
        <w:rPr>
          <w:rFonts w:ascii="Times" w:eastAsia="바탕" w:hAnsi="Times"/>
          <w:kern w:val="0"/>
          <w:sz w:val="22"/>
          <w:szCs w:val="28"/>
          <w:lang w:val="en-GB"/>
        </w:rPr>
        <w:t>T</w:t>
      </w:r>
      <w:r w:rsidR="00276F25" w:rsidRPr="005D31A7">
        <w:rPr>
          <w:rFonts w:ascii="Times" w:eastAsia="바탕" w:hAnsi="Times"/>
          <w:kern w:val="0"/>
          <w:sz w:val="22"/>
          <w:szCs w:val="28"/>
          <w:lang w:val="en-GB"/>
        </w:rPr>
        <w:t>he UE does not know whether the SPS PDSCH is “skipped” or “non-skipped”</w:t>
      </w:r>
      <w:r w:rsidR="00AE23C2" w:rsidRPr="005D31A7">
        <w:rPr>
          <w:rFonts w:ascii="Times" w:eastAsia="바탕" w:hAnsi="Times"/>
          <w:kern w:val="0"/>
          <w:sz w:val="22"/>
          <w:szCs w:val="28"/>
          <w:lang w:val="en-GB"/>
        </w:rPr>
        <w:t>, but</w:t>
      </w:r>
      <w:r w:rsidR="00276F25" w:rsidRPr="005D31A7">
        <w:rPr>
          <w:rFonts w:ascii="Times" w:eastAsia="바탕" w:hAnsi="Times"/>
          <w:kern w:val="0"/>
          <w:sz w:val="22"/>
          <w:szCs w:val="28"/>
          <w:lang w:val="en-GB"/>
        </w:rPr>
        <w:t xml:space="preserve"> since the base station can know that this SPS PDSCH is</w:t>
      </w:r>
      <w:r w:rsidR="00AE23C2" w:rsidRPr="005D31A7">
        <w:rPr>
          <w:rFonts w:ascii="Times" w:eastAsia="바탕" w:hAnsi="Times"/>
          <w:kern w:val="0"/>
          <w:sz w:val="22"/>
          <w:szCs w:val="28"/>
          <w:lang w:val="en-GB"/>
        </w:rPr>
        <w:t xml:space="preserve"> “</w:t>
      </w:r>
      <w:r w:rsidR="00276F25" w:rsidRPr="005D31A7">
        <w:rPr>
          <w:rFonts w:ascii="Times" w:eastAsia="바탕" w:hAnsi="Times"/>
          <w:kern w:val="0"/>
          <w:sz w:val="22"/>
          <w:szCs w:val="28"/>
          <w:lang w:val="en-GB"/>
        </w:rPr>
        <w:t>skipped</w:t>
      </w:r>
      <w:r w:rsidR="00AE23C2" w:rsidRPr="005D31A7">
        <w:rPr>
          <w:rFonts w:ascii="Times" w:eastAsia="바탕" w:hAnsi="Times"/>
          <w:kern w:val="0"/>
          <w:sz w:val="22"/>
          <w:szCs w:val="28"/>
          <w:lang w:val="en-GB"/>
        </w:rPr>
        <w:t>”</w:t>
      </w:r>
      <w:r w:rsidR="00276F25" w:rsidRPr="005D31A7">
        <w:rPr>
          <w:rFonts w:ascii="Times" w:eastAsia="바탕" w:hAnsi="Times"/>
          <w:kern w:val="0"/>
          <w:sz w:val="22"/>
          <w:szCs w:val="28"/>
          <w:lang w:val="en-GB"/>
        </w:rPr>
        <w:t xml:space="preserve">, it can predict that the </w:t>
      </w:r>
      <w:r w:rsidR="00AE23C2" w:rsidRPr="005D31A7">
        <w:rPr>
          <w:rFonts w:ascii="Times" w:eastAsia="바탕" w:hAnsi="Times"/>
          <w:kern w:val="0"/>
          <w:sz w:val="22"/>
          <w:szCs w:val="28"/>
          <w:lang w:val="en-GB"/>
        </w:rPr>
        <w:t>UE</w:t>
      </w:r>
      <w:r w:rsidR="00276F25" w:rsidRPr="005D31A7">
        <w:rPr>
          <w:rFonts w:ascii="Times" w:eastAsia="바탕" w:hAnsi="Times"/>
          <w:kern w:val="0"/>
          <w:sz w:val="22"/>
          <w:szCs w:val="28"/>
          <w:lang w:val="en-GB"/>
        </w:rPr>
        <w:t xml:space="preserve"> will not transmit </w:t>
      </w:r>
      <w:r w:rsidR="00AE23C2" w:rsidRPr="005D31A7">
        <w:rPr>
          <w:rFonts w:ascii="Times" w:eastAsia="바탕" w:hAnsi="Times"/>
          <w:kern w:val="0"/>
          <w:sz w:val="22"/>
          <w:szCs w:val="28"/>
          <w:lang w:val="en-GB"/>
        </w:rPr>
        <w:t>a</w:t>
      </w:r>
      <w:r w:rsidR="00276F25" w:rsidRPr="005D31A7">
        <w:rPr>
          <w:rFonts w:ascii="Times" w:eastAsia="바탕" w:hAnsi="Times"/>
          <w:kern w:val="0"/>
          <w:sz w:val="22"/>
          <w:szCs w:val="28"/>
          <w:lang w:val="en-GB"/>
        </w:rPr>
        <w:t xml:space="preserve"> PUCCH including HARQ-ACK</w:t>
      </w:r>
      <w:r w:rsidR="00AE23C2" w:rsidRPr="005D31A7">
        <w:rPr>
          <w:rFonts w:ascii="Times" w:eastAsia="바탕" w:hAnsi="Times"/>
          <w:kern w:val="0"/>
          <w:sz w:val="22"/>
          <w:szCs w:val="28"/>
          <w:lang w:val="en-GB"/>
        </w:rPr>
        <w:t xml:space="preserve"> information</w:t>
      </w:r>
      <w:r w:rsidR="00276F25" w:rsidRPr="005D31A7">
        <w:rPr>
          <w:rFonts w:ascii="Times" w:eastAsia="바탕" w:hAnsi="Times"/>
          <w:kern w:val="0"/>
          <w:sz w:val="22"/>
          <w:szCs w:val="28"/>
          <w:lang w:val="en-GB"/>
        </w:rPr>
        <w:t xml:space="preserve">. Therefore, the base station can use this PUCCH resource to another </w:t>
      </w:r>
      <w:r w:rsidR="00AE23C2" w:rsidRPr="005D31A7">
        <w:rPr>
          <w:rFonts w:ascii="Times" w:eastAsia="바탕" w:hAnsi="Times"/>
          <w:kern w:val="0"/>
          <w:sz w:val="22"/>
          <w:szCs w:val="28"/>
          <w:lang w:val="en-GB"/>
        </w:rPr>
        <w:t>UE</w:t>
      </w:r>
      <w:r w:rsidR="00276F25" w:rsidRPr="005D31A7">
        <w:rPr>
          <w:rFonts w:ascii="Times" w:eastAsia="바탕" w:hAnsi="Times"/>
          <w:kern w:val="0"/>
          <w:sz w:val="22"/>
          <w:szCs w:val="28"/>
          <w:lang w:val="en-GB"/>
        </w:rPr>
        <w:t>, thereby improving uplink performance.</w:t>
      </w:r>
    </w:p>
    <w:p w14:paraId="1A76E07F" w14:textId="59239C59" w:rsidR="00F52942" w:rsidRPr="00F52942" w:rsidRDefault="00F52942" w:rsidP="00D8384E">
      <w:pPr>
        <w:pStyle w:val="a9"/>
        <w:widowControl/>
        <w:numPr>
          <w:ilvl w:val="0"/>
          <w:numId w:val="28"/>
        </w:numPr>
        <w:wordWrap/>
        <w:autoSpaceDE/>
        <w:autoSpaceDN/>
        <w:spacing w:after="120" w:line="276" w:lineRule="auto"/>
        <w:ind w:leftChars="0"/>
        <w:rPr>
          <w:rFonts w:ascii="Times" w:eastAsia="바탕" w:hAnsi="Times"/>
          <w:kern w:val="0"/>
          <w:sz w:val="22"/>
          <w:szCs w:val="28"/>
          <w:lang w:val="en-GB"/>
        </w:rPr>
      </w:pPr>
      <w:r w:rsidRPr="00F52942">
        <w:rPr>
          <w:rFonts w:ascii="Times" w:eastAsia="바탕" w:hAnsi="Times"/>
          <w:kern w:val="0"/>
          <w:sz w:val="22"/>
          <w:szCs w:val="28"/>
          <w:lang w:val="en-GB"/>
        </w:rPr>
        <w:t xml:space="preserve">“HARQ skipping” means that HARQ-ACK information a SPS PDSCH is not transmitted to </w:t>
      </w:r>
      <w:proofErr w:type="spellStart"/>
      <w:r w:rsidRPr="00F52942">
        <w:rPr>
          <w:rFonts w:ascii="Times" w:eastAsia="바탕" w:hAnsi="Times"/>
          <w:kern w:val="0"/>
          <w:sz w:val="22"/>
          <w:szCs w:val="28"/>
          <w:lang w:val="en-GB"/>
        </w:rPr>
        <w:t>gNB</w:t>
      </w:r>
      <w:proofErr w:type="spellEnd"/>
      <w:r w:rsidRPr="00F52942">
        <w:rPr>
          <w:rFonts w:ascii="Times" w:eastAsia="바탕" w:hAnsi="Times"/>
          <w:kern w:val="0"/>
          <w:sz w:val="22"/>
          <w:szCs w:val="28"/>
          <w:lang w:val="en-GB"/>
        </w:rPr>
        <w:t xml:space="preserve"> regardless of HARQ-ACK states. This scheme would be beneficial for very stringent latency target, where additional HARQ retransmission based on the HARQ-ACK information may exceed the latency. </w:t>
      </w:r>
      <w:r w:rsidR="000C4FAA">
        <w:rPr>
          <w:rFonts w:ascii="Times" w:eastAsia="바탕" w:hAnsi="Times"/>
          <w:kern w:val="0"/>
          <w:sz w:val="22"/>
          <w:szCs w:val="28"/>
          <w:lang w:val="en-GB"/>
        </w:rPr>
        <w:t xml:space="preserve">Since there are no HARQ-ACK feedback from a UE, </w:t>
      </w:r>
      <w:proofErr w:type="spellStart"/>
      <w:r w:rsidR="000C4FAA">
        <w:rPr>
          <w:rFonts w:ascii="Times" w:eastAsia="바탕" w:hAnsi="Times"/>
          <w:kern w:val="0"/>
          <w:sz w:val="22"/>
          <w:szCs w:val="28"/>
          <w:lang w:val="en-GB"/>
        </w:rPr>
        <w:t>gNB</w:t>
      </w:r>
      <w:proofErr w:type="spellEnd"/>
      <w:r w:rsidR="000C4FAA">
        <w:rPr>
          <w:rFonts w:ascii="Times" w:eastAsia="바탕" w:hAnsi="Times"/>
          <w:kern w:val="0"/>
          <w:sz w:val="22"/>
          <w:szCs w:val="28"/>
          <w:lang w:val="en-GB"/>
        </w:rPr>
        <w:t xml:space="preserve"> cannot apply link adaptation techniques according to time-varying wireless channel environments. For example, even if the quality of the wireless channel become poor, </w:t>
      </w:r>
      <w:proofErr w:type="spellStart"/>
      <w:r w:rsidR="000C4FAA">
        <w:rPr>
          <w:rFonts w:ascii="Times" w:eastAsia="바탕" w:hAnsi="Times"/>
          <w:kern w:val="0"/>
          <w:sz w:val="22"/>
          <w:szCs w:val="28"/>
          <w:lang w:val="en-GB"/>
        </w:rPr>
        <w:t>gNB</w:t>
      </w:r>
      <w:proofErr w:type="spellEnd"/>
      <w:r w:rsidR="000C4FAA">
        <w:rPr>
          <w:rFonts w:ascii="Times" w:eastAsia="바탕" w:hAnsi="Times"/>
          <w:kern w:val="0"/>
          <w:sz w:val="22"/>
          <w:szCs w:val="28"/>
          <w:lang w:val="en-GB"/>
        </w:rPr>
        <w:t xml:space="preserve"> cannot reconfigure SPS PDSCH configurations based on HARQ-ACK feedback. </w:t>
      </w:r>
    </w:p>
    <w:p w14:paraId="14064D98" w14:textId="3626EBF2" w:rsidR="00276F25" w:rsidRDefault="00276F25" w:rsidP="00AE23C2">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 xml:space="preserve">Since </w:t>
      </w:r>
      <w:r w:rsidR="00AE23C2">
        <w:rPr>
          <w:rFonts w:ascii="Times" w:eastAsia="바탕" w:hAnsi="Times"/>
          <w:kern w:val="0"/>
          <w:sz w:val="22"/>
          <w:szCs w:val="28"/>
          <w:lang w:val="en-GB"/>
        </w:rPr>
        <w:t xml:space="preserve">the </w:t>
      </w:r>
      <w:r w:rsidRPr="00276F25">
        <w:rPr>
          <w:rFonts w:ascii="Times" w:eastAsia="바탕" w:hAnsi="Times"/>
          <w:kern w:val="0"/>
          <w:sz w:val="22"/>
          <w:szCs w:val="28"/>
          <w:lang w:val="en-GB"/>
        </w:rPr>
        <w:t xml:space="preserve">ACK skipping and </w:t>
      </w:r>
      <w:r w:rsidR="00AE23C2">
        <w:rPr>
          <w:rFonts w:ascii="Times" w:eastAsia="바탕" w:hAnsi="Times"/>
          <w:kern w:val="0"/>
          <w:sz w:val="22"/>
          <w:szCs w:val="28"/>
          <w:lang w:val="en-GB"/>
        </w:rPr>
        <w:t xml:space="preserve">the </w:t>
      </w:r>
      <w:r w:rsidRPr="00276F25">
        <w:rPr>
          <w:rFonts w:ascii="Times" w:eastAsia="바탕" w:hAnsi="Times"/>
          <w:kern w:val="0"/>
          <w:sz w:val="22"/>
          <w:szCs w:val="28"/>
          <w:lang w:val="en-GB"/>
        </w:rPr>
        <w:t>NACK skipping have advantages in different situations, if SPS HARQ-ACK skipping</w:t>
      </w:r>
      <w:r w:rsidR="00AE23C2">
        <w:rPr>
          <w:rFonts w:ascii="Times" w:eastAsia="바탕" w:hAnsi="Times"/>
          <w:kern w:val="0"/>
          <w:sz w:val="22"/>
          <w:szCs w:val="28"/>
          <w:lang w:val="en-GB"/>
        </w:rPr>
        <w:t xml:space="preserve"> is supported in Rel-17 URLLC/</w:t>
      </w:r>
      <w:proofErr w:type="spellStart"/>
      <w:r w:rsidR="00AE23C2">
        <w:rPr>
          <w:rFonts w:ascii="Times" w:eastAsia="바탕" w:hAnsi="Times"/>
          <w:kern w:val="0"/>
          <w:sz w:val="22"/>
          <w:szCs w:val="28"/>
          <w:lang w:val="en-GB"/>
        </w:rPr>
        <w:t>IIoT</w:t>
      </w:r>
      <w:proofErr w:type="spellEnd"/>
      <w:r w:rsidR="00AE23C2">
        <w:rPr>
          <w:rFonts w:ascii="Times" w:eastAsia="바탕" w:hAnsi="Times"/>
          <w:kern w:val="0"/>
          <w:sz w:val="22"/>
          <w:szCs w:val="28"/>
          <w:lang w:val="en-GB"/>
        </w:rPr>
        <w:t xml:space="preserve"> WI</w:t>
      </w:r>
      <w:r w:rsidRPr="00276F25">
        <w:rPr>
          <w:rFonts w:ascii="Times" w:eastAsia="바탕" w:hAnsi="Times"/>
          <w:kern w:val="0"/>
          <w:sz w:val="22"/>
          <w:szCs w:val="28"/>
          <w:lang w:val="en-GB"/>
        </w:rPr>
        <w:t xml:space="preserve">, it is preferable to configure one of </w:t>
      </w:r>
      <w:r w:rsidR="00AE23C2">
        <w:rPr>
          <w:rFonts w:ascii="Times" w:eastAsia="바탕" w:hAnsi="Times"/>
          <w:kern w:val="0"/>
          <w:sz w:val="22"/>
          <w:szCs w:val="28"/>
          <w:lang w:val="en-GB"/>
        </w:rPr>
        <w:t xml:space="preserve">the </w:t>
      </w:r>
      <w:r w:rsidRPr="00276F25">
        <w:rPr>
          <w:rFonts w:ascii="Times" w:eastAsia="바탕" w:hAnsi="Times"/>
          <w:kern w:val="0"/>
          <w:sz w:val="22"/>
          <w:szCs w:val="28"/>
          <w:lang w:val="en-GB"/>
        </w:rPr>
        <w:t xml:space="preserve">ACK skipping </w:t>
      </w:r>
      <w:r w:rsidR="00D22AD1">
        <w:rPr>
          <w:rFonts w:ascii="Times" w:eastAsia="바탕" w:hAnsi="Times"/>
          <w:kern w:val="0"/>
          <w:sz w:val="22"/>
          <w:szCs w:val="28"/>
          <w:lang w:val="en-GB"/>
        </w:rPr>
        <w:t>or</w:t>
      </w:r>
      <w:r w:rsidR="00AE23C2">
        <w:rPr>
          <w:rFonts w:ascii="Times" w:eastAsia="바탕" w:hAnsi="Times"/>
          <w:kern w:val="0"/>
          <w:sz w:val="22"/>
          <w:szCs w:val="28"/>
          <w:lang w:val="en-GB"/>
        </w:rPr>
        <w:t xml:space="preserve"> the</w:t>
      </w:r>
      <w:r w:rsidRPr="00276F25">
        <w:rPr>
          <w:rFonts w:ascii="Times" w:eastAsia="바탕" w:hAnsi="Times"/>
          <w:kern w:val="0"/>
          <w:sz w:val="22"/>
          <w:szCs w:val="28"/>
          <w:lang w:val="en-GB"/>
        </w:rPr>
        <w:t xml:space="preserve"> NACK skipping to the </w:t>
      </w:r>
      <w:r w:rsidR="00AE23C2">
        <w:rPr>
          <w:rFonts w:ascii="Times" w:eastAsia="바탕" w:hAnsi="Times"/>
          <w:kern w:val="0"/>
          <w:sz w:val="22"/>
          <w:szCs w:val="28"/>
          <w:lang w:val="en-GB"/>
        </w:rPr>
        <w:t>UE</w:t>
      </w:r>
      <w:r w:rsidR="000C4FAA">
        <w:rPr>
          <w:rFonts w:ascii="Times" w:eastAsia="바탕" w:hAnsi="Times"/>
          <w:kern w:val="0"/>
          <w:sz w:val="22"/>
          <w:szCs w:val="28"/>
          <w:lang w:val="en-GB"/>
        </w:rPr>
        <w:t xml:space="preserve"> per SPS configuration</w:t>
      </w:r>
      <w:r w:rsidRPr="00276F25">
        <w:rPr>
          <w:rFonts w:ascii="Times" w:eastAsia="바탕" w:hAnsi="Times"/>
          <w:kern w:val="0"/>
          <w:sz w:val="22"/>
          <w:szCs w:val="28"/>
          <w:lang w:val="en-GB"/>
        </w:rPr>
        <w:t>.</w:t>
      </w:r>
    </w:p>
    <w:p w14:paraId="3A6607AA" w14:textId="230CB731" w:rsidR="005908AF" w:rsidRPr="005908AF" w:rsidRDefault="005908AF" w:rsidP="00775CEB">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t>Proposal</w:t>
      </w:r>
      <w:r w:rsidR="00E25887">
        <w:rPr>
          <w:rFonts w:ascii="Times" w:eastAsia="바탕" w:hAnsi="Times"/>
          <w:b/>
          <w:bCs/>
          <w:i/>
          <w:iCs/>
          <w:kern w:val="0"/>
          <w:sz w:val="22"/>
          <w:szCs w:val="28"/>
          <w:lang w:val="en-GB"/>
        </w:rPr>
        <w:t xml:space="preserve"> </w:t>
      </w:r>
      <w:r w:rsidR="0044276C">
        <w:rPr>
          <w:rFonts w:ascii="Times" w:eastAsia="바탕" w:hAnsi="Times"/>
          <w:b/>
          <w:bCs/>
          <w:i/>
          <w:iCs/>
          <w:kern w:val="0"/>
          <w:sz w:val="22"/>
          <w:szCs w:val="28"/>
          <w:lang w:val="en-GB"/>
        </w:rPr>
        <w:t>5</w:t>
      </w:r>
      <w:r w:rsidRPr="005908AF">
        <w:rPr>
          <w:rFonts w:ascii="Times" w:eastAsia="바탕" w:hAnsi="Times"/>
          <w:b/>
          <w:bCs/>
          <w:i/>
          <w:iCs/>
          <w:kern w:val="0"/>
          <w:sz w:val="22"/>
          <w:szCs w:val="28"/>
          <w:lang w:val="en-GB"/>
        </w:rPr>
        <w:t>: If SPS HARQ-ACK skipping is supported in Rel-17 URLLC/</w:t>
      </w:r>
      <w:proofErr w:type="spellStart"/>
      <w:r w:rsidRPr="005908AF">
        <w:rPr>
          <w:rFonts w:ascii="Times" w:eastAsia="바탕" w:hAnsi="Times"/>
          <w:b/>
          <w:bCs/>
          <w:i/>
          <w:iCs/>
          <w:kern w:val="0"/>
          <w:sz w:val="22"/>
          <w:szCs w:val="28"/>
          <w:lang w:val="en-GB"/>
        </w:rPr>
        <w:t>IIoT</w:t>
      </w:r>
      <w:proofErr w:type="spellEnd"/>
      <w:r w:rsidRPr="005908AF">
        <w:rPr>
          <w:rFonts w:ascii="Times" w:eastAsia="바탕" w:hAnsi="Times"/>
          <w:b/>
          <w:bCs/>
          <w:i/>
          <w:iCs/>
          <w:kern w:val="0"/>
          <w:sz w:val="22"/>
          <w:szCs w:val="28"/>
          <w:lang w:val="en-GB"/>
        </w:rPr>
        <w:t xml:space="preserve"> WI, </w:t>
      </w:r>
      <w:r w:rsidR="00AE23C2">
        <w:rPr>
          <w:rFonts w:ascii="Times" w:eastAsia="바탕" w:hAnsi="Times"/>
          <w:b/>
          <w:bCs/>
          <w:i/>
          <w:iCs/>
          <w:kern w:val="0"/>
          <w:sz w:val="22"/>
          <w:szCs w:val="28"/>
          <w:lang w:val="en-GB"/>
        </w:rPr>
        <w:t xml:space="preserve">one of </w:t>
      </w:r>
      <w:r w:rsidRPr="005908AF">
        <w:rPr>
          <w:rFonts w:ascii="Times" w:eastAsia="바탕" w:hAnsi="Times"/>
          <w:b/>
          <w:bCs/>
          <w:i/>
          <w:iCs/>
          <w:kern w:val="0"/>
          <w:sz w:val="22"/>
          <w:szCs w:val="28"/>
          <w:lang w:val="en-GB"/>
        </w:rPr>
        <w:t xml:space="preserve">ACK skipping </w:t>
      </w:r>
      <w:r w:rsidR="00495E13">
        <w:rPr>
          <w:rFonts w:ascii="Times" w:eastAsia="바탕" w:hAnsi="Times"/>
          <w:b/>
          <w:bCs/>
          <w:i/>
          <w:iCs/>
          <w:kern w:val="0"/>
          <w:sz w:val="22"/>
          <w:szCs w:val="28"/>
          <w:lang w:val="en-GB"/>
        </w:rPr>
        <w:t>or</w:t>
      </w:r>
      <w:r w:rsidR="00495E13" w:rsidRPr="005908AF">
        <w:rPr>
          <w:rFonts w:ascii="Times" w:eastAsia="바탕" w:hAnsi="Times"/>
          <w:b/>
          <w:bCs/>
          <w:i/>
          <w:iCs/>
          <w:kern w:val="0"/>
          <w:sz w:val="22"/>
          <w:szCs w:val="28"/>
          <w:lang w:val="en-GB"/>
        </w:rPr>
        <w:t xml:space="preserve"> </w:t>
      </w:r>
      <w:r w:rsidRPr="005908AF">
        <w:rPr>
          <w:rFonts w:ascii="Times" w:eastAsia="바탕" w:hAnsi="Times"/>
          <w:b/>
          <w:bCs/>
          <w:i/>
          <w:iCs/>
          <w:kern w:val="0"/>
          <w:sz w:val="22"/>
          <w:szCs w:val="28"/>
          <w:lang w:val="en-GB"/>
        </w:rPr>
        <w:t>NACK skipping can be configurable to a UE</w:t>
      </w:r>
      <w:r w:rsidR="000C4FAA">
        <w:rPr>
          <w:rFonts w:ascii="Times" w:eastAsia="바탕" w:hAnsi="Times"/>
          <w:b/>
          <w:bCs/>
          <w:i/>
          <w:iCs/>
          <w:kern w:val="0"/>
          <w:sz w:val="22"/>
          <w:szCs w:val="28"/>
          <w:lang w:val="en-GB"/>
        </w:rPr>
        <w:t xml:space="preserve"> per SPS configuration</w:t>
      </w:r>
      <w:r w:rsidRPr="005908AF">
        <w:rPr>
          <w:rFonts w:ascii="Times" w:eastAsia="바탕" w:hAnsi="Times"/>
          <w:b/>
          <w:bCs/>
          <w:i/>
          <w:iCs/>
          <w:kern w:val="0"/>
          <w:sz w:val="22"/>
          <w:szCs w:val="28"/>
          <w:lang w:val="en-GB"/>
        </w:rPr>
        <w:t>.</w:t>
      </w:r>
    </w:p>
    <w:p w14:paraId="0EFBC182" w14:textId="6F54AB11" w:rsidR="005908AF" w:rsidRDefault="005908AF" w:rsidP="005908AF">
      <w:pPr>
        <w:widowControl/>
        <w:wordWrap/>
        <w:autoSpaceDE/>
        <w:autoSpaceDN/>
        <w:spacing w:after="120" w:line="276" w:lineRule="auto"/>
        <w:rPr>
          <w:rFonts w:ascii="Times" w:eastAsia="바탕" w:hAnsi="Times"/>
          <w:kern w:val="0"/>
          <w:sz w:val="22"/>
          <w:szCs w:val="28"/>
          <w:lang w:val="en-GB"/>
        </w:rPr>
      </w:pPr>
    </w:p>
    <w:p w14:paraId="1EE1FF9A" w14:textId="262B76EC" w:rsidR="00276F25" w:rsidRDefault="00276F25" w:rsidP="00AE23C2">
      <w:pPr>
        <w:widowControl/>
        <w:wordWrap/>
        <w:autoSpaceDE/>
        <w:autoSpaceDN/>
        <w:spacing w:after="120" w:line="276" w:lineRule="auto"/>
        <w:ind w:firstLineChars="50" w:firstLine="110"/>
        <w:rPr>
          <w:rFonts w:ascii="Times" w:eastAsia="바탕" w:hAnsi="Times"/>
          <w:kern w:val="0"/>
          <w:sz w:val="22"/>
          <w:szCs w:val="28"/>
          <w:lang w:val="en-GB"/>
        </w:rPr>
      </w:pPr>
      <w:r w:rsidRPr="00276F25">
        <w:rPr>
          <w:rFonts w:ascii="Times" w:eastAsia="바탕" w:hAnsi="Times"/>
          <w:kern w:val="0"/>
          <w:sz w:val="22"/>
          <w:szCs w:val="28"/>
          <w:lang w:val="en-GB"/>
        </w:rPr>
        <w:t xml:space="preserve">Previously, only the case where </w:t>
      </w:r>
      <w:r w:rsidR="00AE23C2">
        <w:rPr>
          <w:rFonts w:ascii="Times" w:eastAsia="바탕" w:hAnsi="Times"/>
          <w:kern w:val="0"/>
          <w:sz w:val="22"/>
          <w:szCs w:val="28"/>
          <w:lang w:val="en-GB"/>
        </w:rPr>
        <w:t xml:space="preserve">a </w:t>
      </w:r>
      <w:r w:rsidRPr="00276F25">
        <w:rPr>
          <w:rFonts w:ascii="Times" w:eastAsia="바탕" w:hAnsi="Times"/>
          <w:kern w:val="0"/>
          <w:sz w:val="22"/>
          <w:szCs w:val="28"/>
          <w:lang w:val="en-GB"/>
        </w:rPr>
        <w:t xml:space="preserve">PUCCH </w:t>
      </w:r>
      <w:r w:rsidR="00AE23C2">
        <w:rPr>
          <w:rFonts w:ascii="Times" w:eastAsia="바탕" w:hAnsi="Times"/>
          <w:kern w:val="0"/>
          <w:sz w:val="22"/>
          <w:szCs w:val="28"/>
          <w:lang w:val="en-GB"/>
        </w:rPr>
        <w:t>carrying</w:t>
      </w:r>
      <w:r w:rsidRPr="00276F25">
        <w:rPr>
          <w:rFonts w:ascii="Times" w:eastAsia="바탕" w:hAnsi="Times"/>
          <w:kern w:val="0"/>
          <w:sz w:val="22"/>
          <w:szCs w:val="28"/>
          <w:lang w:val="en-GB"/>
        </w:rPr>
        <w:t xml:space="preserve"> HARQ-ACK</w:t>
      </w:r>
      <w:r w:rsidR="00AE23C2">
        <w:rPr>
          <w:rFonts w:ascii="Times" w:eastAsia="바탕" w:hAnsi="Times"/>
          <w:kern w:val="0"/>
          <w:sz w:val="22"/>
          <w:szCs w:val="28"/>
          <w:lang w:val="en-GB"/>
        </w:rPr>
        <w:t xml:space="preserve"> information for one SPS PDSCH</w:t>
      </w:r>
      <w:r w:rsidRPr="00276F25">
        <w:rPr>
          <w:rFonts w:ascii="Times" w:eastAsia="바탕" w:hAnsi="Times"/>
          <w:kern w:val="0"/>
          <w:sz w:val="22"/>
          <w:szCs w:val="28"/>
          <w:lang w:val="en-GB"/>
        </w:rPr>
        <w:t xml:space="preserve"> has been described. However, the SPS HARQ-ACK</w:t>
      </w:r>
      <w:r w:rsidR="00AE23C2">
        <w:rPr>
          <w:rFonts w:ascii="Times" w:eastAsia="바탕" w:hAnsi="Times"/>
          <w:kern w:val="0"/>
          <w:sz w:val="22"/>
          <w:szCs w:val="28"/>
          <w:lang w:val="en-GB"/>
        </w:rPr>
        <w:t xml:space="preserve"> information</w:t>
      </w:r>
      <w:r w:rsidRPr="00276F25">
        <w:rPr>
          <w:rFonts w:ascii="Times" w:eastAsia="바탕" w:hAnsi="Times"/>
          <w:kern w:val="0"/>
          <w:sz w:val="22"/>
          <w:szCs w:val="28"/>
          <w:lang w:val="en-GB"/>
        </w:rPr>
        <w:t xml:space="preserve"> may be multiplexed with other HARQ-ACKs and transmitted on one PUCCH. In this case, it should be checked whether</w:t>
      </w:r>
      <w:r w:rsidR="00AE23C2">
        <w:rPr>
          <w:rFonts w:ascii="Times" w:eastAsia="바탕" w:hAnsi="Times"/>
          <w:kern w:val="0"/>
          <w:sz w:val="22"/>
          <w:szCs w:val="28"/>
          <w:lang w:val="en-GB"/>
        </w:rPr>
        <w:t xml:space="preserve"> the</w:t>
      </w:r>
      <w:r w:rsidRPr="00276F25">
        <w:rPr>
          <w:rFonts w:ascii="Times" w:eastAsia="바탕" w:hAnsi="Times"/>
          <w:kern w:val="0"/>
          <w:sz w:val="22"/>
          <w:szCs w:val="28"/>
          <w:lang w:val="en-GB"/>
        </w:rPr>
        <w:t xml:space="preserve"> ACK skipping and </w:t>
      </w:r>
      <w:r w:rsidR="00AE23C2">
        <w:rPr>
          <w:rFonts w:ascii="Times" w:eastAsia="바탕" w:hAnsi="Times"/>
          <w:kern w:val="0"/>
          <w:sz w:val="22"/>
          <w:szCs w:val="28"/>
          <w:lang w:val="en-GB"/>
        </w:rPr>
        <w:t xml:space="preserve">the </w:t>
      </w:r>
      <w:r w:rsidRPr="00276F25">
        <w:rPr>
          <w:rFonts w:ascii="Times" w:eastAsia="바탕" w:hAnsi="Times"/>
          <w:kern w:val="0"/>
          <w:sz w:val="22"/>
          <w:szCs w:val="28"/>
          <w:lang w:val="en-GB"/>
        </w:rPr>
        <w:t xml:space="preserve">NACK skipping </w:t>
      </w:r>
      <w:r w:rsidR="00AE23C2">
        <w:rPr>
          <w:rFonts w:ascii="Times" w:eastAsia="바탕" w:hAnsi="Times"/>
          <w:kern w:val="0"/>
          <w:sz w:val="22"/>
          <w:szCs w:val="28"/>
          <w:lang w:val="en-GB"/>
        </w:rPr>
        <w:t>is applicable.</w:t>
      </w:r>
    </w:p>
    <w:p w14:paraId="72EE8224" w14:textId="60EB8FC5" w:rsidR="00276F25" w:rsidRPr="00E25887" w:rsidRDefault="00276F25" w:rsidP="001921D0">
      <w:pPr>
        <w:pStyle w:val="a9"/>
        <w:widowControl/>
        <w:numPr>
          <w:ilvl w:val="0"/>
          <w:numId w:val="24"/>
        </w:numPr>
        <w:wordWrap/>
        <w:autoSpaceDE/>
        <w:autoSpaceDN/>
        <w:spacing w:after="120" w:line="276" w:lineRule="auto"/>
        <w:ind w:leftChars="0"/>
        <w:rPr>
          <w:rFonts w:ascii="Times" w:eastAsia="바탕" w:hAnsi="Times"/>
          <w:kern w:val="0"/>
          <w:sz w:val="22"/>
          <w:szCs w:val="28"/>
          <w:lang w:val="en-GB"/>
        </w:rPr>
      </w:pPr>
      <w:r w:rsidRPr="00E25887">
        <w:rPr>
          <w:rFonts w:ascii="Times" w:eastAsia="바탕" w:hAnsi="Times"/>
          <w:kern w:val="0"/>
          <w:sz w:val="22"/>
          <w:szCs w:val="28"/>
          <w:lang w:val="en-GB"/>
        </w:rPr>
        <w:t xml:space="preserve">One PUCCH may multiplex and transmit </w:t>
      </w:r>
      <w:r w:rsidR="00AE23C2" w:rsidRPr="00E25887">
        <w:rPr>
          <w:rFonts w:ascii="Times" w:eastAsia="바탕" w:hAnsi="Times"/>
          <w:kern w:val="0"/>
          <w:sz w:val="22"/>
          <w:szCs w:val="28"/>
          <w:lang w:val="en-GB"/>
        </w:rPr>
        <w:t>several</w:t>
      </w:r>
      <w:r w:rsidRPr="00E25887">
        <w:rPr>
          <w:rFonts w:ascii="Times" w:eastAsia="바탕" w:hAnsi="Times"/>
          <w:kern w:val="0"/>
          <w:sz w:val="22"/>
          <w:szCs w:val="28"/>
          <w:lang w:val="en-GB"/>
        </w:rPr>
        <w:t xml:space="preserve"> SPS HARQ-ACKs. </w:t>
      </w:r>
      <w:r w:rsidR="00E25887" w:rsidRPr="00E25887">
        <w:rPr>
          <w:rFonts w:ascii="Times" w:eastAsia="바탕" w:hAnsi="Times"/>
          <w:kern w:val="0"/>
          <w:sz w:val="22"/>
          <w:szCs w:val="28"/>
          <w:lang w:val="en-GB"/>
        </w:rPr>
        <w:t xml:space="preserve">Similar to </w:t>
      </w:r>
      <w:r w:rsidR="00E25887">
        <w:rPr>
          <w:rFonts w:ascii="Times" w:eastAsia="바탕" w:hAnsi="Times"/>
          <w:kern w:val="0"/>
          <w:sz w:val="22"/>
          <w:szCs w:val="28"/>
          <w:lang w:val="en-GB"/>
        </w:rPr>
        <w:t>the previous case</w:t>
      </w:r>
      <w:r w:rsidR="00E25887" w:rsidRPr="00E25887">
        <w:rPr>
          <w:rFonts w:ascii="Times" w:eastAsia="바탕" w:hAnsi="Times"/>
          <w:kern w:val="0"/>
          <w:sz w:val="22"/>
          <w:szCs w:val="28"/>
          <w:lang w:val="en-GB"/>
        </w:rPr>
        <w:t>, the ACK skipping can be applied when all SPS HARQ-ACKs are ACK, and the NACK skipping can be applied when all SPS HARQ-ACKs are NACK.</w:t>
      </w:r>
      <w:r w:rsidR="00E25887">
        <w:rPr>
          <w:rFonts w:ascii="Times" w:eastAsia="바탕" w:hAnsi="Times"/>
          <w:kern w:val="0"/>
          <w:sz w:val="22"/>
          <w:szCs w:val="28"/>
          <w:lang w:val="en-GB"/>
        </w:rPr>
        <w:t xml:space="preserve"> </w:t>
      </w:r>
      <w:r w:rsidR="003B6ABE">
        <w:rPr>
          <w:rFonts w:ascii="Times" w:eastAsia="바탕" w:hAnsi="Times"/>
          <w:kern w:val="0"/>
          <w:sz w:val="22"/>
          <w:szCs w:val="28"/>
          <w:lang w:val="en-GB"/>
        </w:rPr>
        <w:t>When s</w:t>
      </w:r>
      <w:r w:rsidRPr="00E25887">
        <w:rPr>
          <w:rFonts w:ascii="Times" w:eastAsia="바탕" w:hAnsi="Times"/>
          <w:kern w:val="0"/>
          <w:sz w:val="22"/>
          <w:szCs w:val="28"/>
          <w:lang w:val="en-GB"/>
        </w:rPr>
        <w:t xml:space="preserve">ome of HARQ-ACKs may be </w:t>
      </w:r>
      <w:r w:rsidR="00AE23C2" w:rsidRPr="00E25887">
        <w:rPr>
          <w:rFonts w:ascii="Times" w:eastAsia="바탕" w:hAnsi="Times"/>
          <w:kern w:val="0"/>
          <w:sz w:val="22"/>
          <w:szCs w:val="28"/>
          <w:lang w:val="en-GB"/>
        </w:rPr>
        <w:t>‘</w:t>
      </w:r>
      <w:r w:rsidRPr="00E25887">
        <w:rPr>
          <w:rFonts w:ascii="Times" w:eastAsia="바탕" w:hAnsi="Times"/>
          <w:kern w:val="0"/>
          <w:sz w:val="22"/>
          <w:szCs w:val="28"/>
          <w:lang w:val="en-GB"/>
        </w:rPr>
        <w:t>ACK</w:t>
      </w:r>
      <w:r w:rsidR="00AE23C2" w:rsidRPr="00E25887">
        <w:rPr>
          <w:rFonts w:ascii="Times" w:eastAsia="바탕" w:hAnsi="Times"/>
          <w:kern w:val="0"/>
          <w:sz w:val="22"/>
          <w:szCs w:val="28"/>
          <w:lang w:val="en-GB"/>
        </w:rPr>
        <w:t>’</w:t>
      </w:r>
      <w:r w:rsidRPr="00E25887">
        <w:rPr>
          <w:rFonts w:ascii="Times" w:eastAsia="바탕" w:hAnsi="Times"/>
          <w:kern w:val="0"/>
          <w:sz w:val="22"/>
          <w:szCs w:val="28"/>
          <w:lang w:val="en-GB"/>
        </w:rPr>
        <w:t xml:space="preserve"> and </w:t>
      </w:r>
      <w:r w:rsidR="00AE23C2" w:rsidRPr="00E25887">
        <w:rPr>
          <w:rFonts w:ascii="Times" w:eastAsia="바탕" w:hAnsi="Times"/>
          <w:kern w:val="0"/>
          <w:sz w:val="22"/>
          <w:szCs w:val="28"/>
          <w:lang w:val="en-GB"/>
        </w:rPr>
        <w:t xml:space="preserve">others </w:t>
      </w:r>
      <w:r w:rsidRPr="00E25887">
        <w:rPr>
          <w:rFonts w:ascii="Times" w:eastAsia="바탕" w:hAnsi="Times"/>
          <w:kern w:val="0"/>
          <w:sz w:val="22"/>
          <w:szCs w:val="28"/>
          <w:lang w:val="en-GB"/>
        </w:rPr>
        <w:t xml:space="preserve">may be </w:t>
      </w:r>
      <w:r w:rsidR="00AE23C2" w:rsidRPr="00E25887">
        <w:rPr>
          <w:rFonts w:ascii="Times" w:eastAsia="바탕" w:hAnsi="Times"/>
          <w:kern w:val="0"/>
          <w:sz w:val="22"/>
          <w:szCs w:val="28"/>
          <w:lang w:val="en-GB"/>
        </w:rPr>
        <w:t>‘</w:t>
      </w:r>
      <w:r w:rsidRPr="00E25887">
        <w:rPr>
          <w:rFonts w:ascii="Times" w:eastAsia="바탕" w:hAnsi="Times"/>
          <w:kern w:val="0"/>
          <w:sz w:val="22"/>
          <w:szCs w:val="28"/>
          <w:lang w:val="en-GB"/>
        </w:rPr>
        <w:t>NACK</w:t>
      </w:r>
      <w:r w:rsidR="003B6ABE">
        <w:rPr>
          <w:rFonts w:ascii="Times" w:eastAsia="바탕" w:hAnsi="Times"/>
          <w:kern w:val="0"/>
          <w:sz w:val="22"/>
          <w:szCs w:val="28"/>
          <w:lang w:val="en-GB"/>
        </w:rPr>
        <w:t>,</w:t>
      </w:r>
      <w:r w:rsidR="00AE23C2" w:rsidRPr="00E25887">
        <w:rPr>
          <w:rFonts w:ascii="Times" w:eastAsia="바탕" w:hAnsi="Times"/>
          <w:kern w:val="0"/>
          <w:sz w:val="22"/>
          <w:szCs w:val="28"/>
          <w:lang w:val="en-GB"/>
        </w:rPr>
        <w:t>’</w:t>
      </w:r>
      <w:r w:rsidRPr="00E25887">
        <w:rPr>
          <w:rFonts w:ascii="Times" w:eastAsia="바탕" w:hAnsi="Times"/>
          <w:kern w:val="0"/>
          <w:sz w:val="22"/>
          <w:szCs w:val="28"/>
          <w:lang w:val="en-GB"/>
        </w:rPr>
        <w:t xml:space="preserve"> </w:t>
      </w:r>
      <w:r w:rsidR="003B6ABE">
        <w:rPr>
          <w:rFonts w:ascii="Times" w:eastAsia="바탕" w:hAnsi="Times"/>
          <w:kern w:val="0"/>
          <w:sz w:val="22"/>
          <w:szCs w:val="28"/>
          <w:lang w:val="en-GB"/>
        </w:rPr>
        <w:t>i</w:t>
      </w:r>
      <w:r w:rsidR="00AE23C2" w:rsidRPr="00E25887">
        <w:rPr>
          <w:rFonts w:ascii="Times" w:eastAsia="바탕" w:hAnsi="Times"/>
          <w:kern w:val="0"/>
          <w:sz w:val="22"/>
          <w:szCs w:val="28"/>
          <w:lang w:val="en-GB"/>
        </w:rPr>
        <w:t>f the</w:t>
      </w:r>
      <w:r w:rsidRPr="00E25887">
        <w:rPr>
          <w:rFonts w:ascii="Times" w:eastAsia="바탕" w:hAnsi="Times"/>
          <w:kern w:val="0"/>
          <w:sz w:val="22"/>
          <w:szCs w:val="28"/>
          <w:lang w:val="en-GB"/>
        </w:rPr>
        <w:t xml:space="preserve"> ACK skipping or</w:t>
      </w:r>
      <w:r w:rsidR="00AE23C2" w:rsidRPr="00E25887">
        <w:rPr>
          <w:rFonts w:ascii="Times" w:eastAsia="바탕" w:hAnsi="Times"/>
          <w:kern w:val="0"/>
          <w:sz w:val="22"/>
          <w:szCs w:val="28"/>
          <w:lang w:val="en-GB"/>
        </w:rPr>
        <w:t xml:space="preserve"> the</w:t>
      </w:r>
      <w:r w:rsidRPr="00E25887">
        <w:rPr>
          <w:rFonts w:ascii="Times" w:eastAsia="바탕" w:hAnsi="Times"/>
          <w:kern w:val="0"/>
          <w:sz w:val="22"/>
          <w:szCs w:val="28"/>
          <w:lang w:val="en-GB"/>
        </w:rPr>
        <w:t xml:space="preserve"> NACK skipping is applied, </w:t>
      </w:r>
      <w:r w:rsidR="003B6ABE">
        <w:rPr>
          <w:rFonts w:ascii="Times" w:eastAsia="바탕" w:hAnsi="Times"/>
          <w:kern w:val="0"/>
          <w:sz w:val="22"/>
          <w:szCs w:val="28"/>
          <w:lang w:val="en-GB"/>
        </w:rPr>
        <w:t xml:space="preserve">then </w:t>
      </w:r>
      <w:r w:rsidRPr="00E25887">
        <w:rPr>
          <w:rFonts w:ascii="Times" w:eastAsia="바탕" w:hAnsi="Times"/>
          <w:kern w:val="0"/>
          <w:sz w:val="22"/>
          <w:szCs w:val="28"/>
          <w:lang w:val="en-GB"/>
        </w:rPr>
        <w:t>the size of SPS HARQ-ACK</w:t>
      </w:r>
      <w:r w:rsidR="00AE23C2" w:rsidRPr="00E25887">
        <w:rPr>
          <w:rFonts w:ascii="Times" w:eastAsia="바탕" w:hAnsi="Times"/>
          <w:kern w:val="0"/>
          <w:sz w:val="22"/>
          <w:szCs w:val="28"/>
          <w:lang w:val="en-GB"/>
        </w:rPr>
        <w:t xml:space="preserve"> bits</w:t>
      </w:r>
      <w:r w:rsidRPr="00E25887">
        <w:rPr>
          <w:rFonts w:ascii="Times" w:eastAsia="바탕" w:hAnsi="Times"/>
          <w:kern w:val="0"/>
          <w:sz w:val="22"/>
          <w:szCs w:val="28"/>
          <w:lang w:val="en-GB"/>
        </w:rPr>
        <w:t xml:space="preserve"> is changed according to the state of HARQ-ACK</w:t>
      </w:r>
      <w:r w:rsidR="00AE23C2" w:rsidRPr="00E25887">
        <w:rPr>
          <w:rFonts w:ascii="Times" w:eastAsia="바탕" w:hAnsi="Times"/>
          <w:kern w:val="0"/>
          <w:sz w:val="22"/>
          <w:szCs w:val="28"/>
          <w:lang w:val="en-GB"/>
        </w:rPr>
        <w:t xml:space="preserve"> information</w:t>
      </w:r>
      <w:r w:rsidRPr="00E25887">
        <w:rPr>
          <w:rFonts w:ascii="Times" w:eastAsia="바탕" w:hAnsi="Times"/>
          <w:kern w:val="0"/>
          <w:sz w:val="22"/>
          <w:szCs w:val="28"/>
          <w:lang w:val="en-GB"/>
        </w:rPr>
        <w:t xml:space="preserve">. Therefore, the base </w:t>
      </w:r>
      <w:r w:rsidRPr="00E25887">
        <w:rPr>
          <w:rFonts w:ascii="Times" w:eastAsia="바탕" w:hAnsi="Times"/>
          <w:kern w:val="0"/>
          <w:sz w:val="22"/>
          <w:szCs w:val="28"/>
          <w:lang w:val="en-GB"/>
        </w:rPr>
        <w:lastRenderedPageBreak/>
        <w:t xml:space="preserve">station cannot receive the PUCCH </w:t>
      </w:r>
      <w:r w:rsidR="003B6ABE">
        <w:rPr>
          <w:rFonts w:ascii="Times" w:eastAsia="바탕" w:hAnsi="Times"/>
          <w:kern w:val="0"/>
          <w:sz w:val="22"/>
          <w:szCs w:val="28"/>
          <w:lang w:val="en-GB"/>
        </w:rPr>
        <w:t xml:space="preserve">correctly </w:t>
      </w:r>
      <w:r w:rsidRPr="00E25887">
        <w:rPr>
          <w:rFonts w:ascii="Times" w:eastAsia="바탕" w:hAnsi="Times"/>
          <w:kern w:val="0"/>
          <w:sz w:val="22"/>
          <w:szCs w:val="28"/>
          <w:lang w:val="en-GB"/>
        </w:rPr>
        <w:t>because it cannot know the</w:t>
      </w:r>
      <w:r w:rsidR="00AE23C2" w:rsidRPr="00E25887">
        <w:rPr>
          <w:rFonts w:ascii="Times" w:eastAsia="바탕" w:hAnsi="Times"/>
          <w:kern w:val="0"/>
          <w:sz w:val="22"/>
          <w:szCs w:val="28"/>
          <w:lang w:val="en-GB"/>
        </w:rPr>
        <w:t xml:space="preserve"> </w:t>
      </w:r>
      <w:r w:rsidR="00CB03B2">
        <w:rPr>
          <w:rFonts w:ascii="Times" w:eastAsia="바탕" w:hAnsi="Times"/>
          <w:kern w:val="0"/>
          <w:sz w:val="22"/>
          <w:szCs w:val="28"/>
          <w:lang w:val="en-GB"/>
        </w:rPr>
        <w:t xml:space="preserve">exact </w:t>
      </w:r>
      <w:r w:rsidRPr="00E25887">
        <w:rPr>
          <w:rFonts w:ascii="Times" w:eastAsia="바탕" w:hAnsi="Times"/>
          <w:kern w:val="0"/>
          <w:sz w:val="22"/>
          <w:szCs w:val="28"/>
          <w:lang w:val="en-GB"/>
        </w:rPr>
        <w:t>payload</w:t>
      </w:r>
      <w:r w:rsidR="00AE23C2" w:rsidRPr="00E25887">
        <w:rPr>
          <w:rFonts w:ascii="Times" w:eastAsia="바탕" w:hAnsi="Times"/>
          <w:kern w:val="0"/>
          <w:sz w:val="22"/>
          <w:szCs w:val="28"/>
          <w:lang w:val="en-GB"/>
        </w:rPr>
        <w:t xml:space="preserve"> size</w:t>
      </w:r>
      <w:r w:rsidRPr="00E25887">
        <w:rPr>
          <w:rFonts w:ascii="Times" w:eastAsia="바탕" w:hAnsi="Times"/>
          <w:kern w:val="0"/>
          <w:sz w:val="22"/>
          <w:szCs w:val="28"/>
          <w:lang w:val="en-GB"/>
        </w:rPr>
        <w:t xml:space="preserve"> of the </w:t>
      </w:r>
      <w:r w:rsidR="00AE23C2" w:rsidRPr="00E25887">
        <w:rPr>
          <w:rFonts w:ascii="Times" w:eastAsia="바탕" w:hAnsi="Times"/>
          <w:kern w:val="0"/>
          <w:sz w:val="22"/>
          <w:szCs w:val="28"/>
          <w:lang w:val="en-GB"/>
        </w:rPr>
        <w:t>H</w:t>
      </w:r>
      <w:r w:rsidRPr="00E25887">
        <w:rPr>
          <w:rFonts w:ascii="Times" w:eastAsia="바탕" w:hAnsi="Times"/>
          <w:kern w:val="0"/>
          <w:sz w:val="22"/>
          <w:szCs w:val="28"/>
          <w:lang w:val="en-GB"/>
        </w:rPr>
        <w:t xml:space="preserve">ARQ-ACK. </w:t>
      </w:r>
      <w:r w:rsidR="003B6ABE">
        <w:rPr>
          <w:rFonts w:ascii="Times" w:eastAsia="바탕" w:hAnsi="Times"/>
          <w:kern w:val="0"/>
          <w:sz w:val="22"/>
          <w:szCs w:val="28"/>
          <w:lang w:val="en-GB"/>
        </w:rPr>
        <w:t xml:space="preserve">This implies that, </w:t>
      </w:r>
      <w:r w:rsidR="00AE23C2" w:rsidRPr="00E25887">
        <w:rPr>
          <w:rFonts w:ascii="Times" w:eastAsia="바탕" w:hAnsi="Times"/>
          <w:kern w:val="0"/>
          <w:sz w:val="22"/>
          <w:szCs w:val="28"/>
          <w:lang w:val="en-GB"/>
        </w:rPr>
        <w:t>for the case where ACK and NACK are mixed</w:t>
      </w:r>
      <w:r w:rsidR="00E25887" w:rsidRPr="00E25887">
        <w:rPr>
          <w:rFonts w:ascii="Times" w:eastAsia="바탕" w:hAnsi="Times"/>
          <w:kern w:val="0"/>
          <w:sz w:val="22"/>
          <w:szCs w:val="28"/>
          <w:lang w:val="en-GB"/>
        </w:rPr>
        <w:t xml:space="preserve"> in HARQ-ACKs</w:t>
      </w:r>
      <w:r w:rsidRPr="00E25887">
        <w:rPr>
          <w:rFonts w:ascii="Times" w:eastAsia="바탕" w:hAnsi="Times"/>
          <w:kern w:val="0"/>
          <w:sz w:val="22"/>
          <w:szCs w:val="28"/>
          <w:lang w:val="en-GB"/>
        </w:rPr>
        <w:t xml:space="preserve">, </w:t>
      </w:r>
      <w:r w:rsidR="00E25887" w:rsidRPr="00E25887">
        <w:rPr>
          <w:rFonts w:ascii="Times" w:eastAsia="바탕" w:hAnsi="Times"/>
          <w:kern w:val="0"/>
          <w:sz w:val="22"/>
          <w:szCs w:val="28"/>
          <w:lang w:val="en-GB"/>
        </w:rPr>
        <w:t xml:space="preserve">the </w:t>
      </w:r>
      <w:r w:rsidRPr="00E25887">
        <w:rPr>
          <w:rFonts w:ascii="Times" w:eastAsia="바탕" w:hAnsi="Times"/>
          <w:kern w:val="0"/>
          <w:sz w:val="22"/>
          <w:szCs w:val="28"/>
          <w:lang w:val="en-GB"/>
        </w:rPr>
        <w:t xml:space="preserve">ACK skipping or </w:t>
      </w:r>
      <w:r w:rsidR="00E25887" w:rsidRPr="00E25887">
        <w:rPr>
          <w:rFonts w:ascii="Times" w:eastAsia="바탕" w:hAnsi="Times"/>
          <w:kern w:val="0"/>
          <w:sz w:val="22"/>
          <w:szCs w:val="28"/>
          <w:lang w:val="en-GB"/>
        </w:rPr>
        <w:t xml:space="preserve">the </w:t>
      </w:r>
      <w:r w:rsidRPr="00E25887">
        <w:rPr>
          <w:rFonts w:ascii="Times" w:eastAsia="바탕" w:hAnsi="Times"/>
          <w:kern w:val="0"/>
          <w:sz w:val="22"/>
          <w:szCs w:val="28"/>
          <w:lang w:val="en-GB"/>
        </w:rPr>
        <w:t>NACK skipping cannot be applied.</w:t>
      </w:r>
      <w:r w:rsidR="00E25887" w:rsidRPr="00E25887">
        <w:rPr>
          <w:rFonts w:ascii="Times" w:eastAsia="바탕" w:hAnsi="Times"/>
          <w:kern w:val="0"/>
          <w:sz w:val="22"/>
          <w:szCs w:val="28"/>
          <w:lang w:val="en-GB"/>
        </w:rPr>
        <w:t xml:space="preserve"> </w:t>
      </w:r>
    </w:p>
    <w:p w14:paraId="03B11869" w14:textId="235ED550" w:rsidR="00276F25" w:rsidRDefault="00276F25" w:rsidP="00A13189">
      <w:pPr>
        <w:pStyle w:val="a9"/>
        <w:widowControl/>
        <w:numPr>
          <w:ilvl w:val="0"/>
          <w:numId w:val="24"/>
        </w:numPr>
        <w:wordWrap/>
        <w:autoSpaceDE/>
        <w:autoSpaceDN/>
        <w:spacing w:after="120" w:line="276" w:lineRule="auto"/>
        <w:ind w:leftChars="0"/>
        <w:rPr>
          <w:rFonts w:ascii="Times" w:eastAsia="바탕" w:hAnsi="Times"/>
          <w:kern w:val="0"/>
          <w:sz w:val="22"/>
          <w:szCs w:val="28"/>
          <w:lang w:val="en-GB"/>
        </w:rPr>
      </w:pPr>
      <w:r w:rsidRPr="00276F25">
        <w:rPr>
          <w:rFonts w:ascii="Times" w:eastAsia="바탕" w:hAnsi="Times"/>
          <w:kern w:val="0"/>
          <w:sz w:val="22"/>
          <w:szCs w:val="28"/>
          <w:lang w:val="en-GB"/>
        </w:rPr>
        <w:t xml:space="preserve">One PUCCH may </w:t>
      </w:r>
      <w:r w:rsidR="00CB03B2">
        <w:rPr>
          <w:rFonts w:ascii="Times" w:eastAsia="바탕" w:hAnsi="Times"/>
          <w:kern w:val="0"/>
          <w:sz w:val="22"/>
          <w:szCs w:val="28"/>
          <w:lang w:val="en-GB"/>
        </w:rPr>
        <w:t xml:space="preserve">be </w:t>
      </w:r>
      <w:r w:rsidRPr="00276F25">
        <w:rPr>
          <w:rFonts w:ascii="Times" w:eastAsia="바탕" w:hAnsi="Times"/>
          <w:kern w:val="0"/>
          <w:sz w:val="22"/>
          <w:szCs w:val="28"/>
          <w:lang w:val="en-GB"/>
        </w:rPr>
        <w:t>transmit</w:t>
      </w:r>
      <w:r w:rsidR="00CB03B2">
        <w:rPr>
          <w:rFonts w:ascii="Times" w:eastAsia="바탕" w:hAnsi="Times"/>
          <w:kern w:val="0"/>
          <w:sz w:val="22"/>
          <w:szCs w:val="28"/>
          <w:lang w:val="en-GB"/>
        </w:rPr>
        <w:t>ted</w:t>
      </w:r>
      <w:r w:rsidRPr="00276F25">
        <w:rPr>
          <w:rFonts w:ascii="Times" w:eastAsia="바탕" w:hAnsi="Times"/>
          <w:kern w:val="0"/>
          <w:sz w:val="22"/>
          <w:szCs w:val="28"/>
          <w:lang w:val="en-GB"/>
        </w:rPr>
        <w:t xml:space="preserve"> by multiplexing HARQ-ACK of dynamic grant</w:t>
      </w:r>
      <w:r w:rsidR="00E25887">
        <w:rPr>
          <w:rFonts w:ascii="Times" w:eastAsia="바탕" w:hAnsi="Times"/>
          <w:kern w:val="0"/>
          <w:sz w:val="22"/>
          <w:szCs w:val="28"/>
          <w:lang w:val="en-GB"/>
        </w:rPr>
        <w:t>ed</w:t>
      </w:r>
      <w:r w:rsidRPr="00276F25">
        <w:rPr>
          <w:rFonts w:ascii="Times" w:eastAsia="바탕" w:hAnsi="Times"/>
          <w:kern w:val="0"/>
          <w:sz w:val="22"/>
          <w:szCs w:val="28"/>
          <w:lang w:val="en-GB"/>
        </w:rPr>
        <w:t xml:space="preserve"> PDSCH</w:t>
      </w:r>
      <w:r w:rsidR="00310815">
        <w:rPr>
          <w:rFonts w:ascii="Times" w:eastAsia="바탕" w:hAnsi="Times"/>
          <w:kern w:val="0"/>
          <w:sz w:val="22"/>
          <w:szCs w:val="28"/>
          <w:lang w:val="en-GB"/>
        </w:rPr>
        <w:t>, i.e.,</w:t>
      </w:r>
      <w:r w:rsidR="00310815" w:rsidRPr="00276F25">
        <w:rPr>
          <w:rFonts w:ascii="Times" w:eastAsia="바탕" w:hAnsi="Times"/>
          <w:kern w:val="0"/>
          <w:sz w:val="22"/>
          <w:szCs w:val="28"/>
          <w:lang w:val="en-GB"/>
        </w:rPr>
        <w:t xml:space="preserve"> DG HARQ-ACK</w:t>
      </w:r>
      <w:r w:rsidR="00310815">
        <w:rPr>
          <w:rFonts w:ascii="Times" w:eastAsia="바탕" w:hAnsi="Times"/>
          <w:kern w:val="0"/>
          <w:sz w:val="22"/>
          <w:szCs w:val="28"/>
          <w:lang w:val="en-GB"/>
        </w:rPr>
        <w:t>,</w:t>
      </w:r>
      <w:r w:rsidR="00E25887">
        <w:rPr>
          <w:rFonts w:ascii="Times" w:eastAsia="바탕" w:hAnsi="Times"/>
          <w:kern w:val="0"/>
          <w:sz w:val="22"/>
          <w:szCs w:val="28"/>
          <w:lang w:val="en-GB"/>
        </w:rPr>
        <w:t xml:space="preserve"> and </w:t>
      </w:r>
      <w:r w:rsidR="00E25887" w:rsidRPr="00276F25">
        <w:rPr>
          <w:rFonts w:ascii="Times" w:eastAsia="바탕" w:hAnsi="Times"/>
          <w:kern w:val="0"/>
          <w:sz w:val="22"/>
          <w:szCs w:val="28"/>
          <w:lang w:val="en-GB"/>
        </w:rPr>
        <w:t>SPS HARQ-ACK</w:t>
      </w:r>
      <w:r w:rsidRPr="00276F25">
        <w:rPr>
          <w:rFonts w:ascii="Times" w:eastAsia="바탕" w:hAnsi="Times"/>
          <w:kern w:val="0"/>
          <w:sz w:val="22"/>
          <w:szCs w:val="28"/>
          <w:lang w:val="en-GB"/>
        </w:rPr>
        <w:t>. Here, the HARQ-ACK</w:t>
      </w:r>
      <w:r w:rsidR="00E25887">
        <w:rPr>
          <w:rFonts w:ascii="Times" w:eastAsia="바탕" w:hAnsi="Times"/>
          <w:kern w:val="0"/>
          <w:sz w:val="22"/>
          <w:szCs w:val="28"/>
          <w:lang w:val="en-GB"/>
        </w:rPr>
        <w:t xml:space="preserve"> bits </w:t>
      </w:r>
      <w:r w:rsidR="00310815">
        <w:rPr>
          <w:rFonts w:ascii="Times" w:eastAsia="바탕" w:hAnsi="Times"/>
          <w:kern w:val="0"/>
          <w:sz w:val="22"/>
          <w:szCs w:val="28"/>
          <w:lang w:val="en-GB"/>
        </w:rPr>
        <w:t xml:space="preserve">can be </w:t>
      </w:r>
      <w:r w:rsidRPr="00276F25">
        <w:rPr>
          <w:rFonts w:ascii="Times" w:eastAsia="바탕" w:hAnsi="Times"/>
          <w:kern w:val="0"/>
          <w:sz w:val="22"/>
          <w:szCs w:val="28"/>
          <w:lang w:val="en-GB"/>
        </w:rPr>
        <w:t xml:space="preserve">composed of a type-1 HARQ-ACK </w:t>
      </w:r>
      <w:r w:rsidR="00E25887">
        <w:rPr>
          <w:rFonts w:ascii="Times" w:eastAsia="바탕" w:hAnsi="Times"/>
          <w:kern w:val="0"/>
          <w:sz w:val="22"/>
          <w:szCs w:val="28"/>
          <w:lang w:val="en-GB"/>
        </w:rPr>
        <w:t xml:space="preserve">codebook or </w:t>
      </w:r>
      <w:r w:rsidRPr="00276F25">
        <w:rPr>
          <w:rFonts w:ascii="Times" w:eastAsia="바탕" w:hAnsi="Times"/>
          <w:kern w:val="0"/>
          <w:sz w:val="22"/>
          <w:szCs w:val="28"/>
          <w:lang w:val="en-GB"/>
        </w:rPr>
        <w:t>a type-2 HARQ-ACK codebook. In the case of type-1 HARQ-ACK</w:t>
      </w:r>
      <w:r w:rsidR="00E25887">
        <w:rPr>
          <w:rFonts w:ascii="Times" w:eastAsia="바탕" w:hAnsi="Times"/>
          <w:kern w:val="0"/>
          <w:sz w:val="22"/>
          <w:szCs w:val="28"/>
          <w:lang w:val="en-GB"/>
        </w:rPr>
        <w:t xml:space="preserve"> codebook</w:t>
      </w:r>
      <w:r w:rsidRPr="00276F25">
        <w:rPr>
          <w:rFonts w:ascii="Times" w:eastAsia="바탕" w:hAnsi="Times"/>
          <w:kern w:val="0"/>
          <w:sz w:val="22"/>
          <w:szCs w:val="28"/>
          <w:lang w:val="en-GB"/>
        </w:rPr>
        <w:t xml:space="preserve">, the size of the HARQ-ACK codebook is determined regardless of </w:t>
      </w:r>
      <w:r w:rsidR="00E25887">
        <w:rPr>
          <w:rFonts w:ascii="Times" w:eastAsia="바탕" w:hAnsi="Times"/>
          <w:kern w:val="0"/>
          <w:sz w:val="22"/>
          <w:szCs w:val="28"/>
          <w:lang w:val="en-GB"/>
        </w:rPr>
        <w:t xml:space="preserve">how many </w:t>
      </w:r>
      <w:r w:rsidRPr="00276F25">
        <w:rPr>
          <w:rFonts w:ascii="Times" w:eastAsia="바탕" w:hAnsi="Times"/>
          <w:kern w:val="0"/>
          <w:sz w:val="22"/>
          <w:szCs w:val="28"/>
          <w:lang w:val="en-GB"/>
        </w:rPr>
        <w:t>SPS PDSCH</w:t>
      </w:r>
      <w:r w:rsidR="00E25887">
        <w:rPr>
          <w:rFonts w:ascii="Times" w:eastAsia="바탕" w:hAnsi="Times"/>
          <w:kern w:val="0"/>
          <w:sz w:val="22"/>
          <w:szCs w:val="28"/>
          <w:lang w:val="en-GB"/>
        </w:rPr>
        <w:t>s</w:t>
      </w:r>
      <w:r w:rsidRPr="00276F25">
        <w:rPr>
          <w:rFonts w:ascii="Times" w:eastAsia="바탕" w:hAnsi="Times"/>
          <w:kern w:val="0"/>
          <w:sz w:val="22"/>
          <w:szCs w:val="28"/>
          <w:lang w:val="en-GB"/>
        </w:rPr>
        <w:t xml:space="preserve"> </w:t>
      </w:r>
      <w:r w:rsidR="00E25887">
        <w:rPr>
          <w:rFonts w:ascii="Times" w:eastAsia="바탕" w:hAnsi="Times"/>
          <w:kern w:val="0"/>
          <w:sz w:val="22"/>
          <w:szCs w:val="28"/>
          <w:lang w:val="en-GB"/>
        </w:rPr>
        <w:t>are</w:t>
      </w:r>
      <w:r w:rsidRPr="00276F25">
        <w:rPr>
          <w:rFonts w:ascii="Times" w:eastAsia="바탕" w:hAnsi="Times"/>
          <w:kern w:val="0"/>
          <w:sz w:val="22"/>
          <w:szCs w:val="28"/>
          <w:lang w:val="en-GB"/>
        </w:rPr>
        <w:t xml:space="preserve"> successfully received. Therefore, the size of the type-1 HARQ-ACK codebook is </w:t>
      </w:r>
      <w:r w:rsidR="00E25887">
        <w:rPr>
          <w:rFonts w:ascii="Times" w:eastAsia="바탕" w:hAnsi="Times"/>
          <w:kern w:val="0"/>
          <w:sz w:val="22"/>
          <w:szCs w:val="28"/>
          <w:lang w:val="en-GB"/>
        </w:rPr>
        <w:t>fixed</w:t>
      </w:r>
      <w:r w:rsidRPr="00276F25">
        <w:rPr>
          <w:rFonts w:ascii="Times" w:eastAsia="바탕" w:hAnsi="Times"/>
          <w:kern w:val="0"/>
          <w:sz w:val="22"/>
          <w:szCs w:val="28"/>
          <w:lang w:val="en-GB"/>
        </w:rPr>
        <w:t xml:space="preserve"> so</w:t>
      </w:r>
      <w:r w:rsidR="00E25887">
        <w:rPr>
          <w:rFonts w:ascii="Times" w:eastAsia="바탕" w:hAnsi="Times"/>
          <w:kern w:val="0"/>
          <w:sz w:val="22"/>
          <w:szCs w:val="28"/>
          <w:lang w:val="en-GB"/>
        </w:rPr>
        <w:t xml:space="preserve"> that</w:t>
      </w:r>
      <w:r w:rsidRPr="00276F25">
        <w:rPr>
          <w:rFonts w:ascii="Times" w:eastAsia="바탕" w:hAnsi="Times"/>
          <w:kern w:val="0"/>
          <w:sz w:val="22"/>
          <w:szCs w:val="28"/>
          <w:lang w:val="en-GB"/>
        </w:rPr>
        <w:t xml:space="preserve"> there is no effect of HARQ skipping</w:t>
      </w:r>
      <w:r w:rsidR="00E25887">
        <w:rPr>
          <w:rFonts w:ascii="Times" w:eastAsia="바탕" w:hAnsi="Times"/>
          <w:kern w:val="0"/>
          <w:sz w:val="22"/>
          <w:szCs w:val="28"/>
          <w:lang w:val="en-GB"/>
        </w:rPr>
        <w:t xml:space="preserve"> of SPS PDSCHs</w:t>
      </w:r>
      <w:r w:rsidRPr="00276F25">
        <w:rPr>
          <w:rFonts w:ascii="Times" w:eastAsia="바탕" w:hAnsi="Times"/>
          <w:kern w:val="0"/>
          <w:sz w:val="22"/>
          <w:szCs w:val="28"/>
          <w:lang w:val="en-GB"/>
        </w:rPr>
        <w:t xml:space="preserve">. In the case of </w:t>
      </w:r>
      <w:r w:rsidR="00E25887">
        <w:rPr>
          <w:rFonts w:ascii="Times" w:eastAsia="바탕" w:hAnsi="Times"/>
          <w:kern w:val="0"/>
          <w:sz w:val="22"/>
          <w:szCs w:val="28"/>
          <w:lang w:val="en-GB"/>
        </w:rPr>
        <w:t>t</w:t>
      </w:r>
      <w:r w:rsidRPr="00276F25">
        <w:rPr>
          <w:rFonts w:ascii="Times" w:eastAsia="바탕" w:hAnsi="Times"/>
          <w:kern w:val="0"/>
          <w:sz w:val="22"/>
          <w:szCs w:val="28"/>
          <w:lang w:val="en-GB"/>
        </w:rPr>
        <w:t>ype-2 HARQ-ACK</w:t>
      </w:r>
      <w:r w:rsidR="00E25887">
        <w:rPr>
          <w:rFonts w:ascii="Times" w:eastAsia="바탕" w:hAnsi="Times"/>
          <w:kern w:val="0"/>
          <w:sz w:val="22"/>
          <w:szCs w:val="28"/>
          <w:lang w:val="en-GB"/>
        </w:rPr>
        <w:t xml:space="preserve"> codebook</w:t>
      </w:r>
      <w:r w:rsidRPr="00276F25">
        <w:rPr>
          <w:rFonts w:ascii="Times" w:eastAsia="바탕" w:hAnsi="Times"/>
          <w:kern w:val="0"/>
          <w:sz w:val="22"/>
          <w:szCs w:val="28"/>
          <w:lang w:val="en-GB"/>
        </w:rPr>
        <w:t>, DG HARQ-ACK and SPS HARQ-ACK are separately determined and combined. In this case, when</w:t>
      </w:r>
      <w:r w:rsidR="00E25887">
        <w:rPr>
          <w:rFonts w:ascii="Times" w:eastAsia="바탕" w:hAnsi="Times"/>
          <w:kern w:val="0"/>
          <w:sz w:val="22"/>
          <w:szCs w:val="28"/>
          <w:lang w:val="en-GB"/>
        </w:rPr>
        <w:t xml:space="preserve"> the</w:t>
      </w:r>
      <w:r w:rsidRPr="00276F25">
        <w:rPr>
          <w:rFonts w:ascii="Times" w:eastAsia="바탕" w:hAnsi="Times"/>
          <w:kern w:val="0"/>
          <w:sz w:val="22"/>
          <w:szCs w:val="28"/>
          <w:lang w:val="en-GB"/>
        </w:rPr>
        <w:t xml:space="preserve"> ACK skipping or</w:t>
      </w:r>
      <w:r w:rsidR="00E25887">
        <w:rPr>
          <w:rFonts w:ascii="Times" w:eastAsia="바탕" w:hAnsi="Times"/>
          <w:kern w:val="0"/>
          <w:sz w:val="22"/>
          <w:szCs w:val="28"/>
          <w:lang w:val="en-GB"/>
        </w:rPr>
        <w:t xml:space="preserve"> the</w:t>
      </w:r>
      <w:r w:rsidRPr="00276F25">
        <w:rPr>
          <w:rFonts w:ascii="Times" w:eastAsia="바탕" w:hAnsi="Times"/>
          <w:kern w:val="0"/>
          <w:sz w:val="22"/>
          <w:szCs w:val="28"/>
          <w:lang w:val="en-GB"/>
        </w:rPr>
        <w:t xml:space="preserve"> NACK skipping is applied, some </w:t>
      </w:r>
      <w:r w:rsidR="00E25887">
        <w:rPr>
          <w:rFonts w:ascii="Times" w:eastAsia="바탕" w:hAnsi="Times"/>
          <w:kern w:val="0"/>
          <w:sz w:val="22"/>
          <w:szCs w:val="28"/>
          <w:lang w:val="en-GB"/>
        </w:rPr>
        <w:t xml:space="preserve">bits of </w:t>
      </w:r>
      <w:r w:rsidRPr="00276F25">
        <w:rPr>
          <w:rFonts w:ascii="Times" w:eastAsia="바탕" w:hAnsi="Times"/>
          <w:kern w:val="0"/>
          <w:sz w:val="22"/>
          <w:szCs w:val="28"/>
          <w:lang w:val="en-GB"/>
        </w:rPr>
        <w:t xml:space="preserve">SPS HARQ-ACK </w:t>
      </w:r>
      <w:r w:rsidR="00E25887">
        <w:rPr>
          <w:rFonts w:ascii="Times" w:eastAsia="바탕" w:hAnsi="Times"/>
          <w:kern w:val="0"/>
          <w:sz w:val="22"/>
          <w:szCs w:val="28"/>
          <w:lang w:val="en-GB"/>
        </w:rPr>
        <w:t>are</w:t>
      </w:r>
      <w:r w:rsidRPr="00276F25">
        <w:rPr>
          <w:rFonts w:ascii="Times" w:eastAsia="바탕" w:hAnsi="Times"/>
          <w:kern w:val="0"/>
          <w:sz w:val="22"/>
          <w:szCs w:val="28"/>
          <w:lang w:val="en-GB"/>
        </w:rPr>
        <w:t xml:space="preserve"> dropped, and </w:t>
      </w:r>
      <w:r w:rsidR="00E25887">
        <w:rPr>
          <w:rFonts w:ascii="Times" w:eastAsia="바탕" w:hAnsi="Times"/>
          <w:kern w:val="0"/>
          <w:sz w:val="22"/>
          <w:szCs w:val="28"/>
          <w:lang w:val="en-GB"/>
        </w:rPr>
        <w:t xml:space="preserve">thus </w:t>
      </w:r>
      <w:r w:rsidRPr="00276F25">
        <w:rPr>
          <w:rFonts w:ascii="Times" w:eastAsia="바탕" w:hAnsi="Times"/>
          <w:kern w:val="0"/>
          <w:sz w:val="22"/>
          <w:szCs w:val="28"/>
          <w:lang w:val="en-GB"/>
        </w:rPr>
        <w:t xml:space="preserve">the size of the type-2 HARQ-ACK codebook </w:t>
      </w:r>
      <w:r w:rsidR="00E25887">
        <w:rPr>
          <w:rFonts w:ascii="Times" w:eastAsia="바탕" w:hAnsi="Times"/>
          <w:kern w:val="0"/>
          <w:sz w:val="22"/>
          <w:szCs w:val="28"/>
          <w:lang w:val="en-GB"/>
        </w:rPr>
        <w:t xml:space="preserve">may be </w:t>
      </w:r>
      <w:r w:rsidRPr="00276F25">
        <w:rPr>
          <w:rFonts w:ascii="Times" w:eastAsia="바탕" w:hAnsi="Times"/>
          <w:kern w:val="0"/>
          <w:sz w:val="22"/>
          <w:szCs w:val="28"/>
          <w:lang w:val="en-GB"/>
        </w:rPr>
        <w:t>change</w:t>
      </w:r>
      <w:r w:rsidR="00E25887">
        <w:rPr>
          <w:rFonts w:ascii="Times" w:eastAsia="바탕" w:hAnsi="Times"/>
          <w:kern w:val="0"/>
          <w:sz w:val="22"/>
          <w:szCs w:val="28"/>
          <w:lang w:val="en-GB"/>
        </w:rPr>
        <w:t>d</w:t>
      </w:r>
      <w:r w:rsidRPr="00276F25">
        <w:rPr>
          <w:rFonts w:ascii="Times" w:eastAsia="바탕" w:hAnsi="Times"/>
          <w:kern w:val="0"/>
          <w:sz w:val="22"/>
          <w:szCs w:val="28"/>
          <w:lang w:val="en-GB"/>
        </w:rPr>
        <w:t>. Therefore, in the case of type-2 HARQ-ACK</w:t>
      </w:r>
      <w:r w:rsidR="00E25887">
        <w:rPr>
          <w:rFonts w:ascii="Times" w:eastAsia="바탕" w:hAnsi="Times"/>
          <w:kern w:val="0"/>
          <w:sz w:val="22"/>
          <w:szCs w:val="28"/>
          <w:lang w:val="en-GB"/>
        </w:rPr>
        <w:t xml:space="preserve"> codebook</w:t>
      </w:r>
      <w:r w:rsidRPr="00276F25">
        <w:rPr>
          <w:rFonts w:ascii="Times" w:eastAsia="바탕" w:hAnsi="Times"/>
          <w:kern w:val="0"/>
          <w:sz w:val="22"/>
          <w:szCs w:val="28"/>
          <w:lang w:val="en-GB"/>
        </w:rPr>
        <w:t xml:space="preserve">, </w:t>
      </w:r>
      <w:r w:rsidR="00E25887">
        <w:rPr>
          <w:rFonts w:ascii="Times" w:eastAsia="바탕" w:hAnsi="Times"/>
          <w:kern w:val="0"/>
          <w:sz w:val="22"/>
          <w:szCs w:val="28"/>
          <w:lang w:val="en-GB"/>
        </w:rPr>
        <w:t xml:space="preserve">the </w:t>
      </w:r>
      <w:r w:rsidRPr="00276F25">
        <w:rPr>
          <w:rFonts w:ascii="Times" w:eastAsia="바탕" w:hAnsi="Times"/>
          <w:kern w:val="0"/>
          <w:sz w:val="22"/>
          <w:szCs w:val="28"/>
          <w:lang w:val="en-GB"/>
        </w:rPr>
        <w:t xml:space="preserve">ACK skipping or </w:t>
      </w:r>
      <w:r w:rsidR="00E25887">
        <w:rPr>
          <w:rFonts w:ascii="Times" w:eastAsia="바탕" w:hAnsi="Times"/>
          <w:kern w:val="0"/>
          <w:sz w:val="22"/>
          <w:szCs w:val="28"/>
          <w:lang w:val="en-GB"/>
        </w:rPr>
        <w:t xml:space="preserve">the </w:t>
      </w:r>
      <w:r w:rsidRPr="00276F25">
        <w:rPr>
          <w:rFonts w:ascii="Times" w:eastAsia="바탕" w:hAnsi="Times"/>
          <w:kern w:val="0"/>
          <w:sz w:val="22"/>
          <w:szCs w:val="28"/>
          <w:lang w:val="en-GB"/>
        </w:rPr>
        <w:t>NACK skipping</w:t>
      </w:r>
      <w:r w:rsidR="00E25887">
        <w:rPr>
          <w:rFonts w:ascii="Times" w:eastAsia="바탕" w:hAnsi="Times"/>
          <w:kern w:val="0"/>
          <w:sz w:val="22"/>
          <w:szCs w:val="28"/>
          <w:lang w:val="en-GB"/>
        </w:rPr>
        <w:t xml:space="preserve"> are not applicable</w:t>
      </w:r>
      <w:r w:rsidRPr="00276F25">
        <w:rPr>
          <w:rFonts w:ascii="Times" w:eastAsia="바탕" w:hAnsi="Times"/>
          <w:kern w:val="0"/>
          <w:sz w:val="22"/>
          <w:szCs w:val="28"/>
          <w:lang w:val="en-GB"/>
        </w:rPr>
        <w:t>.</w:t>
      </w:r>
    </w:p>
    <w:p w14:paraId="0586FFE8" w14:textId="6F4F6C6C" w:rsidR="00032A5C" w:rsidRPr="00276F25" w:rsidRDefault="00276F25" w:rsidP="00775CEB">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276F25">
        <w:rPr>
          <w:rFonts w:ascii="Times" w:eastAsia="바탕" w:hAnsi="Times"/>
          <w:b/>
          <w:bCs/>
          <w:i/>
          <w:iCs/>
          <w:kern w:val="0"/>
          <w:sz w:val="22"/>
          <w:szCs w:val="28"/>
          <w:lang w:val="en-GB"/>
        </w:rPr>
        <w:t>Observation</w:t>
      </w:r>
      <w:r w:rsidR="00E25887">
        <w:rPr>
          <w:rFonts w:ascii="Times" w:eastAsia="바탕" w:hAnsi="Times"/>
          <w:b/>
          <w:bCs/>
          <w:i/>
          <w:iCs/>
          <w:kern w:val="0"/>
          <w:sz w:val="22"/>
          <w:szCs w:val="28"/>
          <w:lang w:val="en-GB"/>
        </w:rPr>
        <w:t xml:space="preserve"> </w:t>
      </w:r>
      <w:r w:rsidR="0044276C">
        <w:rPr>
          <w:rFonts w:ascii="Times" w:eastAsia="바탕" w:hAnsi="Times"/>
          <w:b/>
          <w:bCs/>
          <w:i/>
          <w:iCs/>
          <w:kern w:val="0"/>
          <w:sz w:val="22"/>
          <w:szCs w:val="28"/>
          <w:lang w:val="en-GB"/>
        </w:rPr>
        <w:t>1</w:t>
      </w:r>
      <w:r w:rsidRPr="00276F25">
        <w:rPr>
          <w:rFonts w:ascii="Times" w:eastAsia="바탕" w:hAnsi="Times"/>
          <w:b/>
          <w:bCs/>
          <w:i/>
          <w:iCs/>
          <w:kern w:val="0"/>
          <w:sz w:val="22"/>
          <w:szCs w:val="28"/>
          <w:lang w:val="en-GB"/>
        </w:rPr>
        <w:t xml:space="preserve">: </w:t>
      </w:r>
      <w:r w:rsidR="00943B3D">
        <w:rPr>
          <w:rFonts w:ascii="Times" w:eastAsia="바탕" w:hAnsi="Times"/>
          <w:b/>
          <w:bCs/>
          <w:i/>
          <w:iCs/>
          <w:kern w:val="0"/>
          <w:sz w:val="22"/>
          <w:szCs w:val="28"/>
          <w:lang w:val="en-GB"/>
        </w:rPr>
        <w:t xml:space="preserve">The </w:t>
      </w:r>
      <w:r w:rsidRPr="00276F25">
        <w:rPr>
          <w:rFonts w:ascii="Times" w:eastAsia="바탕" w:hAnsi="Times"/>
          <w:b/>
          <w:bCs/>
          <w:i/>
          <w:iCs/>
          <w:kern w:val="0"/>
          <w:sz w:val="22"/>
          <w:szCs w:val="28"/>
          <w:lang w:val="en-GB"/>
        </w:rPr>
        <w:t xml:space="preserve">ACK skipping can be applied </w:t>
      </w:r>
      <w:r w:rsidR="00310815">
        <w:rPr>
          <w:rFonts w:ascii="Times" w:eastAsia="바탕" w:hAnsi="Times"/>
          <w:b/>
          <w:bCs/>
          <w:i/>
          <w:iCs/>
          <w:kern w:val="0"/>
          <w:sz w:val="22"/>
          <w:szCs w:val="28"/>
          <w:lang w:val="en-GB"/>
        </w:rPr>
        <w:t xml:space="preserve">to the case </w:t>
      </w:r>
      <w:r w:rsidRPr="00276F25">
        <w:rPr>
          <w:rFonts w:ascii="Times" w:eastAsia="바탕" w:hAnsi="Times"/>
          <w:b/>
          <w:bCs/>
          <w:i/>
          <w:iCs/>
          <w:kern w:val="0"/>
          <w:sz w:val="22"/>
          <w:szCs w:val="28"/>
          <w:lang w:val="en-GB"/>
        </w:rPr>
        <w:t>whe</w:t>
      </w:r>
      <w:r w:rsidR="00310815">
        <w:rPr>
          <w:rFonts w:ascii="Times" w:eastAsia="바탕" w:hAnsi="Times"/>
          <w:b/>
          <w:bCs/>
          <w:i/>
          <w:iCs/>
          <w:kern w:val="0"/>
          <w:sz w:val="22"/>
          <w:szCs w:val="28"/>
          <w:lang w:val="en-GB"/>
        </w:rPr>
        <w:t>re</w:t>
      </w:r>
      <w:r w:rsidRPr="00276F25">
        <w:rPr>
          <w:rFonts w:ascii="Times" w:eastAsia="바탕" w:hAnsi="Times"/>
          <w:b/>
          <w:bCs/>
          <w:i/>
          <w:iCs/>
          <w:kern w:val="0"/>
          <w:sz w:val="22"/>
          <w:szCs w:val="28"/>
          <w:lang w:val="en-GB"/>
        </w:rPr>
        <w:t xml:space="preserve"> one PUCCH </w:t>
      </w:r>
      <w:r w:rsidR="00D17FFE">
        <w:rPr>
          <w:rFonts w:ascii="Times" w:eastAsia="바탕" w:hAnsi="Times"/>
          <w:b/>
          <w:bCs/>
          <w:i/>
          <w:iCs/>
          <w:kern w:val="0"/>
          <w:sz w:val="22"/>
          <w:szCs w:val="28"/>
          <w:lang w:val="en-GB"/>
        </w:rPr>
        <w:t>contains</w:t>
      </w:r>
      <w:r w:rsidRPr="00276F25">
        <w:rPr>
          <w:rFonts w:ascii="Times" w:eastAsia="바탕" w:hAnsi="Times"/>
          <w:b/>
          <w:bCs/>
          <w:i/>
          <w:iCs/>
          <w:kern w:val="0"/>
          <w:sz w:val="22"/>
          <w:szCs w:val="28"/>
          <w:lang w:val="en-GB"/>
        </w:rPr>
        <w:t xml:space="preserve"> SPS HARQ-ACK</w:t>
      </w:r>
      <w:r w:rsidR="00310815" w:rsidRPr="00310815">
        <w:rPr>
          <w:rFonts w:ascii="Times" w:eastAsia="바탕" w:hAnsi="Times"/>
          <w:b/>
          <w:bCs/>
          <w:i/>
          <w:iCs/>
          <w:kern w:val="0"/>
          <w:sz w:val="22"/>
          <w:szCs w:val="28"/>
          <w:lang w:val="en-GB"/>
        </w:rPr>
        <w:t xml:space="preserve"> </w:t>
      </w:r>
      <w:r w:rsidR="00310815" w:rsidRPr="00276F25">
        <w:rPr>
          <w:rFonts w:ascii="Times" w:eastAsia="바탕" w:hAnsi="Times"/>
          <w:b/>
          <w:bCs/>
          <w:i/>
          <w:iCs/>
          <w:kern w:val="0"/>
          <w:sz w:val="22"/>
          <w:szCs w:val="28"/>
          <w:lang w:val="en-GB"/>
        </w:rPr>
        <w:t>only</w:t>
      </w:r>
      <w:r w:rsidRPr="00276F25">
        <w:rPr>
          <w:rFonts w:ascii="Times" w:eastAsia="바탕" w:hAnsi="Times"/>
          <w:b/>
          <w:bCs/>
          <w:i/>
          <w:iCs/>
          <w:kern w:val="0"/>
          <w:sz w:val="22"/>
          <w:szCs w:val="28"/>
          <w:lang w:val="en-GB"/>
        </w:rPr>
        <w:t xml:space="preserve">, and </w:t>
      </w:r>
      <w:proofErr w:type="gramStart"/>
      <w:r w:rsidRPr="00276F25">
        <w:rPr>
          <w:rFonts w:ascii="Times" w:eastAsia="바탕" w:hAnsi="Times"/>
          <w:b/>
          <w:bCs/>
          <w:i/>
          <w:iCs/>
          <w:kern w:val="0"/>
          <w:sz w:val="22"/>
          <w:szCs w:val="28"/>
          <w:lang w:val="en-GB"/>
        </w:rPr>
        <w:t>all of</w:t>
      </w:r>
      <w:proofErr w:type="gramEnd"/>
      <w:r w:rsidRPr="00276F25">
        <w:rPr>
          <w:rFonts w:ascii="Times" w:eastAsia="바탕" w:hAnsi="Times"/>
          <w:b/>
          <w:bCs/>
          <w:i/>
          <w:iCs/>
          <w:kern w:val="0"/>
          <w:sz w:val="22"/>
          <w:szCs w:val="28"/>
          <w:lang w:val="en-GB"/>
        </w:rPr>
        <w:t xml:space="preserve"> the SPS HARQ-ACKs are ACK.</w:t>
      </w:r>
      <w:r w:rsidR="00AF0908">
        <w:rPr>
          <w:rFonts w:ascii="Times" w:eastAsia="바탕" w:hAnsi="Times"/>
          <w:b/>
          <w:bCs/>
          <w:i/>
          <w:iCs/>
          <w:kern w:val="0"/>
          <w:sz w:val="22"/>
          <w:szCs w:val="28"/>
          <w:lang w:val="en-GB"/>
        </w:rPr>
        <w:t xml:space="preserve"> </w:t>
      </w:r>
      <w:r w:rsidR="00943B3D">
        <w:rPr>
          <w:rFonts w:ascii="Times" w:eastAsia="바탕" w:hAnsi="Times"/>
          <w:b/>
          <w:bCs/>
          <w:i/>
          <w:iCs/>
          <w:kern w:val="0"/>
          <w:sz w:val="22"/>
          <w:szCs w:val="28"/>
          <w:lang w:val="en-GB"/>
        </w:rPr>
        <w:t>The</w:t>
      </w:r>
      <w:r w:rsidR="00AF0908">
        <w:rPr>
          <w:rFonts w:ascii="Times" w:eastAsia="바탕" w:hAnsi="Times"/>
          <w:b/>
          <w:bCs/>
          <w:i/>
          <w:iCs/>
          <w:kern w:val="0"/>
          <w:sz w:val="22"/>
          <w:szCs w:val="28"/>
          <w:lang w:val="en-GB"/>
        </w:rPr>
        <w:t xml:space="preserve"> N</w:t>
      </w:r>
      <w:r w:rsidR="00AF0908" w:rsidRPr="00276F25">
        <w:rPr>
          <w:rFonts w:ascii="Times" w:eastAsia="바탕" w:hAnsi="Times"/>
          <w:b/>
          <w:bCs/>
          <w:i/>
          <w:iCs/>
          <w:kern w:val="0"/>
          <w:sz w:val="22"/>
          <w:szCs w:val="28"/>
          <w:lang w:val="en-GB"/>
        </w:rPr>
        <w:t xml:space="preserve">ACK skipping can be applied </w:t>
      </w:r>
      <w:r w:rsidR="00AF0908">
        <w:rPr>
          <w:rFonts w:ascii="Times" w:eastAsia="바탕" w:hAnsi="Times"/>
          <w:b/>
          <w:bCs/>
          <w:i/>
          <w:iCs/>
          <w:kern w:val="0"/>
          <w:sz w:val="22"/>
          <w:szCs w:val="28"/>
          <w:lang w:val="en-GB"/>
        </w:rPr>
        <w:t xml:space="preserve">to the case </w:t>
      </w:r>
      <w:r w:rsidR="00AF0908" w:rsidRPr="00276F25">
        <w:rPr>
          <w:rFonts w:ascii="Times" w:eastAsia="바탕" w:hAnsi="Times"/>
          <w:b/>
          <w:bCs/>
          <w:i/>
          <w:iCs/>
          <w:kern w:val="0"/>
          <w:sz w:val="22"/>
          <w:szCs w:val="28"/>
          <w:lang w:val="en-GB"/>
        </w:rPr>
        <w:t>whe</w:t>
      </w:r>
      <w:r w:rsidR="00AF0908">
        <w:rPr>
          <w:rFonts w:ascii="Times" w:eastAsia="바탕" w:hAnsi="Times"/>
          <w:b/>
          <w:bCs/>
          <w:i/>
          <w:iCs/>
          <w:kern w:val="0"/>
          <w:sz w:val="22"/>
          <w:szCs w:val="28"/>
          <w:lang w:val="en-GB"/>
        </w:rPr>
        <w:t>re</w:t>
      </w:r>
      <w:r w:rsidR="00AF0908" w:rsidRPr="00276F25">
        <w:rPr>
          <w:rFonts w:ascii="Times" w:eastAsia="바탕" w:hAnsi="Times"/>
          <w:b/>
          <w:bCs/>
          <w:i/>
          <w:iCs/>
          <w:kern w:val="0"/>
          <w:sz w:val="22"/>
          <w:szCs w:val="28"/>
          <w:lang w:val="en-GB"/>
        </w:rPr>
        <w:t xml:space="preserve"> one PUCCH </w:t>
      </w:r>
      <w:r w:rsidR="00AF0908">
        <w:rPr>
          <w:rFonts w:ascii="Times" w:eastAsia="바탕" w:hAnsi="Times"/>
          <w:b/>
          <w:bCs/>
          <w:i/>
          <w:iCs/>
          <w:kern w:val="0"/>
          <w:sz w:val="22"/>
          <w:szCs w:val="28"/>
          <w:lang w:val="en-GB"/>
        </w:rPr>
        <w:t>contains</w:t>
      </w:r>
      <w:r w:rsidR="00AF0908" w:rsidRPr="00276F25">
        <w:rPr>
          <w:rFonts w:ascii="Times" w:eastAsia="바탕" w:hAnsi="Times"/>
          <w:b/>
          <w:bCs/>
          <w:i/>
          <w:iCs/>
          <w:kern w:val="0"/>
          <w:sz w:val="22"/>
          <w:szCs w:val="28"/>
          <w:lang w:val="en-GB"/>
        </w:rPr>
        <w:t xml:space="preserve"> SPS HARQ-ACK</w:t>
      </w:r>
      <w:r w:rsidR="00AF0908" w:rsidRPr="00310815">
        <w:rPr>
          <w:rFonts w:ascii="Times" w:eastAsia="바탕" w:hAnsi="Times"/>
          <w:b/>
          <w:bCs/>
          <w:i/>
          <w:iCs/>
          <w:kern w:val="0"/>
          <w:sz w:val="22"/>
          <w:szCs w:val="28"/>
          <w:lang w:val="en-GB"/>
        </w:rPr>
        <w:t xml:space="preserve"> </w:t>
      </w:r>
      <w:r w:rsidR="00AF0908" w:rsidRPr="00276F25">
        <w:rPr>
          <w:rFonts w:ascii="Times" w:eastAsia="바탕" w:hAnsi="Times"/>
          <w:b/>
          <w:bCs/>
          <w:i/>
          <w:iCs/>
          <w:kern w:val="0"/>
          <w:sz w:val="22"/>
          <w:szCs w:val="28"/>
          <w:lang w:val="en-GB"/>
        </w:rPr>
        <w:t xml:space="preserve">only, and </w:t>
      </w:r>
      <w:proofErr w:type="gramStart"/>
      <w:r w:rsidR="00AF0908" w:rsidRPr="00276F25">
        <w:rPr>
          <w:rFonts w:ascii="Times" w:eastAsia="바탕" w:hAnsi="Times"/>
          <w:b/>
          <w:bCs/>
          <w:i/>
          <w:iCs/>
          <w:kern w:val="0"/>
          <w:sz w:val="22"/>
          <w:szCs w:val="28"/>
          <w:lang w:val="en-GB"/>
        </w:rPr>
        <w:t>all of</w:t>
      </w:r>
      <w:proofErr w:type="gramEnd"/>
      <w:r w:rsidR="00AF0908" w:rsidRPr="00276F25">
        <w:rPr>
          <w:rFonts w:ascii="Times" w:eastAsia="바탕" w:hAnsi="Times"/>
          <w:b/>
          <w:bCs/>
          <w:i/>
          <w:iCs/>
          <w:kern w:val="0"/>
          <w:sz w:val="22"/>
          <w:szCs w:val="28"/>
          <w:lang w:val="en-GB"/>
        </w:rPr>
        <w:t xml:space="preserve"> the SPS HARQ-ACKs are </w:t>
      </w:r>
      <w:r w:rsidR="00AF0908">
        <w:rPr>
          <w:rFonts w:ascii="Times" w:eastAsia="바탕" w:hAnsi="Times"/>
          <w:b/>
          <w:bCs/>
          <w:i/>
          <w:iCs/>
          <w:kern w:val="0"/>
          <w:sz w:val="22"/>
          <w:szCs w:val="28"/>
          <w:lang w:val="en-GB"/>
        </w:rPr>
        <w:t>N</w:t>
      </w:r>
      <w:r w:rsidR="00AF0908" w:rsidRPr="00276F25">
        <w:rPr>
          <w:rFonts w:ascii="Times" w:eastAsia="바탕" w:hAnsi="Times"/>
          <w:b/>
          <w:bCs/>
          <w:i/>
          <w:iCs/>
          <w:kern w:val="0"/>
          <w:sz w:val="22"/>
          <w:szCs w:val="28"/>
          <w:lang w:val="en-GB"/>
        </w:rPr>
        <w:t>ACK.</w:t>
      </w:r>
    </w:p>
    <w:p w14:paraId="30A554DB" w14:textId="77777777" w:rsidR="002B53A1" w:rsidRDefault="002B53A1" w:rsidP="002B53A1">
      <w:pPr>
        <w:pStyle w:val="a1"/>
        <w:rPr>
          <w:rFonts w:eastAsiaTheme="minorEastAsia"/>
          <w:b/>
          <w:bCs/>
          <w:sz w:val="22"/>
          <w:u w:val="single"/>
          <w:lang w:val="en-US" w:eastAsia="ko-KR"/>
        </w:rPr>
      </w:pPr>
    </w:p>
    <w:p w14:paraId="60AB7642" w14:textId="28E71E25" w:rsidR="002B53A1" w:rsidRDefault="002B53A1" w:rsidP="002B53A1">
      <w:pPr>
        <w:pStyle w:val="a1"/>
        <w:rPr>
          <w:rFonts w:ascii="Times" w:eastAsia="바탕" w:hAnsi="Times"/>
          <w:b/>
          <w:bCs/>
          <w:sz w:val="22"/>
          <w:szCs w:val="28"/>
          <w:u w:val="single"/>
          <w:lang w:eastAsia="ko-KR"/>
        </w:rPr>
      </w:pPr>
      <w:r w:rsidRPr="00775CEB">
        <w:rPr>
          <w:rFonts w:ascii="Times" w:eastAsia="바탕" w:hAnsi="Times"/>
          <w:b/>
          <w:bCs/>
          <w:sz w:val="22"/>
          <w:szCs w:val="28"/>
          <w:u w:val="single"/>
          <w:lang w:eastAsia="ko-KR"/>
        </w:rPr>
        <w:t>Retransmission of cancelled HARQ</w:t>
      </w:r>
    </w:p>
    <w:p w14:paraId="2CE4BD63" w14:textId="2AE06CC1" w:rsidR="002B53A1" w:rsidRPr="002B53A1" w:rsidRDefault="002B53A1" w:rsidP="002B53A1">
      <w:pPr>
        <w:widowControl/>
        <w:wordWrap/>
        <w:autoSpaceDE/>
        <w:autoSpaceDN/>
        <w:spacing w:after="120" w:line="276" w:lineRule="auto"/>
        <w:ind w:firstLineChars="50" w:firstLine="110"/>
        <w:rPr>
          <w:rFonts w:ascii="Times" w:eastAsia="바탕" w:hAnsi="Times"/>
          <w:kern w:val="0"/>
          <w:sz w:val="22"/>
          <w:szCs w:val="28"/>
          <w:lang w:val="en-GB"/>
        </w:rPr>
      </w:pPr>
      <w:r w:rsidRPr="00A43BB2">
        <w:rPr>
          <w:rFonts w:eastAsiaTheme="minorEastAsia" w:hint="eastAsia"/>
          <w:sz w:val="22"/>
        </w:rPr>
        <w:t xml:space="preserve"> </w:t>
      </w:r>
      <w:r w:rsidRPr="002B53A1">
        <w:rPr>
          <w:rFonts w:ascii="Times" w:eastAsia="바탕" w:hAnsi="Times"/>
          <w:kern w:val="0"/>
          <w:sz w:val="22"/>
          <w:szCs w:val="28"/>
          <w:lang w:val="en-GB"/>
        </w:rPr>
        <w:t xml:space="preserve">As we discussed in our companion contribution [2], high priority HARQ-ACK information </w:t>
      </w:r>
      <w:r w:rsidR="00420441">
        <w:rPr>
          <w:rFonts w:ascii="Times" w:eastAsia="바탕" w:hAnsi="Times"/>
          <w:kern w:val="0"/>
          <w:sz w:val="22"/>
          <w:szCs w:val="28"/>
          <w:lang w:val="en-GB"/>
        </w:rPr>
        <w:t xml:space="preserve">can be </w:t>
      </w:r>
      <w:r w:rsidRPr="002B53A1">
        <w:rPr>
          <w:rFonts w:ascii="Times" w:eastAsia="바탕" w:hAnsi="Times"/>
          <w:kern w:val="0"/>
          <w:sz w:val="22"/>
          <w:szCs w:val="28"/>
          <w:lang w:val="en-GB"/>
        </w:rPr>
        <w:t xml:space="preserve">dropped </w:t>
      </w:r>
      <w:r w:rsidR="00420441">
        <w:rPr>
          <w:rFonts w:ascii="Times" w:eastAsia="바탕" w:hAnsi="Times"/>
          <w:kern w:val="0"/>
          <w:sz w:val="22"/>
          <w:szCs w:val="28"/>
          <w:lang w:val="en-GB"/>
        </w:rPr>
        <w:t xml:space="preserve">when </w:t>
      </w:r>
      <w:r w:rsidRPr="002B53A1">
        <w:rPr>
          <w:rFonts w:ascii="Times" w:eastAsia="바탕" w:hAnsi="Times"/>
          <w:kern w:val="0"/>
          <w:sz w:val="22"/>
          <w:szCs w:val="28"/>
          <w:lang w:val="en-GB"/>
        </w:rPr>
        <w:t xml:space="preserve">PUSCH with high priority HARQ-ACK is cancelled. In this case, gNB requires </w:t>
      </w:r>
      <w:r w:rsidR="00420441">
        <w:rPr>
          <w:rFonts w:ascii="Times" w:eastAsia="바탕" w:hAnsi="Times"/>
          <w:kern w:val="0"/>
          <w:sz w:val="22"/>
          <w:szCs w:val="28"/>
          <w:lang w:val="en-GB"/>
        </w:rPr>
        <w:t xml:space="preserve">to configure </w:t>
      </w:r>
      <w:r w:rsidRPr="002B53A1">
        <w:rPr>
          <w:rFonts w:ascii="Times" w:eastAsia="바탕" w:hAnsi="Times"/>
          <w:kern w:val="0"/>
          <w:sz w:val="22"/>
          <w:szCs w:val="28"/>
          <w:lang w:val="en-GB"/>
        </w:rPr>
        <w:t xml:space="preserve">fast re-sending of the high priority HARQ-ACK information. In order to support such a fast re-sending, one-shot HARQ-ACK codebook, also known as type-3 HARQ-ACK codebook, can be considered. </w:t>
      </w:r>
    </w:p>
    <w:p w14:paraId="1D825F19" w14:textId="4CDEAF3F" w:rsidR="00AF0908" w:rsidRDefault="002B53A1" w:rsidP="00AF0908">
      <w:pPr>
        <w:widowControl/>
        <w:wordWrap/>
        <w:autoSpaceDE/>
        <w:autoSpaceDN/>
        <w:spacing w:after="120" w:line="276" w:lineRule="auto"/>
        <w:ind w:firstLineChars="50" w:firstLine="110"/>
        <w:rPr>
          <w:rFonts w:ascii="Times" w:eastAsia="바탕" w:hAnsi="Times"/>
          <w:kern w:val="0"/>
          <w:sz w:val="22"/>
          <w:szCs w:val="28"/>
          <w:lang w:val="en-GB"/>
        </w:rPr>
      </w:pPr>
      <w:r w:rsidRPr="002B53A1">
        <w:rPr>
          <w:rFonts w:ascii="Times" w:eastAsia="바탕" w:hAnsi="Times"/>
          <w:kern w:val="0"/>
          <w:sz w:val="22"/>
          <w:szCs w:val="28"/>
          <w:lang w:val="en-GB"/>
        </w:rPr>
        <w:t xml:space="preserve">The one-shot HARQ-ACK codebook is triggered by gNB and it contains HARQ-ACK information for all HARQ process numbers and all cells. This codebook is mainly used for a LBT failure case in unlicensed carriers. </w:t>
      </w:r>
      <w:proofErr w:type="gramStart"/>
      <w:r w:rsidR="00AF0908">
        <w:rPr>
          <w:rFonts w:ascii="Times" w:eastAsia="바탕" w:hAnsi="Times"/>
          <w:kern w:val="0"/>
          <w:sz w:val="22"/>
          <w:szCs w:val="28"/>
          <w:lang w:val="en-GB"/>
        </w:rPr>
        <w:t>In order to</w:t>
      </w:r>
      <w:proofErr w:type="gramEnd"/>
      <w:r w:rsidR="00AF0908">
        <w:rPr>
          <w:rFonts w:ascii="Times" w:eastAsia="바탕" w:hAnsi="Times"/>
          <w:kern w:val="0"/>
          <w:sz w:val="22"/>
          <w:szCs w:val="28"/>
          <w:lang w:val="en-GB"/>
        </w:rPr>
        <w:t xml:space="preserve"> utilize type-3 HARQ-ACK codebook for URLLC/</w:t>
      </w:r>
      <w:proofErr w:type="spellStart"/>
      <w:r w:rsidR="00AF0908">
        <w:rPr>
          <w:rFonts w:ascii="Times" w:eastAsia="바탕" w:hAnsi="Times"/>
          <w:kern w:val="0"/>
          <w:sz w:val="22"/>
          <w:szCs w:val="28"/>
          <w:lang w:val="en-GB"/>
        </w:rPr>
        <w:t>IIoT</w:t>
      </w:r>
      <w:proofErr w:type="spellEnd"/>
      <w:r w:rsidR="00AF0908">
        <w:rPr>
          <w:rFonts w:ascii="Times" w:eastAsia="바탕" w:hAnsi="Times"/>
          <w:kern w:val="0"/>
          <w:sz w:val="22"/>
          <w:szCs w:val="28"/>
          <w:lang w:val="en-GB"/>
        </w:rPr>
        <w:t xml:space="preserve">, the following issues should be further addressed. </w:t>
      </w:r>
    </w:p>
    <w:p w14:paraId="5E4238A8" w14:textId="44B18BA8" w:rsidR="002B53A1" w:rsidRPr="002B53A1" w:rsidRDefault="0035061D" w:rsidP="002D09A3">
      <w:pPr>
        <w:widowControl/>
        <w:wordWrap/>
        <w:autoSpaceDE/>
        <w:autoSpaceDN/>
        <w:spacing w:after="120" w:line="276" w:lineRule="auto"/>
        <w:ind w:firstLineChars="50" w:firstLine="110"/>
        <w:rPr>
          <w:rFonts w:ascii="Times" w:eastAsia="바탕" w:hAnsi="Times"/>
          <w:kern w:val="0"/>
          <w:sz w:val="22"/>
          <w:szCs w:val="28"/>
          <w:lang w:val="en-GB"/>
        </w:rPr>
      </w:pPr>
      <w:r w:rsidRPr="002D09A3">
        <w:rPr>
          <w:rFonts w:ascii="Times" w:eastAsia="바탕" w:hAnsi="Times"/>
          <w:kern w:val="0"/>
          <w:sz w:val="22"/>
          <w:szCs w:val="28"/>
          <w:lang w:val="en-GB"/>
        </w:rPr>
        <w:t xml:space="preserve">Reduction of </w:t>
      </w:r>
      <w:r w:rsidR="00AF0908" w:rsidRPr="002D09A3">
        <w:rPr>
          <w:rFonts w:ascii="Times" w:eastAsia="바탕" w:hAnsi="Times"/>
          <w:kern w:val="0"/>
          <w:sz w:val="22"/>
          <w:szCs w:val="28"/>
          <w:lang w:val="en-GB"/>
        </w:rPr>
        <w:t xml:space="preserve">Type-3 CB size: </w:t>
      </w:r>
      <w:r w:rsidR="002B53A1" w:rsidRPr="002B53A1">
        <w:rPr>
          <w:rFonts w:ascii="Times" w:eastAsia="바탕" w:hAnsi="Times"/>
          <w:kern w:val="0"/>
          <w:sz w:val="22"/>
          <w:szCs w:val="28"/>
          <w:lang w:val="en-GB"/>
        </w:rPr>
        <w:t xml:space="preserve">Even if the one-shot HARQ-ACK codebook can be used for the fast re-sending, the problem is </w:t>
      </w:r>
      <w:r w:rsidR="00420441">
        <w:rPr>
          <w:rFonts w:ascii="Times" w:eastAsia="바탕" w:hAnsi="Times"/>
          <w:kern w:val="0"/>
          <w:sz w:val="22"/>
          <w:szCs w:val="28"/>
          <w:lang w:val="en-GB"/>
        </w:rPr>
        <w:t xml:space="preserve">that </w:t>
      </w:r>
      <w:r w:rsidR="002B53A1" w:rsidRPr="002B53A1">
        <w:rPr>
          <w:rFonts w:ascii="Times" w:eastAsia="바탕" w:hAnsi="Times"/>
          <w:kern w:val="0"/>
          <w:sz w:val="22"/>
          <w:szCs w:val="28"/>
          <w:lang w:val="en-GB"/>
        </w:rPr>
        <w:t xml:space="preserve">the size of the one-shot HARQ-ACK codebook is too large to guarantee reliability of the high priority HARQ-ACK information. Therefore, re-sending of partial one-shot HARQ-ACK codebook </w:t>
      </w:r>
      <w:r w:rsidR="00420441">
        <w:rPr>
          <w:rFonts w:ascii="Times" w:eastAsia="바탕" w:hAnsi="Times"/>
          <w:kern w:val="0"/>
          <w:sz w:val="22"/>
          <w:szCs w:val="28"/>
          <w:lang w:val="en-GB"/>
        </w:rPr>
        <w:t>needs to</w:t>
      </w:r>
      <w:r w:rsidR="002B53A1" w:rsidRPr="002B53A1">
        <w:rPr>
          <w:rFonts w:ascii="Times" w:eastAsia="바탕" w:hAnsi="Times"/>
          <w:kern w:val="0"/>
          <w:sz w:val="22"/>
          <w:szCs w:val="28"/>
          <w:lang w:val="en-GB"/>
        </w:rPr>
        <w:t xml:space="preserve"> be supported. For example, the partial one-shot HARQ-ACK codebook can contain HARQ-ACK information for some HARQ-ACK process numbers or some cells. The index of HARQ-ACK process numbers or cells may be configured by higher layer or indicated in a DCI format. Considering </w:t>
      </w:r>
      <w:r w:rsidR="00420441">
        <w:rPr>
          <w:rFonts w:ascii="Times" w:eastAsia="바탕" w:hAnsi="Times"/>
          <w:kern w:val="0"/>
          <w:sz w:val="22"/>
          <w:szCs w:val="28"/>
          <w:lang w:val="en-GB"/>
        </w:rPr>
        <w:t xml:space="preserve">the </w:t>
      </w:r>
      <w:r w:rsidR="002B53A1" w:rsidRPr="002B53A1">
        <w:rPr>
          <w:rFonts w:ascii="Times" w:eastAsia="바탕" w:hAnsi="Times"/>
          <w:kern w:val="0"/>
          <w:sz w:val="22"/>
          <w:szCs w:val="28"/>
          <w:lang w:val="en-GB"/>
        </w:rPr>
        <w:t xml:space="preserve">dynamic cancellation of HARQ, the </w:t>
      </w:r>
      <w:r w:rsidR="00420441">
        <w:rPr>
          <w:rFonts w:ascii="Times" w:eastAsia="바탕" w:hAnsi="Times"/>
          <w:kern w:val="0"/>
          <w:sz w:val="22"/>
          <w:szCs w:val="28"/>
          <w:lang w:val="en-GB"/>
        </w:rPr>
        <w:t>flexible</w:t>
      </w:r>
      <w:r w:rsidR="002B53A1" w:rsidRPr="002B53A1">
        <w:rPr>
          <w:rFonts w:ascii="Times" w:eastAsia="바탕" w:hAnsi="Times"/>
          <w:kern w:val="0"/>
          <w:sz w:val="22"/>
          <w:szCs w:val="28"/>
          <w:lang w:val="en-GB"/>
        </w:rPr>
        <w:t xml:space="preserve"> indication in a DCI format would give more chance to meet the reliability of high priority HARQ-ACK information. </w:t>
      </w:r>
    </w:p>
    <w:p w14:paraId="6E01CA60" w14:textId="7A9DAE3D" w:rsidR="00D647E0" w:rsidRPr="002D09A3" w:rsidRDefault="0035061D" w:rsidP="002D09A3">
      <w:pPr>
        <w:widowControl/>
        <w:wordWrap/>
        <w:autoSpaceDE/>
        <w:autoSpaceDN/>
        <w:spacing w:after="120" w:line="276" w:lineRule="auto"/>
        <w:ind w:firstLineChars="50" w:firstLine="108"/>
        <w:rPr>
          <w:rFonts w:ascii="Times" w:eastAsia="바탕" w:hAnsi="Times"/>
          <w:sz w:val="22"/>
          <w:szCs w:val="28"/>
          <w:lang w:val="en-GB"/>
        </w:rPr>
      </w:pPr>
      <w:r w:rsidRPr="002D09A3">
        <w:rPr>
          <w:rFonts w:ascii="Times" w:eastAsia="바탕" w:hAnsi="Times"/>
          <w:b/>
          <w:bCs/>
          <w:i/>
          <w:iCs/>
          <w:kern w:val="0"/>
          <w:sz w:val="22"/>
          <w:szCs w:val="28"/>
          <w:lang w:val="en-GB"/>
        </w:rPr>
        <w:t xml:space="preserve">Determination of </w:t>
      </w:r>
      <w:r w:rsidR="00AF0908" w:rsidRPr="002D09A3">
        <w:rPr>
          <w:rFonts w:ascii="Times" w:eastAsia="바탕" w:hAnsi="Times"/>
          <w:b/>
          <w:bCs/>
          <w:i/>
          <w:iCs/>
          <w:kern w:val="0"/>
          <w:sz w:val="22"/>
          <w:szCs w:val="28"/>
          <w:lang w:val="en-GB"/>
        </w:rPr>
        <w:t>type-3 CB</w:t>
      </w:r>
      <w:r w:rsidRPr="002D09A3">
        <w:rPr>
          <w:rFonts w:ascii="Times" w:eastAsia="바탕" w:hAnsi="Times"/>
          <w:b/>
          <w:bCs/>
          <w:i/>
          <w:iCs/>
          <w:kern w:val="0"/>
          <w:sz w:val="22"/>
          <w:szCs w:val="28"/>
          <w:lang w:val="en-GB"/>
        </w:rPr>
        <w:t xml:space="preserve"> priority</w:t>
      </w:r>
      <w:r w:rsidR="00AF0908" w:rsidRPr="002D09A3">
        <w:rPr>
          <w:rFonts w:ascii="Times" w:eastAsia="바탕" w:hAnsi="Times"/>
          <w:kern w:val="0"/>
          <w:sz w:val="22"/>
          <w:szCs w:val="28"/>
          <w:lang w:val="en-GB"/>
        </w:rPr>
        <w:t xml:space="preserve">: </w:t>
      </w:r>
      <w:r w:rsidRPr="002D09A3">
        <w:rPr>
          <w:rFonts w:ascii="Times" w:eastAsia="바탕" w:hAnsi="Times"/>
          <w:kern w:val="0"/>
          <w:sz w:val="22"/>
          <w:szCs w:val="28"/>
          <w:lang w:val="en-GB"/>
        </w:rPr>
        <w:t xml:space="preserve">In Rel-16 URLLC, PUCCH configurations with two priorities are introduced. Since type 3 HARQ-ACK codebook contains HARQ-ACK information of all HPNs across cells, the type-3 HARQ-ACK codebook may contain low-priority HARQ-ACK information and high-priority HARQ-ACK information. In this case, the priority of type-3 HARQ-ACK CB is should be defined in Rel-17. Since type-3 HARQ-ACK codebook is triggered by a DCI format, the DCI format can indicate priority of type-3 HARQ-ACK codebook. </w:t>
      </w:r>
    </w:p>
    <w:p w14:paraId="11F3FD4B" w14:textId="13FC5FF8" w:rsidR="0035061D" w:rsidRPr="002D09A3" w:rsidRDefault="0035061D" w:rsidP="002D09A3">
      <w:pPr>
        <w:widowControl/>
        <w:wordWrap/>
        <w:autoSpaceDE/>
        <w:autoSpaceDN/>
        <w:spacing w:after="120" w:line="276" w:lineRule="auto"/>
        <w:ind w:firstLineChars="50" w:firstLine="110"/>
        <w:rPr>
          <w:rFonts w:ascii="Times" w:eastAsia="바탕" w:hAnsi="Times"/>
          <w:sz w:val="22"/>
          <w:szCs w:val="28"/>
          <w:lang w:val="en-GB"/>
        </w:rPr>
      </w:pPr>
      <w:r w:rsidRPr="002D09A3">
        <w:rPr>
          <w:rFonts w:ascii="Times" w:eastAsia="바탕" w:hAnsi="Times"/>
          <w:kern w:val="0"/>
          <w:sz w:val="22"/>
          <w:szCs w:val="28"/>
          <w:lang w:val="en-GB"/>
        </w:rPr>
        <w:t xml:space="preserve"> </w:t>
      </w:r>
      <w:r w:rsidRPr="002D09A3">
        <w:rPr>
          <w:rFonts w:ascii="Times" w:eastAsia="바탕" w:hAnsi="Times"/>
          <w:b/>
          <w:bCs/>
          <w:i/>
          <w:iCs/>
          <w:kern w:val="0"/>
          <w:sz w:val="22"/>
          <w:szCs w:val="28"/>
          <w:lang w:val="en-GB"/>
        </w:rPr>
        <w:t>Support of DCI format 1_2 triggering type-3 CB</w:t>
      </w:r>
      <w:r w:rsidRPr="002D09A3">
        <w:rPr>
          <w:rFonts w:ascii="Times" w:eastAsia="바탕" w:hAnsi="Times"/>
          <w:kern w:val="0"/>
          <w:sz w:val="22"/>
          <w:szCs w:val="28"/>
          <w:lang w:val="en-GB"/>
        </w:rPr>
        <w:t xml:space="preserve">: Type-3 CB can be triggered by DCI format 1_1, but it cannot be triggered by DCI format 1_2. That is, DCI format 1_1 includes 1-bit One-shot HARQ-ACK request field if higher layer parameter pdsch-HARQ-ACK-OneShotFeedback-r16 is configured, but DCI format 1_2 </w:t>
      </w:r>
      <w:r w:rsidRPr="002D09A3">
        <w:rPr>
          <w:rFonts w:ascii="Times" w:eastAsia="바탕" w:hAnsi="Times"/>
          <w:kern w:val="0"/>
          <w:sz w:val="22"/>
          <w:szCs w:val="28"/>
          <w:lang w:val="en-GB"/>
        </w:rPr>
        <w:lastRenderedPageBreak/>
        <w:t>does not have this field. DCI format 1_2 is an attractive solution to provide high PDCCH reliability so that it need</w:t>
      </w:r>
      <w:r w:rsidR="000C4FAA" w:rsidRPr="002D09A3">
        <w:rPr>
          <w:rFonts w:ascii="Times" w:eastAsia="바탕" w:hAnsi="Times"/>
          <w:kern w:val="0"/>
          <w:sz w:val="22"/>
          <w:szCs w:val="28"/>
          <w:lang w:val="en-GB"/>
        </w:rPr>
        <w:t>s</w:t>
      </w:r>
      <w:r w:rsidRPr="002D09A3">
        <w:rPr>
          <w:rFonts w:ascii="Times" w:eastAsia="바탕" w:hAnsi="Times"/>
          <w:kern w:val="0"/>
          <w:sz w:val="22"/>
          <w:szCs w:val="28"/>
          <w:lang w:val="en-GB"/>
        </w:rPr>
        <w:t xml:space="preserve"> to trigger type-3 CB by DCI format 1_2. </w:t>
      </w:r>
    </w:p>
    <w:p w14:paraId="7AA2502A" w14:textId="2A78B97B" w:rsidR="0035061D" w:rsidRPr="002D09A3" w:rsidRDefault="0035061D" w:rsidP="002D09A3">
      <w:pPr>
        <w:widowControl/>
        <w:wordWrap/>
        <w:autoSpaceDE/>
        <w:autoSpaceDN/>
        <w:spacing w:after="120" w:line="276" w:lineRule="auto"/>
        <w:ind w:firstLineChars="50" w:firstLine="110"/>
        <w:rPr>
          <w:rFonts w:ascii="Times" w:eastAsia="바탕" w:hAnsi="Times"/>
          <w:sz w:val="22"/>
          <w:szCs w:val="28"/>
          <w:lang w:val="en-GB"/>
        </w:rPr>
      </w:pPr>
      <w:r w:rsidRPr="002D09A3">
        <w:rPr>
          <w:rFonts w:ascii="Times" w:eastAsia="바탕" w:hAnsi="Times"/>
          <w:kern w:val="0"/>
          <w:sz w:val="22"/>
          <w:szCs w:val="28"/>
          <w:lang w:val="en-GB"/>
        </w:rPr>
        <w:t xml:space="preserve"> </w:t>
      </w:r>
      <w:r w:rsidRPr="002D09A3">
        <w:rPr>
          <w:rFonts w:ascii="Times" w:eastAsia="바탕" w:hAnsi="Times"/>
          <w:b/>
          <w:bCs/>
          <w:i/>
          <w:iCs/>
          <w:kern w:val="0"/>
          <w:sz w:val="22"/>
          <w:szCs w:val="28"/>
          <w:lang w:val="en-GB"/>
        </w:rPr>
        <w:t>Inclusion of HARQ-ACK of SPS release DCI</w:t>
      </w:r>
      <w:r w:rsidRPr="002D09A3">
        <w:rPr>
          <w:rFonts w:ascii="Times" w:eastAsia="바탕" w:hAnsi="Times"/>
          <w:kern w:val="0"/>
          <w:sz w:val="22"/>
          <w:szCs w:val="28"/>
          <w:lang w:val="en-GB"/>
        </w:rPr>
        <w:t>: Another problem of type-3 HARQ-ACK codebook is that it does not allow to multiplex HARQ-ACK for SPS release DCI in type-3 HARQ-ACK codebook. The type-3 HARQ-ACK codebook includes HARQ-ACK information for all HARQ process numbers. However, since SPS release DCI does not have HARQ process number, its HARQ-ACK cannot be multiplexed. Therefore, even if type-3 HARQ-ACK codebook is used to re-send the dropped HARQ-ACK, the HARQ-ACK for SPS release DCI is still dropped.</w:t>
      </w:r>
    </w:p>
    <w:p w14:paraId="33BC2961" w14:textId="6E64C91E" w:rsidR="0035061D" w:rsidRDefault="0035061D" w:rsidP="0035061D">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t>Proposal</w:t>
      </w:r>
      <w:r>
        <w:rPr>
          <w:rFonts w:ascii="Times" w:eastAsia="바탕" w:hAnsi="Times"/>
          <w:b/>
          <w:bCs/>
          <w:i/>
          <w:iCs/>
          <w:kern w:val="0"/>
          <w:sz w:val="22"/>
          <w:szCs w:val="28"/>
          <w:lang w:val="en-GB"/>
        </w:rPr>
        <w:t xml:space="preserve"> </w:t>
      </w:r>
      <w:r w:rsidR="0044276C">
        <w:rPr>
          <w:rFonts w:ascii="Times" w:eastAsia="바탕" w:hAnsi="Times"/>
          <w:b/>
          <w:bCs/>
          <w:i/>
          <w:iCs/>
          <w:kern w:val="0"/>
          <w:sz w:val="22"/>
          <w:szCs w:val="28"/>
          <w:lang w:val="en-GB"/>
        </w:rPr>
        <w:t>6</w:t>
      </w:r>
      <w:r w:rsidRPr="005908AF">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One-shot HARQ-ACK codebook is used for re-sending of cancelled HARQ-ACK information and the following should be further enhanced</w:t>
      </w:r>
      <w:r w:rsidR="005D31A7">
        <w:rPr>
          <w:rFonts w:ascii="Times" w:eastAsia="바탕" w:hAnsi="Times"/>
          <w:b/>
          <w:bCs/>
          <w:i/>
          <w:iCs/>
          <w:kern w:val="0"/>
          <w:sz w:val="22"/>
          <w:szCs w:val="28"/>
          <w:lang w:val="en-GB"/>
        </w:rPr>
        <w:t>.</w:t>
      </w:r>
    </w:p>
    <w:p w14:paraId="2F4660CE" w14:textId="7B6F0AFD" w:rsidR="0035061D" w:rsidRPr="005908AF" w:rsidRDefault="0035061D" w:rsidP="0035061D">
      <w:pPr>
        <w:pStyle w:val="a9"/>
        <w:widowControl/>
        <w:numPr>
          <w:ilvl w:val="1"/>
          <w:numId w:val="20"/>
        </w:numPr>
        <w:wordWrap/>
        <w:autoSpaceDE/>
        <w:autoSpaceDN/>
        <w:spacing w:after="120" w:line="276" w:lineRule="auto"/>
        <w:ind w:leftChars="0"/>
        <w:rPr>
          <w:rFonts w:ascii="Times" w:eastAsia="바탕" w:hAnsi="Times"/>
          <w:b/>
          <w:bCs/>
          <w:i/>
          <w:iCs/>
          <w:kern w:val="0"/>
          <w:sz w:val="22"/>
          <w:szCs w:val="28"/>
          <w:lang w:val="en-GB"/>
        </w:rPr>
      </w:pPr>
      <w:r>
        <w:rPr>
          <w:rFonts w:ascii="Times" w:eastAsia="바탕" w:hAnsi="Times"/>
          <w:b/>
          <w:bCs/>
          <w:i/>
          <w:iCs/>
          <w:kern w:val="0"/>
          <w:sz w:val="22"/>
          <w:szCs w:val="28"/>
          <w:lang w:val="en-GB"/>
        </w:rPr>
        <w:t>Reduction of Type-3 CB size, Determination of type-3 CB priority, Support of DCI format 1_2 triggering type-3 CB, and inclusion of HARQ-ACK of SPS release DCI</w:t>
      </w:r>
      <w:r w:rsidR="005D31A7">
        <w:rPr>
          <w:rFonts w:ascii="Times" w:eastAsia="바탕" w:hAnsi="Times"/>
          <w:b/>
          <w:bCs/>
          <w:i/>
          <w:iCs/>
          <w:kern w:val="0"/>
          <w:sz w:val="22"/>
          <w:szCs w:val="28"/>
          <w:lang w:val="en-GB"/>
        </w:rPr>
        <w:t>.</w:t>
      </w:r>
    </w:p>
    <w:p w14:paraId="4ADCCBD4" w14:textId="13844FC5" w:rsidR="0035061D" w:rsidRPr="005D31A7" w:rsidRDefault="0035061D" w:rsidP="00AC2C5F">
      <w:pPr>
        <w:pStyle w:val="a1"/>
        <w:rPr>
          <w:rFonts w:eastAsiaTheme="minorEastAsia"/>
          <w:i/>
          <w:iCs/>
          <w:sz w:val="22"/>
          <w:lang w:eastAsia="ko-KR"/>
        </w:rPr>
      </w:pPr>
    </w:p>
    <w:p w14:paraId="61A1F9D3" w14:textId="2A1C5CB6" w:rsidR="0035061D" w:rsidRDefault="0035061D" w:rsidP="0035061D">
      <w:pPr>
        <w:pStyle w:val="a1"/>
        <w:rPr>
          <w:rFonts w:ascii="Times" w:eastAsia="바탕" w:hAnsi="Times"/>
          <w:b/>
          <w:bCs/>
          <w:sz w:val="22"/>
          <w:szCs w:val="28"/>
          <w:u w:val="single"/>
          <w:lang w:eastAsia="ko-KR"/>
        </w:rPr>
      </w:pPr>
      <w:r>
        <w:rPr>
          <w:rFonts w:ascii="Times" w:eastAsia="바탕" w:hAnsi="Times"/>
          <w:b/>
          <w:bCs/>
          <w:sz w:val="22"/>
          <w:szCs w:val="28"/>
          <w:u w:val="single"/>
          <w:lang w:eastAsia="ko-KR"/>
        </w:rPr>
        <w:t>Type-1 HARQ-ACK Codebook with sub-slot</w:t>
      </w:r>
      <w:r w:rsidR="002A7554">
        <w:rPr>
          <w:rFonts w:ascii="Times" w:eastAsia="바탕" w:hAnsi="Times"/>
          <w:b/>
          <w:bCs/>
          <w:sz w:val="22"/>
          <w:szCs w:val="28"/>
          <w:u w:val="single"/>
          <w:lang w:eastAsia="ko-KR"/>
        </w:rPr>
        <w:t xml:space="preserve"> K1</w:t>
      </w:r>
      <w:r>
        <w:rPr>
          <w:rFonts w:ascii="Times" w:eastAsia="바탕" w:hAnsi="Times"/>
          <w:b/>
          <w:bCs/>
          <w:sz w:val="22"/>
          <w:szCs w:val="28"/>
          <w:u w:val="single"/>
          <w:lang w:eastAsia="ko-KR"/>
        </w:rPr>
        <w:t xml:space="preserve"> granularity</w:t>
      </w:r>
    </w:p>
    <w:p w14:paraId="20834E66" w14:textId="48750CAD" w:rsidR="005D31A7" w:rsidRPr="002D09A3" w:rsidRDefault="0035061D" w:rsidP="002D09A3">
      <w:pPr>
        <w:widowControl/>
        <w:wordWrap/>
        <w:autoSpaceDE/>
        <w:autoSpaceDN/>
        <w:spacing w:after="120" w:line="276" w:lineRule="auto"/>
        <w:ind w:firstLineChars="50" w:firstLine="110"/>
        <w:rPr>
          <w:rFonts w:ascii="Times" w:eastAsia="바탕" w:hAnsi="Times"/>
          <w:sz w:val="22"/>
          <w:szCs w:val="28"/>
          <w:lang w:val="en-GB"/>
        </w:rPr>
      </w:pPr>
      <w:r w:rsidRPr="002D09A3">
        <w:rPr>
          <w:rFonts w:ascii="Times" w:eastAsia="바탕" w:hAnsi="Times"/>
          <w:kern w:val="0"/>
          <w:sz w:val="22"/>
          <w:szCs w:val="28"/>
          <w:lang w:val="en-GB"/>
        </w:rPr>
        <w:t>In the last RAN1#103-e meeting, the</w:t>
      </w:r>
      <w:r w:rsidR="000E55E0" w:rsidRPr="002D09A3">
        <w:rPr>
          <w:rFonts w:ascii="Times" w:eastAsia="바탕" w:hAnsi="Times"/>
          <w:kern w:val="0"/>
          <w:sz w:val="22"/>
          <w:szCs w:val="28"/>
          <w:lang w:val="en-GB"/>
        </w:rPr>
        <w:t xml:space="preserve"> general </w:t>
      </w:r>
      <w:proofErr w:type="gramStart"/>
      <w:r w:rsidR="000E55E0" w:rsidRPr="002D09A3">
        <w:rPr>
          <w:rFonts w:ascii="Times" w:eastAsia="바탕" w:hAnsi="Times"/>
          <w:kern w:val="0"/>
          <w:sz w:val="22"/>
          <w:szCs w:val="28"/>
          <w:lang w:val="en-GB"/>
        </w:rPr>
        <w:t>rules</w:t>
      </w:r>
      <w:proofErr w:type="gramEnd"/>
      <w:r w:rsidR="000E55E0" w:rsidRPr="002D09A3">
        <w:rPr>
          <w:rFonts w:ascii="Times" w:eastAsia="바탕" w:hAnsi="Times"/>
          <w:kern w:val="0"/>
          <w:sz w:val="22"/>
          <w:szCs w:val="28"/>
          <w:lang w:val="en-GB"/>
        </w:rPr>
        <w:t xml:space="preserve"> and the corresponding </w:t>
      </w:r>
      <w:r w:rsidRPr="002D09A3">
        <w:rPr>
          <w:rFonts w:ascii="Times" w:eastAsia="바탕" w:hAnsi="Times"/>
          <w:kern w:val="0"/>
          <w:sz w:val="22"/>
          <w:szCs w:val="28"/>
          <w:lang w:val="en-GB"/>
        </w:rPr>
        <w:t xml:space="preserve">detail </w:t>
      </w:r>
      <w:r w:rsidR="000E55E0" w:rsidRPr="002D09A3">
        <w:rPr>
          <w:rFonts w:ascii="Times" w:eastAsia="바탕" w:hAnsi="Times"/>
          <w:kern w:val="0"/>
          <w:sz w:val="22"/>
          <w:szCs w:val="28"/>
          <w:lang w:val="en-GB"/>
        </w:rPr>
        <w:t>pseudo-code</w:t>
      </w:r>
      <w:r w:rsidRPr="002D09A3">
        <w:rPr>
          <w:rFonts w:ascii="Times" w:eastAsia="바탕" w:hAnsi="Times"/>
          <w:kern w:val="0"/>
          <w:sz w:val="22"/>
          <w:szCs w:val="28"/>
          <w:lang w:val="en-GB"/>
        </w:rPr>
        <w:t xml:space="preserve"> to enable type-1 HARQ-ACK codebook with sub-slot granularity were proposed and discussed. </w:t>
      </w:r>
      <w:r w:rsidR="004F43B9">
        <w:rPr>
          <w:rFonts w:ascii="Times" w:eastAsia="바탕" w:hAnsi="Times"/>
          <w:kern w:val="0"/>
          <w:sz w:val="22"/>
          <w:szCs w:val="28"/>
          <w:lang w:val="en-GB"/>
        </w:rPr>
        <w:t>Since t</w:t>
      </w:r>
      <w:r w:rsidR="000E55E0" w:rsidRPr="002D09A3">
        <w:rPr>
          <w:rFonts w:ascii="Times" w:eastAsia="바탕" w:hAnsi="Times"/>
          <w:kern w:val="0"/>
          <w:sz w:val="22"/>
          <w:szCs w:val="28"/>
          <w:lang w:val="en-GB"/>
        </w:rPr>
        <w:t>he detail</w:t>
      </w:r>
      <w:r w:rsidR="004F43B9">
        <w:rPr>
          <w:rFonts w:ascii="Times" w:eastAsia="바탕" w:hAnsi="Times"/>
          <w:kern w:val="0"/>
          <w:sz w:val="22"/>
          <w:szCs w:val="28"/>
          <w:lang w:val="en-GB"/>
        </w:rPr>
        <w:t>ed</w:t>
      </w:r>
      <w:r w:rsidR="000E55E0" w:rsidRPr="002D09A3">
        <w:rPr>
          <w:rFonts w:ascii="Times" w:eastAsia="바탕" w:hAnsi="Times"/>
          <w:kern w:val="0"/>
          <w:sz w:val="22"/>
          <w:szCs w:val="28"/>
          <w:lang w:val="en-GB"/>
        </w:rPr>
        <w:t xml:space="preserve"> pseudo-code </w:t>
      </w:r>
      <w:r w:rsidR="004F43B9">
        <w:rPr>
          <w:rFonts w:ascii="Times" w:eastAsia="바탕" w:hAnsi="Times"/>
          <w:kern w:val="0"/>
          <w:sz w:val="22"/>
          <w:szCs w:val="28"/>
          <w:lang w:val="en-GB"/>
        </w:rPr>
        <w:t>can be</w:t>
      </w:r>
      <w:r w:rsidR="004F43B9" w:rsidRPr="002D09A3">
        <w:rPr>
          <w:rFonts w:ascii="Times" w:eastAsia="바탕" w:hAnsi="Times"/>
          <w:kern w:val="0"/>
          <w:sz w:val="22"/>
          <w:szCs w:val="28"/>
          <w:lang w:val="en-GB"/>
        </w:rPr>
        <w:t xml:space="preserve"> </w:t>
      </w:r>
      <w:r w:rsidR="000E55E0" w:rsidRPr="002D09A3">
        <w:rPr>
          <w:rFonts w:ascii="Times" w:eastAsia="바탕" w:hAnsi="Times"/>
          <w:kern w:val="0"/>
          <w:sz w:val="22"/>
          <w:szCs w:val="28"/>
          <w:lang w:val="en-GB"/>
        </w:rPr>
        <w:t>quite diverged</w:t>
      </w:r>
      <w:r w:rsidR="005D31A7" w:rsidRPr="002D09A3">
        <w:rPr>
          <w:rFonts w:ascii="Times" w:eastAsia="바탕" w:hAnsi="Times"/>
          <w:kern w:val="0"/>
          <w:sz w:val="22"/>
          <w:szCs w:val="28"/>
          <w:lang w:val="en-GB"/>
        </w:rPr>
        <w:t>,</w:t>
      </w:r>
      <w:r w:rsidR="000E55E0" w:rsidRPr="002D09A3">
        <w:rPr>
          <w:rFonts w:ascii="Times" w:eastAsia="바탕" w:hAnsi="Times"/>
          <w:kern w:val="0"/>
          <w:sz w:val="22"/>
          <w:szCs w:val="28"/>
          <w:lang w:val="en-GB"/>
        </w:rPr>
        <w:t xml:space="preserve"> RAN1 should focus on the general rules</w:t>
      </w:r>
      <w:r w:rsidR="004F43B9">
        <w:rPr>
          <w:rFonts w:ascii="Times" w:eastAsia="바탕" w:hAnsi="Times"/>
          <w:kern w:val="0"/>
          <w:sz w:val="22"/>
          <w:szCs w:val="28"/>
          <w:lang w:val="en-GB"/>
        </w:rPr>
        <w:t xml:space="preserve"> first</w:t>
      </w:r>
      <w:r w:rsidR="000E55E0" w:rsidRPr="002D09A3">
        <w:rPr>
          <w:rFonts w:ascii="Times" w:eastAsia="바탕" w:hAnsi="Times"/>
          <w:kern w:val="0"/>
          <w:sz w:val="22"/>
          <w:szCs w:val="28"/>
          <w:lang w:val="en-GB"/>
        </w:rPr>
        <w:t>.</w:t>
      </w:r>
      <w:r w:rsidR="005D31A7" w:rsidRPr="002D09A3">
        <w:rPr>
          <w:rFonts w:ascii="Times" w:eastAsia="바탕" w:hAnsi="Times"/>
          <w:kern w:val="0"/>
          <w:sz w:val="22"/>
          <w:szCs w:val="28"/>
          <w:lang w:val="en-GB"/>
        </w:rPr>
        <w:t xml:space="preserve"> </w:t>
      </w:r>
    </w:p>
    <w:p w14:paraId="55F5048B" w14:textId="4B83760B" w:rsidR="0035061D" w:rsidRPr="002D09A3" w:rsidRDefault="005D31A7" w:rsidP="002D09A3">
      <w:pPr>
        <w:widowControl/>
        <w:wordWrap/>
        <w:autoSpaceDE/>
        <w:autoSpaceDN/>
        <w:spacing w:after="120" w:line="276" w:lineRule="auto"/>
        <w:ind w:firstLineChars="50" w:firstLine="110"/>
        <w:rPr>
          <w:rFonts w:ascii="Times" w:eastAsia="바탕" w:hAnsi="Times"/>
          <w:sz w:val="22"/>
          <w:szCs w:val="28"/>
          <w:lang w:val="en-GB"/>
        </w:rPr>
      </w:pPr>
      <w:r w:rsidRPr="002D09A3">
        <w:rPr>
          <w:rFonts w:ascii="Times" w:eastAsia="바탕" w:hAnsi="Times"/>
          <w:kern w:val="0"/>
          <w:sz w:val="22"/>
          <w:szCs w:val="28"/>
          <w:lang w:val="en-GB"/>
        </w:rPr>
        <w:t>The type-1 HARQ-ACK codebook in Rel-15/16 is based on slot granularity contains the following steps: (ignore different DL/UL numerologies</w:t>
      </w:r>
      <w:r w:rsidR="002A7554" w:rsidRPr="002D09A3">
        <w:rPr>
          <w:rFonts w:ascii="Times" w:eastAsia="바탕" w:hAnsi="Times"/>
          <w:kern w:val="0"/>
          <w:sz w:val="22"/>
          <w:szCs w:val="28"/>
          <w:lang w:val="en-GB"/>
        </w:rPr>
        <w:t xml:space="preserve"> for simplicity</w:t>
      </w:r>
      <w:r w:rsidRPr="002D09A3">
        <w:rPr>
          <w:rFonts w:ascii="Times" w:eastAsia="바탕" w:hAnsi="Times"/>
          <w:kern w:val="0"/>
          <w:sz w:val="22"/>
          <w:szCs w:val="28"/>
          <w:lang w:val="en-GB"/>
        </w:rPr>
        <w:t>)</w:t>
      </w:r>
    </w:p>
    <w:p w14:paraId="74B5EAAC" w14:textId="3EE8A11E" w:rsidR="00FA0612" w:rsidRDefault="005D31A7" w:rsidP="00AC2C5F">
      <w:pPr>
        <w:pStyle w:val="a1"/>
        <w:numPr>
          <w:ilvl w:val="0"/>
          <w:numId w:val="28"/>
        </w:numPr>
        <w:rPr>
          <w:rFonts w:eastAsiaTheme="minorEastAsia"/>
          <w:sz w:val="22"/>
          <w:lang w:val="en-US" w:eastAsia="ko-KR"/>
        </w:rPr>
      </w:pPr>
      <w:r>
        <w:rPr>
          <w:rFonts w:eastAsiaTheme="minorEastAsia"/>
          <w:sz w:val="22"/>
          <w:lang w:val="en-US" w:eastAsia="ko-KR"/>
        </w:rPr>
        <w:t>For a given</w:t>
      </w:r>
      <w:r w:rsidR="00FA0612">
        <w:rPr>
          <w:rFonts w:eastAsiaTheme="minorEastAsia"/>
          <w:sz w:val="22"/>
          <w:lang w:val="en-US" w:eastAsia="ko-KR"/>
        </w:rPr>
        <w:t xml:space="preserve"> (</w:t>
      </w:r>
      <w:r w:rsidR="00FA0612" w:rsidRPr="00FA0612">
        <w:rPr>
          <w:rFonts w:eastAsiaTheme="minorEastAsia"/>
          <w:b/>
          <w:bCs/>
          <w:i/>
          <w:iCs/>
          <w:sz w:val="22"/>
          <w:lang w:val="en-US" w:eastAsia="ko-KR"/>
        </w:rPr>
        <w:t>slot-level</w:t>
      </w:r>
      <w:r w:rsidR="00FA0612">
        <w:rPr>
          <w:rFonts w:eastAsiaTheme="minorEastAsia"/>
          <w:sz w:val="22"/>
          <w:lang w:val="en-US" w:eastAsia="ko-KR"/>
        </w:rPr>
        <w:t>)</w:t>
      </w:r>
      <w:r>
        <w:rPr>
          <w:rFonts w:eastAsiaTheme="minorEastAsia"/>
          <w:sz w:val="22"/>
          <w:lang w:val="en-US" w:eastAsia="ko-KR"/>
        </w:rPr>
        <w:t xml:space="preserve"> K1 value</w:t>
      </w:r>
      <w:r w:rsidR="00FA0612">
        <w:rPr>
          <w:rFonts w:eastAsiaTheme="minorEastAsia"/>
          <w:sz w:val="22"/>
          <w:lang w:val="en-US" w:eastAsia="ko-KR"/>
        </w:rPr>
        <w:t xml:space="preserve"> </w:t>
      </w:r>
      <w:r w:rsidR="00FA0612" w:rsidRPr="00FA0612">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sidR="00FA0612">
        <w:rPr>
          <w:rFonts w:eastAsiaTheme="minorEastAsia"/>
          <w:sz w:val="22"/>
          <w:lang w:val="en-US" w:eastAsia="ko-KR"/>
        </w:rPr>
        <w:t xml:space="preserve">find the DL slot corresponding to the UL slot </w:t>
      </w:r>
      <w:r w:rsidR="00FA0612" w:rsidRPr="00FA0612">
        <w:rPr>
          <w:rFonts w:eastAsiaTheme="minorEastAsia"/>
          <w:i/>
          <w:iCs/>
          <w:sz w:val="22"/>
          <w:lang w:val="en-US" w:eastAsia="ko-KR"/>
        </w:rPr>
        <w:t>n</w:t>
      </w:r>
      <w:r w:rsidR="00FA0612">
        <w:rPr>
          <w:rFonts w:eastAsiaTheme="minorEastAsia"/>
          <w:sz w:val="22"/>
          <w:lang w:val="en-US" w:eastAsia="ko-KR"/>
        </w:rPr>
        <w:t>-</w:t>
      </w:r>
      <w:r w:rsidR="00FA0612" w:rsidRPr="00FA0612">
        <w:rPr>
          <w:rFonts w:eastAsiaTheme="minorEastAsia"/>
          <w:i/>
          <w:iCs/>
          <w:sz w:val="22"/>
          <w:lang w:val="en-US" w:eastAsia="ko-KR"/>
        </w:rPr>
        <w:t>k1</w:t>
      </w:r>
      <w:r w:rsidR="00FA0612">
        <w:rPr>
          <w:rFonts w:eastAsiaTheme="minorEastAsia"/>
          <w:sz w:val="22"/>
          <w:lang w:val="en-US" w:eastAsia="ko-KR"/>
        </w:rPr>
        <w:t xml:space="preserve">. </w:t>
      </w:r>
    </w:p>
    <w:p w14:paraId="737F52DE" w14:textId="3CCFB673" w:rsidR="002A7554" w:rsidRPr="002A7554" w:rsidRDefault="00FA0612" w:rsidP="002A7554">
      <w:pPr>
        <w:pStyle w:val="a1"/>
        <w:numPr>
          <w:ilvl w:val="1"/>
          <w:numId w:val="28"/>
        </w:numPr>
        <w:rPr>
          <w:rFonts w:eastAsiaTheme="minorEastAsia"/>
          <w:sz w:val="22"/>
          <w:lang w:eastAsia="ko-KR"/>
        </w:rPr>
      </w:pPr>
      <w:r>
        <w:rPr>
          <w:rFonts w:eastAsiaTheme="minorEastAsia"/>
          <w:sz w:val="22"/>
          <w:lang w:val="en-US" w:eastAsia="ko-KR"/>
        </w:rPr>
        <w:t>V</w:t>
      </w:r>
      <w:r w:rsidR="005D31A7">
        <w:rPr>
          <w:rFonts w:eastAsiaTheme="minorEastAsia"/>
          <w:sz w:val="22"/>
          <w:lang w:val="en-US" w:eastAsia="ko-KR"/>
        </w:rPr>
        <w:t>alidity of each SLIV in a TDRA table</w:t>
      </w:r>
      <w:r w:rsidR="00886CE1">
        <w:rPr>
          <w:rFonts w:eastAsiaTheme="minorEastAsia"/>
          <w:sz w:val="22"/>
          <w:lang w:val="en-US" w:eastAsia="ko-KR"/>
        </w:rPr>
        <w:t xml:space="preserve"> </w:t>
      </w:r>
      <w:r w:rsidR="00886CE1" w:rsidRPr="00886CE1">
        <w:rPr>
          <w:rFonts w:eastAsiaTheme="minorEastAsia"/>
          <w:i/>
          <w:iCs/>
          <w:sz w:val="22"/>
          <w:lang w:val="en-US" w:eastAsia="ko-KR"/>
        </w:rPr>
        <w:t>R</w:t>
      </w:r>
      <w:r w:rsidR="005D31A7">
        <w:rPr>
          <w:rFonts w:eastAsiaTheme="minorEastAsia"/>
          <w:sz w:val="22"/>
          <w:lang w:val="en-US" w:eastAsia="ko-KR"/>
        </w:rPr>
        <w:t xml:space="preserve"> </w:t>
      </w:r>
      <w:r w:rsidR="00886CE1">
        <w:rPr>
          <w:rFonts w:eastAsiaTheme="minorEastAsia"/>
          <w:sz w:val="22"/>
          <w:lang w:val="en-US" w:eastAsia="ko-KR"/>
        </w:rPr>
        <w:t xml:space="preserve">for the DL slot </w:t>
      </w:r>
      <w:r w:rsidR="005D31A7">
        <w:rPr>
          <w:rFonts w:eastAsiaTheme="minorEastAsia"/>
          <w:sz w:val="22"/>
          <w:lang w:val="en-US" w:eastAsia="ko-KR"/>
        </w:rPr>
        <w:t>is checked.</w:t>
      </w:r>
      <w:r w:rsidR="002A7554" w:rsidRPr="002A7554">
        <w:rPr>
          <w:rFonts w:eastAsiaTheme="minorEastAsia"/>
          <w:sz w:val="22"/>
        </w:rPr>
        <w:t xml:space="preserve"> </w:t>
      </w:r>
      <w:r w:rsidR="002A7554" w:rsidRPr="00FA0612">
        <w:rPr>
          <w:rFonts w:eastAsiaTheme="minorEastAsia"/>
          <w:sz w:val="22"/>
          <w:lang w:val="en-US" w:eastAsia="ko-KR"/>
        </w:rPr>
        <w:t xml:space="preserve">The </w:t>
      </w:r>
      <w:r w:rsidR="002A7554">
        <w:rPr>
          <w:rFonts w:eastAsiaTheme="minorEastAsia"/>
          <w:sz w:val="22"/>
          <w:lang w:val="en-US" w:eastAsia="ko-KR"/>
        </w:rPr>
        <w:t>in</w:t>
      </w:r>
      <w:r w:rsidR="002A7554" w:rsidRPr="00FA0612">
        <w:rPr>
          <w:rFonts w:eastAsiaTheme="minorEastAsia"/>
          <w:sz w:val="22"/>
          <w:lang w:val="en-US" w:eastAsia="ko-KR"/>
        </w:rPr>
        <w:t xml:space="preserve">valid SLIVs are </w:t>
      </w:r>
      <w:r w:rsidR="002A7554">
        <w:rPr>
          <w:rFonts w:eastAsiaTheme="minorEastAsia"/>
          <w:sz w:val="22"/>
          <w:lang w:val="en-US" w:eastAsia="ko-KR"/>
        </w:rPr>
        <w:t>removed from</w:t>
      </w:r>
      <w:r w:rsidR="002A7554" w:rsidRPr="00FA0612">
        <w:rPr>
          <w:rFonts w:eastAsiaTheme="minorEastAsia"/>
          <w:sz w:val="22"/>
          <w:lang w:val="en-US" w:eastAsia="ko-KR"/>
        </w:rPr>
        <w:t xml:space="preserve"> the </w:t>
      </w:r>
      <w:r w:rsidR="00886CE1">
        <w:rPr>
          <w:rFonts w:eastAsiaTheme="minorEastAsia"/>
          <w:sz w:val="22"/>
          <w:lang w:val="en-US" w:eastAsia="ko-KR"/>
        </w:rPr>
        <w:t>TDRA table</w:t>
      </w:r>
      <w:r w:rsidR="002A7554" w:rsidRPr="00FA0612">
        <w:rPr>
          <w:rFonts w:eastAsiaTheme="minorEastAsia"/>
          <w:sz w:val="22"/>
          <w:lang w:val="en-US" w:eastAsia="ko-KR"/>
        </w:rPr>
        <w:t xml:space="preserve"> </w:t>
      </w:r>
      <w:r w:rsidR="002A7554" w:rsidRPr="00886CE1">
        <w:rPr>
          <w:rFonts w:eastAsiaTheme="minorEastAsia"/>
          <w:i/>
          <w:iCs/>
          <w:sz w:val="22"/>
          <w:lang w:val="en-US" w:eastAsia="ko-KR"/>
        </w:rPr>
        <w:t>R</w:t>
      </w:r>
      <w:r w:rsidR="002A7554">
        <w:rPr>
          <w:rFonts w:eastAsiaTheme="minorEastAsia"/>
          <w:sz w:val="22"/>
          <w:lang w:val="en-US" w:eastAsia="ko-KR"/>
        </w:rPr>
        <w:t>.</w:t>
      </w:r>
    </w:p>
    <w:p w14:paraId="4B13D700" w14:textId="0FE268D6" w:rsidR="002A7554" w:rsidRDefault="005D31A7" w:rsidP="00442A9D">
      <w:pPr>
        <w:pStyle w:val="a1"/>
        <w:numPr>
          <w:ilvl w:val="2"/>
          <w:numId w:val="28"/>
        </w:numPr>
        <w:rPr>
          <w:rFonts w:eastAsiaTheme="minorEastAsia"/>
          <w:sz w:val="22"/>
          <w:lang w:val="en-US" w:eastAsia="ko-KR"/>
        </w:rPr>
      </w:pPr>
      <w:r w:rsidRPr="002A7554">
        <w:rPr>
          <w:rFonts w:eastAsiaTheme="minorEastAsia"/>
          <w:sz w:val="22"/>
          <w:lang w:val="en-US" w:eastAsia="ko-KR"/>
        </w:rPr>
        <w:t xml:space="preserve">The validity is </w:t>
      </w:r>
      <w:r w:rsidR="002A7554">
        <w:rPr>
          <w:rFonts w:eastAsiaTheme="minorEastAsia"/>
          <w:sz w:val="22"/>
          <w:lang w:val="en-US" w:eastAsia="ko-KR"/>
        </w:rPr>
        <w:t xml:space="preserve">checked </w:t>
      </w:r>
      <w:r w:rsidRPr="002A7554">
        <w:rPr>
          <w:rFonts w:eastAsiaTheme="minorEastAsia"/>
          <w:sz w:val="22"/>
          <w:lang w:val="en-US" w:eastAsia="ko-KR"/>
        </w:rPr>
        <w:t>based on semi-static UL/DL configuration</w:t>
      </w:r>
      <w:r w:rsidR="002A7554" w:rsidRPr="002A7554">
        <w:rPr>
          <w:rFonts w:eastAsiaTheme="minorEastAsia"/>
          <w:sz w:val="22"/>
          <w:lang w:val="en-US" w:eastAsia="ko-KR"/>
        </w:rPr>
        <w:t xml:space="preserve">, i.e., </w:t>
      </w:r>
      <w:r w:rsidR="00886CE1">
        <w:rPr>
          <w:rFonts w:eastAsiaTheme="minorEastAsia"/>
          <w:sz w:val="22"/>
          <w:lang w:val="en-US" w:eastAsia="ko-KR"/>
        </w:rPr>
        <w:t xml:space="preserve">if </w:t>
      </w:r>
      <w:r w:rsidR="002A7554" w:rsidRPr="002A7554">
        <w:rPr>
          <w:rFonts w:eastAsiaTheme="minorEastAsia"/>
          <w:sz w:val="22"/>
          <w:lang w:val="en-US" w:eastAsia="ko-KR"/>
        </w:rPr>
        <w:t xml:space="preserve">a symbol corresponding to an SLIV overlaps with semi-static UL symbol, then the SLIV is invalid. </w:t>
      </w:r>
    </w:p>
    <w:p w14:paraId="61448824" w14:textId="4879C3A8" w:rsidR="002A7554" w:rsidRPr="002A7554" w:rsidRDefault="002A7554" w:rsidP="002A7554">
      <w:pPr>
        <w:pStyle w:val="a1"/>
        <w:numPr>
          <w:ilvl w:val="1"/>
          <w:numId w:val="28"/>
        </w:numPr>
        <w:rPr>
          <w:rFonts w:eastAsiaTheme="minorEastAsia"/>
          <w:sz w:val="22"/>
          <w:lang w:val="en-US" w:eastAsia="ko-KR"/>
        </w:rPr>
      </w:pPr>
      <w:r>
        <w:rPr>
          <w:rFonts w:eastAsiaTheme="minorEastAsia" w:hint="eastAsia"/>
          <w:sz w:val="22"/>
          <w:lang w:val="en-US" w:eastAsia="ko-KR"/>
        </w:rPr>
        <w:t>I</w:t>
      </w:r>
      <w:r>
        <w:rPr>
          <w:rFonts w:eastAsiaTheme="minorEastAsia"/>
          <w:sz w:val="22"/>
          <w:lang w:val="en-US" w:eastAsia="ko-KR"/>
        </w:rPr>
        <w:t xml:space="preserve">f the </w:t>
      </w:r>
      <w:r w:rsidR="00886CE1">
        <w:rPr>
          <w:rFonts w:eastAsiaTheme="minorEastAsia"/>
          <w:sz w:val="22"/>
          <w:lang w:val="en-US" w:eastAsia="ko-KR"/>
        </w:rPr>
        <w:t xml:space="preserve">TDRA table </w:t>
      </w:r>
      <w:r w:rsidRPr="00397B50">
        <w:rPr>
          <w:rFonts w:eastAsiaTheme="minorEastAsia"/>
          <w:i/>
          <w:iCs/>
          <w:sz w:val="22"/>
          <w:lang w:val="en-US" w:eastAsia="ko-KR"/>
        </w:rPr>
        <w:t>R</w:t>
      </w:r>
      <w:r>
        <w:rPr>
          <w:rFonts w:eastAsiaTheme="minorEastAsia"/>
          <w:sz w:val="22"/>
          <w:lang w:val="en-US" w:eastAsia="ko-KR"/>
        </w:rPr>
        <w:t xml:space="preserve"> is not empty, then generate type-1 HARQ-ACK codebook for the DL slot. </w:t>
      </w:r>
    </w:p>
    <w:p w14:paraId="5C2ABC7B" w14:textId="1F147FD0" w:rsidR="00FA0612" w:rsidRDefault="00FA0612" w:rsidP="00FA0612">
      <w:pPr>
        <w:pStyle w:val="a1"/>
        <w:numPr>
          <w:ilvl w:val="2"/>
          <w:numId w:val="28"/>
        </w:numPr>
        <w:rPr>
          <w:rFonts w:eastAsiaTheme="minorEastAsia"/>
          <w:sz w:val="22"/>
          <w:lang w:val="en-US" w:eastAsia="ko-KR"/>
        </w:rPr>
      </w:pPr>
      <w:r>
        <w:rPr>
          <w:rFonts w:eastAsiaTheme="minorEastAsia"/>
          <w:sz w:val="22"/>
          <w:lang w:val="en-US" w:eastAsia="ko-KR"/>
        </w:rPr>
        <w:t xml:space="preserve">If a UE has no capability to receive more than one unicast PDSCH per DL slot, then one HARQ-ACK occasion is added to the type-1 HARQ-ACK codebook. </w:t>
      </w:r>
    </w:p>
    <w:p w14:paraId="3096E009" w14:textId="70780DB9" w:rsidR="00FA0612" w:rsidRPr="00FA0612" w:rsidRDefault="00FA0612" w:rsidP="00FA0612">
      <w:pPr>
        <w:pStyle w:val="a1"/>
        <w:numPr>
          <w:ilvl w:val="2"/>
          <w:numId w:val="28"/>
        </w:numPr>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 xml:space="preserve">f a UE has capability to receive more than one unicast PDSCH per DL slot, overlapping of SLIVs are further checked and then find a set of SLIVs to be represented as one HARQ-ACK occasion. </w:t>
      </w:r>
    </w:p>
    <w:p w14:paraId="60205E57" w14:textId="79BFDE7D" w:rsidR="005D31A7" w:rsidRPr="005D31A7" w:rsidRDefault="00FA0612" w:rsidP="00442A9D">
      <w:pPr>
        <w:pStyle w:val="a1"/>
        <w:ind w:firstLineChars="50" w:firstLine="110"/>
        <w:rPr>
          <w:rFonts w:eastAsiaTheme="minorEastAsia"/>
          <w:sz w:val="22"/>
          <w:lang w:val="en-US" w:eastAsia="ko-KR"/>
        </w:rPr>
      </w:pPr>
      <w:r>
        <w:rPr>
          <w:rFonts w:eastAsiaTheme="minorEastAsia" w:hint="eastAsia"/>
          <w:sz w:val="22"/>
          <w:lang w:val="en-US" w:eastAsia="ko-KR"/>
        </w:rPr>
        <w:t>I</w:t>
      </w:r>
      <w:r>
        <w:rPr>
          <w:rFonts w:eastAsiaTheme="minorEastAsia"/>
          <w:sz w:val="22"/>
          <w:lang w:val="en-US" w:eastAsia="ko-KR"/>
        </w:rPr>
        <w:t xml:space="preserve">f the type-1 HARQ-ACK codebook in Rel-15/16 is changed </w:t>
      </w:r>
      <w:r w:rsidR="00442A9D">
        <w:rPr>
          <w:rFonts w:eastAsiaTheme="minorEastAsia"/>
          <w:sz w:val="22"/>
          <w:lang w:val="en-US" w:eastAsia="ko-KR"/>
        </w:rPr>
        <w:t>for</w:t>
      </w:r>
      <w:r>
        <w:rPr>
          <w:rFonts w:eastAsiaTheme="minorEastAsia"/>
          <w:sz w:val="22"/>
          <w:lang w:val="en-US" w:eastAsia="ko-KR"/>
        </w:rPr>
        <w:t xml:space="preserve"> apply</w:t>
      </w:r>
      <w:r w:rsidR="00442A9D">
        <w:rPr>
          <w:rFonts w:eastAsiaTheme="minorEastAsia"/>
          <w:sz w:val="22"/>
          <w:lang w:val="en-US" w:eastAsia="ko-KR"/>
        </w:rPr>
        <w:t>ing</w:t>
      </w:r>
      <w:r>
        <w:rPr>
          <w:rFonts w:eastAsiaTheme="minorEastAsia"/>
          <w:sz w:val="22"/>
          <w:lang w:val="en-US" w:eastAsia="ko-KR"/>
        </w:rPr>
        <w:t xml:space="preserve"> sub-slot K1 granularity, </w:t>
      </w:r>
      <w:r w:rsidR="00442A9D">
        <w:rPr>
          <w:rFonts w:eastAsiaTheme="minorEastAsia"/>
          <w:sz w:val="22"/>
          <w:lang w:val="en-US" w:eastAsia="ko-KR"/>
        </w:rPr>
        <w:t xml:space="preserve">the DL slot corresponding to the UL sub-slot </w:t>
      </w:r>
      <w:r w:rsidR="00442A9D" w:rsidRPr="00442A9D">
        <w:rPr>
          <w:rFonts w:eastAsiaTheme="minorEastAsia"/>
          <w:i/>
          <w:iCs/>
          <w:sz w:val="22"/>
          <w:lang w:val="en-US" w:eastAsia="ko-KR"/>
        </w:rPr>
        <w:t>n</w:t>
      </w:r>
      <w:r w:rsidR="00442A9D">
        <w:rPr>
          <w:rFonts w:eastAsiaTheme="minorEastAsia"/>
          <w:sz w:val="22"/>
          <w:lang w:val="en-US" w:eastAsia="ko-KR"/>
        </w:rPr>
        <w:t>-</w:t>
      </w:r>
      <w:r w:rsidR="00442A9D" w:rsidRPr="00442A9D">
        <w:rPr>
          <w:rFonts w:eastAsiaTheme="minorEastAsia"/>
          <w:i/>
          <w:iCs/>
          <w:sz w:val="22"/>
          <w:lang w:val="en-US" w:eastAsia="ko-KR"/>
        </w:rPr>
        <w:t>k1</w:t>
      </w:r>
      <w:r w:rsidR="00442A9D">
        <w:rPr>
          <w:rFonts w:eastAsiaTheme="minorEastAsia"/>
          <w:i/>
          <w:iCs/>
          <w:sz w:val="22"/>
          <w:lang w:val="en-US" w:eastAsia="ko-KR"/>
        </w:rPr>
        <w:t xml:space="preserve"> </w:t>
      </w:r>
      <w:r w:rsidR="00442A9D" w:rsidRPr="00442A9D">
        <w:rPr>
          <w:rFonts w:eastAsiaTheme="minorEastAsia"/>
          <w:sz w:val="22"/>
          <w:lang w:val="en-US" w:eastAsia="ko-KR"/>
        </w:rPr>
        <w:t>(</w:t>
      </w:r>
      <w:r w:rsidR="00442A9D">
        <w:rPr>
          <w:rFonts w:eastAsiaTheme="minorEastAsia"/>
          <w:sz w:val="22"/>
          <w:lang w:val="en-US" w:eastAsia="ko-KR"/>
        </w:rPr>
        <w:t xml:space="preserve">where </w:t>
      </w:r>
      <w:r w:rsidR="00442A9D" w:rsidRPr="00442A9D">
        <w:rPr>
          <w:rFonts w:eastAsiaTheme="minorEastAsia"/>
          <w:i/>
          <w:iCs/>
          <w:sz w:val="22"/>
          <w:lang w:val="en-US" w:eastAsia="ko-KR"/>
        </w:rPr>
        <w:t>k1</w:t>
      </w:r>
      <w:r w:rsidR="00442A9D">
        <w:rPr>
          <w:rFonts w:eastAsiaTheme="minorEastAsia"/>
          <w:sz w:val="22"/>
          <w:lang w:val="en-US" w:eastAsia="ko-KR"/>
        </w:rPr>
        <w:t xml:space="preserve"> is sub-slot-level K1 value in K1 set) is identified and an SLIV </w:t>
      </w:r>
      <w:r w:rsidR="004F43B9">
        <w:rPr>
          <w:rFonts w:eastAsiaTheme="minorEastAsia"/>
          <w:sz w:val="22"/>
          <w:lang w:val="en-US" w:eastAsia="ko-KR"/>
        </w:rPr>
        <w:t xml:space="preserve">for </w:t>
      </w:r>
      <w:r w:rsidR="00442A9D">
        <w:rPr>
          <w:rFonts w:eastAsiaTheme="minorEastAsia"/>
          <w:sz w:val="22"/>
          <w:lang w:val="en-US" w:eastAsia="ko-KR"/>
        </w:rPr>
        <w:t xml:space="preserve">the DL slot is further checked whether it is valid or not. Since the reference UL sub-slot for the SLIV is the last UL sub-slot overlapping the SLIV, the last symbol of the SLIV overlaps with the sub-slot </w:t>
      </w:r>
      <w:r w:rsidR="00442A9D" w:rsidRPr="00442A9D">
        <w:rPr>
          <w:rFonts w:eastAsiaTheme="minorEastAsia"/>
          <w:i/>
          <w:iCs/>
          <w:sz w:val="22"/>
          <w:lang w:val="en-US" w:eastAsia="ko-KR"/>
        </w:rPr>
        <w:t>n</w:t>
      </w:r>
      <w:r w:rsidR="00442A9D">
        <w:rPr>
          <w:rFonts w:eastAsiaTheme="minorEastAsia"/>
          <w:sz w:val="22"/>
          <w:lang w:val="en-US" w:eastAsia="ko-KR"/>
        </w:rPr>
        <w:t>-</w:t>
      </w:r>
      <w:r w:rsidR="00442A9D" w:rsidRPr="00442A9D">
        <w:rPr>
          <w:rFonts w:eastAsiaTheme="minorEastAsia"/>
          <w:i/>
          <w:iCs/>
          <w:sz w:val="22"/>
          <w:lang w:val="en-US" w:eastAsia="ko-KR"/>
        </w:rPr>
        <w:t>k1</w:t>
      </w:r>
      <w:r w:rsidR="00442A9D">
        <w:rPr>
          <w:rFonts w:eastAsiaTheme="minorEastAsia"/>
          <w:sz w:val="22"/>
          <w:lang w:val="en-US" w:eastAsia="ko-KR"/>
        </w:rPr>
        <w:t xml:space="preserve">, </w:t>
      </w:r>
      <w:r w:rsidR="00442A9D">
        <w:rPr>
          <w:rFonts w:eastAsiaTheme="minorEastAsia" w:hint="eastAsia"/>
          <w:sz w:val="22"/>
          <w:lang w:val="en-US" w:eastAsia="ko-KR"/>
        </w:rPr>
        <w:t>t</w:t>
      </w:r>
      <w:r w:rsidR="00442A9D">
        <w:rPr>
          <w:rFonts w:eastAsiaTheme="minorEastAsia"/>
          <w:sz w:val="22"/>
          <w:lang w:val="en-US" w:eastAsia="ko-KR"/>
        </w:rPr>
        <w:t>hen it turns out valid. Based on the above changes, t</w:t>
      </w:r>
      <w:r>
        <w:rPr>
          <w:rFonts w:eastAsiaTheme="minorEastAsia"/>
          <w:sz w:val="22"/>
          <w:lang w:val="en-US" w:eastAsia="ko-KR"/>
        </w:rPr>
        <w:t>he followings modifications are straightforward: (change is highlighted by ‘</w:t>
      </w:r>
      <w:r w:rsidRPr="00FA0612">
        <w:rPr>
          <w:rFonts w:eastAsiaTheme="minorEastAsia"/>
          <w:color w:val="FF0000"/>
          <w:sz w:val="22"/>
          <w:lang w:val="en-US" w:eastAsia="ko-KR"/>
        </w:rPr>
        <w:t>red</w:t>
      </w:r>
      <w:r>
        <w:rPr>
          <w:rFonts w:eastAsiaTheme="minorEastAsia"/>
          <w:sz w:val="22"/>
          <w:lang w:val="en-US" w:eastAsia="ko-KR"/>
        </w:rPr>
        <w:t xml:space="preserve">’ color) </w:t>
      </w:r>
    </w:p>
    <w:p w14:paraId="04F556F7" w14:textId="338CE339" w:rsidR="00FA0612" w:rsidRDefault="00FA0612" w:rsidP="00FA0612">
      <w:pPr>
        <w:pStyle w:val="a1"/>
        <w:numPr>
          <w:ilvl w:val="0"/>
          <w:numId w:val="28"/>
        </w:numPr>
        <w:rPr>
          <w:rFonts w:eastAsiaTheme="minorEastAsia"/>
          <w:sz w:val="22"/>
          <w:lang w:val="en-US" w:eastAsia="ko-KR"/>
        </w:rPr>
      </w:pPr>
      <w:r>
        <w:rPr>
          <w:rFonts w:eastAsiaTheme="minorEastAsia"/>
          <w:sz w:val="22"/>
          <w:lang w:val="en-US" w:eastAsia="ko-KR"/>
        </w:rPr>
        <w:t>For a given (</w:t>
      </w:r>
      <w:r w:rsidRPr="00FA0612">
        <w:rPr>
          <w:rFonts w:eastAsiaTheme="minorEastAsia"/>
          <w:b/>
          <w:bCs/>
          <w:i/>
          <w:iCs/>
          <w:color w:val="FF0000"/>
          <w:sz w:val="22"/>
          <w:lang w:val="en-US" w:eastAsia="ko-KR"/>
        </w:rPr>
        <w:t>sub-slot-level</w:t>
      </w:r>
      <w:r>
        <w:rPr>
          <w:rFonts w:eastAsiaTheme="minorEastAsia"/>
          <w:sz w:val="22"/>
          <w:lang w:val="en-US" w:eastAsia="ko-KR"/>
        </w:rPr>
        <w:t>) K1 value</w:t>
      </w:r>
      <w:r w:rsidR="00886CE1">
        <w:rPr>
          <w:rFonts w:eastAsiaTheme="minorEastAsia"/>
          <w:sz w:val="22"/>
          <w:lang w:val="en-US" w:eastAsia="ko-KR"/>
        </w:rPr>
        <w:t xml:space="preserve"> </w:t>
      </w:r>
      <w:r w:rsidR="00886CE1" w:rsidRPr="00886CE1">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Pr>
          <w:rFonts w:eastAsiaTheme="minorEastAsia"/>
          <w:sz w:val="22"/>
          <w:lang w:val="en-US" w:eastAsia="ko-KR"/>
        </w:rPr>
        <w:t xml:space="preserve">find the DL slot corresponding to the UL </w:t>
      </w:r>
      <w:r w:rsidRPr="00FA0612">
        <w:rPr>
          <w:rFonts w:eastAsiaTheme="minorEastAsia"/>
          <w:color w:val="FF0000"/>
          <w:sz w:val="22"/>
          <w:lang w:val="en-US" w:eastAsia="ko-KR"/>
        </w:rPr>
        <w:t>sub-slot</w:t>
      </w:r>
      <w:r>
        <w:rPr>
          <w:rFonts w:eastAsiaTheme="minorEastAsia"/>
          <w:sz w:val="22"/>
          <w:lang w:val="en-US" w:eastAsia="ko-KR"/>
        </w:rPr>
        <w:t xml:space="preserve"> </w:t>
      </w:r>
      <w:r w:rsidRPr="00FA0612">
        <w:rPr>
          <w:rFonts w:eastAsiaTheme="minorEastAsia"/>
          <w:i/>
          <w:iCs/>
          <w:sz w:val="22"/>
          <w:lang w:val="en-US" w:eastAsia="ko-KR"/>
        </w:rPr>
        <w:t>n</w:t>
      </w:r>
      <w:r>
        <w:rPr>
          <w:rFonts w:eastAsiaTheme="minorEastAsia"/>
          <w:sz w:val="22"/>
          <w:lang w:val="en-US" w:eastAsia="ko-KR"/>
        </w:rPr>
        <w:t>-</w:t>
      </w:r>
      <w:r w:rsidRPr="00FA0612">
        <w:rPr>
          <w:rFonts w:eastAsiaTheme="minorEastAsia"/>
          <w:i/>
          <w:iCs/>
          <w:sz w:val="22"/>
          <w:lang w:val="en-US" w:eastAsia="ko-KR"/>
        </w:rPr>
        <w:t>k1</w:t>
      </w:r>
      <w:r w:rsidR="002A7554">
        <w:rPr>
          <w:rFonts w:eastAsiaTheme="minorEastAsia"/>
          <w:i/>
          <w:iCs/>
          <w:sz w:val="22"/>
          <w:lang w:val="en-US" w:eastAsia="ko-KR"/>
        </w:rPr>
        <w:t>.</w:t>
      </w:r>
    </w:p>
    <w:p w14:paraId="27EE0FD2" w14:textId="2C30A010" w:rsidR="002A7554" w:rsidRDefault="00886CE1" w:rsidP="002A7554">
      <w:pPr>
        <w:pStyle w:val="a1"/>
        <w:numPr>
          <w:ilvl w:val="1"/>
          <w:numId w:val="28"/>
        </w:numPr>
        <w:rPr>
          <w:rFonts w:eastAsiaTheme="minorEastAsia"/>
          <w:sz w:val="22"/>
          <w:lang w:val="en-US" w:eastAsia="ko-KR"/>
        </w:rPr>
      </w:pPr>
      <w:r>
        <w:rPr>
          <w:rFonts w:eastAsiaTheme="minorEastAsia"/>
          <w:sz w:val="22"/>
          <w:lang w:val="en-US" w:eastAsia="ko-KR"/>
        </w:rPr>
        <w:t>V</w:t>
      </w:r>
      <w:r w:rsidR="00FA0612" w:rsidRPr="00FA0612">
        <w:rPr>
          <w:rFonts w:eastAsiaTheme="minorEastAsia"/>
          <w:sz w:val="22"/>
          <w:lang w:val="en-US" w:eastAsia="ko-KR"/>
        </w:rPr>
        <w:t>alidity of each SLIV in a TDRA table</w:t>
      </w:r>
      <w:r>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 xml:space="preserve"> for the DL slot</w:t>
      </w:r>
      <w:r w:rsidR="00FA0612" w:rsidRPr="00FA0612">
        <w:rPr>
          <w:rFonts w:eastAsiaTheme="minorEastAsia"/>
          <w:sz w:val="22"/>
          <w:lang w:val="en-US" w:eastAsia="ko-KR"/>
        </w:rPr>
        <w:t xml:space="preserve"> is checked. </w:t>
      </w:r>
      <w:r w:rsidR="002A7554" w:rsidRPr="00FA0612">
        <w:rPr>
          <w:rFonts w:eastAsiaTheme="minorEastAsia"/>
          <w:sz w:val="22"/>
          <w:lang w:val="en-US" w:eastAsia="ko-KR"/>
        </w:rPr>
        <w:t xml:space="preserve">The </w:t>
      </w:r>
      <w:r w:rsidR="002A7554">
        <w:rPr>
          <w:rFonts w:eastAsiaTheme="minorEastAsia"/>
          <w:sz w:val="22"/>
          <w:lang w:val="en-US" w:eastAsia="ko-KR"/>
        </w:rPr>
        <w:t>in</w:t>
      </w:r>
      <w:r w:rsidR="002A7554" w:rsidRPr="00FA0612">
        <w:rPr>
          <w:rFonts w:eastAsiaTheme="minorEastAsia"/>
          <w:sz w:val="22"/>
          <w:lang w:val="en-US" w:eastAsia="ko-KR"/>
        </w:rPr>
        <w:t xml:space="preserve">valid SLIVs are </w:t>
      </w:r>
      <w:r w:rsidR="002A7554">
        <w:rPr>
          <w:rFonts w:eastAsiaTheme="minorEastAsia"/>
          <w:sz w:val="22"/>
          <w:lang w:val="en-US" w:eastAsia="ko-KR"/>
        </w:rPr>
        <w:t>removed from</w:t>
      </w:r>
      <w:r w:rsidR="002A7554" w:rsidRPr="00FA0612">
        <w:rPr>
          <w:rFonts w:eastAsiaTheme="minorEastAsia"/>
          <w:sz w:val="22"/>
          <w:lang w:val="en-US" w:eastAsia="ko-KR"/>
        </w:rPr>
        <w:t xml:space="preserve"> the </w:t>
      </w:r>
      <w:r>
        <w:rPr>
          <w:rFonts w:eastAsiaTheme="minorEastAsia"/>
          <w:sz w:val="22"/>
          <w:lang w:val="en-US" w:eastAsia="ko-KR"/>
        </w:rPr>
        <w:t>TDRA table</w:t>
      </w:r>
      <w:r w:rsidR="002A7554" w:rsidRPr="00FA0612">
        <w:rPr>
          <w:rFonts w:eastAsiaTheme="minorEastAsia"/>
          <w:sz w:val="22"/>
          <w:lang w:val="en-US" w:eastAsia="ko-KR"/>
        </w:rPr>
        <w:t xml:space="preserve"> </w:t>
      </w:r>
      <w:r w:rsidR="002A7554" w:rsidRPr="00886CE1">
        <w:rPr>
          <w:rFonts w:eastAsiaTheme="minorEastAsia"/>
          <w:i/>
          <w:iCs/>
          <w:sz w:val="22"/>
          <w:lang w:val="en-US" w:eastAsia="ko-KR"/>
        </w:rPr>
        <w:t>R</w:t>
      </w:r>
      <w:r w:rsidR="002A7554">
        <w:rPr>
          <w:rFonts w:eastAsiaTheme="minorEastAsia"/>
          <w:sz w:val="22"/>
          <w:lang w:val="en-US" w:eastAsia="ko-KR"/>
        </w:rPr>
        <w:t>.</w:t>
      </w:r>
    </w:p>
    <w:p w14:paraId="52F1EE99" w14:textId="41F122BA" w:rsidR="002A7554" w:rsidRDefault="002A7554" w:rsidP="002A7554">
      <w:pPr>
        <w:pStyle w:val="a1"/>
        <w:numPr>
          <w:ilvl w:val="2"/>
          <w:numId w:val="28"/>
        </w:numPr>
        <w:rPr>
          <w:rFonts w:eastAsiaTheme="minorEastAsia"/>
          <w:sz w:val="22"/>
          <w:lang w:val="en-US" w:eastAsia="ko-KR"/>
        </w:rPr>
      </w:pPr>
      <w:r w:rsidRPr="002A7554">
        <w:rPr>
          <w:rFonts w:eastAsiaTheme="minorEastAsia"/>
          <w:sz w:val="22"/>
          <w:lang w:val="en-US" w:eastAsia="ko-KR"/>
        </w:rPr>
        <w:t>The validity is</w:t>
      </w:r>
      <w:r w:rsidR="00886CE1">
        <w:rPr>
          <w:rFonts w:eastAsiaTheme="minorEastAsia"/>
          <w:sz w:val="22"/>
          <w:lang w:val="en-US" w:eastAsia="ko-KR"/>
        </w:rPr>
        <w:t xml:space="preserve"> checked</w:t>
      </w:r>
      <w:r w:rsidRPr="002A7554">
        <w:rPr>
          <w:rFonts w:eastAsiaTheme="minorEastAsia"/>
          <w:sz w:val="22"/>
          <w:lang w:val="en-US" w:eastAsia="ko-KR"/>
        </w:rPr>
        <w:t xml:space="preserve"> based on semi-static UL/DL configuration, i.e.,</w:t>
      </w:r>
      <w:r w:rsidR="00886CE1">
        <w:rPr>
          <w:rFonts w:eastAsiaTheme="minorEastAsia"/>
          <w:sz w:val="22"/>
          <w:lang w:val="en-US" w:eastAsia="ko-KR"/>
        </w:rPr>
        <w:t xml:space="preserve"> if</w:t>
      </w:r>
      <w:r w:rsidRPr="002A7554">
        <w:rPr>
          <w:rFonts w:eastAsiaTheme="minorEastAsia"/>
          <w:sz w:val="22"/>
          <w:lang w:val="en-US" w:eastAsia="ko-KR"/>
        </w:rPr>
        <w:t xml:space="preserve"> a symbol corresponding to an SLIV overlaps with semi-static UL symbol, then the SLIV is invalid. </w:t>
      </w:r>
    </w:p>
    <w:p w14:paraId="020FD942" w14:textId="0BC3A88C" w:rsidR="00FA0612" w:rsidRPr="002A7554" w:rsidRDefault="002A7554" w:rsidP="002A7554">
      <w:pPr>
        <w:pStyle w:val="a1"/>
        <w:numPr>
          <w:ilvl w:val="2"/>
          <w:numId w:val="28"/>
        </w:numPr>
        <w:rPr>
          <w:rFonts w:eastAsiaTheme="minorEastAsia"/>
          <w:sz w:val="22"/>
          <w:lang w:val="en-US" w:eastAsia="ko-KR"/>
        </w:rPr>
      </w:pPr>
      <w:r>
        <w:rPr>
          <w:rFonts w:eastAsiaTheme="minorEastAsia"/>
          <w:color w:val="FF0000"/>
          <w:sz w:val="22"/>
          <w:lang w:val="en-US" w:eastAsia="ko-KR"/>
        </w:rPr>
        <w:t>And</w:t>
      </w:r>
      <w:r w:rsidR="00FA0612" w:rsidRPr="00FA0612">
        <w:rPr>
          <w:rFonts w:eastAsiaTheme="minorEastAsia"/>
          <w:color w:val="FF0000"/>
          <w:sz w:val="22"/>
          <w:lang w:val="en-US" w:eastAsia="ko-KR"/>
        </w:rPr>
        <w:t xml:space="preserve"> the validity is further checked </w:t>
      </w:r>
      <w:r>
        <w:rPr>
          <w:rFonts w:eastAsiaTheme="minorEastAsia"/>
          <w:color w:val="FF0000"/>
          <w:sz w:val="22"/>
          <w:lang w:val="en-US" w:eastAsia="ko-KR"/>
        </w:rPr>
        <w:t>based on</w:t>
      </w:r>
      <w:r w:rsidR="00FA0612" w:rsidRPr="00FA0612">
        <w:rPr>
          <w:rFonts w:eastAsiaTheme="minorEastAsia"/>
          <w:color w:val="FF0000"/>
          <w:sz w:val="22"/>
          <w:lang w:val="en-US" w:eastAsia="ko-KR"/>
        </w:rPr>
        <w:t xml:space="preserve"> the last symbol of </w:t>
      </w:r>
      <w:r>
        <w:rPr>
          <w:rFonts w:eastAsiaTheme="minorEastAsia"/>
          <w:color w:val="FF0000"/>
          <w:sz w:val="22"/>
          <w:lang w:val="en-US" w:eastAsia="ko-KR"/>
        </w:rPr>
        <w:t xml:space="preserve">an </w:t>
      </w:r>
      <w:r w:rsidR="00FA0612" w:rsidRPr="00FA0612">
        <w:rPr>
          <w:rFonts w:eastAsiaTheme="minorEastAsia"/>
          <w:color w:val="FF0000"/>
          <w:sz w:val="22"/>
          <w:lang w:val="en-US" w:eastAsia="ko-KR"/>
        </w:rPr>
        <w:t>SLIV</w:t>
      </w:r>
      <w:r>
        <w:rPr>
          <w:rFonts w:eastAsiaTheme="minorEastAsia"/>
          <w:color w:val="FF0000"/>
          <w:sz w:val="22"/>
          <w:lang w:val="en-US" w:eastAsia="ko-KR"/>
        </w:rPr>
        <w:t xml:space="preserve">, i.e., </w:t>
      </w:r>
      <w:r w:rsidR="00E06625">
        <w:rPr>
          <w:rFonts w:eastAsiaTheme="minorEastAsia"/>
          <w:color w:val="FF0000"/>
          <w:sz w:val="22"/>
          <w:lang w:val="en-US" w:eastAsia="ko-KR"/>
        </w:rPr>
        <w:t xml:space="preserve">if </w:t>
      </w:r>
      <w:r>
        <w:rPr>
          <w:rFonts w:eastAsiaTheme="minorEastAsia"/>
          <w:color w:val="FF0000"/>
          <w:sz w:val="22"/>
          <w:lang w:val="en-US" w:eastAsia="ko-KR"/>
        </w:rPr>
        <w:t>the last symbol of an SLIV</w:t>
      </w:r>
      <w:r w:rsidR="00FA0612" w:rsidRPr="00FA0612">
        <w:rPr>
          <w:rFonts w:eastAsiaTheme="minorEastAsia"/>
          <w:color w:val="FF0000"/>
          <w:sz w:val="22"/>
          <w:lang w:val="en-US" w:eastAsia="ko-KR"/>
        </w:rPr>
        <w:t xml:space="preserve"> </w:t>
      </w:r>
      <w:r>
        <w:rPr>
          <w:rFonts w:eastAsiaTheme="minorEastAsia"/>
          <w:color w:val="FF0000"/>
          <w:sz w:val="22"/>
          <w:lang w:val="en-US" w:eastAsia="ko-KR"/>
        </w:rPr>
        <w:t xml:space="preserve">does not </w:t>
      </w:r>
      <w:r w:rsidR="00FA0612" w:rsidRPr="00FA0612">
        <w:rPr>
          <w:rFonts w:eastAsiaTheme="minorEastAsia"/>
          <w:color w:val="FF0000"/>
          <w:sz w:val="22"/>
          <w:lang w:val="en-US" w:eastAsia="ko-KR"/>
        </w:rPr>
        <w:t>overlap</w:t>
      </w:r>
      <w:r>
        <w:rPr>
          <w:rFonts w:eastAsiaTheme="minorEastAsia"/>
          <w:color w:val="FF0000"/>
          <w:sz w:val="22"/>
          <w:lang w:val="en-US" w:eastAsia="ko-KR"/>
        </w:rPr>
        <w:t>s</w:t>
      </w:r>
      <w:r w:rsidR="00FA0612" w:rsidRPr="00FA0612">
        <w:rPr>
          <w:rFonts w:eastAsiaTheme="minorEastAsia"/>
          <w:color w:val="FF0000"/>
          <w:sz w:val="22"/>
          <w:lang w:val="en-US" w:eastAsia="ko-KR"/>
        </w:rPr>
        <w:t xml:space="preserve"> with the UL sub-slot </w:t>
      </w:r>
      <w:r w:rsidR="00FA0612" w:rsidRPr="00FA0612">
        <w:rPr>
          <w:rFonts w:eastAsiaTheme="minorEastAsia"/>
          <w:i/>
          <w:iCs/>
          <w:color w:val="FF0000"/>
          <w:sz w:val="22"/>
          <w:lang w:val="en-US" w:eastAsia="ko-KR"/>
        </w:rPr>
        <w:t>n-k1</w:t>
      </w:r>
      <w:r w:rsidRPr="002A7554">
        <w:rPr>
          <w:rFonts w:eastAsiaTheme="minorEastAsia"/>
          <w:color w:val="FF0000"/>
          <w:sz w:val="22"/>
          <w:lang w:val="en-US" w:eastAsia="ko-KR"/>
        </w:rPr>
        <w:t xml:space="preserve">, then </w:t>
      </w:r>
      <w:r>
        <w:rPr>
          <w:rFonts w:eastAsiaTheme="minorEastAsia"/>
          <w:color w:val="FF0000"/>
          <w:sz w:val="22"/>
          <w:lang w:val="en-US" w:eastAsia="ko-KR"/>
        </w:rPr>
        <w:t>the SLIV is invalid.</w:t>
      </w:r>
    </w:p>
    <w:p w14:paraId="72FB2F0D" w14:textId="71512AD2" w:rsidR="002A7554" w:rsidRPr="002A7554" w:rsidRDefault="002A7554" w:rsidP="002A7554">
      <w:pPr>
        <w:pStyle w:val="a1"/>
        <w:numPr>
          <w:ilvl w:val="1"/>
          <w:numId w:val="28"/>
        </w:numPr>
        <w:rPr>
          <w:rFonts w:eastAsiaTheme="minorEastAsia"/>
          <w:sz w:val="22"/>
          <w:lang w:val="en-US" w:eastAsia="ko-KR"/>
        </w:rPr>
      </w:pPr>
      <w:r w:rsidRPr="002A7554">
        <w:rPr>
          <w:rFonts w:eastAsiaTheme="minorEastAsia" w:hint="eastAsia"/>
          <w:sz w:val="22"/>
          <w:lang w:val="en-US" w:eastAsia="ko-KR"/>
        </w:rPr>
        <w:lastRenderedPageBreak/>
        <w:t>I</w:t>
      </w:r>
      <w:r w:rsidRPr="002A7554">
        <w:rPr>
          <w:rFonts w:eastAsiaTheme="minorEastAsia"/>
          <w:sz w:val="22"/>
          <w:lang w:val="en-US" w:eastAsia="ko-KR"/>
        </w:rPr>
        <w:t xml:space="preserve">f the </w:t>
      </w:r>
      <w:r w:rsidR="00886CE1">
        <w:rPr>
          <w:rFonts w:eastAsiaTheme="minorEastAsia"/>
          <w:sz w:val="22"/>
          <w:lang w:val="en-US" w:eastAsia="ko-KR"/>
        </w:rPr>
        <w:t>TDRA table</w:t>
      </w:r>
      <w:r w:rsidRPr="002A7554">
        <w:rPr>
          <w:rFonts w:eastAsiaTheme="minorEastAsia"/>
          <w:sz w:val="22"/>
          <w:lang w:val="en-US" w:eastAsia="ko-KR"/>
        </w:rPr>
        <w:t xml:space="preserve"> </w:t>
      </w:r>
      <w:r w:rsidRPr="00886CE1">
        <w:rPr>
          <w:rFonts w:eastAsiaTheme="minorEastAsia"/>
          <w:i/>
          <w:iCs/>
          <w:sz w:val="22"/>
          <w:lang w:val="en-US" w:eastAsia="ko-KR"/>
        </w:rPr>
        <w:t>R</w:t>
      </w:r>
      <w:r w:rsidRPr="002A7554">
        <w:rPr>
          <w:rFonts w:eastAsiaTheme="minorEastAsia"/>
          <w:sz w:val="22"/>
          <w:lang w:val="en-US" w:eastAsia="ko-KR"/>
        </w:rPr>
        <w:t xml:space="preserve"> is not empty, then generate type-1 HARQ-ACK codebook for the DL slot. </w:t>
      </w:r>
    </w:p>
    <w:p w14:paraId="189A3E4E" w14:textId="77777777" w:rsidR="002A7554" w:rsidRDefault="002A7554" w:rsidP="002A7554">
      <w:pPr>
        <w:pStyle w:val="a1"/>
        <w:numPr>
          <w:ilvl w:val="2"/>
          <w:numId w:val="28"/>
        </w:numPr>
        <w:rPr>
          <w:rFonts w:eastAsiaTheme="minorEastAsia"/>
          <w:sz w:val="22"/>
          <w:lang w:val="en-US" w:eastAsia="ko-KR"/>
        </w:rPr>
      </w:pPr>
      <w:r>
        <w:rPr>
          <w:rFonts w:eastAsiaTheme="minorEastAsia"/>
          <w:sz w:val="22"/>
          <w:lang w:val="en-US" w:eastAsia="ko-KR"/>
        </w:rPr>
        <w:t xml:space="preserve">If a UE has no capability to receive more than one unicast PDSCH per DL slot, then one HARQ-ACK occasion is added to the type-1 HARQ-ACK codebook. </w:t>
      </w:r>
    </w:p>
    <w:p w14:paraId="7055060F" w14:textId="77777777" w:rsidR="002A7554" w:rsidRPr="00FA0612" w:rsidRDefault="002A7554" w:rsidP="002A7554">
      <w:pPr>
        <w:pStyle w:val="a1"/>
        <w:numPr>
          <w:ilvl w:val="2"/>
          <w:numId w:val="28"/>
        </w:numPr>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 xml:space="preserve">f a UE has capability to receive more than one unicast PDSCH per DL slot, overlapping of SLIVs are further checked and then find a set of SLIVs to be represented as one HARQ-ACK occasion. </w:t>
      </w:r>
    </w:p>
    <w:p w14:paraId="4E5C8050" w14:textId="14F20280" w:rsidR="00AF0908" w:rsidRDefault="00AF0908" w:rsidP="00AC2C5F">
      <w:pPr>
        <w:pStyle w:val="a1"/>
        <w:rPr>
          <w:rFonts w:eastAsiaTheme="minorEastAsia"/>
          <w:sz w:val="22"/>
          <w:highlight w:val="yellow"/>
          <w:lang w:val="en-US" w:eastAsia="ko-KR"/>
        </w:rPr>
      </w:pPr>
    </w:p>
    <w:p w14:paraId="17ED98E6" w14:textId="5433E960" w:rsidR="002A7554" w:rsidRDefault="002A7554" w:rsidP="002A7554">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t>Proposal</w:t>
      </w:r>
      <w:r>
        <w:rPr>
          <w:rFonts w:ascii="Times" w:eastAsia="바탕" w:hAnsi="Times"/>
          <w:b/>
          <w:bCs/>
          <w:i/>
          <w:iCs/>
          <w:kern w:val="0"/>
          <w:sz w:val="22"/>
          <w:szCs w:val="28"/>
          <w:lang w:val="en-GB"/>
        </w:rPr>
        <w:t xml:space="preserve"> </w:t>
      </w:r>
      <w:r w:rsidR="0044276C">
        <w:rPr>
          <w:rFonts w:ascii="Times" w:eastAsia="바탕" w:hAnsi="Times"/>
          <w:b/>
          <w:bCs/>
          <w:i/>
          <w:iCs/>
          <w:kern w:val="0"/>
          <w:sz w:val="22"/>
          <w:szCs w:val="28"/>
          <w:lang w:val="en-GB"/>
        </w:rPr>
        <w:t>7</w:t>
      </w:r>
      <w:r w:rsidRPr="005908AF">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 xml:space="preserve">To support type-1 HARQ-ACK codebook with sub-slot K1 granularity, the following general rules are considered. </w:t>
      </w:r>
    </w:p>
    <w:p w14:paraId="2A4C7B0B" w14:textId="77777777" w:rsidR="00397B50" w:rsidRDefault="00397B50" w:rsidP="00397B50">
      <w:pPr>
        <w:pStyle w:val="a1"/>
        <w:numPr>
          <w:ilvl w:val="0"/>
          <w:numId w:val="20"/>
        </w:numPr>
        <w:rPr>
          <w:rFonts w:eastAsiaTheme="minorEastAsia"/>
          <w:sz w:val="22"/>
          <w:lang w:val="en-US" w:eastAsia="ko-KR"/>
        </w:rPr>
      </w:pPr>
      <w:r>
        <w:rPr>
          <w:rFonts w:eastAsiaTheme="minorEastAsia"/>
          <w:sz w:val="22"/>
          <w:lang w:val="en-US" w:eastAsia="ko-KR"/>
        </w:rPr>
        <w:t>For a given (</w:t>
      </w:r>
      <w:r w:rsidRPr="00FA0612">
        <w:rPr>
          <w:rFonts w:eastAsiaTheme="minorEastAsia"/>
          <w:b/>
          <w:bCs/>
          <w:i/>
          <w:iCs/>
          <w:color w:val="FF0000"/>
          <w:sz w:val="22"/>
          <w:lang w:val="en-US" w:eastAsia="ko-KR"/>
        </w:rPr>
        <w:t>sub-slot-level</w:t>
      </w:r>
      <w:r>
        <w:rPr>
          <w:rFonts w:eastAsiaTheme="minorEastAsia"/>
          <w:sz w:val="22"/>
          <w:lang w:val="en-US" w:eastAsia="ko-KR"/>
        </w:rPr>
        <w:t xml:space="preserve">) K1 value </w:t>
      </w:r>
      <w:r w:rsidRPr="00886CE1">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Pr>
          <w:rFonts w:eastAsiaTheme="minorEastAsia"/>
          <w:sz w:val="22"/>
          <w:lang w:val="en-US" w:eastAsia="ko-KR"/>
        </w:rPr>
        <w:t xml:space="preserve">find the DL slot corresponding to the UL </w:t>
      </w:r>
      <w:r w:rsidRPr="00FA0612">
        <w:rPr>
          <w:rFonts w:eastAsiaTheme="minorEastAsia"/>
          <w:color w:val="FF0000"/>
          <w:sz w:val="22"/>
          <w:lang w:val="en-US" w:eastAsia="ko-KR"/>
        </w:rPr>
        <w:t>sub-slot</w:t>
      </w:r>
      <w:r>
        <w:rPr>
          <w:rFonts w:eastAsiaTheme="minorEastAsia"/>
          <w:sz w:val="22"/>
          <w:lang w:val="en-US" w:eastAsia="ko-KR"/>
        </w:rPr>
        <w:t xml:space="preserve"> </w:t>
      </w:r>
      <w:r w:rsidRPr="00FA0612">
        <w:rPr>
          <w:rFonts w:eastAsiaTheme="minorEastAsia"/>
          <w:i/>
          <w:iCs/>
          <w:sz w:val="22"/>
          <w:lang w:val="en-US" w:eastAsia="ko-KR"/>
        </w:rPr>
        <w:t>n</w:t>
      </w:r>
      <w:r>
        <w:rPr>
          <w:rFonts w:eastAsiaTheme="minorEastAsia"/>
          <w:sz w:val="22"/>
          <w:lang w:val="en-US" w:eastAsia="ko-KR"/>
        </w:rPr>
        <w:t>-</w:t>
      </w:r>
      <w:r w:rsidRPr="00FA0612">
        <w:rPr>
          <w:rFonts w:eastAsiaTheme="minorEastAsia"/>
          <w:i/>
          <w:iCs/>
          <w:sz w:val="22"/>
          <w:lang w:val="en-US" w:eastAsia="ko-KR"/>
        </w:rPr>
        <w:t>k1</w:t>
      </w:r>
      <w:r>
        <w:rPr>
          <w:rFonts w:eastAsiaTheme="minorEastAsia"/>
          <w:i/>
          <w:iCs/>
          <w:sz w:val="22"/>
          <w:lang w:val="en-US" w:eastAsia="ko-KR"/>
        </w:rPr>
        <w:t>.</w:t>
      </w:r>
    </w:p>
    <w:p w14:paraId="53191595" w14:textId="77777777" w:rsidR="00397B50" w:rsidRDefault="00397B50" w:rsidP="00397B50">
      <w:pPr>
        <w:pStyle w:val="a1"/>
        <w:numPr>
          <w:ilvl w:val="1"/>
          <w:numId w:val="20"/>
        </w:numPr>
        <w:rPr>
          <w:rFonts w:eastAsiaTheme="minorEastAsia"/>
          <w:sz w:val="22"/>
          <w:lang w:val="en-US" w:eastAsia="ko-KR"/>
        </w:rPr>
      </w:pPr>
      <w:r>
        <w:rPr>
          <w:rFonts w:eastAsiaTheme="minorEastAsia"/>
          <w:sz w:val="22"/>
          <w:lang w:val="en-US" w:eastAsia="ko-KR"/>
        </w:rPr>
        <w:t>V</w:t>
      </w:r>
      <w:r w:rsidRPr="00FA0612">
        <w:rPr>
          <w:rFonts w:eastAsiaTheme="minorEastAsia"/>
          <w:sz w:val="22"/>
          <w:lang w:val="en-US" w:eastAsia="ko-KR"/>
        </w:rPr>
        <w:t>alidity of each SLIV in a TDRA table</w:t>
      </w:r>
      <w:r>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 xml:space="preserve"> for the DL slot</w:t>
      </w:r>
      <w:r w:rsidRPr="00FA0612">
        <w:rPr>
          <w:rFonts w:eastAsiaTheme="minorEastAsia"/>
          <w:sz w:val="22"/>
          <w:lang w:val="en-US" w:eastAsia="ko-KR"/>
        </w:rPr>
        <w:t xml:space="preserve"> is checked. The </w:t>
      </w:r>
      <w:r>
        <w:rPr>
          <w:rFonts w:eastAsiaTheme="minorEastAsia"/>
          <w:sz w:val="22"/>
          <w:lang w:val="en-US" w:eastAsia="ko-KR"/>
        </w:rPr>
        <w:t>in</w:t>
      </w:r>
      <w:r w:rsidRPr="00FA0612">
        <w:rPr>
          <w:rFonts w:eastAsiaTheme="minorEastAsia"/>
          <w:sz w:val="22"/>
          <w:lang w:val="en-US" w:eastAsia="ko-KR"/>
        </w:rPr>
        <w:t xml:space="preserve">valid SLIVs are </w:t>
      </w:r>
      <w:r>
        <w:rPr>
          <w:rFonts w:eastAsiaTheme="minorEastAsia"/>
          <w:sz w:val="22"/>
          <w:lang w:val="en-US" w:eastAsia="ko-KR"/>
        </w:rPr>
        <w:t>removed from</w:t>
      </w:r>
      <w:r w:rsidRPr="00FA0612">
        <w:rPr>
          <w:rFonts w:eastAsiaTheme="minorEastAsia"/>
          <w:sz w:val="22"/>
          <w:lang w:val="en-US" w:eastAsia="ko-KR"/>
        </w:rPr>
        <w:t xml:space="preserve"> the </w:t>
      </w:r>
      <w:r>
        <w:rPr>
          <w:rFonts w:eastAsiaTheme="minorEastAsia"/>
          <w:sz w:val="22"/>
          <w:lang w:val="en-US" w:eastAsia="ko-KR"/>
        </w:rPr>
        <w:t>TDRA table</w:t>
      </w:r>
      <w:r w:rsidRPr="00FA0612">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w:t>
      </w:r>
    </w:p>
    <w:p w14:paraId="045DE500" w14:textId="77777777" w:rsidR="00397B50" w:rsidRDefault="00397B50" w:rsidP="00397B50">
      <w:pPr>
        <w:pStyle w:val="a1"/>
        <w:numPr>
          <w:ilvl w:val="2"/>
          <w:numId w:val="20"/>
        </w:numPr>
        <w:rPr>
          <w:rFonts w:eastAsiaTheme="minorEastAsia"/>
          <w:sz w:val="22"/>
          <w:lang w:val="en-US" w:eastAsia="ko-KR"/>
        </w:rPr>
      </w:pPr>
      <w:r w:rsidRPr="002A7554">
        <w:rPr>
          <w:rFonts w:eastAsiaTheme="minorEastAsia"/>
          <w:sz w:val="22"/>
          <w:lang w:val="en-US" w:eastAsia="ko-KR"/>
        </w:rPr>
        <w:t>The validity is</w:t>
      </w:r>
      <w:r>
        <w:rPr>
          <w:rFonts w:eastAsiaTheme="minorEastAsia"/>
          <w:sz w:val="22"/>
          <w:lang w:val="en-US" w:eastAsia="ko-KR"/>
        </w:rPr>
        <w:t xml:space="preserve"> checked</w:t>
      </w:r>
      <w:r w:rsidRPr="002A7554">
        <w:rPr>
          <w:rFonts w:eastAsiaTheme="minorEastAsia"/>
          <w:sz w:val="22"/>
          <w:lang w:val="en-US" w:eastAsia="ko-KR"/>
        </w:rPr>
        <w:t xml:space="preserve"> based on semi-static UL/DL configuration, i.e.,</w:t>
      </w:r>
      <w:r>
        <w:rPr>
          <w:rFonts w:eastAsiaTheme="minorEastAsia"/>
          <w:sz w:val="22"/>
          <w:lang w:val="en-US" w:eastAsia="ko-KR"/>
        </w:rPr>
        <w:t xml:space="preserve"> if</w:t>
      </w:r>
      <w:r w:rsidRPr="002A7554">
        <w:rPr>
          <w:rFonts w:eastAsiaTheme="minorEastAsia"/>
          <w:sz w:val="22"/>
          <w:lang w:val="en-US" w:eastAsia="ko-KR"/>
        </w:rPr>
        <w:t xml:space="preserve"> a symbol corresponding to an SLIV overlaps with semi-static UL symbol, then the SLIV is invalid. </w:t>
      </w:r>
    </w:p>
    <w:p w14:paraId="2126EBBF" w14:textId="77777777" w:rsidR="00397B50" w:rsidRPr="002A7554" w:rsidRDefault="00397B50" w:rsidP="00397B50">
      <w:pPr>
        <w:pStyle w:val="a1"/>
        <w:numPr>
          <w:ilvl w:val="2"/>
          <w:numId w:val="20"/>
        </w:numPr>
        <w:rPr>
          <w:rFonts w:eastAsiaTheme="minorEastAsia"/>
          <w:sz w:val="22"/>
          <w:lang w:val="en-US" w:eastAsia="ko-KR"/>
        </w:rPr>
      </w:pPr>
      <w:r>
        <w:rPr>
          <w:rFonts w:eastAsiaTheme="minorEastAsia"/>
          <w:color w:val="FF0000"/>
          <w:sz w:val="22"/>
          <w:lang w:val="en-US" w:eastAsia="ko-KR"/>
        </w:rPr>
        <w:t>And</w:t>
      </w:r>
      <w:r w:rsidRPr="00FA0612">
        <w:rPr>
          <w:rFonts w:eastAsiaTheme="minorEastAsia"/>
          <w:color w:val="FF0000"/>
          <w:sz w:val="22"/>
          <w:lang w:val="en-US" w:eastAsia="ko-KR"/>
        </w:rPr>
        <w:t xml:space="preserve"> the validity is further checked </w:t>
      </w:r>
      <w:r>
        <w:rPr>
          <w:rFonts w:eastAsiaTheme="minorEastAsia"/>
          <w:color w:val="FF0000"/>
          <w:sz w:val="22"/>
          <w:lang w:val="en-US" w:eastAsia="ko-KR"/>
        </w:rPr>
        <w:t>based on</w:t>
      </w:r>
      <w:r w:rsidRPr="00FA0612">
        <w:rPr>
          <w:rFonts w:eastAsiaTheme="minorEastAsia"/>
          <w:color w:val="FF0000"/>
          <w:sz w:val="22"/>
          <w:lang w:val="en-US" w:eastAsia="ko-KR"/>
        </w:rPr>
        <w:t xml:space="preserve"> the last symbol of </w:t>
      </w:r>
      <w:r>
        <w:rPr>
          <w:rFonts w:eastAsiaTheme="minorEastAsia"/>
          <w:color w:val="FF0000"/>
          <w:sz w:val="22"/>
          <w:lang w:val="en-US" w:eastAsia="ko-KR"/>
        </w:rPr>
        <w:t xml:space="preserve">an </w:t>
      </w:r>
      <w:r w:rsidRPr="00FA0612">
        <w:rPr>
          <w:rFonts w:eastAsiaTheme="minorEastAsia"/>
          <w:color w:val="FF0000"/>
          <w:sz w:val="22"/>
          <w:lang w:val="en-US" w:eastAsia="ko-KR"/>
        </w:rPr>
        <w:t>SLIV</w:t>
      </w:r>
      <w:r>
        <w:rPr>
          <w:rFonts w:eastAsiaTheme="minorEastAsia"/>
          <w:color w:val="FF0000"/>
          <w:sz w:val="22"/>
          <w:lang w:val="en-US" w:eastAsia="ko-KR"/>
        </w:rPr>
        <w:t>, i.e., the last symbol of an SLIV</w:t>
      </w:r>
      <w:r w:rsidRPr="00FA0612">
        <w:rPr>
          <w:rFonts w:eastAsiaTheme="minorEastAsia"/>
          <w:color w:val="FF0000"/>
          <w:sz w:val="22"/>
          <w:lang w:val="en-US" w:eastAsia="ko-KR"/>
        </w:rPr>
        <w:t xml:space="preserve"> </w:t>
      </w:r>
      <w:r>
        <w:rPr>
          <w:rFonts w:eastAsiaTheme="minorEastAsia"/>
          <w:color w:val="FF0000"/>
          <w:sz w:val="22"/>
          <w:lang w:val="en-US" w:eastAsia="ko-KR"/>
        </w:rPr>
        <w:t xml:space="preserve">does not </w:t>
      </w:r>
      <w:r w:rsidRPr="00FA0612">
        <w:rPr>
          <w:rFonts w:eastAsiaTheme="minorEastAsia"/>
          <w:color w:val="FF0000"/>
          <w:sz w:val="22"/>
          <w:lang w:val="en-US" w:eastAsia="ko-KR"/>
        </w:rPr>
        <w:t>overlap</w:t>
      </w:r>
      <w:r>
        <w:rPr>
          <w:rFonts w:eastAsiaTheme="minorEastAsia"/>
          <w:color w:val="FF0000"/>
          <w:sz w:val="22"/>
          <w:lang w:val="en-US" w:eastAsia="ko-KR"/>
        </w:rPr>
        <w:t>s</w:t>
      </w:r>
      <w:r w:rsidRPr="00FA0612">
        <w:rPr>
          <w:rFonts w:eastAsiaTheme="minorEastAsia"/>
          <w:color w:val="FF0000"/>
          <w:sz w:val="22"/>
          <w:lang w:val="en-US" w:eastAsia="ko-KR"/>
        </w:rPr>
        <w:t xml:space="preserve"> with the UL sub-slot </w:t>
      </w:r>
      <w:r w:rsidRPr="00FA0612">
        <w:rPr>
          <w:rFonts w:eastAsiaTheme="minorEastAsia"/>
          <w:i/>
          <w:iCs/>
          <w:color w:val="FF0000"/>
          <w:sz w:val="22"/>
          <w:lang w:val="en-US" w:eastAsia="ko-KR"/>
        </w:rPr>
        <w:t>n-k1</w:t>
      </w:r>
      <w:r w:rsidRPr="002A7554">
        <w:rPr>
          <w:rFonts w:eastAsiaTheme="minorEastAsia"/>
          <w:color w:val="FF0000"/>
          <w:sz w:val="22"/>
          <w:lang w:val="en-US" w:eastAsia="ko-KR"/>
        </w:rPr>
        <w:t xml:space="preserve">, then </w:t>
      </w:r>
      <w:r>
        <w:rPr>
          <w:rFonts w:eastAsiaTheme="minorEastAsia"/>
          <w:color w:val="FF0000"/>
          <w:sz w:val="22"/>
          <w:lang w:val="en-US" w:eastAsia="ko-KR"/>
        </w:rPr>
        <w:t>the SLIV is invalid.</w:t>
      </w:r>
    </w:p>
    <w:p w14:paraId="6D2EC172" w14:textId="77777777" w:rsidR="00397B50" w:rsidRPr="002A7554" w:rsidRDefault="00397B50" w:rsidP="00397B50">
      <w:pPr>
        <w:pStyle w:val="a1"/>
        <w:numPr>
          <w:ilvl w:val="1"/>
          <w:numId w:val="20"/>
        </w:numPr>
        <w:rPr>
          <w:rFonts w:eastAsiaTheme="minorEastAsia"/>
          <w:sz w:val="22"/>
          <w:lang w:val="en-US" w:eastAsia="ko-KR"/>
        </w:rPr>
      </w:pPr>
      <w:r w:rsidRPr="002A7554">
        <w:rPr>
          <w:rFonts w:eastAsiaTheme="minorEastAsia" w:hint="eastAsia"/>
          <w:sz w:val="22"/>
          <w:lang w:val="en-US" w:eastAsia="ko-KR"/>
        </w:rPr>
        <w:t>I</w:t>
      </w:r>
      <w:r w:rsidRPr="002A7554">
        <w:rPr>
          <w:rFonts w:eastAsiaTheme="minorEastAsia"/>
          <w:sz w:val="22"/>
          <w:lang w:val="en-US" w:eastAsia="ko-KR"/>
        </w:rPr>
        <w:t xml:space="preserve">f the </w:t>
      </w:r>
      <w:r>
        <w:rPr>
          <w:rFonts w:eastAsiaTheme="minorEastAsia"/>
          <w:sz w:val="22"/>
          <w:lang w:val="en-US" w:eastAsia="ko-KR"/>
        </w:rPr>
        <w:t>TDRA table</w:t>
      </w:r>
      <w:r w:rsidRPr="002A7554">
        <w:rPr>
          <w:rFonts w:eastAsiaTheme="minorEastAsia"/>
          <w:sz w:val="22"/>
          <w:lang w:val="en-US" w:eastAsia="ko-KR"/>
        </w:rPr>
        <w:t xml:space="preserve"> </w:t>
      </w:r>
      <w:r w:rsidRPr="00886CE1">
        <w:rPr>
          <w:rFonts w:eastAsiaTheme="minorEastAsia"/>
          <w:i/>
          <w:iCs/>
          <w:sz w:val="22"/>
          <w:lang w:val="en-US" w:eastAsia="ko-KR"/>
        </w:rPr>
        <w:t>R</w:t>
      </w:r>
      <w:r w:rsidRPr="002A7554">
        <w:rPr>
          <w:rFonts w:eastAsiaTheme="minorEastAsia"/>
          <w:sz w:val="22"/>
          <w:lang w:val="en-US" w:eastAsia="ko-KR"/>
        </w:rPr>
        <w:t xml:space="preserve"> is not empty, then generate type-1 HARQ-ACK codebook for the DL slot. </w:t>
      </w:r>
    </w:p>
    <w:p w14:paraId="35C0220F" w14:textId="77777777" w:rsidR="00397B50" w:rsidRDefault="00397B50" w:rsidP="00397B50">
      <w:pPr>
        <w:pStyle w:val="a1"/>
        <w:numPr>
          <w:ilvl w:val="2"/>
          <w:numId w:val="20"/>
        </w:numPr>
        <w:rPr>
          <w:rFonts w:eastAsiaTheme="minorEastAsia"/>
          <w:sz w:val="22"/>
          <w:lang w:val="en-US" w:eastAsia="ko-KR"/>
        </w:rPr>
      </w:pPr>
      <w:r>
        <w:rPr>
          <w:rFonts w:eastAsiaTheme="minorEastAsia"/>
          <w:sz w:val="22"/>
          <w:lang w:val="en-US" w:eastAsia="ko-KR"/>
        </w:rPr>
        <w:t xml:space="preserve">If a UE has no capability to receive more than one unicast PDSCH per DL slot, then one HARQ-ACK occasion is added to the type-1 HARQ-ACK codebook. </w:t>
      </w:r>
    </w:p>
    <w:p w14:paraId="26E765CE" w14:textId="77777777" w:rsidR="00397B50" w:rsidRPr="00FA0612" w:rsidRDefault="00397B50" w:rsidP="00397B50">
      <w:pPr>
        <w:pStyle w:val="a1"/>
        <w:numPr>
          <w:ilvl w:val="2"/>
          <w:numId w:val="20"/>
        </w:numPr>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 xml:space="preserve">f a UE has capability to receive more than one unicast PDSCH per DL slot, overlapping of SLIVs are further checked and then find a set of SLIVs to be represented as one HARQ-ACK occasion. </w:t>
      </w:r>
    </w:p>
    <w:p w14:paraId="2356AF29" w14:textId="33EAF987" w:rsidR="002A7554" w:rsidRPr="00397B50" w:rsidRDefault="002A7554" w:rsidP="00AC2C5F">
      <w:pPr>
        <w:pStyle w:val="a1"/>
        <w:rPr>
          <w:rFonts w:eastAsiaTheme="minorEastAsia"/>
          <w:sz w:val="22"/>
          <w:highlight w:val="yellow"/>
          <w:lang w:val="en-US" w:eastAsia="ko-KR"/>
        </w:rPr>
      </w:pPr>
    </w:p>
    <w:bookmarkEnd w:id="3"/>
    <w:p w14:paraId="2B65DBEA" w14:textId="77777777" w:rsidR="00EE549F" w:rsidRPr="00990CA0"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990CA0">
        <w:rPr>
          <w:rFonts w:ascii="Times New Roman" w:hAnsi="Times New Roman"/>
          <w:b/>
          <w:bCs/>
          <w:kern w:val="0"/>
          <w:sz w:val="28"/>
          <w:szCs w:val="28"/>
        </w:rPr>
        <w:t>C</w:t>
      </w:r>
      <w:r w:rsidR="00EE549F" w:rsidRPr="00990CA0">
        <w:rPr>
          <w:rFonts w:ascii="Times New Roman" w:hAnsi="Times New Roman"/>
          <w:b/>
          <w:bCs/>
          <w:kern w:val="0"/>
          <w:sz w:val="28"/>
          <w:szCs w:val="28"/>
        </w:rPr>
        <w:t>onclusion</w:t>
      </w:r>
    </w:p>
    <w:p w14:paraId="0B6A800C" w14:textId="7F89820C" w:rsidR="00EE1DA2" w:rsidRPr="00990CA0" w:rsidRDefault="009F6D37" w:rsidP="00BE36FB">
      <w:pPr>
        <w:widowControl/>
        <w:wordWrap/>
        <w:autoSpaceDE/>
        <w:autoSpaceDN/>
        <w:spacing w:after="180" w:line="276" w:lineRule="auto"/>
        <w:rPr>
          <w:rFonts w:ascii="Times New Roman" w:hAnsi="Times New Roman"/>
          <w:kern w:val="0"/>
          <w:sz w:val="22"/>
        </w:rPr>
      </w:pPr>
      <w:r w:rsidRPr="00990CA0">
        <w:rPr>
          <w:rFonts w:ascii="Times New Roman" w:hAnsi="Times New Roman" w:hint="eastAsia"/>
          <w:kern w:val="0"/>
          <w:sz w:val="22"/>
        </w:rPr>
        <w:t>I</w:t>
      </w:r>
      <w:r w:rsidRPr="00990CA0">
        <w:rPr>
          <w:rFonts w:ascii="Times New Roman" w:hAnsi="Times New Roman"/>
          <w:kern w:val="0"/>
          <w:sz w:val="22"/>
        </w:rPr>
        <w:t xml:space="preserve">n this contribution, </w:t>
      </w:r>
      <w:r w:rsidR="00973456" w:rsidRPr="00990CA0">
        <w:rPr>
          <w:rFonts w:ascii="Times New Roman" w:hAnsi="Times New Roman"/>
          <w:kern w:val="0"/>
          <w:sz w:val="22"/>
        </w:rPr>
        <w:t>we discussed HARQ-ACK enhancements for URLLC/</w:t>
      </w:r>
      <w:proofErr w:type="spellStart"/>
      <w:r w:rsidR="00973456" w:rsidRPr="00990CA0">
        <w:rPr>
          <w:rFonts w:ascii="Times New Roman" w:hAnsi="Times New Roman"/>
          <w:kern w:val="0"/>
          <w:sz w:val="22"/>
        </w:rPr>
        <w:t>IIoT</w:t>
      </w:r>
      <w:proofErr w:type="spellEnd"/>
      <w:r w:rsidR="00973456" w:rsidRPr="00990CA0">
        <w:rPr>
          <w:rFonts w:ascii="Times New Roman" w:hAnsi="Times New Roman"/>
          <w:kern w:val="0"/>
          <w:sz w:val="22"/>
        </w:rPr>
        <w:t xml:space="preserve">. The followings are proposed: </w:t>
      </w:r>
    </w:p>
    <w:p w14:paraId="5AB2DDEF" w14:textId="77777777" w:rsidR="002D09A3" w:rsidRPr="00435640" w:rsidRDefault="002D09A3" w:rsidP="002D09A3">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1</w:t>
      </w:r>
      <w:r w:rsidRPr="00435640">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Support option 1, i.e., Deferring HARQ-ACK until a next (e.g., first) available PUCCH, and discuss whether to support option 2 for the cancelled HARQ-ACK (</w:t>
      </w:r>
      <w:proofErr w:type="gramStart"/>
      <w:r>
        <w:rPr>
          <w:rFonts w:ascii="Times" w:eastAsia="바탕" w:hAnsi="Times"/>
          <w:b/>
          <w:bCs/>
          <w:i/>
          <w:iCs/>
          <w:kern w:val="0"/>
          <w:sz w:val="22"/>
          <w:szCs w:val="28"/>
          <w:lang w:val="en-GB"/>
        </w:rPr>
        <w:t>not only for</w:t>
      </w:r>
      <w:proofErr w:type="gramEnd"/>
      <w:r>
        <w:rPr>
          <w:rFonts w:ascii="Times" w:eastAsia="바탕" w:hAnsi="Times"/>
          <w:b/>
          <w:bCs/>
          <w:i/>
          <w:iCs/>
          <w:kern w:val="0"/>
          <w:sz w:val="22"/>
          <w:szCs w:val="28"/>
          <w:lang w:val="en-GB"/>
        </w:rPr>
        <w:t xml:space="preserve"> SPS HARQ-ACK).</w:t>
      </w:r>
    </w:p>
    <w:p w14:paraId="186E78F9" w14:textId="77777777" w:rsidR="002D09A3" w:rsidRPr="00435640" w:rsidRDefault="002D09A3" w:rsidP="002D09A3">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2</w:t>
      </w:r>
      <w:r w:rsidRPr="00435640">
        <w:rPr>
          <w:rFonts w:ascii="Times" w:eastAsia="바탕" w:hAnsi="Times"/>
          <w:b/>
          <w:bCs/>
          <w:i/>
          <w:iCs/>
          <w:kern w:val="0"/>
          <w:sz w:val="22"/>
          <w:szCs w:val="28"/>
          <w:lang w:val="en-GB"/>
        </w:rPr>
        <w:t>: The DL and flexible symbols configured by semi-static DL/UL configuration are considered to</w:t>
      </w:r>
      <w:r>
        <w:rPr>
          <w:rFonts w:ascii="Times" w:eastAsia="바탕" w:hAnsi="Times"/>
          <w:b/>
          <w:bCs/>
          <w:i/>
          <w:iCs/>
          <w:kern w:val="0"/>
          <w:sz w:val="22"/>
          <w:szCs w:val="28"/>
          <w:lang w:val="en-GB"/>
        </w:rPr>
        <w:t xml:space="preserve"> determine SPS PUCCH collision. </w:t>
      </w:r>
    </w:p>
    <w:p w14:paraId="2E94EC53" w14:textId="77777777" w:rsidR="002D09A3" w:rsidRPr="00435640" w:rsidRDefault="002D09A3" w:rsidP="002D09A3">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3</w:t>
      </w:r>
      <w:r w:rsidRPr="00435640">
        <w:rPr>
          <w:rFonts w:ascii="Times" w:eastAsia="바탕" w:hAnsi="Times"/>
          <w:b/>
          <w:bCs/>
          <w:i/>
          <w:iCs/>
          <w:kern w:val="0"/>
          <w:sz w:val="22"/>
          <w:szCs w:val="28"/>
          <w:lang w:val="en-GB"/>
        </w:rPr>
        <w:t xml:space="preserve">: </w:t>
      </w:r>
      <w:r>
        <w:rPr>
          <w:rFonts w:ascii="Times" w:eastAsia="바탕" w:hAnsi="Times" w:hint="eastAsia"/>
          <w:b/>
          <w:bCs/>
          <w:i/>
          <w:iCs/>
          <w:kern w:val="0"/>
          <w:sz w:val="22"/>
          <w:szCs w:val="28"/>
          <w:lang w:val="en-GB"/>
        </w:rPr>
        <w:t>F</w:t>
      </w:r>
      <w:r>
        <w:rPr>
          <w:rFonts w:ascii="Times" w:eastAsia="바탕" w:hAnsi="Times"/>
          <w:b/>
          <w:bCs/>
          <w:i/>
          <w:iCs/>
          <w:kern w:val="0"/>
          <w:sz w:val="22"/>
          <w:szCs w:val="28"/>
          <w:lang w:val="en-GB"/>
        </w:rPr>
        <w:t xml:space="preserve">urther consider the following two options to define the next available PUCCH slot with considering latency and balance of SPS HARQ-ACK. </w:t>
      </w:r>
    </w:p>
    <w:p w14:paraId="6D434986" w14:textId="77777777" w:rsidR="002D09A3" w:rsidRDefault="002D09A3" w:rsidP="002D09A3">
      <w:pPr>
        <w:pStyle w:val="a9"/>
        <w:widowControl/>
        <w:numPr>
          <w:ilvl w:val="0"/>
          <w:numId w:val="20"/>
        </w:numPr>
        <w:wordWrap/>
        <w:autoSpaceDE/>
        <w:autoSpaceDN/>
        <w:spacing w:line="276" w:lineRule="auto"/>
        <w:ind w:leftChars="0" w:left="426"/>
        <w:rPr>
          <w:rFonts w:ascii="Times" w:eastAsia="바탕" w:hAnsi="Times"/>
          <w:b/>
          <w:bCs/>
          <w:i/>
          <w:iCs/>
          <w:kern w:val="0"/>
          <w:sz w:val="22"/>
          <w:szCs w:val="28"/>
          <w:lang w:val="en-GB"/>
        </w:rPr>
      </w:pPr>
      <w:r w:rsidRPr="00435640">
        <w:rPr>
          <w:rFonts w:ascii="Times" w:eastAsia="바탕" w:hAnsi="Times" w:hint="eastAsia"/>
          <w:b/>
          <w:bCs/>
          <w:i/>
          <w:iCs/>
          <w:kern w:val="0"/>
          <w:sz w:val="22"/>
          <w:szCs w:val="28"/>
          <w:lang w:val="en-GB"/>
        </w:rPr>
        <w:t>P</w:t>
      </w:r>
      <w:r w:rsidRPr="00435640">
        <w:rPr>
          <w:rFonts w:ascii="Times" w:eastAsia="바탕" w:hAnsi="Times"/>
          <w:b/>
          <w:bCs/>
          <w:i/>
          <w:iCs/>
          <w:kern w:val="0"/>
          <w:sz w:val="22"/>
          <w:szCs w:val="28"/>
          <w:lang w:val="en-GB"/>
        </w:rPr>
        <w:t>roposal</w:t>
      </w:r>
      <w:r>
        <w:rPr>
          <w:rFonts w:ascii="Times" w:eastAsia="바탕" w:hAnsi="Times"/>
          <w:b/>
          <w:bCs/>
          <w:i/>
          <w:iCs/>
          <w:kern w:val="0"/>
          <w:sz w:val="22"/>
          <w:szCs w:val="28"/>
          <w:lang w:val="en-GB"/>
        </w:rPr>
        <w:t xml:space="preserve"> 4</w:t>
      </w:r>
      <w:r w:rsidRPr="00435640">
        <w:rPr>
          <w:rFonts w:ascii="Times" w:eastAsia="바탕" w:hAnsi="Times"/>
          <w:b/>
          <w:bCs/>
          <w:i/>
          <w:iCs/>
          <w:kern w:val="0"/>
          <w:sz w:val="22"/>
          <w:szCs w:val="28"/>
          <w:lang w:val="en-GB"/>
        </w:rPr>
        <w:t xml:space="preserve">: The </w:t>
      </w:r>
      <w:r>
        <w:rPr>
          <w:rFonts w:ascii="Times" w:eastAsia="바탕" w:hAnsi="Times"/>
          <w:b/>
          <w:bCs/>
          <w:i/>
          <w:iCs/>
          <w:kern w:val="0"/>
          <w:sz w:val="22"/>
          <w:szCs w:val="28"/>
          <w:lang w:val="en-GB"/>
        </w:rPr>
        <w:t xml:space="preserve">PUCCH resources for HARQ-ACK information of SPS configuration(s) </w:t>
      </w:r>
      <w:r w:rsidRPr="00435640">
        <w:rPr>
          <w:rFonts w:ascii="Times" w:eastAsia="바탕" w:hAnsi="Times"/>
          <w:b/>
          <w:bCs/>
          <w:i/>
          <w:iCs/>
          <w:kern w:val="0"/>
          <w:sz w:val="22"/>
          <w:szCs w:val="28"/>
          <w:lang w:val="en-GB"/>
        </w:rPr>
        <w:t xml:space="preserve">are considered </w:t>
      </w:r>
      <w:r>
        <w:rPr>
          <w:rFonts w:ascii="Times" w:eastAsia="바탕" w:hAnsi="Times"/>
          <w:b/>
          <w:bCs/>
          <w:i/>
          <w:iCs/>
          <w:kern w:val="0"/>
          <w:sz w:val="22"/>
          <w:szCs w:val="28"/>
          <w:lang w:val="en-GB"/>
        </w:rPr>
        <w:t xml:space="preserve">as the available valid PUCCH resource. </w:t>
      </w:r>
    </w:p>
    <w:p w14:paraId="496878C3" w14:textId="77777777" w:rsidR="002D09A3" w:rsidRDefault="002D09A3" w:rsidP="002D09A3">
      <w:pPr>
        <w:pStyle w:val="a9"/>
        <w:widowControl/>
        <w:numPr>
          <w:ilvl w:val="1"/>
          <w:numId w:val="20"/>
        </w:numPr>
        <w:wordWrap/>
        <w:autoSpaceDE/>
        <w:autoSpaceDN/>
        <w:spacing w:line="276" w:lineRule="auto"/>
        <w:ind w:leftChars="0"/>
        <w:rPr>
          <w:rFonts w:ascii="Times" w:eastAsia="바탕" w:hAnsi="Times"/>
          <w:b/>
          <w:bCs/>
          <w:i/>
          <w:iCs/>
          <w:kern w:val="0"/>
          <w:sz w:val="22"/>
          <w:szCs w:val="28"/>
          <w:lang w:val="en-GB"/>
        </w:rPr>
      </w:pPr>
      <w:r>
        <w:rPr>
          <w:rFonts w:ascii="Times" w:eastAsia="바탕" w:hAnsi="Times"/>
          <w:b/>
          <w:bCs/>
          <w:i/>
          <w:iCs/>
          <w:kern w:val="0"/>
          <w:sz w:val="22"/>
          <w:szCs w:val="28"/>
          <w:lang w:val="en-GB"/>
        </w:rPr>
        <w:t xml:space="preserve">FFS: if multiple SPS PDSCHs are configured </w:t>
      </w:r>
    </w:p>
    <w:p w14:paraId="47EDBE03" w14:textId="77777777" w:rsidR="002D09A3" w:rsidRPr="00435640" w:rsidRDefault="002D09A3" w:rsidP="002D09A3">
      <w:pPr>
        <w:pStyle w:val="a9"/>
        <w:widowControl/>
        <w:numPr>
          <w:ilvl w:val="1"/>
          <w:numId w:val="20"/>
        </w:numPr>
        <w:wordWrap/>
        <w:autoSpaceDE/>
        <w:autoSpaceDN/>
        <w:spacing w:after="120" w:line="276" w:lineRule="auto"/>
        <w:ind w:leftChars="0"/>
        <w:rPr>
          <w:rFonts w:ascii="Times" w:eastAsia="바탕" w:hAnsi="Times"/>
          <w:b/>
          <w:bCs/>
          <w:i/>
          <w:iCs/>
          <w:kern w:val="0"/>
          <w:sz w:val="22"/>
          <w:szCs w:val="28"/>
          <w:lang w:val="en-GB"/>
        </w:rPr>
      </w:pPr>
      <w:r>
        <w:rPr>
          <w:rFonts w:ascii="Times" w:eastAsia="바탕" w:hAnsi="Times" w:hint="eastAsia"/>
          <w:b/>
          <w:bCs/>
          <w:i/>
          <w:iCs/>
          <w:kern w:val="0"/>
          <w:sz w:val="22"/>
          <w:szCs w:val="28"/>
          <w:lang w:val="en-GB"/>
        </w:rPr>
        <w:t>F</w:t>
      </w:r>
      <w:r>
        <w:rPr>
          <w:rFonts w:ascii="Times" w:eastAsia="바탕" w:hAnsi="Times"/>
          <w:b/>
          <w:bCs/>
          <w:i/>
          <w:iCs/>
          <w:kern w:val="0"/>
          <w:sz w:val="22"/>
          <w:szCs w:val="28"/>
          <w:lang w:val="en-GB"/>
        </w:rPr>
        <w:t>FS: when SPS release DCI is received</w:t>
      </w:r>
    </w:p>
    <w:p w14:paraId="273ABD49" w14:textId="77777777" w:rsidR="002D09A3" w:rsidRPr="005908AF" w:rsidRDefault="002D09A3" w:rsidP="002D09A3">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t>Proposal</w:t>
      </w:r>
      <w:r>
        <w:rPr>
          <w:rFonts w:ascii="Times" w:eastAsia="바탕" w:hAnsi="Times"/>
          <w:b/>
          <w:bCs/>
          <w:i/>
          <w:iCs/>
          <w:kern w:val="0"/>
          <w:sz w:val="22"/>
          <w:szCs w:val="28"/>
          <w:lang w:val="en-GB"/>
        </w:rPr>
        <w:t xml:space="preserve"> 5</w:t>
      </w:r>
      <w:r w:rsidRPr="005908AF">
        <w:rPr>
          <w:rFonts w:ascii="Times" w:eastAsia="바탕" w:hAnsi="Times"/>
          <w:b/>
          <w:bCs/>
          <w:i/>
          <w:iCs/>
          <w:kern w:val="0"/>
          <w:sz w:val="22"/>
          <w:szCs w:val="28"/>
          <w:lang w:val="en-GB"/>
        </w:rPr>
        <w:t>: If SPS HARQ-ACK skipping is supported in Rel-17 URLLC/</w:t>
      </w:r>
      <w:proofErr w:type="spellStart"/>
      <w:r w:rsidRPr="005908AF">
        <w:rPr>
          <w:rFonts w:ascii="Times" w:eastAsia="바탕" w:hAnsi="Times"/>
          <w:b/>
          <w:bCs/>
          <w:i/>
          <w:iCs/>
          <w:kern w:val="0"/>
          <w:sz w:val="22"/>
          <w:szCs w:val="28"/>
          <w:lang w:val="en-GB"/>
        </w:rPr>
        <w:t>IIoT</w:t>
      </w:r>
      <w:proofErr w:type="spellEnd"/>
      <w:r w:rsidRPr="005908AF">
        <w:rPr>
          <w:rFonts w:ascii="Times" w:eastAsia="바탕" w:hAnsi="Times"/>
          <w:b/>
          <w:bCs/>
          <w:i/>
          <w:iCs/>
          <w:kern w:val="0"/>
          <w:sz w:val="22"/>
          <w:szCs w:val="28"/>
          <w:lang w:val="en-GB"/>
        </w:rPr>
        <w:t xml:space="preserve"> WI, </w:t>
      </w:r>
      <w:r>
        <w:rPr>
          <w:rFonts w:ascii="Times" w:eastAsia="바탕" w:hAnsi="Times"/>
          <w:b/>
          <w:bCs/>
          <w:i/>
          <w:iCs/>
          <w:kern w:val="0"/>
          <w:sz w:val="22"/>
          <w:szCs w:val="28"/>
          <w:lang w:val="en-GB"/>
        </w:rPr>
        <w:t xml:space="preserve">one of </w:t>
      </w:r>
      <w:r w:rsidRPr="005908AF">
        <w:rPr>
          <w:rFonts w:ascii="Times" w:eastAsia="바탕" w:hAnsi="Times"/>
          <w:b/>
          <w:bCs/>
          <w:i/>
          <w:iCs/>
          <w:kern w:val="0"/>
          <w:sz w:val="22"/>
          <w:szCs w:val="28"/>
          <w:lang w:val="en-GB"/>
        </w:rPr>
        <w:t xml:space="preserve">ACK skipping </w:t>
      </w:r>
      <w:r>
        <w:rPr>
          <w:rFonts w:ascii="Times" w:eastAsia="바탕" w:hAnsi="Times"/>
          <w:b/>
          <w:bCs/>
          <w:i/>
          <w:iCs/>
          <w:kern w:val="0"/>
          <w:sz w:val="22"/>
          <w:szCs w:val="28"/>
          <w:lang w:val="en-GB"/>
        </w:rPr>
        <w:t>or</w:t>
      </w:r>
      <w:r w:rsidRPr="005908AF">
        <w:rPr>
          <w:rFonts w:ascii="Times" w:eastAsia="바탕" w:hAnsi="Times"/>
          <w:b/>
          <w:bCs/>
          <w:i/>
          <w:iCs/>
          <w:kern w:val="0"/>
          <w:sz w:val="22"/>
          <w:szCs w:val="28"/>
          <w:lang w:val="en-GB"/>
        </w:rPr>
        <w:t xml:space="preserve"> NACK skipping can be configurable to a UE</w:t>
      </w:r>
      <w:r>
        <w:rPr>
          <w:rFonts w:ascii="Times" w:eastAsia="바탕" w:hAnsi="Times"/>
          <w:b/>
          <w:bCs/>
          <w:i/>
          <w:iCs/>
          <w:kern w:val="0"/>
          <w:sz w:val="22"/>
          <w:szCs w:val="28"/>
          <w:lang w:val="en-GB"/>
        </w:rPr>
        <w:t xml:space="preserve"> per SPS configuration</w:t>
      </w:r>
      <w:r w:rsidRPr="005908AF">
        <w:rPr>
          <w:rFonts w:ascii="Times" w:eastAsia="바탕" w:hAnsi="Times"/>
          <w:b/>
          <w:bCs/>
          <w:i/>
          <w:iCs/>
          <w:kern w:val="0"/>
          <w:sz w:val="22"/>
          <w:szCs w:val="28"/>
          <w:lang w:val="en-GB"/>
        </w:rPr>
        <w:t>.</w:t>
      </w:r>
    </w:p>
    <w:p w14:paraId="2C05BB17" w14:textId="77777777" w:rsidR="002D09A3" w:rsidRDefault="002D09A3" w:rsidP="002D09A3">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t>Proposal</w:t>
      </w:r>
      <w:r>
        <w:rPr>
          <w:rFonts w:ascii="Times" w:eastAsia="바탕" w:hAnsi="Times"/>
          <w:b/>
          <w:bCs/>
          <w:i/>
          <w:iCs/>
          <w:kern w:val="0"/>
          <w:sz w:val="22"/>
          <w:szCs w:val="28"/>
          <w:lang w:val="en-GB"/>
        </w:rPr>
        <w:t xml:space="preserve"> 6</w:t>
      </w:r>
      <w:r w:rsidRPr="005908AF">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One-shot HARQ-ACK codebook is used for re-sending of cancelled HARQ-ACK information and the following should be further enhanced.</w:t>
      </w:r>
    </w:p>
    <w:p w14:paraId="72E725D6" w14:textId="77777777" w:rsidR="002D09A3" w:rsidRPr="005908AF" w:rsidRDefault="002D09A3" w:rsidP="002D09A3">
      <w:pPr>
        <w:pStyle w:val="a9"/>
        <w:widowControl/>
        <w:numPr>
          <w:ilvl w:val="1"/>
          <w:numId w:val="20"/>
        </w:numPr>
        <w:wordWrap/>
        <w:autoSpaceDE/>
        <w:autoSpaceDN/>
        <w:spacing w:after="120" w:line="276" w:lineRule="auto"/>
        <w:ind w:leftChars="0"/>
        <w:rPr>
          <w:rFonts w:ascii="Times" w:eastAsia="바탕" w:hAnsi="Times"/>
          <w:b/>
          <w:bCs/>
          <w:i/>
          <w:iCs/>
          <w:kern w:val="0"/>
          <w:sz w:val="22"/>
          <w:szCs w:val="28"/>
          <w:lang w:val="en-GB"/>
        </w:rPr>
      </w:pPr>
      <w:r>
        <w:rPr>
          <w:rFonts w:ascii="Times" w:eastAsia="바탕" w:hAnsi="Times"/>
          <w:b/>
          <w:bCs/>
          <w:i/>
          <w:iCs/>
          <w:kern w:val="0"/>
          <w:sz w:val="22"/>
          <w:szCs w:val="28"/>
          <w:lang w:val="en-GB"/>
        </w:rPr>
        <w:t>Reduction of Type-3 CB size, Determination of type-3 CB priority, Support of DCI format 1_2 triggering type-3 CB, and inclusion of HARQ-ACK of SPS release DCI.</w:t>
      </w:r>
    </w:p>
    <w:p w14:paraId="062EF59A" w14:textId="77777777" w:rsidR="002D09A3" w:rsidRDefault="002D09A3" w:rsidP="002D09A3">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lastRenderedPageBreak/>
        <w:t>Proposal</w:t>
      </w:r>
      <w:r>
        <w:rPr>
          <w:rFonts w:ascii="Times" w:eastAsia="바탕" w:hAnsi="Times"/>
          <w:b/>
          <w:bCs/>
          <w:i/>
          <w:iCs/>
          <w:kern w:val="0"/>
          <w:sz w:val="22"/>
          <w:szCs w:val="28"/>
          <w:lang w:val="en-GB"/>
        </w:rPr>
        <w:t xml:space="preserve"> 7</w:t>
      </w:r>
      <w:r w:rsidRPr="005908AF">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 xml:space="preserve">To support type-1 HARQ-ACK codebook with sub-slot K1 granularity, the following general rules are considered. </w:t>
      </w:r>
    </w:p>
    <w:p w14:paraId="5290B743" w14:textId="77777777" w:rsidR="002D09A3" w:rsidRDefault="002D09A3" w:rsidP="002D09A3">
      <w:pPr>
        <w:pStyle w:val="a1"/>
        <w:numPr>
          <w:ilvl w:val="0"/>
          <w:numId w:val="20"/>
        </w:numPr>
        <w:rPr>
          <w:rFonts w:eastAsiaTheme="minorEastAsia"/>
          <w:sz w:val="22"/>
          <w:lang w:val="en-US" w:eastAsia="ko-KR"/>
        </w:rPr>
      </w:pPr>
      <w:r>
        <w:rPr>
          <w:rFonts w:eastAsiaTheme="minorEastAsia"/>
          <w:sz w:val="22"/>
          <w:lang w:val="en-US" w:eastAsia="ko-KR"/>
        </w:rPr>
        <w:t>For a given (</w:t>
      </w:r>
      <w:r w:rsidRPr="00FA0612">
        <w:rPr>
          <w:rFonts w:eastAsiaTheme="minorEastAsia"/>
          <w:b/>
          <w:bCs/>
          <w:i/>
          <w:iCs/>
          <w:color w:val="FF0000"/>
          <w:sz w:val="22"/>
          <w:lang w:val="en-US" w:eastAsia="ko-KR"/>
        </w:rPr>
        <w:t>sub-slot-level</w:t>
      </w:r>
      <w:r>
        <w:rPr>
          <w:rFonts w:eastAsiaTheme="minorEastAsia"/>
          <w:sz w:val="22"/>
          <w:lang w:val="en-US" w:eastAsia="ko-KR"/>
        </w:rPr>
        <w:t xml:space="preserve">) K1 value </w:t>
      </w:r>
      <w:r w:rsidRPr="00886CE1">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Pr>
          <w:rFonts w:eastAsiaTheme="minorEastAsia"/>
          <w:sz w:val="22"/>
          <w:lang w:val="en-US" w:eastAsia="ko-KR"/>
        </w:rPr>
        <w:t xml:space="preserve">find the DL slot corresponding to the UL </w:t>
      </w:r>
      <w:r w:rsidRPr="00FA0612">
        <w:rPr>
          <w:rFonts w:eastAsiaTheme="minorEastAsia"/>
          <w:color w:val="FF0000"/>
          <w:sz w:val="22"/>
          <w:lang w:val="en-US" w:eastAsia="ko-KR"/>
        </w:rPr>
        <w:t>sub-slot</w:t>
      </w:r>
      <w:r>
        <w:rPr>
          <w:rFonts w:eastAsiaTheme="minorEastAsia"/>
          <w:sz w:val="22"/>
          <w:lang w:val="en-US" w:eastAsia="ko-KR"/>
        </w:rPr>
        <w:t xml:space="preserve"> </w:t>
      </w:r>
      <w:r w:rsidRPr="00FA0612">
        <w:rPr>
          <w:rFonts w:eastAsiaTheme="minorEastAsia"/>
          <w:i/>
          <w:iCs/>
          <w:sz w:val="22"/>
          <w:lang w:val="en-US" w:eastAsia="ko-KR"/>
        </w:rPr>
        <w:t>n</w:t>
      </w:r>
      <w:r>
        <w:rPr>
          <w:rFonts w:eastAsiaTheme="minorEastAsia"/>
          <w:sz w:val="22"/>
          <w:lang w:val="en-US" w:eastAsia="ko-KR"/>
        </w:rPr>
        <w:t>-</w:t>
      </w:r>
      <w:r w:rsidRPr="00FA0612">
        <w:rPr>
          <w:rFonts w:eastAsiaTheme="minorEastAsia"/>
          <w:i/>
          <w:iCs/>
          <w:sz w:val="22"/>
          <w:lang w:val="en-US" w:eastAsia="ko-KR"/>
        </w:rPr>
        <w:t>k1</w:t>
      </w:r>
      <w:r>
        <w:rPr>
          <w:rFonts w:eastAsiaTheme="minorEastAsia"/>
          <w:i/>
          <w:iCs/>
          <w:sz w:val="22"/>
          <w:lang w:val="en-US" w:eastAsia="ko-KR"/>
        </w:rPr>
        <w:t>.</w:t>
      </w:r>
    </w:p>
    <w:p w14:paraId="14D36686" w14:textId="77777777" w:rsidR="002D09A3" w:rsidRDefault="002D09A3" w:rsidP="002D09A3">
      <w:pPr>
        <w:pStyle w:val="a1"/>
        <w:numPr>
          <w:ilvl w:val="1"/>
          <w:numId w:val="20"/>
        </w:numPr>
        <w:rPr>
          <w:rFonts w:eastAsiaTheme="minorEastAsia"/>
          <w:sz w:val="22"/>
          <w:lang w:val="en-US" w:eastAsia="ko-KR"/>
        </w:rPr>
      </w:pPr>
      <w:r>
        <w:rPr>
          <w:rFonts w:eastAsiaTheme="minorEastAsia"/>
          <w:sz w:val="22"/>
          <w:lang w:val="en-US" w:eastAsia="ko-KR"/>
        </w:rPr>
        <w:t>V</w:t>
      </w:r>
      <w:r w:rsidRPr="00FA0612">
        <w:rPr>
          <w:rFonts w:eastAsiaTheme="minorEastAsia"/>
          <w:sz w:val="22"/>
          <w:lang w:val="en-US" w:eastAsia="ko-KR"/>
        </w:rPr>
        <w:t>alidity of each SLIV in a TDRA table</w:t>
      </w:r>
      <w:r>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 xml:space="preserve"> for the DL slot</w:t>
      </w:r>
      <w:r w:rsidRPr="00FA0612">
        <w:rPr>
          <w:rFonts w:eastAsiaTheme="minorEastAsia"/>
          <w:sz w:val="22"/>
          <w:lang w:val="en-US" w:eastAsia="ko-KR"/>
        </w:rPr>
        <w:t xml:space="preserve"> is checked. The </w:t>
      </w:r>
      <w:r>
        <w:rPr>
          <w:rFonts w:eastAsiaTheme="minorEastAsia"/>
          <w:sz w:val="22"/>
          <w:lang w:val="en-US" w:eastAsia="ko-KR"/>
        </w:rPr>
        <w:t>in</w:t>
      </w:r>
      <w:r w:rsidRPr="00FA0612">
        <w:rPr>
          <w:rFonts w:eastAsiaTheme="minorEastAsia"/>
          <w:sz w:val="22"/>
          <w:lang w:val="en-US" w:eastAsia="ko-KR"/>
        </w:rPr>
        <w:t xml:space="preserve">valid SLIVs are </w:t>
      </w:r>
      <w:r>
        <w:rPr>
          <w:rFonts w:eastAsiaTheme="minorEastAsia"/>
          <w:sz w:val="22"/>
          <w:lang w:val="en-US" w:eastAsia="ko-KR"/>
        </w:rPr>
        <w:t>removed from</w:t>
      </w:r>
      <w:r w:rsidRPr="00FA0612">
        <w:rPr>
          <w:rFonts w:eastAsiaTheme="minorEastAsia"/>
          <w:sz w:val="22"/>
          <w:lang w:val="en-US" w:eastAsia="ko-KR"/>
        </w:rPr>
        <w:t xml:space="preserve"> the </w:t>
      </w:r>
      <w:r>
        <w:rPr>
          <w:rFonts w:eastAsiaTheme="minorEastAsia"/>
          <w:sz w:val="22"/>
          <w:lang w:val="en-US" w:eastAsia="ko-KR"/>
        </w:rPr>
        <w:t>TDRA table</w:t>
      </w:r>
      <w:r w:rsidRPr="00FA0612">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w:t>
      </w:r>
    </w:p>
    <w:p w14:paraId="0D10ECB6" w14:textId="77777777" w:rsidR="002D09A3" w:rsidRDefault="002D09A3" w:rsidP="002D09A3">
      <w:pPr>
        <w:pStyle w:val="a1"/>
        <w:numPr>
          <w:ilvl w:val="2"/>
          <w:numId w:val="20"/>
        </w:numPr>
        <w:rPr>
          <w:rFonts w:eastAsiaTheme="minorEastAsia"/>
          <w:sz w:val="22"/>
          <w:lang w:val="en-US" w:eastAsia="ko-KR"/>
        </w:rPr>
      </w:pPr>
      <w:r w:rsidRPr="002A7554">
        <w:rPr>
          <w:rFonts w:eastAsiaTheme="minorEastAsia"/>
          <w:sz w:val="22"/>
          <w:lang w:val="en-US" w:eastAsia="ko-KR"/>
        </w:rPr>
        <w:t>The validity is</w:t>
      </w:r>
      <w:r>
        <w:rPr>
          <w:rFonts w:eastAsiaTheme="minorEastAsia"/>
          <w:sz w:val="22"/>
          <w:lang w:val="en-US" w:eastAsia="ko-KR"/>
        </w:rPr>
        <w:t xml:space="preserve"> checked</w:t>
      </w:r>
      <w:r w:rsidRPr="002A7554">
        <w:rPr>
          <w:rFonts w:eastAsiaTheme="minorEastAsia"/>
          <w:sz w:val="22"/>
          <w:lang w:val="en-US" w:eastAsia="ko-KR"/>
        </w:rPr>
        <w:t xml:space="preserve"> based on semi-static UL/DL configuration, i.e.,</w:t>
      </w:r>
      <w:r>
        <w:rPr>
          <w:rFonts w:eastAsiaTheme="minorEastAsia"/>
          <w:sz w:val="22"/>
          <w:lang w:val="en-US" w:eastAsia="ko-KR"/>
        </w:rPr>
        <w:t xml:space="preserve"> if</w:t>
      </w:r>
      <w:r w:rsidRPr="002A7554">
        <w:rPr>
          <w:rFonts w:eastAsiaTheme="minorEastAsia"/>
          <w:sz w:val="22"/>
          <w:lang w:val="en-US" w:eastAsia="ko-KR"/>
        </w:rPr>
        <w:t xml:space="preserve"> a symbol corresponding to an SLIV overlaps with semi-static UL symbol, then the SLIV is invalid. </w:t>
      </w:r>
    </w:p>
    <w:p w14:paraId="5D55C746" w14:textId="77777777" w:rsidR="002D09A3" w:rsidRPr="002A7554" w:rsidRDefault="002D09A3" w:rsidP="002D09A3">
      <w:pPr>
        <w:pStyle w:val="a1"/>
        <w:numPr>
          <w:ilvl w:val="2"/>
          <w:numId w:val="20"/>
        </w:numPr>
        <w:rPr>
          <w:rFonts w:eastAsiaTheme="minorEastAsia"/>
          <w:sz w:val="22"/>
          <w:lang w:val="en-US" w:eastAsia="ko-KR"/>
        </w:rPr>
      </w:pPr>
      <w:r>
        <w:rPr>
          <w:rFonts w:eastAsiaTheme="minorEastAsia"/>
          <w:color w:val="FF0000"/>
          <w:sz w:val="22"/>
          <w:lang w:val="en-US" w:eastAsia="ko-KR"/>
        </w:rPr>
        <w:t>And</w:t>
      </w:r>
      <w:r w:rsidRPr="00FA0612">
        <w:rPr>
          <w:rFonts w:eastAsiaTheme="minorEastAsia"/>
          <w:color w:val="FF0000"/>
          <w:sz w:val="22"/>
          <w:lang w:val="en-US" w:eastAsia="ko-KR"/>
        </w:rPr>
        <w:t xml:space="preserve"> the validity is further checked </w:t>
      </w:r>
      <w:r>
        <w:rPr>
          <w:rFonts w:eastAsiaTheme="minorEastAsia"/>
          <w:color w:val="FF0000"/>
          <w:sz w:val="22"/>
          <w:lang w:val="en-US" w:eastAsia="ko-KR"/>
        </w:rPr>
        <w:t>based on</w:t>
      </w:r>
      <w:r w:rsidRPr="00FA0612">
        <w:rPr>
          <w:rFonts w:eastAsiaTheme="minorEastAsia"/>
          <w:color w:val="FF0000"/>
          <w:sz w:val="22"/>
          <w:lang w:val="en-US" w:eastAsia="ko-KR"/>
        </w:rPr>
        <w:t xml:space="preserve"> the last symbol of </w:t>
      </w:r>
      <w:r>
        <w:rPr>
          <w:rFonts w:eastAsiaTheme="minorEastAsia"/>
          <w:color w:val="FF0000"/>
          <w:sz w:val="22"/>
          <w:lang w:val="en-US" w:eastAsia="ko-KR"/>
        </w:rPr>
        <w:t xml:space="preserve">an </w:t>
      </w:r>
      <w:r w:rsidRPr="00FA0612">
        <w:rPr>
          <w:rFonts w:eastAsiaTheme="minorEastAsia"/>
          <w:color w:val="FF0000"/>
          <w:sz w:val="22"/>
          <w:lang w:val="en-US" w:eastAsia="ko-KR"/>
        </w:rPr>
        <w:t>SLIV</w:t>
      </w:r>
      <w:r>
        <w:rPr>
          <w:rFonts w:eastAsiaTheme="minorEastAsia"/>
          <w:color w:val="FF0000"/>
          <w:sz w:val="22"/>
          <w:lang w:val="en-US" w:eastAsia="ko-KR"/>
        </w:rPr>
        <w:t>, i.e., the last symbol of an SLIV</w:t>
      </w:r>
      <w:r w:rsidRPr="00FA0612">
        <w:rPr>
          <w:rFonts w:eastAsiaTheme="minorEastAsia"/>
          <w:color w:val="FF0000"/>
          <w:sz w:val="22"/>
          <w:lang w:val="en-US" w:eastAsia="ko-KR"/>
        </w:rPr>
        <w:t xml:space="preserve"> </w:t>
      </w:r>
      <w:r>
        <w:rPr>
          <w:rFonts w:eastAsiaTheme="minorEastAsia"/>
          <w:color w:val="FF0000"/>
          <w:sz w:val="22"/>
          <w:lang w:val="en-US" w:eastAsia="ko-KR"/>
        </w:rPr>
        <w:t xml:space="preserve">does not </w:t>
      </w:r>
      <w:r w:rsidRPr="00FA0612">
        <w:rPr>
          <w:rFonts w:eastAsiaTheme="minorEastAsia"/>
          <w:color w:val="FF0000"/>
          <w:sz w:val="22"/>
          <w:lang w:val="en-US" w:eastAsia="ko-KR"/>
        </w:rPr>
        <w:t>overlap</w:t>
      </w:r>
      <w:r>
        <w:rPr>
          <w:rFonts w:eastAsiaTheme="minorEastAsia"/>
          <w:color w:val="FF0000"/>
          <w:sz w:val="22"/>
          <w:lang w:val="en-US" w:eastAsia="ko-KR"/>
        </w:rPr>
        <w:t>s</w:t>
      </w:r>
      <w:r w:rsidRPr="00FA0612">
        <w:rPr>
          <w:rFonts w:eastAsiaTheme="minorEastAsia"/>
          <w:color w:val="FF0000"/>
          <w:sz w:val="22"/>
          <w:lang w:val="en-US" w:eastAsia="ko-KR"/>
        </w:rPr>
        <w:t xml:space="preserve"> with the UL sub-slot </w:t>
      </w:r>
      <w:r w:rsidRPr="00FA0612">
        <w:rPr>
          <w:rFonts w:eastAsiaTheme="minorEastAsia"/>
          <w:i/>
          <w:iCs/>
          <w:color w:val="FF0000"/>
          <w:sz w:val="22"/>
          <w:lang w:val="en-US" w:eastAsia="ko-KR"/>
        </w:rPr>
        <w:t>n-k1</w:t>
      </w:r>
      <w:r w:rsidRPr="002A7554">
        <w:rPr>
          <w:rFonts w:eastAsiaTheme="minorEastAsia"/>
          <w:color w:val="FF0000"/>
          <w:sz w:val="22"/>
          <w:lang w:val="en-US" w:eastAsia="ko-KR"/>
        </w:rPr>
        <w:t xml:space="preserve">, then </w:t>
      </w:r>
      <w:r>
        <w:rPr>
          <w:rFonts w:eastAsiaTheme="minorEastAsia"/>
          <w:color w:val="FF0000"/>
          <w:sz w:val="22"/>
          <w:lang w:val="en-US" w:eastAsia="ko-KR"/>
        </w:rPr>
        <w:t>the SLIV is invalid.</w:t>
      </w:r>
    </w:p>
    <w:p w14:paraId="3ECABB5F" w14:textId="77777777" w:rsidR="002D09A3" w:rsidRPr="002A7554" w:rsidRDefault="002D09A3" w:rsidP="002D09A3">
      <w:pPr>
        <w:pStyle w:val="a1"/>
        <w:numPr>
          <w:ilvl w:val="1"/>
          <w:numId w:val="20"/>
        </w:numPr>
        <w:rPr>
          <w:rFonts w:eastAsiaTheme="minorEastAsia"/>
          <w:sz w:val="22"/>
          <w:lang w:val="en-US" w:eastAsia="ko-KR"/>
        </w:rPr>
      </w:pPr>
      <w:r w:rsidRPr="002A7554">
        <w:rPr>
          <w:rFonts w:eastAsiaTheme="minorEastAsia" w:hint="eastAsia"/>
          <w:sz w:val="22"/>
          <w:lang w:val="en-US" w:eastAsia="ko-KR"/>
        </w:rPr>
        <w:t>I</w:t>
      </w:r>
      <w:r w:rsidRPr="002A7554">
        <w:rPr>
          <w:rFonts w:eastAsiaTheme="minorEastAsia"/>
          <w:sz w:val="22"/>
          <w:lang w:val="en-US" w:eastAsia="ko-KR"/>
        </w:rPr>
        <w:t xml:space="preserve">f the </w:t>
      </w:r>
      <w:r>
        <w:rPr>
          <w:rFonts w:eastAsiaTheme="minorEastAsia"/>
          <w:sz w:val="22"/>
          <w:lang w:val="en-US" w:eastAsia="ko-KR"/>
        </w:rPr>
        <w:t>TDRA table</w:t>
      </w:r>
      <w:r w:rsidRPr="002A7554">
        <w:rPr>
          <w:rFonts w:eastAsiaTheme="minorEastAsia"/>
          <w:sz w:val="22"/>
          <w:lang w:val="en-US" w:eastAsia="ko-KR"/>
        </w:rPr>
        <w:t xml:space="preserve"> </w:t>
      </w:r>
      <w:r w:rsidRPr="00886CE1">
        <w:rPr>
          <w:rFonts w:eastAsiaTheme="minorEastAsia"/>
          <w:i/>
          <w:iCs/>
          <w:sz w:val="22"/>
          <w:lang w:val="en-US" w:eastAsia="ko-KR"/>
        </w:rPr>
        <w:t>R</w:t>
      </w:r>
      <w:r w:rsidRPr="002A7554">
        <w:rPr>
          <w:rFonts w:eastAsiaTheme="minorEastAsia"/>
          <w:sz w:val="22"/>
          <w:lang w:val="en-US" w:eastAsia="ko-KR"/>
        </w:rPr>
        <w:t xml:space="preserve"> is not empty, then generate type-1 HARQ-ACK codebook for the DL slot. </w:t>
      </w:r>
    </w:p>
    <w:p w14:paraId="0282F76B" w14:textId="77777777" w:rsidR="002D09A3" w:rsidRDefault="002D09A3" w:rsidP="002D09A3">
      <w:pPr>
        <w:pStyle w:val="a1"/>
        <w:numPr>
          <w:ilvl w:val="2"/>
          <w:numId w:val="20"/>
        </w:numPr>
        <w:rPr>
          <w:rFonts w:eastAsiaTheme="minorEastAsia"/>
          <w:sz w:val="22"/>
          <w:lang w:val="en-US" w:eastAsia="ko-KR"/>
        </w:rPr>
      </w:pPr>
      <w:r>
        <w:rPr>
          <w:rFonts w:eastAsiaTheme="minorEastAsia"/>
          <w:sz w:val="22"/>
          <w:lang w:val="en-US" w:eastAsia="ko-KR"/>
        </w:rPr>
        <w:t xml:space="preserve">If a UE has no capability to receive more than one unicast PDSCH per DL slot, then one HARQ-ACK occasion is added to the type-1 HARQ-ACK codebook. </w:t>
      </w:r>
    </w:p>
    <w:p w14:paraId="755A776B" w14:textId="77777777" w:rsidR="002D09A3" w:rsidRPr="00FA0612" w:rsidRDefault="002D09A3" w:rsidP="002D09A3">
      <w:pPr>
        <w:pStyle w:val="a1"/>
        <w:numPr>
          <w:ilvl w:val="2"/>
          <w:numId w:val="20"/>
        </w:numPr>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 xml:space="preserve">f a UE has capability to receive more than one unicast PDSCH per DL slot, overlapping of SLIVs are further checked and then find a set of SLIVs to be represented as one HARQ-ACK occasion. </w:t>
      </w:r>
    </w:p>
    <w:p w14:paraId="306A5A77" w14:textId="77777777" w:rsidR="0044276C" w:rsidRPr="002D09A3" w:rsidRDefault="0044276C" w:rsidP="00BE36FB">
      <w:pPr>
        <w:widowControl/>
        <w:wordWrap/>
        <w:autoSpaceDE/>
        <w:autoSpaceDN/>
        <w:spacing w:after="180" w:line="276" w:lineRule="auto"/>
        <w:rPr>
          <w:rFonts w:ascii="Times New Roman" w:hAnsi="Times New Roman"/>
          <w:kern w:val="0"/>
          <w:sz w:val="22"/>
          <w:highlight w:val="yellow"/>
        </w:rPr>
      </w:pPr>
    </w:p>
    <w:p w14:paraId="510A0C8B" w14:textId="69F0D78B" w:rsidR="00EE549F" w:rsidRPr="00990CA0" w:rsidRDefault="00EE549F">
      <w:pPr>
        <w:widowControl/>
        <w:wordWrap/>
        <w:autoSpaceDE/>
        <w:autoSpaceDN/>
        <w:spacing w:after="120" w:line="276" w:lineRule="auto"/>
        <w:jc w:val="left"/>
        <w:rPr>
          <w:rFonts w:ascii="Times New Roman" w:hAnsi="Times New Roman"/>
          <w:b/>
          <w:kern w:val="0"/>
          <w:sz w:val="28"/>
          <w:szCs w:val="20"/>
        </w:rPr>
      </w:pPr>
      <w:r w:rsidRPr="00990CA0">
        <w:rPr>
          <w:rFonts w:ascii="Times New Roman" w:hAnsi="Times New Roman"/>
          <w:b/>
          <w:kern w:val="0"/>
          <w:sz w:val="28"/>
          <w:szCs w:val="20"/>
        </w:rPr>
        <w:t>References</w:t>
      </w:r>
    </w:p>
    <w:p w14:paraId="6B1C690E" w14:textId="0BE02E67" w:rsidR="008314E6" w:rsidRPr="00E25887" w:rsidRDefault="00E25887" w:rsidP="00E25887">
      <w:pPr>
        <w:pStyle w:val="a9"/>
        <w:numPr>
          <w:ilvl w:val="0"/>
          <w:numId w:val="8"/>
        </w:numPr>
        <w:ind w:leftChars="0"/>
        <w:rPr>
          <w:rFonts w:ascii="Times New Roman" w:eastAsiaTheme="minorEastAsia" w:hAnsi="Times New Roman"/>
          <w:sz w:val="22"/>
        </w:rPr>
      </w:pPr>
      <w:r w:rsidRPr="00E25887">
        <w:rPr>
          <w:rFonts w:ascii="Times New Roman" w:eastAsia="SimSun" w:hAnsi="Times New Roman"/>
          <w:kern w:val="0"/>
          <w:sz w:val="22"/>
          <w:szCs w:val="20"/>
          <w:lang w:eastAsia="zh-CN"/>
        </w:rPr>
        <w:t>Draft Report of 3GPP TSG RAN WG1 #10</w:t>
      </w:r>
      <w:r w:rsidR="0044276C">
        <w:rPr>
          <w:rFonts w:ascii="Times New Roman" w:eastAsia="SimSun" w:hAnsi="Times New Roman"/>
          <w:kern w:val="0"/>
          <w:sz w:val="22"/>
          <w:szCs w:val="20"/>
          <w:lang w:eastAsia="zh-CN"/>
        </w:rPr>
        <w:t>3</w:t>
      </w:r>
      <w:r w:rsidRPr="00E25887">
        <w:rPr>
          <w:rFonts w:ascii="Times New Roman" w:eastAsia="SimSun" w:hAnsi="Times New Roman"/>
          <w:kern w:val="0"/>
          <w:sz w:val="22"/>
          <w:szCs w:val="20"/>
          <w:lang w:eastAsia="zh-CN"/>
        </w:rPr>
        <w:t>e v0.</w:t>
      </w:r>
      <w:r w:rsidR="00317ADD">
        <w:rPr>
          <w:rFonts w:ascii="Times New Roman" w:eastAsia="SimSun" w:hAnsi="Times New Roman"/>
          <w:kern w:val="0"/>
          <w:sz w:val="22"/>
          <w:szCs w:val="20"/>
          <w:lang w:eastAsia="zh-CN"/>
        </w:rPr>
        <w:t>2</w:t>
      </w:r>
      <w:r w:rsidRPr="00E25887">
        <w:rPr>
          <w:rFonts w:ascii="Times New Roman" w:eastAsia="SimSun" w:hAnsi="Times New Roman"/>
          <w:kern w:val="0"/>
          <w:sz w:val="22"/>
          <w:szCs w:val="20"/>
          <w:lang w:eastAsia="zh-CN"/>
        </w:rPr>
        <w:t>.0</w:t>
      </w:r>
    </w:p>
    <w:sectPr w:rsidR="008314E6" w:rsidRPr="00E25887"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5BE36" w14:textId="77777777" w:rsidR="00450B30" w:rsidRDefault="00450B30" w:rsidP="00E9744E">
      <w:r>
        <w:separator/>
      </w:r>
    </w:p>
  </w:endnote>
  <w:endnote w:type="continuationSeparator" w:id="0">
    <w:p w14:paraId="727A7CEB" w14:textId="77777777" w:rsidR="00450B30" w:rsidRDefault="00450B3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442A9D" w:rsidRDefault="00442A9D"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7DE74" w14:textId="77777777" w:rsidR="00450B30" w:rsidRDefault="00450B30" w:rsidP="00E9744E">
      <w:r>
        <w:separator/>
      </w:r>
    </w:p>
  </w:footnote>
  <w:footnote w:type="continuationSeparator" w:id="0">
    <w:p w14:paraId="5837A025" w14:textId="77777777" w:rsidR="00450B30" w:rsidRDefault="00450B30"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6482FA6"/>
    <w:multiLevelType w:val="hybridMultilevel"/>
    <w:tmpl w:val="C0C26954"/>
    <w:lvl w:ilvl="0" w:tplc="40F20712">
      <w:start w:val="1"/>
      <w:numFmt w:val="decimal"/>
      <w:lvlText w:val="%1)"/>
      <w:lvlJc w:val="left"/>
      <w:pPr>
        <w:ind w:left="468" w:hanging="360"/>
      </w:pPr>
      <w:rPr>
        <w:rFonts w:hint="default"/>
      </w:rPr>
    </w:lvl>
    <w:lvl w:ilvl="1" w:tplc="04090019" w:tentative="1">
      <w:start w:val="1"/>
      <w:numFmt w:val="upperLetter"/>
      <w:lvlText w:val="%2."/>
      <w:lvlJc w:val="left"/>
      <w:pPr>
        <w:ind w:left="908" w:hanging="400"/>
      </w:pPr>
    </w:lvl>
    <w:lvl w:ilvl="2" w:tplc="0409001B" w:tentative="1">
      <w:start w:val="1"/>
      <w:numFmt w:val="lowerRoman"/>
      <w:lvlText w:val="%3."/>
      <w:lvlJc w:val="right"/>
      <w:pPr>
        <w:ind w:left="1308" w:hanging="400"/>
      </w:pPr>
    </w:lvl>
    <w:lvl w:ilvl="3" w:tplc="0409000F" w:tentative="1">
      <w:start w:val="1"/>
      <w:numFmt w:val="decimal"/>
      <w:lvlText w:val="%4."/>
      <w:lvlJc w:val="left"/>
      <w:pPr>
        <w:ind w:left="1708" w:hanging="400"/>
      </w:pPr>
    </w:lvl>
    <w:lvl w:ilvl="4" w:tplc="04090019" w:tentative="1">
      <w:start w:val="1"/>
      <w:numFmt w:val="upperLetter"/>
      <w:lvlText w:val="%5."/>
      <w:lvlJc w:val="left"/>
      <w:pPr>
        <w:ind w:left="2108" w:hanging="400"/>
      </w:pPr>
    </w:lvl>
    <w:lvl w:ilvl="5" w:tplc="0409001B" w:tentative="1">
      <w:start w:val="1"/>
      <w:numFmt w:val="lowerRoman"/>
      <w:lvlText w:val="%6."/>
      <w:lvlJc w:val="right"/>
      <w:pPr>
        <w:ind w:left="2508" w:hanging="400"/>
      </w:pPr>
    </w:lvl>
    <w:lvl w:ilvl="6" w:tplc="0409000F" w:tentative="1">
      <w:start w:val="1"/>
      <w:numFmt w:val="decimal"/>
      <w:lvlText w:val="%7."/>
      <w:lvlJc w:val="left"/>
      <w:pPr>
        <w:ind w:left="2908" w:hanging="400"/>
      </w:pPr>
    </w:lvl>
    <w:lvl w:ilvl="7" w:tplc="04090019" w:tentative="1">
      <w:start w:val="1"/>
      <w:numFmt w:val="upperLetter"/>
      <w:lvlText w:val="%8."/>
      <w:lvlJc w:val="left"/>
      <w:pPr>
        <w:ind w:left="3308" w:hanging="400"/>
      </w:pPr>
    </w:lvl>
    <w:lvl w:ilvl="8" w:tplc="0409001B" w:tentative="1">
      <w:start w:val="1"/>
      <w:numFmt w:val="lowerRoman"/>
      <w:lvlText w:val="%9."/>
      <w:lvlJc w:val="right"/>
      <w:pPr>
        <w:ind w:left="3708" w:hanging="400"/>
      </w:pPr>
    </w:lvl>
  </w:abstractNum>
  <w:abstractNum w:abstractNumId="4" w15:restartNumberingAfterBreak="0">
    <w:nsid w:val="114079C8"/>
    <w:multiLevelType w:val="hybridMultilevel"/>
    <w:tmpl w:val="4E7695BA"/>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14C61A17"/>
    <w:multiLevelType w:val="hybridMultilevel"/>
    <w:tmpl w:val="41D4E168"/>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15FB4"/>
    <w:multiLevelType w:val="hybridMultilevel"/>
    <w:tmpl w:val="4D2E6EF0"/>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AA7321"/>
    <w:multiLevelType w:val="hybridMultilevel"/>
    <w:tmpl w:val="34E47A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64069B"/>
    <w:multiLevelType w:val="hybridMultilevel"/>
    <w:tmpl w:val="4AF8910E"/>
    <w:lvl w:ilvl="0" w:tplc="0F9671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3F948E7"/>
    <w:multiLevelType w:val="hybridMultilevel"/>
    <w:tmpl w:val="C1C07D20"/>
    <w:lvl w:ilvl="0" w:tplc="34B08AA8">
      <w:start w:val="1"/>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9" w15:restartNumberingAfterBreak="0">
    <w:nsid w:val="54D41023"/>
    <w:multiLevelType w:val="hybridMultilevel"/>
    <w:tmpl w:val="FC46ACCA"/>
    <w:lvl w:ilvl="0" w:tplc="8F4AAA40">
      <w:start w:val="2"/>
      <w:numFmt w:val="bullet"/>
      <w:lvlText w:val="-"/>
      <w:lvlJc w:val="left"/>
      <w:pPr>
        <w:ind w:left="405" w:hanging="360"/>
      </w:pPr>
      <w:rPr>
        <w:rFonts w:ascii="Times" w:eastAsia="바탕" w:hAnsi="Times" w:cs="Times"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start w:val="1"/>
      <w:numFmt w:val="bullet"/>
      <w:lvlText w:val=""/>
      <w:lvlJc w:val="left"/>
      <w:pPr>
        <w:ind w:left="2045" w:hanging="400"/>
      </w:pPr>
      <w:rPr>
        <w:rFonts w:ascii="Wingdings" w:hAnsi="Wingdings" w:hint="default"/>
      </w:rPr>
    </w:lvl>
    <w:lvl w:ilvl="5" w:tplc="04090005">
      <w:start w:val="1"/>
      <w:numFmt w:val="bullet"/>
      <w:lvlText w:val=""/>
      <w:lvlJc w:val="left"/>
      <w:pPr>
        <w:ind w:left="2445" w:hanging="400"/>
      </w:pPr>
      <w:rPr>
        <w:rFonts w:ascii="Wingdings" w:hAnsi="Wingdings" w:hint="default"/>
      </w:rPr>
    </w:lvl>
    <w:lvl w:ilvl="6" w:tplc="04090001">
      <w:start w:val="1"/>
      <w:numFmt w:val="bullet"/>
      <w:lvlText w:val=""/>
      <w:lvlJc w:val="left"/>
      <w:pPr>
        <w:ind w:left="2845" w:hanging="400"/>
      </w:pPr>
      <w:rPr>
        <w:rFonts w:ascii="Wingdings" w:hAnsi="Wingdings" w:hint="default"/>
      </w:rPr>
    </w:lvl>
    <w:lvl w:ilvl="7" w:tplc="04090003">
      <w:start w:val="1"/>
      <w:numFmt w:val="bullet"/>
      <w:lvlText w:val=""/>
      <w:lvlJc w:val="left"/>
      <w:pPr>
        <w:ind w:left="3245" w:hanging="400"/>
      </w:pPr>
      <w:rPr>
        <w:rFonts w:ascii="Wingdings" w:hAnsi="Wingdings" w:hint="default"/>
      </w:rPr>
    </w:lvl>
    <w:lvl w:ilvl="8" w:tplc="04090005">
      <w:start w:val="1"/>
      <w:numFmt w:val="bullet"/>
      <w:lvlText w:val=""/>
      <w:lvlJc w:val="left"/>
      <w:pPr>
        <w:ind w:left="3645" w:hanging="400"/>
      </w:pPr>
      <w:rPr>
        <w:rFonts w:ascii="Wingdings" w:hAnsi="Wingdings" w:hint="default"/>
      </w:rPr>
    </w:lvl>
  </w:abstractNum>
  <w:abstractNum w:abstractNumId="2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67253F1F"/>
    <w:multiLevelType w:val="hybridMultilevel"/>
    <w:tmpl w:val="295CF9BA"/>
    <w:lvl w:ilvl="0" w:tplc="8F60E0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D4D63"/>
    <w:multiLevelType w:val="hybridMultilevel"/>
    <w:tmpl w:val="88C21F06"/>
    <w:lvl w:ilvl="0" w:tplc="1C98398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4"/>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23"/>
  </w:num>
  <w:num w:numId="5">
    <w:abstractNumId w:val="10"/>
  </w:num>
  <w:num w:numId="6">
    <w:abstractNumId w:val="16"/>
  </w:num>
  <w:num w:numId="7">
    <w:abstractNumId w:val="15"/>
  </w:num>
  <w:num w:numId="8">
    <w:abstractNumId w:val="6"/>
  </w:num>
  <w:num w:numId="9">
    <w:abstractNumId w:val="27"/>
  </w:num>
  <w:num w:numId="10">
    <w:abstractNumId w:val="13"/>
  </w:num>
  <w:num w:numId="11">
    <w:abstractNumId w:val="24"/>
  </w:num>
  <w:num w:numId="12">
    <w:abstractNumId w:val="7"/>
  </w:num>
  <w:num w:numId="13">
    <w:abstractNumId w:val="2"/>
  </w:num>
  <w:num w:numId="14">
    <w:abstractNumId w:val="0"/>
  </w:num>
  <w:num w:numId="15">
    <w:abstractNumId w:val="11"/>
  </w:num>
  <w:num w:numId="16">
    <w:abstractNumId w:val="25"/>
  </w:num>
  <w:num w:numId="17">
    <w:abstractNumId w:val="26"/>
  </w:num>
  <w:num w:numId="18">
    <w:abstractNumId w:val="0"/>
  </w:num>
  <w:num w:numId="19">
    <w:abstractNumId w:val="5"/>
  </w:num>
  <w:num w:numId="20">
    <w:abstractNumId w:val="4"/>
  </w:num>
  <w:num w:numId="21">
    <w:abstractNumId w:val="17"/>
  </w:num>
  <w:num w:numId="22">
    <w:abstractNumId w:val="19"/>
  </w:num>
  <w:num w:numId="23">
    <w:abstractNumId w:val="8"/>
  </w:num>
  <w:num w:numId="24">
    <w:abstractNumId w:val="22"/>
  </w:num>
  <w:num w:numId="25">
    <w:abstractNumId w:val="9"/>
  </w:num>
  <w:num w:numId="26">
    <w:abstractNumId w:val="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131"/>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5E8"/>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A5C"/>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61"/>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3EA9"/>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7AB"/>
    <w:rsid w:val="0009192B"/>
    <w:rsid w:val="00091994"/>
    <w:rsid w:val="00091C17"/>
    <w:rsid w:val="00091D9D"/>
    <w:rsid w:val="000922D3"/>
    <w:rsid w:val="000929C1"/>
    <w:rsid w:val="00092DD6"/>
    <w:rsid w:val="00092DEA"/>
    <w:rsid w:val="00093285"/>
    <w:rsid w:val="00093D38"/>
    <w:rsid w:val="000947AB"/>
    <w:rsid w:val="00094BA1"/>
    <w:rsid w:val="00094C8E"/>
    <w:rsid w:val="00094E4E"/>
    <w:rsid w:val="0009597B"/>
    <w:rsid w:val="000959BF"/>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4FAA"/>
    <w:rsid w:val="000C5155"/>
    <w:rsid w:val="000C5630"/>
    <w:rsid w:val="000C5659"/>
    <w:rsid w:val="000C5B5D"/>
    <w:rsid w:val="000C5C70"/>
    <w:rsid w:val="000C6449"/>
    <w:rsid w:val="000C649F"/>
    <w:rsid w:val="000C6DD4"/>
    <w:rsid w:val="000C6E26"/>
    <w:rsid w:val="000C73E5"/>
    <w:rsid w:val="000C7667"/>
    <w:rsid w:val="000C77AC"/>
    <w:rsid w:val="000D0440"/>
    <w:rsid w:val="000D04BC"/>
    <w:rsid w:val="000D063B"/>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5E0"/>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C0B"/>
    <w:rsid w:val="000F3EB3"/>
    <w:rsid w:val="000F40C7"/>
    <w:rsid w:val="000F52B5"/>
    <w:rsid w:val="000F5AB8"/>
    <w:rsid w:val="000F5AEA"/>
    <w:rsid w:val="000F5C33"/>
    <w:rsid w:val="000F5C9F"/>
    <w:rsid w:val="000F5CB9"/>
    <w:rsid w:val="000F5D9A"/>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53"/>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3FE"/>
    <w:rsid w:val="001224FD"/>
    <w:rsid w:val="00122CB6"/>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6C0"/>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9F4"/>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CE5"/>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1D0"/>
    <w:rsid w:val="001927B8"/>
    <w:rsid w:val="00192B46"/>
    <w:rsid w:val="00192B9A"/>
    <w:rsid w:val="00192C3B"/>
    <w:rsid w:val="00192E58"/>
    <w:rsid w:val="00192F09"/>
    <w:rsid w:val="00192F8C"/>
    <w:rsid w:val="00192FD2"/>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698"/>
    <w:rsid w:val="001D4AA5"/>
    <w:rsid w:val="001D4DF6"/>
    <w:rsid w:val="001D4F4E"/>
    <w:rsid w:val="001D534F"/>
    <w:rsid w:val="001D5502"/>
    <w:rsid w:val="001D55C2"/>
    <w:rsid w:val="001D57EA"/>
    <w:rsid w:val="001D5C71"/>
    <w:rsid w:val="001D5CF2"/>
    <w:rsid w:val="001D5ED5"/>
    <w:rsid w:val="001D6CB7"/>
    <w:rsid w:val="001D7129"/>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E0"/>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1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6F25"/>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554"/>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3A1"/>
    <w:rsid w:val="002B57B7"/>
    <w:rsid w:val="002B5800"/>
    <w:rsid w:val="002B5C13"/>
    <w:rsid w:val="002B5D58"/>
    <w:rsid w:val="002B5D7D"/>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9A3"/>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4F23"/>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8F7"/>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815"/>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ADD"/>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CA0"/>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5A1"/>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1D"/>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9DC"/>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97B50"/>
    <w:rsid w:val="003A01A0"/>
    <w:rsid w:val="003A0A5C"/>
    <w:rsid w:val="003A0AE6"/>
    <w:rsid w:val="003A177F"/>
    <w:rsid w:val="003A1B53"/>
    <w:rsid w:val="003A2012"/>
    <w:rsid w:val="003A2545"/>
    <w:rsid w:val="003A2664"/>
    <w:rsid w:val="003A2A9E"/>
    <w:rsid w:val="003A2CD4"/>
    <w:rsid w:val="003A2D7A"/>
    <w:rsid w:val="003A2EF4"/>
    <w:rsid w:val="003A3797"/>
    <w:rsid w:val="003A4630"/>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25B3"/>
    <w:rsid w:val="003B3A44"/>
    <w:rsid w:val="003B4168"/>
    <w:rsid w:val="003B4263"/>
    <w:rsid w:val="003B43D2"/>
    <w:rsid w:val="003B44E7"/>
    <w:rsid w:val="003B450F"/>
    <w:rsid w:val="003B45BB"/>
    <w:rsid w:val="003B4AC9"/>
    <w:rsid w:val="003B4D3A"/>
    <w:rsid w:val="003B4FD6"/>
    <w:rsid w:val="003B51EB"/>
    <w:rsid w:val="003B6970"/>
    <w:rsid w:val="003B6A7C"/>
    <w:rsid w:val="003B6ABE"/>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2E8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3F7D2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441"/>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640"/>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76C"/>
    <w:rsid w:val="0044289F"/>
    <w:rsid w:val="00442A9D"/>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B30"/>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06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94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D3B"/>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97D"/>
    <w:rsid w:val="00493C9C"/>
    <w:rsid w:val="0049402C"/>
    <w:rsid w:val="00494415"/>
    <w:rsid w:val="00494AC6"/>
    <w:rsid w:val="00494BD1"/>
    <w:rsid w:val="00495353"/>
    <w:rsid w:val="00495442"/>
    <w:rsid w:val="00495515"/>
    <w:rsid w:val="00495671"/>
    <w:rsid w:val="00495C4B"/>
    <w:rsid w:val="00495E13"/>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562"/>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3B9"/>
    <w:rsid w:val="004F576E"/>
    <w:rsid w:val="004F5BDC"/>
    <w:rsid w:val="004F5E38"/>
    <w:rsid w:val="004F6662"/>
    <w:rsid w:val="004F6D9B"/>
    <w:rsid w:val="004F7221"/>
    <w:rsid w:val="004F74DE"/>
    <w:rsid w:val="004F751D"/>
    <w:rsid w:val="00500008"/>
    <w:rsid w:val="005000D4"/>
    <w:rsid w:val="0050021F"/>
    <w:rsid w:val="005006A3"/>
    <w:rsid w:val="00500749"/>
    <w:rsid w:val="0050097D"/>
    <w:rsid w:val="00500B82"/>
    <w:rsid w:val="00500B9A"/>
    <w:rsid w:val="00500E12"/>
    <w:rsid w:val="005010D2"/>
    <w:rsid w:val="005019FE"/>
    <w:rsid w:val="00501A10"/>
    <w:rsid w:val="0050203B"/>
    <w:rsid w:val="00502095"/>
    <w:rsid w:val="00502189"/>
    <w:rsid w:val="005023C4"/>
    <w:rsid w:val="005029A2"/>
    <w:rsid w:val="00502B1B"/>
    <w:rsid w:val="00502B42"/>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BBC"/>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7ED"/>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8B2"/>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AF"/>
    <w:rsid w:val="005908BB"/>
    <w:rsid w:val="00590B72"/>
    <w:rsid w:val="005915E6"/>
    <w:rsid w:val="00591843"/>
    <w:rsid w:val="00591DBB"/>
    <w:rsid w:val="0059260E"/>
    <w:rsid w:val="005928B9"/>
    <w:rsid w:val="00592942"/>
    <w:rsid w:val="00592CEC"/>
    <w:rsid w:val="005930EB"/>
    <w:rsid w:val="00593207"/>
    <w:rsid w:val="00593BBC"/>
    <w:rsid w:val="00593F33"/>
    <w:rsid w:val="0059409C"/>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065"/>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1A7"/>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2D92"/>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72C"/>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DD"/>
    <w:rsid w:val="00637AF1"/>
    <w:rsid w:val="00637DCD"/>
    <w:rsid w:val="00637F40"/>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D4D"/>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CEB"/>
    <w:rsid w:val="00663E54"/>
    <w:rsid w:val="00664A2B"/>
    <w:rsid w:val="00664E77"/>
    <w:rsid w:val="00665078"/>
    <w:rsid w:val="006651A1"/>
    <w:rsid w:val="00665348"/>
    <w:rsid w:val="006653E0"/>
    <w:rsid w:val="00665501"/>
    <w:rsid w:val="0066564E"/>
    <w:rsid w:val="0066571C"/>
    <w:rsid w:val="006659C6"/>
    <w:rsid w:val="00665AF8"/>
    <w:rsid w:val="00665C3E"/>
    <w:rsid w:val="006661B5"/>
    <w:rsid w:val="00666817"/>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617"/>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927"/>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840"/>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6B8"/>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CEB"/>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1D"/>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AC4"/>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7D"/>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9A5"/>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B55"/>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CE1"/>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B61"/>
    <w:rsid w:val="008D3D9B"/>
    <w:rsid w:val="008D3E2E"/>
    <w:rsid w:val="008D3E6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49A"/>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919"/>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3B3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456"/>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1EF8"/>
    <w:rsid w:val="0098216C"/>
    <w:rsid w:val="009821AD"/>
    <w:rsid w:val="00982268"/>
    <w:rsid w:val="009826EA"/>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A0"/>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2C7"/>
    <w:rsid w:val="009C43EF"/>
    <w:rsid w:val="009C4863"/>
    <w:rsid w:val="009C4C15"/>
    <w:rsid w:val="009C5BFF"/>
    <w:rsid w:val="009C5CAC"/>
    <w:rsid w:val="009C6546"/>
    <w:rsid w:val="009C6F20"/>
    <w:rsid w:val="009C7411"/>
    <w:rsid w:val="009C765D"/>
    <w:rsid w:val="009C76E4"/>
    <w:rsid w:val="009D0016"/>
    <w:rsid w:val="009D0077"/>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1244"/>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179"/>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3F6"/>
    <w:rsid w:val="00A117F4"/>
    <w:rsid w:val="00A12652"/>
    <w:rsid w:val="00A12A1D"/>
    <w:rsid w:val="00A12CEC"/>
    <w:rsid w:val="00A13119"/>
    <w:rsid w:val="00A13173"/>
    <w:rsid w:val="00A13189"/>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1D"/>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75"/>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266"/>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536"/>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BC6"/>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B68"/>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3C2"/>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908"/>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065"/>
    <w:rsid w:val="00B011D7"/>
    <w:rsid w:val="00B012BB"/>
    <w:rsid w:val="00B0202C"/>
    <w:rsid w:val="00B02CC6"/>
    <w:rsid w:val="00B0368D"/>
    <w:rsid w:val="00B0392A"/>
    <w:rsid w:val="00B03967"/>
    <w:rsid w:val="00B03C26"/>
    <w:rsid w:val="00B03DE9"/>
    <w:rsid w:val="00B03FEF"/>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32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AE"/>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755"/>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3CB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C5"/>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77"/>
    <w:rsid w:val="00BE1BF4"/>
    <w:rsid w:val="00BE1D61"/>
    <w:rsid w:val="00BE2758"/>
    <w:rsid w:val="00BE27EA"/>
    <w:rsid w:val="00BE3379"/>
    <w:rsid w:val="00BE36FB"/>
    <w:rsid w:val="00BE3864"/>
    <w:rsid w:val="00BE3AEE"/>
    <w:rsid w:val="00BE3DCD"/>
    <w:rsid w:val="00BE40EE"/>
    <w:rsid w:val="00BE4257"/>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0D8"/>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577"/>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475"/>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3B2"/>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FFE"/>
    <w:rsid w:val="00D20527"/>
    <w:rsid w:val="00D20612"/>
    <w:rsid w:val="00D20B66"/>
    <w:rsid w:val="00D20E81"/>
    <w:rsid w:val="00D216C9"/>
    <w:rsid w:val="00D221CD"/>
    <w:rsid w:val="00D2280E"/>
    <w:rsid w:val="00D228B4"/>
    <w:rsid w:val="00D22AD1"/>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3B9"/>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7E0"/>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77DCD"/>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381"/>
    <w:rsid w:val="00D87637"/>
    <w:rsid w:val="00D90138"/>
    <w:rsid w:val="00D901DD"/>
    <w:rsid w:val="00D9042A"/>
    <w:rsid w:val="00D905DB"/>
    <w:rsid w:val="00D9075C"/>
    <w:rsid w:val="00D909DB"/>
    <w:rsid w:val="00D90ABC"/>
    <w:rsid w:val="00D90CE6"/>
    <w:rsid w:val="00D90D11"/>
    <w:rsid w:val="00D90FF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97D96"/>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53"/>
    <w:rsid w:val="00DB388C"/>
    <w:rsid w:val="00DB3B43"/>
    <w:rsid w:val="00DB3D82"/>
    <w:rsid w:val="00DB42A0"/>
    <w:rsid w:val="00DB42C1"/>
    <w:rsid w:val="00DB4359"/>
    <w:rsid w:val="00DB4719"/>
    <w:rsid w:val="00DB479C"/>
    <w:rsid w:val="00DB4891"/>
    <w:rsid w:val="00DB48C4"/>
    <w:rsid w:val="00DB4CFD"/>
    <w:rsid w:val="00DB4E7D"/>
    <w:rsid w:val="00DB562C"/>
    <w:rsid w:val="00DB570B"/>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7F4"/>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258"/>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2C"/>
    <w:rsid w:val="00DF00E5"/>
    <w:rsid w:val="00DF06F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E03"/>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25"/>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364"/>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887"/>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521"/>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70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54B"/>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8C"/>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B7DF6"/>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489"/>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4B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942"/>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654"/>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3C6"/>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E2"/>
    <w:rsid w:val="00F96EF7"/>
    <w:rsid w:val="00F97469"/>
    <w:rsid w:val="00F974D8"/>
    <w:rsid w:val="00F9754B"/>
    <w:rsid w:val="00F9759E"/>
    <w:rsid w:val="00F975EC"/>
    <w:rsid w:val="00FA0294"/>
    <w:rsid w:val="00FA036F"/>
    <w:rsid w:val="00FA061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CF5"/>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3B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2D92"/>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3918596">
      <w:bodyDiv w:val="1"/>
      <w:marLeft w:val="0"/>
      <w:marRight w:val="0"/>
      <w:marTop w:val="0"/>
      <w:marBottom w:val="0"/>
      <w:divBdr>
        <w:top w:val="none" w:sz="0" w:space="0" w:color="auto"/>
        <w:left w:val="none" w:sz="0" w:space="0" w:color="auto"/>
        <w:bottom w:val="none" w:sz="0" w:space="0" w:color="auto"/>
        <w:right w:val="none" w:sz="0" w:space="0" w:color="auto"/>
      </w:divBdr>
      <w:divsChild>
        <w:div w:id="404686625">
          <w:marLeft w:val="0"/>
          <w:marRight w:val="0"/>
          <w:marTop w:val="0"/>
          <w:marBottom w:val="0"/>
          <w:divBdr>
            <w:top w:val="none" w:sz="0" w:space="0" w:color="auto"/>
            <w:left w:val="none" w:sz="0" w:space="0" w:color="auto"/>
            <w:bottom w:val="none" w:sz="0" w:space="0" w:color="auto"/>
            <w:right w:val="none" w:sz="0" w:space="0" w:color="auto"/>
          </w:divBdr>
          <w:divsChild>
            <w:div w:id="1881933895">
              <w:marLeft w:val="0"/>
              <w:marRight w:val="0"/>
              <w:marTop w:val="0"/>
              <w:marBottom w:val="0"/>
              <w:divBdr>
                <w:top w:val="none" w:sz="0" w:space="0" w:color="auto"/>
                <w:left w:val="none" w:sz="0" w:space="0" w:color="auto"/>
                <w:bottom w:val="none" w:sz="0" w:space="0" w:color="auto"/>
                <w:right w:val="none" w:sz="0" w:space="0" w:color="auto"/>
              </w:divBdr>
              <w:divsChild>
                <w:div w:id="75782363">
                  <w:marLeft w:val="-240"/>
                  <w:marRight w:val="-240"/>
                  <w:marTop w:val="0"/>
                  <w:marBottom w:val="0"/>
                  <w:divBdr>
                    <w:top w:val="none" w:sz="0" w:space="0" w:color="auto"/>
                    <w:left w:val="none" w:sz="0" w:space="0" w:color="auto"/>
                    <w:bottom w:val="none" w:sz="0" w:space="0" w:color="auto"/>
                    <w:right w:val="none" w:sz="0" w:space="0" w:color="auto"/>
                  </w:divBdr>
                  <w:divsChild>
                    <w:div w:id="163983060">
                      <w:marLeft w:val="0"/>
                      <w:marRight w:val="0"/>
                      <w:marTop w:val="0"/>
                      <w:marBottom w:val="0"/>
                      <w:divBdr>
                        <w:top w:val="none" w:sz="0" w:space="0" w:color="auto"/>
                        <w:left w:val="none" w:sz="0" w:space="0" w:color="auto"/>
                        <w:bottom w:val="none" w:sz="0" w:space="0" w:color="auto"/>
                        <w:right w:val="none" w:sz="0" w:space="0" w:color="auto"/>
                      </w:divBdr>
                      <w:divsChild>
                        <w:div w:id="1468937374">
                          <w:marLeft w:val="0"/>
                          <w:marRight w:val="0"/>
                          <w:marTop w:val="0"/>
                          <w:marBottom w:val="0"/>
                          <w:divBdr>
                            <w:top w:val="none" w:sz="0" w:space="0" w:color="auto"/>
                            <w:left w:val="none" w:sz="0" w:space="0" w:color="auto"/>
                            <w:bottom w:val="none" w:sz="0" w:space="0" w:color="auto"/>
                            <w:right w:val="none" w:sz="0" w:space="0" w:color="auto"/>
                          </w:divBdr>
                        </w:div>
                        <w:div w:id="1561091809">
                          <w:marLeft w:val="0"/>
                          <w:marRight w:val="0"/>
                          <w:marTop w:val="0"/>
                          <w:marBottom w:val="0"/>
                          <w:divBdr>
                            <w:top w:val="none" w:sz="0" w:space="0" w:color="auto"/>
                            <w:left w:val="none" w:sz="0" w:space="0" w:color="auto"/>
                            <w:bottom w:val="none" w:sz="0" w:space="0" w:color="auto"/>
                            <w:right w:val="none" w:sz="0" w:space="0" w:color="auto"/>
                          </w:divBdr>
                          <w:divsChild>
                            <w:div w:id="942346917">
                              <w:marLeft w:val="165"/>
                              <w:marRight w:val="165"/>
                              <w:marTop w:val="0"/>
                              <w:marBottom w:val="0"/>
                              <w:divBdr>
                                <w:top w:val="none" w:sz="0" w:space="0" w:color="auto"/>
                                <w:left w:val="none" w:sz="0" w:space="0" w:color="auto"/>
                                <w:bottom w:val="none" w:sz="0" w:space="0" w:color="auto"/>
                                <w:right w:val="none" w:sz="0" w:space="0" w:color="auto"/>
                              </w:divBdr>
                              <w:divsChild>
                                <w:div w:id="1026910160">
                                  <w:marLeft w:val="0"/>
                                  <w:marRight w:val="0"/>
                                  <w:marTop w:val="0"/>
                                  <w:marBottom w:val="0"/>
                                  <w:divBdr>
                                    <w:top w:val="none" w:sz="0" w:space="0" w:color="auto"/>
                                    <w:left w:val="none" w:sz="0" w:space="0" w:color="auto"/>
                                    <w:bottom w:val="none" w:sz="0" w:space="0" w:color="auto"/>
                                    <w:right w:val="none" w:sz="0" w:space="0" w:color="auto"/>
                                  </w:divBdr>
                                  <w:divsChild>
                                    <w:div w:id="5762889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73937877">
      <w:bodyDiv w:val="1"/>
      <w:marLeft w:val="0"/>
      <w:marRight w:val="0"/>
      <w:marTop w:val="0"/>
      <w:marBottom w:val="0"/>
      <w:divBdr>
        <w:top w:val="none" w:sz="0" w:space="0" w:color="auto"/>
        <w:left w:val="none" w:sz="0" w:space="0" w:color="auto"/>
        <w:bottom w:val="none" w:sz="0" w:space="0" w:color="auto"/>
        <w:right w:val="none" w:sz="0" w:space="0" w:color="auto"/>
      </w:divBdr>
      <w:divsChild>
        <w:div w:id="941914814">
          <w:marLeft w:val="0"/>
          <w:marRight w:val="0"/>
          <w:marTop w:val="0"/>
          <w:marBottom w:val="0"/>
          <w:divBdr>
            <w:top w:val="none" w:sz="0" w:space="0" w:color="auto"/>
            <w:left w:val="none" w:sz="0" w:space="0" w:color="auto"/>
            <w:bottom w:val="none" w:sz="0" w:space="0" w:color="auto"/>
            <w:right w:val="none" w:sz="0" w:space="0" w:color="auto"/>
          </w:divBdr>
          <w:divsChild>
            <w:div w:id="797912058">
              <w:marLeft w:val="0"/>
              <w:marRight w:val="0"/>
              <w:marTop w:val="0"/>
              <w:marBottom w:val="0"/>
              <w:divBdr>
                <w:top w:val="none" w:sz="0" w:space="0" w:color="auto"/>
                <w:left w:val="none" w:sz="0" w:space="0" w:color="auto"/>
                <w:bottom w:val="none" w:sz="0" w:space="0" w:color="auto"/>
                <w:right w:val="none" w:sz="0" w:space="0" w:color="auto"/>
              </w:divBdr>
              <w:divsChild>
                <w:div w:id="26610300">
                  <w:marLeft w:val="-240"/>
                  <w:marRight w:val="-240"/>
                  <w:marTop w:val="0"/>
                  <w:marBottom w:val="0"/>
                  <w:divBdr>
                    <w:top w:val="none" w:sz="0" w:space="0" w:color="auto"/>
                    <w:left w:val="none" w:sz="0" w:space="0" w:color="auto"/>
                    <w:bottom w:val="none" w:sz="0" w:space="0" w:color="auto"/>
                    <w:right w:val="none" w:sz="0" w:space="0" w:color="auto"/>
                  </w:divBdr>
                  <w:divsChild>
                    <w:div w:id="67115677">
                      <w:marLeft w:val="0"/>
                      <w:marRight w:val="0"/>
                      <w:marTop w:val="0"/>
                      <w:marBottom w:val="0"/>
                      <w:divBdr>
                        <w:top w:val="none" w:sz="0" w:space="0" w:color="auto"/>
                        <w:left w:val="none" w:sz="0" w:space="0" w:color="auto"/>
                        <w:bottom w:val="none" w:sz="0" w:space="0" w:color="auto"/>
                        <w:right w:val="none" w:sz="0" w:space="0" w:color="auto"/>
                      </w:divBdr>
                      <w:divsChild>
                        <w:div w:id="95104162">
                          <w:marLeft w:val="0"/>
                          <w:marRight w:val="0"/>
                          <w:marTop w:val="0"/>
                          <w:marBottom w:val="0"/>
                          <w:divBdr>
                            <w:top w:val="none" w:sz="0" w:space="0" w:color="auto"/>
                            <w:left w:val="none" w:sz="0" w:space="0" w:color="auto"/>
                            <w:bottom w:val="none" w:sz="0" w:space="0" w:color="auto"/>
                            <w:right w:val="none" w:sz="0" w:space="0" w:color="auto"/>
                          </w:divBdr>
                        </w:div>
                        <w:div w:id="1156343465">
                          <w:marLeft w:val="0"/>
                          <w:marRight w:val="0"/>
                          <w:marTop w:val="0"/>
                          <w:marBottom w:val="0"/>
                          <w:divBdr>
                            <w:top w:val="none" w:sz="0" w:space="0" w:color="auto"/>
                            <w:left w:val="none" w:sz="0" w:space="0" w:color="auto"/>
                            <w:bottom w:val="none" w:sz="0" w:space="0" w:color="auto"/>
                            <w:right w:val="none" w:sz="0" w:space="0" w:color="auto"/>
                          </w:divBdr>
                          <w:divsChild>
                            <w:div w:id="1780681971">
                              <w:marLeft w:val="165"/>
                              <w:marRight w:val="165"/>
                              <w:marTop w:val="0"/>
                              <w:marBottom w:val="0"/>
                              <w:divBdr>
                                <w:top w:val="none" w:sz="0" w:space="0" w:color="auto"/>
                                <w:left w:val="none" w:sz="0" w:space="0" w:color="auto"/>
                                <w:bottom w:val="none" w:sz="0" w:space="0" w:color="auto"/>
                                <w:right w:val="none" w:sz="0" w:space="0" w:color="auto"/>
                              </w:divBdr>
                              <w:divsChild>
                                <w:div w:id="1806966278">
                                  <w:marLeft w:val="0"/>
                                  <w:marRight w:val="0"/>
                                  <w:marTop w:val="0"/>
                                  <w:marBottom w:val="0"/>
                                  <w:divBdr>
                                    <w:top w:val="none" w:sz="0" w:space="0" w:color="auto"/>
                                    <w:left w:val="none" w:sz="0" w:space="0" w:color="auto"/>
                                    <w:bottom w:val="none" w:sz="0" w:space="0" w:color="auto"/>
                                    <w:right w:val="none" w:sz="0" w:space="0" w:color="auto"/>
                                  </w:divBdr>
                                  <w:divsChild>
                                    <w:div w:id="12579029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05549786">
      <w:bodyDiv w:val="1"/>
      <w:marLeft w:val="0"/>
      <w:marRight w:val="0"/>
      <w:marTop w:val="0"/>
      <w:marBottom w:val="0"/>
      <w:divBdr>
        <w:top w:val="none" w:sz="0" w:space="0" w:color="auto"/>
        <w:left w:val="none" w:sz="0" w:space="0" w:color="auto"/>
        <w:bottom w:val="none" w:sz="0" w:space="0" w:color="auto"/>
        <w:right w:val="none" w:sz="0" w:space="0" w:color="auto"/>
      </w:divBdr>
      <w:divsChild>
        <w:div w:id="510409959">
          <w:marLeft w:val="0"/>
          <w:marRight w:val="0"/>
          <w:marTop w:val="0"/>
          <w:marBottom w:val="0"/>
          <w:divBdr>
            <w:top w:val="none" w:sz="0" w:space="0" w:color="auto"/>
            <w:left w:val="none" w:sz="0" w:space="0" w:color="auto"/>
            <w:bottom w:val="none" w:sz="0" w:space="0" w:color="auto"/>
            <w:right w:val="none" w:sz="0" w:space="0" w:color="auto"/>
          </w:divBdr>
          <w:divsChild>
            <w:div w:id="564145870">
              <w:marLeft w:val="0"/>
              <w:marRight w:val="0"/>
              <w:marTop w:val="0"/>
              <w:marBottom w:val="0"/>
              <w:divBdr>
                <w:top w:val="none" w:sz="0" w:space="0" w:color="auto"/>
                <w:left w:val="none" w:sz="0" w:space="0" w:color="auto"/>
                <w:bottom w:val="none" w:sz="0" w:space="0" w:color="auto"/>
                <w:right w:val="none" w:sz="0" w:space="0" w:color="auto"/>
              </w:divBdr>
              <w:divsChild>
                <w:div w:id="1173952241">
                  <w:marLeft w:val="-240"/>
                  <w:marRight w:val="-240"/>
                  <w:marTop w:val="0"/>
                  <w:marBottom w:val="0"/>
                  <w:divBdr>
                    <w:top w:val="none" w:sz="0" w:space="0" w:color="auto"/>
                    <w:left w:val="none" w:sz="0" w:space="0" w:color="auto"/>
                    <w:bottom w:val="none" w:sz="0" w:space="0" w:color="auto"/>
                    <w:right w:val="none" w:sz="0" w:space="0" w:color="auto"/>
                  </w:divBdr>
                  <w:divsChild>
                    <w:div w:id="519928262">
                      <w:marLeft w:val="0"/>
                      <w:marRight w:val="0"/>
                      <w:marTop w:val="0"/>
                      <w:marBottom w:val="0"/>
                      <w:divBdr>
                        <w:top w:val="none" w:sz="0" w:space="0" w:color="auto"/>
                        <w:left w:val="none" w:sz="0" w:space="0" w:color="auto"/>
                        <w:bottom w:val="none" w:sz="0" w:space="0" w:color="auto"/>
                        <w:right w:val="none" w:sz="0" w:space="0" w:color="auto"/>
                      </w:divBdr>
                      <w:divsChild>
                        <w:div w:id="1430807807">
                          <w:marLeft w:val="0"/>
                          <w:marRight w:val="0"/>
                          <w:marTop w:val="0"/>
                          <w:marBottom w:val="0"/>
                          <w:divBdr>
                            <w:top w:val="none" w:sz="0" w:space="0" w:color="auto"/>
                            <w:left w:val="none" w:sz="0" w:space="0" w:color="auto"/>
                            <w:bottom w:val="none" w:sz="0" w:space="0" w:color="auto"/>
                            <w:right w:val="none" w:sz="0" w:space="0" w:color="auto"/>
                          </w:divBdr>
                        </w:div>
                        <w:div w:id="1750346485">
                          <w:marLeft w:val="0"/>
                          <w:marRight w:val="0"/>
                          <w:marTop w:val="0"/>
                          <w:marBottom w:val="0"/>
                          <w:divBdr>
                            <w:top w:val="none" w:sz="0" w:space="0" w:color="auto"/>
                            <w:left w:val="none" w:sz="0" w:space="0" w:color="auto"/>
                            <w:bottom w:val="none" w:sz="0" w:space="0" w:color="auto"/>
                            <w:right w:val="none" w:sz="0" w:space="0" w:color="auto"/>
                          </w:divBdr>
                          <w:divsChild>
                            <w:div w:id="1224754594">
                              <w:marLeft w:val="165"/>
                              <w:marRight w:val="165"/>
                              <w:marTop w:val="0"/>
                              <w:marBottom w:val="0"/>
                              <w:divBdr>
                                <w:top w:val="none" w:sz="0" w:space="0" w:color="auto"/>
                                <w:left w:val="none" w:sz="0" w:space="0" w:color="auto"/>
                                <w:bottom w:val="none" w:sz="0" w:space="0" w:color="auto"/>
                                <w:right w:val="none" w:sz="0" w:space="0" w:color="auto"/>
                              </w:divBdr>
                              <w:divsChild>
                                <w:div w:id="658733643">
                                  <w:marLeft w:val="0"/>
                                  <w:marRight w:val="0"/>
                                  <w:marTop w:val="0"/>
                                  <w:marBottom w:val="0"/>
                                  <w:divBdr>
                                    <w:top w:val="none" w:sz="0" w:space="0" w:color="auto"/>
                                    <w:left w:val="none" w:sz="0" w:space="0" w:color="auto"/>
                                    <w:bottom w:val="none" w:sz="0" w:space="0" w:color="auto"/>
                                    <w:right w:val="none" w:sz="0" w:space="0" w:color="auto"/>
                                  </w:divBdr>
                                  <w:divsChild>
                                    <w:div w:id="10931650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77703214">
      <w:bodyDiv w:val="1"/>
      <w:marLeft w:val="0"/>
      <w:marRight w:val="0"/>
      <w:marTop w:val="0"/>
      <w:marBottom w:val="0"/>
      <w:divBdr>
        <w:top w:val="none" w:sz="0" w:space="0" w:color="auto"/>
        <w:left w:val="none" w:sz="0" w:space="0" w:color="auto"/>
        <w:bottom w:val="none" w:sz="0" w:space="0" w:color="auto"/>
        <w:right w:val="none" w:sz="0" w:space="0" w:color="auto"/>
      </w:divBdr>
      <w:divsChild>
        <w:div w:id="214244481">
          <w:marLeft w:val="0"/>
          <w:marRight w:val="0"/>
          <w:marTop w:val="0"/>
          <w:marBottom w:val="0"/>
          <w:divBdr>
            <w:top w:val="none" w:sz="0" w:space="0" w:color="auto"/>
            <w:left w:val="none" w:sz="0" w:space="0" w:color="auto"/>
            <w:bottom w:val="none" w:sz="0" w:space="0" w:color="auto"/>
            <w:right w:val="none" w:sz="0" w:space="0" w:color="auto"/>
          </w:divBdr>
          <w:divsChild>
            <w:div w:id="1150170957">
              <w:marLeft w:val="0"/>
              <w:marRight w:val="0"/>
              <w:marTop w:val="0"/>
              <w:marBottom w:val="0"/>
              <w:divBdr>
                <w:top w:val="none" w:sz="0" w:space="0" w:color="auto"/>
                <w:left w:val="none" w:sz="0" w:space="0" w:color="auto"/>
                <w:bottom w:val="none" w:sz="0" w:space="0" w:color="auto"/>
                <w:right w:val="none" w:sz="0" w:space="0" w:color="auto"/>
              </w:divBdr>
              <w:divsChild>
                <w:div w:id="770203119">
                  <w:marLeft w:val="-240"/>
                  <w:marRight w:val="-240"/>
                  <w:marTop w:val="0"/>
                  <w:marBottom w:val="0"/>
                  <w:divBdr>
                    <w:top w:val="none" w:sz="0" w:space="0" w:color="auto"/>
                    <w:left w:val="none" w:sz="0" w:space="0" w:color="auto"/>
                    <w:bottom w:val="none" w:sz="0" w:space="0" w:color="auto"/>
                    <w:right w:val="none" w:sz="0" w:space="0" w:color="auto"/>
                  </w:divBdr>
                  <w:divsChild>
                    <w:div w:id="571817843">
                      <w:marLeft w:val="0"/>
                      <w:marRight w:val="0"/>
                      <w:marTop w:val="0"/>
                      <w:marBottom w:val="0"/>
                      <w:divBdr>
                        <w:top w:val="none" w:sz="0" w:space="0" w:color="auto"/>
                        <w:left w:val="none" w:sz="0" w:space="0" w:color="auto"/>
                        <w:bottom w:val="none" w:sz="0" w:space="0" w:color="auto"/>
                        <w:right w:val="none" w:sz="0" w:space="0" w:color="auto"/>
                      </w:divBdr>
                      <w:divsChild>
                        <w:div w:id="1917786422">
                          <w:marLeft w:val="0"/>
                          <w:marRight w:val="0"/>
                          <w:marTop w:val="0"/>
                          <w:marBottom w:val="0"/>
                          <w:divBdr>
                            <w:top w:val="none" w:sz="0" w:space="0" w:color="auto"/>
                            <w:left w:val="none" w:sz="0" w:space="0" w:color="auto"/>
                            <w:bottom w:val="none" w:sz="0" w:space="0" w:color="auto"/>
                            <w:right w:val="none" w:sz="0" w:space="0" w:color="auto"/>
                          </w:divBdr>
                        </w:div>
                        <w:div w:id="595477486">
                          <w:marLeft w:val="0"/>
                          <w:marRight w:val="0"/>
                          <w:marTop w:val="0"/>
                          <w:marBottom w:val="0"/>
                          <w:divBdr>
                            <w:top w:val="none" w:sz="0" w:space="0" w:color="auto"/>
                            <w:left w:val="none" w:sz="0" w:space="0" w:color="auto"/>
                            <w:bottom w:val="none" w:sz="0" w:space="0" w:color="auto"/>
                            <w:right w:val="none" w:sz="0" w:space="0" w:color="auto"/>
                          </w:divBdr>
                          <w:divsChild>
                            <w:div w:id="930546519">
                              <w:marLeft w:val="165"/>
                              <w:marRight w:val="165"/>
                              <w:marTop w:val="0"/>
                              <w:marBottom w:val="0"/>
                              <w:divBdr>
                                <w:top w:val="none" w:sz="0" w:space="0" w:color="auto"/>
                                <w:left w:val="none" w:sz="0" w:space="0" w:color="auto"/>
                                <w:bottom w:val="none" w:sz="0" w:space="0" w:color="auto"/>
                                <w:right w:val="none" w:sz="0" w:space="0" w:color="auto"/>
                              </w:divBdr>
                              <w:divsChild>
                                <w:div w:id="1372606935">
                                  <w:marLeft w:val="0"/>
                                  <w:marRight w:val="0"/>
                                  <w:marTop w:val="0"/>
                                  <w:marBottom w:val="0"/>
                                  <w:divBdr>
                                    <w:top w:val="none" w:sz="0" w:space="0" w:color="auto"/>
                                    <w:left w:val="none" w:sz="0" w:space="0" w:color="auto"/>
                                    <w:bottom w:val="none" w:sz="0" w:space="0" w:color="auto"/>
                                    <w:right w:val="none" w:sz="0" w:space="0" w:color="auto"/>
                                  </w:divBdr>
                                  <w:divsChild>
                                    <w:div w:id="96646755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6313439">
      <w:bodyDiv w:val="1"/>
      <w:marLeft w:val="0"/>
      <w:marRight w:val="0"/>
      <w:marTop w:val="0"/>
      <w:marBottom w:val="0"/>
      <w:divBdr>
        <w:top w:val="none" w:sz="0" w:space="0" w:color="auto"/>
        <w:left w:val="none" w:sz="0" w:space="0" w:color="auto"/>
        <w:bottom w:val="none" w:sz="0" w:space="0" w:color="auto"/>
        <w:right w:val="none" w:sz="0" w:space="0" w:color="auto"/>
      </w:divBdr>
      <w:divsChild>
        <w:div w:id="892732403">
          <w:marLeft w:val="0"/>
          <w:marRight w:val="0"/>
          <w:marTop w:val="0"/>
          <w:marBottom w:val="0"/>
          <w:divBdr>
            <w:top w:val="none" w:sz="0" w:space="0" w:color="auto"/>
            <w:left w:val="none" w:sz="0" w:space="0" w:color="auto"/>
            <w:bottom w:val="none" w:sz="0" w:space="0" w:color="auto"/>
            <w:right w:val="none" w:sz="0" w:space="0" w:color="auto"/>
          </w:divBdr>
          <w:divsChild>
            <w:div w:id="526452151">
              <w:marLeft w:val="0"/>
              <w:marRight w:val="0"/>
              <w:marTop w:val="0"/>
              <w:marBottom w:val="0"/>
              <w:divBdr>
                <w:top w:val="none" w:sz="0" w:space="0" w:color="auto"/>
                <w:left w:val="none" w:sz="0" w:space="0" w:color="auto"/>
                <w:bottom w:val="none" w:sz="0" w:space="0" w:color="auto"/>
                <w:right w:val="none" w:sz="0" w:space="0" w:color="auto"/>
              </w:divBdr>
              <w:divsChild>
                <w:div w:id="1426615604">
                  <w:marLeft w:val="0"/>
                  <w:marRight w:val="0"/>
                  <w:marTop w:val="0"/>
                  <w:marBottom w:val="0"/>
                  <w:divBdr>
                    <w:top w:val="none" w:sz="0" w:space="0" w:color="auto"/>
                    <w:left w:val="none" w:sz="0" w:space="0" w:color="auto"/>
                    <w:bottom w:val="none" w:sz="0" w:space="0" w:color="auto"/>
                    <w:right w:val="none" w:sz="0" w:space="0" w:color="auto"/>
                  </w:divBdr>
                  <w:divsChild>
                    <w:div w:id="1332680621">
                      <w:marLeft w:val="0"/>
                      <w:marRight w:val="0"/>
                      <w:marTop w:val="0"/>
                      <w:marBottom w:val="0"/>
                      <w:divBdr>
                        <w:top w:val="none" w:sz="0" w:space="0" w:color="auto"/>
                        <w:left w:val="none" w:sz="0" w:space="0" w:color="auto"/>
                        <w:bottom w:val="none" w:sz="0" w:space="0" w:color="auto"/>
                        <w:right w:val="none" w:sz="0" w:space="0" w:color="auto"/>
                      </w:divBdr>
                      <w:divsChild>
                        <w:div w:id="626550543">
                          <w:marLeft w:val="0"/>
                          <w:marRight w:val="0"/>
                          <w:marTop w:val="0"/>
                          <w:marBottom w:val="0"/>
                          <w:divBdr>
                            <w:top w:val="none" w:sz="0" w:space="0" w:color="auto"/>
                            <w:left w:val="none" w:sz="0" w:space="0" w:color="auto"/>
                            <w:bottom w:val="none" w:sz="0" w:space="0" w:color="auto"/>
                            <w:right w:val="none" w:sz="0" w:space="0" w:color="auto"/>
                          </w:divBdr>
                          <w:divsChild>
                            <w:div w:id="1736661643">
                              <w:marLeft w:val="0"/>
                              <w:marRight w:val="0"/>
                              <w:marTop w:val="0"/>
                              <w:marBottom w:val="0"/>
                              <w:divBdr>
                                <w:top w:val="none" w:sz="0" w:space="0" w:color="auto"/>
                                <w:left w:val="none" w:sz="0" w:space="0" w:color="auto"/>
                                <w:bottom w:val="none" w:sz="0" w:space="0" w:color="auto"/>
                                <w:right w:val="none" w:sz="0" w:space="0" w:color="auto"/>
                              </w:divBdr>
                              <w:divsChild>
                                <w:div w:id="1110005498">
                                  <w:marLeft w:val="0"/>
                                  <w:marRight w:val="0"/>
                                  <w:marTop w:val="0"/>
                                  <w:marBottom w:val="0"/>
                                  <w:divBdr>
                                    <w:top w:val="none" w:sz="0" w:space="0" w:color="auto"/>
                                    <w:left w:val="none" w:sz="0" w:space="0" w:color="auto"/>
                                    <w:bottom w:val="none" w:sz="0" w:space="0" w:color="auto"/>
                                    <w:right w:val="none" w:sz="0" w:space="0" w:color="auto"/>
                                  </w:divBdr>
                                  <w:divsChild>
                                    <w:div w:id="1547060781">
                                      <w:marLeft w:val="0"/>
                                      <w:marRight w:val="0"/>
                                      <w:marTop w:val="0"/>
                                      <w:marBottom w:val="0"/>
                                      <w:divBdr>
                                        <w:top w:val="none" w:sz="0" w:space="0" w:color="auto"/>
                                        <w:left w:val="none" w:sz="0" w:space="0" w:color="auto"/>
                                        <w:bottom w:val="none" w:sz="0" w:space="0" w:color="auto"/>
                                        <w:right w:val="none" w:sz="0" w:space="0" w:color="auto"/>
                                      </w:divBdr>
                                      <w:divsChild>
                                        <w:div w:id="536237348">
                                          <w:marLeft w:val="0"/>
                                          <w:marRight w:val="0"/>
                                          <w:marTop w:val="0"/>
                                          <w:marBottom w:val="0"/>
                                          <w:divBdr>
                                            <w:top w:val="none" w:sz="0" w:space="0" w:color="auto"/>
                                            <w:left w:val="none" w:sz="0" w:space="0" w:color="auto"/>
                                            <w:bottom w:val="none" w:sz="0" w:space="0" w:color="auto"/>
                                            <w:right w:val="none" w:sz="0" w:space="0" w:color="auto"/>
                                          </w:divBdr>
                                          <w:divsChild>
                                            <w:div w:id="73476853">
                                              <w:marLeft w:val="0"/>
                                              <w:marRight w:val="0"/>
                                              <w:marTop w:val="0"/>
                                              <w:marBottom w:val="0"/>
                                              <w:divBdr>
                                                <w:top w:val="none" w:sz="0" w:space="0" w:color="auto"/>
                                                <w:left w:val="none" w:sz="0" w:space="0" w:color="auto"/>
                                                <w:bottom w:val="none" w:sz="0" w:space="0" w:color="auto"/>
                                                <w:right w:val="none" w:sz="0" w:space="0" w:color="auto"/>
                                              </w:divBdr>
                                              <w:divsChild>
                                                <w:div w:id="1907451484">
                                                  <w:marLeft w:val="0"/>
                                                  <w:marRight w:val="0"/>
                                                  <w:marTop w:val="0"/>
                                                  <w:marBottom w:val="0"/>
                                                  <w:divBdr>
                                                    <w:top w:val="none" w:sz="0" w:space="0" w:color="auto"/>
                                                    <w:left w:val="none" w:sz="0" w:space="0" w:color="auto"/>
                                                    <w:bottom w:val="none" w:sz="0" w:space="0" w:color="auto"/>
                                                    <w:right w:val="none" w:sz="0" w:space="0" w:color="auto"/>
                                                  </w:divBdr>
                                                  <w:divsChild>
                                                    <w:div w:id="468287346">
                                                      <w:marLeft w:val="0"/>
                                                      <w:marRight w:val="0"/>
                                                      <w:marTop w:val="0"/>
                                                      <w:marBottom w:val="0"/>
                                                      <w:divBdr>
                                                        <w:top w:val="none" w:sz="0" w:space="0" w:color="auto"/>
                                                        <w:left w:val="none" w:sz="0" w:space="0" w:color="auto"/>
                                                        <w:bottom w:val="none" w:sz="0" w:space="0" w:color="auto"/>
                                                        <w:right w:val="none" w:sz="0" w:space="0" w:color="auto"/>
                                                      </w:divBdr>
                                                      <w:divsChild>
                                                        <w:div w:id="363795428">
                                                          <w:marLeft w:val="0"/>
                                                          <w:marRight w:val="0"/>
                                                          <w:marTop w:val="0"/>
                                                          <w:marBottom w:val="0"/>
                                                          <w:divBdr>
                                                            <w:top w:val="none" w:sz="0" w:space="0" w:color="auto"/>
                                                            <w:left w:val="none" w:sz="0" w:space="0" w:color="auto"/>
                                                            <w:bottom w:val="none" w:sz="0" w:space="0" w:color="auto"/>
                                                            <w:right w:val="none" w:sz="0" w:space="0" w:color="auto"/>
                                                          </w:divBdr>
                                                          <w:divsChild>
                                                            <w:div w:id="5668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083424">
      <w:bodyDiv w:val="1"/>
      <w:marLeft w:val="0"/>
      <w:marRight w:val="0"/>
      <w:marTop w:val="0"/>
      <w:marBottom w:val="0"/>
      <w:divBdr>
        <w:top w:val="none" w:sz="0" w:space="0" w:color="auto"/>
        <w:left w:val="none" w:sz="0" w:space="0" w:color="auto"/>
        <w:bottom w:val="none" w:sz="0" w:space="0" w:color="auto"/>
        <w:right w:val="none" w:sz="0" w:space="0" w:color="auto"/>
      </w:divBdr>
      <w:divsChild>
        <w:div w:id="279411625">
          <w:marLeft w:val="0"/>
          <w:marRight w:val="0"/>
          <w:marTop w:val="0"/>
          <w:marBottom w:val="0"/>
          <w:divBdr>
            <w:top w:val="none" w:sz="0" w:space="0" w:color="auto"/>
            <w:left w:val="none" w:sz="0" w:space="0" w:color="auto"/>
            <w:bottom w:val="none" w:sz="0" w:space="0" w:color="auto"/>
            <w:right w:val="none" w:sz="0" w:space="0" w:color="auto"/>
          </w:divBdr>
          <w:divsChild>
            <w:div w:id="362749521">
              <w:marLeft w:val="0"/>
              <w:marRight w:val="0"/>
              <w:marTop w:val="0"/>
              <w:marBottom w:val="0"/>
              <w:divBdr>
                <w:top w:val="none" w:sz="0" w:space="0" w:color="auto"/>
                <w:left w:val="none" w:sz="0" w:space="0" w:color="auto"/>
                <w:bottom w:val="none" w:sz="0" w:space="0" w:color="auto"/>
                <w:right w:val="none" w:sz="0" w:space="0" w:color="auto"/>
              </w:divBdr>
              <w:divsChild>
                <w:div w:id="533272995">
                  <w:marLeft w:val="0"/>
                  <w:marRight w:val="0"/>
                  <w:marTop w:val="0"/>
                  <w:marBottom w:val="0"/>
                  <w:divBdr>
                    <w:top w:val="none" w:sz="0" w:space="0" w:color="auto"/>
                    <w:left w:val="none" w:sz="0" w:space="0" w:color="auto"/>
                    <w:bottom w:val="none" w:sz="0" w:space="0" w:color="auto"/>
                    <w:right w:val="none" w:sz="0" w:space="0" w:color="auto"/>
                  </w:divBdr>
                  <w:divsChild>
                    <w:div w:id="356585334">
                      <w:marLeft w:val="0"/>
                      <w:marRight w:val="0"/>
                      <w:marTop w:val="0"/>
                      <w:marBottom w:val="0"/>
                      <w:divBdr>
                        <w:top w:val="none" w:sz="0" w:space="0" w:color="auto"/>
                        <w:left w:val="none" w:sz="0" w:space="0" w:color="auto"/>
                        <w:bottom w:val="none" w:sz="0" w:space="0" w:color="auto"/>
                        <w:right w:val="none" w:sz="0" w:space="0" w:color="auto"/>
                      </w:divBdr>
                      <w:divsChild>
                        <w:div w:id="1622152224">
                          <w:marLeft w:val="0"/>
                          <w:marRight w:val="0"/>
                          <w:marTop w:val="0"/>
                          <w:marBottom w:val="0"/>
                          <w:divBdr>
                            <w:top w:val="none" w:sz="0" w:space="0" w:color="auto"/>
                            <w:left w:val="none" w:sz="0" w:space="0" w:color="auto"/>
                            <w:bottom w:val="none" w:sz="0" w:space="0" w:color="auto"/>
                            <w:right w:val="none" w:sz="0" w:space="0" w:color="auto"/>
                          </w:divBdr>
                          <w:divsChild>
                            <w:div w:id="363016678">
                              <w:marLeft w:val="0"/>
                              <w:marRight w:val="0"/>
                              <w:marTop w:val="0"/>
                              <w:marBottom w:val="0"/>
                              <w:divBdr>
                                <w:top w:val="none" w:sz="0" w:space="0" w:color="auto"/>
                                <w:left w:val="none" w:sz="0" w:space="0" w:color="auto"/>
                                <w:bottom w:val="none" w:sz="0" w:space="0" w:color="auto"/>
                                <w:right w:val="none" w:sz="0" w:space="0" w:color="auto"/>
                              </w:divBdr>
                              <w:divsChild>
                                <w:div w:id="1452355975">
                                  <w:marLeft w:val="0"/>
                                  <w:marRight w:val="0"/>
                                  <w:marTop w:val="0"/>
                                  <w:marBottom w:val="0"/>
                                  <w:divBdr>
                                    <w:top w:val="none" w:sz="0" w:space="0" w:color="auto"/>
                                    <w:left w:val="none" w:sz="0" w:space="0" w:color="auto"/>
                                    <w:bottom w:val="none" w:sz="0" w:space="0" w:color="auto"/>
                                    <w:right w:val="none" w:sz="0" w:space="0" w:color="auto"/>
                                  </w:divBdr>
                                  <w:divsChild>
                                    <w:div w:id="1512524087">
                                      <w:marLeft w:val="0"/>
                                      <w:marRight w:val="0"/>
                                      <w:marTop w:val="0"/>
                                      <w:marBottom w:val="0"/>
                                      <w:divBdr>
                                        <w:top w:val="none" w:sz="0" w:space="0" w:color="auto"/>
                                        <w:left w:val="none" w:sz="0" w:space="0" w:color="auto"/>
                                        <w:bottom w:val="none" w:sz="0" w:space="0" w:color="auto"/>
                                        <w:right w:val="none" w:sz="0" w:space="0" w:color="auto"/>
                                      </w:divBdr>
                                      <w:divsChild>
                                        <w:div w:id="1207180179">
                                          <w:marLeft w:val="0"/>
                                          <w:marRight w:val="0"/>
                                          <w:marTop w:val="0"/>
                                          <w:marBottom w:val="0"/>
                                          <w:divBdr>
                                            <w:top w:val="none" w:sz="0" w:space="0" w:color="auto"/>
                                            <w:left w:val="none" w:sz="0" w:space="0" w:color="auto"/>
                                            <w:bottom w:val="none" w:sz="0" w:space="0" w:color="auto"/>
                                            <w:right w:val="none" w:sz="0" w:space="0" w:color="auto"/>
                                          </w:divBdr>
                                          <w:divsChild>
                                            <w:div w:id="1984889878">
                                              <w:marLeft w:val="0"/>
                                              <w:marRight w:val="0"/>
                                              <w:marTop w:val="0"/>
                                              <w:marBottom w:val="0"/>
                                              <w:divBdr>
                                                <w:top w:val="none" w:sz="0" w:space="0" w:color="auto"/>
                                                <w:left w:val="none" w:sz="0" w:space="0" w:color="auto"/>
                                                <w:bottom w:val="none" w:sz="0" w:space="0" w:color="auto"/>
                                                <w:right w:val="none" w:sz="0" w:space="0" w:color="auto"/>
                                              </w:divBdr>
                                              <w:divsChild>
                                                <w:div w:id="1110125751">
                                                  <w:marLeft w:val="0"/>
                                                  <w:marRight w:val="0"/>
                                                  <w:marTop w:val="0"/>
                                                  <w:marBottom w:val="0"/>
                                                  <w:divBdr>
                                                    <w:top w:val="none" w:sz="0" w:space="0" w:color="auto"/>
                                                    <w:left w:val="none" w:sz="0" w:space="0" w:color="auto"/>
                                                    <w:bottom w:val="none" w:sz="0" w:space="0" w:color="auto"/>
                                                    <w:right w:val="none" w:sz="0" w:space="0" w:color="auto"/>
                                                  </w:divBdr>
                                                  <w:divsChild>
                                                    <w:div w:id="1492603571">
                                                      <w:marLeft w:val="0"/>
                                                      <w:marRight w:val="0"/>
                                                      <w:marTop w:val="0"/>
                                                      <w:marBottom w:val="0"/>
                                                      <w:divBdr>
                                                        <w:top w:val="none" w:sz="0" w:space="0" w:color="auto"/>
                                                        <w:left w:val="none" w:sz="0" w:space="0" w:color="auto"/>
                                                        <w:bottom w:val="none" w:sz="0" w:space="0" w:color="auto"/>
                                                        <w:right w:val="none" w:sz="0" w:space="0" w:color="auto"/>
                                                      </w:divBdr>
                                                      <w:divsChild>
                                                        <w:div w:id="2044860680">
                                                          <w:marLeft w:val="0"/>
                                                          <w:marRight w:val="0"/>
                                                          <w:marTop w:val="0"/>
                                                          <w:marBottom w:val="0"/>
                                                          <w:divBdr>
                                                            <w:top w:val="none" w:sz="0" w:space="0" w:color="auto"/>
                                                            <w:left w:val="none" w:sz="0" w:space="0" w:color="auto"/>
                                                            <w:bottom w:val="none" w:sz="0" w:space="0" w:color="auto"/>
                                                            <w:right w:val="none" w:sz="0" w:space="0" w:color="auto"/>
                                                          </w:divBdr>
                                                          <w:divsChild>
                                                            <w:div w:id="8145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7426141">
      <w:bodyDiv w:val="1"/>
      <w:marLeft w:val="0"/>
      <w:marRight w:val="0"/>
      <w:marTop w:val="0"/>
      <w:marBottom w:val="0"/>
      <w:divBdr>
        <w:top w:val="none" w:sz="0" w:space="0" w:color="auto"/>
        <w:left w:val="none" w:sz="0" w:space="0" w:color="auto"/>
        <w:bottom w:val="none" w:sz="0" w:space="0" w:color="auto"/>
        <w:right w:val="none" w:sz="0" w:space="0" w:color="auto"/>
      </w:divBdr>
      <w:divsChild>
        <w:div w:id="143864536">
          <w:marLeft w:val="0"/>
          <w:marRight w:val="0"/>
          <w:marTop w:val="0"/>
          <w:marBottom w:val="0"/>
          <w:divBdr>
            <w:top w:val="none" w:sz="0" w:space="0" w:color="auto"/>
            <w:left w:val="none" w:sz="0" w:space="0" w:color="auto"/>
            <w:bottom w:val="none" w:sz="0" w:space="0" w:color="auto"/>
            <w:right w:val="none" w:sz="0" w:space="0" w:color="auto"/>
          </w:divBdr>
          <w:divsChild>
            <w:div w:id="113911661">
              <w:marLeft w:val="0"/>
              <w:marRight w:val="0"/>
              <w:marTop w:val="0"/>
              <w:marBottom w:val="0"/>
              <w:divBdr>
                <w:top w:val="none" w:sz="0" w:space="0" w:color="auto"/>
                <w:left w:val="none" w:sz="0" w:space="0" w:color="auto"/>
                <w:bottom w:val="none" w:sz="0" w:space="0" w:color="auto"/>
                <w:right w:val="none" w:sz="0" w:space="0" w:color="auto"/>
              </w:divBdr>
              <w:divsChild>
                <w:div w:id="619993331">
                  <w:marLeft w:val="-240"/>
                  <w:marRight w:val="-240"/>
                  <w:marTop w:val="0"/>
                  <w:marBottom w:val="0"/>
                  <w:divBdr>
                    <w:top w:val="none" w:sz="0" w:space="0" w:color="auto"/>
                    <w:left w:val="none" w:sz="0" w:space="0" w:color="auto"/>
                    <w:bottom w:val="none" w:sz="0" w:space="0" w:color="auto"/>
                    <w:right w:val="none" w:sz="0" w:space="0" w:color="auto"/>
                  </w:divBdr>
                  <w:divsChild>
                    <w:div w:id="1260219010">
                      <w:marLeft w:val="0"/>
                      <w:marRight w:val="0"/>
                      <w:marTop w:val="0"/>
                      <w:marBottom w:val="0"/>
                      <w:divBdr>
                        <w:top w:val="none" w:sz="0" w:space="0" w:color="auto"/>
                        <w:left w:val="none" w:sz="0" w:space="0" w:color="auto"/>
                        <w:bottom w:val="none" w:sz="0" w:space="0" w:color="auto"/>
                        <w:right w:val="none" w:sz="0" w:space="0" w:color="auto"/>
                      </w:divBdr>
                      <w:divsChild>
                        <w:div w:id="916204860">
                          <w:marLeft w:val="0"/>
                          <w:marRight w:val="0"/>
                          <w:marTop w:val="0"/>
                          <w:marBottom w:val="0"/>
                          <w:divBdr>
                            <w:top w:val="none" w:sz="0" w:space="0" w:color="auto"/>
                            <w:left w:val="none" w:sz="0" w:space="0" w:color="auto"/>
                            <w:bottom w:val="none" w:sz="0" w:space="0" w:color="auto"/>
                            <w:right w:val="none" w:sz="0" w:space="0" w:color="auto"/>
                          </w:divBdr>
                        </w:div>
                        <w:div w:id="1435370064">
                          <w:marLeft w:val="0"/>
                          <w:marRight w:val="0"/>
                          <w:marTop w:val="0"/>
                          <w:marBottom w:val="0"/>
                          <w:divBdr>
                            <w:top w:val="none" w:sz="0" w:space="0" w:color="auto"/>
                            <w:left w:val="none" w:sz="0" w:space="0" w:color="auto"/>
                            <w:bottom w:val="none" w:sz="0" w:space="0" w:color="auto"/>
                            <w:right w:val="none" w:sz="0" w:space="0" w:color="auto"/>
                          </w:divBdr>
                          <w:divsChild>
                            <w:div w:id="389765398">
                              <w:marLeft w:val="165"/>
                              <w:marRight w:val="165"/>
                              <w:marTop w:val="0"/>
                              <w:marBottom w:val="0"/>
                              <w:divBdr>
                                <w:top w:val="none" w:sz="0" w:space="0" w:color="auto"/>
                                <w:left w:val="none" w:sz="0" w:space="0" w:color="auto"/>
                                <w:bottom w:val="none" w:sz="0" w:space="0" w:color="auto"/>
                                <w:right w:val="none" w:sz="0" w:space="0" w:color="auto"/>
                              </w:divBdr>
                              <w:divsChild>
                                <w:div w:id="714551003">
                                  <w:marLeft w:val="0"/>
                                  <w:marRight w:val="0"/>
                                  <w:marTop w:val="0"/>
                                  <w:marBottom w:val="0"/>
                                  <w:divBdr>
                                    <w:top w:val="none" w:sz="0" w:space="0" w:color="auto"/>
                                    <w:left w:val="none" w:sz="0" w:space="0" w:color="auto"/>
                                    <w:bottom w:val="none" w:sz="0" w:space="0" w:color="auto"/>
                                    <w:right w:val="none" w:sz="0" w:space="0" w:color="auto"/>
                                  </w:divBdr>
                                  <w:divsChild>
                                    <w:div w:id="20431627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47713699">
      <w:bodyDiv w:val="1"/>
      <w:marLeft w:val="0"/>
      <w:marRight w:val="0"/>
      <w:marTop w:val="0"/>
      <w:marBottom w:val="0"/>
      <w:divBdr>
        <w:top w:val="none" w:sz="0" w:space="0" w:color="auto"/>
        <w:left w:val="none" w:sz="0" w:space="0" w:color="auto"/>
        <w:bottom w:val="none" w:sz="0" w:space="0" w:color="auto"/>
        <w:right w:val="none" w:sz="0" w:space="0" w:color="auto"/>
      </w:divBdr>
      <w:divsChild>
        <w:div w:id="17391136">
          <w:marLeft w:val="0"/>
          <w:marRight w:val="0"/>
          <w:marTop w:val="0"/>
          <w:marBottom w:val="0"/>
          <w:divBdr>
            <w:top w:val="none" w:sz="0" w:space="0" w:color="auto"/>
            <w:left w:val="none" w:sz="0" w:space="0" w:color="auto"/>
            <w:bottom w:val="none" w:sz="0" w:space="0" w:color="auto"/>
            <w:right w:val="none" w:sz="0" w:space="0" w:color="auto"/>
          </w:divBdr>
          <w:divsChild>
            <w:div w:id="2012756542">
              <w:marLeft w:val="0"/>
              <w:marRight w:val="0"/>
              <w:marTop w:val="0"/>
              <w:marBottom w:val="0"/>
              <w:divBdr>
                <w:top w:val="none" w:sz="0" w:space="0" w:color="auto"/>
                <w:left w:val="none" w:sz="0" w:space="0" w:color="auto"/>
                <w:bottom w:val="none" w:sz="0" w:space="0" w:color="auto"/>
                <w:right w:val="none" w:sz="0" w:space="0" w:color="auto"/>
              </w:divBdr>
              <w:divsChild>
                <w:div w:id="288828679">
                  <w:marLeft w:val="-240"/>
                  <w:marRight w:val="-240"/>
                  <w:marTop w:val="0"/>
                  <w:marBottom w:val="0"/>
                  <w:divBdr>
                    <w:top w:val="none" w:sz="0" w:space="0" w:color="auto"/>
                    <w:left w:val="none" w:sz="0" w:space="0" w:color="auto"/>
                    <w:bottom w:val="none" w:sz="0" w:space="0" w:color="auto"/>
                    <w:right w:val="none" w:sz="0" w:space="0" w:color="auto"/>
                  </w:divBdr>
                  <w:divsChild>
                    <w:div w:id="1621180264">
                      <w:marLeft w:val="0"/>
                      <w:marRight w:val="0"/>
                      <w:marTop w:val="0"/>
                      <w:marBottom w:val="0"/>
                      <w:divBdr>
                        <w:top w:val="none" w:sz="0" w:space="0" w:color="auto"/>
                        <w:left w:val="none" w:sz="0" w:space="0" w:color="auto"/>
                        <w:bottom w:val="none" w:sz="0" w:space="0" w:color="auto"/>
                        <w:right w:val="none" w:sz="0" w:space="0" w:color="auto"/>
                      </w:divBdr>
                      <w:divsChild>
                        <w:div w:id="276759291">
                          <w:marLeft w:val="0"/>
                          <w:marRight w:val="0"/>
                          <w:marTop w:val="0"/>
                          <w:marBottom w:val="0"/>
                          <w:divBdr>
                            <w:top w:val="none" w:sz="0" w:space="0" w:color="auto"/>
                            <w:left w:val="none" w:sz="0" w:space="0" w:color="auto"/>
                            <w:bottom w:val="none" w:sz="0" w:space="0" w:color="auto"/>
                            <w:right w:val="none" w:sz="0" w:space="0" w:color="auto"/>
                          </w:divBdr>
                        </w:div>
                        <w:div w:id="1867451215">
                          <w:marLeft w:val="0"/>
                          <w:marRight w:val="0"/>
                          <w:marTop w:val="0"/>
                          <w:marBottom w:val="0"/>
                          <w:divBdr>
                            <w:top w:val="none" w:sz="0" w:space="0" w:color="auto"/>
                            <w:left w:val="none" w:sz="0" w:space="0" w:color="auto"/>
                            <w:bottom w:val="none" w:sz="0" w:space="0" w:color="auto"/>
                            <w:right w:val="none" w:sz="0" w:space="0" w:color="auto"/>
                          </w:divBdr>
                          <w:divsChild>
                            <w:div w:id="723679510">
                              <w:marLeft w:val="165"/>
                              <w:marRight w:val="165"/>
                              <w:marTop w:val="0"/>
                              <w:marBottom w:val="0"/>
                              <w:divBdr>
                                <w:top w:val="none" w:sz="0" w:space="0" w:color="auto"/>
                                <w:left w:val="none" w:sz="0" w:space="0" w:color="auto"/>
                                <w:bottom w:val="none" w:sz="0" w:space="0" w:color="auto"/>
                                <w:right w:val="none" w:sz="0" w:space="0" w:color="auto"/>
                              </w:divBdr>
                              <w:divsChild>
                                <w:div w:id="933241659">
                                  <w:marLeft w:val="0"/>
                                  <w:marRight w:val="0"/>
                                  <w:marTop w:val="0"/>
                                  <w:marBottom w:val="0"/>
                                  <w:divBdr>
                                    <w:top w:val="none" w:sz="0" w:space="0" w:color="auto"/>
                                    <w:left w:val="none" w:sz="0" w:space="0" w:color="auto"/>
                                    <w:bottom w:val="none" w:sz="0" w:space="0" w:color="auto"/>
                                    <w:right w:val="none" w:sz="0" w:space="0" w:color="auto"/>
                                  </w:divBdr>
                                  <w:divsChild>
                                    <w:div w:id="13809777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5269767">
      <w:bodyDiv w:val="1"/>
      <w:marLeft w:val="0"/>
      <w:marRight w:val="0"/>
      <w:marTop w:val="0"/>
      <w:marBottom w:val="0"/>
      <w:divBdr>
        <w:top w:val="none" w:sz="0" w:space="0" w:color="auto"/>
        <w:left w:val="none" w:sz="0" w:space="0" w:color="auto"/>
        <w:bottom w:val="none" w:sz="0" w:space="0" w:color="auto"/>
        <w:right w:val="none" w:sz="0" w:space="0" w:color="auto"/>
      </w:divBdr>
      <w:divsChild>
        <w:div w:id="1277106359">
          <w:marLeft w:val="0"/>
          <w:marRight w:val="0"/>
          <w:marTop w:val="0"/>
          <w:marBottom w:val="0"/>
          <w:divBdr>
            <w:top w:val="none" w:sz="0" w:space="0" w:color="auto"/>
            <w:left w:val="none" w:sz="0" w:space="0" w:color="auto"/>
            <w:bottom w:val="none" w:sz="0" w:space="0" w:color="auto"/>
            <w:right w:val="none" w:sz="0" w:space="0" w:color="auto"/>
          </w:divBdr>
          <w:divsChild>
            <w:div w:id="1343316661">
              <w:marLeft w:val="0"/>
              <w:marRight w:val="0"/>
              <w:marTop w:val="0"/>
              <w:marBottom w:val="0"/>
              <w:divBdr>
                <w:top w:val="none" w:sz="0" w:space="0" w:color="auto"/>
                <w:left w:val="none" w:sz="0" w:space="0" w:color="auto"/>
                <w:bottom w:val="none" w:sz="0" w:space="0" w:color="auto"/>
                <w:right w:val="none" w:sz="0" w:space="0" w:color="auto"/>
              </w:divBdr>
              <w:divsChild>
                <w:div w:id="1214389452">
                  <w:marLeft w:val="-240"/>
                  <w:marRight w:val="-240"/>
                  <w:marTop w:val="0"/>
                  <w:marBottom w:val="0"/>
                  <w:divBdr>
                    <w:top w:val="none" w:sz="0" w:space="0" w:color="auto"/>
                    <w:left w:val="none" w:sz="0" w:space="0" w:color="auto"/>
                    <w:bottom w:val="none" w:sz="0" w:space="0" w:color="auto"/>
                    <w:right w:val="none" w:sz="0" w:space="0" w:color="auto"/>
                  </w:divBdr>
                  <w:divsChild>
                    <w:div w:id="438180000">
                      <w:marLeft w:val="0"/>
                      <w:marRight w:val="0"/>
                      <w:marTop w:val="0"/>
                      <w:marBottom w:val="0"/>
                      <w:divBdr>
                        <w:top w:val="none" w:sz="0" w:space="0" w:color="auto"/>
                        <w:left w:val="none" w:sz="0" w:space="0" w:color="auto"/>
                        <w:bottom w:val="none" w:sz="0" w:space="0" w:color="auto"/>
                        <w:right w:val="none" w:sz="0" w:space="0" w:color="auto"/>
                      </w:divBdr>
                      <w:divsChild>
                        <w:div w:id="1320381388">
                          <w:marLeft w:val="0"/>
                          <w:marRight w:val="0"/>
                          <w:marTop w:val="0"/>
                          <w:marBottom w:val="0"/>
                          <w:divBdr>
                            <w:top w:val="none" w:sz="0" w:space="0" w:color="auto"/>
                            <w:left w:val="none" w:sz="0" w:space="0" w:color="auto"/>
                            <w:bottom w:val="none" w:sz="0" w:space="0" w:color="auto"/>
                            <w:right w:val="none" w:sz="0" w:space="0" w:color="auto"/>
                          </w:divBdr>
                        </w:div>
                        <w:div w:id="2124423244">
                          <w:marLeft w:val="0"/>
                          <w:marRight w:val="0"/>
                          <w:marTop w:val="0"/>
                          <w:marBottom w:val="0"/>
                          <w:divBdr>
                            <w:top w:val="none" w:sz="0" w:space="0" w:color="auto"/>
                            <w:left w:val="none" w:sz="0" w:space="0" w:color="auto"/>
                            <w:bottom w:val="none" w:sz="0" w:space="0" w:color="auto"/>
                            <w:right w:val="none" w:sz="0" w:space="0" w:color="auto"/>
                          </w:divBdr>
                          <w:divsChild>
                            <w:div w:id="1121219705">
                              <w:marLeft w:val="165"/>
                              <w:marRight w:val="165"/>
                              <w:marTop w:val="0"/>
                              <w:marBottom w:val="0"/>
                              <w:divBdr>
                                <w:top w:val="none" w:sz="0" w:space="0" w:color="auto"/>
                                <w:left w:val="none" w:sz="0" w:space="0" w:color="auto"/>
                                <w:bottom w:val="none" w:sz="0" w:space="0" w:color="auto"/>
                                <w:right w:val="none" w:sz="0" w:space="0" w:color="auto"/>
                              </w:divBdr>
                              <w:divsChild>
                                <w:div w:id="187378356">
                                  <w:marLeft w:val="0"/>
                                  <w:marRight w:val="0"/>
                                  <w:marTop w:val="0"/>
                                  <w:marBottom w:val="0"/>
                                  <w:divBdr>
                                    <w:top w:val="none" w:sz="0" w:space="0" w:color="auto"/>
                                    <w:left w:val="none" w:sz="0" w:space="0" w:color="auto"/>
                                    <w:bottom w:val="none" w:sz="0" w:space="0" w:color="auto"/>
                                    <w:right w:val="none" w:sz="0" w:space="0" w:color="auto"/>
                                  </w:divBdr>
                                  <w:divsChild>
                                    <w:div w:id="4374832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2040952">
      <w:bodyDiv w:val="1"/>
      <w:marLeft w:val="0"/>
      <w:marRight w:val="0"/>
      <w:marTop w:val="0"/>
      <w:marBottom w:val="0"/>
      <w:divBdr>
        <w:top w:val="none" w:sz="0" w:space="0" w:color="auto"/>
        <w:left w:val="none" w:sz="0" w:space="0" w:color="auto"/>
        <w:bottom w:val="none" w:sz="0" w:space="0" w:color="auto"/>
        <w:right w:val="none" w:sz="0" w:space="0" w:color="auto"/>
      </w:divBdr>
      <w:divsChild>
        <w:div w:id="1104350590">
          <w:marLeft w:val="0"/>
          <w:marRight w:val="0"/>
          <w:marTop w:val="0"/>
          <w:marBottom w:val="0"/>
          <w:divBdr>
            <w:top w:val="none" w:sz="0" w:space="0" w:color="auto"/>
            <w:left w:val="none" w:sz="0" w:space="0" w:color="auto"/>
            <w:bottom w:val="none" w:sz="0" w:space="0" w:color="auto"/>
            <w:right w:val="none" w:sz="0" w:space="0" w:color="auto"/>
          </w:divBdr>
          <w:divsChild>
            <w:div w:id="1971090408">
              <w:marLeft w:val="0"/>
              <w:marRight w:val="0"/>
              <w:marTop w:val="0"/>
              <w:marBottom w:val="0"/>
              <w:divBdr>
                <w:top w:val="none" w:sz="0" w:space="0" w:color="auto"/>
                <w:left w:val="none" w:sz="0" w:space="0" w:color="auto"/>
                <w:bottom w:val="none" w:sz="0" w:space="0" w:color="auto"/>
                <w:right w:val="none" w:sz="0" w:space="0" w:color="auto"/>
              </w:divBdr>
              <w:divsChild>
                <w:div w:id="1284771377">
                  <w:marLeft w:val="-240"/>
                  <w:marRight w:val="-240"/>
                  <w:marTop w:val="0"/>
                  <w:marBottom w:val="0"/>
                  <w:divBdr>
                    <w:top w:val="none" w:sz="0" w:space="0" w:color="auto"/>
                    <w:left w:val="none" w:sz="0" w:space="0" w:color="auto"/>
                    <w:bottom w:val="none" w:sz="0" w:space="0" w:color="auto"/>
                    <w:right w:val="none" w:sz="0" w:space="0" w:color="auto"/>
                  </w:divBdr>
                  <w:divsChild>
                    <w:div w:id="1145704131">
                      <w:marLeft w:val="0"/>
                      <w:marRight w:val="0"/>
                      <w:marTop w:val="0"/>
                      <w:marBottom w:val="0"/>
                      <w:divBdr>
                        <w:top w:val="none" w:sz="0" w:space="0" w:color="auto"/>
                        <w:left w:val="none" w:sz="0" w:space="0" w:color="auto"/>
                        <w:bottom w:val="none" w:sz="0" w:space="0" w:color="auto"/>
                        <w:right w:val="none" w:sz="0" w:space="0" w:color="auto"/>
                      </w:divBdr>
                      <w:divsChild>
                        <w:div w:id="823354022">
                          <w:marLeft w:val="0"/>
                          <w:marRight w:val="0"/>
                          <w:marTop w:val="0"/>
                          <w:marBottom w:val="0"/>
                          <w:divBdr>
                            <w:top w:val="none" w:sz="0" w:space="0" w:color="auto"/>
                            <w:left w:val="none" w:sz="0" w:space="0" w:color="auto"/>
                            <w:bottom w:val="none" w:sz="0" w:space="0" w:color="auto"/>
                            <w:right w:val="none" w:sz="0" w:space="0" w:color="auto"/>
                          </w:divBdr>
                        </w:div>
                        <w:div w:id="1064178104">
                          <w:marLeft w:val="0"/>
                          <w:marRight w:val="0"/>
                          <w:marTop w:val="0"/>
                          <w:marBottom w:val="0"/>
                          <w:divBdr>
                            <w:top w:val="none" w:sz="0" w:space="0" w:color="auto"/>
                            <w:left w:val="none" w:sz="0" w:space="0" w:color="auto"/>
                            <w:bottom w:val="none" w:sz="0" w:space="0" w:color="auto"/>
                            <w:right w:val="none" w:sz="0" w:space="0" w:color="auto"/>
                          </w:divBdr>
                          <w:divsChild>
                            <w:div w:id="1580091509">
                              <w:marLeft w:val="165"/>
                              <w:marRight w:val="165"/>
                              <w:marTop w:val="0"/>
                              <w:marBottom w:val="0"/>
                              <w:divBdr>
                                <w:top w:val="none" w:sz="0" w:space="0" w:color="auto"/>
                                <w:left w:val="none" w:sz="0" w:space="0" w:color="auto"/>
                                <w:bottom w:val="none" w:sz="0" w:space="0" w:color="auto"/>
                                <w:right w:val="none" w:sz="0" w:space="0" w:color="auto"/>
                              </w:divBdr>
                              <w:divsChild>
                                <w:div w:id="1431118679">
                                  <w:marLeft w:val="0"/>
                                  <w:marRight w:val="0"/>
                                  <w:marTop w:val="0"/>
                                  <w:marBottom w:val="0"/>
                                  <w:divBdr>
                                    <w:top w:val="none" w:sz="0" w:space="0" w:color="auto"/>
                                    <w:left w:val="none" w:sz="0" w:space="0" w:color="auto"/>
                                    <w:bottom w:val="none" w:sz="0" w:space="0" w:color="auto"/>
                                    <w:right w:val="none" w:sz="0" w:space="0" w:color="auto"/>
                                  </w:divBdr>
                                  <w:divsChild>
                                    <w:div w:id="5940977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2731329">
      <w:bodyDiv w:val="1"/>
      <w:marLeft w:val="0"/>
      <w:marRight w:val="0"/>
      <w:marTop w:val="0"/>
      <w:marBottom w:val="0"/>
      <w:divBdr>
        <w:top w:val="none" w:sz="0" w:space="0" w:color="auto"/>
        <w:left w:val="none" w:sz="0" w:space="0" w:color="auto"/>
        <w:bottom w:val="none" w:sz="0" w:space="0" w:color="auto"/>
        <w:right w:val="none" w:sz="0" w:space="0" w:color="auto"/>
      </w:divBdr>
      <w:divsChild>
        <w:div w:id="788863823">
          <w:marLeft w:val="0"/>
          <w:marRight w:val="0"/>
          <w:marTop w:val="0"/>
          <w:marBottom w:val="0"/>
          <w:divBdr>
            <w:top w:val="none" w:sz="0" w:space="0" w:color="auto"/>
            <w:left w:val="none" w:sz="0" w:space="0" w:color="auto"/>
            <w:bottom w:val="none" w:sz="0" w:space="0" w:color="auto"/>
            <w:right w:val="none" w:sz="0" w:space="0" w:color="auto"/>
          </w:divBdr>
          <w:divsChild>
            <w:div w:id="787166660">
              <w:marLeft w:val="0"/>
              <w:marRight w:val="0"/>
              <w:marTop w:val="0"/>
              <w:marBottom w:val="0"/>
              <w:divBdr>
                <w:top w:val="none" w:sz="0" w:space="0" w:color="auto"/>
                <w:left w:val="none" w:sz="0" w:space="0" w:color="auto"/>
                <w:bottom w:val="none" w:sz="0" w:space="0" w:color="auto"/>
                <w:right w:val="none" w:sz="0" w:space="0" w:color="auto"/>
              </w:divBdr>
              <w:divsChild>
                <w:div w:id="1476995226">
                  <w:marLeft w:val="0"/>
                  <w:marRight w:val="0"/>
                  <w:marTop w:val="0"/>
                  <w:marBottom w:val="0"/>
                  <w:divBdr>
                    <w:top w:val="none" w:sz="0" w:space="0" w:color="auto"/>
                    <w:left w:val="none" w:sz="0" w:space="0" w:color="auto"/>
                    <w:bottom w:val="none" w:sz="0" w:space="0" w:color="auto"/>
                    <w:right w:val="none" w:sz="0" w:space="0" w:color="auto"/>
                  </w:divBdr>
                  <w:divsChild>
                    <w:div w:id="1902988">
                      <w:marLeft w:val="0"/>
                      <w:marRight w:val="0"/>
                      <w:marTop w:val="0"/>
                      <w:marBottom w:val="0"/>
                      <w:divBdr>
                        <w:top w:val="none" w:sz="0" w:space="0" w:color="auto"/>
                        <w:left w:val="none" w:sz="0" w:space="0" w:color="auto"/>
                        <w:bottom w:val="none" w:sz="0" w:space="0" w:color="auto"/>
                        <w:right w:val="none" w:sz="0" w:space="0" w:color="auto"/>
                      </w:divBdr>
                      <w:divsChild>
                        <w:div w:id="1526406493">
                          <w:marLeft w:val="0"/>
                          <w:marRight w:val="0"/>
                          <w:marTop w:val="0"/>
                          <w:marBottom w:val="0"/>
                          <w:divBdr>
                            <w:top w:val="none" w:sz="0" w:space="0" w:color="auto"/>
                            <w:left w:val="none" w:sz="0" w:space="0" w:color="auto"/>
                            <w:bottom w:val="none" w:sz="0" w:space="0" w:color="auto"/>
                            <w:right w:val="none" w:sz="0" w:space="0" w:color="auto"/>
                          </w:divBdr>
                          <w:divsChild>
                            <w:div w:id="742725416">
                              <w:marLeft w:val="0"/>
                              <w:marRight w:val="0"/>
                              <w:marTop w:val="0"/>
                              <w:marBottom w:val="0"/>
                              <w:divBdr>
                                <w:top w:val="none" w:sz="0" w:space="0" w:color="auto"/>
                                <w:left w:val="none" w:sz="0" w:space="0" w:color="auto"/>
                                <w:bottom w:val="none" w:sz="0" w:space="0" w:color="auto"/>
                                <w:right w:val="none" w:sz="0" w:space="0" w:color="auto"/>
                              </w:divBdr>
                              <w:divsChild>
                                <w:div w:id="9918862">
                                  <w:marLeft w:val="0"/>
                                  <w:marRight w:val="0"/>
                                  <w:marTop w:val="0"/>
                                  <w:marBottom w:val="0"/>
                                  <w:divBdr>
                                    <w:top w:val="none" w:sz="0" w:space="0" w:color="auto"/>
                                    <w:left w:val="none" w:sz="0" w:space="0" w:color="auto"/>
                                    <w:bottom w:val="none" w:sz="0" w:space="0" w:color="auto"/>
                                    <w:right w:val="none" w:sz="0" w:space="0" w:color="auto"/>
                                  </w:divBdr>
                                  <w:divsChild>
                                    <w:div w:id="1795781904">
                                      <w:marLeft w:val="0"/>
                                      <w:marRight w:val="0"/>
                                      <w:marTop w:val="0"/>
                                      <w:marBottom w:val="0"/>
                                      <w:divBdr>
                                        <w:top w:val="none" w:sz="0" w:space="0" w:color="auto"/>
                                        <w:left w:val="none" w:sz="0" w:space="0" w:color="auto"/>
                                        <w:bottom w:val="none" w:sz="0" w:space="0" w:color="auto"/>
                                        <w:right w:val="none" w:sz="0" w:space="0" w:color="auto"/>
                                      </w:divBdr>
                                      <w:divsChild>
                                        <w:div w:id="1223366437">
                                          <w:marLeft w:val="0"/>
                                          <w:marRight w:val="0"/>
                                          <w:marTop w:val="0"/>
                                          <w:marBottom w:val="0"/>
                                          <w:divBdr>
                                            <w:top w:val="none" w:sz="0" w:space="0" w:color="auto"/>
                                            <w:left w:val="none" w:sz="0" w:space="0" w:color="auto"/>
                                            <w:bottom w:val="none" w:sz="0" w:space="0" w:color="auto"/>
                                            <w:right w:val="none" w:sz="0" w:space="0" w:color="auto"/>
                                          </w:divBdr>
                                          <w:divsChild>
                                            <w:div w:id="1671370732">
                                              <w:marLeft w:val="0"/>
                                              <w:marRight w:val="0"/>
                                              <w:marTop w:val="0"/>
                                              <w:marBottom w:val="0"/>
                                              <w:divBdr>
                                                <w:top w:val="none" w:sz="0" w:space="0" w:color="auto"/>
                                                <w:left w:val="none" w:sz="0" w:space="0" w:color="auto"/>
                                                <w:bottom w:val="none" w:sz="0" w:space="0" w:color="auto"/>
                                                <w:right w:val="none" w:sz="0" w:space="0" w:color="auto"/>
                                              </w:divBdr>
                                              <w:divsChild>
                                                <w:div w:id="233243247">
                                                  <w:marLeft w:val="0"/>
                                                  <w:marRight w:val="0"/>
                                                  <w:marTop w:val="0"/>
                                                  <w:marBottom w:val="0"/>
                                                  <w:divBdr>
                                                    <w:top w:val="none" w:sz="0" w:space="0" w:color="auto"/>
                                                    <w:left w:val="none" w:sz="0" w:space="0" w:color="auto"/>
                                                    <w:bottom w:val="none" w:sz="0" w:space="0" w:color="auto"/>
                                                    <w:right w:val="none" w:sz="0" w:space="0" w:color="auto"/>
                                                  </w:divBdr>
                                                  <w:divsChild>
                                                    <w:div w:id="1904365157">
                                                      <w:marLeft w:val="0"/>
                                                      <w:marRight w:val="0"/>
                                                      <w:marTop w:val="0"/>
                                                      <w:marBottom w:val="0"/>
                                                      <w:divBdr>
                                                        <w:top w:val="none" w:sz="0" w:space="0" w:color="auto"/>
                                                        <w:left w:val="none" w:sz="0" w:space="0" w:color="auto"/>
                                                        <w:bottom w:val="none" w:sz="0" w:space="0" w:color="auto"/>
                                                        <w:right w:val="none" w:sz="0" w:space="0" w:color="auto"/>
                                                      </w:divBdr>
                                                      <w:divsChild>
                                                        <w:div w:id="834732689">
                                                          <w:marLeft w:val="0"/>
                                                          <w:marRight w:val="0"/>
                                                          <w:marTop w:val="0"/>
                                                          <w:marBottom w:val="0"/>
                                                          <w:divBdr>
                                                            <w:top w:val="none" w:sz="0" w:space="0" w:color="auto"/>
                                                            <w:left w:val="none" w:sz="0" w:space="0" w:color="auto"/>
                                                            <w:bottom w:val="none" w:sz="0" w:space="0" w:color="auto"/>
                                                            <w:right w:val="none" w:sz="0" w:space="0" w:color="auto"/>
                                                          </w:divBdr>
                                                          <w:divsChild>
                                                            <w:div w:id="80716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3890233">
      <w:bodyDiv w:val="1"/>
      <w:marLeft w:val="0"/>
      <w:marRight w:val="0"/>
      <w:marTop w:val="0"/>
      <w:marBottom w:val="0"/>
      <w:divBdr>
        <w:top w:val="none" w:sz="0" w:space="0" w:color="auto"/>
        <w:left w:val="none" w:sz="0" w:space="0" w:color="auto"/>
        <w:bottom w:val="none" w:sz="0" w:space="0" w:color="auto"/>
        <w:right w:val="none" w:sz="0" w:space="0" w:color="auto"/>
      </w:divBdr>
      <w:divsChild>
        <w:div w:id="581451568">
          <w:marLeft w:val="0"/>
          <w:marRight w:val="0"/>
          <w:marTop w:val="0"/>
          <w:marBottom w:val="0"/>
          <w:divBdr>
            <w:top w:val="none" w:sz="0" w:space="0" w:color="auto"/>
            <w:left w:val="none" w:sz="0" w:space="0" w:color="auto"/>
            <w:bottom w:val="none" w:sz="0" w:space="0" w:color="auto"/>
            <w:right w:val="none" w:sz="0" w:space="0" w:color="auto"/>
          </w:divBdr>
          <w:divsChild>
            <w:div w:id="162091275">
              <w:marLeft w:val="0"/>
              <w:marRight w:val="0"/>
              <w:marTop w:val="0"/>
              <w:marBottom w:val="0"/>
              <w:divBdr>
                <w:top w:val="none" w:sz="0" w:space="0" w:color="auto"/>
                <w:left w:val="none" w:sz="0" w:space="0" w:color="auto"/>
                <w:bottom w:val="none" w:sz="0" w:space="0" w:color="auto"/>
                <w:right w:val="none" w:sz="0" w:space="0" w:color="auto"/>
              </w:divBdr>
              <w:divsChild>
                <w:div w:id="1183742508">
                  <w:marLeft w:val="-240"/>
                  <w:marRight w:val="-240"/>
                  <w:marTop w:val="0"/>
                  <w:marBottom w:val="0"/>
                  <w:divBdr>
                    <w:top w:val="none" w:sz="0" w:space="0" w:color="auto"/>
                    <w:left w:val="none" w:sz="0" w:space="0" w:color="auto"/>
                    <w:bottom w:val="none" w:sz="0" w:space="0" w:color="auto"/>
                    <w:right w:val="none" w:sz="0" w:space="0" w:color="auto"/>
                  </w:divBdr>
                  <w:divsChild>
                    <w:div w:id="1147821004">
                      <w:marLeft w:val="0"/>
                      <w:marRight w:val="0"/>
                      <w:marTop w:val="0"/>
                      <w:marBottom w:val="0"/>
                      <w:divBdr>
                        <w:top w:val="none" w:sz="0" w:space="0" w:color="auto"/>
                        <w:left w:val="none" w:sz="0" w:space="0" w:color="auto"/>
                        <w:bottom w:val="none" w:sz="0" w:space="0" w:color="auto"/>
                        <w:right w:val="none" w:sz="0" w:space="0" w:color="auto"/>
                      </w:divBdr>
                      <w:divsChild>
                        <w:div w:id="1681470116">
                          <w:marLeft w:val="0"/>
                          <w:marRight w:val="0"/>
                          <w:marTop w:val="0"/>
                          <w:marBottom w:val="0"/>
                          <w:divBdr>
                            <w:top w:val="none" w:sz="0" w:space="0" w:color="auto"/>
                            <w:left w:val="none" w:sz="0" w:space="0" w:color="auto"/>
                            <w:bottom w:val="none" w:sz="0" w:space="0" w:color="auto"/>
                            <w:right w:val="none" w:sz="0" w:space="0" w:color="auto"/>
                          </w:divBdr>
                        </w:div>
                        <w:div w:id="1545948324">
                          <w:marLeft w:val="0"/>
                          <w:marRight w:val="0"/>
                          <w:marTop w:val="0"/>
                          <w:marBottom w:val="0"/>
                          <w:divBdr>
                            <w:top w:val="none" w:sz="0" w:space="0" w:color="auto"/>
                            <w:left w:val="none" w:sz="0" w:space="0" w:color="auto"/>
                            <w:bottom w:val="none" w:sz="0" w:space="0" w:color="auto"/>
                            <w:right w:val="none" w:sz="0" w:space="0" w:color="auto"/>
                          </w:divBdr>
                          <w:divsChild>
                            <w:div w:id="1610354988">
                              <w:marLeft w:val="165"/>
                              <w:marRight w:val="165"/>
                              <w:marTop w:val="0"/>
                              <w:marBottom w:val="0"/>
                              <w:divBdr>
                                <w:top w:val="none" w:sz="0" w:space="0" w:color="auto"/>
                                <w:left w:val="none" w:sz="0" w:space="0" w:color="auto"/>
                                <w:bottom w:val="none" w:sz="0" w:space="0" w:color="auto"/>
                                <w:right w:val="none" w:sz="0" w:space="0" w:color="auto"/>
                              </w:divBdr>
                              <w:divsChild>
                                <w:div w:id="1862670383">
                                  <w:marLeft w:val="0"/>
                                  <w:marRight w:val="0"/>
                                  <w:marTop w:val="0"/>
                                  <w:marBottom w:val="0"/>
                                  <w:divBdr>
                                    <w:top w:val="none" w:sz="0" w:space="0" w:color="auto"/>
                                    <w:left w:val="none" w:sz="0" w:space="0" w:color="auto"/>
                                    <w:bottom w:val="none" w:sz="0" w:space="0" w:color="auto"/>
                                    <w:right w:val="none" w:sz="0" w:space="0" w:color="auto"/>
                                  </w:divBdr>
                                  <w:divsChild>
                                    <w:div w:id="164503786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sChild>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240"/>
                  <w:marRight w:val="-240"/>
                  <w:marTop w:val="0"/>
                  <w:marBottom w:val="0"/>
                  <w:divBdr>
                    <w:top w:val="none" w:sz="0" w:space="0" w:color="auto"/>
                    <w:left w:val="none" w:sz="0" w:space="0" w:color="auto"/>
                    <w:bottom w:val="none" w:sz="0" w:space="0" w:color="auto"/>
                    <w:right w:val="none" w:sz="0" w:space="0" w:color="auto"/>
                  </w:divBdr>
                  <w:divsChild>
                    <w:div w:id="1921014604">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 w:id="1921713906">
                          <w:marLeft w:val="0"/>
                          <w:marRight w:val="0"/>
                          <w:marTop w:val="0"/>
                          <w:marBottom w:val="0"/>
                          <w:divBdr>
                            <w:top w:val="none" w:sz="0" w:space="0" w:color="auto"/>
                            <w:left w:val="none" w:sz="0" w:space="0" w:color="auto"/>
                            <w:bottom w:val="none" w:sz="0" w:space="0" w:color="auto"/>
                            <w:right w:val="none" w:sz="0" w:space="0" w:color="auto"/>
                          </w:divBdr>
                          <w:divsChild>
                            <w:div w:id="1435245720">
                              <w:marLeft w:val="165"/>
                              <w:marRight w:val="165"/>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sChild>
                                    <w:div w:id="15716990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sChild>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240"/>
                  <w:marRight w:val="-240"/>
                  <w:marTop w:val="0"/>
                  <w:marBottom w:val="0"/>
                  <w:divBdr>
                    <w:top w:val="none" w:sz="0" w:space="0" w:color="auto"/>
                    <w:left w:val="none" w:sz="0" w:space="0" w:color="auto"/>
                    <w:bottom w:val="none" w:sz="0" w:space="0" w:color="auto"/>
                    <w:right w:val="none" w:sz="0" w:space="0" w:color="auto"/>
                  </w:divBdr>
                  <w:divsChild>
                    <w:div w:id="707797917">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 w:id="1076394224">
                          <w:marLeft w:val="0"/>
                          <w:marRight w:val="0"/>
                          <w:marTop w:val="0"/>
                          <w:marBottom w:val="0"/>
                          <w:divBdr>
                            <w:top w:val="none" w:sz="0" w:space="0" w:color="auto"/>
                            <w:left w:val="none" w:sz="0" w:space="0" w:color="auto"/>
                            <w:bottom w:val="none" w:sz="0" w:space="0" w:color="auto"/>
                            <w:right w:val="none" w:sz="0" w:space="0" w:color="auto"/>
                          </w:divBdr>
                          <w:divsChild>
                            <w:div w:id="1021709585">
                              <w:marLeft w:val="165"/>
                              <w:marRight w:val="165"/>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sChild>
                                    <w:div w:id="10867270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87660655">
      <w:bodyDiv w:val="1"/>
      <w:marLeft w:val="0"/>
      <w:marRight w:val="0"/>
      <w:marTop w:val="0"/>
      <w:marBottom w:val="0"/>
      <w:divBdr>
        <w:top w:val="none" w:sz="0" w:space="0" w:color="auto"/>
        <w:left w:val="none" w:sz="0" w:space="0" w:color="auto"/>
        <w:bottom w:val="none" w:sz="0" w:space="0" w:color="auto"/>
        <w:right w:val="none" w:sz="0" w:space="0" w:color="auto"/>
      </w:divBdr>
      <w:divsChild>
        <w:div w:id="113526587">
          <w:marLeft w:val="0"/>
          <w:marRight w:val="0"/>
          <w:marTop w:val="0"/>
          <w:marBottom w:val="0"/>
          <w:divBdr>
            <w:top w:val="none" w:sz="0" w:space="0" w:color="auto"/>
            <w:left w:val="none" w:sz="0" w:space="0" w:color="auto"/>
            <w:bottom w:val="none" w:sz="0" w:space="0" w:color="auto"/>
            <w:right w:val="none" w:sz="0" w:space="0" w:color="auto"/>
          </w:divBdr>
          <w:divsChild>
            <w:div w:id="685405926">
              <w:marLeft w:val="0"/>
              <w:marRight w:val="0"/>
              <w:marTop w:val="0"/>
              <w:marBottom w:val="0"/>
              <w:divBdr>
                <w:top w:val="none" w:sz="0" w:space="0" w:color="auto"/>
                <w:left w:val="none" w:sz="0" w:space="0" w:color="auto"/>
                <w:bottom w:val="none" w:sz="0" w:space="0" w:color="auto"/>
                <w:right w:val="none" w:sz="0" w:space="0" w:color="auto"/>
              </w:divBdr>
              <w:divsChild>
                <w:div w:id="1768114372">
                  <w:marLeft w:val="-240"/>
                  <w:marRight w:val="-240"/>
                  <w:marTop w:val="0"/>
                  <w:marBottom w:val="0"/>
                  <w:divBdr>
                    <w:top w:val="none" w:sz="0" w:space="0" w:color="auto"/>
                    <w:left w:val="none" w:sz="0" w:space="0" w:color="auto"/>
                    <w:bottom w:val="none" w:sz="0" w:space="0" w:color="auto"/>
                    <w:right w:val="none" w:sz="0" w:space="0" w:color="auto"/>
                  </w:divBdr>
                  <w:divsChild>
                    <w:div w:id="220336882">
                      <w:marLeft w:val="0"/>
                      <w:marRight w:val="0"/>
                      <w:marTop w:val="0"/>
                      <w:marBottom w:val="0"/>
                      <w:divBdr>
                        <w:top w:val="none" w:sz="0" w:space="0" w:color="auto"/>
                        <w:left w:val="none" w:sz="0" w:space="0" w:color="auto"/>
                        <w:bottom w:val="none" w:sz="0" w:space="0" w:color="auto"/>
                        <w:right w:val="none" w:sz="0" w:space="0" w:color="auto"/>
                      </w:divBdr>
                      <w:divsChild>
                        <w:div w:id="1458063195">
                          <w:marLeft w:val="0"/>
                          <w:marRight w:val="0"/>
                          <w:marTop w:val="0"/>
                          <w:marBottom w:val="0"/>
                          <w:divBdr>
                            <w:top w:val="none" w:sz="0" w:space="0" w:color="auto"/>
                            <w:left w:val="none" w:sz="0" w:space="0" w:color="auto"/>
                            <w:bottom w:val="none" w:sz="0" w:space="0" w:color="auto"/>
                            <w:right w:val="none" w:sz="0" w:space="0" w:color="auto"/>
                          </w:divBdr>
                        </w:div>
                        <w:div w:id="1173690173">
                          <w:marLeft w:val="0"/>
                          <w:marRight w:val="0"/>
                          <w:marTop w:val="0"/>
                          <w:marBottom w:val="0"/>
                          <w:divBdr>
                            <w:top w:val="none" w:sz="0" w:space="0" w:color="auto"/>
                            <w:left w:val="none" w:sz="0" w:space="0" w:color="auto"/>
                            <w:bottom w:val="none" w:sz="0" w:space="0" w:color="auto"/>
                            <w:right w:val="none" w:sz="0" w:space="0" w:color="auto"/>
                          </w:divBdr>
                          <w:divsChild>
                            <w:div w:id="1942490632">
                              <w:marLeft w:val="165"/>
                              <w:marRight w:val="165"/>
                              <w:marTop w:val="0"/>
                              <w:marBottom w:val="0"/>
                              <w:divBdr>
                                <w:top w:val="none" w:sz="0" w:space="0" w:color="auto"/>
                                <w:left w:val="none" w:sz="0" w:space="0" w:color="auto"/>
                                <w:bottom w:val="none" w:sz="0" w:space="0" w:color="auto"/>
                                <w:right w:val="none" w:sz="0" w:space="0" w:color="auto"/>
                              </w:divBdr>
                              <w:divsChild>
                                <w:div w:id="88087287">
                                  <w:marLeft w:val="0"/>
                                  <w:marRight w:val="0"/>
                                  <w:marTop w:val="0"/>
                                  <w:marBottom w:val="0"/>
                                  <w:divBdr>
                                    <w:top w:val="none" w:sz="0" w:space="0" w:color="auto"/>
                                    <w:left w:val="none" w:sz="0" w:space="0" w:color="auto"/>
                                    <w:bottom w:val="none" w:sz="0" w:space="0" w:color="auto"/>
                                    <w:right w:val="none" w:sz="0" w:space="0" w:color="auto"/>
                                  </w:divBdr>
                                  <w:divsChild>
                                    <w:div w:id="43792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2249607">
      <w:bodyDiv w:val="1"/>
      <w:marLeft w:val="0"/>
      <w:marRight w:val="0"/>
      <w:marTop w:val="0"/>
      <w:marBottom w:val="0"/>
      <w:divBdr>
        <w:top w:val="none" w:sz="0" w:space="0" w:color="auto"/>
        <w:left w:val="none" w:sz="0" w:space="0" w:color="auto"/>
        <w:bottom w:val="none" w:sz="0" w:space="0" w:color="auto"/>
        <w:right w:val="none" w:sz="0" w:space="0" w:color="auto"/>
      </w:divBdr>
      <w:divsChild>
        <w:div w:id="191305004">
          <w:marLeft w:val="0"/>
          <w:marRight w:val="0"/>
          <w:marTop w:val="0"/>
          <w:marBottom w:val="0"/>
          <w:divBdr>
            <w:top w:val="none" w:sz="0" w:space="0" w:color="auto"/>
            <w:left w:val="none" w:sz="0" w:space="0" w:color="auto"/>
            <w:bottom w:val="none" w:sz="0" w:space="0" w:color="auto"/>
            <w:right w:val="none" w:sz="0" w:space="0" w:color="auto"/>
          </w:divBdr>
          <w:divsChild>
            <w:div w:id="784815177">
              <w:marLeft w:val="0"/>
              <w:marRight w:val="0"/>
              <w:marTop w:val="0"/>
              <w:marBottom w:val="0"/>
              <w:divBdr>
                <w:top w:val="none" w:sz="0" w:space="0" w:color="auto"/>
                <w:left w:val="none" w:sz="0" w:space="0" w:color="auto"/>
                <w:bottom w:val="none" w:sz="0" w:space="0" w:color="auto"/>
                <w:right w:val="none" w:sz="0" w:space="0" w:color="auto"/>
              </w:divBdr>
              <w:divsChild>
                <w:div w:id="1693335304">
                  <w:marLeft w:val="-240"/>
                  <w:marRight w:val="-240"/>
                  <w:marTop w:val="0"/>
                  <w:marBottom w:val="0"/>
                  <w:divBdr>
                    <w:top w:val="none" w:sz="0" w:space="0" w:color="auto"/>
                    <w:left w:val="none" w:sz="0" w:space="0" w:color="auto"/>
                    <w:bottom w:val="none" w:sz="0" w:space="0" w:color="auto"/>
                    <w:right w:val="none" w:sz="0" w:space="0" w:color="auto"/>
                  </w:divBdr>
                  <w:divsChild>
                    <w:div w:id="1007441375">
                      <w:marLeft w:val="0"/>
                      <w:marRight w:val="0"/>
                      <w:marTop w:val="0"/>
                      <w:marBottom w:val="0"/>
                      <w:divBdr>
                        <w:top w:val="none" w:sz="0" w:space="0" w:color="auto"/>
                        <w:left w:val="none" w:sz="0" w:space="0" w:color="auto"/>
                        <w:bottom w:val="none" w:sz="0" w:space="0" w:color="auto"/>
                        <w:right w:val="none" w:sz="0" w:space="0" w:color="auto"/>
                      </w:divBdr>
                      <w:divsChild>
                        <w:div w:id="745763846">
                          <w:marLeft w:val="0"/>
                          <w:marRight w:val="0"/>
                          <w:marTop w:val="0"/>
                          <w:marBottom w:val="0"/>
                          <w:divBdr>
                            <w:top w:val="none" w:sz="0" w:space="0" w:color="auto"/>
                            <w:left w:val="none" w:sz="0" w:space="0" w:color="auto"/>
                            <w:bottom w:val="none" w:sz="0" w:space="0" w:color="auto"/>
                            <w:right w:val="none" w:sz="0" w:space="0" w:color="auto"/>
                          </w:divBdr>
                        </w:div>
                        <w:div w:id="1594581397">
                          <w:marLeft w:val="0"/>
                          <w:marRight w:val="0"/>
                          <w:marTop w:val="0"/>
                          <w:marBottom w:val="0"/>
                          <w:divBdr>
                            <w:top w:val="none" w:sz="0" w:space="0" w:color="auto"/>
                            <w:left w:val="none" w:sz="0" w:space="0" w:color="auto"/>
                            <w:bottom w:val="none" w:sz="0" w:space="0" w:color="auto"/>
                            <w:right w:val="none" w:sz="0" w:space="0" w:color="auto"/>
                          </w:divBdr>
                          <w:divsChild>
                            <w:div w:id="1746343383">
                              <w:marLeft w:val="165"/>
                              <w:marRight w:val="165"/>
                              <w:marTop w:val="0"/>
                              <w:marBottom w:val="0"/>
                              <w:divBdr>
                                <w:top w:val="none" w:sz="0" w:space="0" w:color="auto"/>
                                <w:left w:val="none" w:sz="0" w:space="0" w:color="auto"/>
                                <w:bottom w:val="none" w:sz="0" w:space="0" w:color="auto"/>
                                <w:right w:val="none" w:sz="0" w:space="0" w:color="auto"/>
                              </w:divBdr>
                              <w:divsChild>
                                <w:div w:id="877861882">
                                  <w:marLeft w:val="0"/>
                                  <w:marRight w:val="0"/>
                                  <w:marTop w:val="0"/>
                                  <w:marBottom w:val="0"/>
                                  <w:divBdr>
                                    <w:top w:val="none" w:sz="0" w:space="0" w:color="auto"/>
                                    <w:left w:val="none" w:sz="0" w:space="0" w:color="auto"/>
                                    <w:bottom w:val="none" w:sz="0" w:space="0" w:color="auto"/>
                                    <w:right w:val="none" w:sz="0" w:space="0" w:color="auto"/>
                                  </w:divBdr>
                                  <w:divsChild>
                                    <w:div w:id="8994376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4423153">
      <w:bodyDiv w:val="1"/>
      <w:marLeft w:val="0"/>
      <w:marRight w:val="0"/>
      <w:marTop w:val="0"/>
      <w:marBottom w:val="0"/>
      <w:divBdr>
        <w:top w:val="none" w:sz="0" w:space="0" w:color="auto"/>
        <w:left w:val="none" w:sz="0" w:space="0" w:color="auto"/>
        <w:bottom w:val="none" w:sz="0" w:space="0" w:color="auto"/>
        <w:right w:val="none" w:sz="0" w:space="0" w:color="auto"/>
      </w:divBdr>
      <w:divsChild>
        <w:div w:id="906914572">
          <w:marLeft w:val="0"/>
          <w:marRight w:val="0"/>
          <w:marTop w:val="0"/>
          <w:marBottom w:val="0"/>
          <w:divBdr>
            <w:top w:val="none" w:sz="0" w:space="0" w:color="auto"/>
            <w:left w:val="none" w:sz="0" w:space="0" w:color="auto"/>
            <w:bottom w:val="none" w:sz="0" w:space="0" w:color="auto"/>
            <w:right w:val="none" w:sz="0" w:space="0" w:color="auto"/>
          </w:divBdr>
          <w:divsChild>
            <w:div w:id="713044590">
              <w:marLeft w:val="0"/>
              <w:marRight w:val="0"/>
              <w:marTop w:val="0"/>
              <w:marBottom w:val="0"/>
              <w:divBdr>
                <w:top w:val="none" w:sz="0" w:space="0" w:color="auto"/>
                <w:left w:val="none" w:sz="0" w:space="0" w:color="auto"/>
                <w:bottom w:val="none" w:sz="0" w:space="0" w:color="auto"/>
                <w:right w:val="none" w:sz="0" w:space="0" w:color="auto"/>
              </w:divBdr>
              <w:divsChild>
                <w:div w:id="1745446573">
                  <w:marLeft w:val="-240"/>
                  <w:marRight w:val="-240"/>
                  <w:marTop w:val="0"/>
                  <w:marBottom w:val="0"/>
                  <w:divBdr>
                    <w:top w:val="none" w:sz="0" w:space="0" w:color="auto"/>
                    <w:left w:val="none" w:sz="0" w:space="0" w:color="auto"/>
                    <w:bottom w:val="none" w:sz="0" w:space="0" w:color="auto"/>
                    <w:right w:val="none" w:sz="0" w:space="0" w:color="auto"/>
                  </w:divBdr>
                  <w:divsChild>
                    <w:div w:id="1122959679">
                      <w:marLeft w:val="0"/>
                      <w:marRight w:val="0"/>
                      <w:marTop w:val="0"/>
                      <w:marBottom w:val="0"/>
                      <w:divBdr>
                        <w:top w:val="none" w:sz="0" w:space="0" w:color="auto"/>
                        <w:left w:val="none" w:sz="0" w:space="0" w:color="auto"/>
                        <w:bottom w:val="none" w:sz="0" w:space="0" w:color="auto"/>
                        <w:right w:val="none" w:sz="0" w:space="0" w:color="auto"/>
                      </w:divBdr>
                      <w:divsChild>
                        <w:div w:id="936209927">
                          <w:marLeft w:val="0"/>
                          <w:marRight w:val="0"/>
                          <w:marTop w:val="0"/>
                          <w:marBottom w:val="0"/>
                          <w:divBdr>
                            <w:top w:val="none" w:sz="0" w:space="0" w:color="auto"/>
                            <w:left w:val="none" w:sz="0" w:space="0" w:color="auto"/>
                            <w:bottom w:val="none" w:sz="0" w:space="0" w:color="auto"/>
                            <w:right w:val="none" w:sz="0" w:space="0" w:color="auto"/>
                          </w:divBdr>
                        </w:div>
                        <w:div w:id="1740209216">
                          <w:marLeft w:val="0"/>
                          <w:marRight w:val="0"/>
                          <w:marTop w:val="0"/>
                          <w:marBottom w:val="0"/>
                          <w:divBdr>
                            <w:top w:val="none" w:sz="0" w:space="0" w:color="auto"/>
                            <w:left w:val="none" w:sz="0" w:space="0" w:color="auto"/>
                            <w:bottom w:val="none" w:sz="0" w:space="0" w:color="auto"/>
                            <w:right w:val="none" w:sz="0" w:space="0" w:color="auto"/>
                          </w:divBdr>
                          <w:divsChild>
                            <w:div w:id="423453555">
                              <w:marLeft w:val="165"/>
                              <w:marRight w:val="165"/>
                              <w:marTop w:val="0"/>
                              <w:marBottom w:val="0"/>
                              <w:divBdr>
                                <w:top w:val="none" w:sz="0" w:space="0" w:color="auto"/>
                                <w:left w:val="none" w:sz="0" w:space="0" w:color="auto"/>
                                <w:bottom w:val="none" w:sz="0" w:space="0" w:color="auto"/>
                                <w:right w:val="none" w:sz="0" w:space="0" w:color="auto"/>
                              </w:divBdr>
                              <w:divsChild>
                                <w:div w:id="1023749400">
                                  <w:marLeft w:val="0"/>
                                  <w:marRight w:val="0"/>
                                  <w:marTop w:val="0"/>
                                  <w:marBottom w:val="0"/>
                                  <w:divBdr>
                                    <w:top w:val="none" w:sz="0" w:space="0" w:color="auto"/>
                                    <w:left w:val="none" w:sz="0" w:space="0" w:color="auto"/>
                                    <w:bottom w:val="none" w:sz="0" w:space="0" w:color="auto"/>
                                    <w:right w:val="none" w:sz="0" w:space="0" w:color="auto"/>
                                  </w:divBdr>
                                  <w:divsChild>
                                    <w:div w:id="4540619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597397619">
      <w:bodyDiv w:val="1"/>
      <w:marLeft w:val="0"/>
      <w:marRight w:val="0"/>
      <w:marTop w:val="0"/>
      <w:marBottom w:val="0"/>
      <w:divBdr>
        <w:top w:val="none" w:sz="0" w:space="0" w:color="auto"/>
        <w:left w:val="none" w:sz="0" w:space="0" w:color="auto"/>
        <w:bottom w:val="none" w:sz="0" w:space="0" w:color="auto"/>
        <w:right w:val="none" w:sz="0" w:space="0" w:color="auto"/>
      </w:divBdr>
      <w:divsChild>
        <w:div w:id="1237664725">
          <w:marLeft w:val="0"/>
          <w:marRight w:val="0"/>
          <w:marTop w:val="0"/>
          <w:marBottom w:val="0"/>
          <w:divBdr>
            <w:top w:val="none" w:sz="0" w:space="0" w:color="auto"/>
            <w:left w:val="none" w:sz="0" w:space="0" w:color="auto"/>
            <w:bottom w:val="none" w:sz="0" w:space="0" w:color="auto"/>
            <w:right w:val="none" w:sz="0" w:space="0" w:color="auto"/>
          </w:divBdr>
          <w:divsChild>
            <w:div w:id="691808491">
              <w:marLeft w:val="0"/>
              <w:marRight w:val="0"/>
              <w:marTop w:val="0"/>
              <w:marBottom w:val="0"/>
              <w:divBdr>
                <w:top w:val="none" w:sz="0" w:space="0" w:color="auto"/>
                <w:left w:val="none" w:sz="0" w:space="0" w:color="auto"/>
                <w:bottom w:val="none" w:sz="0" w:space="0" w:color="auto"/>
                <w:right w:val="none" w:sz="0" w:space="0" w:color="auto"/>
              </w:divBdr>
              <w:divsChild>
                <w:div w:id="976645546">
                  <w:marLeft w:val="-240"/>
                  <w:marRight w:val="-240"/>
                  <w:marTop w:val="0"/>
                  <w:marBottom w:val="0"/>
                  <w:divBdr>
                    <w:top w:val="none" w:sz="0" w:space="0" w:color="auto"/>
                    <w:left w:val="none" w:sz="0" w:space="0" w:color="auto"/>
                    <w:bottom w:val="none" w:sz="0" w:space="0" w:color="auto"/>
                    <w:right w:val="none" w:sz="0" w:space="0" w:color="auto"/>
                  </w:divBdr>
                  <w:divsChild>
                    <w:div w:id="1211117005">
                      <w:marLeft w:val="0"/>
                      <w:marRight w:val="0"/>
                      <w:marTop w:val="0"/>
                      <w:marBottom w:val="0"/>
                      <w:divBdr>
                        <w:top w:val="none" w:sz="0" w:space="0" w:color="auto"/>
                        <w:left w:val="none" w:sz="0" w:space="0" w:color="auto"/>
                        <w:bottom w:val="none" w:sz="0" w:space="0" w:color="auto"/>
                        <w:right w:val="none" w:sz="0" w:space="0" w:color="auto"/>
                      </w:divBdr>
                      <w:divsChild>
                        <w:div w:id="1968390452">
                          <w:marLeft w:val="0"/>
                          <w:marRight w:val="0"/>
                          <w:marTop w:val="0"/>
                          <w:marBottom w:val="0"/>
                          <w:divBdr>
                            <w:top w:val="none" w:sz="0" w:space="0" w:color="auto"/>
                            <w:left w:val="none" w:sz="0" w:space="0" w:color="auto"/>
                            <w:bottom w:val="none" w:sz="0" w:space="0" w:color="auto"/>
                            <w:right w:val="none" w:sz="0" w:space="0" w:color="auto"/>
                          </w:divBdr>
                        </w:div>
                        <w:div w:id="1038041721">
                          <w:marLeft w:val="0"/>
                          <w:marRight w:val="0"/>
                          <w:marTop w:val="0"/>
                          <w:marBottom w:val="0"/>
                          <w:divBdr>
                            <w:top w:val="none" w:sz="0" w:space="0" w:color="auto"/>
                            <w:left w:val="none" w:sz="0" w:space="0" w:color="auto"/>
                            <w:bottom w:val="none" w:sz="0" w:space="0" w:color="auto"/>
                            <w:right w:val="none" w:sz="0" w:space="0" w:color="auto"/>
                          </w:divBdr>
                          <w:divsChild>
                            <w:div w:id="2037266314">
                              <w:marLeft w:val="165"/>
                              <w:marRight w:val="165"/>
                              <w:marTop w:val="0"/>
                              <w:marBottom w:val="0"/>
                              <w:divBdr>
                                <w:top w:val="none" w:sz="0" w:space="0" w:color="auto"/>
                                <w:left w:val="none" w:sz="0" w:space="0" w:color="auto"/>
                                <w:bottom w:val="none" w:sz="0" w:space="0" w:color="auto"/>
                                <w:right w:val="none" w:sz="0" w:space="0" w:color="auto"/>
                              </w:divBdr>
                              <w:divsChild>
                                <w:div w:id="452528472">
                                  <w:marLeft w:val="0"/>
                                  <w:marRight w:val="0"/>
                                  <w:marTop w:val="0"/>
                                  <w:marBottom w:val="0"/>
                                  <w:divBdr>
                                    <w:top w:val="none" w:sz="0" w:space="0" w:color="auto"/>
                                    <w:left w:val="none" w:sz="0" w:space="0" w:color="auto"/>
                                    <w:bottom w:val="none" w:sz="0" w:space="0" w:color="auto"/>
                                    <w:right w:val="none" w:sz="0" w:space="0" w:color="auto"/>
                                  </w:divBdr>
                                  <w:divsChild>
                                    <w:div w:id="191458385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4892556">
      <w:bodyDiv w:val="1"/>
      <w:marLeft w:val="0"/>
      <w:marRight w:val="0"/>
      <w:marTop w:val="0"/>
      <w:marBottom w:val="0"/>
      <w:divBdr>
        <w:top w:val="none" w:sz="0" w:space="0" w:color="auto"/>
        <w:left w:val="none" w:sz="0" w:space="0" w:color="auto"/>
        <w:bottom w:val="none" w:sz="0" w:space="0" w:color="auto"/>
        <w:right w:val="none" w:sz="0" w:space="0" w:color="auto"/>
      </w:divBdr>
      <w:divsChild>
        <w:div w:id="1336608511">
          <w:marLeft w:val="0"/>
          <w:marRight w:val="0"/>
          <w:marTop w:val="0"/>
          <w:marBottom w:val="0"/>
          <w:divBdr>
            <w:top w:val="none" w:sz="0" w:space="0" w:color="auto"/>
            <w:left w:val="none" w:sz="0" w:space="0" w:color="auto"/>
            <w:bottom w:val="none" w:sz="0" w:space="0" w:color="auto"/>
            <w:right w:val="none" w:sz="0" w:space="0" w:color="auto"/>
          </w:divBdr>
          <w:divsChild>
            <w:div w:id="877283211">
              <w:marLeft w:val="0"/>
              <w:marRight w:val="0"/>
              <w:marTop w:val="0"/>
              <w:marBottom w:val="0"/>
              <w:divBdr>
                <w:top w:val="none" w:sz="0" w:space="0" w:color="auto"/>
                <w:left w:val="none" w:sz="0" w:space="0" w:color="auto"/>
                <w:bottom w:val="none" w:sz="0" w:space="0" w:color="auto"/>
                <w:right w:val="none" w:sz="0" w:space="0" w:color="auto"/>
              </w:divBdr>
              <w:divsChild>
                <w:div w:id="887112640">
                  <w:marLeft w:val="-240"/>
                  <w:marRight w:val="-240"/>
                  <w:marTop w:val="0"/>
                  <w:marBottom w:val="0"/>
                  <w:divBdr>
                    <w:top w:val="none" w:sz="0" w:space="0" w:color="auto"/>
                    <w:left w:val="none" w:sz="0" w:space="0" w:color="auto"/>
                    <w:bottom w:val="none" w:sz="0" w:space="0" w:color="auto"/>
                    <w:right w:val="none" w:sz="0" w:space="0" w:color="auto"/>
                  </w:divBdr>
                  <w:divsChild>
                    <w:div w:id="653534826">
                      <w:marLeft w:val="0"/>
                      <w:marRight w:val="0"/>
                      <w:marTop w:val="0"/>
                      <w:marBottom w:val="0"/>
                      <w:divBdr>
                        <w:top w:val="none" w:sz="0" w:space="0" w:color="auto"/>
                        <w:left w:val="none" w:sz="0" w:space="0" w:color="auto"/>
                        <w:bottom w:val="none" w:sz="0" w:space="0" w:color="auto"/>
                        <w:right w:val="none" w:sz="0" w:space="0" w:color="auto"/>
                      </w:divBdr>
                      <w:divsChild>
                        <w:div w:id="843008934">
                          <w:marLeft w:val="0"/>
                          <w:marRight w:val="0"/>
                          <w:marTop w:val="0"/>
                          <w:marBottom w:val="0"/>
                          <w:divBdr>
                            <w:top w:val="none" w:sz="0" w:space="0" w:color="auto"/>
                            <w:left w:val="none" w:sz="0" w:space="0" w:color="auto"/>
                            <w:bottom w:val="none" w:sz="0" w:space="0" w:color="auto"/>
                            <w:right w:val="none" w:sz="0" w:space="0" w:color="auto"/>
                          </w:divBdr>
                        </w:div>
                        <w:div w:id="599871341">
                          <w:marLeft w:val="0"/>
                          <w:marRight w:val="0"/>
                          <w:marTop w:val="0"/>
                          <w:marBottom w:val="0"/>
                          <w:divBdr>
                            <w:top w:val="none" w:sz="0" w:space="0" w:color="auto"/>
                            <w:left w:val="none" w:sz="0" w:space="0" w:color="auto"/>
                            <w:bottom w:val="none" w:sz="0" w:space="0" w:color="auto"/>
                            <w:right w:val="none" w:sz="0" w:space="0" w:color="auto"/>
                          </w:divBdr>
                          <w:divsChild>
                            <w:div w:id="1235167122">
                              <w:marLeft w:val="165"/>
                              <w:marRight w:val="165"/>
                              <w:marTop w:val="0"/>
                              <w:marBottom w:val="0"/>
                              <w:divBdr>
                                <w:top w:val="none" w:sz="0" w:space="0" w:color="auto"/>
                                <w:left w:val="none" w:sz="0" w:space="0" w:color="auto"/>
                                <w:bottom w:val="none" w:sz="0" w:space="0" w:color="auto"/>
                                <w:right w:val="none" w:sz="0" w:space="0" w:color="auto"/>
                              </w:divBdr>
                              <w:divsChild>
                                <w:div w:id="1927497992">
                                  <w:marLeft w:val="0"/>
                                  <w:marRight w:val="0"/>
                                  <w:marTop w:val="0"/>
                                  <w:marBottom w:val="0"/>
                                  <w:divBdr>
                                    <w:top w:val="none" w:sz="0" w:space="0" w:color="auto"/>
                                    <w:left w:val="none" w:sz="0" w:space="0" w:color="auto"/>
                                    <w:bottom w:val="none" w:sz="0" w:space="0" w:color="auto"/>
                                    <w:right w:val="none" w:sz="0" w:space="0" w:color="auto"/>
                                  </w:divBdr>
                                  <w:divsChild>
                                    <w:div w:id="817377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3307849">
      <w:bodyDiv w:val="1"/>
      <w:marLeft w:val="0"/>
      <w:marRight w:val="0"/>
      <w:marTop w:val="0"/>
      <w:marBottom w:val="0"/>
      <w:divBdr>
        <w:top w:val="none" w:sz="0" w:space="0" w:color="auto"/>
        <w:left w:val="none" w:sz="0" w:space="0" w:color="auto"/>
        <w:bottom w:val="none" w:sz="0" w:space="0" w:color="auto"/>
        <w:right w:val="none" w:sz="0" w:space="0" w:color="auto"/>
      </w:divBdr>
      <w:divsChild>
        <w:div w:id="2007588726">
          <w:marLeft w:val="0"/>
          <w:marRight w:val="0"/>
          <w:marTop w:val="0"/>
          <w:marBottom w:val="0"/>
          <w:divBdr>
            <w:top w:val="none" w:sz="0" w:space="0" w:color="auto"/>
            <w:left w:val="none" w:sz="0" w:space="0" w:color="auto"/>
            <w:bottom w:val="none" w:sz="0" w:space="0" w:color="auto"/>
            <w:right w:val="none" w:sz="0" w:space="0" w:color="auto"/>
          </w:divBdr>
          <w:divsChild>
            <w:div w:id="796067133">
              <w:marLeft w:val="0"/>
              <w:marRight w:val="0"/>
              <w:marTop w:val="0"/>
              <w:marBottom w:val="0"/>
              <w:divBdr>
                <w:top w:val="none" w:sz="0" w:space="0" w:color="auto"/>
                <w:left w:val="none" w:sz="0" w:space="0" w:color="auto"/>
                <w:bottom w:val="none" w:sz="0" w:space="0" w:color="auto"/>
                <w:right w:val="none" w:sz="0" w:space="0" w:color="auto"/>
              </w:divBdr>
              <w:divsChild>
                <w:div w:id="1716275553">
                  <w:marLeft w:val="-240"/>
                  <w:marRight w:val="-240"/>
                  <w:marTop w:val="0"/>
                  <w:marBottom w:val="0"/>
                  <w:divBdr>
                    <w:top w:val="none" w:sz="0" w:space="0" w:color="auto"/>
                    <w:left w:val="none" w:sz="0" w:space="0" w:color="auto"/>
                    <w:bottom w:val="none" w:sz="0" w:space="0" w:color="auto"/>
                    <w:right w:val="none" w:sz="0" w:space="0" w:color="auto"/>
                  </w:divBdr>
                  <w:divsChild>
                    <w:div w:id="277642168">
                      <w:marLeft w:val="0"/>
                      <w:marRight w:val="0"/>
                      <w:marTop w:val="0"/>
                      <w:marBottom w:val="0"/>
                      <w:divBdr>
                        <w:top w:val="none" w:sz="0" w:space="0" w:color="auto"/>
                        <w:left w:val="none" w:sz="0" w:space="0" w:color="auto"/>
                        <w:bottom w:val="none" w:sz="0" w:space="0" w:color="auto"/>
                        <w:right w:val="none" w:sz="0" w:space="0" w:color="auto"/>
                      </w:divBdr>
                      <w:divsChild>
                        <w:div w:id="875315668">
                          <w:marLeft w:val="0"/>
                          <w:marRight w:val="0"/>
                          <w:marTop w:val="0"/>
                          <w:marBottom w:val="0"/>
                          <w:divBdr>
                            <w:top w:val="none" w:sz="0" w:space="0" w:color="auto"/>
                            <w:left w:val="none" w:sz="0" w:space="0" w:color="auto"/>
                            <w:bottom w:val="none" w:sz="0" w:space="0" w:color="auto"/>
                            <w:right w:val="none" w:sz="0" w:space="0" w:color="auto"/>
                          </w:divBdr>
                        </w:div>
                        <w:div w:id="2104371573">
                          <w:marLeft w:val="0"/>
                          <w:marRight w:val="0"/>
                          <w:marTop w:val="0"/>
                          <w:marBottom w:val="0"/>
                          <w:divBdr>
                            <w:top w:val="none" w:sz="0" w:space="0" w:color="auto"/>
                            <w:left w:val="none" w:sz="0" w:space="0" w:color="auto"/>
                            <w:bottom w:val="none" w:sz="0" w:space="0" w:color="auto"/>
                            <w:right w:val="none" w:sz="0" w:space="0" w:color="auto"/>
                          </w:divBdr>
                          <w:divsChild>
                            <w:div w:id="1513228552">
                              <w:marLeft w:val="165"/>
                              <w:marRight w:val="165"/>
                              <w:marTop w:val="0"/>
                              <w:marBottom w:val="0"/>
                              <w:divBdr>
                                <w:top w:val="none" w:sz="0" w:space="0" w:color="auto"/>
                                <w:left w:val="none" w:sz="0" w:space="0" w:color="auto"/>
                                <w:bottom w:val="none" w:sz="0" w:space="0" w:color="auto"/>
                                <w:right w:val="none" w:sz="0" w:space="0" w:color="auto"/>
                              </w:divBdr>
                              <w:divsChild>
                                <w:div w:id="86387440">
                                  <w:marLeft w:val="0"/>
                                  <w:marRight w:val="0"/>
                                  <w:marTop w:val="0"/>
                                  <w:marBottom w:val="0"/>
                                  <w:divBdr>
                                    <w:top w:val="none" w:sz="0" w:space="0" w:color="auto"/>
                                    <w:left w:val="none" w:sz="0" w:space="0" w:color="auto"/>
                                    <w:bottom w:val="none" w:sz="0" w:space="0" w:color="auto"/>
                                    <w:right w:val="none" w:sz="0" w:space="0" w:color="auto"/>
                                  </w:divBdr>
                                  <w:divsChild>
                                    <w:div w:id="18677877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3768560">
      <w:bodyDiv w:val="1"/>
      <w:marLeft w:val="0"/>
      <w:marRight w:val="0"/>
      <w:marTop w:val="0"/>
      <w:marBottom w:val="0"/>
      <w:divBdr>
        <w:top w:val="none" w:sz="0" w:space="0" w:color="auto"/>
        <w:left w:val="none" w:sz="0" w:space="0" w:color="auto"/>
        <w:bottom w:val="none" w:sz="0" w:space="0" w:color="auto"/>
        <w:right w:val="none" w:sz="0" w:space="0" w:color="auto"/>
      </w:divBdr>
      <w:divsChild>
        <w:div w:id="1190139845">
          <w:marLeft w:val="0"/>
          <w:marRight w:val="0"/>
          <w:marTop w:val="0"/>
          <w:marBottom w:val="0"/>
          <w:divBdr>
            <w:top w:val="none" w:sz="0" w:space="0" w:color="auto"/>
            <w:left w:val="none" w:sz="0" w:space="0" w:color="auto"/>
            <w:bottom w:val="none" w:sz="0" w:space="0" w:color="auto"/>
            <w:right w:val="none" w:sz="0" w:space="0" w:color="auto"/>
          </w:divBdr>
          <w:divsChild>
            <w:div w:id="1716155809">
              <w:marLeft w:val="0"/>
              <w:marRight w:val="0"/>
              <w:marTop w:val="0"/>
              <w:marBottom w:val="0"/>
              <w:divBdr>
                <w:top w:val="none" w:sz="0" w:space="0" w:color="auto"/>
                <w:left w:val="none" w:sz="0" w:space="0" w:color="auto"/>
                <w:bottom w:val="none" w:sz="0" w:space="0" w:color="auto"/>
                <w:right w:val="none" w:sz="0" w:space="0" w:color="auto"/>
              </w:divBdr>
              <w:divsChild>
                <w:div w:id="1589802031">
                  <w:marLeft w:val="-240"/>
                  <w:marRight w:val="-240"/>
                  <w:marTop w:val="0"/>
                  <w:marBottom w:val="0"/>
                  <w:divBdr>
                    <w:top w:val="none" w:sz="0" w:space="0" w:color="auto"/>
                    <w:left w:val="none" w:sz="0" w:space="0" w:color="auto"/>
                    <w:bottom w:val="none" w:sz="0" w:space="0" w:color="auto"/>
                    <w:right w:val="none" w:sz="0" w:space="0" w:color="auto"/>
                  </w:divBdr>
                  <w:divsChild>
                    <w:div w:id="1501844505">
                      <w:marLeft w:val="0"/>
                      <w:marRight w:val="0"/>
                      <w:marTop w:val="0"/>
                      <w:marBottom w:val="0"/>
                      <w:divBdr>
                        <w:top w:val="none" w:sz="0" w:space="0" w:color="auto"/>
                        <w:left w:val="none" w:sz="0" w:space="0" w:color="auto"/>
                        <w:bottom w:val="none" w:sz="0" w:space="0" w:color="auto"/>
                        <w:right w:val="none" w:sz="0" w:space="0" w:color="auto"/>
                      </w:divBdr>
                      <w:divsChild>
                        <w:div w:id="1593049578">
                          <w:marLeft w:val="0"/>
                          <w:marRight w:val="0"/>
                          <w:marTop w:val="0"/>
                          <w:marBottom w:val="0"/>
                          <w:divBdr>
                            <w:top w:val="none" w:sz="0" w:space="0" w:color="auto"/>
                            <w:left w:val="none" w:sz="0" w:space="0" w:color="auto"/>
                            <w:bottom w:val="none" w:sz="0" w:space="0" w:color="auto"/>
                            <w:right w:val="none" w:sz="0" w:space="0" w:color="auto"/>
                          </w:divBdr>
                        </w:div>
                        <w:div w:id="1675568460">
                          <w:marLeft w:val="0"/>
                          <w:marRight w:val="0"/>
                          <w:marTop w:val="0"/>
                          <w:marBottom w:val="0"/>
                          <w:divBdr>
                            <w:top w:val="none" w:sz="0" w:space="0" w:color="auto"/>
                            <w:left w:val="none" w:sz="0" w:space="0" w:color="auto"/>
                            <w:bottom w:val="none" w:sz="0" w:space="0" w:color="auto"/>
                            <w:right w:val="none" w:sz="0" w:space="0" w:color="auto"/>
                          </w:divBdr>
                          <w:divsChild>
                            <w:div w:id="1745486797">
                              <w:marLeft w:val="165"/>
                              <w:marRight w:val="165"/>
                              <w:marTop w:val="0"/>
                              <w:marBottom w:val="0"/>
                              <w:divBdr>
                                <w:top w:val="none" w:sz="0" w:space="0" w:color="auto"/>
                                <w:left w:val="none" w:sz="0" w:space="0" w:color="auto"/>
                                <w:bottom w:val="none" w:sz="0" w:space="0" w:color="auto"/>
                                <w:right w:val="none" w:sz="0" w:space="0" w:color="auto"/>
                              </w:divBdr>
                              <w:divsChild>
                                <w:div w:id="44181312">
                                  <w:marLeft w:val="0"/>
                                  <w:marRight w:val="0"/>
                                  <w:marTop w:val="0"/>
                                  <w:marBottom w:val="0"/>
                                  <w:divBdr>
                                    <w:top w:val="none" w:sz="0" w:space="0" w:color="auto"/>
                                    <w:left w:val="none" w:sz="0" w:space="0" w:color="auto"/>
                                    <w:bottom w:val="none" w:sz="0" w:space="0" w:color="auto"/>
                                    <w:right w:val="none" w:sz="0" w:space="0" w:color="auto"/>
                                  </w:divBdr>
                                  <w:divsChild>
                                    <w:div w:id="210295190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627577">
      <w:bodyDiv w:val="1"/>
      <w:marLeft w:val="0"/>
      <w:marRight w:val="0"/>
      <w:marTop w:val="0"/>
      <w:marBottom w:val="0"/>
      <w:divBdr>
        <w:top w:val="none" w:sz="0" w:space="0" w:color="auto"/>
        <w:left w:val="none" w:sz="0" w:space="0" w:color="auto"/>
        <w:bottom w:val="none" w:sz="0" w:space="0" w:color="auto"/>
        <w:right w:val="none" w:sz="0" w:space="0" w:color="auto"/>
      </w:divBdr>
      <w:divsChild>
        <w:div w:id="1645502844">
          <w:marLeft w:val="0"/>
          <w:marRight w:val="0"/>
          <w:marTop w:val="0"/>
          <w:marBottom w:val="0"/>
          <w:divBdr>
            <w:top w:val="none" w:sz="0" w:space="0" w:color="auto"/>
            <w:left w:val="none" w:sz="0" w:space="0" w:color="auto"/>
            <w:bottom w:val="none" w:sz="0" w:space="0" w:color="auto"/>
            <w:right w:val="none" w:sz="0" w:space="0" w:color="auto"/>
          </w:divBdr>
          <w:divsChild>
            <w:div w:id="687755285">
              <w:marLeft w:val="0"/>
              <w:marRight w:val="0"/>
              <w:marTop w:val="0"/>
              <w:marBottom w:val="0"/>
              <w:divBdr>
                <w:top w:val="none" w:sz="0" w:space="0" w:color="auto"/>
                <w:left w:val="none" w:sz="0" w:space="0" w:color="auto"/>
                <w:bottom w:val="none" w:sz="0" w:space="0" w:color="auto"/>
                <w:right w:val="none" w:sz="0" w:space="0" w:color="auto"/>
              </w:divBdr>
              <w:divsChild>
                <w:div w:id="2060858726">
                  <w:marLeft w:val="-240"/>
                  <w:marRight w:val="-240"/>
                  <w:marTop w:val="0"/>
                  <w:marBottom w:val="0"/>
                  <w:divBdr>
                    <w:top w:val="none" w:sz="0" w:space="0" w:color="auto"/>
                    <w:left w:val="none" w:sz="0" w:space="0" w:color="auto"/>
                    <w:bottom w:val="none" w:sz="0" w:space="0" w:color="auto"/>
                    <w:right w:val="none" w:sz="0" w:space="0" w:color="auto"/>
                  </w:divBdr>
                  <w:divsChild>
                    <w:div w:id="545870900">
                      <w:marLeft w:val="0"/>
                      <w:marRight w:val="0"/>
                      <w:marTop w:val="0"/>
                      <w:marBottom w:val="0"/>
                      <w:divBdr>
                        <w:top w:val="none" w:sz="0" w:space="0" w:color="auto"/>
                        <w:left w:val="none" w:sz="0" w:space="0" w:color="auto"/>
                        <w:bottom w:val="none" w:sz="0" w:space="0" w:color="auto"/>
                        <w:right w:val="none" w:sz="0" w:space="0" w:color="auto"/>
                      </w:divBdr>
                      <w:divsChild>
                        <w:div w:id="742331791">
                          <w:marLeft w:val="0"/>
                          <w:marRight w:val="0"/>
                          <w:marTop w:val="0"/>
                          <w:marBottom w:val="0"/>
                          <w:divBdr>
                            <w:top w:val="none" w:sz="0" w:space="0" w:color="auto"/>
                            <w:left w:val="none" w:sz="0" w:space="0" w:color="auto"/>
                            <w:bottom w:val="none" w:sz="0" w:space="0" w:color="auto"/>
                            <w:right w:val="none" w:sz="0" w:space="0" w:color="auto"/>
                          </w:divBdr>
                        </w:div>
                        <w:div w:id="1453475979">
                          <w:marLeft w:val="0"/>
                          <w:marRight w:val="0"/>
                          <w:marTop w:val="0"/>
                          <w:marBottom w:val="0"/>
                          <w:divBdr>
                            <w:top w:val="none" w:sz="0" w:space="0" w:color="auto"/>
                            <w:left w:val="none" w:sz="0" w:space="0" w:color="auto"/>
                            <w:bottom w:val="none" w:sz="0" w:space="0" w:color="auto"/>
                            <w:right w:val="none" w:sz="0" w:space="0" w:color="auto"/>
                          </w:divBdr>
                          <w:divsChild>
                            <w:div w:id="717632695">
                              <w:marLeft w:val="165"/>
                              <w:marRight w:val="165"/>
                              <w:marTop w:val="0"/>
                              <w:marBottom w:val="0"/>
                              <w:divBdr>
                                <w:top w:val="none" w:sz="0" w:space="0" w:color="auto"/>
                                <w:left w:val="none" w:sz="0" w:space="0" w:color="auto"/>
                                <w:bottom w:val="none" w:sz="0" w:space="0" w:color="auto"/>
                                <w:right w:val="none" w:sz="0" w:space="0" w:color="auto"/>
                              </w:divBdr>
                              <w:divsChild>
                                <w:div w:id="508639117">
                                  <w:marLeft w:val="0"/>
                                  <w:marRight w:val="0"/>
                                  <w:marTop w:val="0"/>
                                  <w:marBottom w:val="0"/>
                                  <w:divBdr>
                                    <w:top w:val="none" w:sz="0" w:space="0" w:color="auto"/>
                                    <w:left w:val="none" w:sz="0" w:space="0" w:color="auto"/>
                                    <w:bottom w:val="none" w:sz="0" w:space="0" w:color="auto"/>
                                    <w:right w:val="none" w:sz="0" w:space="0" w:color="auto"/>
                                  </w:divBdr>
                                  <w:divsChild>
                                    <w:div w:id="2027957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8650457">
      <w:bodyDiv w:val="1"/>
      <w:marLeft w:val="0"/>
      <w:marRight w:val="0"/>
      <w:marTop w:val="0"/>
      <w:marBottom w:val="0"/>
      <w:divBdr>
        <w:top w:val="none" w:sz="0" w:space="0" w:color="auto"/>
        <w:left w:val="none" w:sz="0" w:space="0" w:color="auto"/>
        <w:bottom w:val="none" w:sz="0" w:space="0" w:color="auto"/>
        <w:right w:val="none" w:sz="0" w:space="0" w:color="auto"/>
      </w:divBdr>
      <w:divsChild>
        <w:div w:id="1003052332">
          <w:marLeft w:val="0"/>
          <w:marRight w:val="0"/>
          <w:marTop w:val="0"/>
          <w:marBottom w:val="0"/>
          <w:divBdr>
            <w:top w:val="none" w:sz="0" w:space="0" w:color="auto"/>
            <w:left w:val="none" w:sz="0" w:space="0" w:color="auto"/>
            <w:bottom w:val="none" w:sz="0" w:space="0" w:color="auto"/>
            <w:right w:val="none" w:sz="0" w:space="0" w:color="auto"/>
          </w:divBdr>
          <w:divsChild>
            <w:div w:id="1979216165">
              <w:marLeft w:val="0"/>
              <w:marRight w:val="0"/>
              <w:marTop w:val="0"/>
              <w:marBottom w:val="0"/>
              <w:divBdr>
                <w:top w:val="none" w:sz="0" w:space="0" w:color="auto"/>
                <w:left w:val="none" w:sz="0" w:space="0" w:color="auto"/>
                <w:bottom w:val="none" w:sz="0" w:space="0" w:color="auto"/>
                <w:right w:val="none" w:sz="0" w:space="0" w:color="auto"/>
              </w:divBdr>
              <w:divsChild>
                <w:div w:id="603657791">
                  <w:marLeft w:val="-240"/>
                  <w:marRight w:val="-240"/>
                  <w:marTop w:val="0"/>
                  <w:marBottom w:val="0"/>
                  <w:divBdr>
                    <w:top w:val="none" w:sz="0" w:space="0" w:color="auto"/>
                    <w:left w:val="none" w:sz="0" w:space="0" w:color="auto"/>
                    <w:bottom w:val="none" w:sz="0" w:space="0" w:color="auto"/>
                    <w:right w:val="none" w:sz="0" w:space="0" w:color="auto"/>
                  </w:divBdr>
                  <w:divsChild>
                    <w:div w:id="686248563">
                      <w:marLeft w:val="0"/>
                      <w:marRight w:val="0"/>
                      <w:marTop w:val="0"/>
                      <w:marBottom w:val="0"/>
                      <w:divBdr>
                        <w:top w:val="none" w:sz="0" w:space="0" w:color="auto"/>
                        <w:left w:val="none" w:sz="0" w:space="0" w:color="auto"/>
                        <w:bottom w:val="none" w:sz="0" w:space="0" w:color="auto"/>
                        <w:right w:val="none" w:sz="0" w:space="0" w:color="auto"/>
                      </w:divBdr>
                      <w:divsChild>
                        <w:div w:id="1111899451">
                          <w:marLeft w:val="0"/>
                          <w:marRight w:val="0"/>
                          <w:marTop w:val="0"/>
                          <w:marBottom w:val="0"/>
                          <w:divBdr>
                            <w:top w:val="none" w:sz="0" w:space="0" w:color="auto"/>
                            <w:left w:val="none" w:sz="0" w:space="0" w:color="auto"/>
                            <w:bottom w:val="none" w:sz="0" w:space="0" w:color="auto"/>
                            <w:right w:val="none" w:sz="0" w:space="0" w:color="auto"/>
                          </w:divBdr>
                        </w:div>
                        <w:div w:id="1057509052">
                          <w:marLeft w:val="0"/>
                          <w:marRight w:val="0"/>
                          <w:marTop w:val="0"/>
                          <w:marBottom w:val="0"/>
                          <w:divBdr>
                            <w:top w:val="none" w:sz="0" w:space="0" w:color="auto"/>
                            <w:left w:val="none" w:sz="0" w:space="0" w:color="auto"/>
                            <w:bottom w:val="none" w:sz="0" w:space="0" w:color="auto"/>
                            <w:right w:val="none" w:sz="0" w:space="0" w:color="auto"/>
                          </w:divBdr>
                          <w:divsChild>
                            <w:div w:id="752168077">
                              <w:marLeft w:val="165"/>
                              <w:marRight w:val="165"/>
                              <w:marTop w:val="0"/>
                              <w:marBottom w:val="0"/>
                              <w:divBdr>
                                <w:top w:val="none" w:sz="0" w:space="0" w:color="auto"/>
                                <w:left w:val="none" w:sz="0" w:space="0" w:color="auto"/>
                                <w:bottom w:val="none" w:sz="0" w:space="0" w:color="auto"/>
                                <w:right w:val="none" w:sz="0" w:space="0" w:color="auto"/>
                              </w:divBdr>
                              <w:divsChild>
                                <w:div w:id="1986665075">
                                  <w:marLeft w:val="0"/>
                                  <w:marRight w:val="0"/>
                                  <w:marTop w:val="0"/>
                                  <w:marBottom w:val="0"/>
                                  <w:divBdr>
                                    <w:top w:val="none" w:sz="0" w:space="0" w:color="auto"/>
                                    <w:left w:val="none" w:sz="0" w:space="0" w:color="auto"/>
                                    <w:bottom w:val="none" w:sz="0" w:space="0" w:color="auto"/>
                                    <w:right w:val="none" w:sz="0" w:space="0" w:color="auto"/>
                                  </w:divBdr>
                                  <w:divsChild>
                                    <w:div w:id="32062477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4309</Words>
  <Characters>24562</Characters>
  <Application>Microsoft Office Word</Application>
  <DocSecurity>0</DocSecurity>
  <Lines>204</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2021-01-19T06:39:00Z</dcterms:created>
  <dcterms:modified xsi:type="dcterms:W3CDTF">2021-01-19T06:39:00Z</dcterms:modified>
</cp:coreProperties>
</file>