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2792A708"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E813CF">
        <w:rPr>
          <w:b/>
          <w:bCs/>
          <w:lang w:eastAsia="zh-CN"/>
        </w:rPr>
        <w:t>4</w:t>
      </w:r>
      <w:r w:rsidR="00442490" w:rsidRPr="00442490">
        <w:rPr>
          <w:b/>
          <w:bCs/>
          <w:lang w:eastAsia="zh-CN"/>
        </w:rPr>
        <w:t>-</w:t>
      </w:r>
      <w:r w:rsidRPr="00442490">
        <w:rPr>
          <w:b/>
          <w:bCs/>
          <w:lang w:eastAsia="zh-CN"/>
        </w:rPr>
        <w:t>e</w:t>
      </w:r>
      <w:r w:rsidRPr="00442490">
        <w:rPr>
          <w:b/>
          <w:kern w:val="2"/>
          <w:lang w:eastAsia="zh-CN"/>
        </w:rPr>
        <w:tab/>
      </w:r>
      <w:r w:rsidR="00A173F1" w:rsidRPr="00783F0E">
        <w:rPr>
          <w:b/>
          <w:kern w:val="2"/>
          <w:lang w:eastAsia="zh-CN"/>
        </w:rPr>
        <w:t>R1-</w:t>
      </w:r>
      <w:r w:rsidR="006B3A8F">
        <w:rPr>
          <w:b/>
          <w:kern w:val="2"/>
          <w:lang w:eastAsia="zh-CN"/>
        </w:rPr>
        <w:t>2</w:t>
      </w:r>
      <w:bookmarkStart w:id="1" w:name="_GoBack"/>
      <w:bookmarkEnd w:id="1"/>
      <w:r w:rsidR="00C10FC9" w:rsidRPr="00783F0E">
        <w:rPr>
          <w:b/>
          <w:kern w:val="2"/>
          <w:lang w:eastAsia="zh-CN"/>
        </w:rPr>
        <w:t>0</w:t>
      </w:r>
      <w:r w:rsidR="00C10FC9">
        <w:rPr>
          <w:b/>
          <w:kern w:val="2"/>
          <w:lang w:eastAsia="zh-CN"/>
        </w:rPr>
        <w:t>1263</w:t>
      </w:r>
    </w:p>
    <w:p w14:paraId="21BC9169" w14:textId="22B966D1" w:rsidR="005D6C69" w:rsidRPr="001429FB" w:rsidRDefault="005D6C69" w:rsidP="005D6C69">
      <w:pPr>
        <w:tabs>
          <w:tab w:val="right" w:pos="9216"/>
        </w:tabs>
        <w:jc w:val="left"/>
        <w:rPr>
          <w:b/>
          <w:kern w:val="2"/>
          <w:lang w:eastAsia="zh-CN"/>
        </w:rPr>
      </w:pPr>
      <w:r w:rsidRPr="00442490">
        <w:rPr>
          <w:b/>
          <w:bCs/>
          <w:lang w:eastAsia="zh-CN"/>
        </w:rPr>
        <w:t xml:space="preserve">E-meeting, </w:t>
      </w:r>
      <w:r w:rsidR="00E813CF">
        <w:rPr>
          <w:rFonts w:hint="eastAsia"/>
          <w:b/>
          <w:bCs/>
          <w:lang w:eastAsia="zh-CN"/>
        </w:rPr>
        <w:t>January</w:t>
      </w:r>
      <w:r w:rsidR="00E813CF">
        <w:rPr>
          <w:b/>
          <w:bCs/>
          <w:lang w:eastAsia="zh-CN"/>
        </w:rPr>
        <w:t xml:space="preserve"> 25</w:t>
      </w:r>
      <w:r w:rsidR="00793629">
        <w:rPr>
          <w:b/>
          <w:bCs/>
          <w:lang w:eastAsia="zh-CN"/>
        </w:rPr>
        <w:t>th</w:t>
      </w:r>
      <w:r w:rsidR="003631BF" w:rsidRPr="003631BF">
        <w:rPr>
          <w:b/>
          <w:bCs/>
          <w:lang w:eastAsia="zh-CN"/>
        </w:rPr>
        <w:t xml:space="preserve"> –</w:t>
      </w:r>
      <w:r w:rsidR="00E813CF">
        <w:rPr>
          <w:rFonts w:hint="eastAsia"/>
          <w:b/>
          <w:bCs/>
          <w:lang w:eastAsia="zh-CN"/>
        </w:rPr>
        <w:t>February</w:t>
      </w:r>
      <w:r w:rsidR="003631BF" w:rsidRPr="003631BF">
        <w:rPr>
          <w:b/>
          <w:bCs/>
          <w:lang w:eastAsia="zh-CN"/>
        </w:rPr>
        <w:t xml:space="preserve"> </w:t>
      </w:r>
      <w:r w:rsidR="00E813CF">
        <w:rPr>
          <w:b/>
          <w:bCs/>
          <w:lang w:eastAsia="zh-CN"/>
        </w:rPr>
        <w:t>5</w:t>
      </w:r>
      <w:r w:rsidR="00793629">
        <w:rPr>
          <w:b/>
          <w:bCs/>
          <w:lang w:eastAsia="zh-CN"/>
        </w:rPr>
        <w:t>th</w:t>
      </w:r>
      <w:r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34034D38"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47DF375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B770F" w:rsidRPr="00BB770F">
        <w:rPr>
          <w:b/>
          <w:kern w:val="2"/>
          <w:lang w:eastAsia="zh-CN"/>
        </w:rPr>
        <w:t>Remaining issues on UCI enhancements</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7F8045D" w14:textId="3FD987CF" w:rsidR="00C566F7" w:rsidRDefault="00741FD4" w:rsidP="00FF5589">
      <w:pPr>
        <w:overflowPunct w:val="0"/>
        <w:snapToGrid/>
        <w:textAlignment w:val="baseline"/>
        <w:rPr>
          <w:bCs/>
        </w:rPr>
      </w:pPr>
      <w:r>
        <w:rPr>
          <w:bCs/>
        </w:rPr>
        <w:t xml:space="preserve">In this </w:t>
      </w:r>
      <w:r w:rsidR="007655B0">
        <w:rPr>
          <w:bCs/>
        </w:rPr>
        <w:t xml:space="preserve">contribution </w:t>
      </w:r>
      <w:r>
        <w:rPr>
          <w:bCs/>
        </w:rPr>
        <w:t xml:space="preserve">we </w:t>
      </w:r>
      <w:r w:rsidR="007655B0">
        <w:rPr>
          <w:bCs/>
        </w:rPr>
        <w:t>discuss</w:t>
      </w:r>
      <w:r w:rsidR="004E347D">
        <w:rPr>
          <w:bCs/>
        </w:rPr>
        <w:t xml:space="preserve"> </w:t>
      </w:r>
      <w:r>
        <w:rPr>
          <w:bCs/>
        </w:rPr>
        <w:t xml:space="preserve">the </w:t>
      </w:r>
      <w:r w:rsidR="004B748D">
        <w:rPr>
          <w:bCs/>
        </w:rPr>
        <w:t xml:space="preserve">following </w:t>
      </w:r>
      <w:r>
        <w:rPr>
          <w:bCs/>
        </w:rPr>
        <w:t xml:space="preserve">two </w:t>
      </w:r>
      <w:r w:rsidR="004E347D">
        <w:rPr>
          <w:bCs/>
        </w:rPr>
        <w:t>issues</w:t>
      </w:r>
      <w:r w:rsidR="00FD2731">
        <w:rPr>
          <w:bCs/>
        </w:rPr>
        <w:t>:</w:t>
      </w:r>
      <w:r w:rsidR="004E347D">
        <w:rPr>
          <w:bCs/>
        </w:rPr>
        <w:t xml:space="preserve"> </w:t>
      </w:r>
    </w:p>
    <w:p w14:paraId="25348C02" w14:textId="62644CD6" w:rsidR="00C566F7" w:rsidRPr="00880948" w:rsidRDefault="00741FD4" w:rsidP="00E730D8">
      <w:pPr>
        <w:pStyle w:val="afb"/>
        <w:numPr>
          <w:ilvl w:val="0"/>
          <w:numId w:val="57"/>
        </w:numPr>
        <w:overflowPunct w:val="0"/>
        <w:textAlignment w:val="baseline"/>
        <w:rPr>
          <w:bCs/>
        </w:rPr>
      </w:pPr>
      <w:r w:rsidRPr="00880948">
        <w:rPr>
          <w:rFonts w:ascii="Times New Roman" w:hAnsi="Times New Roman" w:cs="Times New Roman"/>
          <w:bCs/>
          <w:lang w:eastAsia="en-US"/>
        </w:rPr>
        <w:t>C</w:t>
      </w:r>
      <w:r w:rsidR="00567E0C" w:rsidRPr="00880948">
        <w:rPr>
          <w:rFonts w:ascii="Times New Roman" w:hAnsi="Times New Roman" w:cs="Times New Roman"/>
          <w:bCs/>
          <w:lang w:eastAsia="en-US"/>
        </w:rPr>
        <w:t xml:space="preserve">larification about </w:t>
      </w:r>
      <w:r w:rsidRPr="00880948">
        <w:rPr>
          <w:rFonts w:ascii="Times New Roman" w:hAnsi="Times New Roman" w:cs="Times New Roman"/>
          <w:bCs/>
          <w:lang w:eastAsia="en-US"/>
        </w:rPr>
        <w:t xml:space="preserve">the </w:t>
      </w:r>
      <w:r w:rsidR="00567E0C" w:rsidRPr="00880948">
        <w:rPr>
          <w:rFonts w:ascii="Times New Roman" w:hAnsi="Times New Roman" w:cs="Times New Roman"/>
          <w:bCs/>
          <w:lang w:eastAsia="en-US"/>
        </w:rPr>
        <w:t xml:space="preserve">timing for secondary cell activation/deactivation. </w:t>
      </w:r>
    </w:p>
    <w:p w14:paraId="6767E59A" w14:textId="3CE49BD0" w:rsidR="007F5FBF" w:rsidRPr="00FA0A1B" w:rsidRDefault="00741FD4" w:rsidP="00E730D8">
      <w:pPr>
        <w:pStyle w:val="afb"/>
        <w:numPr>
          <w:ilvl w:val="0"/>
          <w:numId w:val="57"/>
        </w:numPr>
        <w:overflowPunct w:val="0"/>
        <w:textAlignment w:val="baseline"/>
        <w:rPr>
          <w:bCs/>
        </w:rPr>
      </w:pPr>
      <w:r w:rsidRPr="00880948">
        <w:rPr>
          <w:rFonts w:ascii="Times New Roman" w:hAnsi="Times New Roman" w:cs="Times New Roman"/>
          <w:bCs/>
          <w:lang w:eastAsia="en-US"/>
        </w:rPr>
        <w:t>C</w:t>
      </w:r>
      <w:r w:rsidR="00F56CC5" w:rsidRPr="00880948">
        <w:rPr>
          <w:rFonts w:ascii="Times New Roman" w:hAnsi="Times New Roman" w:cs="Times New Roman"/>
          <w:bCs/>
          <w:lang w:eastAsia="en-US"/>
        </w:rPr>
        <w:t>ancellation due to collision with semi-static DL symbols and SSB</w:t>
      </w:r>
      <w:r w:rsidR="00F56CC5" w:rsidRPr="00FA0A1B">
        <w:rPr>
          <w:bCs/>
        </w:rPr>
        <w:t>.</w:t>
      </w: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3E445C00" w14:textId="4AC3BC1F" w:rsidR="003631BF" w:rsidRDefault="000701F9" w:rsidP="003631BF">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Timing for secondary cell activation/deactivation</w:t>
      </w:r>
    </w:p>
    <w:p w14:paraId="4C79A137" w14:textId="5F0D1AEF" w:rsidR="00F00F98" w:rsidRPr="00880948" w:rsidRDefault="003816C8" w:rsidP="00F56FBF">
      <w:pPr>
        <w:rPr>
          <w:lang w:eastAsia="zh-CN"/>
        </w:rPr>
      </w:pPr>
      <w:r w:rsidRPr="00880948">
        <w:rPr>
          <w:lang w:eastAsia="zh-CN"/>
        </w:rPr>
        <w:t xml:space="preserve">The activation time of </w:t>
      </w:r>
      <w:r w:rsidR="001B12F8" w:rsidRPr="00880948">
        <w:rPr>
          <w:lang w:eastAsia="zh-CN"/>
        </w:rPr>
        <w:t xml:space="preserve">the </w:t>
      </w:r>
      <w:r w:rsidRPr="00880948">
        <w:rPr>
          <w:lang w:eastAsia="zh-CN"/>
        </w:rPr>
        <w:t xml:space="preserve">MAC-CE for </w:t>
      </w:r>
      <w:r w:rsidR="001B12F8" w:rsidRPr="00880948">
        <w:rPr>
          <w:lang w:eastAsia="zh-CN"/>
        </w:rPr>
        <w:t xml:space="preserve">the </w:t>
      </w:r>
      <w:r w:rsidRPr="00880948">
        <w:rPr>
          <w:lang w:eastAsia="zh-CN"/>
        </w:rPr>
        <w:t xml:space="preserve">sub-slot based HARQ-ACK report was discussed in the previous two meetings. </w:t>
      </w:r>
      <w:r w:rsidR="00400465" w:rsidRPr="00880948">
        <w:rPr>
          <w:lang w:eastAsia="zh-CN"/>
        </w:rPr>
        <w:t>According to Chapter 4.3 in [1], when the PDSCH carrying the activation ends in slot n, the UE is required</w:t>
      </w:r>
      <w:r w:rsidR="00831D5A" w:rsidRPr="00880948">
        <w:rPr>
          <w:lang w:eastAsia="zh-CN"/>
        </w:rPr>
        <w:t xml:space="preserve"> to apply</w:t>
      </w:r>
      <w:r w:rsidR="00400465" w:rsidRPr="00880948">
        <w:rPr>
          <w:lang w:eastAsia="zh-CN"/>
        </w:rPr>
        <w:t xml:space="preserve"> the corresponding actions no earlier than slot </w:t>
      </w:r>
      <w:proofErr w:type="spellStart"/>
      <w:r w:rsidR="00400465" w:rsidRPr="00783F0E">
        <w:rPr>
          <w:i/>
          <w:lang w:eastAsia="zh-CN"/>
        </w:rPr>
        <w:t>n+k</w:t>
      </w:r>
      <w:proofErr w:type="spellEnd"/>
      <w:r w:rsidR="00400465" w:rsidRPr="00880948">
        <w:rPr>
          <w:lang w:eastAsia="zh-CN"/>
        </w:rPr>
        <w:t xml:space="preserve">, where </w:t>
      </w:r>
      <w:r w:rsidR="00400465" w:rsidRPr="00783F0E">
        <w:rPr>
          <w:i/>
          <w:lang w:eastAsia="zh-CN"/>
        </w:rPr>
        <w:t>k</w:t>
      </w:r>
      <w:r w:rsidR="00400465" w:rsidRPr="00880948">
        <w:rPr>
          <w:lang w:eastAsia="zh-CN"/>
        </w:rPr>
        <w:t xml:space="preserve"> equals to </w:t>
      </w:r>
      <w:r w:rsidR="00400465" w:rsidRPr="000909E6">
        <w:rPr>
          <w:noProof/>
          <w:position w:val="-10"/>
          <w:lang w:eastAsia="zh-CN"/>
        </w:rPr>
        <w:drawing>
          <wp:inline distT="0" distB="0" distL="0" distR="0" wp14:anchorId="30B6EF35" wp14:editId="75038AE9">
            <wp:extent cx="1057910" cy="225425"/>
            <wp:effectExtent l="0" t="0" r="889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910" cy="225425"/>
                    </a:xfrm>
                    <a:prstGeom prst="rect">
                      <a:avLst/>
                    </a:prstGeom>
                    <a:noFill/>
                    <a:ln>
                      <a:noFill/>
                    </a:ln>
                  </pic:spPr>
                </pic:pic>
              </a:graphicData>
            </a:graphic>
          </wp:inline>
        </w:drawing>
      </w:r>
      <w:r w:rsidR="00400465" w:rsidRPr="00880948">
        <w:rPr>
          <w:lang w:eastAsia="zh-CN"/>
        </w:rPr>
        <w:t xml:space="preserve"> and </w:t>
      </w:r>
      <w:r w:rsidR="00400465" w:rsidRPr="000909E6">
        <w:rPr>
          <w:noProof/>
          <w:position w:val="-10"/>
          <w:lang w:eastAsia="zh-CN"/>
        </w:rPr>
        <w:drawing>
          <wp:inline distT="0" distB="0" distL="0" distR="0" wp14:anchorId="1E94734A" wp14:editId="40178F90">
            <wp:extent cx="136525" cy="191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525" cy="191135"/>
                    </a:xfrm>
                    <a:prstGeom prst="rect">
                      <a:avLst/>
                    </a:prstGeom>
                    <a:noFill/>
                    <a:ln>
                      <a:noFill/>
                    </a:ln>
                  </pic:spPr>
                </pic:pic>
              </a:graphicData>
            </a:graphic>
          </wp:inline>
        </w:drawing>
      </w:r>
      <w:r w:rsidR="00400465" w:rsidRPr="00880948">
        <w:rPr>
          <w:lang w:eastAsia="zh-CN"/>
        </w:rPr>
        <w:t xml:space="preserve"> is the number of slot</w:t>
      </w:r>
      <w:r w:rsidR="00880948" w:rsidRPr="00880948">
        <w:rPr>
          <w:lang w:eastAsia="zh-CN"/>
        </w:rPr>
        <w:t>s</w:t>
      </w:r>
      <w:r w:rsidR="00400465" w:rsidRPr="00880948">
        <w:rPr>
          <w:lang w:eastAsia="zh-CN"/>
        </w:rPr>
        <w:t xml:space="preserve"> between the PDSCH and the PUCCH </w:t>
      </w:r>
      <w:r w:rsidR="00880948" w:rsidRPr="00880948">
        <w:rPr>
          <w:lang w:eastAsia="zh-CN"/>
        </w:rPr>
        <w:t>carrying the</w:t>
      </w:r>
      <w:r w:rsidR="00400465" w:rsidRPr="00880948">
        <w:rPr>
          <w:lang w:eastAsia="zh-CN"/>
        </w:rPr>
        <w:t xml:space="preserve"> corresponding HARQ-ACK. In Rel-16, w</w:t>
      </w:r>
      <w:r w:rsidRPr="00880948">
        <w:rPr>
          <w:lang w:eastAsia="zh-CN"/>
        </w:rPr>
        <w:t xml:space="preserve">hen sub-slot based PUCCH transmission is configured, </w:t>
      </w:r>
      <w:r w:rsidR="001B12F8" w:rsidRPr="00880948">
        <w:rPr>
          <w:lang w:eastAsia="zh-CN"/>
        </w:rPr>
        <w:t>an</w:t>
      </w:r>
      <w:r w:rsidRPr="00880948">
        <w:rPr>
          <w:lang w:eastAsia="zh-CN"/>
        </w:rPr>
        <w:t xml:space="preserve"> ambiguity occurs as </w:t>
      </w:r>
      <w:r w:rsidR="00400465" w:rsidRPr="00783F0E">
        <w:rPr>
          <w:i/>
          <w:lang w:eastAsia="zh-CN"/>
        </w:rPr>
        <w:t>k</w:t>
      </w:r>
      <w:r w:rsidRPr="00880948">
        <w:rPr>
          <w:lang w:eastAsia="zh-CN"/>
        </w:rPr>
        <w:t xml:space="preserve"> is based on the time unit </w:t>
      </w:r>
      <w:r w:rsidR="00880948">
        <w:rPr>
          <w:lang w:eastAsia="zh-CN"/>
        </w:rPr>
        <w:t>“</w:t>
      </w:r>
      <w:r w:rsidRPr="00880948">
        <w:rPr>
          <w:lang w:eastAsia="zh-CN"/>
        </w:rPr>
        <w:t>slot</w:t>
      </w:r>
      <w:r w:rsidR="00880948">
        <w:rPr>
          <w:lang w:eastAsia="zh-CN"/>
        </w:rPr>
        <w:t>”</w:t>
      </w:r>
      <w:r w:rsidR="00F00F98" w:rsidRPr="00880948">
        <w:rPr>
          <w:lang w:eastAsia="zh-CN"/>
        </w:rPr>
        <w:t xml:space="preserve"> but </w:t>
      </w:r>
      <w:r w:rsidR="004B186F" w:rsidRPr="000909E6">
        <w:rPr>
          <w:noProof/>
          <w:position w:val="-10"/>
          <w:lang w:eastAsia="zh-CN"/>
        </w:rPr>
        <w:drawing>
          <wp:inline distT="0" distB="0" distL="0" distR="0" wp14:anchorId="5D67AC1D" wp14:editId="6D42BA36">
            <wp:extent cx="136525"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525" cy="191135"/>
                    </a:xfrm>
                    <a:prstGeom prst="rect">
                      <a:avLst/>
                    </a:prstGeom>
                    <a:noFill/>
                    <a:ln>
                      <a:noFill/>
                    </a:ln>
                  </pic:spPr>
                </pic:pic>
              </a:graphicData>
            </a:graphic>
          </wp:inline>
        </w:drawing>
      </w:r>
      <w:r w:rsidR="00F00F98" w:rsidRPr="00880948">
        <w:rPr>
          <w:lang w:eastAsia="zh-CN"/>
        </w:rPr>
        <w:t xml:space="preserve"> indicated by the PDSCH-to</w:t>
      </w:r>
      <w:r w:rsidR="001B12F8" w:rsidRPr="00880948">
        <w:rPr>
          <w:lang w:eastAsia="zh-CN"/>
        </w:rPr>
        <w:t>-</w:t>
      </w:r>
      <w:r w:rsidR="00F00F98" w:rsidRPr="00880948">
        <w:rPr>
          <w:lang w:eastAsia="zh-CN"/>
        </w:rPr>
        <w:t>HARQ</w:t>
      </w:r>
      <w:r w:rsidR="001B12F8" w:rsidRPr="00880948">
        <w:rPr>
          <w:lang w:eastAsia="zh-CN"/>
        </w:rPr>
        <w:t>-</w:t>
      </w:r>
      <w:r w:rsidR="00F00F98" w:rsidRPr="00880948">
        <w:rPr>
          <w:lang w:eastAsia="zh-CN"/>
        </w:rPr>
        <w:t xml:space="preserve">feedback timing indicator field is based on the time unit </w:t>
      </w:r>
      <w:r w:rsidR="00880948">
        <w:rPr>
          <w:lang w:eastAsia="zh-CN"/>
        </w:rPr>
        <w:t>“</w:t>
      </w:r>
      <w:r w:rsidR="00F00F98" w:rsidRPr="00880948">
        <w:rPr>
          <w:lang w:eastAsia="zh-CN"/>
        </w:rPr>
        <w:t>sub-slot</w:t>
      </w:r>
      <w:r w:rsidR="00880948">
        <w:rPr>
          <w:lang w:eastAsia="zh-CN"/>
        </w:rPr>
        <w:t>”</w:t>
      </w:r>
      <w:r w:rsidRPr="00880948">
        <w:rPr>
          <w:lang w:eastAsia="zh-CN"/>
        </w:rPr>
        <w:t xml:space="preserve">. It is proposed to </w:t>
      </w:r>
      <w:r w:rsidR="00F00F98" w:rsidRPr="00880948">
        <w:rPr>
          <w:lang w:eastAsia="zh-CN"/>
        </w:rPr>
        <w:t>change</w:t>
      </w:r>
      <w:r w:rsidRPr="00880948">
        <w:rPr>
          <w:lang w:eastAsia="zh-CN"/>
        </w:rPr>
        <w:t xml:space="preserve"> the referen</w:t>
      </w:r>
      <w:r w:rsidR="00B60550" w:rsidRPr="00880948">
        <w:rPr>
          <w:lang w:eastAsia="zh-CN"/>
        </w:rPr>
        <w:t>ce</w:t>
      </w:r>
      <w:r w:rsidRPr="00880948">
        <w:rPr>
          <w:lang w:eastAsia="zh-CN"/>
        </w:rPr>
        <w:t xml:space="preserve"> slot </w:t>
      </w:r>
      <w:r w:rsidR="00F00F98" w:rsidRPr="00880948">
        <w:rPr>
          <w:lang w:eastAsia="zh-CN"/>
        </w:rPr>
        <w:t xml:space="preserve">(slot n) </w:t>
      </w:r>
      <w:r w:rsidRPr="00880948">
        <w:rPr>
          <w:lang w:eastAsia="zh-CN"/>
        </w:rPr>
        <w:t xml:space="preserve">for </w:t>
      </w:r>
      <w:proofErr w:type="spellStart"/>
      <w:r w:rsidRPr="00880948">
        <w:rPr>
          <w:lang w:eastAsia="zh-CN"/>
        </w:rPr>
        <w:t>S</w:t>
      </w:r>
      <w:r w:rsidR="00A864DF">
        <w:rPr>
          <w:lang w:eastAsia="zh-CN"/>
        </w:rPr>
        <w:t>C</w:t>
      </w:r>
      <w:r w:rsidRPr="00880948">
        <w:rPr>
          <w:lang w:eastAsia="zh-CN"/>
        </w:rPr>
        <w:t>ell</w:t>
      </w:r>
      <w:proofErr w:type="spellEnd"/>
      <w:r w:rsidRPr="00880948">
        <w:rPr>
          <w:lang w:eastAsia="zh-CN"/>
        </w:rPr>
        <w:t xml:space="preserve"> activation or deactivation to the slot of </w:t>
      </w:r>
      <w:r w:rsidR="00B60550" w:rsidRPr="00880948">
        <w:rPr>
          <w:lang w:eastAsia="zh-CN"/>
        </w:rPr>
        <w:t xml:space="preserve">the </w:t>
      </w:r>
      <w:r w:rsidRPr="00880948">
        <w:rPr>
          <w:lang w:eastAsia="zh-CN"/>
        </w:rPr>
        <w:t xml:space="preserve">PUCCH transmission but not the slot of </w:t>
      </w:r>
      <w:r w:rsidR="00B60550" w:rsidRPr="00880948">
        <w:rPr>
          <w:lang w:eastAsia="zh-CN"/>
        </w:rPr>
        <w:t xml:space="preserve">the </w:t>
      </w:r>
      <w:r w:rsidRPr="00880948">
        <w:rPr>
          <w:lang w:eastAsia="zh-CN"/>
        </w:rPr>
        <w:t>PDSCH carrying the activation command</w:t>
      </w:r>
      <w:r w:rsidR="00F00F98" w:rsidRPr="00880948">
        <w:rPr>
          <w:lang w:eastAsia="zh-CN"/>
        </w:rPr>
        <w:t xml:space="preserve">, and </w:t>
      </w:r>
      <w:r w:rsidR="00B60550" w:rsidRPr="00880948">
        <w:rPr>
          <w:lang w:eastAsia="zh-CN"/>
        </w:rPr>
        <w:t xml:space="preserve">to </w:t>
      </w:r>
      <w:r w:rsidR="00F00F98" w:rsidRPr="00880948">
        <w:rPr>
          <w:lang w:eastAsia="zh-CN"/>
        </w:rPr>
        <w:t xml:space="preserve">modify the value of k from </w:t>
      </w:r>
      <w:r w:rsidR="00F00F98" w:rsidRPr="000909E6">
        <w:rPr>
          <w:noProof/>
          <w:position w:val="-10"/>
          <w:lang w:eastAsia="zh-CN"/>
        </w:rPr>
        <w:drawing>
          <wp:inline distT="0" distB="0" distL="0" distR="0" wp14:anchorId="454DD70D" wp14:editId="563FDDE5">
            <wp:extent cx="1057910" cy="225425"/>
            <wp:effectExtent l="0" t="0" r="889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910" cy="225425"/>
                    </a:xfrm>
                    <a:prstGeom prst="rect">
                      <a:avLst/>
                    </a:prstGeom>
                    <a:noFill/>
                    <a:ln>
                      <a:noFill/>
                    </a:ln>
                  </pic:spPr>
                </pic:pic>
              </a:graphicData>
            </a:graphic>
          </wp:inline>
        </w:drawing>
      </w:r>
      <w:r w:rsidR="00F00F98" w:rsidRPr="00880948">
        <w:rPr>
          <w:lang w:eastAsia="zh-CN"/>
        </w:rPr>
        <w:t xml:space="preserve"> </w:t>
      </w:r>
      <w:proofErr w:type="gramStart"/>
      <w:r w:rsidR="00880948" w:rsidRPr="00880948">
        <w:rPr>
          <w:lang w:eastAsia="zh-CN"/>
        </w:rPr>
        <w:t>to</w:t>
      </w:r>
      <w:r w:rsidR="00880948">
        <w:rPr>
          <w:lang w:eastAsia="zh-CN"/>
        </w:rPr>
        <w:t xml:space="preserve"> </w:t>
      </w:r>
      <w:proofErr w:type="gramEnd"/>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subframe,u</m:t>
            </m:r>
          </m:sup>
        </m:sSubSup>
        <m:r>
          <m:rPr>
            <m:sty m:val="p"/>
          </m:rPr>
          <w:rPr>
            <w:rFonts w:ascii="Cambria Math" w:hAnsi="Cambria Math"/>
            <w:lang w:eastAsia="zh-CN"/>
          </w:rPr>
          <m:t>+1</m:t>
        </m:r>
      </m:oMath>
      <w:r w:rsidRPr="00880948">
        <w:rPr>
          <w:lang w:eastAsia="zh-CN"/>
        </w:rPr>
        <w:t xml:space="preserve">. </w:t>
      </w:r>
      <w:r w:rsidR="00831D5A" w:rsidRPr="00880948">
        <w:rPr>
          <w:lang w:eastAsia="zh-CN"/>
        </w:rPr>
        <w:t xml:space="preserve">After the modification, the time unit for both </w:t>
      </w:r>
      <w:r w:rsidR="00A5180D" w:rsidRPr="00880948">
        <w:rPr>
          <w:lang w:eastAsia="zh-CN"/>
        </w:rPr>
        <w:t xml:space="preserve">n </w:t>
      </w:r>
      <w:r w:rsidR="00831D5A" w:rsidRPr="00880948">
        <w:rPr>
          <w:lang w:eastAsia="zh-CN"/>
        </w:rPr>
        <w:t xml:space="preserve">and </w:t>
      </w:r>
      <w:r w:rsidR="00A5180D" w:rsidRPr="00880948">
        <w:rPr>
          <w:lang w:eastAsia="zh-CN"/>
        </w:rPr>
        <w:t xml:space="preserve">k </w:t>
      </w:r>
      <w:r w:rsidR="00831D5A" w:rsidRPr="00880948">
        <w:rPr>
          <w:lang w:eastAsia="zh-CN"/>
        </w:rPr>
        <w:t xml:space="preserve">are </w:t>
      </w:r>
      <w:r w:rsidR="00880948">
        <w:rPr>
          <w:lang w:eastAsia="zh-CN"/>
        </w:rPr>
        <w:t>“</w:t>
      </w:r>
      <w:r w:rsidR="00831D5A" w:rsidRPr="00880948">
        <w:rPr>
          <w:lang w:eastAsia="zh-CN"/>
        </w:rPr>
        <w:t>slot</w:t>
      </w:r>
      <w:r w:rsidR="00880948">
        <w:rPr>
          <w:lang w:eastAsia="zh-CN"/>
        </w:rPr>
        <w:t>”</w:t>
      </w:r>
      <w:r w:rsidR="00831D5A" w:rsidRPr="00880948">
        <w:rPr>
          <w:lang w:eastAsia="zh-CN"/>
        </w:rPr>
        <w:t xml:space="preserve"> and there remains no ambiguity. </w:t>
      </w:r>
      <w:r w:rsidRPr="00880948">
        <w:rPr>
          <w:lang w:eastAsia="zh-CN"/>
        </w:rPr>
        <w:t xml:space="preserve">We are fine </w:t>
      </w:r>
      <w:r w:rsidR="00F00F98" w:rsidRPr="00880948">
        <w:rPr>
          <w:lang w:eastAsia="zh-CN"/>
        </w:rPr>
        <w:t xml:space="preserve">with such </w:t>
      </w:r>
      <w:r w:rsidR="00880948">
        <w:rPr>
          <w:lang w:eastAsia="zh-CN"/>
        </w:rPr>
        <w:t xml:space="preserve">suggested </w:t>
      </w:r>
      <w:r w:rsidR="00F00F98" w:rsidRPr="00880948">
        <w:rPr>
          <w:lang w:eastAsia="zh-CN"/>
        </w:rPr>
        <w:t>changes</w:t>
      </w:r>
      <w:r w:rsidRPr="00880948">
        <w:rPr>
          <w:lang w:eastAsia="zh-CN"/>
        </w:rPr>
        <w:t xml:space="preserve">. </w:t>
      </w:r>
    </w:p>
    <w:p w14:paraId="437ED84B" w14:textId="77777777" w:rsidR="00B60550" w:rsidRDefault="00B60550" w:rsidP="00F56FBF">
      <w:pPr>
        <w:rPr>
          <w:lang w:eastAsia="zh-CN"/>
        </w:rPr>
      </w:pPr>
    </w:p>
    <w:tbl>
      <w:tblPr>
        <w:tblStyle w:val="ad"/>
        <w:tblW w:w="0" w:type="auto"/>
        <w:tblLook w:val="04A0" w:firstRow="1" w:lastRow="0" w:firstColumn="1" w:lastColumn="0" w:noHBand="0" w:noVBand="1"/>
      </w:tblPr>
      <w:tblGrid>
        <w:gridCol w:w="9307"/>
      </w:tblGrid>
      <w:tr w:rsidR="00F00F98" w14:paraId="616B6366" w14:textId="77777777" w:rsidTr="00F00F98">
        <w:tc>
          <w:tcPr>
            <w:tcW w:w="9307" w:type="dxa"/>
          </w:tcPr>
          <w:p w14:paraId="761AFFEC" w14:textId="77777777" w:rsidR="00F00F98" w:rsidRPr="00B916EC" w:rsidRDefault="00F00F98" w:rsidP="00F00F98">
            <w:pPr>
              <w:pStyle w:val="2"/>
              <w:ind w:left="850" w:hanging="850"/>
              <w:outlineLvl w:val="1"/>
            </w:pPr>
            <w:bookmarkStart w:id="4" w:name="_Toc12021441"/>
            <w:bookmarkStart w:id="5" w:name="_Toc20311553"/>
            <w:bookmarkStart w:id="6" w:name="_Toc26719378"/>
            <w:bookmarkStart w:id="7" w:name="_Toc29894809"/>
            <w:bookmarkStart w:id="8" w:name="_Toc29899108"/>
            <w:bookmarkStart w:id="9" w:name="_Toc29899526"/>
            <w:bookmarkStart w:id="10" w:name="_Toc29917263"/>
            <w:bookmarkStart w:id="11" w:name="_Toc36498137"/>
            <w:bookmarkStart w:id="12" w:name="_Toc45699163"/>
            <w:bookmarkStart w:id="13" w:name="_Toc52208325"/>
            <w:r w:rsidRPr="00B916EC">
              <w:t>4.3</w:t>
            </w:r>
            <w:r w:rsidRPr="00B916EC">
              <w:tab/>
              <w:t>Timing for secondary cell activation / deactivation</w:t>
            </w:r>
            <w:bookmarkEnd w:id="4"/>
            <w:bookmarkEnd w:id="5"/>
            <w:bookmarkEnd w:id="6"/>
            <w:bookmarkEnd w:id="7"/>
            <w:bookmarkEnd w:id="8"/>
            <w:bookmarkEnd w:id="9"/>
            <w:bookmarkEnd w:id="10"/>
            <w:bookmarkEnd w:id="11"/>
            <w:bookmarkEnd w:id="12"/>
            <w:bookmarkEnd w:id="13"/>
          </w:p>
          <w:p w14:paraId="04D90237" w14:textId="7E366AAA" w:rsidR="00F00F98" w:rsidRPr="00B916EC" w:rsidRDefault="00F00F98" w:rsidP="00F00F98">
            <w:pPr>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6FD11805" wp14:editId="7AE354BA">
                  <wp:extent cx="300355" cy="184150"/>
                  <wp:effectExtent l="0" t="0" r="4445"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1436A6AA" w14:textId="176CFAF6" w:rsidR="00F00F98" w:rsidRPr="00FE5420" w:rsidRDefault="00F00F98" w:rsidP="00F00F98">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43935B19" wp14:editId="70A224DC">
                  <wp:extent cx="300355" cy="184150"/>
                  <wp:effectExtent l="0" t="0" r="4445"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p>
          <w:p w14:paraId="0FA48175" w14:textId="67F581E0" w:rsidR="00F00F98" w:rsidRPr="00B916EC" w:rsidRDefault="00F00F98" w:rsidP="00F00F98">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071A9B7D" wp14:editId="6DD037B1">
                  <wp:extent cx="300355" cy="184150"/>
                  <wp:effectExtent l="0" t="0" r="444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p>
          <w:p w14:paraId="350713BC" w14:textId="4ACD82F0" w:rsidR="00F00F98" w:rsidRPr="00B916EC" w:rsidRDefault="00F00F98" w:rsidP="00F00F98">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22CBAFE0" wp14:editId="28BBE1AD">
                  <wp:extent cx="300355" cy="184150"/>
                  <wp:effectExtent l="0" t="0" r="444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7B26F751" wp14:editId="613F472C">
                  <wp:extent cx="300355" cy="184150"/>
                  <wp:effectExtent l="0" t="0" r="444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rsidRPr="00B916EC">
              <w:rPr>
                <w:lang w:eastAsia="zh-CN"/>
              </w:rPr>
              <w:t xml:space="preserve"> in which the serving cell is active.</w:t>
            </w:r>
          </w:p>
          <w:p w14:paraId="42AC2745" w14:textId="08A6E8C8" w:rsidR="00F00F98" w:rsidRPr="00F00F98" w:rsidRDefault="00F00F98" w:rsidP="00F56FBF">
            <w:r>
              <w:t xml:space="preserve">The value of </w:t>
            </w:r>
            <w:r>
              <w:rPr>
                <w:noProof/>
                <w:position w:val="-6"/>
                <w:lang w:eastAsia="zh-CN"/>
              </w:rPr>
              <w:drawing>
                <wp:inline distT="0" distB="0" distL="0" distR="0" wp14:anchorId="20EAE18D" wp14:editId="21F4FD01">
                  <wp:extent cx="116205"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84150"/>
                          </a:xfrm>
                          <a:prstGeom prst="rect">
                            <a:avLst/>
                          </a:prstGeom>
                          <a:noFill/>
                          <a:ln>
                            <a:noFill/>
                          </a:ln>
                        </pic:spPr>
                      </pic:pic>
                    </a:graphicData>
                  </a:graphic>
                </wp:inline>
              </w:drawing>
            </w:r>
            <w:r>
              <w:t xml:space="preserve"> is </w:t>
            </w:r>
            <w:r>
              <w:rPr>
                <w:noProof/>
                <w:position w:val="-10"/>
                <w:lang w:eastAsia="zh-CN"/>
              </w:rPr>
              <w:drawing>
                <wp:inline distT="0" distB="0" distL="0" distR="0" wp14:anchorId="6DDBB344" wp14:editId="418CB138">
                  <wp:extent cx="1057910" cy="225425"/>
                  <wp:effectExtent l="0" t="0" r="889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910" cy="225425"/>
                          </a:xfrm>
                          <a:prstGeom prst="rect">
                            <a:avLst/>
                          </a:prstGeom>
                          <a:noFill/>
                          <a:ln>
                            <a:noFill/>
                          </a:ln>
                        </pic:spPr>
                      </pic:pic>
                    </a:graphicData>
                  </a:graphic>
                </wp:inline>
              </w:drawing>
            </w:r>
            <w:r>
              <w:t xml:space="preserve"> where </w:t>
            </w:r>
            <w:r>
              <w:rPr>
                <w:noProof/>
                <w:position w:val="-10"/>
                <w:lang w:eastAsia="zh-CN"/>
              </w:rPr>
              <w:drawing>
                <wp:inline distT="0" distB="0" distL="0" distR="0" wp14:anchorId="207917C3" wp14:editId="7ACC9794">
                  <wp:extent cx="136525"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525" cy="191135"/>
                          </a:xfrm>
                          <a:prstGeom prst="rect">
                            <a:avLst/>
                          </a:prstGeom>
                          <a:noFill/>
                          <a:ln>
                            <a:noFill/>
                          </a:ln>
                        </pic:spPr>
                      </pic:pic>
                    </a:graphicData>
                  </a:graphic>
                </wp:inline>
              </w:drawing>
            </w:r>
            <w:r>
              <w:t xml:space="preserve"> is a number of slots</w:t>
            </w:r>
            <w:r w:rsidRPr="00B916EC">
              <w:t xml:space="preserve"> </w:t>
            </w:r>
            <w:r>
              <w:t xml:space="preserve">for a PUCCH transmission with HARQ-ACK information for the PDSCH reception and is </w:t>
            </w:r>
            <w:r w:rsidRPr="00B916EC">
              <w:t>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rsidRPr="00811C09">
              <w:t xml:space="preserve"> </w:t>
            </w:r>
            <w:r>
              <w:t xml:space="preserve">scheduling the PDSCH reception as described in Clause 9.2.3 and </w:t>
            </w:r>
            <w:r>
              <w:rPr>
                <w:noProof/>
                <w:position w:val="-10"/>
                <w:lang w:eastAsia="zh-CN"/>
              </w:rPr>
              <w:drawing>
                <wp:inline distT="0" distB="0" distL="0" distR="0" wp14:anchorId="60916895" wp14:editId="6CC11DB6">
                  <wp:extent cx="518795" cy="225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25425"/>
                          </a:xfrm>
                          <a:prstGeom prst="rect">
                            <a:avLst/>
                          </a:prstGeom>
                          <a:noFill/>
                          <a:ln>
                            <a:noFill/>
                          </a:ln>
                        </pic:spPr>
                      </pic:pic>
                    </a:graphicData>
                  </a:graphic>
                </wp:inline>
              </w:drawing>
            </w:r>
            <w:r>
              <w:t xml:space="preserve"> is a number of slots per </w:t>
            </w:r>
            <w:proofErr w:type="spellStart"/>
            <w:r>
              <w:t>subframe</w:t>
            </w:r>
            <w:proofErr w:type="spellEnd"/>
            <w:r>
              <w:t xml:space="preserve"> for the SCS configuration </w:t>
            </w:r>
            <w:r>
              <w:rPr>
                <w:noProof/>
                <w:position w:val="-10"/>
                <w:lang w:eastAsia="zh-CN"/>
              </w:rPr>
              <w:drawing>
                <wp:inline distT="0" distB="0" distL="0" distR="0" wp14:anchorId="456606AD" wp14:editId="033087D2">
                  <wp:extent cx="163830" cy="16383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r>
              <w:t xml:space="preserve"> of the PUCCH transmission.</w:t>
            </w:r>
          </w:p>
        </w:tc>
      </w:tr>
    </w:tbl>
    <w:p w14:paraId="0AD83FBD" w14:textId="77777777" w:rsidR="00F00F98" w:rsidRDefault="00F00F98" w:rsidP="00F56FBF">
      <w:pPr>
        <w:rPr>
          <w:lang w:eastAsia="zh-CN"/>
        </w:rPr>
      </w:pPr>
    </w:p>
    <w:p w14:paraId="6DAC524D" w14:textId="7C9AECE7" w:rsidR="003816C8" w:rsidRDefault="009076AC" w:rsidP="00F56FBF">
      <w:pPr>
        <w:rPr>
          <w:lang w:eastAsia="zh-CN"/>
        </w:rPr>
      </w:pPr>
      <w:r>
        <w:rPr>
          <w:lang w:eastAsia="zh-CN"/>
        </w:rPr>
        <w:lastRenderedPageBreak/>
        <w:t xml:space="preserve">Some concerns </w:t>
      </w:r>
      <w:r w:rsidR="00B60550">
        <w:rPr>
          <w:lang w:eastAsia="zh-CN"/>
        </w:rPr>
        <w:t xml:space="preserve">were raised that </w:t>
      </w:r>
      <w:r>
        <w:rPr>
          <w:lang w:eastAsia="zh-CN"/>
        </w:rPr>
        <w:t xml:space="preserve">the modification </w:t>
      </w:r>
      <w:r w:rsidR="00B60550">
        <w:rPr>
          <w:lang w:eastAsia="zh-CN"/>
        </w:rPr>
        <w:t xml:space="preserve">of </w:t>
      </w:r>
      <w:r>
        <w:rPr>
          <w:lang w:eastAsia="zh-CN"/>
        </w:rPr>
        <w:t>the reference slot in [1] w</w:t>
      </w:r>
      <w:r w:rsidR="00E81E4A">
        <w:rPr>
          <w:lang w:eastAsia="zh-CN"/>
        </w:rPr>
        <w:t>ould</w:t>
      </w:r>
      <w:r>
        <w:rPr>
          <w:lang w:eastAsia="zh-CN"/>
        </w:rPr>
        <w:t xml:space="preserve"> </w:t>
      </w:r>
      <w:proofErr w:type="gramStart"/>
      <w:r>
        <w:rPr>
          <w:lang w:eastAsia="zh-CN"/>
        </w:rPr>
        <w:t>cause</w:t>
      </w:r>
      <w:proofErr w:type="gramEnd"/>
      <w:r>
        <w:rPr>
          <w:lang w:eastAsia="zh-CN"/>
        </w:rPr>
        <w:t xml:space="preserve"> </w:t>
      </w:r>
      <w:r w:rsidR="00E81E4A">
        <w:rPr>
          <w:lang w:eastAsia="zh-CN"/>
        </w:rPr>
        <w:t>a</w:t>
      </w:r>
      <w:r w:rsidR="00B60550">
        <w:rPr>
          <w:lang w:eastAsia="zh-CN"/>
        </w:rPr>
        <w:t xml:space="preserve"> </w:t>
      </w:r>
      <w:r>
        <w:rPr>
          <w:lang w:eastAsia="zh-CN"/>
        </w:rPr>
        <w:t xml:space="preserve">NBC problem as “slot n” </w:t>
      </w:r>
      <w:r w:rsidR="00B60550">
        <w:rPr>
          <w:lang w:eastAsia="zh-CN"/>
        </w:rPr>
        <w:t xml:space="preserve">is </w:t>
      </w:r>
      <w:r w:rsidR="00BA6EA9">
        <w:rPr>
          <w:lang w:eastAsia="zh-CN"/>
        </w:rPr>
        <w:t xml:space="preserve">also </w:t>
      </w:r>
      <w:r>
        <w:rPr>
          <w:lang w:eastAsia="zh-CN"/>
        </w:rPr>
        <w:t xml:space="preserve">used in [2]. But </w:t>
      </w:r>
      <w:r w:rsidR="00880E32">
        <w:rPr>
          <w:lang w:eastAsia="zh-CN"/>
        </w:rPr>
        <w:t xml:space="preserve">according to Chapter 8.3.2 </w:t>
      </w:r>
      <w:r>
        <w:rPr>
          <w:lang w:eastAsia="zh-CN"/>
        </w:rPr>
        <w:t>in [2]</w:t>
      </w:r>
      <w:r w:rsidR="00880E32">
        <w:rPr>
          <w:lang w:eastAsia="zh-CN"/>
        </w:rPr>
        <w:t xml:space="preserve"> as </w:t>
      </w:r>
      <w:r w:rsidR="00692110">
        <w:rPr>
          <w:lang w:eastAsia="zh-CN"/>
        </w:rPr>
        <w:t>shown below</w:t>
      </w:r>
      <w:r>
        <w:rPr>
          <w:lang w:eastAsia="zh-CN"/>
        </w:rPr>
        <w:t>, it is clearly state</w:t>
      </w:r>
      <w:r w:rsidR="00B60550">
        <w:rPr>
          <w:lang w:eastAsia="zh-CN"/>
        </w:rPr>
        <w:t>d</w:t>
      </w:r>
      <w:r>
        <w:rPr>
          <w:lang w:eastAsia="zh-CN"/>
        </w:rPr>
        <w:t xml:space="preserve"> that “slot n” is the slot of </w:t>
      </w:r>
      <w:r w:rsidR="00B60550">
        <w:rPr>
          <w:lang w:eastAsia="zh-CN"/>
        </w:rPr>
        <w:t xml:space="preserve">the </w:t>
      </w:r>
      <w:r>
        <w:rPr>
          <w:lang w:eastAsia="zh-CN"/>
        </w:rPr>
        <w:t xml:space="preserve">PDSCH </w:t>
      </w:r>
      <w:r>
        <w:rPr>
          <w:rFonts w:hint="eastAsia"/>
          <w:lang w:eastAsia="zh-CN"/>
        </w:rPr>
        <w:t>carrying the activation command</w:t>
      </w:r>
      <w:r>
        <w:rPr>
          <w:lang w:eastAsia="zh-CN"/>
        </w:rPr>
        <w:t xml:space="preserve">, and </w:t>
      </w:r>
      <w:r w:rsidR="003816C8">
        <w:rPr>
          <w:rFonts w:hint="eastAsia"/>
          <w:lang w:eastAsia="zh-CN"/>
        </w:rPr>
        <w:t>the time unit for T</w:t>
      </w:r>
      <w:r w:rsidR="003816C8" w:rsidRPr="009076AC">
        <w:rPr>
          <w:rFonts w:hint="eastAsia"/>
          <w:vertAlign w:val="subscript"/>
          <w:lang w:eastAsia="zh-CN"/>
        </w:rPr>
        <w:t>HARQ</w:t>
      </w:r>
      <w:r w:rsidR="003816C8">
        <w:rPr>
          <w:rFonts w:hint="eastAsia"/>
          <w:lang w:eastAsia="zh-CN"/>
        </w:rPr>
        <w:t xml:space="preserve"> is </w:t>
      </w:r>
      <w:proofErr w:type="spellStart"/>
      <w:r w:rsidR="003816C8">
        <w:rPr>
          <w:rFonts w:hint="eastAsia"/>
          <w:lang w:eastAsia="zh-CN"/>
        </w:rPr>
        <w:t>ms</w:t>
      </w:r>
      <w:proofErr w:type="spellEnd"/>
      <w:r w:rsidR="003816C8">
        <w:rPr>
          <w:rFonts w:hint="eastAsia"/>
          <w:lang w:eastAsia="zh-CN"/>
        </w:rPr>
        <w:t xml:space="preserve"> which is an absolute value no matter </w:t>
      </w:r>
      <w:r w:rsidR="00B60550">
        <w:rPr>
          <w:lang w:eastAsia="zh-CN"/>
        </w:rPr>
        <w:t xml:space="preserve">if </w:t>
      </w:r>
      <w:r w:rsidR="003816C8">
        <w:rPr>
          <w:rFonts w:hint="eastAsia"/>
          <w:lang w:eastAsia="zh-CN"/>
        </w:rPr>
        <w:t xml:space="preserve">sub-slot PUCCH transmission is configured or not. </w:t>
      </w:r>
      <w:r w:rsidR="001348C0">
        <w:rPr>
          <w:lang w:eastAsia="zh-CN"/>
        </w:rPr>
        <w:t>W</w:t>
      </w:r>
      <w:r w:rsidR="003816C8">
        <w:rPr>
          <w:rFonts w:hint="eastAsia"/>
          <w:lang w:eastAsia="zh-CN"/>
        </w:rPr>
        <w:t>e don</w:t>
      </w:r>
      <w:r w:rsidR="003816C8">
        <w:rPr>
          <w:lang w:eastAsia="zh-CN"/>
        </w:rPr>
        <w:t>’</w:t>
      </w:r>
      <w:r w:rsidR="003816C8">
        <w:rPr>
          <w:rFonts w:hint="eastAsia"/>
          <w:lang w:eastAsia="zh-CN"/>
        </w:rPr>
        <w:t xml:space="preserve">t see any problem </w:t>
      </w:r>
      <w:r w:rsidR="001348C0">
        <w:rPr>
          <w:lang w:eastAsia="zh-CN"/>
        </w:rPr>
        <w:t>with that</w:t>
      </w:r>
      <w:r w:rsidR="003816C8">
        <w:rPr>
          <w:rFonts w:hint="eastAsia"/>
          <w:lang w:eastAsia="zh-CN"/>
        </w:rPr>
        <w:t xml:space="preserve"> </w:t>
      </w:r>
      <w:r w:rsidR="003816C8">
        <w:rPr>
          <w:lang w:eastAsia="zh-CN"/>
        </w:rPr>
        <w:t>“</w:t>
      </w:r>
      <w:r w:rsidR="003816C8">
        <w:rPr>
          <w:rFonts w:hint="eastAsia"/>
          <w:lang w:eastAsia="zh-CN"/>
        </w:rPr>
        <w:t>slot n</w:t>
      </w:r>
      <w:r w:rsidR="003816C8">
        <w:rPr>
          <w:lang w:eastAsia="zh-CN"/>
        </w:rPr>
        <w:t>”</w:t>
      </w:r>
      <w:r w:rsidR="003816C8">
        <w:rPr>
          <w:rFonts w:hint="eastAsia"/>
          <w:lang w:eastAsia="zh-CN"/>
        </w:rPr>
        <w:t xml:space="preserve"> refers to the slot of</w:t>
      </w:r>
      <w:r w:rsidR="001348C0">
        <w:rPr>
          <w:lang w:eastAsia="zh-CN"/>
        </w:rPr>
        <w:t xml:space="preserve"> the </w:t>
      </w:r>
      <w:r w:rsidR="003816C8">
        <w:rPr>
          <w:rFonts w:hint="eastAsia"/>
          <w:lang w:eastAsia="zh-CN"/>
        </w:rPr>
        <w:t xml:space="preserve">PDSCH in </w:t>
      </w:r>
      <w:r>
        <w:rPr>
          <w:lang w:eastAsia="zh-CN"/>
        </w:rPr>
        <w:t>[2]</w:t>
      </w:r>
      <w:r w:rsidR="003816C8">
        <w:rPr>
          <w:rFonts w:hint="eastAsia"/>
          <w:lang w:eastAsia="zh-CN"/>
        </w:rPr>
        <w:t xml:space="preserve"> </w:t>
      </w:r>
      <w:r w:rsidR="001348C0">
        <w:rPr>
          <w:lang w:eastAsia="zh-CN"/>
        </w:rPr>
        <w:t>but</w:t>
      </w:r>
      <w:r w:rsidR="003816C8">
        <w:rPr>
          <w:rFonts w:hint="eastAsia"/>
          <w:lang w:eastAsia="zh-CN"/>
        </w:rPr>
        <w:t xml:space="preserve"> refers to the slot of </w:t>
      </w:r>
      <w:r w:rsidR="001348C0">
        <w:rPr>
          <w:lang w:eastAsia="zh-CN"/>
        </w:rPr>
        <w:t xml:space="preserve">the </w:t>
      </w:r>
      <w:r w:rsidR="003816C8">
        <w:rPr>
          <w:rFonts w:hint="eastAsia"/>
          <w:lang w:eastAsia="zh-CN"/>
        </w:rPr>
        <w:t xml:space="preserve">PUCCH in </w:t>
      </w:r>
      <w:r>
        <w:rPr>
          <w:lang w:eastAsia="zh-CN"/>
        </w:rPr>
        <w:t>[1]</w:t>
      </w:r>
      <w:r w:rsidR="003816C8">
        <w:rPr>
          <w:rFonts w:hint="eastAsia"/>
          <w:lang w:eastAsia="zh-CN"/>
        </w:rPr>
        <w:t xml:space="preserve">. </w:t>
      </w:r>
      <w:r w:rsidR="00692110">
        <w:rPr>
          <w:lang w:eastAsia="zh-CN"/>
        </w:rPr>
        <w:t>There is no risk for a misunderstanding when</w:t>
      </w:r>
      <w:r w:rsidR="003816C8">
        <w:rPr>
          <w:rFonts w:hint="eastAsia"/>
          <w:lang w:eastAsia="zh-CN"/>
        </w:rPr>
        <w:t xml:space="preserve"> </w:t>
      </w:r>
      <w:r w:rsidR="003816C8">
        <w:rPr>
          <w:lang w:eastAsia="zh-CN"/>
        </w:rPr>
        <w:t>“</w:t>
      </w:r>
      <w:r w:rsidR="003816C8">
        <w:rPr>
          <w:rFonts w:hint="eastAsia"/>
          <w:lang w:eastAsia="zh-CN"/>
        </w:rPr>
        <w:t>slot n</w:t>
      </w:r>
      <w:r w:rsidR="003816C8">
        <w:rPr>
          <w:lang w:eastAsia="zh-CN"/>
        </w:rPr>
        <w:t>”</w:t>
      </w:r>
      <w:r w:rsidR="003816C8">
        <w:rPr>
          <w:rFonts w:hint="eastAsia"/>
          <w:lang w:eastAsia="zh-CN"/>
        </w:rPr>
        <w:t xml:space="preserve"> refer</w:t>
      </w:r>
      <w:r w:rsidR="001348C0">
        <w:rPr>
          <w:lang w:eastAsia="zh-CN"/>
        </w:rPr>
        <w:t>s</w:t>
      </w:r>
      <w:r w:rsidR="003816C8">
        <w:rPr>
          <w:rFonts w:hint="eastAsia"/>
          <w:lang w:eastAsia="zh-CN"/>
        </w:rPr>
        <w:t xml:space="preserve"> to different definitions in different specs.</w:t>
      </w:r>
    </w:p>
    <w:tbl>
      <w:tblPr>
        <w:tblStyle w:val="ad"/>
        <w:tblW w:w="0" w:type="auto"/>
        <w:tblLook w:val="04A0" w:firstRow="1" w:lastRow="0" w:firstColumn="1" w:lastColumn="0" w:noHBand="0" w:noVBand="1"/>
      </w:tblPr>
      <w:tblGrid>
        <w:gridCol w:w="9307"/>
      </w:tblGrid>
      <w:tr w:rsidR="008D5862" w14:paraId="56F87206" w14:textId="77777777" w:rsidTr="008D5862">
        <w:tc>
          <w:tcPr>
            <w:tcW w:w="9307" w:type="dxa"/>
          </w:tcPr>
          <w:p w14:paraId="17698FB5" w14:textId="2E3EB8C8" w:rsidR="008D5862" w:rsidRPr="009C5807" w:rsidRDefault="008D5862" w:rsidP="008D5862">
            <w:pPr>
              <w:pStyle w:val="30"/>
              <w:numPr>
                <w:ilvl w:val="0"/>
                <w:numId w:val="0"/>
              </w:numPr>
              <w:ind w:left="1997" w:hanging="1997"/>
              <w:outlineLvl w:val="2"/>
            </w:pPr>
            <w:bookmarkStart w:id="14" w:name="_Toc535475975"/>
            <w:r w:rsidRPr="009C5807">
              <w:t>8.3.2</w:t>
            </w:r>
            <w:r>
              <w:t xml:space="preserve"> </w:t>
            </w:r>
            <w:proofErr w:type="spellStart"/>
            <w:r w:rsidRPr="009C5807">
              <w:t>SCell</w:t>
            </w:r>
            <w:proofErr w:type="spellEnd"/>
            <w:r w:rsidRPr="009C5807">
              <w:t xml:space="preserve"> Activation Delay Requirement for Deactivated </w:t>
            </w:r>
            <w:proofErr w:type="spellStart"/>
            <w:r w:rsidRPr="009C5807">
              <w:t>SCell</w:t>
            </w:r>
            <w:bookmarkEnd w:id="14"/>
            <w:proofErr w:type="spellEnd"/>
          </w:p>
          <w:p w14:paraId="47BACE79" w14:textId="77777777" w:rsidR="008D5862" w:rsidRPr="009C5807" w:rsidRDefault="008D5862" w:rsidP="008D5862">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648FC8E1" w14:textId="77777777" w:rsidR="008D5862" w:rsidRPr="009C5807" w:rsidRDefault="008D5862" w:rsidP="008D5862">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B1A402B" w14:textId="77777777" w:rsidR="008D5862" w:rsidRPr="009C5807" w:rsidRDefault="008D5862" w:rsidP="008D5862">
            <w:r w:rsidRPr="00B31526">
              <w:rPr>
                <w:highlight w:val="yellow"/>
              </w:rPr>
              <w:t xml:space="preserve">Upon receiving </w:t>
            </w:r>
            <w:proofErr w:type="spellStart"/>
            <w:r w:rsidRPr="00B31526">
              <w:rPr>
                <w:highlight w:val="yellow"/>
              </w:rPr>
              <w:t>SCell</w:t>
            </w:r>
            <w:proofErr w:type="spellEnd"/>
            <w:r w:rsidRPr="00B31526">
              <w:rPr>
                <w:highlight w:val="yellow"/>
              </w:rPr>
              <w:t xml:space="preserve"> activation command in slot </w:t>
            </w:r>
            <w:r w:rsidRPr="00B31526">
              <w:rPr>
                <w:i/>
                <w:highlight w:val="yellow"/>
              </w:rPr>
              <w:t>n</w:t>
            </w:r>
            <w:r w:rsidRPr="00B31526">
              <w:rPr>
                <w:highlight w:val="yellow"/>
              </w:rPr>
              <w:t>,</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91CA90F" w14:textId="77777777" w:rsidR="008D5862" w:rsidRPr="009C5807" w:rsidRDefault="008D5862" w:rsidP="008D5862">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7605179" w14:textId="77777777" w:rsidR="008D5862" w:rsidRDefault="008D5862" w:rsidP="008D5862">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p>
          <w:p w14:paraId="769F43C9" w14:textId="75FC40A3" w:rsidR="000F09E1" w:rsidRDefault="00944E92" w:rsidP="008D5862">
            <w:pPr>
              <w:rPr>
                <w:lang w:eastAsia="zh-CN"/>
              </w:rPr>
            </w:pPr>
            <w:r>
              <w:rPr>
                <w:rFonts w:eastAsia="宋体"/>
                <w:szCs w:val="20"/>
                <w:lang w:eastAsia="zh-CN"/>
              </w:rPr>
              <w:t>…</w:t>
            </w:r>
          </w:p>
        </w:tc>
      </w:tr>
    </w:tbl>
    <w:p w14:paraId="5E079B5F" w14:textId="77777777" w:rsidR="008D5862" w:rsidRDefault="008D5862" w:rsidP="00F56FBF">
      <w:pPr>
        <w:rPr>
          <w:lang w:eastAsia="zh-CN"/>
        </w:rPr>
      </w:pPr>
    </w:p>
    <w:p w14:paraId="1540C6FE" w14:textId="259A6AB8" w:rsidR="00A5180D" w:rsidRPr="00E81E4A" w:rsidRDefault="00A5180D" w:rsidP="00F56FBF">
      <w:pPr>
        <w:rPr>
          <w:b/>
          <w:i/>
          <w:lang w:eastAsia="zh-CN"/>
        </w:rPr>
      </w:pPr>
      <w:r w:rsidRPr="00E81E4A">
        <w:rPr>
          <w:b/>
          <w:i/>
          <w:u w:val="single"/>
          <w:lang w:eastAsia="zh-CN"/>
        </w:rPr>
        <w:t>Observation 1:</w:t>
      </w:r>
      <w:r w:rsidRPr="00E81E4A">
        <w:rPr>
          <w:b/>
          <w:i/>
          <w:lang w:eastAsia="zh-CN"/>
        </w:rPr>
        <w:t xml:space="preserve"> </w:t>
      </w:r>
      <w:r w:rsidR="001539BC" w:rsidRPr="00E81E4A">
        <w:rPr>
          <w:b/>
          <w:i/>
          <w:lang w:eastAsia="zh-CN"/>
        </w:rPr>
        <w:t xml:space="preserve">By changing the reference slot (slot n) for </w:t>
      </w:r>
      <w:proofErr w:type="spellStart"/>
      <w:r w:rsidR="001539BC" w:rsidRPr="00E81E4A">
        <w:rPr>
          <w:b/>
          <w:i/>
          <w:lang w:eastAsia="zh-CN"/>
        </w:rPr>
        <w:t>Scell</w:t>
      </w:r>
      <w:proofErr w:type="spellEnd"/>
      <w:r w:rsidR="001539BC" w:rsidRPr="00E81E4A">
        <w:rPr>
          <w:b/>
          <w:i/>
          <w:lang w:eastAsia="zh-CN"/>
        </w:rPr>
        <w:t xml:space="preserve"> activation or deactivation to the slot of the PUCCH transmission but not the slot of the PDSCH carrying the activation command, and modifying the value of k from </w:t>
      </w:r>
      <w:r w:rsidR="001539BC" w:rsidRPr="00E81E4A">
        <w:rPr>
          <w:b/>
          <w:i/>
          <w:noProof/>
          <w:position w:val="-10"/>
          <w:lang w:eastAsia="zh-CN"/>
        </w:rPr>
        <w:drawing>
          <wp:inline distT="0" distB="0" distL="0" distR="0" wp14:anchorId="7348B12B" wp14:editId="46C1BDED">
            <wp:extent cx="1057910" cy="225425"/>
            <wp:effectExtent l="0" t="0" r="889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910" cy="225425"/>
                    </a:xfrm>
                    <a:prstGeom prst="rect">
                      <a:avLst/>
                    </a:prstGeom>
                    <a:noFill/>
                    <a:ln>
                      <a:noFill/>
                    </a:ln>
                  </pic:spPr>
                </pic:pic>
              </a:graphicData>
            </a:graphic>
          </wp:inline>
        </w:drawing>
      </w:r>
      <w:r w:rsidR="001539BC" w:rsidRPr="00E81E4A">
        <w:rPr>
          <w:b/>
          <w:i/>
          <w:lang w:eastAsia="zh-CN"/>
        </w:rPr>
        <w:t xml:space="preserve"> to </w:t>
      </w:r>
      <m:oMath>
        <m:sSubSup>
          <m:sSubSupPr>
            <m:ctrlPr>
              <w:rPr>
                <w:rFonts w:ascii="Cambria Math" w:hAnsi="Cambria Math"/>
                <w:b/>
                <w:i/>
                <w:lang w:eastAsia="zh-CN"/>
              </w:rPr>
            </m:ctrlPr>
          </m:sSubSupPr>
          <m:e>
            <m:r>
              <m:rPr>
                <m:sty m:val="bi"/>
              </m:rPr>
              <w:rPr>
                <w:rFonts w:ascii="Cambria Math" w:hAnsi="Cambria Math"/>
                <w:lang w:eastAsia="zh-CN"/>
              </w:rPr>
              <m:t>3∙N</m:t>
            </m:r>
          </m:e>
          <m:sub>
            <m:r>
              <m:rPr>
                <m:sty m:val="bi"/>
              </m:rPr>
              <w:rPr>
                <w:rFonts w:ascii="Cambria Math" w:hAnsi="Cambria Math"/>
                <w:lang w:eastAsia="zh-CN"/>
              </w:rPr>
              <m:t>slot</m:t>
            </m:r>
          </m:sub>
          <m:sup>
            <m:r>
              <m:rPr>
                <m:sty m:val="bi"/>
              </m:rPr>
              <w:rPr>
                <w:rFonts w:ascii="Cambria Math" w:hAnsi="Cambria Math"/>
                <w:lang w:eastAsia="zh-CN"/>
              </w:rPr>
              <m:t>subframe,u</m:t>
            </m:r>
          </m:sup>
        </m:sSubSup>
        <m:r>
          <m:rPr>
            <m:sty m:val="bi"/>
          </m:rPr>
          <w:rPr>
            <w:rFonts w:ascii="Cambria Math" w:hAnsi="Cambria Math"/>
            <w:lang w:eastAsia="zh-CN"/>
          </w:rPr>
          <m:t>+1</m:t>
        </m:r>
      </m:oMath>
      <w:r w:rsidR="001539BC" w:rsidRPr="00E81E4A">
        <w:rPr>
          <w:b/>
          <w:i/>
          <w:lang w:eastAsia="zh-CN"/>
        </w:rPr>
        <w:t xml:space="preserve">, there remains no ambiguity </w:t>
      </w:r>
      <w:r w:rsidR="00692110">
        <w:rPr>
          <w:b/>
          <w:i/>
          <w:lang w:eastAsia="zh-CN"/>
        </w:rPr>
        <w:t>in</w:t>
      </w:r>
      <w:r w:rsidR="001539BC" w:rsidRPr="00E81E4A">
        <w:rPr>
          <w:b/>
          <w:i/>
          <w:lang w:eastAsia="zh-CN"/>
        </w:rPr>
        <w:t xml:space="preserve"> [1] and no NBC problem will occur.</w:t>
      </w:r>
    </w:p>
    <w:p w14:paraId="4060891A" w14:textId="1152AFCE" w:rsidR="003816C8" w:rsidRPr="00E81E4A" w:rsidRDefault="003816C8" w:rsidP="00F56FBF">
      <w:pPr>
        <w:rPr>
          <w:b/>
          <w:i/>
          <w:lang w:eastAsia="zh-CN"/>
        </w:rPr>
      </w:pPr>
      <w:r w:rsidRPr="00E81E4A">
        <w:rPr>
          <w:b/>
          <w:i/>
          <w:u w:val="single"/>
          <w:lang w:eastAsia="zh-CN"/>
        </w:rPr>
        <w:t>Proposal 1:</w:t>
      </w:r>
      <w:r w:rsidRPr="00E81E4A">
        <w:rPr>
          <w:b/>
          <w:i/>
          <w:lang w:eastAsia="zh-CN"/>
        </w:rPr>
        <w:t xml:space="preserve"> </w:t>
      </w:r>
      <w:r w:rsidR="00A05049" w:rsidRPr="00E81E4A">
        <w:rPr>
          <w:b/>
          <w:i/>
          <w:lang w:eastAsia="zh-CN"/>
        </w:rPr>
        <w:t>Change</w:t>
      </w:r>
      <w:r w:rsidRPr="00E81E4A">
        <w:rPr>
          <w:b/>
          <w:i/>
          <w:lang w:eastAsia="zh-CN"/>
        </w:rPr>
        <w:t xml:space="preserve"> the referent slot for </w:t>
      </w:r>
      <w:proofErr w:type="spellStart"/>
      <w:r w:rsidRPr="00E81E4A">
        <w:rPr>
          <w:b/>
          <w:i/>
          <w:lang w:eastAsia="zh-CN"/>
        </w:rPr>
        <w:t>Scell</w:t>
      </w:r>
      <w:proofErr w:type="spellEnd"/>
      <w:r w:rsidRPr="00E81E4A">
        <w:rPr>
          <w:b/>
          <w:i/>
          <w:lang w:eastAsia="zh-CN"/>
        </w:rPr>
        <w:t xml:space="preserve"> activation or deactivation to the slot of</w:t>
      </w:r>
      <w:r w:rsidR="001348C0" w:rsidRPr="00692110">
        <w:rPr>
          <w:b/>
          <w:i/>
          <w:lang w:eastAsia="zh-CN"/>
        </w:rPr>
        <w:t xml:space="preserve"> the</w:t>
      </w:r>
      <w:r w:rsidRPr="00E81E4A">
        <w:rPr>
          <w:b/>
          <w:i/>
          <w:lang w:eastAsia="zh-CN"/>
        </w:rPr>
        <w:t xml:space="preserve"> PUCCH transmission but not the slot of</w:t>
      </w:r>
      <w:r w:rsidR="001348C0" w:rsidRPr="00692110">
        <w:rPr>
          <w:b/>
          <w:i/>
          <w:lang w:eastAsia="zh-CN"/>
        </w:rPr>
        <w:t xml:space="preserve"> the</w:t>
      </w:r>
      <w:r w:rsidRPr="00E81E4A">
        <w:rPr>
          <w:b/>
          <w:i/>
          <w:lang w:eastAsia="zh-CN"/>
        </w:rPr>
        <w:t xml:space="preserve"> PDSCH carrying the activation command in 38.213.</w:t>
      </w:r>
    </w:p>
    <w:p w14:paraId="06DE49B0" w14:textId="77777777" w:rsidR="003816C8" w:rsidRDefault="003816C8" w:rsidP="00F56FBF">
      <w:pPr>
        <w:rPr>
          <w:rFonts w:eastAsia="宋体"/>
          <w:szCs w:val="20"/>
          <w:lang w:val="en-GB" w:eastAsia="zh-CN"/>
        </w:rPr>
      </w:pPr>
    </w:p>
    <w:p w14:paraId="509237A3" w14:textId="79C90FD8" w:rsidR="00BC04EC" w:rsidRPr="00857276" w:rsidRDefault="0049167C"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C</w:t>
      </w:r>
      <w:r w:rsidRPr="0049167C">
        <w:rPr>
          <w:rFonts w:ascii="Times New Roman" w:hAnsi="Times New Roman" w:cs="Times New Roman"/>
          <w:b/>
          <w:bCs/>
        </w:rPr>
        <w:t>ancellation due to collision with semi-static DL symbols and SSB</w:t>
      </w:r>
    </w:p>
    <w:p w14:paraId="6ABB0ED9" w14:textId="3F074E6B" w:rsidR="00D20733" w:rsidRPr="00C601B4" w:rsidRDefault="00055488" w:rsidP="00D20733">
      <w:pPr>
        <w:rPr>
          <w:lang w:eastAsia="zh-CN"/>
        </w:rPr>
      </w:pPr>
      <w:r w:rsidRPr="00F04F27">
        <w:rPr>
          <w:rFonts w:hint="eastAsia"/>
          <w:lang w:eastAsia="zh-CN"/>
        </w:rPr>
        <w:t>I</w:t>
      </w:r>
      <w:r w:rsidRPr="00F04F27">
        <w:rPr>
          <w:lang w:eastAsia="zh-CN"/>
        </w:rPr>
        <w:t xml:space="preserve">n </w:t>
      </w:r>
      <w:r w:rsidR="001348C0">
        <w:rPr>
          <w:lang w:eastAsia="zh-CN"/>
        </w:rPr>
        <w:t xml:space="preserve">the </w:t>
      </w:r>
      <w:r w:rsidRPr="00F04F27">
        <w:rPr>
          <w:lang w:eastAsia="zh-CN"/>
        </w:rPr>
        <w:t xml:space="preserve">RAN1 100b-e meeting, it was concluded that in Rel-15, it is up to UE implementation how to handle the processing order of UL multiplexing/dropping and cancellation due to TDD configuration/SFI. </w:t>
      </w:r>
      <w:r w:rsidRPr="00C601B4">
        <w:rPr>
          <w:lang w:eastAsia="zh-CN"/>
        </w:rPr>
        <w:t>The detailed conclusion is shown below.</w:t>
      </w:r>
    </w:p>
    <w:tbl>
      <w:tblPr>
        <w:tblStyle w:val="ad"/>
        <w:tblW w:w="0" w:type="auto"/>
        <w:tblLook w:val="04A0" w:firstRow="1" w:lastRow="0" w:firstColumn="1" w:lastColumn="0" w:noHBand="0" w:noVBand="1"/>
      </w:tblPr>
      <w:tblGrid>
        <w:gridCol w:w="9307"/>
      </w:tblGrid>
      <w:tr w:rsidR="00055488" w14:paraId="2F65D59E" w14:textId="77777777" w:rsidTr="00055488">
        <w:tc>
          <w:tcPr>
            <w:tcW w:w="9307" w:type="dxa"/>
          </w:tcPr>
          <w:p w14:paraId="0ECF4AF0" w14:textId="77777777" w:rsidR="00055488" w:rsidRPr="001421F9" w:rsidRDefault="00055488" w:rsidP="00055488">
            <w:pPr>
              <w:rPr>
                <w:lang w:eastAsia="ko-KR"/>
              </w:rPr>
            </w:pPr>
            <w:r w:rsidRPr="001421F9">
              <w:rPr>
                <w:rFonts w:hint="eastAsia"/>
                <w:lang w:eastAsia="ko-KR"/>
              </w:rPr>
              <w:t>[</w:t>
            </w:r>
            <w:r w:rsidRPr="001421F9">
              <w:rPr>
                <w:lang w:eastAsia="ko-KR"/>
              </w:rPr>
              <w:t>100b-e-NR-7.1CRs-07</w:t>
            </w:r>
            <w:r w:rsidRPr="001421F9">
              <w:rPr>
                <w:rFonts w:hint="eastAsia"/>
                <w:lang w:eastAsia="ko-KR"/>
              </w:rPr>
              <w:t>]</w:t>
            </w:r>
            <w:r w:rsidRPr="001421F9">
              <w:rPr>
                <w:lang w:eastAsia="ko-KR"/>
              </w:rPr>
              <w:t xml:space="preserve"> – </w:t>
            </w:r>
            <w:proofErr w:type="spellStart"/>
            <w:r w:rsidRPr="001421F9">
              <w:rPr>
                <w:lang w:eastAsia="ko-KR"/>
              </w:rPr>
              <w:t>Younsun</w:t>
            </w:r>
            <w:proofErr w:type="spellEnd"/>
            <w:r w:rsidRPr="001421F9">
              <w:rPr>
                <w:lang w:eastAsia="ko-KR"/>
              </w:rPr>
              <w:t xml:space="preserve"> (Samsung)</w:t>
            </w:r>
          </w:p>
          <w:p w14:paraId="417A8E03" w14:textId="77777777" w:rsidR="00055488" w:rsidRPr="004A679E" w:rsidRDefault="00055488" w:rsidP="00055488">
            <w:pPr>
              <w:rPr>
                <w:lang w:eastAsia="ko-KR"/>
              </w:rPr>
            </w:pPr>
            <w:r w:rsidRPr="004A679E">
              <w:rPr>
                <w:lang w:eastAsia="ko-KR"/>
              </w:rPr>
              <w:t>Clarification for processing order of UL multiplexing and cancellation (</w:t>
            </w:r>
            <w:hyperlink r:id="rId16" w:history="1">
              <w:r>
                <w:rPr>
                  <w:rStyle w:val="a5"/>
                  <w:lang w:eastAsia="ko-KR"/>
                </w:rPr>
                <w:t>R1-2002060</w:t>
              </w:r>
            </w:hyperlink>
            <w:r w:rsidRPr="004A679E">
              <w:rPr>
                <w:lang w:eastAsia="ko-KR"/>
              </w:rPr>
              <w:t>) by 4/24</w:t>
            </w:r>
          </w:p>
          <w:p w14:paraId="15A6E51B" w14:textId="77777777" w:rsidR="00055488" w:rsidRPr="00743ABF" w:rsidRDefault="00F70C50" w:rsidP="00055488">
            <w:pPr>
              <w:rPr>
                <w:b/>
                <w:bCs/>
                <w:lang w:eastAsia="x-none"/>
              </w:rPr>
            </w:pPr>
            <w:hyperlink r:id="rId17" w:history="1">
              <w:r w:rsidR="00055488">
                <w:rPr>
                  <w:rStyle w:val="a5"/>
                  <w:b/>
                  <w:bCs/>
                  <w:lang w:eastAsia="x-none"/>
                </w:rPr>
                <w:t>R1-2002060</w:t>
              </w:r>
            </w:hyperlink>
            <w:r w:rsidR="00055488" w:rsidRPr="00743ABF">
              <w:rPr>
                <w:b/>
                <w:bCs/>
                <w:lang w:eastAsia="x-none"/>
              </w:rPr>
              <w:tab/>
              <w:t>Clarification for processing order of UL multiplexing and cancellation</w:t>
            </w:r>
            <w:r w:rsidR="00055488" w:rsidRPr="00743ABF">
              <w:rPr>
                <w:b/>
                <w:bCs/>
                <w:lang w:eastAsia="x-none"/>
              </w:rPr>
              <w:tab/>
              <w:t>CATT</w:t>
            </w:r>
          </w:p>
          <w:p w14:paraId="3EAFF262" w14:textId="77777777" w:rsidR="00055488" w:rsidRDefault="00055488" w:rsidP="00055488">
            <w:pPr>
              <w:rPr>
                <w:lang w:eastAsia="ko-KR"/>
              </w:rPr>
            </w:pPr>
            <w:r w:rsidRPr="0085528C">
              <w:rPr>
                <w:b/>
                <w:bCs/>
                <w:lang w:eastAsia="ko-KR"/>
              </w:rPr>
              <w:t>Conclusion</w:t>
            </w:r>
            <w:r>
              <w:rPr>
                <w:lang w:eastAsia="ko-KR"/>
              </w:rPr>
              <w:t xml:space="preserve"> </w:t>
            </w:r>
            <w:r w:rsidRPr="00AD20A7">
              <w:rPr>
                <w:bCs/>
                <w:lang w:eastAsia="ko-KR"/>
              </w:rPr>
              <w:t>(as per decision posted on Apr.2</w:t>
            </w:r>
            <w:r>
              <w:rPr>
                <w:bCs/>
                <w:lang w:eastAsia="ko-KR"/>
              </w:rPr>
              <w:t>9</w:t>
            </w:r>
            <w:r w:rsidRPr="004F65FA">
              <w:rPr>
                <w:bCs/>
                <w:vertAlign w:val="superscript"/>
                <w:lang w:eastAsia="ko-KR"/>
              </w:rPr>
              <w:t>th</w:t>
            </w:r>
            <w:r w:rsidRPr="00AD20A7">
              <w:rPr>
                <w:bCs/>
                <w:lang w:eastAsia="ko-KR"/>
              </w:rPr>
              <w:t>)</w:t>
            </w:r>
          </w:p>
          <w:p w14:paraId="7EF26E91" w14:textId="77777777" w:rsidR="00055488" w:rsidRPr="00F04F27" w:rsidRDefault="00055488" w:rsidP="00055488">
            <w:pPr>
              <w:rPr>
                <w:lang w:eastAsia="ko-KR"/>
              </w:rPr>
            </w:pPr>
            <w:r w:rsidRPr="00F04F27">
              <w:rPr>
                <w:lang w:eastAsia="ko-KR"/>
              </w:rPr>
              <w:t xml:space="preserve">No further discussion on the issue of processing order of UL multiplexing/dropping and cancellation including due to TDD configuration/SFI as in </w:t>
            </w:r>
            <w:hyperlink r:id="rId18" w:history="1">
              <w:r w:rsidRPr="00F04F27">
                <w:rPr>
                  <w:rStyle w:val="a5"/>
                  <w:lang w:val="en-US" w:eastAsia="ko-KR"/>
                </w:rPr>
                <w:t>R1-2002060</w:t>
              </w:r>
            </w:hyperlink>
            <w:r w:rsidRPr="00F04F27">
              <w:rPr>
                <w:lang w:eastAsia="ko-KR"/>
              </w:rPr>
              <w:t xml:space="preserve"> for Rel-15.</w:t>
            </w:r>
          </w:p>
          <w:p w14:paraId="3588B021" w14:textId="77777777" w:rsidR="00055488" w:rsidRPr="00F04F27" w:rsidRDefault="00055488" w:rsidP="00055488">
            <w:pPr>
              <w:pStyle w:val="afb"/>
              <w:numPr>
                <w:ilvl w:val="0"/>
                <w:numId w:val="32"/>
              </w:numPr>
              <w:overflowPunct w:val="0"/>
              <w:autoSpaceDE w:val="0"/>
              <w:autoSpaceDN w:val="0"/>
              <w:adjustRightInd w:val="0"/>
              <w:spacing w:after="180"/>
              <w:contextualSpacing/>
              <w:jc w:val="both"/>
              <w:textAlignment w:val="baseline"/>
              <w:rPr>
                <w:lang w:eastAsia="ko-KR"/>
              </w:rPr>
            </w:pPr>
            <w:r w:rsidRPr="00F04F27">
              <w:rPr>
                <w:lang w:eastAsia="ko-KR"/>
              </w:rPr>
              <w:t>It is up to UE implementation how to handle this.</w:t>
            </w:r>
          </w:p>
          <w:p w14:paraId="57D9BAC7" w14:textId="77777777" w:rsidR="00055488" w:rsidRPr="00F04F27" w:rsidRDefault="00055488" w:rsidP="00055488">
            <w:pPr>
              <w:pStyle w:val="afb"/>
              <w:numPr>
                <w:ilvl w:val="0"/>
                <w:numId w:val="32"/>
              </w:numPr>
              <w:overflowPunct w:val="0"/>
              <w:autoSpaceDE w:val="0"/>
              <w:autoSpaceDN w:val="0"/>
              <w:adjustRightInd w:val="0"/>
              <w:spacing w:after="180"/>
              <w:contextualSpacing/>
              <w:jc w:val="both"/>
              <w:textAlignment w:val="baseline"/>
              <w:rPr>
                <w:lang w:eastAsia="ko-KR"/>
              </w:rPr>
            </w:pPr>
            <w:r w:rsidRPr="00F04F27">
              <w:rPr>
                <w:lang w:eastAsia="ko-KR"/>
              </w:rPr>
              <w:t>For further discussion on whether to fix this in Rel-16.</w:t>
            </w:r>
          </w:p>
          <w:p w14:paraId="7D3683A9" w14:textId="56DF477F" w:rsidR="00055488" w:rsidRPr="00F04F27" w:rsidRDefault="00055488" w:rsidP="00055488">
            <w:pPr>
              <w:rPr>
                <w:lang w:eastAsia="zh-CN"/>
              </w:rPr>
            </w:pPr>
            <w:r w:rsidRPr="00F04F27">
              <w:rPr>
                <w:lang w:eastAsia="ko-KR"/>
              </w:rPr>
              <w:t xml:space="preserve">Note: Above applies only to the cases described in </w:t>
            </w:r>
            <w:hyperlink r:id="rId19" w:history="1">
              <w:r w:rsidRPr="00F04F27">
                <w:rPr>
                  <w:rStyle w:val="a5"/>
                  <w:lang w:val="en-US" w:eastAsia="ko-KR"/>
                </w:rPr>
                <w:t>R1-2002060</w:t>
              </w:r>
            </w:hyperlink>
            <w:r w:rsidRPr="00F04F27">
              <w:rPr>
                <w:lang w:eastAsia="ko-KR"/>
              </w:rPr>
              <w:t>.</w:t>
            </w:r>
          </w:p>
        </w:tc>
      </w:tr>
    </w:tbl>
    <w:p w14:paraId="450CCDAB" w14:textId="77777777" w:rsidR="00055488" w:rsidRPr="00F04F27" w:rsidRDefault="00055488" w:rsidP="00D20733">
      <w:pPr>
        <w:rPr>
          <w:lang w:eastAsia="zh-CN"/>
        </w:rPr>
      </w:pPr>
    </w:p>
    <w:p w14:paraId="173AF390" w14:textId="165838B7" w:rsidR="00055488" w:rsidRPr="00C601B4" w:rsidRDefault="00055488" w:rsidP="00D20733">
      <w:pPr>
        <w:rPr>
          <w:lang w:eastAsia="zh-CN"/>
        </w:rPr>
      </w:pPr>
      <w:r w:rsidRPr="00F04F27">
        <w:rPr>
          <w:rFonts w:hint="eastAsia"/>
          <w:lang w:eastAsia="zh-CN"/>
        </w:rPr>
        <w:t>I</w:t>
      </w:r>
      <w:r w:rsidRPr="00F04F27">
        <w:rPr>
          <w:lang w:eastAsia="zh-CN"/>
        </w:rPr>
        <w:t xml:space="preserve">n </w:t>
      </w:r>
      <w:r w:rsidR="001348C0">
        <w:rPr>
          <w:lang w:eastAsia="zh-CN"/>
        </w:rPr>
        <w:t xml:space="preserve">the </w:t>
      </w:r>
      <w:r w:rsidRPr="00F04F27">
        <w:rPr>
          <w:lang w:eastAsia="zh-CN"/>
        </w:rPr>
        <w:t>RAN1#103-e meeting</w:t>
      </w:r>
      <w:r w:rsidRPr="00F04F27">
        <w:rPr>
          <w:rFonts w:hint="eastAsia"/>
          <w:lang w:eastAsia="zh-CN"/>
        </w:rPr>
        <w:t>,</w:t>
      </w:r>
      <w:r w:rsidRPr="00F04F27">
        <w:rPr>
          <w:lang w:eastAsia="zh-CN"/>
        </w:rPr>
        <w:t xml:space="preserve"> it was concluded to re-open the issue about collision with semi-static DL symbols and SSB in Rel-16. </w:t>
      </w:r>
      <w:r w:rsidRPr="00C601B4">
        <w:rPr>
          <w:lang w:eastAsia="zh-CN"/>
        </w:rPr>
        <w:t>The conclusion is shown below.</w:t>
      </w:r>
    </w:p>
    <w:tbl>
      <w:tblPr>
        <w:tblStyle w:val="ad"/>
        <w:tblW w:w="0" w:type="auto"/>
        <w:tblLook w:val="04A0" w:firstRow="1" w:lastRow="0" w:firstColumn="1" w:lastColumn="0" w:noHBand="0" w:noVBand="1"/>
      </w:tblPr>
      <w:tblGrid>
        <w:gridCol w:w="9307"/>
      </w:tblGrid>
      <w:tr w:rsidR="00055488" w14:paraId="370F5375" w14:textId="77777777" w:rsidTr="00055488">
        <w:tc>
          <w:tcPr>
            <w:tcW w:w="9307" w:type="dxa"/>
          </w:tcPr>
          <w:p w14:paraId="123B927D" w14:textId="77777777" w:rsidR="00055488" w:rsidRPr="00F04F27" w:rsidRDefault="00055488" w:rsidP="00055488">
            <w:pPr>
              <w:rPr>
                <w:rFonts w:eastAsia="Times New Roman" w:cs="Times"/>
                <w:b/>
                <w:bCs/>
                <w:szCs w:val="20"/>
              </w:rPr>
            </w:pPr>
            <w:r w:rsidRPr="00F04F27">
              <w:rPr>
                <w:rFonts w:eastAsia="Times New Roman" w:cs="Times"/>
                <w:b/>
                <w:bCs/>
                <w:szCs w:val="20"/>
              </w:rPr>
              <w:lastRenderedPageBreak/>
              <w:t>RAN1#103-e Conclusion</w:t>
            </w:r>
          </w:p>
          <w:p w14:paraId="013706DF" w14:textId="126F8DDE" w:rsidR="00055488" w:rsidRPr="00F04F27" w:rsidRDefault="00055488" w:rsidP="00055488">
            <w:pPr>
              <w:rPr>
                <w:lang w:eastAsia="zh-CN"/>
              </w:rPr>
            </w:pPr>
            <w:r w:rsidRPr="00F04F27">
              <w:rPr>
                <w:rFonts w:eastAsia="Times New Roman" w:cs="Times"/>
                <w:szCs w:val="20"/>
              </w:rPr>
              <w:t>On the issue of cancellation due to collision with semi-static DL symbols and SSB, re-open the topic in RAN1#104-e but only discuss it during the second phase if there is a clear, workable, proposal available. Otherwise, conclude during the first phase that RAN1 could not reach a consensus and that the UE behavior remains the same as in Rel. 15.</w:t>
            </w:r>
          </w:p>
        </w:tc>
      </w:tr>
    </w:tbl>
    <w:p w14:paraId="205EDF95" w14:textId="77777777" w:rsidR="00055488" w:rsidRPr="00F04F27" w:rsidRDefault="00055488" w:rsidP="00D20733">
      <w:pPr>
        <w:rPr>
          <w:lang w:eastAsia="zh-CN"/>
        </w:rPr>
      </w:pPr>
    </w:p>
    <w:p w14:paraId="6830BDFF" w14:textId="1947FA39" w:rsidR="0007123C" w:rsidRPr="00F04F27" w:rsidRDefault="0007123C" w:rsidP="0007123C">
      <w:pPr>
        <w:rPr>
          <w:lang w:eastAsia="zh-CN"/>
        </w:rPr>
      </w:pPr>
      <w:r w:rsidRPr="00F04F27">
        <w:rPr>
          <w:lang w:eastAsia="zh-CN"/>
        </w:rPr>
        <w:t xml:space="preserve">Based on the </w:t>
      </w:r>
      <w:r w:rsidR="00E730D8">
        <w:rPr>
          <w:lang w:eastAsia="zh-CN"/>
        </w:rPr>
        <w:t xml:space="preserve">Feature Lead </w:t>
      </w:r>
      <w:r w:rsidRPr="00F04F27">
        <w:rPr>
          <w:lang w:eastAsia="zh-CN"/>
        </w:rPr>
        <w:t xml:space="preserve">summary </w:t>
      </w:r>
      <w:r w:rsidR="006078AF">
        <w:rPr>
          <w:lang w:eastAsia="zh-CN"/>
        </w:rPr>
        <w:t xml:space="preserve">[3] </w:t>
      </w:r>
      <w:r w:rsidR="001348C0">
        <w:rPr>
          <w:lang w:eastAsia="zh-CN"/>
        </w:rPr>
        <w:t>from</w:t>
      </w:r>
      <w:r w:rsidRPr="00F04F27">
        <w:rPr>
          <w:lang w:eastAsia="zh-CN"/>
        </w:rPr>
        <w:t xml:space="preserve"> </w:t>
      </w:r>
      <w:r w:rsidR="001348C0">
        <w:rPr>
          <w:lang w:eastAsia="zh-CN"/>
        </w:rPr>
        <w:t xml:space="preserve">the </w:t>
      </w:r>
      <w:r w:rsidRPr="00F04F27">
        <w:rPr>
          <w:lang w:eastAsia="zh-CN"/>
        </w:rPr>
        <w:t xml:space="preserve">last meeting, there are </w:t>
      </w:r>
      <w:r w:rsidR="00E730D8">
        <w:rPr>
          <w:lang w:eastAsia="zh-CN"/>
        </w:rPr>
        <w:t xml:space="preserve">the </w:t>
      </w:r>
      <w:r w:rsidRPr="00F04F27">
        <w:rPr>
          <w:lang w:eastAsia="zh-CN"/>
        </w:rPr>
        <w:t>three options below</w:t>
      </w:r>
      <w:r w:rsidR="00E730D8">
        <w:rPr>
          <w:lang w:eastAsia="zh-CN"/>
        </w:rPr>
        <w:t xml:space="preserve"> for consideration</w:t>
      </w:r>
      <w:r w:rsidRPr="00F04F27">
        <w:rPr>
          <w:lang w:eastAsia="zh-CN"/>
        </w:rPr>
        <w:t>.</w:t>
      </w:r>
    </w:p>
    <w:p w14:paraId="30F5CD42" w14:textId="795729BB" w:rsidR="0007123C" w:rsidRPr="00930527" w:rsidRDefault="0007123C" w:rsidP="0007123C">
      <w:pPr>
        <w:pStyle w:val="afb"/>
        <w:numPr>
          <w:ilvl w:val="0"/>
          <w:numId w:val="56"/>
        </w:numPr>
        <w:overflowPunct w:val="0"/>
        <w:autoSpaceDE w:val="0"/>
        <w:autoSpaceDN w:val="0"/>
        <w:adjustRightInd w:val="0"/>
        <w:spacing w:after="180"/>
        <w:contextualSpacing/>
        <w:jc w:val="both"/>
        <w:textAlignment w:val="baseline"/>
        <w:rPr>
          <w:rFonts w:ascii="Times New Roman" w:hAnsi="Times New Roman" w:cs="Times New Roman"/>
        </w:rPr>
      </w:pPr>
      <w:r w:rsidRPr="00930527">
        <w:rPr>
          <w:rFonts w:ascii="Times New Roman" w:hAnsi="Times New Roman" w:cs="Times New Roman"/>
        </w:rPr>
        <w:t xml:space="preserve">Option 1: </w:t>
      </w:r>
      <w:r w:rsidR="00D337C5" w:rsidRPr="00930527">
        <w:rPr>
          <w:rFonts w:ascii="Times New Roman" w:hAnsi="Times New Roman" w:cs="Times New Roman"/>
        </w:rPr>
        <w:t>M</w:t>
      </w:r>
      <w:r w:rsidRPr="00930527">
        <w:rPr>
          <w:rFonts w:ascii="Times New Roman" w:hAnsi="Times New Roman" w:cs="Times New Roman"/>
        </w:rPr>
        <w:t>ultiplexing before cancellation</w:t>
      </w:r>
    </w:p>
    <w:p w14:paraId="60D02CD9" w14:textId="1FE8E0A6" w:rsidR="0007123C" w:rsidRPr="00930527" w:rsidRDefault="0007123C" w:rsidP="0007123C">
      <w:pPr>
        <w:pStyle w:val="afb"/>
        <w:numPr>
          <w:ilvl w:val="0"/>
          <w:numId w:val="56"/>
        </w:numPr>
        <w:overflowPunct w:val="0"/>
        <w:autoSpaceDE w:val="0"/>
        <w:autoSpaceDN w:val="0"/>
        <w:adjustRightInd w:val="0"/>
        <w:spacing w:after="180"/>
        <w:contextualSpacing/>
        <w:jc w:val="both"/>
        <w:textAlignment w:val="baseline"/>
        <w:rPr>
          <w:rFonts w:ascii="Times New Roman" w:hAnsi="Times New Roman" w:cs="Times New Roman"/>
        </w:rPr>
      </w:pPr>
      <w:r w:rsidRPr="00930527">
        <w:rPr>
          <w:rFonts w:ascii="Times New Roman" w:hAnsi="Times New Roman" w:cs="Times New Roman"/>
        </w:rPr>
        <w:t xml:space="preserve">Option 2: </w:t>
      </w:r>
      <w:r w:rsidR="00D337C5" w:rsidRPr="00930527">
        <w:rPr>
          <w:rFonts w:ascii="Times New Roman" w:hAnsi="Times New Roman" w:cs="Times New Roman"/>
        </w:rPr>
        <w:t>C</w:t>
      </w:r>
      <w:r w:rsidRPr="00930527">
        <w:rPr>
          <w:rFonts w:ascii="Times New Roman" w:hAnsi="Times New Roman" w:cs="Times New Roman"/>
        </w:rPr>
        <w:t>ancellation before multiplexing</w:t>
      </w:r>
    </w:p>
    <w:p w14:paraId="2D5572CD" w14:textId="182998E1" w:rsidR="0007123C" w:rsidRPr="00930527" w:rsidRDefault="0007123C" w:rsidP="0007123C">
      <w:pPr>
        <w:pStyle w:val="afb"/>
        <w:numPr>
          <w:ilvl w:val="0"/>
          <w:numId w:val="56"/>
        </w:numPr>
        <w:overflowPunct w:val="0"/>
        <w:autoSpaceDE w:val="0"/>
        <w:autoSpaceDN w:val="0"/>
        <w:adjustRightInd w:val="0"/>
        <w:spacing w:after="180"/>
        <w:contextualSpacing/>
        <w:jc w:val="both"/>
        <w:textAlignment w:val="baseline"/>
        <w:rPr>
          <w:rFonts w:ascii="Times New Roman" w:hAnsi="Times New Roman" w:cs="Times New Roman"/>
        </w:rPr>
      </w:pPr>
      <w:r w:rsidRPr="00930527">
        <w:rPr>
          <w:rFonts w:ascii="Times New Roman" w:hAnsi="Times New Roman" w:cs="Times New Roman"/>
        </w:rPr>
        <w:t xml:space="preserve">Option 3: </w:t>
      </w:r>
      <w:r w:rsidR="006105DB" w:rsidRPr="00930527">
        <w:rPr>
          <w:rFonts w:ascii="Times New Roman" w:hAnsi="Times New Roman" w:cs="Times New Roman"/>
        </w:rPr>
        <w:t>C</w:t>
      </w:r>
      <w:r w:rsidRPr="00930527">
        <w:rPr>
          <w:rFonts w:ascii="Times New Roman" w:hAnsi="Times New Roman" w:cs="Times New Roman"/>
        </w:rPr>
        <w:t xml:space="preserve">ancellation before multiplexing, then </w:t>
      </w:r>
      <w:r w:rsidR="006105DB" w:rsidRPr="00930527">
        <w:rPr>
          <w:rFonts w:ascii="Times New Roman" w:hAnsi="Times New Roman" w:cs="Times New Roman"/>
        </w:rPr>
        <w:t xml:space="preserve">possibly another </w:t>
      </w:r>
      <w:r w:rsidRPr="00930527">
        <w:rPr>
          <w:rFonts w:ascii="Times New Roman" w:hAnsi="Times New Roman" w:cs="Times New Roman"/>
        </w:rPr>
        <w:t>cancellation</w:t>
      </w:r>
    </w:p>
    <w:p w14:paraId="31609ED8" w14:textId="02806A66" w:rsidR="00E730D8" w:rsidRPr="00930527" w:rsidRDefault="00E81E4A" w:rsidP="0007123C">
      <w:pPr>
        <w:rPr>
          <w:lang w:eastAsia="zh-CN"/>
        </w:rPr>
      </w:pPr>
      <w:r w:rsidRPr="005A7595">
        <w:rPr>
          <w:lang w:eastAsia="zh-CN"/>
        </w:rPr>
        <w:t xml:space="preserve">The </w:t>
      </w:r>
      <w:r w:rsidR="00E730D8" w:rsidRPr="00930527">
        <w:rPr>
          <w:lang w:eastAsia="zh-CN"/>
        </w:rPr>
        <w:t>options are discussed with help of the examples given in</w:t>
      </w:r>
      <w:r w:rsidR="00C3772B">
        <w:rPr>
          <w:lang w:eastAsia="zh-CN"/>
        </w:rPr>
        <w:t xml:space="preserve"> F</w:t>
      </w:r>
      <w:r w:rsidR="00E730D8">
        <w:rPr>
          <w:lang w:eastAsia="zh-CN"/>
        </w:rPr>
        <w:t>igures 1-3 below.</w:t>
      </w:r>
      <w:r w:rsidR="00E730D8" w:rsidRPr="00930527">
        <w:rPr>
          <w:lang w:eastAsia="zh-CN"/>
        </w:rPr>
        <w:t xml:space="preserve"> </w:t>
      </w:r>
    </w:p>
    <w:p w14:paraId="323CE082" w14:textId="5FED14E2" w:rsidR="00E81E4A" w:rsidRDefault="00E81E4A" w:rsidP="0007123C">
      <w:pPr>
        <w:rPr>
          <w:lang w:eastAsia="zh-CN"/>
        </w:rPr>
      </w:pPr>
      <w:r>
        <w:rPr>
          <w:b/>
          <w:lang w:eastAsia="zh-CN"/>
        </w:rPr>
        <w:t>O</w:t>
      </w:r>
      <w:r w:rsidR="0007123C" w:rsidRPr="00930527">
        <w:rPr>
          <w:b/>
          <w:lang w:eastAsia="zh-CN"/>
        </w:rPr>
        <w:t>ption 1</w:t>
      </w:r>
      <w:r w:rsidR="0007123C" w:rsidRPr="00F04F27">
        <w:rPr>
          <w:lang w:eastAsia="zh-CN"/>
        </w:rPr>
        <w:t xml:space="preserve"> is simple for the UE implementation since the UE checks the </w:t>
      </w:r>
      <w:r w:rsidR="00D337C5">
        <w:rPr>
          <w:lang w:eastAsia="zh-CN"/>
        </w:rPr>
        <w:t xml:space="preserve">need for </w:t>
      </w:r>
      <w:r w:rsidR="004F220F" w:rsidRPr="00F04F27">
        <w:rPr>
          <w:lang w:eastAsia="zh-CN"/>
        </w:rPr>
        <w:t>cancellation</w:t>
      </w:r>
      <w:r w:rsidR="0007123C" w:rsidRPr="00F04F27">
        <w:rPr>
          <w:lang w:eastAsia="zh-CN"/>
        </w:rPr>
        <w:t xml:space="preserve"> only once. </w:t>
      </w:r>
    </w:p>
    <w:p w14:paraId="389E1B75" w14:textId="5785781A" w:rsidR="00E81E4A" w:rsidRPr="00A6040C" w:rsidRDefault="00D337C5" w:rsidP="00930527">
      <w:pPr>
        <w:pStyle w:val="afb"/>
        <w:numPr>
          <w:ilvl w:val="0"/>
          <w:numId w:val="58"/>
        </w:numPr>
      </w:pPr>
      <w:r w:rsidRPr="00E81E4A">
        <w:rPr>
          <w:rFonts w:ascii="Times New Roman" w:hAnsi="Times New Roman" w:cs="Times New Roman"/>
        </w:rPr>
        <w:t xml:space="preserve">In </w:t>
      </w:r>
      <w:r w:rsidRPr="00930527">
        <w:rPr>
          <w:rFonts w:ascii="Times New Roman" w:hAnsi="Times New Roman" w:cs="Times New Roman"/>
        </w:rPr>
        <w:fldChar w:fldCharType="begin"/>
      </w:r>
      <w:r w:rsidRPr="00E81E4A">
        <w:rPr>
          <w:rFonts w:ascii="Times New Roman" w:hAnsi="Times New Roman" w:cs="Times New Roman"/>
        </w:rPr>
        <w:instrText xml:space="preserve"> REF _Ref60830499 \h </w:instrText>
      </w:r>
      <w:r w:rsidR="00E81E4A">
        <w:rPr>
          <w:rFonts w:ascii="Times New Roman" w:hAnsi="Times New Roman" w:cs="Times New Roman"/>
        </w:rPr>
        <w:instrText xml:space="preserve"> \* MERGEFORMAT </w:instrText>
      </w:r>
      <w:r w:rsidRPr="00930527">
        <w:rPr>
          <w:rFonts w:ascii="Times New Roman" w:hAnsi="Times New Roman" w:cs="Times New Roman"/>
        </w:rPr>
      </w:r>
      <w:r w:rsidRPr="00930527">
        <w:rPr>
          <w:rFonts w:ascii="Times New Roman" w:hAnsi="Times New Roman" w:cs="Times New Roman"/>
        </w:rPr>
        <w:fldChar w:fldCharType="separate"/>
      </w:r>
      <w:r w:rsidRPr="00930527">
        <w:rPr>
          <w:rFonts w:ascii="Times New Roman" w:hAnsi="Times New Roman" w:cs="Times New Roman"/>
        </w:rPr>
        <w:t>Figure 1</w:t>
      </w:r>
      <w:r w:rsidRPr="00930527">
        <w:rPr>
          <w:rFonts w:ascii="Times New Roman" w:hAnsi="Times New Roman" w:cs="Times New Roman"/>
        </w:rPr>
        <w:fldChar w:fldCharType="end"/>
      </w:r>
      <w:r w:rsidR="0007123C" w:rsidRPr="00E81E4A">
        <w:rPr>
          <w:rFonts w:ascii="Times New Roman" w:hAnsi="Times New Roman" w:cs="Times New Roman"/>
        </w:rPr>
        <w:t xml:space="preserve"> the CSI would multiplex </w:t>
      </w:r>
      <w:r w:rsidRPr="00E81E4A">
        <w:rPr>
          <w:rFonts w:ascii="Times New Roman" w:hAnsi="Times New Roman" w:cs="Times New Roman"/>
        </w:rPr>
        <w:t>in</w:t>
      </w:r>
      <w:r w:rsidR="0007123C" w:rsidRPr="00E81E4A">
        <w:rPr>
          <w:rFonts w:ascii="Times New Roman" w:hAnsi="Times New Roman" w:cs="Times New Roman"/>
        </w:rPr>
        <w:t>to CG PUSCH, then CG PUSCH carrying CSI would be transmitted due to no overlap with DL symbols.</w:t>
      </w:r>
      <w:r w:rsidR="00E81E4A" w:rsidRPr="00930527">
        <w:rPr>
          <w:rFonts w:ascii="Times New Roman" w:hAnsi="Times New Roman" w:cs="Times New Roman"/>
        </w:rPr>
        <w:t xml:space="preserve"> That means both UCI and PUSCH would be possible to transmit.</w:t>
      </w:r>
      <w:r w:rsidR="0007123C" w:rsidRPr="00E81E4A">
        <w:rPr>
          <w:rFonts w:ascii="Times New Roman" w:hAnsi="Times New Roman" w:cs="Times New Roman"/>
        </w:rPr>
        <w:t xml:space="preserve"> </w:t>
      </w:r>
    </w:p>
    <w:p w14:paraId="4221E083" w14:textId="2F91A83F" w:rsidR="0007123C" w:rsidRDefault="00E81E4A" w:rsidP="00930527">
      <w:pPr>
        <w:pStyle w:val="afb"/>
        <w:numPr>
          <w:ilvl w:val="0"/>
          <w:numId w:val="58"/>
        </w:numPr>
      </w:pPr>
      <w:r w:rsidRPr="00930527">
        <w:rPr>
          <w:rFonts w:ascii="Times New Roman" w:hAnsi="Times New Roman" w:cs="Times New Roman"/>
        </w:rPr>
        <w:t>I</w:t>
      </w:r>
      <w:r w:rsidR="0007123C" w:rsidRPr="00E81E4A">
        <w:rPr>
          <w:rFonts w:ascii="Times New Roman" w:hAnsi="Times New Roman" w:cs="Times New Roman"/>
        </w:rPr>
        <w:t xml:space="preserve">n </w:t>
      </w:r>
      <w:r w:rsidR="00D337C5" w:rsidRPr="00930527">
        <w:rPr>
          <w:rFonts w:ascii="Times New Roman" w:hAnsi="Times New Roman" w:cs="Times New Roman"/>
        </w:rPr>
        <w:fldChar w:fldCharType="begin"/>
      </w:r>
      <w:r w:rsidR="00D337C5" w:rsidRPr="00E81E4A">
        <w:rPr>
          <w:rFonts w:ascii="Times New Roman" w:hAnsi="Times New Roman" w:cs="Times New Roman"/>
        </w:rPr>
        <w:instrText xml:space="preserve"> REF _Ref60830506 \h </w:instrText>
      </w:r>
      <w:r>
        <w:rPr>
          <w:rFonts w:ascii="Times New Roman" w:hAnsi="Times New Roman" w:cs="Times New Roman"/>
        </w:rPr>
        <w:instrText xml:space="preserve"> \* MERGEFORMAT </w:instrText>
      </w:r>
      <w:r w:rsidR="00D337C5" w:rsidRPr="00930527">
        <w:rPr>
          <w:rFonts w:ascii="Times New Roman" w:hAnsi="Times New Roman" w:cs="Times New Roman"/>
        </w:rPr>
      </w:r>
      <w:r w:rsidR="00D337C5" w:rsidRPr="00930527">
        <w:rPr>
          <w:rFonts w:ascii="Times New Roman" w:hAnsi="Times New Roman" w:cs="Times New Roman"/>
        </w:rPr>
        <w:fldChar w:fldCharType="separate"/>
      </w:r>
      <w:r w:rsidR="00D337C5" w:rsidRPr="00930527">
        <w:rPr>
          <w:rFonts w:ascii="Times New Roman" w:hAnsi="Times New Roman" w:cs="Times New Roman"/>
        </w:rPr>
        <w:t>Figure 2</w:t>
      </w:r>
      <w:r w:rsidR="00D337C5" w:rsidRPr="00930527">
        <w:rPr>
          <w:rFonts w:ascii="Times New Roman" w:hAnsi="Times New Roman" w:cs="Times New Roman"/>
        </w:rPr>
        <w:fldChar w:fldCharType="end"/>
      </w:r>
      <w:r w:rsidR="0007123C" w:rsidRPr="00E81E4A">
        <w:rPr>
          <w:rFonts w:ascii="Times New Roman" w:hAnsi="Times New Roman" w:cs="Times New Roman"/>
        </w:rPr>
        <w:t xml:space="preserve">, </w:t>
      </w:r>
      <w:r w:rsidR="00D337C5" w:rsidRPr="00E81E4A">
        <w:rPr>
          <w:rFonts w:ascii="Times New Roman" w:hAnsi="Times New Roman" w:cs="Times New Roman"/>
        </w:rPr>
        <w:t>as</w:t>
      </w:r>
      <w:r w:rsidR="0007123C" w:rsidRPr="00E81E4A">
        <w:rPr>
          <w:rFonts w:ascii="Times New Roman" w:hAnsi="Times New Roman" w:cs="Times New Roman"/>
        </w:rPr>
        <w:t xml:space="preserve"> </w:t>
      </w:r>
      <w:r w:rsidR="00D337C5" w:rsidRPr="00E81E4A">
        <w:rPr>
          <w:rFonts w:ascii="Times New Roman" w:hAnsi="Times New Roman" w:cs="Times New Roman"/>
        </w:rPr>
        <w:t xml:space="preserve">the </w:t>
      </w:r>
      <w:r w:rsidR="0007123C" w:rsidRPr="00E81E4A">
        <w:rPr>
          <w:rFonts w:ascii="Times New Roman" w:hAnsi="Times New Roman" w:cs="Times New Roman"/>
        </w:rPr>
        <w:t>UE multiplexes first, the CG PUSCH carrying CSI would be cancelled due to overlap with DL symbols.</w:t>
      </w:r>
      <w:r>
        <w:rPr>
          <w:rFonts w:ascii="Times New Roman" w:hAnsi="Times New Roman" w:cs="Times New Roman"/>
        </w:rPr>
        <w:t xml:space="preserve"> That means that both UCI and CGI would be cancelled.</w:t>
      </w:r>
    </w:p>
    <w:p w14:paraId="71DB2525" w14:textId="77777777" w:rsidR="00E81E4A" w:rsidRPr="00E81E4A" w:rsidRDefault="00E81E4A" w:rsidP="00930527">
      <w:pPr>
        <w:pStyle w:val="afb"/>
      </w:pPr>
    </w:p>
    <w:p w14:paraId="0C2751DA" w14:textId="1D03C9EF" w:rsidR="00E81E4A" w:rsidRDefault="00E81E4A" w:rsidP="0007123C">
      <w:pPr>
        <w:rPr>
          <w:lang w:eastAsia="zh-CN"/>
        </w:rPr>
      </w:pPr>
      <w:r>
        <w:rPr>
          <w:b/>
          <w:lang w:eastAsia="zh-CN"/>
        </w:rPr>
        <w:t>O</w:t>
      </w:r>
      <w:r w:rsidR="0007123C" w:rsidRPr="00930527">
        <w:rPr>
          <w:b/>
          <w:lang w:eastAsia="zh-CN"/>
        </w:rPr>
        <w:t>ption 2</w:t>
      </w:r>
      <w:r w:rsidR="00D337C5">
        <w:rPr>
          <w:b/>
          <w:lang w:eastAsia="zh-CN"/>
        </w:rPr>
        <w:t>,</w:t>
      </w:r>
      <w:r w:rsidR="0007123C" w:rsidRPr="006C2418">
        <w:t xml:space="preserve"> </w:t>
      </w:r>
      <w:r>
        <w:t xml:space="preserve">performs </w:t>
      </w:r>
      <w:r w:rsidR="0007123C" w:rsidRPr="00F04F27">
        <w:rPr>
          <w:lang w:eastAsia="zh-CN"/>
        </w:rPr>
        <w:t>cancellation before multiplexing</w:t>
      </w:r>
      <w:r w:rsidR="00D337C5">
        <w:rPr>
          <w:lang w:eastAsia="zh-CN"/>
        </w:rPr>
        <w:t>.</w:t>
      </w:r>
      <w:r w:rsidR="0007123C" w:rsidRPr="00F04F27">
        <w:rPr>
          <w:lang w:eastAsia="zh-CN"/>
        </w:rPr>
        <w:t xml:space="preserve"> </w:t>
      </w:r>
    </w:p>
    <w:p w14:paraId="6A3425D5" w14:textId="0F5D39EC" w:rsidR="00E81E4A" w:rsidRPr="00A6040C" w:rsidRDefault="00D337C5" w:rsidP="00930527">
      <w:pPr>
        <w:pStyle w:val="afb"/>
        <w:numPr>
          <w:ilvl w:val="0"/>
          <w:numId w:val="59"/>
        </w:numPr>
      </w:pPr>
      <w:r w:rsidRPr="00E81E4A">
        <w:rPr>
          <w:rFonts w:ascii="Times New Roman" w:hAnsi="Times New Roman" w:cs="Times New Roman"/>
        </w:rPr>
        <w:t>I</w:t>
      </w:r>
      <w:r w:rsidR="0007123C" w:rsidRPr="00E81E4A">
        <w:rPr>
          <w:rFonts w:ascii="Times New Roman" w:hAnsi="Times New Roman" w:cs="Times New Roman"/>
        </w:rPr>
        <w:t xml:space="preserve">n </w:t>
      </w:r>
      <w:r w:rsidRPr="00930527">
        <w:rPr>
          <w:rFonts w:ascii="Times New Roman" w:hAnsi="Times New Roman" w:cs="Times New Roman"/>
        </w:rPr>
        <w:fldChar w:fldCharType="begin"/>
      </w:r>
      <w:r w:rsidRPr="00E81E4A">
        <w:rPr>
          <w:rFonts w:ascii="Times New Roman" w:hAnsi="Times New Roman" w:cs="Times New Roman"/>
        </w:rPr>
        <w:instrText xml:space="preserve"> REF _Ref60830499 \h </w:instrText>
      </w:r>
      <w:r w:rsidR="00E81E4A">
        <w:rPr>
          <w:rFonts w:ascii="Times New Roman" w:hAnsi="Times New Roman" w:cs="Times New Roman"/>
        </w:rPr>
        <w:instrText xml:space="preserve"> \* MERGEFORMAT </w:instrText>
      </w:r>
      <w:r w:rsidRPr="00930527">
        <w:rPr>
          <w:rFonts w:ascii="Times New Roman" w:hAnsi="Times New Roman" w:cs="Times New Roman"/>
        </w:rPr>
      </w:r>
      <w:r w:rsidRPr="00930527">
        <w:rPr>
          <w:rFonts w:ascii="Times New Roman" w:hAnsi="Times New Roman" w:cs="Times New Roman"/>
        </w:rPr>
        <w:fldChar w:fldCharType="separate"/>
      </w:r>
      <w:r w:rsidRPr="00930527">
        <w:rPr>
          <w:rFonts w:ascii="Times New Roman" w:hAnsi="Times New Roman" w:cs="Times New Roman"/>
        </w:rPr>
        <w:t>Figure 1</w:t>
      </w:r>
      <w:r w:rsidRPr="00930527">
        <w:rPr>
          <w:rFonts w:ascii="Times New Roman" w:hAnsi="Times New Roman" w:cs="Times New Roman"/>
        </w:rPr>
        <w:fldChar w:fldCharType="end"/>
      </w:r>
      <w:r w:rsidR="0007123C" w:rsidRPr="00E81E4A">
        <w:rPr>
          <w:rFonts w:ascii="Times New Roman" w:hAnsi="Times New Roman" w:cs="Times New Roman"/>
        </w:rPr>
        <w:t xml:space="preserve">, the UE would cancel </w:t>
      </w:r>
      <w:r w:rsidRPr="00E81E4A">
        <w:rPr>
          <w:rFonts w:ascii="Times New Roman" w:hAnsi="Times New Roman" w:cs="Times New Roman"/>
        </w:rPr>
        <w:t xml:space="preserve">the </w:t>
      </w:r>
      <w:r w:rsidR="0007123C" w:rsidRPr="00E81E4A">
        <w:rPr>
          <w:rFonts w:ascii="Times New Roman" w:hAnsi="Times New Roman" w:cs="Times New Roman"/>
        </w:rPr>
        <w:t xml:space="preserve">CSI and then </w:t>
      </w:r>
      <w:r w:rsidRPr="00E81E4A">
        <w:rPr>
          <w:rFonts w:ascii="Times New Roman" w:hAnsi="Times New Roman" w:cs="Times New Roman"/>
        </w:rPr>
        <w:t xml:space="preserve">only </w:t>
      </w:r>
      <w:r w:rsidR="0007123C" w:rsidRPr="00E81E4A">
        <w:rPr>
          <w:rFonts w:ascii="Times New Roman" w:hAnsi="Times New Roman" w:cs="Times New Roman"/>
        </w:rPr>
        <w:t xml:space="preserve">transmit </w:t>
      </w:r>
      <w:r w:rsidRPr="00E81E4A">
        <w:rPr>
          <w:rFonts w:ascii="Times New Roman" w:hAnsi="Times New Roman" w:cs="Times New Roman"/>
        </w:rPr>
        <w:t xml:space="preserve">the </w:t>
      </w:r>
      <w:r w:rsidR="0007123C" w:rsidRPr="00E81E4A">
        <w:rPr>
          <w:rFonts w:ascii="Times New Roman" w:hAnsi="Times New Roman" w:cs="Times New Roman"/>
        </w:rPr>
        <w:t xml:space="preserve">CG PUSCH. </w:t>
      </w:r>
    </w:p>
    <w:p w14:paraId="28AEEAB7" w14:textId="29F430B4" w:rsidR="0007123C" w:rsidRPr="00E81E4A" w:rsidRDefault="0007123C" w:rsidP="00930527">
      <w:pPr>
        <w:pStyle w:val="afb"/>
        <w:numPr>
          <w:ilvl w:val="0"/>
          <w:numId w:val="59"/>
        </w:numPr>
      </w:pPr>
      <w:r w:rsidRPr="00E81E4A">
        <w:rPr>
          <w:rFonts w:ascii="Times New Roman" w:hAnsi="Times New Roman" w:cs="Times New Roman"/>
        </w:rPr>
        <w:t xml:space="preserve">In </w:t>
      </w:r>
      <w:r w:rsidR="00D337C5" w:rsidRPr="00930527">
        <w:rPr>
          <w:rFonts w:ascii="Times New Roman" w:hAnsi="Times New Roman" w:cs="Times New Roman"/>
        </w:rPr>
        <w:fldChar w:fldCharType="begin"/>
      </w:r>
      <w:r w:rsidR="00D337C5" w:rsidRPr="00E81E4A">
        <w:rPr>
          <w:rFonts w:ascii="Times New Roman" w:hAnsi="Times New Roman" w:cs="Times New Roman"/>
        </w:rPr>
        <w:instrText xml:space="preserve"> REF _Ref60830506 \h </w:instrText>
      </w:r>
      <w:r w:rsidR="00E81E4A">
        <w:rPr>
          <w:rFonts w:ascii="Times New Roman" w:hAnsi="Times New Roman" w:cs="Times New Roman"/>
        </w:rPr>
        <w:instrText xml:space="preserve"> \* MERGEFORMAT </w:instrText>
      </w:r>
      <w:r w:rsidR="00D337C5" w:rsidRPr="00930527">
        <w:rPr>
          <w:rFonts w:ascii="Times New Roman" w:hAnsi="Times New Roman" w:cs="Times New Roman"/>
        </w:rPr>
      </w:r>
      <w:r w:rsidR="00D337C5" w:rsidRPr="00930527">
        <w:rPr>
          <w:rFonts w:ascii="Times New Roman" w:hAnsi="Times New Roman" w:cs="Times New Roman"/>
        </w:rPr>
        <w:fldChar w:fldCharType="separate"/>
      </w:r>
      <w:r w:rsidR="00D337C5" w:rsidRPr="00930527">
        <w:rPr>
          <w:rFonts w:ascii="Times New Roman" w:hAnsi="Times New Roman" w:cs="Times New Roman"/>
        </w:rPr>
        <w:t>Figure 2</w:t>
      </w:r>
      <w:r w:rsidR="00D337C5" w:rsidRPr="00930527">
        <w:rPr>
          <w:rFonts w:ascii="Times New Roman" w:hAnsi="Times New Roman" w:cs="Times New Roman"/>
        </w:rPr>
        <w:fldChar w:fldCharType="end"/>
      </w:r>
      <w:r w:rsidRPr="00E81E4A">
        <w:rPr>
          <w:rFonts w:ascii="Times New Roman" w:hAnsi="Times New Roman" w:cs="Times New Roman"/>
        </w:rPr>
        <w:t xml:space="preserve">, the UE would cancel </w:t>
      </w:r>
      <w:r w:rsidR="00D337C5" w:rsidRPr="00E81E4A">
        <w:rPr>
          <w:rFonts w:ascii="Times New Roman" w:hAnsi="Times New Roman" w:cs="Times New Roman"/>
        </w:rPr>
        <w:t xml:space="preserve">the </w:t>
      </w:r>
      <w:r w:rsidRPr="00E81E4A">
        <w:rPr>
          <w:rFonts w:ascii="Times New Roman" w:hAnsi="Times New Roman" w:cs="Times New Roman"/>
        </w:rPr>
        <w:t xml:space="preserve">CG PUSCH and then </w:t>
      </w:r>
      <w:r w:rsidR="00D337C5" w:rsidRPr="00E81E4A">
        <w:rPr>
          <w:rFonts w:ascii="Times New Roman" w:hAnsi="Times New Roman" w:cs="Times New Roman"/>
        </w:rPr>
        <w:t xml:space="preserve">only </w:t>
      </w:r>
      <w:r w:rsidRPr="00E81E4A">
        <w:rPr>
          <w:rFonts w:ascii="Times New Roman" w:hAnsi="Times New Roman" w:cs="Times New Roman"/>
        </w:rPr>
        <w:t>transmit CSI.</w:t>
      </w:r>
    </w:p>
    <w:p w14:paraId="21791EBC" w14:textId="77777777" w:rsidR="00E81E4A" w:rsidRDefault="00E81E4A" w:rsidP="0007123C">
      <w:pPr>
        <w:rPr>
          <w:b/>
          <w:lang w:eastAsia="zh-CN"/>
        </w:rPr>
      </w:pPr>
    </w:p>
    <w:p w14:paraId="64C78485" w14:textId="5C3CAFD5" w:rsidR="00C601B4" w:rsidRDefault="00E81E4A" w:rsidP="0007123C">
      <w:pPr>
        <w:rPr>
          <w:lang w:eastAsia="zh-CN"/>
        </w:rPr>
      </w:pPr>
      <w:r>
        <w:rPr>
          <w:b/>
          <w:lang w:eastAsia="zh-CN"/>
        </w:rPr>
        <w:t>O</w:t>
      </w:r>
      <w:r w:rsidR="0007123C" w:rsidRPr="00930527">
        <w:rPr>
          <w:b/>
          <w:lang w:eastAsia="zh-CN"/>
        </w:rPr>
        <w:t>ption 3</w:t>
      </w:r>
      <w:r w:rsidR="0007123C" w:rsidRPr="00F04F27">
        <w:rPr>
          <w:lang w:eastAsia="zh-CN"/>
        </w:rPr>
        <w:t xml:space="preserve">, </w:t>
      </w:r>
      <w:r>
        <w:rPr>
          <w:lang w:eastAsia="zh-CN"/>
        </w:rPr>
        <w:t xml:space="preserve">has the same result </w:t>
      </w:r>
      <w:r w:rsidR="00C601B4">
        <w:rPr>
          <w:lang w:eastAsia="zh-CN"/>
        </w:rPr>
        <w:t xml:space="preserve">as Option 2 for the examples of Figure 1 and Figure 2. </w:t>
      </w:r>
      <w:r w:rsidR="0007123C" w:rsidRPr="00F04F27">
        <w:rPr>
          <w:lang w:eastAsia="zh-CN"/>
        </w:rPr>
        <w:t xml:space="preserve">But the UE </w:t>
      </w:r>
      <w:r w:rsidR="00D337C5">
        <w:rPr>
          <w:lang w:eastAsia="zh-CN"/>
        </w:rPr>
        <w:t xml:space="preserve">needs </w:t>
      </w:r>
      <w:r w:rsidR="0007123C" w:rsidRPr="00F04F27">
        <w:rPr>
          <w:lang w:eastAsia="zh-CN"/>
        </w:rPr>
        <w:t xml:space="preserve">to check </w:t>
      </w:r>
      <w:r w:rsidR="00D337C5">
        <w:rPr>
          <w:lang w:eastAsia="zh-CN"/>
        </w:rPr>
        <w:t xml:space="preserve">the </w:t>
      </w:r>
      <w:r w:rsidR="0007123C" w:rsidRPr="00F04F27">
        <w:rPr>
          <w:lang w:eastAsia="zh-CN"/>
        </w:rPr>
        <w:t xml:space="preserve">cancellation </w:t>
      </w:r>
      <w:r w:rsidR="00D337C5">
        <w:rPr>
          <w:lang w:eastAsia="zh-CN"/>
        </w:rPr>
        <w:t xml:space="preserve">conditions </w:t>
      </w:r>
      <w:r w:rsidR="0007123C" w:rsidRPr="00F04F27">
        <w:rPr>
          <w:lang w:eastAsia="zh-CN"/>
        </w:rPr>
        <w:t>one more time after multiplexing.</w:t>
      </w:r>
    </w:p>
    <w:p w14:paraId="596F4240" w14:textId="5533CA77" w:rsidR="0007123C" w:rsidRDefault="0007123C" w:rsidP="0007123C">
      <w:pPr>
        <w:rPr>
          <w:lang w:eastAsia="zh-CN"/>
        </w:rPr>
      </w:pPr>
    </w:p>
    <w:tbl>
      <w:tblPr>
        <w:tblStyle w:val="ad"/>
        <w:tblW w:w="0" w:type="auto"/>
        <w:tblLook w:val="04A0" w:firstRow="1" w:lastRow="0" w:firstColumn="1" w:lastColumn="0" w:noHBand="0" w:noVBand="1"/>
      </w:tblPr>
      <w:tblGrid>
        <w:gridCol w:w="9307"/>
      </w:tblGrid>
      <w:tr w:rsidR="004F220F" w14:paraId="6F2AF9FE" w14:textId="77777777" w:rsidTr="004F220F">
        <w:tc>
          <w:tcPr>
            <w:tcW w:w="9307" w:type="dxa"/>
          </w:tcPr>
          <w:p w14:paraId="244110B7" w14:textId="3A36FB33" w:rsidR="004F220F" w:rsidRDefault="004F220F" w:rsidP="00930527">
            <w:pPr>
              <w:jc w:val="center"/>
              <w:rPr>
                <w:lang w:eastAsia="zh-CN"/>
              </w:rPr>
            </w:pPr>
            <w:r>
              <w:rPr>
                <w:noProof/>
                <w:lang w:eastAsia="zh-CN"/>
              </w:rPr>
              <w:drawing>
                <wp:inline distT="0" distB="0" distL="0" distR="0" wp14:anchorId="6A4FAE6A" wp14:editId="0DE2FF03">
                  <wp:extent cx="2830664" cy="821634"/>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4860" cy="843170"/>
                          </a:xfrm>
                          <a:prstGeom prst="rect">
                            <a:avLst/>
                          </a:prstGeom>
                        </pic:spPr>
                      </pic:pic>
                    </a:graphicData>
                  </a:graphic>
                </wp:inline>
              </w:drawing>
            </w:r>
          </w:p>
        </w:tc>
      </w:tr>
    </w:tbl>
    <w:p w14:paraId="1C4D6DF0" w14:textId="72D80E0A" w:rsidR="0007123C" w:rsidRDefault="0007123C" w:rsidP="00930527">
      <w:pPr>
        <w:keepNext/>
      </w:pPr>
    </w:p>
    <w:p w14:paraId="617F5E1C" w14:textId="6DC50F6C" w:rsidR="0007123C" w:rsidRDefault="0007123C" w:rsidP="0007123C">
      <w:pPr>
        <w:pStyle w:val="a6"/>
        <w:jc w:val="center"/>
      </w:pPr>
      <w:bookmarkStart w:id="15" w:name="_Ref60830499"/>
      <w:r w:rsidRPr="008D0DBD">
        <w:t xml:space="preserve">Figure </w:t>
      </w:r>
      <w:r w:rsidR="00943044">
        <w:rPr>
          <w:noProof/>
        </w:rPr>
        <w:fldChar w:fldCharType="begin"/>
      </w:r>
      <w:r w:rsidR="00943044">
        <w:rPr>
          <w:noProof/>
        </w:rPr>
        <w:instrText xml:space="preserve"> SEQ Figure \* ARABIC </w:instrText>
      </w:r>
      <w:r w:rsidR="00943044">
        <w:rPr>
          <w:noProof/>
        </w:rPr>
        <w:fldChar w:fldCharType="separate"/>
      </w:r>
      <w:r>
        <w:rPr>
          <w:noProof/>
        </w:rPr>
        <w:t>1</w:t>
      </w:r>
      <w:r w:rsidR="00943044">
        <w:rPr>
          <w:noProof/>
        </w:rPr>
        <w:fldChar w:fldCharType="end"/>
      </w:r>
      <w:bookmarkEnd w:id="15"/>
      <w:r w:rsidRPr="008D0DBD">
        <w:t xml:space="preserve"> </w:t>
      </w:r>
      <w:r w:rsidR="00302F92">
        <w:t xml:space="preserve">- </w:t>
      </w:r>
      <w:r w:rsidRPr="008D0DBD">
        <w:t xml:space="preserve">CSI overlaps with DL symbols and </w:t>
      </w:r>
      <w:r>
        <w:t xml:space="preserve">CG </w:t>
      </w:r>
      <w:r w:rsidRPr="008D0DBD">
        <w:t xml:space="preserve">PUSCH, </w:t>
      </w:r>
      <w:r>
        <w:t xml:space="preserve">and CG </w:t>
      </w:r>
      <w:r w:rsidRPr="008D0DBD">
        <w:t>PUSCH does not overlap with DL symbols</w:t>
      </w:r>
    </w:p>
    <w:p w14:paraId="6E27DC50" w14:textId="77777777" w:rsidR="00D337C5" w:rsidRPr="00FA0A1B" w:rsidRDefault="00D337C5" w:rsidP="00930527"/>
    <w:tbl>
      <w:tblPr>
        <w:tblStyle w:val="ad"/>
        <w:tblW w:w="0" w:type="auto"/>
        <w:tblLook w:val="04A0" w:firstRow="1" w:lastRow="0" w:firstColumn="1" w:lastColumn="0" w:noHBand="0" w:noVBand="1"/>
      </w:tblPr>
      <w:tblGrid>
        <w:gridCol w:w="9307"/>
      </w:tblGrid>
      <w:tr w:rsidR="004F220F" w14:paraId="40C608EA" w14:textId="77777777" w:rsidTr="004F220F">
        <w:tc>
          <w:tcPr>
            <w:tcW w:w="9307" w:type="dxa"/>
          </w:tcPr>
          <w:p w14:paraId="6B80A1A4" w14:textId="6218D932" w:rsidR="004F220F" w:rsidRDefault="004F220F" w:rsidP="00930527">
            <w:pPr>
              <w:jc w:val="center"/>
            </w:pPr>
            <w:r>
              <w:rPr>
                <w:noProof/>
                <w:lang w:eastAsia="zh-CN"/>
              </w:rPr>
              <w:drawing>
                <wp:inline distT="0" distB="0" distL="0" distR="0" wp14:anchorId="6E512B47" wp14:editId="3AF63403">
                  <wp:extent cx="2805489" cy="81958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9660" cy="850013"/>
                          </a:xfrm>
                          <a:prstGeom prst="rect">
                            <a:avLst/>
                          </a:prstGeom>
                        </pic:spPr>
                      </pic:pic>
                    </a:graphicData>
                  </a:graphic>
                </wp:inline>
              </w:drawing>
            </w:r>
          </w:p>
        </w:tc>
      </w:tr>
    </w:tbl>
    <w:p w14:paraId="6E4A54C6" w14:textId="1923E6DE" w:rsidR="0007123C" w:rsidRDefault="0007123C" w:rsidP="00930527">
      <w:pPr>
        <w:keepNext/>
      </w:pPr>
    </w:p>
    <w:p w14:paraId="34A332C1" w14:textId="61A0B823" w:rsidR="0007123C" w:rsidRPr="006C2418" w:rsidRDefault="0007123C" w:rsidP="0007123C">
      <w:pPr>
        <w:pStyle w:val="a6"/>
        <w:jc w:val="center"/>
        <w:rPr>
          <w:rFonts w:eastAsia="黑体"/>
          <w:lang w:val="en-GB"/>
        </w:rPr>
      </w:pPr>
      <w:bookmarkStart w:id="16" w:name="_Ref60830506"/>
      <w:r w:rsidRPr="006C2418">
        <w:t xml:space="preserve">Figure </w:t>
      </w:r>
      <w:r w:rsidR="00943044">
        <w:rPr>
          <w:noProof/>
        </w:rPr>
        <w:fldChar w:fldCharType="begin"/>
      </w:r>
      <w:r w:rsidR="00943044">
        <w:rPr>
          <w:noProof/>
        </w:rPr>
        <w:instrText xml:space="preserve"> SEQ Figure \* ARABIC </w:instrText>
      </w:r>
      <w:r w:rsidR="00943044">
        <w:rPr>
          <w:noProof/>
        </w:rPr>
        <w:fldChar w:fldCharType="separate"/>
      </w:r>
      <w:r>
        <w:rPr>
          <w:noProof/>
        </w:rPr>
        <w:t>2</w:t>
      </w:r>
      <w:r w:rsidR="00943044">
        <w:rPr>
          <w:noProof/>
        </w:rPr>
        <w:fldChar w:fldCharType="end"/>
      </w:r>
      <w:bookmarkEnd w:id="16"/>
      <w:r w:rsidRPr="006C2418">
        <w:t xml:space="preserve"> </w:t>
      </w:r>
      <w:r w:rsidR="00302F92">
        <w:t xml:space="preserve">- </w:t>
      </w:r>
      <w:r>
        <w:t>CG PUSCH</w:t>
      </w:r>
      <w:r w:rsidRPr="008D0DBD">
        <w:t xml:space="preserve"> overlaps with DL symbols and </w:t>
      </w:r>
      <w:r>
        <w:t>CSI</w:t>
      </w:r>
      <w:r w:rsidRPr="008D0DBD">
        <w:t xml:space="preserve">, </w:t>
      </w:r>
      <w:r>
        <w:t>and CSI</w:t>
      </w:r>
      <w:r w:rsidRPr="008D0DBD">
        <w:t xml:space="preserve"> does not overlap with DL symbols</w:t>
      </w:r>
    </w:p>
    <w:p w14:paraId="73DEF5A5" w14:textId="77777777" w:rsidR="0007123C" w:rsidRPr="00F04F27" w:rsidRDefault="0007123C" w:rsidP="0007123C">
      <w:pPr>
        <w:rPr>
          <w:b/>
          <w:lang w:eastAsia="zh-CN"/>
        </w:rPr>
      </w:pPr>
    </w:p>
    <w:p w14:paraId="4B82AB7C" w14:textId="27F981DC" w:rsidR="0007123C" w:rsidRPr="00F04F27" w:rsidRDefault="008B4721" w:rsidP="0007123C">
      <w:pPr>
        <w:rPr>
          <w:lang w:eastAsia="zh-CN"/>
        </w:rPr>
      </w:pPr>
      <w:r>
        <w:rPr>
          <w:lang w:eastAsia="zh-CN"/>
        </w:rPr>
        <w:t xml:space="preserve">From the above examples above it is evident that </w:t>
      </w:r>
      <w:r w:rsidR="0007123C" w:rsidRPr="00F04F27">
        <w:rPr>
          <w:lang w:eastAsia="zh-CN"/>
        </w:rPr>
        <w:t xml:space="preserve">in order to transmit UCI, option 1 is better for the case </w:t>
      </w:r>
      <w:r w:rsidR="00FD299C">
        <w:rPr>
          <w:lang w:eastAsia="zh-CN"/>
        </w:rPr>
        <w:t xml:space="preserve">shown </w:t>
      </w:r>
      <w:r w:rsidR="0007123C" w:rsidRPr="00F04F27">
        <w:rPr>
          <w:lang w:eastAsia="zh-CN"/>
        </w:rPr>
        <w:t xml:space="preserve">in </w:t>
      </w:r>
      <w:r w:rsidR="00D337C5">
        <w:rPr>
          <w:lang w:eastAsia="zh-CN"/>
        </w:rPr>
        <w:fldChar w:fldCharType="begin"/>
      </w:r>
      <w:r w:rsidR="00D337C5">
        <w:rPr>
          <w:lang w:eastAsia="zh-CN"/>
        </w:rPr>
        <w:instrText xml:space="preserve"> REF _Ref60830499 \h </w:instrText>
      </w:r>
      <w:r w:rsidR="00D337C5">
        <w:rPr>
          <w:lang w:eastAsia="zh-CN"/>
        </w:rPr>
      </w:r>
      <w:r w:rsidR="00D337C5">
        <w:rPr>
          <w:lang w:eastAsia="zh-CN"/>
        </w:rPr>
        <w:fldChar w:fldCharType="separate"/>
      </w:r>
      <w:r w:rsidR="00D337C5" w:rsidRPr="008D0DBD">
        <w:t xml:space="preserve">Figure </w:t>
      </w:r>
      <w:r w:rsidR="00D337C5">
        <w:rPr>
          <w:noProof/>
        </w:rPr>
        <w:t>1</w:t>
      </w:r>
      <w:r w:rsidR="00D337C5">
        <w:rPr>
          <w:lang w:eastAsia="zh-CN"/>
        </w:rPr>
        <w:fldChar w:fldCharType="end"/>
      </w:r>
      <w:r w:rsidR="000909E6">
        <w:rPr>
          <w:lang w:eastAsia="zh-CN"/>
        </w:rPr>
        <w:t xml:space="preserve"> </w:t>
      </w:r>
      <w:r w:rsidR="0007123C" w:rsidRPr="00F04F27">
        <w:rPr>
          <w:lang w:eastAsia="zh-CN"/>
        </w:rPr>
        <w:t xml:space="preserve">while option 2 is better for the case </w:t>
      </w:r>
      <w:r w:rsidR="00FD299C">
        <w:rPr>
          <w:lang w:eastAsia="zh-CN"/>
        </w:rPr>
        <w:t xml:space="preserve">shown </w:t>
      </w:r>
      <w:r w:rsidR="0007123C" w:rsidRPr="00F04F27">
        <w:rPr>
          <w:lang w:eastAsia="zh-CN"/>
        </w:rPr>
        <w:t xml:space="preserve">in </w:t>
      </w:r>
      <w:r w:rsidR="00FD299C">
        <w:rPr>
          <w:lang w:eastAsia="zh-CN"/>
        </w:rPr>
        <w:fldChar w:fldCharType="begin"/>
      </w:r>
      <w:r w:rsidR="00FD299C">
        <w:rPr>
          <w:lang w:eastAsia="zh-CN"/>
        </w:rPr>
        <w:instrText xml:space="preserve"> REF _Ref60830506 \h </w:instrText>
      </w:r>
      <w:r w:rsidR="00FD299C">
        <w:rPr>
          <w:lang w:eastAsia="zh-CN"/>
        </w:rPr>
      </w:r>
      <w:r w:rsidR="00FD299C">
        <w:rPr>
          <w:lang w:eastAsia="zh-CN"/>
        </w:rPr>
        <w:fldChar w:fldCharType="separate"/>
      </w:r>
      <w:r w:rsidR="00FD299C" w:rsidRPr="006C2418">
        <w:t xml:space="preserve">Figure </w:t>
      </w:r>
      <w:r w:rsidR="00FD299C">
        <w:rPr>
          <w:noProof/>
        </w:rPr>
        <w:t>2</w:t>
      </w:r>
      <w:r w:rsidR="00FD299C">
        <w:rPr>
          <w:lang w:eastAsia="zh-CN"/>
        </w:rPr>
        <w:fldChar w:fldCharType="end"/>
      </w:r>
      <w:r w:rsidR="0007123C" w:rsidRPr="00F04F27">
        <w:rPr>
          <w:lang w:eastAsia="zh-CN"/>
        </w:rPr>
        <w:t>.</w:t>
      </w:r>
      <w:r w:rsidR="006E21D4" w:rsidRPr="00F04F27">
        <w:rPr>
          <w:lang w:eastAsia="zh-CN"/>
        </w:rPr>
        <w:t xml:space="preserve"> Please note that if CG PUSCH in </w:t>
      </w:r>
      <w:r w:rsidR="00C3772B">
        <w:rPr>
          <w:lang w:eastAsia="zh-CN"/>
        </w:rPr>
        <w:t>F</w:t>
      </w:r>
      <w:r w:rsidR="006E21D4" w:rsidRPr="00F04F27">
        <w:rPr>
          <w:lang w:eastAsia="zh-CN"/>
        </w:rPr>
        <w:t xml:space="preserve">igure 1 and </w:t>
      </w:r>
      <w:r w:rsidR="00C3772B">
        <w:rPr>
          <w:lang w:eastAsia="zh-CN"/>
        </w:rPr>
        <w:t xml:space="preserve">Figure </w:t>
      </w:r>
      <w:r w:rsidR="006E21D4" w:rsidRPr="00F04F27">
        <w:rPr>
          <w:lang w:eastAsia="zh-CN"/>
        </w:rPr>
        <w:t>2 is replaced by SPS HARQ-ACK PUCCH, the situation is the same.</w:t>
      </w:r>
    </w:p>
    <w:p w14:paraId="5C014E92" w14:textId="1AB6A605" w:rsidR="008B4721" w:rsidRDefault="0007123C" w:rsidP="0007123C">
      <w:pPr>
        <w:rPr>
          <w:b/>
          <w:i/>
          <w:lang w:eastAsia="zh-CN"/>
        </w:rPr>
      </w:pPr>
      <w:r w:rsidRPr="00930527">
        <w:rPr>
          <w:b/>
          <w:i/>
          <w:u w:val="single"/>
          <w:lang w:eastAsia="zh-CN"/>
        </w:rPr>
        <w:lastRenderedPageBreak/>
        <w:t>Ob</w:t>
      </w:r>
      <w:r w:rsidR="002F4D16" w:rsidRPr="00930527">
        <w:rPr>
          <w:b/>
          <w:i/>
          <w:u w:val="single"/>
          <w:lang w:eastAsia="zh-CN"/>
        </w:rPr>
        <w:t xml:space="preserve">servation </w:t>
      </w:r>
      <w:r w:rsidR="001539BC" w:rsidRPr="00930527">
        <w:rPr>
          <w:b/>
          <w:i/>
          <w:u w:val="single"/>
          <w:lang w:eastAsia="zh-CN"/>
        </w:rPr>
        <w:t>2</w:t>
      </w:r>
      <w:r w:rsidR="002F4D16" w:rsidRPr="00930527">
        <w:rPr>
          <w:b/>
          <w:i/>
          <w:lang w:eastAsia="zh-CN"/>
        </w:rPr>
        <w:t>: I</w:t>
      </w:r>
      <w:r w:rsidRPr="00930527">
        <w:rPr>
          <w:b/>
          <w:i/>
          <w:lang w:eastAsia="zh-CN"/>
        </w:rPr>
        <w:t xml:space="preserve">n order to transmit UCI, </w:t>
      </w:r>
    </w:p>
    <w:p w14:paraId="4B4D116E" w14:textId="55866D1B" w:rsidR="008B4721" w:rsidRDefault="008B4721" w:rsidP="00930527">
      <w:pPr>
        <w:pStyle w:val="afb"/>
        <w:numPr>
          <w:ilvl w:val="0"/>
          <w:numId w:val="60"/>
        </w:numPr>
        <w:rPr>
          <w:b/>
          <w:i/>
        </w:rPr>
      </w:pPr>
      <w:r>
        <w:rPr>
          <w:rFonts w:ascii="Times New Roman" w:hAnsi="Times New Roman" w:cs="Times New Roman"/>
          <w:b/>
          <w:i/>
        </w:rPr>
        <w:t>M</w:t>
      </w:r>
      <w:r w:rsidR="0007123C" w:rsidRPr="00930527">
        <w:rPr>
          <w:rFonts w:ascii="Times New Roman" w:hAnsi="Times New Roman" w:cs="Times New Roman"/>
          <w:b/>
          <w:i/>
        </w:rPr>
        <w:t>ultiplex</w:t>
      </w:r>
      <w:r w:rsidRPr="00930527">
        <w:rPr>
          <w:rFonts w:ascii="Times New Roman" w:hAnsi="Times New Roman" w:cs="Times New Roman"/>
          <w:b/>
          <w:i/>
        </w:rPr>
        <w:t>ing</w:t>
      </w:r>
      <w:r w:rsidR="0007123C" w:rsidRPr="00930527">
        <w:rPr>
          <w:rFonts w:ascii="Times New Roman" w:hAnsi="Times New Roman" w:cs="Times New Roman"/>
          <w:b/>
          <w:i/>
        </w:rPr>
        <w:t xml:space="preserve"> before cancellation is better in case </w:t>
      </w:r>
      <w:r w:rsidRPr="00930527">
        <w:rPr>
          <w:rFonts w:ascii="Times New Roman" w:hAnsi="Times New Roman" w:cs="Times New Roman"/>
          <w:b/>
          <w:i/>
        </w:rPr>
        <w:t xml:space="preserve">CSI overlaps with DL symbols and CG PUSCH, and CG PUSCH does not overlap with DL symbols </w:t>
      </w:r>
      <w:r>
        <w:rPr>
          <w:rFonts w:ascii="Times New Roman" w:hAnsi="Times New Roman" w:cs="Times New Roman"/>
          <w:b/>
          <w:i/>
        </w:rPr>
        <w:t xml:space="preserve">(Example of </w:t>
      </w:r>
      <w:r w:rsidR="0007123C" w:rsidRPr="00930527">
        <w:rPr>
          <w:rFonts w:ascii="Times New Roman" w:hAnsi="Times New Roman" w:cs="Times New Roman"/>
          <w:b/>
          <w:i/>
        </w:rPr>
        <w:t xml:space="preserve"> </w:t>
      </w:r>
      <w:r>
        <w:rPr>
          <w:rFonts w:ascii="Times New Roman" w:hAnsi="Times New Roman" w:cs="Times New Roman"/>
          <w:b/>
          <w:i/>
        </w:rPr>
        <w:t>F</w:t>
      </w:r>
      <w:r w:rsidR="0007123C" w:rsidRPr="00930527">
        <w:rPr>
          <w:rFonts w:ascii="Times New Roman" w:hAnsi="Times New Roman" w:cs="Times New Roman"/>
          <w:b/>
          <w:i/>
        </w:rPr>
        <w:t>igure 1</w:t>
      </w:r>
      <w:r w:rsidR="00302F92">
        <w:rPr>
          <w:rFonts w:ascii="Times New Roman" w:hAnsi="Times New Roman" w:cs="Times New Roman"/>
          <w:b/>
          <w:i/>
        </w:rPr>
        <w:t>)</w:t>
      </w:r>
    </w:p>
    <w:p w14:paraId="39A73D1F" w14:textId="2D4255D6" w:rsidR="00302F92" w:rsidRDefault="00302F92" w:rsidP="00930527">
      <w:pPr>
        <w:pStyle w:val="afb"/>
        <w:numPr>
          <w:ilvl w:val="0"/>
          <w:numId w:val="60"/>
        </w:numPr>
        <w:rPr>
          <w:b/>
          <w:i/>
        </w:rPr>
      </w:pPr>
      <w:r>
        <w:rPr>
          <w:rFonts w:ascii="Times New Roman" w:hAnsi="Times New Roman" w:cs="Times New Roman"/>
          <w:b/>
          <w:i/>
        </w:rPr>
        <w:t>Cancellation before multiplexing is better when</w:t>
      </w:r>
      <w:r w:rsidR="000909E6" w:rsidRPr="00930527">
        <w:rPr>
          <w:rFonts w:ascii="Times New Roman" w:hAnsi="Times New Roman" w:cs="Times New Roman"/>
          <w:b/>
          <w:i/>
        </w:rPr>
        <w:t xml:space="preserve"> </w:t>
      </w:r>
      <w:r w:rsidR="0007123C" w:rsidRPr="00930527">
        <w:rPr>
          <w:rFonts w:ascii="Times New Roman" w:hAnsi="Times New Roman" w:cs="Times New Roman"/>
          <w:b/>
          <w:i/>
        </w:rPr>
        <w:t xml:space="preserve"> </w:t>
      </w:r>
      <w:r w:rsidR="000909E6" w:rsidRPr="00930527">
        <w:rPr>
          <w:rFonts w:ascii="Times New Roman" w:hAnsi="Times New Roman" w:cs="Times New Roman"/>
          <w:b/>
          <w:i/>
        </w:rPr>
        <w:t>CG PUSCH overlaps with DL symbols and CSI, and CSI does not overlap with DL symbols</w:t>
      </w:r>
      <w:r>
        <w:rPr>
          <w:rFonts w:ascii="Times New Roman" w:hAnsi="Times New Roman" w:cs="Times New Roman"/>
          <w:b/>
          <w:i/>
        </w:rPr>
        <w:t xml:space="preserve"> (Example of Figure 2)</w:t>
      </w:r>
    </w:p>
    <w:p w14:paraId="75C81A84" w14:textId="6EA297A2" w:rsidR="0007123C" w:rsidRPr="00930527" w:rsidRDefault="0007123C" w:rsidP="00930527">
      <w:pPr>
        <w:pStyle w:val="afb"/>
        <w:rPr>
          <w:b/>
          <w:i/>
        </w:rPr>
      </w:pPr>
    </w:p>
    <w:p w14:paraId="6196EAC7" w14:textId="18E72BF3" w:rsidR="006C0AAB" w:rsidRDefault="0007123C" w:rsidP="00930527">
      <w:pPr>
        <w:rPr>
          <w:noProof/>
          <w:lang w:eastAsia="zh-CN"/>
        </w:rPr>
      </w:pPr>
      <w:r w:rsidRPr="00F04F27">
        <w:rPr>
          <w:lang w:eastAsia="zh-CN"/>
        </w:rPr>
        <w:t xml:space="preserve">For the case </w:t>
      </w:r>
      <w:r w:rsidR="00FD299C">
        <w:rPr>
          <w:lang w:eastAsia="zh-CN"/>
        </w:rPr>
        <w:t xml:space="preserve">shown in </w:t>
      </w:r>
      <w:r w:rsidR="00FD299C">
        <w:rPr>
          <w:lang w:eastAsia="zh-CN"/>
        </w:rPr>
        <w:fldChar w:fldCharType="begin"/>
      </w:r>
      <w:r w:rsidR="00FD299C">
        <w:rPr>
          <w:lang w:eastAsia="zh-CN"/>
        </w:rPr>
        <w:instrText xml:space="preserve"> REF _Ref60831534 \h </w:instrText>
      </w:r>
      <w:r w:rsidR="00FD299C">
        <w:rPr>
          <w:lang w:eastAsia="zh-CN"/>
        </w:rPr>
      </w:r>
      <w:r w:rsidR="00FD299C">
        <w:rPr>
          <w:lang w:eastAsia="zh-CN"/>
        </w:rPr>
        <w:fldChar w:fldCharType="separate"/>
      </w:r>
      <w:r w:rsidR="00FD299C" w:rsidRPr="007A2F5A">
        <w:t>Figure 3</w:t>
      </w:r>
      <w:r w:rsidR="00FD299C">
        <w:rPr>
          <w:lang w:eastAsia="zh-CN"/>
        </w:rPr>
        <w:fldChar w:fldCharType="end"/>
      </w:r>
      <w:r w:rsidRPr="00F04F27">
        <w:rPr>
          <w:lang w:eastAsia="zh-CN"/>
        </w:rPr>
        <w:t xml:space="preserve">, </w:t>
      </w:r>
      <w:r w:rsidR="00302F92">
        <w:rPr>
          <w:lang w:eastAsia="zh-CN"/>
        </w:rPr>
        <w:t xml:space="preserve">the situation is a little </w:t>
      </w:r>
      <w:r w:rsidR="00C3772B">
        <w:rPr>
          <w:lang w:eastAsia="zh-CN"/>
        </w:rPr>
        <w:t xml:space="preserve">bit </w:t>
      </w:r>
      <w:r w:rsidR="00302F92">
        <w:rPr>
          <w:lang w:eastAsia="zh-CN"/>
        </w:rPr>
        <w:t>more complicated. I</w:t>
      </w:r>
      <w:r w:rsidRPr="00F04F27">
        <w:rPr>
          <w:lang w:eastAsia="zh-CN"/>
        </w:rPr>
        <w:t xml:space="preserve">f the </w:t>
      </w:r>
      <w:proofErr w:type="spellStart"/>
      <w:r w:rsidRPr="00F04F27">
        <w:rPr>
          <w:lang w:eastAsia="zh-CN"/>
        </w:rPr>
        <w:t>gNB</w:t>
      </w:r>
      <w:proofErr w:type="spellEnd"/>
      <w:r w:rsidRPr="00F04F27">
        <w:rPr>
          <w:lang w:eastAsia="zh-CN"/>
        </w:rPr>
        <w:t xml:space="preserve"> </w:t>
      </w:r>
      <w:r w:rsidR="00FD299C" w:rsidRPr="00F04F27">
        <w:rPr>
          <w:lang w:eastAsia="zh-CN"/>
        </w:rPr>
        <w:t>guarantees</w:t>
      </w:r>
      <w:r w:rsidRPr="00F04F27">
        <w:rPr>
          <w:lang w:eastAsia="zh-CN"/>
        </w:rPr>
        <w:t xml:space="preserve"> that the PUCCH carrying HARQ-ACK+CSI 1+CSI 2 does not overlap with DL symbols, then </w:t>
      </w:r>
      <w:r w:rsidR="006C0AAB">
        <w:rPr>
          <w:lang w:eastAsia="zh-CN"/>
        </w:rPr>
        <w:t>O</w:t>
      </w:r>
      <w:r w:rsidRPr="00F04F27">
        <w:rPr>
          <w:lang w:eastAsia="zh-CN"/>
        </w:rPr>
        <w:t xml:space="preserve">ption 1 is </w:t>
      </w:r>
      <w:r w:rsidR="00302F92">
        <w:rPr>
          <w:lang w:eastAsia="zh-CN"/>
        </w:rPr>
        <w:t>the best</w:t>
      </w:r>
      <w:r w:rsidRPr="00F04F27">
        <w:rPr>
          <w:lang w:eastAsia="zh-CN"/>
        </w:rPr>
        <w:t xml:space="preserve"> as all UCI can be transmitted </w:t>
      </w:r>
      <w:r w:rsidR="00E33B63">
        <w:rPr>
          <w:lang w:eastAsia="zh-CN"/>
        </w:rPr>
        <w:t xml:space="preserve">as </w:t>
      </w:r>
      <w:r w:rsidRPr="00F04F27">
        <w:rPr>
          <w:lang w:eastAsia="zh-CN"/>
        </w:rPr>
        <w:t>shown in Fig</w:t>
      </w:r>
      <w:r w:rsidR="006C0AAB">
        <w:rPr>
          <w:lang w:eastAsia="zh-CN"/>
        </w:rPr>
        <w:t xml:space="preserve">ure </w:t>
      </w:r>
      <w:r w:rsidRPr="00F04F27">
        <w:rPr>
          <w:lang w:eastAsia="zh-CN"/>
        </w:rPr>
        <w:t xml:space="preserve">3(a). If </w:t>
      </w:r>
      <w:r w:rsidR="00E33B63">
        <w:rPr>
          <w:lang w:eastAsia="zh-CN"/>
        </w:rPr>
        <w:t xml:space="preserve">the </w:t>
      </w:r>
      <w:proofErr w:type="spellStart"/>
      <w:r w:rsidRPr="00F04F27">
        <w:rPr>
          <w:lang w:eastAsia="zh-CN"/>
        </w:rPr>
        <w:t>gNB</w:t>
      </w:r>
      <w:proofErr w:type="spellEnd"/>
      <w:r w:rsidRPr="00F04F27">
        <w:rPr>
          <w:lang w:eastAsia="zh-CN"/>
        </w:rPr>
        <w:t xml:space="preserve"> </w:t>
      </w:r>
      <w:r w:rsidR="00302F92">
        <w:rPr>
          <w:lang w:eastAsia="zh-CN"/>
        </w:rPr>
        <w:t xml:space="preserve">only </w:t>
      </w:r>
      <w:r w:rsidR="00E33B63" w:rsidRPr="00F04F27">
        <w:rPr>
          <w:lang w:eastAsia="zh-CN"/>
        </w:rPr>
        <w:t>guarantees</w:t>
      </w:r>
      <w:r w:rsidRPr="00F04F27">
        <w:rPr>
          <w:lang w:eastAsia="zh-CN"/>
        </w:rPr>
        <w:t xml:space="preserve"> that the PUCCH carrying HARQ-ACK+CSI 2 does not overlap with DL symbols, then option 2 is better </w:t>
      </w:r>
      <w:r w:rsidR="00302F92">
        <w:rPr>
          <w:lang w:eastAsia="zh-CN"/>
        </w:rPr>
        <w:t>because</w:t>
      </w:r>
      <w:r w:rsidRPr="00F04F27">
        <w:rPr>
          <w:lang w:eastAsia="zh-CN"/>
        </w:rPr>
        <w:t xml:space="preserve"> HARQ-ACK and CSI 2 can be transmitted </w:t>
      </w:r>
      <w:r w:rsidR="00302F92">
        <w:rPr>
          <w:lang w:eastAsia="zh-CN"/>
        </w:rPr>
        <w:t>and only</w:t>
      </w:r>
      <w:r w:rsidRPr="00F04F27">
        <w:rPr>
          <w:lang w:eastAsia="zh-CN"/>
        </w:rPr>
        <w:t xml:space="preserve"> CSI 1 is cancelled </w:t>
      </w:r>
      <w:r w:rsidR="00AF0D3E">
        <w:rPr>
          <w:lang w:eastAsia="zh-CN"/>
        </w:rPr>
        <w:t xml:space="preserve">as </w:t>
      </w:r>
      <w:r w:rsidRPr="00F04F27">
        <w:rPr>
          <w:lang w:eastAsia="zh-CN"/>
        </w:rPr>
        <w:t>shown in Fig</w:t>
      </w:r>
      <w:r w:rsidR="006C0AAB">
        <w:rPr>
          <w:lang w:eastAsia="zh-CN"/>
        </w:rPr>
        <w:t xml:space="preserve">ure </w:t>
      </w:r>
      <w:r w:rsidRPr="00F04F27">
        <w:rPr>
          <w:lang w:eastAsia="zh-CN"/>
        </w:rPr>
        <w:t xml:space="preserve">3(b). Otherwise, the multiplexed PUCCH indicated by </w:t>
      </w:r>
      <w:r w:rsidR="00AF0D3E">
        <w:rPr>
          <w:lang w:eastAsia="zh-CN"/>
        </w:rPr>
        <w:t xml:space="preserve">the </w:t>
      </w:r>
      <w:proofErr w:type="spellStart"/>
      <w:r w:rsidRPr="00F04F27">
        <w:rPr>
          <w:lang w:eastAsia="zh-CN"/>
        </w:rPr>
        <w:t>gNB</w:t>
      </w:r>
      <w:proofErr w:type="spellEnd"/>
      <w:r w:rsidRPr="00F04F27">
        <w:rPr>
          <w:lang w:eastAsia="zh-CN"/>
        </w:rPr>
        <w:t xml:space="preserve"> may also overlap with DL symbols. Then in this case the UE needs </w:t>
      </w:r>
      <w:r w:rsidR="00AF0D3E">
        <w:rPr>
          <w:lang w:eastAsia="zh-CN"/>
        </w:rPr>
        <w:t xml:space="preserve">to </w:t>
      </w:r>
      <w:r w:rsidRPr="00F04F27">
        <w:rPr>
          <w:lang w:eastAsia="zh-CN"/>
        </w:rPr>
        <w:t xml:space="preserve">check cancellation one more time, i.e. </w:t>
      </w:r>
      <w:r w:rsidR="00C3772B">
        <w:rPr>
          <w:lang w:eastAsia="zh-CN"/>
        </w:rPr>
        <w:t>O</w:t>
      </w:r>
      <w:r w:rsidRPr="00F04F27">
        <w:rPr>
          <w:lang w:eastAsia="zh-CN"/>
        </w:rPr>
        <w:t xml:space="preserve">ption 3. If </w:t>
      </w:r>
      <w:r w:rsidR="00E33B63">
        <w:rPr>
          <w:lang w:eastAsia="zh-CN"/>
        </w:rPr>
        <w:t xml:space="preserve">there is </w:t>
      </w:r>
      <w:r w:rsidRPr="00F04F27">
        <w:rPr>
          <w:lang w:eastAsia="zh-CN"/>
        </w:rPr>
        <w:t>overlap,</w:t>
      </w:r>
      <w:r w:rsidR="006C0AAB">
        <w:rPr>
          <w:lang w:eastAsia="zh-CN"/>
        </w:rPr>
        <w:t xml:space="preserve"> however,</w:t>
      </w:r>
      <w:r w:rsidRPr="00F04F27">
        <w:rPr>
          <w:lang w:eastAsia="zh-CN"/>
        </w:rPr>
        <w:t xml:space="preserve"> then all UCI would be cancelled</w:t>
      </w:r>
      <w:r w:rsidR="006C0AAB">
        <w:rPr>
          <w:lang w:eastAsia="zh-CN"/>
        </w:rPr>
        <w:t xml:space="preserve"> as </w:t>
      </w:r>
      <w:r w:rsidRPr="00F04F27">
        <w:rPr>
          <w:lang w:eastAsia="zh-CN"/>
        </w:rPr>
        <w:t>shown in Fig</w:t>
      </w:r>
      <w:r w:rsidR="006C0AAB">
        <w:rPr>
          <w:lang w:eastAsia="zh-CN"/>
        </w:rPr>
        <w:t xml:space="preserve">ure </w:t>
      </w:r>
      <w:r w:rsidRPr="00F04F27">
        <w:rPr>
          <w:lang w:eastAsia="zh-CN"/>
        </w:rPr>
        <w:t>3(c). Th</w:t>
      </w:r>
      <w:r w:rsidR="006C0AAB">
        <w:rPr>
          <w:lang w:eastAsia="zh-CN"/>
        </w:rPr>
        <w:t>e latter</w:t>
      </w:r>
      <w:r w:rsidRPr="00F04F27">
        <w:rPr>
          <w:lang w:eastAsia="zh-CN"/>
        </w:rPr>
        <w:t xml:space="preserve"> </w:t>
      </w:r>
      <w:r w:rsidR="006C0AAB">
        <w:rPr>
          <w:lang w:eastAsia="zh-CN"/>
        </w:rPr>
        <w:t>would</w:t>
      </w:r>
      <w:r w:rsidRPr="00F04F27">
        <w:rPr>
          <w:lang w:eastAsia="zh-CN"/>
        </w:rPr>
        <w:t xml:space="preserve"> not make sense for </w:t>
      </w:r>
      <w:r w:rsidR="006C0AAB">
        <w:rPr>
          <w:lang w:eastAsia="zh-CN"/>
        </w:rPr>
        <w:t xml:space="preserve">the </w:t>
      </w:r>
      <w:proofErr w:type="spellStart"/>
      <w:r w:rsidRPr="00F04F27">
        <w:rPr>
          <w:lang w:eastAsia="zh-CN"/>
        </w:rPr>
        <w:t>gNB</w:t>
      </w:r>
      <w:proofErr w:type="spellEnd"/>
      <w:r w:rsidRPr="00F04F27">
        <w:rPr>
          <w:lang w:eastAsia="zh-CN"/>
        </w:rPr>
        <w:t xml:space="preserve"> scheduling, and </w:t>
      </w:r>
      <w:r w:rsidR="006C0AAB">
        <w:rPr>
          <w:lang w:eastAsia="zh-CN"/>
        </w:rPr>
        <w:t xml:space="preserve">would </w:t>
      </w:r>
      <w:r w:rsidRPr="00F04F27">
        <w:rPr>
          <w:lang w:eastAsia="zh-CN"/>
        </w:rPr>
        <w:t xml:space="preserve">also </w:t>
      </w:r>
      <w:r w:rsidR="006C0AAB">
        <w:rPr>
          <w:lang w:eastAsia="zh-CN"/>
        </w:rPr>
        <w:t xml:space="preserve">make </w:t>
      </w:r>
      <w:r w:rsidRPr="00F04F27">
        <w:rPr>
          <w:lang w:eastAsia="zh-CN"/>
        </w:rPr>
        <w:t xml:space="preserve">the UE multiplexing operation </w:t>
      </w:r>
      <w:r w:rsidR="006C0AAB">
        <w:rPr>
          <w:lang w:eastAsia="zh-CN"/>
        </w:rPr>
        <w:t>obsolete</w:t>
      </w:r>
      <w:r w:rsidRPr="00F04F27">
        <w:rPr>
          <w:lang w:eastAsia="zh-CN"/>
        </w:rPr>
        <w:t xml:space="preserve">. </w:t>
      </w:r>
    </w:p>
    <w:tbl>
      <w:tblPr>
        <w:tblStyle w:val="ad"/>
        <w:tblW w:w="0" w:type="auto"/>
        <w:tblLook w:val="04A0" w:firstRow="1" w:lastRow="0" w:firstColumn="1" w:lastColumn="0" w:noHBand="0" w:noVBand="1"/>
      </w:tblPr>
      <w:tblGrid>
        <w:gridCol w:w="9307"/>
      </w:tblGrid>
      <w:tr w:rsidR="006C0AAB" w14:paraId="3AA6301B" w14:textId="77777777" w:rsidTr="006C0AAB">
        <w:tc>
          <w:tcPr>
            <w:tcW w:w="9307" w:type="dxa"/>
          </w:tcPr>
          <w:p w14:paraId="0D6D7174" w14:textId="47741364" w:rsidR="006C0AAB" w:rsidRDefault="006C0AAB" w:rsidP="0007123C">
            <w:pPr>
              <w:keepNext/>
              <w:jc w:val="center"/>
              <w:rPr>
                <w:noProof/>
                <w:lang w:eastAsia="zh-CN"/>
              </w:rPr>
            </w:pPr>
            <w:r w:rsidRPr="006C0AAB">
              <w:rPr>
                <w:noProof/>
              </w:rPr>
              <w:t xml:space="preserve"> </w:t>
            </w:r>
            <w:r w:rsidRPr="006C0AAB">
              <w:rPr>
                <w:noProof/>
                <w:lang w:eastAsia="zh-CN"/>
              </w:rPr>
              <w:drawing>
                <wp:inline distT="0" distB="0" distL="0" distR="0" wp14:anchorId="0925D999" wp14:editId="0C197397">
                  <wp:extent cx="5916295" cy="147574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1475740"/>
                          </a:xfrm>
                          <a:prstGeom prst="rect">
                            <a:avLst/>
                          </a:prstGeom>
                        </pic:spPr>
                      </pic:pic>
                    </a:graphicData>
                  </a:graphic>
                </wp:inline>
              </w:drawing>
            </w:r>
          </w:p>
        </w:tc>
      </w:tr>
    </w:tbl>
    <w:p w14:paraId="21DB0481" w14:textId="033F5493" w:rsidR="0007123C" w:rsidRDefault="004A1A20" w:rsidP="0007123C">
      <w:pPr>
        <w:keepNext/>
        <w:jc w:val="center"/>
      </w:pPr>
      <w:r w:rsidDel="004A1A20">
        <w:rPr>
          <w:noProof/>
          <w:lang w:eastAsia="zh-CN"/>
        </w:rPr>
        <w:t xml:space="preserve"> </w:t>
      </w:r>
    </w:p>
    <w:p w14:paraId="6A489DC1" w14:textId="4792B118" w:rsidR="0007123C" w:rsidRPr="007A2F5A" w:rsidRDefault="0007123C" w:rsidP="0007123C">
      <w:pPr>
        <w:pStyle w:val="a6"/>
        <w:jc w:val="center"/>
        <w:rPr>
          <w:rFonts w:eastAsia="黑体"/>
          <w:lang w:val="en-GB"/>
        </w:rPr>
      </w:pPr>
      <w:bookmarkStart w:id="17" w:name="_Ref60831534"/>
      <w:r w:rsidRPr="007A2F5A">
        <w:t xml:space="preserve">Figure </w:t>
      </w:r>
      <w:r w:rsidR="00F70C50">
        <w:fldChar w:fldCharType="begin"/>
      </w:r>
      <w:r w:rsidR="00F70C50">
        <w:instrText xml:space="preserve"> SEQ Figure \* ARABIC </w:instrText>
      </w:r>
      <w:r w:rsidR="00F70C50">
        <w:fldChar w:fldCharType="separate"/>
      </w:r>
      <w:r w:rsidRPr="007A2F5A">
        <w:t>3</w:t>
      </w:r>
      <w:r w:rsidR="00F70C50">
        <w:fldChar w:fldCharType="end"/>
      </w:r>
      <w:bookmarkEnd w:id="17"/>
      <w:r w:rsidRPr="007A2F5A">
        <w:t xml:space="preserve"> </w:t>
      </w:r>
      <w:r w:rsidR="00302F92">
        <w:t xml:space="preserve">- </w:t>
      </w:r>
      <w:r w:rsidRPr="007A2F5A">
        <w:t>CSI 1 overlaps with DL symbols only, CSI 2 overlaps with HARQ-ACK</w:t>
      </w:r>
      <w:r>
        <w:t xml:space="preserve"> only</w:t>
      </w:r>
      <w:r w:rsidR="00302F92">
        <w:t xml:space="preserve">. In (a) the transmission behavior according to Option 1 is shown, in (b) according to Option 2 and (c) shows the transmissions according to Option 3- </w:t>
      </w:r>
    </w:p>
    <w:p w14:paraId="7ED8ED98" w14:textId="77777777" w:rsidR="0007123C" w:rsidRPr="00F04F27" w:rsidRDefault="0007123C" w:rsidP="0007123C">
      <w:pPr>
        <w:rPr>
          <w:b/>
          <w:lang w:eastAsia="zh-CN"/>
        </w:rPr>
      </w:pPr>
    </w:p>
    <w:p w14:paraId="631FE36B" w14:textId="6D6EA5B4" w:rsidR="0007123C" w:rsidRPr="00930527" w:rsidRDefault="0007123C" w:rsidP="0007123C">
      <w:pPr>
        <w:rPr>
          <w:b/>
          <w:i/>
          <w:lang w:eastAsia="zh-CN"/>
        </w:rPr>
      </w:pPr>
      <w:r w:rsidRPr="00930527">
        <w:rPr>
          <w:b/>
          <w:i/>
          <w:u w:val="single"/>
          <w:lang w:eastAsia="zh-CN"/>
        </w:rPr>
        <w:t xml:space="preserve">Observation </w:t>
      </w:r>
      <w:r w:rsidR="001539BC" w:rsidRPr="00930527">
        <w:rPr>
          <w:b/>
          <w:i/>
          <w:u w:val="single"/>
          <w:lang w:eastAsia="zh-CN"/>
        </w:rPr>
        <w:t>3</w:t>
      </w:r>
      <w:r w:rsidRPr="00930527">
        <w:rPr>
          <w:b/>
          <w:i/>
          <w:u w:val="single"/>
          <w:lang w:eastAsia="zh-CN"/>
        </w:rPr>
        <w:t>:</w:t>
      </w:r>
      <w:r w:rsidRPr="00930527">
        <w:rPr>
          <w:b/>
          <w:i/>
          <w:lang w:eastAsia="zh-CN"/>
        </w:rPr>
        <w:t xml:space="preserve"> </w:t>
      </w:r>
      <w:r w:rsidR="005A7595">
        <w:rPr>
          <w:b/>
          <w:i/>
          <w:lang w:eastAsia="zh-CN"/>
        </w:rPr>
        <w:t xml:space="preserve">For the case when </w:t>
      </w:r>
      <w:r w:rsidR="004A1A20" w:rsidRPr="00930527">
        <w:rPr>
          <w:b/>
          <w:i/>
          <w:lang w:eastAsia="zh-CN"/>
        </w:rPr>
        <w:t>CSI 1 overlaps with DL symbols only, CSI 2 overlaps with HARQ-ACK only,</w:t>
      </w:r>
      <w:r w:rsidRPr="00930527">
        <w:rPr>
          <w:b/>
          <w:i/>
          <w:lang w:eastAsia="zh-CN"/>
        </w:rPr>
        <w:t xml:space="preserve"> in order to transmit UCI as much as possible, which </w:t>
      </w:r>
      <w:r w:rsidR="005A7595">
        <w:rPr>
          <w:b/>
          <w:i/>
          <w:lang w:eastAsia="zh-CN"/>
        </w:rPr>
        <w:t xml:space="preserve">of the </w:t>
      </w:r>
      <w:r w:rsidRPr="00930527">
        <w:rPr>
          <w:b/>
          <w:i/>
          <w:lang w:eastAsia="zh-CN"/>
        </w:rPr>
        <w:t>option</w:t>
      </w:r>
      <w:r w:rsidR="006C0AAB">
        <w:rPr>
          <w:b/>
          <w:i/>
          <w:lang w:eastAsia="zh-CN"/>
        </w:rPr>
        <w:t>s</w:t>
      </w:r>
      <w:r w:rsidRPr="00930527">
        <w:rPr>
          <w:b/>
          <w:i/>
          <w:lang w:eastAsia="zh-CN"/>
        </w:rPr>
        <w:t xml:space="preserve"> </w:t>
      </w:r>
      <w:r w:rsidR="006C0AAB">
        <w:rPr>
          <w:b/>
          <w:i/>
          <w:lang w:eastAsia="zh-CN"/>
        </w:rPr>
        <w:t>is better and should be used</w:t>
      </w:r>
      <w:r w:rsidRPr="00930527">
        <w:rPr>
          <w:b/>
          <w:i/>
          <w:lang w:eastAsia="zh-CN"/>
        </w:rPr>
        <w:t xml:space="preserve"> depends on </w:t>
      </w:r>
      <w:r w:rsidR="00C83EF3" w:rsidRPr="00930527">
        <w:rPr>
          <w:b/>
          <w:i/>
          <w:lang w:eastAsia="zh-CN"/>
        </w:rPr>
        <w:t xml:space="preserve">whether </w:t>
      </w:r>
      <w:r w:rsidR="005A7595">
        <w:rPr>
          <w:b/>
          <w:i/>
          <w:lang w:eastAsia="zh-CN"/>
        </w:rPr>
        <w:t xml:space="preserve">the PUCCH carrying </w:t>
      </w:r>
      <w:r w:rsidR="00C83EF3" w:rsidRPr="00930527">
        <w:rPr>
          <w:b/>
          <w:i/>
          <w:lang w:eastAsia="zh-CN"/>
        </w:rPr>
        <w:t>multiplex</w:t>
      </w:r>
      <w:r w:rsidR="005A7595">
        <w:rPr>
          <w:b/>
          <w:i/>
          <w:lang w:eastAsia="zh-CN"/>
        </w:rPr>
        <w:t>ed</w:t>
      </w:r>
      <w:r w:rsidR="00745B96" w:rsidRPr="00930527">
        <w:rPr>
          <w:b/>
          <w:i/>
          <w:lang w:eastAsia="zh-CN"/>
        </w:rPr>
        <w:t xml:space="preserve"> PUCCH </w:t>
      </w:r>
      <w:r w:rsidR="00C83EF3" w:rsidRPr="00930527">
        <w:rPr>
          <w:b/>
          <w:i/>
          <w:lang w:eastAsia="zh-CN"/>
        </w:rPr>
        <w:t xml:space="preserve">indicated by </w:t>
      </w:r>
      <w:proofErr w:type="spellStart"/>
      <w:r w:rsidR="00C83EF3" w:rsidRPr="00930527">
        <w:rPr>
          <w:b/>
          <w:i/>
          <w:lang w:eastAsia="zh-CN"/>
        </w:rPr>
        <w:t>gNB</w:t>
      </w:r>
      <w:proofErr w:type="spellEnd"/>
      <w:r w:rsidR="00C83EF3" w:rsidRPr="00930527">
        <w:rPr>
          <w:b/>
          <w:i/>
          <w:lang w:eastAsia="zh-CN"/>
        </w:rPr>
        <w:t xml:space="preserve"> can overlap with DL symbols or not</w:t>
      </w:r>
      <w:r w:rsidRPr="00930527">
        <w:rPr>
          <w:b/>
          <w:i/>
          <w:lang w:eastAsia="zh-CN"/>
        </w:rPr>
        <w:t>.</w:t>
      </w:r>
    </w:p>
    <w:p w14:paraId="06E397D8" w14:textId="50FBEB7D" w:rsidR="00745B96" w:rsidRPr="00930527" w:rsidRDefault="00745B96" w:rsidP="0007123C">
      <w:pPr>
        <w:rPr>
          <w:b/>
          <w:lang w:eastAsia="zh-CN"/>
        </w:rPr>
      </w:pPr>
      <w:r w:rsidRPr="00F04F27">
        <w:rPr>
          <w:lang w:eastAsia="zh-CN"/>
        </w:rPr>
        <w:t xml:space="preserve">Based on </w:t>
      </w:r>
      <w:r w:rsidR="00AD29C0">
        <w:rPr>
          <w:lang w:eastAsia="zh-CN"/>
        </w:rPr>
        <w:t xml:space="preserve">the </w:t>
      </w:r>
      <w:r w:rsidRPr="00F04F27">
        <w:rPr>
          <w:lang w:eastAsia="zh-CN"/>
        </w:rPr>
        <w:t>above analysis, it is clear that different collision cases have different preference</w:t>
      </w:r>
      <w:r w:rsidR="006C0AAB">
        <w:rPr>
          <w:lang w:eastAsia="zh-CN"/>
        </w:rPr>
        <w:t>s on the multiplexing and cancellation order for</w:t>
      </w:r>
      <w:r w:rsidRPr="00F04F27">
        <w:rPr>
          <w:lang w:eastAsia="zh-CN"/>
        </w:rPr>
        <w:t xml:space="preserve"> </w:t>
      </w:r>
      <w:r w:rsidR="006C0AAB">
        <w:rPr>
          <w:lang w:eastAsia="zh-CN"/>
        </w:rPr>
        <w:t>maximizing the</w:t>
      </w:r>
      <w:r w:rsidRPr="00F04F27">
        <w:rPr>
          <w:lang w:eastAsia="zh-CN"/>
        </w:rPr>
        <w:t xml:space="preserve"> UCI </w:t>
      </w:r>
      <w:r w:rsidR="006C0AAB">
        <w:rPr>
          <w:lang w:eastAsia="zh-CN"/>
        </w:rPr>
        <w:t>that can be transmitted. This choice</w:t>
      </w:r>
      <w:r w:rsidRPr="00F04F27">
        <w:rPr>
          <w:lang w:eastAsia="zh-CN"/>
        </w:rPr>
        <w:t xml:space="preserve"> may also</w:t>
      </w:r>
      <w:r w:rsidR="006C0AAB">
        <w:rPr>
          <w:lang w:eastAsia="zh-CN"/>
        </w:rPr>
        <w:t xml:space="preserve"> be </w:t>
      </w:r>
      <w:r w:rsidRPr="00F04F27">
        <w:rPr>
          <w:lang w:eastAsia="zh-CN"/>
        </w:rPr>
        <w:t xml:space="preserve">related to the </w:t>
      </w:r>
      <w:proofErr w:type="spellStart"/>
      <w:r w:rsidRPr="00F04F27">
        <w:rPr>
          <w:lang w:eastAsia="zh-CN"/>
        </w:rPr>
        <w:t>gNB</w:t>
      </w:r>
      <w:proofErr w:type="spellEnd"/>
      <w:r w:rsidRPr="00F04F27">
        <w:rPr>
          <w:lang w:eastAsia="zh-CN"/>
        </w:rPr>
        <w:t xml:space="preserve"> scheduling</w:t>
      </w:r>
      <w:r w:rsidR="00AD29C0">
        <w:rPr>
          <w:lang w:eastAsia="zh-CN"/>
        </w:rPr>
        <w:t>,</w:t>
      </w:r>
      <w:r w:rsidRPr="00F04F27">
        <w:rPr>
          <w:lang w:eastAsia="zh-CN"/>
        </w:rPr>
        <w:t xml:space="preserve"> </w:t>
      </w:r>
      <w:r w:rsidR="006C0AAB">
        <w:rPr>
          <w:lang w:eastAsia="zh-CN"/>
        </w:rPr>
        <w:t xml:space="preserve">e.g. </w:t>
      </w:r>
      <w:r w:rsidRPr="00F04F27">
        <w:rPr>
          <w:lang w:eastAsia="zh-CN"/>
        </w:rPr>
        <w:t xml:space="preserve">whether the multiplexed PUCCH resource indicated by </w:t>
      </w:r>
      <w:r w:rsidR="006C0AAB">
        <w:rPr>
          <w:lang w:eastAsia="zh-CN"/>
        </w:rPr>
        <w:t xml:space="preserve">the </w:t>
      </w:r>
      <w:proofErr w:type="spellStart"/>
      <w:r w:rsidRPr="00F04F27">
        <w:rPr>
          <w:lang w:eastAsia="zh-CN"/>
        </w:rPr>
        <w:t>gNB</w:t>
      </w:r>
      <w:proofErr w:type="spellEnd"/>
      <w:r w:rsidRPr="00F04F27">
        <w:rPr>
          <w:lang w:eastAsia="zh-CN"/>
        </w:rPr>
        <w:t xml:space="preserve"> can</w:t>
      </w:r>
      <w:r w:rsidR="006C0AAB">
        <w:rPr>
          <w:lang w:eastAsia="zh-CN"/>
        </w:rPr>
        <w:t xml:space="preserve"> or cannot</w:t>
      </w:r>
      <w:r w:rsidRPr="00F04F27">
        <w:rPr>
          <w:lang w:eastAsia="zh-CN"/>
        </w:rPr>
        <w:t xml:space="preserve"> overlap with DL </w:t>
      </w:r>
      <w:r w:rsidRPr="006C0AAB">
        <w:rPr>
          <w:lang w:eastAsia="zh-CN"/>
        </w:rPr>
        <w:t xml:space="preserve">symbols. </w:t>
      </w:r>
      <w:r w:rsidR="006C0AAB" w:rsidRPr="00930527">
        <w:rPr>
          <w:lang w:eastAsia="zh-CN"/>
        </w:rPr>
        <w:t xml:space="preserve">It is therefore difficult to decide on a specific processing order without comparing the different cases </w:t>
      </w:r>
      <w:r w:rsidR="006C0AAB">
        <w:rPr>
          <w:lang w:eastAsia="zh-CN"/>
        </w:rPr>
        <w:t xml:space="preserve">and maybe </w:t>
      </w:r>
      <w:r w:rsidR="00AD29C0">
        <w:rPr>
          <w:lang w:eastAsia="zh-CN"/>
        </w:rPr>
        <w:t>even taking their importance into consideration.</w:t>
      </w:r>
      <w:r w:rsidR="00AD29C0">
        <w:rPr>
          <w:b/>
          <w:lang w:eastAsia="zh-CN"/>
        </w:rPr>
        <w:t xml:space="preserve"> </w:t>
      </w:r>
      <w:r w:rsidR="006C0AAB">
        <w:rPr>
          <w:lang w:eastAsia="zh-CN"/>
        </w:rPr>
        <w:t>To address this s</w:t>
      </w:r>
      <w:r w:rsidR="00AD29C0">
        <w:rPr>
          <w:lang w:eastAsia="zh-CN"/>
        </w:rPr>
        <w:t>ituation,</w:t>
      </w:r>
      <w:r w:rsidRPr="00F04F27">
        <w:rPr>
          <w:lang w:eastAsia="zh-CN"/>
        </w:rPr>
        <w:t xml:space="preserve"> we have the following proposal</w:t>
      </w:r>
      <w:r w:rsidR="00AD29C0">
        <w:rPr>
          <w:lang w:eastAsia="zh-CN"/>
        </w:rPr>
        <w:t>:</w:t>
      </w:r>
    </w:p>
    <w:p w14:paraId="6AE14F83" w14:textId="6B86094D" w:rsidR="00922B09" w:rsidRPr="00930527" w:rsidRDefault="00762D15" w:rsidP="0007123C">
      <w:pPr>
        <w:rPr>
          <w:b/>
          <w:i/>
          <w:lang w:eastAsia="zh-CN"/>
        </w:rPr>
      </w:pPr>
      <w:r w:rsidRPr="00930527">
        <w:rPr>
          <w:b/>
          <w:i/>
          <w:u w:val="single"/>
          <w:lang w:eastAsia="zh-CN"/>
        </w:rPr>
        <w:t>Proposal 2:</w:t>
      </w:r>
      <w:r w:rsidRPr="00930527">
        <w:rPr>
          <w:b/>
          <w:i/>
          <w:lang w:eastAsia="zh-CN"/>
        </w:rPr>
        <w:t xml:space="preserve"> In Rel-16, </w:t>
      </w:r>
      <w:r w:rsidR="00745B96" w:rsidRPr="00930527">
        <w:rPr>
          <w:b/>
          <w:i/>
          <w:lang w:eastAsia="zh-CN"/>
        </w:rPr>
        <w:t>RAN1</w:t>
      </w:r>
      <w:r w:rsidRPr="00930527">
        <w:rPr>
          <w:b/>
          <w:i/>
          <w:lang w:eastAsia="zh-CN"/>
        </w:rPr>
        <w:t xml:space="preserve"> </w:t>
      </w:r>
      <w:r w:rsidR="00C83EF3" w:rsidRPr="00930527">
        <w:rPr>
          <w:b/>
          <w:i/>
          <w:lang w:eastAsia="zh-CN"/>
        </w:rPr>
        <w:t xml:space="preserve">needs to </w:t>
      </w:r>
      <w:r w:rsidRPr="00930527">
        <w:rPr>
          <w:b/>
          <w:i/>
          <w:lang w:eastAsia="zh-CN"/>
        </w:rPr>
        <w:t xml:space="preserve">consider </w:t>
      </w:r>
      <w:r w:rsidR="00745B96" w:rsidRPr="00930527">
        <w:rPr>
          <w:b/>
          <w:i/>
          <w:lang w:eastAsia="zh-CN"/>
        </w:rPr>
        <w:t xml:space="preserve">collision </w:t>
      </w:r>
      <w:r w:rsidRPr="00930527">
        <w:rPr>
          <w:b/>
          <w:i/>
          <w:lang w:eastAsia="zh-CN"/>
        </w:rPr>
        <w:t xml:space="preserve">cases </w:t>
      </w:r>
      <w:r w:rsidR="00C83EF3" w:rsidRPr="00930527">
        <w:rPr>
          <w:b/>
          <w:i/>
          <w:lang w:eastAsia="zh-CN"/>
        </w:rPr>
        <w:t>e.g. PUCCH/PUCCH collision and PUCCH/PUSCH collision to decide the processing order</w:t>
      </w:r>
      <w:r w:rsidR="00AD29C0">
        <w:rPr>
          <w:b/>
          <w:i/>
          <w:lang w:eastAsia="zh-CN"/>
        </w:rPr>
        <w:t xml:space="preserve"> between multiplexing and cancellation.</w:t>
      </w:r>
      <w:r w:rsidR="00922B09" w:rsidRPr="00930527">
        <w:rPr>
          <w:b/>
          <w:i/>
          <w:lang w:eastAsia="zh-CN"/>
        </w:rPr>
        <w:t xml:space="preserve"> </w:t>
      </w:r>
    </w:p>
    <w:p w14:paraId="16DA903B" w14:textId="76AC5E04" w:rsidR="006423DA" w:rsidRPr="00F04F27" w:rsidRDefault="006423DA" w:rsidP="006423DA">
      <w:pPr>
        <w:rPr>
          <w:lang w:eastAsia="zh-CN"/>
        </w:rPr>
      </w:pPr>
      <w:r w:rsidRPr="00F04F27">
        <w:rPr>
          <w:lang w:eastAsia="zh-CN"/>
        </w:rPr>
        <w:t xml:space="preserve">Regarding the cancellation order among different </w:t>
      </w:r>
      <w:r w:rsidR="00922B09" w:rsidRPr="00F04F27">
        <w:rPr>
          <w:lang w:eastAsia="zh-CN"/>
        </w:rPr>
        <w:t>priorities</w:t>
      </w:r>
      <w:r w:rsidRPr="00F04F27">
        <w:rPr>
          <w:lang w:eastAsia="zh-CN"/>
        </w:rPr>
        <w:t>, it seems that lots of steps are needed to define th</w:t>
      </w:r>
      <w:r w:rsidR="00AD29C0">
        <w:rPr>
          <w:lang w:eastAsia="zh-CN"/>
        </w:rPr>
        <w:t>e sequence</w:t>
      </w:r>
      <w:r w:rsidRPr="00F04F27">
        <w:rPr>
          <w:lang w:eastAsia="zh-CN"/>
        </w:rPr>
        <w:t xml:space="preserve"> of multiplexing/dropping when HP/LP PUCCH/PUSCH collides with SSB/semi-static DL symbols. Before clarify</w:t>
      </w:r>
      <w:r w:rsidR="00AD29C0">
        <w:rPr>
          <w:lang w:eastAsia="zh-CN"/>
        </w:rPr>
        <w:t>ing</w:t>
      </w:r>
      <w:r w:rsidRPr="00F04F27">
        <w:rPr>
          <w:lang w:eastAsia="zh-CN"/>
        </w:rPr>
        <w:t xml:space="preserve"> the order among different priorities, it would be better to first</w:t>
      </w:r>
      <w:r w:rsidR="00AD29C0">
        <w:rPr>
          <w:lang w:eastAsia="zh-CN"/>
        </w:rPr>
        <w:t>ly</w:t>
      </w:r>
      <w:r w:rsidRPr="00F04F27">
        <w:rPr>
          <w:lang w:eastAsia="zh-CN"/>
        </w:rPr>
        <w:t xml:space="preserve"> </w:t>
      </w:r>
      <w:r w:rsidR="00AD29C0">
        <w:rPr>
          <w:lang w:eastAsia="zh-CN"/>
        </w:rPr>
        <w:t>discuss and decide</w:t>
      </w:r>
      <w:r w:rsidRPr="00F04F27">
        <w:rPr>
          <w:lang w:eastAsia="zh-CN"/>
        </w:rPr>
        <w:t xml:space="preserve"> the order </w:t>
      </w:r>
      <w:r w:rsidR="00AD29C0">
        <w:rPr>
          <w:lang w:eastAsia="zh-CN"/>
        </w:rPr>
        <w:t>for</w:t>
      </w:r>
      <w:r w:rsidRPr="00F04F27">
        <w:rPr>
          <w:lang w:eastAsia="zh-CN"/>
        </w:rPr>
        <w:t xml:space="preserve"> the same priority.</w:t>
      </w:r>
    </w:p>
    <w:p w14:paraId="51A08CA4" w14:textId="4D9FB670" w:rsidR="006423DA" w:rsidRPr="00930527" w:rsidRDefault="006423DA" w:rsidP="006423DA">
      <w:pPr>
        <w:rPr>
          <w:b/>
          <w:i/>
          <w:lang w:eastAsia="zh-CN"/>
        </w:rPr>
      </w:pPr>
      <w:r w:rsidRPr="00930527">
        <w:rPr>
          <w:b/>
          <w:i/>
          <w:u w:val="single"/>
          <w:lang w:eastAsia="zh-CN"/>
        </w:rPr>
        <w:t>Propos</w:t>
      </w:r>
      <w:r w:rsidR="00AD29C0" w:rsidRPr="00930527">
        <w:rPr>
          <w:b/>
          <w:i/>
          <w:u w:val="single"/>
          <w:lang w:eastAsia="zh-CN"/>
        </w:rPr>
        <w:t>a</w:t>
      </w:r>
      <w:r w:rsidRPr="00930527">
        <w:rPr>
          <w:b/>
          <w:i/>
          <w:u w:val="single"/>
          <w:lang w:eastAsia="zh-CN"/>
        </w:rPr>
        <w:t xml:space="preserve">l </w:t>
      </w:r>
      <w:r w:rsidR="00E549F1" w:rsidRPr="00930527">
        <w:rPr>
          <w:b/>
          <w:i/>
          <w:u w:val="single"/>
          <w:lang w:eastAsia="zh-CN"/>
        </w:rPr>
        <w:t>3</w:t>
      </w:r>
      <w:r w:rsidRPr="00930527">
        <w:rPr>
          <w:b/>
          <w:i/>
          <w:lang w:eastAsia="zh-CN"/>
        </w:rPr>
        <w:t xml:space="preserve">: In Rel-16, RAN1 </w:t>
      </w:r>
      <w:r w:rsidR="00AD29C0">
        <w:rPr>
          <w:b/>
          <w:i/>
          <w:lang w:eastAsia="zh-CN"/>
        </w:rPr>
        <w:t xml:space="preserve">shall </w:t>
      </w:r>
      <w:r w:rsidRPr="00930527">
        <w:rPr>
          <w:b/>
          <w:i/>
          <w:lang w:eastAsia="zh-CN"/>
        </w:rPr>
        <w:t>first clarify the processing order of multiplexing and cancellation when PUCCH/PUSCH</w:t>
      </w:r>
      <w:r w:rsidR="00C83EF3" w:rsidRPr="00930527">
        <w:rPr>
          <w:b/>
          <w:i/>
          <w:lang w:eastAsia="zh-CN"/>
        </w:rPr>
        <w:t xml:space="preserve"> with same priority</w:t>
      </w:r>
      <w:r w:rsidRPr="00930527">
        <w:rPr>
          <w:b/>
          <w:i/>
          <w:lang w:eastAsia="zh-CN"/>
        </w:rPr>
        <w:t xml:space="preserve"> collides with semi-static DL symbols/SSBs, then clarify the different priority cases if necessary.</w:t>
      </w:r>
    </w:p>
    <w:p w14:paraId="02EFEB3D" w14:textId="77777777" w:rsidR="001A67C6" w:rsidRDefault="004B565B" w:rsidP="004A4099">
      <w:pPr>
        <w:pStyle w:val="1"/>
        <w:tabs>
          <w:tab w:val="num" w:pos="432"/>
        </w:tabs>
        <w:ind w:left="432"/>
      </w:pPr>
      <w:r w:rsidRPr="000C59DA">
        <w:rPr>
          <w:rFonts w:hint="eastAsia"/>
        </w:rPr>
        <w:lastRenderedPageBreak/>
        <w:t>Conclusion</w:t>
      </w:r>
      <w:r w:rsidR="00AB3437">
        <w:t>s</w:t>
      </w:r>
    </w:p>
    <w:p w14:paraId="4920452C" w14:textId="28E2A672" w:rsidR="000643A8" w:rsidRDefault="00AB03B2" w:rsidP="006525D2">
      <w:pPr>
        <w:tabs>
          <w:tab w:val="num" w:pos="1440"/>
        </w:tabs>
        <w:spacing w:before="120" w:after="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sidR="003C5DEC">
        <w:rPr>
          <w:lang w:eastAsia="zh-CN"/>
        </w:rPr>
        <w:t>s</w:t>
      </w:r>
      <w:r>
        <w:rPr>
          <w:lang w:eastAsia="zh-CN"/>
        </w:rPr>
        <w:t xml:space="preserve"> are given</w:t>
      </w:r>
      <w:r w:rsidR="003C5DEC">
        <w:rPr>
          <w:lang w:eastAsia="zh-CN"/>
        </w:rPr>
        <w:t>:</w:t>
      </w:r>
    </w:p>
    <w:p w14:paraId="48F5A320" w14:textId="0326D19D" w:rsidR="00AD29C0" w:rsidRDefault="00055488" w:rsidP="006525D2">
      <w:pPr>
        <w:tabs>
          <w:tab w:val="num" w:pos="1440"/>
        </w:tabs>
        <w:spacing w:before="120" w:after="0"/>
        <w:rPr>
          <w:u w:val="single"/>
          <w:lang w:eastAsia="zh-CN"/>
        </w:rPr>
      </w:pPr>
      <w:r w:rsidRPr="00055488">
        <w:rPr>
          <w:u w:val="single"/>
          <w:lang w:eastAsia="zh-CN"/>
        </w:rPr>
        <w:t>For Timing for secondary cell activation/deactivation</w:t>
      </w:r>
      <w:r w:rsidR="009D4DD0">
        <w:rPr>
          <w:u w:val="single"/>
          <w:lang w:eastAsia="zh-CN"/>
        </w:rPr>
        <w:t>:</w:t>
      </w:r>
    </w:p>
    <w:p w14:paraId="71A59C0E" w14:textId="77777777" w:rsidR="00AD29C0" w:rsidRPr="00E81E4A" w:rsidRDefault="00AD29C0" w:rsidP="00AD29C0">
      <w:pPr>
        <w:rPr>
          <w:b/>
          <w:i/>
          <w:lang w:eastAsia="zh-CN"/>
        </w:rPr>
      </w:pPr>
      <w:r w:rsidRPr="00E81E4A">
        <w:rPr>
          <w:b/>
          <w:i/>
          <w:u w:val="single"/>
          <w:lang w:eastAsia="zh-CN"/>
        </w:rPr>
        <w:t>Observation 1:</w:t>
      </w:r>
      <w:r w:rsidRPr="00E81E4A">
        <w:rPr>
          <w:b/>
          <w:i/>
          <w:lang w:eastAsia="zh-CN"/>
        </w:rPr>
        <w:t xml:space="preserve"> By changing the reference slot (slot n) for </w:t>
      </w:r>
      <w:proofErr w:type="spellStart"/>
      <w:r w:rsidRPr="00E81E4A">
        <w:rPr>
          <w:b/>
          <w:i/>
          <w:lang w:eastAsia="zh-CN"/>
        </w:rPr>
        <w:t>Scell</w:t>
      </w:r>
      <w:proofErr w:type="spellEnd"/>
      <w:r w:rsidRPr="00E81E4A">
        <w:rPr>
          <w:b/>
          <w:i/>
          <w:lang w:eastAsia="zh-CN"/>
        </w:rPr>
        <w:t xml:space="preserve"> activation or deactivation to the slot of the PUCCH transmission but not the slot of the PDSCH carrying the activation command, and modifying the value of k from </w:t>
      </w:r>
      <w:r w:rsidRPr="00E81E4A">
        <w:rPr>
          <w:b/>
          <w:i/>
          <w:noProof/>
          <w:position w:val="-10"/>
          <w:lang w:eastAsia="zh-CN"/>
        </w:rPr>
        <w:drawing>
          <wp:inline distT="0" distB="0" distL="0" distR="0" wp14:anchorId="0DE5776F" wp14:editId="3723894F">
            <wp:extent cx="1057910" cy="225425"/>
            <wp:effectExtent l="0" t="0" r="8890" b="3175"/>
            <wp:docPr id="2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910" cy="225425"/>
                    </a:xfrm>
                    <a:prstGeom prst="rect">
                      <a:avLst/>
                    </a:prstGeom>
                    <a:noFill/>
                    <a:ln>
                      <a:noFill/>
                    </a:ln>
                  </pic:spPr>
                </pic:pic>
              </a:graphicData>
            </a:graphic>
          </wp:inline>
        </w:drawing>
      </w:r>
      <w:r w:rsidRPr="00E81E4A">
        <w:rPr>
          <w:b/>
          <w:i/>
          <w:lang w:eastAsia="zh-CN"/>
        </w:rPr>
        <w:t xml:space="preserve"> to </w:t>
      </w:r>
      <m:oMath>
        <m:sSubSup>
          <m:sSubSupPr>
            <m:ctrlPr>
              <w:rPr>
                <w:rFonts w:ascii="Cambria Math" w:hAnsi="Cambria Math"/>
                <w:b/>
                <w:i/>
                <w:lang w:eastAsia="zh-CN"/>
              </w:rPr>
            </m:ctrlPr>
          </m:sSubSupPr>
          <m:e>
            <m:r>
              <m:rPr>
                <m:sty m:val="bi"/>
              </m:rPr>
              <w:rPr>
                <w:rFonts w:ascii="Cambria Math" w:hAnsi="Cambria Math"/>
                <w:lang w:eastAsia="zh-CN"/>
              </w:rPr>
              <m:t>3∙N</m:t>
            </m:r>
          </m:e>
          <m:sub>
            <m:r>
              <m:rPr>
                <m:sty m:val="bi"/>
              </m:rPr>
              <w:rPr>
                <w:rFonts w:ascii="Cambria Math" w:hAnsi="Cambria Math"/>
                <w:lang w:eastAsia="zh-CN"/>
              </w:rPr>
              <m:t>slot</m:t>
            </m:r>
          </m:sub>
          <m:sup>
            <m:r>
              <m:rPr>
                <m:sty m:val="bi"/>
              </m:rPr>
              <w:rPr>
                <w:rFonts w:ascii="Cambria Math" w:hAnsi="Cambria Math"/>
                <w:lang w:eastAsia="zh-CN"/>
              </w:rPr>
              <m:t>subframe,u</m:t>
            </m:r>
          </m:sup>
        </m:sSubSup>
        <m:r>
          <m:rPr>
            <m:sty m:val="bi"/>
          </m:rPr>
          <w:rPr>
            <w:rFonts w:ascii="Cambria Math" w:hAnsi="Cambria Math"/>
            <w:lang w:eastAsia="zh-CN"/>
          </w:rPr>
          <m:t>+1</m:t>
        </m:r>
      </m:oMath>
      <w:r w:rsidRPr="00E81E4A">
        <w:rPr>
          <w:b/>
          <w:i/>
          <w:lang w:eastAsia="zh-CN"/>
        </w:rPr>
        <w:t xml:space="preserve">, there remains no ambiguity </w:t>
      </w:r>
      <w:r>
        <w:rPr>
          <w:b/>
          <w:i/>
          <w:lang w:eastAsia="zh-CN"/>
        </w:rPr>
        <w:t>in</w:t>
      </w:r>
      <w:r w:rsidRPr="00E81E4A">
        <w:rPr>
          <w:b/>
          <w:i/>
          <w:lang w:eastAsia="zh-CN"/>
        </w:rPr>
        <w:t xml:space="preserve"> [1] and no NBC problem will occur.</w:t>
      </w:r>
    </w:p>
    <w:p w14:paraId="7960B3FA" w14:textId="77777777" w:rsidR="00AD29C0" w:rsidRPr="00E81E4A" w:rsidRDefault="00AD29C0" w:rsidP="00AD29C0">
      <w:pPr>
        <w:rPr>
          <w:b/>
          <w:i/>
          <w:lang w:eastAsia="zh-CN"/>
        </w:rPr>
      </w:pPr>
      <w:r w:rsidRPr="00E81E4A">
        <w:rPr>
          <w:b/>
          <w:i/>
          <w:u w:val="single"/>
          <w:lang w:eastAsia="zh-CN"/>
        </w:rPr>
        <w:t>Proposal 1:</w:t>
      </w:r>
      <w:r w:rsidRPr="00E81E4A">
        <w:rPr>
          <w:b/>
          <w:i/>
          <w:lang w:eastAsia="zh-CN"/>
        </w:rPr>
        <w:t xml:space="preserve"> Change the referent slot for </w:t>
      </w:r>
      <w:proofErr w:type="spellStart"/>
      <w:r w:rsidRPr="00E81E4A">
        <w:rPr>
          <w:b/>
          <w:i/>
          <w:lang w:eastAsia="zh-CN"/>
        </w:rPr>
        <w:t>Scell</w:t>
      </w:r>
      <w:proofErr w:type="spellEnd"/>
      <w:r w:rsidRPr="00E81E4A">
        <w:rPr>
          <w:b/>
          <w:i/>
          <w:lang w:eastAsia="zh-CN"/>
        </w:rPr>
        <w:t xml:space="preserve"> activation or deactivation to the slot of</w:t>
      </w:r>
      <w:r w:rsidRPr="00692110">
        <w:rPr>
          <w:b/>
          <w:i/>
          <w:lang w:eastAsia="zh-CN"/>
        </w:rPr>
        <w:t xml:space="preserve"> the</w:t>
      </w:r>
      <w:r w:rsidRPr="00E81E4A">
        <w:rPr>
          <w:b/>
          <w:i/>
          <w:lang w:eastAsia="zh-CN"/>
        </w:rPr>
        <w:t xml:space="preserve"> PUCCH transmission but not the slot of</w:t>
      </w:r>
      <w:r w:rsidRPr="00692110">
        <w:rPr>
          <w:b/>
          <w:i/>
          <w:lang w:eastAsia="zh-CN"/>
        </w:rPr>
        <w:t xml:space="preserve"> the</w:t>
      </w:r>
      <w:r w:rsidRPr="00E81E4A">
        <w:rPr>
          <w:b/>
          <w:i/>
          <w:lang w:eastAsia="zh-CN"/>
        </w:rPr>
        <w:t xml:space="preserve"> PDSCH carrying the activation command in 38.213.</w:t>
      </w:r>
    </w:p>
    <w:p w14:paraId="1DD809D5" w14:textId="77777777" w:rsidR="00692110" w:rsidRDefault="00692110" w:rsidP="006525D2">
      <w:pPr>
        <w:tabs>
          <w:tab w:val="num" w:pos="1440"/>
        </w:tabs>
        <w:spacing w:before="120" w:after="0"/>
        <w:rPr>
          <w:lang w:eastAsia="zh-CN"/>
        </w:rPr>
      </w:pPr>
    </w:p>
    <w:p w14:paraId="5A313BDC" w14:textId="4C9D9784" w:rsidR="00AD29C0" w:rsidRDefault="00196AFA" w:rsidP="00930527">
      <w:pPr>
        <w:tabs>
          <w:tab w:val="num" w:pos="1440"/>
        </w:tabs>
        <w:spacing w:before="120" w:after="0"/>
        <w:rPr>
          <w:b/>
          <w:i/>
          <w:u w:val="single"/>
          <w:lang w:eastAsia="zh-CN"/>
        </w:rPr>
      </w:pPr>
      <w:r w:rsidRPr="000C4609">
        <w:rPr>
          <w:u w:val="single"/>
          <w:lang w:eastAsia="zh-CN"/>
        </w:rPr>
        <w:t xml:space="preserve">For </w:t>
      </w:r>
      <w:r w:rsidRPr="009D4DD0">
        <w:rPr>
          <w:u w:val="single"/>
          <w:lang w:eastAsia="zh-CN"/>
        </w:rPr>
        <w:t>Cancellation due to collision with semi-static DL symbols and SSB</w:t>
      </w:r>
      <w:r w:rsidRPr="000C4609">
        <w:rPr>
          <w:u w:val="single"/>
          <w:lang w:eastAsia="zh-CN"/>
        </w:rPr>
        <w:t>:</w:t>
      </w:r>
    </w:p>
    <w:p w14:paraId="66DCF6A4" w14:textId="77777777" w:rsidR="00AD29C0" w:rsidRDefault="00AD29C0" w:rsidP="00AD29C0">
      <w:pPr>
        <w:rPr>
          <w:b/>
          <w:i/>
          <w:lang w:eastAsia="zh-CN"/>
        </w:rPr>
      </w:pPr>
      <w:r w:rsidRPr="00A92F44">
        <w:rPr>
          <w:rFonts w:hint="eastAsia"/>
          <w:b/>
          <w:i/>
          <w:u w:val="single"/>
          <w:lang w:eastAsia="zh-CN"/>
        </w:rPr>
        <w:t>O</w:t>
      </w:r>
      <w:r w:rsidRPr="00A92F44">
        <w:rPr>
          <w:b/>
          <w:i/>
          <w:u w:val="single"/>
          <w:lang w:eastAsia="zh-CN"/>
        </w:rPr>
        <w:t>bservation 2</w:t>
      </w:r>
      <w:r w:rsidRPr="00A92F44">
        <w:rPr>
          <w:b/>
          <w:i/>
          <w:lang w:eastAsia="zh-CN"/>
        </w:rPr>
        <w:t xml:space="preserve">: In order to transmit UCI, </w:t>
      </w:r>
    </w:p>
    <w:p w14:paraId="45EED874" w14:textId="77777777" w:rsidR="00AD29C0" w:rsidRDefault="00AD29C0" w:rsidP="00AD29C0">
      <w:pPr>
        <w:pStyle w:val="afb"/>
        <w:numPr>
          <w:ilvl w:val="0"/>
          <w:numId w:val="60"/>
        </w:numPr>
        <w:rPr>
          <w:rFonts w:ascii="Times New Roman" w:hAnsi="Times New Roman" w:cs="Times New Roman"/>
          <w:b/>
          <w:i/>
        </w:rPr>
      </w:pPr>
      <w:r>
        <w:rPr>
          <w:rFonts w:ascii="Times New Roman" w:hAnsi="Times New Roman" w:cs="Times New Roman"/>
          <w:b/>
          <w:i/>
        </w:rPr>
        <w:t>M</w:t>
      </w:r>
      <w:r w:rsidRPr="00A92F44">
        <w:rPr>
          <w:rFonts w:ascii="Times New Roman" w:hAnsi="Times New Roman" w:cs="Times New Roman"/>
          <w:b/>
          <w:i/>
        </w:rPr>
        <w:t xml:space="preserve">ultiplexing before cancellation is better in case CSI overlaps with DL symbols and CG PUSCH, and CG PUSCH does not overlap with DL symbols </w:t>
      </w:r>
      <w:r>
        <w:rPr>
          <w:rFonts w:ascii="Times New Roman" w:hAnsi="Times New Roman" w:cs="Times New Roman"/>
          <w:b/>
          <w:i/>
        </w:rPr>
        <w:t xml:space="preserve">(Example of </w:t>
      </w:r>
      <w:r w:rsidRPr="00A92F44">
        <w:rPr>
          <w:rFonts w:ascii="Times New Roman" w:hAnsi="Times New Roman" w:cs="Times New Roman"/>
          <w:b/>
          <w:i/>
        </w:rPr>
        <w:t xml:space="preserve"> </w:t>
      </w:r>
      <w:r>
        <w:rPr>
          <w:rFonts w:ascii="Times New Roman" w:hAnsi="Times New Roman" w:cs="Times New Roman"/>
          <w:b/>
          <w:i/>
        </w:rPr>
        <w:t>F</w:t>
      </w:r>
      <w:r w:rsidRPr="00A92F44">
        <w:rPr>
          <w:rFonts w:ascii="Times New Roman" w:hAnsi="Times New Roman" w:cs="Times New Roman"/>
          <w:b/>
          <w:i/>
        </w:rPr>
        <w:t>igure 1</w:t>
      </w:r>
      <w:r>
        <w:rPr>
          <w:rFonts w:ascii="Times New Roman" w:hAnsi="Times New Roman" w:cs="Times New Roman"/>
          <w:b/>
          <w:i/>
        </w:rPr>
        <w:t>)</w:t>
      </w:r>
    </w:p>
    <w:p w14:paraId="2404030C" w14:textId="54CA8AF4" w:rsidR="00AD29C0" w:rsidRPr="00930527" w:rsidRDefault="00AD29C0" w:rsidP="00930527">
      <w:pPr>
        <w:pStyle w:val="afb"/>
        <w:numPr>
          <w:ilvl w:val="0"/>
          <w:numId w:val="60"/>
        </w:numPr>
        <w:rPr>
          <w:b/>
          <w:i/>
          <w:u w:val="single"/>
        </w:rPr>
      </w:pPr>
      <w:r>
        <w:rPr>
          <w:rFonts w:ascii="Times New Roman" w:hAnsi="Times New Roman" w:cs="Times New Roman"/>
          <w:b/>
          <w:i/>
        </w:rPr>
        <w:t>Cancellation before multiplexing is better when</w:t>
      </w:r>
      <w:r w:rsidRPr="00A92F44">
        <w:rPr>
          <w:rFonts w:ascii="Times New Roman" w:hAnsi="Times New Roman" w:cs="Times New Roman"/>
          <w:b/>
          <w:i/>
        </w:rPr>
        <w:t xml:space="preserve">  CG PUSCH overlaps with DL symbols and CSI, and CSI does not overlap with DL symbols</w:t>
      </w:r>
      <w:r>
        <w:rPr>
          <w:rFonts w:ascii="Times New Roman" w:hAnsi="Times New Roman" w:cs="Times New Roman"/>
          <w:b/>
          <w:i/>
        </w:rPr>
        <w:t xml:space="preserve"> (Example of Figure 2)</w:t>
      </w:r>
    </w:p>
    <w:p w14:paraId="43D216F6" w14:textId="77777777" w:rsidR="00AD29C0" w:rsidRPr="00A92F44" w:rsidRDefault="00AD29C0" w:rsidP="00AD29C0">
      <w:pPr>
        <w:rPr>
          <w:b/>
          <w:i/>
          <w:lang w:eastAsia="zh-CN"/>
        </w:rPr>
      </w:pPr>
      <w:r w:rsidRPr="00A92F44">
        <w:rPr>
          <w:rFonts w:hint="eastAsia"/>
          <w:b/>
          <w:i/>
          <w:u w:val="single"/>
          <w:lang w:eastAsia="zh-CN"/>
        </w:rPr>
        <w:t>O</w:t>
      </w:r>
      <w:r w:rsidRPr="00A92F44">
        <w:rPr>
          <w:b/>
          <w:i/>
          <w:u w:val="single"/>
          <w:lang w:eastAsia="zh-CN"/>
        </w:rPr>
        <w:t>bservation 3:</w:t>
      </w:r>
      <w:r w:rsidRPr="00A92F44">
        <w:rPr>
          <w:b/>
          <w:i/>
          <w:lang w:eastAsia="zh-CN"/>
        </w:rPr>
        <w:t xml:space="preserve"> </w:t>
      </w:r>
      <w:r>
        <w:rPr>
          <w:b/>
          <w:i/>
          <w:lang w:eastAsia="zh-CN"/>
        </w:rPr>
        <w:t xml:space="preserve">For the case when </w:t>
      </w:r>
      <w:r w:rsidRPr="00A92F44">
        <w:rPr>
          <w:b/>
          <w:i/>
          <w:lang w:eastAsia="zh-CN"/>
        </w:rPr>
        <w:t xml:space="preserve">CSI 1 overlaps with DL symbols only, CSI 2 overlaps with HARQ-ACK only, in order to transmit UCI as much as possible, which </w:t>
      </w:r>
      <w:r>
        <w:rPr>
          <w:b/>
          <w:i/>
          <w:lang w:eastAsia="zh-CN"/>
        </w:rPr>
        <w:t xml:space="preserve">of the </w:t>
      </w:r>
      <w:r w:rsidRPr="00A92F44">
        <w:rPr>
          <w:b/>
          <w:i/>
          <w:lang w:eastAsia="zh-CN"/>
        </w:rPr>
        <w:t>option</w:t>
      </w:r>
      <w:r>
        <w:rPr>
          <w:b/>
          <w:i/>
          <w:lang w:eastAsia="zh-CN"/>
        </w:rPr>
        <w:t>s</w:t>
      </w:r>
      <w:r w:rsidRPr="00A92F44">
        <w:rPr>
          <w:b/>
          <w:i/>
          <w:lang w:eastAsia="zh-CN"/>
        </w:rPr>
        <w:t xml:space="preserve"> </w:t>
      </w:r>
      <w:r>
        <w:rPr>
          <w:b/>
          <w:i/>
          <w:lang w:eastAsia="zh-CN"/>
        </w:rPr>
        <w:t>is better and should be used</w:t>
      </w:r>
      <w:r w:rsidRPr="00A92F44">
        <w:rPr>
          <w:b/>
          <w:i/>
          <w:lang w:eastAsia="zh-CN"/>
        </w:rPr>
        <w:t xml:space="preserve"> depends on whether </w:t>
      </w:r>
      <w:r>
        <w:rPr>
          <w:b/>
          <w:i/>
          <w:lang w:eastAsia="zh-CN"/>
        </w:rPr>
        <w:t xml:space="preserve">the PUCCH carrying </w:t>
      </w:r>
      <w:r w:rsidRPr="00A92F44">
        <w:rPr>
          <w:b/>
          <w:i/>
          <w:lang w:eastAsia="zh-CN"/>
        </w:rPr>
        <w:t>multiplex</w:t>
      </w:r>
      <w:r>
        <w:rPr>
          <w:b/>
          <w:i/>
          <w:lang w:eastAsia="zh-CN"/>
        </w:rPr>
        <w:t>ed</w:t>
      </w:r>
      <w:r w:rsidRPr="00A92F44">
        <w:rPr>
          <w:b/>
          <w:i/>
          <w:lang w:eastAsia="zh-CN"/>
        </w:rPr>
        <w:t xml:space="preserve"> PUCCH indicated by </w:t>
      </w:r>
      <w:proofErr w:type="spellStart"/>
      <w:r w:rsidRPr="00A92F44">
        <w:rPr>
          <w:b/>
          <w:i/>
          <w:lang w:eastAsia="zh-CN"/>
        </w:rPr>
        <w:t>gNB</w:t>
      </w:r>
      <w:proofErr w:type="spellEnd"/>
      <w:r w:rsidRPr="00A92F44">
        <w:rPr>
          <w:b/>
          <w:i/>
          <w:lang w:eastAsia="zh-CN"/>
        </w:rPr>
        <w:t xml:space="preserve"> can overlap with DL symbols or not.</w:t>
      </w:r>
    </w:p>
    <w:p w14:paraId="6759F002" w14:textId="77777777" w:rsidR="00AD29C0" w:rsidRPr="00A92F44" w:rsidRDefault="00AD29C0" w:rsidP="00AD29C0">
      <w:pPr>
        <w:rPr>
          <w:b/>
          <w:i/>
          <w:lang w:eastAsia="zh-CN"/>
        </w:rPr>
      </w:pPr>
      <w:r w:rsidRPr="00A92F44">
        <w:rPr>
          <w:rFonts w:hint="eastAsia"/>
          <w:b/>
          <w:i/>
          <w:u w:val="single"/>
          <w:lang w:eastAsia="zh-CN"/>
        </w:rPr>
        <w:t xml:space="preserve">Proposal </w:t>
      </w:r>
      <w:r w:rsidRPr="00A92F44">
        <w:rPr>
          <w:b/>
          <w:i/>
          <w:u w:val="single"/>
          <w:lang w:eastAsia="zh-CN"/>
        </w:rPr>
        <w:t>2</w:t>
      </w:r>
      <w:r w:rsidRPr="00A92F44">
        <w:rPr>
          <w:rFonts w:hint="eastAsia"/>
          <w:b/>
          <w:i/>
          <w:u w:val="single"/>
          <w:lang w:eastAsia="zh-CN"/>
        </w:rPr>
        <w:t>:</w:t>
      </w:r>
      <w:r w:rsidRPr="00A92F44">
        <w:rPr>
          <w:rFonts w:hint="eastAsia"/>
          <w:b/>
          <w:i/>
          <w:lang w:eastAsia="zh-CN"/>
        </w:rPr>
        <w:t xml:space="preserve"> In Rel-16, </w:t>
      </w:r>
      <w:r w:rsidRPr="00A92F44">
        <w:rPr>
          <w:b/>
          <w:i/>
          <w:lang w:eastAsia="zh-CN"/>
        </w:rPr>
        <w:t>RAN1</w:t>
      </w:r>
      <w:r w:rsidRPr="00A92F44">
        <w:rPr>
          <w:rFonts w:hint="eastAsia"/>
          <w:b/>
          <w:i/>
          <w:lang w:eastAsia="zh-CN"/>
        </w:rPr>
        <w:t xml:space="preserve"> </w:t>
      </w:r>
      <w:r w:rsidRPr="00A92F44">
        <w:rPr>
          <w:b/>
          <w:i/>
          <w:lang w:eastAsia="zh-CN"/>
        </w:rPr>
        <w:t xml:space="preserve">needs to </w:t>
      </w:r>
      <w:r w:rsidRPr="00A92F44">
        <w:rPr>
          <w:rFonts w:hint="eastAsia"/>
          <w:b/>
          <w:i/>
          <w:lang w:eastAsia="zh-CN"/>
        </w:rPr>
        <w:t xml:space="preserve">consider </w:t>
      </w:r>
      <w:r w:rsidRPr="00A92F44">
        <w:rPr>
          <w:b/>
          <w:i/>
          <w:lang w:eastAsia="zh-CN"/>
        </w:rPr>
        <w:t>collision</w:t>
      </w:r>
      <w:r w:rsidRPr="00A92F44">
        <w:rPr>
          <w:rFonts w:hint="eastAsia"/>
          <w:b/>
          <w:i/>
          <w:lang w:eastAsia="zh-CN"/>
        </w:rPr>
        <w:t xml:space="preserve"> cases </w:t>
      </w:r>
      <w:r w:rsidRPr="00A92F44">
        <w:rPr>
          <w:b/>
          <w:i/>
          <w:lang w:eastAsia="zh-CN"/>
        </w:rPr>
        <w:t>e.g. PUCCH/PUCCH collision and PUCCH/PUSCH collision to decide the processing order</w:t>
      </w:r>
      <w:r>
        <w:rPr>
          <w:b/>
          <w:i/>
          <w:lang w:eastAsia="zh-CN"/>
        </w:rPr>
        <w:t xml:space="preserve"> between multiplexing and cancellation.</w:t>
      </w:r>
      <w:r w:rsidRPr="00A92F44">
        <w:rPr>
          <w:b/>
          <w:i/>
          <w:lang w:eastAsia="zh-CN"/>
        </w:rPr>
        <w:t xml:space="preserve"> </w:t>
      </w:r>
    </w:p>
    <w:p w14:paraId="0D1E248D" w14:textId="4C33A84E" w:rsidR="00AD29C0" w:rsidRDefault="00AD29C0" w:rsidP="00930527">
      <w:pPr>
        <w:rPr>
          <w:color w:val="000000"/>
        </w:rPr>
      </w:pPr>
      <w:r w:rsidRPr="00A92F44">
        <w:rPr>
          <w:rFonts w:hint="eastAsia"/>
          <w:b/>
          <w:i/>
          <w:u w:val="single"/>
          <w:lang w:eastAsia="zh-CN"/>
        </w:rPr>
        <w:t>P</w:t>
      </w:r>
      <w:r w:rsidRPr="00A92F44">
        <w:rPr>
          <w:b/>
          <w:i/>
          <w:u w:val="single"/>
          <w:lang w:eastAsia="zh-CN"/>
        </w:rPr>
        <w:t>roposal 3</w:t>
      </w:r>
      <w:r w:rsidRPr="00A92F44">
        <w:rPr>
          <w:b/>
          <w:i/>
          <w:lang w:eastAsia="zh-CN"/>
        </w:rPr>
        <w:t xml:space="preserve">: In Rel-16, RAN1 </w:t>
      </w:r>
      <w:r>
        <w:rPr>
          <w:b/>
          <w:i/>
          <w:lang w:eastAsia="zh-CN"/>
        </w:rPr>
        <w:t xml:space="preserve">shall </w:t>
      </w:r>
      <w:r w:rsidRPr="00A92F44">
        <w:rPr>
          <w:b/>
          <w:i/>
          <w:lang w:eastAsia="zh-CN"/>
        </w:rPr>
        <w:t>first clarify the processing order of multiplexing and cancellation when PUCCH/PUSCH with same priority collides with semi-static DL symbols/SSBs, then clarify the different priority cases if necessary.</w:t>
      </w:r>
      <w:bookmarkStart w:id="18" w:name="_Ref124589665"/>
      <w:bookmarkStart w:id="19" w:name="_Ref71620620"/>
      <w:bookmarkStart w:id="20" w:name="_Ref124671424"/>
    </w:p>
    <w:p w14:paraId="39A46F5E" w14:textId="4FBC0C98" w:rsidR="00EE2AB0" w:rsidRDefault="00EE2AB0" w:rsidP="00EE2AB0">
      <w:pPr>
        <w:pStyle w:val="1"/>
        <w:numPr>
          <w:ilvl w:val="0"/>
          <w:numId w:val="0"/>
        </w:numPr>
        <w:ind w:left="432" w:hanging="432"/>
        <w:rPr>
          <w:color w:val="000000"/>
        </w:rPr>
      </w:pPr>
      <w:r w:rsidRPr="00EE2AB0">
        <w:rPr>
          <w:color w:val="000000"/>
        </w:rPr>
        <w:t>References</w:t>
      </w:r>
      <w:bookmarkEnd w:id="0"/>
      <w:bookmarkEnd w:id="18"/>
      <w:bookmarkEnd w:id="19"/>
      <w:bookmarkEnd w:id="20"/>
    </w:p>
    <w:p w14:paraId="5DFA7643" w14:textId="589D84AB" w:rsidR="00122924" w:rsidRPr="00F05086" w:rsidRDefault="00122924" w:rsidP="00F05086">
      <w:pPr>
        <w:pStyle w:val="References0"/>
        <w:numPr>
          <w:ilvl w:val="0"/>
          <w:numId w:val="5"/>
        </w:numPr>
        <w:adjustRightInd w:val="0"/>
        <w:spacing w:after="0"/>
        <w:jc w:val="both"/>
        <w:rPr>
          <w:szCs w:val="20"/>
        </w:rPr>
      </w:pPr>
      <w:bookmarkStart w:id="21" w:name="_Ref52289984"/>
      <w:r w:rsidRPr="00F05086">
        <w:rPr>
          <w:szCs w:val="20"/>
          <w:lang w:eastAsia="zh-CN"/>
        </w:rPr>
        <w:t xml:space="preserve">38.213 </w:t>
      </w:r>
      <w:r w:rsidR="00BF76D4">
        <w:rPr>
          <w:szCs w:val="20"/>
          <w:lang w:eastAsia="zh-CN"/>
        </w:rPr>
        <w:t>g3</w:t>
      </w:r>
      <w:r w:rsidRPr="00F05086">
        <w:rPr>
          <w:szCs w:val="20"/>
          <w:lang w:eastAsia="zh-CN"/>
        </w:rPr>
        <w:t>0, Physical layer procedures for control</w:t>
      </w:r>
      <w:bookmarkEnd w:id="21"/>
    </w:p>
    <w:p w14:paraId="3429E324" w14:textId="0B6DE747" w:rsidR="00484363" w:rsidRDefault="001263EF" w:rsidP="00122924">
      <w:pPr>
        <w:pStyle w:val="References0"/>
        <w:numPr>
          <w:ilvl w:val="0"/>
          <w:numId w:val="5"/>
        </w:numPr>
        <w:adjustRightInd w:val="0"/>
        <w:spacing w:after="0"/>
        <w:jc w:val="both"/>
        <w:rPr>
          <w:szCs w:val="20"/>
          <w:lang w:eastAsia="zh-CN"/>
        </w:rPr>
      </w:pPr>
      <w:bookmarkStart w:id="22" w:name="_Ref51745902"/>
      <w:bookmarkStart w:id="23" w:name="_Ref46305157"/>
      <w:bookmarkStart w:id="24" w:name="_Ref45630949"/>
      <w:r>
        <w:rPr>
          <w:szCs w:val="20"/>
          <w:lang w:eastAsia="zh-CN"/>
        </w:rPr>
        <w:t>38.</w:t>
      </w:r>
      <w:r w:rsidR="00BF76D4">
        <w:rPr>
          <w:szCs w:val="20"/>
          <w:lang w:eastAsia="zh-CN"/>
        </w:rPr>
        <w:t>133</w:t>
      </w:r>
      <w:r>
        <w:rPr>
          <w:szCs w:val="20"/>
          <w:lang w:eastAsia="zh-CN"/>
        </w:rPr>
        <w:t xml:space="preserve"> </w:t>
      </w:r>
      <w:r w:rsidR="00F46A18">
        <w:rPr>
          <w:szCs w:val="20"/>
          <w:lang w:eastAsia="zh-CN"/>
        </w:rPr>
        <w:t>g</w:t>
      </w:r>
      <w:r w:rsidR="00B71211">
        <w:rPr>
          <w:szCs w:val="20"/>
          <w:lang w:eastAsia="zh-CN"/>
        </w:rPr>
        <w:t>5</w:t>
      </w:r>
      <w:r w:rsidR="00F46A18">
        <w:rPr>
          <w:szCs w:val="20"/>
          <w:lang w:eastAsia="zh-CN"/>
        </w:rPr>
        <w:t>0</w:t>
      </w:r>
      <w:r w:rsidR="00484363">
        <w:rPr>
          <w:szCs w:val="20"/>
          <w:lang w:eastAsia="zh-CN"/>
        </w:rPr>
        <w:t xml:space="preserve">, </w:t>
      </w:r>
      <w:r w:rsidR="00B71211" w:rsidRPr="00B840AC">
        <w:rPr>
          <w:rFonts w:cs="v4.2.0"/>
        </w:rPr>
        <w:t>Requirements for support of radio resource management</w:t>
      </w:r>
    </w:p>
    <w:p w14:paraId="6C303A20" w14:textId="3CD5EA8E" w:rsidR="00562B8C" w:rsidRPr="00E64045" w:rsidRDefault="00E64045" w:rsidP="00E64045">
      <w:pPr>
        <w:pStyle w:val="References0"/>
        <w:numPr>
          <w:ilvl w:val="0"/>
          <w:numId w:val="5"/>
        </w:numPr>
        <w:adjustRightInd w:val="0"/>
        <w:spacing w:after="0"/>
        <w:jc w:val="both"/>
        <w:rPr>
          <w:szCs w:val="20"/>
          <w:lang w:eastAsia="zh-CN"/>
        </w:rPr>
      </w:pPr>
      <w:bookmarkStart w:id="25" w:name="_Ref52378218"/>
      <w:r w:rsidRPr="00F04F27">
        <w:rPr>
          <w:lang w:eastAsia="zh-CN"/>
        </w:rPr>
        <w:t>R1-</w:t>
      </w:r>
      <w:r w:rsidR="00C55EDE" w:rsidRPr="00F04F27">
        <w:rPr>
          <w:lang w:eastAsia="zh-CN"/>
        </w:rPr>
        <w:t>2009770</w:t>
      </w:r>
      <w:r w:rsidR="00484363">
        <w:rPr>
          <w:szCs w:val="20"/>
          <w:lang w:eastAsia="zh-CN"/>
        </w:rPr>
        <w:t xml:space="preserve">, </w:t>
      </w:r>
      <w:r w:rsidR="00C55EDE" w:rsidRPr="00C55EDE">
        <w:rPr>
          <w:rFonts w:cs="v4.2.0"/>
        </w:rPr>
        <w:t>Summary #2 of the Remaining Issues on HARQ and Scheduling Enhancements for URLLC</w:t>
      </w:r>
      <w:r w:rsidR="00C55EDE" w:rsidRPr="00C55EDE">
        <w:rPr>
          <w:rFonts w:cs="v4.2.0"/>
        </w:rPr>
        <w:tab/>
        <w:t>Moderator (Qualcomm)</w:t>
      </w:r>
      <w:r w:rsidR="00C55EDE">
        <w:rPr>
          <w:szCs w:val="20"/>
          <w:lang w:eastAsia="zh-CN"/>
        </w:rPr>
        <w:t>, RAN1#103</w:t>
      </w:r>
      <w:r w:rsidR="00484363">
        <w:rPr>
          <w:szCs w:val="20"/>
          <w:lang w:eastAsia="zh-CN"/>
        </w:rPr>
        <w:t>-e</w:t>
      </w:r>
      <w:bookmarkEnd w:id="22"/>
      <w:bookmarkEnd w:id="23"/>
      <w:bookmarkEnd w:id="24"/>
      <w:bookmarkEnd w:id="25"/>
    </w:p>
    <w:sectPr w:rsidR="00562B8C" w:rsidRPr="00E64045" w:rsidSect="007B359C">
      <w:headerReference w:type="default" r:id="rId2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DAA4F" w14:textId="77777777" w:rsidR="00F70C50" w:rsidRDefault="00F70C50">
      <w:r>
        <w:separator/>
      </w:r>
    </w:p>
  </w:endnote>
  <w:endnote w:type="continuationSeparator" w:id="0">
    <w:p w14:paraId="27700ADB" w14:textId="77777777" w:rsidR="00F70C50" w:rsidRDefault="00F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EDD2" w14:textId="77777777" w:rsidR="00F70C50" w:rsidRDefault="00F70C50">
      <w:r>
        <w:separator/>
      </w:r>
    </w:p>
  </w:footnote>
  <w:footnote w:type="continuationSeparator" w:id="0">
    <w:p w14:paraId="6E88FFCD" w14:textId="77777777" w:rsidR="00F70C50" w:rsidRDefault="00F70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6C0AAB" w:rsidRDefault="006C0AAB"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742D8"/>
    <w:multiLevelType w:val="hybridMultilevel"/>
    <w:tmpl w:val="CA48A0D0"/>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00817"/>
    <w:multiLevelType w:val="hybridMultilevel"/>
    <w:tmpl w:val="10A6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EC7CD7"/>
    <w:multiLevelType w:val="hybridMultilevel"/>
    <w:tmpl w:val="0314704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E320EC"/>
    <w:multiLevelType w:val="hybridMultilevel"/>
    <w:tmpl w:val="4CF4B85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593A76"/>
    <w:multiLevelType w:val="hybridMultilevel"/>
    <w:tmpl w:val="0ED0A57E"/>
    <w:lvl w:ilvl="0" w:tplc="64FEB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E3A3E15"/>
    <w:multiLevelType w:val="hybridMultilevel"/>
    <w:tmpl w:val="E1DA0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7750FA"/>
    <w:multiLevelType w:val="hybridMultilevel"/>
    <w:tmpl w:val="974E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E776A"/>
    <w:multiLevelType w:val="hybridMultilevel"/>
    <w:tmpl w:val="36EC8BFC"/>
    <w:lvl w:ilvl="0" w:tplc="BC383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4912BF"/>
    <w:multiLevelType w:val="hybridMultilevel"/>
    <w:tmpl w:val="EDC6666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37C669AA"/>
    <w:multiLevelType w:val="hybridMultilevel"/>
    <w:tmpl w:val="B3C2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E709A2"/>
    <w:multiLevelType w:val="hybridMultilevel"/>
    <w:tmpl w:val="9FA64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473B3A"/>
    <w:multiLevelType w:val="hybridMultilevel"/>
    <w:tmpl w:val="C760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0538E"/>
    <w:multiLevelType w:val="hybridMultilevel"/>
    <w:tmpl w:val="E4E234E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8D6AEA"/>
    <w:multiLevelType w:val="hybridMultilevel"/>
    <w:tmpl w:val="1D825A10"/>
    <w:lvl w:ilvl="0" w:tplc="D8468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3582914"/>
    <w:multiLevelType w:val="hybridMultilevel"/>
    <w:tmpl w:val="206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9764B9"/>
    <w:multiLevelType w:val="hybridMultilevel"/>
    <w:tmpl w:val="8E34FE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BF3D50"/>
    <w:multiLevelType w:val="hybridMultilevel"/>
    <w:tmpl w:val="B486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FA7B91"/>
    <w:multiLevelType w:val="hybridMultilevel"/>
    <w:tmpl w:val="8F6A8018"/>
    <w:lvl w:ilvl="0" w:tplc="0409000D">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4FB1704"/>
    <w:multiLevelType w:val="hybridMultilevel"/>
    <w:tmpl w:val="36748E50"/>
    <w:lvl w:ilvl="0" w:tplc="F1B40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4"/>
  </w:num>
  <w:num w:numId="3">
    <w:abstractNumId w:val="49"/>
  </w:num>
  <w:num w:numId="4">
    <w:abstractNumId w:val="9"/>
  </w:num>
  <w:num w:numId="5">
    <w:abstractNumId w:val="13"/>
  </w:num>
  <w:num w:numId="6">
    <w:abstractNumId w:val="35"/>
  </w:num>
  <w:num w:numId="7">
    <w:abstractNumId w:val="55"/>
  </w:num>
  <w:num w:numId="8">
    <w:abstractNumId w:val="36"/>
  </w:num>
  <w:num w:numId="9">
    <w:abstractNumId w:val="32"/>
  </w:num>
  <w:num w:numId="10">
    <w:abstractNumId w:val="6"/>
  </w:num>
  <w:num w:numId="11">
    <w:abstractNumId w:val="52"/>
  </w:num>
  <w:num w:numId="12">
    <w:abstractNumId w:val="28"/>
  </w:num>
  <w:num w:numId="13">
    <w:abstractNumId w:val="46"/>
  </w:num>
  <w:num w:numId="14">
    <w:abstractNumId w:val="33"/>
  </w:num>
  <w:num w:numId="15">
    <w:abstractNumId w:val="20"/>
  </w:num>
  <w:num w:numId="16">
    <w:abstractNumId w:val="2"/>
  </w:num>
  <w:num w:numId="17">
    <w:abstractNumId w:val="3"/>
  </w:num>
  <w:num w:numId="18">
    <w:abstractNumId w:val="51"/>
  </w:num>
  <w:num w:numId="19">
    <w:abstractNumId w:val="0"/>
  </w:num>
  <w:num w:numId="20">
    <w:abstractNumId w:val="39"/>
  </w:num>
  <w:num w:numId="21">
    <w:abstractNumId w:val="41"/>
  </w:num>
  <w:num w:numId="22">
    <w:abstractNumId w:val="21"/>
  </w:num>
  <w:num w:numId="23">
    <w:abstractNumId w:val="31"/>
  </w:num>
  <w:num w:numId="24">
    <w:abstractNumId w:val="26"/>
  </w:num>
  <w:num w:numId="25">
    <w:abstractNumId w:val="23"/>
  </w:num>
  <w:num w:numId="26">
    <w:abstractNumId w:val="18"/>
  </w:num>
  <w:num w:numId="27">
    <w:abstractNumId w:val="29"/>
  </w:num>
  <w:num w:numId="28">
    <w:abstractNumId w:val="47"/>
  </w:num>
  <w:num w:numId="29">
    <w:abstractNumId w:val="37"/>
  </w:num>
  <w:num w:numId="30">
    <w:abstractNumId w:val="25"/>
  </w:num>
  <w:num w:numId="31">
    <w:abstractNumId w:val="42"/>
  </w:num>
  <w:num w:numId="32">
    <w:abstractNumId w:val="12"/>
  </w:num>
  <w:num w:numId="33">
    <w:abstractNumId w:val="10"/>
  </w:num>
  <w:num w:numId="34">
    <w:abstractNumId w:val="22"/>
  </w:num>
  <w:num w:numId="35">
    <w:abstractNumId w:val="22"/>
  </w:num>
  <w:num w:numId="36">
    <w:abstractNumId w:val="22"/>
  </w:num>
  <w:num w:numId="37">
    <w:abstractNumId w:val="22"/>
  </w:num>
  <w:num w:numId="38">
    <w:abstractNumId w:val="24"/>
  </w:num>
  <w:num w:numId="39">
    <w:abstractNumId w:val="40"/>
  </w:num>
  <w:num w:numId="40">
    <w:abstractNumId w:val="48"/>
  </w:num>
  <w:num w:numId="41">
    <w:abstractNumId w:val="17"/>
  </w:num>
  <w:num w:numId="42">
    <w:abstractNumId w:val="45"/>
  </w:num>
  <w:num w:numId="43">
    <w:abstractNumId w:val="50"/>
  </w:num>
  <w:num w:numId="44">
    <w:abstractNumId w:val="53"/>
  </w:num>
  <w:num w:numId="45">
    <w:abstractNumId w:val="15"/>
  </w:num>
  <w:num w:numId="46">
    <w:abstractNumId w:val="14"/>
  </w:num>
  <w:num w:numId="47">
    <w:abstractNumId w:val="8"/>
  </w:num>
  <w:num w:numId="48">
    <w:abstractNumId w:val="11"/>
  </w:num>
  <w:num w:numId="49">
    <w:abstractNumId w:val="4"/>
  </w:num>
  <w:num w:numId="50">
    <w:abstractNumId w:val="19"/>
  </w:num>
  <w:num w:numId="51">
    <w:abstractNumId w:val="7"/>
  </w:num>
  <w:num w:numId="52">
    <w:abstractNumId w:val="38"/>
  </w:num>
  <w:num w:numId="53">
    <w:abstractNumId w:val="34"/>
  </w:num>
  <w:num w:numId="54">
    <w:abstractNumId w:val="16"/>
  </w:num>
  <w:num w:numId="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43"/>
  </w:num>
  <w:num w:numId="57">
    <w:abstractNumId w:val="44"/>
  </w:num>
  <w:num w:numId="58">
    <w:abstractNumId w:val="30"/>
  </w:num>
  <w:num w:numId="59">
    <w:abstractNumId w:val="27"/>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E6"/>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4EDE"/>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C0"/>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15C"/>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39BC"/>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2F8"/>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6E93"/>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818"/>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858"/>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92"/>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AA0"/>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54"/>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B00"/>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465"/>
    <w:rsid w:val="0040063F"/>
    <w:rsid w:val="00400785"/>
    <w:rsid w:val="00400811"/>
    <w:rsid w:val="00400A53"/>
    <w:rsid w:val="00400CA4"/>
    <w:rsid w:val="00400FFA"/>
    <w:rsid w:val="00401164"/>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6EFC"/>
    <w:rsid w:val="00467177"/>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A20"/>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86F"/>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5BF"/>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1B2"/>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20F"/>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34D"/>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72C"/>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59"/>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595"/>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8AF"/>
    <w:rsid w:val="00607A2E"/>
    <w:rsid w:val="00607AFE"/>
    <w:rsid w:val="00607B0E"/>
    <w:rsid w:val="00607B83"/>
    <w:rsid w:val="00607DF4"/>
    <w:rsid w:val="0061010B"/>
    <w:rsid w:val="006102B2"/>
    <w:rsid w:val="00610358"/>
    <w:rsid w:val="006105DB"/>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BCB"/>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3FF8"/>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18"/>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57"/>
    <w:rsid w:val="00641EEE"/>
    <w:rsid w:val="00641FE1"/>
    <w:rsid w:val="0064219A"/>
    <w:rsid w:val="0064226D"/>
    <w:rsid w:val="0064235C"/>
    <w:rsid w:val="006423DA"/>
    <w:rsid w:val="006424B0"/>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BD8"/>
    <w:rsid w:val="00657DC5"/>
    <w:rsid w:val="00660225"/>
    <w:rsid w:val="00660268"/>
    <w:rsid w:val="00660379"/>
    <w:rsid w:val="006606A6"/>
    <w:rsid w:val="00660C67"/>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10"/>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8F"/>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AAB"/>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1FD4"/>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3F0E"/>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0DC"/>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29"/>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463"/>
    <w:rsid w:val="008164E9"/>
    <w:rsid w:val="008166D8"/>
    <w:rsid w:val="00816948"/>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9B"/>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D5A"/>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948"/>
    <w:rsid w:val="00880B51"/>
    <w:rsid w:val="00880BE1"/>
    <w:rsid w:val="00880DAA"/>
    <w:rsid w:val="00880E32"/>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CC7"/>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721"/>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038"/>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0E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D7B"/>
    <w:rsid w:val="008D6EE7"/>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F8"/>
    <w:rsid w:val="008E6D5B"/>
    <w:rsid w:val="008E6E03"/>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A9F"/>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B09"/>
    <w:rsid w:val="00922C06"/>
    <w:rsid w:val="00922E19"/>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527"/>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6F9F"/>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29FB"/>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4"/>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784"/>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9ED"/>
    <w:rsid w:val="00A47BE9"/>
    <w:rsid w:val="00A500DB"/>
    <w:rsid w:val="00A501C9"/>
    <w:rsid w:val="00A50467"/>
    <w:rsid w:val="00A504BA"/>
    <w:rsid w:val="00A50506"/>
    <w:rsid w:val="00A5070F"/>
    <w:rsid w:val="00A509FE"/>
    <w:rsid w:val="00A50DDE"/>
    <w:rsid w:val="00A5150C"/>
    <w:rsid w:val="00A51616"/>
    <w:rsid w:val="00A5180D"/>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C"/>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4DF"/>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887"/>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9C0"/>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891"/>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3E"/>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50"/>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2FB"/>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A9"/>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50F"/>
    <w:rsid w:val="00BF76D4"/>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0FC9"/>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72B"/>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B4"/>
    <w:rsid w:val="00C601F4"/>
    <w:rsid w:val="00C60290"/>
    <w:rsid w:val="00C60554"/>
    <w:rsid w:val="00C60710"/>
    <w:rsid w:val="00C6079F"/>
    <w:rsid w:val="00C607D7"/>
    <w:rsid w:val="00C60BD9"/>
    <w:rsid w:val="00C6106F"/>
    <w:rsid w:val="00C61256"/>
    <w:rsid w:val="00C616EA"/>
    <w:rsid w:val="00C61872"/>
    <w:rsid w:val="00C618AD"/>
    <w:rsid w:val="00C6190F"/>
    <w:rsid w:val="00C61930"/>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67FF6"/>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56D"/>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7C5"/>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0F8"/>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EF1"/>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649"/>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63"/>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D2"/>
    <w:rsid w:val="00E730D8"/>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4A"/>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4F27"/>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024"/>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C50"/>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E8C"/>
    <w:rsid w:val="00F97FF2"/>
    <w:rsid w:val="00FA0697"/>
    <w:rsid w:val="00FA07F8"/>
    <w:rsid w:val="00FA0A1B"/>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E6"/>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99C"/>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56"/>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uiPriority w:val="99"/>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uiPriority w:val="99"/>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D:\07_Work\00_&#20027;&#35201;&#24037;&#20316;\NR\URLLC\Rel-17\&#25552;&#26696;&#25776;&#20889;\Docs\R1-2002060.zip" TargetMode="Externa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yperlink" Target="file:///D:\07_Work\00_&#20027;&#35201;&#24037;&#20316;\NR\URLLC\Rel-17\&#25552;&#26696;&#25776;&#20889;\Docs\R1-200206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07_Work\00_&#20027;&#35201;&#24037;&#20316;\NR\URLLC\Rel-17\&#25552;&#26696;&#25776;&#20889;\Docs\R1-2002060.zip"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yperlink" Target="file:///D:\07_Work\00_&#20027;&#35201;&#24037;&#20316;\NR\URLLC\Rel-17\&#25552;&#26696;&#25776;&#20889;\Docs\R1-2002060.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6E034-71C5-4499-8727-BB4E26F3BAA9}">
  <ds:schemaRefs>
    <ds:schemaRef ds:uri="http://schemas.openxmlformats.org/officeDocument/2006/bibliography"/>
  </ds:schemaRefs>
</ds:datastoreItem>
</file>

<file path=customXml/itemProps2.xml><?xml version="1.0" encoding="utf-8"?>
<ds:datastoreItem xmlns:ds="http://schemas.openxmlformats.org/officeDocument/2006/customXml" ds:itemID="{12FB9A2A-6C41-4060-8DA2-0D53A17A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2461</Words>
  <Characters>11297</Characters>
  <Application>Microsoft Office Word</Application>
  <DocSecurity>0</DocSecurity>
  <Lines>194</Lines>
  <Paragraphs>92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5</cp:revision>
  <cp:lastPrinted>2019-11-08T22:53:00Z</cp:lastPrinted>
  <dcterms:created xsi:type="dcterms:W3CDTF">2021-01-18T02:17:00Z</dcterms:created>
  <dcterms:modified xsi:type="dcterms:W3CDTF">2021-01-19T06:13:00Z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(3)ZPiSe6VPI7auFB60TflKUlcz0p/FrjrtvS9GeX0R2gI88sUu+U8l/9dmsXxbOoF9YD5X8dy7
ItpHtwNGS2nwqjz0yxZ5mXqCFuA35kbNojapLhaPya0ifO+QJSu7ObJXnwFz6EnxjWX7KOFv
Udph88LEvvLJ2YIzdyRhvpcfUSsMG7shmYcoQdmZMMNT69hXavfIQHhWvjaOcqjf0Co2jI0Z
tRwih1fx95dDbnYPZa</vt:lpwstr>
  </property>
  <property fmtid="{D5CDD505-2E9C-101B-9397-08002B2CF9AE}" pid="30" name="_2015_ms_pID_725343_00">
    <vt:lpwstr>_2015_ms_pID_725343</vt:lpwstr>
  </property>
  <property fmtid="{D5CDD505-2E9C-101B-9397-08002B2CF9AE}" pid="31" name="_2015_ms_pID_7253431">
    <vt:lpwstr>QtNPRL6Ctiqaf5x5p1brU2muqzdlc20x7rtVHR7veeJsTfU9wH/TFy
BnWXWRsUhBCi7hh0g47FYmuoXUl9zlE843LKf4MH7q//Z+oe6Yv0E2WjGs2FC6HRwHyTC7z1
BJqC2Y0QXqaC8LFWLqb8qKQgIbN93eFwuDY2PIvyr+FX2n4HTNPb7Flh7kzWzEzpJDcpmsWE
5UTGK/0J+fHB2Qo6errTKyBgCQ4cA+IEHq3Y</vt:lpwstr>
  </property>
  <property fmtid="{D5CDD505-2E9C-101B-9397-08002B2CF9AE}" pid="32" name="_2015_ms_pID_7253431_00">
    <vt:lpwstr>_2015_ms_pID_7253431</vt:lpwstr>
  </property>
  <property fmtid="{D5CDD505-2E9C-101B-9397-08002B2CF9AE}" pid="33" name="_2015_ms_pID_7253432">
    <vt:lpwstr>YoBP3J+6MuIf9fFG5ROt+4jGSLkkdFz9wjhb
lLJdiQrli1PHnW4AOp9hNIg1ztPgpcsj+t+ajCY7jSpyPyIvuoI=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1602515296</vt:lpwstr>
  </property>
</Properties>
</file>