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62AECA38" w:rsidR="009040FB" w:rsidRPr="00687AD8" w:rsidRDefault="009040FB" w:rsidP="009040FB">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687AD8">
        <w:rPr>
          <w:b/>
          <w:sz w:val="24"/>
          <w:szCs w:val="24"/>
          <w:lang w:eastAsia="ko-KR"/>
        </w:rPr>
        <w:t>4</w:t>
      </w:r>
      <w:r w:rsidR="00E545AF">
        <w:rPr>
          <w:b/>
          <w:sz w:val="24"/>
          <w:szCs w:val="24"/>
          <w:lang w:eastAsia="ko-KR"/>
        </w:rPr>
        <w:t>-e</w:t>
      </w:r>
      <w:r w:rsidRPr="00586006">
        <w:rPr>
          <w:rFonts w:hint="eastAsia"/>
          <w:b/>
          <w:sz w:val="24"/>
          <w:szCs w:val="24"/>
          <w:lang w:eastAsia="ko-KR"/>
        </w:rPr>
        <w:tab/>
      </w:r>
      <w:r w:rsidRPr="00586006">
        <w:rPr>
          <w:b/>
          <w:i/>
          <w:noProof/>
          <w:sz w:val="24"/>
          <w:szCs w:val="24"/>
          <w:lang w:eastAsia="ko-KR"/>
        </w:rPr>
        <w:t>R1-</w:t>
      </w:r>
      <w:r w:rsidR="006076C1">
        <w:rPr>
          <w:b/>
          <w:i/>
          <w:noProof/>
          <w:sz w:val="24"/>
          <w:szCs w:val="24"/>
          <w:lang w:eastAsia="ko-KR"/>
        </w:rPr>
        <w:t>2</w:t>
      </w:r>
      <w:r w:rsidR="00707249" w:rsidRPr="00707249">
        <w:rPr>
          <w:b/>
          <w:i/>
          <w:noProof/>
          <w:sz w:val="24"/>
          <w:szCs w:val="24"/>
          <w:lang w:eastAsia="ko-KR"/>
        </w:rPr>
        <w:t>101232</w:t>
      </w:r>
    </w:p>
    <w:bookmarkEnd w:id="0"/>
    <w:bookmarkEnd w:id="1"/>
    <w:p w14:paraId="68BA536D" w14:textId="23B96BD5" w:rsidR="00F626E8" w:rsidRPr="00ED51EF" w:rsidRDefault="00F626E8" w:rsidP="00F626E8">
      <w:pPr>
        <w:pStyle w:val="CRCoverPage"/>
        <w:spacing w:after="240"/>
        <w:outlineLvl w:val="0"/>
        <w:rPr>
          <w:b/>
          <w:noProof/>
          <w:sz w:val="24"/>
          <w:szCs w:val="24"/>
          <w:lang w:eastAsia="ko-KR"/>
        </w:rPr>
      </w:pPr>
      <w:r w:rsidRPr="00AD01A7">
        <w:rPr>
          <w:b/>
          <w:bCs/>
          <w:noProof/>
          <w:sz w:val="24"/>
          <w:szCs w:val="24"/>
          <w:lang w:eastAsia="ko-KR"/>
        </w:rPr>
        <w:t>e-Meeting</w:t>
      </w:r>
      <w:r w:rsidRPr="00EE7C0F">
        <w:rPr>
          <w:b/>
          <w:bCs/>
          <w:noProof/>
          <w:sz w:val="24"/>
          <w:szCs w:val="24"/>
          <w:lang w:eastAsia="ko-KR"/>
        </w:rPr>
        <w:t xml:space="preserve">, </w:t>
      </w:r>
      <w:r w:rsidR="00687AD8" w:rsidRPr="00687AD8">
        <w:rPr>
          <w:b/>
          <w:bCs/>
          <w:noProof/>
          <w:sz w:val="24"/>
          <w:szCs w:val="24"/>
          <w:lang w:eastAsia="ko-KR"/>
        </w:rPr>
        <w:t>January 25th – February 5th, 2021</w:t>
      </w:r>
    </w:p>
    <w:p w14:paraId="3D6B5AE9" w14:textId="5F488DC8"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3" w:name="Source"/>
      <w:bookmarkEnd w:id="3"/>
      <w:r w:rsidR="00C66CE6">
        <w:rPr>
          <w:rFonts w:ascii="Arial" w:hAnsi="Arial"/>
          <w:sz w:val="24"/>
          <w:lang w:eastAsia="ko-KR"/>
        </w:rPr>
        <w:t>8</w:t>
      </w:r>
      <w:r w:rsidR="00E3425D" w:rsidRPr="00586006">
        <w:rPr>
          <w:rFonts w:ascii="Arial" w:hAnsi="Arial"/>
          <w:sz w:val="24"/>
          <w:lang w:eastAsia="ko-KR"/>
        </w:rPr>
        <w:t>.</w:t>
      </w:r>
      <w:r w:rsidR="00C66CE6">
        <w:rPr>
          <w:rFonts w:ascii="Arial" w:hAnsi="Arial"/>
          <w:sz w:val="24"/>
          <w:lang w:eastAsia="ko-KR"/>
        </w:rPr>
        <w:t>11</w:t>
      </w:r>
      <w:r w:rsidR="006D3B36" w:rsidRPr="00586006">
        <w:rPr>
          <w:rFonts w:ascii="Arial" w:hAnsi="Arial" w:hint="eastAsia"/>
          <w:sz w:val="24"/>
          <w:lang w:eastAsia="ko-KR"/>
        </w:rPr>
        <w:t>.</w:t>
      </w:r>
      <w:r w:rsidR="00687AD8">
        <w:rPr>
          <w:rFonts w:ascii="Arial" w:hAnsi="Arial"/>
          <w:sz w:val="24"/>
          <w:lang w:eastAsia="ko-KR"/>
        </w:rPr>
        <w:t>1</w:t>
      </w:r>
      <w:r w:rsidR="00C66CE6">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43D52898"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C66CE6" w:rsidRPr="00C66CE6">
        <w:rPr>
          <w:rFonts w:ascii="Arial" w:hAnsi="Arial"/>
          <w:sz w:val="24"/>
          <w:lang w:eastAsia="ko-KR"/>
        </w:rPr>
        <w:t>On Feasibility and Benefits for Mode2 Enhancements</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4" w:name="DocumentFor"/>
      <w:bookmarkEnd w:id="4"/>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2D4B11">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2928FF86" w14:textId="42209327" w:rsidR="00687AD8" w:rsidRPr="0053599D" w:rsidRDefault="00687AD8" w:rsidP="00774780">
      <w:pPr>
        <w:overflowPunct w:val="0"/>
        <w:autoSpaceDE w:val="0"/>
        <w:autoSpaceDN w:val="0"/>
        <w:adjustRightInd w:val="0"/>
        <w:spacing w:after="120"/>
        <w:ind w:firstLine="360"/>
        <w:jc w:val="both"/>
        <w:textAlignment w:val="baseline"/>
        <w:rPr>
          <w:rFonts w:eastAsia="MS Mincho"/>
          <w:lang w:eastAsia="en-GB"/>
        </w:rPr>
      </w:pPr>
      <w:r>
        <w:rPr>
          <w:rFonts w:cs="바탕" w:hint="eastAsia"/>
          <w:lang w:eastAsia="ko-KR"/>
        </w:rPr>
        <w:t>I</w:t>
      </w:r>
      <w:r>
        <w:rPr>
          <w:rFonts w:cs="바탕" w:hint="eastAsia"/>
        </w:rPr>
        <w:t xml:space="preserve">n </w:t>
      </w:r>
      <w:r>
        <w:rPr>
          <w:rFonts w:hint="eastAsia"/>
          <w:lang w:eastAsia="ko-KR"/>
        </w:rPr>
        <w:t>RAN1#</w:t>
      </w:r>
      <w:r>
        <w:rPr>
          <w:lang w:eastAsia="ko-KR"/>
        </w:rPr>
        <w:t>103-</w:t>
      </w:r>
      <w:r w:rsidR="00774780">
        <w:rPr>
          <w:rFonts w:hint="eastAsia"/>
          <w:lang w:eastAsia="ko-KR"/>
        </w:rPr>
        <w:t>e meeting</w:t>
      </w:r>
      <w:r>
        <w:rPr>
          <w:rFonts w:hint="eastAsia"/>
        </w:rPr>
        <w:t xml:space="preserve"> [</w:t>
      </w:r>
      <w:r>
        <w:rPr>
          <w:rFonts w:hint="eastAsia"/>
          <w:lang w:eastAsia="ko-KR"/>
        </w:rPr>
        <w:t>1</w:t>
      </w:r>
      <w:r>
        <w:rPr>
          <w:rFonts w:hint="eastAsia"/>
        </w:rPr>
        <w:t>]</w:t>
      </w:r>
      <w:r>
        <w:rPr>
          <w:rFonts w:eastAsiaTheme="minorEastAsia" w:hint="eastAsia"/>
          <w:lang w:eastAsia="ko-KR"/>
        </w:rPr>
        <w:t xml:space="preserve">, </w:t>
      </w:r>
      <w:r>
        <w:rPr>
          <w:rFonts w:cs="바탕" w:hint="eastAsia"/>
        </w:rPr>
        <w:t xml:space="preserve">the </w:t>
      </w:r>
      <w:r>
        <w:rPr>
          <w:rFonts w:cs="바탕"/>
        </w:rPr>
        <w:t>following</w:t>
      </w:r>
      <w:r>
        <w:rPr>
          <w:rFonts w:cs="바탕" w:hint="eastAsia"/>
        </w:rPr>
        <w:t xml:space="preserve"> </w:t>
      </w:r>
      <w:r>
        <w:rPr>
          <w:rFonts w:cs="바탕"/>
        </w:rPr>
        <w:t>conclusions</w:t>
      </w:r>
      <w:r>
        <w:rPr>
          <w:rFonts w:cs="바탕" w:hint="eastAsia"/>
          <w:lang w:eastAsia="ko-KR"/>
        </w:rPr>
        <w:t xml:space="preserve"> were made for </w:t>
      </w:r>
      <w:r>
        <w:t xml:space="preserve">resource allocation enhancement </w:t>
      </w:r>
      <w:r w:rsidR="00774780">
        <w:t>on</w:t>
      </w:r>
      <w:r>
        <w:t xml:space="preserve"> Rel-17 NR </w:t>
      </w:r>
      <w:proofErr w:type="spellStart"/>
      <w:r>
        <w:t>sidelink</w:t>
      </w:r>
      <w:proofErr w:type="spellEnd"/>
      <w:r>
        <w:t xml:space="preserve"> as</w:t>
      </w:r>
      <w:r>
        <w:rPr>
          <w:rFonts w:cs="바탕" w:hint="eastAsia"/>
          <w:lang w:eastAsia="ko-KR"/>
        </w:rPr>
        <w:t>:</w:t>
      </w:r>
    </w:p>
    <w:p w14:paraId="2889A1AA" w14:textId="77777777" w:rsidR="00774780" w:rsidRPr="00774780" w:rsidRDefault="00774780" w:rsidP="0077478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74780">
        <w:rPr>
          <w:rFonts w:eastAsiaTheme="minorEastAsia"/>
          <w:i/>
          <w:lang w:eastAsia="ko-KR"/>
        </w:rPr>
        <w:t>The schemes of inter-UE coordination in Mode 2 are categorized as being based on the following types of “A set of resources” sent by UE-A to UE-B:</w:t>
      </w:r>
    </w:p>
    <w:p w14:paraId="430BB1A7" w14:textId="77777777" w:rsidR="00774780" w:rsidRPr="006633BB" w:rsidRDefault="00774780" w:rsidP="00774780">
      <w:pPr>
        <w:pStyle w:val="maintext"/>
        <w:numPr>
          <w:ilvl w:val="1"/>
          <w:numId w:val="9"/>
        </w:numPr>
        <w:spacing w:line="240" w:lineRule="auto"/>
        <w:ind w:firstLineChars="0"/>
        <w:rPr>
          <w:i/>
          <w:spacing w:val="-2"/>
        </w:rPr>
      </w:pPr>
      <w:r w:rsidRPr="006633BB">
        <w:rPr>
          <w:i/>
          <w:spacing w:val="-2"/>
        </w:rPr>
        <w:t>UE-A sends to UE-B the set of resources preferred for UE-B’s transmission</w:t>
      </w:r>
    </w:p>
    <w:p w14:paraId="32AB24AB" w14:textId="77777777" w:rsidR="00774780" w:rsidRPr="006633BB" w:rsidRDefault="00774780" w:rsidP="00774780">
      <w:pPr>
        <w:pStyle w:val="maintext"/>
        <w:numPr>
          <w:ilvl w:val="2"/>
          <w:numId w:val="9"/>
        </w:numPr>
        <w:spacing w:line="240" w:lineRule="auto"/>
        <w:ind w:firstLineChars="0"/>
        <w:rPr>
          <w:i/>
          <w:spacing w:val="-2"/>
        </w:rPr>
      </w:pPr>
      <w:r w:rsidRPr="006633BB">
        <w:rPr>
          <w:i/>
          <w:spacing w:val="-2"/>
        </w:rPr>
        <w:t>e.g., based on its sensing result</w:t>
      </w:r>
    </w:p>
    <w:p w14:paraId="6AAA7528" w14:textId="77777777" w:rsidR="00774780" w:rsidRPr="006633BB" w:rsidRDefault="00774780" w:rsidP="00774780">
      <w:pPr>
        <w:pStyle w:val="maintext"/>
        <w:numPr>
          <w:ilvl w:val="1"/>
          <w:numId w:val="9"/>
        </w:numPr>
        <w:spacing w:line="240" w:lineRule="auto"/>
        <w:ind w:firstLineChars="0"/>
        <w:rPr>
          <w:i/>
          <w:spacing w:val="-2"/>
        </w:rPr>
      </w:pPr>
      <w:r w:rsidRPr="006633BB">
        <w:rPr>
          <w:i/>
          <w:spacing w:val="-2"/>
        </w:rPr>
        <w:t>UE-A sends to UE-B the set of resources not preferred for UE-B’s transmission</w:t>
      </w:r>
    </w:p>
    <w:p w14:paraId="285D72D9" w14:textId="77777777" w:rsidR="00774780" w:rsidRPr="006633BB" w:rsidRDefault="00774780" w:rsidP="00774780">
      <w:pPr>
        <w:pStyle w:val="maintext"/>
        <w:numPr>
          <w:ilvl w:val="2"/>
          <w:numId w:val="9"/>
        </w:numPr>
        <w:spacing w:line="240" w:lineRule="auto"/>
        <w:ind w:firstLineChars="0"/>
        <w:rPr>
          <w:i/>
          <w:spacing w:val="-2"/>
        </w:rPr>
      </w:pPr>
      <w:r w:rsidRPr="006633BB">
        <w:rPr>
          <w:i/>
          <w:spacing w:val="-2"/>
        </w:rPr>
        <w:t>e.g., based on its sensing result and/or expected/potential resource conflict</w:t>
      </w:r>
    </w:p>
    <w:p w14:paraId="240BB737" w14:textId="77777777" w:rsidR="00774780" w:rsidRPr="006633BB" w:rsidRDefault="00774780" w:rsidP="00774780">
      <w:pPr>
        <w:pStyle w:val="maintext"/>
        <w:numPr>
          <w:ilvl w:val="1"/>
          <w:numId w:val="9"/>
        </w:numPr>
        <w:spacing w:line="240" w:lineRule="auto"/>
        <w:ind w:firstLineChars="0"/>
        <w:rPr>
          <w:i/>
          <w:spacing w:val="-2"/>
        </w:rPr>
      </w:pPr>
      <w:r w:rsidRPr="006633BB">
        <w:rPr>
          <w:i/>
          <w:spacing w:val="-2"/>
        </w:rPr>
        <w:t>UE-A sends to UE-B the set of resource where the resource conflict is detected</w:t>
      </w:r>
    </w:p>
    <w:p w14:paraId="70807E49" w14:textId="77777777" w:rsidR="00774780" w:rsidRPr="00774780" w:rsidRDefault="00774780" w:rsidP="00175AD5">
      <w:pPr>
        <w:pStyle w:val="maintext"/>
        <w:numPr>
          <w:ilvl w:val="2"/>
          <w:numId w:val="9"/>
        </w:numPr>
        <w:spacing w:line="240" w:lineRule="auto"/>
        <w:ind w:firstLineChars="0"/>
        <w:rPr>
          <w:i/>
          <w:spacing w:val="-2"/>
        </w:rPr>
      </w:pPr>
      <w:r w:rsidRPr="00774780">
        <w:rPr>
          <w:i/>
          <w:spacing w:val="-2"/>
        </w:rPr>
        <w:t>FFS: details of resource conflict, e.g., including type of resource conflict</w:t>
      </w:r>
    </w:p>
    <w:p w14:paraId="0C79B766" w14:textId="77777777" w:rsidR="00774780" w:rsidRPr="00774780" w:rsidRDefault="00774780" w:rsidP="00774780">
      <w:pPr>
        <w:pStyle w:val="maintext"/>
        <w:numPr>
          <w:ilvl w:val="1"/>
          <w:numId w:val="9"/>
        </w:numPr>
        <w:spacing w:line="240" w:lineRule="auto"/>
        <w:ind w:firstLineChars="0"/>
        <w:rPr>
          <w:i/>
          <w:spacing w:val="-2"/>
        </w:rPr>
      </w:pPr>
      <w:r w:rsidRPr="00774780">
        <w:rPr>
          <w:i/>
          <w:spacing w:val="-2"/>
        </w:rPr>
        <w:t>FFS: details of sensing operation at UE-A side</w:t>
      </w:r>
    </w:p>
    <w:p w14:paraId="347D87B7" w14:textId="77777777" w:rsidR="00774780" w:rsidRPr="00774780" w:rsidRDefault="00774780" w:rsidP="00774780">
      <w:pPr>
        <w:pStyle w:val="maintext"/>
        <w:numPr>
          <w:ilvl w:val="1"/>
          <w:numId w:val="9"/>
        </w:numPr>
        <w:spacing w:line="240" w:lineRule="auto"/>
        <w:ind w:firstLineChars="0"/>
        <w:rPr>
          <w:i/>
          <w:spacing w:val="-2"/>
        </w:rPr>
      </w:pPr>
      <w:r w:rsidRPr="00774780">
        <w:rPr>
          <w:i/>
          <w:spacing w:val="-2"/>
        </w:rPr>
        <w:t>FFS: which type(s) of resource set information is(are) beneficial/feasible to which cast type(s)</w:t>
      </w:r>
    </w:p>
    <w:p w14:paraId="4ECC5225" w14:textId="77777777" w:rsidR="00774780" w:rsidRPr="00774780" w:rsidRDefault="00774780" w:rsidP="00774780">
      <w:pPr>
        <w:pStyle w:val="maintext"/>
        <w:numPr>
          <w:ilvl w:val="1"/>
          <w:numId w:val="9"/>
        </w:numPr>
        <w:spacing w:line="240" w:lineRule="auto"/>
        <w:ind w:firstLineChars="0"/>
        <w:rPr>
          <w:i/>
          <w:spacing w:val="-2"/>
        </w:rPr>
      </w:pPr>
      <w:r w:rsidRPr="00774780">
        <w:rPr>
          <w:i/>
          <w:spacing w:val="-2"/>
        </w:rPr>
        <w:t>Note: these different types may be used in combination with each other</w:t>
      </w:r>
    </w:p>
    <w:p w14:paraId="0F78270B" w14:textId="77777777" w:rsidR="00774780" w:rsidRPr="00774780" w:rsidRDefault="00774780" w:rsidP="0077478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74780">
        <w:rPr>
          <w:rFonts w:eastAsiaTheme="minorEastAsia"/>
          <w:i/>
          <w:lang w:eastAsia="ko-KR"/>
        </w:rPr>
        <w:t>From RAN1 perspective, further study on the feasibility/benefit of inter-UE coordination is required</w:t>
      </w:r>
    </w:p>
    <w:p w14:paraId="0F7E7D0F" w14:textId="77777777" w:rsidR="00774780" w:rsidRPr="00774780" w:rsidRDefault="00774780" w:rsidP="0077478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74780">
        <w:rPr>
          <w:rFonts w:eastAsiaTheme="minorEastAsia"/>
          <w:i/>
          <w:lang w:eastAsia="ko-KR"/>
        </w:rPr>
        <w:t>Send an LS to RAN plenary</w:t>
      </w:r>
    </w:p>
    <w:p w14:paraId="63C0221F" w14:textId="039804D9" w:rsidR="00774780" w:rsidRPr="00774780" w:rsidRDefault="00774780" w:rsidP="0077478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74780">
        <w:rPr>
          <w:rFonts w:eastAsiaTheme="minorEastAsia"/>
          <w:i/>
          <w:lang w:eastAsia="ko-KR"/>
        </w:rPr>
        <w:t>For the schemes of inter-UE coordination identified as feasible/beneficial, at least the following aspects are</w:t>
      </w:r>
      <w:r w:rsidR="00C12F39">
        <w:rPr>
          <w:rFonts w:eastAsiaTheme="minorEastAsia"/>
          <w:i/>
          <w:lang w:eastAsia="ko-KR"/>
        </w:rPr>
        <w:t xml:space="preserve"> </w:t>
      </w:r>
      <w:r w:rsidRPr="00774780">
        <w:rPr>
          <w:rFonts w:eastAsiaTheme="minorEastAsia"/>
          <w:i/>
          <w:lang w:eastAsia="ko-KR"/>
        </w:rPr>
        <w:t>further discussed.</w:t>
      </w:r>
    </w:p>
    <w:p w14:paraId="5CE9EA55" w14:textId="77777777" w:rsidR="00774780" w:rsidRPr="00774780" w:rsidRDefault="00774780" w:rsidP="00774780">
      <w:pPr>
        <w:pStyle w:val="maintext"/>
        <w:numPr>
          <w:ilvl w:val="1"/>
          <w:numId w:val="9"/>
        </w:numPr>
        <w:spacing w:line="240" w:lineRule="auto"/>
        <w:ind w:firstLineChars="0"/>
        <w:rPr>
          <w:i/>
          <w:spacing w:val="-2"/>
        </w:rPr>
      </w:pPr>
      <w:r w:rsidRPr="00774780">
        <w:rPr>
          <w:i/>
          <w:spacing w:val="-2"/>
        </w:rPr>
        <w:t>How/when UE-A determines the contents of ”A set of resources”, including consideration of UL scheduling</w:t>
      </w:r>
    </w:p>
    <w:p w14:paraId="14CFAE60" w14:textId="77777777" w:rsidR="00774780" w:rsidRPr="00774780" w:rsidRDefault="00774780" w:rsidP="00774780">
      <w:pPr>
        <w:pStyle w:val="maintext"/>
        <w:numPr>
          <w:ilvl w:val="1"/>
          <w:numId w:val="9"/>
        </w:numPr>
        <w:spacing w:line="240" w:lineRule="auto"/>
        <w:ind w:firstLineChars="0"/>
        <w:rPr>
          <w:i/>
          <w:spacing w:val="-2"/>
        </w:rPr>
      </w:pPr>
      <w:r w:rsidRPr="00774780">
        <w:rPr>
          <w:i/>
          <w:spacing w:val="-2"/>
        </w:rPr>
        <w:t>When UE-A sends ”A set of resources” to UE-B, including which UE(s) sends it</w:t>
      </w:r>
    </w:p>
    <w:p w14:paraId="7E615723" w14:textId="77777777" w:rsidR="00774780" w:rsidRPr="00774780" w:rsidRDefault="00774780" w:rsidP="00774780">
      <w:pPr>
        <w:pStyle w:val="maintext"/>
        <w:numPr>
          <w:ilvl w:val="1"/>
          <w:numId w:val="9"/>
        </w:numPr>
        <w:spacing w:line="240" w:lineRule="auto"/>
        <w:ind w:firstLineChars="0"/>
        <w:rPr>
          <w:i/>
          <w:spacing w:val="-2"/>
        </w:rPr>
      </w:pPr>
      <w:r w:rsidRPr="00774780">
        <w:rPr>
          <w:i/>
          <w:spacing w:val="-2"/>
        </w:rPr>
        <w:t>How UE-A and UE-B are determined</w:t>
      </w:r>
    </w:p>
    <w:p w14:paraId="7758D7BE" w14:textId="77777777" w:rsidR="00774780" w:rsidRPr="00774780" w:rsidRDefault="00774780" w:rsidP="00774780">
      <w:pPr>
        <w:pStyle w:val="maintext"/>
        <w:numPr>
          <w:ilvl w:val="1"/>
          <w:numId w:val="9"/>
        </w:numPr>
        <w:spacing w:line="240" w:lineRule="auto"/>
        <w:ind w:firstLineChars="0"/>
        <w:rPr>
          <w:i/>
          <w:spacing w:val="-2"/>
        </w:rPr>
      </w:pPr>
      <w:r w:rsidRPr="00774780">
        <w:rPr>
          <w:i/>
          <w:spacing w:val="-2"/>
        </w:rPr>
        <w:t>How UE-A sends ”A set of resources” to UE-B, including container used for carrying it, implicitly or explicitly or both</w:t>
      </w:r>
    </w:p>
    <w:p w14:paraId="265981F2" w14:textId="77777777" w:rsidR="00774780" w:rsidRPr="00774780" w:rsidRDefault="00774780" w:rsidP="00774780">
      <w:pPr>
        <w:pStyle w:val="maintext"/>
        <w:numPr>
          <w:ilvl w:val="1"/>
          <w:numId w:val="9"/>
        </w:numPr>
        <w:spacing w:line="240" w:lineRule="auto"/>
        <w:ind w:firstLineChars="0"/>
        <w:rPr>
          <w:i/>
          <w:spacing w:val="-2"/>
        </w:rPr>
      </w:pPr>
      <w:r w:rsidRPr="00774780">
        <w:rPr>
          <w:i/>
          <w:spacing w:val="-2"/>
        </w:rPr>
        <w:t>How/when/whether UE-B receives “A set of resources” and takes it into account in the resource selection for its own transmission</w:t>
      </w:r>
    </w:p>
    <w:p w14:paraId="52DAE65F" w14:textId="77777777" w:rsidR="00774780" w:rsidRPr="00774780" w:rsidRDefault="00774780" w:rsidP="00774780">
      <w:pPr>
        <w:pStyle w:val="maintext"/>
        <w:numPr>
          <w:ilvl w:val="1"/>
          <w:numId w:val="9"/>
        </w:numPr>
        <w:spacing w:line="240" w:lineRule="auto"/>
        <w:ind w:firstLineChars="0"/>
        <w:rPr>
          <w:i/>
          <w:spacing w:val="-2"/>
        </w:rPr>
      </w:pPr>
      <w:r w:rsidRPr="00774780">
        <w:rPr>
          <w:i/>
          <w:spacing w:val="-2"/>
        </w:rPr>
        <w:t>How/whether to define the relationship between support/</w:t>
      </w:r>
      <w:proofErr w:type="spellStart"/>
      <w:r w:rsidRPr="00774780">
        <w:rPr>
          <w:i/>
          <w:spacing w:val="-2"/>
        </w:rPr>
        <w:t>signaling</w:t>
      </w:r>
      <w:proofErr w:type="spellEnd"/>
      <w:r w:rsidRPr="00774780">
        <w:rPr>
          <w:i/>
          <w:spacing w:val="-2"/>
        </w:rPr>
        <w:t xml:space="preserve"> of inter-UE coordination and cast type</w:t>
      </w:r>
    </w:p>
    <w:p w14:paraId="588E5538" w14:textId="2708BE07" w:rsidR="00715F50" w:rsidRPr="00195943" w:rsidRDefault="004655A7" w:rsidP="00733291">
      <w:pPr>
        <w:pStyle w:val="maintext"/>
        <w:ind w:firstLineChars="0" w:firstLine="0"/>
        <w:rPr>
          <w:spacing w:val="-2"/>
        </w:rPr>
      </w:pPr>
      <w:r>
        <w:t>In this contribution, we</w:t>
      </w:r>
      <w:r w:rsidR="00775CB4" w:rsidRPr="00586006">
        <w:t xml:space="preserve"> </w:t>
      </w:r>
      <w:r>
        <w:t xml:space="preserve">discuss about </w:t>
      </w:r>
      <w:r w:rsidR="00D31B51">
        <w:t xml:space="preserve">the schemes of </w:t>
      </w:r>
      <w:r w:rsidR="0070031C">
        <w:t>inter-UE coordination</w:t>
      </w:r>
      <w:r w:rsidR="000B08ED">
        <w:t xml:space="preserve"> </w:t>
      </w:r>
      <w:r w:rsidR="0070031C">
        <w:t xml:space="preserve">and its feasibility and </w:t>
      </w:r>
      <w:r w:rsidR="00AB14FD">
        <w:t xml:space="preserve">possible </w:t>
      </w:r>
      <w:r w:rsidR="0070031C">
        <w:t>benefits</w:t>
      </w:r>
      <w:r w:rsidR="008D6BF3">
        <w:t xml:space="preserve"> based on the conclusion</w:t>
      </w:r>
      <w:r w:rsidR="0003638A">
        <w:t>s</w:t>
      </w:r>
      <w:r w:rsidR="0003638A" w:rsidRPr="0003638A">
        <w:t xml:space="preserve"> </w:t>
      </w:r>
      <w:r w:rsidR="0003638A">
        <w:t>above</w:t>
      </w:r>
      <w:r w:rsidR="00CA6F97">
        <w:t>.</w:t>
      </w:r>
    </w:p>
    <w:p w14:paraId="728A3D7F" w14:textId="6C00B861" w:rsidR="00087254" w:rsidRPr="00586006" w:rsidRDefault="00660A5F" w:rsidP="00087254">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sz w:val="32"/>
          <w:szCs w:val="32"/>
          <w:lang w:eastAsia="ko-KR"/>
        </w:rPr>
        <w:t>Discussion</w:t>
      </w:r>
      <w:r w:rsidR="00EE0B88">
        <w:rPr>
          <w:rFonts w:eastAsia="바탕"/>
          <w:sz w:val="32"/>
          <w:szCs w:val="32"/>
          <w:lang w:eastAsia="ko-KR"/>
        </w:rPr>
        <w:t xml:space="preserve"> on inter-UE coordination</w:t>
      </w:r>
    </w:p>
    <w:p w14:paraId="35A179A2" w14:textId="63AF04D8" w:rsidR="009D277A" w:rsidRDefault="009D277A" w:rsidP="009D277A">
      <w:pPr>
        <w:pStyle w:val="maintext"/>
        <w:ind w:firstLineChars="0" w:firstLine="400"/>
      </w:pPr>
      <w:r>
        <w:t xml:space="preserve">Inter-UE coordination in Rel-17 NR </w:t>
      </w:r>
      <w:proofErr w:type="spellStart"/>
      <w:r>
        <w:t>sidelink</w:t>
      </w:r>
      <w:proofErr w:type="spellEnd"/>
      <w:r>
        <w:t xml:space="preserve"> mode2 is to share resource allocation information among the UEs communicating with each other. In Rel-16 NR </w:t>
      </w:r>
      <w:proofErr w:type="spellStart"/>
      <w:r>
        <w:t>sidelink</w:t>
      </w:r>
      <w:proofErr w:type="spellEnd"/>
      <w:r>
        <w:t xml:space="preserve"> mode2, only TX UE performs resource allocation by sensing and resource selection procedure. On the other hand, in Rel-17 NR </w:t>
      </w:r>
      <w:proofErr w:type="spellStart"/>
      <w:r>
        <w:t>sidelink</w:t>
      </w:r>
      <w:proofErr w:type="spellEnd"/>
      <w:r>
        <w:t xml:space="preserve"> mode2, other UE(s) may provide resource selection assistance information (RSAI) to TX UE by inter-UE coordination if its feasibility and benefit are verified.</w:t>
      </w:r>
      <w:r w:rsidR="00ED6CB6">
        <w:t xml:space="preserve"> In this section, we discuss about the inter-UE coordination in the </w:t>
      </w:r>
      <w:r w:rsidR="00C177DB">
        <w:t>regards</w:t>
      </w:r>
      <w:r w:rsidR="00ED6CB6">
        <w:t xml:space="preserve"> of performance benefit</w:t>
      </w:r>
      <w:r w:rsidR="00E557DF">
        <w:t>s</w:t>
      </w:r>
      <w:r w:rsidR="00ED6CB6">
        <w:t>, supported scenarios, RSAI</w:t>
      </w:r>
      <w:r w:rsidR="00E557DF">
        <w:t xml:space="preserve"> details</w:t>
      </w:r>
      <w:r w:rsidR="00ED6CB6">
        <w:t xml:space="preserve">, and other issues. </w:t>
      </w:r>
    </w:p>
    <w:p w14:paraId="4C59BEAA" w14:textId="77777777" w:rsidR="00984132" w:rsidRPr="009D277A" w:rsidRDefault="00984132" w:rsidP="009D277A">
      <w:pPr>
        <w:pStyle w:val="maintext"/>
        <w:ind w:firstLineChars="0" w:firstLine="400"/>
      </w:pPr>
    </w:p>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6"/>
        <w:gridCol w:w="4476"/>
      </w:tblGrid>
      <w:tr w:rsidR="00984132" w14:paraId="74CEA9B8" w14:textId="77777777" w:rsidTr="00E30D05">
        <w:trPr>
          <w:jc w:val="center"/>
        </w:trPr>
        <w:tc>
          <w:tcPr>
            <w:tcW w:w="0" w:type="auto"/>
          </w:tcPr>
          <w:p w14:paraId="5C993144" w14:textId="5F63FA4D" w:rsidR="00984132" w:rsidRDefault="00F42F67" w:rsidP="00E30D05">
            <w:pPr>
              <w:pStyle w:val="maintext"/>
              <w:ind w:firstLineChars="0" w:firstLine="0"/>
              <w:jc w:val="center"/>
            </w:pPr>
            <w:r>
              <w:rPr>
                <w:noProof/>
                <w:lang w:val="en-US"/>
              </w:rPr>
              <w:lastRenderedPageBreak/>
              <w:drawing>
                <wp:inline distT="0" distB="0" distL="0" distR="0" wp14:anchorId="14173E92" wp14:editId="7D74EAC3">
                  <wp:extent cx="2692800" cy="1980000"/>
                  <wp:effectExtent l="0" t="0" r="0" b="1270"/>
                  <wp:docPr id="2" name="그림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2800" cy="1980000"/>
                          </a:xfrm>
                          <a:prstGeom prst="rect">
                            <a:avLst/>
                          </a:prstGeom>
                          <a:noFill/>
                        </pic:spPr>
                      </pic:pic>
                    </a:graphicData>
                  </a:graphic>
                </wp:inline>
              </w:drawing>
            </w:r>
          </w:p>
          <w:p w14:paraId="7C03D7B0" w14:textId="22DFDF4D" w:rsidR="00984132" w:rsidRDefault="00463061" w:rsidP="00E30D05">
            <w:pPr>
              <w:pStyle w:val="maintext"/>
              <w:numPr>
                <w:ilvl w:val="0"/>
                <w:numId w:val="21"/>
              </w:numPr>
              <w:ind w:firstLineChars="0"/>
              <w:jc w:val="center"/>
            </w:pPr>
            <w:r>
              <w:t>Periodic Traffic</w:t>
            </w:r>
          </w:p>
        </w:tc>
        <w:tc>
          <w:tcPr>
            <w:tcW w:w="0" w:type="auto"/>
          </w:tcPr>
          <w:p w14:paraId="3A7680E9" w14:textId="691CDDE8" w:rsidR="00984132" w:rsidRDefault="00F42F67" w:rsidP="00E30D05">
            <w:pPr>
              <w:pStyle w:val="maintext"/>
              <w:keepNext/>
              <w:ind w:firstLineChars="0" w:firstLine="0"/>
              <w:jc w:val="center"/>
            </w:pPr>
            <w:r>
              <w:rPr>
                <w:noProof/>
                <w:lang w:val="en-US"/>
              </w:rPr>
              <w:drawing>
                <wp:inline distT="0" distB="0" distL="0" distR="0" wp14:anchorId="2726DBC9" wp14:editId="62618D9B">
                  <wp:extent cx="2700000" cy="1980000"/>
                  <wp:effectExtent l="0" t="0" r="5715" b="1270"/>
                  <wp:docPr id="3" name="그림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00000" cy="1980000"/>
                          </a:xfrm>
                          <a:prstGeom prst="rect">
                            <a:avLst/>
                          </a:prstGeom>
                          <a:noFill/>
                        </pic:spPr>
                      </pic:pic>
                    </a:graphicData>
                  </a:graphic>
                </wp:inline>
              </w:drawing>
            </w:r>
          </w:p>
          <w:p w14:paraId="6F3C3BCA" w14:textId="5D67E438" w:rsidR="00984132" w:rsidRDefault="00463061" w:rsidP="00463061">
            <w:pPr>
              <w:pStyle w:val="maintext"/>
              <w:keepNext/>
              <w:numPr>
                <w:ilvl w:val="0"/>
                <w:numId w:val="21"/>
              </w:numPr>
              <w:ind w:firstLineChars="0"/>
              <w:jc w:val="center"/>
            </w:pPr>
            <w:r>
              <w:t>Aperiodic Traffic</w:t>
            </w:r>
          </w:p>
        </w:tc>
      </w:tr>
    </w:tbl>
    <w:p w14:paraId="4FC53BEF" w14:textId="329482F8" w:rsidR="00984132" w:rsidRPr="00984132" w:rsidRDefault="00984132" w:rsidP="00984132">
      <w:pPr>
        <w:pStyle w:val="a7"/>
        <w:jc w:val="center"/>
      </w:pPr>
      <w:r>
        <w:t xml:space="preserve">Figure </w:t>
      </w:r>
      <w:r>
        <w:fldChar w:fldCharType="begin"/>
      </w:r>
      <w:r>
        <w:instrText xml:space="preserve"> SEQ Figure \* ARABIC </w:instrText>
      </w:r>
      <w:r>
        <w:fldChar w:fldCharType="separate"/>
      </w:r>
      <w:r>
        <w:rPr>
          <w:noProof/>
        </w:rPr>
        <w:t>1</w:t>
      </w:r>
      <w:r>
        <w:fldChar w:fldCharType="end"/>
      </w:r>
      <w:r>
        <w:t xml:space="preserve">: The performance of inter-UE coordination in </w:t>
      </w:r>
      <w:proofErr w:type="spellStart"/>
      <w:r>
        <w:t>sidelink</w:t>
      </w:r>
      <w:proofErr w:type="spellEnd"/>
      <w:r>
        <w:t xml:space="preserve"> unicast mode</w:t>
      </w:r>
    </w:p>
    <w:p w14:paraId="60369572" w14:textId="5DB3A4C7" w:rsidR="00503C65" w:rsidRPr="00C46F79" w:rsidRDefault="009D277A" w:rsidP="00930B15">
      <w:pPr>
        <w:pStyle w:val="maintext"/>
        <w:spacing w:before="180"/>
        <w:ind w:firstLineChars="0" w:firstLine="0"/>
      </w:pPr>
      <w:r w:rsidRPr="00C46F79">
        <w:rPr>
          <w:b/>
          <w:spacing w:val="-2"/>
          <w:u w:val="single"/>
        </w:rPr>
        <w:t xml:space="preserve">Performance </w:t>
      </w:r>
      <w:r w:rsidR="00E557DF">
        <w:rPr>
          <w:b/>
          <w:spacing w:val="-2"/>
          <w:u w:val="single"/>
        </w:rPr>
        <w:t>b</w:t>
      </w:r>
      <w:r w:rsidRPr="00C46F79">
        <w:rPr>
          <w:b/>
          <w:spacing w:val="-2"/>
          <w:u w:val="single"/>
        </w:rPr>
        <w:t>enefit</w:t>
      </w:r>
      <w:r w:rsidR="00E557DF">
        <w:rPr>
          <w:b/>
          <w:spacing w:val="-2"/>
          <w:u w:val="single"/>
        </w:rPr>
        <w:t>s</w:t>
      </w:r>
    </w:p>
    <w:p w14:paraId="2D6FEC3C" w14:textId="08A598FA" w:rsidR="009D277A" w:rsidRDefault="005A1BB3" w:rsidP="00503C65">
      <w:pPr>
        <w:pStyle w:val="maintext"/>
        <w:ind w:firstLineChars="0" w:firstLine="400"/>
      </w:pPr>
      <w:r>
        <w:t>In this subsection</w:t>
      </w:r>
      <w:r w:rsidR="00503C65">
        <w:t xml:space="preserve">, we provide system level evaluation results on inter-UE coordination </w:t>
      </w:r>
      <w:r w:rsidR="009D277A">
        <w:t>in order to see possible gain.</w:t>
      </w:r>
      <w:r w:rsidR="006357C8">
        <w:t xml:space="preserve"> </w:t>
      </w:r>
      <w:r>
        <w:t>At first</w:t>
      </w:r>
      <w:r w:rsidR="00C27DCD">
        <w:t>,</w:t>
      </w:r>
      <w:r w:rsidR="006357C8">
        <w:t xml:space="preserve"> we consider a scenario where RX UE provides RSAI to TX UE by inter-UE coordination. </w:t>
      </w:r>
      <w:r w:rsidR="00ED6CB6">
        <w:t xml:space="preserve">Unlike </w:t>
      </w:r>
      <w:r w:rsidR="006357C8">
        <w:t xml:space="preserve">TX UE based mode 2 </w:t>
      </w:r>
      <w:r w:rsidR="00574E59">
        <w:t>resource allocation</w:t>
      </w:r>
      <w:r w:rsidR="006357C8">
        <w:t xml:space="preserve">, RX UE based </w:t>
      </w:r>
      <w:r w:rsidR="00ED6CB6">
        <w:t>mode2</w:t>
      </w:r>
      <w:r w:rsidR="006357C8">
        <w:t xml:space="preserve"> </w:t>
      </w:r>
      <w:r w:rsidR="00ED6CB6">
        <w:t xml:space="preserve">can </w:t>
      </w:r>
      <w:r w:rsidR="0082162C">
        <w:t xml:space="preserve">provide </w:t>
      </w:r>
      <w:r w:rsidR="00C177DB">
        <w:t xml:space="preserve">the </w:t>
      </w:r>
      <w:r w:rsidR="0082162C">
        <w:t>performance advantages</w:t>
      </w:r>
      <w:r w:rsidR="00C177DB">
        <w:t xml:space="preserve"> </w:t>
      </w:r>
      <w:r w:rsidR="00C6242F">
        <w:t>for</w:t>
      </w:r>
      <w:r w:rsidR="00C177DB">
        <w:t xml:space="preserve"> the following aspects:</w:t>
      </w:r>
    </w:p>
    <w:p w14:paraId="07B28FFC" w14:textId="77777777" w:rsidR="00C177DB" w:rsidRPr="00C177DB" w:rsidRDefault="00C177DB" w:rsidP="00C177D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177DB">
        <w:rPr>
          <w:rFonts w:eastAsiaTheme="minorEastAsia" w:hint="eastAsia"/>
          <w:i/>
          <w:lang w:eastAsia="ko-KR"/>
        </w:rPr>
        <w:t>Hidden-node problem</w:t>
      </w:r>
    </w:p>
    <w:p w14:paraId="684A6719" w14:textId="77777777" w:rsidR="00C177DB" w:rsidRPr="00C177DB" w:rsidRDefault="00C177DB" w:rsidP="00C177D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177DB">
        <w:rPr>
          <w:rFonts w:eastAsiaTheme="minorEastAsia" w:hint="eastAsia"/>
          <w:i/>
          <w:lang w:eastAsia="ko-KR"/>
        </w:rPr>
        <w:t>Exposed-node problem</w:t>
      </w:r>
    </w:p>
    <w:p w14:paraId="09621EE6" w14:textId="77777777" w:rsidR="00C177DB" w:rsidRPr="00C177DB" w:rsidRDefault="00C177DB" w:rsidP="00C177D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177DB">
        <w:rPr>
          <w:rFonts w:eastAsiaTheme="minorEastAsia" w:hint="eastAsia"/>
          <w:i/>
          <w:lang w:eastAsia="ko-KR"/>
        </w:rPr>
        <w:t>Half duplex problem</w:t>
      </w:r>
    </w:p>
    <w:p w14:paraId="65A54F95" w14:textId="42B129AF" w:rsidR="00524048" w:rsidRDefault="00974F09" w:rsidP="001C09AE">
      <w:pPr>
        <w:pStyle w:val="maintext"/>
        <w:ind w:firstLineChars="0" w:firstLine="0"/>
      </w:pPr>
      <w:r>
        <w:t xml:space="preserve">Basically, </w:t>
      </w:r>
      <w:r w:rsidR="00574E59">
        <w:t xml:space="preserve">it is well known that </w:t>
      </w:r>
      <w:r>
        <w:t xml:space="preserve">TX </w:t>
      </w:r>
      <w:r w:rsidR="00DE2DD4">
        <w:t xml:space="preserve">UE </w:t>
      </w:r>
      <w:r>
        <w:t xml:space="preserve">based mode 2 </w:t>
      </w:r>
      <w:r w:rsidR="00574E59">
        <w:t>resource allocation</w:t>
      </w:r>
      <w:r w:rsidR="00574E59" w:rsidRPr="00C6242F">
        <w:t xml:space="preserve"> </w:t>
      </w:r>
      <w:r w:rsidR="00C6242F" w:rsidRPr="00C6242F">
        <w:t xml:space="preserve">can experience the </w:t>
      </w:r>
      <w:r>
        <w:t>above problems</w:t>
      </w:r>
      <w:r w:rsidR="00574E59">
        <w:t xml:space="preserve">. </w:t>
      </w:r>
      <w:r w:rsidR="00C6242F">
        <w:t xml:space="preserve">Specifically, TX </w:t>
      </w:r>
      <w:r w:rsidR="00574E59">
        <w:t xml:space="preserve">UE </w:t>
      </w:r>
      <w:r w:rsidR="003B0724">
        <w:t xml:space="preserve">may fail to </w:t>
      </w:r>
      <w:r w:rsidR="00E73616">
        <w:t>monitor</w:t>
      </w:r>
      <w:r w:rsidR="003B0724">
        <w:t xml:space="preserve"> the hidden nodes </w:t>
      </w:r>
      <w:r w:rsidR="00DE092A">
        <w:t xml:space="preserve">and select a resource with high interference </w:t>
      </w:r>
      <w:r w:rsidR="003B0724">
        <w:t xml:space="preserve">which </w:t>
      </w:r>
      <w:r w:rsidR="00C6242F">
        <w:t>lead to</w:t>
      </w:r>
      <w:r w:rsidR="00C6242F" w:rsidRPr="00C6242F">
        <w:t xml:space="preserve"> reception failure </w:t>
      </w:r>
      <w:r w:rsidR="003B0724">
        <w:t>of RX UE.</w:t>
      </w:r>
      <w:r w:rsidR="00E73616">
        <w:t xml:space="preserve"> </w:t>
      </w:r>
      <w:r w:rsidR="00602DD6">
        <w:t xml:space="preserve">Also, </w:t>
      </w:r>
      <w:r w:rsidR="00E73616">
        <w:t xml:space="preserve">TX UE may exclude </w:t>
      </w:r>
      <w:r w:rsidR="002F7746">
        <w:t xml:space="preserve">the </w:t>
      </w:r>
      <w:r w:rsidR="00E73616">
        <w:t xml:space="preserve">resources </w:t>
      </w:r>
      <w:r w:rsidR="00DE092A">
        <w:t>by</w:t>
      </w:r>
      <w:r w:rsidR="00E73616">
        <w:t xml:space="preserve"> exposed nodes </w:t>
      </w:r>
      <w:r w:rsidR="005D5572">
        <w:t>which have low interference</w:t>
      </w:r>
      <w:r w:rsidR="009B6DB0">
        <w:t xml:space="preserve"> </w:t>
      </w:r>
      <w:r w:rsidR="002F7746">
        <w:t xml:space="preserve">and receive successively </w:t>
      </w:r>
      <w:r w:rsidR="009B6DB0">
        <w:t>in RX UE perspective</w:t>
      </w:r>
      <w:r w:rsidR="005D5572">
        <w:t xml:space="preserve">. </w:t>
      </w:r>
      <w:r w:rsidR="006B07BD">
        <w:t xml:space="preserve">Moreover, </w:t>
      </w:r>
      <w:r w:rsidR="00602DD6">
        <w:t>eve</w:t>
      </w:r>
      <w:r w:rsidR="00F14843">
        <w:t xml:space="preserve">n though TX UE selects </w:t>
      </w:r>
      <w:r w:rsidR="005D5572">
        <w:t xml:space="preserve">a </w:t>
      </w:r>
      <w:r w:rsidR="00F14843">
        <w:t>resource</w:t>
      </w:r>
      <w:r w:rsidR="00560C38">
        <w:t xml:space="preserve"> properly, </w:t>
      </w:r>
      <w:r w:rsidR="002F7746">
        <w:t xml:space="preserve">half duplex problem can cause transmission failure when </w:t>
      </w:r>
      <w:r w:rsidR="00560C38">
        <w:t xml:space="preserve">RX UE </w:t>
      </w:r>
      <w:r w:rsidR="002F7746">
        <w:t>performs transmission and cannot receive simultaneously</w:t>
      </w:r>
      <w:r w:rsidR="00B30E0C">
        <w:t>. I</w:t>
      </w:r>
      <w:r w:rsidR="00D45F7C">
        <w:t>f</w:t>
      </w:r>
      <w:r w:rsidR="00560C38">
        <w:t xml:space="preserve"> RX UE p</w:t>
      </w:r>
      <w:r w:rsidR="009B6DB0">
        <w:t xml:space="preserve">erforms </w:t>
      </w:r>
      <w:r w:rsidR="00B30E0C">
        <w:t xml:space="preserve">the </w:t>
      </w:r>
      <w:r w:rsidR="00D45F7C">
        <w:t xml:space="preserve">sensing </w:t>
      </w:r>
      <w:r w:rsidR="00B30E0C">
        <w:t>and resource selection</w:t>
      </w:r>
      <w:r w:rsidR="005A1BB3">
        <w:t xml:space="preserve"> procedure</w:t>
      </w:r>
      <w:r w:rsidR="00B30E0C">
        <w:t xml:space="preserve"> instead of TX UE</w:t>
      </w:r>
      <w:r w:rsidR="00D45F7C">
        <w:t xml:space="preserve">, </w:t>
      </w:r>
      <w:r w:rsidR="00B30E0C">
        <w:t xml:space="preserve">above </w:t>
      </w:r>
      <w:r w:rsidR="00D45F7C">
        <w:t>hidden-node and exposed node problem</w:t>
      </w:r>
      <w:r w:rsidR="00B30E0C">
        <w:t>s</w:t>
      </w:r>
      <w:r w:rsidR="00D45F7C">
        <w:t xml:space="preserve"> </w:t>
      </w:r>
      <w:r w:rsidR="004D7318">
        <w:t>can</w:t>
      </w:r>
      <w:r w:rsidR="00D45F7C">
        <w:t xml:space="preserve"> be resolved. Moreover, RX UE can exclude resources which its transmissions occurs</w:t>
      </w:r>
      <w:r w:rsidR="00F46DD8">
        <w:t xml:space="preserve"> and avoid half duplex problem.</w:t>
      </w:r>
    </w:p>
    <w:p w14:paraId="2E6F0ACC" w14:textId="1A16B52B" w:rsidR="008B0A0C" w:rsidRPr="00371845" w:rsidRDefault="00524048" w:rsidP="00524048">
      <w:pPr>
        <w:pStyle w:val="maintext"/>
        <w:ind w:firstLineChars="0" w:firstLine="360"/>
      </w:pPr>
      <w:r>
        <w:t xml:space="preserve">In order </w:t>
      </w:r>
      <w:r w:rsidR="00B30E0C">
        <w:t xml:space="preserve">to observe </w:t>
      </w:r>
      <w:r w:rsidR="008B0A0C">
        <w:t>the performance benefits</w:t>
      </w:r>
      <w:r w:rsidR="00795CEC">
        <w:t xml:space="preserve"> from RX UE based mode 2 resource allocation, we </w:t>
      </w:r>
      <w:r w:rsidR="00B0540D" w:rsidRPr="00B0540D">
        <w:t>applied the following evaluation assumptions in our study:</w:t>
      </w:r>
    </w:p>
    <w:p w14:paraId="4472B78D" w14:textId="3BB8492D" w:rsidR="00371845" w:rsidRPr="00C177DB" w:rsidRDefault="00371845" w:rsidP="0037184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Baseline scheme is the Rel-16 mode 2 which TX UE performs sensing and resource selection</w:t>
      </w:r>
      <w:r w:rsidR="00D12FD4">
        <w:rPr>
          <w:rFonts w:eastAsiaTheme="minorEastAsia"/>
          <w:i/>
          <w:lang w:eastAsia="ko-KR"/>
        </w:rPr>
        <w:t xml:space="preserve"> procedure.</w:t>
      </w:r>
    </w:p>
    <w:p w14:paraId="6744D764" w14:textId="77777777" w:rsidR="00F42F67" w:rsidRPr="00C177DB" w:rsidRDefault="00F42F67" w:rsidP="00F42F6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The same Rel-16 mode 2 sensing and resource selection procedure is applied for i</w:t>
      </w:r>
      <w:r>
        <w:rPr>
          <w:rFonts w:eastAsiaTheme="minorEastAsia" w:hint="eastAsia"/>
          <w:i/>
          <w:lang w:eastAsia="ko-KR"/>
        </w:rPr>
        <w:t>nter-UE coordi</w:t>
      </w:r>
      <w:r>
        <w:rPr>
          <w:rFonts w:eastAsiaTheme="minorEastAsia"/>
          <w:i/>
          <w:lang w:eastAsia="ko-KR"/>
        </w:rPr>
        <w:t>nation scheme but it is performed by RX UE instead of TX UE.</w:t>
      </w:r>
    </w:p>
    <w:p w14:paraId="79F2D430" w14:textId="0B31FBC8" w:rsidR="00371845" w:rsidRPr="00D12FD4" w:rsidRDefault="00D12FD4" w:rsidP="00D12FD4">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12FD4">
        <w:rPr>
          <w:rFonts w:eastAsiaTheme="minorEastAsia"/>
          <w:i/>
          <w:lang w:eastAsia="ko-KR"/>
        </w:rPr>
        <w:t>RX UE provides RSAI to TX UE</w:t>
      </w:r>
      <w:r>
        <w:rPr>
          <w:rFonts w:eastAsiaTheme="minorEastAsia"/>
          <w:i/>
          <w:lang w:eastAsia="ko-KR"/>
        </w:rPr>
        <w:t xml:space="preserve"> but there is no delay and signalling overhead </w:t>
      </w:r>
      <w:r w:rsidR="00D034D1">
        <w:rPr>
          <w:rFonts w:eastAsiaTheme="minorEastAsia"/>
          <w:i/>
          <w:lang w:eastAsia="ko-KR"/>
        </w:rPr>
        <w:t>for sharing</w:t>
      </w:r>
      <w:r>
        <w:rPr>
          <w:rFonts w:eastAsiaTheme="minorEastAsia"/>
          <w:i/>
          <w:lang w:eastAsia="ko-KR"/>
        </w:rPr>
        <w:t xml:space="preserve"> RSAI.</w:t>
      </w:r>
    </w:p>
    <w:p w14:paraId="76213244" w14:textId="07006164" w:rsidR="00F42F67" w:rsidRPr="00F42F67" w:rsidRDefault="00F42F67" w:rsidP="00524048">
      <w:pPr>
        <w:pStyle w:val="maintext"/>
        <w:ind w:firstLineChars="0" w:firstLine="0"/>
      </w:pPr>
      <w:r>
        <w:t xml:space="preserve">The performance evaluation results under these assumptions are shown in Figure 1. More detailed parameters used in this evaluation are given in the Appendix. From Figure </w:t>
      </w:r>
      <w:r w:rsidR="00544344">
        <w:t>1</w:t>
      </w:r>
      <w:r>
        <w:t xml:space="preserve">, the performance benefits from the inter-UE coordination are observed for both periodic and aperiodic traffics. This can be explained by the fact that RX based resource allocation can address the issues on hidden-node, exposed-node, and half duplex problems. Since the </w:t>
      </w:r>
      <w:r w:rsidRPr="00D034D1">
        <w:t>delay and signalling overhead</w:t>
      </w:r>
      <w:r>
        <w:t xml:space="preserve"> of RSAI was not considered, Figure 1 can be considered as an upper bound performance for RX UE based resource allocation and RSAI sharing between UEs.</w:t>
      </w:r>
    </w:p>
    <w:p w14:paraId="06B00EE2" w14:textId="6971BB53" w:rsidR="00EE0B88" w:rsidRPr="00930B15" w:rsidRDefault="00EE0B88" w:rsidP="00EE0B88">
      <w:pPr>
        <w:pStyle w:val="maintext"/>
        <w:ind w:firstLineChars="0" w:firstLine="0"/>
        <w:rPr>
          <w:rFonts w:eastAsia="MS Mincho"/>
          <w:i/>
          <w:lang w:eastAsia="en-GB"/>
        </w:rPr>
      </w:pPr>
      <w:r>
        <w:rPr>
          <w:b/>
          <w:i/>
          <w:spacing w:val="-2"/>
          <w:u w:val="single"/>
        </w:rPr>
        <w:t>Observation</w:t>
      </w:r>
      <w:r w:rsidR="00F43EC2">
        <w:rPr>
          <w:b/>
          <w:i/>
          <w:spacing w:val="-2"/>
          <w:u w:val="single"/>
        </w:rPr>
        <w:t xml:space="preserve"> 1</w:t>
      </w:r>
      <w:r w:rsidRPr="00586006">
        <w:rPr>
          <w:rFonts w:hint="eastAsia"/>
          <w:b/>
          <w:i/>
          <w:spacing w:val="-2"/>
          <w:u w:val="single"/>
        </w:rPr>
        <w:t>:</w:t>
      </w:r>
      <w:r w:rsidRPr="00586006">
        <w:rPr>
          <w:rFonts w:hint="eastAsia"/>
          <w:b/>
          <w:i/>
          <w:spacing w:val="-2"/>
        </w:rPr>
        <w:t xml:space="preserve"> </w:t>
      </w:r>
      <w:r w:rsidR="00656321" w:rsidRPr="00656321">
        <w:rPr>
          <w:i/>
          <w:spacing w:val="-2"/>
        </w:rPr>
        <w:t>RX</w:t>
      </w:r>
      <w:r w:rsidR="00656321">
        <w:rPr>
          <w:rFonts w:eastAsia="MS Mincho"/>
          <w:i/>
          <w:lang w:eastAsia="en-GB"/>
        </w:rPr>
        <w:t xml:space="preserve"> UE based resource allocation and </w:t>
      </w:r>
      <w:r w:rsidR="001C09AE">
        <w:rPr>
          <w:rFonts w:eastAsia="MS Mincho"/>
          <w:i/>
          <w:lang w:eastAsia="en-GB"/>
        </w:rPr>
        <w:t>i</w:t>
      </w:r>
      <w:r w:rsidR="00766085">
        <w:rPr>
          <w:rFonts w:eastAsia="MS Mincho"/>
          <w:i/>
          <w:lang w:eastAsia="en-GB"/>
        </w:rPr>
        <w:t xml:space="preserve">nter-UE coordination provides </w:t>
      </w:r>
      <w:r w:rsidR="001C09AE">
        <w:rPr>
          <w:rFonts w:eastAsia="MS Mincho"/>
          <w:i/>
          <w:lang w:eastAsia="en-GB"/>
        </w:rPr>
        <w:t>performance benefits</w:t>
      </w:r>
      <w:r w:rsidR="00F43EC2">
        <w:rPr>
          <w:rFonts w:eastAsia="MS Mincho"/>
          <w:i/>
          <w:lang w:eastAsia="en-GB"/>
        </w:rPr>
        <w:t xml:space="preserve"> in mode 2 </w:t>
      </w:r>
      <w:r w:rsidR="00766085">
        <w:rPr>
          <w:rFonts w:eastAsia="MS Mincho"/>
          <w:i/>
          <w:lang w:eastAsia="en-GB"/>
        </w:rPr>
        <w:t xml:space="preserve">by </w:t>
      </w:r>
      <w:r w:rsidR="00B36EF8">
        <w:rPr>
          <w:rFonts w:eastAsia="MS Mincho"/>
          <w:i/>
          <w:lang w:eastAsia="en-GB"/>
        </w:rPr>
        <w:t>addressing</w:t>
      </w:r>
      <w:r w:rsidR="00766085">
        <w:rPr>
          <w:rFonts w:eastAsia="MS Mincho"/>
          <w:i/>
          <w:lang w:eastAsia="en-GB"/>
        </w:rPr>
        <w:t xml:space="preserve"> hidden-node, exposed-node, and half duplex problem</w:t>
      </w:r>
      <w:r w:rsidR="00B36EF8">
        <w:rPr>
          <w:rFonts w:eastAsia="MS Mincho"/>
          <w:i/>
          <w:lang w:eastAsia="en-GB"/>
        </w:rPr>
        <w:t>s</w:t>
      </w:r>
      <w:r w:rsidR="00766085">
        <w:rPr>
          <w:rFonts w:eastAsia="MS Mincho"/>
          <w:i/>
          <w:lang w:eastAsia="en-GB"/>
        </w:rPr>
        <w:t>.</w:t>
      </w:r>
    </w:p>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1"/>
        <w:gridCol w:w="2653"/>
      </w:tblGrid>
      <w:tr w:rsidR="006633BB" w14:paraId="63F7E1AA" w14:textId="77777777" w:rsidTr="004C57FB">
        <w:trPr>
          <w:jc w:val="center"/>
        </w:trPr>
        <w:tc>
          <w:tcPr>
            <w:tcW w:w="0" w:type="auto"/>
          </w:tcPr>
          <w:p w14:paraId="1D64AD15" w14:textId="77777777" w:rsidR="006633BB" w:rsidRDefault="006633BB" w:rsidP="004C57FB">
            <w:pPr>
              <w:pStyle w:val="maintext"/>
              <w:ind w:firstLineChars="0" w:firstLine="0"/>
              <w:jc w:val="center"/>
            </w:pPr>
            <w:r w:rsidRPr="00ED22DA">
              <w:rPr>
                <w:noProof/>
                <w:lang w:val="en-US"/>
              </w:rPr>
              <w:lastRenderedPageBreak/>
              <w:drawing>
                <wp:inline distT="0" distB="0" distL="0" distR="0" wp14:anchorId="0ACA5975" wp14:editId="0FD69C86">
                  <wp:extent cx="2448000" cy="1800000"/>
                  <wp:effectExtent l="0" t="0" r="0" b="0"/>
                  <wp:docPr id="1" name="그림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48000" cy="1800000"/>
                          </a:xfrm>
                          <a:prstGeom prst="rect">
                            <a:avLst/>
                          </a:prstGeom>
                          <a:noFill/>
                          <a:ln>
                            <a:noFill/>
                          </a:ln>
                        </pic:spPr>
                      </pic:pic>
                    </a:graphicData>
                  </a:graphic>
                </wp:inline>
              </w:drawing>
            </w:r>
          </w:p>
          <w:p w14:paraId="3A50D0FA" w14:textId="77777777" w:rsidR="006633BB" w:rsidRDefault="006633BB" w:rsidP="004C57FB">
            <w:pPr>
              <w:pStyle w:val="maintext"/>
              <w:numPr>
                <w:ilvl w:val="0"/>
                <w:numId w:val="22"/>
              </w:numPr>
              <w:ind w:firstLineChars="0"/>
              <w:jc w:val="center"/>
            </w:pPr>
            <w:r>
              <w:t>Scenario A</w:t>
            </w:r>
          </w:p>
        </w:tc>
        <w:tc>
          <w:tcPr>
            <w:tcW w:w="0" w:type="auto"/>
          </w:tcPr>
          <w:p w14:paraId="496DD233" w14:textId="77777777" w:rsidR="006633BB" w:rsidRDefault="006633BB" w:rsidP="004C57FB">
            <w:pPr>
              <w:pStyle w:val="maintext"/>
              <w:keepNext/>
              <w:ind w:firstLineChars="0" w:firstLine="0"/>
              <w:jc w:val="center"/>
            </w:pPr>
            <w:r w:rsidRPr="00ED22DA">
              <w:rPr>
                <w:noProof/>
                <w:lang w:val="en-US"/>
              </w:rPr>
              <w:drawing>
                <wp:inline distT="0" distB="0" distL="0" distR="0" wp14:anchorId="373F6AF1" wp14:editId="16F6641D">
                  <wp:extent cx="1548000" cy="1800000"/>
                  <wp:effectExtent l="0" t="0" r="0" b="0"/>
                  <wp:docPr id="4" name="그림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48000" cy="1800000"/>
                          </a:xfrm>
                          <a:prstGeom prst="rect">
                            <a:avLst/>
                          </a:prstGeom>
                          <a:noFill/>
                          <a:ln>
                            <a:noFill/>
                          </a:ln>
                        </pic:spPr>
                      </pic:pic>
                    </a:graphicData>
                  </a:graphic>
                </wp:inline>
              </w:drawing>
            </w:r>
          </w:p>
          <w:p w14:paraId="1525BE07" w14:textId="77777777" w:rsidR="006633BB" w:rsidRDefault="006633BB" w:rsidP="004C57FB">
            <w:pPr>
              <w:pStyle w:val="maintext"/>
              <w:keepNext/>
              <w:numPr>
                <w:ilvl w:val="0"/>
                <w:numId w:val="22"/>
              </w:numPr>
              <w:ind w:firstLineChars="0"/>
              <w:jc w:val="center"/>
            </w:pPr>
            <w:r>
              <w:t>Scenario B</w:t>
            </w:r>
          </w:p>
        </w:tc>
      </w:tr>
    </w:tbl>
    <w:p w14:paraId="0F6128BE" w14:textId="04773772" w:rsidR="006633BB" w:rsidRPr="006633BB" w:rsidRDefault="006633BB" w:rsidP="006633BB">
      <w:pPr>
        <w:pStyle w:val="a7"/>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Two different scenarios describing a UE who provides coordinating information</w:t>
      </w:r>
    </w:p>
    <w:p w14:paraId="6649A860" w14:textId="66957973" w:rsidR="00EE0B88" w:rsidRPr="00E557DF" w:rsidRDefault="00924162" w:rsidP="000A7B57">
      <w:pPr>
        <w:pStyle w:val="maintext"/>
        <w:spacing w:before="240"/>
        <w:ind w:firstLineChars="0" w:firstLine="0"/>
      </w:pPr>
      <w:r w:rsidRPr="00E557DF">
        <w:rPr>
          <w:b/>
          <w:spacing w:val="-2"/>
          <w:u w:val="single"/>
        </w:rPr>
        <w:t xml:space="preserve">Supported </w:t>
      </w:r>
      <w:r w:rsidR="00E557DF">
        <w:rPr>
          <w:b/>
          <w:spacing w:val="-2"/>
          <w:u w:val="single"/>
        </w:rPr>
        <w:t>s</w:t>
      </w:r>
      <w:r w:rsidRPr="00E557DF">
        <w:rPr>
          <w:b/>
          <w:spacing w:val="-2"/>
          <w:u w:val="single"/>
        </w:rPr>
        <w:t>cenarios</w:t>
      </w:r>
    </w:p>
    <w:p w14:paraId="402FD2DF" w14:textId="1B7125B7" w:rsidR="004C33DE" w:rsidRDefault="00AB222D" w:rsidP="004C33DE">
      <w:pPr>
        <w:pStyle w:val="maintext"/>
        <w:ind w:firstLineChars="0" w:firstLine="400"/>
      </w:pPr>
      <w:r>
        <w:t>Besides possible performance benefits, i</w:t>
      </w:r>
      <w:r w:rsidR="004C33DE">
        <w:t xml:space="preserve">nter-UE coordination in Rel-17 NR </w:t>
      </w:r>
      <w:proofErr w:type="spellStart"/>
      <w:r w:rsidR="004C33DE">
        <w:t>sidelink</w:t>
      </w:r>
      <w:proofErr w:type="spellEnd"/>
      <w:r w:rsidR="004C33DE">
        <w:t xml:space="preserve"> mode2 can be utilized </w:t>
      </w:r>
      <w:r w:rsidR="006B5FFC">
        <w:t>in a scenario where</w:t>
      </w:r>
      <w:r w:rsidR="004C33DE">
        <w:t xml:space="preserve"> power </w:t>
      </w:r>
      <w:r w:rsidR="006B5FFC">
        <w:t>saving</w:t>
      </w:r>
      <w:r w:rsidR="004C33DE">
        <w:t xml:space="preserve"> of the UEs</w:t>
      </w:r>
      <w:r w:rsidR="006B5FFC">
        <w:t xml:space="preserve"> is necessary</w:t>
      </w:r>
      <w:r w:rsidR="004C33DE">
        <w:t xml:space="preserve">. As explained, other UE(s) may provide RSAI to TX UE by inter-UE coordination. Here, the other UE(s) who provides RSAI can be high energy UE (HE-UE) and the TX UE can be low energy UE (LE-UE). In the help of inter-UE coordination, LE-UE can use RSAI from other UE(s) and does not perform sensing which requires power consumption. Of course, in order to reduce the power consumption for receiving RSAI, corresponding mechanism needs to be specified. For instance, we can consider applying inter-UE coordination with </w:t>
      </w:r>
      <w:proofErr w:type="spellStart"/>
      <w:r w:rsidR="004C33DE">
        <w:t>sidelink</w:t>
      </w:r>
      <w:proofErr w:type="spellEnd"/>
      <w:r w:rsidR="004C33DE">
        <w:t xml:space="preserve"> DRX mechanism, or restrict the slots used for RSAI reception as a subset of resource pool. Different from LE-UE in LTE who does not expect </w:t>
      </w:r>
      <w:proofErr w:type="spellStart"/>
      <w:r w:rsidR="004C33DE">
        <w:t>sidelink</w:t>
      </w:r>
      <w:proofErr w:type="spellEnd"/>
      <w:r w:rsidR="004C33DE">
        <w:t xml:space="preserve"> reception, LE-UE in Rel-17 NR </w:t>
      </w:r>
      <w:proofErr w:type="spellStart"/>
      <w:r w:rsidR="004C33DE">
        <w:t>sidelink</w:t>
      </w:r>
      <w:proofErr w:type="spellEnd"/>
      <w:r w:rsidR="004C33DE">
        <w:t xml:space="preserve"> may be allowed to monitor partial slots and receive some essential message, consequently</w:t>
      </w:r>
      <w:r w:rsidR="004C33DE">
        <w:rPr>
          <w:rFonts w:hint="eastAsia"/>
        </w:rPr>
        <w:t xml:space="preserve"> </w:t>
      </w:r>
      <w:r w:rsidR="004C33DE">
        <w:t xml:space="preserve">the power consumption of RSAI reception can be acceptable. </w:t>
      </w:r>
    </w:p>
    <w:p w14:paraId="05B995E6" w14:textId="39FAB7B3" w:rsidR="004C33DE" w:rsidRPr="004C33DE" w:rsidRDefault="004C33DE" w:rsidP="004C33DE">
      <w:pPr>
        <w:pStyle w:val="maintext"/>
        <w:ind w:firstLineChars="0" w:firstLine="0"/>
        <w:rPr>
          <w:rFonts w:eastAsia="MS Mincho"/>
          <w:i/>
          <w:lang w:eastAsia="en-GB"/>
        </w:rPr>
      </w:pPr>
      <w:r>
        <w:rPr>
          <w:b/>
          <w:i/>
          <w:spacing w:val="-2"/>
          <w:u w:val="single"/>
        </w:rPr>
        <w:t>Observation 2</w:t>
      </w:r>
      <w:r w:rsidRPr="00586006">
        <w:rPr>
          <w:rFonts w:hint="eastAsia"/>
          <w:b/>
          <w:i/>
          <w:spacing w:val="-2"/>
          <w:u w:val="single"/>
        </w:rPr>
        <w:t>:</w:t>
      </w:r>
      <w:r w:rsidRPr="00586006">
        <w:rPr>
          <w:rFonts w:hint="eastAsia"/>
          <w:b/>
          <w:i/>
          <w:spacing w:val="-2"/>
        </w:rPr>
        <w:t xml:space="preserve"> </w:t>
      </w:r>
      <w:r>
        <w:rPr>
          <w:rFonts w:eastAsia="MS Mincho"/>
          <w:i/>
          <w:lang w:eastAsia="en-GB"/>
        </w:rPr>
        <w:t xml:space="preserve">Inter-UE coordination </w:t>
      </w:r>
      <w:r w:rsidR="00F832FF">
        <w:rPr>
          <w:rFonts w:eastAsia="MS Mincho"/>
          <w:i/>
          <w:lang w:eastAsia="en-GB"/>
        </w:rPr>
        <w:t>can be utilized to reduce pow</w:t>
      </w:r>
      <w:r w:rsidR="00FD292B">
        <w:rPr>
          <w:rFonts w:eastAsia="MS Mincho"/>
          <w:i/>
          <w:lang w:eastAsia="en-GB"/>
        </w:rPr>
        <w:t xml:space="preserve">er consumption </w:t>
      </w:r>
      <w:r w:rsidR="00C62540">
        <w:rPr>
          <w:rFonts w:eastAsia="MS Mincho"/>
          <w:i/>
          <w:lang w:eastAsia="en-GB"/>
        </w:rPr>
        <w:t>when low energy UE uses RSAI from high energy UE without sensing operation</w:t>
      </w:r>
      <w:r>
        <w:rPr>
          <w:rFonts w:eastAsia="MS Mincho"/>
          <w:i/>
          <w:lang w:eastAsia="en-GB"/>
        </w:rPr>
        <w:t>.</w:t>
      </w:r>
    </w:p>
    <w:p w14:paraId="72945939" w14:textId="2FF86748" w:rsidR="004C33DE" w:rsidRPr="004F4989" w:rsidRDefault="004C33DE" w:rsidP="004F4989">
      <w:pPr>
        <w:pStyle w:val="maintext"/>
        <w:ind w:firstLineChars="0" w:firstLine="0"/>
        <w:rPr>
          <w:rFonts w:eastAsia="MS Mincho"/>
          <w:i/>
          <w:lang w:eastAsia="en-GB"/>
        </w:rPr>
      </w:pPr>
      <w:r w:rsidRPr="00586006">
        <w:rPr>
          <w:rFonts w:hint="eastAsia"/>
          <w:b/>
          <w:i/>
          <w:spacing w:val="-2"/>
          <w:u w:val="single"/>
        </w:rPr>
        <w:t xml:space="preserve">Proposal </w:t>
      </w:r>
      <w:r w:rsidR="00885E32">
        <w:rPr>
          <w:b/>
          <w:i/>
          <w:spacing w:val="-2"/>
          <w:u w:val="single"/>
        </w:rPr>
        <w:t>1</w:t>
      </w:r>
      <w:r w:rsidRPr="00586006">
        <w:rPr>
          <w:rFonts w:hint="eastAsia"/>
          <w:b/>
          <w:i/>
          <w:spacing w:val="-2"/>
          <w:u w:val="single"/>
        </w:rPr>
        <w:t>:</w:t>
      </w:r>
      <w:r w:rsidRPr="00586006">
        <w:rPr>
          <w:rFonts w:hint="eastAsia"/>
          <w:b/>
          <w:i/>
          <w:spacing w:val="-2"/>
        </w:rPr>
        <w:t xml:space="preserve"> </w:t>
      </w:r>
      <w:r w:rsidR="00CE1058">
        <w:rPr>
          <w:rFonts w:eastAsia="MS Mincho"/>
          <w:i/>
          <w:lang w:eastAsia="en-GB"/>
        </w:rPr>
        <w:t xml:space="preserve">Study an application of inter-UE coordination </w:t>
      </w:r>
      <w:r w:rsidR="00F832FF">
        <w:rPr>
          <w:rFonts w:eastAsia="MS Mincho"/>
          <w:i/>
          <w:lang w:eastAsia="en-GB"/>
        </w:rPr>
        <w:t>for</w:t>
      </w:r>
      <w:r w:rsidR="00885E32">
        <w:rPr>
          <w:rFonts w:eastAsia="MS Mincho"/>
          <w:i/>
          <w:lang w:eastAsia="en-GB"/>
        </w:rPr>
        <w:t xml:space="preserve"> a scenario </w:t>
      </w:r>
      <w:r w:rsidR="00F832FF">
        <w:rPr>
          <w:rFonts w:eastAsia="MS Mincho"/>
          <w:i/>
          <w:lang w:eastAsia="en-GB"/>
        </w:rPr>
        <w:t>of</w:t>
      </w:r>
      <w:r w:rsidR="00885E32">
        <w:rPr>
          <w:rFonts w:eastAsia="MS Mincho"/>
          <w:i/>
          <w:lang w:eastAsia="en-GB"/>
        </w:rPr>
        <w:t xml:space="preserve"> power consumption reduction.</w:t>
      </w:r>
    </w:p>
    <w:p w14:paraId="0AE61C0F" w14:textId="6ADE7EA0" w:rsidR="00581B1E" w:rsidRDefault="00E0702F" w:rsidP="00581B1E">
      <w:pPr>
        <w:pStyle w:val="6pt6pt120"/>
        <w:spacing w:before="0" w:line="300" w:lineRule="auto"/>
        <w:ind w:firstLine="360"/>
        <w:rPr>
          <w:lang w:eastAsia="ko-KR"/>
        </w:rPr>
      </w:pPr>
      <w:r>
        <w:rPr>
          <w:lang w:eastAsia="ko-KR"/>
        </w:rPr>
        <w:t xml:space="preserve">Since cast types of broadcast, </w:t>
      </w:r>
      <w:proofErr w:type="spellStart"/>
      <w:r>
        <w:rPr>
          <w:lang w:eastAsia="ko-KR"/>
        </w:rPr>
        <w:t>groupcast</w:t>
      </w:r>
      <w:proofErr w:type="spellEnd"/>
      <w:r>
        <w:rPr>
          <w:lang w:eastAsia="ko-KR"/>
        </w:rPr>
        <w:t xml:space="preserve">, and unicast are supported in NR </w:t>
      </w:r>
      <w:proofErr w:type="spellStart"/>
      <w:r>
        <w:rPr>
          <w:lang w:eastAsia="ko-KR"/>
        </w:rPr>
        <w:t>sidelink</w:t>
      </w:r>
      <w:proofErr w:type="spellEnd"/>
      <w:r>
        <w:rPr>
          <w:lang w:eastAsia="ko-KR"/>
        </w:rPr>
        <w:t xml:space="preserve">, </w:t>
      </w:r>
      <w:r w:rsidR="00CD2015">
        <w:rPr>
          <w:lang w:eastAsia="ko-KR"/>
        </w:rPr>
        <w:t>the most</w:t>
      </w:r>
      <w:r w:rsidR="007C36EC">
        <w:rPr>
          <w:lang w:eastAsia="ko-KR"/>
        </w:rPr>
        <w:t xml:space="preserve"> important issue</w:t>
      </w:r>
      <w:r w:rsidR="003A24CC">
        <w:rPr>
          <w:lang w:eastAsia="ko-KR"/>
        </w:rPr>
        <w:t xml:space="preserve"> </w:t>
      </w:r>
      <w:r w:rsidR="00581B1E">
        <w:rPr>
          <w:lang w:eastAsia="ko-KR"/>
        </w:rPr>
        <w:t xml:space="preserve">is to clarify the reasonable scenarios that inter-UE coordination is applied. </w:t>
      </w:r>
      <w:r w:rsidR="00D709ED">
        <w:rPr>
          <w:lang w:eastAsia="ko-KR"/>
        </w:rPr>
        <w:t xml:space="preserve">According to </w:t>
      </w:r>
      <w:r w:rsidR="00581B1E">
        <w:rPr>
          <w:lang w:eastAsia="ko-KR"/>
        </w:rPr>
        <w:t xml:space="preserve">applied </w:t>
      </w:r>
      <w:r w:rsidR="00D709ED">
        <w:rPr>
          <w:lang w:eastAsia="ko-KR"/>
        </w:rPr>
        <w:t xml:space="preserve">cast type, feasibility and </w:t>
      </w:r>
      <w:r w:rsidR="00C736F2">
        <w:rPr>
          <w:lang w:eastAsia="ko-KR"/>
        </w:rPr>
        <w:t>possible solutions for inter-UE coordination would be different.</w:t>
      </w:r>
      <w:r w:rsidR="00D709ED">
        <w:rPr>
          <w:lang w:eastAsia="ko-KR"/>
        </w:rPr>
        <w:t xml:space="preserve"> </w:t>
      </w:r>
      <w:r w:rsidR="009C090A">
        <w:rPr>
          <w:lang w:eastAsia="ko-KR"/>
        </w:rPr>
        <w:t xml:space="preserve">Unlike unicast and </w:t>
      </w:r>
      <w:proofErr w:type="spellStart"/>
      <w:r w:rsidR="009C090A">
        <w:rPr>
          <w:lang w:eastAsia="ko-KR"/>
        </w:rPr>
        <w:t>groupcast</w:t>
      </w:r>
      <w:proofErr w:type="spellEnd"/>
      <w:r w:rsidR="00991A4B">
        <w:rPr>
          <w:lang w:eastAsia="ko-KR"/>
        </w:rPr>
        <w:t xml:space="preserve">, RX UEs </w:t>
      </w:r>
      <w:r w:rsidR="009C090A">
        <w:rPr>
          <w:lang w:eastAsia="ko-KR"/>
        </w:rPr>
        <w:t xml:space="preserve">in broadcast </w:t>
      </w:r>
      <w:r w:rsidR="00991A4B">
        <w:rPr>
          <w:lang w:eastAsia="ko-KR"/>
        </w:rPr>
        <w:t xml:space="preserve">are unspecified and can be any UE around </w:t>
      </w:r>
      <w:r w:rsidR="008A7E12">
        <w:rPr>
          <w:lang w:eastAsia="ko-KR"/>
        </w:rPr>
        <w:t>the</w:t>
      </w:r>
      <w:r w:rsidR="00991A4B">
        <w:rPr>
          <w:lang w:eastAsia="ko-KR"/>
        </w:rPr>
        <w:t xml:space="preserve"> TX </w:t>
      </w:r>
      <w:r w:rsidR="009C090A">
        <w:rPr>
          <w:lang w:eastAsia="ko-KR"/>
        </w:rPr>
        <w:t xml:space="preserve">UE. </w:t>
      </w:r>
      <w:r w:rsidR="0080451A">
        <w:rPr>
          <w:lang w:eastAsia="ko-KR"/>
        </w:rPr>
        <w:t>Thus, it is difficult to achieve the</w:t>
      </w:r>
      <w:r w:rsidR="008A7E12">
        <w:rPr>
          <w:lang w:eastAsia="ko-KR"/>
        </w:rPr>
        <w:t xml:space="preserve"> performance benefits from </w:t>
      </w:r>
      <w:r w:rsidR="00F46DD8">
        <w:rPr>
          <w:lang w:eastAsia="ko-KR"/>
        </w:rPr>
        <w:t xml:space="preserve">RX UE based mode 2 resource allocation in the broadcast scenario. </w:t>
      </w:r>
      <w:r w:rsidR="009C090A">
        <w:rPr>
          <w:lang w:eastAsia="ko-KR"/>
        </w:rPr>
        <w:t xml:space="preserve">Therefore, </w:t>
      </w:r>
      <w:r w:rsidR="00C736F2">
        <w:rPr>
          <w:lang w:eastAsia="ko-KR"/>
        </w:rPr>
        <w:t xml:space="preserve">inter-UE coordination may not fit </w:t>
      </w:r>
      <w:r w:rsidR="00084E7B">
        <w:rPr>
          <w:lang w:eastAsia="ko-KR"/>
        </w:rPr>
        <w:t xml:space="preserve">for </w:t>
      </w:r>
      <w:proofErr w:type="spellStart"/>
      <w:r w:rsidR="00084E7B">
        <w:rPr>
          <w:lang w:eastAsia="ko-KR"/>
        </w:rPr>
        <w:t>sidelink</w:t>
      </w:r>
      <w:proofErr w:type="spellEnd"/>
      <w:r w:rsidR="00084E7B">
        <w:rPr>
          <w:lang w:eastAsia="ko-KR"/>
        </w:rPr>
        <w:t xml:space="preserve"> broadcast </w:t>
      </w:r>
      <w:r w:rsidR="008A7E12">
        <w:rPr>
          <w:lang w:eastAsia="ko-KR"/>
        </w:rPr>
        <w:t xml:space="preserve">scenario </w:t>
      </w:r>
      <w:r w:rsidR="00084E7B">
        <w:rPr>
          <w:lang w:eastAsia="ko-KR"/>
        </w:rPr>
        <w:t>even though</w:t>
      </w:r>
      <w:r w:rsidR="008A7E12">
        <w:rPr>
          <w:lang w:eastAsia="ko-KR"/>
        </w:rPr>
        <w:t xml:space="preserve"> this can</w:t>
      </w:r>
      <w:r w:rsidR="00904B18">
        <w:rPr>
          <w:lang w:eastAsia="ko-KR"/>
        </w:rPr>
        <w:t xml:space="preserve"> used </w:t>
      </w:r>
      <w:r w:rsidR="008A7E12">
        <w:rPr>
          <w:lang w:eastAsia="ko-KR"/>
        </w:rPr>
        <w:t>to reduce power consumption</w:t>
      </w:r>
      <w:r w:rsidR="00084E7B">
        <w:rPr>
          <w:lang w:eastAsia="ko-KR"/>
        </w:rPr>
        <w:t xml:space="preserve">. </w:t>
      </w:r>
    </w:p>
    <w:p w14:paraId="4DA1B217" w14:textId="03A0DA1A" w:rsidR="00137FCD" w:rsidRDefault="00167865" w:rsidP="007C674E">
      <w:pPr>
        <w:pStyle w:val="maintext"/>
        <w:ind w:firstLineChars="0" w:firstLine="0"/>
        <w:rPr>
          <w:rFonts w:eastAsia="MS Mincho"/>
          <w:i/>
          <w:lang w:eastAsia="en-GB"/>
        </w:rPr>
      </w:pPr>
      <w:r w:rsidRPr="00586006">
        <w:rPr>
          <w:rFonts w:hint="eastAsia"/>
          <w:b/>
          <w:i/>
          <w:spacing w:val="-2"/>
          <w:u w:val="single"/>
        </w:rPr>
        <w:t xml:space="preserve">Proposal </w:t>
      </w:r>
      <w:r w:rsidR="004F4989">
        <w:rPr>
          <w:b/>
          <w:i/>
          <w:spacing w:val="-2"/>
          <w:u w:val="single"/>
        </w:rPr>
        <w:t>2</w:t>
      </w:r>
      <w:r w:rsidRPr="00586006">
        <w:rPr>
          <w:rFonts w:hint="eastAsia"/>
          <w:b/>
          <w:i/>
          <w:spacing w:val="-2"/>
          <w:u w:val="single"/>
        </w:rPr>
        <w:t>:</w:t>
      </w:r>
      <w:r w:rsidRPr="00586006">
        <w:rPr>
          <w:rFonts w:hint="eastAsia"/>
          <w:b/>
          <w:i/>
          <w:spacing w:val="-2"/>
        </w:rPr>
        <w:t xml:space="preserve"> </w:t>
      </w:r>
      <w:r w:rsidR="00924162" w:rsidRPr="00924162">
        <w:rPr>
          <w:rFonts w:eastAsia="MS Mincho"/>
          <w:i/>
          <w:lang w:eastAsia="en-GB"/>
        </w:rPr>
        <w:t xml:space="preserve">Inter-UE coordination is supported in unicast and </w:t>
      </w:r>
      <w:proofErr w:type="spellStart"/>
      <w:r w:rsidR="00924162" w:rsidRPr="00924162">
        <w:rPr>
          <w:rFonts w:eastAsia="MS Mincho"/>
          <w:i/>
          <w:lang w:eastAsia="en-GB"/>
        </w:rPr>
        <w:t>groupcast</w:t>
      </w:r>
      <w:proofErr w:type="spellEnd"/>
      <w:r w:rsidR="00924162" w:rsidRPr="00924162">
        <w:rPr>
          <w:rFonts w:eastAsia="MS Mincho"/>
          <w:i/>
          <w:lang w:eastAsia="en-GB"/>
        </w:rPr>
        <w:t>.</w:t>
      </w:r>
    </w:p>
    <w:p w14:paraId="0F86D0A0" w14:textId="72EDA3F4" w:rsidR="00A83D1A" w:rsidRPr="00A83D1A" w:rsidRDefault="00EF05B8" w:rsidP="004D0F01">
      <w:pPr>
        <w:pStyle w:val="6pt6pt120"/>
        <w:spacing w:before="0" w:after="60" w:line="300" w:lineRule="auto"/>
        <w:ind w:firstLine="357"/>
        <w:rPr>
          <w:lang w:eastAsia="ko-KR"/>
        </w:rPr>
      </w:pPr>
      <w:r>
        <w:rPr>
          <w:lang w:eastAsia="ko-KR"/>
        </w:rPr>
        <w:t>For inter-UE coordination</w:t>
      </w:r>
      <w:r w:rsidR="00A83D1A">
        <w:rPr>
          <w:lang w:eastAsia="ko-KR"/>
        </w:rPr>
        <w:t xml:space="preserve">, the </w:t>
      </w:r>
      <w:r w:rsidR="00145146">
        <w:rPr>
          <w:lang w:eastAsia="ko-KR"/>
        </w:rPr>
        <w:t>next</w:t>
      </w:r>
      <w:r w:rsidR="00A83D1A">
        <w:rPr>
          <w:lang w:eastAsia="ko-KR"/>
        </w:rPr>
        <w:t xml:space="preserve"> question is that other UE(s) who provides RSAI to TX UE </w:t>
      </w:r>
      <w:r w:rsidR="00FB3313">
        <w:rPr>
          <w:lang w:eastAsia="ko-KR"/>
        </w:rPr>
        <w:t xml:space="preserve">becomes </w:t>
      </w:r>
      <w:r w:rsidR="00A83D1A">
        <w:rPr>
          <w:lang w:eastAsia="ko-KR"/>
        </w:rPr>
        <w:t>any UE or it should be RX UE(s) which is expected to receive signal from TX UE.</w:t>
      </w:r>
      <w:r w:rsidR="00AC3D59">
        <w:rPr>
          <w:lang w:eastAsia="ko-KR"/>
        </w:rPr>
        <w:t xml:space="preserve"> </w:t>
      </w:r>
      <w:r w:rsidR="00BD3D96">
        <w:rPr>
          <w:lang w:eastAsia="ko-KR"/>
        </w:rPr>
        <w:t>In Figure 2, t</w:t>
      </w:r>
      <w:r w:rsidR="00AC3D59">
        <w:rPr>
          <w:lang w:eastAsia="ko-KR"/>
        </w:rPr>
        <w:t xml:space="preserve">he former case </w:t>
      </w:r>
      <w:r w:rsidR="00BD3D96">
        <w:rPr>
          <w:lang w:eastAsia="ko-KR"/>
        </w:rPr>
        <w:t>corresponds to S</w:t>
      </w:r>
      <w:r w:rsidR="00B95BE3">
        <w:rPr>
          <w:lang w:eastAsia="ko-KR"/>
        </w:rPr>
        <w:t xml:space="preserve">cenario A while the latter case </w:t>
      </w:r>
      <w:r w:rsidR="00BD3D96">
        <w:rPr>
          <w:lang w:eastAsia="ko-KR"/>
        </w:rPr>
        <w:t>corresponds to</w:t>
      </w:r>
      <w:r w:rsidR="00B95BE3">
        <w:rPr>
          <w:lang w:eastAsia="ko-KR"/>
        </w:rPr>
        <w:t xml:space="preserve"> </w:t>
      </w:r>
      <w:r w:rsidR="00BD3D96">
        <w:rPr>
          <w:lang w:eastAsia="ko-KR"/>
        </w:rPr>
        <w:t>S</w:t>
      </w:r>
      <w:r w:rsidR="00B95BE3">
        <w:rPr>
          <w:lang w:eastAsia="ko-KR"/>
        </w:rPr>
        <w:t xml:space="preserve">cenario B. </w:t>
      </w:r>
      <w:r w:rsidR="008A5F45">
        <w:rPr>
          <w:lang w:eastAsia="ko-KR"/>
        </w:rPr>
        <w:t>As depicted in Figure 2</w:t>
      </w:r>
      <w:r w:rsidR="004D7318">
        <w:rPr>
          <w:lang w:eastAsia="ko-KR"/>
        </w:rPr>
        <w:t xml:space="preserve"> (a): </w:t>
      </w:r>
      <w:r w:rsidR="00B95BE3">
        <w:rPr>
          <w:lang w:eastAsia="ko-KR"/>
        </w:rPr>
        <w:t>Scenario A</w:t>
      </w:r>
      <w:r w:rsidR="00CD2EA5">
        <w:rPr>
          <w:lang w:eastAsia="ko-KR"/>
        </w:rPr>
        <w:t>,</w:t>
      </w:r>
      <w:r w:rsidR="00B95BE3">
        <w:rPr>
          <w:lang w:eastAsia="ko-KR"/>
        </w:rPr>
        <w:t xml:space="preserve"> </w:t>
      </w:r>
      <w:r w:rsidR="008A5F45">
        <w:rPr>
          <w:lang w:eastAsia="ko-KR"/>
        </w:rPr>
        <w:t>other than RX UE can be the coordinating UE which provides RSAI</w:t>
      </w:r>
      <w:r w:rsidR="001226FF">
        <w:rPr>
          <w:lang w:eastAsia="ko-KR"/>
        </w:rPr>
        <w:t xml:space="preserve"> to T</w:t>
      </w:r>
      <w:r w:rsidR="00BD3D96">
        <w:rPr>
          <w:lang w:eastAsia="ko-KR"/>
        </w:rPr>
        <w:t>X UE</w:t>
      </w:r>
      <w:r w:rsidR="008A5F45">
        <w:rPr>
          <w:lang w:eastAsia="ko-KR"/>
        </w:rPr>
        <w:t xml:space="preserve">. </w:t>
      </w:r>
      <w:r>
        <w:rPr>
          <w:lang w:eastAsia="ko-KR"/>
        </w:rPr>
        <w:t xml:space="preserve">On the other hand, in </w:t>
      </w:r>
      <w:r w:rsidR="004D7318">
        <w:rPr>
          <w:lang w:eastAsia="ko-KR"/>
        </w:rPr>
        <w:t xml:space="preserve">Figure 2 (b): </w:t>
      </w:r>
      <w:r>
        <w:rPr>
          <w:lang w:eastAsia="ko-KR"/>
        </w:rPr>
        <w:t>Scenario B, only RX UE becomes the coordinating UE which provides RSAI</w:t>
      </w:r>
      <w:r w:rsidR="001226FF">
        <w:rPr>
          <w:lang w:eastAsia="ko-KR"/>
        </w:rPr>
        <w:t xml:space="preserve"> to TX UE</w:t>
      </w:r>
      <w:r w:rsidR="006769EF">
        <w:rPr>
          <w:lang w:eastAsia="ko-KR"/>
        </w:rPr>
        <w:t xml:space="preserve">. </w:t>
      </w:r>
      <w:r w:rsidR="0001582F">
        <w:rPr>
          <w:lang w:eastAsia="ko-KR"/>
        </w:rPr>
        <w:t>For Scenario B</w:t>
      </w:r>
      <w:r w:rsidR="00CD2EA5">
        <w:rPr>
          <w:lang w:eastAsia="ko-KR"/>
        </w:rPr>
        <w:t xml:space="preserve">, we </w:t>
      </w:r>
      <w:r w:rsidR="004D7318">
        <w:rPr>
          <w:lang w:eastAsia="ko-KR"/>
        </w:rPr>
        <w:t xml:space="preserve">already </w:t>
      </w:r>
      <w:r w:rsidR="00CD2EA5">
        <w:rPr>
          <w:lang w:eastAsia="ko-KR"/>
        </w:rPr>
        <w:t xml:space="preserve">presented the performance benefits by Figure 1. Unlike Scenario B, the possible performance benefits from Scenario A </w:t>
      </w:r>
      <w:r w:rsidR="00DD01E1">
        <w:rPr>
          <w:lang w:eastAsia="ko-KR"/>
        </w:rPr>
        <w:t>may</w:t>
      </w:r>
      <w:r w:rsidR="00CD2EA5">
        <w:rPr>
          <w:lang w:eastAsia="ko-KR"/>
        </w:rPr>
        <w:t xml:space="preserve"> </w:t>
      </w:r>
      <w:r w:rsidR="004D7318">
        <w:rPr>
          <w:lang w:eastAsia="ko-KR"/>
        </w:rPr>
        <w:t>come</w:t>
      </w:r>
      <w:r w:rsidR="00CD2EA5">
        <w:rPr>
          <w:lang w:eastAsia="ko-KR"/>
        </w:rPr>
        <w:t xml:space="preserve"> from which the coordinator UE</w:t>
      </w:r>
      <w:r w:rsidR="00DD01E1">
        <w:rPr>
          <w:lang w:eastAsia="ko-KR"/>
        </w:rPr>
        <w:t xml:space="preserve"> has</w:t>
      </w:r>
      <w:r w:rsidR="009C3E50">
        <w:rPr>
          <w:lang w:eastAsia="ko-KR"/>
        </w:rPr>
        <w:t xml:space="preserve"> more scheduling information than TX UE and </w:t>
      </w:r>
      <w:r w:rsidR="00931FF7">
        <w:rPr>
          <w:lang w:eastAsia="ko-KR"/>
        </w:rPr>
        <w:t>provide RSAI to TX UE as described in Figure 2</w:t>
      </w:r>
      <w:r w:rsidR="004D7318">
        <w:rPr>
          <w:lang w:eastAsia="ko-KR"/>
        </w:rPr>
        <w:t xml:space="preserve"> (a)</w:t>
      </w:r>
      <w:r w:rsidR="00931FF7">
        <w:rPr>
          <w:lang w:eastAsia="ko-KR"/>
        </w:rPr>
        <w:t xml:space="preserve">. </w:t>
      </w:r>
      <w:r w:rsidR="003F1372">
        <w:rPr>
          <w:lang w:eastAsia="ko-KR"/>
        </w:rPr>
        <w:t xml:space="preserve">We need to further study on performance advantages </w:t>
      </w:r>
      <w:r w:rsidR="004D7318">
        <w:rPr>
          <w:lang w:eastAsia="ko-KR"/>
        </w:rPr>
        <w:t>for</w:t>
      </w:r>
      <w:r w:rsidR="003F1372">
        <w:rPr>
          <w:lang w:eastAsia="ko-KR"/>
        </w:rPr>
        <w:t xml:space="preserve"> each scenarios and possible RAN2 impacts if any in order to decide </w:t>
      </w:r>
      <w:r w:rsidR="006F38F4">
        <w:rPr>
          <w:lang w:eastAsia="ko-KR"/>
        </w:rPr>
        <w:t>supported scenario for inter-UE coordination.</w:t>
      </w:r>
      <w:r w:rsidR="003F1372">
        <w:rPr>
          <w:lang w:eastAsia="ko-KR"/>
        </w:rPr>
        <w:t xml:space="preserve"> </w:t>
      </w:r>
    </w:p>
    <w:p w14:paraId="21F909B1" w14:textId="274C6E2D" w:rsidR="00924162" w:rsidRPr="00924162" w:rsidRDefault="00924162" w:rsidP="00924162">
      <w:pPr>
        <w:pStyle w:val="maintext"/>
        <w:ind w:firstLineChars="0" w:firstLine="0"/>
        <w:rPr>
          <w:rFonts w:eastAsia="MS Mincho"/>
          <w:i/>
          <w:lang w:eastAsia="en-GB"/>
        </w:rPr>
      </w:pPr>
      <w:r w:rsidRPr="00586006">
        <w:rPr>
          <w:rFonts w:hint="eastAsia"/>
          <w:b/>
          <w:i/>
          <w:spacing w:val="-2"/>
          <w:u w:val="single"/>
        </w:rPr>
        <w:t xml:space="preserve">Proposal </w:t>
      </w:r>
      <w:r w:rsidR="004F4989">
        <w:rPr>
          <w:b/>
          <w:i/>
          <w:spacing w:val="-2"/>
          <w:u w:val="single"/>
        </w:rPr>
        <w:t>3</w:t>
      </w:r>
      <w:r w:rsidRPr="00586006">
        <w:rPr>
          <w:rFonts w:hint="eastAsia"/>
          <w:b/>
          <w:i/>
          <w:spacing w:val="-2"/>
          <w:u w:val="single"/>
        </w:rPr>
        <w:t>:</w:t>
      </w:r>
      <w:r w:rsidRPr="00586006">
        <w:rPr>
          <w:rFonts w:hint="eastAsia"/>
          <w:b/>
          <w:i/>
          <w:spacing w:val="-2"/>
        </w:rPr>
        <w:t xml:space="preserve"> </w:t>
      </w:r>
      <w:r w:rsidRPr="00924162">
        <w:rPr>
          <w:rFonts w:eastAsia="MS Mincho"/>
          <w:i/>
          <w:lang w:eastAsia="en-GB"/>
        </w:rPr>
        <w:t>Consider the following scenarios for inter-UE coordination and decide whether to support both or one of them</w:t>
      </w:r>
    </w:p>
    <w:p w14:paraId="69F57D93" w14:textId="77777777" w:rsidR="00924162" w:rsidRPr="00924162" w:rsidRDefault="00924162" w:rsidP="0092416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24162">
        <w:rPr>
          <w:rFonts w:eastAsiaTheme="minorEastAsia"/>
          <w:i/>
          <w:lang w:eastAsia="ko-KR"/>
        </w:rPr>
        <w:t>Scenario A: Other than RX UE can be the coordinating UE</w:t>
      </w:r>
    </w:p>
    <w:p w14:paraId="5EB82DF5" w14:textId="27904328" w:rsidR="00924162" w:rsidRPr="008A5F45" w:rsidRDefault="00924162" w:rsidP="008A5F4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24162">
        <w:rPr>
          <w:rFonts w:eastAsiaTheme="minorEastAsia"/>
          <w:i/>
          <w:lang w:eastAsia="ko-KR"/>
        </w:rPr>
        <w:t>Scenario B: RX UE only is the coordinating UE</w:t>
      </w:r>
    </w:p>
    <w:p w14:paraId="3C5D7A77" w14:textId="77777777" w:rsidR="000A7B57" w:rsidRDefault="000A7B57" w:rsidP="000A7B57">
      <w:pPr>
        <w:pStyle w:val="maintext"/>
        <w:spacing w:before="240"/>
        <w:ind w:firstLineChars="0" w:firstLine="0"/>
        <w:rPr>
          <w:b/>
          <w:spacing w:val="-2"/>
          <w:u w:val="single"/>
        </w:rPr>
      </w:pPr>
    </w:p>
    <w:p w14:paraId="6D9D9F5B" w14:textId="2CB5251C" w:rsidR="00924162" w:rsidRDefault="00E557DF" w:rsidP="000A7B57">
      <w:pPr>
        <w:pStyle w:val="maintext"/>
        <w:spacing w:before="240"/>
        <w:ind w:firstLineChars="0" w:firstLine="0"/>
      </w:pPr>
      <w:r>
        <w:rPr>
          <w:b/>
          <w:spacing w:val="-2"/>
          <w:u w:val="single"/>
        </w:rPr>
        <w:lastRenderedPageBreak/>
        <w:t>RSAI details</w:t>
      </w:r>
    </w:p>
    <w:p w14:paraId="19B0DA78" w14:textId="0E4FAC47" w:rsidR="002E5485" w:rsidRDefault="00517E70" w:rsidP="002E5485">
      <w:pPr>
        <w:pStyle w:val="maintext"/>
        <w:ind w:firstLineChars="0" w:firstLine="360"/>
      </w:pPr>
      <w:r>
        <w:t xml:space="preserve">In this contribution, </w:t>
      </w:r>
      <w:r w:rsidR="0082644F">
        <w:t>we</w:t>
      </w:r>
      <w:r w:rsidR="00AE3CE6">
        <w:t xml:space="preserve"> </w:t>
      </w:r>
      <w:r w:rsidR="00160414">
        <w:t xml:space="preserve">have </w:t>
      </w:r>
      <w:r w:rsidR="00AE3CE6">
        <w:t xml:space="preserve">defined “a set of resources” as RSAI </w:t>
      </w:r>
      <w:r w:rsidR="00ED2DF0">
        <w:t>(Resource Selection Assistance Information)</w:t>
      </w:r>
      <w:r w:rsidR="002E5485">
        <w:t>. According to the conclusion in the last meeting, the following options are identified as</w:t>
      </w:r>
    </w:p>
    <w:p w14:paraId="50AF44F8" w14:textId="16E0C1F2" w:rsidR="002E5485" w:rsidRDefault="002E5485" w:rsidP="002E548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1: </w:t>
      </w:r>
      <w:r w:rsidR="00517E70">
        <w:rPr>
          <w:rFonts w:eastAsiaTheme="minorEastAsia"/>
          <w:i/>
          <w:lang w:eastAsia="ko-KR"/>
        </w:rPr>
        <w:t>UE-A sends</w:t>
      </w:r>
      <w:r>
        <w:rPr>
          <w:rFonts w:eastAsiaTheme="minorEastAsia"/>
          <w:i/>
          <w:lang w:eastAsia="ko-KR"/>
        </w:rPr>
        <w:t xml:space="preserve"> </w:t>
      </w:r>
      <w:r w:rsidR="00BB48ED">
        <w:rPr>
          <w:rFonts w:eastAsiaTheme="minorEastAsia"/>
          <w:i/>
          <w:lang w:eastAsia="ko-KR"/>
        </w:rPr>
        <w:t>RSAI t</w:t>
      </w:r>
      <w:r w:rsidR="00EC5CA2">
        <w:rPr>
          <w:rFonts w:eastAsiaTheme="minorEastAsia"/>
          <w:i/>
          <w:lang w:eastAsia="ko-KR"/>
        </w:rPr>
        <w:t xml:space="preserve">o UE-B based on its sensing results </w:t>
      </w:r>
      <w:r w:rsidR="00BB48ED">
        <w:rPr>
          <w:rFonts w:eastAsiaTheme="minorEastAsia"/>
          <w:i/>
          <w:lang w:eastAsia="ko-KR"/>
        </w:rPr>
        <w:t>where</w:t>
      </w:r>
      <w:r w:rsidR="00EC5CA2">
        <w:rPr>
          <w:rFonts w:eastAsiaTheme="minorEastAsia"/>
          <w:i/>
          <w:lang w:eastAsia="ko-KR"/>
        </w:rPr>
        <w:t xml:space="preserve"> RSAI is the</w:t>
      </w:r>
      <w:r>
        <w:rPr>
          <w:rFonts w:eastAsiaTheme="minorEastAsia"/>
          <w:i/>
          <w:lang w:eastAsia="ko-KR"/>
        </w:rPr>
        <w:t xml:space="preserve"> preferred resource</w:t>
      </w:r>
      <w:r w:rsidR="00517E70">
        <w:rPr>
          <w:rFonts w:eastAsiaTheme="minorEastAsia"/>
          <w:i/>
          <w:lang w:eastAsia="ko-KR"/>
        </w:rPr>
        <w:t>(s)</w:t>
      </w:r>
      <w:r>
        <w:rPr>
          <w:rFonts w:eastAsiaTheme="minorEastAsia"/>
          <w:i/>
          <w:lang w:eastAsia="ko-KR"/>
        </w:rPr>
        <w:t xml:space="preserve"> for UE-B’s transmission</w:t>
      </w:r>
      <w:r w:rsidRPr="00B867A9">
        <w:rPr>
          <w:rFonts w:eastAsiaTheme="minorEastAsia"/>
          <w:i/>
          <w:lang w:eastAsia="ko-KR"/>
        </w:rPr>
        <w:t>.</w:t>
      </w:r>
    </w:p>
    <w:p w14:paraId="6EF5ABDE" w14:textId="22593A31" w:rsidR="002E5485" w:rsidRDefault="002E5485" w:rsidP="002E548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2: </w:t>
      </w:r>
      <w:r w:rsidR="00517E70">
        <w:rPr>
          <w:rFonts w:eastAsiaTheme="minorEastAsia"/>
          <w:i/>
          <w:lang w:eastAsia="ko-KR"/>
        </w:rPr>
        <w:t xml:space="preserve">UE-A sends RSAI </w:t>
      </w:r>
      <w:r w:rsidR="00EC5CA2">
        <w:rPr>
          <w:rFonts w:eastAsiaTheme="minorEastAsia"/>
          <w:i/>
          <w:lang w:eastAsia="ko-KR"/>
        </w:rPr>
        <w:t xml:space="preserve">to UE-B based on its sensing results </w:t>
      </w:r>
      <w:r w:rsidR="00BB48ED">
        <w:rPr>
          <w:rFonts w:eastAsiaTheme="minorEastAsia"/>
          <w:i/>
          <w:lang w:eastAsia="ko-KR"/>
        </w:rPr>
        <w:t>where</w:t>
      </w:r>
      <w:r w:rsidR="00EC5CA2">
        <w:rPr>
          <w:rFonts w:eastAsiaTheme="minorEastAsia"/>
          <w:i/>
          <w:lang w:eastAsia="ko-KR"/>
        </w:rPr>
        <w:t xml:space="preserve"> RSAI is the </w:t>
      </w:r>
      <w:r w:rsidR="00517E70">
        <w:rPr>
          <w:rFonts w:eastAsiaTheme="minorEastAsia"/>
          <w:i/>
          <w:lang w:eastAsia="ko-KR"/>
        </w:rPr>
        <w:t>non-preferred resource(s) for UE-B’s transmission</w:t>
      </w:r>
      <w:r w:rsidR="00517E70" w:rsidRPr="00B867A9">
        <w:rPr>
          <w:rFonts w:eastAsiaTheme="minorEastAsia"/>
          <w:i/>
          <w:lang w:eastAsia="ko-KR"/>
        </w:rPr>
        <w:t>.</w:t>
      </w:r>
    </w:p>
    <w:p w14:paraId="3A6DF3B0" w14:textId="561C8E50" w:rsidR="00517E70" w:rsidRPr="00517E70" w:rsidRDefault="00517E70" w:rsidP="00517E7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3: UE-A sends RSAI </w:t>
      </w:r>
      <w:r w:rsidR="00EC5CA2">
        <w:rPr>
          <w:rFonts w:eastAsiaTheme="minorEastAsia"/>
          <w:i/>
          <w:lang w:eastAsia="ko-KR"/>
        </w:rPr>
        <w:t xml:space="preserve">to UE-B without sensing </w:t>
      </w:r>
      <w:r w:rsidR="00BB48ED">
        <w:rPr>
          <w:rFonts w:eastAsiaTheme="minorEastAsia"/>
          <w:i/>
          <w:lang w:eastAsia="ko-KR"/>
        </w:rPr>
        <w:t>where</w:t>
      </w:r>
      <w:r w:rsidR="00EC5CA2">
        <w:rPr>
          <w:rFonts w:eastAsiaTheme="minorEastAsia"/>
          <w:i/>
          <w:lang w:eastAsia="ko-KR"/>
        </w:rPr>
        <w:t xml:space="preserve"> RSAI is the </w:t>
      </w:r>
      <w:r>
        <w:rPr>
          <w:rFonts w:eastAsiaTheme="minorEastAsia"/>
          <w:i/>
          <w:lang w:eastAsia="ko-KR"/>
        </w:rPr>
        <w:t>non-preferred resource(s) for UE-B’s transmission</w:t>
      </w:r>
      <w:r w:rsidRPr="00B867A9">
        <w:rPr>
          <w:rFonts w:eastAsiaTheme="minorEastAsia"/>
          <w:i/>
          <w:lang w:eastAsia="ko-KR"/>
        </w:rPr>
        <w:t>.</w:t>
      </w:r>
    </w:p>
    <w:p w14:paraId="5550EADF" w14:textId="1F9EFA09" w:rsidR="00EC5CA2" w:rsidRPr="00BB48ED" w:rsidRDefault="00517E70" w:rsidP="00E76B42">
      <w:pPr>
        <w:pStyle w:val="maintext"/>
        <w:ind w:firstLineChars="0" w:firstLine="0"/>
      </w:pPr>
      <w:r>
        <w:rPr>
          <w:rFonts w:eastAsiaTheme="minorEastAsia" w:hint="eastAsia"/>
        </w:rPr>
        <w:t xml:space="preserve">If there is no limitation on </w:t>
      </w:r>
      <w:proofErr w:type="spellStart"/>
      <w:r>
        <w:rPr>
          <w:rFonts w:eastAsiaTheme="minorEastAsia" w:hint="eastAsia"/>
        </w:rPr>
        <w:t>signaling</w:t>
      </w:r>
      <w:proofErr w:type="spellEnd"/>
      <w:r>
        <w:rPr>
          <w:rFonts w:eastAsiaTheme="minorEastAsia" w:hint="eastAsia"/>
        </w:rPr>
        <w:t xml:space="preserve"> overhead and there are plenty of </w:t>
      </w:r>
      <w:r>
        <w:rPr>
          <w:rFonts w:eastAsiaTheme="minorEastAsia"/>
        </w:rPr>
        <w:t>candidates</w:t>
      </w:r>
      <w:r>
        <w:rPr>
          <w:rFonts w:eastAsiaTheme="minorEastAsia" w:hint="eastAsia"/>
        </w:rPr>
        <w:t xml:space="preserve"> in the</w:t>
      </w:r>
      <w:r>
        <w:rPr>
          <w:rFonts w:eastAsiaTheme="minorEastAsia"/>
        </w:rPr>
        <w:t xml:space="preserve"> list of selected resource(s) for RSAI, above Option 1 and Option 2 can</w:t>
      </w:r>
      <w:r>
        <w:rPr>
          <w:rFonts w:eastAsiaTheme="minorEastAsia" w:hint="eastAsia"/>
        </w:rPr>
        <w:t xml:space="preserve"> </w:t>
      </w:r>
      <w:r>
        <w:rPr>
          <w:rFonts w:eastAsiaTheme="minorEastAsia"/>
        </w:rPr>
        <w:t>provide similar performance. However, with limited RSAI overhead, Option 2 may not provide useful coordinating information for UE-B’s resource selection.</w:t>
      </w:r>
      <w:r>
        <w:rPr>
          <w:rFonts w:eastAsiaTheme="minorEastAsia" w:hint="eastAsia"/>
        </w:rPr>
        <w:t xml:space="preserve"> </w:t>
      </w:r>
      <w:r w:rsidR="00BC026A">
        <w:t xml:space="preserve">Note that </w:t>
      </w:r>
      <w:r w:rsidR="00F25028">
        <w:t xml:space="preserve">Option </w:t>
      </w:r>
      <w:r>
        <w:t>1</w:t>
      </w:r>
      <w:r w:rsidR="00F25028">
        <w:t xml:space="preserve"> </w:t>
      </w:r>
      <w:r w:rsidR="00EC1785">
        <w:t xml:space="preserve">was considered </w:t>
      </w:r>
      <w:r w:rsidR="00F25028">
        <w:t xml:space="preserve">in our evaluation (See Figure </w:t>
      </w:r>
      <w:r>
        <w:t>1</w:t>
      </w:r>
      <w:r w:rsidR="00F25028">
        <w:t xml:space="preserve">). </w:t>
      </w:r>
      <w:r w:rsidR="00EC1785">
        <w:t>For</w:t>
      </w:r>
      <w:r w:rsidR="00F42F67">
        <w:t xml:space="preserve"> Option 3, details</w:t>
      </w:r>
      <w:r w:rsidR="003300AE">
        <w:t xml:space="preserve"> for deciding RSAI was not identified yet but one possible approach is </w:t>
      </w:r>
      <w:r w:rsidR="00EC1785">
        <w:t xml:space="preserve">by using </w:t>
      </w:r>
      <w:r w:rsidR="003300AE">
        <w:t>decoding</w:t>
      </w:r>
      <w:r w:rsidR="00EC1785">
        <w:t xml:space="preserve"> results for</w:t>
      </w:r>
      <w:r w:rsidR="003300AE">
        <w:t xml:space="preserve"> UE-B’s transmission. However, HARQ feedback is supported </w:t>
      </w:r>
      <w:r w:rsidR="00EC1785">
        <w:t xml:space="preserve">already in Rel-16 </w:t>
      </w:r>
      <w:proofErr w:type="spellStart"/>
      <w:r w:rsidR="00EC1785">
        <w:t>sidelink</w:t>
      </w:r>
      <w:proofErr w:type="spellEnd"/>
      <w:r w:rsidR="00EC1785">
        <w:t xml:space="preserve"> for</w:t>
      </w:r>
      <w:r w:rsidR="003300AE">
        <w:t xml:space="preserve"> unicast and </w:t>
      </w:r>
      <w:proofErr w:type="spellStart"/>
      <w:r w:rsidR="003300AE">
        <w:t>groupcast</w:t>
      </w:r>
      <w:proofErr w:type="spellEnd"/>
      <w:r w:rsidR="003300AE">
        <w:t xml:space="preserve">. </w:t>
      </w:r>
      <w:r w:rsidR="00EC1785">
        <w:t xml:space="preserve">Therefore, it is not clear that additional RSAI is necessary. </w:t>
      </w:r>
      <w:r>
        <w:t xml:space="preserve">Considering </w:t>
      </w:r>
      <w:r w:rsidR="00EC1785">
        <w:t>these</w:t>
      </w:r>
      <w:r w:rsidR="00F42F67">
        <w:t xml:space="preserve"> aspects</w:t>
      </w:r>
      <w:r>
        <w:t xml:space="preserve">, </w:t>
      </w:r>
      <w:r w:rsidR="00BC026A">
        <w:t xml:space="preserve">we prefer Option </w:t>
      </w:r>
      <w:r w:rsidR="00EC5CA2">
        <w:t xml:space="preserve">1. </w:t>
      </w:r>
      <w:r w:rsidR="00BC026A">
        <w:t xml:space="preserve"> </w:t>
      </w:r>
    </w:p>
    <w:p w14:paraId="6441154F" w14:textId="5F98F66A" w:rsidR="00BB48ED" w:rsidRPr="00BB48ED" w:rsidRDefault="008778E8" w:rsidP="00EC5CA2">
      <w:pPr>
        <w:pStyle w:val="maintext"/>
        <w:ind w:firstLineChars="0" w:firstLine="0"/>
        <w:rPr>
          <w:rFonts w:eastAsiaTheme="minorEastAsia"/>
          <w:i/>
        </w:rPr>
      </w:pPr>
      <w:r w:rsidRPr="00586006">
        <w:rPr>
          <w:rFonts w:hint="eastAsia"/>
          <w:b/>
          <w:i/>
          <w:spacing w:val="-2"/>
          <w:u w:val="single"/>
        </w:rPr>
        <w:t xml:space="preserve">Proposal </w:t>
      </w:r>
      <w:r>
        <w:rPr>
          <w:b/>
          <w:i/>
          <w:spacing w:val="-2"/>
          <w:u w:val="single"/>
        </w:rPr>
        <w:t>4</w:t>
      </w:r>
      <w:r w:rsidRPr="00586006">
        <w:rPr>
          <w:rFonts w:hint="eastAsia"/>
          <w:b/>
          <w:i/>
          <w:spacing w:val="-2"/>
          <w:u w:val="single"/>
        </w:rPr>
        <w:t>:</w:t>
      </w:r>
      <w:r w:rsidRPr="00586006">
        <w:rPr>
          <w:rFonts w:hint="eastAsia"/>
          <w:b/>
          <w:i/>
          <w:spacing w:val="-2"/>
        </w:rPr>
        <w:t xml:space="preserve"> </w:t>
      </w:r>
      <w:r w:rsidR="00BB48ED">
        <w:rPr>
          <w:rFonts w:eastAsiaTheme="minorEastAsia"/>
          <w:i/>
        </w:rPr>
        <w:t>UE-A sends RSAI to UE-B based on its sensing results where RSAI is the preferred resource(s) for UE-B’s transmission</w:t>
      </w:r>
      <w:r w:rsidR="00BB48ED" w:rsidRPr="00B867A9">
        <w:rPr>
          <w:rFonts w:eastAsiaTheme="minorEastAsia"/>
          <w:i/>
        </w:rPr>
        <w:t>.</w:t>
      </w:r>
    </w:p>
    <w:p w14:paraId="521835E0" w14:textId="04899131" w:rsidR="002B59D1" w:rsidRPr="002D539D" w:rsidRDefault="00AA28CD" w:rsidP="002D539D">
      <w:pPr>
        <w:pStyle w:val="6pt6pt120"/>
        <w:spacing w:before="0" w:line="300" w:lineRule="auto"/>
        <w:ind w:firstLine="360"/>
        <w:rPr>
          <w:lang w:eastAsia="ko-KR"/>
        </w:rPr>
      </w:pPr>
      <w:r>
        <w:rPr>
          <w:lang w:eastAsia="ko-KR"/>
        </w:rPr>
        <w:t>Next</w:t>
      </w:r>
      <w:r w:rsidR="001D7451">
        <w:rPr>
          <w:lang w:eastAsia="ko-KR"/>
        </w:rPr>
        <w:t>, we need to define a c</w:t>
      </w:r>
      <w:r w:rsidR="002D539D">
        <w:rPr>
          <w:lang w:eastAsia="ko-KR"/>
        </w:rPr>
        <w:t xml:space="preserve">ondition </w:t>
      </w:r>
      <w:r w:rsidR="00494C6F">
        <w:t>for UE-A to provide RSAI into UE-B</w:t>
      </w:r>
      <w:r w:rsidR="00494C6F">
        <w:rPr>
          <w:lang w:eastAsia="ko-KR"/>
        </w:rPr>
        <w:t xml:space="preserve"> </w:t>
      </w:r>
      <w:r w:rsidR="002D539D">
        <w:rPr>
          <w:lang w:eastAsia="ko-KR"/>
        </w:rPr>
        <w:t>and the following two options can be considered.</w:t>
      </w:r>
    </w:p>
    <w:p w14:paraId="558CA5C2" w14:textId="6D824F4D" w:rsidR="002B59D1" w:rsidRDefault="002B59D1" w:rsidP="002B59D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w:t>
      </w:r>
      <w:r w:rsidR="00316D62">
        <w:rPr>
          <w:rFonts w:eastAsiaTheme="minorEastAsia"/>
          <w:i/>
          <w:lang w:eastAsia="ko-KR"/>
        </w:rPr>
        <w:t>1</w:t>
      </w:r>
      <w:r>
        <w:rPr>
          <w:rFonts w:eastAsiaTheme="minorEastAsia"/>
          <w:i/>
          <w:lang w:eastAsia="ko-KR"/>
        </w:rPr>
        <w:t xml:space="preserve">: </w:t>
      </w:r>
      <w:r w:rsidR="001D7451">
        <w:rPr>
          <w:rFonts w:eastAsiaTheme="minorEastAsia"/>
          <w:i/>
          <w:lang w:eastAsia="ko-KR"/>
        </w:rPr>
        <w:t>By p</w:t>
      </w:r>
      <w:r w:rsidR="00DD327C">
        <w:rPr>
          <w:rFonts w:eastAsiaTheme="minorEastAsia"/>
          <w:i/>
          <w:lang w:eastAsia="ko-KR"/>
        </w:rPr>
        <w:t xml:space="preserve">re-defined time instance </w:t>
      </w:r>
      <w:r w:rsidR="001D7451">
        <w:rPr>
          <w:rFonts w:eastAsiaTheme="minorEastAsia"/>
          <w:i/>
          <w:lang w:eastAsia="ko-KR"/>
        </w:rPr>
        <w:t>on</w:t>
      </w:r>
      <w:r w:rsidR="00DD327C">
        <w:rPr>
          <w:rFonts w:eastAsiaTheme="minorEastAsia"/>
          <w:i/>
          <w:lang w:eastAsia="ko-KR"/>
        </w:rPr>
        <w:t xml:space="preserve"> RSAI</w:t>
      </w:r>
    </w:p>
    <w:p w14:paraId="45E83548" w14:textId="4E28CC1D" w:rsidR="00316D62" w:rsidRPr="00316D62" w:rsidRDefault="00316D62" w:rsidP="00316D6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2: By request </w:t>
      </w:r>
      <w:proofErr w:type="spellStart"/>
      <w:r>
        <w:rPr>
          <w:rFonts w:eastAsiaTheme="minorEastAsia"/>
          <w:i/>
          <w:lang w:eastAsia="ko-KR"/>
        </w:rPr>
        <w:t>signaling</w:t>
      </w:r>
      <w:proofErr w:type="spellEnd"/>
      <w:r>
        <w:rPr>
          <w:rFonts w:eastAsiaTheme="minorEastAsia"/>
          <w:i/>
          <w:lang w:eastAsia="ko-KR"/>
        </w:rPr>
        <w:t xml:space="preserve"> on RSAI</w:t>
      </w:r>
    </w:p>
    <w:p w14:paraId="196C6BE2" w14:textId="7376730E" w:rsidR="0045170E" w:rsidRPr="00651BC0" w:rsidRDefault="00316D62" w:rsidP="005C405B">
      <w:pPr>
        <w:pStyle w:val="maintext"/>
        <w:ind w:firstLineChars="0" w:firstLine="0"/>
      </w:pPr>
      <w:r>
        <w:t xml:space="preserve">The Option 1 is that UE-A transmits RSAI to UE-B in </w:t>
      </w:r>
      <w:r w:rsidR="00E756B7">
        <w:t xml:space="preserve">the </w:t>
      </w:r>
      <w:r>
        <w:t>pre-defined time instances. The time instance for RSAI transmission can be (pre-</w:t>
      </w:r>
      <w:proofErr w:type="gramStart"/>
      <w:r>
        <w:t>)configured</w:t>
      </w:r>
      <w:proofErr w:type="gramEnd"/>
      <w:r>
        <w:t xml:space="preserve"> in a pool. </w:t>
      </w:r>
      <w:r w:rsidR="00187050">
        <w:t>A</w:t>
      </w:r>
      <w:r>
        <w:t xml:space="preserve">ccording to configuration, </w:t>
      </w:r>
      <w:r w:rsidR="001D7451">
        <w:t>t</w:t>
      </w:r>
      <w:r w:rsidR="001D7451" w:rsidRPr="00DD327C">
        <w:t>ime domain behaviour for transmitting</w:t>
      </w:r>
      <w:r w:rsidR="001D7451">
        <w:t xml:space="preserve"> RSAI </w:t>
      </w:r>
      <w:r w:rsidR="00187050">
        <w:t xml:space="preserve">in Option 1 </w:t>
      </w:r>
      <w:r w:rsidR="001D7451">
        <w:t>can be periodic or semi-persistent</w:t>
      </w:r>
      <w:r>
        <w:t xml:space="preserve">. The Option 2 is that UE-A transmit RSAI to UE-B when UE-A receives request signalling on RSAI. </w:t>
      </w:r>
      <w:r w:rsidR="00E756B7">
        <w:t>Therefore, t</w:t>
      </w:r>
      <w:r w:rsidR="00E756B7" w:rsidRPr="00DD327C">
        <w:t>ime domain behaviour for transmitting</w:t>
      </w:r>
      <w:r w:rsidR="00E756B7">
        <w:t xml:space="preserve"> RSAI in Option 2 can be aperiodic. </w:t>
      </w:r>
      <w:r>
        <w:t xml:space="preserve">For Option 2, request </w:t>
      </w:r>
      <w:proofErr w:type="spellStart"/>
      <w:r>
        <w:t>signaling</w:t>
      </w:r>
      <w:proofErr w:type="spellEnd"/>
      <w:r>
        <w:t xml:space="preserve"> </w:t>
      </w:r>
      <w:r w:rsidR="00D9708C">
        <w:t xml:space="preserve">on RSAI </w:t>
      </w:r>
      <w:r w:rsidR="005C405B">
        <w:t xml:space="preserve">to UE-A </w:t>
      </w:r>
      <w:r w:rsidR="00D9708C">
        <w:t xml:space="preserve">can be </w:t>
      </w:r>
      <w:r>
        <w:t>from TX UE</w:t>
      </w:r>
      <w:r w:rsidR="00D9708C">
        <w:t xml:space="preserve"> or other UE. This feature should be supported </w:t>
      </w:r>
      <w:r w:rsidR="005C405B">
        <w:rPr>
          <w:rFonts w:hint="eastAsia"/>
        </w:rPr>
        <w:t xml:space="preserve">in </w:t>
      </w:r>
      <w:r w:rsidR="0045170E">
        <w:t>order to enable the inter-UE coordination in all coverage scenarios of in-coverage, partial</w:t>
      </w:r>
      <w:r w:rsidR="005C405B">
        <w:t xml:space="preserve"> coverage, and out-of-coverage. In addition, i</w:t>
      </w:r>
      <w:r w:rsidR="0045170E">
        <w:t xml:space="preserve">f UE-A is in-coverage, </w:t>
      </w:r>
      <w:proofErr w:type="spellStart"/>
      <w:r w:rsidR="0045170E">
        <w:t>gNB</w:t>
      </w:r>
      <w:proofErr w:type="spellEnd"/>
      <w:r w:rsidR="0045170E">
        <w:t xml:space="preserve"> can </w:t>
      </w:r>
      <w:r w:rsidR="005C405B">
        <w:t xml:space="preserve">request to UE-A to transmit RSAI. </w:t>
      </w:r>
      <w:r w:rsidR="00D73F85">
        <w:t>To avoid unnecessary RSAI transmission</w:t>
      </w:r>
      <w:r w:rsidR="00320DAC">
        <w:t>s</w:t>
      </w:r>
      <w:r w:rsidR="00D73F85">
        <w:t xml:space="preserve">, we prefer Option 2. If Option 2 is </w:t>
      </w:r>
      <w:r w:rsidR="00940461">
        <w:t>supported</w:t>
      </w:r>
      <w:r w:rsidR="00D73F85">
        <w:t xml:space="preserve">, </w:t>
      </w:r>
      <w:r w:rsidR="00940461">
        <w:t xml:space="preserve">then </w:t>
      </w:r>
      <w:r w:rsidR="00D73F85">
        <w:t xml:space="preserve">we need to </w:t>
      </w:r>
      <w:r w:rsidR="00320DAC">
        <w:t>decide</w:t>
      </w:r>
      <w:r w:rsidR="00940461">
        <w:t xml:space="preserve"> further details on RSAI request </w:t>
      </w:r>
      <w:proofErr w:type="spellStart"/>
      <w:r w:rsidR="00940461">
        <w:t>signaling</w:t>
      </w:r>
      <w:proofErr w:type="spellEnd"/>
      <w:r w:rsidR="00940461">
        <w:t>.</w:t>
      </w:r>
    </w:p>
    <w:p w14:paraId="25D61E54" w14:textId="4C202562" w:rsidR="001C380D" w:rsidRDefault="00C3155C" w:rsidP="00C3155C">
      <w:pPr>
        <w:pStyle w:val="maintext"/>
        <w:ind w:firstLineChars="0" w:firstLine="0"/>
        <w:rPr>
          <w:rFonts w:eastAsia="MS Mincho"/>
          <w:i/>
          <w:lang w:eastAsia="en-GB"/>
        </w:rPr>
      </w:pPr>
      <w:r w:rsidRPr="00586006">
        <w:rPr>
          <w:rFonts w:hint="eastAsia"/>
          <w:b/>
          <w:i/>
          <w:spacing w:val="-2"/>
          <w:u w:val="single"/>
        </w:rPr>
        <w:t xml:space="preserve">Proposal </w:t>
      </w:r>
      <w:r w:rsidR="00EC5CA2">
        <w:rPr>
          <w:b/>
          <w:i/>
          <w:spacing w:val="-2"/>
          <w:u w:val="single"/>
        </w:rPr>
        <w:t>5</w:t>
      </w:r>
      <w:r w:rsidRPr="00586006">
        <w:rPr>
          <w:rFonts w:hint="eastAsia"/>
          <w:b/>
          <w:i/>
          <w:spacing w:val="-2"/>
          <w:u w:val="single"/>
        </w:rPr>
        <w:t>:</w:t>
      </w:r>
      <w:r w:rsidRPr="00586006">
        <w:rPr>
          <w:rFonts w:hint="eastAsia"/>
          <w:b/>
          <w:i/>
          <w:spacing w:val="-2"/>
        </w:rPr>
        <w:t xml:space="preserve"> </w:t>
      </w:r>
      <w:r w:rsidRPr="00C3155C">
        <w:rPr>
          <w:rFonts w:eastAsia="MS Mincho"/>
          <w:i/>
          <w:lang w:eastAsia="en-GB"/>
        </w:rPr>
        <w:t xml:space="preserve">Define request </w:t>
      </w:r>
      <w:proofErr w:type="spellStart"/>
      <w:r w:rsidRPr="00C3155C">
        <w:rPr>
          <w:rFonts w:eastAsia="MS Mincho"/>
          <w:i/>
          <w:lang w:eastAsia="en-GB"/>
        </w:rPr>
        <w:t>signaling</w:t>
      </w:r>
      <w:proofErr w:type="spellEnd"/>
      <w:r w:rsidRPr="00C3155C">
        <w:rPr>
          <w:rFonts w:eastAsia="MS Mincho"/>
          <w:i/>
          <w:lang w:eastAsia="en-GB"/>
        </w:rPr>
        <w:t xml:space="preserve"> for </w:t>
      </w:r>
      <w:r w:rsidR="00DD327C">
        <w:rPr>
          <w:rFonts w:eastAsia="MS Mincho"/>
          <w:i/>
          <w:lang w:eastAsia="en-GB"/>
        </w:rPr>
        <w:t>RSAI</w:t>
      </w:r>
      <w:r w:rsidR="00940461">
        <w:rPr>
          <w:rFonts w:eastAsia="MS Mincho"/>
          <w:i/>
          <w:lang w:eastAsia="en-GB"/>
        </w:rPr>
        <w:t xml:space="preserve"> and RSAI can be requested</w:t>
      </w:r>
    </w:p>
    <w:p w14:paraId="762A24A3" w14:textId="00A61492" w:rsidR="008D1E0A" w:rsidRDefault="008D1E0A" w:rsidP="0086597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D1E0A">
        <w:rPr>
          <w:rFonts w:eastAsiaTheme="minorEastAsia"/>
          <w:i/>
          <w:lang w:eastAsia="ko-KR"/>
        </w:rPr>
        <w:t>By TX UE or other</w:t>
      </w:r>
      <w:r w:rsidR="00D9708C">
        <w:rPr>
          <w:rFonts w:eastAsiaTheme="minorEastAsia"/>
          <w:i/>
          <w:lang w:eastAsia="ko-KR"/>
        </w:rPr>
        <w:t xml:space="preserve"> UE</w:t>
      </w:r>
    </w:p>
    <w:p w14:paraId="501E166E" w14:textId="3B5DCFF3" w:rsidR="008D1E0A" w:rsidRPr="00D73F85" w:rsidRDefault="008D1E0A" w:rsidP="00D73F8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By </w:t>
      </w:r>
      <w:proofErr w:type="spellStart"/>
      <w:r>
        <w:rPr>
          <w:rFonts w:eastAsiaTheme="minorEastAsia"/>
          <w:i/>
          <w:lang w:eastAsia="ko-KR"/>
        </w:rPr>
        <w:t>gNB</w:t>
      </w:r>
      <w:proofErr w:type="spellEnd"/>
      <w:r>
        <w:rPr>
          <w:rFonts w:eastAsiaTheme="minorEastAsia"/>
          <w:i/>
          <w:lang w:eastAsia="ko-KR"/>
        </w:rPr>
        <w:t xml:space="preserve"> when UE-A is in-coverage</w:t>
      </w:r>
    </w:p>
    <w:p w14:paraId="3839E72A" w14:textId="2190002B" w:rsidR="00DD327C" w:rsidRPr="002D539D" w:rsidRDefault="002D539D" w:rsidP="00AA28CD">
      <w:pPr>
        <w:pStyle w:val="6pt6pt120"/>
        <w:spacing w:before="0" w:line="300" w:lineRule="auto"/>
        <w:rPr>
          <w:lang w:eastAsia="ko-KR"/>
        </w:rPr>
      </w:pPr>
      <w:r>
        <w:rPr>
          <w:lang w:eastAsia="ko-KR"/>
        </w:rPr>
        <w:t>In addition, as a container carrying RSAI, the following options can be considered:</w:t>
      </w:r>
    </w:p>
    <w:p w14:paraId="66EDCBF7" w14:textId="4CB0DB61" w:rsidR="00DD327C" w:rsidRDefault="00DD327C" w:rsidP="00DD327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Option 1: MAC message</w:t>
      </w:r>
    </w:p>
    <w:p w14:paraId="4BB6B838" w14:textId="2C68DCCA" w:rsidR="00DD327C" w:rsidRDefault="00DD327C" w:rsidP="00DD327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2: PC5-RRC </w:t>
      </w:r>
      <w:proofErr w:type="spellStart"/>
      <w:r>
        <w:rPr>
          <w:rFonts w:eastAsiaTheme="minorEastAsia"/>
          <w:i/>
          <w:lang w:eastAsia="ko-KR"/>
        </w:rPr>
        <w:t>signaling</w:t>
      </w:r>
      <w:proofErr w:type="spellEnd"/>
    </w:p>
    <w:p w14:paraId="1E79D66F" w14:textId="2060A807" w:rsidR="00DD327C" w:rsidRDefault="00DD327C" w:rsidP="00DD327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3: </w:t>
      </w:r>
      <w:r w:rsidR="002C20E3">
        <w:rPr>
          <w:rFonts w:eastAsiaTheme="minorEastAsia"/>
          <w:i/>
          <w:lang w:eastAsia="ko-KR"/>
        </w:rPr>
        <w:t>1st</w:t>
      </w:r>
      <w:r w:rsidR="002D539D">
        <w:rPr>
          <w:rFonts w:eastAsiaTheme="minorEastAsia"/>
          <w:i/>
          <w:lang w:eastAsia="ko-KR"/>
        </w:rPr>
        <w:t xml:space="preserve"> stage SCI</w:t>
      </w:r>
    </w:p>
    <w:p w14:paraId="72556FE0" w14:textId="7E603B8D" w:rsidR="00DD327C" w:rsidRDefault="00DD327C" w:rsidP="00DD327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Option 4</w:t>
      </w:r>
      <w:r w:rsidR="002C20E3">
        <w:rPr>
          <w:rFonts w:eastAsiaTheme="minorEastAsia"/>
          <w:i/>
          <w:lang w:eastAsia="ko-KR"/>
        </w:rPr>
        <w:t>: 2nd</w:t>
      </w:r>
      <w:r w:rsidR="002D539D">
        <w:rPr>
          <w:rFonts w:eastAsiaTheme="minorEastAsia"/>
          <w:i/>
          <w:lang w:eastAsia="ko-KR"/>
        </w:rPr>
        <w:t xml:space="preserve"> stage SCI</w:t>
      </w:r>
    </w:p>
    <w:p w14:paraId="5FDBFCB3" w14:textId="11F28CE1" w:rsidR="00DD327C" w:rsidRDefault="00DD327C" w:rsidP="00DD327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Option 5: PSFCH</w:t>
      </w:r>
    </w:p>
    <w:p w14:paraId="5311CD9B" w14:textId="17DCE716" w:rsidR="00DD327C" w:rsidRDefault="0076134D" w:rsidP="00C3155C">
      <w:pPr>
        <w:pStyle w:val="maintext"/>
        <w:ind w:firstLineChars="0" w:firstLine="0"/>
        <w:rPr>
          <w:rFonts w:eastAsia="MS Mincho"/>
          <w:i/>
          <w:lang w:eastAsia="en-GB"/>
        </w:rPr>
      </w:pPr>
      <w:r>
        <w:rPr>
          <w:rFonts w:eastAsiaTheme="minorEastAsia"/>
        </w:rPr>
        <w:t xml:space="preserve">If high layer </w:t>
      </w:r>
      <w:proofErr w:type="spellStart"/>
      <w:r>
        <w:rPr>
          <w:rFonts w:eastAsiaTheme="minorEastAsia"/>
        </w:rPr>
        <w:t>signaling</w:t>
      </w:r>
      <w:proofErr w:type="spellEnd"/>
      <w:r>
        <w:rPr>
          <w:rFonts w:eastAsiaTheme="minorEastAsia"/>
        </w:rPr>
        <w:t xml:space="preserve"> is </w:t>
      </w:r>
      <w:r w:rsidR="007A2B00">
        <w:rPr>
          <w:rFonts w:eastAsiaTheme="minorEastAsia"/>
        </w:rPr>
        <w:t>used</w:t>
      </w:r>
      <w:r>
        <w:rPr>
          <w:rFonts w:eastAsiaTheme="minorEastAsia"/>
        </w:rPr>
        <w:t xml:space="preserve"> (Option 1</w:t>
      </w:r>
      <w:r w:rsidR="002C20E3">
        <w:rPr>
          <w:rFonts w:eastAsiaTheme="minorEastAsia"/>
        </w:rPr>
        <w:t xml:space="preserve"> or Option 2), more </w:t>
      </w:r>
      <w:r>
        <w:rPr>
          <w:rFonts w:eastAsiaTheme="minorEastAsia"/>
        </w:rPr>
        <w:t>delay</w:t>
      </w:r>
      <w:r w:rsidR="002C20E3">
        <w:rPr>
          <w:rFonts w:eastAsiaTheme="minorEastAsia"/>
        </w:rPr>
        <w:t xml:space="preserve"> is expected</w:t>
      </w:r>
      <w:r>
        <w:rPr>
          <w:rFonts w:eastAsiaTheme="minorEastAsia"/>
        </w:rPr>
        <w:t xml:space="preserve"> to share RSAI</w:t>
      </w:r>
      <w:r w:rsidR="002C20E3">
        <w:rPr>
          <w:rFonts w:eastAsiaTheme="minorEastAsia"/>
        </w:rPr>
        <w:t xml:space="preserve"> compared to physical layer </w:t>
      </w:r>
      <w:proofErr w:type="spellStart"/>
      <w:r w:rsidR="002C20E3">
        <w:rPr>
          <w:rFonts w:eastAsiaTheme="minorEastAsia"/>
        </w:rPr>
        <w:t>signaling</w:t>
      </w:r>
      <w:proofErr w:type="spellEnd"/>
      <w:r w:rsidR="002C20E3">
        <w:rPr>
          <w:rFonts w:eastAsiaTheme="minorEastAsia"/>
        </w:rPr>
        <w:t xml:space="preserve">. </w:t>
      </w:r>
      <w:r w:rsidR="007A2B00">
        <w:rPr>
          <w:rFonts w:eastAsiaTheme="minorEastAsia"/>
        </w:rPr>
        <w:t xml:space="preserve">Considering possible RSAI overhead, 1st stage SCI (Option 3) seems not desirable but 2nd stage SCI (Option 4) can be a good alternative with small spec impact. PSFCH (Option 5) can be considered as another alternative depending on RSAI contents. However, if </w:t>
      </w:r>
      <w:r w:rsidR="004C5DF4">
        <w:rPr>
          <w:rFonts w:eastAsiaTheme="minorEastAsia"/>
        </w:rPr>
        <w:t>RSAI content is more than one bit, further spec impact on Option 5 is expected than Option 3. Therefore,</w:t>
      </w:r>
    </w:p>
    <w:p w14:paraId="22564799" w14:textId="272AA567" w:rsidR="001C380D" w:rsidRDefault="00C3155C" w:rsidP="00C3155C">
      <w:pPr>
        <w:pStyle w:val="maintext"/>
        <w:ind w:firstLineChars="0" w:firstLine="0"/>
        <w:rPr>
          <w:rFonts w:eastAsia="MS Mincho"/>
          <w:i/>
          <w:lang w:eastAsia="en-GB"/>
        </w:rPr>
      </w:pPr>
      <w:r w:rsidRPr="00586006">
        <w:rPr>
          <w:rFonts w:hint="eastAsia"/>
          <w:b/>
          <w:i/>
          <w:spacing w:val="-2"/>
          <w:u w:val="single"/>
        </w:rPr>
        <w:t xml:space="preserve">Proposal </w:t>
      </w:r>
      <w:r w:rsidR="00EC5CA2">
        <w:rPr>
          <w:b/>
          <w:i/>
          <w:spacing w:val="-2"/>
          <w:u w:val="single"/>
        </w:rPr>
        <w:t>6</w:t>
      </w:r>
      <w:r w:rsidRPr="00586006">
        <w:rPr>
          <w:rFonts w:hint="eastAsia"/>
          <w:b/>
          <w:i/>
          <w:spacing w:val="-2"/>
          <w:u w:val="single"/>
        </w:rPr>
        <w:t>:</w:t>
      </w:r>
      <w:r w:rsidRPr="00586006">
        <w:rPr>
          <w:rFonts w:hint="eastAsia"/>
          <w:b/>
          <w:i/>
          <w:spacing w:val="-2"/>
        </w:rPr>
        <w:t xml:space="preserve"> </w:t>
      </w:r>
      <w:r w:rsidR="001C380D" w:rsidRPr="001C380D">
        <w:rPr>
          <w:rFonts w:eastAsia="MS Mincho"/>
          <w:i/>
          <w:lang w:eastAsia="en-GB"/>
        </w:rPr>
        <w:t xml:space="preserve">2nd SCI is used as a container carrying </w:t>
      </w:r>
      <w:r w:rsidR="00DD327C">
        <w:rPr>
          <w:rFonts w:eastAsia="MS Mincho"/>
          <w:i/>
          <w:lang w:eastAsia="en-GB"/>
        </w:rPr>
        <w:t>RSAI</w:t>
      </w:r>
    </w:p>
    <w:p w14:paraId="74D45109" w14:textId="5B00DF8D" w:rsidR="001D7451" w:rsidRPr="004C5DF4" w:rsidRDefault="006C7131" w:rsidP="004C5DF4">
      <w:pPr>
        <w:pStyle w:val="6pt6pt120"/>
        <w:spacing w:before="0" w:line="300" w:lineRule="auto"/>
        <w:rPr>
          <w:lang w:eastAsia="ko-KR"/>
        </w:rPr>
      </w:pPr>
      <w:r>
        <w:rPr>
          <w:lang w:eastAsia="ko-KR"/>
        </w:rPr>
        <w:lastRenderedPageBreak/>
        <w:t xml:space="preserve">Then, if </w:t>
      </w:r>
      <w:r w:rsidR="004C5DF4">
        <w:rPr>
          <w:lang w:eastAsia="ko-KR"/>
        </w:rPr>
        <w:t>UE-B (TX UE) receives RSAI from UE-A, h</w:t>
      </w:r>
      <w:r w:rsidR="001D7451" w:rsidRPr="00DD327C">
        <w:rPr>
          <w:lang w:eastAsia="ko-KR"/>
        </w:rPr>
        <w:t xml:space="preserve">ow does </w:t>
      </w:r>
      <w:r w:rsidR="004C5DF4">
        <w:rPr>
          <w:lang w:eastAsia="ko-KR"/>
        </w:rPr>
        <w:t>UE-B</w:t>
      </w:r>
      <w:r w:rsidR="001D7451" w:rsidRPr="00DD327C">
        <w:rPr>
          <w:lang w:eastAsia="ko-KR"/>
        </w:rPr>
        <w:t xml:space="preserve"> take </w:t>
      </w:r>
      <w:r w:rsidR="004C5DF4">
        <w:rPr>
          <w:lang w:eastAsia="ko-KR"/>
        </w:rPr>
        <w:t>RSAI</w:t>
      </w:r>
      <w:r w:rsidR="001D7451" w:rsidRPr="00DD327C">
        <w:rPr>
          <w:lang w:eastAsia="ko-KR"/>
        </w:rPr>
        <w:t xml:space="preserve"> into account?</w:t>
      </w:r>
      <w:r w:rsidR="004C5DF4">
        <w:rPr>
          <w:lang w:eastAsia="ko-KR"/>
        </w:rPr>
        <w:t xml:space="preserve"> The following two options can be considered:</w:t>
      </w:r>
    </w:p>
    <w:p w14:paraId="1035CABF" w14:textId="77777777" w:rsidR="001D7451" w:rsidRDefault="001D7451" w:rsidP="001D745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1: </w:t>
      </w:r>
      <w:r w:rsidRPr="009A4E26">
        <w:rPr>
          <w:rFonts w:eastAsiaTheme="minorEastAsia"/>
          <w:i/>
          <w:lang w:eastAsia="ko-KR"/>
        </w:rPr>
        <w:t xml:space="preserve">UE-B </w:t>
      </w:r>
      <w:r>
        <w:rPr>
          <w:rFonts w:eastAsiaTheme="minorEastAsia"/>
          <w:i/>
          <w:lang w:eastAsia="ko-KR"/>
        </w:rPr>
        <w:t>should use</w:t>
      </w:r>
      <w:r w:rsidRPr="009A4E26">
        <w:rPr>
          <w:rFonts w:eastAsiaTheme="minorEastAsia"/>
          <w:i/>
          <w:lang w:eastAsia="ko-KR"/>
        </w:rPr>
        <w:t xml:space="preserve"> </w:t>
      </w:r>
      <w:r>
        <w:rPr>
          <w:rFonts w:eastAsiaTheme="minorEastAsia"/>
          <w:i/>
          <w:lang w:eastAsia="ko-KR"/>
        </w:rPr>
        <w:t xml:space="preserve">a list of selected resource(s) in RSAI </w:t>
      </w:r>
      <w:r w:rsidRPr="009A4E26">
        <w:rPr>
          <w:rFonts w:eastAsiaTheme="minorEastAsia"/>
          <w:i/>
          <w:lang w:eastAsia="ko-KR"/>
        </w:rPr>
        <w:t>for its transmission</w:t>
      </w:r>
    </w:p>
    <w:p w14:paraId="7AAFBA41" w14:textId="4C1AAB4B" w:rsidR="001D7451" w:rsidRPr="00241D9A" w:rsidRDefault="001D7451" w:rsidP="001D745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2: It is up to UE-B </w:t>
      </w:r>
      <w:r w:rsidR="007D325C">
        <w:rPr>
          <w:rFonts w:eastAsiaTheme="minorEastAsia"/>
          <w:i/>
          <w:lang w:eastAsia="ko-KR"/>
        </w:rPr>
        <w:t>how</w:t>
      </w:r>
      <w:r>
        <w:rPr>
          <w:rFonts w:eastAsiaTheme="minorEastAsia"/>
          <w:i/>
          <w:lang w:eastAsia="ko-KR"/>
        </w:rPr>
        <w:t xml:space="preserve"> to use</w:t>
      </w:r>
      <w:r w:rsidRPr="009A4E26">
        <w:rPr>
          <w:rFonts w:eastAsiaTheme="minorEastAsia"/>
          <w:i/>
          <w:lang w:eastAsia="ko-KR"/>
        </w:rPr>
        <w:t xml:space="preserve"> </w:t>
      </w:r>
      <w:r>
        <w:rPr>
          <w:rFonts w:eastAsiaTheme="minorEastAsia"/>
          <w:i/>
          <w:lang w:eastAsia="ko-KR"/>
        </w:rPr>
        <w:t xml:space="preserve">a list of selected resource(s) in RSAI </w:t>
      </w:r>
      <w:r w:rsidRPr="009A4E26">
        <w:rPr>
          <w:rFonts w:eastAsiaTheme="minorEastAsia"/>
          <w:i/>
          <w:lang w:eastAsia="ko-KR"/>
        </w:rPr>
        <w:t>for its transmission</w:t>
      </w:r>
    </w:p>
    <w:p w14:paraId="4897940E" w14:textId="095A3BC7" w:rsidR="00582F31" w:rsidRPr="008523D4" w:rsidRDefault="004C5DF4" w:rsidP="001D7451">
      <w:pPr>
        <w:pStyle w:val="maintext"/>
        <w:ind w:firstLineChars="0" w:firstLine="0"/>
      </w:pPr>
      <w:r>
        <w:t xml:space="preserve">In case of Option 1, UE-B should apply RSAI </w:t>
      </w:r>
      <w:r w:rsidR="00582F31">
        <w:t xml:space="preserve">from UE-A </w:t>
      </w:r>
      <w:r>
        <w:t xml:space="preserve">for its transmission. One possible </w:t>
      </w:r>
      <w:r w:rsidR="004D0F01">
        <w:t xml:space="preserve">interpretation of Option 1 is that </w:t>
      </w:r>
      <w:r w:rsidR="00AC25DA">
        <w:t xml:space="preserve">UE-B consider </w:t>
      </w:r>
      <w:r w:rsidR="004D0F01">
        <w:t xml:space="preserve">RSAI </w:t>
      </w:r>
      <w:r w:rsidR="00AC25DA">
        <w:t xml:space="preserve">as scheduling information which is provided by UE-A. On the other hand, </w:t>
      </w:r>
      <w:r w:rsidR="00CB0B93">
        <w:t xml:space="preserve">for Option 2, UE-B can decide </w:t>
      </w:r>
      <w:r w:rsidR="00090EC4">
        <w:t>how</w:t>
      </w:r>
      <w:r w:rsidR="00CB0B93">
        <w:t xml:space="preserve"> to apply RSAI for its transmission</w:t>
      </w:r>
      <w:r w:rsidR="008523D4">
        <w:t xml:space="preserve">. There can be a case where UE-B does not have other choice to select resource(s) without RSAI. </w:t>
      </w:r>
      <w:r w:rsidR="00320DAC">
        <w:t>Also</w:t>
      </w:r>
      <w:r w:rsidR="008523D4">
        <w:t xml:space="preserve">, </w:t>
      </w:r>
      <w:r w:rsidR="008523D4">
        <w:rPr>
          <w:rFonts w:hint="eastAsia"/>
        </w:rPr>
        <w:t xml:space="preserve">there can be another case that UE-B can perform mode2 operation but RSAI is regarded as </w:t>
      </w:r>
      <w:r w:rsidR="008523D4">
        <w:t>invalid</w:t>
      </w:r>
      <w:r w:rsidR="008523D4">
        <w:rPr>
          <w:rFonts w:hint="eastAsia"/>
        </w:rPr>
        <w:t xml:space="preserve">. </w:t>
      </w:r>
      <w:r w:rsidR="008523D4">
        <w:t>Therefore, we propose</w:t>
      </w:r>
    </w:p>
    <w:p w14:paraId="1074F8E2" w14:textId="7E0FACB0" w:rsidR="00C3155C" w:rsidRPr="00AB61B5" w:rsidRDefault="001D7451" w:rsidP="00AB61B5">
      <w:pPr>
        <w:pStyle w:val="maintext"/>
        <w:ind w:firstLineChars="0" w:firstLine="0"/>
        <w:rPr>
          <w:rFonts w:eastAsiaTheme="minorEastAsia"/>
          <w:i/>
        </w:rPr>
      </w:pPr>
      <w:r w:rsidRPr="00586006">
        <w:rPr>
          <w:rFonts w:hint="eastAsia"/>
          <w:b/>
          <w:i/>
          <w:spacing w:val="-2"/>
          <w:u w:val="single"/>
        </w:rPr>
        <w:t xml:space="preserve">Proposal </w:t>
      </w:r>
      <w:r w:rsidR="00EC5CA2">
        <w:rPr>
          <w:b/>
          <w:i/>
          <w:spacing w:val="-2"/>
          <w:u w:val="single"/>
        </w:rPr>
        <w:t>7</w:t>
      </w:r>
      <w:r w:rsidRPr="00586006">
        <w:rPr>
          <w:rFonts w:hint="eastAsia"/>
          <w:b/>
          <w:i/>
          <w:spacing w:val="-2"/>
          <w:u w:val="single"/>
        </w:rPr>
        <w:t>:</w:t>
      </w:r>
      <w:r w:rsidRPr="00586006">
        <w:rPr>
          <w:rFonts w:hint="eastAsia"/>
          <w:b/>
          <w:i/>
          <w:spacing w:val="-2"/>
        </w:rPr>
        <w:t xml:space="preserve"> </w:t>
      </w:r>
      <w:r>
        <w:rPr>
          <w:rFonts w:eastAsiaTheme="minorEastAsia"/>
          <w:i/>
        </w:rPr>
        <w:t xml:space="preserve">It is up to UE-B </w:t>
      </w:r>
      <w:r w:rsidR="007D325C">
        <w:rPr>
          <w:rFonts w:eastAsiaTheme="minorEastAsia"/>
          <w:i/>
        </w:rPr>
        <w:t>how</w:t>
      </w:r>
      <w:r>
        <w:rPr>
          <w:rFonts w:eastAsiaTheme="minorEastAsia"/>
          <w:i/>
        </w:rPr>
        <w:t xml:space="preserve"> to use</w:t>
      </w:r>
      <w:r w:rsidRPr="009A4E26">
        <w:rPr>
          <w:rFonts w:eastAsiaTheme="minorEastAsia"/>
          <w:i/>
        </w:rPr>
        <w:t xml:space="preserve"> </w:t>
      </w:r>
      <w:r>
        <w:rPr>
          <w:rFonts w:eastAsiaTheme="minorEastAsia"/>
          <w:i/>
        </w:rPr>
        <w:t xml:space="preserve">a list of selected resource(s) in RSAI </w:t>
      </w:r>
      <w:r w:rsidRPr="009A4E26">
        <w:rPr>
          <w:rFonts w:eastAsiaTheme="minorEastAsia"/>
          <w:i/>
        </w:rPr>
        <w:t>for its transmission</w:t>
      </w:r>
    </w:p>
    <w:p w14:paraId="346BFAE9" w14:textId="73C3866C" w:rsidR="00C3155C" w:rsidRDefault="00AB05E4" w:rsidP="00AB61B5">
      <w:pPr>
        <w:pStyle w:val="maintext"/>
        <w:spacing w:before="180"/>
        <w:ind w:firstLineChars="0" w:firstLine="0"/>
        <w:rPr>
          <w:b/>
          <w:spacing w:val="-2"/>
          <w:u w:val="single"/>
        </w:rPr>
      </w:pPr>
      <w:r>
        <w:rPr>
          <w:b/>
          <w:spacing w:val="-2"/>
          <w:u w:val="single"/>
        </w:rPr>
        <w:t xml:space="preserve">Other </w:t>
      </w:r>
      <w:r w:rsidR="00E557DF">
        <w:rPr>
          <w:b/>
          <w:spacing w:val="-2"/>
          <w:u w:val="single"/>
        </w:rPr>
        <w:t>i</w:t>
      </w:r>
      <w:r w:rsidR="00C3155C">
        <w:rPr>
          <w:b/>
          <w:spacing w:val="-2"/>
          <w:u w:val="single"/>
        </w:rPr>
        <w:t>ssues</w:t>
      </w:r>
    </w:p>
    <w:p w14:paraId="0E7342D9" w14:textId="15AE6170" w:rsidR="0045170E" w:rsidRDefault="0045170E" w:rsidP="00FA2217">
      <w:pPr>
        <w:pStyle w:val="6pt6pt120"/>
        <w:spacing w:before="0" w:line="300" w:lineRule="auto"/>
        <w:ind w:firstLine="360"/>
      </w:pPr>
      <w:r>
        <w:rPr>
          <w:lang w:eastAsia="ko-KR"/>
        </w:rPr>
        <w:t>In order to support inter-UE coordination, there would be other issues which need to be specified</w:t>
      </w:r>
      <w:r w:rsidR="00164817">
        <w:rPr>
          <w:lang w:eastAsia="ko-KR"/>
        </w:rPr>
        <w:t xml:space="preserve"> further</w:t>
      </w:r>
      <w:r>
        <w:rPr>
          <w:lang w:eastAsia="ko-KR"/>
        </w:rPr>
        <w:t>.</w:t>
      </w:r>
      <w:r w:rsidR="00494C6F">
        <w:rPr>
          <w:lang w:eastAsia="ko-KR"/>
        </w:rPr>
        <w:t xml:space="preserve"> At first, resource pool information needs to be shared between UEs. </w:t>
      </w:r>
      <w:r w:rsidR="00164817">
        <w:rPr>
          <w:lang w:eastAsia="ko-KR"/>
        </w:rPr>
        <w:t xml:space="preserve">For example, when UE-A determines a list of selected resource which is preferred UE-B’s transmission, the UE-A may not have information on TX pool(s) configured for UE-B. </w:t>
      </w:r>
      <w:r w:rsidR="00CC0FEE">
        <w:rPr>
          <w:lang w:eastAsia="ko-KR"/>
        </w:rPr>
        <w:t>Thus, TX pool(s) configured for UE-B can be shared to UE-</w:t>
      </w:r>
      <w:proofErr w:type="gramStart"/>
      <w:r w:rsidR="00CC0FEE">
        <w:rPr>
          <w:lang w:eastAsia="ko-KR"/>
        </w:rPr>
        <w:t>A or</w:t>
      </w:r>
      <w:proofErr w:type="gramEnd"/>
      <w:r w:rsidR="00CC0FEE">
        <w:rPr>
          <w:lang w:eastAsia="ko-KR"/>
        </w:rPr>
        <w:t xml:space="preserve"> separate pool(s) </w:t>
      </w:r>
      <w:r w:rsidR="00465A74">
        <w:rPr>
          <w:lang w:eastAsia="ko-KR"/>
        </w:rPr>
        <w:t xml:space="preserve">used </w:t>
      </w:r>
      <w:r w:rsidR="00CC0FEE">
        <w:rPr>
          <w:lang w:eastAsia="ko-KR"/>
        </w:rPr>
        <w:t xml:space="preserve">for inter-UE coordination can be configured between UEs. In addition, </w:t>
      </w:r>
      <w:r w:rsidRPr="00CC0FEE">
        <w:t xml:space="preserve">we need to specify </w:t>
      </w:r>
      <w:r w:rsidR="00AD7325">
        <w:t>mode2 procedure to</w:t>
      </w:r>
      <w:r w:rsidRPr="00CC0FEE">
        <w:t xml:space="preserve"> determine RSAI. </w:t>
      </w:r>
      <w:r w:rsidR="009E29F9">
        <w:t xml:space="preserve">According to Proposal 4, </w:t>
      </w:r>
      <w:r w:rsidR="009E29F9" w:rsidRPr="009E29F9">
        <w:t xml:space="preserve">RSAI </w:t>
      </w:r>
      <w:r w:rsidR="009E29F9">
        <w:t>can include a l</w:t>
      </w:r>
      <w:r w:rsidR="00AD7325">
        <w:t xml:space="preserve">ist of selected resource(s). In this case, the number of selected resource(s) for RSAI should be decided. </w:t>
      </w:r>
      <w:r>
        <w:t xml:space="preserve">Furthermore, we may need to specify validation of RSAI. For example, we need to consider latency bound for inter-UE coordination. Depending on the latency, RSAI may or may not be valid. If RSAI is from far way UE, this information may be invalid. If we consider inter-UE coordination in </w:t>
      </w:r>
      <w:proofErr w:type="spellStart"/>
      <w:r>
        <w:t>groupcast</w:t>
      </w:r>
      <w:proofErr w:type="spellEnd"/>
      <w:r>
        <w:t xml:space="preserve"> and RSAI is from other group, this information may be invalid. </w:t>
      </w:r>
      <w:r w:rsidR="00FA2217">
        <w:t xml:space="preserve">Therefore, we need to study UE behaviour if received invalid RSAI. For instance, UE may re-trigger new RSAI. </w:t>
      </w:r>
      <w:r>
        <w:t>In this regard, we propose:</w:t>
      </w:r>
    </w:p>
    <w:p w14:paraId="63056C35" w14:textId="31EFB722" w:rsidR="001C380D" w:rsidRPr="001C380D" w:rsidRDefault="00C3155C" w:rsidP="00C3155C">
      <w:pPr>
        <w:pStyle w:val="maintext"/>
        <w:ind w:firstLineChars="0" w:firstLine="0"/>
        <w:rPr>
          <w:rFonts w:eastAsia="MS Mincho"/>
          <w:i/>
          <w:lang w:eastAsia="en-GB"/>
        </w:rPr>
      </w:pPr>
      <w:r w:rsidRPr="00586006">
        <w:rPr>
          <w:rFonts w:hint="eastAsia"/>
          <w:b/>
          <w:i/>
          <w:spacing w:val="-2"/>
          <w:u w:val="single"/>
        </w:rPr>
        <w:t xml:space="preserve">Proposal </w:t>
      </w:r>
      <w:r w:rsidR="00EC5CA2">
        <w:rPr>
          <w:b/>
          <w:i/>
          <w:spacing w:val="-2"/>
          <w:u w:val="single"/>
        </w:rPr>
        <w:t>8</w:t>
      </w:r>
      <w:r w:rsidRPr="00586006">
        <w:rPr>
          <w:rFonts w:hint="eastAsia"/>
          <w:b/>
          <w:i/>
          <w:spacing w:val="-2"/>
          <w:u w:val="single"/>
        </w:rPr>
        <w:t>:</w:t>
      </w:r>
      <w:r w:rsidRPr="00586006">
        <w:rPr>
          <w:rFonts w:hint="eastAsia"/>
          <w:b/>
          <w:i/>
          <w:spacing w:val="-2"/>
        </w:rPr>
        <w:t xml:space="preserve"> </w:t>
      </w:r>
      <w:r w:rsidR="001C380D" w:rsidRPr="001C380D">
        <w:rPr>
          <w:rFonts w:eastAsia="MS Mincho"/>
          <w:i/>
          <w:lang w:eastAsia="en-GB"/>
        </w:rPr>
        <w:t>The following issues should be considered for inter-UE coordination</w:t>
      </w:r>
    </w:p>
    <w:p w14:paraId="62150CDC" w14:textId="62676A91" w:rsidR="001C380D" w:rsidRPr="00C3155C" w:rsidRDefault="001C380D" w:rsidP="00C3155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3155C">
        <w:rPr>
          <w:rFonts w:eastAsiaTheme="minorEastAsia"/>
          <w:i/>
          <w:lang w:eastAsia="ko-KR"/>
        </w:rPr>
        <w:t>Resource pool sharing for inter-UE coordination</w:t>
      </w:r>
    </w:p>
    <w:p w14:paraId="4CA9B04C" w14:textId="7932F566" w:rsidR="001C380D" w:rsidRDefault="009C6265" w:rsidP="00465A74">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Detailed mode2 procedure </w:t>
      </w:r>
      <w:r w:rsidR="00AD7325">
        <w:rPr>
          <w:rFonts w:eastAsiaTheme="minorEastAsia"/>
          <w:i/>
          <w:lang w:eastAsia="ko-KR"/>
        </w:rPr>
        <w:t>to determine</w:t>
      </w:r>
      <w:r>
        <w:rPr>
          <w:rFonts w:eastAsiaTheme="minorEastAsia"/>
          <w:i/>
          <w:lang w:eastAsia="ko-KR"/>
        </w:rPr>
        <w:t xml:space="preserve"> RSAI</w:t>
      </w:r>
    </w:p>
    <w:p w14:paraId="35B0C127" w14:textId="2902E0BB" w:rsidR="001C380D" w:rsidRPr="00CC0FEE" w:rsidRDefault="00465A74" w:rsidP="00CC0FE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V</w:t>
      </w:r>
      <w:r w:rsidR="001C380D" w:rsidRPr="00C3155C">
        <w:rPr>
          <w:rFonts w:eastAsiaTheme="minorEastAsia"/>
          <w:i/>
          <w:lang w:eastAsia="ko-KR"/>
        </w:rPr>
        <w:t xml:space="preserve">alidation of </w:t>
      </w:r>
      <w:r>
        <w:rPr>
          <w:rFonts w:eastAsiaTheme="minorEastAsia"/>
          <w:i/>
          <w:lang w:eastAsia="ko-KR"/>
        </w:rPr>
        <w:t>RSAI</w:t>
      </w:r>
      <w:r w:rsidR="001C380D" w:rsidRPr="00C3155C">
        <w:rPr>
          <w:rFonts w:eastAsiaTheme="minorEastAsia"/>
          <w:i/>
          <w:lang w:eastAsia="ko-KR"/>
        </w:rPr>
        <w:t xml:space="preserve"> and UE behaviour if received invalid </w:t>
      </w:r>
      <w:r>
        <w:rPr>
          <w:rFonts w:eastAsiaTheme="minorEastAsia"/>
          <w:i/>
          <w:lang w:eastAsia="ko-KR"/>
        </w:rPr>
        <w:t>RSAI</w:t>
      </w:r>
    </w:p>
    <w:p w14:paraId="4AB61DCF" w14:textId="77777777" w:rsidR="00CD4C05" w:rsidRPr="00586006" w:rsidRDefault="00CD4C05" w:rsidP="0057167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hint="eastAsia"/>
          <w:sz w:val="32"/>
          <w:szCs w:val="32"/>
          <w:lang w:eastAsia="ko-KR"/>
        </w:rPr>
        <w:t>Conclusions</w:t>
      </w:r>
    </w:p>
    <w:p w14:paraId="0A134D95" w14:textId="3F4B38D5" w:rsidR="00414BA3" w:rsidRDefault="00660D98" w:rsidP="00414BA3">
      <w:pPr>
        <w:pStyle w:val="6pt6pt120"/>
        <w:spacing w:before="0" w:line="300" w:lineRule="auto"/>
        <w:ind w:firstLine="431"/>
        <w:rPr>
          <w:lang w:eastAsia="ko-KR"/>
        </w:rPr>
      </w:pPr>
      <w:r w:rsidRPr="004D132E">
        <w:rPr>
          <w:lang w:eastAsia="ko-KR"/>
        </w:rPr>
        <w:t xml:space="preserve">This contribution discusses </w:t>
      </w:r>
      <w:r>
        <w:rPr>
          <w:rFonts w:hint="eastAsia"/>
          <w:lang w:eastAsia="ko-KR"/>
        </w:rPr>
        <w:t xml:space="preserve">on </w:t>
      </w:r>
      <w:r w:rsidR="00414BA3">
        <w:t>feasibility and possible benefits</w:t>
      </w:r>
      <w:r w:rsidR="00414BA3">
        <w:rPr>
          <w:rFonts w:hint="eastAsia"/>
          <w:lang w:eastAsia="ko-KR"/>
        </w:rPr>
        <w:t xml:space="preserve"> </w:t>
      </w:r>
      <w:r w:rsidR="00414BA3">
        <w:rPr>
          <w:lang w:eastAsia="ko-KR"/>
        </w:rPr>
        <w:t xml:space="preserve">for Mode 2 enhancement in </w:t>
      </w:r>
      <w:r w:rsidR="00414BA3">
        <w:t xml:space="preserve">Rel-17 NR </w:t>
      </w:r>
      <w:proofErr w:type="spellStart"/>
      <w:r w:rsidR="00414BA3">
        <w:t>sidelink</w:t>
      </w:r>
      <w:proofErr w:type="spellEnd"/>
      <w:r w:rsidR="00414BA3">
        <w:t xml:space="preserve">. </w:t>
      </w:r>
      <w:r w:rsidR="00414BA3" w:rsidRPr="00775CB4">
        <w:rPr>
          <w:lang w:eastAsia="ko-KR"/>
        </w:rPr>
        <w:t xml:space="preserve">Based on the discussion, the following </w:t>
      </w:r>
      <w:r w:rsidR="00DE2DD4">
        <w:rPr>
          <w:lang w:eastAsia="ko-KR"/>
        </w:rPr>
        <w:t xml:space="preserve">observations and </w:t>
      </w:r>
      <w:r w:rsidR="00414BA3" w:rsidRPr="00775CB4">
        <w:rPr>
          <w:lang w:eastAsia="ko-KR"/>
        </w:rPr>
        <w:t>proposals</w:t>
      </w:r>
      <w:r w:rsidR="00414BA3">
        <w:rPr>
          <w:lang w:eastAsia="ko-KR"/>
        </w:rPr>
        <w:t xml:space="preserve"> </w:t>
      </w:r>
      <w:r w:rsidR="00414BA3" w:rsidRPr="00775CB4">
        <w:rPr>
          <w:lang w:eastAsia="ko-KR"/>
        </w:rPr>
        <w:t>are provided:</w:t>
      </w:r>
    </w:p>
    <w:p w14:paraId="5D00F9C9" w14:textId="77777777" w:rsidR="00B36EF8" w:rsidRPr="00930B15" w:rsidRDefault="00B36EF8" w:rsidP="00B36EF8">
      <w:pPr>
        <w:pStyle w:val="maintext"/>
        <w:ind w:firstLineChars="0" w:firstLine="0"/>
        <w:rPr>
          <w:rFonts w:eastAsia="MS Mincho"/>
          <w:i/>
          <w:lang w:eastAsia="en-GB"/>
        </w:rPr>
      </w:pPr>
      <w:r>
        <w:rPr>
          <w:b/>
          <w:i/>
          <w:spacing w:val="-2"/>
          <w:u w:val="single"/>
        </w:rPr>
        <w:t>Observation 1</w:t>
      </w:r>
      <w:r w:rsidRPr="00586006">
        <w:rPr>
          <w:rFonts w:hint="eastAsia"/>
          <w:b/>
          <w:i/>
          <w:spacing w:val="-2"/>
          <w:u w:val="single"/>
        </w:rPr>
        <w:t>:</w:t>
      </w:r>
      <w:r w:rsidRPr="00586006">
        <w:rPr>
          <w:rFonts w:hint="eastAsia"/>
          <w:b/>
          <w:i/>
          <w:spacing w:val="-2"/>
        </w:rPr>
        <w:t xml:space="preserve"> </w:t>
      </w:r>
      <w:r w:rsidRPr="00656321">
        <w:rPr>
          <w:i/>
          <w:spacing w:val="-2"/>
        </w:rPr>
        <w:t>RX</w:t>
      </w:r>
      <w:r>
        <w:rPr>
          <w:rFonts w:eastAsia="MS Mincho"/>
          <w:i/>
          <w:lang w:eastAsia="en-GB"/>
        </w:rPr>
        <w:t xml:space="preserve"> UE based resource allocation and inter-UE coordination provides performance benefits in mode 2 by addressing hidden-node, exposed-node, and half duplex problems.</w:t>
      </w:r>
    </w:p>
    <w:p w14:paraId="4856BEB3" w14:textId="77777777" w:rsidR="00904B18" w:rsidRPr="004C33DE" w:rsidRDefault="00904B18" w:rsidP="00904B18">
      <w:pPr>
        <w:pStyle w:val="maintext"/>
        <w:ind w:firstLineChars="0" w:firstLine="0"/>
        <w:rPr>
          <w:rFonts w:eastAsia="MS Mincho"/>
          <w:i/>
          <w:lang w:eastAsia="en-GB"/>
        </w:rPr>
      </w:pPr>
      <w:r>
        <w:rPr>
          <w:b/>
          <w:i/>
          <w:spacing w:val="-2"/>
          <w:u w:val="single"/>
        </w:rPr>
        <w:t>Observation 2</w:t>
      </w:r>
      <w:r w:rsidRPr="00586006">
        <w:rPr>
          <w:rFonts w:hint="eastAsia"/>
          <w:b/>
          <w:i/>
          <w:spacing w:val="-2"/>
          <w:u w:val="single"/>
        </w:rPr>
        <w:t>:</w:t>
      </w:r>
      <w:r w:rsidRPr="00586006">
        <w:rPr>
          <w:rFonts w:hint="eastAsia"/>
          <w:b/>
          <w:i/>
          <w:spacing w:val="-2"/>
        </w:rPr>
        <w:t xml:space="preserve"> </w:t>
      </w:r>
      <w:r>
        <w:rPr>
          <w:rFonts w:eastAsia="MS Mincho"/>
          <w:i/>
          <w:lang w:eastAsia="en-GB"/>
        </w:rPr>
        <w:t>Inter-UE coordination can be utilized to reduce power consumption when low energy UE uses RSAI from high energy UE without sensing operation.</w:t>
      </w:r>
    </w:p>
    <w:p w14:paraId="42DEAB13" w14:textId="77777777" w:rsidR="00904B18" w:rsidRPr="004F4989" w:rsidRDefault="00904B18" w:rsidP="00904B18">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1</w:t>
      </w:r>
      <w:r w:rsidRPr="00586006">
        <w:rPr>
          <w:rFonts w:hint="eastAsia"/>
          <w:b/>
          <w:i/>
          <w:spacing w:val="-2"/>
          <w:u w:val="single"/>
        </w:rPr>
        <w:t>:</w:t>
      </w:r>
      <w:r w:rsidRPr="00586006">
        <w:rPr>
          <w:rFonts w:hint="eastAsia"/>
          <w:b/>
          <w:i/>
          <w:spacing w:val="-2"/>
        </w:rPr>
        <w:t xml:space="preserve"> </w:t>
      </w:r>
      <w:r>
        <w:rPr>
          <w:rFonts w:eastAsia="MS Mincho"/>
          <w:i/>
          <w:lang w:eastAsia="en-GB"/>
        </w:rPr>
        <w:t>Study an application of inter-UE coordination for a scenario of power consumption reduction.</w:t>
      </w:r>
    </w:p>
    <w:p w14:paraId="215593F5" w14:textId="77777777" w:rsidR="000D2B61" w:rsidRDefault="000D2B61" w:rsidP="000D2B61">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sidRPr="00586006">
        <w:rPr>
          <w:rFonts w:hint="eastAsia"/>
          <w:b/>
          <w:i/>
          <w:spacing w:val="-2"/>
        </w:rPr>
        <w:t xml:space="preserve"> </w:t>
      </w:r>
      <w:r w:rsidRPr="00924162">
        <w:rPr>
          <w:rFonts w:eastAsia="MS Mincho"/>
          <w:i/>
          <w:lang w:eastAsia="en-GB"/>
        </w:rPr>
        <w:t xml:space="preserve">Inter-UE coordination is supported in unicast and </w:t>
      </w:r>
      <w:proofErr w:type="spellStart"/>
      <w:r w:rsidRPr="00924162">
        <w:rPr>
          <w:rFonts w:eastAsia="MS Mincho"/>
          <w:i/>
          <w:lang w:eastAsia="en-GB"/>
        </w:rPr>
        <w:t>groupcast</w:t>
      </w:r>
      <w:proofErr w:type="spellEnd"/>
      <w:r w:rsidRPr="00924162">
        <w:rPr>
          <w:rFonts w:eastAsia="MS Mincho"/>
          <w:i/>
          <w:lang w:eastAsia="en-GB"/>
        </w:rPr>
        <w:t>.</w:t>
      </w:r>
    </w:p>
    <w:p w14:paraId="1297FA3B" w14:textId="77777777" w:rsidR="000D2B61" w:rsidRPr="00924162" w:rsidRDefault="000D2B61" w:rsidP="000D2B61">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3</w:t>
      </w:r>
      <w:r w:rsidRPr="00586006">
        <w:rPr>
          <w:rFonts w:hint="eastAsia"/>
          <w:b/>
          <w:i/>
          <w:spacing w:val="-2"/>
          <w:u w:val="single"/>
        </w:rPr>
        <w:t>:</w:t>
      </w:r>
      <w:r w:rsidRPr="00586006">
        <w:rPr>
          <w:rFonts w:hint="eastAsia"/>
          <w:b/>
          <w:i/>
          <w:spacing w:val="-2"/>
        </w:rPr>
        <w:t xml:space="preserve"> </w:t>
      </w:r>
      <w:r w:rsidRPr="00924162">
        <w:rPr>
          <w:rFonts w:eastAsia="MS Mincho"/>
          <w:i/>
          <w:lang w:eastAsia="en-GB"/>
        </w:rPr>
        <w:t>Consider the following scenarios for inter-UE coordination and decide whether to support both or one of them</w:t>
      </w:r>
    </w:p>
    <w:p w14:paraId="6B676D8B" w14:textId="77777777" w:rsidR="000D2B61" w:rsidRPr="00924162" w:rsidRDefault="000D2B61" w:rsidP="000D2B6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24162">
        <w:rPr>
          <w:rFonts w:eastAsiaTheme="minorEastAsia"/>
          <w:i/>
          <w:lang w:eastAsia="ko-KR"/>
        </w:rPr>
        <w:t>Scenario A: Other than RX UE can be the coordinating UE</w:t>
      </w:r>
    </w:p>
    <w:p w14:paraId="438D501C" w14:textId="05DAB4CE" w:rsidR="00B819EB" w:rsidRPr="000D2B61" w:rsidRDefault="000D2B61" w:rsidP="000D2B6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24162">
        <w:rPr>
          <w:rFonts w:eastAsiaTheme="minorEastAsia"/>
          <w:i/>
          <w:lang w:eastAsia="ko-KR"/>
        </w:rPr>
        <w:t>Scenario B: RX UE only is the coordinating UE</w:t>
      </w:r>
    </w:p>
    <w:p w14:paraId="7033ACEA" w14:textId="77777777" w:rsidR="00BB48ED" w:rsidRPr="00BB48ED" w:rsidRDefault="00BB48ED" w:rsidP="00BB48ED">
      <w:pPr>
        <w:pStyle w:val="maintext"/>
        <w:ind w:firstLineChars="0" w:firstLine="0"/>
        <w:rPr>
          <w:rFonts w:eastAsiaTheme="minorEastAsia"/>
          <w:i/>
        </w:rPr>
      </w:pPr>
      <w:r w:rsidRPr="00586006">
        <w:rPr>
          <w:rFonts w:hint="eastAsia"/>
          <w:b/>
          <w:i/>
          <w:spacing w:val="-2"/>
          <w:u w:val="single"/>
        </w:rPr>
        <w:t xml:space="preserve">Proposal </w:t>
      </w:r>
      <w:r>
        <w:rPr>
          <w:b/>
          <w:i/>
          <w:spacing w:val="-2"/>
          <w:u w:val="single"/>
        </w:rPr>
        <w:t>4</w:t>
      </w:r>
      <w:r w:rsidRPr="00586006">
        <w:rPr>
          <w:rFonts w:hint="eastAsia"/>
          <w:b/>
          <w:i/>
          <w:spacing w:val="-2"/>
          <w:u w:val="single"/>
        </w:rPr>
        <w:t>:</w:t>
      </w:r>
      <w:r w:rsidRPr="00586006">
        <w:rPr>
          <w:rFonts w:hint="eastAsia"/>
          <w:b/>
          <w:i/>
          <w:spacing w:val="-2"/>
        </w:rPr>
        <w:t xml:space="preserve"> </w:t>
      </w:r>
      <w:r>
        <w:rPr>
          <w:rFonts w:eastAsiaTheme="minorEastAsia"/>
          <w:i/>
        </w:rPr>
        <w:t>UE-A sends RSAI to UE-B based on its sensing results where RSAI is the preferred resource(s) for UE-B’s transmission</w:t>
      </w:r>
      <w:r w:rsidRPr="00B867A9">
        <w:rPr>
          <w:rFonts w:eastAsiaTheme="minorEastAsia"/>
          <w:i/>
        </w:rPr>
        <w:t>.</w:t>
      </w:r>
    </w:p>
    <w:p w14:paraId="22C448B6" w14:textId="31291C28" w:rsidR="000D2B61" w:rsidRDefault="000D2B61" w:rsidP="000D2B61">
      <w:pPr>
        <w:pStyle w:val="maintext"/>
        <w:ind w:firstLineChars="0" w:firstLine="0"/>
        <w:rPr>
          <w:rFonts w:eastAsia="MS Mincho"/>
          <w:i/>
          <w:lang w:eastAsia="en-GB"/>
        </w:rPr>
      </w:pPr>
      <w:r w:rsidRPr="00586006">
        <w:rPr>
          <w:rFonts w:hint="eastAsia"/>
          <w:b/>
          <w:i/>
          <w:spacing w:val="-2"/>
          <w:u w:val="single"/>
        </w:rPr>
        <w:t xml:space="preserve">Proposal </w:t>
      </w:r>
      <w:r w:rsidR="00BB48ED">
        <w:rPr>
          <w:b/>
          <w:i/>
          <w:spacing w:val="-2"/>
          <w:u w:val="single"/>
        </w:rPr>
        <w:t>5</w:t>
      </w:r>
      <w:r w:rsidRPr="00586006">
        <w:rPr>
          <w:rFonts w:hint="eastAsia"/>
          <w:b/>
          <w:i/>
          <w:spacing w:val="-2"/>
          <w:u w:val="single"/>
        </w:rPr>
        <w:t>:</w:t>
      </w:r>
      <w:r w:rsidRPr="00586006">
        <w:rPr>
          <w:rFonts w:hint="eastAsia"/>
          <w:b/>
          <w:i/>
          <w:spacing w:val="-2"/>
        </w:rPr>
        <w:t xml:space="preserve"> </w:t>
      </w:r>
      <w:r w:rsidRPr="00C3155C">
        <w:rPr>
          <w:rFonts w:eastAsia="MS Mincho"/>
          <w:i/>
          <w:lang w:eastAsia="en-GB"/>
        </w:rPr>
        <w:t xml:space="preserve">Define request </w:t>
      </w:r>
      <w:proofErr w:type="spellStart"/>
      <w:r w:rsidRPr="00C3155C">
        <w:rPr>
          <w:rFonts w:eastAsia="MS Mincho"/>
          <w:i/>
          <w:lang w:eastAsia="en-GB"/>
        </w:rPr>
        <w:t>signaling</w:t>
      </w:r>
      <w:proofErr w:type="spellEnd"/>
      <w:r w:rsidRPr="00C3155C">
        <w:rPr>
          <w:rFonts w:eastAsia="MS Mincho"/>
          <w:i/>
          <w:lang w:eastAsia="en-GB"/>
        </w:rPr>
        <w:t xml:space="preserve"> for </w:t>
      </w:r>
      <w:r>
        <w:rPr>
          <w:rFonts w:eastAsia="MS Mincho"/>
          <w:i/>
          <w:lang w:eastAsia="en-GB"/>
        </w:rPr>
        <w:t>RSAI and RSAI can be requested</w:t>
      </w:r>
    </w:p>
    <w:p w14:paraId="5F263812" w14:textId="77777777" w:rsidR="000D2B61" w:rsidRDefault="000D2B61" w:rsidP="000D2B6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D1E0A">
        <w:rPr>
          <w:rFonts w:eastAsiaTheme="minorEastAsia"/>
          <w:i/>
          <w:lang w:eastAsia="ko-KR"/>
        </w:rPr>
        <w:t>By TX UE or other</w:t>
      </w:r>
      <w:r>
        <w:rPr>
          <w:rFonts w:eastAsiaTheme="minorEastAsia"/>
          <w:i/>
          <w:lang w:eastAsia="ko-KR"/>
        </w:rPr>
        <w:t xml:space="preserve"> UE</w:t>
      </w:r>
    </w:p>
    <w:p w14:paraId="24082C5B" w14:textId="7966D691" w:rsidR="000D2B61" w:rsidRPr="000D2B61" w:rsidRDefault="000D2B61" w:rsidP="000D2B6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lastRenderedPageBreak/>
        <w:t xml:space="preserve">By </w:t>
      </w:r>
      <w:proofErr w:type="spellStart"/>
      <w:r>
        <w:rPr>
          <w:rFonts w:eastAsiaTheme="minorEastAsia"/>
          <w:i/>
          <w:lang w:eastAsia="ko-KR"/>
        </w:rPr>
        <w:t>gNB</w:t>
      </w:r>
      <w:proofErr w:type="spellEnd"/>
      <w:r>
        <w:rPr>
          <w:rFonts w:eastAsiaTheme="minorEastAsia"/>
          <w:i/>
          <w:lang w:eastAsia="ko-KR"/>
        </w:rPr>
        <w:t xml:space="preserve"> when UE-A is in-coverage</w:t>
      </w:r>
    </w:p>
    <w:p w14:paraId="1413705F" w14:textId="140AA148" w:rsidR="000D2B61" w:rsidRDefault="000D2B61" w:rsidP="000D2B61">
      <w:pPr>
        <w:pStyle w:val="maintext"/>
        <w:ind w:firstLineChars="0" w:firstLine="0"/>
        <w:rPr>
          <w:rFonts w:eastAsia="MS Mincho"/>
          <w:i/>
          <w:lang w:eastAsia="en-GB"/>
        </w:rPr>
      </w:pPr>
      <w:r w:rsidRPr="00586006">
        <w:rPr>
          <w:rFonts w:hint="eastAsia"/>
          <w:b/>
          <w:i/>
          <w:spacing w:val="-2"/>
          <w:u w:val="single"/>
        </w:rPr>
        <w:t xml:space="preserve">Proposal </w:t>
      </w:r>
      <w:r w:rsidR="00BB48ED">
        <w:rPr>
          <w:b/>
          <w:i/>
          <w:spacing w:val="-2"/>
          <w:u w:val="single"/>
        </w:rPr>
        <w:t>6</w:t>
      </w:r>
      <w:r w:rsidRPr="00586006">
        <w:rPr>
          <w:rFonts w:hint="eastAsia"/>
          <w:b/>
          <w:i/>
          <w:spacing w:val="-2"/>
          <w:u w:val="single"/>
        </w:rPr>
        <w:t>:</w:t>
      </w:r>
      <w:r w:rsidRPr="00586006">
        <w:rPr>
          <w:rFonts w:hint="eastAsia"/>
          <w:b/>
          <w:i/>
          <w:spacing w:val="-2"/>
        </w:rPr>
        <w:t xml:space="preserve"> </w:t>
      </w:r>
      <w:r w:rsidRPr="001C380D">
        <w:rPr>
          <w:rFonts w:eastAsia="MS Mincho"/>
          <w:i/>
          <w:lang w:eastAsia="en-GB"/>
        </w:rPr>
        <w:t xml:space="preserve">2nd SCI is used as a container carrying </w:t>
      </w:r>
      <w:r>
        <w:rPr>
          <w:rFonts w:eastAsia="MS Mincho"/>
          <w:i/>
          <w:lang w:eastAsia="en-GB"/>
        </w:rPr>
        <w:t>RSAI</w:t>
      </w:r>
    </w:p>
    <w:p w14:paraId="028F2AAB" w14:textId="24CCBAE1" w:rsidR="000D2B61" w:rsidRPr="00AB61B5" w:rsidRDefault="000D2B61" w:rsidP="000D2B61">
      <w:pPr>
        <w:pStyle w:val="maintext"/>
        <w:ind w:firstLineChars="0" w:firstLine="0"/>
        <w:rPr>
          <w:rFonts w:eastAsiaTheme="minorEastAsia"/>
          <w:i/>
        </w:rPr>
      </w:pPr>
      <w:r w:rsidRPr="00586006">
        <w:rPr>
          <w:rFonts w:hint="eastAsia"/>
          <w:b/>
          <w:i/>
          <w:spacing w:val="-2"/>
          <w:u w:val="single"/>
        </w:rPr>
        <w:t xml:space="preserve">Proposal </w:t>
      </w:r>
      <w:r w:rsidR="00BB48ED">
        <w:rPr>
          <w:b/>
          <w:i/>
          <w:spacing w:val="-2"/>
          <w:u w:val="single"/>
        </w:rPr>
        <w:t>7</w:t>
      </w:r>
      <w:r w:rsidRPr="00586006">
        <w:rPr>
          <w:rFonts w:hint="eastAsia"/>
          <w:b/>
          <w:i/>
          <w:spacing w:val="-2"/>
          <w:u w:val="single"/>
        </w:rPr>
        <w:t>:</w:t>
      </w:r>
      <w:r w:rsidRPr="00586006">
        <w:rPr>
          <w:rFonts w:hint="eastAsia"/>
          <w:b/>
          <w:i/>
          <w:spacing w:val="-2"/>
        </w:rPr>
        <w:t xml:space="preserve"> </w:t>
      </w:r>
      <w:r>
        <w:rPr>
          <w:rFonts w:eastAsiaTheme="minorEastAsia"/>
          <w:i/>
        </w:rPr>
        <w:t>It is up to UE-B how to use</w:t>
      </w:r>
      <w:r w:rsidRPr="009A4E26">
        <w:rPr>
          <w:rFonts w:eastAsiaTheme="minorEastAsia"/>
          <w:i/>
        </w:rPr>
        <w:t xml:space="preserve"> </w:t>
      </w:r>
      <w:r>
        <w:rPr>
          <w:rFonts w:eastAsiaTheme="minorEastAsia"/>
          <w:i/>
        </w:rPr>
        <w:t xml:space="preserve">a list of selected resource(s) in RSAI </w:t>
      </w:r>
      <w:r w:rsidRPr="009A4E26">
        <w:rPr>
          <w:rFonts w:eastAsiaTheme="minorEastAsia"/>
          <w:i/>
        </w:rPr>
        <w:t>for its transmission</w:t>
      </w:r>
    </w:p>
    <w:p w14:paraId="04A308C1" w14:textId="2ED8792C" w:rsidR="000D2B61" w:rsidRPr="001C380D" w:rsidRDefault="000D2B61" w:rsidP="000D2B61">
      <w:pPr>
        <w:pStyle w:val="maintext"/>
        <w:ind w:firstLineChars="0" w:firstLine="0"/>
        <w:rPr>
          <w:rFonts w:eastAsia="MS Mincho"/>
          <w:i/>
          <w:lang w:eastAsia="en-GB"/>
        </w:rPr>
      </w:pPr>
      <w:r w:rsidRPr="00586006">
        <w:rPr>
          <w:rFonts w:hint="eastAsia"/>
          <w:b/>
          <w:i/>
          <w:spacing w:val="-2"/>
          <w:u w:val="single"/>
        </w:rPr>
        <w:t xml:space="preserve">Proposal </w:t>
      </w:r>
      <w:r w:rsidR="00BB48ED">
        <w:rPr>
          <w:b/>
          <w:i/>
          <w:spacing w:val="-2"/>
          <w:u w:val="single"/>
        </w:rPr>
        <w:t>8</w:t>
      </w:r>
      <w:r w:rsidRPr="00586006">
        <w:rPr>
          <w:rFonts w:hint="eastAsia"/>
          <w:b/>
          <w:i/>
          <w:spacing w:val="-2"/>
          <w:u w:val="single"/>
        </w:rPr>
        <w:t>:</w:t>
      </w:r>
      <w:r w:rsidRPr="00586006">
        <w:rPr>
          <w:rFonts w:hint="eastAsia"/>
          <w:b/>
          <w:i/>
          <w:spacing w:val="-2"/>
        </w:rPr>
        <w:t xml:space="preserve"> </w:t>
      </w:r>
      <w:r w:rsidRPr="001C380D">
        <w:rPr>
          <w:rFonts w:eastAsia="MS Mincho"/>
          <w:i/>
          <w:lang w:eastAsia="en-GB"/>
        </w:rPr>
        <w:t>The following issues should be considered for inter-UE coordination</w:t>
      </w:r>
    </w:p>
    <w:p w14:paraId="7D937D8C" w14:textId="77777777" w:rsidR="000D2B61" w:rsidRPr="00C3155C" w:rsidRDefault="000D2B61" w:rsidP="000D2B6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3155C">
        <w:rPr>
          <w:rFonts w:eastAsiaTheme="minorEastAsia"/>
          <w:i/>
          <w:lang w:eastAsia="ko-KR"/>
        </w:rPr>
        <w:t>Resource pool sharing for inter-UE coordination</w:t>
      </w:r>
    </w:p>
    <w:p w14:paraId="1E444EDC" w14:textId="77777777" w:rsidR="000D2B61" w:rsidRDefault="000D2B61" w:rsidP="000D2B6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Detailed mode2 procedure to determine RSAI</w:t>
      </w:r>
    </w:p>
    <w:p w14:paraId="06CD7BCF" w14:textId="765929B3" w:rsidR="000D2B61" w:rsidRPr="000D2B61" w:rsidRDefault="000D2B61" w:rsidP="000D2B6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V</w:t>
      </w:r>
      <w:r w:rsidRPr="00C3155C">
        <w:rPr>
          <w:rFonts w:eastAsiaTheme="minorEastAsia"/>
          <w:i/>
          <w:lang w:eastAsia="ko-KR"/>
        </w:rPr>
        <w:t xml:space="preserve">alidation of </w:t>
      </w:r>
      <w:r>
        <w:rPr>
          <w:rFonts w:eastAsiaTheme="minorEastAsia"/>
          <w:i/>
          <w:lang w:eastAsia="ko-KR"/>
        </w:rPr>
        <w:t>RSAI</w:t>
      </w:r>
      <w:r w:rsidRPr="00C3155C">
        <w:rPr>
          <w:rFonts w:eastAsiaTheme="minorEastAsia"/>
          <w:i/>
          <w:lang w:eastAsia="ko-KR"/>
        </w:rPr>
        <w:t xml:space="preserve"> and UE behaviour if received invalid </w:t>
      </w:r>
      <w:r>
        <w:rPr>
          <w:rFonts w:eastAsiaTheme="minorEastAsia"/>
          <w:i/>
          <w:lang w:eastAsia="ko-KR"/>
        </w:rPr>
        <w:t>RSAI</w:t>
      </w:r>
    </w:p>
    <w:p w14:paraId="7EEED282" w14:textId="160A9B56" w:rsidR="00B819EB" w:rsidRPr="00586006" w:rsidRDefault="00B819EB" w:rsidP="00B819EB">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sz w:val="32"/>
          <w:szCs w:val="32"/>
          <w:lang w:eastAsia="ko-KR"/>
        </w:rPr>
        <w:t>Appendix</w:t>
      </w:r>
    </w:p>
    <w:p w14:paraId="1611F248" w14:textId="459B6DCE" w:rsidR="00B819EB" w:rsidRPr="00B819EB" w:rsidRDefault="00B819EB" w:rsidP="00B819EB">
      <w:pPr>
        <w:pStyle w:val="6pt6pt120"/>
        <w:spacing w:before="0" w:line="300" w:lineRule="auto"/>
        <w:ind w:firstLine="431"/>
        <w:rPr>
          <w:lang w:eastAsia="ko-KR"/>
        </w:rPr>
      </w:pPr>
      <w:r w:rsidRPr="00B819EB">
        <w:rPr>
          <w:lang w:eastAsia="ko-KR"/>
        </w:rPr>
        <w:t xml:space="preserve">In this section, we provide the list of evaluation assumptions used for analysis </w:t>
      </w:r>
      <w:r w:rsidR="00AA28CD">
        <w:rPr>
          <w:lang w:eastAsia="ko-KR"/>
        </w:rPr>
        <w:t>on inter-UE coordination.</w:t>
      </w:r>
    </w:p>
    <w:p w14:paraId="191B2964" w14:textId="36F9BE48" w:rsidR="005C5C65" w:rsidRDefault="005C5C65" w:rsidP="005C5C65">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Simulation parameters used for evaluations of inter-UE coordination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654"/>
      </w:tblGrid>
      <w:tr w:rsidR="005C5C65" w14:paraId="3626FAB5" w14:textId="77777777" w:rsidTr="00BB48ED">
        <w:tc>
          <w:tcPr>
            <w:tcW w:w="20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4F46CF1" w14:textId="77777777" w:rsidR="005C5C65" w:rsidRDefault="005C5C65" w:rsidP="00E854CD">
            <w:pPr>
              <w:widowControl w:val="0"/>
              <w:spacing w:after="0" w:line="256" w:lineRule="auto"/>
              <w:rPr>
                <w:b/>
              </w:rPr>
            </w:pPr>
            <w:r>
              <w:rPr>
                <w:b/>
              </w:rPr>
              <w:t>Parameter</w:t>
            </w:r>
          </w:p>
        </w:tc>
        <w:tc>
          <w:tcPr>
            <w:tcW w:w="76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0040B02" w14:textId="77777777" w:rsidR="005C5C65" w:rsidRDefault="005C5C65" w:rsidP="00E854CD">
            <w:pPr>
              <w:widowControl w:val="0"/>
              <w:spacing w:after="0" w:line="256" w:lineRule="auto"/>
              <w:jc w:val="center"/>
              <w:rPr>
                <w:b/>
              </w:rPr>
            </w:pPr>
            <w:r>
              <w:rPr>
                <w:b/>
              </w:rPr>
              <w:t>Value</w:t>
            </w:r>
          </w:p>
        </w:tc>
      </w:tr>
      <w:tr w:rsidR="005C5C65" w14:paraId="0A889FCA" w14:textId="77777777" w:rsidTr="00BB48ED">
        <w:tc>
          <w:tcPr>
            <w:tcW w:w="2014" w:type="dxa"/>
            <w:tcBorders>
              <w:top w:val="single" w:sz="4" w:space="0" w:color="auto"/>
              <w:left w:val="single" w:sz="4" w:space="0" w:color="auto"/>
              <w:bottom w:val="single" w:sz="4" w:space="0" w:color="auto"/>
              <w:right w:val="single" w:sz="4" w:space="0" w:color="auto"/>
            </w:tcBorders>
            <w:hideMark/>
          </w:tcPr>
          <w:p w14:paraId="106CC754" w14:textId="77777777" w:rsidR="005C5C65" w:rsidRDefault="005C5C65" w:rsidP="00E854CD">
            <w:pPr>
              <w:widowControl w:val="0"/>
              <w:spacing w:after="0" w:line="256" w:lineRule="auto"/>
            </w:pPr>
            <w:r>
              <w:t>Deployment scenario</w:t>
            </w:r>
          </w:p>
        </w:tc>
        <w:tc>
          <w:tcPr>
            <w:tcW w:w="7654" w:type="dxa"/>
            <w:tcBorders>
              <w:top w:val="single" w:sz="4" w:space="0" w:color="auto"/>
              <w:left w:val="single" w:sz="4" w:space="0" w:color="auto"/>
              <w:bottom w:val="single" w:sz="4" w:space="0" w:color="auto"/>
              <w:right w:val="single" w:sz="4" w:space="0" w:color="auto"/>
            </w:tcBorders>
            <w:hideMark/>
          </w:tcPr>
          <w:p w14:paraId="38278D20" w14:textId="77777777" w:rsidR="005C5C65" w:rsidRDefault="005C5C65" w:rsidP="005C5C65">
            <w:pPr>
              <w:numPr>
                <w:ilvl w:val="0"/>
                <w:numId w:val="19"/>
              </w:numPr>
              <w:tabs>
                <w:tab w:val="num" w:pos="183"/>
              </w:tabs>
              <w:autoSpaceDN w:val="0"/>
              <w:spacing w:after="0" w:line="256" w:lineRule="auto"/>
              <w:ind w:left="0" w:firstLine="0"/>
              <w:rPr>
                <w:rFonts w:eastAsia="MS Mincho"/>
                <w:iCs/>
                <w:lang w:eastAsia="ja-JP"/>
              </w:rPr>
            </w:pPr>
            <w:r>
              <w:rPr>
                <w:rFonts w:eastAsia="MS Mincho"/>
                <w:iCs/>
                <w:lang w:eastAsia="ja-JP"/>
              </w:rPr>
              <w:t>Highway Option A scenario from NR V2X methodology</w:t>
            </w:r>
          </w:p>
          <w:p w14:paraId="605DD386" w14:textId="77777777" w:rsidR="005C5C65" w:rsidRDefault="005C5C65" w:rsidP="005C5C65">
            <w:pPr>
              <w:numPr>
                <w:ilvl w:val="1"/>
                <w:numId w:val="20"/>
              </w:numPr>
              <w:autoSpaceDN w:val="0"/>
              <w:spacing w:after="0" w:line="256" w:lineRule="auto"/>
              <w:ind w:left="641" w:hanging="357"/>
              <w:rPr>
                <w:rFonts w:eastAsia="MS Mincho"/>
                <w:iCs/>
                <w:lang w:eastAsia="ja-JP"/>
              </w:rPr>
            </w:pPr>
            <w:r>
              <w:rPr>
                <w:rFonts w:eastAsia="MS Mincho"/>
                <w:iCs/>
                <w:lang w:eastAsia="ja-JP"/>
              </w:rPr>
              <w:t>Vehicle speed = 140 km/h</w:t>
            </w:r>
          </w:p>
        </w:tc>
      </w:tr>
      <w:tr w:rsidR="005C5C65" w14:paraId="7C1DFAF9" w14:textId="77777777" w:rsidTr="00BB48ED">
        <w:tc>
          <w:tcPr>
            <w:tcW w:w="2014" w:type="dxa"/>
            <w:tcBorders>
              <w:top w:val="single" w:sz="4" w:space="0" w:color="auto"/>
              <w:left w:val="single" w:sz="4" w:space="0" w:color="auto"/>
              <w:bottom w:val="single" w:sz="4" w:space="0" w:color="auto"/>
              <w:right w:val="single" w:sz="4" w:space="0" w:color="auto"/>
            </w:tcBorders>
            <w:hideMark/>
          </w:tcPr>
          <w:p w14:paraId="3666AF46" w14:textId="77777777" w:rsidR="005C5C65" w:rsidRDefault="005C5C65" w:rsidP="00E854CD">
            <w:pPr>
              <w:widowControl w:val="0"/>
              <w:spacing w:after="0" w:line="256" w:lineRule="auto"/>
            </w:pPr>
            <w:r>
              <w:t>Channel model</w:t>
            </w:r>
          </w:p>
        </w:tc>
        <w:tc>
          <w:tcPr>
            <w:tcW w:w="7654" w:type="dxa"/>
            <w:tcBorders>
              <w:top w:val="single" w:sz="4" w:space="0" w:color="auto"/>
              <w:left w:val="single" w:sz="4" w:space="0" w:color="auto"/>
              <w:bottom w:val="single" w:sz="4" w:space="0" w:color="auto"/>
              <w:right w:val="single" w:sz="4" w:space="0" w:color="auto"/>
            </w:tcBorders>
            <w:hideMark/>
          </w:tcPr>
          <w:p w14:paraId="1C5ECE53" w14:textId="77777777" w:rsidR="005C5C65" w:rsidRDefault="005C5C65" w:rsidP="00E854CD">
            <w:pPr>
              <w:spacing w:after="0" w:line="256" w:lineRule="auto"/>
              <w:rPr>
                <w:rFonts w:eastAsia="MS Mincho"/>
                <w:iCs/>
                <w:lang w:val="en-US" w:eastAsia="ja-JP"/>
              </w:rPr>
            </w:pPr>
            <w:r>
              <w:rPr>
                <w:rFonts w:eastAsia="MS Mincho"/>
                <w:iCs/>
                <w:lang w:eastAsia="ja-JP"/>
              </w:rPr>
              <w:t>TR 37.885, NR V2X Channel Model</w:t>
            </w:r>
          </w:p>
        </w:tc>
      </w:tr>
      <w:tr w:rsidR="005245DC" w14:paraId="37BAE4FC" w14:textId="77777777" w:rsidTr="00BB48ED">
        <w:tc>
          <w:tcPr>
            <w:tcW w:w="2014" w:type="dxa"/>
            <w:tcBorders>
              <w:top w:val="single" w:sz="4" w:space="0" w:color="auto"/>
              <w:left w:val="single" w:sz="4" w:space="0" w:color="auto"/>
              <w:bottom w:val="single" w:sz="4" w:space="0" w:color="auto"/>
              <w:right w:val="single" w:sz="4" w:space="0" w:color="auto"/>
            </w:tcBorders>
          </w:tcPr>
          <w:p w14:paraId="3C8E4794" w14:textId="28F40A84" w:rsidR="005245DC" w:rsidRDefault="005245DC" w:rsidP="00E854CD">
            <w:pPr>
              <w:widowControl w:val="0"/>
              <w:spacing w:after="0" w:line="256" w:lineRule="auto"/>
              <w:rPr>
                <w:lang w:eastAsia="ko-KR"/>
              </w:rPr>
            </w:pPr>
            <w:r>
              <w:rPr>
                <w:rFonts w:hint="eastAsia"/>
                <w:lang w:eastAsia="ko-KR"/>
              </w:rPr>
              <w:t>Number of antennas</w:t>
            </w:r>
          </w:p>
        </w:tc>
        <w:tc>
          <w:tcPr>
            <w:tcW w:w="7654" w:type="dxa"/>
            <w:tcBorders>
              <w:top w:val="single" w:sz="4" w:space="0" w:color="auto"/>
              <w:left w:val="single" w:sz="4" w:space="0" w:color="auto"/>
              <w:bottom w:val="single" w:sz="4" w:space="0" w:color="auto"/>
              <w:right w:val="single" w:sz="4" w:space="0" w:color="auto"/>
            </w:tcBorders>
          </w:tcPr>
          <w:p w14:paraId="395CC9EA" w14:textId="1CD6AD57" w:rsidR="005245DC" w:rsidRPr="005245DC" w:rsidRDefault="005245DC" w:rsidP="00E854CD">
            <w:pPr>
              <w:spacing w:after="0" w:line="256" w:lineRule="auto"/>
              <w:rPr>
                <w:rFonts w:eastAsiaTheme="minorEastAsia"/>
                <w:iCs/>
                <w:lang w:eastAsia="ko-KR"/>
              </w:rPr>
            </w:pPr>
            <w:r>
              <w:rPr>
                <w:rFonts w:eastAsiaTheme="minorEastAsia" w:hint="eastAsia"/>
                <w:iCs/>
                <w:lang w:eastAsia="ko-KR"/>
              </w:rPr>
              <w:t>1TX and 2RX</w:t>
            </w:r>
          </w:p>
        </w:tc>
      </w:tr>
      <w:tr w:rsidR="005C5C65" w14:paraId="182C06C9" w14:textId="77777777" w:rsidTr="00BB48ED">
        <w:tc>
          <w:tcPr>
            <w:tcW w:w="2014" w:type="dxa"/>
            <w:tcBorders>
              <w:top w:val="single" w:sz="4" w:space="0" w:color="auto"/>
              <w:left w:val="single" w:sz="4" w:space="0" w:color="auto"/>
              <w:bottom w:val="single" w:sz="4" w:space="0" w:color="auto"/>
              <w:right w:val="single" w:sz="4" w:space="0" w:color="auto"/>
            </w:tcBorders>
            <w:hideMark/>
          </w:tcPr>
          <w:p w14:paraId="253224D6" w14:textId="77777777" w:rsidR="005C5C65" w:rsidRDefault="005C5C65" w:rsidP="00E854CD">
            <w:pPr>
              <w:widowControl w:val="0"/>
              <w:spacing w:after="0" w:line="256" w:lineRule="auto"/>
            </w:pPr>
            <w:r>
              <w:t>Spectrum allocation</w:t>
            </w:r>
          </w:p>
        </w:tc>
        <w:tc>
          <w:tcPr>
            <w:tcW w:w="7654" w:type="dxa"/>
            <w:tcBorders>
              <w:top w:val="single" w:sz="4" w:space="0" w:color="auto"/>
              <w:left w:val="single" w:sz="4" w:space="0" w:color="auto"/>
              <w:bottom w:val="single" w:sz="4" w:space="0" w:color="auto"/>
              <w:right w:val="single" w:sz="4" w:space="0" w:color="auto"/>
            </w:tcBorders>
            <w:hideMark/>
          </w:tcPr>
          <w:p w14:paraId="0FBBDB52" w14:textId="77777777" w:rsidR="005C5C65" w:rsidRDefault="005C5C65" w:rsidP="00E854CD">
            <w:pPr>
              <w:spacing w:after="0" w:line="256" w:lineRule="auto"/>
              <w:rPr>
                <w:rFonts w:eastAsia="MS Mincho"/>
                <w:iCs/>
                <w:lang w:eastAsia="ja-JP"/>
              </w:rPr>
            </w:pPr>
            <w:r>
              <w:rPr>
                <w:rFonts w:eastAsia="MS Mincho"/>
                <w:iCs/>
                <w:lang w:eastAsia="ja-JP"/>
              </w:rPr>
              <w:t>Carrier frequency: 6GHz</w:t>
            </w:r>
          </w:p>
          <w:p w14:paraId="34D98765" w14:textId="77777777" w:rsidR="005C5C65" w:rsidRDefault="005C5C65" w:rsidP="00E854CD">
            <w:pPr>
              <w:spacing w:after="0" w:line="256" w:lineRule="auto"/>
              <w:rPr>
                <w:rFonts w:eastAsia="MS Mincho"/>
                <w:iCs/>
                <w:lang w:eastAsia="ja-JP"/>
              </w:rPr>
            </w:pPr>
            <w:r>
              <w:rPr>
                <w:rFonts w:eastAsia="MS Mincho"/>
                <w:iCs/>
                <w:lang w:eastAsia="ja-JP"/>
              </w:rPr>
              <w:t>Simulated Bandwidth:20 MHz</w:t>
            </w:r>
          </w:p>
        </w:tc>
      </w:tr>
      <w:tr w:rsidR="005C5C65" w14:paraId="29087F4E" w14:textId="77777777" w:rsidTr="00BB48ED">
        <w:tc>
          <w:tcPr>
            <w:tcW w:w="2014" w:type="dxa"/>
            <w:tcBorders>
              <w:top w:val="single" w:sz="4" w:space="0" w:color="auto"/>
              <w:left w:val="single" w:sz="4" w:space="0" w:color="auto"/>
              <w:bottom w:val="single" w:sz="4" w:space="0" w:color="auto"/>
              <w:right w:val="single" w:sz="4" w:space="0" w:color="auto"/>
            </w:tcBorders>
            <w:hideMark/>
          </w:tcPr>
          <w:p w14:paraId="6C0CFF5E" w14:textId="77777777" w:rsidR="005C5C65" w:rsidRDefault="005C5C65" w:rsidP="00E854CD">
            <w:pPr>
              <w:widowControl w:val="0"/>
              <w:spacing w:after="0" w:line="256" w:lineRule="auto"/>
            </w:pPr>
            <w:r>
              <w:t>Subcarrier spacing</w:t>
            </w:r>
          </w:p>
        </w:tc>
        <w:tc>
          <w:tcPr>
            <w:tcW w:w="7654" w:type="dxa"/>
            <w:tcBorders>
              <w:top w:val="single" w:sz="4" w:space="0" w:color="auto"/>
              <w:left w:val="single" w:sz="4" w:space="0" w:color="auto"/>
              <w:bottom w:val="single" w:sz="4" w:space="0" w:color="auto"/>
              <w:right w:val="single" w:sz="4" w:space="0" w:color="auto"/>
            </w:tcBorders>
            <w:hideMark/>
          </w:tcPr>
          <w:p w14:paraId="49ADBBC0" w14:textId="74E33E86" w:rsidR="005C5C65" w:rsidRDefault="00242AD1" w:rsidP="00E854CD">
            <w:pPr>
              <w:spacing w:after="0" w:line="256" w:lineRule="auto"/>
              <w:rPr>
                <w:rFonts w:eastAsia="MS Mincho"/>
                <w:iCs/>
                <w:lang w:eastAsia="ja-JP"/>
              </w:rPr>
            </w:pPr>
            <w:r>
              <w:rPr>
                <w:rFonts w:eastAsia="MS Mincho"/>
                <w:iCs/>
                <w:lang w:eastAsia="ja-JP"/>
              </w:rPr>
              <w:t>15</w:t>
            </w:r>
            <w:r w:rsidR="005C5C65">
              <w:rPr>
                <w:rFonts w:eastAsia="MS Mincho"/>
                <w:iCs/>
                <w:lang w:eastAsia="ja-JP"/>
              </w:rPr>
              <w:t xml:space="preserve"> kHz</w:t>
            </w:r>
          </w:p>
        </w:tc>
      </w:tr>
      <w:tr w:rsidR="005C5C65" w14:paraId="4C63132F" w14:textId="77777777" w:rsidTr="00BB48ED">
        <w:tc>
          <w:tcPr>
            <w:tcW w:w="2014" w:type="dxa"/>
            <w:tcBorders>
              <w:top w:val="single" w:sz="4" w:space="0" w:color="auto"/>
              <w:left w:val="single" w:sz="4" w:space="0" w:color="auto"/>
              <w:bottom w:val="single" w:sz="4" w:space="0" w:color="auto"/>
              <w:right w:val="single" w:sz="4" w:space="0" w:color="auto"/>
            </w:tcBorders>
          </w:tcPr>
          <w:p w14:paraId="4608A2E9" w14:textId="77777777" w:rsidR="005C5C65" w:rsidRDefault="005C5C65" w:rsidP="00E854CD">
            <w:pPr>
              <w:widowControl w:val="0"/>
              <w:spacing w:after="0" w:line="256" w:lineRule="auto"/>
            </w:pPr>
            <w:r>
              <w:t>Communication mode</w:t>
            </w:r>
          </w:p>
        </w:tc>
        <w:tc>
          <w:tcPr>
            <w:tcW w:w="7654" w:type="dxa"/>
            <w:tcBorders>
              <w:top w:val="single" w:sz="4" w:space="0" w:color="auto"/>
              <w:left w:val="single" w:sz="4" w:space="0" w:color="auto"/>
              <w:bottom w:val="single" w:sz="4" w:space="0" w:color="auto"/>
              <w:right w:val="single" w:sz="4" w:space="0" w:color="auto"/>
            </w:tcBorders>
          </w:tcPr>
          <w:p w14:paraId="545E9ABC" w14:textId="7090B77A" w:rsidR="005C5C65" w:rsidRDefault="00242AD1" w:rsidP="00E854CD">
            <w:pPr>
              <w:spacing w:after="0" w:line="256" w:lineRule="auto"/>
              <w:rPr>
                <w:rFonts w:eastAsia="MS Mincho"/>
                <w:iCs/>
                <w:u w:val="single"/>
                <w:lang w:eastAsia="ja-JP"/>
              </w:rPr>
            </w:pPr>
            <w:r>
              <w:rPr>
                <w:rFonts w:eastAsia="MS Mincho"/>
                <w:iCs/>
                <w:lang w:eastAsia="ja-JP"/>
              </w:rPr>
              <w:t>Unicast</w:t>
            </w:r>
          </w:p>
        </w:tc>
      </w:tr>
      <w:tr w:rsidR="005C5C65" w14:paraId="2E3C2E85" w14:textId="77777777" w:rsidTr="00BB48ED">
        <w:tc>
          <w:tcPr>
            <w:tcW w:w="2014" w:type="dxa"/>
            <w:tcBorders>
              <w:top w:val="single" w:sz="4" w:space="0" w:color="auto"/>
              <w:left w:val="single" w:sz="4" w:space="0" w:color="auto"/>
              <w:bottom w:val="single" w:sz="4" w:space="0" w:color="auto"/>
              <w:right w:val="single" w:sz="4" w:space="0" w:color="auto"/>
            </w:tcBorders>
            <w:hideMark/>
          </w:tcPr>
          <w:p w14:paraId="0FE3D9B4" w14:textId="77777777" w:rsidR="005C5C65" w:rsidRDefault="005C5C65" w:rsidP="00E854CD">
            <w:pPr>
              <w:widowControl w:val="0"/>
              <w:spacing w:after="0" w:line="256" w:lineRule="auto"/>
            </w:pPr>
            <w:r>
              <w:t>Traffic model</w:t>
            </w:r>
          </w:p>
        </w:tc>
        <w:tc>
          <w:tcPr>
            <w:tcW w:w="7654" w:type="dxa"/>
            <w:tcBorders>
              <w:top w:val="single" w:sz="4" w:space="0" w:color="auto"/>
              <w:left w:val="single" w:sz="4" w:space="0" w:color="auto"/>
              <w:bottom w:val="single" w:sz="4" w:space="0" w:color="auto"/>
              <w:right w:val="single" w:sz="4" w:space="0" w:color="auto"/>
            </w:tcBorders>
            <w:hideMark/>
          </w:tcPr>
          <w:p w14:paraId="3D017867" w14:textId="72C3059E" w:rsidR="005245DC" w:rsidRDefault="005245DC" w:rsidP="005245DC">
            <w:pPr>
              <w:spacing w:after="0" w:line="256" w:lineRule="auto"/>
              <w:rPr>
                <w:rFonts w:eastAsia="MS Mincho"/>
                <w:iCs/>
                <w:u w:val="single"/>
                <w:lang w:eastAsia="ja-JP"/>
              </w:rPr>
            </w:pPr>
            <w:r>
              <w:rPr>
                <w:rFonts w:eastAsia="MS Mincho"/>
                <w:iCs/>
                <w:u w:val="single"/>
                <w:lang w:eastAsia="ja-JP"/>
              </w:rPr>
              <w:t>Periodic traffic Model 2(TR 37.885):</w:t>
            </w:r>
          </w:p>
          <w:p w14:paraId="59F0F9C5" w14:textId="77777777" w:rsidR="00FA69AE" w:rsidRPr="005245DC" w:rsidRDefault="00FA506D" w:rsidP="005245DC">
            <w:pPr>
              <w:numPr>
                <w:ilvl w:val="0"/>
                <w:numId w:val="19"/>
              </w:numPr>
              <w:tabs>
                <w:tab w:val="num" w:pos="183"/>
                <w:tab w:val="num" w:pos="720"/>
              </w:tabs>
              <w:autoSpaceDN w:val="0"/>
              <w:spacing w:after="0" w:line="256" w:lineRule="auto"/>
              <w:ind w:left="0" w:firstLine="0"/>
              <w:rPr>
                <w:rFonts w:eastAsia="MS Mincho"/>
                <w:iCs/>
                <w:lang w:val="en-US" w:eastAsia="ja-JP"/>
              </w:rPr>
            </w:pPr>
            <w:r w:rsidRPr="005245DC">
              <w:rPr>
                <w:rFonts w:eastAsia="MS Mincho" w:hint="eastAsia"/>
                <w:iCs/>
                <w:lang w:val="en-US" w:eastAsia="ja-JP"/>
              </w:rPr>
              <w:t xml:space="preserve">Inter-packet arrival time: 30 </w:t>
            </w:r>
            <w:proofErr w:type="spellStart"/>
            <w:r w:rsidRPr="005245DC">
              <w:rPr>
                <w:rFonts w:eastAsia="MS Mincho" w:hint="eastAsia"/>
                <w:iCs/>
                <w:lang w:val="en-US" w:eastAsia="ja-JP"/>
              </w:rPr>
              <w:t>ms</w:t>
            </w:r>
            <w:proofErr w:type="spellEnd"/>
          </w:p>
          <w:p w14:paraId="0CAAE9EA" w14:textId="77777777" w:rsidR="00FA69AE" w:rsidRPr="005245DC" w:rsidRDefault="00FA506D" w:rsidP="005245DC">
            <w:pPr>
              <w:numPr>
                <w:ilvl w:val="0"/>
                <w:numId w:val="19"/>
              </w:numPr>
              <w:tabs>
                <w:tab w:val="num" w:pos="183"/>
                <w:tab w:val="num" w:pos="720"/>
              </w:tabs>
              <w:autoSpaceDN w:val="0"/>
              <w:spacing w:after="0" w:line="256" w:lineRule="auto"/>
              <w:ind w:left="0" w:firstLine="0"/>
              <w:rPr>
                <w:rFonts w:eastAsia="MS Mincho"/>
                <w:iCs/>
                <w:lang w:val="en-US" w:eastAsia="ja-JP"/>
              </w:rPr>
            </w:pPr>
            <w:r w:rsidRPr="005245DC">
              <w:rPr>
                <w:rFonts w:eastAsia="MS Mincho" w:hint="eastAsia"/>
                <w:iCs/>
                <w:lang w:val="en-US" w:eastAsia="ja-JP"/>
              </w:rPr>
              <w:t>Packet size: 1200 bytes with probability of 0.2 and 800 bytes with probability of 0.8</w:t>
            </w:r>
          </w:p>
          <w:p w14:paraId="31C7383A" w14:textId="77777777" w:rsidR="005245DC" w:rsidRDefault="00FA506D" w:rsidP="005245DC">
            <w:pPr>
              <w:numPr>
                <w:ilvl w:val="0"/>
                <w:numId w:val="19"/>
              </w:numPr>
              <w:tabs>
                <w:tab w:val="num" w:pos="183"/>
                <w:tab w:val="num" w:pos="720"/>
              </w:tabs>
              <w:autoSpaceDN w:val="0"/>
              <w:spacing w:after="0" w:line="256" w:lineRule="auto"/>
              <w:ind w:left="0" w:firstLine="0"/>
              <w:rPr>
                <w:rFonts w:eastAsia="MS Mincho"/>
                <w:iCs/>
                <w:lang w:val="en-US" w:eastAsia="ja-JP"/>
              </w:rPr>
            </w:pPr>
            <w:r w:rsidRPr="005245DC">
              <w:rPr>
                <w:rFonts w:eastAsia="MS Mincho" w:hint="eastAsia"/>
                <w:iCs/>
                <w:lang w:val="en-US" w:eastAsia="ja-JP"/>
              </w:rPr>
              <w:t xml:space="preserve">Latency requirement: 30 </w:t>
            </w:r>
            <w:proofErr w:type="spellStart"/>
            <w:r w:rsidRPr="005245DC">
              <w:rPr>
                <w:rFonts w:eastAsia="MS Mincho" w:hint="eastAsia"/>
                <w:iCs/>
                <w:lang w:val="en-US" w:eastAsia="ja-JP"/>
              </w:rPr>
              <w:t>ms</w:t>
            </w:r>
            <w:proofErr w:type="spellEnd"/>
          </w:p>
          <w:p w14:paraId="42C4D4D3" w14:textId="553D43D5" w:rsidR="00BB48ED" w:rsidRDefault="00BB48ED" w:rsidP="00BB48ED">
            <w:pPr>
              <w:spacing w:after="0" w:line="256" w:lineRule="auto"/>
              <w:rPr>
                <w:rFonts w:eastAsia="MS Mincho"/>
                <w:iCs/>
                <w:u w:val="single"/>
                <w:lang w:eastAsia="ja-JP"/>
              </w:rPr>
            </w:pPr>
            <w:r>
              <w:rPr>
                <w:rFonts w:eastAsia="MS Mincho"/>
                <w:iCs/>
                <w:u w:val="single"/>
                <w:lang w:eastAsia="ja-JP"/>
              </w:rPr>
              <w:t>Aperiodic traffic Model 1(TR 37.885):</w:t>
            </w:r>
          </w:p>
          <w:p w14:paraId="0846660C" w14:textId="02938FC7" w:rsidR="00BB48ED" w:rsidRPr="00BB48ED" w:rsidRDefault="00BB48ED" w:rsidP="00BB48ED">
            <w:pPr>
              <w:numPr>
                <w:ilvl w:val="0"/>
                <w:numId w:val="19"/>
              </w:numPr>
              <w:tabs>
                <w:tab w:val="num" w:pos="183"/>
                <w:tab w:val="num" w:pos="720"/>
              </w:tabs>
              <w:autoSpaceDN w:val="0"/>
              <w:spacing w:after="0" w:line="256" w:lineRule="auto"/>
              <w:ind w:left="0" w:firstLine="0"/>
              <w:rPr>
                <w:rFonts w:eastAsia="MS Mincho"/>
                <w:iCs/>
                <w:lang w:val="en-US" w:eastAsia="ja-JP"/>
              </w:rPr>
            </w:pPr>
            <w:r w:rsidRPr="00BB48ED">
              <w:rPr>
                <w:rFonts w:eastAsia="MS Mincho" w:hint="eastAsia"/>
                <w:iCs/>
                <w:lang w:val="en-US" w:eastAsia="ja-JP"/>
              </w:rPr>
              <w:t xml:space="preserve">Inter-packet arrival time: 50 </w:t>
            </w:r>
            <w:proofErr w:type="spellStart"/>
            <w:r w:rsidRPr="00BB48ED">
              <w:rPr>
                <w:rFonts w:eastAsia="MS Mincho" w:hint="eastAsia"/>
                <w:iCs/>
                <w:lang w:val="en-US" w:eastAsia="ja-JP"/>
              </w:rPr>
              <w:t>ms</w:t>
            </w:r>
            <w:proofErr w:type="spellEnd"/>
            <w:r w:rsidRPr="00BB48ED">
              <w:rPr>
                <w:rFonts w:eastAsia="MS Mincho" w:hint="eastAsia"/>
                <w:iCs/>
                <w:lang w:val="en-US" w:eastAsia="ja-JP"/>
              </w:rPr>
              <w:t xml:space="preserve"> + an exponential rand</w:t>
            </w:r>
            <w:r>
              <w:rPr>
                <w:rFonts w:eastAsia="MS Mincho" w:hint="eastAsia"/>
                <w:iCs/>
                <w:lang w:val="en-US" w:eastAsia="ja-JP"/>
              </w:rPr>
              <w:t>om variable with the mean of 50</w:t>
            </w:r>
            <w:r>
              <w:rPr>
                <w:rFonts w:eastAsia="MS Mincho"/>
                <w:iCs/>
                <w:lang w:val="en-US" w:eastAsia="ja-JP"/>
              </w:rPr>
              <w:t xml:space="preserve"> </w:t>
            </w:r>
            <w:proofErr w:type="spellStart"/>
            <w:r w:rsidRPr="00BB48ED">
              <w:rPr>
                <w:rFonts w:eastAsia="MS Mincho" w:hint="eastAsia"/>
                <w:iCs/>
                <w:lang w:val="en-US" w:eastAsia="ja-JP"/>
              </w:rPr>
              <w:t>ms</w:t>
            </w:r>
            <w:proofErr w:type="spellEnd"/>
          </w:p>
          <w:p w14:paraId="0FC59EFF" w14:textId="1C4B3805" w:rsidR="00BB48ED" w:rsidRPr="00BB48ED" w:rsidRDefault="00BB48ED" w:rsidP="00BB48ED">
            <w:pPr>
              <w:numPr>
                <w:ilvl w:val="0"/>
                <w:numId w:val="19"/>
              </w:numPr>
              <w:tabs>
                <w:tab w:val="num" w:pos="183"/>
                <w:tab w:val="num" w:pos="720"/>
              </w:tabs>
              <w:autoSpaceDN w:val="0"/>
              <w:spacing w:after="0" w:line="256" w:lineRule="auto"/>
              <w:ind w:left="0" w:firstLine="0"/>
              <w:rPr>
                <w:rFonts w:eastAsia="MS Mincho"/>
                <w:iCs/>
                <w:lang w:val="en-US" w:eastAsia="ja-JP"/>
              </w:rPr>
            </w:pPr>
            <w:r w:rsidRPr="00BB48ED">
              <w:rPr>
                <w:rFonts w:eastAsia="MS Mincho" w:hint="eastAsia"/>
                <w:iCs/>
                <w:lang w:val="en-US" w:eastAsia="ja-JP"/>
              </w:rPr>
              <w:t>Packet size: Uniformly random in the range between 200 bytes and 2000 bytes with the quantization step of 200 bytes</w:t>
            </w:r>
          </w:p>
          <w:p w14:paraId="698BAB6C" w14:textId="054A38D1" w:rsidR="00BB48ED" w:rsidRPr="00BB48ED" w:rsidRDefault="00BB48ED" w:rsidP="00BB48ED">
            <w:pPr>
              <w:numPr>
                <w:ilvl w:val="0"/>
                <w:numId w:val="19"/>
              </w:numPr>
              <w:tabs>
                <w:tab w:val="num" w:pos="183"/>
                <w:tab w:val="num" w:pos="720"/>
              </w:tabs>
              <w:autoSpaceDN w:val="0"/>
              <w:spacing w:after="0" w:line="256" w:lineRule="auto"/>
              <w:ind w:left="0" w:firstLine="0"/>
              <w:rPr>
                <w:rFonts w:eastAsia="MS Mincho"/>
                <w:iCs/>
                <w:lang w:val="en-US" w:eastAsia="ja-JP"/>
              </w:rPr>
            </w:pPr>
            <w:r w:rsidRPr="00BB48ED">
              <w:rPr>
                <w:rFonts w:eastAsia="MS Mincho" w:hint="eastAsia"/>
                <w:iCs/>
                <w:lang w:val="en-US" w:eastAsia="ja-JP"/>
              </w:rPr>
              <w:t xml:space="preserve">Latency requirement: 50 </w:t>
            </w:r>
            <w:proofErr w:type="spellStart"/>
            <w:r w:rsidRPr="00BB48ED">
              <w:rPr>
                <w:rFonts w:eastAsia="MS Mincho" w:hint="eastAsia"/>
                <w:iCs/>
                <w:lang w:val="en-US" w:eastAsia="ja-JP"/>
              </w:rPr>
              <w:t>ms</w:t>
            </w:r>
            <w:proofErr w:type="spellEnd"/>
          </w:p>
        </w:tc>
      </w:tr>
      <w:tr w:rsidR="005C5C65" w14:paraId="43F4CD69" w14:textId="77777777" w:rsidTr="00BB48ED">
        <w:tc>
          <w:tcPr>
            <w:tcW w:w="2014" w:type="dxa"/>
            <w:tcBorders>
              <w:top w:val="single" w:sz="4" w:space="0" w:color="auto"/>
              <w:left w:val="single" w:sz="4" w:space="0" w:color="auto"/>
              <w:bottom w:val="single" w:sz="4" w:space="0" w:color="auto"/>
              <w:right w:val="single" w:sz="4" w:space="0" w:color="auto"/>
            </w:tcBorders>
            <w:hideMark/>
          </w:tcPr>
          <w:p w14:paraId="55D16773" w14:textId="77777777" w:rsidR="005C5C65" w:rsidRDefault="005C5C65" w:rsidP="00E854CD">
            <w:pPr>
              <w:widowControl w:val="0"/>
              <w:spacing w:after="0" w:line="256" w:lineRule="auto"/>
            </w:pPr>
            <w:r>
              <w:t>TTI structure</w:t>
            </w:r>
          </w:p>
        </w:tc>
        <w:tc>
          <w:tcPr>
            <w:tcW w:w="7654" w:type="dxa"/>
            <w:tcBorders>
              <w:top w:val="single" w:sz="4" w:space="0" w:color="auto"/>
              <w:left w:val="single" w:sz="4" w:space="0" w:color="auto"/>
              <w:bottom w:val="single" w:sz="4" w:space="0" w:color="auto"/>
              <w:right w:val="single" w:sz="4" w:space="0" w:color="auto"/>
            </w:tcBorders>
            <w:hideMark/>
          </w:tcPr>
          <w:p w14:paraId="5D7A9D63" w14:textId="508F4933" w:rsidR="005C5C65" w:rsidRDefault="005C5C65" w:rsidP="005245DC">
            <w:pPr>
              <w:spacing w:after="0" w:line="256" w:lineRule="auto"/>
              <w:rPr>
                <w:rFonts w:eastAsia="MS Mincho"/>
                <w:iCs/>
                <w:lang w:eastAsia="ja-JP"/>
              </w:rPr>
            </w:pPr>
            <w:r>
              <w:rPr>
                <w:rFonts w:eastAsia="MS Mincho"/>
                <w:iCs/>
                <w:lang w:eastAsia="ja-JP"/>
              </w:rPr>
              <w:t xml:space="preserve">NR Slot TTI: 10 Symbols for Data, 4 Symbols </w:t>
            </w:r>
            <w:r w:rsidR="005245DC">
              <w:rPr>
                <w:rFonts w:eastAsia="MS Mincho"/>
                <w:iCs/>
                <w:lang w:eastAsia="ja-JP"/>
              </w:rPr>
              <w:t>for</w:t>
            </w:r>
            <w:r>
              <w:rPr>
                <w:rFonts w:eastAsia="MS Mincho"/>
                <w:iCs/>
                <w:lang w:eastAsia="ja-JP"/>
              </w:rPr>
              <w:t xml:space="preserve"> overhead</w:t>
            </w:r>
          </w:p>
        </w:tc>
      </w:tr>
      <w:tr w:rsidR="005C5C65" w14:paraId="01016B5B" w14:textId="77777777" w:rsidTr="00BB48ED">
        <w:tc>
          <w:tcPr>
            <w:tcW w:w="2014" w:type="dxa"/>
            <w:tcBorders>
              <w:top w:val="single" w:sz="4" w:space="0" w:color="auto"/>
              <w:left w:val="single" w:sz="4" w:space="0" w:color="auto"/>
              <w:bottom w:val="single" w:sz="4" w:space="0" w:color="auto"/>
              <w:right w:val="single" w:sz="4" w:space="0" w:color="auto"/>
            </w:tcBorders>
            <w:hideMark/>
          </w:tcPr>
          <w:p w14:paraId="217904F2" w14:textId="30473FC4" w:rsidR="005C5C65" w:rsidRDefault="005245DC" w:rsidP="00E854CD">
            <w:pPr>
              <w:widowControl w:val="0"/>
              <w:spacing w:after="0" w:line="256" w:lineRule="auto"/>
            </w:pPr>
            <w:r w:rsidRPr="00410BF4">
              <w:t>MCS</w:t>
            </w:r>
            <w:r w:rsidR="005C5C65" w:rsidRPr="00410BF4">
              <w:t xml:space="preserve"> </w:t>
            </w:r>
          </w:p>
        </w:tc>
        <w:tc>
          <w:tcPr>
            <w:tcW w:w="7654" w:type="dxa"/>
            <w:tcBorders>
              <w:top w:val="single" w:sz="4" w:space="0" w:color="auto"/>
              <w:left w:val="single" w:sz="4" w:space="0" w:color="auto"/>
              <w:bottom w:val="single" w:sz="4" w:space="0" w:color="auto"/>
              <w:right w:val="single" w:sz="4" w:space="0" w:color="auto"/>
            </w:tcBorders>
            <w:hideMark/>
          </w:tcPr>
          <w:p w14:paraId="5F19EF62" w14:textId="61F40672" w:rsidR="005C5C65" w:rsidRDefault="007A21D2" w:rsidP="00E854CD">
            <w:pPr>
              <w:spacing w:after="0" w:line="256" w:lineRule="auto"/>
              <w:rPr>
                <w:rFonts w:eastAsia="MS Mincho"/>
                <w:iCs/>
                <w:lang w:eastAsia="ja-JP"/>
              </w:rPr>
            </w:pPr>
            <w:r>
              <w:rPr>
                <w:rFonts w:eastAsia="MS Mincho"/>
                <w:iCs/>
                <w:lang w:eastAsia="ja-JP"/>
              </w:rPr>
              <w:t>The lowest MCS index</w:t>
            </w:r>
          </w:p>
        </w:tc>
      </w:tr>
    </w:tbl>
    <w:p w14:paraId="066C2C5E" w14:textId="77777777" w:rsidR="00B819EB" w:rsidRPr="005C5C65" w:rsidRDefault="00B819EB" w:rsidP="00414BA3">
      <w:pPr>
        <w:pStyle w:val="6pt6pt120"/>
        <w:spacing w:before="0" w:line="300" w:lineRule="auto"/>
        <w:ind w:firstLine="431"/>
        <w:rPr>
          <w:lang w:eastAsia="ko-KR"/>
        </w:rPr>
      </w:pP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4DED44EE" w14:textId="72BD18BC" w:rsidR="00C67F53" w:rsidRPr="00C67F53" w:rsidRDefault="00C67F53" w:rsidP="00C67F53">
      <w:pPr>
        <w:pStyle w:val="reference"/>
        <w:rPr>
          <w:sz w:val="20"/>
        </w:rPr>
      </w:pPr>
      <w:r w:rsidRPr="00586006">
        <w:rPr>
          <w:sz w:val="20"/>
        </w:rPr>
        <w:t>3GPP TSG RAN1#</w:t>
      </w:r>
      <w:r>
        <w:rPr>
          <w:sz w:val="20"/>
        </w:rPr>
        <w:t>10</w:t>
      </w:r>
      <w:r w:rsidR="00BB48ED">
        <w:rPr>
          <w:sz w:val="20"/>
        </w:rPr>
        <w:t>3</w:t>
      </w:r>
      <w:r>
        <w:rPr>
          <w:sz w:val="20"/>
        </w:rPr>
        <w:t>-e</w:t>
      </w:r>
      <w:r w:rsidRPr="00586006">
        <w:rPr>
          <w:sz w:val="20"/>
        </w:rPr>
        <w:t>, Final Report of 3GPP TSG RAN</w:t>
      </w:r>
      <w:r>
        <w:rPr>
          <w:sz w:val="20"/>
        </w:rPr>
        <w:t>.</w:t>
      </w:r>
    </w:p>
    <w:sectPr w:rsidR="00C67F53" w:rsidRPr="00C67F53"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9DB1F" w14:textId="77777777" w:rsidR="006A6A69" w:rsidRDefault="006A6A69">
      <w:r>
        <w:separator/>
      </w:r>
    </w:p>
  </w:endnote>
  <w:endnote w:type="continuationSeparator" w:id="0">
    <w:p w14:paraId="634F0833" w14:textId="77777777" w:rsidR="006A6A69" w:rsidRDefault="006A6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58023" w14:textId="77777777" w:rsidR="006A6A69" w:rsidRDefault="006A6A69">
      <w:r>
        <w:separator/>
      </w:r>
    </w:p>
  </w:footnote>
  <w:footnote w:type="continuationSeparator" w:id="0">
    <w:p w14:paraId="64F7B5EA" w14:textId="77777777" w:rsidR="006A6A69" w:rsidRDefault="006A6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AB14FD" w:rsidRDefault="00AB14F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0D4E"/>
    <w:multiLevelType w:val="hybridMultilevel"/>
    <w:tmpl w:val="BB52B268"/>
    <w:lvl w:ilvl="0" w:tplc="455C2592">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180161"/>
    <w:multiLevelType w:val="hybridMultilevel"/>
    <w:tmpl w:val="225C67A6"/>
    <w:lvl w:ilvl="0" w:tplc="E6C0EBEC">
      <w:start w:val="1"/>
      <w:numFmt w:val="bullet"/>
      <w:lvlText w:val="•"/>
      <w:lvlJc w:val="left"/>
      <w:pPr>
        <w:tabs>
          <w:tab w:val="num" w:pos="720"/>
        </w:tabs>
        <w:ind w:left="720" w:hanging="360"/>
      </w:pPr>
      <w:rPr>
        <w:rFonts w:ascii="Arial" w:hAnsi="Arial" w:hint="default"/>
      </w:rPr>
    </w:lvl>
    <w:lvl w:ilvl="1" w:tplc="516CEF64" w:tentative="1">
      <w:start w:val="1"/>
      <w:numFmt w:val="bullet"/>
      <w:lvlText w:val="•"/>
      <w:lvlJc w:val="left"/>
      <w:pPr>
        <w:tabs>
          <w:tab w:val="num" w:pos="1440"/>
        </w:tabs>
        <w:ind w:left="1440" w:hanging="360"/>
      </w:pPr>
      <w:rPr>
        <w:rFonts w:ascii="Arial" w:hAnsi="Arial" w:hint="default"/>
      </w:rPr>
    </w:lvl>
    <w:lvl w:ilvl="2" w:tplc="6BC84DB8" w:tentative="1">
      <w:start w:val="1"/>
      <w:numFmt w:val="bullet"/>
      <w:lvlText w:val="•"/>
      <w:lvlJc w:val="left"/>
      <w:pPr>
        <w:tabs>
          <w:tab w:val="num" w:pos="2160"/>
        </w:tabs>
        <w:ind w:left="2160" w:hanging="360"/>
      </w:pPr>
      <w:rPr>
        <w:rFonts w:ascii="Arial" w:hAnsi="Arial" w:hint="default"/>
      </w:rPr>
    </w:lvl>
    <w:lvl w:ilvl="3" w:tplc="11589AFA" w:tentative="1">
      <w:start w:val="1"/>
      <w:numFmt w:val="bullet"/>
      <w:lvlText w:val="•"/>
      <w:lvlJc w:val="left"/>
      <w:pPr>
        <w:tabs>
          <w:tab w:val="num" w:pos="2880"/>
        </w:tabs>
        <w:ind w:left="2880" w:hanging="360"/>
      </w:pPr>
      <w:rPr>
        <w:rFonts w:ascii="Arial" w:hAnsi="Arial" w:hint="default"/>
      </w:rPr>
    </w:lvl>
    <w:lvl w:ilvl="4" w:tplc="D9F40198" w:tentative="1">
      <w:start w:val="1"/>
      <w:numFmt w:val="bullet"/>
      <w:lvlText w:val="•"/>
      <w:lvlJc w:val="left"/>
      <w:pPr>
        <w:tabs>
          <w:tab w:val="num" w:pos="3600"/>
        </w:tabs>
        <w:ind w:left="3600" w:hanging="360"/>
      </w:pPr>
      <w:rPr>
        <w:rFonts w:ascii="Arial" w:hAnsi="Arial" w:hint="default"/>
      </w:rPr>
    </w:lvl>
    <w:lvl w:ilvl="5" w:tplc="60262282" w:tentative="1">
      <w:start w:val="1"/>
      <w:numFmt w:val="bullet"/>
      <w:lvlText w:val="•"/>
      <w:lvlJc w:val="left"/>
      <w:pPr>
        <w:tabs>
          <w:tab w:val="num" w:pos="4320"/>
        </w:tabs>
        <w:ind w:left="4320" w:hanging="360"/>
      </w:pPr>
      <w:rPr>
        <w:rFonts w:ascii="Arial" w:hAnsi="Arial" w:hint="default"/>
      </w:rPr>
    </w:lvl>
    <w:lvl w:ilvl="6" w:tplc="56AC9830" w:tentative="1">
      <w:start w:val="1"/>
      <w:numFmt w:val="bullet"/>
      <w:lvlText w:val="•"/>
      <w:lvlJc w:val="left"/>
      <w:pPr>
        <w:tabs>
          <w:tab w:val="num" w:pos="5040"/>
        </w:tabs>
        <w:ind w:left="5040" w:hanging="360"/>
      </w:pPr>
      <w:rPr>
        <w:rFonts w:ascii="Arial" w:hAnsi="Arial" w:hint="default"/>
      </w:rPr>
    </w:lvl>
    <w:lvl w:ilvl="7" w:tplc="F1B073C6" w:tentative="1">
      <w:start w:val="1"/>
      <w:numFmt w:val="bullet"/>
      <w:lvlText w:val="•"/>
      <w:lvlJc w:val="left"/>
      <w:pPr>
        <w:tabs>
          <w:tab w:val="num" w:pos="5760"/>
        </w:tabs>
        <w:ind w:left="5760" w:hanging="360"/>
      </w:pPr>
      <w:rPr>
        <w:rFonts w:ascii="Arial" w:hAnsi="Arial" w:hint="default"/>
      </w:rPr>
    </w:lvl>
    <w:lvl w:ilvl="8" w:tplc="0A5A5D8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6562B5"/>
    <w:multiLevelType w:val="hybridMultilevel"/>
    <w:tmpl w:val="FF225EDA"/>
    <w:lvl w:ilvl="0" w:tplc="31F609F8">
      <w:start w:val="1"/>
      <w:numFmt w:val="bullet"/>
      <w:lvlText w:val="•"/>
      <w:lvlJc w:val="left"/>
      <w:pPr>
        <w:tabs>
          <w:tab w:val="num" w:pos="720"/>
        </w:tabs>
        <w:ind w:left="720" w:hanging="360"/>
      </w:pPr>
      <w:rPr>
        <w:rFonts w:ascii="Arial" w:hAnsi="Arial" w:hint="default"/>
      </w:rPr>
    </w:lvl>
    <w:lvl w:ilvl="1" w:tplc="CCFECA5A" w:tentative="1">
      <w:start w:val="1"/>
      <w:numFmt w:val="bullet"/>
      <w:lvlText w:val="•"/>
      <w:lvlJc w:val="left"/>
      <w:pPr>
        <w:tabs>
          <w:tab w:val="num" w:pos="1440"/>
        </w:tabs>
        <w:ind w:left="1440" w:hanging="360"/>
      </w:pPr>
      <w:rPr>
        <w:rFonts w:ascii="Arial" w:hAnsi="Arial" w:hint="default"/>
      </w:rPr>
    </w:lvl>
    <w:lvl w:ilvl="2" w:tplc="78CEF712" w:tentative="1">
      <w:start w:val="1"/>
      <w:numFmt w:val="bullet"/>
      <w:lvlText w:val="•"/>
      <w:lvlJc w:val="left"/>
      <w:pPr>
        <w:tabs>
          <w:tab w:val="num" w:pos="2160"/>
        </w:tabs>
        <w:ind w:left="2160" w:hanging="360"/>
      </w:pPr>
      <w:rPr>
        <w:rFonts w:ascii="Arial" w:hAnsi="Arial" w:hint="default"/>
      </w:rPr>
    </w:lvl>
    <w:lvl w:ilvl="3" w:tplc="151C402E" w:tentative="1">
      <w:start w:val="1"/>
      <w:numFmt w:val="bullet"/>
      <w:lvlText w:val="•"/>
      <w:lvlJc w:val="left"/>
      <w:pPr>
        <w:tabs>
          <w:tab w:val="num" w:pos="2880"/>
        </w:tabs>
        <w:ind w:left="2880" w:hanging="360"/>
      </w:pPr>
      <w:rPr>
        <w:rFonts w:ascii="Arial" w:hAnsi="Arial" w:hint="default"/>
      </w:rPr>
    </w:lvl>
    <w:lvl w:ilvl="4" w:tplc="960845CC" w:tentative="1">
      <w:start w:val="1"/>
      <w:numFmt w:val="bullet"/>
      <w:lvlText w:val="•"/>
      <w:lvlJc w:val="left"/>
      <w:pPr>
        <w:tabs>
          <w:tab w:val="num" w:pos="3600"/>
        </w:tabs>
        <w:ind w:left="3600" w:hanging="360"/>
      </w:pPr>
      <w:rPr>
        <w:rFonts w:ascii="Arial" w:hAnsi="Arial" w:hint="default"/>
      </w:rPr>
    </w:lvl>
    <w:lvl w:ilvl="5" w:tplc="F110A1BE" w:tentative="1">
      <w:start w:val="1"/>
      <w:numFmt w:val="bullet"/>
      <w:lvlText w:val="•"/>
      <w:lvlJc w:val="left"/>
      <w:pPr>
        <w:tabs>
          <w:tab w:val="num" w:pos="4320"/>
        </w:tabs>
        <w:ind w:left="4320" w:hanging="360"/>
      </w:pPr>
      <w:rPr>
        <w:rFonts w:ascii="Arial" w:hAnsi="Arial" w:hint="default"/>
      </w:rPr>
    </w:lvl>
    <w:lvl w:ilvl="6" w:tplc="7D221AF8" w:tentative="1">
      <w:start w:val="1"/>
      <w:numFmt w:val="bullet"/>
      <w:lvlText w:val="•"/>
      <w:lvlJc w:val="left"/>
      <w:pPr>
        <w:tabs>
          <w:tab w:val="num" w:pos="5040"/>
        </w:tabs>
        <w:ind w:left="5040" w:hanging="360"/>
      </w:pPr>
      <w:rPr>
        <w:rFonts w:ascii="Arial" w:hAnsi="Arial" w:hint="default"/>
      </w:rPr>
    </w:lvl>
    <w:lvl w:ilvl="7" w:tplc="0DF0062C" w:tentative="1">
      <w:start w:val="1"/>
      <w:numFmt w:val="bullet"/>
      <w:lvlText w:val="•"/>
      <w:lvlJc w:val="left"/>
      <w:pPr>
        <w:tabs>
          <w:tab w:val="num" w:pos="5760"/>
        </w:tabs>
        <w:ind w:left="5760" w:hanging="360"/>
      </w:pPr>
      <w:rPr>
        <w:rFonts w:ascii="Arial" w:hAnsi="Arial" w:hint="default"/>
      </w:rPr>
    </w:lvl>
    <w:lvl w:ilvl="8" w:tplc="0C2897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FE21D7D"/>
    <w:multiLevelType w:val="hybridMultilevel"/>
    <w:tmpl w:val="09B4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3C356F"/>
    <w:multiLevelType w:val="hybridMultilevel"/>
    <w:tmpl w:val="2576A40E"/>
    <w:lvl w:ilvl="0" w:tplc="C8DC430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5" w15:restartNumberingAfterBreak="0">
    <w:nsid w:val="55EB737D"/>
    <w:multiLevelType w:val="hybridMultilevel"/>
    <w:tmpl w:val="AB126AAA"/>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C3750F"/>
    <w:multiLevelType w:val="hybridMultilevel"/>
    <w:tmpl w:val="2576A40E"/>
    <w:lvl w:ilvl="0" w:tplc="C8DC430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6"/>
  </w:num>
  <w:num w:numId="4">
    <w:abstractNumId w:val="23"/>
  </w:num>
  <w:num w:numId="5">
    <w:abstractNumId w:val="24"/>
  </w:num>
  <w:num w:numId="6">
    <w:abstractNumId w:val="13"/>
  </w:num>
  <w:num w:numId="7">
    <w:abstractNumId w:val="2"/>
  </w:num>
  <w:num w:numId="8">
    <w:abstractNumId w:val="19"/>
  </w:num>
  <w:num w:numId="9">
    <w:abstractNumId w:val="12"/>
  </w:num>
  <w:num w:numId="10">
    <w:abstractNumId w:val="15"/>
  </w:num>
  <w:num w:numId="11">
    <w:abstractNumId w:val="20"/>
  </w:num>
  <w:num w:numId="12">
    <w:abstractNumId w:val="0"/>
  </w:num>
  <w:num w:numId="13">
    <w:abstractNumId w:val="18"/>
  </w:num>
  <w:num w:numId="14">
    <w:abstractNumId w:val="10"/>
  </w:num>
  <w:num w:numId="15">
    <w:abstractNumId w:val="7"/>
  </w:num>
  <w:num w:numId="16">
    <w:abstractNumId w:val="1"/>
  </w:num>
  <w:num w:numId="17">
    <w:abstractNumId w:val="5"/>
  </w:num>
  <w:num w:numId="18">
    <w:abstractNumId w:val="22"/>
  </w:num>
  <w:num w:numId="19">
    <w:abstractNumId w:val="21"/>
  </w:num>
  <w:num w:numId="20">
    <w:abstractNumId w:val="14"/>
  </w:num>
  <w:num w:numId="21">
    <w:abstractNumId w:val="11"/>
  </w:num>
  <w:num w:numId="22">
    <w:abstractNumId w:val="17"/>
  </w:num>
  <w:num w:numId="23">
    <w:abstractNumId w:val="6"/>
  </w:num>
  <w:num w:numId="24">
    <w:abstractNumId w:val="8"/>
  </w:num>
  <w:num w:numId="2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D77"/>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8F9"/>
    <w:rsid w:val="00011A20"/>
    <w:rsid w:val="00011A53"/>
    <w:rsid w:val="00011FB1"/>
    <w:rsid w:val="000121E9"/>
    <w:rsid w:val="00012299"/>
    <w:rsid w:val="00012357"/>
    <w:rsid w:val="0001282F"/>
    <w:rsid w:val="000129E7"/>
    <w:rsid w:val="00012D3C"/>
    <w:rsid w:val="000132C1"/>
    <w:rsid w:val="00013A6C"/>
    <w:rsid w:val="00013C97"/>
    <w:rsid w:val="0001401B"/>
    <w:rsid w:val="000142ED"/>
    <w:rsid w:val="00014426"/>
    <w:rsid w:val="00014587"/>
    <w:rsid w:val="00014625"/>
    <w:rsid w:val="000148BA"/>
    <w:rsid w:val="00014D64"/>
    <w:rsid w:val="0001538E"/>
    <w:rsid w:val="000154B5"/>
    <w:rsid w:val="0001582F"/>
    <w:rsid w:val="00015FD0"/>
    <w:rsid w:val="000164C9"/>
    <w:rsid w:val="00016643"/>
    <w:rsid w:val="000167DF"/>
    <w:rsid w:val="0001695D"/>
    <w:rsid w:val="000172F4"/>
    <w:rsid w:val="000177A9"/>
    <w:rsid w:val="00017B8D"/>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7E0"/>
    <w:rsid w:val="00034A27"/>
    <w:rsid w:val="00034ED2"/>
    <w:rsid w:val="0003598D"/>
    <w:rsid w:val="00035D35"/>
    <w:rsid w:val="0003638A"/>
    <w:rsid w:val="00036484"/>
    <w:rsid w:val="00036694"/>
    <w:rsid w:val="000368D2"/>
    <w:rsid w:val="00036962"/>
    <w:rsid w:val="00036BF8"/>
    <w:rsid w:val="000375ED"/>
    <w:rsid w:val="00037CA3"/>
    <w:rsid w:val="00037E46"/>
    <w:rsid w:val="00040CD4"/>
    <w:rsid w:val="00041055"/>
    <w:rsid w:val="0004152C"/>
    <w:rsid w:val="00041D65"/>
    <w:rsid w:val="0004242E"/>
    <w:rsid w:val="0004272C"/>
    <w:rsid w:val="00043C68"/>
    <w:rsid w:val="00044BF9"/>
    <w:rsid w:val="00045082"/>
    <w:rsid w:val="000453E8"/>
    <w:rsid w:val="00045BEA"/>
    <w:rsid w:val="00045C2F"/>
    <w:rsid w:val="00045DF7"/>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776"/>
    <w:rsid w:val="0005344C"/>
    <w:rsid w:val="000534EE"/>
    <w:rsid w:val="00053930"/>
    <w:rsid w:val="00053A94"/>
    <w:rsid w:val="00053ECF"/>
    <w:rsid w:val="000543C0"/>
    <w:rsid w:val="0005455D"/>
    <w:rsid w:val="0005464B"/>
    <w:rsid w:val="000548D9"/>
    <w:rsid w:val="00054CCD"/>
    <w:rsid w:val="00054F57"/>
    <w:rsid w:val="000551A1"/>
    <w:rsid w:val="0005547E"/>
    <w:rsid w:val="00055E59"/>
    <w:rsid w:val="00055EC9"/>
    <w:rsid w:val="000567DC"/>
    <w:rsid w:val="00056B06"/>
    <w:rsid w:val="00056D8A"/>
    <w:rsid w:val="00057250"/>
    <w:rsid w:val="000575BF"/>
    <w:rsid w:val="00057759"/>
    <w:rsid w:val="00060151"/>
    <w:rsid w:val="00060722"/>
    <w:rsid w:val="00061432"/>
    <w:rsid w:val="00061754"/>
    <w:rsid w:val="00062437"/>
    <w:rsid w:val="0006267E"/>
    <w:rsid w:val="000627C6"/>
    <w:rsid w:val="00062869"/>
    <w:rsid w:val="00062D75"/>
    <w:rsid w:val="00062EC6"/>
    <w:rsid w:val="00063556"/>
    <w:rsid w:val="00063579"/>
    <w:rsid w:val="00063AC6"/>
    <w:rsid w:val="000640F1"/>
    <w:rsid w:val="0006432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FC3"/>
    <w:rsid w:val="0007119C"/>
    <w:rsid w:val="0007160D"/>
    <w:rsid w:val="00071E5D"/>
    <w:rsid w:val="00072453"/>
    <w:rsid w:val="00072475"/>
    <w:rsid w:val="000724BE"/>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3CB"/>
    <w:rsid w:val="000816B1"/>
    <w:rsid w:val="00081729"/>
    <w:rsid w:val="00082310"/>
    <w:rsid w:val="00082693"/>
    <w:rsid w:val="000830DC"/>
    <w:rsid w:val="0008319F"/>
    <w:rsid w:val="00083457"/>
    <w:rsid w:val="00083701"/>
    <w:rsid w:val="00083DE3"/>
    <w:rsid w:val="00084BB9"/>
    <w:rsid w:val="00084BE7"/>
    <w:rsid w:val="00084E7B"/>
    <w:rsid w:val="0008518F"/>
    <w:rsid w:val="00085537"/>
    <w:rsid w:val="0008562C"/>
    <w:rsid w:val="000862ED"/>
    <w:rsid w:val="00086364"/>
    <w:rsid w:val="000863DF"/>
    <w:rsid w:val="000868BB"/>
    <w:rsid w:val="00086A31"/>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0A"/>
    <w:rsid w:val="000A5777"/>
    <w:rsid w:val="000A5871"/>
    <w:rsid w:val="000A591F"/>
    <w:rsid w:val="000A6336"/>
    <w:rsid w:val="000A6DDC"/>
    <w:rsid w:val="000A6E28"/>
    <w:rsid w:val="000A77A6"/>
    <w:rsid w:val="000A7B57"/>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D6F"/>
    <w:rsid w:val="000B3EEE"/>
    <w:rsid w:val="000B4FD7"/>
    <w:rsid w:val="000B5D2F"/>
    <w:rsid w:val="000B62ED"/>
    <w:rsid w:val="000B6873"/>
    <w:rsid w:val="000B68D5"/>
    <w:rsid w:val="000B741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6B2"/>
    <w:rsid w:val="000C3A4B"/>
    <w:rsid w:val="000C3B31"/>
    <w:rsid w:val="000C3D4C"/>
    <w:rsid w:val="000C405E"/>
    <w:rsid w:val="000C435E"/>
    <w:rsid w:val="000C469A"/>
    <w:rsid w:val="000C5399"/>
    <w:rsid w:val="000C5563"/>
    <w:rsid w:val="000C581A"/>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5AC"/>
    <w:rsid w:val="000D25EB"/>
    <w:rsid w:val="000D2B61"/>
    <w:rsid w:val="000D32FA"/>
    <w:rsid w:val="000D3826"/>
    <w:rsid w:val="000D39D3"/>
    <w:rsid w:val="000D4030"/>
    <w:rsid w:val="000D4806"/>
    <w:rsid w:val="000D48CD"/>
    <w:rsid w:val="000D4B3C"/>
    <w:rsid w:val="000D4BA0"/>
    <w:rsid w:val="000D5200"/>
    <w:rsid w:val="000D53CA"/>
    <w:rsid w:val="000D548E"/>
    <w:rsid w:val="000D683F"/>
    <w:rsid w:val="000D73BB"/>
    <w:rsid w:val="000D758A"/>
    <w:rsid w:val="000D77B5"/>
    <w:rsid w:val="000D7B41"/>
    <w:rsid w:val="000E03FA"/>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EFF"/>
    <w:rsid w:val="000F00B1"/>
    <w:rsid w:val="000F0442"/>
    <w:rsid w:val="000F061E"/>
    <w:rsid w:val="000F0975"/>
    <w:rsid w:val="000F0D83"/>
    <w:rsid w:val="000F29CB"/>
    <w:rsid w:val="000F2C71"/>
    <w:rsid w:val="000F2ECE"/>
    <w:rsid w:val="000F2F82"/>
    <w:rsid w:val="000F3287"/>
    <w:rsid w:val="000F3AB3"/>
    <w:rsid w:val="000F3C27"/>
    <w:rsid w:val="000F433B"/>
    <w:rsid w:val="000F4B05"/>
    <w:rsid w:val="000F552A"/>
    <w:rsid w:val="000F55C3"/>
    <w:rsid w:val="000F58A1"/>
    <w:rsid w:val="000F5D7C"/>
    <w:rsid w:val="000F60C9"/>
    <w:rsid w:val="000F69BB"/>
    <w:rsid w:val="000F7321"/>
    <w:rsid w:val="000F762B"/>
    <w:rsid w:val="000F7ED7"/>
    <w:rsid w:val="0010000C"/>
    <w:rsid w:val="001000D3"/>
    <w:rsid w:val="001005B5"/>
    <w:rsid w:val="00100BF9"/>
    <w:rsid w:val="00100CCE"/>
    <w:rsid w:val="00100DC0"/>
    <w:rsid w:val="0010112F"/>
    <w:rsid w:val="00101480"/>
    <w:rsid w:val="001017FD"/>
    <w:rsid w:val="00101AC6"/>
    <w:rsid w:val="00101D97"/>
    <w:rsid w:val="00101FE9"/>
    <w:rsid w:val="001023BE"/>
    <w:rsid w:val="001026D2"/>
    <w:rsid w:val="00102B90"/>
    <w:rsid w:val="00102B9E"/>
    <w:rsid w:val="00102C69"/>
    <w:rsid w:val="00102E22"/>
    <w:rsid w:val="00103192"/>
    <w:rsid w:val="00103625"/>
    <w:rsid w:val="001038BF"/>
    <w:rsid w:val="00103C7C"/>
    <w:rsid w:val="00103FB1"/>
    <w:rsid w:val="001043A9"/>
    <w:rsid w:val="0010483C"/>
    <w:rsid w:val="00104BCB"/>
    <w:rsid w:val="00104BD6"/>
    <w:rsid w:val="00104CB1"/>
    <w:rsid w:val="00105684"/>
    <w:rsid w:val="001057C9"/>
    <w:rsid w:val="001059B3"/>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78"/>
    <w:rsid w:val="00112E02"/>
    <w:rsid w:val="0011310C"/>
    <w:rsid w:val="0011332E"/>
    <w:rsid w:val="0011381B"/>
    <w:rsid w:val="00114C2C"/>
    <w:rsid w:val="00114EB4"/>
    <w:rsid w:val="001155B8"/>
    <w:rsid w:val="0011565B"/>
    <w:rsid w:val="00115FEB"/>
    <w:rsid w:val="00117867"/>
    <w:rsid w:val="00117B15"/>
    <w:rsid w:val="00117C29"/>
    <w:rsid w:val="00117DC1"/>
    <w:rsid w:val="00117E98"/>
    <w:rsid w:val="00120203"/>
    <w:rsid w:val="00120B93"/>
    <w:rsid w:val="001212D1"/>
    <w:rsid w:val="00121508"/>
    <w:rsid w:val="0012156A"/>
    <w:rsid w:val="00121A65"/>
    <w:rsid w:val="00121AC2"/>
    <w:rsid w:val="00122042"/>
    <w:rsid w:val="0012211B"/>
    <w:rsid w:val="001226FF"/>
    <w:rsid w:val="00122734"/>
    <w:rsid w:val="00122958"/>
    <w:rsid w:val="0012303A"/>
    <w:rsid w:val="001232A2"/>
    <w:rsid w:val="00123402"/>
    <w:rsid w:val="001237DD"/>
    <w:rsid w:val="00123B51"/>
    <w:rsid w:val="00123C3E"/>
    <w:rsid w:val="001240A7"/>
    <w:rsid w:val="001240E1"/>
    <w:rsid w:val="0012529B"/>
    <w:rsid w:val="00125418"/>
    <w:rsid w:val="00125991"/>
    <w:rsid w:val="00125997"/>
    <w:rsid w:val="00125C96"/>
    <w:rsid w:val="00125D38"/>
    <w:rsid w:val="0012639B"/>
    <w:rsid w:val="0012676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481"/>
    <w:rsid w:val="001335AB"/>
    <w:rsid w:val="00133606"/>
    <w:rsid w:val="001347FC"/>
    <w:rsid w:val="0013489F"/>
    <w:rsid w:val="00134B14"/>
    <w:rsid w:val="00135071"/>
    <w:rsid w:val="00135561"/>
    <w:rsid w:val="0013573A"/>
    <w:rsid w:val="00135EB0"/>
    <w:rsid w:val="001363E5"/>
    <w:rsid w:val="001364F0"/>
    <w:rsid w:val="0013656A"/>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146"/>
    <w:rsid w:val="0014543D"/>
    <w:rsid w:val="0014553C"/>
    <w:rsid w:val="00145767"/>
    <w:rsid w:val="0014693B"/>
    <w:rsid w:val="00146DE6"/>
    <w:rsid w:val="001471E4"/>
    <w:rsid w:val="00147305"/>
    <w:rsid w:val="00147815"/>
    <w:rsid w:val="00147E56"/>
    <w:rsid w:val="001503B7"/>
    <w:rsid w:val="00150FE2"/>
    <w:rsid w:val="00151AA0"/>
    <w:rsid w:val="00151AE5"/>
    <w:rsid w:val="0015218E"/>
    <w:rsid w:val="001522A9"/>
    <w:rsid w:val="0015320D"/>
    <w:rsid w:val="00153AA8"/>
    <w:rsid w:val="0015445A"/>
    <w:rsid w:val="00154827"/>
    <w:rsid w:val="001548C2"/>
    <w:rsid w:val="00154FED"/>
    <w:rsid w:val="00155CBD"/>
    <w:rsid w:val="00155F6A"/>
    <w:rsid w:val="0015647B"/>
    <w:rsid w:val="001567AF"/>
    <w:rsid w:val="00156821"/>
    <w:rsid w:val="00156E96"/>
    <w:rsid w:val="00157186"/>
    <w:rsid w:val="001573D4"/>
    <w:rsid w:val="00160279"/>
    <w:rsid w:val="00160414"/>
    <w:rsid w:val="00161272"/>
    <w:rsid w:val="0016129F"/>
    <w:rsid w:val="00161749"/>
    <w:rsid w:val="0016195E"/>
    <w:rsid w:val="00161DB7"/>
    <w:rsid w:val="00161E3F"/>
    <w:rsid w:val="00162322"/>
    <w:rsid w:val="00162392"/>
    <w:rsid w:val="0016302E"/>
    <w:rsid w:val="0016316E"/>
    <w:rsid w:val="001633FC"/>
    <w:rsid w:val="00163719"/>
    <w:rsid w:val="001639BD"/>
    <w:rsid w:val="00163E1F"/>
    <w:rsid w:val="00164498"/>
    <w:rsid w:val="001646AC"/>
    <w:rsid w:val="00164745"/>
    <w:rsid w:val="00164817"/>
    <w:rsid w:val="00164905"/>
    <w:rsid w:val="001649A0"/>
    <w:rsid w:val="00164B31"/>
    <w:rsid w:val="00164FA8"/>
    <w:rsid w:val="0016551E"/>
    <w:rsid w:val="00165B35"/>
    <w:rsid w:val="00166790"/>
    <w:rsid w:val="001669DF"/>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B62"/>
    <w:rsid w:val="00172BC7"/>
    <w:rsid w:val="0017399A"/>
    <w:rsid w:val="00173FE2"/>
    <w:rsid w:val="0017410B"/>
    <w:rsid w:val="0017454A"/>
    <w:rsid w:val="0017475B"/>
    <w:rsid w:val="00174ADD"/>
    <w:rsid w:val="00175AD5"/>
    <w:rsid w:val="00175C1C"/>
    <w:rsid w:val="00176270"/>
    <w:rsid w:val="00176468"/>
    <w:rsid w:val="001764A7"/>
    <w:rsid w:val="00176653"/>
    <w:rsid w:val="00176829"/>
    <w:rsid w:val="00176A02"/>
    <w:rsid w:val="00176B67"/>
    <w:rsid w:val="00180396"/>
    <w:rsid w:val="00180455"/>
    <w:rsid w:val="0018071F"/>
    <w:rsid w:val="00180AD4"/>
    <w:rsid w:val="00181115"/>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050"/>
    <w:rsid w:val="00187C49"/>
    <w:rsid w:val="00187C8B"/>
    <w:rsid w:val="0019025F"/>
    <w:rsid w:val="00190909"/>
    <w:rsid w:val="00190C74"/>
    <w:rsid w:val="001911AC"/>
    <w:rsid w:val="0019161B"/>
    <w:rsid w:val="00191F3B"/>
    <w:rsid w:val="001938D3"/>
    <w:rsid w:val="001938DC"/>
    <w:rsid w:val="00193B89"/>
    <w:rsid w:val="0019499E"/>
    <w:rsid w:val="001953F5"/>
    <w:rsid w:val="00195943"/>
    <w:rsid w:val="00196103"/>
    <w:rsid w:val="0019621E"/>
    <w:rsid w:val="00196264"/>
    <w:rsid w:val="001963C9"/>
    <w:rsid w:val="00196998"/>
    <w:rsid w:val="00197974"/>
    <w:rsid w:val="00197AB8"/>
    <w:rsid w:val="00197BA4"/>
    <w:rsid w:val="00197E32"/>
    <w:rsid w:val="001A00E5"/>
    <w:rsid w:val="001A030D"/>
    <w:rsid w:val="001A0372"/>
    <w:rsid w:val="001A03B6"/>
    <w:rsid w:val="001A08CC"/>
    <w:rsid w:val="001A0A0F"/>
    <w:rsid w:val="001A0D77"/>
    <w:rsid w:val="001A0EA7"/>
    <w:rsid w:val="001A1120"/>
    <w:rsid w:val="001A179E"/>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899"/>
    <w:rsid w:val="001A7BD0"/>
    <w:rsid w:val="001B010D"/>
    <w:rsid w:val="001B01BE"/>
    <w:rsid w:val="001B122F"/>
    <w:rsid w:val="001B1FAD"/>
    <w:rsid w:val="001B2273"/>
    <w:rsid w:val="001B2354"/>
    <w:rsid w:val="001B26B6"/>
    <w:rsid w:val="001B299D"/>
    <w:rsid w:val="001B2C0A"/>
    <w:rsid w:val="001B3535"/>
    <w:rsid w:val="001B3691"/>
    <w:rsid w:val="001B48BE"/>
    <w:rsid w:val="001B52A2"/>
    <w:rsid w:val="001B5665"/>
    <w:rsid w:val="001B56B2"/>
    <w:rsid w:val="001B5720"/>
    <w:rsid w:val="001B5C18"/>
    <w:rsid w:val="001B5D50"/>
    <w:rsid w:val="001B620C"/>
    <w:rsid w:val="001B668E"/>
    <w:rsid w:val="001B7745"/>
    <w:rsid w:val="001B7975"/>
    <w:rsid w:val="001B7B86"/>
    <w:rsid w:val="001C06AA"/>
    <w:rsid w:val="001C0966"/>
    <w:rsid w:val="001C09AE"/>
    <w:rsid w:val="001C12A8"/>
    <w:rsid w:val="001C151E"/>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D60"/>
    <w:rsid w:val="001D0E3F"/>
    <w:rsid w:val="001D0FD7"/>
    <w:rsid w:val="001D15F1"/>
    <w:rsid w:val="001D16CA"/>
    <w:rsid w:val="001D2244"/>
    <w:rsid w:val="001D2861"/>
    <w:rsid w:val="001D2CA3"/>
    <w:rsid w:val="001D2E3F"/>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451"/>
    <w:rsid w:val="001D7569"/>
    <w:rsid w:val="001D7A09"/>
    <w:rsid w:val="001D7CDE"/>
    <w:rsid w:val="001E01A3"/>
    <w:rsid w:val="001E0314"/>
    <w:rsid w:val="001E07D3"/>
    <w:rsid w:val="001E083E"/>
    <w:rsid w:val="001E0B59"/>
    <w:rsid w:val="001E0DB9"/>
    <w:rsid w:val="001E16F2"/>
    <w:rsid w:val="001E172A"/>
    <w:rsid w:val="001E207B"/>
    <w:rsid w:val="001E2551"/>
    <w:rsid w:val="001E2782"/>
    <w:rsid w:val="001E379E"/>
    <w:rsid w:val="001E3AFB"/>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1669"/>
    <w:rsid w:val="001F1AFC"/>
    <w:rsid w:val="001F1DA6"/>
    <w:rsid w:val="001F1E23"/>
    <w:rsid w:val="001F1FEA"/>
    <w:rsid w:val="001F2638"/>
    <w:rsid w:val="001F2DD2"/>
    <w:rsid w:val="001F3815"/>
    <w:rsid w:val="001F3BD8"/>
    <w:rsid w:val="001F4304"/>
    <w:rsid w:val="001F438F"/>
    <w:rsid w:val="001F440A"/>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7CD"/>
    <w:rsid w:val="00201F99"/>
    <w:rsid w:val="00202049"/>
    <w:rsid w:val="00202279"/>
    <w:rsid w:val="002028EE"/>
    <w:rsid w:val="0020297A"/>
    <w:rsid w:val="00202BE0"/>
    <w:rsid w:val="00202F91"/>
    <w:rsid w:val="002030A3"/>
    <w:rsid w:val="002030BF"/>
    <w:rsid w:val="00203425"/>
    <w:rsid w:val="00203537"/>
    <w:rsid w:val="0020388A"/>
    <w:rsid w:val="00204008"/>
    <w:rsid w:val="002044FD"/>
    <w:rsid w:val="00204507"/>
    <w:rsid w:val="002045F1"/>
    <w:rsid w:val="00205063"/>
    <w:rsid w:val="00205E9C"/>
    <w:rsid w:val="002060B5"/>
    <w:rsid w:val="00206E69"/>
    <w:rsid w:val="002103AC"/>
    <w:rsid w:val="00210D53"/>
    <w:rsid w:val="002113E5"/>
    <w:rsid w:val="002114DC"/>
    <w:rsid w:val="0021177B"/>
    <w:rsid w:val="002126AD"/>
    <w:rsid w:val="0021292B"/>
    <w:rsid w:val="00212BF4"/>
    <w:rsid w:val="00212EC3"/>
    <w:rsid w:val="00212F65"/>
    <w:rsid w:val="002133ED"/>
    <w:rsid w:val="0021354A"/>
    <w:rsid w:val="00213680"/>
    <w:rsid w:val="00214221"/>
    <w:rsid w:val="002146A0"/>
    <w:rsid w:val="00215126"/>
    <w:rsid w:val="002158E9"/>
    <w:rsid w:val="0021595D"/>
    <w:rsid w:val="00215FD3"/>
    <w:rsid w:val="00217130"/>
    <w:rsid w:val="0021722D"/>
    <w:rsid w:val="002177FD"/>
    <w:rsid w:val="00217B01"/>
    <w:rsid w:val="0022094D"/>
    <w:rsid w:val="00220D32"/>
    <w:rsid w:val="00221014"/>
    <w:rsid w:val="00221965"/>
    <w:rsid w:val="00221A32"/>
    <w:rsid w:val="00221A6C"/>
    <w:rsid w:val="00221A72"/>
    <w:rsid w:val="00221BBE"/>
    <w:rsid w:val="00222122"/>
    <w:rsid w:val="002226B2"/>
    <w:rsid w:val="00222B5E"/>
    <w:rsid w:val="00222DE9"/>
    <w:rsid w:val="00222FC7"/>
    <w:rsid w:val="002234ED"/>
    <w:rsid w:val="00223512"/>
    <w:rsid w:val="00223707"/>
    <w:rsid w:val="002237B5"/>
    <w:rsid w:val="00223BC8"/>
    <w:rsid w:val="00223ED7"/>
    <w:rsid w:val="00223FC1"/>
    <w:rsid w:val="00224E81"/>
    <w:rsid w:val="00225263"/>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CA9"/>
    <w:rsid w:val="00237EB6"/>
    <w:rsid w:val="0024012A"/>
    <w:rsid w:val="002401CD"/>
    <w:rsid w:val="00240421"/>
    <w:rsid w:val="00240808"/>
    <w:rsid w:val="00240844"/>
    <w:rsid w:val="00241194"/>
    <w:rsid w:val="002415C2"/>
    <w:rsid w:val="00241699"/>
    <w:rsid w:val="00241D9A"/>
    <w:rsid w:val="00242178"/>
    <w:rsid w:val="002423D3"/>
    <w:rsid w:val="00242798"/>
    <w:rsid w:val="002428B8"/>
    <w:rsid w:val="00242921"/>
    <w:rsid w:val="00242AD1"/>
    <w:rsid w:val="00242B41"/>
    <w:rsid w:val="00242E03"/>
    <w:rsid w:val="002431A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6BDA"/>
    <w:rsid w:val="00247089"/>
    <w:rsid w:val="0024737B"/>
    <w:rsid w:val="0024758D"/>
    <w:rsid w:val="00247995"/>
    <w:rsid w:val="00247E9E"/>
    <w:rsid w:val="00250596"/>
    <w:rsid w:val="0025071E"/>
    <w:rsid w:val="00250788"/>
    <w:rsid w:val="00250CBF"/>
    <w:rsid w:val="00251789"/>
    <w:rsid w:val="002519C7"/>
    <w:rsid w:val="00251DAC"/>
    <w:rsid w:val="002526F2"/>
    <w:rsid w:val="0025287D"/>
    <w:rsid w:val="00252B24"/>
    <w:rsid w:val="00252DDB"/>
    <w:rsid w:val="0025327E"/>
    <w:rsid w:val="00253324"/>
    <w:rsid w:val="002535A1"/>
    <w:rsid w:val="00253CC7"/>
    <w:rsid w:val="00254316"/>
    <w:rsid w:val="00254852"/>
    <w:rsid w:val="00255788"/>
    <w:rsid w:val="002558C7"/>
    <w:rsid w:val="00256796"/>
    <w:rsid w:val="0025697E"/>
    <w:rsid w:val="00257528"/>
    <w:rsid w:val="002576FF"/>
    <w:rsid w:val="00257A7A"/>
    <w:rsid w:val="00257F7E"/>
    <w:rsid w:val="002603A5"/>
    <w:rsid w:val="00260BF9"/>
    <w:rsid w:val="00260DEF"/>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890"/>
    <w:rsid w:val="00266901"/>
    <w:rsid w:val="00266A3B"/>
    <w:rsid w:val="00266D5A"/>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5153"/>
    <w:rsid w:val="0027568A"/>
    <w:rsid w:val="002757AF"/>
    <w:rsid w:val="0027602A"/>
    <w:rsid w:val="002768A4"/>
    <w:rsid w:val="0027727D"/>
    <w:rsid w:val="00277349"/>
    <w:rsid w:val="002778F3"/>
    <w:rsid w:val="00277F82"/>
    <w:rsid w:val="00280698"/>
    <w:rsid w:val="00280A79"/>
    <w:rsid w:val="00280D04"/>
    <w:rsid w:val="00280D95"/>
    <w:rsid w:val="00280DEA"/>
    <w:rsid w:val="00280E9A"/>
    <w:rsid w:val="00281828"/>
    <w:rsid w:val="00281FFA"/>
    <w:rsid w:val="00282304"/>
    <w:rsid w:val="002823A4"/>
    <w:rsid w:val="002824F2"/>
    <w:rsid w:val="00282B38"/>
    <w:rsid w:val="00282C7A"/>
    <w:rsid w:val="00282DB7"/>
    <w:rsid w:val="00283135"/>
    <w:rsid w:val="002831F2"/>
    <w:rsid w:val="002841E9"/>
    <w:rsid w:val="0028429D"/>
    <w:rsid w:val="00284AAD"/>
    <w:rsid w:val="002852BE"/>
    <w:rsid w:val="00285740"/>
    <w:rsid w:val="00285D27"/>
    <w:rsid w:val="00286377"/>
    <w:rsid w:val="0028639E"/>
    <w:rsid w:val="00286835"/>
    <w:rsid w:val="002868AE"/>
    <w:rsid w:val="002869C3"/>
    <w:rsid w:val="002869DA"/>
    <w:rsid w:val="00286BF0"/>
    <w:rsid w:val="00286D1A"/>
    <w:rsid w:val="00287951"/>
    <w:rsid w:val="00287D3B"/>
    <w:rsid w:val="00287D94"/>
    <w:rsid w:val="00287F14"/>
    <w:rsid w:val="002904E3"/>
    <w:rsid w:val="00290AEF"/>
    <w:rsid w:val="00290BE2"/>
    <w:rsid w:val="00290C53"/>
    <w:rsid w:val="0029139E"/>
    <w:rsid w:val="002913FB"/>
    <w:rsid w:val="00291FE8"/>
    <w:rsid w:val="00291FF5"/>
    <w:rsid w:val="00292671"/>
    <w:rsid w:val="0029296E"/>
    <w:rsid w:val="0029302A"/>
    <w:rsid w:val="00293612"/>
    <w:rsid w:val="00294246"/>
    <w:rsid w:val="00294508"/>
    <w:rsid w:val="00294C50"/>
    <w:rsid w:val="00294FDD"/>
    <w:rsid w:val="002958C9"/>
    <w:rsid w:val="00295B0A"/>
    <w:rsid w:val="00295B4A"/>
    <w:rsid w:val="00295E51"/>
    <w:rsid w:val="0029618E"/>
    <w:rsid w:val="002969E4"/>
    <w:rsid w:val="002969F5"/>
    <w:rsid w:val="00296E64"/>
    <w:rsid w:val="00297795"/>
    <w:rsid w:val="002977A3"/>
    <w:rsid w:val="0029792F"/>
    <w:rsid w:val="0029796E"/>
    <w:rsid w:val="00297AF2"/>
    <w:rsid w:val="002A0E57"/>
    <w:rsid w:val="002A1150"/>
    <w:rsid w:val="002A1254"/>
    <w:rsid w:val="002A14F5"/>
    <w:rsid w:val="002A16E3"/>
    <w:rsid w:val="002A1BB7"/>
    <w:rsid w:val="002A1E47"/>
    <w:rsid w:val="002A32DA"/>
    <w:rsid w:val="002A36BC"/>
    <w:rsid w:val="002A375D"/>
    <w:rsid w:val="002A3A3D"/>
    <w:rsid w:val="002A40A4"/>
    <w:rsid w:val="002A41B9"/>
    <w:rsid w:val="002A4700"/>
    <w:rsid w:val="002A50C6"/>
    <w:rsid w:val="002A5773"/>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F55"/>
    <w:rsid w:val="002B1CC7"/>
    <w:rsid w:val="002B208B"/>
    <w:rsid w:val="002B26FD"/>
    <w:rsid w:val="002B2763"/>
    <w:rsid w:val="002B3556"/>
    <w:rsid w:val="002B38E0"/>
    <w:rsid w:val="002B3A68"/>
    <w:rsid w:val="002B3CBD"/>
    <w:rsid w:val="002B45BE"/>
    <w:rsid w:val="002B4605"/>
    <w:rsid w:val="002B496B"/>
    <w:rsid w:val="002B518B"/>
    <w:rsid w:val="002B52C6"/>
    <w:rsid w:val="002B57DB"/>
    <w:rsid w:val="002B59AC"/>
    <w:rsid w:val="002B59D1"/>
    <w:rsid w:val="002B628F"/>
    <w:rsid w:val="002B66D8"/>
    <w:rsid w:val="002B6B4F"/>
    <w:rsid w:val="002B6B70"/>
    <w:rsid w:val="002B6BDA"/>
    <w:rsid w:val="002B6D39"/>
    <w:rsid w:val="002B6EE9"/>
    <w:rsid w:val="002B71B0"/>
    <w:rsid w:val="002B725C"/>
    <w:rsid w:val="002B7EB1"/>
    <w:rsid w:val="002C074B"/>
    <w:rsid w:val="002C08B2"/>
    <w:rsid w:val="002C0F7A"/>
    <w:rsid w:val="002C1230"/>
    <w:rsid w:val="002C20E3"/>
    <w:rsid w:val="002C2DC3"/>
    <w:rsid w:val="002C356E"/>
    <w:rsid w:val="002C3B12"/>
    <w:rsid w:val="002C3E52"/>
    <w:rsid w:val="002C46A5"/>
    <w:rsid w:val="002C4E9D"/>
    <w:rsid w:val="002C6070"/>
    <w:rsid w:val="002C624D"/>
    <w:rsid w:val="002C6C1B"/>
    <w:rsid w:val="002C6F6F"/>
    <w:rsid w:val="002C72C2"/>
    <w:rsid w:val="002C7769"/>
    <w:rsid w:val="002C7BFF"/>
    <w:rsid w:val="002D03DC"/>
    <w:rsid w:val="002D1D61"/>
    <w:rsid w:val="002D233C"/>
    <w:rsid w:val="002D2A9D"/>
    <w:rsid w:val="002D2B01"/>
    <w:rsid w:val="002D2EF7"/>
    <w:rsid w:val="002D396B"/>
    <w:rsid w:val="002D3A7C"/>
    <w:rsid w:val="002D44C8"/>
    <w:rsid w:val="002D488B"/>
    <w:rsid w:val="002D4B11"/>
    <w:rsid w:val="002D4FF6"/>
    <w:rsid w:val="002D539D"/>
    <w:rsid w:val="002D53AF"/>
    <w:rsid w:val="002D5B2B"/>
    <w:rsid w:val="002D6734"/>
    <w:rsid w:val="002D6FEE"/>
    <w:rsid w:val="002D7265"/>
    <w:rsid w:val="002D74CE"/>
    <w:rsid w:val="002D788E"/>
    <w:rsid w:val="002E0759"/>
    <w:rsid w:val="002E08C8"/>
    <w:rsid w:val="002E0CD2"/>
    <w:rsid w:val="002E0DE0"/>
    <w:rsid w:val="002E11B9"/>
    <w:rsid w:val="002E2677"/>
    <w:rsid w:val="002E2B38"/>
    <w:rsid w:val="002E2CB4"/>
    <w:rsid w:val="002E2F04"/>
    <w:rsid w:val="002E315D"/>
    <w:rsid w:val="002E3304"/>
    <w:rsid w:val="002E333E"/>
    <w:rsid w:val="002E3341"/>
    <w:rsid w:val="002E34C9"/>
    <w:rsid w:val="002E37A3"/>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F00C5"/>
    <w:rsid w:val="002F01FE"/>
    <w:rsid w:val="002F0501"/>
    <w:rsid w:val="002F0AC6"/>
    <w:rsid w:val="002F0BE3"/>
    <w:rsid w:val="002F0E78"/>
    <w:rsid w:val="002F186A"/>
    <w:rsid w:val="002F1B93"/>
    <w:rsid w:val="002F2557"/>
    <w:rsid w:val="002F28D8"/>
    <w:rsid w:val="002F29CD"/>
    <w:rsid w:val="002F2F2B"/>
    <w:rsid w:val="002F30C9"/>
    <w:rsid w:val="002F4311"/>
    <w:rsid w:val="002F47AD"/>
    <w:rsid w:val="002F4DA9"/>
    <w:rsid w:val="002F528C"/>
    <w:rsid w:val="002F576F"/>
    <w:rsid w:val="002F5790"/>
    <w:rsid w:val="002F634A"/>
    <w:rsid w:val="002F6FEC"/>
    <w:rsid w:val="002F72FB"/>
    <w:rsid w:val="002F7746"/>
    <w:rsid w:val="002F7ACB"/>
    <w:rsid w:val="002F7E47"/>
    <w:rsid w:val="00300097"/>
    <w:rsid w:val="0030020C"/>
    <w:rsid w:val="00300627"/>
    <w:rsid w:val="003006CA"/>
    <w:rsid w:val="003009A1"/>
    <w:rsid w:val="003010AC"/>
    <w:rsid w:val="0030126D"/>
    <w:rsid w:val="003031A6"/>
    <w:rsid w:val="0030336D"/>
    <w:rsid w:val="00303FBB"/>
    <w:rsid w:val="003043D6"/>
    <w:rsid w:val="0030508D"/>
    <w:rsid w:val="003052A7"/>
    <w:rsid w:val="00305385"/>
    <w:rsid w:val="00305584"/>
    <w:rsid w:val="003058B5"/>
    <w:rsid w:val="003065FD"/>
    <w:rsid w:val="003066BC"/>
    <w:rsid w:val="0031057C"/>
    <w:rsid w:val="0031062D"/>
    <w:rsid w:val="00310B3E"/>
    <w:rsid w:val="00310C57"/>
    <w:rsid w:val="003116FD"/>
    <w:rsid w:val="00311777"/>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6D62"/>
    <w:rsid w:val="00317174"/>
    <w:rsid w:val="003177B3"/>
    <w:rsid w:val="0031784D"/>
    <w:rsid w:val="00317FB1"/>
    <w:rsid w:val="003202D1"/>
    <w:rsid w:val="00320348"/>
    <w:rsid w:val="00320582"/>
    <w:rsid w:val="0032098B"/>
    <w:rsid w:val="00320B62"/>
    <w:rsid w:val="00320DAC"/>
    <w:rsid w:val="00321146"/>
    <w:rsid w:val="00321440"/>
    <w:rsid w:val="003214AE"/>
    <w:rsid w:val="00321764"/>
    <w:rsid w:val="003217E5"/>
    <w:rsid w:val="003219D0"/>
    <w:rsid w:val="00321A2A"/>
    <w:rsid w:val="0032208E"/>
    <w:rsid w:val="00323455"/>
    <w:rsid w:val="003237AF"/>
    <w:rsid w:val="0032388C"/>
    <w:rsid w:val="0032400E"/>
    <w:rsid w:val="00324105"/>
    <w:rsid w:val="00324DCD"/>
    <w:rsid w:val="00324E3E"/>
    <w:rsid w:val="003250F2"/>
    <w:rsid w:val="00325352"/>
    <w:rsid w:val="003255A1"/>
    <w:rsid w:val="0032576D"/>
    <w:rsid w:val="003258DD"/>
    <w:rsid w:val="00325EFC"/>
    <w:rsid w:val="0032644B"/>
    <w:rsid w:val="003264AA"/>
    <w:rsid w:val="0032775A"/>
    <w:rsid w:val="00327CFD"/>
    <w:rsid w:val="00327E3B"/>
    <w:rsid w:val="003300AE"/>
    <w:rsid w:val="0033129D"/>
    <w:rsid w:val="0033130B"/>
    <w:rsid w:val="003314D2"/>
    <w:rsid w:val="00331CC5"/>
    <w:rsid w:val="00331E45"/>
    <w:rsid w:val="0033222B"/>
    <w:rsid w:val="00332261"/>
    <w:rsid w:val="003324E2"/>
    <w:rsid w:val="00332D91"/>
    <w:rsid w:val="00332E88"/>
    <w:rsid w:val="003337D5"/>
    <w:rsid w:val="00333D02"/>
    <w:rsid w:val="00333E4F"/>
    <w:rsid w:val="0033429B"/>
    <w:rsid w:val="003347F2"/>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9FB"/>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DC0"/>
    <w:rsid w:val="00350C6D"/>
    <w:rsid w:val="003514CD"/>
    <w:rsid w:val="00351898"/>
    <w:rsid w:val="00352E1D"/>
    <w:rsid w:val="00352FF1"/>
    <w:rsid w:val="0035303E"/>
    <w:rsid w:val="00353125"/>
    <w:rsid w:val="0035336D"/>
    <w:rsid w:val="00353783"/>
    <w:rsid w:val="003537A4"/>
    <w:rsid w:val="00353C25"/>
    <w:rsid w:val="00353FAF"/>
    <w:rsid w:val="00354551"/>
    <w:rsid w:val="003545D7"/>
    <w:rsid w:val="00354613"/>
    <w:rsid w:val="00354C75"/>
    <w:rsid w:val="00354DDB"/>
    <w:rsid w:val="003552C8"/>
    <w:rsid w:val="003554DF"/>
    <w:rsid w:val="00356307"/>
    <w:rsid w:val="00356D46"/>
    <w:rsid w:val="00357095"/>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753"/>
    <w:rsid w:val="003738D9"/>
    <w:rsid w:val="003739C4"/>
    <w:rsid w:val="00373FE3"/>
    <w:rsid w:val="00374B5F"/>
    <w:rsid w:val="00374D22"/>
    <w:rsid w:val="00374E6D"/>
    <w:rsid w:val="00375419"/>
    <w:rsid w:val="003754A4"/>
    <w:rsid w:val="00376009"/>
    <w:rsid w:val="0037604D"/>
    <w:rsid w:val="00376256"/>
    <w:rsid w:val="003765A6"/>
    <w:rsid w:val="0037673D"/>
    <w:rsid w:val="003768E6"/>
    <w:rsid w:val="00376CEF"/>
    <w:rsid w:val="00377D5D"/>
    <w:rsid w:val="00377D7C"/>
    <w:rsid w:val="00380384"/>
    <w:rsid w:val="00380778"/>
    <w:rsid w:val="00380949"/>
    <w:rsid w:val="003809A6"/>
    <w:rsid w:val="00380C18"/>
    <w:rsid w:val="00381509"/>
    <w:rsid w:val="00381633"/>
    <w:rsid w:val="0038169D"/>
    <w:rsid w:val="00381784"/>
    <w:rsid w:val="003818F6"/>
    <w:rsid w:val="00381A46"/>
    <w:rsid w:val="00381C4E"/>
    <w:rsid w:val="00381FD5"/>
    <w:rsid w:val="00381FEB"/>
    <w:rsid w:val="00382B76"/>
    <w:rsid w:val="00382E3D"/>
    <w:rsid w:val="0038352B"/>
    <w:rsid w:val="00383A5C"/>
    <w:rsid w:val="00383CAA"/>
    <w:rsid w:val="00383D73"/>
    <w:rsid w:val="003841D6"/>
    <w:rsid w:val="0038483E"/>
    <w:rsid w:val="0038584A"/>
    <w:rsid w:val="00385DB4"/>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14DD"/>
    <w:rsid w:val="003A1A00"/>
    <w:rsid w:val="003A244A"/>
    <w:rsid w:val="003A24CC"/>
    <w:rsid w:val="003A2734"/>
    <w:rsid w:val="003A2EF4"/>
    <w:rsid w:val="003A30E7"/>
    <w:rsid w:val="003A47EE"/>
    <w:rsid w:val="003A4806"/>
    <w:rsid w:val="003A4C0C"/>
    <w:rsid w:val="003A4CC5"/>
    <w:rsid w:val="003A4FE0"/>
    <w:rsid w:val="003A5139"/>
    <w:rsid w:val="003A5505"/>
    <w:rsid w:val="003A5945"/>
    <w:rsid w:val="003A65AD"/>
    <w:rsid w:val="003A69C6"/>
    <w:rsid w:val="003A6B9C"/>
    <w:rsid w:val="003A730C"/>
    <w:rsid w:val="003A7A57"/>
    <w:rsid w:val="003A7BEA"/>
    <w:rsid w:val="003A7EE1"/>
    <w:rsid w:val="003B01ED"/>
    <w:rsid w:val="003B0395"/>
    <w:rsid w:val="003B0606"/>
    <w:rsid w:val="003B0675"/>
    <w:rsid w:val="003B0724"/>
    <w:rsid w:val="003B0AC6"/>
    <w:rsid w:val="003B0CF3"/>
    <w:rsid w:val="003B0F1C"/>
    <w:rsid w:val="003B1428"/>
    <w:rsid w:val="003B1433"/>
    <w:rsid w:val="003B1D05"/>
    <w:rsid w:val="003B1D34"/>
    <w:rsid w:val="003B2C1D"/>
    <w:rsid w:val="003B333E"/>
    <w:rsid w:val="003B33FB"/>
    <w:rsid w:val="003B3830"/>
    <w:rsid w:val="003B43C1"/>
    <w:rsid w:val="003B4413"/>
    <w:rsid w:val="003B48C0"/>
    <w:rsid w:val="003B5B36"/>
    <w:rsid w:val="003B6DC7"/>
    <w:rsid w:val="003B71A0"/>
    <w:rsid w:val="003B7278"/>
    <w:rsid w:val="003B749F"/>
    <w:rsid w:val="003B7684"/>
    <w:rsid w:val="003B784F"/>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72B"/>
    <w:rsid w:val="003C6B20"/>
    <w:rsid w:val="003C732A"/>
    <w:rsid w:val="003C73BB"/>
    <w:rsid w:val="003C748B"/>
    <w:rsid w:val="003C7F34"/>
    <w:rsid w:val="003D03F5"/>
    <w:rsid w:val="003D0719"/>
    <w:rsid w:val="003D080A"/>
    <w:rsid w:val="003D08C7"/>
    <w:rsid w:val="003D13DA"/>
    <w:rsid w:val="003D1649"/>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6D7"/>
    <w:rsid w:val="003D678F"/>
    <w:rsid w:val="003D6BF4"/>
    <w:rsid w:val="003D70E1"/>
    <w:rsid w:val="003D79CD"/>
    <w:rsid w:val="003E00E1"/>
    <w:rsid w:val="003E058D"/>
    <w:rsid w:val="003E0683"/>
    <w:rsid w:val="003E079D"/>
    <w:rsid w:val="003E0AF6"/>
    <w:rsid w:val="003E0C0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506F"/>
    <w:rsid w:val="003E633B"/>
    <w:rsid w:val="003E6ABA"/>
    <w:rsid w:val="003E6E70"/>
    <w:rsid w:val="003E78CA"/>
    <w:rsid w:val="003E7A30"/>
    <w:rsid w:val="003E7DB6"/>
    <w:rsid w:val="003F0727"/>
    <w:rsid w:val="003F0876"/>
    <w:rsid w:val="003F09DD"/>
    <w:rsid w:val="003F0A78"/>
    <w:rsid w:val="003F1372"/>
    <w:rsid w:val="003F1546"/>
    <w:rsid w:val="003F16AD"/>
    <w:rsid w:val="003F1A3F"/>
    <w:rsid w:val="003F1F6D"/>
    <w:rsid w:val="003F3070"/>
    <w:rsid w:val="003F330A"/>
    <w:rsid w:val="003F3471"/>
    <w:rsid w:val="003F47D1"/>
    <w:rsid w:val="003F48AA"/>
    <w:rsid w:val="003F4927"/>
    <w:rsid w:val="003F4981"/>
    <w:rsid w:val="003F4B71"/>
    <w:rsid w:val="003F4C6E"/>
    <w:rsid w:val="003F4CF5"/>
    <w:rsid w:val="003F4D6D"/>
    <w:rsid w:val="003F4E14"/>
    <w:rsid w:val="003F5154"/>
    <w:rsid w:val="003F539E"/>
    <w:rsid w:val="003F540A"/>
    <w:rsid w:val="003F5989"/>
    <w:rsid w:val="003F5BA5"/>
    <w:rsid w:val="003F6168"/>
    <w:rsid w:val="003F61E3"/>
    <w:rsid w:val="003F680E"/>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499"/>
    <w:rsid w:val="004026B5"/>
    <w:rsid w:val="0040329D"/>
    <w:rsid w:val="004033A7"/>
    <w:rsid w:val="00403671"/>
    <w:rsid w:val="00403957"/>
    <w:rsid w:val="0040431B"/>
    <w:rsid w:val="0040475A"/>
    <w:rsid w:val="00404B4A"/>
    <w:rsid w:val="00405476"/>
    <w:rsid w:val="00405847"/>
    <w:rsid w:val="00405992"/>
    <w:rsid w:val="00405C0D"/>
    <w:rsid w:val="00405DF9"/>
    <w:rsid w:val="0040633D"/>
    <w:rsid w:val="004065FD"/>
    <w:rsid w:val="004069BA"/>
    <w:rsid w:val="00407137"/>
    <w:rsid w:val="00407313"/>
    <w:rsid w:val="00407343"/>
    <w:rsid w:val="0040770B"/>
    <w:rsid w:val="004107E6"/>
    <w:rsid w:val="00410A1E"/>
    <w:rsid w:val="00410BF4"/>
    <w:rsid w:val="00410C11"/>
    <w:rsid w:val="0041156F"/>
    <w:rsid w:val="00412074"/>
    <w:rsid w:val="00412D00"/>
    <w:rsid w:val="00413187"/>
    <w:rsid w:val="004133AF"/>
    <w:rsid w:val="00413A34"/>
    <w:rsid w:val="00413C91"/>
    <w:rsid w:val="00413DB6"/>
    <w:rsid w:val="00414023"/>
    <w:rsid w:val="004145B6"/>
    <w:rsid w:val="00414978"/>
    <w:rsid w:val="00414B8D"/>
    <w:rsid w:val="00414BA3"/>
    <w:rsid w:val="00415426"/>
    <w:rsid w:val="00415FF6"/>
    <w:rsid w:val="004160D4"/>
    <w:rsid w:val="00416203"/>
    <w:rsid w:val="00416554"/>
    <w:rsid w:val="0041691E"/>
    <w:rsid w:val="004172C3"/>
    <w:rsid w:val="004172EE"/>
    <w:rsid w:val="00417B72"/>
    <w:rsid w:val="004202A0"/>
    <w:rsid w:val="004203BE"/>
    <w:rsid w:val="00420907"/>
    <w:rsid w:val="00420D78"/>
    <w:rsid w:val="004212B2"/>
    <w:rsid w:val="004218DB"/>
    <w:rsid w:val="00421E04"/>
    <w:rsid w:val="00422572"/>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300DC"/>
    <w:rsid w:val="00430452"/>
    <w:rsid w:val="004306C4"/>
    <w:rsid w:val="00430BCE"/>
    <w:rsid w:val="00430E46"/>
    <w:rsid w:val="00430EC4"/>
    <w:rsid w:val="00430F28"/>
    <w:rsid w:val="00431274"/>
    <w:rsid w:val="00431393"/>
    <w:rsid w:val="004316FD"/>
    <w:rsid w:val="00432577"/>
    <w:rsid w:val="00432768"/>
    <w:rsid w:val="00432A11"/>
    <w:rsid w:val="00432D00"/>
    <w:rsid w:val="004332BF"/>
    <w:rsid w:val="00433408"/>
    <w:rsid w:val="00433489"/>
    <w:rsid w:val="0043384C"/>
    <w:rsid w:val="004340E5"/>
    <w:rsid w:val="00434441"/>
    <w:rsid w:val="004346F7"/>
    <w:rsid w:val="0043488A"/>
    <w:rsid w:val="00434E2A"/>
    <w:rsid w:val="00434FA5"/>
    <w:rsid w:val="004351C1"/>
    <w:rsid w:val="00435623"/>
    <w:rsid w:val="00436255"/>
    <w:rsid w:val="00436438"/>
    <w:rsid w:val="004369FE"/>
    <w:rsid w:val="00436AEE"/>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30A5"/>
    <w:rsid w:val="004433D5"/>
    <w:rsid w:val="0044397B"/>
    <w:rsid w:val="00443D8C"/>
    <w:rsid w:val="004441A5"/>
    <w:rsid w:val="00444767"/>
    <w:rsid w:val="004450D0"/>
    <w:rsid w:val="00445A84"/>
    <w:rsid w:val="0044686C"/>
    <w:rsid w:val="004468DF"/>
    <w:rsid w:val="00446A8A"/>
    <w:rsid w:val="00446FD2"/>
    <w:rsid w:val="00447126"/>
    <w:rsid w:val="0044719B"/>
    <w:rsid w:val="004471CE"/>
    <w:rsid w:val="004476A4"/>
    <w:rsid w:val="004477BD"/>
    <w:rsid w:val="004479A1"/>
    <w:rsid w:val="004505F3"/>
    <w:rsid w:val="00450B54"/>
    <w:rsid w:val="00450C48"/>
    <w:rsid w:val="004511F6"/>
    <w:rsid w:val="00451690"/>
    <w:rsid w:val="0045170E"/>
    <w:rsid w:val="00452E54"/>
    <w:rsid w:val="004530DE"/>
    <w:rsid w:val="0045322C"/>
    <w:rsid w:val="004533A5"/>
    <w:rsid w:val="0045368C"/>
    <w:rsid w:val="00453E3D"/>
    <w:rsid w:val="004544F3"/>
    <w:rsid w:val="00454A72"/>
    <w:rsid w:val="00454D22"/>
    <w:rsid w:val="004551F1"/>
    <w:rsid w:val="004559CB"/>
    <w:rsid w:val="00455A66"/>
    <w:rsid w:val="00455E7A"/>
    <w:rsid w:val="00455E84"/>
    <w:rsid w:val="00455F61"/>
    <w:rsid w:val="00456031"/>
    <w:rsid w:val="004561DC"/>
    <w:rsid w:val="004571F4"/>
    <w:rsid w:val="004604D2"/>
    <w:rsid w:val="00460625"/>
    <w:rsid w:val="004606C9"/>
    <w:rsid w:val="004607B7"/>
    <w:rsid w:val="00461443"/>
    <w:rsid w:val="00461947"/>
    <w:rsid w:val="00461972"/>
    <w:rsid w:val="00461C28"/>
    <w:rsid w:val="00461D62"/>
    <w:rsid w:val="004624A3"/>
    <w:rsid w:val="00462633"/>
    <w:rsid w:val="00462A94"/>
    <w:rsid w:val="00462EAF"/>
    <w:rsid w:val="00463061"/>
    <w:rsid w:val="0046318C"/>
    <w:rsid w:val="0046345E"/>
    <w:rsid w:val="00463B48"/>
    <w:rsid w:val="00463F50"/>
    <w:rsid w:val="0046430D"/>
    <w:rsid w:val="00464461"/>
    <w:rsid w:val="00464501"/>
    <w:rsid w:val="00465210"/>
    <w:rsid w:val="004655A7"/>
    <w:rsid w:val="00465A74"/>
    <w:rsid w:val="0046666D"/>
    <w:rsid w:val="00466B3C"/>
    <w:rsid w:val="00466C8F"/>
    <w:rsid w:val="00466D46"/>
    <w:rsid w:val="00466D67"/>
    <w:rsid w:val="0046745B"/>
    <w:rsid w:val="004677D9"/>
    <w:rsid w:val="00467A29"/>
    <w:rsid w:val="00467A70"/>
    <w:rsid w:val="00467ADA"/>
    <w:rsid w:val="00470D36"/>
    <w:rsid w:val="00470DE1"/>
    <w:rsid w:val="0047128F"/>
    <w:rsid w:val="0047248E"/>
    <w:rsid w:val="004727F2"/>
    <w:rsid w:val="004728BF"/>
    <w:rsid w:val="00473944"/>
    <w:rsid w:val="00474006"/>
    <w:rsid w:val="00474060"/>
    <w:rsid w:val="00474293"/>
    <w:rsid w:val="00474BDC"/>
    <w:rsid w:val="00474CD4"/>
    <w:rsid w:val="00474D44"/>
    <w:rsid w:val="00474E9D"/>
    <w:rsid w:val="00474F44"/>
    <w:rsid w:val="00475525"/>
    <w:rsid w:val="0047565C"/>
    <w:rsid w:val="004758B8"/>
    <w:rsid w:val="00475ECA"/>
    <w:rsid w:val="00476200"/>
    <w:rsid w:val="0047692C"/>
    <w:rsid w:val="00476E5C"/>
    <w:rsid w:val="004770E0"/>
    <w:rsid w:val="00477320"/>
    <w:rsid w:val="00477672"/>
    <w:rsid w:val="004800A8"/>
    <w:rsid w:val="0048015F"/>
    <w:rsid w:val="00480235"/>
    <w:rsid w:val="0048031B"/>
    <w:rsid w:val="00480A26"/>
    <w:rsid w:val="00480F75"/>
    <w:rsid w:val="004816E5"/>
    <w:rsid w:val="00481736"/>
    <w:rsid w:val="00481D44"/>
    <w:rsid w:val="00481F84"/>
    <w:rsid w:val="00482233"/>
    <w:rsid w:val="004825C6"/>
    <w:rsid w:val="0048287F"/>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49C"/>
    <w:rsid w:val="00491601"/>
    <w:rsid w:val="004922AE"/>
    <w:rsid w:val="0049288E"/>
    <w:rsid w:val="00492A23"/>
    <w:rsid w:val="00492CA5"/>
    <w:rsid w:val="0049325B"/>
    <w:rsid w:val="00493A37"/>
    <w:rsid w:val="00493EE4"/>
    <w:rsid w:val="00494467"/>
    <w:rsid w:val="004946AF"/>
    <w:rsid w:val="00494898"/>
    <w:rsid w:val="00494A4E"/>
    <w:rsid w:val="00494C6F"/>
    <w:rsid w:val="00494CCF"/>
    <w:rsid w:val="0049527D"/>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F45"/>
    <w:rsid w:val="004A37CB"/>
    <w:rsid w:val="004A3B04"/>
    <w:rsid w:val="004A4237"/>
    <w:rsid w:val="004A43B9"/>
    <w:rsid w:val="004A449C"/>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6B"/>
    <w:rsid w:val="004A7CBB"/>
    <w:rsid w:val="004B013B"/>
    <w:rsid w:val="004B02A2"/>
    <w:rsid w:val="004B0763"/>
    <w:rsid w:val="004B07BC"/>
    <w:rsid w:val="004B0A16"/>
    <w:rsid w:val="004B1433"/>
    <w:rsid w:val="004B1D33"/>
    <w:rsid w:val="004B1D92"/>
    <w:rsid w:val="004B2890"/>
    <w:rsid w:val="004B29D7"/>
    <w:rsid w:val="004B2FA9"/>
    <w:rsid w:val="004B37F7"/>
    <w:rsid w:val="004B37FF"/>
    <w:rsid w:val="004B3848"/>
    <w:rsid w:val="004B38D8"/>
    <w:rsid w:val="004B38E1"/>
    <w:rsid w:val="004B3E4F"/>
    <w:rsid w:val="004B3FBF"/>
    <w:rsid w:val="004B41A7"/>
    <w:rsid w:val="004B45FD"/>
    <w:rsid w:val="004B461B"/>
    <w:rsid w:val="004B4737"/>
    <w:rsid w:val="004B4A47"/>
    <w:rsid w:val="004B4C1C"/>
    <w:rsid w:val="004B4C96"/>
    <w:rsid w:val="004B4FD9"/>
    <w:rsid w:val="004B5A6B"/>
    <w:rsid w:val="004B77DB"/>
    <w:rsid w:val="004B7956"/>
    <w:rsid w:val="004B7AD2"/>
    <w:rsid w:val="004C03E2"/>
    <w:rsid w:val="004C06E4"/>
    <w:rsid w:val="004C0760"/>
    <w:rsid w:val="004C12CE"/>
    <w:rsid w:val="004C131A"/>
    <w:rsid w:val="004C1401"/>
    <w:rsid w:val="004C1AC1"/>
    <w:rsid w:val="004C1AFB"/>
    <w:rsid w:val="004C2115"/>
    <w:rsid w:val="004C254F"/>
    <w:rsid w:val="004C2D89"/>
    <w:rsid w:val="004C33DE"/>
    <w:rsid w:val="004C3457"/>
    <w:rsid w:val="004C4315"/>
    <w:rsid w:val="004C44B9"/>
    <w:rsid w:val="004C48A5"/>
    <w:rsid w:val="004C4A6E"/>
    <w:rsid w:val="004C5138"/>
    <w:rsid w:val="004C55C9"/>
    <w:rsid w:val="004C55D4"/>
    <w:rsid w:val="004C5894"/>
    <w:rsid w:val="004C5C40"/>
    <w:rsid w:val="004C5D06"/>
    <w:rsid w:val="004C5DF4"/>
    <w:rsid w:val="004C657C"/>
    <w:rsid w:val="004C6889"/>
    <w:rsid w:val="004C6E51"/>
    <w:rsid w:val="004C748E"/>
    <w:rsid w:val="004C7736"/>
    <w:rsid w:val="004C7794"/>
    <w:rsid w:val="004C7951"/>
    <w:rsid w:val="004C7C72"/>
    <w:rsid w:val="004C7F54"/>
    <w:rsid w:val="004D026D"/>
    <w:rsid w:val="004D05B1"/>
    <w:rsid w:val="004D0B53"/>
    <w:rsid w:val="004D0C84"/>
    <w:rsid w:val="004D0F01"/>
    <w:rsid w:val="004D108A"/>
    <w:rsid w:val="004D10E2"/>
    <w:rsid w:val="004D1201"/>
    <w:rsid w:val="004D132E"/>
    <w:rsid w:val="004D159C"/>
    <w:rsid w:val="004D18C0"/>
    <w:rsid w:val="004D1ADA"/>
    <w:rsid w:val="004D1DD2"/>
    <w:rsid w:val="004D1EEB"/>
    <w:rsid w:val="004D3048"/>
    <w:rsid w:val="004D35BB"/>
    <w:rsid w:val="004D3E63"/>
    <w:rsid w:val="004D4638"/>
    <w:rsid w:val="004D480C"/>
    <w:rsid w:val="004D4F15"/>
    <w:rsid w:val="004D5018"/>
    <w:rsid w:val="004D54C6"/>
    <w:rsid w:val="004D5661"/>
    <w:rsid w:val="004D5A21"/>
    <w:rsid w:val="004D5B92"/>
    <w:rsid w:val="004D6791"/>
    <w:rsid w:val="004D67FB"/>
    <w:rsid w:val="004D7291"/>
    <w:rsid w:val="004D7318"/>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6E4"/>
    <w:rsid w:val="004E4AF6"/>
    <w:rsid w:val="004E4DE4"/>
    <w:rsid w:val="004E55AF"/>
    <w:rsid w:val="004E571C"/>
    <w:rsid w:val="004E5728"/>
    <w:rsid w:val="004E577A"/>
    <w:rsid w:val="004E5C2C"/>
    <w:rsid w:val="004E6011"/>
    <w:rsid w:val="004E622B"/>
    <w:rsid w:val="004E6773"/>
    <w:rsid w:val="004E6CA3"/>
    <w:rsid w:val="004E786D"/>
    <w:rsid w:val="004E7B17"/>
    <w:rsid w:val="004F039D"/>
    <w:rsid w:val="004F040F"/>
    <w:rsid w:val="004F0DAA"/>
    <w:rsid w:val="004F120F"/>
    <w:rsid w:val="004F17BB"/>
    <w:rsid w:val="004F1CCF"/>
    <w:rsid w:val="004F1D6C"/>
    <w:rsid w:val="004F223D"/>
    <w:rsid w:val="004F287A"/>
    <w:rsid w:val="004F2D6E"/>
    <w:rsid w:val="004F35B2"/>
    <w:rsid w:val="004F3956"/>
    <w:rsid w:val="004F420B"/>
    <w:rsid w:val="004F4333"/>
    <w:rsid w:val="004F44F9"/>
    <w:rsid w:val="004F45F7"/>
    <w:rsid w:val="004F46BB"/>
    <w:rsid w:val="004F491E"/>
    <w:rsid w:val="004F4989"/>
    <w:rsid w:val="004F4DBE"/>
    <w:rsid w:val="004F57C7"/>
    <w:rsid w:val="004F65EF"/>
    <w:rsid w:val="004F68EE"/>
    <w:rsid w:val="004F6953"/>
    <w:rsid w:val="004F7FEC"/>
    <w:rsid w:val="0050029A"/>
    <w:rsid w:val="005008C5"/>
    <w:rsid w:val="005009A9"/>
    <w:rsid w:val="0050110E"/>
    <w:rsid w:val="00501A5E"/>
    <w:rsid w:val="00501E42"/>
    <w:rsid w:val="00501E99"/>
    <w:rsid w:val="00502D38"/>
    <w:rsid w:val="005033AF"/>
    <w:rsid w:val="00503993"/>
    <w:rsid w:val="00503C65"/>
    <w:rsid w:val="00503F9D"/>
    <w:rsid w:val="005046B6"/>
    <w:rsid w:val="00504E69"/>
    <w:rsid w:val="0050535D"/>
    <w:rsid w:val="00506878"/>
    <w:rsid w:val="00506F93"/>
    <w:rsid w:val="00507091"/>
    <w:rsid w:val="00507313"/>
    <w:rsid w:val="005074C4"/>
    <w:rsid w:val="005079CC"/>
    <w:rsid w:val="00507B69"/>
    <w:rsid w:val="00507D3D"/>
    <w:rsid w:val="00510142"/>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21E"/>
    <w:rsid w:val="005164D4"/>
    <w:rsid w:val="00516E30"/>
    <w:rsid w:val="00516E68"/>
    <w:rsid w:val="00517058"/>
    <w:rsid w:val="0051710C"/>
    <w:rsid w:val="0051746B"/>
    <w:rsid w:val="005179C7"/>
    <w:rsid w:val="00517E70"/>
    <w:rsid w:val="00520036"/>
    <w:rsid w:val="005201C2"/>
    <w:rsid w:val="005202F0"/>
    <w:rsid w:val="00520806"/>
    <w:rsid w:val="00520B8E"/>
    <w:rsid w:val="00520C98"/>
    <w:rsid w:val="00520DF0"/>
    <w:rsid w:val="00520ECC"/>
    <w:rsid w:val="0052102F"/>
    <w:rsid w:val="0052124D"/>
    <w:rsid w:val="00521DEF"/>
    <w:rsid w:val="00523410"/>
    <w:rsid w:val="0052348B"/>
    <w:rsid w:val="00523507"/>
    <w:rsid w:val="0052350A"/>
    <w:rsid w:val="0052388E"/>
    <w:rsid w:val="00524048"/>
    <w:rsid w:val="0052411B"/>
    <w:rsid w:val="00524180"/>
    <w:rsid w:val="005245DC"/>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C8"/>
    <w:rsid w:val="0053211B"/>
    <w:rsid w:val="00532597"/>
    <w:rsid w:val="00533722"/>
    <w:rsid w:val="00533888"/>
    <w:rsid w:val="0053399D"/>
    <w:rsid w:val="00533B5B"/>
    <w:rsid w:val="00533D37"/>
    <w:rsid w:val="00533DD7"/>
    <w:rsid w:val="00533F1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1207"/>
    <w:rsid w:val="00541A5A"/>
    <w:rsid w:val="005424FB"/>
    <w:rsid w:val="00542554"/>
    <w:rsid w:val="00543219"/>
    <w:rsid w:val="005434F9"/>
    <w:rsid w:val="0054367D"/>
    <w:rsid w:val="005436E2"/>
    <w:rsid w:val="00543840"/>
    <w:rsid w:val="00544344"/>
    <w:rsid w:val="005445C3"/>
    <w:rsid w:val="005458A2"/>
    <w:rsid w:val="005458A4"/>
    <w:rsid w:val="00545A84"/>
    <w:rsid w:val="00545E34"/>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86A"/>
    <w:rsid w:val="00553AF5"/>
    <w:rsid w:val="00553C40"/>
    <w:rsid w:val="00554144"/>
    <w:rsid w:val="005541D3"/>
    <w:rsid w:val="005549F8"/>
    <w:rsid w:val="00554E08"/>
    <w:rsid w:val="0055529E"/>
    <w:rsid w:val="00555F2F"/>
    <w:rsid w:val="005567D1"/>
    <w:rsid w:val="0055769B"/>
    <w:rsid w:val="00557BC6"/>
    <w:rsid w:val="005606E9"/>
    <w:rsid w:val="00560959"/>
    <w:rsid w:val="0056099A"/>
    <w:rsid w:val="00560C38"/>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23B"/>
    <w:rsid w:val="00565A4B"/>
    <w:rsid w:val="00565E90"/>
    <w:rsid w:val="00566045"/>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C3A"/>
    <w:rsid w:val="00572CF3"/>
    <w:rsid w:val="005730E4"/>
    <w:rsid w:val="00573D37"/>
    <w:rsid w:val="005742D7"/>
    <w:rsid w:val="005744E6"/>
    <w:rsid w:val="00574AE0"/>
    <w:rsid w:val="00574D57"/>
    <w:rsid w:val="00574E59"/>
    <w:rsid w:val="00574EB8"/>
    <w:rsid w:val="0057502F"/>
    <w:rsid w:val="005750FD"/>
    <w:rsid w:val="00575276"/>
    <w:rsid w:val="005757CF"/>
    <w:rsid w:val="00576688"/>
    <w:rsid w:val="00576ADB"/>
    <w:rsid w:val="00576CE2"/>
    <w:rsid w:val="00576F91"/>
    <w:rsid w:val="00577023"/>
    <w:rsid w:val="00577502"/>
    <w:rsid w:val="00577C5D"/>
    <w:rsid w:val="00577D7A"/>
    <w:rsid w:val="005803D0"/>
    <w:rsid w:val="005808CD"/>
    <w:rsid w:val="005809CE"/>
    <w:rsid w:val="00580B16"/>
    <w:rsid w:val="00580BDF"/>
    <w:rsid w:val="00580D03"/>
    <w:rsid w:val="00580DF9"/>
    <w:rsid w:val="00580E7D"/>
    <w:rsid w:val="005810F4"/>
    <w:rsid w:val="0058157B"/>
    <w:rsid w:val="00581895"/>
    <w:rsid w:val="0058197A"/>
    <w:rsid w:val="00581B1E"/>
    <w:rsid w:val="00581D5C"/>
    <w:rsid w:val="00581DDF"/>
    <w:rsid w:val="00581E77"/>
    <w:rsid w:val="00581EBB"/>
    <w:rsid w:val="00582473"/>
    <w:rsid w:val="0058267B"/>
    <w:rsid w:val="0058269C"/>
    <w:rsid w:val="005826C4"/>
    <w:rsid w:val="00582A51"/>
    <w:rsid w:val="00582C4E"/>
    <w:rsid w:val="00582F31"/>
    <w:rsid w:val="00583B68"/>
    <w:rsid w:val="00583DFD"/>
    <w:rsid w:val="0058409C"/>
    <w:rsid w:val="00584128"/>
    <w:rsid w:val="0058443F"/>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41B3"/>
    <w:rsid w:val="00594308"/>
    <w:rsid w:val="00594862"/>
    <w:rsid w:val="00594887"/>
    <w:rsid w:val="005949D9"/>
    <w:rsid w:val="00594AAF"/>
    <w:rsid w:val="00594BE3"/>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BF4"/>
    <w:rsid w:val="005A2D86"/>
    <w:rsid w:val="005A2E33"/>
    <w:rsid w:val="005A2F5B"/>
    <w:rsid w:val="005A312E"/>
    <w:rsid w:val="005A3590"/>
    <w:rsid w:val="005A3ADF"/>
    <w:rsid w:val="005A3FE1"/>
    <w:rsid w:val="005A45AC"/>
    <w:rsid w:val="005A48D7"/>
    <w:rsid w:val="005A490C"/>
    <w:rsid w:val="005A4C2A"/>
    <w:rsid w:val="005A5546"/>
    <w:rsid w:val="005A6488"/>
    <w:rsid w:val="005A65AD"/>
    <w:rsid w:val="005A66C1"/>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791"/>
    <w:rsid w:val="005B4A1F"/>
    <w:rsid w:val="005B4BF4"/>
    <w:rsid w:val="005B4C6C"/>
    <w:rsid w:val="005B5353"/>
    <w:rsid w:val="005B5421"/>
    <w:rsid w:val="005B5427"/>
    <w:rsid w:val="005B5915"/>
    <w:rsid w:val="005B59AA"/>
    <w:rsid w:val="005B5C71"/>
    <w:rsid w:val="005B5C95"/>
    <w:rsid w:val="005B5E2D"/>
    <w:rsid w:val="005B6559"/>
    <w:rsid w:val="005B67FF"/>
    <w:rsid w:val="005B6B88"/>
    <w:rsid w:val="005B6B8B"/>
    <w:rsid w:val="005B6BE6"/>
    <w:rsid w:val="005B75C4"/>
    <w:rsid w:val="005B7C31"/>
    <w:rsid w:val="005B7D23"/>
    <w:rsid w:val="005C0122"/>
    <w:rsid w:val="005C0D2D"/>
    <w:rsid w:val="005C105E"/>
    <w:rsid w:val="005C1174"/>
    <w:rsid w:val="005C1470"/>
    <w:rsid w:val="005C1FE0"/>
    <w:rsid w:val="005C2098"/>
    <w:rsid w:val="005C2D60"/>
    <w:rsid w:val="005C3014"/>
    <w:rsid w:val="005C38EE"/>
    <w:rsid w:val="005C38FB"/>
    <w:rsid w:val="005C405B"/>
    <w:rsid w:val="005C4085"/>
    <w:rsid w:val="005C4AAD"/>
    <w:rsid w:val="005C4D4F"/>
    <w:rsid w:val="005C4D8A"/>
    <w:rsid w:val="005C56B0"/>
    <w:rsid w:val="005C5AE8"/>
    <w:rsid w:val="005C5C65"/>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6FD"/>
    <w:rsid w:val="005D53A3"/>
    <w:rsid w:val="005D545E"/>
    <w:rsid w:val="005D547F"/>
    <w:rsid w:val="005D54BA"/>
    <w:rsid w:val="005D5572"/>
    <w:rsid w:val="005D6354"/>
    <w:rsid w:val="005D691D"/>
    <w:rsid w:val="005D6D38"/>
    <w:rsid w:val="005D7025"/>
    <w:rsid w:val="005D7114"/>
    <w:rsid w:val="005D79C6"/>
    <w:rsid w:val="005D7BC7"/>
    <w:rsid w:val="005D7CEF"/>
    <w:rsid w:val="005E029B"/>
    <w:rsid w:val="005E0EC3"/>
    <w:rsid w:val="005E19BC"/>
    <w:rsid w:val="005E1FA9"/>
    <w:rsid w:val="005E2034"/>
    <w:rsid w:val="005E2A53"/>
    <w:rsid w:val="005E2D77"/>
    <w:rsid w:val="005E30B0"/>
    <w:rsid w:val="005E3585"/>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F95"/>
    <w:rsid w:val="005F34EB"/>
    <w:rsid w:val="005F388A"/>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B14"/>
    <w:rsid w:val="00600C24"/>
    <w:rsid w:val="00600CDE"/>
    <w:rsid w:val="00601250"/>
    <w:rsid w:val="00601841"/>
    <w:rsid w:val="00602430"/>
    <w:rsid w:val="0060297E"/>
    <w:rsid w:val="00602AE3"/>
    <w:rsid w:val="00602CD0"/>
    <w:rsid w:val="00602DD6"/>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3F7"/>
    <w:rsid w:val="00606620"/>
    <w:rsid w:val="00606DB1"/>
    <w:rsid w:val="00607327"/>
    <w:rsid w:val="006076C1"/>
    <w:rsid w:val="006078B5"/>
    <w:rsid w:val="006078CA"/>
    <w:rsid w:val="00607DB2"/>
    <w:rsid w:val="0061005A"/>
    <w:rsid w:val="00610144"/>
    <w:rsid w:val="00610D30"/>
    <w:rsid w:val="006111B3"/>
    <w:rsid w:val="006112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63AE"/>
    <w:rsid w:val="006263D3"/>
    <w:rsid w:val="00626492"/>
    <w:rsid w:val="0062661B"/>
    <w:rsid w:val="006268E6"/>
    <w:rsid w:val="00626C54"/>
    <w:rsid w:val="00627509"/>
    <w:rsid w:val="00627603"/>
    <w:rsid w:val="00627E32"/>
    <w:rsid w:val="00630DB6"/>
    <w:rsid w:val="00630E9A"/>
    <w:rsid w:val="0063141B"/>
    <w:rsid w:val="00631942"/>
    <w:rsid w:val="00631DEC"/>
    <w:rsid w:val="00632117"/>
    <w:rsid w:val="00632315"/>
    <w:rsid w:val="00632C94"/>
    <w:rsid w:val="00632DA8"/>
    <w:rsid w:val="00632E06"/>
    <w:rsid w:val="006342F5"/>
    <w:rsid w:val="0063477E"/>
    <w:rsid w:val="006347AF"/>
    <w:rsid w:val="00634CD2"/>
    <w:rsid w:val="00634FE7"/>
    <w:rsid w:val="006357C8"/>
    <w:rsid w:val="00636216"/>
    <w:rsid w:val="006365D4"/>
    <w:rsid w:val="00636713"/>
    <w:rsid w:val="00637EE2"/>
    <w:rsid w:val="00637EE4"/>
    <w:rsid w:val="006404F3"/>
    <w:rsid w:val="00640BF0"/>
    <w:rsid w:val="00641143"/>
    <w:rsid w:val="00641432"/>
    <w:rsid w:val="006414AF"/>
    <w:rsid w:val="0064178F"/>
    <w:rsid w:val="00641953"/>
    <w:rsid w:val="00641A53"/>
    <w:rsid w:val="00641C29"/>
    <w:rsid w:val="00641EE4"/>
    <w:rsid w:val="006422FA"/>
    <w:rsid w:val="006426DA"/>
    <w:rsid w:val="00642A21"/>
    <w:rsid w:val="00642A83"/>
    <w:rsid w:val="00642E09"/>
    <w:rsid w:val="00642E3B"/>
    <w:rsid w:val="00643083"/>
    <w:rsid w:val="00643435"/>
    <w:rsid w:val="00644223"/>
    <w:rsid w:val="0064446A"/>
    <w:rsid w:val="006445F6"/>
    <w:rsid w:val="0064461E"/>
    <w:rsid w:val="006447D5"/>
    <w:rsid w:val="00645487"/>
    <w:rsid w:val="006458B7"/>
    <w:rsid w:val="00645E63"/>
    <w:rsid w:val="00646B0C"/>
    <w:rsid w:val="00646EF9"/>
    <w:rsid w:val="00647163"/>
    <w:rsid w:val="006476B9"/>
    <w:rsid w:val="00647880"/>
    <w:rsid w:val="0065003C"/>
    <w:rsid w:val="00650D03"/>
    <w:rsid w:val="0065142B"/>
    <w:rsid w:val="006515BC"/>
    <w:rsid w:val="00651A61"/>
    <w:rsid w:val="00651BC0"/>
    <w:rsid w:val="00651C2D"/>
    <w:rsid w:val="00651C94"/>
    <w:rsid w:val="00652259"/>
    <w:rsid w:val="006522E4"/>
    <w:rsid w:val="006522F9"/>
    <w:rsid w:val="006526F5"/>
    <w:rsid w:val="006526F6"/>
    <w:rsid w:val="006527DB"/>
    <w:rsid w:val="00652863"/>
    <w:rsid w:val="00652CCB"/>
    <w:rsid w:val="00653A11"/>
    <w:rsid w:val="00653AF7"/>
    <w:rsid w:val="00653E6B"/>
    <w:rsid w:val="0065419A"/>
    <w:rsid w:val="006541AE"/>
    <w:rsid w:val="006544BB"/>
    <w:rsid w:val="00654AC7"/>
    <w:rsid w:val="00654B56"/>
    <w:rsid w:val="00655747"/>
    <w:rsid w:val="00656321"/>
    <w:rsid w:val="0065642B"/>
    <w:rsid w:val="006567B6"/>
    <w:rsid w:val="006567C1"/>
    <w:rsid w:val="006567F7"/>
    <w:rsid w:val="00656931"/>
    <w:rsid w:val="0065731A"/>
    <w:rsid w:val="00657E76"/>
    <w:rsid w:val="00657F0C"/>
    <w:rsid w:val="00660302"/>
    <w:rsid w:val="006603F6"/>
    <w:rsid w:val="006606C7"/>
    <w:rsid w:val="006607CA"/>
    <w:rsid w:val="006609D6"/>
    <w:rsid w:val="00660A5F"/>
    <w:rsid w:val="00660D98"/>
    <w:rsid w:val="00660ECE"/>
    <w:rsid w:val="00660FCD"/>
    <w:rsid w:val="006610EE"/>
    <w:rsid w:val="00661108"/>
    <w:rsid w:val="0066119D"/>
    <w:rsid w:val="006611B7"/>
    <w:rsid w:val="0066147B"/>
    <w:rsid w:val="006618B1"/>
    <w:rsid w:val="00661EE8"/>
    <w:rsid w:val="00661F5A"/>
    <w:rsid w:val="006622C3"/>
    <w:rsid w:val="00662515"/>
    <w:rsid w:val="00662C91"/>
    <w:rsid w:val="00662FB7"/>
    <w:rsid w:val="006633BB"/>
    <w:rsid w:val="006634B8"/>
    <w:rsid w:val="00663996"/>
    <w:rsid w:val="00663AF5"/>
    <w:rsid w:val="00663DB0"/>
    <w:rsid w:val="006642F0"/>
    <w:rsid w:val="006644AF"/>
    <w:rsid w:val="0066460A"/>
    <w:rsid w:val="006653FA"/>
    <w:rsid w:val="006654D6"/>
    <w:rsid w:val="00665662"/>
    <w:rsid w:val="00665C45"/>
    <w:rsid w:val="006663DD"/>
    <w:rsid w:val="006667FA"/>
    <w:rsid w:val="006669FC"/>
    <w:rsid w:val="00666D31"/>
    <w:rsid w:val="00666ED3"/>
    <w:rsid w:val="006676C8"/>
    <w:rsid w:val="006678AE"/>
    <w:rsid w:val="00670112"/>
    <w:rsid w:val="006708F9"/>
    <w:rsid w:val="00670A01"/>
    <w:rsid w:val="00670F1B"/>
    <w:rsid w:val="006710BE"/>
    <w:rsid w:val="00671360"/>
    <w:rsid w:val="00671716"/>
    <w:rsid w:val="00671B2F"/>
    <w:rsid w:val="00671DBF"/>
    <w:rsid w:val="00672123"/>
    <w:rsid w:val="00672168"/>
    <w:rsid w:val="00672B70"/>
    <w:rsid w:val="0067381E"/>
    <w:rsid w:val="00673AC3"/>
    <w:rsid w:val="00673C42"/>
    <w:rsid w:val="00673CCC"/>
    <w:rsid w:val="00674619"/>
    <w:rsid w:val="00674668"/>
    <w:rsid w:val="00674DFE"/>
    <w:rsid w:val="00675513"/>
    <w:rsid w:val="00675531"/>
    <w:rsid w:val="00675610"/>
    <w:rsid w:val="00675C78"/>
    <w:rsid w:val="00675DD5"/>
    <w:rsid w:val="00676102"/>
    <w:rsid w:val="0067613E"/>
    <w:rsid w:val="006768BD"/>
    <w:rsid w:val="006769EF"/>
    <w:rsid w:val="00676ACD"/>
    <w:rsid w:val="00676DD3"/>
    <w:rsid w:val="00676FE7"/>
    <w:rsid w:val="006771F3"/>
    <w:rsid w:val="006773A9"/>
    <w:rsid w:val="00677AF4"/>
    <w:rsid w:val="006803CC"/>
    <w:rsid w:val="00680568"/>
    <w:rsid w:val="00680617"/>
    <w:rsid w:val="006808B2"/>
    <w:rsid w:val="00680F3A"/>
    <w:rsid w:val="00680FE3"/>
    <w:rsid w:val="00681159"/>
    <w:rsid w:val="006811A2"/>
    <w:rsid w:val="006811C4"/>
    <w:rsid w:val="0068173F"/>
    <w:rsid w:val="00681AB7"/>
    <w:rsid w:val="00681D37"/>
    <w:rsid w:val="006820AA"/>
    <w:rsid w:val="006826A1"/>
    <w:rsid w:val="006826B6"/>
    <w:rsid w:val="00683595"/>
    <w:rsid w:val="00683603"/>
    <w:rsid w:val="006848BF"/>
    <w:rsid w:val="00684B10"/>
    <w:rsid w:val="006851CA"/>
    <w:rsid w:val="00685346"/>
    <w:rsid w:val="00685F41"/>
    <w:rsid w:val="006861D4"/>
    <w:rsid w:val="00687AD8"/>
    <w:rsid w:val="00690293"/>
    <w:rsid w:val="00690437"/>
    <w:rsid w:val="00691526"/>
    <w:rsid w:val="00691647"/>
    <w:rsid w:val="00691790"/>
    <w:rsid w:val="00691808"/>
    <w:rsid w:val="006918CE"/>
    <w:rsid w:val="00691C1B"/>
    <w:rsid w:val="0069233F"/>
    <w:rsid w:val="00692774"/>
    <w:rsid w:val="00692811"/>
    <w:rsid w:val="00692A0D"/>
    <w:rsid w:val="006935CB"/>
    <w:rsid w:val="006935F2"/>
    <w:rsid w:val="00693696"/>
    <w:rsid w:val="00693972"/>
    <w:rsid w:val="006939C5"/>
    <w:rsid w:val="00694B99"/>
    <w:rsid w:val="00694BC6"/>
    <w:rsid w:val="00694F56"/>
    <w:rsid w:val="006950B2"/>
    <w:rsid w:val="0069510C"/>
    <w:rsid w:val="0069571D"/>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35EA"/>
    <w:rsid w:val="006A37D6"/>
    <w:rsid w:val="006A41B6"/>
    <w:rsid w:val="006A42A4"/>
    <w:rsid w:val="006A4325"/>
    <w:rsid w:val="006A4525"/>
    <w:rsid w:val="006A4DAA"/>
    <w:rsid w:val="006A51B8"/>
    <w:rsid w:val="006A52CC"/>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E63"/>
    <w:rsid w:val="006B2D86"/>
    <w:rsid w:val="006B2F41"/>
    <w:rsid w:val="006B31D2"/>
    <w:rsid w:val="006B347E"/>
    <w:rsid w:val="006B3717"/>
    <w:rsid w:val="006B38C6"/>
    <w:rsid w:val="006B3956"/>
    <w:rsid w:val="006B3C77"/>
    <w:rsid w:val="006B3E47"/>
    <w:rsid w:val="006B4275"/>
    <w:rsid w:val="006B43E1"/>
    <w:rsid w:val="006B4427"/>
    <w:rsid w:val="006B4587"/>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39D8"/>
    <w:rsid w:val="006C3D85"/>
    <w:rsid w:val="006C3F4B"/>
    <w:rsid w:val="006C4640"/>
    <w:rsid w:val="006C4683"/>
    <w:rsid w:val="006C4DCF"/>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432"/>
    <w:rsid w:val="006F6549"/>
    <w:rsid w:val="006F6AF2"/>
    <w:rsid w:val="006F6BC6"/>
    <w:rsid w:val="006F6ED6"/>
    <w:rsid w:val="006F6EF9"/>
    <w:rsid w:val="006F7232"/>
    <w:rsid w:val="006F72DF"/>
    <w:rsid w:val="006F77A2"/>
    <w:rsid w:val="006F77F0"/>
    <w:rsid w:val="006F780A"/>
    <w:rsid w:val="006F79E1"/>
    <w:rsid w:val="006F7A31"/>
    <w:rsid w:val="006F7BA4"/>
    <w:rsid w:val="006F7BCF"/>
    <w:rsid w:val="006F7CA7"/>
    <w:rsid w:val="0070031C"/>
    <w:rsid w:val="0070035D"/>
    <w:rsid w:val="00700996"/>
    <w:rsid w:val="00701331"/>
    <w:rsid w:val="00701D15"/>
    <w:rsid w:val="00701D5A"/>
    <w:rsid w:val="0070223B"/>
    <w:rsid w:val="0070238F"/>
    <w:rsid w:val="0070274F"/>
    <w:rsid w:val="00704495"/>
    <w:rsid w:val="007047E7"/>
    <w:rsid w:val="00704B5B"/>
    <w:rsid w:val="00704BE8"/>
    <w:rsid w:val="00704E70"/>
    <w:rsid w:val="00705533"/>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D2B"/>
    <w:rsid w:val="0071702D"/>
    <w:rsid w:val="007177ED"/>
    <w:rsid w:val="00717AEE"/>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CB0"/>
    <w:rsid w:val="007315B7"/>
    <w:rsid w:val="00731873"/>
    <w:rsid w:val="00731B7A"/>
    <w:rsid w:val="00732151"/>
    <w:rsid w:val="00732C47"/>
    <w:rsid w:val="00732DD2"/>
    <w:rsid w:val="00732EEB"/>
    <w:rsid w:val="00733024"/>
    <w:rsid w:val="00733291"/>
    <w:rsid w:val="00733825"/>
    <w:rsid w:val="00733917"/>
    <w:rsid w:val="0073400E"/>
    <w:rsid w:val="00734890"/>
    <w:rsid w:val="00734F51"/>
    <w:rsid w:val="0073540B"/>
    <w:rsid w:val="00735463"/>
    <w:rsid w:val="00736345"/>
    <w:rsid w:val="007369D4"/>
    <w:rsid w:val="00736C0F"/>
    <w:rsid w:val="0073731B"/>
    <w:rsid w:val="007373C5"/>
    <w:rsid w:val="007378A5"/>
    <w:rsid w:val="00737F4D"/>
    <w:rsid w:val="007400B1"/>
    <w:rsid w:val="00740335"/>
    <w:rsid w:val="00740949"/>
    <w:rsid w:val="00740EED"/>
    <w:rsid w:val="00741070"/>
    <w:rsid w:val="007412CE"/>
    <w:rsid w:val="00741B82"/>
    <w:rsid w:val="007421B0"/>
    <w:rsid w:val="00742AF0"/>
    <w:rsid w:val="00742C89"/>
    <w:rsid w:val="007430D4"/>
    <w:rsid w:val="0074364D"/>
    <w:rsid w:val="007437A9"/>
    <w:rsid w:val="007437AD"/>
    <w:rsid w:val="00744977"/>
    <w:rsid w:val="00744FAD"/>
    <w:rsid w:val="00745469"/>
    <w:rsid w:val="007458F6"/>
    <w:rsid w:val="00745A0A"/>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E9"/>
    <w:rsid w:val="00764EF1"/>
    <w:rsid w:val="007658A6"/>
    <w:rsid w:val="00766085"/>
    <w:rsid w:val="007661C1"/>
    <w:rsid w:val="00766574"/>
    <w:rsid w:val="00766921"/>
    <w:rsid w:val="00766BA8"/>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33CD"/>
    <w:rsid w:val="00773A16"/>
    <w:rsid w:val="00773D03"/>
    <w:rsid w:val="0077429E"/>
    <w:rsid w:val="00774780"/>
    <w:rsid w:val="00774C8C"/>
    <w:rsid w:val="00775158"/>
    <w:rsid w:val="00775565"/>
    <w:rsid w:val="00775996"/>
    <w:rsid w:val="00775C48"/>
    <w:rsid w:val="00775CB4"/>
    <w:rsid w:val="00775F21"/>
    <w:rsid w:val="0077688F"/>
    <w:rsid w:val="00776D43"/>
    <w:rsid w:val="00776FB7"/>
    <w:rsid w:val="00777114"/>
    <w:rsid w:val="007771DC"/>
    <w:rsid w:val="007772BD"/>
    <w:rsid w:val="00777331"/>
    <w:rsid w:val="00777922"/>
    <w:rsid w:val="00777F0C"/>
    <w:rsid w:val="00780248"/>
    <w:rsid w:val="0078028C"/>
    <w:rsid w:val="00780330"/>
    <w:rsid w:val="007807AA"/>
    <w:rsid w:val="007809FB"/>
    <w:rsid w:val="00780EB4"/>
    <w:rsid w:val="007810ED"/>
    <w:rsid w:val="007811DF"/>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7DA"/>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5CEC"/>
    <w:rsid w:val="00796B1B"/>
    <w:rsid w:val="007972F9"/>
    <w:rsid w:val="007973AE"/>
    <w:rsid w:val="00797420"/>
    <w:rsid w:val="00797B10"/>
    <w:rsid w:val="00797F2C"/>
    <w:rsid w:val="007A08D4"/>
    <w:rsid w:val="007A0A4E"/>
    <w:rsid w:val="007A0A5A"/>
    <w:rsid w:val="007A0C64"/>
    <w:rsid w:val="007A1833"/>
    <w:rsid w:val="007A1921"/>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CC7"/>
    <w:rsid w:val="007A62F0"/>
    <w:rsid w:val="007A700E"/>
    <w:rsid w:val="007A72B5"/>
    <w:rsid w:val="007A7B6B"/>
    <w:rsid w:val="007A7EF4"/>
    <w:rsid w:val="007B06DD"/>
    <w:rsid w:val="007B0773"/>
    <w:rsid w:val="007B0885"/>
    <w:rsid w:val="007B0EB0"/>
    <w:rsid w:val="007B0FF7"/>
    <w:rsid w:val="007B1755"/>
    <w:rsid w:val="007B1B03"/>
    <w:rsid w:val="007B1D2A"/>
    <w:rsid w:val="007B1E1D"/>
    <w:rsid w:val="007B2031"/>
    <w:rsid w:val="007B2433"/>
    <w:rsid w:val="007B254F"/>
    <w:rsid w:val="007B2750"/>
    <w:rsid w:val="007B299C"/>
    <w:rsid w:val="007B2A97"/>
    <w:rsid w:val="007B2DA9"/>
    <w:rsid w:val="007B2F1B"/>
    <w:rsid w:val="007B3ED7"/>
    <w:rsid w:val="007B4168"/>
    <w:rsid w:val="007B4467"/>
    <w:rsid w:val="007B49B4"/>
    <w:rsid w:val="007B54AF"/>
    <w:rsid w:val="007B61C4"/>
    <w:rsid w:val="007B6811"/>
    <w:rsid w:val="007B7503"/>
    <w:rsid w:val="007B7C68"/>
    <w:rsid w:val="007C0AEC"/>
    <w:rsid w:val="007C0C0B"/>
    <w:rsid w:val="007C0DF5"/>
    <w:rsid w:val="007C1B87"/>
    <w:rsid w:val="007C1FEB"/>
    <w:rsid w:val="007C218E"/>
    <w:rsid w:val="007C25EB"/>
    <w:rsid w:val="007C31C2"/>
    <w:rsid w:val="007C321D"/>
    <w:rsid w:val="007C362F"/>
    <w:rsid w:val="007C36EC"/>
    <w:rsid w:val="007C4711"/>
    <w:rsid w:val="007C4805"/>
    <w:rsid w:val="007C48CB"/>
    <w:rsid w:val="007C4AAC"/>
    <w:rsid w:val="007C4C21"/>
    <w:rsid w:val="007C5842"/>
    <w:rsid w:val="007C5C35"/>
    <w:rsid w:val="007C5FEB"/>
    <w:rsid w:val="007C6231"/>
    <w:rsid w:val="007C674E"/>
    <w:rsid w:val="007C6C08"/>
    <w:rsid w:val="007C7C7C"/>
    <w:rsid w:val="007C7CD0"/>
    <w:rsid w:val="007C7D54"/>
    <w:rsid w:val="007D006B"/>
    <w:rsid w:val="007D08F8"/>
    <w:rsid w:val="007D0B4F"/>
    <w:rsid w:val="007D1087"/>
    <w:rsid w:val="007D10D0"/>
    <w:rsid w:val="007D1644"/>
    <w:rsid w:val="007D195E"/>
    <w:rsid w:val="007D2B12"/>
    <w:rsid w:val="007D2F86"/>
    <w:rsid w:val="007D3129"/>
    <w:rsid w:val="007D325C"/>
    <w:rsid w:val="007D340F"/>
    <w:rsid w:val="007D3572"/>
    <w:rsid w:val="007D397D"/>
    <w:rsid w:val="007D3B92"/>
    <w:rsid w:val="007D3DA6"/>
    <w:rsid w:val="007D40E8"/>
    <w:rsid w:val="007D427E"/>
    <w:rsid w:val="007D5298"/>
    <w:rsid w:val="007D54B6"/>
    <w:rsid w:val="007D6A67"/>
    <w:rsid w:val="007D79FA"/>
    <w:rsid w:val="007D7A62"/>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42B1"/>
    <w:rsid w:val="007E42C7"/>
    <w:rsid w:val="007E4442"/>
    <w:rsid w:val="007E4AEF"/>
    <w:rsid w:val="007E4B46"/>
    <w:rsid w:val="007E4EEF"/>
    <w:rsid w:val="007E539B"/>
    <w:rsid w:val="007E5425"/>
    <w:rsid w:val="007E57D0"/>
    <w:rsid w:val="007E58FF"/>
    <w:rsid w:val="007E5A9A"/>
    <w:rsid w:val="007E63F4"/>
    <w:rsid w:val="007E669F"/>
    <w:rsid w:val="007E730E"/>
    <w:rsid w:val="007E7375"/>
    <w:rsid w:val="007E7BD0"/>
    <w:rsid w:val="007E7FB0"/>
    <w:rsid w:val="007F079F"/>
    <w:rsid w:val="007F15B8"/>
    <w:rsid w:val="007F3210"/>
    <w:rsid w:val="007F400E"/>
    <w:rsid w:val="007F4065"/>
    <w:rsid w:val="007F44FA"/>
    <w:rsid w:val="007F46C7"/>
    <w:rsid w:val="007F4B0B"/>
    <w:rsid w:val="007F4CD1"/>
    <w:rsid w:val="007F53BB"/>
    <w:rsid w:val="007F5774"/>
    <w:rsid w:val="007F5CFE"/>
    <w:rsid w:val="007F6091"/>
    <w:rsid w:val="007F700F"/>
    <w:rsid w:val="007F72FF"/>
    <w:rsid w:val="007F73FD"/>
    <w:rsid w:val="007F75CB"/>
    <w:rsid w:val="007F76E5"/>
    <w:rsid w:val="007F7773"/>
    <w:rsid w:val="007F78E0"/>
    <w:rsid w:val="007F7A2C"/>
    <w:rsid w:val="007F7B98"/>
    <w:rsid w:val="007F7CD2"/>
    <w:rsid w:val="0080045E"/>
    <w:rsid w:val="00800A7C"/>
    <w:rsid w:val="0080120E"/>
    <w:rsid w:val="008013CF"/>
    <w:rsid w:val="0080207E"/>
    <w:rsid w:val="00802A3E"/>
    <w:rsid w:val="00802B57"/>
    <w:rsid w:val="0080308A"/>
    <w:rsid w:val="00804239"/>
    <w:rsid w:val="0080451A"/>
    <w:rsid w:val="00804764"/>
    <w:rsid w:val="0080482F"/>
    <w:rsid w:val="0080491E"/>
    <w:rsid w:val="00804943"/>
    <w:rsid w:val="00804FA4"/>
    <w:rsid w:val="008055CF"/>
    <w:rsid w:val="008061F5"/>
    <w:rsid w:val="008066DB"/>
    <w:rsid w:val="00806712"/>
    <w:rsid w:val="00806760"/>
    <w:rsid w:val="008067A5"/>
    <w:rsid w:val="00806D17"/>
    <w:rsid w:val="00806F56"/>
    <w:rsid w:val="00807174"/>
    <w:rsid w:val="008075FB"/>
    <w:rsid w:val="00807B70"/>
    <w:rsid w:val="0081007A"/>
    <w:rsid w:val="008103A1"/>
    <w:rsid w:val="00810A2B"/>
    <w:rsid w:val="00810FF3"/>
    <w:rsid w:val="00812A05"/>
    <w:rsid w:val="00812AD8"/>
    <w:rsid w:val="00812B7C"/>
    <w:rsid w:val="00813216"/>
    <w:rsid w:val="00813281"/>
    <w:rsid w:val="008133AE"/>
    <w:rsid w:val="0081357E"/>
    <w:rsid w:val="00813878"/>
    <w:rsid w:val="008147B5"/>
    <w:rsid w:val="00814AD0"/>
    <w:rsid w:val="00814EE4"/>
    <w:rsid w:val="00815694"/>
    <w:rsid w:val="00815E18"/>
    <w:rsid w:val="00815E35"/>
    <w:rsid w:val="00816044"/>
    <w:rsid w:val="00816053"/>
    <w:rsid w:val="008161C9"/>
    <w:rsid w:val="008166DC"/>
    <w:rsid w:val="00816792"/>
    <w:rsid w:val="0081699B"/>
    <w:rsid w:val="008173A1"/>
    <w:rsid w:val="00817C01"/>
    <w:rsid w:val="00817DDE"/>
    <w:rsid w:val="008206A4"/>
    <w:rsid w:val="0082120D"/>
    <w:rsid w:val="008214B2"/>
    <w:rsid w:val="0082162C"/>
    <w:rsid w:val="0082176B"/>
    <w:rsid w:val="00821AFB"/>
    <w:rsid w:val="00821FB7"/>
    <w:rsid w:val="0082209C"/>
    <w:rsid w:val="0082289B"/>
    <w:rsid w:val="00822B88"/>
    <w:rsid w:val="00822C5A"/>
    <w:rsid w:val="008232F6"/>
    <w:rsid w:val="00823E63"/>
    <w:rsid w:val="00824242"/>
    <w:rsid w:val="008244C4"/>
    <w:rsid w:val="00824CA9"/>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1200"/>
    <w:rsid w:val="0083129F"/>
    <w:rsid w:val="00831320"/>
    <w:rsid w:val="008317B3"/>
    <w:rsid w:val="00831893"/>
    <w:rsid w:val="008318F4"/>
    <w:rsid w:val="00831FA3"/>
    <w:rsid w:val="00832381"/>
    <w:rsid w:val="00832EF2"/>
    <w:rsid w:val="008331B4"/>
    <w:rsid w:val="008332D8"/>
    <w:rsid w:val="0083334D"/>
    <w:rsid w:val="008335D2"/>
    <w:rsid w:val="00833872"/>
    <w:rsid w:val="00833EE5"/>
    <w:rsid w:val="00833F5E"/>
    <w:rsid w:val="008343A3"/>
    <w:rsid w:val="00835576"/>
    <w:rsid w:val="00835B80"/>
    <w:rsid w:val="00835CD4"/>
    <w:rsid w:val="0083669C"/>
    <w:rsid w:val="008371F9"/>
    <w:rsid w:val="00837E33"/>
    <w:rsid w:val="00840022"/>
    <w:rsid w:val="008402B2"/>
    <w:rsid w:val="00840CDD"/>
    <w:rsid w:val="00841082"/>
    <w:rsid w:val="008410A3"/>
    <w:rsid w:val="008417A5"/>
    <w:rsid w:val="008417EA"/>
    <w:rsid w:val="00841D6B"/>
    <w:rsid w:val="00842C73"/>
    <w:rsid w:val="0084354B"/>
    <w:rsid w:val="00843705"/>
    <w:rsid w:val="00843F73"/>
    <w:rsid w:val="0084406B"/>
    <w:rsid w:val="008446DE"/>
    <w:rsid w:val="00844712"/>
    <w:rsid w:val="008447BE"/>
    <w:rsid w:val="00844BF0"/>
    <w:rsid w:val="00844C95"/>
    <w:rsid w:val="00844DB2"/>
    <w:rsid w:val="00845257"/>
    <w:rsid w:val="00845B4E"/>
    <w:rsid w:val="00845DCF"/>
    <w:rsid w:val="0084656E"/>
    <w:rsid w:val="008466B6"/>
    <w:rsid w:val="00846B8E"/>
    <w:rsid w:val="00847074"/>
    <w:rsid w:val="00847E27"/>
    <w:rsid w:val="008501AC"/>
    <w:rsid w:val="00850968"/>
    <w:rsid w:val="008509B8"/>
    <w:rsid w:val="0085131B"/>
    <w:rsid w:val="0085134F"/>
    <w:rsid w:val="00851398"/>
    <w:rsid w:val="0085153B"/>
    <w:rsid w:val="00851996"/>
    <w:rsid w:val="00851D15"/>
    <w:rsid w:val="00851FC3"/>
    <w:rsid w:val="008523D4"/>
    <w:rsid w:val="008524AE"/>
    <w:rsid w:val="00852E71"/>
    <w:rsid w:val="00852FCA"/>
    <w:rsid w:val="00853954"/>
    <w:rsid w:val="00853C3B"/>
    <w:rsid w:val="00853CC5"/>
    <w:rsid w:val="00853E23"/>
    <w:rsid w:val="00853EFA"/>
    <w:rsid w:val="00854B9E"/>
    <w:rsid w:val="0085555E"/>
    <w:rsid w:val="0085598C"/>
    <w:rsid w:val="00855D10"/>
    <w:rsid w:val="00855EDF"/>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6FA"/>
    <w:rsid w:val="0086279B"/>
    <w:rsid w:val="00862987"/>
    <w:rsid w:val="00862EAD"/>
    <w:rsid w:val="0086332A"/>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BB7"/>
    <w:rsid w:val="00870048"/>
    <w:rsid w:val="008707A7"/>
    <w:rsid w:val="0087083D"/>
    <w:rsid w:val="00870C12"/>
    <w:rsid w:val="008711D5"/>
    <w:rsid w:val="008712E8"/>
    <w:rsid w:val="0087135A"/>
    <w:rsid w:val="00871D8E"/>
    <w:rsid w:val="00872047"/>
    <w:rsid w:val="0087205B"/>
    <w:rsid w:val="008720A5"/>
    <w:rsid w:val="008722DC"/>
    <w:rsid w:val="0087249F"/>
    <w:rsid w:val="00872A7E"/>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95E"/>
    <w:rsid w:val="00876BDA"/>
    <w:rsid w:val="00876F4D"/>
    <w:rsid w:val="00877054"/>
    <w:rsid w:val="008770E7"/>
    <w:rsid w:val="00877486"/>
    <w:rsid w:val="0087758D"/>
    <w:rsid w:val="0087777B"/>
    <w:rsid w:val="008778E8"/>
    <w:rsid w:val="00877A88"/>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FE5"/>
    <w:rsid w:val="00884784"/>
    <w:rsid w:val="00884EED"/>
    <w:rsid w:val="00884FE0"/>
    <w:rsid w:val="00885655"/>
    <w:rsid w:val="00885851"/>
    <w:rsid w:val="0088591E"/>
    <w:rsid w:val="00885C02"/>
    <w:rsid w:val="00885E32"/>
    <w:rsid w:val="00885F0F"/>
    <w:rsid w:val="008863A2"/>
    <w:rsid w:val="00886B3A"/>
    <w:rsid w:val="00886C76"/>
    <w:rsid w:val="00887609"/>
    <w:rsid w:val="00887631"/>
    <w:rsid w:val="008876A1"/>
    <w:rsid w:val="00887AD4"/>
    <w:rsid w:val="008903AE"/>
    <w:rsid w:val="00890646"/>
    <w:rsid w:val="00890D38"/>
    <w:rsid w:val="00890D89"/>
    <w:rsid w:val="00891393"/>
    <w:rsid w:val="00891B30"/>
    <w:rsid w:val="00892A53"/>
    <w:rsid w:val="00892EF8"/>
    <w:rsid w:val="00892FB7"/>
    <w:rsid w:val="00893197"/>
    <w:rsid w:val="008931B2"/>
    <w:rsid w:val="0089337F"/>
    <w:rsid w:val="008935FD"/>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26C"/>
    <w:rsid w:val="008A094D"/>
    <w:rsid w:val="008A10E9"/>
    <w:rsid w:val="008A14C1"/>
    <w:rsid w:val="008A15D5"/>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EEE"/>
    <w:rsid w:val="008A5F45"/>
    <w:rsid w:val="008A60FF"/>
    <w:rsid w:val="008A6641"/>
    <w:rsid w:val="008A6972"/>
    <w:rsid w:val="008A6C5E"/>
    <w:rsid w:val="008A6E39"/>
    <w:rsid w:val="008A76EA"/>
    <w:rsid w:val="008A7736"/>
    <w:rsid w:val="008A7B25"/>
    <w:rsid w:val="008A7CBF"/>
    <w:rsid w:val="008A7E12"/>
    <w:rsid w:val="008B0086"/>
    <w:rsid w:val="008B0A0C"/>
    <w:rsid w:val="008B1145"/>
    <w:rsid w:val="008B1B69"/>
    <w:rsid w:val="008B1EF4"/>
    <w:rsid w:val="008B2272"/>
    <w:rsid w:val="008B2285"/>
    <w:rsid w:val="008B267B"/>
    <w:rsid w:val="008B2920"/>
    <w:rsid w:val="008B2947"/>
    <w:rsid w:val="008B3320"/>
    <w:rsid w:val="008B3418"/>
    <w:rsid w:val="008B3A7F"/>
    <w:rsid w:val="008B3F33"/>
    <w:rsid w:val="008B4154"/>
    <w:rsid w:val="008B4202"/>
    <w:rsid w:val="008B494B"/>
    <w:rsid w:val="008B4AFB"/>
    <w:rsid w:val="008B4D86"/>
    <w:rsid w:val="008B4E2B"/>
    <w:rsid w:val="008B5155"/>
    <w:rsid w:val="008B524B"/>
    <w:rsid w:val="008B5690"/>
    <w:rsid w:val="008B5B29"/>
    <w:rsid w:val="008B5B87"/>
    <w:rsid w:val="008B5C47"/>
    <w:rsid w:val="008B5FA6"/>
    <w:rsid w:val="008B6030"/>
    <w:rsid w:val="008B66B4"/>
    <w:rsid w:val="008B69FA"/>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848"/>
    <w:rsid w:val="008C3925"/>
    <w:rsid w:val="008C3D1C"/>
    <w:rsid w:val="008C4098"/>
    <w:rsid w:val="008C45C1"/>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550"/>
    <w:rsid w:val="008D147D"/>
    <w:rsid w:val="008D17E6"/>
    <w:rsid w:val="008D18C9"/>
    <w:rsid w:val="008D1999"/>
    <w:rsid w:val="008D1B1A"/>
    <w:rsid w:val="008D1E0A"/>
    <w:rsid w:val="008D2680"/>
    <w:rsid w:val="008D2E3C"/>
    <w:rsid w:val="008D30AD"/>
    <w:rsid w:val="008D324A"/>
    <w:rsid w:val="008D371A"/>
    <w:rsid w:val="008D3CFC"/>
    <w:rsid w:val="008D47CC"/>
    <w:rsid w:val="008D5A50"/>
    <w:rsid w:val="008D5BAB"/>
    <w:rsid w:val="008D6788"/>
    <w:rsid w:val="008D68DF"/>
    <w:rsid w:val="008D6BF3"/>
    <w:rsid w:val="008D6E71"/>
    <w:rsid w:val="008D6EE0"/>
    <w:rsid w:val="008D6F3D"/>
    <w:rsid w:val="008D7183"/>
    <w:rsid w:val="008D794F"/>
    <w:rsid w:val="008D7D92"/>
    <w:rsid w:val="008E0543"/>
    <w:rsid w:val="008E088D"/>
    <w:rsid w:val="008E0B13"/>
    <w:rsid w:val="008E0B15"/>
    <w:rsid w:val="008E0B50"/>
    <w:rsid w:val="008E1091"/>
    <w:rsid w:val="008E158C"/>
    <w:rsid w:val="008E1628"/>
    <w:rsid w:val="008E1CBB"/>
    <w:rsid w:val="008E1DD3"/>
    <w:rsid w:val="008E1EB9"/>
    <w:rsid w:val="008E2A94"/>
    <w:rsid w:val="008E3086"/>
    <w:rsid w:val="008E368B"/>
    <w:rsid w:val="008E44FF"/>
    <w:rsid w:val="008E4931"/>
    <w:rsid w:val="008E4ACE"/>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605"/>
    <w:rsid w:val="008E7BC6"/>
    <w:rsid w:val="008F0495"/>
    <w:rsid w:val="008F0A8E"/>
    <w:rsid w:val="008F0C6B"/>
    <w:rsid w:val="008F0E94"/>
    <w:rsid w:val="008F224D"/>
    <w:rsid w:val="008F23DB"/>
    <w:rsid w:val="008F2815"/>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AB"/>
    <w:rsid w:val="00900E05"/>
    <w:rsid w:val="00900F56"/>
    <w:rsid w:val="00901A1C"/>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4B18"/>
    <w:rsid w:val="00905295"/>
    <w:rsid w:val="009056A4"/>
    <w:rsid w:val="0090633F"/>
    <w:rsid w:val="00906A68"/>
    <w:rsid w:val="00906B8F"/>
    <w:rsid w:val="0090706A"/>
    <w:rsid w:val="0090738A"/>
    <w:rsid w:val="009077E5"/>
    <w:rsid w:val="009078A9"/>
    <w:rsid w:val="00907C01"/>
    <w:rsid w:val="00907CE5"/>
    <w:rsid w:val="009100F8"/>
    <w:rsid w:val="009103AF"/>
    <w:rsid w:val="009108CA"/>
    <w:rsid w:val="009110D9"/>
    <w:rsid w:val="009112F8"/>
    <w:rsid w:val="00911775"/>
    <w:rsid w:val="00911B38"/>
    <w:rsid w:val="009125E9"/>
    <w:rsid w:val="009127E8"/>
    <w:rsid w:val="00912F70"/>
    <w:rsid w:val="0091365E"/>
    <w:rsid w:val="0091451C"/>
    <w:rsid w:val="00914E00"/>
    <w:rsid w:val="0091529B"/>
    <w:rsid w:val="00915E6B"/>
    <w:rsid w:val="00916B00"/>
    <w:rsid w:val="00916BDB"/>
    <w:rsid w:val="009170D7"/>
    <w:rsid w:val="009170FC"/>
    <w:rsid w:val="00917442"/>
    <w:rsid w:val="00917715"/>
    <w:rsid w:val="009178A0"/>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162"/>
    <w:rsid w:val="0092441A"/>
    <w:rsid w:val="00924587"/>
    <w:rsid w:val="00924DC2"/>
    <w:rsid w:val="00924E39"/>
    <w:rsid w:val="0092530C"/>
    <w:rsid w:val="0092537F"/>
    <w:rsid w:val="009259CF"/>
    <w:rsid w:val="00925A1A"/>
    <w:rsid w:val="00925BBF"/>
    <w:rsid w:val="009264D0"/>
    <w:rsid w:val="00926C96"/>
    <w:rsid w:val="0092708C"/>
    <w:rsid w:val="009270B0"/>
    <w:rsid w:val="00927763"/>
    <w:rsid w:val="009277F0"/>
    <w:rsid w:val="00930354"/>
    <w:rsid w:val="00930673"/>
    <w:rsid w:val="009306BA"/>
    <w:rsid w:val="009307B7"/>
    <w:rsid w:val="009307CA"/>
    <w:rsid w:val="0093087C"/>
    <w:rsid w:val="00930B15"/>
    <w:rsid w:val="00930B8C"/>
    <w:rsid w:val="009314A6"/>
    <w:rsid w:val="009316CF"/>
    <w:rsid w:val="00931D28"/>
    <w:rsid w:val="00931E59"/>
    <w:rsid w:val="00931E8A"/>
    <w:rsid w:val="00931FF7"/>
    <w:rsid w:val="0093206C"/>
    <w:rsid w:val="009322F2"/>
    <w:rsid w:val="00932F10"/>
    <w:rsid w:val="00932F13"/>
    <w:rsid w:val="00933063"/>
    <w:rsid w:val="00933958"/>
    <w:rsid w:val="00933B1D"/>
    <w:rsid w:val="00933BB5"/>
    <w:rsid w:val="00933E13"/>
    <w:rsid w:val="00933EDC"/>
    <w:rsid w:val="009356FB"/>
    <w:rsid w:val="00935AF9"/>
    <w:rsid w:val="00935B2A"/>
    <w:rsid w:val="00935BFD"/>
    <w:rsid w:val="00935DF4"/>
    <w:rsid w:val="00936477"/>
    <w:rsid w:val="0093675E"/>
    <w:rsid w:val="00936769"/>
    <w:rsid w:val="0093725F"/>
    <w:rsid w:val="009375AC"/>
    <w:rsid w:val="00937E33"/>
    <w:rsid w:val="00937EB8"/>
    <w:rsid w:val="00940068"/>
    <w:rsid w:val="00940295"/>
    <w:rsid w:val="00940461"/>
    <w:rsid w:val="009406E9"/>
    <w:rsid w:val="00940A79"/>
    <w:rsid w:val="00940E1A"/>
    <w:rsid w:val="009415B7"/>
    <w:rsid w:val="00941FC4"/>
    <w:rsid w:val="00942154"/>
    <w:rsid w:val="00942C48"/>
    <w:rsid w:val="009437EA"/>
    <w:rsid w:val="00943A80"/>
    <w:rsid w:val="00943B8B"/>
    <w:rsid w:val="00944281"/>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13BB"/>
    <w:rsid w:val="00961401"/>
    <w:rsid w:val="00961509"/>
    <w:rsid w:val="009618DD"/>
    <w:rsid w:val="00961FCF"/>
    <w:rsid w:val="0096225A"/>
    <w:rsid w:val="009634A5"/>
    <w:rsid w:val="00963D05"/>
    <w:rsid w:val="00964CB9"/>
    <w:rsid w:val="0096510A"/>
    <w:rsid w:val="0096572B"/>
    <w:rsid w:val="009666C5"/>
    <w:rsid w:val="009675CB"/>
    <w:rsid w:val="00967D6D"/>
    <w:rsid w:val="00970891"/>
    <w:rsid w:val="009709A3"/>
    <w:rsid w:val="009709F9"/>
    <w:rsid w:val="00970ACD"/>
    <w:rsid w:val="00970D38"/>
    <w:rsid w:val="0097139A"/>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AD1"/>
    <w:rsid w:val="00976C8C"/>
    <w:rsid w:val="00976C93"/>
    <w:rsid w:val="00976F41"/>
    <w:rsid w:val="00976F55"/>
    <w:rsid w:val="00977156"/>
    <w:rsid w:val="00977697"/>
    <w:rsid w:val="00977B88"/>
    <w:rsid w:val="00977C17"/>
    <w:rsid w:val="00977E64"/>
    <w:rsid w:val="009800F6"/>
    <w:rsid w:val="009801BE"/>
    <w:rsid w:val="00980278"/>
    <w:rsid w:val="009804F3"/>
    <w:rsid w:val="0098068D"/>
    <w:rsid w:val="0098146A"/>
    <w:rsid w:val="0098186C"/>
    <w:rsid w:val="00982661"/>
    <w:rsid w:val="00982C23"/>
    <w:rsid w:val="00982CAC"/>
    <w:rsid w:val="009836D0"/>
    <w:rsid w:val="009837D8"/>
    <w:rsid w:val="009839CD"/>
    <w:rsid w:val="00983E39"/>
    <w:rsid w:val="00984132"/>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CD2"/>
    <w:rsid w:val="00986FF8"/>
    <w:rsid w:val="00987209"/>
    <w:rsid w:val="0099076C"/>
    <w:rsid w:val="00990DD9"/>
    <w:rsid w:val="00991371"/>
    <w:rsid w:val="0099139B"/>
    <w:rsid w:val="0099189B"/>
    <w:rsid w:val="00991A4B"/>
    <w:rsid w:val="009920EB"/>
    <w:rsid w:val="00992127"/>
    <w:rsid w:val="00992231"/>
    <w:rsid w:val="00992520"/>
    <w:rsid w:val="00992D1F"/>
    <w:rsid w:val="00992E6B"/>
    <w:rsid w:val="00992F98"/>
    <w:rsid w:val="009931EE"/>
    <w:rsid w:val="00993505"/>
    <w:rsid w:val="00993AA0"/>
    <w:rsid w:val="009945F7"/>
    <w:rsid w:val="0099464C"/>
    <w:rsid w:val="00994884"/>
    <w:rsid w:val="00995128"/>
    <w:rsid w:val="0099527E"/>
    <w:rsid w:val="009953A8"/>
    <w:rsid w:val="0099565E"/>
    <w:rsid w:val="009957E3"/>
    <w:rsid w:val="009958FF"/>
    <w:rsid w:val="00995DB1"/>
    <w:rsid w:val="00995F6B"/>
    <w:rsid w:val="0099683A"/>
    <w:rsid w:val="00996E55"/>
    <w:rsid w:val="009971BB"/>
    <w:rsid w:val="0099785A"/>
    <w:rsid w:val="00997DC0"/>
    <w:rsid w:val="00997E7B"/>
    <w:rsid w:val="009A0136"/>
    <w:rsid w:val="009A067C"/>
    <w:rsid w:val="009A0A1A"/>
    <w:rsid w:val="009A0DBB"/>
    <w:rsid w:val="009A110C"/>
    <w:rsid w:val="009A135E"/>
    <w:rsid w:val="009A156C"/>
    <w:rsid w:val="009A168C"/>
    <w:rsid w:val="009A20C6"/>
    <w:rsid w:val="009A27C6"/>
    <w:rsid w:val="009A2C9B"/>
    <w:rsid w:val="009A2CD2"/>
    <w:rsid w:val="009A2F56"/>
    <w:rsid w:val="009A4121"/>
    <w:rsid w:val="009A4287"/>
    <w:rsid w:val="009A4546"/>
    <w:rsid w:val="009A48F3"/>
    <w:rsid w:val="009A4E26"/>
    <w:rsid w:val="009A53EE"/>
    <w:rsid w:val="009A546A"/>
    <w:rsid w:val="009A6223"/>
    <w:rsid w:val="009A649F"/>
    <w:rsid w:val="009A6915"/>
    <w:rsid w:val="009A6CBC"/>
    <w:rsid w:val="009A6DB4"/>
    <w:rsid w:val="009B0A95"/>
    <w:rsid w:val="009B12FE"/>
    <w:rsid w:val="009B17B6"/>
    <w:rsid w:val="009B1C90"/>
    <w:rsid w:val="009B1D90"/>
    <w:rsid w:val="009B1F61"/>
    <w:rsid w:val="009B245D"/>
    <w:rsid w:val="009B30BE"/>
    <w:rsid w:val="009B3531"/>
    <w:rsid w:val="009B3714"/>
    <w:rsid w:val="009B3962"/>
    <w:rsid w:val="009B3C84"/>
    <w:rsid w:val="009B3CAA"/>
    <w:rsid w:val="009B400A"/>
    <w:rsid w:val="009B40B4"/>
    <w:rsid w:val="009B411D"/>
    <w:rsid w:val="009B4236"/>
    <w:rsid w:val="009B4837"/>
    <w:rsid w:val="009B6CB0"/>
    <w:rsid w:val="009B6DB0"/>
    <w:rsid w:val="009B6DD0"/>
    <w:rsid w:val="009B6E52"/>
    <w:rsid w:val="009B78B1"/>
    <w:rsid w:val="009B78B2"/>
    <w:rsid w:val="009B78C4"/>
    <w:rsid w:val="009B78CD"/>
    <w:rsid w:val="009B7F8D"/>
    <w:rsid w:val="009C0356"/>
    <w:rsid w:val="009C090A"/>
    <w:rsid w:val="009C09A4"/>
    <w:rsid w:val="009C0D57"/>
    <w:rsid w:val="009C0EF1"/>
    <w:rsid w:val="009C1030"/>
    <w:rsid w:val="009C2570"/>
    <w:rsid w:val="009C2827"/>
    <w:rsid w:val="009C2DD9"/>
    <w:rsid w:val="009C35ED"/>
    <w:rsid w:val="009C3A0D"/>
    <w:rsid w:val="009C3CAE"/>
    <w:rsid w:val="009C3CC4"/>
    <w:rsid w:val="009C3E50"/>
    <w:rsid w:val="009C41EE"/>
    <w:rsid w:val="009C43E2"/>
    <w:rsid w:val="009C4638"/>
    <w:rsid w:val="009C471F"/>
    <w:rsid w:val="009C4C9D"/>
    <w:rsid w:val="009C56D0"/>
    <w:rsid w:val="009C5CAB"/>
    <w:rsid w:val="009C60A8"/>
    <w:rsid w:val="009C614B"/>
    <w:rsid w:val="009C61AA"/>
    <w:rsid w:val="009C6265"/>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26AB"/>
    <w:rsid w:val="009D277A"/>
    <w:rsid w:val="009D2D69"/>
    <w:rsid w:val="009D31F9"/>
    <w:rsid w:val="009D3448"/>
    <w:rsid w:val="009D34AB"/>
    <w:rsid w:val="009D37F2"/>
    <w:rsid w:val="009D45C5"/>
    <w:rsid w:val="009D4B32"/>
    <w:rsid w:val="009D4DFE"/>
    <w:rsid w:val="009D67B2"/>
    <w:rsid w:val="009D7259"/>
    <w:rsid w:val="009D7307"/>
    <w:rsid w:val="009D742F"/>
    <w:rsid w:val="009D747E"/>
    <w:rsid w:val="009D7822"/>
    <w:rsid w:val="009E0101"/>
    <w:rsid w:val="009E036D"/>
    <w:rsid w:val="009E10D1"/>
    <w:rsid w:val="009E175A"/>
    <w:rsid w:val="009E1A17"/>
    <w:rsid w:val="009E24AF"/>
    <w:rsid w:val="009E2872"/>
    <w:rsid w:val="009E29F9"/>
    <w:rsid w:val="009E2A9D"/>
    <w:rsid w:val="009E2BED"/>
    <w:rsid w:val="009E2CC4"/>
    <w:rsid w:val="009E346D"/>
    <w:rsid w:val="009E3629"/>
    <w:rsid w:val="009E39A4"/>
    <w:rsid w:val="009E4A14"/>
    <w:rsid w:val="009E4E18"/>
    <w:rsid w:val="009E4E8E"/>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D5B"/>
    <w:rsid w:val="009F1A2B"/>
    <w:rsid w:val="009F2827"/>
    <w:rsid w:val="009F2CA0"/>
    <w:rsid w:val="009F307D"/>
    <w:rsid w:val="009F3082"/>
    <w:rsid w:val="009F34AE"/>
    <w:rsid w:val="009F3DB9"/>
    <w:rsid w:val="009F451D"/>
    <w:rsid w:val="009F4A7C"/>
    <w:rsid w:val="009F4A94"/>
    <w:rsid w:val="009F4F6B"/>
    <w:rsid w:val="009F53C2"/>
    <w:rsid w:val="009F5820"/>
    <w:rsid w:val="009F5B4F"/>
    <w:rsid w:val="009F5E9D"/>
    <w:rsid w:val="009F6005"/>
    <w:rsid w:val="009F6A8D"/>
    <w:rsid w:val="009F6DD0"/>
    <w:rsid w:val="009F74E2"/>
    <w:rsid w:val="009F74FA"/>
    <w:rsid w:val="00A00189"/>
    <w:rsid w:val="00A0030E"/>
    <w:rsid w:val="00A01359"/>
    <w:rsid w:val="00A014AC"/>
    <w:rsid w:val="00A01570"/>
    <w:rsid w:val="00A01840"/>
    <w:rsid w:val="00A01D9C"/>
    <w:rsid w:val="00A01F76"/>
    <w:rsid w:val="00A02C98"/>
    <w:rsid w:val="00A02D0F"/>
    <w:rsid w:val="00A02E28"/>
    <w:rsid w:val="00A03E42"/>
    <w:rsid w:val="00A04221"/>
    <w:rsid w:val="00A04626"/>
    <w:rsid w:val="00A04C2F"/>
    <w:rsid w:val="00A05A9B"/>
    <w:rsid w:val="00A05B3C"/>
    <w:rsid w:val="00A05E48"/>
    <w:rsid w:val="00A0602A"/>
    <w:rsid w:val="00A06475"/>
    <w:rsid w:val="00A06C3E"/>
    <w:rsid w:val="00A07735"/>
    <w:rsid w:val="00A0774C"/>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585"/>
    <w:rsid w:val="00A14817"/>
    <w:rsid w:val="00A14823"/>
    <w:rsid w:val="00A1505D"/>
    <w:rsid w:val="00A15848"/>
    <w:rsid w:val="00A15D2C"/>
    <w:rsid w:val="00A16523"/>
    <w:rsid w:val="00A17773"/>
    <w:rsid w:val="00A17D0B"/>
    <w:rsid w:val="00A202D1"/>
    <w:rsid w:val="00A205F7"/>
    <w:rsid w:val="00A207CA"/>
    <w:rsid w:val="00A2084C"/>
    <w:rsid w:val="00A20953"/>
    <w:rsid w:val="00A209E2"/>
    <w:rsid w:val="00A21184"/>
    <w:rsid w:val="00A21216"/>
    <w:rsid w:val="00A212E2"/>
    <w:rsid w:val="00A217C8"/>
    <w:rsid w:val="00A22FAC"/>
    <w:rsid w:val="00A231D8"/>
    <w:rsid w:val="00A232A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FEF"/>
    <w:rsid w:val="00A330F3"/>
    <w:rsid w:val="00A33136"/>
    <w:rsid w:val="00A335DB"/>
    <w:rsid w:val="00A33663"/>
    <w:rsid w:val="00A3371C"/>
    <w:rsid w:val="00A33E4A"/>
    <w:rsid w:val="00A33E77"/>
    <w:rsid w:val="00A3486F"/>
    <w:rsid w:val="00A351DF"/>
    <w:rsid w:val="00A3673D"/>
    <w:rsid w:val="00A368E9"/>
    <w:rsid w:val="00A371FA"/>
    <w:rsid w:val="00A37A66"/>
    <w:rsid w:val="00A37C01"/>
    <w:rsid w:val="00A37D63"/>
    <w:rsid w:val="00A37D9A"/>
    <w:rsid w:val="00A40400"/>
    <w:rsid w:val="00A40471"/>
    <w:rsid w:val="00A40AB2"/>
    <w:rsid w:val="00A40AD6"/>
    <w:rsid w:val="00A40AF7"/>
    <w:rsid w:val="00A40C96"/>
    <w:rsid w:val="00A40F6C"/>
    <w:rsid w:val="00A414A7"/>
    <w:rsid w:val="00A41899"/>
    <w:rsid w:val="00A41F4A"/>
    <w:rsid w:val="00A43043"/>
    <w:rsid w:val="00A43218"/>
    <w:rsid w:val="00A43269"/>
    <w:rsid w:val="00A433DE"/>
    <w:rsid w:val="00A438D8"/>
    <w:rsid w:val="00A439AF"/>
    <w:rsid w:val="00A43C44"/>
    <w:rsid w:val="00A43D60"/>
    <w:rsid w:val="00A446F5"/>
    <w:rsid w:val="00A4478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C01"/>
    <w:rsid w:val="00A54F69"/>
    <w:rsid w:val="00A55168"/>
    <w:rsid w:val="00A55EBE"/>
    <w:rsid w:val="00A5624D"/>
    <w:rsid w:val="00A5662B"/>
    <w:rsid w:val="00A5697C"/>
    <w:rsid w:val="00A57B51"/>
    <w:rsid w:val="00A57E17"/>
    <w:rsid w:val="00A57F09"/>
    <w:rsid w:val="00A60DED"/>
    <w:rsid w:val="00A60EBA"/>
    <w:rsid w:val="00A610A5"/>
    <w:rsid w:val="00A612F8"/>
    <w:rsid w:val="00A61895"/>
    <w:rsid w:val="00A61B2C"/>
    <w:rsid w:val="00A6241F"/>
    <w:rsid w:val="00A624A2"/>
    <w:rsid w:val="00A629A1"/>
    <w:rsid w:val="00A6313B"/>
    <w:rsid w:val="00A63CE8"/>
    <w:rsid w:val="00A63D53"/>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43F"/>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24A"/>
    <w:rsid w:val="00A775D8"/>
    <w:rsid w:val="00A80068"/>
    <w:rsid w:val="00A808FA"/>
    <w:rsid w:val="00A80C82"/>
    <w:rsid w:val="00A80C95"/>
    <w:rsid w:val="00A80E33"/>
    <w:rsid w:val="00A8124B"/>
    <w:rsid w:val="00A8125C"/>
    <w:rsid w:val="00A81B80"/>
    <w:rsid w:val="00A81B88"/>
    <w:rsid w:val="00A81BD7"/>
    <w:rsid w:val="00A83127"/>
    <w:rsid w:val="00A83728"/>
    <w:rsid w:val="00A838C9"/>
    <w:rsid w:val="00A83C63"/>
    <w:rsid w:val="00A83D1A"/>
    <w:rsid w:val="00A83E73"/>
    <w:rsid w:val="00A844FC"/>
    <w:rsid w:val="00A84618"/>
    <w:rsid w:val="00A846F3"/>
    <w:rsid w:val="00A8492B"/>
    <w:rsid w:val="00A84E99"/>
    <w:rsid w:val="00A851DC"/>
    <w:rsid w:val="00A854F9"/>
    <w:rsid w:val="00A85F86"/>
    <w:rsid w:val="00A86177"/>
    <w:rsid w:val="00A86197"/>
    <w:rsid w:val="00A861BE"/>
    <w:rsid w:val="00A86B48"/>
    <w:rsid w:val="00A86E45"/>
    <w:rsid w:val="00A87122"/>
    <w:rsid w:val="00A8776A"/>
    <w:rsid w:val="00A87838"/>
    <w:rsid w:val="00A87902"/>
    <w:rsid w:val="00A9018A"/>
    <w:rsid w:val="00A9054F"/>
    <w:rsid w:val="00A90EE5"/>
    <w:rsid w:val="00A91BB9"/>
    <w:rsid w:val="00A91E4F"/>
    <w:rsid w:val="00A92001"/>
    <w:rsid w:val="00A9256C"/>
    <w:rsid w:val="00A930E9"/>
    <w:rsid w:val="00A946B0"/>
    <w:rsid w:val="00A94CD9"/>
    <w:rsid w:val="00A952C4"/>
    <w:rsid w:val="00A9548F"/>
    <w:rsid w:val="00A9550F"/>
    <w:rsid w:val="00A9571F"/>
    <w:rsid w:val="00A96360"/>
    <w:rsid w:val="00A9708F"/>
    <w:rsid w:val="00A972AD"/>
    <w:rsid w:val="00A976C9"/>
    <w:rsid w:val="00A9778A"/>
    <w:rsid w:val="00A97967"/>
    <w:rsid w:val="00A97BCD"/>
    <w:rsid w:val="00AA0662"/>
    <w:rsid w:val="00AA0B62"/>
    <w:rsid w:val="00AA0F28"/>
    <w:rsid w:val="00AA10C3"/>
    <w:rsid w:val="00AA2169"/>
    <w:rsid w:val="00AA26F6"/>
    <w:rsid w:val="00AA28CD"/>
    <w:rsid w:val="00AA2E33"/>
    <w:rsid w:val="00AA3157"/>
    <w:rsid w:val="00AA3704"/>
    <w:rsid w:val="00AA370E"/>
    <w:rsid w:val="00AA3ABC"/>
    <w:rsid w:val="00AA3CCE"/>
    <w:rsid w:val="00AA3F89"/>
    <w:rsid w:val="00AA41B8"/>
    <w:rsid w:val="00AA431D"/>
    <w:rsid w:val="00AA45DC"/>
    <w:rsid w:val="00AA4848"/>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248F"/>
    <w:rsid w:val="00AC25DA"/>
    <w:rsid w:val="00AC2ABA"/>
    <w:rsid w:val="00AC2B10"/>
    <w:rsid w:val="00AC364C"/>
    <w:rsid w:val="00AC369E"/>
    <w:rsid w:val="00AC38D4"/>
    <w:rsid w:val="00AC3D59"/>
    <w:rsid w:val="00AC4104"/>
    <w:rsid w:val="00AC4F79"/>
    <w:rsid w:val="00AC5E48"/>
    <w:rsid w:val="00AC5F5B"/>
    <w:rsid w:val="00AC5FDA"/>
    <w:rsid w:val="00AC5FDC"/>
    <w:rsid w:val="00AC611F"/>
    <w:rsid w:val="00AC7214"/>
    <w:rsid w:val="00AC724D"/>
    <w:rsid w:val="00AC7515"/>
    <w:rsid w:val="00AC754E"/>
    <w:rsid w:val="00AD01A7"/>
    <w:rsid w:val="00AD058B"/>
    <w:rsid w:val="00AD073B"/>
    <w:rsid w:val="00AD0754"/>
    <w:rsid w:val="00AD081C"/>
    <w:rsid w:val="00AD0E05"/>
    <w:rsid w:val="00AD0FDB"/>
    <w:rsid w:val="00AD2687"/>
    <w:rsid w:val="00AD2859"/>
    <w:rsid w:val="00AD28AD"/>
    <w:rsid w:val="00AD3DB5"/>
    <w:rsid w:val="00AD43B4"/>
    <w:rsid w:val="00AD4BBB"/>
    <w:rsid w:val="00AD4CAD"/>
    <w:rsid w:val="00AD549B"/>
    <w:rsid w:val="00AD568E"/>
    <w:rsid w:val="00AD5F6E"/>
    <w:rsid w:val="00AD5F7B"/>
    <w:rsid w:val="00AD61DA"/>
    <w:rsid w:val="00AD64F0"/>
    <w:rsid w:val="00AD675E"/>
    <w:rsid w:val="00AD6946"/>
    <w:rsid w:val="00AD6C25"/>
    <w:rsid w:val="00AD6CA7"/>
    <w:rsid w:val="00AD70FA"/>
    <w:rsid w:val="00AD7325"/>
    <w:rsid w:val="00AD7755"/>
    <w:rsid w:val="00AE0192"/>
    <w:rsid w:val="00AE024E"/>
    <w:rsid w:val="00AE07DD"/>
    <w:rsid w:val="00AE0C2A"/>
    <w:rsid w:val="00AE0CFB"/>
    <w:rsid w:val="00AE0F28"/>
    <w:rsid w:val="00AE110E"/>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BC"/>
    <w:rsid w:val="00AE3897"/>
    <w:rsid w:val="00AE3910"/>
    <w:rsid w:val="00AE3CE6"/>
    <w:rsid w:val="00AE4511"/>
    <w:rsid w:val="00AE462A"/>
    <w:rsid w:val="00AE469D"/>
    <w:rsid w:val="00AE4B4E"/>
    <w:rsid w:val="00AE4BAD"/>
    <w:rsid w:val="00AE5334"/>
    <w:rsid w:val="00AE5618"/>
    <w:rsid w:val="00AE5894"/>
    <w:rsid w:val="00AE5D41"/>
    <w:rsid w:val="00AE602D"/>
    <w:rsid w:val="00AE619F"/>
    <w:rsid w:val="00AE6355"/>
    <w:rsid w:val="00AE6384"/>
    <w:rsid w:val="00AE64B0"/>
    <w:rsid w:val="00AE6811"/>
    <w:rsid w:val="00AE7A95"/>
    <w:rsid w:val="00AE7D0F"/>
    <w:rsid w:val="00AF05EB"/>
    <w:rsid w:val="00AF0DC9"/>
    <w:rsid w:val="00AF0E2B"/>
    <w:rsid w:val="00AF0F6C"/>
    <w:rsid w:val="00AF1310"/>
    <w:rsid w:val="00AF1BF7"/>
    <w:rsid w:val="00AF1CAA"/>
    <w:rsid w:val="00AF1D22"/>
    <w:rsid w:val="00AF1DAE"/>
    <w:rsid w:val="00AF1F04"/>
    <w:rsid w:val="00AF294A"/>
    <w:rsid w:val="00AF31D6"/>
    <w:rsid w:val="00AF329E"/>
    <w:rsid w:val="00AF32FA"/>
    <w:rsid w:val="00AF337A"/>
    <w:rsid w:val="00AF3A32"/>
    <w:rsid w:val="00AF3E30"/>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B009C4"/>
    <w:rsid w:val="00B00C96"/>
    <w:rsid w:val="00B01CEA"/>
    <w:rsid w:val="00B01DB5"/>
    <w:rsid w:val="00B0246E"/>
    <w:rsid w:val="00B0263B"/>
    <w:rsid w:val="00B02747"/>
    <w:rsid w:val="00B02946"/>
    <w:rsid w:val="00B02A89"/>
    <w:rsid w:val="00B03534"/>
    <w:rsid w:val="00B03A8C"/>
    <w:rsid w:val="00B03D26"/>
    <w:rsid w:val="00B046F2"/>
    <w:rsid w:val="00B047B6"/>
    <w:rsid w:val="00B0540D"/>
    <w:rsid w:val="00B058D3"/>
    <w:rsid w:val="00B0618F"/>
    <w:rsid w:val="00B06408"/>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74BA"/>
    <w:rsid w:val="00B17653"/>
    <w:rsid w:val="00B179AE"/>
    <w:rsid w:val="00B17E7C"/>
    <w:rsid w:val="00B202C2"/>
    <w:rsid w:val="00B202F1"/>
    <w:rsid w:val="00B205A5"/>
    <w:rsid w:val="00B2075D"/>
    <w:rsid w:val="00B20AC1"/>
    <w:rsid w:val="00B21070"/>
    <w:rsid w:val="00B212CC"/>
    <w:rsid w:val="00B2140D"/>
    <w:rsid w:val="00B215FF"/>
    <w:rsid w:val="00B225E3"/>
    <w:rsid w:val="00B226DD"/>
    <w:rsid w:val="00B228FB"/>
    <w:rsid w:val="00B230D1"/>
    <w:rsid w:val="00B24BC6"/>
    <w:rsid w:val="00B24FD8"/>
    <w:rsid w:val="00B25412"/>
    <w:rsid w:val="00B255D0"/>
    <w:rsid w:val="00B260A2"/>
    <w:rsid w:val="00B2681C"/>
    <w:rsid w:val="00B2694E"/>
    <w:rsid w:val="00B26BD8"/>
    <w:rsid w:val="00B27B0F"/>
    <w:rsid w:val="00B27FF6"/>
    <w:rsid w:val="00B30569"/>
    <w:rsid w:val="00B30BB5"/>
    <w:rsid w:val="00B30E0C"/>
    <w:rsid w:val="00B30EC3"/>
    <w:rsid w:val="00B3177A"/>
    <w:rsid w:val="00B31A19"/>
    <w:rsid w:val="00B31C2F"/>
    <w:rsid w:val="00B31CEA"/>
    <w:rsid w:val="00B3225D"/>
    <w:rsid w:val="00B3227A"/>
    <w:rsid w:val="00B323E6"/>
    <w:rsid w:val="00B32585"/>
    <w:rsid w:val="00B325F5"/>
    <w:rsid w:val="00B32D75"/>
    <w:rsid w:val="00B335CE"/>
    <w:rsid w:val="00B3361F"/>
    <w:rsid w:val="00B339CD"/>
    <w:rsid w:val="00B33F3C"/>
    <w:rsid w:val="00B342AC"/>
    <w:rsid w:val="00B34426"/>
    <w:rsid w:val="00B3445A"/>
    <w:rsid w:val="00B346B6"/>
    <w:rsid w:val="00B35A45"/>
    <w:rsid w:val="00B36174"/>
    <w:rsid w:val="00B36859"/>
    <w:rsid w:val="00B36A70"/>
    <w:rsid w:val="00B36EF8"/>
    <w:rsid w:val="00B37167"/>
    <w:rsid w:val="00B40078"/>
    <w:rsid w:val="00B403FA"/>
    <w:rsid w:val="00B40D04"/>
    <w:rsid w:val="00B410F3"/>
    <w:rsid w:val="00B41682"/>
    <w:rsid w:val="00B4197B"/>
    <w:rsid w:val="00B41BB4"/>
    <w:rsid w:val="00B4229C"/>
    <w:rsid w:val="00B4250D"/>
    <w:rsid w:val="00B426E3"/>
    <w:rsid w:val="00B42710"/>
    <w:rsid w:val="00B4319A"/>
    <w:rsid w:val="00B433F8"/>
    <w:rsid w:val="00B43484"/>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ACB"/>
    <w:rsid w:val="00B52E14"/>
    <w:rsid w:val="00B5329A"/>
    <w:rsid w:val="00B539EB"/>
    <w:rsid w:val="00B53B8E"/>
    <w:rsid w:val="00B53BF5"/>
    <w:rsid w:val="00B53C27"/>
    <w:rsid w:val="00B53E55"/>
    <w:rsid w:val="00B54046"/>
    <w:rsid w:val="00B5408B"/>
    <w:rsid w:val="00B5575A"/>
    <w:rsid w:val="00B55B2A"/>
    <w:rsid w:val="00B56129"/>
    <w:rsid w:val="00B56461"/>
    <w:rsid w:val="00B56CC5"/>
    <w:rsid w:val="00B574FB"/>
    <w:rsid w:val="00B574FE"/>
    <w:rsid w:val="00B5766F"/>
    <w:rsid w:val="00B6005F"/>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601B"/>
    <w:rsid w:val="00B66164"/>
    <w:rsid w:val="00B6635B"/>
    <w:rsid w:val="00B6667D"/>
    <w:rsid w:val="00B666BF"/>
    <w:rsid w:val="00B66CC5"/>
    <w:rsid w:val="00B66DAE"/>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1DD"/>
    <w:rsid w:val="00B73279"/>
    <w:rsid w:val="00B73884"/>
    <w:rsid w:val="00B738C4"/>
    <w:rsid w:val="00B73C8D"/>
    <w:rsid w:val="00B73ECD"/>
    <w:rsid w:val="00B7484D"/>
    <w:rsid w:val="00B74AC5"/>
    <w:rsid w:val="00B74C53"/>
    <w:rsid w:val="00B758DB"/>
    <w:rsid w:val="00B7599D"/>
    <w:rsid w:val="00B76476"/>
    <w:rsid w:val="00B7692A"/>
    <w:rsid w:val="00B7737D"/>
    <w:rsid w:val="00B774A4"/>
    <w:rsid w:val="00B7780B"/>
    <w:rsid w:val="00B803C0"/>
    <w:rsid w:val="00B809F6"/>
    <w:rsid w:val="00B80F12"/>
    <w:rsid w:val="00B80FAF"/>
    <w:rsid w:val="00B813AC"/>
    <w:rsid w:val="00B8199D"/>
    <w:rsid w:val="00B819EB"/>
    <w:rsid w:val="00B81A93"/>
    <w:rsid w:val="00B822FC"/>
    <w:rsid w:val="00B833D2"/>
    <w:rsid w:val="00B836ED"/>
    <w:rsid w:val="00B83DC3"/>
    <w:rsid w:val="00B84727"/>
    <w:rsid w:val="00B848C9"/>
    <w:rsid w:val="00B84D75"/>
    <w:rsid w:val="00B85D36"/>
    <w:rsid w:val="00B867A9"/>
    <w:rsid w:val="00B86CB0"/>
    <w:rsid w:val="00B87C72"/>
    <w:rsid w:val="00B87D2A"/>
    <w:rsid w:val="00B87F82"/>
    <w:rsid w:val="00B90571"/>
    <w:rsid w:val="00B91AE7"/>
    <w:rsid w:val="00B92139"/>
    <w:rsid w:val="00B923F0"/>
    <w:rsid w:val="00B928C2"/>
    <w:rsid w:val="00B93077"/>
    <w:rsid w:val="00B93349"/>
    <w:rsid w:val="00B939E7"/>
    <w:rsid w:val="00B93E09"/>
    <w:rsid w:val="00B9542F"/>
    <w:rsid w:val="00B95BE3"/>
    <w:rsid w:val="00B95D41"/>
    <w:rsid w:val="00B9609A"/>
    <w:rsid w:val="00B963AF"/>
    <w:rsid w:val="00B965A5"/>
    <w:rsid w:val="00B9686D"/>
    <w:rsid w:val="00B9687B"/>
    <w:rsid w:val="00B96BFE"/>
    <w:rsid w:val="00B97036"/>
    <w:rsid w:val="00B975A8"/>
    <w:rsid w:val="00B978F7"/>
    <w:rsid w:val="00BA0043"/>
    <w:rsid w:val="00BA0940"/>
    <w:rsid w:val="00BA14F9"/>
    <w:rsid w:val="00BA1DDB"/>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7750"/>
    <w:rsid w:val="00BA7A6D"/>
    <w:rsid w:val="00BA7F88"/>
    <w:rsid w:val="00BB014F"/>
    <w:rsid w:val="00BB0244"/>
    <w:rsid w:val="00BB033C"/>
    <w:rsid w:val="00BB0C8D"/>
    <w:rsid w:val="00BB1B9F"/>
    <w:rsid w:val="00BB2259"/>
    <w:rsid w:val="00BB255A"/>
    <w:rsid w:val="00BB2583"/>
    <w:rsid w:val="00BB2E11"/>
    <w:rsid w:val="00BB308A"/>
    <w:rsid w:val="00BB36C2"/>
    <w:rsid w:val="00BB3744"/>
    <w:rsid w:val="00BB3C1A"/>
    <w:rsid w:val="00BB3D2C"/>
    <w:rsid w:val="00BB420F"/>
    <w:rsid w:val="00BB42F0"/>
    <w:rsid w:val="00BB4709"/>
    <w:rsid w:val="00BB4764"/>
    <w:rsid w:val="00BB48ED"/>
    <w:rsid w:val="00BB4AF3"/>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C41"/>
    <w:rsid w:val="00BC0DC6"/>
    <w:rsid w:val="00BC0E07"/>
    <w:rsid w:val="00BC107E"/>
    <w:rsid w:val="00BC1657"/>
    <w:rsid w:val="00BC17C8"/>
    <w:rsid w:val="00BC24B8"/>
    <w:rsid w:val="00BC24CA"/>
    <w:rsid w:val="00BC2BAA"/>
    <w:rsid w:val="00BC2E56"/>
    <w:rsid w:val="00BC2ED4"/>
    <w:rsid w:val="00BC35D3"/>
    <w:rsid w:val="00BC35E4"/>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9D6"/>
    <w:rsid w:val="00BD1BAE"/>
    <w:rsid w:val="00BD20B4"/>
    <w:rsid w:val="00BD215F"/>
    <w:rsid w:val="00BD24F3"/>
    <w:rsid w:val="00BD2953"/>
    <w:rsid w:val="00BD2E24"/>
    <w:rsid w:val="00BD2F3C"/>
    <w:rsid w:val="00BD315D"/>
    <w:rsid w:val="00BD33B2"/>
    <w:rsid w:val="00BD3D96"/>
    <w:rsid w:val="00BD3E1A"/>
    <w:rsid w:val="00BD41DB"/>
    <w:rsid w:val="00BD4462"/>
    <w:rsid w:val="00BD489E"/>
    <w:rsid w:val="00BD4D85"/>
    <w:rsid w:val="00BD5415"/>
    <w:rsid w:val="00BD5675"/>
    <w:rsid w:val="00BD7479"/>
    <w:rsid w:val="00BD75F3"/>
    <w:rsid w:val="00BD76B6"/>
    <w:rsid w:val="00BD7DAB"/>
    <w:rsid w:val="00BD7F16"/>
    <w:rsid w:val="00BE00AA"/>
    <w:rsid w:val="00BE057D"/>
    <w:rsid w:val="00BE073C"/>
    <w:rsid w:val="00BE0F18"/>
    <w:rsid w:val="00BE113F"/>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10C"/>
    <w:rsid w:val="00BE6327"/>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216C"/>
    <w:rsid w:val="00BF26A0"/>
    <w:rsid w:val="00BF2952"/>
    <w:rsid w:val="00BF2C7B"/>
    <w:rsid w:val="00BF2E93"/>
    <w:rsid w:val="00BF3901"/>
    <w:rsid w:val="00BF426D"/>
    <w:rsid w:val="00BF4F32"/>
    <w:rsid w:val="00BF5173"/>
    <w:rsid w:val="00BF5792"/>
    <w:rsid w:val="00BF61C9"/>
    <w:rsid w:val="00BF62E5"/>
    <w:rsid w:val="00BF6711"/>
    <w:rsid w:val="00BF6B4A"/>
    <w:rsid w:val="00BF75F6"/>
    <w:rsid w:val="00BF7789"/>
    <w:rsid w:val="00BF7AAF"/>
    <w:rsid w:val="00BF7ADA"/>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CB6"/>
    <w:rsid w:val="00C04EB8"/>
    <w:rsid w:val="00C0522E"/>
    <w:rsid w:val="00C053A3"/>
    <w:rsid w:val="00C056E5"/>
    <w:rsid w:val="00C05A6C"/>
    <w:rsid w:val="00C05CD8"/>
    <w:rsid w:val="00C06169"/>
    <w:rsid w:val="00C06B4F"/>
    <w:rsid w:val="00C0724A"/>
    <w:rsid w:val="00C07535"/>
    <w:rsid w:val="00C075E1"/>
    <w:rsid w:val="00C07B99"/>
    <w:rsid w:val="00C07E54"/>
    <w:rsid w:val="00C1003B"/>
    <w:rsid w:val="00C10261"/>
    <w:rsid w:val="00C1078C"/>
    <w:rsid w:val="00C10A32"/>
    <w:rsid w:val="00C10B9C"/>
    <w:rsid w:val="00C11246"/>
    <w:rsid w:val="00C1141E"/>
    <w:rsid w:val="00C1148E"/>
    <w:rsid w:val="00C11B5B"/>
    <w:rsid w:val="00C11CEC"/>
    <w:rsid w:val="00C11CFD"/>
    <w:rsid w:val="00C11E9E"/>
    <w:rsid w:val="00C121B6"/>
    <w:rsid w:val="00C1271B"/>
    <w:rsid w:val="00C12788"/>
    <w:rsid w:val="00C129FA"/>
    <w:rsid w:val="00C12BBF"/>
    <w:rsid w:val="00C12F39"/>
    <w:rsid w:val="00C13273"/>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7DB"/>
    <w:rsid w:val="00C17AEC"/>
    <w:rsid w:val="00C17F21"/>
    <w:rsid w:val="00C2050F"/>
    <w:rsid w:val="00C207AB"/>
    <w:rsid w:val="00C209C4"/>
    <w:rsid w:val="00C20B68"/>
    <w:rsid w:val="00C20C78"/>
    <w:rsid w:val="00C215D0"/>
    <w:rsid w:val="00C2185F"/>
    <w:rsid w:val="00C21AD6"/>
    <w:rsid w:val="00C21B46"/>
    <w:rsid w:val="00C21C53"/>
    <w:rsid w:val="00C21D2D"/>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DCD"/>
    <w:rsid w:val="00C27F47"/>
    <w:rsid w:val="00C30649"/>
    <w:rsid w:val="00C311DA"/>
    <w:rsid w:val="00C3155C"/>
    <w:rsid w:val="00C31786"/>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3C9"/>
    <w:rsid w:val="00C37433"/>
    <w:rsid w:val="00C37C6F"/>
    <w:rsid w:val="00C401D7"/>
    <w:rsid w:val="00C405EB"/>
    <w:rsid w:val="00C40EAB"/>
    <w:rsid w:val="00C41806"/>
    <w:rsid w:val="00C41C69"/>
    <w:rsid w:val="00C41E40"/>
    <w:rsid w:val="00C42027"/>
    <w:rsid w:val="00C4289B"/>
    <w:rsid w:val="00C42997"/>
    <w:rsid w:val="00C42A7C"/>
    <w:rsid w:val="00C42ED0"/>
    <w:rsid w:val="00C430D7"/>
    <w:rsid w:val="00C4356B"/>
    <w:rsid w:val="00C438BA"/>
    <w:rsid w:val="00C438FE"/>
    <w:rsid w:val="00C44040"/>
    <w:rsid w:val="00C44B4F"/>
    <w:rsid w:val="00C44D97"/>
    <w:rsid w:val="00C45089"/>
    <w:rsid w:val="00C45179"/>
    <w:rsid w:val="00C45B7C"/>
    <w:rsid w:val="00C46248"/>
    <w:rsid w:val="00C46837"/>
    <w:rsid w:val="00C46909"/>
    <w:rsid w:val="00C46F79"/>
    <w:rsid w:val="00C47603"/>
    <w:rsid w:val="00C47801"/>
    <w:rsid w:val="00C479BC"/>
    <w:rsid w:val="00C47D2E"/>
    <w:rsid w:val="00C504A7"/>
    <w:rsid w:val="00C506F2"/>
    <w:rsid w:val="00C507C0"/>
    <w:rsid w:val="00C50936"/>
    <w:rsid w:val="00C511E0"/>
    <w:rsid w:val="00C5135E"/>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14FF"/>
    <w:rsid w:val="00C615D1"/>
    <w:rsid w:val="00C6242F"/>
    <w:rsid w:val="00C62540"/>
    <w:rsid w:val="00C62546"/>
    <w:rsid w:val="00C628BA"/>
    <w:rsid w:val="00C62BAD"/>
    <w:rsid w:val="00C63980"/>
    <w:rsid w:val="00C63C93"/>
    <w:rsid w:val="00C63E32"/>
    <w:rsid w:val="00C643E9"/>
    <w:rsid w:val="00C64C95"/>
    <w:rsid w:val="00C64F1A"/>
    <w:rsid w:val="00C64FF0"/>
    <w:rsid w:val="00C65796"/>
    <w:rsid w:val="00C6604C"/>
    <w:rsid w:val="00C662FC"/>
    <w:rsid w:val="00C669CB"/>
    <w:rsid w:val="00C66CE6"/>
    <w:rsid w:val="00C66E7E"/>
    <w:rsid w:val="00C670E1"/>
    <w:rsid w:val="00C671D7"/>
    <w:rsid w:val="00C6756E"/>
    <w:rsid w:val="00C6771C"/>
    <w:rsid w:val="00C67934"/>
    <w:rsid w:val="00C67F53"/>
    <w:rsid w:val="00C70692"/>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419D"/>
    <w:rsid w:val="00C753CF"/>
    <w:rsid w:val="00C759C9"/>
    <w:rsid w:val="00C75B14"/>
    <w:rsid w:val="00C75B9E"/>
    <w:rsid w:val="00C75BE1"/>
    <w:rsid w:val="00C75CAA"/>
    <w:rsid w:val="00C75E54"/>
    <w:rsid w:val="00C7630D"/>
    <w:rsid w:val="00C763C7"/>
    <w:rsid w:val="00C76D86"/>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7122"/>
    <w:rsid w:val="00C877FD"/>
    <w:rsid w:val="00C87E29"/>
    <w:rsid w:val="00C87E90"/>
    <w:rsid w:val="00C902A8"/>
    <w:rsid w:val="00C90928"/>
    <w:rsid w:val="00C90B3E"/>
    <w:rsid w:val="00C90C79"/>
    <w:rsid w:val="00C90F0B"/>
    <w:rsid w:val="00C91C28"/>
    <w:rsid w:val="00C9223F"/>
    <w:rsid w:val="00C92596"/>
    <w:rsid w:val="00C92F44"/>
    <w:rsid w:val="00C93759"/>
    <w:rsid w:val="00C93809"/>
    <w:rsid w:val="00C93A4D"/>
    <w:rsid w:val="00C9424E"/>
    <w:rsid w:val="00C943AA"/>
    <w:rsid w:val="00C9493B"/>
    <w:rsid w:val="00C957D9"/>
    <w:rsid w:val="00C958AA"/>
    <w:rsid w:val="00C95DDC"/>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6139"/>
    <w:rsid w:val="00CA6485"/>
    <w:rsid w:val="00CA6B25"/>
    <w:rsid w:val="00CA6F97"/>
    <w:rsid w:val="00CA78B8"/>
    <w:rsid w:val="00CA7F35"/>
    <w:rsid w:val="00CA7F3D"/>
    <w:rsid w:val="00CB0153"/>
    <w:rsid w:val="00CB0303"/>
    <w:rsid w:val="00CB0612"/>
    <w:rsid w:val="00CB08B5"/>
    <w:rsid w:val="00CB0B93"/>
    <w:rsid w:val="00CB0C4B"/>
    <w:rsid w:val="00CB0C4C"/>
    <w:rsid w:val="00CB102F"/>
    <w:rsid w:val="00CB1046"/>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7D9"/>
    <w:rsid w:val="00CB520F"/>
    <w:rsid w:val="00CB5372"/>
    <w:rsid w:val="00CB5657"/>
    <w:rsid w:val="00CB5C8B"/>
    <w:rsid w:val="00CB6082"/>
    <w:rsid w:val="00CB67AF"/>
    <w:rsid w:val="00CB7374"/>
    <w:rsid w:val="00CB774D"/>
    <w:rsid w:val="00CB79AA"/>
    <w:rsid w:val="00CB7DB8"/>
    <w:rsid w:val="00CC0FEE"/>
    <w:rsid w:val="00CC109A"/>
    <w:rsid w:val="00CC1DFA"/>
    <w:rsid w:val="00CC1F0B"/>
    <w:rsid w:val="00CC1F43"/>
    <w:rsid w:val="00CC2093"/>
    <w:rsid w:val="00CC260B"/>
    <w:rsid w:val="00CC27A1"/>
    <w:rsid w:val="00CC2864"/>
    <w:rsid w:val="00CC29CE"/>
    <w:rsid w:val="00CC2C67"/>
    <w:rsid w:val="00CC2D19"/>
    <w:rsid w:val="00CC2EC6"/>
    <w:rsid w:val="00CC2F8D"/>
    <w:rsid w:val="00CC367F"/>
    <w:rsid w:val="00CC57AD"/>
    <w:rsid w:val="00CC5DFD"/>
    <w:rsid w:val="00CC5E16"/>
    <w:rsid w:val="00CC5F3A"/>
    <w:rsid w:val="00CC6224"/>
    <w:rsid w:val="00CC6844"/>
    <w:rsid w:val="00CC6B2F"/>
    <w:rsid w:val="00CC7C8D"/>
    <w:rsid w:val="00CD0253"/>
    <w:rsid w:val="00CD0A49"/>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54BE"/>
    <w:rsid w:val="00CD59DD"/>
    <w:rsid w:val="00CD66F3"/>
    <w:rsid w:val="00CD6CFE"/>
    <w:rsid w:val="00CD6D6B"/>
    <w:rsid w:val="00CD72D4"/>
    <w:rsid w:val="00CD7979"/>
    <w:rsid w:val="00CD7BE3"/>
    <w:rsid w:val="00CE0923"/>
    <w:rsid w:val="00CE0ED2"/>
    <w:rsid w:val="00CE1058"/>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4A"/>
    <w:rsid w:val="00CE7F74"/>
    <w:rsid w:val="00CF014E"/>
    <w:rsid w:val="00CF03A8"/>
    <w:rsid w:val="00CF0C5D"/>
    <w:rsid w:val="00CF1249"/>
    <w:rsid w:val="00CF15AA"/>
    <w:rsid w:val="00CF1B12"/>
    <w:rsid w:val="00CF1B13"/>
    <w:rsid w:val="00CF221C"/>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AD3"/>
    <w:rsid w:val="00CF73E1"/>
    <w:rsid w:val="00CF7537"/>
    <w:rsid w:val="00CF776C"/>
    <w:rsid w:val="00CF7876"/>
    <w:rsid w:val="00CF7C58"/>
    <w:rsid w:val="00D00662"/>
    <w:rsid w:val="00D00DCC"/>
    <w:rsid w:val="00D00F46"/>
    <w:rsid w:val="00D010BD"/>
    <w:rsid w:val="00D01551"/>
    <w:rsid w:val="00D0188D"/>
    <w:rsid w:val="00D02A50"/>
    <w:rsid w:val="00D02C77"/>
    <w:rsid w:val="00D02D24"/>
    <w:rsid w:val="00D0309D"/>
    <w:rsid w:val="00D034D1"/>
    <w:rsid w:val="00D03A27"/>
    <w:rsid w:val="00D03BA5"/>
    <w:rsid w:val="00D03DB1"/>
    <w:rsid w:val="00D03F5C"/>
    <w:rsid w:val="00D03F8C"/>
    <w:rsid w:val="00D044A5"/>
    <w:rsid w:val="00D05563"/>
    <w:rsid w:val="00D05EB8"/>
    <w:rsid w:val="00D061D1"/>
    <w:rsid w:val="00D06398"/>
    <w:rsid w:val="00D06733"/>
    <w:rsid w:val="00D0698D"/>
    <w:rsid w:val="00D069C2"/>
    <w:rsid w:val="00D06D51"/>
    <w:rsid w:val="00D075FA"/>
    <w:rsid w:val="00D07626"/>
    <w:rsid w:val="00D07B94"/>
    <w:rsid w:val="00D07EC2"/>
    <w:rsid w:val="00D100B6"/>
    <w:rsid w:val="00D1020E"/>
    <w:rsid w:val="00D10778"/>
    <w:rsid w:val="00D10E65"/>
    <w:rsid w:val="00D10FA1"/>
    <w:rsid w:val="00D1144A"/>
    <w:rsid w:val="00D11A6D"/>
    <w:rsid w:val="00D11DB4"/>
    <w:rsid w:val="00D122C8"/>
    <w:rsid w:val="00D12C8C"/>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36"/>
    <w:rsid w:val="00D20A60"/>
    <w:rsid w:val="00D20BE1"/>
    <w:rsid w:val="00D20C71"/>
    <w:rsid w:val="00D212CC"/>
    <w:rsid w:val="00D21563"/>
    <w:rsid w:val="00D21D62"/>
    <w:rsid w:val="00D21F77"/>
    <w:rsid w:val="00D22363"/>
    <w:rsid w:val="00D22460"/>
    <w:rsid w:val="00D22E04"/>
    <w:rsid w:val="00D23885"/>
    <w:rsid w:val="00D23A0F"/>
    <w:rsid w:val="00D23DA1"/>
    <w:rsid w:val="00D2438F"/>
    <w:rsid w:val="00D249AA"/>
    <w:rsid w:val="00D24BE0"/>
    <w:rsid w:val="00D250CE"/>
    <w:rsid w:val="00D2519A"/>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E4F"/>
    <w:rsid w:val="00D3635B"/>
    <w:rsid w:val="00D365C2"/>
    <w:rsid w:val="00D36679"/>
    <w:rsid w:val="00D36840"/>
    <w:rsid w:val="00D36B73"/>
    <w:rsid w:val="00D371C7"/>
    <w:rsid w:val="00D372DC"/>
    <w:rsid w:val="00D37338"/>
    <w:rsid w:val="00D37971"/>
    <w:rsid w:val="00D40566"/>
    <w:rsid w:val="00D40839"/>
    <w:rsid w:val="00D40AF5"/>
    <w:rsid w:val="00D40DAB"/>
    <w:rsid w:val="00D41377"/>
    <w:rsid w:val="00D4218C"/>
    <w:rsid w:val="00D421AD"/>
    <w:rsid w:val="00D429BB"/>
    <w:rsid w:val="00D42B1C"/>
    <w:rsid w:val="00D42DFC"/>
    <w:rsid w:val="00D432A4"/>
    <w:rsid w:val="00D43EB8"/>
    <w:rsid w:val="00D441C9"/>
    <w:rsid w:val="00D44AB6"/>
    <w:rsid w:val="00D44FC4"/>
    <w:rsid w:val="00D45609"/>
    <w:rsid w:val="00D457DB"/>
    <w:rsid w:val="00D45CDF"/>
    <w:rsid w:val="00D45F7C"/>
    <w:rsid w:val="00D46651"/>
    <w:rsid w:val="00D466B5"/>
    <w:rsid w:val="00D4683F"/>
    <w:rsid w:val="00D473A2"/>
    <w:rsid w:val="00D47558"/>
    <w:rsid w:val="00D50505"/>
    <w:rsid w:val="00D50B34"/>
    <w:rsid w:val="00D5147E"/>
    <w:rsid w:val="00D51890"/>
    <w:rsid w:val="00D51B09"/>
    <w:rsid w:val="00D51D78"/>
    <w:rsid w:val="00D53155"/>
    <w:rsid w:val="00D53448"/>
    <w:rsid w:val="00D53BD8"/>
    <w:rsid w:val="00D53D2D"/>
    <w:rsid w:val="00D54423"/>
    <w:rsid w:val="00D54C2F"/>
    <w:rsid w:val="00D54C36"/>
    <w:rsid w:val="00D54DB1"/>
    <w:rsid w:val="00D55A77"/>
    <w:rsid w:val="00D55C99"/>
    <w:rsid w:val="00D56839"/>
    <w:rsid w:val="00D568B8"/>
    <w:rsid w:val="00D56A09"/>
    <w:rsid w:val="00D576AC"/>
    <w:rsid w:val="00D6054D"/>
    <w:rsid w:val="00D60707"/>
    <w:rsid w:val="00D60C82"/>
    <w:rsid w:val="00D610A1"/>
    <w:rsid w:val="00D611F3"/>
    <w:rsid w:val="00D615BD"/>
    <w:rsid w:val="00D61897"/>
    <w:rsid w:val="00D62B44"/>
    <w:rsid w:val="00D63046"/>
    <w:rsid w:val="00D6316F"/>
    <w:rsid w:val="00D63595"/>
    <w:rsid w:val="00D63AFA"/>
    <w:rsid w:val="00D63F33"/>
    <w:rsid w:val="00D64C36"/>
    <w:rsid w:val="00D654F4"/>
    <w:rsid w:val="00D657B6"/>
    <w:rsid w:val="00D65BEE"/>
    <w:rsid w:val="00D65E64"/>
    <w:rsid w:val="00D66A6E"/>
    <w:rsid w:val="00D66AA4"/>
    <w:rsid w:val="00D675D0"/>
    <w:rsid w:val="00D675F4"/>
    <w:rsid w:val="00D67822"/>
    <w:rsid w:val="00D67C8B"/>
    <w:rsid w:val="00D67FB4"/>
    <w:rsid w:val="00D701A1"/>
    <w:rsid w:val="00D703D3"/>
    <w:rsid w:val="00D704A1"/>
    <w:rsid w:val="00D709ED"/>
    <w:rsid w:val="00D70F55"/>
    <w:rsid w:val="00D71842"/>
    <w:rsid w:val="00D71876"/>
    <w:rsid w:val="00D7187E"/>
    <w:rsid w:val="00D7236A"/>
    <w:rsid w:val="00D72739"/>
    <w:rsid w:val="00D72CC4"/>
    <w:rsid w:val="00D72E1A"/>
    <w:rsid w:val="00D730F3"/>
    <w:rsid w:val="00D73216"/>
    <w:rsid w:val="00D733B2"/>
    <w:rsid w:val="00D7357B"/>
    <w:rsid w:val="00D73A21"/>
    <w:rsid w:val="00D73C2A"/>
    <w:rsid w:val="00D73F85"/>
    <w:rsid w:val="00D7408C"/>
    <w:rsid w:val="00D74350"/>
    <w:rsid w:val="00D749E4"/>
    <w:rsid w:val="00D74AF2"/>
    <w:rsid w:val="00D74EF6"/>
    <w:rsid w:val="00D75936"/>
    <w:rsid w:val="00D75CC1"/>
    <w:rsid w:val="00D75EEE"/>
    <w:rsid w:val="00D75F23"/>
    <w:rsid w:val="00D761CB"/>
    <w:rsid w:val="00D7642B"/>
    <w:rsid w:val="00D76C70"/>
    <w:rsid w:val="00D77628"/>
    <w:rsid w:val="00D8023F"/>
    <w:rsid w:val="00D8056C"/>
    <w:rsid w:val="00D8114E"/>
    <w:rsid w:val="00D8139E"/>
    <w:rsid w:val="00D8164F"/>
    <w:rsid w:val="00D82E6D"/>
    <w:rsid w:val="00D82EAE"/>
    <w:rsid w:val="00D82F5F"/>
    <w:rsid w:val="00D82FEB"/>
    <w:rsid w:val="00D83197"/>
    <w:rsid w:val="00D83352"/>
    <w:rsid w:val="00D83616"/>
    <w:rsid w:val="00D836B5"/>
    <w:rsid w:val="00D836BB"/>
    <w:rsid w:val="00D839B0"/>
    <w:rsid w:val="00D83ED9"/>
    <w:rsid w:val="00D8401D"/>
    <w:rsid w:val="00D8409F"/>
    <w:rsid w:val="00D847F0"/>
    <w:rsid w:val="00D84C97"/>
    <w:rsid w:val="00D84E2B"/>
    <w:rsid w:val="00D85042"/>
    <w:rsid w:val="00D850D6"/>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08C"/>
    <w:rsid w:val="00D97177"/>
    <w:rsid w:val="00D972E6"/>
    <w:rsid w:val="00D97722"/>
    <w:rsid w:val="00D97B28"/>
    <w:rsid w:val="00DA0DDA"/>
    <w:rsid w:val="00DA1997"/>
    <w:rsid w:val="00DA19A1"/>
    <w:rsid w:val="00DA1ADA"/>
    <w:rsid w:val="00DA1CA1"/>
    <w:rsid w:val="00DA385A"/>
    <w:rsid w:val="00DA3A8A"/>
    <w:rsid w:val="00DA3E0C"/>
    <w:rsid w:val="00DA3E7A"/>
    <w:rsid w:val="00DA4206"/>
    <w:rsid w:val="00DA4279"/>
    <w:rsid w:val="00DA52A5"/>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300D"/>
    <w:rsid w:val="00DB3123"/>
    <w:rsid w:val="00DB3288"/>
    <w:rsid w:val="00DB332B"/>
    <w:rsid w:val="00DB3415"/>
    <w:rsid w:val="00DB364E"/>
    <w:rsid w:val="00DB3DE0"/>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143"/>
    <w:rsid w:val="00DC58DA"/>
    <w:rsid w:val="00DC5DB3"/>
    <w:rsid w:val="00DC62D7"/>
    <w:rsid w:val="00DC66E6"/>
    <w:rsid w:val="00DC6996"/>
    <w:rsid w:val="00DC6AEE"/>
    <w:rsid w:val="00DC6B72"/>
    <w:rsid w:val="00DC6C22"/>
    <w:rsid w:val="00DC6F5E"/>
    <w:rsid w:val="00DC79FB"/>
    <w:rsid w:val="00DC7C94"/>
    <w:rsid w:val="00DC7F21"/>
    <w:rsid w:val="00DD00CF"/>
    <w:rsid w:val="00DD01A4"/>
    <w:rsid w:val="00DD01E1"/>
    <w:rsid w:val="00DD0342"/>
    <w:rsid w:val="00DD07E7"/>
    <w:rsid w:val="00DD0B61"/>
    <w:rsid w:val="00DD0DF9"/>
    <w:rsid w:val="00DD1017"/>
    <w:rsid w:val="00DD1AAB"/>
    <w:rsid w:val="00DD1DCF"/>
    <w:rsid w:val="00DD2620"/>
    <w:rsid w:val="00DD2A94"/>
    <w:rsid w:val="00DD2D6E"/>
    <w:rsid w:val="00DD2DC2"/>
    <w:rsid w:val="00DD2E94"/>
    <w:rsid w:val="00DD2ED7"/>
    <w:rsid w:val="00DD3080"/>
    <w:rsid w:val="00DD327C"/>
    <w:rsid w:val="00DD356D"/>
    <w:rsid w:val="00DD3C79"/>
    <w:rsid w:val="00DD3F8B"/>
    <w:rsid w:val="00DD3FFF"/>
    <w:rsid w:val="00DD41C8"/>
    <w:rsid w:val="00DD424F"/>
    <w:rsid w:val="00DD4892"/>
    <w:rsid w:val="00DD4B04"/>
    <w:rsid w:val="00DD54D7"/>
    <w:rsid w:val="00DD59AB"/>
    <w:rsid w:val="00DD6237"/>
    <w:rsid w:val="00DD77C5"/>
    <w:rsid w:val="00DD7DB7"/>
    <w:rsid w:val="00DE01B2"/>
    <w:rsid w:val="00DE06DD"/>
    <w:rsid w:val="00DE0773"/>
    <w:rsid w:val="00DE092A"/>
    <w:rsid w:val="00DE12A4"/>
    <w:rsid w:val="00DE135B"/>
    <w:rsid w:val="00DE1C03"/>
    <w:rsid w:val="00DE2192"/>
    <w:rsid w:val="00DE23F7"/>
    <w:rsid w:val="00DE2532"/>
    <w:rsid w:val="00DE2650"/>
    <w:rsid w:val="00DE2906"/>
    <w:rsid w:val="00DE2CB5"/>
    <w:rsid w:val="00DE2DD4"/>
    <w:rsid w:val="00DE317F"/>
    <w:rsid w:val="00DE3753"/>
    <w:rsid w:val="00DE416B"/>
    <w:rsid w:val="00DE457E"/>
    <w:rsid w:val="00DE4E52"/>
    <w:rsid w:val="00DE54F7"/>
    <w:rsid w:val="00DE582F"/>
    <w:rsid w:val="00DE5927"/>
    <w:rsid w:val="00DE5E32"/>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11F2"/>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0702F"/>
    <w:rsid w:val="00E1035A"/>
    <w:rsid w:val="00E1048A"/>
    <w:rsid w:val="00E10561"/>
    <w:rsid w:val="00E105F4"/>
    <w:rsid w:val="00E1088B"/>
    <w:rsid w:val="00E10B5C"/>
    <w:rsid w:val="00E10B86"/>
    <w:rsid w:val="00E113C4"/>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677A"/>
    <w:rsid w:val="00E16DF8"/>
    <w:rsid w:val="00E17027"/>
    <w:rsid w:val="00E170F2"/>
    <w:rsid w:val="00E178F0"/>
    <w:rsid w:val="00E202C0"/>
    <w:rsid w:val="00E20A00"/>
    <w:rsid w:val="00E20DEB"/>
    <w:rsid w:val="00E20EC0"/>
    <w:rsid w:val="00E2139B"/>
    <w:rsid w:val="00E21452"/>
    <w:rsid w:val="00E216E5"/>
    <w:rsid w:val="00E21F1A"/>
    <w:rsid w:val="00E2225C"/>
    <w:rsid w:val="00E22874"/>
    <w:rsid w:val="00E237D1"/>
    <w:rsid w:val="00E23CA9"/>
    <w:rsid w:val="00E2410B"/>
    <w:rsid w:val="00E242EA"/>
    <w:rsid w:val="00E244B4"/>
    <w:rsid w:val="00E2520C"/>
    <w:rsid w:val="00E25D51"/>
    <w:rsid w:val="00E25FF2"/>
    <w:rsid w:val="00E2610B"/>
    <w:rsid w:val="00E261EB"/>
    <w:rsid w:val="00E26218"/>
    <w:rsid w:val="00E26920"/>
    <w:rsid w:val="00E26CEB"/>
    <w:rsid w:val="00E26D9D"/>
    <w:rsid w:val="00E27030"/>
    <w:rsid w:val="00E270F5"/>
    <w:rsid w:val="00E271CB"/>
    <w:rsid w:val="00E2776B"/>
    <w:rsid w:val="00E2793E"/>
    <w:rsid w:val="00E302AD"/>
    <w:rsid w:val="00E30474"/>
    <w:rsid w:val="00E307A4"/>
    <w:rsid w:val="00E31BBA"/>
    <w:rsid w:val="00E3298D"/>
    <w:rsid w:val="00E32D66"/>
    <w:rsid w:val="00E32EF4"/>
    <w:rsid w:val="00E32FC9"/>
    <w:rsid w:val="00E335D7"/>
    <w:rsid w:val="00E3384C"/>
    <w:rsid w:val="00E3398A"/>
    <w:rsid w:val="00E33A05"/>
    <w:rsid w:val="00E33C80"/>
    <w:rsid w:val="00E33D67"/>
    <w:rsid w:val="00E33F18"/>
    <w:rsid w:val="00E3425D"/>
    <w:rsid w:val="00E3444B"/>
    <w:rsid w:val="00E34551"/>
    <w:rsid w:val="00E34843"/>
    <w:rsid w:val="00E34B91"/>
    <w:rsid w:val="00E34CB9"/>
    <w:rsid w:val="00E34E86"/>
    <w:rsid w:val="00E35296"/>
    <w:rsid w:val="00E35478"/>
    <w:rsid w:val="00E359CA"/>
    <w:rsid w:val="00E35A4E"/>
    <w:rsid w:val="00E36019"/>
    <w:rsid w:val="00E3673D"/>
    <w:rsid w:val="00E372D0"/>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7007"/>
    <w:rsid w:val="00E47308"/>
    <w:rsid w:val="00E5009F"/>
    <w:rsid w:val="00E506E3"/>
    <w:rsid w:val="00E50821"/>
    <w:rsid w:val="00E511C1"/>
    <w:rsid w:val="00E513F2"/>
    <w:rsid w:val="00E519A7"/>
    <w:rsid w:val="00E525D4"/>
    <w:rsid w:val="00E5332E"/>
    <w:rsid w:val="00E53541"/>
    <w:rsid w:val="00E536C7"/>
    <w:rsid w:val="00E53AD1"/>
    <w:rsid w:val="00E53C61"/>
    <w:rsid w:val="00E53E59"/>
    <w:rsid w:val="00E53E98"/>
    <w:rsid w:val="00E5404E"/>
    <w:rsid w:val="00E541F4"/>
    <w:rsid w:val="00E5441F"/>
    <w:rsid w:val="00E545AF"/>
    <w:rsid w:val="00E54ADA"/>
    <w:rsid w:val="00E55331"/>
    <w:rsid w:val="00E55633"/>
    <w:rsid w:val="00E557DF"/>
    <w:rsid w:val="00E55960"/>
    <w:rsid w:val="00E55B27"/>
    <w:rsid w:val="00E55EFF"/>
    <w:rsid w:val="00E5677D"/>
    <w:rsid w:val="00E5683B"/>
    <w:rsid w:val="00E56BE5"/>
    <w:rsid w:val="00E56DF0"/>
    <w:rsid w:val="00E57289"/>
    <w:rsid w:val="00E5743A"/>
    <w:rsid w:val="00E57BC9"/>
    <w:rsid w:val="00E57EF1"/>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E31"/>
    <w:rsid w:val="00E72252"/>
    <w:rsid w:val="00E725B1"/>
    <w:rsid w:val="00E72639"/>
    <w:rsid w:val="00E72803"/>
    <w:rsid w:val="00E72C1C"/>
    <w:rsid w:val="00E72E29"/>
    <w:rsid w:val="00E73012"/>
    <w:rsid w:val="00E73076"/>
    <w:rsid w:val="00E73616"/>
    <w:rsid w:val="00E73990"/>
    <w:rsid w:val="00E73CFC"/>
    <w:rsid w:val="00E73D13"/>
    <w:rsid w:val="00E73F2F"/>
    <w:rsid w:val="00E73F71"/>
    <w:rsid w:val="00E7453A"/>
    <w:rsid w:val="00E756B7"/>
    <w:rsid w:val="00E75B97"/>
    <w:rsid w:val="00E76972"/>
    <w:rsid w:val="00E76B42"/>
    <w:rsid w:val="00E76B97"/>
    <w:rsid w:val="00E76E6E"/>
    <w:rsid w:val="00E77133"/>
    <w:rsid w:val="00E77708"/>
    <w:rsid w:val="00E777F8"/>
    <w:rsid w:val="00E8079A"/>
    <w:rsid w:val="00E80E75"/>
    <w:rsid w:val="00E81B4E"/>
    <w:rsid w:val="00E81C3D"/>
    <w:rsid w:val="00E824F8"/>
    <w:rsid w:val="00E82636"/>
    <w:rsid w:val="00E82DB8"/>
    <w:rsid w:val="00E841D5"/>
    <w:rsid w:val="00E84266"/>
    <w:rsid w:val="00E84290"/>
    <w:rsid w:val="00E84296"/>
    <w:rsid w:val="00E84B03"/>
    <w:rsid w:val="00E85484"/>
    <w:rsid w:val="00E8579C"/>
    <w:rsid w:val="00E85AEA"/>
    <w:rsid w:val="00E85FFA"/>
    <w:rsid w:val="00E86507"/>
    <w:rsid w:val="00E86CC9"/>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45"/>
    <w:rsid w:val="00E9308B"/>
    <w:rsid w:val="00E93140"/>
    <w:rsid w:val="00E933CA"/>
    <w:rsid w:val="00E93471"/>
    <w:rsid w:val="00E93948"/>
    <w:rsid w:val="00E93A0F"/>
    <w:rsid w:val="00E93B1A"/>
    <w:rsid w:val="00E93BCD"/>
    <w:rsid w:val="00E941E1"/>
    <w:rsid w:val="00E9471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97E39"/>
    <w:rsid w:val="00EA0256"/>
    <w:rsid w:val="00EA0464"/>
    <w:rsid w:val="00EA103B"/>
    <w:rsid w:val="00EA1043"/>
    <w:rsid w:val="00EA1056"/>
    <w:rsid w:val="00EA15EC"/>
    <w:rsid w:val="00EA1757"/>
    <w:rsid w:val="00EA18B6"/>
    <w:rsid w:val="00EA1914"/>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633E"/>
    <w:rsid w:val="00EA6792"/>
    <w:rsid w:val="00EA6C38"/>
    <w:rsid w:val="00EA6D35"/>
    <w:rsid w:val="00EA6E6E"/>
    <w:rsid w:val="00EA724D"/>
    <w:rsid w:val="00EA76B8"/>
    <w:rsid w:val="00EA773E"/>
    <w:rsid w:val="00EA77B5"/>
    <w:rsid w:val="00EA7DC8"/>
    <w:rsid w:val="00EA7F63"/>
    <w:rsid w:val="00EB07BB"/>
    <w:rsid w:val="00EB0805"/>
    <w:rsid w:val="00EB1C52"/>
    <w:rsid w:val="00EB1D80"/>
    <w:rsid w:val="00EB1F46"/>
    <w:rsid w:val="00EB25B1"/>
    <w:rsid w:val="00EB2F3D"/>
    <w:rsid w:val="00EB3120"/>
    <w:rsid w:val="00EB329D"/>
    <w:rsid w:val="00EB3B40"/>
    <w:rsid w:val="00EB45BB"/>
    <w:rsid w:val="00EB45EF"/>
    <w:rsid w:val="00EB49A6"/>
    <w:rsid w:val="00EB5655"/>
    <w:rsid w:val="00EB5A97"/>
    <w:rsid w:val="00EB604C"/>
    <w:rsid w:val="00EB6589"/>
    <w:rsid w:val="00EB7AA0"/>
    <w:rsid w:val="00EB7BA2"/>
    <w:rsid w:val="00EC0322"/>
    <w:rsid w:val="00EC03BE"/>
    <w:rsid w:val="00EC0940"/>
    <w:rsid w:val="00EC1052"/>
    <w:rsid w:val="00EC1328"/>
    <w:rsid w:val="00EC1785"/>
    <w:rsid w:val="00EC1B2D"/>
    <w:rsid w:val="00EC1B45"/>
    <w:rsid w:val="00EC1BE2"/>
    <w:rsid w:val="00EC1D3E"/>
    <w:rsid w:val="00EC204F"/>
    <w:rsid w:val="00EC2A64"/>
    <w:rsid w:val="00EC2B12"/>
    <w:rsid w:val="00EC2CC9"/>
    <w:rsid w:val="00EC3642"/>
    <w:rsid w:val="00EC381F"/>
    <w:rsid w:val="00EC3C79"/>
    <w:rsid w:val="00EC3FB7"/>
    <w:rsid w:val="00EC4AF7"/>
    <w:rsid w:val="00EC54AD"/>
    <w:rsid w:val="00EC5CA2"/>
    <w:rsid w:val="00EC61C0"/>
    <w:rsid w:val="00EC6F87"/>
    <w:rsid w:val="00EC7EBB"/>
    <w:rsid w:val="00EC7F04"/>
    <w:rsid w:val="00ED00DE"/>
    <w:rsid w:val="00ED048F"/>
    <w:rsid w:val="00ED0A8D"/>
    <w:rsid w:val="00ED0DF5"/>
    <w:rsid w:val="00ED106B"/>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D95"/>
    <w:rsid w:val="00EE1691"/>
    <w:rsid w:val="00EE1722"/>
    <w:rsid w:val="00EE1DDC"/>
    <w:rsid w:val="00EE1E29"/>
    <w:rsid w:val="00EE1F86"/>
    <w:rsid w:val="00EE24EF"/>
    <w:rsid w:val="00EE2DEB"/>
    <w:rsid w:val="00EE313F"/>
    <w:rsid w:val="00EE345C"/>
    <w:rsid w:val="00EE3E73"/>
    <w:rsid w:val="00EE4405"/>
    <w:rsid w:val="00EE4827"/>
    <w:rsid w:val="00EE48B5"/>
    <w:rsid w:val="00EE491E"/>
    <w:rsid w:val="00EE4A60"/>
    <w:rsid w:val="00EE4E20"/>
    <w:rsid w:val="00EE51C1"/>
    <w:rsid w:val="00EE5647"/>
    <w:rsid w:val="00EE610E"/>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92D"/>
    <w:rsid w:val="00EF6A09"/>
    <w:rsid w:val="00EF6AFD"/>
    <w:rsid w:val="00EF7198"/>
    <w:rsid w:val="00EF72A1"/>
    <w:rsid w:val="00EF738B"/>
    <w:rsid w:val="00EF783E"/>
    <w:rsid w:val="00EF7ABB"/>
    <w:rsid w:val="00EF7B3E"/>
    <w:rsid w:val="00EF7BC9"/>
    <w:rsid w:val="00EF7F8A"/>
    <w:rsid w:val="00F00019"/>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87E"/>
    <w:rsid w:val="00F03B43"/>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0AF7"/>
    <w:rsid w:val="00F11578"/>
    <w:rsid w:val="00F1157A"/>
    <w:rsid w:val="00F1166B"/>
    <w:rsid w:val="00F11730"/>
    <w:rsid w:val="00F12A07"/>
    <w:rsid w:val="00F12C4C"/>
    <w:rsid w:val="00F133E1"/>
    <w:rsid w:val="00F13A74"/>
    <w:rsid w:val="00F13E2E"/>
    <w:rsid w:val="00F1444B"/>
    <w:rsid w:val="00F14843"/>
    <w:rsid w:val="00F14974"/>
    <w:rsid w:val="00F14B34"/>
    <w:rsid w:val="00F14C2B"/>
    <w:rsid w:val="00F15259"/>
    <w:rsid w:val="00F1525A"/>
    <w:rsid w:val="00F15D19"/>
    <w:rsid w:val="00F16046"/>
    <w:rsid w:val="00F169A9"/>
    <w:rsid w:val="00F173FD"/>
    <w:rsid w:val="00F177F4"/>
    <w:rsid w:val="00F17B0E"/>
    <w:rsid w:val="00F17D2B"/>
    <w:rsid w:val="00F2058B"/>
    <w:rsid w:val="00F20DB4"/>
    <w:rsid w:val="00F20E32"/>
    <w:rsid w:val="00F212BA"/>
    <w:rsid w:val="00F229F9"/>
    <w:rsid w:val="00F22F4A"/>
    <w:rsid w:val="00F23294"/>
    <w:rsid w:val="00F2363F"/>
    <w:rsid w:val="00F2372B"/>
    <w:rsid w:val="00F24215"/>
    <w:rsid w:val="00F24294"/>
    <w:rsid w:val="00F2441A"/>
    <w:rsid w:val="00F247B4"/>
    <w:rsid w:val="00F24C48"/>
    <w:rsid w:val="00F24D3A"/>
    <w:rsid w:val="00F25028"/>
    <w:rsid w:val="00F252ED"/>
    <w:rsid w:val="00F25331"/>
    <w:rsid w:val="00F25983"/>
    <w:rsid w:val="00F25CDD"/>
    <w:rsid w:val="00F26007"/>
    <w:rsid w:val="00F2660A"/>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B73"/>
    <w:rsid w:val="00F40CEE"/>
    <w:rsid w:val="00F40D73"/>
    <w:rsid w:val="00F40E6B"/>
    <w:rsid w:val="00F41357"/>
    <w:rsid w:val="00F42F67"/>
    <w:rsid w:val="00F43482"/>
    <w:rsid w:val="00F43D86"/>
    <w:rsid w:val="00F43EC2"/>
    <w:rsid w:val="00F43F4C"/>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4940"/>
    <w:rsid w:val="00F55536"/>
    <w:rsid w:val="00F55C9B"/>
    <w:rsid w:val="00F56196"/>
    <w:rsid w:val="00F5640B"/>
    <w:rsid w:val="00F56484"/>
    <w:rsid w:val="00F56C05"/>
    <w:rsid w:val="00F56DE4"/>
    <w:rsid w:val="00F56E59"/>
    <w:rsid w:val="00F57C27"/>
    <w:rsid w:val="00F60A3C"/>
    <w:rsid w:val="00F60C25"/>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CE3"/>
    <w:rsid w:val="00F64DCD"/>
    <w:rsid w:val="00F64DE6"/>
    <w:rsid w:val="00F65218"/>
    <w:rsid w:val="00F6537B"/>
    <w:rsid w:val="00F65395"/>
    <w:rsid w:val="00F655BE"/>
    <w:rsid w:val="00F65EC1"/>
    <w:rsid w:val="00F662B5"/>
    <w:rsid w:val="00F66325"/>
    <w:rsid w:val="00F66D2F"/>
    <w:rsid w:val="00F700DA"/>
    <w:rsid w:val="00F701AF"/>
    <w:rsid w:val="00F70310"/>
    <w:rsid w:val="00F709C3"/>
    <w:rsid w:val="00F70CAC"/>
    <w:rsid w:val="00F71912"/>
    <w:rsid w:val="00F71A0E"/>
    <w:rsid w:val="00F71BC0"/>
    <w:rsid w:val="00F71CB5"/>
    <w:rsid w:val="00F71F86"/>
    <w:rsid w:val="00F7215F"/>
    <w:rsid w:val="00F723D1"/>
    <w:rsid w:val="00F72597"/>
    <w:rsid w:val="00F7277D"/>
    <w:rsid w:val="00F73107"/>
    <w:rsid w:val="00F735BB"/>
    <w:rsid w:val="00F73DC8"/>
    <w:rsid w:val="00F74259"/>
    <w:rsid w:val="00F746C9"/>
    <w:rsid w:val="00F747E9"/>
    <w:rsid w:val="00F74937"/>
    <w:rsid w:val="00F7496A"/>
    <w:rsid w:val="00F75167"/>
    <w:rsid w:val="00F75520"/>
    <w:rsid w:val="00F760F3"/>
    <w:rsid w:val="00F76189"/>
    <w:rsid w:val="00F766E0"/>
    <w:rsid w:val="00F774C1"/>
    <w:rsid w:val="00F80307"/>
    <w:rsid w:val="00F809BC"/>
    <w:rsid w:val="00F80B43"/>
    <w:rsid w:val="00F80C1D"/>
    <w:rsid w:val="00F8139F"/>
    <w:rsid w:val="00F813E8"/>
    <w:rsid w:val="00F8175B"/>
    <w:rsid w:val="00F8181C"/>
    <w:rsid w:val="00F818B8"/>
    <w:rsid w:val="00F81B4C"/>
    <w:rsid w:val="00F81EF5"/>
    <w:rsid w:val="00F8293E"/>
    <w:rsid w:val="00F82A79"/>
    <w:rsid w:val="00F82B71"/>
    <w:rsid w:val="00F82C27"/>
    <w:rsid w:val="00F8318B"/>
    <w:rsid w:val="00F832FF"/>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811"/>
    <w:rsid w:val="00F958E8"/>
    <w:rsid w:val="00F95ADC"/>
    <w:rsid w:val="00F9672B"/>
    <w:rsid w:val="00F96E69"/>
    <w:rsid w:val="00F9733A"/>
    <w:rsid w:val="00F979E3"/>
    <w:rsid w:val="00F97AB2"/>
    <w:rsid w:val="00F97CF6"/>
    <w:rsid w:val="00FA04EA"/>
    <w:rsid w:val="00FA07B0"/>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647"/>
    <w:rsid w:val="00FA4952"/>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7B1"/>
    <w:rsid w:val="00FA78C5"/>
    <w:rsid w:val="00FA7969"/>
    <w:rsid w:val="00FA7C6D"/>
    <w:rsid w:val="00FB01BB"/>
    <w:rsid w:val="00FB03EA"/>
    <w:rsid w:val="00FB046D"/>
    <w:rsid w:val="00FB0561"/>
    <w:rsid w:val="00FB0592"/>
    <w:rsid w:val="00FB1637"/>
    <w:rsid w:val="00FB17BB"/>
    <w:rsid w:val="00FB189F"/>
    <w:rsid w:val="00FB1962"/>
    <w:rsid w:val="00FB1F6C"/>
    <w:rsid w:val="00FB23BB"/>
    <w:rsid w:val="00FB3313"/>
    <w:rsid w:val="00FB3B24"/>
    <w:rsid w:val="00FB3E3D"/>
    <w:rsid w:val="00FB3FA7"/>
    <w:rsid w:val="00FB3FA9"/>
    <w:rsid w:val="00FB4662"/>
    <w:rsid w:val="00FB4970"/>
    <w:rsid w:val="00FB4A88"/>
    <w:rsid w:val="00FB4F84"/>
    <w:rsid w:val="00FB52F3"/>
    <w:rsid w:val="00FB5965"/>
    <w:rsid w:val="00FB5BBD"/>
    <w:rsid w:val="00FB6B74"/>
    <w:rsid w:val="00FB7598"/>
    <w:rsid w:val="00FB7BB4"/>
    <w:rsid w:val="00FB7C17"/>
    <w:rsid w:val="00FC0013"/>
    <w:rsid w:val="00FC04F1"/>
    <w:rsid w:val="00FC0616"/>
    <w:rsid w:val="00FC0980"/>
    <w:rsid w:val="00FC0D33"/>
    <w:rsid w:val="00FC0F6F"/>
    <w:rsid w:val="00FC1619"/>
    <w:rsid w:val="00FC1D4F"/>
    <w:rsid w:val="00FC1F49"/>
    <w:rsid w:val="00FC2BA3"/>
    <w:rsid w:val="00FC2E30"/>
    <w:rsid w:val="00FC2EA7"/>
    <w:rsid w:val="00FC3D1C"/>
    <w:rsid w:val="00FC4545"/>
    <w:rsid w:val="00FC612D"/>
    <w:rsid w:val="00FC6631"/>
    <w:rsid w:val="00FC674A"/>
    <w:rsid w:val="00FC6AAB"/>
    <w:rsid w:val="00FC6C75"/>
    <w:rsid w:val="00FC6CD1"/>
    <w:rsid w:val="00FC71D7"/>
    <w:rsid w:val="00FC79E0"/>
    <w:rsid w:val="00FD02C9"/>
    <w:rsid w:val="00FD06B8"/>
    <w:rsid w:val="00FD077D"/>
    <w:rsid w:val="00FD0D5B"/>
    <w:rsid w:val="00FD1195"/>
    <w:rsid w:val="00FD1419"/>
    <w:rsid w:val="00FD194D"/>
    <w:rsid w:val="00FD2879"/>
    <w:rsid w:val="00FD292B"/>
    <w:rsid w:val="00FD2C41"/>
    <w:rsid w:val="00FD2ED5"/>
    <w:rsid w:val="00FD3250"/>
    <w:rsid w:val="00FD361D"/>
    <w:rsid w:val="00FD3B35"/>
    <w:rsid w:val="00FD3BD9"/>
    <w:rsid w:val="00FD485E"/>
    <w:rsid w:val="00FD5021"/>
    <w:rsid w:val="00FD52DF"/>
    <w:rsid w:val="00FD5593"/>
    <w:rsid w:val="00FD5AFF"/>
    <w:rsid w:val="00FD6770"/>
    <w:rsid w:val="00FD7070"/>
    <w:rsid w:val="00FD7226"/>
    <w:rsid w:val="00FD73F6"/>
    <w:rsid w:val="00FD7DAF"/>
    <w:rsid w:val="00FD7F2E"/>
    <w:rsid w:val="00FD7FA8"/>
    <w:rsid w:val="00FE0211"/>
    <w:rsid w:val="00FE0328"/>
    <w:rsid w:val="00FE03D5"/>
    <w:rsid w:val="00FE0809"/>
    <w:rsid w:val="00FE085B"/>
    <w:rsid w:val="00FE09BF"/>
    <w:rsid w:val="00FE0A38"/>
    <w:rsid w:val="00FE0BCF"/>
    <w:rsid w:val="00FE11A8"/>
    <w:rsid w:val="00FE1689"/>
    <w:rsid w:val="00FE19B8"/>
    <w:rsid w:val="00FE1EA1"/>
    <w:rsid w:val="00FE1EB4"/>
    <w:rsid w:val="00FE1F6A"/>
    <w:rsid w:val="00FE24A9"/>
    <w:rsid w:val="00FE260D"/>
    <w:rsid w:val="00FE3503"/>
    <w:rsid w:val="00FE3711"/>
    <w:rsid w:val="00FE4023"/>
    <w:rsid w:val="00FE4554"/>
    <w:rsid w:val="00FE4EA5"/>
    <w:rsid w:val="00FE587B"/>
    <w:rsid w:val="00FE5B84"/>
    <w:rsid w:val="00FE5C15"/>
    <w:rsid w:val="00FE5DA2"/>
    <w:rsid w:val="00FE6146"/>
    <w:rsid w:val="00FE63D3"/>
    <w:rsid w:val="00FE67B1"/>
    <w:rsid w:val="00FE67E2"/>
    <w:rsid w:val="00FE6DA7"/>
    <w:rsid w:val="00FE7307"/>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F389C554-2DA4-406F-8073-43D99A475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 w:id="203373372">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157117969">
          <w:marLeft w:val="274"/>
          <w:marRight w:val="0"/>
          <w:marTop w:val="0"/>
          <w:marBottom w:val="0"/>
          <w:divBdr>
            <w:top w:val="none" w:sz="0" w:space="0" w:color="auto"/>
            <w:left w:val="none" w:sz="0" w:space="0" w:color="auto"/>
            <w:bottom w:val="none" w:sz="0" w:space="0" w:color="auto"/>
            <w:right w:val="none" w:sz="0" w:space="0" w:color="auto"/>
          </w:divBdr>
        </w:div>
        <w:div w:id="2174756">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E0E34-5EA7-41BD-BDD7-4E8114995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2592</Words>
  <Characters>14775</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신철규/표준연구팀(SR)/Staff Engineer/삼성전자</cp:lastModifiedBy>
  <cp:revision>2</cp:revision>
  <cp:lastPrinted>2012-03-15T10:36:00Z</cp:lastPrinted>
  <dcterms:created xsi:type="dcterms:W3CDTF">2021-01-19T04:51:00Z</dcterms:created>
  <dcterms:modified xsi:type="dcterms:W3CDTF">2021-01-19T04:51:00Z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D:\3GPPRAN1-AH-1801\기고문\R1-1720311.docx</vt:lpwstr>
  </property>
</Properties>
</file>