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97EA1" w14:textId="2559E9F0" w:rsidR="00543CCC" w:rsidRPr="00CA023C" w:rsidRDefault="00543CCC" w:rsidP="00543CCC">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#10</w:t>
      </w:r>
      <w:r w:rsidR="005A66F2" w:rsidRPr="00CA023C">
        <w:rPr>
          <w:rFonts w:eastAsia="Batang"/>
          <w:b/>
          <w:bCs/>
          <w:sz w:val="28"/>
          <w:szCs w:val="24"/>
          <w:lang w:eastAsia="en-US"/>
        </w:rPr>
        <w:t>4</w:t>
      </w:r>
      <w:r w:rsidRPr="00CA023C">
        <w:rPr>
          <w:rFonts w:eastAsia="Batang"/>
          <w:b/>
          <w:bCs/>
          <w:sz w:val="28"/>
          <w:szCs w:val="24"/>
          <w:lang w:eastAsia="en-US"/>
        </w:rPr>
        <w:t>-e</w:t>
      </w:r>
      <w:r w:rsidRPr="00CA023C">
        <w:rPr>
          <w:rFonts w:eastAsia="Batang"/>
          <w:b/>
          <w:bCs/>
          <w:sz w:val="28"/>
          <w:szCs w:val="24"/>
          <w:lang w:eastAsia="en-US"/>
        </w:rPr>
        <w:tab/>
      </w:r>
      <w:r w:rsidRPr="00CA023C">
        <w:rPr>
          <w:rFonts w:eastAsia="Batang"/>
          <w:b/>
          <w:bCs/>
          <w:sz w:val="28"/>
          <w:szCs w:val="24"/>
          <w:lang w:eastAsia="en-US"/>
        </w:rPr>
        <w:tab/>
      </w:r>
      <w:r w:rsidR="001916C6" w:rsidRPr="001916C6">
        <w:rPr>
          <w:rFonts w:eastAsia="Batang"/>
          <w:b/>
          <w:bCs/>
          <w:sz w:val="28"/>
          <w:szCs w:val="24"/>
          <w:lang w:eastAsia="en-US"/>
        </w:rPr>
        <w:t>R1-2101052</w:t>
      </w:r>
    </w:p>
    <w:p w14:paraId="26161F26" w14:textId="46D6808E" w:rsidR="00DF494C" w:rsidRPr="00CA023C" w:rsidRDefault="00543CCC" w:rsidP="00543CCC">
      <w:pPr>
        <w:tabs>
          <w:tab w:val="center" w:pos="4536"/>
          <w:tab w:val="right" w:pos="9072"/>
        </w:tabs>
        <w:spacing w:before="0" w:after="0"/>
        <w:rPr>
          <w:rFonts w:eastAsia="MS Mincho"/>
          <w:b/>
          <w:bCs/>
          <w:sz w:val="28"/>
          <w:szCs w:val="24"/>
        </w:rPr>
      </w:pPr>
      <w:r w:rsidRPr="00CA023C">
        <w:rPr>
          <w:rFonts w:eastAsia="Batang"/>
          <w:b/>
          <w:bCs/>
          <w:sz w:val="28"/>
          <w:szCs w:val="24"/>
          <w:lang w:eastAsia="en-US"/>
        </w:rPr>
        <w:t xml:space="preserve">e-Meeting, </w:t>
      </w:r>
      <w:r w:rsidR="005A66F2" w:rsidRPr="00CA023C">
        <w:rPr>
          <w:rFonts w:eastAsia="Batang"/>
          <w:b/>
          <w:bCs/>
          <w:sz w:val="28"/>
          <w:szCs w:val="24"/>
          <w:lang w:eastAsia="en-US"/>
        </w:rPr>
        <w:t>January</w:t>
      </w:r>
      <w:r w:rsidRPr="00CA023C">
        <w:rPr>
          <w:rFonts w:eastAsia="Batang"/>
          <w:b/>
          <w:bCs/>
          <w:sz w:val="28"/>
          <w:szCs w:val="24"/>
          <w:lang w:eastAsia="en-US"/>
        </w:rPr>
        <w:t xml:space="preserve"> 2</w:t>
      </w:r>
      <w:r w:rsidR="005A66F2" w:rsidRPr="00CA023C">
        <w:rPr>
          <w:rFonts w:eastAsia="Batang"/>
          <w:b/>
          <w:bCs/>
          <w:sz w:val="28"/>
          <w:szCs w:val="24"/>
          <w:lang w:eastAsia="en-US"/>
        </w:rPr>
        <w:t>5</w:t>
      </w:r>
      <w:r w:rsidRPr="00CA023C">
        <w:rPr>
          <w:rFonts w:eastAsia="Batang"/>
          <w:b/>
          <w:bCs/>
          <w:sz w:val="28"/>
          <w:szCs w:val="24"/>
          <w:vertAlign w:val="superscript"/>
          <w:lang w:eastAsia="en-US"/>
        </w:rPr>
        <w:t>th</w:t>
      </w:r>
      <w:r w:rsidRPr="00CA023C">
        <w:rPr>
          <w:rFonts w:eastAsia="Batang"/>
          <w:b/>
          <w:bCs/>
          <w:sz w:val="28"/>
          <w:szCs w:val="24"/>
          <w:lang w:eastAsia="en-US"/>
        </w:rPr>
        <w:t xml:space="preserve"> – </w:t>
      </w:r>
      <w:r w:rsidR="005A66F2" w:rsidRPr="00CA023C">
        <w:rPr>
          <w:rFonts w:eastAsia="Batang"/>
          <w:b/>
          <w:bCs/>
          <w:sz w:val="28"/>
          <w:szCs w:val="24"/>
          <w:lang w:eastAsia="en-US"/>
        </w:rPr>
        <w:t>February</w:t>
      </w:r>
      <w:r w:rsidRPr="00CA023C">
        <w:rPr>
          <w:rFonts w:eastAsia="Batang"/>
          <w:b/>
          <w:bCs/>
          <w:sz w:val="28"/>
          <w:szCs w:val="24"/>
          <w:lang w:eastAsia="en-US"/>
        </w:rPr>
        <w:t xml:space="preserve"> </w:t>
      </w:r>
      <w:r w:rsidR="005A66F2" w:rsidRPr="00CA023C">
        <w:rPr>
          <w:rFonts w:eastAsia="Batang"/>
          <w:b/>
          <w:bCs/>
          <w:sz w:val="28"/>
          <w:szCs w:val="24"/>
          <w:lang w:eastAsia="en-US"/>
        </w:rPr>
        <w:t>5</w:t>
      </w:r>
      <w:r w:rsidRPr="00CA023C">
        <w:rPr>
          <w:rFonts w:eastAsia="Batang"/>
          <w:b/>
          <w:bCs/>
          <w:sz w:val="28"/>
          <w:szCs w:val="24"/>
          <w:vertAlign w:val="superscript"/>
          <w:lang w:eastAsia="en-US"/>
        </w:rPr>
        <w:t>th</w:t>
      </w:r>
      <w:r w:rsidRPr="00CA023C">
        <w:rPr>
          <w:rFonts w:eastAsia="Batang"/>
          <w:b/>
          <w:bCs/>
          <w:sz w:val="28"/>
          <w:szCs w:val="24"/>
          <w:lang w:eastAsia="en-US"/>
        </w:rPr>
        <w:t>, 202</w:t>
      </w:r>
      <w:r w:rsidR="005A66F2" w:rsidRPr="00CA023C">
        <w:rPr>
          <w:rFonts w:eastAsia="Batang"/>
          <w:b/>
          <w:bCs/>
          <w:sz w:val="28"/>
          <w:szCs w:val="24"/>
          <w:lang w:eastAsia="en-US"/>
        </w:rPr>
        <w:t>1</w:t>
      </w:r>
    </w:p>
    <w:p w14:paraId="1875C624" w14:textId="77777777" w:rsidR="005A5FE1" w:rsidRPr="00CA023C" w:rsidRDefault="005A5FE1" w:rsidP="001E7F38">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7EBD984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F494C" w:rsidRPr="00CA023C">
        <w:rPr>
          <w:rFonts w:ascii="Times New Roman" w:hAnsi="Times New Roman"/>
          <w:sz w:val="24"/>
          <w:szCs w:val="24"/>
          <w:lang w:val="en-US"/>
        </w:rPr>
        <w:t xml:space="preserve">Discussion on </w:t>
      </w:r>
      <w:r w:rsidR="00DA2DE2" w:rsidRPr="00CA023C">
        <w:rPr>
          <w:rFonts w:ascii="Times New Roman" w:hAnsi="Times New Roman"/>
          <w:sz w:val="24"/>
          <w:szCs w:val="24"/>
          <w:lang w:val="en-US"/>
        </w:rPr>
        <w:t>p</w:t>
      </w:r>
      <w:r w:rsidR="00DE7DD0" w:rsidRPr="00CA023C">
        <w:rPr>
          <w:rFonts w:ascii="Times New Roman" w:hAnsi="Times New Roman"/>
          <w:sz w:val="24"/>
          <w:szCs w:val="24"/>
          <w:lang w:val="en-US"/>
        </w:rPr>
        <w:t>aging early indication design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32A132ED" w:rsidR="00FE04A4" w:rsidRPr="00CA023C" w:rsidRDefault="004935A9" w:rsidP="006F4B31">
      <w:pPr>
        <w:pStyle w:val="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208D0A5B" w14:textId="09F15AA3" w:rsidR="00543CCC" w:rsidRPr="00CA023C" w:rsidRDefault="00543CCC" w:rsidP="00543CCC">
      <w:pPr>
        <w:rPr>
          <w:rFonts w:eastAsiaTheme="minorEastAsia"/>
          <w:lang w:eastAsia="zh-CN"/>
        </w:rPr>
      </w:pPr>
      <w:r w:rsidRPr="00CA023C">
        <w:rPr>
          <w:rFonts w:eastAsiaTheme="minorEastAsia"/>
          <w:lang w:eastAsia="zh-CN"/>
        </w:rPr>
        <w:t>In RAN1#10</w:t>
      </w:r>
      <w:r w:rsidR="005A66F2" w:rsidRPr="00CA023C">
        <w:rPr>
          <w:rFonts w:eastAsiaTheme="minorEastAsia"/>
          <w:lang w:eastAsia="zh-CN"/>
        </w:rPr>
        <w:t>3</w:t>
      </w:r>
      <w:r w:rsidRPr="00CA023C">
        <w:rPr>
          <w:rFonts w:eastAsiaTheme="minorEastAsia"/>
          <w:lang w:eastAsia="zh-CN"/>
        </w:rPr>
        <w:t xml:space="preserve">-e meeting, </w:t>
      </w:r>
      <w:r w:rsidR="005A66F2" w:rsidRPr="00CA023C">
        <w:rPr>
          <w:rFonts w:eastAsiaTheme="minorEastAsia"/>
          <w:lang w:eastAsia="zh-CN"/>
        </w:rPr>
        <w:t>PEI for paging enhancement</w:t>
      </w:r>
      <w:r w:rsidRPr="00CA023C">
        <w:rPr>
          <w:rFonts w:eastAsiaTheme="minorEastAsia"/>
          <w:lang w:eastAsia="zh-CN"/>
        </w:rPr>
        <w:t xml:space="preserve"> </w:t>
      </w:r>
      <w:r w:rsidR="008A2A9F" w:rsidRPr="00CA023C">
        <w:rPr>
          <w:rFonts w:eastAsiaTheme="minorEastAsia"/>
          <w:lang w:eastAsia="zh-CN"/>
        </w:rPr>
        <w:t>were</w:t>
      </w:r>
      <w:r w:rsidRPr="00CA023C">
        <w:rPr>
          <w:rFonts w:eastAsiaTheme="minorEastAsia"/>
          <w:lang w:eastAsia="zh-CN"/>
        </w:rPr>
        <w:t xml:space="preserve"> agreed</w:t>
      </w:r>
      <w:r w:rsidR="005A66F2" w:rsidRPr="00CA023C">
        <w:rPr>
          <w:rFonts w:eastAsiaTheme="minorEastAsia"/>
          <w:lang w:eastAsia="zh-CN"/>
        </w:rPr>
        <w:t xml:space="preserve"> as the following</w:t>
      </w:r>
      <w:r w:rsidR="00372963" w:rsidRPr="00CA023C">
        <w:rPr>
          <w:rFonts w:eastAsiaTheme="minorEastAsia"/>
          <w:lang w:eastAsia="zh-CN"/>
        </w:rPr>
        <w:t xml:space="preserve"> [1]</w:t>
      </w:r>
      <w:r w:rsidRPr="00CA023C">
        <w:rPr>
          <w:rFonts w:eastAsiaTheme="minorEastAsia"/>
          <w:lang w:eastAsia="zh-CN"/>
        </w:rPr>
        <w:t>.</w:t>
      </w:r>
    </w:p>
    <w:p w14:paraId="01A50CA8" w14:textId="77777777" w:rsidR="005A66F2" w:rsidRPr="00CA023C" w:rsidRDefault="005A66F2" w:rsidP="005A66F2">
      <w:r w:rsidRPr="00CA023C">
        <w:rPr>
          <w:highlight w:val="green"/>
        </w:rPr>
        <w:t>Agreements</w:t>
      </w:r>
      <w:r w:rsidRPr="00CA023C">
        <w:rPr>
          <w:b/>
          <w:bCs/>
        </w:rPr>
        <w:t>:</w:t>
      </w:r>
      <w:r w:rsidRPr="00CA023C">
        <w:t xml:space="preserve"> For NR idle/inactive-mode paging enhancement, paging early indication before paging occasion is supported from RAN1 perspective</w:t>
      </w:r>
    </w:p>
    <w:p w14:paraId="33E34A38" w14:textId="77777777" w:rsidR="005A66F2" w:rsidRPr="00CA023C" w:rsidRDefault="005A66F2" w:rsidP="00145806">
      <w:pPr>
        <w:numPr>
          <w:ilvl w:val="0"/>
          <w:numId w:val="8"/>
        </w:numPr>
        <w:spacing w:before="0" w:after="0"/>
      </w:pPr>
      <w:r w:rsidRPr="00CA023C">
        <w:t xml:space="preserve">FFS: Physical layer design based on DCI, SSS or TRS/CSI-RS </w:t>
      </w:r>
    </w:p>
    <w:p w14:paraId="2EAF194D" w14:textId="31A3213C" w:rsidR="00543CCC" w:rsidRPr="00CA023C" w:rsidRDefault="005A66F2" w:rsidP="00145806">
      <w:pPr>
        <w:numPr>
          <w:ilvl w:val="0"/>
          <w:numId w:val="8"/>
        </w:numPr>
        <w:spacing w:before="0" w:after="0"/>
        <w:rPr>
          <w:rFonts w:eastAsia="Times New Roman"/>
          <w:lang w:val="en-US" w:eastAsia="zh-CN"/>
        </w:rPr>
      </w:pPr>
      <w:r w:rsidRPr="00CA023C">
        <w:t>Send LS to inform RAN2 and kindly ask RAN2 to inform RAN1 if there is anything that RAN1 should take into consideration in the physical layer design for this feature, including any other progress RAN2 has made in this WI which may has RAN1 impact</w:t>
      </w:r>
    </w:p>
    <w:p w14:paraId="7A724DB9" w14:textId="77777777" w:rsidR="00543CCC" w:rsidRPr="00CA023C" w:rsidRDefault="00543CCC" w:rsidP="00543CCC">
      <w:pPr>
        <w:overflowPunct w:val="0"/>
        <w:autoSpaceDE w:val="0"/>
        <w:autoSpaceDN w:val="0"/>
        <w:adjustRightInd w:val="0"/>
        <w:spacing w:before="0"/>
        <w:ind w:hanging="840"/>
        <w:contextualSpacing/>
        <w:textAlignment w:val="baseline"/>
        <w:rPr>
          <w:rFonts w:eastAsia="Times New Roman"/>
          <w:lang w:val="en-US" w:eastAsia="en-US"/>
        </w:rPr>
      </w:pPr>
    </w:p>
    <w:p w14:paraId="27A0C155" w14:textId="3CBE8A3E" w:rsidR="004D037B" w:rsidRPr="00CA023C" w:rsidRDefault="005F199C" w:rsidP="00372963">
      <w:pPr>
        <w:jc w:val="both"/>
        <w:rPr>
          <w:lang w:eastAsia="zh-CN"/>
        </w:rPr>
      </w:pPr>
      <w:r w:rsidRPr="00CA023C">
        <w:rPr>
          <w:lang w:eastAsia="zh-CN"/>
        </w:rPr>
        <w:t xml:space="preserve">In this contribution, </w:t>
      </w:r>
      <w:r w:rsidR="00CA023C" w:rsidRPr="00CA023C">
        <w:rPr>
          <w:lang w:eastAsia="zh-CN"/>
        </w:rPr>
        <w:t>paging early indication design</w:t>
      </w:r>
      <w:r w:rsidR="006156E5" w:rsidRPr="00CA023C">
        <w:rPr>
          <w:lang w:eastAsia="zh-CN"/>
        </w:rPr>
        <w:t xml:space="preserve"> </w:t>
      </w:r>
      <w:r w:rsidR="004D3B51" w:rsidRPr="00CA023C">
        <w:rPr>
          <w:lang w:eastAsia="zh-CN"/>
        </w:rPr>
        <w:t>will be discussed</w:t>
      </w:r>
      <w:r w:rsidR="000A511E" w:rsidRPr="00CA023C">
        <w:rPr>
          <w:lang w:eastAsia="zh-CN"/>
        </w:rPr>
        <w:t>.</w:t>
      </w:r>
    </w:p>
    <w:p w14:paraId="279F9F90" w14:textId="122D679E" w:rsidR="00645A5C" w:rsidRPr="00CA023C" w:rsidRDefault="00645A5C" w:rsidP="00645A5C">
      <w:pPr>
        <w:pStyle w:val="1"/>
        <w:numPr>
          <w:ilvl w:val="0"/>
          <w:numId w:val="4"/>
        </w:numPr>
        <w:jc w:val="both"/>
        <w:rPr>
          <w:rFonts w:ascii="Times New Roman" w:hAnsi="Times New Roman"/>
          <w:lang w:eastAsia="zh-CN"/>
        </w:rPr>
      </w:pPr>
      <w:r w:rsidRPr="00CA023C">
        <w:rPr>
          <w:rFonts w:ascii="Times New Roman" w:eastAsiaTheme="minorEastAsia" w:hAnsi="Times New Roman"/>
          <w:lang w:eastAsia="zh-CN"/>
        </w:rPr>
        <w:t xml:space="preserve">Paging </w:t>
      </w:r>
      <w:r w:rsidR="00AA56FB" w:rsidRPr="00CA023C">
        <w:rPr>
          <w:rFonts w:ascii="Times New Roman" w:eastAsiaTheme="minorEastAsia" w:hAnsi="Times New Roman"/>
          <w:lang w:eastAsia="zh-CN"/>
        </w:rPr>
        <w:t>early indication design</w:t>
      </w:r>
    </w:p>
    <w:p w14:paraId="737C3BFB" w14:textId="745C57C3" w:rsidR="00CA023C" w:rsidRPr="00E35AAC" w:rsidRDefault="00131BDA" w:rsidP="00E35AAC">
      <w:pPr>
        <w:pStyle w:val="2"/>
        <w:rPr>
          <w:rFonts w:ascii="Times New Roman" w:hAnsi="Times New Roman"/>
          <w:lang w:eastAsia="zh-CN"/>
        </w:rPr>
      </w:pPr>
      <w:r>
        <w:rPr>
          <w:rFonts w:ascii="Times New Roman" w:hAnsi="Times New Roman"/>
          <w:lang w:eastAsia="zh-CN"/>
        </w:rPr>
        <w:t>2</w:t>
      </w:r>
      <w:r w:rsidR="001B7281" w:rsidRPr="00CA023C">
        <w:rPr>
          <w:rFonts w:ascii="Times New Roman" w:hAnsi="Times New Roman"/>
          <w:lang w:eastAsia="zh-CN"/>
        </w:rPr>
        <w:t xml:space="preserve">.1 </w:t>
      </w:r>
      <w:r w:rsidR="00F14ED5" w:rsidRPr="00CA023C">
        <w:rPr>
          <w:rFonts w:ascii="Times New Roman" w:hAnsi="Times New Roman"/>
          <w:lang w:eastAsia="zh-CN"/>
        </w:rPr>
        <w:t xml:space="preserve">PEI </w:t>
      </w:r>
      <w:r w:rsidR="00CA023C" w:rsidRPr="00CA023C">
        <w:rPr>
          <w:rFonts w:ascii="Times New Roman" w:hAnsi="Times New Roman"/>
          <w:lang w:eastAsia="zh-CN"/>
        </w:rPr>
        <w:t>function</w:t>
      </w:r>
    </w:p>
    <w:p w14:paraId="2CE059F4" w14:textId="2F76DD18" w:rsidR="00EB1144" w:rsidRPr="00CA023C" w:rsidRDefault="00131BDA" w:rsidP="00EB1144">
      <w:pPr>
        <w:pStyle w:val="30"/>
        <w:rPr>
          <w:rFonts w:ascii="Times New Roman" w:hAnsi="Times New Roman"/>
          <w:lang w:eastAsia="zh-CN"/>
        </w:rPr>
      </w:pPr>
      <w:r>
        <w:rPr>
          <w:rFonts w:ascii="Times New Roman" w:hAnsi="Times New Roman"/>
          <w:lang w:eastAsia="zh-CN"/>
        </w:rPr>
        <w:t>2</w:t>
      </w:r>
      <w:r w:rsidR="00EB1144" w:rsidRPr="00CA023C">
        <w:rPr>
          <w:rFonts w:ascii="Times New Roman" w:hAnsi="Times New Roman"/>
          <w:lang w:eastAsia="zh-CN"/>
        </w:rPr>
        <w:t>.</w:t>
      </w:r>
      <w:r w:rsidR="00CA023C">
        <w:rPr>
          <w:rFonts w:ascii="Times New Roman" w:hAnsi="Times New Roman"/>
          <w:lang w:eastAsia="zh-CN"/>
        </w:rPr>
        <w:t>1</w:t>
      </w:r>
      <w:r w:rsidR="00EB1144" w:rsidRPr="00CA023C">
        <w:rPr>
          <w:rFonts w:ascii="Times New Roman" w:hAnsi="Times New Roman"/>
          <w:lang w:eastAsia="zh-CN"/>
        </w:rPr>
        <w:t xml:space="preserve">.1 </w:t>
      </w:r>
      <w:r w:rsidR="00CA023C">
        <w:rPr>
          <w:rFonts w:ascii="Times New Roman" w:hAnsi="Times New Roman"/>
          <w:lang w:eastAsia="zh-CN"/>
        </w:rPr>
        <w:t>UE</w:t>
      </w:r>
      <w:r w:rsidR="00EB1144" w:rsidRPr="00CA023C">
        <w:rPr>
          <w:rFonts w:ascii="Times New Roman" w:hAnsi="Times New Roman"/>
          <w:lang w:eastAsia="zh-CN"/>
        </w:rPr>
        <w:t xml:space="preserve"> sub-grouping indication</w:t>
      </w:r>
    </w:p>
    <w:p w14:paraId="05685B57" w14:textId="0719684F" w:rsidR="001B7281" w:rsidRPr="00CA023C" w:rsidRDefault="001B7281" w:rsidP="001B7281">
      <w:pPr>
        <w:jc w:val="both"/>
        <w:rPr>
          <w:lang w:eastAsia="zh-CN"/>
        </w:rPr>
      </w:pPr>
      <w:r w:rsidRPr="00CA023C">
        <w:rPr>
          <w:lang w:eastAsia="zh-CN"/>
        </w:rPr>
        <w:t xml:space="preserve">In Rel-15/16 paging procedure, UE monitors PO per paging cycle to detect the PDCCH with P-RNTI, </w:t>
      </w:r>
      <w:r w:rsidR="00016632" w:rsidRPr="00CA023C">
        <w:rPr>
          <w:lang w:eastAsia="zh-CN"/>
        </w:rPr>
        <w:t xml:space="preserve">and </w:t>
      </w:r>
      <w:r w:rsidRPr="00CA023C">
        <w:rPr>
          <w:lang w:eastAsia="zh-CN"/>
        </w:rPr>
        <w:t>then receives the paging message scheduled by P-RNTI PDCCH</w:t>
      </w:r>
      <w:r w:rsidR="00396C07" w:rsidRPr="00CA023C">
        <w:rPr>
          <w:lang w:eastAsia="zh-CN"/>
        </w:rPr>
        <w:t xml:space="preserve"> if </w:t>
      </w:r>
      <w:r w:rsidR="000D3487" w:rsidRPr="00CA023C">
        <w:rPr>
          <w:lang w:eastAsia="zh-CN"/>
        </w:rPr>
        <w:t>exists</w:t>
      </w:r>
      <w:r w:rsidRPr="00CA023C">
        <w:rPr>
          <w:lang w:eastAsia="zh-CN"/>
        </w:rPr>
        <w:t>. If the</w:t>
      </w:r>
      <w:r w:rsidRPr="00CA023C">
        <w:rPr>
          <w:i/>
          <w:lang w:eastAsia="zh-CN"/>
        </w:rPr>
        <w:t xml:space="preserve"> </w:t>
      </w:r>
      <w:proofErr w:type="spellStart"/>
      <w:r w:rsidRPr="00CA023C">
        <w:rPr>
          <w:i/>
          <w:lang w:eastAsia="zh-CN"/>
        </w:rPr>
        <w:t>ue</w:t>
      </w:r>
      <w:proofErr w:type="spellEnd"/>
      <w:r w:rsidRPr="00CA023C">
        <w:rPr>
          <w:i/>
          <w:lang w:eastAsia="zh-CN"/>
        </w:rPr>
        <w:t>-Identity</w:t>
      </w:r>
      <w:r w:rsidRPr="00CA023C">
        <w:rPr>
          <w:lang w:eastAsia="zh-CN"/>
        </w:rPr>
        <w:t xml:space="preserve"> in paging message matches to UE’s own ID, UE then accesses to the network, otherwise is still in idle/inactive mode. </w:t>
      </w:r>
    </w:p>
    <w:p w14:paraId="0F84B934" w14:textId="74C35D90" w:rsidR="001B7281" w:rsidRPr="00CA023C" w:rsidRDefault="001B7281" w:rsidP="001B7281">
      <w:pPr>
        <w:jc w:val="both"/>
        <w:rPr>
          <w:lang w:eastAsia="zh-CN"/>
        </w:rPr>
      </w:pPr>
      <w:r w:rsidRPr="00CA023C">
        <w:rPr>
          <w:lang w:eastAsia="zh-CN"/>
        </w:rPr>
        <w:t>The current paging procedure may cause unnecessary paging reception and power consumption, in case that UE receives paging PDCCH and PDSCH but cannot match its UE’s ID. The reason causes the false alarm of paging reception is that one PO contains more than one UEs, all UEs should first receive the same paging PDCCH and PDSCH and then to check whether the paging is for itself or not, even only one UE in this PO need to receive paging message actually.</w:t>
      </w:r>
    </w:p>
    <w:p w14:paraId="6E198089" w14:textId="65976E59" w:rsidR="004B4243" w:rsidRPr="00CA023C" w:rsidRDefault="00016632" w:rsidP="009702A1">
      <w:pPr>
        <w:jc w:val="both"/>
        <w:rPr>
          <w:lang w:eastAsia="zh-CN"/>
        </w:rPr>
      </w:pPr>
      <w:r w:rsidRPr="00CA023C">
        <w:rPr>
          <w:lang w:eastAsia="zh-CN"/>
        </w:rPr>
        <w:t>T</w:t>
      </w:r>
      <w:r w:rsidR="004B4243" w:rsidRPr="00CA023C">
        <w:rPr>
          <w:lang w:eastAsia="zh-CN"/>
        </w:rPr>
        <w:t>he paging rate of one sub-group can be further reduced</w:t>
      </w:r>
      <w:r w:rsidRPr="00CA023C">
        <w:rPr>
          <w:lang w:eastAsia="zh-CN"/>
        </w:rPr>
        <w:t xml:space="preserve"> when </w:t>
      </w:r>
      <w:r w:rsidR="00E35AAC">
        <w:rPr>
          <w:lang w:eastAsia="zh-CN"/>
        </w:rPr>
        <w:t xml:space="preserve">UE </w:t>
      </w:r>
      <w:r w:rsidRPr="00CA023C">
        <w:rPr>
          <w:lang w:eastAsia="zh-CN"/>
        </w:rPr>
        <w:t>sub-grouping is used</w:t>
      </w:r>
      <w:r w:rsidR="004B4243" w:rsidRPr="00CA023C">
        <w:rPr>
          <w:lang w:eastAsia="zh-CN"/>
        </w:rPr>
        <w:t xml:space="preserve">. For example, we assume the paging rate of one PO is </w:t>
      </w:r>
      <m:oMath>
        <m:r>
          <m:rPr>
            <m:sty m:val="p"/>
          </m:rPr>
          <w:rPr>
            <w:rFonts w:ascii="Cambria Math" w:hAnsi="Cambria Math"/>
            <w:lang w:eastAsia="zh-CN"/>
          </w:rPr>
          <m:t>1-</m:t>
        </m:r>
        <m:sSup>
          <m:sSupPr>
            <m:ctrlPr>
              <w:rPr>
                <w:rFonts w:ascii="Cambria Math" w:hAnsi="Cambria Math"/>
                <w:lang w:eastAsia="zh-CN"/>
              </w:rPr>
            </m:ctrlPr>
          </m:sSupPr>
          <m:e>
            <m:r>
              <w:rPr>
                <w:rFonts w:ascii="Cambria Math" w:hAnsi="Cambria Math"/>
                <w:lang w:eastAsia="zh-CN"/>
              </w:rPr>
              <m:t>(1-p)</m:t>
            </m:r>
          </m:e>
          <m:sup>
            <m:r>
              <w:rPr>
                <w:rFonts w:ascii="Cambria Math" w:hAnsi="Cambria Math"/>
                <w:lang w:eastAsia="zh-CN"/>
              </w:rPr>
              <m:t>n</m:t>
            </m:r>
          </m:sup>
        </m:sSup>
      </m:oMath>
      <w:r w:rsidR="004B4243" w:rsidRPr="00CA023C">
        <w:rPr>
          <w:lang w:eastAsia="zh-CN"/>
        </w:rPr>
        <w:t xml:space="preserve">, where </w:t>
      </w:r>
      <w:r w:rsidR="004B4243" w:rsidRPr="00CA023C">
        <w:rPr>
          <w:i/>
          <w:lang w:eastAsia="zh-CN"/>
        </w:rPr>
        <w:t>p</w:t>
      </w:r>
      <w:r w:rsidR="004B4243" w:rsidRPr="00CA023C">
        <w:rPr>
          <w:lang w:eastAsia="zh-CN"/>
        </w:rPr>
        <w:t xml:space="preserve"> is the paging rate of one UE, </w:t>
      </w:r>
      <w:r w:rsidR="004B4243" w:rsidRPr="00CA023C">
        <w:rPr>
          <w:i/>
          <w:lang w:eastAsia="zh-CN"/>
        </w:rPr>
        <w:t>n</w:t>
      </w:r>
      <w:r w:rsidR="004B4243" w:rsidRPr="00CA023C">
        <w:rPr>
          <w:lang w:eastAsia="zh-CN"/>
        </w:rPr>
        <w:t xml:space="preserve"> is the UE number </w:t>
      </w:r>
      <w:r w:rsidR="006433AA" w:rsidRPr="00CA023C">
        <w:rPr>
          <w:lang w:eastAsia="zh-CN"/>
        </w:rPr>
        <w:t>in</w:t>
      </w:r>
      <w:r w:rsidR="004B4243" w:rsidRPr="00CA023C">
        <w:rPr>
          <w:lang w:eastAsia="zh-CN"/>
        </w:rPr>
        <w:t xml:space="preserve"> one PO. The paging rate of one sub-group is </w:t>
      </w:r>
      <m:oMath>
        <m:r>
          <m:rPr>
            <m:sty m:val="p"/>
          </m:rPr>
          <w:rPr>
            <w:rFonts w:ascii="Cambria Math" w:hAnsi="Cambria Math"/>
            <w:lang w:eastAsia="zh-CN"/>
          </w:rPr>
          <m:t>1-</m:t>
        </m:r>
        <m:sSup>
          <m:sSupPr>
            <m:ctrlPr>
              <w:rPr>
                <w:rFonts w:ascii="Cambria Math" w:hAnsi="Cambria Math"/>
                <w:lang w:eastAsia="zh-CN"/>
              </w:rPr>
            </m:ctrlPr>
          </m:sSupPr>
          <m:e>
            <m:r>
              <w:rPr>
                <w:rFonts w:ascii="Cambria Math" w:hAnsi="Cambria Math"/>
                <w:lang w:eastAsia="zh-CN"/>
              </w:rPr>
              <m:t>(1-p)</m:t>
            </m:r>
          </m:e>
          <m:sup>
            <m:r>
              <w:rPr>
                <w:rFonts w:ascii="Cambria Math" w:hAnsi="Cambria Math"/>
                <w:lang w:eastAsia="zh-CN"/>
              </w:rPr>
              <m:t>m</m:t>
            </m:r>
          </m:sup>
        </m:sSup>
      </m:oMath>
      <w:r w:rsidR="004B4243" w:rsidRPr="00CA023C">
        <w:rPr>
          <w:lang w:eastAsia="zh-CN"/>
        </w:rPr>
        <w:t xml:space="preserve">, where </w:t>
      </w:r>
      <w:r w:rsidR="004B4243" w:rsidRPr="00CA023C">
        <w:rPr>
          <w:i/>
          <w:lang w:eastAsia="zh-CN"/>
        </w:rPr>
        <w:t>m</w:t>
      </w:r>
      <w:r w:rsidR="004B4243" w:rsidRPr="00CA023C">
        <w:rPr>
          <w:lang w:eastAsia="zh-CN"/>
        </w:rPr>
        <w:t xml:space="preserve"> is the </w:t>
      </w:r>
      <w:r w:rsidR="000D3487" w:rsidRPr="00CA023C">
        <w:rPr>
          <w:lang w:eastAsia="zh-CN"/>
        </w:rPr>
        <w:t>UE number in one sub group</w:t>
      </w:r>
      <w:r w:rsidR="004B4243" w:rsidRPr="00CA023C">
        <w:rPr>
          <w:lang w:eastAsia="zh-CN"/>
        </w:rPr>
        <w:t>.</w:t>
      </w:r>
      <w:r w:rsidR="00B755EF" w:rsidRPr="00CA023C">
        <w:rPr>
          <w:lang w:eastAsia="zh-CN"/>
        </w:rPr>
        <w:t xml:space="preserve"> Compared with </w:t>
      </w:r>
      <w:r w:rsidR="00E35AAC">
        <w:rPr>
          <w:lang w:eastAsia="zh-CN"/>
        </w:rPr>
        <w:t>PEI-only method</w:t>
      </w:r>
      <w:r w:rsidR="00B755EF" w:rsidRPr="00CA023C">
        <w:rPr>
          <w:lang w:eastAsia="zh-CN"/>
        </w:rPr>
        <w:t>, the UE power saving gain can be</w:t>
      </w:r>
      <w:r w:rsidR="00E35AAC">
        <w:rPr>
          <w:lang w:eastAsia="zh-CN"/>
        </w:rPr>
        <w:t xml:space="preserve"> further</w:t>
      </w:r>
      <w:r w:rsidR="00B755EF" w:rsidRPr="00CA023C">
        <w:rPr>
          <w:lang w:eastAsia="zh-CN"/>
        </w:rPr>
        <w:t xml:space="preserve"> increased due to the reduction of</w:t>
      </w:r>
      <w:r w:rsidR="005A1FAC" w:rsidRPr="00CA023C">
        <w:rPr>
          <w:lang w:eastAsia="zh-CN"/>
        </w:rPr>
        <w:t xml:space="preserve"> sub-group paging rate</w:t>
      </w:r>
      <w:r w:rsidR="00B755EF" w:rsidRPr="00CA023C">
        <w:rPr>
          <w:lang w:eastAsia="zh-CN"/>
        </w:rPr>
        <w:t>. Some evaluation results in different UE number</w:t>
      </w:r>
      <w:r w:rsidR="005A1FAC" w:rsidRPr="00CA023C">
        <w:rPr>
          <w:lang w:eastAsia="zh-CN"/>
        </w:rPr>
        <w:t>s</w:t>
      </w:r>
      <w:r w:rsidR="00B755EF" w:rsidRPr="00CA023C">
        <w:rPr>
          <w:lang w:eastAsia="zh-CN"/>
        </w:rPr>
        <w:t xml:space="preserve"> and sub group number</w:t>
      </w:r>
      <w:r w:rsidR="005A1FAC" w:rsidRPr="00CA023C">
        <w:rPr>
          <w:lang w:eastAsia="zh-CN"/>
        </w:rPr>
        <w:t>s</w:t>
      </w:r>
      <w:r w:rsidR="00B755EF" w:rsidRPr="00CA023C">
        <w:rPr>
          <w:lang w:eastAsia="zh-CN"/>
        </w:rPr>
        <w:t xml:space="preserve"> are in the table </w:t>
      </w:r>
      <w:r w:rsidR="00E35AAC">
        <w:rPr>
          <w:lang w:eastAsia="zh-CN"/>
        </w:rPr>
        <w:t>1</w:t>
      </w:r>
      <w:r w:rsidR="00B755EF" w:rsidRPr="00CA023C">
        <w:rPr>
          <w:lang w:eastAsia="zh-CN"/>
        </w:rPr>
        <w:t>, with the assumption of paging rate of one PO is 10%</w:t>
      </w:r>
      <w:r w:rsidR="00545237" w:rsidRPr="00CA023C">
        <w:rPr>
          <w:lang w:eastAsia="zh-CN"/>
        </w:rPr>
        <w:t xml:space="preserve"> and 25%.</w:t>
      </w:r>
    </w:p>
    <w:p w14:paraId="4DED2E62" w14:textId="6F63985F" w:rsidR="00CB4085" w:rsidRPr="00CA023C" w:rsidRDefault="00CB4085" w:rsidP="00CB4085">
      <w:pPr>
        <w:jc w:val="center"/>
        <w:rPr>
          <w:b/>
          <w:lang w:eastAsia="zh-CN"/>
        </w:rPr>
      </w:pPr>
      <w:r w:rsidRPr="00CA023C">
        <w:rPr>
          <w:b/>
          <w:lang w:eastAsia="zh-CN"/>
        </w:rPr>
        <w:t xml:space="preserve">Table </w:t>
      </w:r>
      <w:r w:rsidR="00E35AAC">
        <w:rPr>
          <w:b/>
          <w:lang w:eastAsia="zh-CN"/>
        </w:rPr>
        <w:t>1</w:t>
      </w:r>
      <w:r w:rsidRPr="00CA023C">
        <w:rPr>
          <w:b/>
          <w:lang w:eastAsia="zh-CN"/>
        </w:rPr>
        <w:t>. Power saving gain of PEI based UE sub-grouping</w:t>
      </w:r>
    </w:p>
    <w:tbl>
      <w:tblPr>
        <w:tblStyle w:val="af7"/>
        <w:tblW w:w="5000" w:type="pct"/>
        <w:tblLook w:val="04A0" w:firstRow="1" w:lastRow="0" w:firstColumn="1" w:lastColumn="0" w:noHBand="0" w:noVBand="1"/>
      </w:tblPr>
      <w:tblGrid>
        <w:gridCol w:w="1039"/>
        <w:gridCol w:w="4190"/>
        <w:gridCol w:w="733"/>
        <w:gridCol w:w="733"/>
        <w:gridCol w:w="733"/>
        <w:gridCol w:w="734"/>
        <w:gridCol w:w="734"/>
        <w:gridCol w:w="733"/>
      </w:tblGrid>
      <w:tr w:rsidR="00DE1BB3" w:rsidRPr="00CA023C" w14:paraId="3B35814A" w14:textId="77777777" w:rsidTr="00E51ACC">
        <w:tc>
          <w:tcPr>
            <w:tcW w:w="540" w:type="pct"/>
            <w:vMerge w:val="restart"/>
          </w:tcPr>
          <w:p w14:paraId="0D726499" w14:textId="20815D1A" w:rsidR="00DE1BB3" w:rsidRPr="00CA023C" w:rsidRDefault="00DE1BB3" w:rsidP="00017AFC">
            <w:pPr>
              <w:jc w:val="both"/>
              <w:rPr>
                <w:b/>
                <w:lang w:eastAsia="zh-CN"/>
              </w:rPr>
            </w:pPr>
          </w:p>
        </w:tc>
        <w:tc>
          <w:tcPr>
            <w:tcW w:w="2176" w:type="pct"/>
          </w:tcPr>
          <w:p w14:paraId="1F193BEC" w14:textId="0612772B" w:rsidR="00DE1BB3" w:rsidRPr="00CA023C" w:rsidRDefault="00DE1BB3" w:rsidP="00017AFC">
            <w:pPr>
              <w:jc w:val="both"/>
              <w:rPr>
                <w:b/>
                <w:lang w:eastAsia="zh-CN"/>
              </w:rPr>
            </w:pPr>
            <w:r w:rsidRPr="00CA023C">
              <w:rPr>
                <w:b/>
                <w:lang w:eastAsia="zh-CN"/>
              </w:rPr>
              <w:t>Paging rate of one PO</w:t>
            </w:r>
          </w:p>
        </w:tc>
        <w:tc>
          <w:tcPr>
            <w:tcW w:w="1142" w:type="pct"/>
            <w:gridSpan w:val="3"/>
          </w:tcPr>
          <w:p w14:paraId="265C0747" w14:textId="491E1F5D" w:rsidR="00DE1BB3" w:rsidRPr="00CA023C" w:rsidRDefault="00DE1BB3" w:rsidP="00017AFC">
            <w:pPr>
              <w:jc w:val="both"/>
              <w:rPr>
                <w:lang w:eastAsia="zh-CN"/>
              </w:rPr>
            </w:pPr>
            <w:r w:rsidRPr="00CA023C">
              <w:rPr>
                <w:lang w:eastAsia="zh-CN"/>
              </w:rPr>
              <w:t>10%</w:t>
            </w:r>
          </w:p>
        </w:tc>
        <w:tc>
          <w:tcPr>
            <w:tcW w:w="1143" w:type="pct"/>
            <w:gridSpan w:val="3"/>
          </w:tcPr>
          <w:p w14:paraId="21BBC306" w14:textId="55A12843" w:rsidR="00DE1BB3" w:rsidRPr="00CA023C" w:rsidRDefault="00DE1BB3" w:rsidP="00017AFC">
            <w:pPr>
              <w:jc w:val="both"/>
              <w:rPr>
                <w:lang w:eastAsia="zh-CN"/>
              </w:rPr>
            </w:pPr>
            <w:r w:rsidRPr="00CA023C">
              <w:rPr>
                <w:lang w:eastAsia="zh-CN"/>
              </w:rPr>
              <w:t>25%</w:t>
            </w:r>
          </w:p>
        </w:tc>
      </w:tr>
      <w:tr w:rsidR="00DE1BB3" w:rsidRPr="00CA023C" w14:paraId="64AE8512" w14:textId="77777777" w:rsidTr="00A33388">
        <w:tc>
          <w:tcPr>
            <w:tcW w:w="540" w:type="pct"/>
            <w:vMerge/>
          </w:tcPr>
          <w:p w14:paraId="5DBC46F1" w14:textId="77777777" w:rsidR="00DE1BB3" w:rsidRPr="00CA023C" w:rsidRDefault="00DE1BB3" w:rsidP="00017AFC">
            <w:pPr>
              <w:jc w:val="both"/>
              <w:rPr>
                <w:b/>
                <w:lang w:eastAsia="zh-CN"/>
              </w:rPr>
            </w:pPr>
          </w:p>
        </w:tc>
        <w:tc>
          <w:tcPr>
            <w:tcW w:w="2176" w:type="pct"/>
          </w:tcPr>
          <w:p w14:paraId="0EADD1FF" w14:textId="7889E8FE" w:rsidR="00DE1BB3" w:rsidRPr="00CA023C" w:rsidRDefault="00DE1BB3" w:rsidP="00017AFC">
            <w:pPr>
              <w:jc w:val="both"/>
              <w:rPr>
                <w:b/>
                <w:lang w:eastAsia="zh-CN"/>
              </w:rPr>
            </w:pPr>
            <w:r w:rsidRPr="00CA023C">
              <w:rPr>
                <w:b/>
                <w:lang w:eastAsia="zh-CN"/>
              </w:rPr>
              <w:t xml:space="preserve">Sub groups number </w:t>
            </w:r>
          </w:p>
        </w:tc>
        <w:tc>
          <w:tcPr>
            <w:tcW w:w="381" w:type="pct"/>
          </w:tcPr>
          <w:p w14:paraId="3D5DDC82" w14:textId="32539DEA" w:rsidR="00DE1BB3" w:rsidRPr="00CA023C" w:rsidRDefault="00DE1BB3" w:rsidP="00017AFC">
            <w:pPr>
              <w:jc w:val="both"/>
              <w:rPr>
                <w:lang w:eastAsia="zh-CN"/>
              </w:rPr>
            </w:pPr>
            <w:r w:rsidRPr="00CA023C">
              <w:rPr>
                <w:lang w:eastAsia="zh-CN"/>
              </w:rPr>
              <w:t>2</w:t>
            </w:r>
          </w:p>
        </w:tc>
        <w:tc>
          <w:tcPr>
            <w:tcW w:w="381" w:type="pct"/>
          </w:tcPr>
          <w:p w14:paraId="54E13BE5" w14:textId="77777777" w:rsidR="00DE1BB3" w:rsidRPr="00CA023C" w:rsidRDefault="00DE1BB3" w:rsidP="00017AFC">
            <w:pPr>
              <w:jc w:val="both"/>
              <w:rPr>
                <w:lang w:eastAsia="zh-CN"/>
              </w:rPr>
            </w:pPr>
            <w:r w:rsidRPr="00CA023C">
              <w:rPr>
                <w:lang w:eastAsia="zh-CN"/>
              </w:rPr>
              <w:t>4</w:t>
            </w:r>
          </w:p>
        </w:tc>
        <w:tc>
          <w:tcPr>
            <w:tcW w:w="381" w:type="pct"/>
          </w:tcPr>
          <w:p w14:paraId="5FC3A3C5" w14:textId="77777777" w:rsidR="00DE1BB3" w:rsidRPr="00CA023C" w:rsidRDefault="00DE1BB3" w:rsidP="00017AFC">
            <w:pPr>
              <w:jc w:val="both"/>
              <w:rPr>
                <w:lang w:eastAsia="zh-CN"/>
              </w:rPr>
            </w:pPr>
            <w:r w:rsidRPr="00CA023C">
              <w:rPr>
                <w:lang w:eastAsia="zh-CN"/>
              </w:rPr>
              <w:t>8</w:t>
            </w:r>
          </w:p>
        </w:tc>
        <w:tc>
          <w:tcPr>
            <w:tcW w:w="381" w:type="pct"/>
          </w:tcPr>
          <w:p w14:paraId="6F6EA5C3" w14:textId="77777777" w:rsidR="00DE1BB3" w:rsidRPr="00CA023C" w:rsidRDefault="00DE1BB3" w:rsidP="00017AFC">
            <w:pPr>
              <w:jc w:val="both"/>
              <w:rPr>
                <w:lang w:eastAsia="zh-CN"/>
              </w:rPr>
            </w:pPr>
            <w:r w:rsidRPr="00CA023C">
              <w:rPr>
                <w:lang w:eastAsia="zh-CN"/>
              </w:rPr>
              <w:t>2</w:t>
            </w:r>
          </w:p>
        </w:tc>
        <w:tc>
          <w:tcPr>
            <w:tcW w:w="381" w:type="pct"/>
          </w:tcPr>
          <w:p w14:paraId="02DA2AF2" w14:textId="77777777" w:rsidR="00DE1BB3" w:rsidRPr="00CA023C" w:rsidRDefault="00DE1BB3" w:rsidP="00017AFC">
            <w:pPr>
              <w:jc w:val="both"/>
              <w:rPr>
                <w:lang w:eastAsia="zh-CN"/>
              </w:rPr>
            </w:pPr>
            <w:r w:rsidRPr="00CA023C">
              <w:rPr>
                <w:lang w:eastAsia="zh-CN"/>
              </w:rPr>
              <w:t>4</w:t>
            </w:r>
          </w:p>
        </w:tc>
        <w:tc>
          <w:tcPr>
            <w:tcW w:w="381" w:type="pct"/>
          </w:tcPr>
          <w:p w14:paraId="06AE3832" w14:textId="77777777" w:rsidR="00DE1BB3" w:rsidRPr="00CA023C" w:rsidRDefault="00DE1BB3" w:rsidP="00017AFC">
            <w:pPr>
              <w:jc w:val="both"/>
              <w:rPr>
                <w:lang w:eastAsia="zh-CN"/>
              </w:rPr>
            </w:pPr>
            <w:r w:rsidRPr="00CA023C">
              <w:rPr>
                <w:lang w:eastAsia="zh-CN"/>
              </w:rPr>
              <w:t>8</w:t>
            </w:r>
          </w:p>
        </w:tc>
      </w:tr>
      <w:tr w:rsidR="00DE1BB3" w:rsidRPr="00CA023C" w14:paraId="2CE752F8" w14:textId="77777777" w:rsidTr="00A33388">
        <w:tc>
          <w:tcPr>
            <w:tcW w:w="540" w:type="pct"/>
            <w:vMerge w:val="restart"/>
          </w:tcPr>
          <w:p w14:paraId="1F391429" w14:textId="74D00665" w:rsidR="00DE1BB3" w:rsidRPr="00CA023C" w:rsidRDefault="00DE1BB3" w:rsidP="00DE1BB3">
            <w:pPr>
              <w:jc w:val="both"/>
              <w:rPr>
                <w:b/>
                <w:lang w:eastAsia="zh-CN"/>
              </w:rPr>
            </w:pPr>
            <w:r w:rsidRPr="00CA023C">
              <w:rPr>
                <w:b/>
                <w:lang w:eastAsia="zh-CN"/>
              </w:rPr>
              <w:t>low SINR</w:t>
            </w:r>
          </w:p>
        </w:tc>
        <w:tc>
          <w:tcPr>
            <w:tcW w:w="2176" w:type="pct"/>
          </w:tcPr>
          <w:p w14:paraId="3EF34731" w14:textId="5D7318C8" w:rsidR="00DE1BB3" w:rsidRPr="00CA023C" w:rsidRDefault="00DE1BB3" w:rsidP="00DE1BB3">
            <w:pPr>
              <w:jc w:val="both"/>
              <w:rPr>
                <w:b/>
                <w:lang w:eastAsia="zh-CN"/>
              </w:rPr>
            </w:pPr>
            <w:r w:rsidRPr="00CA023C">
              <w:rPr>
                <w:b/>
                <w:lang w:eastAsia="zh-CN"/>
              </w:rPr>
              <w:t>Power saving gain</w:t>
            </w:r>
            <w:r w:rsidR="00A33388" w:rsidRPr="00CA023C">
              <w:rPr>
                <w:b/>
                <w:lang w:eastAsia="zh-CN"/>
              </w:rPr>
              <w:t xml:space="preserve"> of PEI + sub-grouping</w:t>
            </w:r>
          </w:p>
        </w:tc>
        <w:tc>
          <w:tcPr>
            <w:tcW w:w="381" w:type="pct"/>
          </w:tcPr>
          <w:p w14:paraId="15FEFBD2" w14:textId="27CC7421" w:rsidR="00DE1BB3" w:rsidRPr="00CA023C" w:rsidRDefault="00DE1BB3" w:rsidP="00DE1BB3">
            <w:pPr>
              <w:jc w:val="both"/>
              <w:rPr>
                <w:lang w:eastAsia="zh-CN"/>
              </w:rPr>
            </w:pPr>
            <w:r w:rsidRPr="00CA023C">
              <w:rPr>
                <w:lang w:eastAsia="zh-CN"/>
              </w:rPr>
              <w:t>21.7%</w:t>
            </w:r>
          </w:p>
        </w:tc>
        <w:tc>
          <w:tcPr>
            <w:tcW w:w="381" w:type="pct"/>
          </w:tcPr>
          <w:p w14:paraId="720F52AB" w14:textId="77777777" w:rsidR="00DE1BB3" w:rsidRPr="00CA023C" w:rsidRDefault="00DE1BB3" w:rsidP="00DE1BB3">
            <w:pPr>
              <w:jc w:val="both"/>
              <w:rPr>
                <w:lang w:eastAsia="zh-CN"/>
              </w:rPr>
            </w:pPr>
            <w:r w:rsidRPr="00CA023C">
              <w:rPr>
                <w:lang w:eastAsia="zh-CN"/>
              </w:rPr>
              <w:t>22.3%</w:t>
            </w:r>
          </w:p>
        </w:tc>
        <w:tc>
          <w:tcPr>
            <w:tcW w:w="381" w:type="pct"/>
          </w:tcPr>
          <w:p w14:paraId="50E370D7" w14:textId="77777777" w:rsidR="00DE1BB3" w:rsidRPr="00CA023C" w:rsidRDefault="00DE1BB3" w:rsidP="00DE1BB3">
            <w:pPr>
              <w:jc w:val="both"/>
              <w:rPr>
                <w:lang w:eastAsia="zh-CN"/>
              </w:rPr>
            </w:pPr>
            <w:r w:rsidRPr="00CA023C">
              <w:rPr>
                <w:lang w:eastAsia="zh-CN"/>
              </w:rPr>
              <w:t>22.6%</w:t>
            </w:r>
          </w:p>
        </w:tc>
        <w:tc>
          <w:tcPr>
            <w:tcW w:w="381" w:type="pct"/>
          </w:tcPr>
          <w:p w14:paraId="406CD8B9" w14:textId="77777777" w:rsidR="00DE1BB3" w:rsidRPr="00CA023C" w:rsidRDefault="00DE1BB3" w:rsidP="00DE1BB3">
            <w:pPr>
              <w:jc w:val="both"/>
              <w:rPr>
                <w:lang w:eastAsia="zh-CN"/>
              </w:rPr>
            </w:pPr>
            <w:r w:rsidRPr="00CA023C">
              <w:rPr>
                <w:lang w:eastAsia="zh-CN"/>
              </w:rPr>
              <w:t>19.8%</w:t>
            </w:r>
          </w:p>
        </w:tc>
        <w:tc>
          <w:tcPr>
            <w:tcW w:w="381" w:type="pct"/>
          </w:tcPr>
          <w:p w14:paraId="2AC30B46" w14:textId="77777777" w:rsidR="00DE1BB3" w:rsidRPr="00CA023C" w:rsidRDefault="00DE1BB3" w:rsidP="00DE1BB3">
            <w:pPr>
              <w:jc w:val="both"/>
              <w:rPr>
                <w:lang w:eastAsia="zh-CN"/>
              </w:rPr>
            </w:pPr>
            <w:r w:rsidRPr="00CA023C">
              <w:rPr>
                <w:lang w:eastAsia="zh-CN"/>
              </w:rPr>
              <w:t>21.3%</w:t>
            </w:r>
          </w:p>
        </w:tc>
        <w:tc>
          <w:tcPr>
            <w:tcW w:w="381" w:type="pct"/>
          </w:tcPr>
          <w:p w14:paraId="17943CA5" w14:textId="77777777" w:rsidR="00DE1BB3" w:rsidRPr="00CA023C" w:rsidRDefault="00DE1BB3" w:rsidP="00DE1BB3">
            <w:pPr>
              <w:jc w:val="both"/>
              <w:rPr>
                <w:lang w:eastAsia="zh-CN"/>
              </w:rPr>
            </w:pPr>
            <w:r w:rsidRPr="00CA023C">
              <w:rPr>
                <w:lang w:eastAsia="zh-CN"/>
              </w:rPr>
              <w:t>22.1%</w:t>
            </w:r>
          </w:p>
        </w:tc>
      </w:tr>
      <w:tr w:rsidR="00DE1BB3" w:rsidRPr="00CA023C" w14:paraId="22D941DB" w14:textId="77777777" w:rsidTr="00A33388">
        <w:tc>
          <w:tcPr>
            <w:tcW w:w="540" w:type="pct"/>
            <w:vMerge/>
          </w:tcPr>
          <w:p w14:paraId="51EB6AEC" w14:textId="77777777" w:rsidR="00DE1BB3" w:rsidRPr="00CA023C" w:rsidRDefault="00DE1BB3" w:rsidP="00DE1BB3">
            <w:pPr>
              <w:jc w:val="both"/>
              <w:rPr>
                <w:b/>
                <w:lang w:eastAsia="zh-CN"/>
              </w:rPr>
            </w:pPr>
          </w:p>
        </w:tc>
        <w:tc>
          <w:tcPr>
            <w:tcW w:w="2176" w:type="pct"/>
          </w:tcPr>
          <w:p w14:paraId="4166C371" w14:textId="6BC72536" w:rsidR="00DE1BB3" w:rsidRPr="00CA023C" w:rsidRDefault="00DE1BB3" w:rsidP="00DE1BB3">
            <w:pPr>
              <w:jc w:val="both"/>
              <w:rPr>
                <w:b/>
                <w:lang w:eastAsia="zh-CN"/>
              </w:rPr>
            </w:pPr>
            <w:r w:rsidRPr="00CA023C">
              <w:rPr>
                <w:b/>
                <w:lang w:eastAsia="zh-CN"/>
              </w:rPr>
              <w:t>Improvement of power saving gain related to PEI only</w:t>
            </w:r>
          </w:p>
        </w:tc>
        <w:tc>
          <w:tcPr>
            <w:tcW w:w="381" w:type="pct"/>
          </w:tcPr>
          <w:p w14:paraId="1E64AD9B" w14:textId="50FC202E" w:rsidR="00DE1BB3" w:rsidRPr="00CA023C" w:rsidRDefault="00DE1BB3" w:rsidP="00DE1BB3">
            <w:pPr>
              <w:jc w:val="both"/>
              <w:rPr>
                <w:lang w:eastAsia="zh-CN"/>
              </w:rPr>
            </w:pPr>
            <w:r w:rsidRPr="00CA023C">
              <w:rPr>
                <w:lang w:eastAsia="zh-CN"/>
              </w:rPr>
              <w:t>5.3%</w:t>
            </w:r>
          </w:p>
        </w:tc>
        <w:tc>
          <w:tcPr>
            <w:tcW w:w="381" w:type="pct"/>
          </w:tcPr>
          <w:p w14:paraId="1764C7D6" w14:textId="77777777" w:rsidR="00DE1BB3" w:rsidRPr="00CA023C" w:rsidRDefault="00DE1BB3" w:rsidP="00DE1BB3">
            <w:pPr>
              <w:jc w:val="both"/>
              <w:rPr>
                <w:lang w:eastAsia="zh-CN"/>
              </w:rPr>
            </w:pPr>
            <w:r w:rsidRPr="00CA023C">
              <w:rPr>
                <w:lang w:eastAsia="zh-CN"/>
              </w:rPr>
              <w:t>8.3%</w:t>
            </w:r>
          </w:p>
        </w:tc>
        <w:tc>
          <w:tcPr>
            <w:tcW w:w="381" w:type="pct"/>
          </w:tcPr>
          <w:p w14:paraId="10531CE2" w14:textId="77777777" w:rsidR="00DE1BB3" w:rsidRPr="00CA023C" w:rsidRDefault="00DE1BB3" w:rsidP="00DE1BB3">
            <w:pPr>
              <w:jc w:val="both"/>
              <w:rPr>
                <w:lang w:eastAsia="zh-CN"/>
              </w:rPr>
            </w:pPr>
            <w:r w:rsidRPr="00CA023C">
              <w:rPr>
                <w:lang w:eastAsia="zh-CN"/>
              </w:rPr>
              <w:t>9.7%</w:t>
            </w:r>
          </w:p>
        </w:tc>
        <w:tc>
          <w:tcPr>
            <w:tcW w:w="381" w:type="pct"/>
          </w:tcPr>
          <w:p w14:paraId="5F87D028" w14:textId="2713AFEC" w:rsidR="00DE1BB3" w:rsidRPr="00CA023C" w:rsidRDefault="00DE1BB3" w:rsidP="00DE1BB3">
            <w:pPr>
              <w:jc w:val="both"/>
              <w:rPr>
                <w:lang w:eastAsia="zh-CN"/>
              </w:rPr>
            </w:pPr>
            <w:r w:rsidRPr="00CA023C">
              <w:rPr>
                <w:lang w:eastAsia="zh-CN"/>
              </w:rPr>
              <w:t>11.9%</w:t>
            </w:r>
          </w:p>
        </w:tc>
        <w:tc>
          <w:tcPr>
            <w:tcW w:w="381" w:type="pct"/>
          </w:tcPr>
          <w:p w14:paraId="7849885D" w14:textId="6B3EBDA9" w:rsidR="00DE1BB3" w:rsidRPr="00CA023C" w:rsidRDefault="00DE1BB3" w:rsidP="00DE1BB3">
            <w:pPr>
              <w:jc w:val="both"/>
              <w:rPr>
                <w:lang w:eastAsia="zh-CN"/>
              </w:rPr>
            </w:pPr>
            <w:r w:rsidRPr="00CA023C">
              <w:rPr>
                <w:lang w:eastAsia="zh-CN"/>
              </w:rPr>
              <w:t>20.3%</w:t>
            </w:r>
          </w:p>
        </w:tc>
        <w:tc>
          <w:tcPr>
            <w:tcW w:w="381" w:type="pct"/>
          </w:tcPr>
          <w:p w14:paraId="38013EF6" w14:textId="315A8DB7" w:rsidR="00DE1BB3" w:rsidRPr="00CA023C" w:rsidRDefault="00DE1BB3" w:rsidP="00DE1BB3">
            <w:pPr>
              <w:jc w:val="both"/>
              <w:rPr>
                <w:lang w:eastAsia="zh-CN"/>
              </w:rPr>
            </w:pPr>
            <w:r w:rsidRPr="00CA023C">
              <w:rPr>
                <w:lang w:eastAsia="zh-CN"/>
              </w:rPr>
              <w:t>24.9%</w:t>
            </w:r>
          </w:p>
        </w:tc>
      </w:tr>
      <w:tr w:rsidR="00DE1BB3" w:rsidRPr="00CA023C" w14:paraId="4DC9A129" w14:textId="77777777" w:rsidTr="00A33388">
        <w:tc>
          <w:tcPr>
            <w:tcW w:w="540" w:type="pct"/>
            <w:vMerge w:val="restart"/>
          </w:tcPr>
          <w:p w14:paraId="5AB4F961" w14:textId="60EBFEA6" w:rsidR="00DE1BB3" w:rsidRPr="00CA023C" w:rsidRDefault="00DE1BB3" w:rsidP="00DE1BB3">
            <w:pPr>
              <w:jc w:val="both"/>
              <w:rPr>
                <w:b/>
                <w:lang w:eastAsia="zh-CN"/>
              </w:rPr>
            </w:pPr>
            <w:r w:rsidRPr="00CA023C">
              <w:rPr>
                <w:b/>
                <w:lang w:eastAsia="zh-CN"/>
              </w:rPr>
              <w:t>high SINR</w:t>
            </w:r>
          </w:p>
        </w:tc>
        <w:tc>
          <w:tcPr>
            <w:tcW w:w="2176" w:type="pct"/>
          </w:tcPr>
          <w:p w14:paraId="03C023E9" w14:textId="62294566" w:rsidR="00DE1BB3" w:rsidRPr="00CA023C" w:rsidRDefault="00DE1BB3" w:rsidP="00DE1BB3">
            <w:pPr>
              <w:jc w:val="both"/>
              <w:rPr>
                <w:b/>
                <w:lang w:eastAsia="zh-CN"/>
              </w:rPr>
            </w:pPr>
            <w:r w:rsidRPr="00CA023C">
              <w:rPr>
                <w:b/>
                <w:lang w:eastAsia="zh-CN"/>
              </w:rPr>
              <w:t>Power saving gain</w:t>
            </w:r>
            <w:r w:rsidR="00A33388" w:rsidRPr="00CA023C">
              <w:rPr>
                <w:b/>
                <w:lang w:eastAsia="zh-CN"/>
              </w:rPr>
              <w:t xml:space="preserve"> of PEI + sub-grouping</w:t>
            </w:r>
          </w:p>
        </w:tc>
        <w:tc>
          <w:tcPr>
            <w:tcW w:w="381" w:type="pct"/>
          </w:tcPr>
          <w:p w14:paraId="7D2E61B4" w14:textId="7BF9D7A8" w:rsidR="00DE1BB3" w:rsidRPr="00CA023C" w:rsidRDefault="00DE1BB3" w:rsidP="00DE1BB3">
            <w:pPr>
              <w:jc w:val="both"/>
              <w:rPr>
                <w:lang w:eastAsia="zh-CN"/>
              </w:rPr>
            </w:pPr>
            <w:r w:rsidRPr="00CA023C">
              <w:rPr>
                <w:lang w:eastAsia="zh-CN"/>
              </w:rPr>
              <w:t>11.4%</w:t>
            </w:r>
          </w:p>
        </w:tc>
        <w:tc>
          <w:tcPr>
            <w:tcW w:w="381" w:type="pct"/>
          </w:tcPr>
          <w:p w14:paraId="77674234" w14:textId="77777777" w:rsidR="00DE1BB3" w:rsidRPr="00CA023C" w:rsidRDefault="00DE1BB3" w:rsidP="00DE1BB3">
            <w:pPr>
              <w:jc w:val="both"/>
              <w:rPr>
                <w:lang w:eastAsia="zh-CN"/>
              </w:rPr>
            </w:pPr>
            <w:r w:rsidRPr="00CA023C">
              <w:rPr>
                <w:lang w:eastAsia="zh-CN"/>
              </w:rPr>
              <w:t>11.7%</w:t>
            </w:r>
          </w:p>
        </w:tc>
        <w:tc>
          <w:tcPr>
            <w:tcW w:w="381" w:type="pct"/>
          </w:tcPr>
          <w:p w14:paraId="4F63C2FF" w14:textId="77777777" w:rsidR="00DE1BB3" w:rsidRPr="00CA023C" w:rsidRDefault="00DE1BB3" w:rsidP="00DE1BB3">
            <w:pPr>
              <w:rPr>
                <w:lang w:eastAsia="zh-CN"/>
              </w:rPr>
            </w:pPr>
            <w:r w:rsidRPr="00CA023C">
              <w:rPr>
                <w:lang w:eastAsia="zh-CN"/>
              </w:rPr>
              <w:t>11.9%</w:t>
            </w:r>
          </w:p>
        </w:tc>
        <w:tc>
          <w:tcPr>
            <w:tcW w:w="381" w:type="pct"/>
          </w:tcPr>
          <w:p w14:paraId="413C7F16" w14:textId="77777777" w:rsidR="00DE1BB3" w:rsidRPr="00CA023C" w:rsidRDefault="00DE1BB3" w:rsidP="00DE1BB3">
            <w:pPr>
              <w:jc w:val="both"/>
              <w:rPr>
                <w:lang w:eastAsia="zh-CN"/>
              </w:rPr>
            </w:pPr>
            <w:r w:rsidRPr="00CA023C">
              <w:rPr>
                <w:lang w:eastAsia="zh-CN"/>
              </w:rPr>
              <w:t>10.3%</w:t>
            </w:r>
          </w:p>
        </w:tc>
        <w:tc>
          <w:tcPr>
            <w:tcW w:w="381" w:type="pct"/>
          </w:tcPr>
          <w:p w14:paraId="48E44FA6" w14:textId="77777777" w:rsidR="00DE1BB3" w:rsidRPr="00CA023C" w:rsidRDefault="00DE1BB3" w:rsidP="00DE1BB3">
            <w:pPr>
              <w:jc w:val="both"/>
              <w:rPr>
                <w:lang w:eastAsia="zh-CN"/>
              </w:rPr>
            </w:pPr>
            <w:r w:rsidRPr="00CA023C">
              <w:rPr>
                <w:lang w:eastAsia="zh-CN"/>
              </w:rPr>
              <w:t>11.1%</w:t>
            </w:r>
          </w:p>
        </w:tc>
        <w:tc>
          <w:tcPr>
            <w:tcW w:w="381" w:type="pct"/>
          </w:tcPr>
          <w:p w14:paraId="79D07947" w14:textId="77777777" w:rsidR="00DE1BB3" w:rsidRPr="00CA023C" w:rsidRDefault="00DE1BB3" w:rsidP="00DE1BB3">
            <w:pPr>
              <w:jc w:val="both"/>
              <w:rPr>
                <w:lang w:eastAsia="zh-CN"/>
              </w:rPr>
            </w:pPr>
            <w:r w:rsidRPr="00CA023C">
              <w:rPr>
                <w:lang w:eastAsia="zh-CN"/>
              </w:rPr>
              <w:t>11.6%</w:t>
            </w:r>
          </w:p>
        </w:tc>
      </w:tr>
      <w:tr w:rsidR="00DE1BB3" w:rsidRPr="00CA023C" w14:paraId="6425BC80" w14:textId="77777777" w:rsidTr="00A33388">
        <w:tc>
          <w:tcPr>
            <w:tcW w:w="540" w:type="pct"/>
            <w:vMerge/>
          </w:tcPr>
          <w:p w14:paraId="243BD3EA" w14:textId="77777777" w:rsidR="00DE1BB3" w:rsidRPr="00CA023C" w:rsidRDefault="00DE1BB3" w:rsidP="00DE1BB3">
            <w:pPr>
              <w:jc w:val="both"/>
              <w:rPr>
                <w:b/>
                <w:lang w:eastAsia="zh-CN"/>
              </w:rPr>
            </w:pPr>
          </w:p>
        </w:tc>
        <w:tc>
          <w:tcPr>
            <w:tcW w:w="2176" w:type="pct"/>
          </w:tcPr>
          <w:p w14:paraId="4B389236" w14:textId="6BCFF6CC" w:rsidR="00DE1BB3" w:rsidRPr="00CA023C" w:rsidRDefault="00DE1BB3" w:rsidP="00DE1BB3">
            <w:pPr>
              <w:jc w:val="both"/>
              <w:rPr>
                <w:b/>
                <w:lang w:eastAsia="zh-CN"/>
              </w:rPr>
            </w:pPr>
            <w:r w:rsidRPr="00CA023C">
              <w:rPr>
                <w:b/>
                <w:lang w:eastAsia="zh-CN"/>
              </w:rPr>
              <w:t>Improvement of power saving gain related to PEI only</w:t>
            </w:r>
          </w:p>
        </w:tc>
        <w:tc>
          <w:tcPr>
            <w:tcW w:w="381" w:type="pct"/>
          </w:tcPr>
          <w:p w14:paraId="544E062C" w14:textId="52FAA069" w:rsidR="00DE1BB3" w:rsidRPr="00CA023C" w:rsidRDefault="00DE1BB3" w:rsidP="00DE1BB3">
            <w:pPr>
              <w:jc w:val="both"/>
              <w:rPr>
                <w:lang w:eastAsia="zh-CN"/>
              </w:rPr>
            </w:pPr>
            <w:r w:rsidRPr="00CA023C">
              <w:rPr>
                <w:lang w:eastAsia="zh-CN"/>
              </w:rPr>
              <w:t>6.5%</w:t>
            </w:r>
          </w:p>
        </w:tc>
        <w:tc>
          <w:tcPr>
            <w:tcW w:w="381" w:type="pct"/>
          </w:tcPr>
          <w:p w14:paraId="504F96AE" w14:textId="77777777" w:rsidR="00DE1BB3" w:rsidRPr="00CA023C" w:rsidRDefault="00DE1BB3" w:rsidP="00DE1BB3">
            <w:pPr>
              <w:jc w:val="both"/>
              <w:rPr>
                <w:lang w:eastAsia="zh-CN"/>
              </w:rPr>
            </w:pPr>
            <w:r w:rsidRPr="00CA023C">
              <w:rPr>
                <w:lang w:eastAsia="zh-CN"/>
              </w:rPr>
              <w:t>9.3%</w:t>
            </w:r>
          </w:p>
        </w:tc>
        <w:tc>
          <w:tcPr>
            <w:tcW w:w="381" w:type="pct"/>
          </w:tcPr>
          <w:p w14:paraId="1854831B" w14:textId="77777777" w:rsidR="00DE1BB3" w:rsidRPr="00CA023C" w:rsidRDefault="00DE1BB3" w:rsidP="00DE1BB3">
            <w:pPr>
              <w:rPr>
                <w:lang w:eastAsia="zh-CN"/>
              </w:rPr>
            </w:pPr>
            <w:r w:rsidRPr="00CA023C">
              <w:rPr>
                <w:lang w:eastAsia="zh-CN"/>
              </w:rPr>
              <w:t>11.2%</w:t>
            </w:r>
          </w:p>
        </w:tc>
        <w:tc>
          <w:tcPr>
            <w:tcW w:w="381" w:type="pct"/>
          </w:tcPr>
          <w:p w14:paraId="7D3659E1" w14:textId="400581D3" w:rsidR="00DE1BB3" w:rsidRPr="00CA023C" w:rsidRDefault="00DE1BB3" w:rsidP="00DE1BB3">
            <w:pPr>
              <w:jc w:val="both"/>
              <w:rPr>
                <w:lang w:eastAsia="zh-CN"/>
              </w:rPr>
            </w:pPr>
            <w:r w:rsidRPr="00CA023C">
              <w:rPr>
                <w:lang w:eastAsia="zh-CN"/>
              </w:rPr>
              <w:t>14.4%</w:t>
            </w:r>
          </w:p>
        </w:tc>
        <w:tc>
          <w:tcPr>
            <w:tcW w:w="381" w:type="pct"/>
          </w:tcPr>
          <w:p w14:paraId="2922F9FC" w14:textId="7E0A4059" w:rsidR="00DE1BB3" w:rsidRPr="00CA023C" w:rsidRDefault="00DE1BB3" w:rsidP="00DE1BB3">
            <w:pPr>
              <w:jc w:val="both"/>
              <w:rPr>
                <w:lang w:eastAsia="zh-CN"/>
              </w:rPr>
            </w:pPr>
            <w:r w:rsidRPr="00CA023C">
              <w:rPr>
                <w:lang w:eastAsia="zh-CN"/>
              </w:rPr>
              <w:t>23.3%</w:t>
            </w:r>
          </w:p>
        </w:tc>
        <w:tc>
          <w:tcPr>
            <w:tcW w:w="381" w:type="pct"/>
          </w:tcPr>
          <w:p w14:paraId="3DDD0C18" w14:textId="5D6A9F83" w:rsidR="00DE1BB3" w:rsidRPr="00CA023C" w:rsidRDefault="00DE1BB3" w:rsidP="00DE1BB3">
            <w:pPr>
              <w:jc w:val="both"/>
              <w:rPr>
                <w:lang w:eastAsia="zh-CN"/>
              </w:rPr>
            </w:pPr>
            <w:r w:rsidRPr="00CA023C">
              <w:rPr>
                <w:lang w:eastAsia="zh-CN"/>
              </w:rPr>
              <w:t>25.6%</w:t>
            </w:r>
          </w:p>
        </w:tc>
      </w:tr>
    </w:tbl>
    <w:p w14:paraId="16BD54CB" w14:textId="72CAD18C" w:rsidR="00CB4085" w:rsidRPr="00CA023C" w:rsidRDefault="00CB4085" w:rsidP="00CB4085">
      <w:pPr>
        <w:jc w:val="both"/>
        <w:rPr>
          <w:lang w:eastAsia="zh-CN"/>
        </w:rPr>
      </w:pPr>
      <w:r w:rsidRPr="00CA023C">
        <w:rPr>
          <w:lang w:eastAsia="zh-CN"/>
        </w:rPr>
        <w:t xml:space="preserve">From the evaluation results, we can see that the </w:t>
      </w:r>
      <w:r w:rsidR="002901DF" w:rsidRPr="00CA023C">
        <w:rPr>
          <w:lang w:eastAsia="zh-CN"/>
        </w:rPr>
        <w:t xml:space="preserve">PEI based </w:t>
      </w:r>
      <w:r w:rsidRPr="00CA023C">
        <w:rPr>
          <w:lang w:eastAsia="zh-CN"/>
        </w:rPr>
        <w:t xml:space="preserve">sub-grouping can further improve the UE power saving gain than </w:t>
      </w:r>
      <w:r w:rsidR="002901DF" w:rsidRPr="00CA023C">
        <w:rPr>
          <w:lang w:eastAsia="zh-CN"/>
        </w:rPr>
        <w:t>PEI only</w:t>
      </w:r>
      <w:r w:rsidRPr="00CA023C">
        <w:rPr>
          <w:lang w:eastAsia="zh-CN"/>
        </w:rPr>
        <w:t>, and the power saving gain will increase with larger sub group number.</w:t>
      </w:r>
    </w:p>
    <w:p w14:paraId="54262A5A" w14:textId="7B8F9819" w:rsidR="003873C7" w:rsidRPr="00CA023C" w:rsidRDefault="00CB4085" w:rsidP="00870A75">
      <w:pPr>
        <w:jc w:val="both"/>
        <w:rPr>
          <w:b/>
        </w:rPr>
      </w:pPr>
      <w:r w:rsidRPr="00CA023C">
        <w:rPr>
          <w:b/>
        </w:rPr>
        <w:t xml:space="preserve">Observation </w:t>
      </w:r>
      <w:r w:rsidR="00E35AAC">
        <w:rPr>
          <w:b/>
        </w:rPr>
        <w:t>1</w:t>
      </w:r>
      <w:r w:rsidRPr="00CA023C">
        <w:rPr>
          <w:b/>
        </w:rPr>
        <w:t xml:space="preserve">. </w:t>
      </w:r>
      <w:r w:rsidR="007E20B9" w:rsidRPr="00CA023C">
        <w:rPr>
          <w:b/>
        </w:rPr>
        <w:t>PEI based s</w:t>
      </w:r>
      <w:r w:rsidRPr="00CA023C">
        <w:rPr>
          <w:b/>
        </w:rPr>
        <w:t>ub-grouping can further improve the UE power saving gain than</w:t>
      </w:r>
      <w:r w:rsidR="007E20B9" w:rsidRPr="00CA023C">
        <w:rPr>
          <w:b/>
        </w:rPr>
        <w:t xml:space="preserve"> PEI-only</w:t>
      </w:r>
      <w:r w:rsidRPr="00CA023C">
        <w:rPr>
          <w:b/>
        </w:rPr>
        <w:t>, and the power saving gain will increase with larger sub group number</w:t>
      </w:r>
      <w:r w:rsidR="00870A75" w:rsidRPr="00CA023C">
        <w:rPr>
          <w:b/>
        </w:rPr>
        <w:t>.</w:t>
      </w:r>
    </w:p>
    <w:p w14:paraId="3C33E57B" w14:textId="2FF74D9E" w:rsidR="005F2AE2" w:rsidRDefault="005F2AE2" w:rsidP="00870A75">
      <w:pPr>
        <w:jc w:val="both"/>
        <w:rPr>
          <w:b/>
        </w:rPr>
      </w:pPr>
      <w:r w:rsidRPr="00CA023C">
        <w:rPr>
          <w:b/>
          <w:lang w:eastAsia="zh-CN"/>
        </w:rPr>
        <w:t>Ob</w:t>
      </w:r>
      <w:r w:rsidRPr="00CA023C">
        <w:rPr>
          <w:b/>
        </w:rPr>
        <w:t xml:space="preserve">servation </w:t>
      </w:r>
      <w:r w:rsidR="00E35AAC">
        <w:rPr>
          <w:b/>
        </w:rPr>
        <w:t>2</w:t>
      </w:r>
      <w:r w:rsidRPr="00CA023C">
        <w:rPr>
          <w:b/>
        </w:rPr>
        <w:t>. The power saving gain of PEI based sub-grouping increases with high paging rate of PO.</w:t>
      </w:r>
    </w:p>
    <w:p w14:paraId="3D696E41" w14:textId="49162FF0" w:rsidR="00E35AAC" w:rsidRPr="005B188C" w:rsidRDefault="00E35AAC" w:rsidP="00870A75">
      <w:pPr>
        <w:jc w:val="both"/>
        <w:rPr>
          <w:lang w:eastAsia="zh-CN"/>
        </w:rPr>
      </w:pPr>
      <w:r w:rsidRPr="005B188C">
        <w:rPr>
          <w:rFonts w:hint="eastAsia"/>
          <w:lang w:eastAsia="zh-CN"/>
        </w:rPr>
        <w:t>T</w:t>
      </w:r>
      <w:r w:rsidRPr="005B188C">
        <w:rPr>
          <w:lang w:eastAsia="zh-CN"/>
        </w:rPr>
        <w:t>herefore, consider the additional power saving gain of UE sub-grouping indication carried in PEI</w:t>
      </w:r>
      <w:r w:rsidR="00817B49">
        <w:rPr>
          <w:lang w:eastAsia="zh-CN"/>
        </w:rPr>
        <w:t xml:space="preserve">, </w:t>
      </w:r>
      <w:r w:rsidRPr="005B188C">
        <w:rPr>
          <w:lang w:eastAsia="zh-CN"/>
        </w:rPr>
        <w:t>t</w:t>
      </w:r>
      <w:r w:rsidR="00102297">
        <w:rPr>
          <w:rFonts w:hint="eastAsia"/>
          <w:lang w:eastAsia="zh-CN"/>
        </w:rPr>
        <w:t>his</w:t>
      </w:r>
      <w:r w:rsidR="00102297">
        <w:rPr>
          <w:lang w:eastAsia="zh-CN"/>
        </w:rPr>
        <w:t xml:space="preserve"> function </w:t>
      </w:r>
      <w:r w:rsidRPr="005B188C">
        <w:rPr>
          <w:lang w:eastAsia="zh-CN"/>
        </w:rPr>
        <w:t>should be supported.</w:t>
      </w:r>
    </w:p>
    <w:p w14:paraId="5B571A7E" w14:textId="5BE6BD45" w:rsidR="005F2AE2" w:rsidRPr="00CA023C" w:rsidRDefault="006D3854" w:rsidP="00EB1144">
      <w:pPr>
        <w:jc w:val="both"/>
        <w:rPr>
          <w:b/>
          <w:lang w:eastAsia="zh-CN"/>
        </w:rPr>
      </w:pPr>
      <w:r w:rsidRPr="00CA023C">
        <w:rPr>
          <w:b/>
          <w:lang w:eastAsia="zh-CN"/>
        </w:rPr>
        <w:t xml:space="preserve">Proposal </w:t>
      </w:r>
      <w:r w:rsidR="005B188C">
        <w:rPr>
          <w:b/>
          <w:lang w:eastAsia="zh-CN"/>
        </w:rPr>
        <w:t>1</w:t>
      </w:r>
      <w:r w:rsidRPr="00CA023C">
        <w:rPr>
          <w:b/>
          <w:lang w:eastAsia="zh-CN"/>
        </w:rPr>
        <w:t xml:space="preserve">. </w:t>
      </w:r>
      <w:r w:rsidR="005B188C">
        <w:rPr>
          <w:b/>
          <w:lang w:eastAsia="zh-CN"/>
        </w:rPr>
        <w:t>UE s</w:t>
      </w:r>
      <w:r w:rsidR="000D3487" w:rsidRPr="00CA023C">
        <w:rPr>
          <w:b/>
          <w:lang w:eastAsia="zh-CN"/>
        </w:rPr>
        <w:t xml:space="preserve">ub-grouping </w:t>
      </w:r>
      <w:r w:rsidR="005B188C">
        <w:rPr>
          <w:b/>
          <w:lang w:eastAsia="zh-CN"/>
        </w:rPr>
        <w:t>should be carried in PEI</w:t>
      </w:r>
      <w:r w:rsidR="005F2AE2" w:rsidRPr="00CA023C">
        <w:rPr>
          <w:b/>
          <w:lang w:eastAsia="zh-CN"/>
        </w:rPr>
        <w:t>.</w:t>
      </w:r>
    </w:p>
    <w:p w14:paraId="09CE7300" w14:textId="049BD95C" w:rsidR="00965402" w:rsidRPr="00CA023C" w:rsidRDefault="00131BDA" w:rsidP="00965402">
      <w:pPr>
        <w:pStyle w:val="30"/>
        <w:rPr>
          <w:rFonts w:ascii="Times New Roman" w:hAnsi="Times New Roman"/>
          <w:lang w:eastAsia="zh-CN"/>
        </w:rPr>
      </w:pPr>
      <w:r>
        <w:rPr>
          <w:rFonts w:ascii="Times New Roman" w:hAnsi="Times New Roman"/>
          <w:lang w:eastAsia="zh-CN"/>
        </w:rPr>
        <w:t>2</w:t>
      </w:r>
      <w:r w:rsidR="00965402" w:rsidRPr="00CA023C">
        <w:rPr>
          <w:rFonts w:ascii="Times New Roman" w:hAnsi="Times New Roman"/>
          <w:lang w:eastAsia="zh-CN"/>
        </w:rPr>
        <w:t>.</w:t>
      </w:r>
      <w:r>
        <w:rPr>
          <w:rFonts w:ascii="Times New Roman" w:hAnsi="Times New Roman"/>
          <w:lang w:eastAsia="zh-CN"/>
        </w:rPr>
        <w:t>1</w:t>
      </w:r>
      <w:r w:rsidR="00965402" w:rsidRPr="00CA023C">
        <w:rPr>
          <w:rFonts w:ascii="Times New Roman" w:hAnsi="Times New Roman"/>
          <w:lang w:eastAsia="zh-CN"/>
        </w:rPr>
        <w:t xml:space="preserve">.2 </w:t>
      </w:r>
      <w:r w:rsidR="00965402">
        <w:rPr>
          <w:rFonts w:ascii="Times New Roman" w:hAnsi="Times New Roman"/>
        </w:rPr>
        <w:t>A</w:t>
      </w:r>
      <w:r w:rsidR="00965402" w:rsidRPr="00CA023C">
        <w:rPr>
          <w:rFonts w:ascii="Times New Roman" w:hAnsi="Times New Roman"/>
        </w:rPr>
        <w:t>vailability information of TRS/CSI-RS</w:t>
      </w:r>
      <w:r w:rsidR="00965402">
        <w:rPr>
          <w:rFonts w:ascii="Times New Roman" w:hAnsi="Times New Roman"/>
        </w:rPr>
        <w:t xml:space="preserve"> indication</w:t>
      </w:r>
    </w:p>
    <w:p w14:paraId="6923F75E" w14:textId="129EF1D4" w:rsidR="00CA023C" w:rsidRPr="00EC00EC" w:rsidRDefault="001B63C9" w:rsidP="00ED7696">
      <w:pPr>
        <w:jc w:val="both"/>
        <w:rPr>
          <w:lang w:eastAsia="zh-CN"/>
        </w:rPr>
      </w:pPr>
      <w:r w:rsidRPr="00EC00EC">
        <w:rPr>
          <w:lang w:eastAsia="zh-CN"/>
        </w:rPr>
        <w:t>As the discussion in our contribution</w:t>
      </w:r>
      <w:r w:rsidR="00EC00EC">
        <w:rPr>
          <w:lang w:eastAsia="zh-CN"/>
        </w:rPr>
        <w:t xml:space="preserve"> [2], </w:t>
      </w:r>
      <w:r w:rsidR="00D61C1F">
        <w:rPr>
          <w:lang w:eastAsia="zh-CN"/>
        </w:rPr>
        <w:t xml:space="preserve">the availability information of TRS/CSI-RS is </w:t>
      </w:r>
      <w:r w:rsidR="004E1CC5">
        <w:rPr>
          <w:rFonts w:hint="eastAsia"/>
          <w:lang w:eastAsia="zh-CN"/>
        </w:rPr>
        <w:t>necessary</w:t>
      </w:r>
      <w:r w:rsidR="00D61C1F">
        <w:rPr>
          <w:lang w:eastAsia="zh-CN"/>
        </w:rPr>
        <w:t xml:space="preserve"> to avoid UE blind detection, but the NW overhead is also needed to be considered </w:t>
      </w:r>
      <w:r w:rsidR="00817B49">
        <w:rPr>
          <w:lang w:eastAsia="zh-CN"/>
        </w:rPr>
        <w:t xml:space="preserve">in </w:t>
      </w:r>
      <w:r w:rsidR="00D61C1F">
        <w:rPr>
          <w:lang w:eastAsia="zh-CN"/>
        </w:rPr>
        <w:t xml:space="preserve">the availability information indication design. One better alternative is the availability information is </w:t>
      </w:r>
      <w:r w:rsidR="004E1CC5">
        <w:rPr>
          <w:lang w:eastAsia="zh-CN"/>
        </w:rPr>
        <w:t xml:space="preserve">carried in PEI which </w:t>
      </w:r>
      <w:r w:rsidR="00D61C1F">
        <w:rPr>
          <w:lang w:eastAsia="zh-CN"/>
        </w:rPr>
        <w:t>informed to UE when paging existence</w:t>
      </w:r>
      <w:r w:rsidR="00817B49">
        <w:rPr>
          <w:lang w:eastAsia="zh-CN"/>
        </w:rPr>
        <w:t>,</w:t>
      </w:r>
      <w:r w:rsidR="00D61C1F">
        <w:rPr>
          <w:lang w:eastAsia="zh-CN"/>
        </w:rPr>
        <w:t xml:space="preserve"> </w:t>
      </w:r>
      <w:r w:rsidR="00817B49">
        <w:rPr>
          <w:lang w:eastAsia="zh-CN"/>
        </w:rPr>
        <w:t>b</w:t>
      </w:r>
      <w:r w:rsidR="00D61C1F">
        <w:rPr>
          <w:lang w:eastAsia="zh-CN"/>
        </w:rPr>
        <w:t xml:space="preserve">ecause the PEI </w:t>
      </w:r>
      <w:r w:rsidR="00EC5B0E">
        <w:rPr>
          <w:rFonts w:hint="eastAsia"/>
          <w:lang w:eastAsia="zh-CN"/>
        </w:rPr>
        <w:t>must</w:t>
      </w:r>
      <w:r w:rsidR="00EC5B0E">
        <w:rPr>
          <w:lang w:eastAsia="zh-CN"/>
        </w:rPr>
        <w:t xml:space="preserve"> </w:t>
      </w:r>
      <w:r w:rsidR="00EC5B0E">
        <w:rPr>
          <w:rFonts w:hint="eastAsia"/>
          <w:lang w:eastAsia="zh-CN"/>
        </w:rPr>
        <w:t>be</w:t>
      </w:r>
      <w:r w:rsidR="00D61C1F">
        <w:rPr>
          <w:lang w:eastAsia="zh-CN"/>
        </w:rPr>
        <w:t xml:space="preserve"> transmitted </w:t>
      </w:r>
      <w:r w:rsidR="004E1CC5">
        <w:rPr>
          <w:lang w:eastAsia="zh-CN"/>
        </w:rPr>
        <w:t xml:space="preserve">to indicate </w:t>
      </w:r>
      <w:r w:rsidR="00D61C1F">
        <w:rPr>
          <w:lang w:eastAsia="zh-CN"/>
        </w:rPr>
        <w:t xml:space="preserve">UE monitoring PO </w:t>
      </w:r>
      <w:r w:rsidR="004E1CC5">
        <w:rPr>
          <w:lang w:eastAsia="zh-CN"/>
        </w:rPr>
        <w:t>without</w:t>
      </w:r>
      <w:r w:rsidR="00D61C1F">
        <w:rPr>
          <w:lang w:eastAsia="zh-CN"/>
        </w:rPr>
        <w:t xml:space="preserve"> additional NW signalling overhead. UE can </w:t>
      </w:r>
      <w:r w:rsidR="00CE29A0">
        <w:rPr>
          <w:lang w:eastAsia="zh-CN"/>
        </w:rPr>
        <w:t>use</w:t>
      </w:r>
      <w:r w:rsidR="00D61C1F">
        <w:rPr>
          <w:lang w:eastAsia="zh-CN"/>
        </w:rPr>
        <w:t xml:space="preserve"> the TRS before PO instead of SSB</w:t>
      </w:r>
      <w:r w:rsidR="00EC5B0E">
        <w:rPr>
          <w:lang w:eastAsia="zh-CN"/>
        </w:rPr>
        <w:t xml:space="preserve"> for AGC and T/F tracking</w:t>
      </w:r>
      <w:r w:rsidR="00D61C1F">
        <w:rPr>
          <w:lang w:eastAsia="zh-CN"/>
        </w:rPr>
        <w:t xml:space="preserve"> to save some power</w:t>
      </w:r>
      <w:r w:rsidR="00817B49">
        <w:rPr>
          <w:lang w:eastAsia="zh-CN"/>
        </w:rPr>
        <w:t xml:space="preserve"> after detecting the PEI if the TRS is available</w:t>
      </w:r>
      <w:r w:rsidR="00D61C1F">
        <w:rPr>
          <w:lang w:eastAsia="zh-CN"/>
        </w:rPr>
        <w:t xml:space="preserve">.  </w:t>
      </w:r>
    </w:p>
    <w:p w14:paraId="1C65A440" w14:textId="4A85C34B" w:rsidR="00390526" w:rsidRDefault="00390526" w:rsidP="00ED7696">
      <w:pPr>
        <w:jc w:val="both"/>
        <w:rPr>
          <w:b/>
          <w:lang w:eastAsia="zh-CN"/>
        </w:rPr>
      </w:pPr>
      <w:r>
        <w:rPr>
          <w:b/>
          <w:lang w:eastAsia="zh-CN"/>
        </w:rPr>
        <w:t xml:space="preserve">Proposal 2. </w:t>
      </w:r>
      <w:r w:rsidRPr="00390526">
        <w:rPr>
          <w:b/>
          <w:lang w:eastAsia="zh-CN"/>
        </w:rPr>
        <w:t>Availability information of TRS/CSI-RS indication</w:t>
      </w:r>
      <w:r>
        <w:rPr>
          <w:b/>
          <w:lang w:eastAsia="zh-CN"/>
        </w:rPr>
        <w:t xml:space="preserve"> </w:t>
      </w:r>
      <w:r w:rsidR="00C56C9F">
        <w:rPr>
          <w:b/>
          <w:lang w:eastAsia="zh-CN"/>
        </w:rPr>
        <w:t>should be carried in PEI.</w:t>
      </w:r>
    </w:p>
    <w:p w14:paraId="71D17129" w14:textId="10235717" w:rsidR="00CA023C" w:rsidRDefault="00131BDA" w:rsidP="00CA023C">
      <w:pPr>
        <w:pStyle w:val="2"/>
        <w:rPr>
          <w:rFonts w:ascii="Times New Roman" w:hAnsi="Times New Roman"/>
          <w:lang w:eastAsia="zh-CN"/>
        </w:rPr>
      </w:pPr>
      <w:r>
        <w:rPr>
          <w:rFonts w:ascii="Times New Roman" w:hAnsi="Times New Roman"/>
          <w:lang w:eastAsia="zh-CN"/>
        </w:rPr>
        <w:t>2</w:t>
      </w:r>
      <w:r w:rsidR="00CA023C" w:rsidRPr="00CA023C">
        <w:rPr>
          <w:rFonts w:ascii="Times New Roman" w:hAnsi="Times New Roman"/>
          <w:lang w:eastAsia="zh-CN"/>
        </w:rPr>
        <w:t>.</w:t>
      </w:r>
      <w:r w:rsidR="00965402">
        <w:rPr>
          <w:rFonts w:ascii="Times New Roman" w:hAnsi="Times New Roman"/>
          <w:lang w:eastAsia="zh-CN"/>
        </w:rPr>
        <w:t>2</w:t>
      </w:r>
      <w:r w:rsidR="00CA023C" w:rsidRPr="00CA023C">
        <w:rPr>
          <w:rFonts w:ascii="Times New Roman" w:hAnsi="Times New Roman"/>
          <w:lang w:eastAsia="zh-CN"/>
        </w:rPr>
        <w:t xml:space="preserve"> PEI </w:t>
      </w:r>
      <w:r w:rsidR="00965402">
        <w:rPr>
          <w:rFonts w:ascii="Times New Roman" w:hAnsi="Times New Roman"/>
          <w:lang w:eastAsia="zh-CN"/>
        </w:rPr>
        <w:t>signal/channel design</w:t>
      </w:r>
    </w:p>
    <w:p w14:paraId="5FBD67D6" w14:textId="78BCDFB8" w:rsidR="009527EC" w:rsidRDefault="00131BDA" w:rsidP="009527EC">
      <w:pPr>
        <w:pStyle w:val="30"/>
        <w:rPr>
          <w:rFonts w:ascii="Times New Roman" w:hAnsi="Times New Roman"/>
          <w:lang w:eastAsia="zh-CN"/>
        </w:rPr>
      </w:pPr>
      <w:r>
        <w:rPr>
          <w:rFonts w:ascii="Times New Roman" w:hAnsi="Times New Roman"/>
          <w:lang w:eastAsia="zh-CN"/>
        </w:rPr>
        <w:t>2</w:t>
      </w:r>
      <w:r w:rsidR="009527EC" w:rsidRPr="009527EC">
        <w:rPr>
          <w:rFonts w:ascii="Times New Roman" w:hAnsi="Times New Roman"/>
          <w:lang w:eastAsia="zh-CN"/>
        </w:rPr>
        <w:t xml:space="preserve">.2.1 </w:t>
      </w:r>
      <w:r w:rsidR="009527EC">
        <w:rPr>
          <w:rFonts w:ascii="Times New Roman" w:hAnsi="Times New Roman"/>
          <w:lang w:eastAsia="zh-CN"/>
        </w:rPr>
        <w:t>DCI based PEI design</w:t>
      </w:r>
    </w:p>
    <w:p w14:paraId="7E118AD1" w14:textId="4323D9F0" w:rsidR="006C1A79" w:rsidRDefault="00131BDA" w:rsidP="001025A0">
      <w:pPr>
        <w:jc w:val="both"/>
        <w:rPr>
          <w:lang w:eastAsia="zh-CN"/>
        </w:rPr>
      </w:pPr>
      <w:r>
        <w:rPr>
          <w:rFonts w:hint="eastAsia"/>
          <w:lang w:eastAsia="zh-CN"/>
        </w:rPr>
        <w:t>A</w:t>
      </w:r>
      <w:r>
        <w:rPr>
          <w:lang w:eastAsia="zh-CN"/>
        </w:rPr>
        <w:t xml:space="preserve">s the </w:t>
      </w:r>
      <w:r w:rsidR="00131ECE">
        <w:rPr>
          <w:lang w:eastAsia="zh-CN"/>
        </w:rPr>
        <w:t>discussion in section 2.1, both UE sub-grouping and availability information of TRS/CSI-RS should be carried in PEI</w:t>
      </w:r>
      <w:r w:rsidR="001025A0">
        <w:rPr>
          <w:lang w:eastAsia="zh-CN"/>
        </w:rPr>
        <w:t>, the</w:t>
      </w:r>
      <w:r w:rsidR="00117BB7">
        <w:rPr>
          <w:lang w:eastAsia="zh-CN"/>
        </w:rPr>
        <w:t>refore,</w:t>
      </w:r>
      <w:r w:rsidR="001025A0">
        <w:rPr>
          <w:lang w:eastAsia="zh-CN"/>
        </w:rPr>
        <w:t xml:space="preserve"> PEI should be designed as flexible </w:t>
      </w:r>
      <w:r w:rsidR="00A660E9">
        <w:rPr>
          <w:lang w:eastAsia="zh-CN"/>
        </w:rPr>
        <w:t xml:space="preserve">as </w:t>
      </w:r>
      <w:r w:rsidR="001025A0">
        <w:rPr>
          <w:lang w:eastAsia="zh-CN"/>
        </w:rPr>
        <w:t xml:space="preserve">to indicate any states </w:t>
      </w:r>
      <w:r w:rsidR="001508C5">
        <w:rPr>
          <w:lang w:eastAsia="zh-CN"/>
        </w:rPr>
        <w:t xml:space="preserve">of </w:t>
      </w:r>
      <w:r w:rsidR="001025A0">
        <w:rPr>
          <w:lang w:eastAsia="zh-CN"/>
        </w:rPr>
        <w:t>waked up UE</w:t>
      </w:r>
      <w:r w:rsidR="005A0F7E">
        <w:rPr>
          <w:lang w:eastAsia="zh-CN"/>
        </w:rPr>
        <w:t xml:space="preserve"> </w:t>
      </w:r>
      <w:r w:rsidR="001025A0">
        <w:rPr>
          <w:lang w:eastAsia="zh-CN"/>
        </w:rPr>
        <w:t>sub</w:t>
      </w:r>
      <w:r w:rsidR="005A0F7E">
        <w:rPr>
          <w:lang w:eastAsia="zh-CN"/>
        </w:rPr>
        <w:t>-</w:t>
      </w:r>
      <w:r w:rsidR="001025A0">
        <w:rPr>
          <w:lang w:eastAsia="zh-CN"/>
        </w:rPr>
        <w:t xml:space="preserve">groups and </w:t>
      </w:r>
      <w:r w:rsidR="001508C5">
        <w:rPr>
          <w:lang w:eastAsia="zh-CN"/>
        </w:rPr>
        <w:t xml:space="preserve">available </w:t>
      </w:r>
      <w:r w:rsidR="001025A0">
        <w:rPr>
          <w:lang w:eastAsia="zh-CN"/>
        </w:rPr>
        <w:t xml:space="preserve">TRS/CSI-RS configurations. </w:t>
      </w:r>
      <w:r w:rsidR="00683921">
        <w:rPr>
          <w:lang w:eastAsia="zh-CN"/>
        </w:rPr>
        <w:t>C</w:t>
      </w:r>
      <w:r w:rsidR="006C1A79">
        <w:rPr>
          <w:lang w:eastAsia="zh-CN"/>
        </w:rPr>
        <w:t>onsidering the minimum payload size if DCI is 12 bits, it is enough</w:t>
      </w:r>
      <w:r w:rsidR="00117BB7">
        <w:rPr>
          <w:lang w:eastAsia="zh-CN"/>
        </w:rPr>
        <w:t xml:space="preserve"> and easily to be extended</w:t>
      </w:r>
      <w:r w:rsidR="006C1A79">
        <w:rPr>
          <w:lang w:eastAsia="zh-CN"/>
        </w:rPr>
        <w:t xml:space="preserve"> to indicate </w:t>
      </w:r>
      <w:r w:rsidR="00EC5B0E">
        <w:rPr>
          <w:lang w:eastAsia="zh-CN"/>
        </w:rPr>
        <w:t xml:space="preserve">multiple </w:t>
      </w:r>
      <w:r w:rsidR="006C1A79">
        <w:rPr>
          <w:lang w:eastAsia="zh-CN"/>
        </w:rPr>
        <w:t>waked up UE sub-groups and available TRS/CSI-RS configuration</w:t>
      </w:r>
      <w:r w:rsidR="00117BB7">
        <w:rPr>
          <w:lang w:eastAsia="zh-CN"/>
        </w:rPr>
        <w:t>s</w:t>
      </w:r>
      <w:r w:rsidR="006C1A79">
        <w:rPr>
          <w:lang w:eastAsia="zh-CN"/>
        </w:rPr>
        <w:t>. For example, 4 or 8 bits in PEI DCI is used to indicate which UE sub-group(s) to monitor paging and other bits are used to indicate available TRS/CSI-RS configuration indexes.</w:t>
      </w:r>
      <w:r w:rsidR="00683921">
        <w:rPr>
          <w:lang w:eastAsia="zh-CN"/>
        </w:rPr>
        <w:t xml:space="preserve"> In </w:t>
      </w:r>
      <w:r w:rsidR="00683921">
        <w:rPr>
          <w:rFonts w:hint="eastAsia"/>
          <w:lang w:eastAsia="zh-CN"/>
        </w:rPr>
        <w:t>addition</w:t>
      </w:r>
      <w:r w:rsidR="00683921">
        <w:rPr>
          <w:lang w:eastAsia="zh-CN"/>
        </w:rPr>
        <w:t>, the standard effort of DCI based PEI design is simpler than SSS/TRS/CSI-RS based PEI design.</w:t>
      </w:r>
      <w:r w:rsidR="00890067">
        <w:rPr>
          <w:lang w:eastAsia="zh-CN"/>
        </w:rPr>
        <w:t xml:space="preserve"> T</w:t>
      </w:r>
      <w:r w:rsidR="00890067">
        <w:rPr>
          <w:rFonts w:hint="eastAsia"/>
          <w:lang w:eastAsia="zh-CN"/>
        </w:rPr>
        <w:t>herefore,</w:t>
      </w:r>
      <w:r w:rsidR="00890067">
        <w:rPr>
          <w:lang w:eastAsia="zh-CN"/>
        </w:rPr>
        <w:t xml:space="preserve"> </w:t>
      </w:r>
      <w:r w:rsidR="007E46DF">
        <w:rPr>
          <w:lang w:eastAsia="zh-CN"/>
        </w:rPr>
        <w:t xml:space="preserve">we think </w:t>
      </w:r>
      <w:r w:rsidR="00890067">
        <w:rPr>
          <w:lang w:eastAsia="zh-CN"/>
        </w:rPr>
        <w:t xml:space="preserve">DCI </w:t>
      </w:r>
      <w:r w:rsidR="00890067">
        <w:rPr>
          <w:rFonts w:hint="eastAsia"/>
          <w:lang w:eastAsia="zh-CN"/>
        </w:rPr>
        <w:t>based</w:t>
      </w:r>
      <w:r w:rsidR="00890067">
        <w:rPr>
          <w:lang w:eastAsia="zh-CN"/>
        </w:rPr>
        <w:t xml:space="preserve"> PEI </w:t>
      </w:r>
      <w:r w:rsidR="00890067">
        <w:rPr>
          <w:rFonts w:hint="eastAsia"/>
          <w:lang w:eastAsia="zh-CN"/>
        </w:rPr>
        <w:t>c</w:t>
      </w:r>
      <w:r w:rsidR="00890067">
        <w:rPr>
          <w:lang w:eastAsia="zh-CN"/>
        </w:rPr>
        <w:t>an be supported.</w:t>
      </w:r>
    </w:p>
    <w:p w14:paraId="40BDDCC3" w14:textId="33E32BCF" w:rsidR="009527EC" w:rsidRDefault="003C2F55" w:rsidP="00CD57D4">
      <w:pPr>
        <w:jc w:val="both"/>
        <w:rPr>
          <w:b/>
          <w:lang w:eastAsia="zh-CN"/>
        </w:rPr>
      </w:pPr>
      <w:r w:rsidRPr="00CD57D4">
        <w:rPr>
          <w:b/>
          <w:lang w:eastAsia="zh-CN"/>
        </w:rPr>
        <w:t xml:space="preserve">Proposal 3. </w:t>
      </w:r>
      <w:r w:rsidR="00CD57D4" w:rsidRPr="00CD57D4">
        <w:rPr>
          <w:b/>
          <w:lang w:eastAsia="zh-CN"/>
        </w:rPr>
        <w:t>DCI based PEI design can be supported.</w:t>
      </w:r>
    </w:p>
    <w:p w14:paraId="69A6F53D" w14:textId="36B369C5" w:rsidR="00C05FD2" w:rsidRPr="00965402" w:rsidRDefault="00C05FD2" w:rsidP="00C05FD2">
      <w:pPr>
        <w:pStyle w:val="30"/>
        <w:rPr>
          <w:rFonts w:ascii="Times New Roman" w:hAnsi="Times New Roman"/>
          <w:lang w:eastAsia="zh-CN"/>
        </w:rPr>
      </w:pPr>
      <w:r>
        <w:rPr>
          <w:rFonts w:ascii="Times New Roman" w:hAnsi="Times New Roman"/>
          <w:lang w:eastAsia="zh-CN"/>
        </w:rPr>
        <w:t>2</w:t>
      </w:r>
      <w:r w:rsidRPr="00965402">
        <w:rPr>
          <w:rFonts w:ascii="Times New Roman" w:hAnsi="Times New Roman"/>
          <w:lang w:eastAsia="zh-CN"/>
        </w:rPr>
        <w:t>.</w:t>
      </w:r>
      <w:r>
        <w:rPr>
          <w:rFonts w:ascii="Times New Roman" w:hAnsi="Times New Roman"/>
          <w:lang w:eastAsia="zh-CN"/>
        </w:rPr>
        <w:t>2.2</w:t>
      </w:r>
      <w:r w:rsidRPr="00965402">
        <w:rPr>
          <w:rFonts w:ascii="Times New Roman" w:hAnsi="Times New Roman"/>
          <w:lang w:eastAsia="zh-CN"/>
        </w:rPr>
        <w:t xml:space="preserve"> PEI </w:t>
      </w:r>
      <w:r>
        <w:rPr>
          <w:rFonts w:ascii="Times New Roman" w:hAnsi="Times New Roman" w:hint="eastAsia"/>
          <w:lang w:eastAsia="zh-CN"/>
        </w:rPr>
        <w:t>monitoring</w:t>
      </w:r>
      <w:r>
        <w:rPr>
          <w:rFonts w:ascii="Times New Roman" w:hAnsi="Times New Roman"/>
          <w:lang w:eastAsia="zh-CN"/>
        </w:rPr>
        <w:t xml:space="preserve"> occasion</w:t>
      </w:r>
    </w:p>
    <w:p w14:paraId="451B0777" w14:textId="2EA09A79" w:rsidR="00C05FD2" w:rsidRDefault="00C05FD2" w:rsidP="00C05FD2">
      <w:pPr>
        <w:jc w:val="both"/>
        <w:rPr>
          <w:lang w:eastAsia="zh-CN"/>
        </w:rPr>
      </w:pPr>
      <w:r w:rsidRPr="00812886">
        <w:rPr>
          <w:lang w:eastAsia="zh-CN"/>
        </w:rPr>
        <w:t xml:space="preserve">As the discussion in last RAN1 meetings, </w:t>
      </w:r>
      <w:r>
        <w:rPr>
          <w:lang w:eastAsia="zh-CN"/>
        </w:rPr>
        <w:t>1 to 3</w:t>
      </w:r>
      <w:r w:rsidRPr="00812886">
        <w:rPr>
          <w:lang w:eastAsia="zh-CN"/>
        </w:rPr>
        <w:t xml:space="preserve"> SS burst</w:t>
      </w:r>
      <w:r>
        <w:rPr>
          <w:lang w:eastAsia="zh-CN"/>
        </w:rPr>
        <w:t>s</w:t>
      </w:r>
      <w:r w:rsidRPr="00812886">
        <w:rPr>
          <w:lang w:eastAsia="zh-CN"/>
        </w:rPr>
        <w:t xml:space="preserve"> for synchronization </w:t>
      </w:r>
      <w:r>
        <w:rPr>
          <w:lang w:eastAsia="zh-CN"/>
        </w:rPr>
        <w:t xml:space="preserve">are needed for UE </w:t>
      </w:r>
      <w:r w:rsidRPr="00812886">
        <w:rPr>
          <w:lang w:eastAsia="zh-CN"/>
        </w:rPr>
        <w:t>before PO reception</w:t>
      </w:r>
      <w:r>
        <w:rPr>
          <w:lang w:eastAsia="zh-CN"/>
        </w:rPr>
        <w:t xml:space="preserve">. In order to realize more power saving gain, the PEI should be allocated around the first SS burst if more than 1 SS bursts are needed before PO reception. In addition, two issues are also needed to be considered </w:t>
      </w:r>
      <w:r w:rsidR="00B66479">
        <w:rPr>
          <w:lang w:eastAsia="zh-CN"/>
        </w:rPr>
        <w:t>in</w:t>
      </w:r>
      <w:r>
        <w:rPr>
          <w:lang w:eastAsia="zh-CN"/>
        </w:rPr>
        <w:t xml:space="preserve"> the PEI </w:t>
      </w:r>
      <w:r w:rsidR="00117BB7">
        <w:rPr>
          <w:lang w:eastAsia="zh-CN"/>
        </w:rPr>
        <w:t>monitoring occasion</w:t>
      </w:r>
      <w:r>
        <w:rPr>
          <w:lang w:eastAsia="zh-CN"/>
        </w:rPr>
        <w:t xml:space="preserve">. One is the beam sweeping of PEI which </w:t>
      </w:r>
      <w:r w:rsidR="006B1394">
        <w:rPr>
          <w:lang w:eastAsia="zh-CN"/>
        </w:rPr>
        <w:t>should have</w:t>
      </w:r>
      <w:r>
        <w:rPr>
          <w:lang w:eastAsia="zh-CN"/>
        </w:rPr>
        <w:t xml:space="preserve"> a one-to-one mapping with SSB similar as paging PDCCH. Another is the synchronization for PEI, because DCI based PEI is </w:t>
      </w:r>
      <w:r w:rsidR="00B66479">
        <w:rPr>
          <w:lang w:eastAsia="zh-CN"/>
        </w:rPr>
        <w:t>used</w:t>
      </w:r>
      <w:r>
        <w:rPr>
          <w:lang w:eastAsia="zh-CN"/>
        </w:rPr>
        <w:t>.</w:t>
      </w:r>
    </w:p>
    <w:p w14:paraId="38FA460F" w14:textId="15B4B178" w:rsidR="00C05FD2" w:rsidRPr="006B4EE0" w:rsidRDefault="00C05FD2" w:rsidP="00C05FD2">
      <w:pPr>
        <w:jc w:val="both"/>
        <w:rPr>
          <w:lang w:eastAsia="zh-CN"/>
        </w:rPr>
      </w:pPr>
      <w:r>
        <w:rPr>
          <w:lang w:eastAsia="zh-CN"/>
        </w:rPr>
        <w:t xml:space="preserve">Considering these aspects, two PEI </w:t>
      </w:r>
      <w:r w:rsidR="00117BB7">
        <w:rPr>
          <w:lang w:eastAsia="zh-CN"/>
        </w:rPr>
        <w:t>monitoring occasion</w:t>
      </w:r>
      <w:r>
        <w:rPr>
          <w:lang w:eastAsia="zh-CN"/>
        </w:rPr>
        <w:t xml:space="preserve">s are illustrated as in Figure </w:t>
      </w:r>
      <w:r w:rsidR="00117BB7">
        <w:rPr>
          <w:lang w:eastAsia="zh-CN"/>
        </w:rPr>
        <w:t>1</w:t>
      </w:r>
      <w:r>
        <w:rPr>
          <w:lang w:eastAsia="zh-CN"/>
        </w:rPr>
        <w:t>, assuming 2 SS bursts are needed before PO reception. Figure 1 (A) is the case which the beam sweeping of PEI</w:t>
      </w:r>
      <w:r w:rsidR="006B1394">
        <w:rPr>
          <w:lang w:eastAsia="zh-CN"/>
        </w:rPr>
        <w:t>s</w:t>
      </w:r>
      <w:r>
        <w:rPr>
          <w:lang w:eastAsia="zh-CN"/>
        </w:rPr>
        <w:t xml:space="preserve"> </w:t>
      </w:r>
      <w:r w:rsidR="00117BB7">
        <w:rPr>
          <w:lang w:eastAsia="zh-CN"/>
        </w:rPr>
        <w:t>are</w:t>
      </w:r>
      <w:r>
        <w:rPr>
          <w:lang w:eastAsia="zh-CN"/>
        </w:rPr>
        <w:t xml:space="preserve"> behind the first SS burst, and Figure 2 (A) is the case which the beam sweeping of PEI</w:t>
      </w:r>
      <w:r w:rsidR="006B1394">
        <w:rPr>
          <w:lang w:eastAsia="zh-CN"/>
        </w:rPr>
        <w:t>s</w:t>
      </w:r>
      <w:r>
        <w:rPr>
          <w:lang w:eastAsia="zh-CN"/>
        </w:rPr>
        <w:t xml:space="preserve"> </w:t>
      </w:r>
      <w:r w:rsidR="00117BB7">
        <w:rPr>
          <w:lang w:eastAsia="zh-CN"/>
        </w:rPr>
        <w:t>are</w:t>
      </w:r>
      <w:r>
        <w:rPr>
          <w:lang w:eastAsia="zh-CN"/>
        </w:rPr>
        <w:t xml:space="preserve"> within the same slots with the first SS burst. Compared with case (A), case (B) can obtain more power saving gain, because the total power consumption of SSB and PEI can be reduced. </w:t>
      </w:r>
      <w:r w:rsidR="00117BB7">
        <w:rPr>
          <w:lang w:eastAsia="zh-CN"/>
        </w:rPr>
        <w:t>A</w:t>
      </w:r>
      <w:r>
        <w:rPr>
          <w:lang w:eastAsia="zh-CN"/>
        </w:rPr>
        <w:t xml:space="preserve"> detailed illustration of case (B) is showed in Figure 2, which contains a case of 4 beam</w:t>
      </w:r>
      <w:r>
        <w:rPr>
          <w:rFonts w:hint="eastAsia"/>
          <w:lang w:eastAsia="zh-CN"/>
        </w:rPr>
        <w:t>s</w:t>
      </w:r>
      <w:r>
        <w:rPr>
          <w:lang w:eastAsia="zh-CN"/>
        </w:rPr>
        <w:t xml:space="preserve"> sweeping of SSB and two symbol PEI PDCCH for 15kHz in 5ms, the SSB and PEI with the same index has a QCL relationship.</w:t>
      </w:r>
    </w:p>
    <w:p w14:paraId="745E8184" w14:textId="77777777" w:rsidR="00C05FD2" w:rsidRDefault="00C05FD2" w:rsidP="00C05FD2">
      <w:pPr>
        <w:jc w:val="center"/>
      </w:pPr>
      <w:r>
        <w:object w:dxaOrig="13479" w:dyaOrig="5498" w14:anchorId="43532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96.3pt" o:ole="">
            <v:imagedata r:id="rId8" o:title=""/>
          </v:shape>
          <o:OLEObject Type="Embed" ProgID="Visio.Drawing.15" ShapeID="_x0000_i1025" DrawAspect="Content" ObjectID="_1672485342" r:id="rId9"/>
        </w:object>
      </w:r>
    </w:p>
    <w:p w14:paraId="689B9D83" w14:textId="77777777" w:rsidR="00C05FD2" w:rsidRDefault="00C05FD2" w:rsidP="00C05FD2">
      <w:pPr>
        <w:jc w:val="center"/>
        <w:rPr>
          <w:rFonts w:eastAsiaTheme="minorEastAsia"/>
          <w:b/>
          <w:bCs/>
          <w:lang w:eastAsia="zh-CN"/>
        </w:rPr>
      </w:pPr>
      <w:r w:rsidRPr="00086B56">
        <w:rPr>
          <w:rFonts w:eastAsiaTheme="minorEastAsia" w:hint="eastAsia"/>
          <w:b/>
          <w:bCs/>
          <w:lang w:eastAsia="zh-CN"/>
        </w:rPr>
        <w:t>F</w:t>
      </w:r>
      <w:r w:rsidRPr="00086B56">
        <w:rPr>
          <w:rFonts w:eastAsiaTheme="minorEastAsia"/>
          <w:b/>
          <w:bCs/>
          <w:lang w:eastAsia="zh-CN"/>
        </w:rPr>
        <w:t xml:space="preserve">igure 1. </w:t>
      </w:r>
      <w:r>
        <w:rPr>
          <w:rFonts w:eastAsiaTheme="minorEastAsia"/>
          <w:b/>
          <w:bCs/>
          <w:lang w:eastAsia="zh-CN"/>
        </w:rPr>
        <w:t xml:space="preserve">Potential </w:t>
      </w:r>
      <w:r w:rsidRPr="00086B56">
        <w:rPr>
          <w:rFonts w:eastAsiaTheme="minorEastAsia"/>
          <w:b/>
          <w:bCs/>
          <w:lang w:eastAsia="zh-CN"/>
        </w:rPr>
        <w:t>PEI time domain resource allocation</w:t>
      </w:r>
      <w:r>
        <w:rPr>
          <w:rFonts w:eastAsiaTheme="minorEastAsia"/>
          <w:b/>
          <w:bCs/>
          <w:lang w:eastAsia="zh-CN"/>
        </w:rPr>
        <w:t>s</w:t>
      </w:r>
    </w:p>
    <w:p w14:paraId="34F68E78" w14:textId="77777777" w:rsidR="00C05FD2" w:rsidRPr="00086B56" w:rsidRDefault="00C05FD2" w:rsidP="00C05FD2">
      <w:pPr>
        <w:jc w:val="center"/>
        <w:rPr>
          <w:rFonts w:eastAsiaTheme="minorEastAsia"/>
          <w:b/>
          <w:bCs/>
          <w:lang w:eastAsia="zh-CN"/>
        </w:rPr>
      </w:pPr>
    </w:p>
    <w:p w14:paraId="71C4704D" w14:textId="77777777" w:rsidR="00C05FD2" w:rsidRDefault="00C05FD2" w:rsidP="00C05FD2">
      <w:pPr>
        <w:jc w:val="center"/>
      </w:pPr>
      <w:r>
        <w:object w:dxaOrig="9518" w:dyaOrig="3953" w14:anchorId="682835DB">
          <v:shape id="_x0000_i1026" type="#_x0000_t75" style="width:263.65pt;height:111pt" o:ole="">
            <v:imagedata r:id="rId10" o:title=""/>
          </v:shape>
          <o:OLEObject Type="Embed" ProgID="Visio.Drawing.15" ShapeID="_x0000_i1026" DrawAspect="Content" ObjectID="_1672485343" r:id="rId11"/>
        </w:object>
      </w:r>
    </w:p>
    <w:p w14:paraId="18152A98" w14:textId="77777777" w:rsidR="00C05FD2" w:rsidRDefault="00C05FD2" w:rsidP="00C05FD2">
      <w:pPr>
        <w:jc w:val="center"/>
        <w:rPr>
          <w:rFonts w:eastAsiaTheme="minorEastAsia"/>
          <w:b/>
          <w:bCs/>
          <w:lang w:eastAsia="zh-CN"/>
        </w:rPr>
      </w:pPr>
      <w:r w:rsidRPr="00086B56">
        <w:rPr>
          <w:rFonts w:eastAsiaTheme="minorEastAsia" w:hint="eastAsia"/>
          <w:b/>
          <w:bCs/>
          <w:lang w:eastAsia="zh-CN"/>
        </w:rPr>
        <w:t>F</w:t>
      </w:r>
      <w:r w:rsidRPr="00086B56">
        <w:rPr>
          <w:rFonts w:eastAsiaTheme="minorEastAsia"/>
          <w:b/>
          <w:bCs/>
          <w:lang w:eastAsia="zh-CN"/>
        </w:rPr>
        <w:t xml:space="preserve">igure </w:t>
      </w:r>
      <w:r>
        <w:rPr>
          <w:rFonts w:eastAsiaTheme="minorEastAsia"/>
          <w:b/>
          <w:bCs/>
          <w:lang w:eastAsia="zh-CN"/>
        </w:rPr>
        <w:t>2</w:t>
      </w:r>
      <w:r w:rsidRPr="00086B56">
        <w:rPr>
          <w:rFonts w:eastAsiaTheme="minorEastAsia"/>
          <w:b/>
          <w:bCs/>
          <w:lang w:eastAsia="zh-CN"/>
        </w:rPr>
        <w:t>. PEI time domain resource allocation</w:t>
      </w:r>
      <w:r>
        <w:rPr>
          <w:rFonts w:eastAsiaTheme="minorEastAsia"/>
          <w:b/>
          <w:bCs/>
          <w:lang w:eastAsia="zh-CN"/>
        </w:rPr>
        <w:t>s when SSB and PEI are in the same slots</w:t>
      </w:r>
    </w:p>
    <w:p w14:paraId="7F0FBCFE" w14:textId="77777777" w:rsidR="00C05FD2" w:rsidRDefault="00C05FD2" w:rsidP="00C05FD2">
      <w:pPr>
        <w:rPr>
          <w:rFonts w:eastAsiaTheme="minorEastAsia"/>
          <w:b/>
          <w:bCs/>
          <w:lang w:eastAsia="zh-CN"/>
        </w:rPr>
      </w:pPr>
    </w:p>
    <w:p w14:paraId="19D249D2" w14:textId="50022747" w:rsidR="00C05FD2" w:rsidRDefault="00C05FD2" w:rsidP="00C05FD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117BB7">
        <w:rPr>
          <w:rFonts w:eastAsiaTheme="minorEastAsia"/>
          <w:b/>
          <w:bCs/>
          <w:lang w:eastAsia="zh-CN"/>
        </w:rPr>
        <w:t>4</w:t>
      </w:r>
      <w:r>
        <w:rPr>
          <w:rFonts w:eastAsiaTheme="minorEastAsia"/>
          <w:b/>
          <w:bCs/>
          <w:lang w:eastAsia="zh-CN"/>
        </w:rPr>
        <w:t xml:space="preserve">. PEI </w:t>
      </w:r>
      <w:r>
        <w:rPr>
          <w:rFonts w:eastAsiaTheme="minorEastAsia" w:hint="eastAsia"/>
          <w:b/>
          <w:bCs/>
          <w:lang w:eastAsia="zh-CN"/>
        </w:rPr>
        <w:t>c</w:t>
      </w:r>
      <w:r>
        <w:rPr>
          <w:rFonts w:eastAsiaTheme="minorEastAsia"/>
          <w:b/>
          <w:bCs/>
          <w:lang w:eastAsia="zh-CN"/>
        </w:rPr>
        <w:t>an be behind or within the slots of first SS burst, if more than one SS bursts are needed for UE before PO reception.</w:t>
      </w:r>
    </w:p>
    <w:p w14:paraId="3366C658" w14:textId="77777777" w:rsidR="00C05FD2" w:rsidRDefault="00C05FD2" w:rsidP="00C05FD2">
      <w:pPr>
        <w:jc w:val="both"/>
        <w:rPr>
          <w:lang w:eastAsia="zh-CN"/>
        </w:rPr>
      </w:pPr>
      <w:r w:rsidRPr="00327442">
        <w:rPr>
          <w:lang w:eastAsia="zh-CN"/>
        </w:rPr>
        <w:t xml:space="preserve">In </w:t>
      </w:r>
      <w:r>
        <w:rPr>
          <w:lang w:eastAsia="zh-CN"/>
        </w:rPr>
        <w:t xml:space="preserve">current search space #0 design, the first symbol index of PDCCH monitoring </w:t>
      </w:r>
      <w:r>
        <w:rPr>
          <w:rFonts w:hint="eastAsia"/>
          <w:lang w:eastAsia="zh-CN"/>
        </w:rPr>
        <w:t>occasion</w:t>
      </w:r>
      <w:r>
        <w:rPr>
          <w:lang w:eastAsia="zh-CN"/>
        </w:rPr>
        <w:t>s is 0 and</w:t>
      </w:r>
      <w:r>
        <w:rPr>
          <w:noProof/>
          <w:position w:val="-12"/>
        </w:rPr>
        <w:drawing>
          <wp:inline distT="0" distB="0" distL="0" distR="0" wp14:anchorId="47692B46" wp14:editId="28AE09D4">
            <wp:extent cx="485140" cy="2228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140" cy="222885"/>
                    </a:xfrm>
                    <a:prstGeom prst="rect">
                      <a:avLst/>
                    </a:prstGeom>
                    <a:noFill/>
                    <a:ln>
                      <a:noFill/>
                    </a:ln>
                  </pic:spPr>
                </pic:pic>
              </a:graphicData>
            </a:graphic>
          </wp:inline>
        </w:drawing>
      </w:r>
      <w:r w:rsidRPr="00903E18">
        <w:rPr>
          <w:lang w:eastAsia="zh-CN"/>
        </w:rPr>
        <w:t xml:space="preserve">when </w:t>
      </w:r>
      <w:r w:rsidRPr="00903E18">
        <w:rPr>
          <w:i/>
          <w:iCs/>
          <w:lang w:eastAsia="zh-CN"/>
        </w:rPr>
        <w:t>M</w:t>
      </w:r>
      <w:r w:rsidRPr="00903E18">
        <w:rPr>
          <w:lang w:eastAsia="zh-CN"/>
        </w:rPr>
        <w:t>=1/2</w:t>
      </w:r>
      <w:r>
        <w:rPr>
          <w:lang w:eastAsia="zh-CN"/>
        </w:rPr>
        <w:t>. However, as the illustration in Figure 2, the first symbol index of PEI PDCCH</w:t>
      </w:r>
      <w:r w:rsidRPr="00CA2492">
        <w:rPr>
          <w:lang w:eastAsia="zh-CN"/>
        </w:rPr>
        <w:t xml:space="preserve"> </w:t>
      </w:r>
      <w:r>
        <w:rPr>
          <w:lang w:eastAsia="zh-CN"/>
        </w:rPr>
        <w:t xml:space="preserve">monitoring accessions is 6 and 12 in this case, and other PEI PDCCH monitoring occasions are also needed in different SS burst configurations. Therefore, the search space #0 cannot be re-used as the search space of PEI PDCCH, a new search space configuration similar as </w:t>
      </w:r>
      <w:proofErr w:type="spellStart"/>
      <w:r w:rsidRPr="007B5F66">
        <w:rPr>
          <w:i/>
          <w:iCs/>
          <w:lang w:val="en-US" w:eastAsia="x-none"/>
        </w:rPr>
        <w:t>searchSpace</w:t>
      </w:r>
      <w:r w:rsidRPr="00F14CB5">
        <w:rPr>
          <w:i/>
          <w:iCs/>
          <w:lang w:val="en-US" w:eastAsia="x-none"/>
        </w:rPr>
        <w:t>OtherSystemInformation</w:t>
      </w:r>
      <w:proofErr w:type="spellEnd"/>
      <w:r>
        <w:rPr>
          <w:i/>
          <w:iCs/>
          <w:lang w:val="en-US" w:eastAsia="x-none"/>
        </w:rPr>
        <w:t xml:space="preserve"> </w:t>
      </w:r>
      <w:r w:rsidRPr="00CA2492">
        <w:rPr>
          <w:lang w:eastAsia="zh-CN"/>
        </w:rPr>
        <w:t xml:space="preserve">and </w:t>
      </w:r>
      <w:proofErr w:type="spellStart"/>
      <w:r w:rsidRPr="007B5F66">
        <w:rPr>
          <w:i/>
          <w:iCs/>
          <w:lang w:val="en-US" w:eastAsia="x-none"/>
        </w:rPr>
        <w:t>pagingSearchSpace</w:t>
      </w:r>
      <w:proofErr w:type="spellEnd"/>
      <w:r>
        <w:rPr>
          <w:i/>
          <w:iCs/>
          <w:lang w:val="en-US" w:eastAsia="x-none"/>
        </w:rPr>
        <w:t xml:space="preserve"> </w:t>
      </w:r>
      <w:r w:rsidRPr="00CA2492">
        <w:rPr>
          <w:lang w:eastAsia="zh-CN"/>
        </w:rPr>
        <w:t>can be defined for PEI PDCCH.</w:t>
      </w:r>
    </w:p>
    <w:p w14:paraId="11FA1DBA" w14:textId="557E7A4B" w:rsidR="00C05FD2" w:rsidRPr="00117BB7" w:rsidRDefault="00C05FD2" w:rsidP="00117BB7">
      <w:pPr>
        <w:rPr>
          <w:rFonts w:eastAsiaTheme="minorEastAsia"/>
          <w:b/>
          <w:bCs/>
          <w:lang w:eastAsia="zh-CN"/>
        </w:rPr>
      </w:pPr>
      <w:r w:rsidRPr="00555831">
        <w:rPr>
          <w:rFonts w:eastAsiaTheme="minorEastAsia" w:hint="eastAsia"/>
          <w:b/>
          <w:bCs/>
          <w:lang w:eastAsia="zh-CN"/>
        </w:rPr>
        <w:t>P</w:t>
      </w:r>
      <w:r w:rsidRPr="00555831">
        <w:rPr>
          <w:rFonts w:eastAsiaTheme="minorEastAsia"/>
          <w:b/>
          <w:bCs/>
          <w:lang w:eastAsia="zh-CN"/>
        </w:rPr>
        <w:t xml:space="preserve">roposal </w:t>
      </w:r>
      <w:r w:rsidR="00117BB7">
        <w:rPr>
          <w:rFonts w:eastAsiaTheme="minorEastAsia"/>
          <w:b/>
          <w:bCs/>
          <w:lang w:eastAsia="zh-CN"/>
        </w:rPr>
        <w:t>5</w:t>
      </w:r>
      <w:r w:rsidRPr="00555831">
        <w:rPr>
          <w:rFonts w:eastAsiaTheme="minorEastAsia"/>
          <w:b/>
          <w:bCs/>
          <w:lang w:eastAsia="zh-CN"/>
        </w:rPr>
        <w:t xml:space="preserve">. A new search space can be defined </w:t>
      </w:r>
      <w:r>
        <w:rPr>
          <w:rFonts w:eastAsiaTheme="minorEastAsia"/>
          <w:b/>
          <w:bCs/>
          <w:lang w:eastAsia="zh-CN"/>
        </w:rPr>
        <w:t>for PEI monitoring.</w:t>
      </w:r>
    </w:p>
    <w:p w14:paraId="2BB93582" w14:textId="021FD9E8" w:rsidR="00965402" w:rsidRPr="00CA023C" w:rsidRDefault="00131BDA" w:rsidP="00965402">
      <w:pPr>
        <w:pStyle w:val="30"/>
        <w:rPr>
          <w:rFonts w:ascii="Times New Roman" w:hAnsi="Times New Roman"/>
          <w:lang w:eastAsia="zh-CN"/>
        </w:rPr>
      </w:pPr>
      <w:r>
        <w:rPr>
          <w:rFonts w:ascii="Times New Roman" w:hAnsi="Times New Roman"/>
          <w:lang w:eastAsia="zh-CN"/>
        </w:rPr>
        <w:t>2</w:t>
      </w:r>
      <w:r w:rsidR="00965402" w:rsidRPr="00CA023C">
        <w:rPr>
          <w:rFonts w:ascii="Times New Roman" w:hAnsi="Times New Roman"/>
          <w:lang w:eastAsia="zh-CN"/>
        </w:rPr>
        <w:t>.2.</w:t>
      </w:r>
      <w:r w:rsidR="00C05FD2">
        <w:rPr>
          <w:rFonts w:ascii="Times New Roman" w:hAnsi="Times New Roman"/>
          <w:lang w:eastAsia="zh-CN"/>
        </w:rPr>
        <w:t>3</w:t>
      </w:r>
      <w:r w:rsidR="00965402" w:rsidRPr="00CA023C">
        <w:rPr>
          <w:rFonts w:ascii="Times New Roman" w:hAnsi="Times New Roman"/>
          <w:lang w:eastAsia="zh-CN"/>
        </w:rPr>
        <w:t xml:space="preserve"> UE sub-grouping method</w:t>
      </w:r>
    </w:p>
    <w:p w14:paraId="7082FD5A" w14:textId="007FC280" w:rsidR="00733729" w:rsidRDefault="006B67AA" w:rsidP="00965402">
      <w:pPr>
        <w:jc w:val="both"/>
        <w:rPr>
          <w:lang w:eastAsia="zh-CN"/>
        </w:rPr>
      </w:pPr>
      <w:r>
        <w:rPr>
          <w:lang w:eastAsia="zh-CN"/>
        </w:rPr>
        <w:t>A</w:t>
      </w:r>
      <w:r w:rsidR="00965402" w:rsidRPr="00CA023C">
        <w:rPr>
          <w:lang w:eastAsia="zh-CN"/>
        </w:rPr>
        <w:t xml:space="preserve">nother issue </w:t>
      </w:r>
      <w:r w:rsidR="00812886" w:rsidRPr="00CA023C">
        <w:rPr>
          <w:lang w:eastAsia="zh-CN"/>
        </w:rPr>
        <w:t>needs</w:t>
      </w:r>
      <w:r w:rsidR="00965402" w:rsidRPr="00CA023C">
        <w:rPr>
          <w:lang w:eastAsia="zh-CN"/>
        </w:rPr>
        <w:t xml:space="preserve"> to be discussed is how to divide UEs in one PO into multiple sub-groups</w:t>
      </w:r>
      <w:r w:rsidR="00C42840">
        <w:rPr>
          <w:lang w:eastAsia="zh-CN"/>
        </w:rPr>
        <w:t>, i</w:t>
      </w:r>
      <w:r w:rsidR="00C42840" w:rsidRPr="00CA023C">
        <w:rPr>
          <w:lang w:eastAsia="zh-CN"/>
        </w:rPr>
        <w:t>.</w:t>
      </w:r>
      <w:r w:rsidR="00C42840">
        <w:rPr>
          <w:lang w:eastAsia="zh-CN"/>
        </w:rPr>
        <w:t>e</w:t>
      </w:r>
      <w:r w:rsidR="00C42840" w:rsidRPr="00CA023C">
        <w:rPr>
          <w:lang w:eastAsia="zh-CN"/>
        </w:rPr>
        <w:t>., the UE number in each sub-group is the same.</w:t>
      </w:r>
      <w:r w:rsidR="00C42840">
        <w:rPr>
          <w:lang w:eastAsia="zh-CN"/>
        </w:rPr>
        <w:t xml:space="preserve"> </w:t>
      </w:r>
      <w:r w:rsidR="00965402" w:rsidRPr="00CA023C">
        <w:rPr>
          <w:lang w:eastAsia="zh-CN"/>
        </w:rPr>
        <w:t>In current paging design, UE ID is used to calculate PF and PO to divide UEs into different POs</w:t>
      </w:r>
      <w:r w:rsidR="007E7A42">
        <w:rPr>
          <w:lang w:eastAsia="zh-CN"/>
        </w:rPr>
        <w:t>, a</w:t>
      </w:r>
      <w:r w:rsidR="00965402" w:rsidRPr="00CA023C">
        <w:rPr>
          <w:lang w:eastAsia="zh-CN"/>
        </w:rPr>
        <w:t>ccording to the formula</w:t>
      </w:r>
      <w:r w:rsidR="00AC0069">
        <w:rPr>
          <w:lang w:eastAsia="zh-CN"/>
        </w:rPr>
        <w:t xml:space="preserve"> in TS 38.304 as following</w:t>
      </w:r>
      <w:r w:rsidR="00965402" w:rsidRPr="00CA023C">
        <w:rPr>
          <w:lang w:eastAsia="zh-CN"/>
        </w:rPr>
        <w:t xml:space="preserve">, </w:t>
      </w:r>
    </w:p>
    <w:p w14:paraId="6C3E5290" w14:textId="77777777" w:rsidR="00733729" w:rsidRPr="00665791" w:rsidRDefault="00733729" w:rsidP="008A47E3">
      <w:pPr>
        <w:pStyle w:val="B1"/>
      </w:pPr>
      <w:r w:rsidRPr="00665791">
        <w:t>SFN for the PF is determined by:</w:t>
      </w:r>
    </w:p>
    <w:p w14:paraId="2DF25BAB" w14:textId="77777777" w:rsidR="00733729" w:rsidRPr="00665791" w:rsidRDefault="00733729" w:rsidP="008A47E3">
      <w:pPr>
        <w:pStyle w:val="B2"/>
      </w:pPr>
      <w:r w:rsidRPr="00665791">
        <w:t xml:space="preserve">(SFN + </w:t>
      </w:r>
      <w:proofErr w:type="spellStart"/>
      <w:r w:rsidRPr="00665791">
        <w:t>PF_offset</w:t>
      </w:r>
      <w:proofErr w:type="spellEnd"/>
      <w:r w:rsidRPr="00665791">
        <w:t xml:space="preserve">) mod T = (T div </w:t>
      </w:r>
      <w:proofErr w:type="gramStart"/>
      <w:r w:rsidRPr="00665791">
        <w:t>N)*</w:t>
      </w:r>
      <w:proofErr w:type="gramEnd"/>
      <w:r w:rsidRPr="00665791">
        <w:t>(UE_ID mod N)</w:t>
      </w:r>
    </w:p>
    <w:p w14:paraId="45B3849D" w14:textId="77777777" w:rsidR="00733729" w:rsidRPr="00665791" w:rsidRDefault="00733729" w:rsidP="008A47E3">
      <w:pPr>
        <w:pStyle w:val="B1"/>
      </w:pPr>
      <w:r w:rsidRPr="00665791">
        <w:t>Index (</w:t>
      </w:r>
      <w:proofErr w:type="spellStart"/>
      <w:r w:rsidRPr="00665791">
        <w:t>i_s</w:t>
      </w:r>
      <w:proofErr w:type="spellEnd"/>
      <w:r w:rsidRPr="00665791">
        <w:t>), indicating the index of the PO is determined by:</w:t>
      </w:r>
    </w:p>
    <w:p w14:paraId="12F35E8B" w14:textId="77777777" w:rsidR="00733729" w:rsidRPr="00665791" w:rsidRDefault="00733729" w:rsidP="008A47E3">
      <w:pPr>
        <w:pStyle w:val="B2"/>
      </w:pPr>
      <w:proofErr w:type="spellStart"/>
      <w:r w:rsidRPr="00665791">
        <w:t>i_s</w:t>
      </w:r>
      <w:proofErr w:type="spellEnd"/>
      <w:r w:rsidRPr="00665791">
        <w:t xml:space="preserve"> = floor (UE_ID/N) mod Ns</w:t>
      </w:r>
    </w:p>
    <w:p w14:paraId="34A05A13" w14:textId="1311CB36" w:rsidR="007E7A42" w:rsidRDefault="007E7A42" w:rsidP="00965402">
      <w:pPr>
        <w:jc w:val="both"/>
        <w:rPr>
          <w:lang w:eastAsia="zh-CN"/>
        </w:rPr>
      </w:pPr>
      <w:r>
        <w:rPr>
          <w:lang w:eastAsia="zh-CN"/>
        </w:rPr>
        <w:t>T</w:t>
      </w:r>
      <w:r w:rsidR="00965402" w:rsidRPr="00CA023C">
        <w:rPr>
          <w:lang w:eastAsia="zh-CN"/>
        </w:rPr>
        <w:t xml:space="preserve">he difference among UE_IDs which calculate the same PO is </w:t>
      </w:r>
      <w:r w:rsidR="009F2B0C">
        <w:rPr>
          <w:lang w:eastAsia="zh-CN"/>
        </w:rPr>
        <w:t xml:space="preserve">an </w:t>
      </w:r>
      <w:r w:rsidR="00965402" w:rsidRPr="00CA023C">
        <w:rPr>
          <w:lang w:eastAsia="zh-CN"/>
        </w:rPr>
        <w:t xml:space="preserve">integer multiple of N*Ns, </w:t>
      </w:r>
      <w:r>
        <w:rPr>
          <w:lang w:eastAsia="zh-CN"/>
        </w:rPr>
        <w:t>i.e</w:t>
      </w:r>
      <w:r w:rsidR="00965402" w:rsidRPr="00CA023C">
        <w:rPr>
          <w:lang w:eastAsia="zh-CN"/>
        </w:rPr>
        <w:t>., UEs with UE_ID</w:t>
      </w:r>
      <w:r>
        <w:rPr>
          <w:lang w:eastAsia="zh-CN"/>
        </w:rPr>
        <w:t>#1</w:t>
      </w:r>
      <w:r w:rsidR="00965402" w:rsidRPr="00CA023C">
        <w:rPr>
          <w:lang w:eastAsia="zh-CN"/>
        </w:rPr>
        <w:t>, UE_ID</w:t>
      </w:r>
      <w:r>
        <w:rPr>
          <w:lang w:eastAsia="zh-CN"/>
        </w:rPr>
        <w:t>#1</w:t>
      </w:r>
      <w:r w:rsidR="00965402" w:rsidRPr="00CA023C">
        <w:rPr>
          <w:lang w:eastAsia="zh-CN"/>
        </w:rPr>
        <w:t>+N*Ns, UE_ID</w:t>
      </w:r>
      <w:r>
        <w:rPr>
          <w:lang w:eastAsia="zh-CN"/>
        </w:rPr>
        <w:t>#1</w:t>
      </w:r>
      <w:r w:rsidR="00965402" w:rsidRPr="00CA023C">
        <w:rPr>
          <w:lang w:eastAsia="zh-CN"/>
        </w:rPr>
        <w:t xml:space="preserve">+2*N*Ns… monitoring the same PO. </w:t>
      </w:r>
    </w:p>
    <w:p w14:paraId="2CAD9B7A" w14:textId="78C1A859" w:rsidR="00C42840" w:rsidRPr="00C42840" w:rsidRDefault="00C42840" w:rsidP="00965402">
      <w:pPr>
        <w:jc w:val="both"/>
        <w:rPr>
          <w:lang w:eastAsia="zh-CN"/>
        </w:rPr>
      </w:pPr>
      <w:r>
        <w:rPr>
          <w:lang w:eastAsia="zh-CN"/>
        </w:rPr>
        <w:lastRenderedPageBreak/>
        <w:t xml:space="preserve">Assuming there is L sub-groups in one PO, as the difference among UE_IDs in one PO is an </w:t>
      </w:r>
      <w:r w:rsidRPr="00CA023C">
        <w:rPr>
          <w:lang w:eastAsia="zh-CN"/>
        </w:rPr>
        <w:t>integer multiple of N*Ns</w:t>
      </w:r>
      <w:r>
        <w:rPr>
          <w:lang w:eastAsia="zh-CN"/>
        </w:rPr>
        <w:t xml:space="preserve">, the sub-group index for one UE can be calculated as </w:t>
      </w:r>
      <w:proofErr w:type="gramStart"/>
      <w:r w:rsidRPr="00CD144F">
        <w:rPr>
          <w:lang w:eastAsia="zh-CN"/>
        </w:rPr>
        <w:t>floor[</w:t>
      </w:r>
      <w:proofErr w:type="gramEnd"/>
      <w:r w:rsidRPr="00CD144F">
        <w:rPr>
          <w:lang w:eastAsia="zh-CN"/>
        </w:rPr>
        <w:t>UE_ID/(N*Ns)] mod L</w:t>
      </w:r>
      <w:r>
        <w:rPr>
          <w:lang w:eastAsia="zh-CN"/>
        </w:rPr>
        <w:t xml:space="preserve"> to realize the uniform distribution.</w:t>
      </w:r>
    </w:p>
    <w:p w14:paraId="02E62400" w14:textId="0FBF1E75" w:rsidR="00965402" w:rsidRDefault="00965402" w:rsidP="00965402">
      <w:pPr>
        <w:jc w:val="both"/>
        <w:rPr>
          <w:b/>
          <w:lang w:eastAsia="zh-CN"/>
        </w:rPr>
      </w:pPr>
      <w:r w:rsidRPr="00CA023C">
        <w:rPr>
          <w:b/>
          <w:lang w:eastAsia="zh-CN"/>
        </w:rPr>
        <w:t xml:space="preserve">Proposal </w:t>
      </w:r>
      <w:r w:rsidR="00117BB7">
        <w:rPr>
          <w:b/>
          <w:lang w:eastAsia="zh-CN"/>
        </w:rPr>
        <w:t>6</w:t>
      </w:r>
      <w:r w:rsidRPr="00CA023C">
        <w:rPr>
          <w:b/>
          <w:lang w:eastAsia="zh-CN"/>
        </w:rPr>
        <w:t xml:space="preserve">. UE ID based sub-grouping can be supported and </w:t>
      </w:r>
      <w:r w:rsidR="00837A27">
        <w:rPr>
          <w:b/>
          <w:lang w:eastAsia="zh-CN"/>
        </w:rPr>
        <w:t xml:space="preserve">the sub-group index for one UE can be calculated as </w:t>
      </w:r>
      <w:proofErr w:type="gramStart"/>
      <w:r w:rsidR="00837A27" w:rsidRPr="00837A27">
        <w:rPr>
          <w:b/>
          <w:lang w:eastAsia="zh-CN"/>
        </w:rPr>
        <w:t>floor[</w:t>
      </w:r>
      <w:proofErr w:type="gramEnd"/>
      <w:r w:rsidR="00837A27" w:rsidRPr="00837A27">
        <w:rPr>
          <w:b/>
          <w:lang w:eastAsia="zh-CN"/>
        </w:rPr>
        <w:t>UE_ID/(N*Ns)] mod L</w:t>
      </w:r>
      <w:r w:rsidR="00837A27">
        <w:rPr>
          <w:b/>
          <w:lang w:eastAsia="zh-CN"/>
        </w:rPr>
        <w:t>, where L is the number of sub-groups in one PO</w:t>
      </w:r>
      <w:r w:rsidRPr="00CA023C">
        <w:rPr>
          <w:b/>
          <w:lang w:eastAsia="zh-CN"/>
        </w:rPr>
        <w:t>.</w:t>
      </w:r>
    </w:p>
    <w:p w14:paraId="2544A162" w14:textId="19A1C6DC" w:rsidR="00B23373" w:rsidRPr="00CA023C" w:rsidRDefault="00B23373" w:rsidP="00B23373">
      <w:pPr>
        <w:pStyle w:val="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5E214A63" w:rsidR="005A06EC" w:rsidRDefault="00C62879" w:rsidP="00C10AA0">
      <w:pPr>
        <w:jc w:val="both"/>
        <w:rPr>
          <w:lang w:eastAsia="zh-CN"/>
        </w:rPr>
      </w:pPr>
      <w:r w:rsidRPr="00CA023C">
        <w:t>In this contribution,</w:t>
      </w:r>
      <w:r w:rsidR="00A02E53" w:rsidRPr="00CA023C">
        <w:t xml:space="preserve"> </w:t>
      </w:r>
      <w:r w:rsidR="00CA023C" w:rsidRPr="00CA023C">
        <w:rPr>
          <w:lang w:eastAsia="zh-CN"/>
        </w:rPr>
        <w:t>paging early indication design</w:t>
      </w:r>
      <w:r w:rsidR="00693145" w:rsidRPr="00CA023C">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00CE2A1B">
        <w:rPr>
          <w:lang w:eastAsia="zh-CN"/>
        </w:rPr>
        <w:t xml:space="preserve">observations and </w:t>
      </w:r>
      <w:r w:rsidRPr="00CA023C">
        <w:rPr>
          <w:lang w:eastAsia="zh-CN"/>
        </w:rPr>
        <w:t>proposals are made.</w:t>
      </w:r>
    </w:p>
    <w:p w14:paraId="5308C855" w14:textId="77777777" w:rsidR="00CE2A1B" w:rsidRPr="00CA023C" w:rsidRDefault="00CE2A1B" w:rsidP="00CE2A1B">
      <w:pPr>
        <w:jc w:val="both"/>
        <w:rPr>
          <w:b/>
        </w:rPr>
      </w:pPr>
      <w:r w:rsidRPr="00CA023C">
        <w:rPr>
          <w:b/>
        </w:rPr>
        <w:t xml:space="preserve">Observation </w:t>
      </w:r>
      <w:r>
        <w:rPr>
          <w:b/>
        </w:rPr>
        <w:t>1</w:t>
      </w:r>
      <w:r w:rsidRPr="00CA023C">
        <w:rPr>
          <w:b/>
        </w:rPr>
        <w:t>. PEI based sub-grouping can further improve the UE power saving gain than PEI-only, and the power saving gain will increase with larger sub group number.</w:t>
      </w:r>
    </w:p>
    <w:p w14:paraId="74A66C09" w14:textId="276711F2" w:rsidR="00CE2A1B" w:rsidRPr="00CE2A1B" w:rsidRDefault="00CE2A1B" w:rsidP="00C10AA0">
      <w:pPr>
        <w:jc w:val="both"/>
        <w:rPr>
          <w:rFonts w:eastAsia="MS Mincho"/>
          <w:b/>
        </w:rPr>
      </w:pPr>
      <w:r w:rsidRPr="00CA023C">
        <w:rPr>
          <w:b/>
          <w:lang w:eastAsia="zh-CN"/>
        </w:rPr>
        <w:t>Ob</w:t>
      </w:r>
      <w:r w:rsidRPr="00CA023C">
        <w:rPr>
          <w:b/>
        </w:rPr>
        <w:t xml:space="preserve">servation </w:t>
      </w:r>
      <w:r>
        <w:rPr>
          <w:b/>
        </w:rPr>
        <w:t>2</w:t>
      </w:r>
      <w:r w:rsidRPr="00CA023C">
        <w:rPr>
          <w:b/>
        </w:rPr>
        <w:t>. The power saving gain of PEI based sub-grouping increases with high paging rate of PO.</w:t>
      </w:r>
    </w:p>
    <w:p w14:paraId="324CFA4F" w14:textId="3D992AF4" w:rsidR="00CE2A1B" w:rsidRDefault="00CE2A1B" w:rsidP="00CE2A1B">
      <w:pPr>
        <w:jc w:val="both"/>
        <w:rPr>
          <w:b/>
          <w:lang w:eastAsia="zh-CN"/>
        </w:rPr>
      </w:pPr>
      <w:r w:rsidRPr="00CA023C">
        <w:rPr>
          <w:b/>
          <w:lang w:eastAsia="zh-CN"/>
        </w:rPr>
        <w:t xml:space="preserve">Proposal </w:t>
      </w:r>
      <w:r>
        <w:rPr>
          <w:b/>
          <w:lang w:eastAsia="zh-CN"/>
        </w:rPr>
        <w:t>1</w:t>
      </w:r>
      <w:r w:rsidRPr="00CA023C">
        <w:rPr>
          <w:b/>
          <w:lang w:eastAsia="zh-CN"/>
        </w:rPr>
        <w:t xml:space="preserve">. </w:t>
      </w:r>
      <w:r>
        <w:rPr>
          <w:b/>
          <w:lang w:eastAsia="zh-CN"/>
        </w:rPr>
        <w:t>UE s</w:t>
      </w:r>
      <w:r w:rsidRPr="00CA023C">
        <w:rPr>
          <w:b/>
          <w:lang w:eastAsia="zh-CN"/>
        </w:rPr>
        <w:t xml:space="preserve">ub-grouping </w:t>
      </w:r>
      <w:r>
        <w:rPr>
          <w:b/>
          <w:lang w:eastAsia="zh-CN"/>
        </w:rPr>
        <w:t>should be carried in PEI</w:t>
      </w:r>
      <w:r w:rsidRPr="00CA023C">
        <w:rPr>
          <w:b/>
          <w:lang w:eastAsia="zh-CN"/>
        </w:rPr>
        <w:t>.</w:t>
      </w:r>
    </w:p>
    <w:p w14:paraId="1AD3282F" w14:textId="77777777" w:rsidR="00C56C9F" w:rsidRDefault="00C56C9F" w:rsidP="00C56C9F">
      <w:pPr>
        <w:jc w:val="both"/>
        <w:rPr>
          <w:b/>
          <w:lang w:eastAsia="zh-CN"/>
        </w:rPr>
      </w:pPr>
      <w:r>
        <w:rPr>
          <w:b/>
          <w:lang w:eastAsia="zh-CN"/>
        </w:rPr>
        <w:t xml:space="preserve">Proposal 2. </w:t>
      </w:r>
      <w:r w:rsidRPr="00390526">
        <w:rPr>
          <w:b/>
          <w:lang w:eastAsia="zh-CN"/>
        </w:rPr>
        <w:t>Availability information of TRS/CSI-RS indication</w:t>
      </w:r>
      <w:r>
        <w:rPr>
          <w:b/>
          <w:lang w:eastAsia="zh-CN"/>
        </w:rPr>
        <w:t xml:space="preserve"> should be carried in PEI.</w:t>
      </w:r>
    </w:p>
    <w:p w14:paraId="2D9F89FD" w14:textId="4FE9A8E4" w:rsidR="00837A27" w:rsidRDefault="00837A27" w:rsidP="00837A27">
      <w:pPr>
        <w:jc w:val="both"/>
        <w:rPr>
          <w:b/>
          <w:lang w:eastAsia="zh-CN"/>
        </w:rPr>
      </w:pPr>
      <w:r w:rsidRPr="00CD57D4">
        <w:rPr>
          <w:b/>
          <w:lang w:eastAsia="zh-CN"/>
        </w:rPr>
        <w:t>Proposal 3. DCI based PEI design can be supported.</w:t>
      </w:r>
    </w:p>
    <w:p w14:paraId="0EC29D1D" w14:textId="4934F9E7" w:rsidR="00304A04" w:rsidRDefault="00304A04" w:rsidP="00304A04">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PEI </w:t>
      </w:r>
      <w:r>
        <w:rPr>
          <w:rFonts w:eastAsiaTheme="minorEastAsia" w:hint="eastAsia"/>
          <w:b/>
          <w:bCs/>
          <w:lang w:eastAsia="zh-CN"/>
        </w:rPr>
        <w:t>c</w:t>
      </w:r>
      <w:r>
        <w:rPr>
          <w:rFonts w:eastAsiaTheme="minorEastAsia"/>
          <w:b/>
          <w:bCs/>
          <w:lang w:eastAsia="zh-CN"/>
        </w:rPr>
        <w:t>an be behind or within the slots of first SS burst, if more than one SS bursts are needed for UE before PO reception.</w:t>
      </w:r>
    </w:p>
    <w:p w14:paraId="52011655" w14:textId="08821581" w:rsidR="00304A04" w:rsidRPr="00304A04" w:rsidRDefault="00304A04" w:rsidP="00304A04">
      <w:pPr>
        <w:rPr>
          <w:rFonts w:eastAsiaTheme="minorEastAsia"/>
          <w:b/>
          <w:bCs/>
          <w:lang w:eastAsia="zh-CN"/>
        </w:rPr>
      </w:pPr>
      <w:r w:rsidRPr="00555831">
        <w:rPr>
          <w:rFonts w:eastAsiaTheme="minorEastAsia" w:hint="eastAsia"/>
          <w:b/>
          <w:bCs/>
          <w:lang w:eastAsia="zh-CN"/>
        </w:rPr>
        <w:t>P</w:t>
      </w:r>
      <w:r w:rsidRPr="00555831">
        <w:rPr>
          <w:rFonts w:eastAsiaTheme="minorEastAsia"/>
          <w:b/>
          <w:bCs/>
          <w:lang w:eastAsia="zh-CN"/>
        </w:rPr>
        <w:t xml:space="preserve">roposal </w:t>
      </w:r>
      <w:r>
        <w:rPr>
          <w:rFonts w:eastAsiaTheme="minorEastAsia"/>
          <w:b/>
          <w:bCs/>
          <w:lang w:eastAsia="zh-CN"/>
        </w:rPr>
        <w:t>5</w:t>
      </w:r>
      <w:r w:rsidRPr="00555831">
        <w:rPr>
          <w:rFonts w:eastAsiaTheme="minorEastAsia"/>
          <w:b/>
          <w:bCs/>
          <w:lang w:eastAsia="zh-CN"/>
        </w:rPr>
        <w:t xml:space="preserve">. A new search space can be defined </w:t>
      </w:r>
      <w:r>
        <w:rPr>
          <w:rFonts w:eastAsiaTheme="minorEastAsia"/>
          <w:b/>
          <w:bCs/>
          <w:lang w:eastAsia="zh-CN"/>
        </w:rPr>
        <w:t>for PEI monitoring.</w:t>
      </w:r>
    </w:p>
    <w:p w14:paraId="435FCC33" w14:textId="46A6CFE3" w:rsidR="00837A27" w:rsidRDefault="00837A27" w:rsidP="00837A27">
      <w:pPr>
        <w:jc w:val="both"/>
        <w:rPr>
          <w:b/>
          <w:lang w:eastAsia="zh-CN"/>
        </w:rPr>
      </w:pPr>
      <w:r w:rsidRPr="00CA023C">
        <w:rPr>
          <w:b/>
          <w:lang w:eastAsia="zh-CN"/>
        </w:rPr>
        <w:t xml:space="preserve">Proposal </w:t>
      </w:r>
      <w:r w:rsidR="00304A04">
        <w:rPr>
          <w:b/>
          <w:lang w:eastAsia="zh-CN"/>
        </w:rPr>
        <w:t>6</w:t>
      </w:r>
      <w:r w:rsidRPr="00CA023C">
        <w:rPr>
          <w:b/>
          <w:lang w:eastAsia="zh-CN"/>
        </w:rPr>
        <w:t xml:space="preserve">. UE ID based sub-grouping can be supported and </w:t>
      </w:r>
      <w:r>
        <w:rPr>
          <w:b/>
          <w:lang w:eastAsia="zh-CN"/>
        </w:rPr>
        <w:t xml:space="preserve">the sub-group index for one UE can be calculated as </w:t>
      </w:r>
      <w:proofErr w:type="gramStart"/>
      <w:r w:rsidRPr="00837A27">
        <w:rPr>
          <w:b/>
          <w:lang w:eastAsia="zh-CN"/>
        </w:rPr>
        <w:t>floor[</w:t>
      </w:r>
      <w:proofErr w:type="gramEnd"/>
      <w:r w:rsidRPr="00837A27">
        <w:rPr>
          <w:b/>
          <w:lang w:eastAsia="zh-CN"/>
        </w:rPr>
        <w:t>UE_ID/(N*Ns)] mod L</w:t>
      </w:r>
      <w:r>
        <w:rPr>
          <w:b/>
          <w:lang w:eastAsia="zh-CN"/>
        </w:rPr>
        <w:t>, where L is the number of sub-groups in one PO</w:t>
      </w:r>
      <w:r w:rsidRPr="00CA023C">
        <w:rPr>
          <w:b/>
          <w:lang w:eastAsia="zh-CN"/>
        </w:rPr>
        <w:t>.</w:t>
      </w:r>
    </w:p>
    <w:p w14:paraId="129298B3" w14:textId="0A4EFBA6" w:rsidR="0033033F" w:rsidRPr="00CA023C" w:rsidRDefault="004B1273" w:rsidP="00372963">
      <w:pPr>
        <w:pStyle w:val="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2954DCE5" w14:textId="61460105" w:rsidR="0084194A" w:rsidRPr="00CA023C" w:rsidRDefault="00543CCC" w:rsidP="00AD6646">
      <w:pPr>
        <w:pStyle w:val="aff"/>
        <w:numPr>
          <w:ilvl w:val="0"/>
          <w:numId w:val="6"/>
        </w:numPr>
        <w:ind w:leftChars="0"/>
        <w:rPr>
          <w:rFonts w:ascii="Times New Roman" w:hAnsi="Times New Roman"/>
          <w:lang w:val="x-none" w:eastAsia="zh-CN"/>
        </w:rPr>
      </w:pPr>
      <w:r w:rsidRPr="00CA023C">
        <w:rPr>
          <w:rFonts w:ascii="Times New Roman" w:hAnsi="Times New Roman"/>
          <w:lang w:val="x-none" w:eastAsia="zh-CN"/>
        </w:rPr>
        <w:t>Chairman's Notes RAN1#10</w:t>
      </w:r>
      <w:r w:rsidR="00CA023C" w:rsidRPr="00CA023C">
        <w:rPr>
          <w:rFonts w:ascii="Times New Roman" w:hAnsi="Times New Roman"/>
          <w:lang w:val="x-none" w:eastAsia="zh-CN"/>
        </w:rPr>
        <w:t>3</w:t>
      </w:r>
      <w:r w:rsidRPr="00CA023C">
        <w:rPr>
          <w:rFonts w:ascii="Times New Roman" w:hAnsi="Times New Roman"/>
          <w:lang w:val="x-none" w:eastAsia="zh-CN"/>
        </w:rPr>
        <w:t>-e</w:t>
      </w:r>
    </w:p>
    <w:p w14:paraId="77BAC3CC" w14:textId="1DB3D3BF" w:rsidR="002901DF" w:rsidRPr="00CA023C" w:rsidRDefault="00123DBC" w:rsidP="00B131CF">
      <w:pPr>
        <w:pStyle w:val="aff"/>
        <w:numPr>
          <w:ilvl w:val="0"/>
          <w:numId w:val="6"/>
        </w:numPr>
        <w:ind w:leftChars="0"/>
        <w:rPr>
          <w:rFonts w:ascii="Times New Roman" w:hAnsi="Times New Roman"/>
          <w:lang w:val="x-none" w:eastAsia="zh-CN"/>
        </w:rPr>
      </w:pPr>
      <w:r w:rsidRPr="00123DBC">
        <w:rPr>
          <w:rFonts w:ascii="Times New Roman" w:hAnsi="Times New Roman"/>
          <w:lang w:val="x-none" w:eastAsia="zh-CN"/>
        </w:rPr>
        <w:t>R1-2101053</w:t>
      </w:r>
      <w:r w:rsidR="002901DF" w:rsidRPr="00CA023C">
        <w:rPr>
          <w:rFonts w:ascii="Times New Roman" w:hAnsi="Times New Roman"/>
          <w:lang w:val="x-none" w:eastAsia="zh-CN"/>
        </w:rPr>
        <w:t xml:space="preserve">, Discussion on TRS/CSI-RS occasion(s) for </w:t>
      </w:r>
      <w:r w:rsidR="00CA023C" w:rsidRPr="00CA023C">
        <w:rPr>
          <w:rFonts w:ascii="Times New Roman" w:hAnsi="Times New Roman"/>
          <w:lang w:val="x-none" w:eastAsia="zh-CN"/>
        </w:rPr>
        <w:t>IDLE</w:t>
      </w:r>
      <w:r w:rsidR="002901DF" w:rsidRPr="00CA023C">
        <w:rPr>
          <w:rFonts w:ascii="Times New Roman" w:hAnsi="Times New Roman"/>
          <w:lang w:val="x-none" w:eastAsia="zh-CN"/>
        </w:rPr>
        <w:t>/</w:t>
      </w:r>
      <w:r w:rsidR="00CA023C" w:rsidRPr="00CA023C">
        <w:rPr>
          <w:rFonts w:ascii="Times New Roman" w:hAnsi="Times New Roman"/>
          <w:lang w:val="x-none" w:eastAsia="zh-CN"/>
        </w:rPr>
        <w:t>INACTIVE</w:t>
      </w:r>
      <w:r w:rsidR="002901DF" w:rsidRPr="00CA023C">
        <w:rPr>
          <w:rFonts w:ascii="Times New Roman" w:hAnsi="Times New Roman"/>
          <w:lang w:val="x-none" w:eastAsia="zh-CN"/>
        </w:rPr>
        <w:t>-mode UEs, CMCC</w:t>
      </w:r>
    </w:p>
    <w:sectPr w:rsidR="002901DF" w:rsidRPr="00CA023C"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404A8" w14:textId="77777777" w:rsidR="00923D38" w:rsidRDefault="00923D38">
      <w:r>
        <w:separator/>
      </w:r>
    </w:p>
  </w:endnote>
  <w:endnote w:type="continuationSeparator" w:id="0">
    <w:p w14:paraId="4056EB11" w14:textId="77777777" w:rsidR="00923D38" w:rsidRDefault="0092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E32F5" w14:textId="77777777" w:rsidR="00923D38" w:rsidRDefault="00923D38">
      <w:r>
        <w:separator/>
      </w:r>
    </w:p>
  </w:footnote>
  <w:footnote w:type="continuationSeparator" w:id="0">
    <w:p w14:paraId="7F79A932" w14:textId="77777777" w:rsidR="00923D38" w:rsidRDefault="0092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017AFC" w:rsidRDefault="00017AF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3"/>
  </w:num>
  <w:num w:numId="5">
    <w:abstractNumId w:val="1"/>
    <w:lvlOverride w:ilvl="0">
      <w:startOverride w:val="1"/>
    </w:lvlOverride>
  </w:num>
  <w:num w:numId="6">
    <w:abstractNumId w:val="2"/>
  </w:num>
  <w:num w:numId="7">
    <w:abstractNumId w:val="6"/>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DE3"/>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027C"/>
    <w:rsid w:val="00041910"/>
    <w:rsid w:val="00041961"/>
    <w:rsid w:val="00042177"/>
    <w:rsid w:val="000425B7"/>
    <w:rsid w:val="00042776"/>
    <w:rsid w:val="00042AFB"/>
    <w:rsid w:val="00043B6C"/>
    <w:rsid w:val="00043D95"/>
    <w:rsid w:val="000443DA"/>
    <w:rsid w:val="00044469"/>
    <w:rsid w:val="00044C9A"/>
    <w:rsid w:val="000459EF"/>
    <w:rsid w:val="00045C86"/>
    <w:rsid w:val="0004645D"/>
    <w:rsid w:val="000465B4"/>
    <w:rsid w:val="00046684"/>
    <w:rsid w:val="00046B84"/>
    <w:rsid w:val="00046D1E"/>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BB6"/>
    <w:rsid w:val="00083CC7"/>
    <w:rsid w:val="00084114"/>
    <w:rsid w:val="00084A00"/>
    <w:rsid w:val="00084A23"/>
    <w:rsid w:val="00084BCD"/>
    <w:rsid w:val="00085276"/>
    <w:rsid w:val="00086B56"/>
    <w:rsid w:val="0008718C"/>
    <w:rsid w:val="000871E8"/>
    <w:rsid w:val="00087EB0"/>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1F10"/>
    <w:rsid w:val="000B2553"/>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3ADA"/>
    <w:rsid w:val="00123DBC"/>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1BDA"/>
    <w:rsid w:val="00131ECE"/>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5806"/>
    <w:rsid w:val="0014646E"/>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2226"/>
    <w:rsid w:val="0015279F"/>
    <w:rsid w:val="0015317A"/>
    <w:rsid w:val="00153F78"/>
    <w:rsid w:val="00153FEF"/>
    <w:rsid w:val="00154206"/>
    <w:rsid w:val="00154349"/>
    <w:rsid w:val="00154A0F"/>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83"/>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D64"/>
    <w:rsid w:val="00193DB0"/>
    <w:rsid w:val="00194056"/>
    <w:rsid w:val="001943B9"/>
    <w:rsid w:val="001945BF"/>
    <w:rsid w:val="0019464E"/>
    <w:rsid w:val="00194771"/>
    <w:rsid w:val="00194B8F"/>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CA"/>
    <w:rsid w:val="001B5E69"/>
    <w:rsid w:val="001B5F2F"/>
    <w:rsid w:val="001B5FB6"/>
    <w:rsid w:val="001B63C9"/>
    <w:rsid w:val="001B6B57"/>
    <w:rsid w:val="001B7021"/>
    <w:rsid w:val="001B70A3"/>
    <w:rsid w:val="001B7281"/>
    <w:rsid w:val="001B74A5"/>
    <w:rsid w:val="001B74E2"/>
    <w:rsid w:val="001B7BCA"/>
    <w:rsid w:val="001B7C6B"/>
    <w:rsid w:val="001B7C7B"/>
    <w:rsid w:val="001B7D04"/>
    <w:rsid w:val="001C0678"/>
    <w:rsid w:val="001C12F6"/>
    <w:rsid w:val="001C1606"/>
    <w:rsid w:val="001C1BDF"/>
    <w:rsid w:val="001C1E16"/>
    <w:rsid w:val="001C2216"/>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6A6"/>
    <w:rsid w:val="002579B1"/>
    <w:rsid w:val="00257B6E"/>
    <w:rsid w:val="00257B75"/>
    <w:rsid w:val="00257E6C"/>
    <w:rsid w:val="00260047"/>
    <w:rsid w:val="002606F9"/>
    <w:rsid w:val="0026161F"/>
    <w:rsid w:val="002621D8"/>
    <w:rsid w:val="002627ED"/>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3B2"/>
    <w:rsid w:val="00271732"/>
    <w:rsid w:val="002724E0"/>
    <w:rsid w:val="002727FB"/>
    <w:rsid w:val="00272A47"/>
    <w:rsid w:val="00273271"/>
    <w:rsid w:val="0027344E"/>
    <w:rsid w:val="0027347E"/>
    <w:rsid w:val="00273CD2"/>
    <w:rsid w:val="00273E15"/>
    <w:rsid w:val="0027405C"/>
    <w:rsid w:val="00275167"/>
    <w:rsid w:val="002754DA"/>
    <w:rsid w:val="00275DA9"/>
    <w:rsid w:val="0027641A"/>
    <w:rsid w:val="002766BB"/>
    <w:rsid w:val="00276B0B"/>
    <w:rsid w:val="00276B3E"/>
    <w:rsid w:val="00276B5A"/>
    <w:rsid w:val="00276E4C"/>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474B"/>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1E2C"/>
    <w:rsid w:val="002D2D76"/>
    <w:rsid w:val="002D3665"/>
    <w:rsid w:val="002D388C"/>
    <w:rsid w:val="002D392A"/>
    <w:rsid w:val="002D3C3E"/>
    <w:rsid w:val="002D3D6D"/>
    <w:rsid w:val="002D418C"/>
    <w:rsid w:val="002D4466"/>
    <w:rsid w:val="002D44D5"/>
    <w:rsid w:val="002D46CC"/>
    <w:rsid w:val="002D46FC"/>
    <w:rsid w:val="002D54B0"/>
    <w:rsid w:val="002D5B7B"/>
    <w:rsid w:val="002D5F86"/>
    <w:rsid w:val="002D67A1"/>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7C2"/>
    <w:rsid w:val="002E798A"/>
    <w:rsid w:val="002E7A9E"/>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C01"/>
    <w:rsid w:val="00315CB1"/>
    <w:rsid w:val="00316977"/>
    <w:rsid w:val="00316CCF"/>
    <w:rsid w:val="00316DF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874"/>
    <w:rsid w:val="00323907"/>
    <w:rsid w:val="003239E1"/>
    <w:rsid w:val="00323C96"/>
    <w:rsid w:val="0032507F"/>
    <w:rsid w:val="003260A6"/>
    <w:rsid w:val="003263AB"/>
    <w:rsid w:val="003263F6"/>
    <w:rsid w:val="00326496"/>
    <w:rsid w:val="003266F1"/>
    <w:rsid w:val="00326E17"/>
    <w:rsid w:val="00327238"/>
    <w:rsid w:val="00327442"/>
    <w:rsid w:val="00327F04"/>
    <w:rsid w:val="00330186"/>
    <w:rsid w:val="003301AD"/>
    <w:rsid w:val="0033033F"/>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BF0"/>
    <w:rsid w:val="00347716"/>
    <w:rsid w:val="00347EE4"/>
    <w:rsid w:val="003504B7"/>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2A3"/>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75F"/>
    <w:rsid w:val="00386B1C"/>
    <w:rsid w:val="00386F9D"/>
    <w:rsid w:val="003870CF"/>
    <w:rsid w:val="00387142"/>
    <w:rsid w:val="003871F3"/>
    <w:rsid w:val="003873C7"/>
    <w:rsid w:val="0038757B"/>
    <w:rsid w:val="0038773F"/>
    <w:rsid w:val="00390526"/>
    <w:rsid w:val="00390979"/>
    <w:rsid w:val="00390B38"/>
    <w:rsid w:val="0039160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D54"/>
    <w:rsid w:val="003A0441"/>
    <w:rsid w:val="003A04A3"/>
    <w:rsid w:val="003A05C9"/>
    <w:rsid w:val="003A0B04"/>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0C4"/>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A4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53"/>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AC5"/>
    <w:rsid w:val="00422005"/>
    <w:rsid w:val="00422077"/>
    <w:rsid w:val="0042232D"/>
    <w:rsid w:val="00422399"/>
    <w:rsid w:val="004224E0"/>
    <w:rsid w:val="00422981"/>
    <w:rsid w:val="00422994"/>
    <w:rsid w:val="00423204"/>
    <w:rsid w:val="0042387C"/>
    <w:rsid w:val="00423FC7"/>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600F8"/>
    <w:rsid w:val="00460B1A"/>
    <w:rsid w:val="00460B5A"/>
    <w:rsid w:val="00460C28"/>
    <w:rsid w:val="004610F2"/>
    <w:rsid w:val="004616E2"/>
    <w:rsid w:val="00461831"/>
    <w:rsid w:val="00461BC2"/>
    <w:rsid w:val="0046234D"/>
    <w:rsid w:val="004627EB"/>
    <w:rsid w:val="00462A88"/>
    <w:rsid w:val="00462AF2"/>
    <w:rsid w:val="00462C24"/>
    <w:rsid w:val="00463827"/>
    <w:rsid w:val="004638DA"/>
    <w:rsid w:val="00463963"/>
    <w:rsid w:val="00463BE3"/>
    <w:rsid w:val="00464136"/>
    <w:rsid w:val="00464530"/>
    <w:rsid w:val="00464CC8"/>
    <w:rsid w:val="00464FA2"/>
    <w:rsid w:val="0046532C"/>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1"/>
    <w:rsid w:val="004C4B5E"/>
    <w:rsid w:val="004C50A6"/>
    <w:rsid w:val="004C552B"/>
    <w:rsid w:val="004C56F7"/>
    <w:rsid w:val="004C5C5B"/>
    <w:rsid w:val="004C6021"/>
    <w:rsid w:val="004C6EC2"/>
    <w:rsid w:val="004C71AC"/>
    <w:rsid w:val="004C76EA"/>
    <w:rsid w:val="004D037B"/>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1F6"/>
    <w:rsid w:val="004D74C1"/>
    <w:rsid w:val="004D7B14"/>
    <w:rsid w:val="004D7B25"/>
    <w:rsid w:val="004D7DC7"/>
    <w:rsid w:val="004E01AE"/>
    <w:rsid w:val="004E05A5"/>
    <w:rsid w:val="004E065F"/>
    <w:rsid w:val="004E0AA9"/>
    <w:rsid w:val="004E0C62"/>
    <w:rsid w:val="004E0D92"/>
    <w:rsid w:val="004E13D9"/>
    <w:rsid w:val="004E1855"/>
    <w:rsid w:val="004E1CC5"/>
    <w:rsid w:val="004E22D5"/>
    <w:rsid w:val="004E3C56"/>
    <w:rsid w:val="004E3FF2"/>
    <w:rsid w:val="004E4316"/>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D1"/>
    <w:rsid w:val="00545175"/>
    <w:rsid w:val="00545237"/>
    <w:rsid w:val="00545614"/>
    <w:rsid w:val="00546459"/>
    <w:rsid w:val="00546699"/>
    <w:rsid w:val="00546E18"/>
    <w:rsid w:val="00547060"/>
    <w:rsid w:val="00547874"/>
    <w:rsid w:val="0054792F"/>
    <w:rsid w:val="00547BAA"/>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831"/>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DEA"/>
    <w:rsid w:val="00576F76"/>
    <w:rsid w:val="00577014"/>
    <w:rsid w:val="00577751"/>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5F"/>
    <w:rsid w:val="005A024A"/>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14D"/>
    <w:rsid w:val="005C1C73"/>
    <w:rsid w:val="005C2767"/>
    <w:rsid w:val="005C343E"/>
    <w:rsid w:val="005C384E"/>
    <w:rsid w:val="005C3C17"/>
    <w:rsid w:val="005C3DFA"/>
    <w:rsid w:val="005C3ED6"/>
    <w:rsid w:val="005C4013"/>
    <w:rsid w:val="005C4540"/>
    <w:rsid w:val="005C4660"/>
    <w:rsid w:val="005C4C4E"/>
    <w:rsid w:val="005C53A5"/>
    <w:rsid w:val="005C560E"/>
    <w:rsid w:val="005C569F"/>
    <w:rsid w:val="005C58BD"/>
    <w:rsid w:val="005C5AB3"/>
    <w:rsid w:val="005C5CB7"/>
    <w:rsid w:val="005C6450"/>
    <w:rsid w:val="005C64D2"/>
    <w:rsid w:val="005C6679"/>
    <w:rsid w:val="005C6AB4"/>
    <w:rsid w:val="005C7563"/>
    <w:rsid w:val="005C7763"/>
    <w:rsid w:val="005C7A22"/>
    <w:rsid w:val="005C7BF3"/>
    <w:rsid w:val="005D0959"/>
    <w:rsid w:val="005D097C"/>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6E1B"/>
    <w:rsid w:val="005D77B0"/>
    <w:rsid w:val="005D782A"/>
    <w:rsid w:val="005E0755"/>
    <w:rsid w:val="005E0F43"/>
    <w:rsid w:val="005E0FD3"/>
    <w:rsid w:val="005E135B"/>
    <w:rsid w:val="005E1BB1"/>
    <w:rsid w:val="005E1F24"/>
    <w:rsid w:val="005E1F5A"/>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6E8C"/>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AE2"/>
    <w:rsid w:val="005F2B52"/>
    <w:rsid w:val="005F2B72"/>
    <w:rsid w:val="005F3095"/>
    <w:rsid w:val="005F3AEE"/>
    <w:rsid w:val="005F4A08"/>
    <w:rsid w:val="005F4E34"/>
    <w:rsid w:val="005F524F"/>
    <w:rsid w:val="005F6029"/>
    <w:rsid w:val="005F60E7"/>
    <w:rsid w:val="005F6717"/>
    <w:rsid w:val="005F6A3B"/>
    <w:rsid w:val="005F7732"/>
    <w:rsid w:val="005F785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964"/>
    <w:rsid w:val="0061338C"/>
    <w:rsid w:val="0061339E"/>
    <w:rsid w:val="00613531"/>
    <w:rsid w:val="00613A0F"/>
    <w:rsid w:val="00613BA9"/>
    <w:rsid w:val="00614265"/>
    <w:rsid w:val="006144D8"/>
    <w:rsid w:val="0061494F"/>
    <w:rsid w:val="00614BE5"/>
    <w:rsid w:val="00615158"/>
    <w:rsid w:val="006156E5"/>
    <w:rsid w:val="00615EBF"/>
    <w:rsid w:val="0061696E"/>
    <w:rsid w:val="00616DBF"/>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75C"/>
    <w:rsid w:val="006248E4"/>
    <w:rsid w:val="00624F68"/>
    <w:rsid w:val="00625040"/>
    <w:rsid w:val="0062559A"/>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05E2"/>
    <w:rsid w:val="00641078"/>
    <w:rsid w:val="0064128F"/>
    <w:rsid w:val="0064182B"/>
    <w:rsid w:val="00641AA7"/>
    <w:rsid w:val="00641BFE"/>
    <w:rsid w:val="00641D7F"/>
    <w:rsid w:val="00641E64"/>
    <w:rsid w:val="00642E9A"/>
    <w:rsid w:val="006433AA"/>
    <w:rsid w:val="00643692"/>
    <w:rsid w:val="00643907"/>
    <w:rsid w:val="00643B87"/>
    <w:rsid w:val="00643C8B"/>
    <w:rsid w:val="006449EC"/>
    <w:rsid w:val="00644F3C"/>
    <w:rsid w:val="00644F55"/>
    <w:rsid w:val="00645A5C"/>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D4F"/>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1EAF"/>
    <w:rsid w:val="00672109"/>
    <w:rsid w:val="0067274F"/>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921"/>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3C1"/>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94"/>
    <w:rsid w:val="006B13AD"/>
    <w:rsid w:val="006B1735"/>
    <w:rsid w:val="006B1D49"/>
    <w:rsid w:val="006B2270"/>
    <w:rsid w:val="006B247D"/>
    <w:rsid w:val="006B2C8F"/>
    <w:rsid w:val="006B2EB3"/>
    <w:rsid w:val="006B3144"/>
    <w:rsid w:val="006B3848"/>
    <w:rsid w:val="006B3BCF"/>
    <w:rsid w:val="006B3E64"/>
    <w:rsid w:val="006B4696"/>
    <w:rsid w:val="006B47F9"/>
    <w:rsid w:val="006B4EE0"/>
    <w:rsid w:val="006B4F22"/>
    <w:rsid w:val="006B5AF5"/>
    <w:rsid w:val="006B5B2A"/>
    <w:rsid w:val="006B5BE5"/>
    <w:rsid w:val="006B6104"/>
    <w:rsid w:val="006B67AA"/>
    <w:rsid w:val="006B6D93"/>
    <w:rsid w:val="006B766F"/>
    <w:rsid w:val="006B7854"/>
    <w:rsid w:val="006B7A0E"/>
    <w:rsid w:val="006B7A76"/>
    <w:rsid w:val="006B7D6C"/>
    <w:rsid w:val="006C0006"/>
    <w:rsid w:val="006C06AD"/>
    <w:rsid w:val="006C0C3B"/>
    <w:rsid w:val="006C0E56"/>
    <w:rsid w:val="006C1A79"/>
    <w:rsid w:val="006C215C"/>
    <w:rsid w:val="006C2B65"/>
    <w:rsid w:val="006C3605"/>
    <w:rsid w:val="006C3607"/>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DB"/>
    <w:rsid w:val="00704221"/>
    <w:rsid w:val="0070462B"/>
    <w:rsid w:val="007048A7"/>
    <w:rsid w:val="00704979"/>
    <w:rsid w:val="00704CD1"/>
    <w:rsid w:val="00704D6E"/>
    <w:rsid w:val="00704FB0"/>
    <w:rsid w:val="0070547D"/>
    <w:rsid w:val="00705C1D"/>
    <w:rsid w:val="00705CB1"/>
    <w:rsid w:val="00705DC4"/>
    <w:rsid w:val="00705E64"/>
    <w:rsid w:val="0070652F"/>
    <w:rsid w:val="00706631"/>
    <w:rsid w:val="0070669E"/>
    <w:rsid w:val="00706B57"/>
    <w:rsid w:val="00706E58"/>
    <w:rsid w:val="00707602"/>
    <w:rsid w:val="007076B0"/>
    <w:rsid w:val="0070774D"/>
    <w:rsid w:val="00707F73"/>
    <w:rsid w:val="00710296"/>
    <w:rsid w:val="00710310"/>
    <w:rsid w:val="00710955"/>
    <w:rsid w:val="00710BC9"/>
    <w:rsid w:val="00710DC3"/>
    <w:rsid w:val="0071110A"/>
    <w:rsid w:val="00712495"/>
    <w:rsid w:val="0071285E"/>
    <w:rsid w:val="00712B22"/>
    <w:rsid w:val="00712B4B"/>
    <w:rsid w:val="00712C0C"/>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729"/>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99A"/>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1066"/>
    <w:rsid w:val="00771BEA"/>
    <w:rsid w:val="007725C7"/>
    <w:rsid w:val="00772D00"/>
    <w:rsid w:val="00773399"/>
    <w:rsid w:val="00773AB6"/>
    <w:rsid w:val="00774971"/>
    <w:rsid w:val="00774ACB"/>
    <w:rsid w:val="0077560E"/>
    <w:rsid w:val="007757B0"/>
    <w:rsid w:val="00775871"/>
    <w:rsid w:val="00775B50"/>
    <w:rsid w:val="007765B2"/>
    <w:rsid w:val="00776C29"/>
    <w:rsid w:val="00777334"/>
    <w:rsid w:val="00777909"/>
    <w:rsid w:val="0077797B"/>
    <w:rsid w:val="00777B65"/>
    <w:rsid w:val="00777C28"/>
    <w:rsid w:val="00777E9A"/>
    <w:rsid w:val="007801A6"/>
    <w:rsid w:val="00780FE0"/>
    <w:rsid w:val="0078122D"/>
    <w:rsid w:val="00781375"/>
    <w:rsid w:val="00781456"/>
    <w:rsid w:val="00781687"/>
    <w:rsid w:val="00781DB7"/>
    <w:rsid w:val="00782516"/>
    <w:rsid w:val="00782A45"/>
    <w:rsid w:val="00783591"/>
    <w:rsid w:val="00783A9B"/>
    <w:rsid w:val="00783B2F"/>
    <w:rsid w:val="00784299"/>
    <w:rsid w:val="00784734"/>
    <w:rsid w:val="00784AD1"/>
    <w:rsid w:val="0078532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CDC"/>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CF9"/>
    <w:rsid w:val="007C1EAC"/>
    <w:rsid w:val="007C210E"/>
    <w:rsid w:val="007C22CB"/>
    <w:rsid w:val="007C3241"/>
    <w:rsid w:val="007C3B17"/>
    <w:rsid w:val="007C3E3C"/>
    <w:rsid w:val="007C3EAE"/>
    <w:rsid w:val="007C4008"/>
    <w:rsid w:val="007C4E80"/>
    <w:rsid w:val="007C534C"/>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D90"/>
    <w:rsid w:val="007E0E6F"/>
    <w:rsid w:val="007E1807"/>
    <w:rsid w:val="007E1BF3"/>
    <w:rsid w:val="007E1FAD"/>
    <w:rsid w:val="007E20B9"/>
    <w:rsid w:val="007E21C0"/>
    <w:rsid w:val="007E235D"/>
    <w:rsid w:val="007E2EC1"/>
    <w:rsid w:val="007E3C23"/>
    <w:rsid w:val="007E46DF"/>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2886"/>
    <w:rsid w:val="00813080"/>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2ADB"/>
    <w:rsid w:val="00832BE7"/>
    <w:rsid w:val="00833069"/>
    <w:rsid w:val="00833268"/>
    <w:rsid w:val="008336E5"/>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C2"/>
    <w:rsid w:val="008416A5"/>
    <w:rsid w:val="00841843"/>
    <w:rsid w:val="0084194A"/>
    <w:rsid w:val="00843259"/>
    <w:rsid w:val="00843517"/>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4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A75"/>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7AB"/>
    <w:rsid w:val="00877E3F"/>
    <w:rsid w:val="00877F9B"/>
    <w:rsid w:val="008800C9"/>
    <w:rsid w:val="008808BC"/>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418"/>
    <w:rsid w:val="00894A62"/>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54F"/>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4D36"/>
    <w:rsid w:val="008C5141"/>
    <w:rsid w:val="008C5306"/>
    <w:rsid w:val="008C5433"/>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CC"/>
    <w:rsid w:val="008D7129"/>
    <w:rsid w:val="008D750F"/>
    <w:rsid w:val="008D757C"/>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65D"/>
    <w:rsid w:val="008E5766"/>
    <w:rsid w:val="008E5D3F"/>
    <w:rsid w:val="008E5E80"/>
    <w:rsid w:val="008E60EB"/>
    <w:rsid w:val="008E6310"/>
    <w:rsid w:val="008E6443"/>
    <w:rsid w:val="008E7386"/>
    <w:rsid w:val="008E7BA3"/>
    <w:rsid w:val="008E7E66"/>
    <w:rsid w:val="008E7E8A"/>
    <w:rsid w:val="008F0957"/>
    <w:rsid w:val="008F1372"/>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13B"/>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7EC"/>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6FA2"/>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4C2"/>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06"/>
    <w:rsid w:val="00A27965"/>
    <w:rsid w:val="00A27A99"/>
    <w:rsid w:val="00A27CA1"/>
    <w:rsid w:val="00A27D06"/>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284"/>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1E0E"/>
    <w:rsid w:val="00A7214E"/>
    <w:rsid w:val="00A727FC"/>
    <w:rsid w:val="00A73063"/>
    <w:rsid w:val="00A73136"/>
    <w:rsid w:val="00A73FBA"/>
    <w:rsid w:val="00A74426"/>
    <w:rsid w:val="00A74B26"/>
    <w:rsid w:val="00A74BDB"/>
    <w:rsid w:val="00A753EB"/>
    <w:rsid w:val="00A75406"/>
    <w:rsid w:val="00A75601"/>
    <w:rsid w:val="00A756B1"/>
    <w:rsid w:val="00A75791"/>
    <w:rsid w:val="00A7610C"/>
    <w:rsid w:val="00A762ED"/>
    <w:rsid w:val="00A7681C"/>
    <w:rsid w:val="00A772A4"/>
    <w:rsid w:val="00A7736B"/>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C9B"/>
    <w:rsid w:val="00A853DC"/>
    <w:rsid w:val="00A85421"/>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2A9"/>
    <w:rsid w:val="00AA4361"/>
    <w:rsid w:val="00AA43A8"/>
    <w:rsid w:val="00AA48B8"/>
    <w:rsid w:val="00AA499C"/>
    <w:rsid w:val="00AA4D2D"/>
    <w:rsid w:val="00AA56FB"/>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611"/>
    <w:rsid w:val="00AB79E5"/>
    <w:rsid w:val="00AC001A"/>
    <w:rsid w:val="00AC0069"/>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043"/>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AAD"/>
    <w:rsid w:val="00B64B06"/>
    <w:rsid w:val="00B64C0D"/>
    <w:rsid w:val="00B65172"/>
    <w:rsid w:val="00B65505"/>
    <w:rsid w:val="00B65AF6"/>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66"/>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742"/>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68"/>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6026E"/>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B8"/>
    <w:rsid w:val="00C742DF"/>
    <w:rsid w:val="00C74C81"/>
    <w:rsid w:val="00C74D17"/>
    <w:rsid w:val="00C74E52"/>
    <w:rsid w:val="00C74F8D"/>
    <w:rsid w:val="00C7507C"/>
    <w:rsid w:val="00C7559A"/>
    <w:rsid w:val="00C75B6F"/>
    <w:rsid w:val="00C75BCE"/>
    <w:rsid w:val="00C75C10"/>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2C0B"/>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3E03"/>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1D8"/>
    <w:rsid w:val="00CD2467"/>
    <w:rsid w:val="00CD250C"/>
    <w:rsid w:val="00CD29EF"/>
    <w:rsid w:val="00CD2AFA"/>
    <w:rsid w:val="00CD3316"/>
    <w:rsid w:val="00CD3C05"/>
    <w:rsid w:val="00CD4904"/>
    <w:rsid w:val="00CD4BE8"/>
    <w:rsid w:val="00CD4E69"/>
    <w:rsid w:val="00CD50DC"/>
    <w:rsid w:val="00CD57D4"/>
    <w:rsid w:val="00CD59EB"/>
    <w:rsid w:val="00CD5A2E"/>
    <w:rsid w:val="00CD5FCC"/>
    <w:rsid w:val="00CD63D7"/>
    <w:rsid w:val="00CD6465"/>
    <w:rsid w:val="00CD652C"/>
    <w:rsid w:val="00CD6639"/>
    <w:rsid w:val="00CD6D24"/>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050"/>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A1D"/>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649"/>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B6F"/>
    <w:rsid w:val="00DD7C77"/>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B0F"/>
    <w:rsid w:val="00E100BC"/>
    <w:rsid w:val="00E1021A"/>
    <w:rsid w:val="00E1035C"/>
    <w:rsid w:val="00E10797"/>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0CFD"/>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3066"/>
    <w:rsid w:val="00E8321D"/>
    <w:rsid w:val="00E832DB"/>
    <w:rsid w:val="00E833D7"/>
    <w:rsid w:val="00E839AB"/>
    <w:rsid w:val="00E83ED9"/>
    <w:rsid w:val="00E849C7"/>
    <w:rsid w:val="00E84BBC"/>
    <w:rsid w:val="00E84C12"/>
    <w:rsid w:val="00E84E14"/>
    <w:rsid w:val="00E853F2"/>
    <w:rsid w:val="00E855B1"/>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25E"/>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6A"/>
    <w:rsid w:val="00EA25A0"/>
    <w:rsid w:val="00EA26C7"/>
    <w:rsid w:val="00EA2B66"/>
    <w:rsid w:val="00EA34FE"/>
    <w:rsid w:val="00EA3CF2"/>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144"/>
    <w:rsid w:val="00EB17DE"/>
    <w:rsid w:val="00EB2171"/>
    <w:rsid w:val="00EB2355"/>
    <w:rsid w:val="00EB2628"/>
    <w:rsid w:val="00EB27AB"/>
    <w:rsid w:val="00EB27F7"/>
    <w:rsid w:val="00EB2843"/>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7ED"/>
    <w:rsid w:val="00F35678"/>
    <w:rsid w:val="00F357DD"/>
    <w:rsid w:val="00F36372"/>
    <w:rsid w:val="00F36398"/>
    <w:rsid w:val="00F366BB"/>
    <w:rsid w:val="00F36CEE"/>
    <w:rsid w:val="00F37034"/>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6BFD"/>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Placeholder Text"/>
    <w:basedOn w:val="a0"/>
    <w:uiPriority w:val="67"/>
    <w:rsid w:val="004B4243"/>
    <w:rPr>
      <w:color w:val="808080"/>
    </w:rPr>
  </w:style>
  <w:style w:type="character" w:customStyle="1" w:styleId="B1Char">
    <w:name w:val="B1 Char"/>
    <w:rsid w:val="00733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4</Pages>
  <Words>1402</Words>
  <Characters>7995</Characters>
  <Application>Microsoft Office Word</Application>
  <DocSecurity>0</DocSecurity>
  <Lines>66</Lines>
  <Paragraphs>18</Paragraphs>
  <ScaleCrop>false</ScaleCrop>
  <Company>Nokia Siemens Networks</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131</cp:revision>
  <cp:lastPrinted>2013-04-02T02:18:00Z</cp:lastPrinted>
  <dcterms:created xsi:type="dcterms:W3CDTF">2020-10-23T03:05:00Z</dcterms:created>
  <dcterms:modified xsi:type="dcterms:W3CDTF">2021-01-18T06:29:00Z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