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2AA30" w14:textId="6F68C7DE" w:rsidR="000427F7" w:rsidRPr="000427F7" w:rsidRDefault="00B36A06" w:rsidP="000427F7">
      <w:pPr>
        <w:tabs>
          <w:tab w:val="center" w:pos="4536"/>
          <w:tab w:val="right" w:pos="9072"/>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w:t>
      </w:r>
      <w:r w:rsidR="000E73FA">
        <w:rPr>
          <w:rFonts w:ascii="Arial" w:eastAsia="Batang" w:hAnsi="Arial" w:cs="Arial"/>
          <w:b/>
          <w:bCs/>
          <w:sz w:val="28"/>
          <w:szCs w:val="24"/>
          <w:lang w:eastAsia="en-US"/>
        </w:rPr>
        <w:t>4</w:t>
      </w:r>
      <w:r w:rsidRPr="00B36A06">
        <w:rPr>
          <w:rFonts w:ascii="Arial" w:eastAsia="Batang" w:hAnsi="Arial" w:cs="Arial"/>
          <w:b/>
          <w:bCs/>
          <w:sz w:val="28"/>
          <w:szCs w:val="24"/>
          <w:lang w:eastAsia="en-US"/>
        </w:rPr>
        <w:t>-e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867B28" w:rsidRPr="00867B28">
        <w:rPr>
          <w:rFonts w:ascii="Arial" w:eastAsia="Batang" w:hAnsi="Arial" w:cs="Arial"/>
          <w:b/>
          <w:bCs/>
          <w:sz w:val="28"/>
          <w:szCs w:val="24"/>
          <w:lang w:eastAsia="en-US"/>
        </w:rPr>
        <w:t>R1-2101049</w:t>
      </w:r>
    </w:p>
    <w:p w14:paraId="60899068" w14:textId="0CE12168" w:rsidR="0083570C" w:rsidRPr="001C5D63" w:rsidRDefault="000E73FA" w:rsidP="008C0AD0">
      <w:pPr>
        <w:tabs>
          <w:tab w:val="center" w:pos="4536"/>
          <w:tab w:val="right" w:pos="9072"/>
        </w:tabs>
        <w:rPr>
          <w:b/>
          <w:bCs/>
          <w:sz w:val="24"/>
          <w:szCs w:val="24"/>
        </w:rPr>
      </w:pPr>
      <w:r w:rsidRPr="000E73FA">
        <w:rPr>
          <w:rFonts w:ascii="Arial" w:eastAsia="Batang" w:hAnsi="Arial" w:cs="Arial"/>
          <w:b/>
          <w:bCs/>
          <w:sz w:val="28"/>
          <w:szCs w:val="24"/>
          <w:lang w:eastAsia="en-US"/>
        </w:rPr>
        <w:t>e-Meeting, January 25th – February 5th, 2021</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676BD32E"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B718C8" w:rsidRPr="00B718C8">
        <w:rPr>
          <w:rFonts w:ascii="Times New Roman" w:hAnsi="Times New Roman"/>
          <w:sz w:val="24"/>
          <w:szCs w:val="24"/>
          <w:lang w:val="en-US"/>
        </w:rPr>
        <w:t>Discussion on</w:t>
      </w:r>
      <w:r w:rsidR="00B718C8">
        <w:rPr>
          <w:rFonts w:ascii="Times New Roman" w:hAnsi="Times New Roman"/>
          <w:sz w:val="24"/>
          <w:szCs w:val="24"/>
          <w:lang w:val="en-US"/>
        </w:rPr>
        <w:t xml:space="preserve"> </w:t>
      </w:r>
      <w:r w:rsidR="00B718C8" w:rsidRPr="00B718C8">
        <w:rPr>
          <w:rFonts w:ascii="Times New Roman" w:hAnsi="Times New Roman"/>
          <w:sz w:val="24"/>
          <w:szCs w:val="24"/>
          <w:lang w:val="en-US"/>
        </w:rPr>
        <w:t>UE complexity reduction</w:t>
      </w:r>
    </w:p>
    <w:p w14:paraId="512A7358" w14:textId="5D8E14A3"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550B24" w:rsidRPr="00D03D7C">
        <w:rPr>
          <w:rFonts w:ascii="Times New Roman" w:hAnsi="Times New Roman"/>
          <w:sz w:val="24"/>
          <w:szCs w:val="24"/>
          <w:lang w:eastAsia="zh-CN"/>
        </w:rPr>
        <w:t>1</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185E4BE9" w14:textId="521CA4B4" w:rsidR="00A013E1" w:rsidRDefault="00506E3C" w:rsidP="005648CF">
      <w:pPr>
        <w:jc w:val="both"/>
        <w:rPr>
          <w:lang w:val="en-US" w:eastAsia="zh-CN"/>
        </w:rPr>
      </w:pPr>
      <w:r>
        <w:rPr>
          <w:rFonts w:hint="eastAsia"/>
          <w:lang w:val="en-US" w:eastAsia="zh-CN"/>
        </w:rPr>
        <w:t>Du</w:t>
      </w:r>
      <w:r>
        <w:rPr>
          <w:lang w:val="en-US" w:eastAsia="zh-CN"/>
        </w:rPr>
        <w:t>ring</w:t>
      </w:r>
      <w:r w:rsidR="00743288">
        <w:rPr>
          <w:lang w:val="en-US" w:eastAsia="zh-CN"/>
        </w:rPr>
        <w:t xml:space="preserve"> RAN#</w:t>
      </w:r>
      <w:r>
        <w:rPr>
          <w:lang w:val="en-US" w:eastAsia="zh-CN"/>
        </w:rPr>
        <w:t>99</w:t>
      </w:r>
      <w:r w:rsidR="00743288">
        <w:rPr>
          <w:lang w:val="en-US" w:eastAsia="zh-CN"/>
        </w:rPr>
        <w:t>-e</w:t>
      </w:r>
      <w:r w:rsidR="00743288">
        <w:rPr>
          <w:rFonts w:hint="eastAsia"/>
          <w:lang w:val="en-US" w:eastAsia="zh-CN"/>
        </w:rPr>
        <w:t>,</w:t>
      </w:r>
      <w:r w:rsidR="00743288">
        <w:rPr>
          <w:lang w:val="en-US" w:eastAsia="zh-CN"/>
        </w:rPr>
        <w:t xml:space="preserve"> </w:t>
      </w:r>
      <w:r>
        <w:rPr>
          <w:lang w:val="en-US" w:eastAsia="zh-CN"/>
        </w:rPr>
        <w:t>most</w:t>
      </w:r>
      <w:r w:rsidR="00C96A6F">
        <w:rPr>
          <w:lang w:val="en-US" w:eastAsia="zh-CN"/>
        </w:rPr>
        <w:t xml:space="preserve"> of</w:t>
      </w:r>
      <w:r>
        <w:rPr>
          <w:lang w:val="en-US" w:eastAsia="zh-CN"/>
        </w:rPr>
        <w:t xml:space="preserve"> RAN1 WID </w:t>
      </w:r>
      <w:r w:rsidR="00C96A6F" w:rsidRPr="00C96A6F">
        <w:rPr>
          <w:lang w:val="en-US" w:eastAsia="zh-CN"/>
        </w:rPr>
        <w:t xml:space="preserve">part </w:t>
      </w:r>
      <w:r w:rsidRPr="00506E3C">
        <w:rPr>
          <w:lang w:val="en-US" w:eastAsia="zh-CN"/>
        </w:rPr>
        <w:t>on support of reduced capability NR devices</w:t>
      </w:r>
      <w:r>
        <w:rPr>
          <w:lang w:val="en-US" w:eastAsia="zh-CN"/>
        </w:rPr>
        <w:t xml:space="preserve"> was </w:t>
      </w:r>
      <w:r w:rsidR="005648CF">
        <w:rPr>
          <w:lang w:val="en-US" w:eastAsia="zh-CN"/>
        </w:rPr>
        <w:t>agreed [</w:t>
      </w:r>
      <w:r w:rsidR="004B4CB2">
        <w:rPr>
          <w:lang w:val="en-US" w:eastAsia="zh-CN"/>
        </w:rPr>
        <w:t>1]</w:t>
      </w:r>
      <w:r w:rsidR="00743288">
        <w:rPr>
          <w:lang w:val="en-US" w:eastAsia="zh-CN"/>
        </w:rPr>
        <w:t>,</w:t>
      </w:r>
      <w:r w:rsidR="005648CF">
        <w:rPr>
          <w:lang w:val="en-US" w:eastAsia="zh-CN"/>
        </w:rPr>
        <w:t xml:space="preserve"> with the UE complexity reduction related objective as following,</w:t>
      </w:r>
    </w:p>
    <w:p w14:paraId="1522D675" w14:textId="77777777" w:rsidR="005648CF" w:rsidRPr="005648CF" w:rsidRDefault="005648CF" w:rsidP="005648CF">
      <w:pPr>
        <w:numPr>
          <w:ilvl w:val="0"/>
          <w:numId w:val="32"/>
        </w:numPr>
        <w:overflowPunct w:val="0"/>
        <w:autoSpaceDE w:val="0"/>
        <w:autoSpaceDN w:val="0"/>
        <w:adjustRightInd w:val="0"/>
        <w:spacing w:before="0"/>
        <w:jc w:val="both"/>
        <w:textAlignment w:val="baseline"/>
        <w:rPr>
          <w:lang w:val="en-US"/>
        </w:rPr>
      </w:pPr>
      <w:r w:rsidRPr="005648CF">
        <w:rPr>
          <w:lang w:val="en-US"/>
        </w:rPr>
        <w:t>Specify support for the following UE complexity reduction features [RAN1, RAN4]:</w:t>
      </w:r>
    </w:p>
    <w:p w14:paraId="748A0524" w14:textId="77777777" w:rsidR="005648CF" w:rsidRPr="005648CF" w:rsidRDefault="005648CF" w:rsidP="005648CF">
      <w:pPr>
        <w:numPr>
          <w:ilvl w:val="1"/>
          <w:numId w:val="32"/>
        </w:numPr>
        <w:overflowPunct w:val="0"/>
        <w:autoSpaceDE w:val="0"/>
        <w:autoSpaceDN w:val="0"/>
        <w:adjustRightInd w:val="0"/>
        <w:spacing w:before="0" w:after="120"/>
        <w:jc w:val="both"/>
        <w:textAlignment w:val="baseline"/>
        <w:rPr>
          <w:rFonts w:ascii="Times" w:eastAsia="MS Mincho" w:hAnsi="Times" w:cs="Times"/>
          <w:b/>
          <w:bCs/>
          <w:iCs/>
          <w:szCs w:val="22"/>
          <w:lang w:val="en-US" w:eastAsia="en-US"/>
        </w:rPr>
      </w:pPr>
      <w:r w:rsidRPr="005648CF">
        <w:rPr>
          <w:rFonts w:ascii="Times" w:eastAsia="MS Mincho" w:hAnsi="Times" w:cs="Times"/>
          <w:bCs/>
          <w:iCs/>
          <w:szCs w:val="22"/>
          <w:lang w:val="en-US" w:eastAsia="en-US"/>
        </w:rPr>
        <w:t>Reduced maximum UE bandwidth:</w:t>
      </w:r>
    </w:p>
    <w:p w14:paraId="6DF43095" w14:textId="77777777" w:rsidR="005648CF" w:rsidRPr="005648CF" w:rsidRDefault="005648CF" w:rsidP="005648CF">
      <w:pPr>
        <w:numPr>
          <w:ilvl w:val="2"/>
          <w:numId w:val="32"/>
        </w:numPr>
        <w:overflowPunct w:val="0"/>
        <w:autoSpaceDE w:val="0"/>
        <w:autoSpaceDN w:val="0"/>
        <w:adjustRightInd w:val="0"/>
        <w:spacing w:before="0" w:after="120"/>
        <w:jc w:val="both"/>
        <w:textAlignment w:val="baseline"/>
        <w:rPr>
          <w:rFonts w:ascii="Times" w:eastAsia="MS Mincho" w:hAnsi="Times" w:cs="Times"/>
          <w:b/>
          <w:bCs/>
          <w:iCs/>
          <w:szCs w:val="22"/>
          <w:lang w:val="en-US" w:eastAsia="en-US"/>
        </w:rPr>
      </w:pPr>
      <w:r w:rsidRPr="005648CF">
        <w:rPr>
          <w:rFonts w:ascii="Times" w:eastAsia="MS Mincho" w:hAnsi="Times" w:cs="Times"/>
          <w:bCs/>
          <w:iCs/>
          <w:szCs w:val="22"/>
          <w:lang w:val="en-US" w:eastAsia="en-US"/>
        </w:rPr>
        <w:t>Maximum bandwidth of an FR1 RedCap UE during and after initial access of 20 MHz</w:t>
      </w:r>
      <w:r w:rsidRPr="005648CF">
        <w:rPr>
          <w:rFonts w:eastAsia="MS Mincho"/>
          <w:i/>
          <w:lang w:val="en-US" w:eastAsia="en-US"/>
        </w:rPr>
        <w:t xml:space="preserve"> </w:t>
      </w:r>
      <w:r w:rsidRPr="005648CF">
        <w:rPr>
          <w:rFonts w:ascii="Times" w:eastAsia="MS Mincho" w:hAnsi="Times" w:cs="Times"/>
          <w:bCs/>
          <w:iCs/>
          <w:szCs w:val="22"/>
          <w:lang w:val="en-US" w:eastAsia="en-US"/>
        </w:rPr>
        <w:t>is supported. The possibility of, and any associated conditions for, optional support of a wider bandwidth up to 40MHz after initial access for this case will be further discussed at RAN#91e.</w:t>
      </w:r>
    </w:p>
    <w:p w14:paraId="4BF8C3BB" w14:textId="77777777" w:rsidR="005648CF" w:rsidRPr="005648CF" w:rsidRDefault="005648CF" w:rsidP="005648CF">
      <w:pPr>
        <w:numPr>
          <w:ilvl w:val="2"/>
          <w:numId w:val="32"/>
        </w:numPr>
        <w:overflowPunct w:val="0"/>
        <w:autoSpaceDE w:val="0"/>
        <w:autoSpaceDN w:val="0"/>
        <w:adjustRightInd w:val="0"/>
        <w:spacing w:before="0" w:after="120"/>
        <w:jc w:val="both"/>
        <w:textAlignment w:val="baseline"/>
        <w:rPr>
          <w:rFonts w:ascii="Times" w:eastAsia="MS Mincho" w:hAnsi="Times" w:cs="Times"/>
          <w:b/>
          <w:bCs/>
          <w:iCs/>
          <w:szCs w:val="22"/>
          <w:lang w:val="en-US" w:eastAsia="en-US"/>
        </w:rPr>
      </w:pPr>
      <w:r w:rsidRPr="005648CF">
        <w:rPr>
          <w:rFonts w:ascii="Times" w:eastAsia="MS Mincho" w:hAnsi="Times" w:cs="Times"/>
          <w:bCs/>
          <w:iCs/>
          <w:szCs w:val="22"/>
          <w:lang w:val="en-US" w:eastAsia="en-US"/>
        </w:rPr>
        <w:t>Maximum bandwidth of an FR2 RedCap UE during and after initial access is 100 MHz</w:t>
      </w:r>
    </w:p>
    <w:p w14:paraId="2179C3AA" w14:textId="77777777" w:rsidR="005648CF" w:rsidRPr="005648CF" w:rsidRDefault="005648CF" w:rsidP="005648CF">
      <w:pPr>
        <w:numPr>
          <w:ilvl w:val="1"/>
          <w:numId w:val="32"/>
        </w:numPr>
        <w:overflowPunct w:val="0"/>
        <w:autoSpaceDE w:val="0"/>
        <w:autoSpaceDN w:val="0"/>
        <w:adjustRightInd w:val="0"/>
        <w:spacing w:before="0" w:after="120"/>
        <w:jc w:val="both"/>
        <w:textAlignment w:val="baseline"/>
        <w:rPr>
          <w:rFonts w:eastAsia="MS Mincho"/>
          <w:b/>
          <w:iCs/>
          <w:lang w:val="en-US" w:eastAsia="en-US"/>
        </w:rPr>
      </w:pPr>
      <w:r w:rsidRPr="005648CF">
        <w:rPr>
          <w:rFonts w:eastAsia="MS Mincho"/>
          <w:iCs/>
          <w:lang w:val="en-US" w:eastAsia="en-US"/>
        </w:rPr>
        <w:t>Reduced minimum number of Rx branches:</w:t>
      </w:r>
    </w:p>
    <w:p w14:paraId="5754055B" w14:textId="77777777" w:rsidR="005648CF" w:rsidRPr="005648CF" w:rsidRDefault="005648CF" w:rsidP="005648CF">
      <w:pPr>
        <w:numPr>
          <w:ilvl w:val="2"/>
          <w:numId w:val="32"/>
        </w:numPr>
        <w:overflowPunct w:val="0"/>
        <w:autoSpaceDE w:val="0"/>
        <w:autoSpaceDN w:val="0"/>
        <w:adjustRightInd w:val="0"/>
        <w:spacing w:before="0" w:after="120"/>
        <w:jc w:val="both"/>
        <w:textAlignment w:val="baseline"/>
        <w:rPr>
          <w:rFonts w:eastAsia="MS Mincho"/>
          <w:b/>
          <w:iCs/>
          <w:lang w:val="en-US" w:eastAsia="en-US"/>
        </w:rPr>
      </w:pPr>
      <w:r w:rsidRPr="005648CF">
        <w:rPr>
          <w:rFonts w:eastAsia="MS Mincho"/>
          <w:iCs/>
          <w:lang w:val="en-US" w:eastAsia="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4D5E6187" w14:textId="77777777" w:rsidR="005648CF" w:rsidRPr="005648CF" w:rsidRDefault="005648CF" w:rsidP="005648CF">
      <w:pPr>
        <w:numPr>
          <w:ilvl w:val="2"/>
          <w:numId w:val="32"/>
        </w:numPr>
        <w:overflowPunct w:val="0"/>
        <w:autoSpaceDE w:val="0"/>
        <w:autoSpaceDN w:val="0"/>
        <w:adjustRightInd w:val="0"/>
        <w:spacing w:before="0" w:after="120"/>
        <w:jc w:val="both"/>
        <w:textAlignment w:val="baseline"/>
        <w:rPr>
          <w:rFonts w:eastAsia="MS Mincho"/>
          <w:b/>
          <w:iCs/>
          <w:lang w:val="en-US" w:eastAsia="en-US"/>
        </w:rPr>
      </w:pPr>
      <w:bookmarkStart w:id="5" w:name="_Hlk58502022"/>
      <w:r w:rsidRPr="005648CF">
        <w:rPr>
          <w:rFonts w:eastAsia="MS Mincho"/>
          <w:iCs/>
          <w:lang w:val="en-US" w:eastAsia="en-US"/>
        </w:rPr>
        <w:t xml:space="preserve">For frequency bands where a legacy NR UE (other than 2-Rx vehicular UE) is required to be equipped with a minimum of 4 Rx </w:t>
      </w:r>
      <w:bookmarkEnd w:id="5"/>
      <w:r w:rsidRPr="005648CF">
        <w:rPr>
          <w:rFonts w:eastAsia="MS Mincho"/>
          <w:iCs/>
          <w:lang w:val="en-US" w:eastAsia="en-US"/>
        </w:rPr>
        <w:t xml:space="preserve">antenna ports, the minimum number of Rx </w:t>
      </w:r>
      <w:bookmarkStart w:id="6" w:name="_Hlk58574559"/>
      <w:r w:rsidRPr="005648CF">
        <w:rPr>
          <w:rFonts w:eastAsia="MS Mincho"/>
          <w:iCs/>
          <w:lang w:val="en-US" w:eastAsia="en-US"/>
        </w:rPr>
        <w:t xml:space="preserve">branches </w:t>
      </w:r>
      <w:bookmarkEnd w:id="6"/>
      <w:r w:rsidRPr="005648CF">
        <w:rPr>
          <w:rFonts w:eastAsia="MS Mincho"/>
          <w:iCs/>
          <w:lang w:val="en-US" w:eastAsia="en-US"/>
        </w:rPr>
        <w:t>supported by specification for a RedCap UE will be decided at RAN#91e; hence no specific work for these frequency bands will be done before RAN#91e.</w:t>
      </w:r>
    </w:p>
    <w:p w14:paraId="38D06058" w14:textId="77777777" w:rsidR="005648CF" w:rsidRPr="005648CF" w:rsidRDefault="005648CF" w:rsidP="005648CF">
      <w:pPr>
        <w:numPr>
          <w:ilvl w:val="1"/>
          <w:numId w:val="32"/>
        </w:numPr>
        <w:overflowPunct w:val="0"/>
        <w:autoSpaceDE w:val="0"/>
        <w:autoSpaceDN w:val="0"/>
        <w:adjustRightInd w:val="0"/>
        <w:spacing w:before="0" w:after="120"/>
        <w:jc w:val="both"/>
        <w:textAlignment w:val="baseline"/>
        <w:rPr>
          <w:rFonts w:eastAsia="MS Mincho"/>
          <w:b/>
          <w:bCs/>
          <w:iCs/>
          <w:lang w:val="en-US" w:eastAsia="en-US"/>
        </w:rPr>
      </w:pPr>
      <w:r w:rsidRPr="005648CF">
        <w:rPr>
          <w:rFonts w:eastAsia="MS Mincho"/>
          <w:bCs/>
          <w:iCs/>
          <w:lang w:val="en-US" w:eastAsia="en-US"/>
        </w:rPr>
        <w:t>Maximum number of DL MIMO layers:</w:t>
      </w:r>
    </w:p>
    <w:p w14:paraId="2D0CE3D1" w14:textId="77777777" w:rsidR="005648CF" w:rsidRPr="005648CF" w:rsidRDefault="005648CF" w:rsidP="005648CF">
      <w:pPr>
        <w:numPr>
          <w:ilvl w:val="2"/>
          <w:numId w:val="32"/>
        </w:numPr>
        <w:overflowPunct w:val="0"/>
        <w:autoSpaceDE w:val="0"/>
        <w:autoSpaceDN w:val="0"/>
        <w:adjustRightInd w:val="0"/>
        <w:spacing w:before="0" w:after="120"/>
        <w:jc w:val="both"/>
        <w:textAlignment w:val="baseline"/>
        <w:rPr>
          <w:rFonts w:eastAsia="MS Mincho"/>
          <w:b/>
          <w:bCs/>
          <w:iCs/>
          <w:lang w:val="en-US" w:eastAsia="en-US"/>
        </w:rPr>
      </w:pPr>
      <w:r w:rsidRPr="005648CF">
        <w:rPr>
          <w:rFonts w:eastAsia="MS Mincho"/>
          <w:bCs/>
          <w:iCs/>
          <w:lang w:val="en-US" w:eastAsia="en-US"/>
        </w:rPr>
        <w:t xml:space="preserve">For a RedCap UE with 1 Rx </w:t>
      </w:r>
      <w:r w:rsidRPr="005648CF">
        <w:rPr>
          <w:rFonts w:eastAsia="MS Mincho"/>
          <w:iCs/>
          <w:lang w:val="en-US" w:eastAsia="en-US"/>
        </w:rPr>
        <w:t>branch</w:t>
      </w:r>
      <w:r w:rsidRPr="005648CF">
        <w:rPr>
          <w:rFonts w:eastAsia="MS Mincho"/>
          <w:bCs/>
          <w:iCs/>
          <w:lang w:val="en-US" w:eastAsia="en-US"/>
        </w:rPr>
        <w:t>, 1 DL MIMO layer is supported.</w:t>
      </w:r>
    </w:p>
    <w:p w14:paraId="628C8637" w14:textId="77777777" w:rsidR="005648CF" w:rsidRPr="005648CF" w:rsidRDefault="005648CF" w:rsidP="005648CF">
      <w:pPr>
        <w:numPr>
          <w:ilvl w:val="2"/>
          <w:numId w:val="32"/>
        </w:numPr>
        <w:overflowPunct w:val="0"/>
        <w:autoSpaceDE w:val="0"/>
        <w:autoSpaceDN w:val="0"/>
        <w:adjustRightInd w:val="0"/>
        <w:spacing w:before="0" w:after="120"/>
        <w:jc w:val="both"/>
        <w:textAlignment w:val="baseline"/>
        <w:rPr>
          <w:rFonts w:eastAsia="MS Mincho"/>
          <w:b/>
          <w:bCs/>
          <w:iCs/>
          <w:lang w:val="en-US" w:eastAsia="en-US"/>
        </w:rPr>
      </w:pPr>
      <w:r w:rsidRPr="005648CF">
        <w:rPr>
          <w:rFonts w:eastAsia="MS Mincho"/>
          <w:bCs/>
          <w:iCs/>
          <w:lang w:val="en-US" w:eastAsia="en-US"/>
        </w:rPr>
        <w:t xml:space="preserve">For a RedCap UE with 2 Rx </w:t>
      </w:r>
      <w:r w:rsidRPr="005648CF">
        <w:rPr>
          <w:rFonts w:eastAsia="MS Mincho"/>
          <w:iCs/>
          <w:lang w:val="en-US" w:eastAsia="en-US"/>
        </w:rPr>
        <w:t>branches</w:t>
      </w:r>
      <w:r w:rsidRPr="005648CF">
        <w:rPr>
          <w:rFonts w:eastAsia="MS Mincho"/>
          <w:bCs/>
          <w:iCs/>
          <w:lang w:val="en-US" w:eastAsia="en-US"/>
        </w:rPr>
        <w:t>, 2 DL MIMO layers are supported.</w:t>
      </w:r>
    </w:p>
    <w:p w14:paraId="4405DC26" w14:textId="77777777" w:rsidR="005648CF" w:rsidRPr="005648CF" w:rsidRDefault="005648CF" w:rsidP="005648CF">
      <w:pPr>
        <w:numPr>
          <w:ilvl w:val="1"/>
          <w:numId w:val="32"/>
        </w:numPr>
        <w:overflowPunct w:val="0"/>
        <w:autoSpaceDE w:val="0"/>
        <w:autoSpaceDN w:val="0"/>
        <w:adjustRightInd w:val="0"/>
        <w:spacing w:before="0" w:after="120"/>
        <w:jc w:val="both"/>
        <w:textAlignment w:val="baseline"/>
        <w:rPr>
          <w:rFonts w:eastAsia="MS Mincho"/>
          <w:b/>
          <w:bCs/>
          <w:iCs/>
          <w:lang w:val="en-US" w:eastAsia="en-US"/>
        </w:rPr>
      </w:pPr>
      <w:r w:rsidRPr="005648CF">
        <w:rPr>
          <w:rFonts w:eastAsia="MS Mincho"/>
          <w:bCs/>
          <w:iCs/>
          <w:lang w:val="en-US" w:eastAsia="en-US"/>
        </w:rPr>
        <w:t>Relaxed maximum modulation order:</w:t>
      </w:r>
    </w:p>
    <w:p w14:paraId="2FDB746C" w14:textId="77777777" w:rsidR="005648CF" w:rsidRPr="005648CF" w:rsidRDefault="005648CF" w:rsidP="005648CF">
      <w:pPr>
        <w:numPr>
          <w:ilvl w:val="2"/>
          <w:numId w:val="32"/>
        </w:numPr>
        <w:overflowPunct w:val="0"/>
        <w:autoSpaceDE w:val="0"/>
        <w:autoSpaceDN w:val="0"/>
        <w:adjustRightInd w:val="0"/>
        <w:spacing w:before="0" w:after="120"/>
        <w:jc w:val="both"/>
        <w:textAlignment w:val="baseline"/>
        <w:rPr>
          <w:rFonts w:eastAsia="MS Mincho"/>
          <w:b/>
          <w:bCs/>
          <w:iCs/>
          <w:lang w:val="en-US" w:eastAsia="en-US"/>
        </w:rPr>
      </w:pPr>
      <w:r w:rsidRPr="005648CF">
        <w:rPr>
          <w:rFonts w:eastAsia="MS Mincho"/>
          <w:bCs/>
          <w:iCs/>
          <w:lang w:val="en-US" w:eastAsia="en-US"/>
        </w:rPr>
        <w:t>Support of 256QAM in DL is optional (instead of mandatory) for an FR1 RedCap UE.</w:t>
      </w:r>
    </w:p>
    <w:p w14:paraId="110E2C2D" w14:textId="77777777" w:rsidR="005648CF" w:rsidRPr="005648CF" w:rsidRDefault="005648CF" w:rsidP="005648CF">
      <w:pPr>
        <w:numPr>
          <w:ilvl w:val="2"/>
          <w:numId w:val="32"/>
        </w:numPr>
        <w:overflowPunct w:val="0"/>
        <w:autoSpaceDE w:val="0"/>
        <w:autoSpaceDN w:val="0"/>
        <w:adjustRightInd w:val="0"/>
        <w:spacing w:before="0" w:after="120"/>
        <w:jc w:val="both"/>
        <w:textAlignment w:val="baseline"/>
        <w:rPr>
          <w:rFonts w:eastAsia="MS Mincho"/>
          <w:bCs/>
          <w:iCs/>
          <w:lang w:val="en-US" w:eastAsia="en-US"/>
        </w:rPr>
      </w:pPr>
      <w:r w:rsidRPr="005648CF">
        <w:rPr>
          <w:rFonts w:eastAsia="MS Mincho"/>
          <w:bCs/>
          <w:iCs/>
          <w:lang w:val="en-US" w:eastAsia="en-US"/>
        </w:rPr>
        <w:t>No other relaxations of maximum modulation order are specified for a RedCap UE.</w:t>
      </w:r>
    </w:p>
    <w:p w14:paraId="67C18520" w14:textId="77777777" w:rsidR="005648CF" w:rsidRPr="005648CF" w:rsidRDefault="005648CF" w:rsidP="005648CF">
      <w:pPr>
        <w:numPr>
          <w:ilvl w:val="1"/>
          <w:numId w:val="32"/>
        </w:numPr>
        <w:overflowPunct w:val="0"/>
        <w:autoSpaceDE w:val="0"/>
        <w:autoSpaceDN w:val="0"/>
        <w:adjustRightInd w:val="0"/>
        <w:spacing w:before="0" w:after="120"/>
        <w:jc w:val="both"/>
        <w:textAlignment w:val="baseline"/>
        <w:rPr>
          <w:rFonts w:eastAsia="MS Mincho"/>
          <w:bCs/>
          <w:iCs/>
          <w:lang w:val="en-US" w:eastAsia="en-US"/>
        </w:rPr>
      </w:pPr>
      <w:r w:rsidRPr="005648CF">
        <w:rPr>
          <w:rFonts w:eastAsia="MS Mincho"/>
          <w:bCs/>
          <w:iCs/>
          <w:lang w:val="en-US" w:eastAsia="en-US"/>
        </w:rPr>
        <w:t>Duplex operation:</w:t>
      </w:r>
    </w:p>
    <w:p w14:paraId="4CABA524" w14:textId="26C78036" w:rsidR="005648CF" w:rsidRPr="005648CF" w:rsidRDefault="005648CF" w:rsidP="005648CF">
      <w:pPr>
        <w:numPr>
          <w:ilvl w:val="2"/>
          <w:numId w:val="32"/>
        </w:numPr>
        <w:overflowPunct w:val="0"/>
        <w:autoSpaceDE w:val="0"/>
        <w:autoSpaceDN w:val="0"/>
        <w:adjustRightInd w:val="0"/>
        <w:spacing w:before="0" w:after="120"/>
        <w:jc w:val="both"/>
        <w:textAlignment w:val="baseline"/>
        <w:rPr>
          <w:rFonts w:eastAsia="MS Mincho"/>
          <w:bCs/>
          <w:iCs/>
          <w:lang w:val="en-US" w:eastAsia="en-US"/>
        </w:rPr>
      </w:pPr>
      <w:r w:rsidRPr="005648CF">
        <w:rPr>
          <w:rFonts w:eastAsia="MS Mincho"/>
          <w:bCs/>
          <w:iCs/>
          <w:lang w:val="en-US" w:eastAsia="en-US"/>
        </w:rPr>
        <w:t>HD-FDD type A with the minimum specification impact (Note that FD-FDD and TDD are also supported.)</w:t>
      </w:r>
    </w:p>
    <w:p w14:paraId="7D915219" w14:textId="44930180" w:rsidR="000047B7" w:rsidRPr="00A013E1" w:rsidRDefault="000047B7" w:rsidP="005648CF">
      <w:pPr>
        <w:overflowPunct w:val="0"/>
        <w:autoSpaceDE w:val="0"/>
        <w:autoSpaceDN w:val="0"/>
        <w:adjustRightInd w:val="0"/>
        <w:spacing w:before="0"/>
        <w:contextualSpacing/>
        <w:textAlignment w:val="baseline"/>
        <w:rPr>
          <w:rFonts w:eastAsia="Times New Roman"/>
          <w:lang w:val="en-US" w:eastAsia="en-US"/>
        </w:rPr>
      </w:pPr>
    </w:p>
    <w:p w14:paraId="5829FD83" w14:textId="599E130D" w:rsidR="000A511E" w:rsidRPr="001C5D63" w:rsidRDefault="00471E2D" w:rsidP="00C10AA0">
      <w:pPr>
        <w:jc w:val="both"/>
        <w:rPr>
          <w:lang w:eastAsia="zh-CN"/>
        </w:rPr>
      </w:pPr>
      <w:r>
        <w:rPr>
          <w:lang w:eastAsia="zh-CN"/>
        </w:rPr>
        <w:t xml:space="preserve">In this contribution, </w:t>
      </w:r>
      <w:r w:rsidR="00151FF3">
        <w:rPr>
          <w:lang w:eastAsia="zh-CN"/>
        </w:rPr>
        <w:t xml:space="preserve">considerations on </w:t>
      </w:r>
      <w:r w:rsidR="00151FF3" w:rsidRPr="00151FF3">
        <w:rPr>
          <w:lang w:eastAsia="zh-CN"/>
        </w:rPr>
        <w:t>UE complexity reduction features</w:t>
      </w:r>
      <w:r w:rsidR="00464CF9">
        <w:rPr>
          <w:lang w:eastAsia="zh-CN"/>
        </w:rPr>
        <w:t xml:space="preserve"> </w:t>
      </w:r>
      <w:r w:rsidR="00242605">
        <w:rPr>
          <w:lang w:eastAsia="zh-CN"/>
        </w:rPr>
        <w:t xml:space="preserve">and related specs influences </w:t>
      </w:r>
      <w:r w:rsidR="00464CF9">
        <w:rPr>
          <w:lang w:eastAsia="zh-CN"/>
        </w:rPr>
        <w:t>are</w:t>
      </w:r>
      <w:r w:rsidR="00FD565C">
        <w:rPr>
          <w:lang w:eastAsia="zh-CN"/>
        </w:rPr>
        <w:t xml:space="preserve"> discussed</w:t>
      </w:r>
      <w:r w:rsidR="00464CF9">
        <w:rPr>
          <w:lang w:eastAsia="zh-CN"/>
        </w:rPr>
        <w:t xml:space="preserve"> and proposals are given</w:t>
      </w:r>
      <w:r w:rsidR="000A511E" w:rsidRPr="001C5D63">
        <w:rPr>
          <w:lang w:eastAsia="zh-CN"/>
        </w:rPr>
        <w:t>.</w:t>
      </w:r>
    </w:p>
    <w:p w14:paraId="5428AA5A" w14:textId="204DC5C6" w:rsidR="006A4E70" w:rsidRDefault="00242605" w:rsidP="00242605">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lastRenderedPageBreak/>
        <w:t>Discussion on UE complexity reduction features</w:t>
      </w:r>
    </w:p>
    <w:p w14:paraId="07CF24E8" w14:textId="77777777" w:rsidR="00651C2B" w:rsidRPr="00651C2B" w:rsidRDefault="00651C2B" w:rsidP="00651C2B">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70EAB2EC" w14:textId="77777777" w:rsidR="00651C2B" w:rsidRPr="00651C2B" w:rsidRDefault="00651C2B" w:rsidP="00651C2B">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7B664B65" w14:textId="24E7EB9B" w:rsidR="00651C2B" w:rsidRDefault="00651C2B" w:rsidP="00651C2B">
      <w:pPr>
        <w:pStyle w:val="2"/>
        <w:rPr>
          <w:lang w:eastAsia="zh-CN"/>
        </w:rPr>
      </w:pPr>
      <w:r w:rsidRPr="00651C2B">
        <w:rPr>
          <w:lang w:eastAsia="zh-CN"/>
        </w:rPr>
        <w:t>Reduced maximum UE bandwidth</w:t>
      </w:r>
    </w:p>
    <w:p w14:paraId="24568BE1" w14:textId="6D38BD5F" w:rsidR="00677F6F" w:rsidRDefault="00CC5FE1" w:rsidP="00691324">
      <w:pPr>
        <w:rPr>
          <w:lang w:eastAsia="zh-CN"/>
        </w:rPr>
      </w:pPr>
      <w:r>
        <w:rPr>
          <w:lang w:eastAsia="zh-CN"/>
        </w:rPr>
        <w:t xml:space="preserve">According to the </w:t>
      </w:r>
      <w:r>
        <w:rPr>
          <w:rFonts w:hint="eastAsia"/>
          <w:lang w:eastAsia="zh-CN"/>
        </w:rPr>
        <w:t>WID,</w:t>
      </w:r>
      <w:r>
        <w:rPr>
          <w:lang w:eastAsia="zh-CN"/>
        </w:rPr>
        <w:t xml:space="preserve"> </w:t>
      </w:r>
      <w:r w:rsidR="00B6520F">
        <w:rPr>
          <w:rFonts w:hint="eastAsia"/>
          <w:lang w:eastAsia="zh-CN"/>
        </w:rPr>
        <w:t>m</w:t>
      </w:r>
      <w:r w:rsidR="00B6520F" w:rsidRPr="005648CF">
        <w:rPr>
          <w:rFonts w:ascii="Times" w:eastAsia="MS Mincho" w:hAnsi="Times" w:cs="Times"/>
          <w:bCs/>
          <w:iCs/>
          <w:szCs w:val="22"/>
          <w:lang w:val="en-US" w:eastAsia="en-US"/>
        </w:rPr>
        <w:t>aximum bandwidth of an FR1 RedCap UE during and after initial access of 20 MHz</w:t>
      </w:r>
      <w:r w:rsidR="00B6520F" w:rsidRPr="005648CF">
        <w:rPr>
          <w:rFonts w:eastAsia="MS Mincho"/>
          <w:i/>
          <w:lang w:val="en-US" w:eastAsia="en-US"/>
        </w:rPr>
        <w:t xml:space="preserve"> </w:t>
      </w:r>
      <w:r w:rsidR="00B6520F" w:rsidRPr="005648CF">
        <w:rPr>
          <w:rFonts w:ascii="Times" w:eastAsia="MS Mincho" w:hAnsi="Times" w:cs="Times"/>
          <w:bCs/>
          <w:iCs/>
          <w:szCs w:val="22"/>
          <w:lang w:val="en-US" w:eastAsia="en-US"/>
        </w:rPr>
        <w:t>is supported</w:t>
      </w:r>
      <w:r w:rsidR="00D57779">
        <w:rPr>
          <w:rFonts w:ascii="Times" w:eastAsia="MS Mincho" w:hAnsi="Times" w:cs="Times"/>
          <w:bCs/>
          <w:iCs/>
          <w:szCs w:val="22"/>
          <w:lang w:val="en-US" w:eastAsia="en-US"/>
        </w:rPr>
        <w:t>.</w:t>
      </w:r>
      <w:r w:rsidR="00D57779">
        <w:rPr>
          <w:lang w:eastAsia="zh-CN"/>
        </w:rPr>
        <w:t xml:space="preserve"> </w:t>
      </w:r>
      <w:r w:rsidR="00A44478">
        <w:rPr>
          <w:lang w:eastAsia="zh-CN"/>
        </w:rPr>
        <w:t>Based on</w:t>
      </w:r>
      <w:r w:rsidR="00677F6F">
        <w:rPr>
          <w:lang w:eastAsia="zh-CN"/>
        </w:rPr>
        <w:t xml:space="preserve"> our calculation of peak data rate</w:t>
      </w:r>
      <w:r w:rsidR="00426F0A">
        <w:rPr>
          <w:lang w:eastAsia="zh-CN"/>
        </w:rPr>
        <w:t xml:space="preserve"> [2]</w:t>
      </w:r>
      <w:r w:rsidR="00E255AF">
        <w:rPr>
          <w:lang w:eastAsia="zh-CN"/>
        </w:rPr>
        <w:t>,</w:t>
      </w:r>
      <w:r w:rsidR="00504EF0">
        <w:rPr>
          <w:lang w:eastAsia="zh-CN"/>
        </w:rPr>
        <w:t xml:space="preserve"> for</w:t>
      </w:r>
      <w:r w:rsidR="00504EF0" w:rsidRPr="00504EF0">
        <w:t xml:space="preserve"> </w:t>
      </w:r>
      <w:r w:rsidR="00504EF0" w:rsidRPr="00504EF0">
        <w:rPr>
          <w:lang w:eastAsia="zh-CN"/>
        </w:rPr>
        <w:t>TDD configuration DDDDDDDSUU</w:t>
      </w:r>
      <w:r w:rsidR="00677F6F">
        <w:rPr>
          <w:lang w:eastAsia="zh-CN"/>
        </w:rPr>
        <w:t>,</w:t>
      </w:r>
      <w:r w:rsidR="007803B8">
        <w:rPr>
          <w:lang w:eastAsia="zh-CN"/>
        </w:rPr>
        <w:t xml:space="preserve"> </w:t>
      </w:r>
      <w:r w:rsidR="00E255AF">
        <w:rPr>
          <w:lang w:eastAsia="zh-CN"/>
        </w:rPr>
        <w:t>with</w:t>
      </w:r>
      <w:r w:rsidR="00771EFC">
        <w:rPr>
          <w:lang w:eastAsia="zh-CN"/>
        </w:rPr>
        <w:t xml:space="preserve"> </w:t>
      </w:r>
      <w:r w:rsidR="00771EFC" w:rsidRPr="00771EFC">
        <w:rPr>
          <w:lang w:eastAsia="zh-CN"/>
        </w:rPr>
        <w:t>maximum modulation order</w:t>
      </w:r>
      <w:r w:rsidR="00EE5EA3">
        <w:rPr>
          <w:lang w:eastAsia="zh-CN"/>
        </w:rPr>
        <w:t xml:space="preserve"> of 64QAM, the peak data rate for downlink is 120</w:t>
      </w:r>
      <w:r w:rsidR="00EB3A03">
        <w:rPr>
          <w:lang w:eastAsia="zh-CN"/>
        </w:rPr>
        <w:t>.7</w:t>
      </w:r>
      <w:r w:rsidR="00EE5EA3">
        <w:rPr>
          <w:lang w:eastAsia="zh-CN"/>
        </w:rPr>
        <w:t xml:space="preserve">Mbps with </w:t>
      </w:r>
      <w:r w:rsidR="00A44478">
        <w:rPr>
          <w:lang w:eastAsia="zh-CN"/>
        </w:rPr>
        <w:t xml:space="preserve">2 </w:t>
      </w:r>
      <w:r w:rsidR="00E255AF">
        <w:rPr>
          <w:lang w:eastAsia="zh-CN"/>
        </w:rPr>
        <w:t xml:space="preserve">MIMO </w:t>
      </w:r>
      <w:r w:rsidR="00A44478">
        <w:rPr>
          <w:lang w:eastAsia="zh-CN"/>
        </w:rPr>
        <w:t>layer</w:t>
      </w:r>
      <w:r w:rsidR="00183A40">
        <w:rPr>
          <w:rFonts w:hint="eastAsia"/>
          <w:lang w:eastAsia="zh-CN"/>
        </w:rPr>
        <w:t>s</w:t>
      </w:r>
      <w:r w:rsidR="00A44478">
        <w:rPr>
          <w:lang w:eastAsia="zh-CN"/>
        </w:rPr>
        <w:t xml:space="preserve">, and the peak data rate for uplink is 20.2Mbps for uplink with 1 </w:t>
      </w:r>
      <w:r w:rsidR="00E255AF">
        <w:rPr>
          <w:lang w:eastAsia="zh-CN"/>
        </w:rPr>
        <w:t xml:space="preserve">MIMO </w:t>
      </w:r>
      <w:r w:rsidR="00A44478">
        <w:rPr>
          <w:lang w:eastAsia="zh-CN"/>
        </w:rPr>
        <w:t>layer</w:t>
      </w:r>
      <w:r w:rsidR="00504EF0">
        <w:rPr>
          <w:lang w:eastAsia="zh-CN"/>
        </w:rPr>
        <w:t xml:space="preserve">, when the maximum bandwidth is </w:t>
      </w:r>
      <w:r w:rsidR="007875B4">
        <w:rPr>
          <w:lang w:eastAsia="zh-CN"/>
        </w:rPr>
        <w:t>20MHz</w:t>
      </w:r>
      <w:r w:rsidR="00E255AF">
        <w:rPr>
          <w:rFonts w:hint="eastAsia"/>
          <w:lang w:eastAsia="zh-CN"/>
        </w:rPr>
        <w:t>.</w:t>
      </w:r>
      <w:r w:rsidR="00A44478">
        <w:rPr>
          <w:lang w:eastAsia="zh-CN"/>
        </w:rPr>
        <w:t xml:space="preserve"> </w:t>
      </w:r>
      <w:r w:rsidR="00445DA4">
        <w:rPr>
          <w:lang w:eastAsia="zh-CN"/>
        </w:rPr>
        <w:t>Therefore,</w:t>
      </w:r>
      <w:r w:rsidR="00583E34">
        <w:rPr>
          <w:lang w:eastAsia="zh-CN"/>
        </w:rPr>
        <w:t xml:space="preserve"> it is even </w:t>
      </w:r>
      <w:r w:rsidR="00445DA4">
        <w:rPr>
          <w:lang w:eastAsia="zh-CN"/>
        </w:rPr>
        <w:t>unlikely</w:t>
      </w:r>
      <w:r w:rsidR="00583E34">
        <w:rPr>
          <w:lang w:eastAsia="zh-CN"/>
        </w:rPr>
        <w:t xml:space="preserve"> to satisfy the </w:t>
      </w:r>
      <w:r w:rsidR="00445DA4">
        <w:rPr>
          <w:lang w:eastAsia="zh-CN"/>
        </w:rPr>
        <w:t xml:space="preserve">upper bound </w:t>
      </w:r>
      <w:r w:rsidR="00583E34">
        <w:rPr>
          <w:lang w:eastAsia="zh-CN"/>
        </w:rPr>
        <w:t xml:space="preserve">reference bit rate of </w:t>
      </w:r>
      <w:r w:rsidR="00445DA4" w:rsidRPr="00445DA4">
        <w:rPr>
          <w:lang w:eastAsia="zh-CN"/>
        </w:rPr>
        <w:t>high-end video</w:t>
      </w:r>
      <w:r w:rsidR="00445DA4">
        <w:rPr>
          <w:lang w:eastAsia="zh-CN"/>
        </w:rPr>
        <w:t>, which is ~25Mbps</w:t>
      </w:r>
      <w:r w:rsidR="00B21600">
        <w:rPr>
          <w:lang w:eastAsia="zh-CN"/>
        </w:rPr>
        <w:t xml:space="preserve"> (7.5~25Mbps)</w:t>
      </w:r>
      <w:r w:rsidR="00104CFB">
        <w:rPr>
          <w:lang w:eastAsia="zh-CN"/>
        </w:rPr>
        <w:t xml:space="preserve"> for uplink</w:t>
      </w:r>
      <w:r w:rsidR="00F33100">
        <w:rPr>
          <w:rFonts w:hint="eastAsia"/>
          <w:lang w:eastAsia="zh-CN"/>
        </w:rPr>
        <w:t>,</w:t>
      </w:r>
      <w:r w:rsidR="00F33100">
        <w:rPr>
          <w:lang w:eastAsia="zh-CN"/>
        </w:rPr>
        <w:t xml:space="preserve"> since </w:t>
      </w:r>
      <w:r w:rsidR="00EB3A03">
        <w:rPr>
          <w:rFonts w:hint="eastAsia"/>
          <w:lang w:eastAsia="zh-CN"/>
        </w:rPr>
        <w:t>the</w:t>
      </w:r>
      <w:r w:rsidR="00EB3A03">
        <w:rPr>
          <w:lang w:eastAsia="zh-CN"/>
        </w:rPr>
        <w:t xml:space="preserve"> </w:t>
      </w:r>
      <w:r w:rsidR="00F33100">
        <w:rPr>
          <w:lang w:eastAsia="zh-CN"/>
        </w:rPr>
        <w:t xml:space="preserve">uplink </w:t>
      </w:r>
      <w:r w:rsidR="00EB3A03">
        <w:rPr>
          <w:lang w:eastAsia="zh-CN"/>
        </w:rPr>
        <w:t xml:space="preserve">peak date rate of 20.2Mbps can only be achieved with high </w:t>
      </w:r>
      <w:r w:rsidR="009E71BF">
        <w:rPr>
          <w:lang w:eastAsia="zh-CN"/>
        </w:rPr>
        <w:t>channel SINR.</w:t>
      </w:r>
      <w:r w:rsidR="00121D4C">
        <w:rPr>
          <w:lang w:eastAsia="zh-CN"/>
        </w:rPr>
        <w:t xml:space="preserve"> </w:t>
      </w:r>
    </w:p>
    <w:p w14:paraId="25D13914" w14:textId="6D51F04D" w:rsidR="004F20E6" w:rsidRDefault="00CB40FD" w:rsidP="00691324">
      <w:pPr>
        <w:rPr>
          <w:lang w:eastAsia="zh-CN"/>
        </w:rPr>
      </w:pPr>
      <w:r>
        <w:rPr>
          <w:lang w:eastAsia="zh-CN"/>
        </w:rPr>
        <w:t>One solution to improve the uplink transmission data rate is to introduce</w:t>
      </w:r>
      <w:r w:rsidR="00F33100">
        <w:rPr>
          <w:lang w:eastAsia="zh-CN"/>
        </w:rPr>
        <w:t xml:space="preserve"> </w:t>
      </w:r>
      <w:r>
        <w:rPr>
          <w:lang w:eastAsia="zh-CN"/>
        </w:rPr>
        <w:t>l</w:t>
      </w:r>
      <w:r w:rsidR="00C4333D">
        <w:rPr>
          <w:lang w:eastAsia="zh-CN"/>
        </w:rPr>
        <w:t xml:space="preserve">arger BWP such as 40MHz </w:t>
      </w:r>
      <w:r>
        <w:rPr>
          <w:lang w:eastAsia="zh-CN"/>
        </w:rPr>
        <w:t xml:space="preserve">as an optional capability. Larger BWP </w:t>
      </w:r>
      <w:r w:rsidR="00C4333D">
        <w:rPr>
          <w:lang w:eastAsia="zh-CN"/>
        </w:rPr>
        <w:t>is an efficient way to improve both uplink and downlink</w:t>
      </w:r>
      <w:r w:rsidR="00496492">
        <w:rPr>
          <w:lang w:eastAsia="zh-CN"/>
        </w:rPr>
        <w:t xml:space="preserve"> user </w:t>
      </w:r>
      <w:r>
        <w:rPr>
          <w:lang w:eastAsia="zh-CN"/>
        </w:rPr>
        <w:t xml:space="preserve">reference </w:t>
      </w:r>
      <w:r w:rsidR="00496492">
        <w:rPr>
          <w:lang w:eastAsia="zh-CN"/>
        </w:rPr>
        <w:t>data rate</w:t>
      </w:r>
      <w:r>
        <w:rPr>
          <w:lang w:eastAsia="zh-CN"/>
        </w:rPr>
        <w:t xml:space="preserve"> and peak data rate</w:t>
      </w:r>
      <w:r w:rsidR="001D2A15">
        <w:rPr>
          <w:lang w:eastAsia="zh-CN"/>
        </w:rPr>
        <w:t>.</w:t>
      </w:r>
      <w:r>
        <w:rPr>
          <w:lang w:eastAsia="zh-CN"/>
        </w:rPr>
        <w:t xml:space="preserve"> The disadvantage of larger BWP is </w:t>
      </w:r>
      <w:r w:rsidR="00EC3002">
        <w:rPr>
          <w:lang w:eastAsia="zh-CN"/>
        </w:rPr>
        <w:t xml:space="preserve">doubled </w:t>
      </w:r>
      <w:r w:rsidR="00216C61">
        <w:rPr>
          <w:lang w:eastAsia="zh-CN"/>
        </w:rPr>
        <w:t xml:space="preserve">RF bandwidth, and the processing capability </w:t>
      </w:r>
      <w:r w:rsidR="00EC3002">
        <w:rPr>
          <w:lang w:eastAsia="zh-CN"/>
        </w:rPr>
        <w:t>will</w:t>
      </w:r>
      <w:r w:rsidR="00216C61">
        <w:rPr>
          <w:lang w:eastAsia="zh-CN"/>
        </w:rPr>
        <w:t xml:space="preserve"> increase</w:t>
      </w:r>
      <w:r w:rsidR="00EC3002">
        <w:rPr>
          <w:lang w:eastAsia="zh-CN"/>
        </w:rPr>
        <w:t>, resulting for a higher device cost</w:t>
      </w:r>
      <w:r w:rsidR="00216C61">
        <w:rPr>
          <w:lang w:eastAsia="zh-CN"/>
        </w:rPr>
        <w:t>.</w:t>
      </w:r>
      <w:r w:rsidR="00933A54">
        <w:rPr>
          <w:lang w:eastAsia="zh-CN"/>
        </w:rPr>
        <w:t xml:space="preserve"> </w:t>
      </w:r>
    </w:p>
    <w:p w14:paraId="11109CE2" w14:textId="027BB3A7" w:rsidR="00C4333D" w:rsidRDefault="00EC3002" w:rsidP="00691324">
      <w:pPr>
        <w:rPr>
          <w:lang w:eastAsia="zh-CN"/>
        </w:rPr>
      </w:pPr>
      <w:r>
        <w:rPr>
          <w:lang w:eastAsia="zh-CN"/>
        </w:rPr>
        <w:t xml:space="preserve">Another solution is </w:t>
      </w:r>
      <w:r w:rsidR="004F20E6">
        <w:rPr>
          <w:lang w:eastAsia="zh-CN"/>
        </w:rPr>
        <w:t xml:space="preserve">to support </w:t>
      </w:r>
      <w:r w:rsidR="00085DE1">
        <w:rPr>
          <w:lang w:eastAsia="zh-CN"/>
        </w:rPr>
        <w:t>s</w:t>
      </w:r>
      <w:r w:rsidR="004F20E6">
        <w:rPr>
          <w:lang w:eastAsia="zh-CN"/>
        </w:rPr>
        <w:t>UL</w:t>
      </w:r>
      <w:r w:rsidR="00D75D47">
        <w:rPr>
          <w:lang w:eastAsia="zh-CN"/>
        </w:rPr>
        <w:t>, w</w:t>
      </w:r>
      <w:r w:rsidR="007305C3">
        <w:rPr>
          <w:lang w:eastAsia="zh-CN"/>
        </w:rPr>
        <w:t xml:space="preserve">hich can improve uplink </w:t>
      </w:r>
      <w:r w:rsidR="00B017B5">
        <w:rPr>
          <w:lang w:eastAsia="zh-CN"/>
        </w:rPr>
        <w:t>data rate significantly.</w:t>
      </w:r>
      <w:r w:rsidR="00EC7850">
        <w:rPr>
          <w:lang w:eastAsia="zh-CN"/>
        </w:rPr>
        <w:t xml:space="preserve"> And </w:t>
      </w:r>
      <w:r w:rsidR="00085DE1">
        <w:rPr>
          <w:lang w:eastAsia="zh-CN"/>
        </w:rPr>
        <w:t>s</w:t>
      </w:r>
      <w:r w:rsidR="00EC7850">
        <w:rPr>
          <w:rFonts w:hint="eastAsia"/>
          <w:lang w:eastAsia="zh-CN"/>
        </w:rPr>
        <w:t>UL</w:t>
      </w:r>
      <w:r w:rsidR="00EC7850">
        <w:rPr>
          <w:lang w:eastAsia="zh-CN"/>
        </w:rPr>
        <w:t xml:space="preserve"> has additional benefit </w:t>
      </w:r>
      <w:r w:rsidR="00197927">
        <w:rPr>
          <w:lang w:eastAsia="zh-CN"/>
        </w:rPr>
        <w:t>of</w:t>
      </w:r>
      <w:r w:rsidR="00EC7850">
        <w:rPr>
          <w:lang w:eastAsia="zh-CN"/>
        </w:rPr>
        <w:t xml:space="preserve"> improv</w:t>
      </w:r>
      <w:r w:rsidR="00197927">
        <w:rPr>
          <w:lang w:eastAsia="zh-CN"/>
        </w:rPr>
        <w:t>ing</w:t>
      </w:r>
      <w:r w:rsidR="00EC7850">
        <w:rPr>
          <w:lang w:eastAsia="zh-CN"/>
        </w:rPr>
        <w:t xml:space="preserve"> uplink coverage</w:t>
      </w:r>
      <w:r w:rsidR="00016515">
        <w:rPr>
          <w:lang w:eastAsia="zh-CN"/>
        </w:rPr>
        <w:t>. The device cost will also increase, and cost comparison between sUL and larger BWP can be made for downselection.</w:t>
      </w:r>
    </w:p>
    <w:p w14:paraId="17BA3526" w14:textId="66390823" w:rsidR="001030F2" w:rsidRDefault="001030F2" w:rsidP="00691324">
      <w:pPr>
        <w:rPr>
          <w:b/>
          <w:lang w:eastAsia="zh-CN"/>
        </w:rPr>
      </w:pPr>
      <w:r w:rsidRPr="00B4033D">
        <w:rPr>
          <w:b/>
          <w:lang w:eastAsia="zh-CN"/>
        </w:rPr>
        <w:t>Propopsal 1:</w:t>
      </w:r>
      <w:r w:rsidR="00442249">
        <w:rPr>
          <w:b/>
          <w:lang w:eastAsia="zh-CN"/>
        </w:rPr>
        <w:t xml:space="preserve"> Larger BWP after initial access or sUL can be considered as optional capability to meet high data rate requirment</w:t>
      </w:r>
      <w:r w:rsidRPr="00B4033D">
        <w:rPr>
          <w:b/>
          <w:lang w:eastAsia="zh-CN"/>
        </w:rPr>
        <w:t>.</w:t>
      </w:r>
    </w:p>
    <w:p w14:paraId="1559F183" w14:textId="136D4451" w:rsidR="000353D2" w:rsidRDefault="000353D2" w:rsidP="00691324">
      <w:pPr>
        <w:rPr>
          <w:lang w:eastAsia="zh-CN"/>
        </w:rPr>
      </w:pPr>
      <w:r>
        <w:rPr>
          <w:lang w:eastAsia="zh-CN"/>
        </w:rPr>
        <w:t>BWP swit</w:t>
      </w:r>
      <w:r w:rsidR="004F0D88">
        <w:rPr>
          <w:lang w:eastAsia="zh-CN"/>
        </w:rPr>
        <w:t>c</w:t>
      </w:r>
      <w:r>
        <w:rPr>
          <w:lang w:eastAsia="zh-CN"/>
        </w:rPr>
        <w:t>h</w:t>
      </w:r>
      <w:r w:rsidR="004F0D88">
        <w:rPr>
          <w:lang w:eastAsia="zh-CN"/>
        </w:rPr>
        <w:t>ing</w:t>
      </w:r>
      <w:r>
        <w:rPr>
          <w:lang w:eastAsia="zh-CN"/>
        </w:rPr>
        <w:t xml:space="preserve"> based on DCI, RRC, and timer can be supported </w:t>
      </w:r>
      <w:r w:rsidR="004F0D88">
        <w:rPr>
          <w:lang w:eastAsia="zh-CN"/>
        </w:rPr>
        <w:t>to faciliate power saving when there is little traffic to be transmit</w:t>
      </w:r>
      <w:r w:rsidR="0006560A">
        <w:rPr>
          <w:lang w:eastAsia="zh-CN"/>
        </w:rPr>
        <w:t>ed</w:t>
      </w:r>
      <w:r w:rsidR="004F0D88">
        <w:rPr>
          <w:lang w:eastAsia="zh-CN"/>
        </w:rPr>
        <w:t>, while switching to a larger BWP when the date rate requirement is high.</w:t>
      </w:r>
    </w:p>
    <w:p w14:paraId="61E29AEF" w14:textId="082678DC" w:rsidR="00281D74" w:rsidRPr="00281D74" w:rsidRDefault="00281D74" w:rsidP="00691324">
      <w:pPr>
        <w:rPr>
          <w:b/>
          <w:lang w:eastAsia="zh-CN"/>
        </w:rPr>
      </w:pPr>
      <w:r w:rsidRPr="00281D74">
        <w:rPr>
          <w:b/>
          <w:lang w:eastAsia="zh-CN"/>
        </w:rPr>
        <w:t>Propopsal 2: BWP switching based on DCI, RRC and timer is supported.</w:t>
      </w:r>
    </w:p>
    <w:p w14:paraId="0A01BEBC" w14:textId="79B9EDCD" w:rsidR="00DE6A17" w:rsidRDefault="00CD42D6" w:rsidP="00691324">
      <w:pPr>
        <w:rPr>
          <w:lang w:eastAsia="zh-CN"/>
        </w:rPr>
      </w:pPr>
      <w:r>
        <w:rPr>
          <w:lang w:eastAsia="zh-CN"/>
        </w:rPr>
        <w:t xml:space="preserve">When </w:t>
      </w:r>
      <w:r w:rsidR="00E51539">
        <w:rPr>
          <w:lang w:eastAsia="zh-CN"/>
        </w:rPr>
        <w:t xml:space="preserve">maximum bandwidth of </w:t>
      </w:r>
      <w:r w:rsidR="009F5DF3">
        <w:rPr>
          <w:lang w:eastAsia="zh-CN"/>
        </w:rPr>
        <w:t xml:space="preserve">20MHz is supposed for initial access, </w:t>
      </w:r>
      <w:r w:rsidR="009F0582">
        <w:rPr>
          <w:lang w:eastAsia="zh-CN"/>
        </w:rPr>
        <w:t>the initial access procedure for R15/16 UEs can be reused</w:t>
      </w:r>
      <w:r w:rsidR="00D669BF">
        <w:rPr>
          <w:lang w:eastAsia="zh-CN"/>
        </w:rPr>
        <w:t xml:space="preserve"> for RedCap devices</w:t>
      </w:r>
      <w:r w:rsidR="00577B07">
        <w:rPr>
          <w:lang w:eastAsia="zh-CN"/>
        </w:rPr>
        <w:t>, s</w:t>
      </w:r>
      <w:r w:rsidR="009D50D4">
        <w:rPr>
          <w:lang w:eastAsia="zh-CN"/>
        </w:rPr>
        <w:t xml:space="preserve">uch as </w:t>
      </w:r>
      <w:r w:rsidR="0088111F">
        <w:rPr>
          <w:lang w:eastAsia="zh-CN"/>
        </w:rPr>
        <w:t xml:space="preserve">type0-PDCCH monitoring, </w:t>
      </w:r>
      <w:r w:rsidR="00672037">
        <w:rPr>
          <w:lang w:eastAsia="zh-CN"/>
        </w:rPr>
        <w:t xml:space="preserve">SIB1 reception, </w:t>
      </w:r>
      <w:r w:rsidR="00577B07">
        <w:rPr>
          <w:lang w:eastAsia="zh-CN"/>
        </w:rPr>
        <w:t xml:space="preserve">and RACH procedure. </w:t>
      </w:r>
      <w:r w:rsidR="00DE6A17">
        <w:rPr>
          <w:lang w:eastAsia="zh-CN"/>
        </w:rPr>
        <w:t xml:space="preserve">Some </w:t>
      </w:r>
      <w:r w:rsidR="00984908">
        <w:rPr>
          <w:lang w:eastAsia="zh-CN"/>
        </w:rPr>
        <w:t>small</w:t>
      </w:r>
      <w:r w:rsidR="005379EC">
        <w:rPr>
          <w:lang w:eastAsia="zh-CN"/>
        </w:rPr>
        <w:t xml:space="preserve"> issue</w:t>
      </w:r>
      <w:r w:rsidR="00DE6A17">
        <w:rPr>
          <w:lang w:eastAsia="zh-CN"/>
        </w:rPr>
        <w:t>s</w:t>
      </w:r>
      <w:r w:rsidR="005379EC">
        <w:rPr>
          <w:lang w:eastAsia="zh-CN"/>
        </w:rPr>
        <w:t xml:space="preserve"> </w:t>
      </w:r>
      <w:r w:rsidR="00D848B3">
        <w:rPr>
          <w:lang w:eastAsia="zh-CN"/>
        </w:rPr>
        <w:t>related to Msg.3 scheduling may</w:t>
      </w:r>
      <w:r w:rsidR="00433251">
        <w:rPr>
          <w:lang w:eastAsia="zh-CN"/>
        </w:rPr>
        <w:t xml:space="preserve"> </w:t>
      </w:r>
      <w:r w:rsidR="00D848B3">
        <w:rPr>
          <w:lang w:eastAsia="zh-CN"/>
        </w:rPr>
        <w:t xml:space="preserve">happen </w:t>
      </w:r>
      <w:r w:rsidR="00543BDA">
        <w:rPr>
          <w:lang w:eastAsia="zh-CN"/>
        </w:rPr>
        <w:t xml:space="preserve">when RedCap devices are coexisted with non-RedCap devices, </w:t>
      </w:r>
      <w:r w:rsidR="005F5E7C">
        <w:rPr>
          <w:lang w:eastAsia="zh-CN"/>
        </w:rPr>
        <w:t>and</w:t>
      </w:r>
      <w:r w:rsidR="00543BDA">
        <w:rPr>
          <w:lang w:eastAsia="zh-CN"/>
        </w:rPr>
        <w:t xml:space="preserve"> the initial BWP of non-RedCap devices </w:t>
      </w:r>
      <w:r w:rsidR="005F5E7C">
        <w:rPr>
          <w:lang w:eastAsia="zh-CN"/>
        </w:rPr>
        <w:t xml:space="preserve">has been </w:t>
      </w:r>
      <w:r w:rsidR="00984908">
        <w:rPr>
          <w:lang w:eastAsia="zh-CN"/>
        </w:rPr>
        <w:t>reconfigured by SIB1</w:t>
      </w:r>
      <w:r w:rsidR="00822EB2">
        <w:rPr>
          <w:lang w:eastAsia="zh-CN"/>
        </w:rPr>
        <w:t xml:space="preserve"> to be a BWP larger than 20MHz.</w:t>
      </w:r>
      <w:r w:rsidR="00D50B3E">
        <w:rPr>
          <w:lang w:eastAsia="zh-CN"/>
        </w:rPr>
        <w:t xml:space="preserve"> </w:t>
      </w:r>
    </w:p>
    <w:p w14:paraId="552DA26F" w14:textId="5C0FA413" w:rsidR="00BF2AC0" w:rsidRDefault="00DE6A17" w:rsidP="00691324">
      <w:pPr>
        <w:rPr>
          <w:lang w:eastAsia="zh-CN"/>
        </w:rPr>
      </w:pPr>
      <w:r>
        <w:rPr>
          <w:lang w:eastAsia="zh-CN"/>
        </w:rPr>
        <w:t>Currently, t</w:t>
      </w:r>
      <w:r w:rsidR="00AE0394">
        <w:rPr>
          <w:lang w:eastAsia="zh-CN"/>
        </w:rPr>
        <w:t xml:space="preserve">he </w:t>
      </w:r>
      <w:r w:rsidR="006D1596">
        <w:rPr>
          <w:lang w:eastAsia="zh-CN"/>
        </w:rPr>
        <w:t xml:space="preserve">frequency hopping offset of the second hop is </w:t>
      </w:r>
      <w:r w:rsidR="00990105">
        <w:rPr>
          <w:lang w:eastAsia="zh-CN"/>
        </w:rPr>
        <w:t>define</w:t>
      </w:r>
      <w:r w:rsidR="00FE225B">
        <w:rPr>
          <w:lang w:eastAsia="zh-CN"/>
        </w:rPr>
        <w:t>d</w:t>
      </w:r>
      <w:r w:rsidR="00990105">
        <w:rPr>
          <w:lang w:eastAsia="zh-CN"/>
        </w:rPr>
        <w:t xml:space="preserve"> in the specfication</w:t>
      </w:r>
      <w:r w:rsidR="002B686B">
        <w:rPr>
          <w:lang w:eastAsia="zh-CN"/>
        </w:rPr>
        <w:t xml:space="preserve"> and related to initial BWP</w:t>
      </w:r>
      <w:r w:rsidR="00FE225B">
        <w:rPr>
          <w:lang w:eastAsia="zh-CN"/>
        </w:rPr>
        <w:t xml:space="preserve">, </w:t>
      </w:r>
      <w:r w:rsidR="006049B6">
        <w:rPr>
          <w:lang w:eastAsia="zh-CN"/>
        </w:rPr>
        <w:t xml:space="preserve">so when a larger initial BWP is configured </w:t>
      </w:r>
      <w:r w:rsidR="005B002B">
        <w:rPr>
          <w:lang w:eastAsia="zh-CN"/>
        </w:rPr>
        <w:t>a</w:t>
      </w:r>
      <w:r w:rsidR="00A106D0">
        <w:rPr>
          <w:lang w:eastAsia="zh-CN"/>
        </w:rPr>
        <w:t xml:space="preserve">nd frequency hopping is enabled, if gNB can not </w:t>
      </w:r>
      <w:r w:rsidR="00A520C7">
        <w:rPr>
          <w:lang w:eastAsia="zh-CN"/>
        </w:rPr>
        <w:t xml:space="preserve">identify the </w:t>
      </w:r>
      <w:r w:rsidR="00E921B5">
        <w:rPr>
          <w:lang w:eastAsia="zh-CN"/>
        </w:rPr>
        <w:t xml:space="preserve">RedCap devices, </w:t>
      </w:r>
      <w:r w:rsidR="00EB0062">
        <w:rPr>
          <w:lang w:eastAsia="zh-CN"/>
        </w:rPr>
        <w:t xml:space="preserve">the </w:t>
      </w:r>
      <w:r w:rsidR="001E7690">
        <w:rPr>
          <w:lang w:eastAsia="zh-CN"/>
        </w:rPr>
        <w:t xml:space="preserve">Msg.3 PUSCH </w:t>
      </w:r>
      <w:r w:rsidR="00EB0062">
        <w:rPr>
          <w:lang w:eastAsia="zh-CN"/>
        </w:rPr>
        <w:t xml:space="preserve">transmission </w:t>
      </w:r>
      <w:r w:rsidR="001E7690">
        <w:rPr>
          <w:lang w:eastAsia="zh-CN"/>
        </w:rPr>
        <w:t>of two</w:t>
      </w:r>
      <w:r w:rsidR="00EB0062">
        <w:rPr>
          <w:lang w:eastAsia="zh-CN"/>
        </w:rPr>
        <w:t xml:space="preserve"> hop</w:t>
      </w:r>
      <w:r w:rsidR="00DC07CE">
        <w:rPr>
          <w:lang w:eastAsia="zh-CN"/>
        </w:rPr>
        <w:t>s</w:t>
      </w:r>
      <w:r w:rsidR="001E7690">
        <w:rPr>
          <w:lang w:eastAsia="zh-CN"/>
        </w:rPr>
        <w:t xml:space="preserve"> may span larger than 20MHz</w:t>
      </w:r>
      <w:r w:rsidR="003F48FB">
        <w:rPr>
          <w:lang w:eastAsia="zh-CN"/>
        </w:rPr>
        <w:t>.</w:t>
      </w:r>
      <w:r w:rsidR="007766BA">
        <w:rPr>
          <w:lang w:eastAsia="zh-CN"/>
        </w:rPr>
        <w:t xml:space="preserve"> </w:t>
      </w:r>
      <w:r>
        <w:rPr>
          <w:lang w:eastAsia="zh-CN"/>
        </w:rPr>
        <w:t>And even w</w:t>
      </w:r>
      <w:r w:rsidR="007766BA">
        <w:rPr>
          <w:lang w:eastAsia="zh-CN"/>
        </w:rPr>
        <w:t xml:space="preserve">hen frequency hopping is disabled, </w:t>
      </w:r>
      <w:r w:rsidR="00FD228F">
        <w:rPr>
          <w:lang w:eastAsia="zh-CN"/>
        </w:rPr>
        <w:t>the scheduling of Msg.3 is still possible to be scheduled on frequency resourc</w:t>
      </w:r>
      <w:r w:rsidR="0058101F">
        <w:rPr>
          <w:lang w:eastAsia="zh-CN"/>
        </w:rPr>
        <w:t xml:space="preserve">es that </w:t>
      </w:r>
      <w:r w:rsidR="00F47C88">
        <w:rPr>
          <w:lang w:eastAsia="zh-CN"/>
        </w:rPr>
        <w:t>are</w:t>
      </w:r>
      <w:r w:rsidR="0058101F">
        <w:rPr>
          <w:lang w:eastAsia="zh-CN"/>
        </w:rPr>
        <w:t xml:space="preserve"> out of the maximum bandwidth of RedCap, and RF retun</w:t>
      </w:r>
      <w:r w:rsidR="006931BB">
        <w:rPr>
          <w:lang w:eastAsia="zh-CN"/>
        </w:rPr>
        <w:t xml:space="preserve">ing may be required, in this case, </w:t>
      </w:r>
      <w:r>
        <w:rPr>
          <w:lang w:eastAsia="zh-CN"/>
        </w:rPr>
        <w:t>if the</w:t>
      </w:r>
      <w:r w:rsidR="006931BB">
        <w:rPr>
          <w:lang w:eastAsia="zh-CN"/>
        </w:rPr>
        <w:t xml:space="preserve"> slot offset K2 </w:t>
      </w:r>
      <w:r>
        <w:rPr>
          <w:lang w:eastAsia="zh-CN"/>
        </w:rPr>
        <w:t>does not</w:t>
      </w:r>
      <w:r w:rsidR="006931BB">
        <w:rPr>
          <w:lang w:eastAsia="zh-CN"/>
        </w:rPr>
        <w:t xml:space="preserve"> consider the </w:t>
      </w:r>
      <w:r w:rsidR="00282F74">
        <w:rPr>
          <w:lang w:eastAsia="zh-CN"/>
        </w:rPr>
        <w:t>RF retuning interruption time</w:t>
      </w:r>
      <w:r>
        <w:rPr>
          <w:lang w:eastAsia="zh-CN"/>
        </w:rPr>
        <w:t>, RedCap devices will fail on the PUSCH transmission.</w:t>
      </w:r>
      <w:r w:rsidR="00D71FF5">
        <w:rPr>
          <w:rFonts w:hint="eastAsia"/>
          <w:lang w:eastAsia="zh-CN"/>
        </w:rPr>
        <w:t xml:space="preserve"> </w:t>
      </w:r>
      <w:r>
        <w:rPr>
          <w:lang w:eastAsia="zh-CN"/>
        </w:rPr>
        <w:t>To solve above coexistence issue</w:t>
      </w:r>
      <w:r w:rsidR="009A1A01">
        <w:rPr>
          <w:lang w:eastAsia="zh-CN"/>
        </w:rPr>
        <w:t xml:space="preserve">, early identification of </w:t>
      </w:r>
      <w:r w:rsidR="00C4546E">
        <w:rPr>
          <w:lang w:eastAsia="zh-CN"/>
        </w:rPr>
        <w:t>Msg.1 is helpful</w:t>
      </w:r>
      <w:r w:rsidR="00E130B4">
        <w:rPr>
          <w:lang w:eastAsia="zh-CN"/>
        </w:rPr>
        <w:t>.</w:t>
      </w:r>
      <w:r w:rsidR="001B545B">
        <w:rPr>
          <w:lang w:eastAsia="zh-CN"/>
        </w:rPr>
        <w:t xml:space="preserve"> </w:t>
      </w:r>
    </w:p>
    <w:p w14:paraId="48324BDD" w14:textId="5E425DF1" w:rsidR="00616120" w:rsidRDefault="00616120" w:rsidP="00691324">
      <w:pPr>
        <w:rPr>
          <w:lang w:eastAsia="zh-CN"/>
        </w:rPr>
      </w:pPr>
      <w:r w:rsidRPr="00616120">
        <w:rPr>
          <w:lang w:eastAsia="zh-CN"/>
        </w:rPr>
        <w:t xml:space="preserve">However, in most cases, </w:t>
      </w:r>
      <w:r w:rsidR="00D71FF5">
        <w:rPr>
          <w:lang w:eastAsia="zh-CN"/>
        </w:rPr>
        <w:t>RedCap devices</w:t>
      </w:r>
      <w:r w:rsidRPr="00616120">
        <w:rPr>
          <w:lang w:eastAsia="zh-CN"/>
        </w:rPr>
        <w:t xml:space="preserve"> can </w:t>
      </w:r>
      <w:r w:rsidR="008D3983">
        <w:rPr>
          <w:lang w:eastAsia="zh-CN"/>
        </w:rPr>
        <w:t>coexistence</w:t>
      </w:r>
      <w:r w:rsidR="00D71FF5">
        <w:rPr>
          <w:lang w:eastAsia="zh-CN"/>
        </w:rPr>
        <w:t xml:space="preserve"> with </w:t>
      </w:r>
      <w:r w:rsidR="008D3983">
        <w:rPr>
          <w:lang w:eastAsia="zh-CN"/>
        </w:rPr>
        <w:t xml:space="preserve">non-RedCap devices </w:t>
      </w:r>
      <w:r w:rsidRPr="00616120">
        <w:rPr>
          <w:lang w:eastAsia="zh-CN"/>
        </w:rPr>
        <w:t xml:space="preserve">without early identification, </w:t>
      </w:r>
      <w:r w:rsidR="00D71FF5">
        <w:rPr>
          <w:lang w:eastAsia="zh-CN"/>
        </w:rPr>
        <w:t xml:space="preserve">as long as the initial BWP is </w:t>
      </w:r>
      <w:r w:rsidR="008D3983">
        <w:rPr>
          <w:lang w:eastAsia="zh-CN"/>
        </w:rPr>
        <w:t>limited to no more than 20MHz. Therefore,</w:t>
      </w:r>
      <w:r w:rsidR="0093111A">
        <w:rPr>
          <w:lang w:eastAsia="zh-CN"/>
        </w:rPr>
        <w:t xml:space="preserve"> early identification should be an optional feature rather than a </w:t>
      </w:r>
      <w:r w:rsidR="0013164D">
        <w:rPr>
          <w:lang w:eastAsia="zh-CN"/>
        </w:rPr>
        <w:t>m</w:t>
      </w:r>
      <w:r w:rsidR="0013164D" w:rsidRPr="0013164D">
        <w:rPr>
          <w:lang w:eastAsia="zh-CN"/>
        </w:rPr>
        <w:t>andatory</w:t>
      </w:r>
      <w:r w:rsidR="0013164D">
        <w:rPr>
          <w:lang w:eastAsia="zh-CN"/>
        </w:rPr>
        <w:t xml:space="preserve"> feature, </w:t>
      </w:r>
      <w:r w:rsidR="00D93BC0">
        <w:rPr>
          <w:lang w:eastAsia="zh-CN"/>
        </w:rPr>
        <w:t>which means</w:t>
      </w:r>
      <w:r w:rsidR="00C95509">
        <w:rPr>
          <w:lang w:eastAsia="zh-CN"/>
        </w:rPr>
        <w:t xml:space="preserve"> </w:t>
      </w:r>
      <w:r w:rsidR="0071092D">
        <w:rPr>
          <w:lang w:eastAsia="zh-CN"/>
        </w:rPr>
        <w:t>early identification is done only when informed by gNB. F</w:t>
      </w:r>
      <w:r w:rsidR="0014228E">
        <w:rPr>
          <w:lang w:eastAsia="zh-CN"/>
        </w:rPr>
        <w:t xml:space="preserve">or example, </w:t>
      </w:r>
      <w:r w:rsidR="00DC07CE">
        <w:rPr>
          <w:lang w:eastAsia="zh-CN"/>
        </w:rPr>
        <w:t>t</w:t>
      </w:r>
      <w:r w:rsidR="0014228E">
        <w:rPr>
          <w:lang w:eastAsia="zh-CN"/>
        </w:rPr>
        <w:t xml:space="preserve">he network </w:t>
      </w:r>
      <w:r w:rsidR="00DC07CE">
        <w:rPr>
          <w:lang w:eastAsia="zh-CN"/>
        </w:rPr>
        <w:t xml:space="preserve">knows whether coexistence issue will happen depends on its configuraiton, then it can </w:t>
      </w:r>
      <w:r w:rsidR="00F36648">
        <w:rPr>
          <w:lang w:eastAsia="zh-CN"/>
        </w:rPr>
        <w:t>inform UE that</w:t>
      </w:r>
      <w:r w:rsidR="0076669C">
        <w:rPr>
          <w:lang w:eastAsia="zh-CN"/>
        </w:rPr>
        <w:t xml:space="preserve"> early identification </w:t>
      </w:r>
      <w:r w:rsidR="00CE5B4E">
        <w:rPr>
          <w:lang w:eastAsia="zh-CN"/>
        </w:rPr>
        <w:t>will be performed</w:t>
      </w:r>
      <w:r w:rsidR="00806D17">
        <w:rPr>
          <w:lang w:eastAsia="zh-CN"/>
        </w:rPr>
        <w:t>.</w:t>
      </w:r>
      <w:r w:rsidR="00F71695">
        <w:rPr>
          <w:lang w:eastAsia="zh-CN"/>
        </w:rPr>
        <w:t xml:space="preserve"> The information schemes can be explicit information bits or by configuration of separate identification resources</w:t>
      </w:r>
      <w:r w:rsidR="00D821FC">
        <w:rPr>
          <w:lang w:eastAsia="zh-CN"/>
        </w:rPr>
        <w:t>, details can be found in our companion</w:t>
      </w:r>
      <w:r w:rsidR="00DB31C5">
        <w:rPr>
          <w:lang w:eastAsia="zh-CN"/>
        </w:rPr>
        <w:t xml:space="preserve"> contribution</w:t>
      </w:r>
      <w:r w:rsidR="002F3D0E">
        <w:rPr>
          <w:lang w:eastAsia="zh-CN"/>
        </w:rPr>
        <w:t xml:space="preserve"> </w:t>
      </w:r>
      <w:r w:rsidR="002F3D0E" w:rsidRPr="001A2721">
        <w:rPr>
          <w:lang w:eastAsia="zh-CN"/>
        </w:rPr>
        <w:t>[</w:t>
      </w:r>
      <w:r w:rsidR="002A0F26" w:rsidRPr="001A2721">
        <w:rPr>
          <w:lang w:eastAsia="zh-CN"/>
        </w:rPr>
        <w:t>3</w:t>
      </w:r>
      <w:r w:rsidR="002F3D0E" w:rsidRPr="001A2721">
        <w:rPr>
          <w:lang w:eastAsia="zh-CN"/>
        </w:rPr>
        <w:t>]</w:t>
      </w:r>
      <w:r w:rsidR="00F71695" w:rsidRPr="001A2721">
        <w:rPr>
          <w:lang w:eastAsia="zh-CN"/>
        </w:rPr>
        <w:t>.</w:t>
      </w:r>
      <w:r w:rsidR="0071092D">
        <w:rPr>
          <w:lang w:eastAsia="zh-CN"/>
        </w:rPr>
        <w:t xml:space="preserve"> </w:t>
      </w:r>
    </w:p>
    <w:p w14:paraId="4520B51C" w14:textId="6DAE8CC5" w:rsidR="00BF2AC0" w:rsidRDefault="00D70CF0" w:rsidP="00691324">
      <w:pPr>
        <w:rPr>
          <w:b/>
          <w:lang w:eastAsia="zh-CN"/>
        </w:rPr>
      </w:pPr>
      <w:r w:rsidRPr="00D70CF0">
        <w:rPr>
          <w:b/>
          <w:lang w:eastAsia="zh-CN"/>
        </w:rPr>
        <w:t xml:space="preserve">Proposal </w:t>
      </w:r>
      <w:r w:rsidR="00281D74">
        <w:rPr>
          <w:b/>
          <w:lang w:eastAsia="zh-CN"/>
        </w:rPr>
        <w:t>3</w:t>
      </w:r>
      <w:r w:rsidRPr="00D70CF0">
        <w:rPr>
          <w:b/>
          <w:lang w:eastAsia="zh-CN"/>
        </w:rPr>
        <w:t>:</w:t>
      </w:r>
      <w:r>
        <w:rPr>
          <w:b/>
          <w:lang w:eastAsia="zh-CN"/>
        </w:rPr>
        <w:t xml:space="preserve"> </w:t>
      </w:r>
      <w:r w:rsidR="00455501">
        <w:rPr>
          <w:b/>
          <w:lang w:eastAsia="zh-CN"/>
        </w:rPr>
        <w:t xml:space="preserve">Network informs UE whether early </w:t>
      </w:r>
      <w:r w:rsidR="00785DBF">
        <w:rPr>
          <w:b/>
          <w:lang w:eastAsia="zh-CN"/>
        </w:rPr>
        <w:t>identification</w:t>
      </w:r>
      <w:r w:rsidR="00455501">
        <w:rPr>
          <w:b/>
          <w:lang w:eastAsia="zh-CN"/>
        </w:rPr>
        <w:t xml:space="preserve"> will be performed</w:t>
      </w:r>
      <w:r w:rsidR="00A53ADF">
        <w:rPr>
          <w:b/>
          <w:lang w:eastAsia="zh-CN"/>
        </w:rPr>
        <w:t>.</w:t>
      </w:r>
    </w:p>
    <w:p w14:paraId="3DCBCFF0" w14:textId="21346B1E" w:rsidR="00312685" w:rsidRDefault="008F63C6" w:rsidP="008F63C6">
      <w:pPr>
        <w:pStyle w:val="2"/>
        <w:rPr>
          <w:lang w:eastAsia="zh-CN"/>
        </w:rPr>
      </w:pPr>
      <w:r w:rsidRPr="008F63C6">
        <w:rPr>
          <w:lang w:eastAsia="zh-CN"/>
        </w:rPr>
        <w:t>Reduced minimum number of Rx branches</w:t>
      </w:r>
    </w:p>
    <w:p w14:paraId="4308D77A" w14:textId="77777777" w:rsidR="00F06330" w:rsidRDefault="00F06330" w:rsidP="00691324">
      <w:r>
        <w:rPr>
          <w:lang w:eastAsia="zh-CN"/>
        </w:rPr>
        <w:t>According to the WID,</w:t>
      </w:r>
      <w:r w:rsidRPr="00F06330">
        <w:t xml:space="preserve"> </w:t>
      </w:r>
      <w:bookmarkStart w:id="7" w:name="_GoBack"/>
      <w:bookmarkEnd w:id="7"/>
    </w:p>
    <w:p w14:paraId="689E6E84" w14:textId="1D3CDD77" w:rsidR="00F06330" w:rsidRDefault="00F06330" w:rsidP="00F06330">
      <w:pPr>
        <w:pStyle w:val="aff"/>
        <w:numPr>
          <w:ilvl w:val="0"/>
          <w:numId w:val="33"/>
        </w:numPr>
        <w:ind w:leftChars="0"/>
        <w:rPr>
          <w:lang w:eastAsia="zh-CN"/>
        </w:rPr>
      </w:pPr>
      <w:r w:rsidRPr="00F06330">
        <w:rPr>
          <w:lang w:eastAsia="zh-CN"/>
        </w:rPr>
        <w:t>For frequency bands where a legacy NR UE (other than 2-Rx vehicular UE) is required to be equipped with a minimum of 4 Rx antenna ports, the minimum number of Rx branches supported by specification for a RedCap UE will be decided at RAN#91e</w:t>
      </w:r>
    </w:p>
    <w:p w14:paraId="45EED625" w14:textId="532767A2" w:rsidR="00D77D96" w:rsidRDefault="001D79ED" w:rsidP="001D79ED">
      <w:pPr>
        <w:rPr>
          <w:lang w:eastAsia="zh-CN"/>
        </w:rPr>
      </w:pPr>
      <w:r>
        <w:rPr>
          <w:lang w:eastAsia="zh-CN"/>
        </w:rPr>
        <w:t>From our view, a flexible capability space is desired to support both high-end and low-end device requirement. Based on current product design, the wearable device</w:t>
      </w:r>
      <w:r w:rsidR="00594981">
        <w:rPr>
          <w:lang w:eastAsia="zh-CN"/>
        </w:rPr>
        <w:t>s</w:t>
      </w:r>
      <w:r w:rsidR="00C125D0">
        <w:rPr>
          <w:lang w:eastAsia="zh-CN"/>
        </w:rPr>
        <w:t xml:space="preserve"> such as smart watch</w:t>
      </w:r>
      <w:r w:rsidR="00594981">
        <w:rPr>
          <w:lang w:eastAsia="zh-CN"/>
        </w:rPr>
        <w:t>e</w:t>
      </w:r>
      <w:r w:rsidR="00C125D0">
        <w:rPr>
          <w:lang w:eastAsia="zh-CN"/>
        </w:rPr>
        <w:t>s</w:t>
      </w:r>
      <w:r>
        <w:rPr>
          <w:lang w:eastAsia="zh-CN"/>
        </w:rPr>
        <w:t xml:space="preserve"> can only allow one receiving Rx</w:t>
      </w:r>
      <w:r w:rsidR="003F1689">
        <w:rPr>
          <w:lang w:eastAsia="zh-CN"/>
        </w:rPr>
        <w:t>, and wearables are one of the three use cases for RedCap, therefore,</w:t>
      </w:r>
      <w:r w:rsidR="00594981">
        <w:rPr>
          <w:lang w:eastAsia="zh-CN"/>
        </w:rPr>
        <w:t xml:space="preserve"> </w:t>
      </w:r>
      <w:r w:rsidR="00594981">
        <w:rPr>
          <w:rFonts w:hint="eastAsia"/>
          <w:lang w:eastAsia="zh-CN"/>
        </w:rPr>
        <w:t>it</w:t>
      </w:r>
      <w:r w:rsidR="00594981">
        <w:rPr>
          <w:lang w:eastAsia="zh-CN"/>
        </w:rPr>
        <w:t xml:space="preserve"> is practical to support 1Rx</w:t>
      </w:r>
      <w:r w:rsidR="0059213D">
        <w:rPr>
          <w:lang w:eastAsia="zh-CN"/>
        </w:rPr>
        <w:t>.</w:t>
      </w:r>
      <w:r w:rsidR="00594981">
        <w:rPr>
          <w:lang w:eastAsia="zh-CN"/>
        </w:rPr>
        <w:t xml:space="preserve"> </w:t>
      </w:r>
      <w:r w:rsidR="002E1C4B">
        <w:rPr>
          <w:lang w:eastAsia="zh-CN"/>
        </w:rPr>
        <w:t xml:space="preserve">While </w:t>
      </w:r>
      <w:r w:rsidR="00594981">
        <w:rPr>
          <w:lang w:eastAsia="zh-CN"/>
        </w:rPr>
        <w:t xml:space="preserve">2Rx can enable </w:t>
      </w:r>
      <w:r w:rsidR="000344BF">
        <w:rPr>
          <w:lang w:eastAsia="zh-CN"/>
        </w:rPr>
        <w:t xml:space="preserve">more efficient transmssion such as </w:t>
      </w:r>
      <w:r w:rsidR="00AA4242">
        <w:rPr>
          <w:lang w:eastAsia="zh-CN"/>
        </w:rPr>
        <w:t>2-</w:t>
      </w:r>
      <w:r w:rsidR="000344BF">
        <w:rPr>
          <w:lang w:eastAsia="zh-CN"/>
        </w:rPr>
        <w:t>layer MIMO and can support</w:t>
      </w:r>
      <w:r w:rsidR="00C125D0">
        <w:rPr>
          <w:lang w:eastAsia="zh-CN"/>
        </w:rPr>
        <w:t xml:space="preserve"> </w:t>
      </w:r>
      <w:r w:rsidR="000344BF">
        <w:rPr>
          <w:lang w:eastAsia="zh-CN"/>
        </w:rPr>
        <w:t>high reference bit rate.</w:t>
      </w:r>
      <w:r w:rsidR="00AE5D78">
        <w:rPr>
          <w:lang w:eastAsia="zh-CN"/>
        </w:rPr>
        <w:t xml:space="preserve"> </w:t>
      </w:r>
      <w:r w:rsidR="00C74282">
        <w:rPr>
          <w:lang w:eastAsia="zh-CN"/>
        </w:rPr>
        <w:t xml:space="preserve">Therefore, </w:t>
      </w:r>
      <w:r w:rsidR="00AE5D78">
        <w:rPr>
          <w:lang w:eastAsia="zh-CN"/>
        </w:rPr>
        <w:t>it is proposed to support both 1Rx and 2Rx for frequency band</w:t>
      </w:r>
      <w:r w:rsidR="006727FB">
        <w:rPr>
          <w:lang w:eastAsia="zh-CN"/>
        </w:rPr>
        <w:t>s</w:t>
      </w:r>
      <w:r w:rsidR="002112A3">
        <w:rPr>
          <w:lang w:eastAsia="zh-CN"/>
        </w:rPr>
        <w:t xml:space="preserve"> </w:t>
      </w:r>
      <w:r w:rsidR="002112A3" w:rsidRPr="002112A3">
        <w:rPr>
          <w:lang w:eastAsia="zh-CN"/>
        </w:rPr>
        <w:t>that currently require support of 4Rx</w:t>
      </w:r>
      <w:r w:rsidR="00AE5D78">
        <w:rPr>
          <w:lang w:eastAsia="zh-CN"/>
        </w:rPr>
        <w:t>.</w:t>
      </w:r>
    </w:p>
    <w:p w14:paraId="521F2929" w14:textId="6751B755" w:rsidR="006727FB" w:rsidRDefault="006727FB" w:rsidP="001D79ED">
      <w:pPr>
        <w:rPr>
          <w:lang w:eastAsia="zh-CN"/>
        </w:rPr>
      </w:pPr>
      <w:r>
        <w:rPr>
          <w:lang w:eastAsia="zh-CN"/>
        </w:rPr>
        <w:lastRenderedPageBreak/>
        <w:t xml:space="preserve">As to the coverage issues, </w:t>
      </w:r>
      <w:r w:rsidR="003412BA" w:rsidRPr="003412BA">
        <w:rPr>
          <w:lang w:eastAsia="zh-CN"/>
        </w:rPr>
        <w:t xml:space="preserve">it </w:t>
      </w:r>
      <w:r w:rsidR="003412BA">
        <w:rPr>
          <w:lang w:eastAsia="zh-CN"/>
        </w:rPr>
        <w:t xml:space="preserve">is </w:t>
      </w:r>
      <w:r w:rsidR="003412BA" w:rsidRPr="003412BA">
        <w:rPr>
          <w:lang w:eastAsia="zh-CN"/>
        </w:rPr>
        <w:t xml:space="preserve">a compromise solution to mandate higher antenna efficiency for 1 Rx than that for 2Rx, which can guarantee </w:t>
      </w:r>
      <w:r w:rsidR="009D3560" w:rsidRPr="003412BA">
        <w:rPr>
          <w:lang w:eastAsia="zh-CN"/>
        </w:rPr>
        <w:t>comparable coverage</w:t>
      </w:r>
      <w:r w:rsidR="009D3560">
        <w:rPr>
          <w:lang w:eastAsia="zh-CN"/>
        </w:rPr>
        <w:t xml:space="preserve"> for</w:t>
      </w:r>
      <w:r w:rsidR="009D3560" w:rsidRPr="003412BA">
        <w:rPr>
          <w:lang w:eastAsia="zh-CN"/>
        </w:rPr>
        <w:t xml:space="preserve"> </w:t>
      </w:r>
      <w:r w:rsidR="003412BA" w:rsidRPr="003412BA">
        <w:rPr>
          <w:lang w:eastAsia="zh-CN"/>
        </w:rPr>
        <w:t>1 Rx and 2 Rx, and hence no special coverage recovery solution is needed</w:t>
      </w:r>
      <w:r w:rsidR="009D3560">
        <w:rPr>
          <w:lang w:eastAsia="zh-CN"/>
        </w:rPr>
        <w:t xml:space="preserve"> for 1</w:t>
      </w:r>
      <w:r w:rsidR="009D3560">
        <w:rPr>
          <w:rFonts w:hint="eastAsia"/>
          <w:lang w:eastAsia="zh-CN"/>
        </w:rPr>
        <w:t>Rx</w:t>
      </w:r>
      <w:r w:rsidR="003412BA" w:rsidRPr="003412BA">
        <w:rPr>
          <w:lang w:eastAsia="zh-CN"/>
        </w:rPr>
        <w:t>.</w:t>
      </w:r>
      <w:r w:rsidR="009D3560">
        <w:rPr>
          <w:lang w:eastAsia="zh-CN"/>
        </w:rPr>
        <w:t xml:space="preserve"> What’</w:t>
      </w:r>
      <w:r w:rsidR="00E45666">
        <w:rPr>
          <w:lang w:eastAsia="zh-CN"/>
        </w:rPr>
        <w:t>s</w:t>
      </w:r>
      <w:r w:rsidR="009D3560">
        <w:rPr>
          <w:lang w:eastAsia="zh-CN"/>
        </w:rPr>
        <w:t xml:space="preserve"> more, </w:t>
      </w:r>
      <w:r w:rsidR="009D3560" w:rsidRPr="009D3560">
        <w:rPr>
          <w:lang w:eastAsia="zh-CN"/>
        </w:rPr>
        <w:t xml:space="preserve">if the network is unwilling to serve </w:t>
      </w:r>
      <w:r w:rsidR="00E45666">
        <w:rPr>
          <w:lang w:eastAsia="zh-CN"/>
        </w:rPr>
        <w:t xml:space="preserve">such </w:t>
      </w:r>
      <w:r w:rsidR="009D3560" w:rsidRPr="009D3560">
        <w:rPr>
          <w:lang w:eastAsia="zh-CN"/>
        </w:rPr>
        <w:t>kind of UE</w:t>
      </w:r>
      <w:r w:rsidR="009D3560">
        <w:rPr>
          <w:lang w:eastAsia="zh-CN"/>
        </w:rPr>
        <w:t xml:space="preserve">, </w:t>
      </w:r>
      <w:r w:rsidR="0088054D">
        <w:rPr>
          <w:lang w:eastAsia="zh-CN"/>
        </w:rPr>
        <w:t>it</w:t>
      </w:r>
      <w:r w:rsidR="009D3560" w:rsidRPr="009D3560">
        <w:rPr>
          <w:lang w:eastAsia="zh-CN"/>
        </w:rPr>
        <w:t xml:space="preserve"> </w:t>
      </w:r>
      <w:r w:rsidR="00E45666">
        <w:rPr>
          <w:lang w:eastAsia="zh-CN"/>
        </w:rPr>
        <w:t xml:space="preserve">can perform access control </w:t>
      </w:r>
      <w:r w:rsidR="0088054D">
        <w:rPr>
          <w:lang w:eastAsia="zh-CN"/>
        </w:rPr>
        <w:t>with early identification.</w:t>
      </w:r>
      <w:r w:rsidR="009D3560" w:rsidRPr="009D3560">
        <w:rPr>
          <w:lang w:eastAsia="zh-CN"/>
        </w:rPr>
        <w:t xml:space="preserve"> Then this kind of UE can be totally igonored by the network</w:t>
      </w:r>
      <w:r w:rsidR="0088054D">
        <w:rPr>
          <w:lang w:eastAsia="zh-CN"/>
        </w:rPr>
        <w:t>.</w:t>
      </w:r>
    </w:p>
    <w:p w14:paraId="7F960456" w14:textId="43D9DDFF" w:rsidR="00AE5D78" w:rsidRDefault="00AE5D78" w:rsidP="001D79ED">
      <w:pPr>
        <w:rPr>
          <w:lang w:eastAsia="zh-CN"/>
        </w:rPr>
      </w:pPr>
      <w:r w:rsidRPr="006727FB">
        <w:rPr>
          <w:b/>
          <w:lang w:eastAsia="zh-CN"/>
        </w:rPr>
        <w:t xml:space="preserve">Proposal </w:t>
      </w:r>
      <w:r w:rsidR="00C74282">
        <w:rPr>
          <w:b/>
          <w:lang w:eastAsia="zh-CN"/>
        </w:rPr>
        <w:t>5</w:t>
      </w:r>
      <w:r w:rsidRPr="006727FB">
        <w:rPr>
          <w:b/>
          <w:lang w:eastAsia="zh-CN"/>
        </w:rPr>
        <w:t>: For FR1 TDD bands where a non-RedCap UE is required to be equipped with a minimum of 4 Rx branches, the minimum number of Rx branches supported by specification for a RedCap UE is 1. The specification also supports of 2 Rx branches for a RedCap UE</w:t>
      </w:r>
      <w:r w:rsidRPr="00AE5D78">
        <w:rPr>
          <w:lang w:eastAsia="zh-CN"/>
        </w:rPr>
        <w:t>.</w:t>
      </w:r>
    </w:p>
    <w:p w14:paraId="22BD4C5F" w14:textId="77777777" w:rsidR="00D17D4A" w:rsidRDefault="00D17D4A" w:rsidP="001D79ED">
      <w:pPr>
        <w:rPr>
          <w:lang w:eastAsia="zh-CN"/>
        </w:rPr>
      </w:pPr>
    </w:p>
    <w:p w14:paraId="287CE12D" w14:textId="082A1AFA" w:rsidR="00D17D4A" w:rsidRDefault="00AC2E92" w:rsidP="00D17D4A">
      <w:pPr>
        <w:pStyle w:val="2"/>
        <w:rPr>
          <w:lang w:eastAsia="zh-CN"/>
        </w:rPr>
      </w:pPr>
      <w:r>
        <w:rPr>
          <w:lang w:eastAsia="zh-CN"/>
        </w:rPr>
        <w:t>Redcued m</w:t>
      </w:r>
      <w:r w:rsidR="00CE65B9">
        <w:rPr>
          <w:lang w:eastAsia="zh-CN"/>
        </w:rPr>
        <w:t>aximum number of DL MIMO layers</w:t>
      </w:r>
    </w:p>
    <w:p w14:paraId="06332512" w14:textId="0418A301" w:rsidR="00085664" w:rsidRPr="00D17D4A" w:rsidRDefault="00085664" w:rsidP="001D79ED">
      <w:pPr>
        <w:rPr>
          <w:lang w:eastAsia="zh-CN"/>
        </w:rPr>
      </w:pPr>
      <w:r>
        <w:rPr>
          <w:lang w:eastAsia="zh-CN"/>
        </w:rPr>
        <w:t>When the number of Rx branches is reduced, the supported MIMO</w:t>
      </w:r>
      <w:r>
        <w:rPr>
          <w:rFonts w:hint="eastAsia"/>
          <w:lang w:eastAsia="zh-CN"/>
        </w:rPr>
        <w:t xml:space="preserve"> </w:t>
      </w:r>
      <w:r>
        <w:rPr>
          <w:lang w:eastAsia="zh-CN"/>
        </w:rPr>
        <w:t xml:space="preserve">layers are also reduced. </w:t>
      </w:r>
      <w:r w:rsidR="00512FA2">
        <w:rPr>
          <w:lang w:eastAsia="zh-CN"/>
        </w:rPr>
        <w:t xml:space="preserve">Then the antenna port indexes for DMRS with more than 1 port for maximum 1Rx and with more than 2 ports for maximum 2Rx </w:t>
      </w:r>
      <w:r w:rsidR="0048292E">
        <w:rPr>
          <w:lang w:eastAsia="zh-CN"/>
        </w:rPr>
        <w:t xml:space="preserve">in </w:t>
      </w:r>
      <w:r w:rsidR="0048292E" w:rsidRPr="001F519C">
        <w:rPr>
          <w:lang w:eastAsia="zh-CN"/>
        </w:rPr>
        <w:t>Tables 7.3.1.2.2-1/2/3/4</w:t>
      </w:r>
      <w:r w:rsidR="0048292E">
        <w:rPr>
          <w:lang w:eastAsia="zh-CN"/>
        </w:rPr>
        <w:t xml:space="preserve"> of TS38.212 </w:t>
      </w:r>
      <w:r w:rsidR="00512FA2">
        <w:rPr>
          <w:lang w:eastAsia="zh-CN"/>
        </w:rPr>
        <w:t xml:space="preserve">are </w:t>
      </w:r>
      <w:r w:rsidR="001F519C">
        <w:rPr>
          <w:lang w:eastAsia="zh-CN"/>
        </w:rPr>
        <w:t>not applicable.</w:t>
      </w:r>
      <w:r w:rsidR="006939A1">
        <w:rPr>
          <w:lang w:eastAsia="zh-CN"/>
        </w:rPr>
        <w:t xml:space="preserve"> </w:t>
      </w:r>
      <w:r w:rsidR="0048292E">
        <w:rPr>
          <w:lang w:eastAsia="zh-CN"/>
        </w:rPr>
        <w:t>So</w:t>
      </w:r>
      <w:r w:rsidR="006939A1">
        <w:rPr>
          <w:lang w:eastAsia="zh-CN"/>
        </w:rPr>
        <w:t xml:space="preserve"> the number bits in this information field</w:t>
      </w:r>
      <w:r w:rsidR="0048292E">
        <w:rPr>
          <w:lang w:eastAsia="zh-CN"/>
        </w:rPr>
        <w:t xml:space="preserve"> for DCI format 1</w:t>
      </w:r>
      <w:r w:rsidR="0048292E">
        <w:rPr>
          <w:rFonts w:hint="eastAsia"/>
          <w:lang w:eastAsia="zh-CN"/>
        </w:rPr>
        <w:t>_</w:t>
      </w:r>
      <w:r w:rsidR="0048292E">
        <w:rPr>
          <w:lang w:eastAsia="zh-CN"/>
        </w:rPr>
        <w:t>1</w:t>
      </w:r>
      <w:r w:rsidR="006939A1">
        <w:rPr>
          <w:lang w:eastAsia="zh-CN"/>
        </w:rPr>
        <w:t xml:space="preserve"> can be reduced by at least 1 bit from 4,5,or 6.</w:t>
      </w:r>
      <w:r w:rsidR="00386307">
        <w:rPr>
          <w:lang w:eastAsia="zh-CN"/>
        </w:rPr>
        <w:t xml:space="preserve"> </w:t>
      </w:r>
    </w:p>
    <w:p w14:paraId="6B1C97AA" w14:textId="5454CFB1" w:rsidR="00CE65B9" w:rsidRDefault="00CE65B9" w:rsidP="00CE65B9">
      <w:pPr>
        <w:pStyle w:val="2"/>
        <w:rPr>
          <w:lang w:eastAsia="zh-CN"/>
        </w:rPr>
      </w:pPr>
      <w:r>
        <w:rPr>
          <w:lang w:eastAsia="zh-CN"/>
        </w:rPr>
        <w:t>Duplex operation</w:t>
      </w:r>
    </w:p>
    <w:p w14:paraId="388182FB" w14:textId="11DF18A6" w:rsidR="00174463" w:rsidRDefault="000B7954" w:rsidP="00174463">
      <w:pPr>
        <w:rPr>
          <w:lang w:eastAsia="zh-CN"/>
        </w:rPr>
      </w:pPr>
      <w:r>
        <w:rPr>
          <w:lang w:eastAsia="zh-CN"/>
        </w:rPr>
        <w:t xml:space="preserve">To support </w:t>
      </w:r>
      <w:r w:rsidRPr="000B7954">
        <w:rPr>
          <w:lang w:eastAsia="zh-CN"/>
        </w:rPr>
        <w:t>HD-FDD type A</w:t>
      </w:r>
      <w:r>
        <w:rPr>
          <w:lang w:eastAsia="zh-CN"/>
        </w:rPr>
        <w:t xml:space="preserve">, </w:t>
      </w:r>
      <w:r w:rsidR="00D66BB3">
        <w:rPr>
          <w:lang w:eastAsia="zh-CN"/>
        </w:rPr>
        <w:t>the</w:t>
      </w:r>
      <w:r w:rsidR="00D66BB3" w:rsidRPr="00D66BB3">
        <w:rPr>
          <w:lang w:eastAsia="zh-CN"/>
        </w:rPr>
        <w:t xml:space="preserve"> DL-to-UL and UL-to-DL switching time</w:t>
      </w:r>
      <w:r w:rsidR="00D66BB3">
        <w:rPr>
          <w:lang w:eastAsia="zh-CN"/>
        </w:rPr>
        <w:t xml:space="preserve"> need to be specified.</w:t>
      </w:r>
      <w:r w:rsidR="002B5053">
        <w:rPr>
          <w:lang w:eastAsia="zh-CN"/>
        </w:rPr>
        <w:t xml:space="preserve"> </w:t>
      </w:r>
      <w:r w:rsidR="008117F3">
        <w:rPr>
          <w:lang w:eastAsia="zh-CN"/>
        </w:rPr>
        <w:t xml:space="preserve">Then </w:t>
      </w:r>
      <w:r w:rsidR="001E3838">
        <w:rPr>
          <w:lang w:eastAsia="zh-CN"/>
        </w:rPr>
        <w:t>UE scheduling can be done based on flexible scheduling or feedback slot offset</w:t>
      </w:r>
      <w:r w:rsidR="00D81371">
        <w:rPr>
          <w:lang w:eastAsia="zh-CN"/>
        </w:rPr>
        <w:t>s</w:t>
      </w:r>
      <w:r w:rsidR="001E3838">
        <w:rPr>
          <w:lang w:eastAsia="zh-CN"/>
        </w:rPr>
        <w:t>.</w:t>
      </w:r>
      <w:r w:rsidR="000062E8">
        <w:rPr>
          <w:lang w:eastAsia="zh-CN"/>
        </w:rPr>
        <w:t xml:space="preserve"> </w:t>
      </w:r>
      <w:r w:rsidR="000432AA">
        <w:rPr>
          <w:lang w:eastAsia="zh-CN"/>
        </w:rPr>
        <w:t>D</w:t>
      </w:r>
      <w:r w:rsidR="00062E51">
        <w:rPr>
          <w:lang w:eastAsia="zh-CN"/>
        </w:rPr>
        <w:t>efault transmission</w:t>
      </w:r>
      <w:r w:rsidR="000062E8">
        <w:rPr>
          <w:lang w:eastAsia="zh-CN"/>
        </w:rPr>
        <w:t xml:space="preserve"> direction </w:t>
      </w:r>
      <w:r w:rsidR="000432AA">
        <w:rPr>
          <w:lang w:eastAsia="zh-CN"/>
        </w:rPr>
        <w:t>can be defined, for example, unless UE is scheduled for uplink transmission</w:t>
      </w:r>
      <w:r w:rsidR="00B229EC">
        <w:rPr>
          <w:lang w:eastAsia="zh-CN"/>
        </w:rPr>
        <w:t xml:space="preserve"> or uplink feedback</w:t>
      </w:r>
      <w:r w:rsidR="000432AA">
        <w:rPr>
          <w:lang w:eastAsia="zh-CN"/>
        </w:rPr>
        <w:t>, the slot is suppo</w:t>
      </w:r>
      <w:r w:rsidR="00FA74DA">
        <w:rPr>
          <w:lang w:eastAsia="zh-CN"/>
        </w:rPr>
        <w:t>sed to be a</w:t>
      </w:r>
      <w:r w:rsidR="000432AA">
        <w:rPr>
          <w:lang w:eastAsia="zh-CN"/>
        </w:rPr>
        <w:t xml:space="preserve"> downlink for UE to monitor </w:t>
      </w:r>
      <w:r w:rsidR="00C01240">
        <w:rPr>
          <w:lang w:eastAsia="zh-CN"/>
        </w:rPr>
        <w:t>DCI.</w:t>
      </w:r>
      <w:r w:rsidR="001A195C">
        <w:rPr>
          <w:lang w:eastAsia="zh-CN"/>
        </w:rPr>
        <w:t xml:space="preserve"> </w:t>
      </w:r>
      <w:r w:rsidR="00D16FDA">
        <w:rPr>
          <w:lang w:eastAsia="zh-CN"/>
        </w:rPr>
        <w:t xml:space="preserve">And another option </w:t>
      </w:r>
      <w:r w:rsidR="00183A44">
        <w:rPr>
          <w:lang w:eastAsia="zh-CN"/>
        </w:rPr>
        <w:t xml:space="preserve">is to introduce an </w:t>
      </w:r>
      <w:r w:rsidR="003C0B30" w:rsidRPr="003C0B30">
        <w:rPr>
          <w:lang w:eastAsia="zh-CN"/>
        </w:rPr>
        <w:t>UL-DL configuration</w:t>
      </w:r>
      <w:r w:rsidR="00183A44">
        <w:rPr>
          <w:lang w:eastAsia="zh-CN"/>
        </w:rPr>
        <w:t xml:space="preserve"> for </w:t>
      </w:r>
      <w:r w:rsidR="00183A44" w:rsidRPr="00183A44">
        <w:rPr>
          <w:lang w:eastAsia="zh-CN"/>
        </w:rPr>
        <w:t>HD-FDD type A</w:t>
      </w:r>
      <w:r w:rsidR="00183A44">
        <w:rPr>
          <w:lang w:eastAsia="zh-CN"/>
        </w:rPr>
        <w:t>, in this case</w:t>
      </w:r>
      <w:r w:rsidR="008444FD">
        <w:rPr>
          <w:lang w:eastAsia="zh-CN"/>
        </w:rPr>
        <w:t xml:space="preserve">, </w:t>
      </w:r>
      <w:r w:rsidR="00FE0943">
        <w:rPr>
          <w:lang w:eastAsia="zh-CN"/>
        </w:rPr>
        <w:t xml:space="preserve">transmission and reception of HD-FDD UEs </w:t>
      </w:r>
      <w:r w:rsidR="00236295">
        <w:rPr>
          <w:lang w:eastAsia="zh-CN"/>
        </w:rPr>
        <w:t xml:space="preserve">can refer to TDD, the specification for TDD can be reused. </w:t>
      </w:r>
    </w:p>
    <w:p w14:paraId="5BD3B7F2" w14:textId="721F85FC" w:rsidR="003C0B30" w:rsidRPr="002201AB" w:rsidRDefault="003C0B30" w:rsidP="00174463">
      <w:pPr>
        <w:rPr>
          <w:b/>
          <w:lang w:eastAsia="zh-CN"/>
        </w:rPr>
      </w:pPr>
      <w:r w:rsidRPr="002201AB">
        <w:rPr>
          <w:b/>
          <w:lang w:eastAsia="zh-CN"/>
        </w:rPr>
        <w:t xml:space="preserve">Proposal 5: Default transmission direction or UL-DL configuration can be introduced for </w:t>
      </w:r>
      <w:r w:rsidR="002201AB" w:rsidRPr="002201AB">
        <w:rPr>
          <w:b/>
          <w:lang w:eastAsia="zh-CN"/>
        </w:rPr>
        <w:t>HD-FDD type A.</w:t>
      </w:r>
    </w:p>
    <w:p w14:paraId="3ECE1423" w14:textId="77777777" w:rsidR="00746665" w:rsidRPr="00746665" w:rsidRDefault="00746665" w:rsidP="00530D34">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01D379E2" w14:textId="77777777" w:rsidR="00746665" w:rsidRPr="00746665" w:rsidRDefault="00746665" w:rsidP="00530D34">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39B4D035" w14:textId="0D0604D6"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14:paraId="52331CFA" w14:textId="2F0AD44F" w:rsidR="005A06EC" w:rsidRDefault="00C62879" w:rsidP="00C10AA0">
      <w:pPr>
        <w:jc w:val="both"/>
        <w:rPr>
          <w:lang w:eastAsia="zh-CN"/>
        </w:rPr>
      </w:pPr>
      <w:r w:rsidRPr="001C5D63">
        <w:t>In this contribution,</w:t>
      </w:r>
      <w:r w:rsidR="00A02E53" w:rsidRPr="001C5D63">
        <w:t xml:space="preserve"> </w:t>
      </w:r>
      <w:r w:rsidR="009378B9">
        <w:rPr>
          <w:lang w:eastAsia="zh-CN"/>
        </w:rPr>
        <w:t xml:space="preserve">considerations on </w:t>
      </w:r>
      <w:r w:rsidR="006A11C6">
        <w:rPr>
          <w:lang w:eastAsia="zh-CN"/>
        </w:rPr>
        <w:t xml:space="preserve">potential </w:t>
      </w:r>
      <w:r w:rsidR="009378B9" w:rsidRPr="00151FF3">
        <w:rPr>
          <w:lang w:eastAsia="zh-CN"/>
        </w:rPr>
        <w:t>UE complexity reduction</w:t>
      </w:r>
      <w:r w:rsidR="006A11C6">
        <w:rPr>
          <w:lang w:eastAsia="zh-CN"/>
        </w:rPr>
        <w:t xml:space="preserve"> features</w:t>
      </w:r>
      <w:r w:rsidR="009378B9" w:rsidRPr="00151FF3">
        <w:rPr>
          <w:lang w:eastAsia="zh-CN"/>
        </w:rPr>
        <w:t xml:space="preserve"> </w:t>
      </w:r>
      <w:r w:rsidR="009378B9">
        <w:rPr>
          <w:lang w:eastAsia="zh-CN"/>
        </w:rPr>
        <w:t>are discussed</w:t>
      </w:r>
      <w:r w:rsidR="00115B1B" w:rsidRPr="001C5D63">
        <w:t>,</w:t>
      </w:r>
      <w:r w:rsidRPr="001C5D63">
        <w:t xml:space="preserve"> </w:t>
      </w:r>
      <w:r w:rsidRPr="001C5D63">
        <w:rPr>
          <w:lang w:eastAsia="zh-CN"/>
        </w:rPr>
        <w:t>and the following proposals are made.</w:t>
      </w:r>
    </w:p>
    <w:p w14:paraId="26258B79" w14:textId="709FE36F" w:rsidR="008F4D50" w:rsidRDefault="00C86856" w:rsidP="005C6B8D">
      <w:pPr>
        <w:jc w:val="both"/>
        <w:rPr>
          <w:b/>
          <w:lang w:eastAsia="zh-CN"/>
        </w:rPr>
      </w:pPr>
      <w:r w:rsidRPr="00C86856">
        <w:rPr>
          <w:b/>
          <w:lang w:eastAsia="zh-CN"/>
        </w:rPr>
        <w:t>Propopsal 1: RedCap devices support a wider bandwidth up to 40MHz after initial access as an optional capability.</w:t>
      </w:r>
    </w:p>
    <w:p w14:paraId="40E516AE" w14:textId="2C1A7C4A" w:rsidR="00C86856" w:rsidRDefault="00C86856" w:rsidP="005C6B8D">
      <w:pPr>
        <w:jc w:val="both"/>
        <w:rPr>
          <w:b/>
          <w:lang w:eastAsia="zh-CN"/>
        </w:rPr>
      </w:pPr>
      <w:r w:rsidRPr="00C86856">
        <w:rPr>
          <w:b/>
          <w:lang w:eastAsia="zh-CN"/>
        </w:rPr>
        <w:t>Propopsal 2: BWP switching based on DCI, RRC and timer is supported.</w:t>
      </w:r>
    </w:p>
    <w:p w14:paraId="4618AE79" w14:textId="0064628E" w:rsidR="008F4D50" w:rsidRDefault="008F4D50" w:rsidP="005C6B8D">
      <w:pPr>
        <w:jc w:val="both"/>
        <w:rPr>
          <w:b/>
          <w:lang w:eastAsia="zh-CN"/>
        </w:rPr>
      </w:pPr>
      <w:r w:rsidRPr="008F4D50">
        <w:rPr>
          <w:b/>
          <w:lang w:eastAsia="zh-CN"/>
        </w:rPr>
        <w:t>Proposal 3: Early identification by Msg.1 can be used to solve coexistence issues if necessary.</w:t>
      </w:r>
    </w:p>
    <w:p w14:paraId="56E1E8FD" w14:textId="59C3C2E5" w:rsidR="008F4D50" w:rsidRDefault="008F4D50" w:rsidP="005C6B8D">
      <w:pPr>
        <w:jc w:val="both"/>
        <w:rPr>
          <w:b/>
          <w:lang w:eastAsia="zh-CN"/>
        </w:rPr>
      </w:pPr>
      <w:r w:rsidRPr="008F4D50">
        <w:rPr>
          <w:b/>
          <w:lang w:eastAsia="zh-CN"/>
        </w:rPr>
        <w:t>Proposal 4: For FR1 TDD bands where a non-RedCap UE is required to be equipped with a minimum of 4 Rx branches, the minimum number of Rx branches supported by specification for a RedCap UE is 1. The specification also supports of 2 Rx branches for a RedCap UE.</w:t>
      </w:r>
    </w:p>
    <w:p w14:paraId="38E9ABF8" w14:textId="09FA0015" w:rsidR="00872F88" w:rsidRPr="00B254B1" w:rsidRDefault="008F4D50" w:rsidP="005C6B8D">
      <w:pPr>
        <w:jc w:val="both"/>
        <w:rPr>
          <w:b/>
          <w:lang w:eastAsia="zh-CN"/>
        </w:rPr>
      </w:pPr>
      <w:r w:rsidRPr="008F4D50">
        <w:rPr>
          <w:b/>
          <w:lang w:eastAsia="zh-CN"/>
        </w:rPr>
        <w:t>Proposal 5: Default transmission direction or UL-DL configuration can be introduced for HD-FDD type A.</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7E89D2BE" w14:textId="4AC055C7" w:rsidR="00BC2362" w:rsidRPr="000D3AE7" w:rsidRDefault="00BC2362" w:rsidP="000D3AE7">
      <w:pPr>
        <w:rPr>
          <w:lang w:val="x-none" w:eastAsia="zh-CN"/>
        </w:rPr>
      </w:pPr>
      <w:r w:rsidRPr="000D3AE7">
        <w:rPr>
          <w:lang w:val="x-none" w:eastAsia="zh-CN"/>
        </w:rPr>
        <w:t>[1]</w:t>
      </w:r>
      <w:r>
        <w:rPr>
          <w:lang w:val="x-none" w:eastAsia="zh-CN"/>
        </w:rPr>
        <w:t xml:space="preserve">. </w:t>
      </w:r>
      <w:r w:rsidR="00FB4313" w:rsidRPr="00FB4313">
        <w:rPr>
          <w:lang w:val="x-none" w:eastAsia="zh-CN"/>
        </w:rPr>
        <w:t>RP-202933</w:t>
      </w:r>
      <w:r w:rsidR="00FB4313">
        <w:rPr>
          <w:lang w:val="x-none" w:eastAsia="zh-CN"/>
        </w:rPr>
        <w:t xml:space="preserve">, </w:t>
      </w:r>
      <w:r w:rsidR="00FB4313" w:rsidRPr="00FB4313">
        <w:rPr>
          <w:lang w:val="x-none" w:eastAsia="zh-CN"/>
        </w:rPr>
        <w:t>New WID on support of reduced capability NR devices</w:t>
      </w:r>
      <w:r w:rsidR="004D3B51" w:rsidRPr="000D3AE7">
        <w:rPr>
          <w:lang w:val="x-none" w:eastAsia="zh-CN"/>
        </w:rPr>
        <w:t>.</w:t>
      </w:r>
    </w:p>
    <w:p w14:paraId="2954DCE5" w14:textId="0085B942" w:rsidR="0084194A" w:rsidRDefault="00BC2362" w:rsidP="000D3AE7">
      <w:pPr>
        <w:rPr>
          <w:lang w:val="x-none" w:eastAsia="zh-CN"/>
        </w:rPr>
      </w:pPr>
      <w:r>
        <w:rPr>
          <w:lang w:val="x-none" w:eastAsia="zh-CN"/>
        </w:rPr>
        <w:t xml:space="preserve">[2]. </w:t>
      </w:r>
      <w:r w:rsidR="00FB4313" w:rsidRPr="00FB4313">
        <w:rPr>
          <w:lang w:val="x-none" w:eastAsia="zh-CN"/>
        </w:rPr>
        <w:t>R1-2008016</w:t>
      </w:r>
      <w:r w:rsidR="001E2E40" w:rsidRPr="000D3AE7">
        <w:rPr>
          <w:lang w:val="x-none" w:eastAsia="zh-CN"/>
        </w:rPr>
        <w:t xml:space="preserve">, </w:t>
      </w:r>
      <w:r w:rsidR="00FB4313" w:rsidRPr="00FB4313">
        <w:rPr>
          <w:lang w:val="x-none" w:eastAsia="zh-CN"/>
        </w:rPr>
        <w:t>Discussion on UE complexity reduction features</w:t>
      </w:r>
      <w:r w:rsidR="00FB4313">
        <w:rPr>
          <w:lang w:val="x-none" w:eastAsia="zh-CN"/>
        </w:rPr>
        <w:t xml:space="preserve">, </w:t>
      </w:r>
      <w:r w:rsidR="00FB4313" w:rsidRPr="00FB4313">
        <w:rPr>
          <w:lang w:val="x-none" w:eastAsia="zh-CN"/>
        </w:rPr>
        <w:t>RAN WG1 #103-e</w:t>
      </w:r>
      <w:r w:rsidR="00962E5A" w:rsidRPr="000D3AE7">
        <w:rPr>
          <w:lang w:val="x-none" w:eastAsia="zh-CN"/>
        </w:rPr>
        <w:t>.</w:t>
      </w:r>
    </w:p>
    <w:p w14:paraId="2520CC74" w14:textId="2CE13567" w:rsidR="00C72891" w:rsidRPr="000D3AE7" w:rsidRDefault="00C72891" w:rsidP="000D3AE7">
      <w:pPr>
        <w:rPr>
          <w:rFonts w:ascii="Times" w:hAnsi="Times"/>
          <w:lang w:val="x-none" w:eastAsia="zh-CN"/>
        </w:rPr>
      </w:pPr>
      <w:r>
        <w:rPr>
          <w:lang w:val="x-none" w:eastAsia="zh-CN"/>
        </w:rPr>
        <w:t xml:space="preserve">[3]. </w:t>
      </w:r>
      <w:r w:rsidR="00867B28" w:rsidRPr="00867B28">
        <w:rPr>
          <w:lang w:val="x-none" w:eastAsia="zh-CN"/>
        </w:rPr>
        <w:t>R1-2101050</w:t>
      </w:r>
      <w:r w:rsidR="00867B28">
        <w:rPr>
          <w:lang w:val="x-none" w:eastAsia="zh-CN"/>
        </w:rPr>
        <w:t xml:space="preserve">, </w:t>
      </w:r>
      <w:r w:rsidR="00867B28" w:rsidRPr="00867B28">
        <w:rPr>
          <w:lang w:val="x-none" w:eastAsia="zh-CN"/>
        </w:rPr>
        <w:t>Discussion on early identification of RedCap UEs</w:t>
      </w:r>
      <w:r w:rsidR="007A2844">
        <w:rPr>
          <w:lang w:val="x-none" w:eastAsia="zh-CN"/>
        </w:rPr>
        <w:t>, RAN WG1#104-e.</w:t>
      </w:r>
    </w:p>
    <w:p w14:paraId="323162D6" w14:textId="6DEE7078" w:rsidR="008A2688" w:rsidRPr="000D3AE7" w:rsidRDefault="008A2688" w:rsidP="000D3AE7">
      <w:pPr>
        <w:rPr>
          <w:lang w:val="x-none" w:eastAsia="zh-CN"/>
        </w:rPr>
      </w:pPr>
    </w:p>
    <w:sectPr w:rsidR="008A2688" w:rsidRPr="000D3AE7"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27E95" w14:textId="77777777" w:rsidR="009B0287" w:rsidRDefault="009B0287">
      <w:r>
        <w:separator/>
      </w:r>
    </w:p>
  </w:endnote>
  <w:endnote w:type="continuationSeparator" w:id="0">
    <w:p w14:paraId="30D1CD7D" w14:textId="77777777" w:rsidR="009B0287" w:rsidRDefault="009B0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Arial Unicode MS"/>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067A2" w14:textId="77777777" w:rsidR="009B0287" w:rsidRDefault="009B0287">
      <w:r>
        <w:separator/>
      </w:r>
    </w:p>
  </w:footnote>
  <w:footnote w:type="continuationSeparator" w:id="0">
    <w:p w14:paraId="0395EFF0" w14:textId="77777777" w:rsidR="009B0287" w:rsidRDefault="009B0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DF4E0C" w:rsidRDefault="00DF4E0C">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453E24CC"/>
    <w:multiLevelType w:val="hybridMultilevel"/>
    <w:tmpl w:val="B6A2D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49895A42"/>
    <w:multiLevelType w:val="hybridMultilevel"/>
    <w:tmpl w:val="4B58C1F4"/>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4"/>
  </w:num>
  <w:num w:numId="3">
    <w:abstractNumId w:val="0"/>
  </w:num>
  <w:num w:numId="4">
    <w:abstractNumId w:val="13"/>
  </w:num>
  <w:num w:numId="5">
    <w:abstractNumId w:val="8"/>
    <w:lvlOverride w:ilvl="0">
      <w:startOverride w:val="1"/>
    </w:lvlOverride>
  </w:num>
  <w:num w:numId="6">
    <w:abstractNumId w:val="9"/>
  </w:num>
  <w:num w:numId="7">
    <w:abstractNumId w:val="19"/>
  </w:num>
  <w:num w:numId="8">
    <w:abstractNumId w:val="3"/>
  </w:num>
  <w:num w:numId="9">
    <w:abstractNumId w:val="2"/>
  </w:num>
  <w:num w:numId="10">
    <w:abstractNumId w:val="10"/>
  </w:num>
  <w:num w:numId="11">
    <w:abstractNumId w:val="12"/>
  </w:num>
  <w:num w:numId="12">
    <w:abstractNumId w:val="15"/>
  </w:num>
  <w:num w:numId="13">
    <w:abstractNumId w:val="23"/>
  </w:num>
  <w:num w:numId="14">
    <w:abstractNumId w:val="22"/>
  </w:num>
  <w:num w:numId="15">
    <w:abstractNumId w:val="21"/>
  </w:num>
  <w:num w:numId="16">
    <w:abstractNumId w:val="20"/>
  </w:num>
  <w:num w:numId="17">
    <w:abstractNumId w:val="21"/>
  </w:num>
  <w:num w:numId="18">
    <w:abstractNumId w:val="21"/>
  </w:num>
  <w:num w:numId="19">
    <w:abstractNumId w:val="17"/>
  </w:num>
  <w:num w:numId="20">
    <w:abstractNumId w:val="7"/>
  </w:num>
  <w:num w:numId="21">
    <w:abstractNumId w:val="18"/>
  </w:num>
  <w:num w:numId="22">
    <w:abstractNumId w:val="4"/>
  </w:num>
  <w:num w:numId="23">
    <w:abstractNumId w:val="16"/>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5"/>
  </w:num>
  <w:num w:numId="32">
    <w:abstractNumId w:val="6"/>
  </w:num>
  <w:num w:numId="3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8DB"/>
    <w:rsid w:val="00005B39"/>
    <w:rsid w:val="00005F8B"/>
    <w:rsid w:val="000060C6"/>
    <w:rsid w:val="00006119"/>
    <w:rsid w:val="00006186"/>
    <w:rsid w:val="000062E8"/>
    <w:rsid w:val="000067C5"/>
    <w:rsid w:val="00006E55"/>
    <w:rsid w:val="00006EA3"/>
    <w:rsid w:val="00007012"/>
    <w:rsid w:val="000079F7"/>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515"/>
    <w:rsid w:val="00016C16"/>
    <w:rsid w:val="00016DA7"/>
    <w:rsid w:val="00016E91"/>
    <w:rsid w:val="000176A8"/>
    <w:rsid w:val="00017A1A"/>
    <w:rsid w:val="00017E82"/>
    <w:rsid w:val="00017E87"/>
    <w:rsid w:val="000201D1"/>
    <w:rsid w:val="00020457"/>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293E"/>
    <w:rsid w:val="000338D8"/>
    <w:rsid w:val="00033B1E"/>
    <w:rsid w:val="00033F8F"/>
    <w:rsid w:val="000344BF"/>
    <w:rsid w:val="00034589"/>
    <w:rsid w:val="00034FF6"/>
    <w:rsid w:val="0003510D"/>
    <w:rsid w:val="00035340"/>
    <w:rsid w:val="000353D2"/>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2AA"/>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2E51"/>
    <w:rsid w:val="000631DC"/>
    <w:rsid w:val="000635B0"/>
    <w:rsid w:val="000639E3"/>
    <w:rsid w:val="00063AAA"/>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5664"/>
    <w:rsid w:val="00085DE1"/>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954"/>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121"/>
    <w:rsid w:val="000E4B6C"/>
    <w:rsid w:val="000E4CC9"/>
    <w:rsid w:val="000E5060"/>
    <w:rsid w:val="000E52F0"/>
    <w:rsid w:val="000E57F9"/>
    <w:rsid w:val="000E59C2"/>
    <w:rsid w:val="000E5B7D"/>
    <w:rsid w:val="000E6461"/>
    <w:rsid w:val="000E6852"/>
    <w:rsid w:val="000E694F"/>
    <w:rsid w:val="000E73FA"/>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A97"/>
    <w:rsid w:val="00102057"/>
    <w:rsid w:val="001023C5"/>
    <w:rsid w:val="00102A7F"/>
    <w:rsid w:val="0010302C"/>
    <w:rsid w:val="001030F2"/>
    <w:rsid w:val="0010323F"/>
    <w:rsid w:val="00103420"/>
    <w:rsid w:val="00103454"/>
    <w:rsid w:val="0010345D"/>
    <w:rsid w:val="00103804"/>
    <w:rsid w:val="00103B97"/>
    <w:rsid w:val="0010413C"/>
    <w:rsid w:val="001044D8"/>
    <w:rsid w:val="00104A90"/>
    <w:rsid w:val="00104CFB"/>
    <w:rsid w:val="00104DA1"/>
    <w:rsid w:val="00104FF3"/>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28E"/>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FF3"/>
    <w:rsid w:val="00152226"/>
    <w:rsid w:val="0015279F"/>
    <w:rsid w:val="00152FD5"/>
    <w:rsid w:val="0015317A"/>
    <w:rsid w:val="00153F78"/>
    <w:rsid w:val="00153FEF"/>
    <w:rsid w:val="00154206"/>
    <w:rsid w:val="00154349"/>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AAF"/>
    <w:rsid w:val="00163BA9"/>
    <w:rsid w:val="001641B7"/>
    <w:rsid w:val="00164A98"/>
    <w:rsid w:val="00164AAB"/>
    <w:rsid w:val="00164BE7"/>
    <w:rsid w:val="00165284"/>
    <w:rsid w:val="00165429"/>
    <w:rsid w:val="001658D1"/>
    <w:rsid w:val="00165DC5"/>
    <w:rsid w:val="00165FBE"/>
    <w:rsid w:val="00166B86"/>
    <w:rsid w:val="00166B8F"/>
    <w:rsid w:val="00166C08"/>
    <w:rsid w:val="00166EE3"/>
    <w:rsid w:val="00167884"/>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463"/>
    <w:rsid w:val="00174557"/>
    <w:rsid w:val="00174D8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3A40"/>
    <w:rsid w:val="00183A44"/>
    <w:rsid w:val="00184678"/>
    <w:rsid w:val="0018471A"/>
    <w:rsid w:val="00184912"/>
    <w:rsid w:val="00184F5F"/>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927"/>
    <w:rsid w:val="00197EA3"/>
    <w:rsid w:val="00197F72"/>
    <w:rsid w:val="001A04F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5B"/>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7503"/>
    <w:rsid w:val="001C7655"/>
    <w:rsid w:val="001C76F0"/>
    <w:rsid w:val="001C7A36"/>
    <w:rsid w:val="001C7FB7"/>
    <w:rsid w:val="001D0188"/>
    <w:rsid w:val="001D01A1"/>
    <w:rsid w:val="001D050D"/>
    <w:rsid w:val="001D09B1"/>
    <w:rsid w:val="001D0E76"/>
    <w:rsid w:val="001D0EB1"/>
    <w:rsid w:val="001D11AE"/>
    <w:rsid w:val="001D1A96"/>
    <w:rsid w:val="001D1CED"/>
    <w:rsid w:val="001D20C1"/>
    <w:rsid w:val="001D20D0"/>
    <w:rsid w:val="001D2A15"/>
    <w:rsid w:val="001D309D"/>
    <w:rsid w:val="001D31D0"/>
    <w:rsid w:val="001D42E4"/>
    <w:rsid w:val="001D4711"/>
    <w:rsid w:val="001D5012"/>
    <w:rsid w:val="001D53AB"/>
    <w:rsid w:val="001D55A2"/>
    <w:rsid w:val="001D5F16"/>
    <w:rsid w:val="001D60B3"/>
    <w:rsid w:val="001D6142"/>
    <w:rsid w:val="001D6200"/>
    <w:rsid w:val="001D62AA"/>
    <w:rsid w:val="001D6690"/>
    <w:rsid w:val="001D6836"/>
    <w:rsid w:val="001D6871"/>
    <w:rsid w:val="001D69F2"/>
    <w:rsid w:val="001D79ED"/>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838"/>
    <w:rsid w:val="001E3D73"/>
    <w:rsid w:val="001E3FAC"/>
    <w:rsid w:val="001E55F7"/>
    <w:rsid w:val="001E56F0"/>
    <w:rsid w:val="001E57A3"/>
    <w:rsid w:val="001E58A3"/>
    <w:rsid w:val="001E5DFF"/>
    <w:rsid w:val="001E62CA"/>
    <w:rsid w:val="001E637F"/>
    <w:rsid w:val="001E646A"/>
    <w:rsid w:val="001E66B3"/>
    <w:rsid w:val="001E6A74"/>
    <w:rsid w:val="001E6CDC"/>
    <w:rsid w:val="001E7283"/>
    <w:rsid w:val="001E7690"/>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2A3"/>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6CC"/>
    <w:rsid w:val="002158CE"/>
    <w:rsid w:val="00215B55"/>
    <w:rsid w:val="0021689F"/>
    <w:rsid w:val="00216A86"/>
    <w:rsid w:val="00216C61"/>
    <w:rsid w:val="00217002"/>
    <w:rsid w:val="00217431"/>
    <w:rsid w:val="00217701"/>
    <w:rsid w:val="00217CAD"/>
    <w:rsid w:val="00217CBE"/>
    <w:rsid w:val="0022005C"/>
    <w:rsid w:val="002201AB"/>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E8"/>
    <w:rsid w:val="002331FB"/>
    <w:rsid w:val="002333FA"/>
    <w:rsid w:val="002338CB"/>
    <w:rsid w:val="002339AE"/>
    <w:rsid w:val="00234736"/>
    <w:rsid w:val="002347BE"/>
    <w:rsid w:val="00234B71"/>
    <w:rsid w:val="0023509B"/>
    <w:rsid w:val="00235668"/>
    <w:rsid w:val="00235A7F"/>
    <w:rsid w:val="00235CA6"/>
    <w:rsid w:val="0023603B"/>
    <w:rsid w:val="00236047"/>
    <w:rsid w:val="00236295"/>
    <w:rsid w:val="002366D3"/>
    <w:rsid w:val="00236870"/>
    <w:rsid w:val="002368CA"/>
    <w:rsid w:val="00236E1C"/>
    <w:rsid w:val="0023716A"/>
    <w:rsid w:val="00237291"/>
    <w:rsid w:val="00237491"/>
    <w:rsid w:val="002401FA"/>
    <w:rsid w:val="00240793"/>
    <w:rsid w:val="00240D5F"/>
    <w:rsid w:val="00240E25"/>
    <w:rsid w:val="002410DA"/>
    <w:rsid w:val="00241B74"/>
    <w:rsid w:val="00241D8C"/>
    <w:rsid w:val="00241DBF"/>
    <w:rsid w:val="002421FB"/>
    <w:rsid w:val="00242406"/>
    <w:rsid w:val="00242605"/>
    <w:rsid w:val="002426E5"/>
    <w:rsid w:val="002426FE"/>
    <w:rsid w:val="0024303A"/>
    <w:rsid w:val="002437E6"/>
    <w:rsid w:val="00243B78"/>
    <w:rsid w:val="002442E1"/>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74A"/>
    <w:rsid w:val="00271732"/>
    <w:rsid w:val="002724E0"/>
    <w:rsid w:val="002727FB"/>
    <w:rsid w:val="00272A47"/>
    <w:rsid w:val="0027344E"/>
    <w:rsid w:val="0027347E"/>
    <w:rsid w:val="00273E15"/>
    <w:rsid w:val="0027405C"/>
    <w:rsid w:val="00274D05"/>
    <w:rsid w:val="00275167"/>
    <w:rsid w:val="002754DA"/>
    <w:rsid w:val="00275DA9"/>
    <w:rsid w:val="0027641A"/>
    <w:rsid w:val="002766BB"/>
    <w:rsid w:val="00276B0B"/>
    <w:rsid w:val="00276B3E"/>
    <w:rsid w:val="00276E4C"/>
    <w:rsid w:val="00277412"/>
    <w:rsid w:val="0027773A"/>
    <w:rsid w:val="0027779A"/>
    <w:rsid w:val="00277D32"/>
    <w:rsid w:val="0028007F"/>
    <w:rsid w:val="0028036B"/>
    <w:rsid w:val="0028065E"/>
    <w:rsid w:val="00280B8B"/>
    <w:rsid w:val="002814DB"/>
    <w:rsid w:val="00281867"/>
    <w:rsid w:val="00281D74"/>
    <w:rsid w:val="00281E53"/>
    <w:rsid w:val="00281E88"/>
    <w:rsid w:val="00282D81"/>
    <w:rsid w:val="00282F74"/>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0F26"/>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6C6"/>
    <w:rsid w:val="002A6CF3"/>
    <w:rsid w:val="002A7329"/>
    <w:rsid w:val="002A7766"/>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A4B"/>
    <w:rsid w:val="002B3F34"/>
    <w:rsid w:val="002B402D"/>
    <w:rsid w:val="002B4748"/>
    <w:rsid w:val="002B480F"/>
    <w:rsid w:val="002B4B2E"/>
    <w:rsid w:val="002B5053"/>
    <w:rsid w:val="002B511D"/>
    <w:rsid w:val="002B53A1"/>
    <w:rsid w:val="002B686B"/>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70BB"/>
    <w:rsid w:val="002D7309"/>
    <w:rsid w:val="002D739F"/>
    <w:rsid w:val="002D7FFD"/>
    <w:rsid w:val="002E0592"/>
    <w:rsid w:val="002E06A8"/>
    <w:rsid w:val="002E0E55"/>
    <w:rsid w:val="002E1589"/>
    <w:rsid w:val="002E1C4B"/>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F0C"/>
    <w:rsid w:val="002F316D"/>
    <w:rsid w:val="002F3D0E"/>
    <w:rsid w:val="002F3EF1"/>
    <w:rsid w:val="002F43DF"/>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0E7"/>
    <w:rsid w:val="00302218"/>
    <w:rsid w:val="00302421"/>
    <w:rsid w:val="00302523"/>
    <w:rsid w:val="0030265C"/>
    <w:rsid w:val="003029BD"/>
    <w:rsid w:val="0030323A"/>
    <w:rsid w:val="00303978"/>
    <w:rsid w:val="00303D18"/>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685"/>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EE5"/>
    <w:rsid w:val="00322F85"/>
    <w:rsid w:val="003230D0"/>
    <w:rsid w:val="003234A3"/>
    <w:rsid w:val="003237B8"/>
    <w:rsid w:val="00323907"/>
    <w:rsid w:val="003239E1"/>
    <w:rsid w:val="00323C96"/>
    <w:rsid w:val="0032507F"/>
    <w:rsid w:val="00325AB7"/>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530"/>
    <w:rsid w:val="0033315D"/>
    <w:rsid w:val="003339D7"/>
    <w:rsid w:val="00333B35"/>
    <w:rsid w:val="0033431A"/>
    <w:rsid w:val="00334D3D"/>
    <w:rsid w:val="00334EB9"/>
    <w:rsid w:val="00335121"/>
    <w:rsid w:val="00335204"/>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2BA"/>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307"/>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3D1"/>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30"/>
    <w:rsid w:val="003C0BB3"/>
    <w:rsid w:val="003C0CAF"/>
    <w:rsid w:val="003C12C5"/>
    <w:rsid w:val="003C14E4"/>
    <w:rsid w:val="003C22D1"/>
    <w:rsid w:val="003C23F5"/>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AA5"/>
    <w:rsid w:val="003D05D2"/>
    <w:rsid w:val="003D1038"/>
    <w:rsid w:val="003D1152"/>
    <w:rsid w:val="003D1927"/>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E88"/>
    <w:rsid w:val="003E51C1"/>
    <w:rsid w:val="003E52A3"/>
    <w:rsid w:val="003E5581"/>
    <w:rsid w:val="003E55F8"/>
    <w:rsid w:val="003E5629"/>
    <w:rsid w:val="003E5EB1"/>
    <w:rsid w:val="003E628E"/>
    <w:rsid w:val="003E6CC8"/>
    <w:rsid w:val="003E6FD3"/>
    <w:rsid w:val="003E72EE"/>
    <w:rsid w:val="003E7659"/>
    <w:rsid w:val="003E76EE"/>
    <w:rsid w:val="003E7A87"/>
    <w:rsid w:val="003E7E6A"/>
    <w:rsid w:val="003F00A9"/>
    <w:rsid w:val="003F08F8"/>
    <w:rsid w:val="003F1130"/>
    <w:rsid w:val="003F1689"/>
    <w:rsid w:val="003F2140"/>
    <w:rsid w:val="003F2199"/>
    <w:rsid w:val="003F247F"/>
    <w:rsid w:val="003F285A"/>
    <w:rsid w:val="003F2A74"/>
    <w:rsid w:val="003F2AB9"/>
    <w:rsid w:val="003F2B04"/>
    <w:rsid w:val="003F398D"/>
    <w:rsid w:val="003F3A36"/>
    <w:rsid w:val="003F3B32"/>
    <w:rsid w:val="003F3E66"/>
    <w:rsid w:val="003F4643"/>
    <w:rsid w:val="003F48FB"/>
    <w:rsid w:val="003F5571"/>
    <w:rsid w:val="003F5B00"/>
    <w:rsid w:val="003F693C"/>
    <w:rsid w:val="003F7287"/>
    <w:rsid w:val="003F7BE6"/>
    <w:rsid w:val="00400FC6"/>
    <w:rsid w:val="00400FFC"/>
    <w:rsid w:val="0040159E"/>
    <w:rsid w:val="00401687"/>
    <w:rsid w:val="00401EF0"/>
    <w:rsid w:val="00402112"/>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B0A"/>
    <w:rsid w:val="00420F3A"/>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5B8F"/>
    <w:rsid w:val="00425D71"/>
    <w:rsid w:val="00426093"/>
    <w:rsid w:val="00426109"/>
    <w:rsid w:val="0042627E"/>
    <w:rsid w:val="00426E5F"/>
    <w:rsid w:val="00426F0A"/>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251"/>
    <w:rsid w:val="0043339D"/>
    <w:rsid w:val="0043356A"/>
    <w:rsid w:val="00433B53"/>
    <w:rsid w:val="00433F90"/>
    <w:rsid w:val="00434A71"/>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5917"/>
    <w:rsid w:val="00445DA4"/>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501"/>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4136"/>
    <w:rsid w:val="00464530"/>
    <w:rsid w:val="00464719"/>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92E"/>
    <w:rsid w:val="00482B81"/>
    <w:rsid w:val="00482F1E"/>
    <w:rsid w:val="00483577"/>
    <w:rsid w:val="004835E4"/>
    <w:rsid w:val="00484A89"/>
    <w:rsid w:val="00484FD7"/>
    <w:rsid w:val="004853E5"/>
    <w:rsid w:val="00486046"/>
    <w:rsid w:val="00486A9E"/>
    <w:rsid w:val="00487079"/>
    <w:rsid w:val="00487386"/>
    <w:rsid w:val="004875C4"/>
    <w:rsid w:val="00487BA4"/>
    <w:rsid w:val="00490111"/>
    <w:rsid w:val="0049099D"/>
    <w:rsid w:val="00490C06"/>
    <w:rsid w:val="00490E04"/>
    <w:rsid w:val="004913A8"/>
    <w:rsid w:val="00491985"/>
    <w:rsid w:val="00491AC6"/>
    <w:rsid w:val="00491DB8"/>
    <w:rsid w:val="0049201C"/>
    <w:rsid w:val="004921C7"/>
    <w:rsid w:val="00492C71"/>
    <w:rsid w:val="004932C7"/>
    <w:rsid w:val="004933D5"/>
    <w:rsid w:val="004935A9"/>
    <w:rsid w:val="004937DD"/>
    <w:rsid w:val="0049385B"/>
    <w:rsid w:val="00493B57"/>
    <w:rsid w:val="00493EB7"/>
    <w:rsid w:val="0049405E"/>
    <w:rsid w:val="00494655"/>
    <w:rsid w:val="00494AC5"/>
    <w:rsid w:val="00495118"/>
    <w:rsid w:val="00495917"/>
    <w:rsid w:val="004961F4"/>
    <w:rsid w:val="00496455"/>
    <w:rsid w:val="00496492"/>
    <w:rsid w:val="004965DB"/>
    <w:rsid w:val="00497076"/>
    <w:rsid w:val="00497481"/>
    <w:rsid w:val="0049780D"/>
    <w:rsid w:val="00497D63"/>
    <w:rsid w:val="004A00BC"/>
    <w:rsid w:val="004A0197"/>
    <w:rsid w:val="004A01A6"/>
    <w:rsid w:val="004A03D9"/>
    <w:rsid w:val="004A03FA"/>
    <w:rsid w:val="004A066C"/>
    <w:rsid w:val="004A0D7F"/>
    <w:rsid w:val="004A0DF4"/>
    <w:rsid w:val="004A0EF9"/>
    <w:rsid w:val="004A1133"/>
    <w:rsid w:val="004A13DE"/>
    <w:rsid w:val="004A17BC"/>
    <w:rsid w:val="004A1DE1"/>
    <w:rsid w:val="004A2334"/>
    <w:rsid w:val="004A2354"/>
    <w:rsid w:val="004A24A1"/>
    <w:rsid w:val="004A2C94"/>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C63"/>
    <w:rsid w:val="004D4CAD"/>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36E2"/>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EF0"/>
    <w:rsid w:val="00504FEF"/>
    <w:rsid w:val="00505CCD"/>
    <w:rsid w:val="00505DA9"/>
    <w:rsid w:val="00505E6E"/>
    <w:rsid w:val="005061F3"/>
    <w:rsid w:val="005069D8"/>
    <w:rsid w:val="00506A78"/>
    <w:rsid w:val="00506C7D"/>
    <w:rsid w:val="00506E3C"/>
    <w:rsid w:val="005074F1"/>
    <w:rsid w:val="005075BA"/>
    <w:rsid w:val="00507C88"/>
    <w:rsid w:val="005101DB"/>
    <w:rsid w:val="00510575"/>
    <w:rsid w:val="00510A35"/>
    <w:rsid w:val="005113D4"/>
    <w:rsid w:val="0051147C"/>
    <w:rsid w:val="0051153C"/>
    <w:rsid w:val="00511C47"/>
    <w:rsid w:val="00511FFE"/>
    <w:rsid w:val="00512D11"/>
    <w:rsid w:val="00512F1D"/>
    <w:rsid w:val="00512FA2"/>
    <w:rsid w:val="00512FEE"/>
    <w:rsid w:val="005132AA"/>
    <w:rsid w:val="0051363A"/>
    <w:rsid w:val="00513892"/>
    <w:rsid w:val="00513D37"/>
    <w:rsid w:val="00513DBC"/>
    <w:rsid w:val="00513F90"/>
    <w:rsid w:val="0051439D"/>
    <w:rsid w:val="00514664"/>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8F"/>
    <w:rsid w:val="005270BF"/>
    <w:rsid w:val="00527F8F"/>
    <w:rsid w:val="005304CB"/>
    <w:rsid w:val="00530D34"/>
    <w:rsid w:val="00531508"/>
    <w:rsid w:val="0053197B"/>
    <w:rsid w:val="00531A84"/>
    <w:rsid w:val="00531C94"/>
    <w:rsid w:val="00531F23"/>
    <w:rsid w:val="00532818"/>
    <w:rsid w:val="00533FE5"/>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BDA"/>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5EB"/>
    <w:rsid w:val="00561A59"/>
    <w:rsid w:val="00561CDA"/>
    <w:rsid w:val="00561ED1"/>
    <w:rsid w:val="00562C03"/>
    <w:rsid w:val="00562EB9"/>
    <w:rsid w:val="005636F0"/>
    <w:rsid w:val="00563D96"/>
    <w:rsid w:val="00563F1D"/>
    <w:rsid w:val="005648CF"/>
    <w:rsid w:val="00565916"/>
    <w:rsid w:val="00565E1D"/>
    <w:rsid w:val="00565E62"/>
    <w:rsid w:val="00566092"/>
    <w:rsid w:val="005666C9"/>
    <w:rsid w:val="00566A29"/>
    <w:rsid w:val="00566E3F"/>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229E"/>
    <w:rsid w:val="005828EE"/>
    <w:rsid w:val="00582ADB"/>
    <w:rsid w:val="00582B72"/>
    <w:rsid w:val="005830F8"/>
    <w:rsid w:val="0058342A"/>
    <w:rsid w:val="00583736"/>
    <w:rsid w:val="00583E34"/>
    <w:rsid w:val="00583F80"/>
    <w:rsid w:val="00584313"/>
    <w:rsid w:val="00584A61"/>
    <w:rsid w:val="00584AB1"/>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13D"/>
    <w:rsid w:val="00592940"/>
    <w:rsid w:val="00592C26"/>
    <w:rsid w:val="00592CB1"/>
    <w:rsid w:val="00593AF9"/>
    <w:rsid w:val="00594396"/>
    <w:rsid w:val="0059463B"/>
    <w:rsid w:val="00594981"/>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02B"/>
    <w:rsid w:val="005B083D"/>
    <w:rsid w:val="005B0C78"/>
    <w:rsid w:val="005B176E"/>
    <w:rsid w:val="005B18BF"/>
    <w:rsid w:val="005B235D"/>
    <w:rsid w:val="005B2515"/>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82A"/>
    <w:rsid w:val="005E0755"/>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CE3"/>
    <w:rsid w:val="005F0DA9"/>
    <w:rsid w:val="005F0F47"/>
    <w:rsid w:val="005F1632"/>
    <w:rsid w:val="005F199C"/>
    <w:rsid w:val="005F2709"/>
    <w:rsid w:val="005F2B52"/>
    <w:rsid w:val="005F3095"/>
    <w:rsid w:val="005F3AEE"/>
    <w:rsid w:val="005F4A08"/>
    <w:rsid w:val="005F4E34"/>
    <w:rsid w:val="005F524F"/>
    <w:rsid w:val="005F5E7C"/>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270F"/>
    <w:rsid w:val="00603D3E"/>
    <w:rsid w:val="006040C8"/>
    <w:rsid w:val="006042B5"/>
    <w:rsid w:val="00604523"/>
    <w:rsid w:val="006046E6"/>
    <w:rsid w:val="00604916"/>
    <w:rsid w:val="00604973"/>
    <w:rsid w:val="006049AC"/>
    <w:rsid w:val="006049B6"/>
    <w:rsid w:val="00604DEA"/>
    <w:rsid w:val="00604E30"/>
    <w:rsid w:val="006052D6"/>
    <w:rsid w:val="006061E5"/>
    <w:rsid w:val="006061F2"/>
    <w:rsid w:val="006063BA"/>
    <w:rsid w:val="00606867"/>
    <w:rsid w:val="006068F9"/>
    <w:rsid w:val="0060721D"/>
    <w:rsid w:val="0060754E"/>
    <w:rsid w:val="00607836"/>
    <w:rsid w:val="00610438"/>
    <w:rsid w:val="00610528"/>
    <w:rsid w:val="0061099C"/>
    <w:rsid w:val="00611B56"/>
    <w:rsid w:val="0061201C"/>
    <w:rsid w:val="00612964"/>
    <w:rsid w:val="0061338C"/>
    <w:rsid w:val="0061339E"/>
    <w:rsid w:val="00613531"/>
    <w:rsid w:val="00613A0F"/>
    <w:rsid w:val="00613BA9"/>
    <w:rsid w:val="00613F63"/>
    <w:rsid w:val="00614265"/>
    <w:rsid w:val="00614372"/>
    <w:rsid w:val="006144D8"/>
    <w:rsid w:val="0061494F"/>
    <w:rsid w:val="00615002"/>
    <w:rsid w:val="00615EBF"/>
    <w:rsid w:val="00616120"/>
    <w:rsid w:val="0061696E"/>
    <w:rsid w:val="00616A99"/>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446"/>
    <w:rsid w:val="00635774"/>
    <w:rsid w:val="00635BA4"/>
    <w:rsid w:val="00635CFC"/>
    <w:rsid w:val="006362B6"/>
    <w:rsid w:val="0063661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C2B"/>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77F"/>
    <w:rsid w:val="006639BD"/>
    <w:rsid w:val="00664060"/>
    <w:rsid w:val="00664078"/>
    <w:rsid w:val="00664E13"/>
    <w:rsid w:val="00665352"/>
    <w:rsid w:val="00665536"/>
    <w:rsid w:val="00665873"/>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635"/>
    <w:rsid w:val="006B3848"/>
    <w:rsid w:val="006B3ABF"/>
    <w:rsid w:val="006B3E64"/>
    <w:rsid w:val="006B4092"/>
    <w:rsid w:val="006B4696"/>
    <w:rsid w:val="006B47F9"/>
    <w:rsid w:val="006B4F22"/>
    <w:rsid w:val="006B54CA"/>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6BB"/>
    <w:rsid w:val="006C2B65"/>
    <w:rsid w:val="006C3605"/>
    <w:rsid w:val="006C3AE3"/>
    <w:rsid w:val="006C3E39"/>
    <w:rsid w:val="006C41A5"/>
    <w:rsid w:val="006C4564"/>
    <w:rsid w:val="006C47A0"/>
    <w:rsid w:val="006C47BA"/>
    <w:rsid w:val="006C506E"/>
    <w:rsid w:val="006C5201"/>
    <w:rsid w:val="006C5B58"/>
    <w:rsid w:val="006C5DDB"/>
    <w:rsid w:val="006C5E60"/>
    <w:rsid w:val="006C6315"/>
    <w:rsid w:val="006C6CB1"/>
    <w:rsid w:val="006C6D07"/>
    <w:rsid w:val="006C7098"/>
    <w:rsid w:val="006C7B1F"/>
    <w:rsid w:val="006D0814"/>
    <w:rsid w:val="006D0C25"/>
    <w:rsid w:val="006D0ED0"/>
    <w:rsid w:val="006D1082"/>
    <w:rsid w:val="006D13A1"/>
    <w:rsid w:val="006D1434"/>
    <w:rsid w:val="006D1596"/>
    <w:rsid w:val="006D15DC"/>
    <w:rsid w:val="006D1C8E"/>
    <w:rsid w:val="006D1F9B"/>
    <w:rsid w:val="006D2437"/>
    <w:rsid w:val="006D294C"/>
    <w:rsid w:val="006D3292"/>
    <w:rsid w:val="006D38F2"/>
    <w:rsid w:val="006D4259"/>
    <w:rsid w:val="006D4512"/>
    <w:rsid w:val="006D49E2"/>
    <w:rsid w:val="006D4E02"/>
    <w:rsid w:val="006D5636"/>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7602"/>
    <w:rsid w:val="007076B0"/>
    <w:rsid w:val="0070774D"/>
    <w:rsid w:val="00707795"/>
    <w:rsid w:val="00707F73"/>
    <w:rsid w:val="00710296"/>
    <w:rsid w:val="00710310"/>
    <w:rsid w:val="0071092D"/>
    <w:rsid w:val="00710955"/>
    <w:rsid w:val="00710AFD"/>
    <w:rsid w:val="00710BC9"/>
    <w:rsid w:val="00710C4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54C6"/>
    <w:rsid w:val="007268AF"/>
    <w:rsid w:val="007277F5"/>
    <w:rsid w:val="007278A5"/>
    <w:rsid w:val="00727996"/>
    <w:rsid w:val="00730030"/>
    <w:rsid w:val="007305C3"/>
    <w:rsid w:val="00730B8A"/>
    <w:rsid w:val="00730DE1"/>
    <w:rsid w:val="0073116A"/>
    <w:rsid w:val="007322CC"/>
    <w:rsid w:val="0073247F"/>
    <w:rsid w:val="0073278D"/>
    <w:rsid w:val="00732880"/>
    <w:rsid w:val="00732EF5"/>
    <w:rsid w:val="007333DF"/>
    <w:rsid w:val="007339AB"/>
    <w:rsid w:val="00733BE5"/>
    <w:rsid w:val="007344AD"/>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69C"/>
    <w:rsid w:val="00766716"/>
    <w:rsid w:val="007668DF"/>
    <w:rsid w:val="00766B07"/>
    <w:rsid w:val="00766F58"/>
    <w:rsid w:val="00767C0A"/>
    <w:rsid w:val="00767C1E"/>
    <w:rsid w:val="00770145"/>
    <w:rsid w:val="00770A78"/>
    <w:rsid w:val="00771066"/>
    <w:rsid w:val="00771BEA"/>
    <w:rsid w:val="00771E97"/>
    <w:rsid w:val="00771EFC"/>
    <w:rsid w:val="007725C7"/>
    <w:rsid w:val="00772D00"/>
    <w:rsid w:val="00773AB6"/>
    <w:rsid w:val="00774971"/>
    <w:rsid w:val="00774E5C"/>
    <w:rsid w:val="0077560E"/>
    <w:rsid w:val="00775871"/>
    <w:rsid w:val="007765B2"/>
    <w:rsid w:val="007766BA"/>
    <w:rsid w:val="0077691C"/>
    <w:rsid w:val="00776C29"/>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371"/>
    <w:rsid w:val="0079746C"/>
    <w:rsid w:val="00797484"/>
    <w:rsid w:val="00797BD9"/>
    <w:rsid w:val="007A03C4"/>
    <w:rsid w:val="007A0752"/>
    <w:rsid w:val="007A084E"/>
    <w:rsid w:val="007A1655"/>
    <w:rsid w:val="007A18F4"/>
    <w:rsid w:val="007A1915"/>
    <w:rsid w:val="007A1F39"/>
    <w:rsid w:val="007A214E"/>
    <w:rsid w:val="007A2705"/>
    <w:rsid w:val="007A277F"/>
    <w:rsid w:val="007A2844"/>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D04"/>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D17"/>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7F3"/>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2EB2"/>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1211"/>
    <w:rsid w:val="008319EC"/>
    <w:rsid w:val="00831F4B"/>
    <w:rsid w:val="00831FEC"/>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6FF"/>
    <w:rsid w:val="00845C3C"/>
    <w:rsid w:val="00845C9A"/>
    <w:rsid w:val="00845F4C"/>
    <w:rsid w:val="00846960"/>
    <w:rsid w:val="00846C50"/>
    <w:rsid w:val="00847137"/>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28"/>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69"/>
    <w:rsid w:val="0088111F"/>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8B7"/>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21FE"/>
    <w:rsid w:val="008A2688"/>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74F"/>
    <w:rsid w:val="008C3A8B"/>
    <w:rsid w:val="008C3B87"/>
    <w:rsid w:val="008C3F69"/>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3983"/>
    <w:rsid w:val="008D4F2B"/>
    <w:rsid w:val="008D570D"/>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50"/>
    <w:rsid w:val="008F4DA1"/>
    <w:rsid w:val="008F4E15"/>
    <w:rsid w:val="008F4F5D"/>
    <w:rsid w:val="008F63C6"/>
    <w:rsid w:val="008F6487"/>
    <w:rsid w:val="008F65CA"/>
    <w:rsid w:val="008F6696"/>
    <w:rsid w:val="008F6759"/>
    <w:rsid w:val="008F68EA"/>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971"/>
    <w:rsid w:val="00905FD6"/>
    <w:rsid w:val="009060D2"/>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77C"/>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F43"/>
    <w:rsid w:val="0093334A"/>
    <w:rsid w:val="00933A54"/>
    <w:rsid w:val="00933B1E"/>
    <w:rsid w:val="0093456C"/>
    <w:rsid w:val="009347AE"/>
    <w:rsid w:val="00935A60"/>
    <w:rsid w:val="00935C04"/>
    <w:rsid w:val="00935C8D"/>
    <w:rsid w:val="009371EE"/>
    <w:rsid w:val="009378B9"/>
    <w:rsid w:val="009378D0"/>
    <w:rsid w:val="00937A52"/>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908"/>
    <w:rsid w:val="00984BF2"/>
    <w:rsid w:val="00984EE6"/>
    <w:rsid w:val="009853FC"/>
    <w:rsid w:val="009859BB"/>
    <w:rsid w:val="00985B69"/>
    <w:rsid w:val="00985BE7"/>
    <w:rsid w:val="00986AD8"/>
    <w:rsid w:val="009870BD"/>
    <w:rsid w:val="00990036"/>
    <w:rsid w:val="00990058"/>
    <w:rsid w:val="00990105"/>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1A01"/>
    <w:rsid w:val="009A1DD4"/>
    <w:rsid w:val="009A225B"/>
    <w:rsid w:val="009A22A0"/>
    <w:rsid w:val="009A33F5"/>
    <w:rsid w:val="009A34FC"/>
    <w:rsid w:val="009A3685"/>
    <w:rsid w:val="009A3745"/>
    <w:rsid w:val="009A3B64"/>
    <w:rsid w:val="009A3FB2"/>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287"/>
    <w:rsid w:val="009B0532"/>
    <w:rsid w:val="009B0D27"/>
    <w:rsid w:val="009B0DF8"/>
    <w:rsid w:val="009B118C"/>
    <w:rsid w:val="009B18E3"/>
    <w:rsid w:val="009B236D"/>
    <w:rsid w:val="009B2A3B"/>
    <w:rsid w:val="009B2C0B"/>
    <w:rsid w:val="009B3555"/>
    <w:rsid w:val="009B3749"/>
    <w:rsid w:val="009B39B5"/>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560"/>
    <w:rsid w:val="009D3A02"/>
    <w:rsid w:val="009D3AEA"/>
    <w:rsid w:val="009D3CEA"/>
    <w:rsid w:val="009D3E83"/>
    <w:rsid w:val="009D4D01"/>
    <w:rsid w:val="009D4F18"/>
    <w:rsid w:val="009D50D4"/>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888"/>
    <w:rsid w:val="009E2A59"/>
    <w:rsid w:val="009E2F44"/>
    <w:rsid w:val="009E32AD"/>
    <w:rsid w:val="009E3B0F"/>
    <w:rsid w:val="009E3B95"/>
    <w:rsid w:val="009E3C69"/>
    <w:rsid w:val="009E3D63"/>
    <w:rsid w:val="009E3E1F"/>
    <w:rsid w:val="009E4240"/>
    <w:rsid w:val="009E4CE8"/>
    <w:rsid w:val="009E4EA7"/>
    <w:rsid w:val="009E51A1"/>
    <w:rsid w:val="009E533A"/>
    <w:rsid w:val="009E57AF"/>
    <w:rsid w:val="009E5CBF"/>
    <w:rsid w:val="009E60BA"/>
    <w:rsid w:val="009E71BF"/>
    <w:rsid w:val="009E74D1"/>
    <w:rsid w:val="009E7563"/>
    <w:rsid w:val="009E7687"/>
    <w:rsid w:val="009E7AFB"/>
    <w:rsid w:val="009E7C05"/>
    <w:rsid w:val="009F002B"/>
    <w:rsid w:val="009F0582"/>
    <w:rsid w:val="009F0593"/>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5DF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D49"/>
    <w:rsid w:val="00A077FD"/>
    <w:rsid w:val="00A07E07"/>
    <w:rsid w:val="00A102C6"/>
    <w:rsid w:val="00A10304"/>
    <w:rsid w:val="00A10637"/>
    <w:rsid w:val="00A106D0"/>
    <w:rsid w:val="00A107E1"/>
    <w:rsid w:val="00A11299"/>
    <w:rsid w:val="00A11B24"/>
    <w:rsid w:val="00A11E9C"/>
    <w:rsid w:val="00A125FD"/>
    <w:rsid w:val="00A127EE"/>
    <w:rsid w:val="00A12AF7"/>
    <w:rsid w:val="00A12C9A"/>
    <w:rsid w:val="00A12CB5"/>
    <w:rsid w:val="00A12E9D"/>
    <w:rsid w:val="00A13747"/>
    <w:rsid w:val="00A13B02"/>
    <w:rsid w:val="00A13B3B"/>
    <w:rsid w:val="00A14585"/>
    <w:rsid w:val="00A1468A"/>
    <w:rsid w:val="00A147AD"/>
    <w:rsid w:val="00A1532F"/>
    <w:rsid w:val="00A15803"/>
    <w:rsid w:val="00A16123"/>
    <w:rsid w:val="00A16821"/>
    <w:rsid w:val="00A16A61"/>
    <w:rsid w:val="00A16B41"/>
    <w:rsid w:val="00A16DD9"/>
    <w:rsid w:val="00A16EAC"/>
    <w:rsid w:val="00A17201"/>
    <w:rsid w:val="00A172BB"/>
    <w:rsid w:val="00A17652"/>
    <w:rsid w:val="00A178C0"/>
    <w:rsid w:val="00A178DA"/>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873"/>
    <w:rsid w:val="00A354CF"/>
    <w:rsid w:val="00A362A1"/>
    <w:rsid w:val="00A362DE"/>
    <w:rsid w:val="00A3641F"/>
    <w:rsid w:val="00A36A7D"/>
    <w:rsid w:val="00A37423"/>
    <w:rsid w:val="00A379C5"/>
    <w:rsid w:val="00A37A30"/>
    <w:rsid w:val="00A37B09"/>
    <w:rsid w:val="00A37BD2"/>
    <w:rsid w:val="00A37E1A"/>
    <w:rsid w:val="00A40E32"/>
    <w:rsid w:val="00A40FBE"/>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478"/>
    <w:rsid w:val="00A448CA"/>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724"/>
    <w:rsid w:val="00A53ADF"/>
    <w:rsid w:val="00A53BE2"/>
    <w:rsid w:val="00A53E20"/>
    <w:rsid w:val="00A54C26"/>
    <w:rsid w:val="00A54EF6"/>
    <w:rsid w:val="00A55324"/>
    <w:rsid w:val="00A55705"/>
    <w:rsid w:val="00A558DA"/>
    <w:rsid w:val="00A55F25"/>
    <w:rsid w:val="00A5609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83"/>
    <w:rsid w:val="00A614D9"/>
    <w:rsid w:val="00A61CFC"/>
    <w:rsid w:val="00A61D44"/>
    <w:rsid w:val="00A620BD"/>
    <w:rsid w:val="00A62481"/>
    <w:rsid w:val="00A626E3"/>
    <w:rsid w:val="00A627A9"/>
    <w:rsid w:val="00A62EA5"/>
    <w:rsid w:val="00A62F15"/>
    <w:rsid w:val="00A62F47"/>
    <w:rsid w:val="00A6391B"/>
    <w:rsid w:val="00A63AE1"/>
    <w:rsid w:val="00A63B7D"/>
    <w:rsid w:val="00A641DD"/>
    <w:rsid w:val="00A643F5"/>
    <w:rsid w:val="00A64441"/>
    <w:rsid w:val="00A651C0"/>
    <w:rsid w:val="00A65601"/>
    <w:rsid w:val="00A658C2"/>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EF5"/>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A1A"/>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74A"/>
    <w:rsid w:val="00AC1AA7"/>
    <w:rsid w:val="00AC1C45"/>
    <w:rsid w:val="00AC1F31"/>
    <w:rsid w:val="00AC1FF9"/>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5D78"/>
    <w:rsid w:val="00AE6251"/>
    <w:rsid w:val="00AE636E"/>
    <w:rsid w:val="00AE6572"/>
    <w:rsid w:val="00AE6D3F"/>
    <w:rsid w:val="00AE70D9"/>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7B5"/>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203DE"/>
    <w:rsid w:val="00B21600"/>
    <w:rsid w:val="00B21642"/>
    <w:rsid w:val="00B21B58"/>
    <w:rsid w:val="00B22103"/>
    <w:rsid w:val="00B227D9"/>
    <w:rsid w:val="00B229EC"/>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783"/>
    <w:rsid w:val="00B46004"/>
    <w:rsid w:val="00B46241"/>
    <w:rsid w:val="00B4627F"/>
    <w:rsid w:val="00B4671F"/>
    <w:rsid w:val="00B474D7"/>
    <w:rsid w:val="00B47AC5"/>
    <w:rsid w:val="00B47D51"/>
    <w:rsid w:val="00B47EE1"/>
    <w:rsid w:val="00B47F59"/>
    <w:rsid w:val="00B509A2"/>
    <w:rsid w:val="00B5145E"/>
    <w:rsid w:val="00B5159B"/>
    <w:rsid w:val="00B52628"/>
    <w:rsid w:val="00B52CBC"/>
    <w:rsid w:val="00B52CFB"/>
    <w:rsid w:val="00B52FFB"/>
    <w:rsid w:val="00B53149"/>
    <w:rsid w:val="00B53919"/>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513"/>
    <w:rsid w:val="00B86BFD"/>
    <w:rsid w:val="00B86C7E"/>
    <w:rsid w:val="00B86FDF"/>
    <w:rsid w:val="00B8780B"/>
    <w:rsid w:val="00B878EE"/>
    <w:rsid w:val="00B87A7F"/>
    <w:rsid w:val="00B87DB6"/>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C78"/>
    <w:rsid w:val="00BE2E5E"/>
    <w:rsid w:val="00BE309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0E69"/>
    <w:rsid w:val="00BF1279"/>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E8A"/>
    <w:rsid w:val="00BF6F1D"/>
    <w:rsid w:val="00BF71A7"/>
    <w:rsid w:val="00BF74AC"/>
    <w:rsid w:val="00BF767C"/>
    <w:rsid w:val="00BF7A28"/>
    <w:rsid w:val="00BF7F9B"/>
    <w:rsid w:val="00C00413"/>
    <w:rsid w:val="00C00A67"/>
    <w:rsid w:val="00C00F78"/>
    <w:rsid w:val="00C01240"/>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CDE"/>
    <w:rsid w:val="00C06F8E"/>
    <w:rsid w:val="00C07345"/>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5D0"/>
    <w:rsid w:val="00C12BB2"/>
    <w:rsid w:val="00C12F17"/>
    <w:rsid w:val="00C12FEF"/>
    <w:rsid w:val="00C132C9"/>
    <w:rsid w:val="00C133F9"/>
    <w:rsid w:val="00C1349A"/>
    <w:rsid w:val="00C13C6E"/>
    <w:rsid w:val="00C13DA4"/>
    <w:rsid w:val="00C13FA0"/>
    <w:rsid w:val="00C14511"/>
    <w:rsid w:val="00C145FC"/>
    <w:rsid w:val="00C14722"/>
    <w:rsid w:val="00C14B26"/>
    <w:rsid w:val="00C15FE3"/>
    <w:rsid w:val="00C163AE"/>
    <w:rsid w:val="00C16536"/>
    <w:rsid w:val="00C16CAA"/>
    <w:rsid w:val="00C16CEE"/>
    <w:rsid w:val="00C16D0E"/>
    <w:rsid w:val="00C16E63"/>
    <w:rsid w:val="00C16E97"/>
    <w:rsid w:val="00C175BE"/>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333D"/>
    <w:rsid w:val="00C441B7"/>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169"/>
    <w:rsid w:val="00C62879"/>
    <w:rsid w:val="00C62C24"/>
    <w:rsid w:val="00C62C57"/>
    <w:rsid w:val="00C62E8F"/>
    <w:rsid w:val="00C62F2B"/>
    <w:rsid w:val="00C63827"/>
    <w:rsid w:val="00C63850"/>
    <w:rsid w:val="00C638AA"/>
    <w:rsid w:val="00C63968"/>
    <w:rsid w:val="00C63E0F"/>
    <w:rsid w:val="00C63E9F"/>
    <w:rsid w:val="00C64D32"/>
    <w:rsid w:val="00C6557A"/>
    <w:rsid w:val="00C65851"/>
    <w:rsid w:val="00C65970"/>
    <w:rsid w:val="00C659A9"/>
    <w:rsid w:val="00C65BDF"/>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601F"/>
    <w:rsid w:val="00C96A6F"/>
    <w:rsid w:val="00C96F47"/>
    <w:rsid w:val="00C972AD"/>
    <w:rsid w:val="00C97573"/>
    <w:rsid w:val="00C975B6"/>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0FD"/>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F3D"/>
    <w:rsid w:val="00CC5FE1"/>
    <w:rsid w:val="00CC62EB"/>
    <w:rsid w:val="00CC6584"/>
    <w:rsid w:val="00CC6DE8"/>
    <w:rsid w:val="00CC78FB"/>
    <w:rsid w:val="00CC7C5A"/>
    <w:rsid w:val="00CD027C"/>
    <w:rsid w:val="00CD0790"/>
    <w:rsid w:val="00CD09DE"/>
    <w:rsid w:val="00CD0BEF"/>
    <w:rsid w:val="00CD1744"/>
    <w:rsid w:val="00CD1AED"/>
    <w:rsid w:val="00CD1C77"/>
    <w:rsid w:val="00CD21D8"/>
    <w:rsid w:val="00CD2467"/>
    <w:rsid w:val="00CD29EF"/>
    <w:rsid w:val="00CD3316"/>
    <w:rsid w:val="00CD3C05"/>
    <w:rsid w:val="00CD42D6"/>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4DC"/>
    <w:rsid w:val="00CE754B"/>
    <w:rsid w:val="00CE75DB"/>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687F"/>
    <w:rsid w:val="00D16FDA"/>
    <w:rsid w:val="00D17786"/>
    <w:rsid w:val="00D17D4A"/>
    <w:rsid w:val="00D17D77"/>
    <w:rsid w:val="00D2051C"/>
    <w:rsid w:val="00D20E5B"/>
    <w:rsid w:val="00D21210"/>
    <w:rsid w:val="00D2167F"/>
    <w:rsid w:val="00D2190F"/>
    <w:rsid w:val="00D21E1C"/>
    <w:rsid w:val="00D2256B"/>
    <w:rsid w:val="00D22F00"/>
    <w:rsid w:val="00D22F68"/>
    <w:rsid w:val="00D233CD"/>
    <w:rsid w:val="00D23873"/>
    <w:rsid w:val="00D23947"/>
    <w:rsid w:val="00D23A2C"/>
    <w:rsid w:val="00D2402B"/>
    <w:rsid w:val="00D24057"/>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3C2"/>
    <w:rsid w:val="00D3757D"/>
    <w:rsid w:val="00D37F9D"/>
    <w:rsid w:val="00D4007B"/>
    <w:rsid w:val="00D40B79"/>
    <w:rsid w:val="00D40BCB"/>
    <w:rsid w:val="00D40C37"/>
    <w:rsid w:val="00D40C88"/>
    <w:rsid w:val="00D40F0A"/>
    <w:rsid w:val="00D412FB"/>
    <w:rsid w:val="00D415E0"/>
    <w:rsid w:val="00D41AAF"/>
    <w:rsid w:val="00D4225E"/>
    <w:rsid w:val="00D4247C"/>
    <w:rsid w:val="00D42A1E"/>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6449"/>
    <w:rsid w:val="00D666BD"/>
    <w:rsid w:val="00D669BF"/>
    <w:rsid w:val="00D66BB3"/>
    <w:rsid w:val="00D66F2B"/>
    <w:rsid w:val="00D672D1"/>
    <w:rsid w:val="00D673C3"/>
    <w:rsid w:val="00D677E2"/>
    <w:rsid w:val="00D70471"/>
    <w:rsid w:val="00D70719"/>
    <w:rsid w:val="00D70CF0"/>
    <w:rsid w:val="00D71010"/>
    <w:rsid w:val="00D71296"/>
    <w:rsid w:val="00D7132C"/>
    <w:rsid w:val="00D71FF5"/>
    <w:rsid w:val="00D723D0"/>
    <w:rsid w:val="00D7258C"/>
    <w:rsid w:val="00D72741"/>
    <w:rsid w:val="00D72E82"/>
    <w:rsid w:val="00D73179"/>
    <w:rsid w:val="00D73721"/>
    <w:rsid w:val="00D73838"/>
    <w:rsid w:val="00D73FE9"/>
    <w:rsid w:val="00D741AA"/>
    <w:rsid w:val="00D741C0"/>
    <w:rsid w:val="00D742DF"/>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804F1"/>
    <w:rsid w:val="00D80530"/>
    <w:rsid w:val="00D80549"/>
    <w:rsid w:val="00D809D7"/>
    <w:rsid w:val="00D81113"/>
    <w:rsid w:val="00D81371"/>
    <w:rsid w:val="00D81697"/>
    <w:rsid w:val="00D816A0"/>
    <w:rsid w:val="00D81FEB"/>
    <w:rsid w:val="00D821FC"/>
    <w:rsid w:val="00D825BB"/>
    <w:rsid w:val="00D83391"/>
    <w:rsid w:val="00D835A5"/>
    <w:rsid w:val="00D835DF"/>
    <w:rsid w:val="00D8365D"/>
    <w:rsid w:val="00D83706"/>
    <w:rsid w:val="00D83775"/>
    <w:rsid w:val="00D84868"/>
    <w:rsid w:val="00D848B3"/>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FAB"/>
    <w:rsid w:val="00D9280B"/>
    <w:rsid w:val="00D9302D"/>
    <w:rsid w:val="00D930FD"/>
    <w:rsid w:val="00D935D1"/>
    <w:rsid w:val="00D9377C"/>
    <w:rsid w:val="00D93BC0"/>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265"/>
    <w:rsid w:val="00DB2547"/>
    <w:rsid w:val="00DB28F0"/>
    <w:rsid w:val="00DB30BB"/>
    <w:rsid w:val="00DB31C5"/>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01F"/>
    <w:rsid w:val="00DE2130"/>
    <w:rsid w:val="00DE238E"/>
    <w:rsid w:val="00DE2775"/>
    <w:rsid w:val="00DE2BE0"/>
    <w:rsid w:val="00DE2C22"/>
    <w:rsid w:val="00DE3259"/>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A17"/>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32AA"/>
    <w:rsid w:val="00E23585"/>
    <w:rsid w:val="00E23BC9"/>
    <w:rsid w:val="00E24176"/>
    <w:rsid w:val="00E2468F"/>
    <w:rsid w:val="00E2485E"/>
    <w:rsid w:val="00E2499B"/>
    <w:rsid w:val="00E24FCA"/>
    <w:rsid w:val="00E255AF"/>
    <w:rsid w:val="00E2584F"/>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1539"/>
    <w:rsid w:val="00E5157D"/>
    <w:rsid w:val="00E51EAD"/>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354"/>
    <w:rsid w:val="00E73AE4"/>
    <w:rsid w:val="00E74352"/>
    <w:rsid w:val="00E746EC"/>
    <w:rsid w:val="00E74856"/>
    <w:rsid w:val="00E74BCC"/>
    <w:rsid w:val="00E7518B"/>
    <w:rsid w:val="00E7554B"/>
    <w:rsid w:val="00E75A70"/>
    <w:rsid w:val="00E75DEE"/>
    <w:rsid w:val="00E76189"/>
    <w:rsid w:val="00E76799"/>
    <w:rsid w:val="00E774E1"/>
    <w:rsid w:val="00E80251"/>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6FC"/>
    <w:rsid w:val="00E912DE"/>
    <w:rsid w:val="00E91596"/>
    <w:rsid w:val="00E921B5"/>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D0"/>
    <w:rsid w:val="00EA7D46"/>
    <w:rsid w:val="00EB0062"/>
    <w:rsid w:val="00EB064C"/>
    <w:rsid w:val="00EB17DE"/>
    <w:rsid w:val="00EB1A82"/>
    <w:rsid w:val="00EB2171"/>
    <w:rsid w:val="00EB2355"/>
    <w:rsid w:val="00EB255D"/>
    <w:rsid w:val="00EB2628"/>
    <w:rsid w:val="00EB27AB"/>
    <w:rsid w:val="00EB3527"/>
    <w:rsid w:val="00EB3A03"/>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002"/>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840"/>
    <w:rsid w:val="00ED2929"/>
    <w:rsid w:val="00ED29EE"/>
    <w:rsid w:val="00ED2CD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A3"/>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2AF"/>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33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30D"/>
    <w:rsid w:val="00F23744"/>
    <w:rsid w:val="00F2380A"/>
    <w:rsid w:val="00F2393F"/>
    <w:rsid w:val="00F23A50"/>
    <w:rsid w:val="00F23FC1"/>
    <w:rsid w:val="00F241D6"/>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1D5"/>
    <w:rsid w:val="00F3152B"/>
    <w:rsid w:val="00F315E0"/>
    <w:rsid w:val="00F316DD"/>
    <w:rsid w:val="00F3179A"/>
    <w:rsid w:val="00F31C17"/>
    <w:rsid w:val="00F32562"/>
    <w:rsid w:val="00F32630"/>
    <w:rsid w:val="00F32863"/>
    <w:rsid w:val="00F33100"/>
    <w:rsid w:val="00F33B17"/>
    <w:rsid w:val="00F33BD5"/>
    <w:rsid w:val="00F33C7D"/>
    <w:rsid w:val="00F33DFE"/>
    <w:rsid w:val="00F342C1"/>
    <w:rsid w:val="00F347ED"/>
    <w:rsid w:val="00F348FD"/>
    <w:rsid w:val="00F35678"/>
    <w:rsid w:val="00F357DD"/>
    <w:rsid w:val="00F36398"/>
    <w:rsid w:val="00F3652E"/>
    <w:rsid w:val="00F3664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8AF"/>
    <w:rsid w:val="00F418C2"/>
    <w:rsid w:val="00F419A8"/>
    <w:rsid w:val="00F41A0A"/>
    <w:rsid w:val="00F42076"/>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C10"/>
    <w:rsid w:val="00F47C88"/>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B25"/>
    <w:rsid w:val="00F6045F"/>
    <w:rsid w:val="00F605D8"/>
    <w:rsid w:val="00F609AE"/>
    <w:rsid w:val="00F60AD3"/>
    <w:rsid w:val="00F60C1B"/>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5F36"/>
    <w:rsid w:val="00F66093"/>
    <w:rsid w:val="00F665CA"/>
    <w:rsid w:val="00F669B2"/>
    <w:rsid w:val="00F66ABF"/>
    <w:rsid w:val="00F66B68"/>
    <w:rsid w:val="00F67706"/>
    <w:rsid w:val="00F67754"/>
    <w:rsid w:val="00F67BB2"/>
    <w:rsid w:val="00F67C21"/>
    <w:rsid w:val="00F67CD2"/>
    <w:rsid w:val="00F67CE3"/>
    <w:rsid w:val="00F702F5"/>
    <w:rsid w:val="00F706E8"/>
    <w:rsid w:val="00F711BF"/>
    <w:rsid w:val="00F7129A"/>
    <w:rsid w:val="00F71695"/>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70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717"/>
    <w:rsid w:val="00FA5B6D"/>
    <w:rsid w:val="00FA6B6C"/>
    <w:rsid w:val="00FA6EF4"/>
    <w:rsid w:val="00FA74DA"/>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CB9"/>
    <w:rsid w:val="00FB5269"/>
    <w:rsid w:val="00FB5D5E"/>
    <w:rsid w:val="00FB63C4"/>
    <w:rsid w:val="00FB65A1"/>
    <w:rsid w:val="00FB7695"/>
    <w:rsid w:val="00FB7869"/>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28F"/>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06AED932-4700-4DF8-8A21-0936A3A4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7F6F"/>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1"/>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val="0"/>
      <w:iCs/>
      <w:sz w:val="26"/>
      <w:szCs w:val="26"/>
    </w:rPr>
  </w:style>
  <w:style w:type="paragraph" w:styleId="6">
    <w:name w:val="heading 6"/>
    <w:basedOn w:val="H6"/>
    <w:next w:val="a"/>
    <w:link w:val="60"/>
    <w:uiPriority w:val="99"/>
    <w:qFormat/>
    <w:rsid w:val="008231A4"/>
    <w:pPr>
      <w:numPr>
        <w:ilvl w:val="5"/>
        <w:numId w:val="15"/>
      </w:numPr>
      <w:outlineLvl w:val="5"/>
    </w:pPr>
    <w:rPr>
      <w:i/>
      <w:iCs w:val="0"/>
      <w:szCs w:val="20"/>
    </w:rPr>
  </w:style>
  <w:style w:type="paragraph" w:styleId="7">
    <w:name w:val="heading 7"/>
    <w:basedOn w:val="H6"/>
    <w:next w:val="a"/>
    <w:link w:val="70"/>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746665"/>
    <w:rPr>
      <w:rFonts w:ascii="Cambria" w:hAnsi="Cambria"/>
      <w:b/>
      <w:bCs/>
      <w:iCs/>
      <w:sz w:val="28"/>
      <w:szCs w:val="28"/>
      <w:lang w:val="en-GB" w:eastAsia="ja-JP"/>
    </w:rPr>
  </w:style>
  <w:style w:type="character" w:customStyle="1" w:styleId="31">
    <w:name w:val="标题 3 字符"/>
    <w:link w:val="30"/>
    <w:uiPriority w:val="99"/>
    <w:locked/>
    <w:rsid w:val="00864CD4"/>
    <w:rPr>
      <w:rFonts w:ascii="Cambria" w:hAnsi="Cambria"/>
      <w:b/>
      <w:bCs/>
      <w:i/>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locked/>
    <w:rsid w:val="00864CD4"/>
    <w:rPr>
      <w:rFonts w:ascii="Calibri" w:hAnsi="Calibri"/>
      <w:b/>
      <w:bCs/>
      <w:i/>
      <w:sz w:val="28"/>
      <w:szCs w:val="28"/>
      <w:lang w:val="en-GB" w:eastAsia="ja-JP"/>
    </w:rPr>
  </w:style>
  <w:style w:type="character" w:customStyle="1" w:styleId="50">
    <w:name w:val="标题 5 字符"/>
    <w:link w:val="5"/>
    <w:uiPriority w:val="99"/>
    <w:locked/>
    <w:rsid w:val="00864CD4"/>
    <w:rPr>
      <w:rFonts w:ascii="Calibri" w:hAnsi="Calibri"/>
      <w:b/>
      <w:bCs/>
      <w:iCs/>
      <w:sz w:val="26"/>
      <w:szCs w:val="26"/>
      <w:lang w:val="en-GB" w:eastAsia="ja-JP"/>
    </w:rPr>
  </w:style>
  <w:style w:type="character" w:customStyle="1" w:styleId="60">
    <w:name w:val="标题 6 字符"/>
    <w:link w:val="6"/>
    <w:uiPriority w:val="99"/>
    <w:locked/>
    <w:rsid w:val="00864CD4"/>
    <w:rPr>
      <w:rFonts w:ascii="Calibri" w:hAnsi="Calibri"/>
      <w:b/>
      <w:bCs/>
      <w:i/>
      <w:lang w:val="en-GB" w:eastAsia="ja-JP"/>
    </w:rPr>
  </w:style>
  <w:style w:type="character" w:customStyle="1" w:styleId="70">
    <w:name w:val="标题 7 字符"/>
    <w:link w:val="7"/>
    <w:uiPriority w:val="99"/>
    <w:locked/>
    <w:rsid w:val="00864CD4"/>
    <w:rPr>
      <w:rFonts w:ascii="Calibri" w:hAnsi="Calibri"/>
      <w:i/>
      <w:sz w:val="24"/>
      <w:szCs w:val="24"/>
      <w:lang w:val="en-GB" w:eastAsia="ja-JP"/>
    </w:rPr>
  </w:style>
  <w:style w:type="character" w:customStyle="1" w:styleId="80">
    <w:name w:val="标题 8 字符"/>
    <w:link w:val="8"/>
    <w:uiPriority w:val="99"/>
    <w:locked/>
    <w:rsid w:val="00864CD4"/>
    <w:rPr>
      <w:rFonts w:ascii="Calibri" w:hAnsi="Calibri"/>
      <w:i/>
      <w:iCs/>
      <w:sz w:val="24"/>
      <w:szCs w:val="24"/>
      <w:lang w:val="en-GB" w:eastAsia="ja-JP"/>
    </w:rPr>
  </w:style>
  <w:style w:type="character" w:customStyle="1" w:styleId="90">
    <w:name w:val="标题 9 字符"/>
    <w:link w:val="9"/>
    <w:uiPriority w:val="99"/>
    <w:locked/>
    <w:rsid w:val="00864CD4"/>
    <w:rPr>
      <w:rFonts w:ascii="Cambria" w:hAnsi="Cambria"/>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hAnsi="Cambria"/>
      <w:b/>
      <w:bCs/>
      <w:i/>
      <w:sz w:val="26"/>
      <w:szCs w:val="26"/>
      <w:lang w:val="en-GB" w:eastAsia="ja-JP"/>
    </w:rPr>
  </w:style>
  <w:style w:type="table" w:styleId="44">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7">
    <w:name w:val="网格型1"/>
    <w:basedOn w:val="a1"/>
    <w:next w:val="af7"/>
    <w:uiPriority w:val="39"/>
    <w:qFormat/>
    <w:rsid w:val="0051389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basedOn w:val="a0"/>
    <w:uiPriority w:val="67"/>
    <w:rsid w:val="00A464CB"/>
    <w:rPr>
      <w:color w:val="808080"/>
    </w:rPr>
  </w:style>
  <w:style w:type="table" w:customStyle="1" w:styleId="26">
    <w:name w:val="网格型2"/>
    <w:basedOn w:val="a1"/>
    <w:next w:val="af7"/>
    <w:uiPriority w:val="39"/>
    <w:qFormat/>
    <w:rsid w:val="008A268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5661-BC95-490C-B1C1-3DE54B534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1407</Words>
  <Characters>8021</Characters>
  <Application>Microsoft Office Word</Application>
  <DocSecurity>0</DocSecurity>
  <Lines>66</Lines>
  <Paragraphs>18</Paragraphs>
  <ScaleCrop>false</ScaleCrop>
  <Company>Nokia Siemens Networks</Company>
  <LinksUpToDate>false</LinksUpToDate>
  <CharactersWithSpaces>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277529095@qq.com</cp:lastModifiedBy>
  <cp:revision>4</cp:revision>
  <cp:lastPrinted>2013-04-02T02:18:00Z</cp:lastPrinted>
  <dcterms:created xsi:type="dcterms:W3CDTF">2021-01-17T10:57:00Z</dcterms:created>
  <dcterms:modified xsi:type="dcterms:W3CDTF">2021-01-17T10:58:00Z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