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5CDA2C68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GoBack"/>
      <w:bookmarkEnd w:id="1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500573">
        <w:rPr>
          <w:bCs/>
          <w:noProof w:val="0"/>
          <w:sz w:val="24"/>
          <w:szCs w:val="24"/>
        </w:rPr>
        <w:t>4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8D7060" w:rsidRPr="008D7060">
        <w:rPr>
          <w:bCs/>
          <w:noProof w:val="0"/>
          <w:sz w:val="24"/>
          <w:szCs w:val="24"/>
        </w:rPr>
        <w:t>2101031</w:t>
      </w:r>
    </w:p>
    <w:p w14:paraId="30E02940" w14:textId="1AF13B85" w:rsidR="00CA26CE" w:rsidRDefault="002778BD" w:rsidP="00CA26CE">
      <w:pPr>
        <w:pStyle w:val="Header"/>
        <w:rPr>
          <w:bCs/>
          <w:noProof w:val="0"/>
          <w:sz w:val="24"/>
          <w:szCs w:val="24"/>
        </w:rPr>
      </w:pPr>
      <w:r w:rsidRPr="002778BD">
        <w:rPr>
          <w:bCs/>
          <w:noProof w:val="0"/>
          <w:sz w:val="24"/>
          <w:szCs w:val="24"/>
        </w:rPr>
        <w:t xml:space="preserve">e-Meeting, </w:t>
      </w:r>
      <w:r w:rsidR="00500573">
        <w:rPr>
          <w:bCs/>
          <w:noProof w:val="0"/>
          <w:sz w:val="24"/>
          <w:szCs w:val="24"/>
        </w:rPr>
        <w:t>January 25</w:t>
      </w:r>
      <w:r w:rsidR="00500573" w:rsidRPr="00500573">
        <w:rPr>
          <w:bCs/>
          <w:noProof w:val="0"/>
          <w:sz w:val="24"/>
          <w:szCs w:val="24"/>
          <w:vertAlign w:val="superscript"/>
        </w:rPr>
        <w:t>th</w:t>
      </w:r>
      <w:r w:rsidR="00500573">
        <w:rPr>
          <w:bCs/>
          <w:noProof w:val="0"/>
          <w:sz w:val="24"/>
          <w:szCs w:val="24"/>
        </w:rPr>
        <w:t xml:space="preserve"> </w:t>
      </w:r>
      <w:r w:rsidR="00451BAE">
        <w:rPr>
          <w:bCs/>
          <w:noProof w:val="0"/>
          <w:sz w:val="24"/>
          <w:szCs w:val="24"/>
        </w:rPr>
        <w:t xml:space="preserve">– </w:t>
      </w:r>
      <w:r w:rsidR="00500573">
        <w:rPr>
          <w:bCs/>
          <w:noProof w:val="0"/>
          <w:sz w:val="24"/>
          <w:szCs w:val="24"/>
        </w:rPr>
        <w:t>February 5</w:t>
      </w:r>
      <w:r w:rsidR="00500573" w:rsidRPr="00500573">
        <w:rPr>
          <w:bCs/>
          <w:noProof w:val="0"/>
          <w:sz w:val="24"/>
          <w:szCs w:val="24"/>
          <w:vertAlign w:val="superscript"/>
        </w:rPr>
        <w:t>th</w:t>
      </w:r>
      <w:r w:rsidRPr="002778BD">
        <w:rPr>
          <w:bCs/>
          <w:noProof w:val="0"/>
          <w:sz w:val="24"/>
          <w:szCs w:val="24"/>
        </w:rPr>
        <w:t>, 202</w:t>
      </w:r>
      <w:r w:rsidR="00500573">
        <w:rPr>
          <w:bCs/>
          <w:noProof w:val="0"/>
          <w:sz w:val="24"/>
          <w:szCs w:val="24"/>
        </w:rPr>
        <w:t>1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56ECC50E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644B8B" w:rsidRPr="008D7060">
        <w:rPr>
          <w:rFonts w:cs="Arial"/>
          <w:b/>
          <w:sz w:val="24"/>
          <w:szCs w:val="24"/>
        </w:rPr>
        <w:t>8.15.</w:t>
      </w:r>
      <w:r w:rsidR="005106EF" w:rsidRPr="008D7060">
        <w:rPr>
          <w:rFonts w:cs="Arial"/>
          <w:b/>
          <w:sz w:val="24"/>
          <w:szCs w:val="24"/>
        </w:rPr>
        <w:t>5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2E688DAB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44274B">
        <w:rPr>
          <w:rFonts w:ascii="Arial" w:hAnsi="Arial" w:cs="Arial"/>
          <w:b/>
          <w:bCs/>
          <w:sz w:val="24"/>
        </w:rPr>
        <w:t>Link budget analysis for UE power class 6</w:t>
      </w:r>
      <w:r w:rsidR="008D7060" w:rsidRPr="008D7060">
        <w:rPr>
          <w:rFonts w:ascii="Arial" w:hAnsi="Arial" w:cs="Arial"/>
          <w:b/>
          <w:bCs/>
          <w:sz w:val="24"/>
        </w:rPr>
        <w:t xml:space="preserve"> for NB-IoT/</w:t>
      </w:r>
      <w:proofErr w:type="spellStart"/>
      <w:r w:rsidR="008D7060" w:rsidRPr="008D7060">
        <w:rPr>
          <w:rFonts w:ascii="Arial" w:hAnsi="Arial" w:cs="Arial"/>
          <w:b/>
          <w:bCs/>
          <w:sz w:val="24"/>
        </w:rPr>
        <w:t>eMTC</w:t>
      </w:r>
      <w:proofErr w:type="spellEnd"/>
      <w:r w:rsidR="008D7060" w:rsidRPr="008D7060">
        <w:rPr>
          <w:rFonts w:ascii="Arial" w:hAnsi="Arial" w:cs="Arial"/>
          <w:b/>
          <w:bCs/>
          <w:sz w:val="24"/>
        </w:rPr>
        <w:t xml:space="preserve"> over NTN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0704741C" w14:textId="564BB72B" w:rsidR="00FA23A6" w:rsidRDefault="00FA23A6" w:rsidP="00A64A6E">
      <w:bookmarkStart w:id="2" w:name="_Hlk510705081"/>
      <w:r>
        <w:t>The 3GPP is performing a study on NB-IoT/</w:t>
      </w:r>
      <w:proofErr w:type="spellStart"/>
      <w:r>
        <w:t>eMTC</w:t>
      </w:r>
      <w:proofErr w:type="spellEnd"/>
      <w:r>
        <w:t xml:space="preserve"> support for non-terrestrial networks</w:t>
      </w:r>
      <w:r w:rsidR="00A913E5">
        <w:t xml:space="preserve"> </w:t>
      </w:r>
      <w:r w:rsidR="00A913E5">
        <w:fldChar w:fldCharType="begin"/>
      </w:r>
      <w:r w:rsidR="00A913E5">
        <w:instrText xml:space="preserve"> REF _Ref53404424 \r \h </w:instrText>
      </w:r>
      <w:r w:rsidR="00A913E5">
        <w:fldChar w:fldCharType="separate"/>
      </w:r>
      <w:r w:rsidR="00415410">
        <w:t>[1]</w:t>
      </w:r>
      <w:r w:rsidR="00A913E5">
        <w:fldChar w:fldCharType="end"/>
      </w:r>
      <w:r>
        <w:t>. The first objective is to identify applicable scenarios</w:t>
      </w:r>
      <w:r w:rsidR="00696334">
        <w:t xml:space="preserve"> including the device type in terms of the power class</w:t>
      </w:r>
      <w:r>
        <w:t>.</w:t>
      </w:r>
      <w:r w:rsidR="0044274B">
        <w:t xml:space="preserve"> </w:t>
      </w:r>
      <w:r w:rsidR="00696334">
        <w:t>I</w:t>
      </w:r>
      <w:r w:rsidR="00697F42">
        <w:t>n this contribution we provide</w:t>
      </w:r>
      <w:r w:rsidR="00696334">
        <w:t xml:space="preserve"> link budget evaluation results for the UE power class 6, which has a maximum transmit power of 14 dBm. </w:t>
      </w:r>
      <w:r w:rsidR="00696334" w:rsidRPr="00AD0117">
        <w:t>Such a power class may reduce device cost and power consumption at the cost of a worse link budget.</w:t>
      </w:r>
    </w:p>
    <w:p w14:paraId="31BECC75" w14:textId="42710406" w:rsidR="008D7060" w:rsidRDefault="008D7060" w:rsidP="00A64A6E">
      <w:r>
        <w:t xml:space="preserve">For basic link budget results using UE power class, with a maximum transmit power of 23 dBm, refer to </w:t>
      </w:r>
      <w:r w:rsidRPr="008D7060">
        <w:t>R1-2101027</w:t>
      </w:r>
      <w:r>
        <w:t xml:space="preserve"> </w:t>
      </w:r>
      <w:r>
        <w:fldChar w:fldCharType="begin"/>
      </w:r>
      <w:r>
        <w:instrText xml:space="preserve"> REF _Ref61611371 \r \h </w:instrText>
      </w:r>
      <w:r>
        <w:fldChar w:fldCharType="separate"/>
      </w:r>
      <w:r>
        <w:t>[4]</w:t>
      </w:r>
      <w:r>
        <w:fldChar w:fldCharType="end"/>
      </w:r>
      <w:r>
        <w:t>.</w:t>
      </w:r>
    </w:p>
    <w:p w14:paraId="4FDD495D" w14:textId="02114C65" w:rsidR="00644B8B" w:rsidRDefault="00644B8B" w:rsidP="00644B8B">
      <w:pPr>
        <w:pStyle w:val="Heading1"/>
      </w:pPr>
      <w:r>
        <w:t>Link budget</w:t>
      </w:r>
    </w:p>
    <w:p w14:paraId="6CAC6B7F" w14:textId="68A0506E" w:rsidR="00644B8B" w:rsidRPr="00644B8B" w:rsidRDefault="00644B8B" w:rsidP="00644B8B">
      <w:r>
        <w:t>In this section we provide our link budget assumptions and results based on the agreements of RAN1 #103-e.</w:t>
      </w:r>
    </w:p>
    <w:p w14:paraId="0D4E0A38" w14:textId="123433B6" w:rsidR="00644B8B" w:rsidRDefault="00644B8B" w:rsidP="00644B8B">
      <w:pPr>
        <w:pStyle w:val="Heading2"/>
      </w:pPr>
      <w:r>
        <w:t>Assumptions</w:t>
      </w:r>
    </w:p>
    <w:p w14:paraId="30778C50" w14:textId="65C42AF5" w:rsidR="00F02E20" w:rsidRDefault="003B4CE0" w:rsidP="00644B8B">
      <w:r>
        <w:t xml:space="preserve">In the link budget </w:t>
      </w:r>
      <w:r w:rsidR="00556C96">
        <w:t>analysis</w:t>
      </w:r>
      <w:r>
        <w:t xml:space="preserve">, </w:t>
      </w:r>
      <w:r w:rsidR="00F02E20">
        <w:t>the parameters</w:t>
      </w:r>
      <w:r w:rsidR="008A28A1">
        <w:t xml:space="preserve"> </w:t>
      </w:r>
      <w:r w:rsidR="00F02E20">
        <w:t xml:space="preserve">are </w:t>
      </w:r>
      <w:r w:rsidR="008A28A1">
        <w:t>aligned with</w:t>
      </w:r>
      <w:r w:rsidR="00F02E20">
        <w:t xml:space="preserve"> the Set-1 satellite parameters for system level simulator calibration </w:t>
      </w:r>
      <w:r w:rsidR="00556233">
        <w:fldChar w:fldCharType="begin"/>
      </w:r>
      <w:r w:rsidR="00556233">
        <w:instrText xml:space="preserve"> REF _Ref61271482 \r \h </w:instrText>
      </w:r>
      <w:r w:rsidR="00556233">
        <w:fldChar w:fldCharType="separate"/>
      </w:r>
      <w:r w:rsidR="00415410">
        <w:t>[2]</w:t>
      </w:r>
      <w:r w:rsidR="00556233">
        <w:fldChar w:fldCharType="end"/>
      </w:r>
      <w:r w:rsidR="008A28A1">
        <w:t>.</w:t>
      </w:r>
      <w:r w:rsidR="006523AE">
        <w:t xml:space="preserve"> </w:t>
      </w:r>
      <w:r w:rsidR="00876EBC">
        <w:t>The scenarios include the non-</w:t>
      </w:r>
      <w:proofErr w:type="spellStart"/>
      <w:r w:rsidR="00876EBC">
        <w:t>terrestiral</w:t>
      </w:r>
      <w:proofErr w:type="spellEnd"/>
      <w:r w:rsidR="00876EBC">
        <w:t xml:space="preserve"> access networks based on a GEO satellite at 35,786 km and LEO satellites at 1200 km and 600 km, respectively. For UE characteristics, transmit power is set to </w:t>
      </w:r>
      <w:r w:rsidR="00696334">
        <w:t>14</w:t>
      </w:r>
      <w:r w:rsidR="00876EBC">
        <w:t xml:space="preserve"> dBm</w:t>
      </w:r>
      <w:r w:rsidR="00696334">
        <w:t xml:space="preserve">, </w:t>
      </w:r>
      <w:proofErr w:type="spellStart"/>
      <w:r w:rsidR="00696334">
        <w:t>accoding</w:t>
      </w:r>
      <w:proofErr w:type="spellEnd"/>
      <w:r w:rsidR="00696334">
        <w:t xml:space="preserve"> to the UE power class 6 specification</w:t>
      </w:r>
      <w:r w:rsidR="00AB3526">
        <w:t xml:space="preserve"> </w:t>
      </w:r>
      <w:r w:rsidR="00AB3526">
        <w:fldChar w:fldCharType="begin"/>
      </w:r>
      <w:r w:rsidR="00AB3526">
        <w:instrText xml:space="preserve"> REF _Ref61274796 \r \h </w:instrText>
      </w:r>
      <w:r w:rsidR="00AB3526">
        <w:fldChar w:fldCharType="separate"/>
      </w:r>
      <w:r w:rsidR="00415410">
        <w:t>[3]</w:t>
      </w:r>
      <w:r w:rsidR="00AB3526">
        <w:fldChar w:fldCharType="end"/>
      </w:r>
      <w:r w:rsidR="00876EBC">
        <w:t xml:space="preserve">, and noise figure is 7 </w:t>
      </w:r>
      <w:proofErr w:type="spellStart"/>
      <w:r w:rsidR="00876EBC">
        <w:t>dB.</w:t>
      </w:r>
      <w:proofErr w:type="spellEnd"/>
      <w:r w:rsidR="00876EBC">
        <w:t xml:space="preserve"> </w:t>
      </w:r>
      <w:r w:rsidR="00556C96">
        <w:t xml:space="preserve">The frequency band is S-band, i.e., 2 GHz. </w:t>
      </w:r>
      <w:r>
        <w:t>Also</w:t>
      </w:r>
      <w:r w:rsidR="006523AE">
        <w:t>, a</w:t>
      </w:r>
      <w:r w:rsidR="008A28A1">
        <w:t>ll permissible bandwidths in agreement</w:t>
      </w:r>
      <w:r>
        <w:t>s</w:t>
      </w:r>
      <w:r w:rsidR="008A28A1">
        <w:t xml:space="preserve"> of RAN1 #103-e have been considered. </w:t>
      </w:r>
      <w:r w:rsidR="00AB3526">
        <w:t>The device uplink bandwidths of NB-IoT include 180</w:t>
      </w:r>
      <w:r w:rsidR="00AB3526" w:rsidRPr="003B4CE0">
        <w:t xml:space="preserve"> kHz,</w:t>
      </w:r>
      <w:r w:rsidR="00AB3526">
        <w:t xml:space="preserve"> 90</w:t>
      </w:r>
      <w:r w:rsidR="00AB3526" w:rsidRPr="003B4CE0">
        <w:t xml:space="preserve"> kHz, </w:t>
      </w:r>
      <w:r w:rsidR="00AB3526">
        <w:t>45</w:t>
      </w:r>
      <w:r w:rsidR="00AB3526" w:rsidRPr="003B4CE0">
        <w:t xml:space="preserve"> kHz, </w:t>
      </w:r>
      <w:r w:rsidR="00AB3526">
        <w:t>1</w:t>
      </w:r>
      <w:r w:rsidR="00AB3526" w:rsidRPr="003B4CE0">
        <w:t xml:space="preserve">5 kHz, </w:t>
      </w:r>
      <w:r w:rsidR="00AB3526">
        <w:t xml:space="preserve">and </w:t>
      </w:r>
      <w:r w:rsidR="00AB3526" w:rsidRPr="003B4CE0">
        <w:t>3.75 kHz</w:t>
      </w:r>
      <w:r w:rsidR="00AB3526">
        <w:t xml:space="preserve"> while the bandwidths of </w:t>
      </w:r>
      <w:proofErr w:type="spellStart"/>
      <w:r w:rsidR="00AB3526">
        <w:t>eMTC</w:t>
      </w:r>
      <w:proofErr w:type="spellEnd"/>
      <w:r w:rsidR="00AB3526">
        <w:t xml:space="preserve"> are 1080 kHz, 360</w:t>
      </w:r>
      <w:r w:rsidR="00AB3526" w:rsidRPr="003B4CE0">
        <w:t xml:space="preserve"> kHz, 180 kHz, </w:t>
      </w:r>
      <w:r w:rsidR="00AB3526">
        <w:t>90</w:t>
      </w:r>
      <w:r w:rsidR="00AB3526" w:rsidRPr="003B4CE0">
        <w:t xml:space="preserve"> kHz</w:t>
      </w:r>
      <w:r w:rsidR="00AB3526">
        <w:t>,</w:t>
      </w:r>
      <w:r w:rsidR="00AB3526" w:rsidRPr="003B4CE0">
        <w:t xml:space="preserve"> </w:t>
      </w:r>
      <w:r w:rsidR="00AB3526">
        <w:t>45</w:t>
      </w:r>
      <w:r w:rsidR="00AB3526" w:rsidRPr="003B4CE0">
        <w:t xml:space="preserve"> kHz</w:t>
      </w:r>
      <w:r w:rsidR="00AB3526">
        <w:t>,</w:t>
      </w:r>
      <w:r w:rsidR="00AB3526" w:rsidRPr="003B4CE0">
        <w:t xml:space="preserve"> </w:t>
      </w:r>
      <w:r w:rsidR="00AB3526">
        <w:t>and 30</w:t>
      </w:r>
      <w:r w:rsidR="00AB3526" w:rsidRPr="003B4CE0">
        <w:t xml:space="preserve"> kHz</w:t>
      </w:r>
      <w:r w:rsidR="00AB3526">
        <w:t xml:space="preserve">. </w:t>
      </w:r>
      <w:r w:rsidR="00F02E20">
        <w:t xml:space="preserve"> </w:t>
      </w:r>
    </w:p>
    <w:p w14:paraId="713187A2" w14:textId="7AD00AFF" w:rsidR="00A36852" w:rsidRPr="00696334" w:rsidRDefault="00A36852" w:rsidP="00E23C5A">
      <w:r w:rsidRPr="00696334">
        <w:t>As part of</w:t>
      </w:r>
      <w:r>
        <w:t xml:space="preserve"> the link budget analysis, the polarization and additional losses need to be accounted for. In line with the NTN NR TR </w:t>
      </w:r>
      <w:r>
        <w:fldChar w:fldCharType="begin"/>
      </w:r>
      <w:r>
        <w:instrText xml:space="preserve"> REF _Ref61271482 \r \h </w:instrText>
      </w:r>
      <w:r>
        <w:fldChar w:fldCharType="separate"/>
      </w:r>
      <w:r w:rsidR="00415410">
        <w:t>[2]</w:t>
      </w:r>
      <w:r>
        <w:fldChar w:fldCharType="end"/>
      </w:r>
      <w:r>
        <w:t xml:space="preserve"> polarization and additional losses of 0 dB have been assumed</w:t>
      </w:r>
      <w:r w:rsidR="00A5480B">
        <w:t xml:space="preserve"> for the link budget results presented in the next section.</w:t>
      </w:r>
    </w:p>
    <w:p w14:paraId="4E1DB146" w14:textId="0D9290C8" w:rsidR="00644B8B" w:rsidRDefault="00644B8B" w:rsidP="00644B8B">
      <w:pPr>
        <w:pStyle w:val="Heading2"/>
      </w:pPr>
      <w:r>
        <w:t>Results</w:t>
      </w:r>
    </w:p>
    <w:p w14:paraId="47DE1390" w14:textId="41A9EA67" w:rsidR="00FA325E" w:rsidRDefault="00FE51B7" w:rsidP="006177DB">
      <w:r>
        <w:t xml:space="preserve">The </w:t>
      </w:r>
      <w:r w:rsidR="00633D0E">
        <w:t xml:space="preserve">link budget evaluation </w:t>
      </w:r>
      <w:r>
        <w:t xml:space="preserve">results </w:t>
      </w:r>
      <w:r w:rsidR="00633D0E">
        <w:t xml:space="preserve">are given for uplink for </w:t>
      </w:r>
      <w:proofErr w:type="spellStart"/>
      <w:r w:rsidR="004B16AC">
        <w:t>eMTC</w:t>
      </w:r>
      <w:proofErr w:type="spellEnd"/>
      <w:r w:rsidR="004B16AC">
        <w:t xml:space="preserve"> and </w:t>
      </w:r>
      <w:r w:rsidR="00633D0E">
        <w:t xml:space="preserve">NB-IoT </w:t>
      </w:r>
      <w:r>
        <w:t xml:space="preserve">in </w:t>
      </w:r>
      <w:r w:rsidR="00415410">
        <w:fldChar w:fldCharType="begin"/>
      </w:r>
      <w:r w:rsidR="00415410">
        <w:instrText xml:space="preserve"> REF _Ref61333935 \h </w:instrText>
      </w:r>
      <w:r w:rsidR="00415410">
        <w:fldChar w:fldCharType="separate"/>
      </w:r>
      <w:r w:rsidR="00415410">
        <w:t xml:space="preserve">Table </w:t>
      </w:r>
      <w:r w:rsidR="00415410">
        <w:rPr>
          <w:noProof/>
        </w:rPr>
        <w:t>1</w:t>
      </w:r>
      <w:r w:rsidR="00415410">
        <w:fldChar w:fldCharType="end"/>
      </w:r>
      <w:r w:rsidR="00415410">
        <w:t xml:space="preserve"> and </w:t>
      </w:r>
      <w:r w:rsidR="00415410">
        <w:fldChar w:fldCharType="begin"/>
      </w:r>
      <w:r w:rsidR="00415410">
        <w:instrText xml:space="preserve"> REF _Ref61333937 \h </w:instrText>
      </w:r>
      <w:r w:rsidR="00415410">
        <w:fldChar w:fldCharType="separate"/>
      </w:r>
      <w:r w:rsidR="00415410">
        <w:t xml:space="preserve">Table </w:t>
      </w:r>
      <w:r w:rsidR="00415410">
        <w:rPr>
          <w:noProof/>
        </w:rPr>
        <w:t>2</w:t>
      </w:r>
      <w:r w:rsidR="00415410">
        <w:fldChar w:fldCharType="end"/>
      </w:r>
      <w:r w:rsidR="004B16AC">
        <w:t xml:space="preserve">, respectively. </w:t>
      </w:r>
    </w:p>
    <w:p w14:paraId="06ACE4DE" w14:textId="4BFE280D" w:rsidR="00AB3526" w:rsidRDefault="00AB3526" w:rsidP="006177DB">
      <w:pPr>
        <w:rPr>
          <w:b/>
          <w:bCs/>
        </w:rPr>
      </w:pPr>
      <w:r>
        <w:rPr>
          <w:b/>
          <w:bCs/>
        </w:rPr>
        <w:t>Observation</w:t>
      </w:r>
      <w:r w:rsidR="004C412D">
        <w:rPr>
          <w:b/>
          <w:bCs/>
        </w:rPr>
        <w:t xml:space="preserve"> 1</w:t>
      </w:r>
      <w:r>
        <w:rPr>
          <w:b/>
          <w:bCs/>
        </w:rPr>
        <w:t>: Utilizing UE power class</w:t>
      </w:r>
      <w:r w:rsidR="001F17F9">
        <w:rPr>
          <w:b/>
          <w:bCs/>
        </w:rPr>
        <w:t xml:space="preserve"> 6</w:t>
      </w:r>
      <w:r>
        <w:rPr>
          <w:b/>
          <w:bCs/>
        </w:rPr>
        <w:t xml:space="preserve"> reduces the CNR with 9 dB compared to</w:t>
      </w:r>
      <w:r w:rsidR="00D80BC2">
        <w:rPr>
          <w:b/>
          <w:bCs/>
        </w:rPr>
        <w:t xml:space="preserve"> </w:t>
      </w:r>
      <w:r>
        <w:rPr>
          <w:b/>
          <w:bCs/>
        </w:rPr>
        <w:t>power class 3.</w:t>
      </w:r>
    </w:p>
    <w:p w14:paraId="23DC69CD" w14:textId="04B440AF" w:rsidR="00DF1CA4" w:rsidRDefault="00AC629C" w:rsidP="00242F7B">
      <w:r>
        <w:t xml:space="preserve">UE power class 6 </w:t>
      </w:r>
      <w:r w:rsidR="00415410">
        <w:t>are intended for</w:t>
      </w:r>
      <w:r>
        <w:t xml:space="preserve"> small and low power consumption device</w:t>
      </w:r>
      <w:r w:rsidR="00415410">
        <w:t>s</w:t>
      </w:r>
      <w:r>
        <w:t xml:space="preserve"> such as wearables</w:t>
      </w:r>
      <w:r w:rsidR="000D098F">
        <w:t xml:space="preserve">. </w:t>
      </w:r>
      <w:r w:rsidR="00242F7B">
        <w:t>To save energy consumption of</w:t>
      </w:r>
      <w:r w:rsidR="00B72882">
        <w:t xml:space="preserve"> such</w:t>
      </w:r>
      <w:r w:rsidR="00242F7B">
        <w:t xml:space="preserve"> devices, </w:t>
      </w:r>
      <w:r>
        <w:t>the maximum Tx power is set to 14 dBm</w:t>
      </w:r>
      <w:r w:rsidR="000D098F">
        <w:t xml:space="preserve">. </w:t>
      </w:r>
      <w:r w:rsidR="00242F7B">
        <w:t>Therefore,</w:t>
      </w:r>
      <w:r w:rsidR="001D02E0">
        <w:t xml:space="preserve"> </w:t>
      </w:r>
      <w:r w:rsidR="00211CB5">
        <w:t xml:space="preserve">a power class 6 device </w:t>
      </w:r>
      <w:r w:rsidR="003B6BB0">
        <w:t xml:space="preserve">yields a </w:t>
      </w:r>
      <w:r w:rsidR="001D02E0">
        <w:t>lower</w:t>
      </w:r>
      <w:r w:rsidR="003B6BB0">
        <w:t xml:space="preserve"> CNR </w:t>
      </w:r>
      <w:r w:rsidR="001D02E0">
        <w:t>than</w:t>
      </w:r>
      <w:r w:rsidR="00211CB5">
        <w:t xml:space="preserve"> UE</w:t>
      </w:r>
      <w:r w:rsidR="00E12F98">
        <w:t xml:space="preserve"> </w:t>
      </w:r>
      <w:r w:rsidR="003B6BB0">
        <w:t>power class 3</w:t>
      </w:r>
      <w:r w:rsidR="00E12F98">
        <w:t>.</w:t>
      </w:r>
      <w:r w:rsidR="00FD04DC">
        <w:t xml:space="preserve"> </w:t>
      </w:r>
      <w:r w:rsidR="00B536B8">
        <w:t xml:space="preserve">Considering the </w:t>
      </w:r>
      <w:r w:rsidR="00415913">
        <w:t xml:space="preserve">reduced CNR </w:t>
      </w:r>
      <w:r w:rsidR="003F7FEE">
        <w:t>of</w:t>
      </w:r>
      <w:r w:rsidR="00B536B8">
        <w:t xml:space="preserve"> the </w:t>
      </w:r>
      <w:r w:rsidR="003F7FEE">
        <w:t>power class 6 devices,</w:t>
      </w:r>
      <w:r w:rsidR="00432CCB">
        <w:t xml:space="preserve"> </w:t>
      </w:r>
      <w:r w:rsidR="00FD04DC">
        <w:t xml:space="preserve">it is required to </w:t>
      </w:r>
      <w:r w:rsidR="00432CCB">
        <w:t xml:space="preserve">identify </w:t>
      </w:r>
      <w:r w:rsidR="00DF1CA4">
        <w:t>the NTN scenarios</w:t>
      </w:r>
      <w:r w:rsidR="00A0189F">
        <w:t xml:space="preserve"> that support the </w:t>
      </w:r>
      <w:r w:rsidR="00A3138A">
        <w:t xml:space="preserve">power class 6 </w:t>
      </w:r>
      <w:r w:rsidR="00EA3954">
        <w:t>devices</w:t>
      </w:r>
      <w:r w:rsidR="00415410">
        <w:t>, if any</w:t>
      </w:r>
      <w:r w:rsidR="00432CCB">
        <w:t xml:space="preserve">. </w:t>
      </w:r>
    </w:p>
    <w:p w14:paraId="12223FA3" w14:textId="45A3E3B8" w:rsidR="008D7060" w:rsidRPr="008D7060" w:rsidRDefault="008D7060" w:rsidP="00242F7B">
      <w:pPr>
        <w:rPr>
          <w:b/>
          <w:bCs/>
        </w:rPr>
      </w:pPr>
      <w:r>
        <w:rPr>
          <w:b/>
          <w:bCs/>
        </w:rPr>
        <w:t>Proposal</w:t>
      </w:r>
      <w:r w:rsidR="004C412D">
        <w:rPr>
          <w:b/>
          <w:bCs/>
        </w:rPr>
        <w:t xml:space="preserve"> 1</w:t>
      </w:r>
      <w:r>
        <w:rPr>
          <w:b/>
          <w:bCs/>
        </w:rPr>
        <w:t xml:space="preserve">: RAN1 to discuss if </w:t>
      </w:r>
      <w:proofErr w:type="spellStart"/>
      <w:r>
        <w:rPr>
          <w:b/>
          <w:bCs/>
        </w:rPr>
        <w:t>if</w:t>
      </w:r>
      <w:proofErr w:type="spellEnd"/>
      <w:r>
        <w:rPr>
          <w:b/>
          <w:bCs/>
        </w:rPr>
        <w:t xml:space="preserve"> UE power class 6 applies to any of the NTN scenarios in the study item.</w:t>
      </w:r>
    </w:p>
    <w:p w14:paraId="42875C66" w14:textId="33DF711E" w:rsidR="0023692F" w:rsidRDefault="004B16AC" w:rsidP="006177DB">
      <w:r>
        <w:t xml:space="preserve">In </w:t>
      </w:r>
      <w:r w:rsidR="00415410">
        <w:fldChar w:fldCharType="begin"/>
      </w:r>
      <w:r w:rsidR="00415410">
        <w:instrText xml:space="preserve"> REF _Ref61333935 \h </w:instrText>
      </w:r>
      <w:r w:rsidR="00415410">
        <w:fldChar w:fldCharType="separate"/>
      </w:r>
      <w:r w:rsidR="00415410">
        <w:t xml:space="preserve">Table </w:t>
      </w:r>
      <w:r w:rsidR="00415410">
        <w:rPr>
          <w:noProof/>
        </w:rPr>
        <w:t>1</w:t>
      </w:r>
      <w:r w:rsidR="00415410">
        <w:fldChar w:fldCharType="end"/>
      </w:r>
      <w:r w:rsidR="00415410">
        <w:t xml:space="preserve"> and </w:t>
      </w:r>
      <w:r w:rsidR="00415410">
        <w:fldChar w:fldCharType="begin"/>
      </w:r>
      <w:r w:rsidR="00415410">
        <w:instrText xml:space="preserve"> REF _Ref61333937 \h </w:instrText>
      </w:r>
      <w:r w:rsidR="00415410">
        <w:fldChar w:fldCharType="separate"/>
      </w:r>
      <w:r w:rsidR="00415410">
        <w:t xml:space="preserve">Table </w:t>
      </w:r>
      <w:r w:rsidR="00415410">
        <w:rPr>
          <w:noProof/>
        </w:rPr>
        <w:t>2</w:t>
      </w:r>
      <w:r w:rsidR="00415410">
        <w:fldChar w:fldCharType="end"/>
      </w:r>
      <w:r w:rsidR="0023692F">
        <w:t>,</w:t>
      </w:r>
      <w:r w:rsidR="00083FC5">
        <w:t xml:space="preserve"> the</w:t>
      </w:r>
      <w:r w:rsidR="0023692F">
        <w:t xml:space="preserve"> CNR in uplink increases if the pathloss is reduced. </w:t>
      </w:r>
      <w:proofErr w:type="gramStart"/>
      <w:r w:rsidR="0023692F">
        <w:t xml:space="preserve">In particular, </w:t>
      </w:r>
      <w:r w:rsidR="009076A3">
        <w:t>LEO600</w:t>
      </w:r>
      <w:proofErr w:type="gramEnd"/>
      <w:r w:rsidR="00F46967">
        <w:t xml:space="preserve"> </w:t>
      </w:r>
      <w:proofErr w:type="spellStart"/>
      <w:r w:rsidR="00F46967">
        <w:t>scanerio</w:t>
      </w:r>
      <w:proofErr w:type="spellEnd"/>
      <w:r w:rsidR="009076A3">
        <w:t xml:space="preserve"> has a higher CNR than</w:t>
      </w:r>
      <w:r w:rsidR="00F46967">
        <w:t xml:space="preserve"> other scenarios such as</w:t>
      </w:r>
      <w:r w:rsidR="009076A3">
        <w:t xml:space="preserve"> GEO and LEO1200. </w:t>
      </w:r>
      <w:r w:rsidR="006860D9">
        <w:t xml:space="preserve">Also, </w:t>
      </w:r>
      <w:r w:rsidR="00415410">
        <w:fldChar w:fldCharType="begin"/>
      </w:r>
      <w:r w:rsidR="00415410">
        <w:instrText xml:space="preserve"> REF _Ref61333935 \h </w:instrText>
      </w:r>
      <w:r w:rsidR="00415410">
        <w:fldChar w:fldCharType="separate"/>
      </w:r>
      <w:r w:rsidR="00415410">
        <w:t xml:space="preserve">Table </w:t>
      </w:r>
      <w:r w:rsidR="00415410">
        <w:rPr>
          <w:noProof/>
        </w:rPr>
        <w:t>1</w:t>
      </w:r>
      <w:r w:rsidR="00415410">
        <w:fldChar w:fldCharType="end"/>
      </w:r>
      <w:r w:rsidR="00415410">
        <w:t xml:space="preserve"> and </w:t>
      </w:r>
      <w:r w:rsidR="00415410">
        <w:fldChar w:fldCharType="begin"/>
      </w:r>
      <w:r w:rsidR="00415410">
        <w:instrText xml:space="preserve"> REF _Ref61333937 \h </w:instrText>
      </w:r>
      <w:r w:rsidR="00415410">
        <w:fldChar w:fldCharType="separate"/>
      </w:r>
      <w:r w:rsidR="00415410">
        <w:t xml:space="preserve">Table </w:t>
      </w:r>
      <w:r w:rsidR="00415410">
        <w:rPr>
          <w:noProof/>
        </w:rPr>
        <w:t>2</w:t>
      </w:r>
      <w:r w:rsidR="00415410">
        <w:fldChar w:fldCharType="end"/>
      </w:r>
      <w:r w:rsidR="006860D9">
        <w:t xml:space="preserve"> show that </w:t>
      </w:r>
      <w:r w:rsidR="00A86432">
        <w:t>CNR is improved</w:t>
      </w:r>
      <w:r w:rsidR="00001FAF">
        <w:t xml:space="preserve"> as the channel bandwidth becomes small. </w:t>
      </w:r>
      <w:r w:rsidR="00EC42E6">
        <w:t xml:space="preserve">For instance, </w:t>
      </w:r>
      <w:r w:rsidR="001B2111">
        <w:t xml:space="preserve">when </w:t>
      </w:r>
      <w:r w:rsidR="001233EC">
        <w:t xml:space="preserve">the maximum CNR of </w:t>
      </w:r>
      <w:proofErr w:type="spellStart"/>
      <w:r w:rsidR="00EC42E6">
        <w:t>eMTC</w:t>
      </w:r>
      <w:proofErr w:type="spellEnd"/>
      <w:r w:rsidR="00EC42E6">
        <w:t xml:space="preserve"> </w:t>
      </w:r>
      <w:r w:rsidR="001233EC">
        <w:t xml:space="preserve">is </w:t>
      </w:r>
      <w:proofErr w:type="spellStart"/>
      <w:r w:rsidR="001233EC">
        <w:t>upto</w:t>
      </w:r>
      <w:proofErr w:type="spellEnd"/>
      <w:r w:rsidR="001233EC">
        <w:t xml:space="preserve"> </w:t>
      </w:r>
      <w:r w:rsidR="00EC42E6">
        <w:t>4.53</w:t>
      </w:r>
      <w:r w:rsidR="004065BE">
        <w:t xml:space="preserve"> dB</w:t>
      </w:r>
      <w:r w:rsidR="001B2111">
        <w:t xml:space="preserve">, </w:t>
      </w:r>
      <w:r w:rsidR="006F5C75">
        <w:t xml:space="preserve">NB-IoT can achieve </w:t>
      </w:r>
      <w:r w:rsidR="004065BE">
        <w:t xml:space="preserve">the maximum CNR of 13.56 </w:t>
      </w:r>
      <w:proofErr w:type="spellStart"/>
      <w:r w:rsidR="004065BE">
        <w:t>dB</w:t>
      </w:r>
      <w:r w:rsidR="001B2111">
        <w:t>.</w:t>
      </w:r>
      <w:proofErr w:type="spellEnd"/>
      <w:r w:rsidR="001B2111">
        <w:t xml:space="preserve"> This is </w:t>
      </w:r>
      <w:proofErr w:type="gramStart"/>
      <w:r w:rsidR="001B2111">
        <w:t>due to the fact that</w:t>
      </w:r>
      <w:proofErr w:type="gramEnd"/>
      <w:r w:rsidR="00154AEE">
        <w:t xml:space="preserve"> the minimum </w:t>
      </w:r>
      <w:r w:rsidR="00F21B57">
        <w:t xml:space="preserve">channel bandwidth </w:t>
      </w:r>
      <w:r w:rsidR="00154AEE">
        <w:t xml:space="preserve">of </w:t>
      </w:r>
      <w:proofErr w:type="spellStart"/>
      <w:r w:rsidR="00154AEE">
        <w:t>eMTC</w:t>
      </w:r>
      <w:proofErr w:type="spellEnd"/>
      <w:r w:rsidR="00154AEE">
        <w:t xml:space="preserve"> </w:t>
      </w:r>
      <w:r w:rsidR="00F21B57">
        <w:t xml:space="preserve">is 30 kHz while </w:t>
      </w:r>
      <w:r w:rsidR="00CA4F38">
        <w:t xml:space="preserve">NB-IoT </w:t>
      </w:r>
      <w:r w:rsidR="00154AEE">
        <w:t xml:space="preserve">can </w:t>
      </w:r>
      <w:r w:rsidR="00CA4F38">
        <w:t>use</w:t>
      </w:r>
      <w:r w:rsidR="00F21B57">
        <w:t xml:space="preserve"> a</w:t>
      </w:r>
      <w:r w:rsidR="00154AEE">
        <w:t xml:space="preserve"> narrow</w:t>
      </w:r>
      <w:r w:rsidR="00F21B57">
        <w:t xml:space="preserve"> channel bandwidth </w:t>
      </w:r>
      <w:r w:rsidR="00436A2B">
        <w:t>of</w:t>
      </w:r>
      <w:r w:rsidR="00C2016B">
        <w:t xml:space="preserve"> </w:t>
      </w:r>
      <w:r w:rsidR="00DB7994">
        <w:t>3.75 kHz</w:t>
      </w:r>
      <w:r w:rsidR="00436A2B">
        <w:t xml:space="preserve">. </w:t>
      </w:r>
    </w:p>
    <w:p w14:paraId="21121F43" w14:textId="043EE9F0" w:rsidR="00EE5D8F" w:rsidRDefault="00EE5D8F" w:rsidP="00EE5D8F">
      <w:pPr>
        <w:rPr>
          <w:b/>
          <w:bCs/>
        </w:rPr>
      </w:pPr>
      <w:r>
        <w:rPr>
          <w:b/>
          <w:bCs/>
        </w:rPr>
        <w:t>Observation</w:t>
      </w:r>
      <w:r w:rsidR="004C412D">
        <w:rPr>
          <w:b/>
          <w:bCs/>
        </w:rPr>
        <w:t xml:space="preserve"> 2</w:t>
      </w:r>
      <w:r>
        <w:rPr>
          <w:b/>
          <w:bCs/>
        </w:rPr>
        <w:t xml:space="preserve">: UE power class 6 can be </w:t>
      </w:r>
      <w:r w:rsidR="00032778">
        <w:rPr>
          <w:b/>
          <w:bCs/>
        </w:rPr>
        <w:t xml:space="preserve">supported </w:t>
      </w:r>
      <w:r w:rsidR="00CE55CC">
        <w:rPr>
          <w:b/>
          <w:bCs/>
        </w:rPr>
        <w:t>in uplink if a narrow band</w:t>
      </w:r>
      <w:r w:rsidR="00032778">
        <w:rPr>
          <w:b/>
          <w:bCs/>
        </w:rPr>
        <w:t xml:space="preserve">width is used </w:t>
      </w:r>
      <w:r w:rsidR="00CE55CC">
        <w:rPr>
          <w:b/>
          <w:bCs/>
        </w:rPr>
        <w:t>in</w:t>
      </w:r>
      <w:r w:rsidR="004A0B89">
        <w:rPr>
          <w:b/>
          <w:bCs/>
        </w:rPr>
        <w:t xml:space="preserve"> </w:t>
      </w:r>
      <w:r w:rsidR="00CE55CC">
        <w:rPr>
          <w:b/>
          <w:bCs/>
        </w:rPr>
        <w:t>LEO600 scenario.</w:t>
      </w:r>
    </w:p>
    <w:p w14:paraId="399E9A58" w14:textId="22EB9CF4" w:rsidR="00897218" w:rsidRDefault="0023692F" w:rsidP="00897218">
      <w:r>
        <w:lastRenderedPageBreak/>
        <w:t xml:space="preserve">Due to the low output power, </w:t>
      </w:r>
      <w:r w:rsidR="007C3480">
        <w:t>a</w:t>
      </w:r>
      <w:r>
        <w:t xml:space="preserve"> power class 6</w:t>
      </w:r>
      <w:r w:rsidR="007C3480">
        <w:t xml:space="preserve"> device</w:t>
      </w:r>
      <w:r>
        <w:t xml:space="preserve"> needs to recover </w:t>
      </w:r>
      <w:r w:rsidR="008D7060">
        <w:t>from large link loss by other means</w:t>
      </w:r>
      <w:r w:rsidR="009E03B7">
        <w:t xml:space="preserve">. Therefore, a large number of </w:t>
      </w:r>
      <w:proofErr w:type="gramStart"/>
      <w:r w:rsidR="001F4B05">
        <w:t>repetition</w:t>
      </w:r>
      <w:proofErr w:type="gramEnd"/>
      <w:r w:rsidR="009E03B7">
        <w:t xml:space="preserve"> </w:t>
      </w:r>
      <w:r w:rsidR="00415410">
        <w:t>may</w:t>
      </w:r>
      <w:r w:rsidR="009E03B7">
        <w:t xml:space="preserve"> be required for </w:t>
      </w:r>
      <w:r>
        <w:t>UE in power class 6</w:t>
      </w:r>
      <w:r w:rsidR="005F056D">
        <w:t>. However, t</w:t>
      </w:r>
      <w:r w:rsidR="00897218">
        <w:t xml:space="preserve">he small and low power consumption devices may not </w:t>
      </w:r>
      <w:r w:rsidR="001F4B05">
        <w:t>exploit</w:t>
      </w:r>
      <w:r w:rsidR="00897218">
        <w:t xml:space="preserve"> </w:t>
      </w:r>
      <w:proofErr w:type="gramStart"/>
      <w:r w:rsidR="00897218">
        <w:t>a large number of</w:t>
      </w:r>
      <w:proofErr w:type="gramEnd"/>
      <w:r w:rsidR="00897218">
        <w:t xml:space="preserve"> repetitions for coverage recovery</w:t>
      </w:r>
      <w:r w:rsidR="00822A4C">
        <w:t xml:space="preserve">. </w:t>
      </w:r>
    </w:p>
    <w:p w14:paraId="2071C6B7" w14:textId="52494C23" w:rsidR="009076A3" w:rsidRDefault="009076A3" w:rsidP="009076A3">
      <w:pPr>
        <w:rPr>
          <w:b/>
          <w:bCs/>
        </w:rPr>
      </w:pPr>
      <w:r>
        <w:rPr>
          <w:b/>
          <w:bCs/>
        </w:rPr>
        <w:t>Proposal</w:t>
      </w:r>
      <w:r w:rsidR="004C412D">
        <w:rPr>
          <w:b/>
          <w:bCs/>
        </w:rPr>
        <w:t xml:space="preserve"> 2</w:t>
      </w:r>
      <w:r>
        <w:rPr>
          <w:b/>
          <w:bCs/>
        </w:rPr>
        <w:t xml:space="preserve">: </w:t>
      </w:r>
      <w:r w:rsidR="00560FC0">
        <w:rPr>
          <w:b/>
          <w:bCs/>
        </w:rPr>
        <w:t xml:space="preserve">RAN1 to discuss </w:t>
      </w:r>
      <w:r w:rsidR="00415410">
        <w:rPr>
          <w:b/>
          <w:bCs/>
        </w:rPr>
        <w:t>the required CNR, and the related maximum number of repetitions, for UE power class 6 in NTN scenarios</w:t>
      </w:r>
      <w:r w:rsidR="001A06F5">
        <w:rPr>
          <w:b/>
          <w:bCs/>
        </w:rPr>
        <w:t>.</w:t>
      </w:r>
      <w:r w:rsidR="00560FC0">
        <w:rPr>
          <w:b/>
          <w:bCs/>
        </w:rPr>
        <w:t xml:space="preserve"> </w:t>
      </w:r>
    </w:p>
    <w:p w14:paraId="0F8F9DAF" w14:textId="69657A0F" w:rsidR="00415410" w:rsidRDefault="00415410" w:rsidP="00415410">
      <w:pPr>
        <w:pStyle w:val="Caption"/>
        <w:keepNext/>
      </w:pPr>
      <w:bookmarkStart w:id="3" w:name="_Ref6133393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 </w:t>
      </w:r>
      <w:r w:rsidRPr="009975DC">
        <w:t xml:space="preserve">Uplink link budget with CNR for </w:t>
      </w:r>
      <w:proofErr w:type="spellStart"/>
      <w:r w:rsidRPr="009975DC">
        <w:t>eMTC</w:t>
      </w:r>
      <w:proofErr w:type="spellEnd"/>
      <w:r w:rsidRPr="009975DC">
        <w:t xml:space="preserve"> for UE power class 6.</w:t>
      </w:r>
    </w:p>
    <w:tbl>
      <w:tblPr>
        <w:tblW w:w="8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"/>
        <w:gridCol w:w="550"/>
        <w:gridCol w:w="566"/>
        <w:gridCol w:w="459"/>
        <w:gridCol w:w="534"/>
        <w:gridCol w:w="567"/>
        <w:gridCol w:w="666"/>
        <w:gridCol w:w="766"/>
        <w:gridCol w:w="552"/>
        <w:gridCol w:w="566"/>
        <w:gridCol w:w="534"/>
        <w:gridCol w:w="459"/>
        <w:gridCol w:w="459"/>
        <w:gridCol w:w="783"/>
      </w:tblGrid>
      <w:tr w:rsidR="00696334" w:rsidRPr="00787FAB" w14:paraId="55E81AE5" w14:textId="77777777" w:rsidTr="00696334">
        <w:trPr>
          <w:cantSplit/>
          <w:trHeight w:val="2551"/>
          <w:jc w:val="center"/>
        </w:trPr>
        <w:tc>
          <w:tcPr>
            <w:tcW w:w="1005" w:type="dxa"/>
            <w:textDirection w:val="btLr"/>
          </w:tcPr>
          <w:p w14:paraId="42DE8910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787FAB">
              <w:rPr>
                <w:rFonts w:eastAsia="Times New Roman"/>
                <w:color w:val="000000"/>
                <w:lang w:val="en-US"/>
              </w:rPr>
              <w:t>Scenario</w:t>
            </w:r>
          </w:p>
        </w:tc>
        <w:tc>
          <w:tcPr>
            <w:tcW w:w="550" w:type="dxa"/>
            <w:shd w:val="clear" w:color="auto" w:fill="auto"/>
            <w:noWrap/>
            <w:textDirection w:val="btLr"/>
            <w:vAlign w:val="center"/>
            <w:hideMark/>
          </w:tcPr>
          <w:p w14:paraId="6E3CF045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Transmission mode</w:t>
            </w:r>
          </w:p>
        </w:tc>
        <w:tc>
          <w:tcPr>
            <w:tcW w:w="566" w:type="dxa"/>
            <w:shd w:val="clear" w:color="auto" w:fill="auto"/>
            <w:noWrap/>
            <w:textDirection w:val="btLr"/>
            <w:vAlign w:val="center"/>
            <w:hideMark/>
          </w:tcPr>
          <w:p w14:paraId="32DA6F85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Elevation angle</w:t>
            </w:r>
          </w:p>
        </w:tc>
        <w:tc>
          <w:tcPr>
            <w:tcW w:w="459" w:type="dxa"/>
            <w:shd w:val="clear" w:color="auto" w:fill="auto"/>
            <w:noWrap/>
            <w:textDirection w:val="btLr"/>
            <w:vAlign w:val="center"/>
            <w:hideMark/>
          </w:tcPr>
          <w:p w14:paraId="00F4FCE3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Frequency [GHz]</w:t>
            </w:r>
          </w:p>
        </w:tc>
        <w:tc>
          <w:tcPr>
            <w:tcW w:w="534" w:type="dxa"/>
            <w:shd w:val="clear" w:color="auto" w:fill="auto"/>
            <w:noWrap/>
            <w:textDirection w:val="btLr"/>
            <w:vAlign w:val="center"/>
            <w:hideMark/>
          </w:tcPr>
          <w:p w14:paraId="51965373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TX: EIRP [dBm]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14:paraId="0F0C4B75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RX: G/T [dB/T]</w:t>
            </w:r>
          </w:p>
        </w:tc>
        <w:tc>
          <w:tcPr>
            <w:tcW w:w="666" w:type="dxa"/>
            <w:shd w:val="clear" w:color="auto" w:fill="auto"/>
            <w:noWrap/>
            <w:textDirection w:val="btLr"/>
            <w:vAlign w:val="center"/>
            <w:hideMark/>
          </w:tcPr>
          <w:p w14:paraId="65B77CED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Bandwidth [MHz]</w:t>
            </w:r>
          </w:p>
        </w:tc>
        <w:tc>
          <w:tcPr>
            <w:tcW w:w="766" w:type="dxa"/>
            <w:shd w:val="clear" w:color="auto" w:fill="auto"/>
            <w:noWrap/>
            <w:textDirection w:val="btLr"/>
            <w:vAlign w:val="center"/>
            <w:hideMark/>
          </w:tcPr>
          <w:p w14:paraId="4B407D7E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Free space path loss [dB]</w:t>
            </w:r>
          </w:p>
        </w:tc>
        <w:tc>
          <w:tcPr>
            <w:tcW w:w="552" w:type="dxa"/>
            <w:shd w:val="clear" w:color="auto" w:fill="auto"/>
            <w:noWrap/>
            <w:textDirection w:val="btLr"/>
            <w:vAlign w:val="center"/>
            <w:hideMark/>
          </w:tcPr>
          <w:p w14:paraId="041B2C1C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Atmospheric loss [dB]</w:t>
            </w:r>
          </w:p>
        </w:tc>
        <w:tc>
          <w:tcPr>
            <w:tcW w:w="566" w:type="dxa"/>
            <w:shd w:val="clear" w:color="auto" w:fill="auto"/>
            <w:noWrap/>
            <w:textDirection w:val="btLr"/>
            <w:vAlign w:val="center"/>
            <w:hideMark/>
          </w:tcPr>
          <w:p w14:paraId="2177DFC7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Shadow fading margin [dB]</w:t>
            </w:r>
          </w:p>
        </w:tc>
        <w:tc>
          <w:tcPr>
            <w:tcW w:w="534" w:type="dxa"/>
            <w:shd w:val="clear" w:color="auto" w:fill="auto"/>
            <w:noWrap/>
            <w:textDirection w:val="btLr"/>
            <w:vAlign w:val="center"/>
            <w:hideMark/>
          </w:tcPr>
          <w:p w14:paraId="0ED09237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Scintillation Loss [dB]</w:t>
            </w:r>
          </w:p>
        </w:tc>
        <w:tc>
          <w:tcPr>
            <w:tcW w:w="459" w:type="dxa"/>
            <w:shd w:val="clear" w:color="auto" w:fill="auto"/>
            <w:noWrap/>
            <w:textDirection w:val="btLr"/>
            <w:vAlign w:val="center"/>
            <w:hideMark/>
          </w:tcPr>
          <w:p w14:paraId="7285EEF1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Polarization loss [dB]</w:t>
            </w:r>
          </w:p>
        </w:tc>
        <w:tc>
          <w:tcPr>
            <w:tcW w:w="459" w:type="dxa"/>
            <w:shd w:val="clear" w:color="auto" w:fill="auto"/>
            <w:noWrap/>
            <w:textDirection w:val="btLr"/>
            <w:vAlign w:val="center"/>
            <w:hideMark/>
          </w:tcPr>
          <w:p w14:paraId="172C7EC7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Additional losses [dB]</w:t>
            </w:r>
          </w:p>
        </w:tc>
        <w:tc>
          <w:tcPr>
            <w:tcW w:w="783" w:type="dxa"/>
            <w:shd w:val="clear" w:color="auto" w:fill="auto"/>
            <w:noWrap/>
            <w:textDirection w:val="btLr"/>
            <w:vAlign w:val="center"/>
            <w:hideMark/>
          </w:tcPr>
          <w:p w14:paraId="21084913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CNR [dB]</w:t>
            </w:r>
          </w:p>
        </w:tc>
      </w:tr>
      <w:tr w:rsidR="00540029" w:rsidRPr="00787FAB" w14:paraId="15F97EB6" w14:textId="77777777" w:rsidTr="00696334">
        <w:trPr>
          <w:trHeight w:val="294"/>
          <w:jc w:val="center"/>
        </w:trPr>
        <w:tc>
          <w:tcPr>
            <w:tcW w:w="1005" w:type="dxa"/>
            <w:vMerge w:val="restart"/>
          </w:tcPr>
          <w:p w14:paraId="445C977C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color w:val="000000"/>
                <w:lang w:val="en-US"/>
              </w:rPr>
              <w:t>eMTC</w:t>
            </w:r>
            <w:proofErr w:type="spellEnd"/>
            <w:r>
              <w:rPr>
                <w:rFonts w:eastAsia="Times New Roman"/>
                <w:color w:val="000000"/>
                <w:lang w:val="en-US"/>
              </w:rPr>
              <w:t>, GEO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 w14:paraId="2F2C5726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</w:tcPr>
          <w:p w14:paraId="5318243F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365A5">
              <w:t>12.5</w:t>
            </w:r>
          </w:p>
        </w:tc>
        <w:tc>
          <w:tcPr>
            <w:tcW w:w="459" w:type="dxa"/>
            <w:shd w:val="clear" w:color="auto" w:fill="auto"/>
            <w:noWrap/>
          </w:tcPr>
          <w:p w14:paraId="60335DC0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365A5">
              <w:t>2</w:t>
            </w:r>
          </w:p>
        </w:tc>
        <w:tc>
          <w:tcPr>
            <w:tcW w:w="534" w:type="dxa"/>
            <w:shd w:val="clear" w:color="auto" w:fill="auto"/>
            <w:noWrap/>
          </w:tcPr>
          <w:p w14:paraId="2DA078ED" w14:textId="5B6FC2C9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</w:tcPr>
          <w:p w14:paraId="004BDE57" w14:textId="59BCFB85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365A5">
              <w:t>19</w:t>
            </w:r>
          </w:p>
        </w:tc>
        <w:tc>
          <w:tcPr>
            <w:tcW w:w="666" w:type="dxa"/>
            <w:shd w:val="clear" w:color="auto" w:fill="auto"/>
            <w:noWrap/>
          </w:tcPr>
          <w:p w14:paraId="799D529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365A5">
              <w:t>1.08</w:t>
            </w:r>
          </w:p>
        </w:tc>
        <w:tc>
          <w:tcPr>
            <w:tcW w:w="766" w:type="dxa"/>
            <w:shd w:val="clear" w:color="auto" w:fill="auto"/>
            <w:noWrap/>
          </w:tcPr>
          <w:p w14:paraId="23768AC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365A5">
              <w:t>190.58</w:t>
            </w:r>
          </w:p>
        </w:tc>
        <w:tc>
          <w:tcPr>
            <w:tcW w:w="552" w:type="dxa"/>
            <w:shd w:val="clear" w:color="auto" w:fill="auto"/>
            <w:noWrap/>
          </w:tcPr>
          <w:p w14:paraId="15B5E7CE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365A5">
              <w:t>0.2</w:t>
            </w:r>
          </w:p>
        </w:tc>
        <w:tc>
          <w:tcPr>
            <w:tcW w:w="566" w:type="dxa"/>
            <w:shd w:val="clear" w:color="auto" w:fill="auto"/>
            <w:noWrap/>
          </w:tcPr>
          <w:p w14:paraId="7E8A8D91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365A5">
              <w:t>3</w:t>
            </w:r>
          </w:p>
        </w:tc>
        <w:tc>
          <w:tcPr>
            <w:tcW w:w="534" w:type="dxa"/>
            <w:shd w:val="clear" w:color="auto" w:fill="auto"/>
            <w:noWrap/>
          </w:tcPr>
          <w:p w14:paraId="2465FBAC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365A5">
              <w:t>2.2</w:t>
            </w:r>
          </w:p>
        </w:tc>
        <w:tc>
          <w:tcPr>
            <w:tcW w:w="459" w:type="dxa"/>
            <w:shd w:val="clear" w:color="auto" w:fill="auto"/>
            <w:noWrap/>
          </w:tcPr>
          <w:p w14:paraId="7774C30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365A5">
              <w:t>0</w:t>
            </w:r>
          </w:p>
        </w:tc>
        <w:tc>
          <w:tcPr>
            <w:tcW w:w="459" w:type="dxa"/>
            <w:shd w:val="clear" w:color="auto" w:fill="auto"/>
            <w:noWrap/>
          </w:tcPr>
          <w:p w14:paraId="556B0A0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B365A5">
              <w:t>0</w:t>
            </w:r>
          </w:p>
        </w:tc>
        <w:tc>
          <w:tcPr>
            <w:tcW w:w="783" w:type="dxa"/>
            <w:shd w:val="clear" w:color="auto" w:fill="auto"/>
            <w:noWrap/>
          </w:tcPr>
          <w:p w14:paraId="066CC620" w14:textId="203FF55A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-24.72</w:t>
            </w:r>
          </w:p>
        </w:tc>
      </w:tr>
      <w:tr w:rsidR="00540029" w:rsidRPr="00787FAB" w14:paraId="757F6318" w14:textId="77777777" w:rsidTr="00672906">
        <w:trPr>
          <w:trHeight w:val="294"/>
          <w:jc w:val="center"/>
        </w:trPr>
        <w:tc>
          <w:tcPr>
            <w:tcW w:w="1005" w:type="dxa"/>
            <w:vMerge/>
          </w:tcPr>
          <w:p w14:paraId="1F7ED1BA" w14:textId="77777777" w:rsidR="00540029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</w:tcPr>
          <w:p w14:paraId="5F409C9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14:paraId="4CC44CC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12.5</w:t>
            </w:r>
          </w:p>
        </w:tc>
        <w:tc>
          <w:tcPr>
            <w:tcW w:w="459" w:type="dxa"/>
            <w:shd w:val="clear" w:color="auto" w:fill="auto"/>
            <w:noWrap/>
            <w:vAlign w:val="center"/>
          </w:tcPr>
          <w:p w14:paraId="21C18AA4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</w:tcPr>
          <w:p w14:paraId="18F07917" w14:textId="689B50AC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5C62341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E74E37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0.36</w:t>
            </w:r>
          </w:p>
        </w:tc>
        <w:tc>
          <w:tcPr>
            <w:tcW w:w="766" w:type="dxa"/>
            <w:shd w:val="clear" w:color="auto" w:fill="auto"/>
            <w:noWrap/>
            <w:vAlign w:val="center"/>
          </w:tcPr>
          <w:p w14:paraId="25474444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190.58</w:t>
            </w:r>
          </w:p>
        </w:tc>
        <w:tc>
          <w:tcPr>
            <w:tcW w:w="552" w:type="dxa"/>
            <w:shd w:val="clear" w:color="auto" w:fill="auto"/>
            <w:noWrap/>
            <w:vAlign w:val="center"/>
          </w:tcPr>
          <w:p w14:paraId="3A12BE1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0.2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14:paraId="7C136CF1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14:paraId="10474BAB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</w:tcPr>
          <w:p w14:paraId="1A2EAB2D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</w:tcPr>
          <w:p w14:paraId="0B699ED7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783" w:type="dxa"/>
            <w:shd w:val="clear" w:color="auto" w:fill="auto"/>
            <w:noWrap/>
          </w:tcPr>
          <w:p w14:paraId="6DFF4823" w14:textId="2F0DF148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-19.94</w:t>
            </w:r>
          </w:p>
        </w:tc>
      </w:tr>
      <w:tr w:rsidR="00540029" w:rsidRPr="00787FAB" w14:paraId="3CAE4C46" w14:textId="77777777" w:rsidTr="00672906">
        <w:trPr>
          <w:trHeight w:val="294"/>
          <w:jc w:val="center"/>
        </w:trPr>
        <w:tc>
          <w:tcPr>
            <w:tcW w:w="1005" w:type="dxa"/>
            <w:vMerge/>
          </w:tcPr>
          <w:p w14:paraId="33097DA4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14:paraId="0E25C20A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5991BBB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12.5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46DB63A0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  <w:hideMark/>
          </w:tcPr>
          <w:p w14:paraId="6989CC89" w14:textId="358BF0A5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7894AF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ECF383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0.18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F46BEAF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190.58</w:t>
            </w:r>
          </w:p>
        </w:tc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480E0E19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5E3FBCB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14:paraId="4E374D9C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3AA93C0E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0971AB86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14:paraId="68CDDD43" w14:textId="00871C10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-16.93</w:t>
            </w:r>
          </w:p>
        </w:tc>
      </w:tr>
      <w:tr w:rsidR="00540029" w:rsidRPr="00787FAB" w14:paraId="67DEB3D2" w14:textId="77777777" w:rsidTr="00672906">
        <w:trPr>
          <w:trHeight w:val="294"/>
          <w:jc w:val="center"/>
        </w:trPr>
        <w:tc>
          <w:tcPr>
            <w:tcW w:w="1005" w:type="dxa"/>
            <w:vMerge/>
          </w:tcPr>
          <w:p w14:paraId="05B0F9B7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14:paraId="7168A49D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568011A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12.5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0A31D577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  <w:hideMark/>
          </w:tcPr>
          <w:p w14:paraId="34D6E6A3" w14:textId="75D26B6A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5ABBBB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AE0B77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0.09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9EB5BD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190.58</w:t>
            </w:r>
          </w:p>
        </w:tc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352E7057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5198866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14:paraId="63692496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53AD826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4270A98C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14:paraId="77252A8F" w14:textId="3BA352B4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-13.92</w:t>
            </w:r>
          </w:p>
        </w:tc>
      </w:tr>
      <w:tr w:rsidR="00540029" w:rsidRPr="00787FAB" w14:paraId="5D6DB6BC" w14:textId="77777777" w:rsidTr="00672906">
        <w:trPr>
          <w:trHeight w:val="294"/>
          <w:jc w:val="center"/>
        </w:trPr>
        <w:tc>
          <w:tcPr>
            <w:tcW w:w="1005" w:type="dxa"/>
            <w:vMerge/>
          </w:tcPr>
          <w:p w14:paraId="65A57380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14:paraId="174CEB24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7CE57E4B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12.5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0B2B089F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  <w:hideMark/>
          </w:tcPr>
          <w:p w14:paraId="0CF67B87" w14:textId="6AC3DEC3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EDB39F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810C2D6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0.045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60F710C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190.58</w:t>
            </w:r>
          </w:p>
        </w:tc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5970A303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512A992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14:paraId="6A418E8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7005E7CC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2D9A68A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14:paraId="17ACDB82" w14:textId="744ECD01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-10.91</w:t>
            </w:r>
          </w:p>
        </w:tc>
      </w:tr>
      <w:tr w:rsidR="00540029" w:rsidRPr="00787FAB" w14:paraId="3ED9A5EE" w14:textId="77777777" w:rsidTr="00672906">
        <w:trPr>
          <w:trHeight w:val="294"/>
          <w:jc w:val="center"/>
        </w:trPr>
        <w:tc>
          <w:tcPr>
            <w:tcW w:w="1005" w:type="dxa"/>
            <w:vMerge/>
          </w:tcPr>
          <w:p w14:paraId="55082017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14:paraId="33C3EB5F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7E296D41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12.5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16515D56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  <w:hideMark/>
          </w:tcPr>
          <w:p w14:paraId="4A76767F" w14:textId="4E651C59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DACC033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7564B1B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0.03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48C17D6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190.58</w:t>
            </w:r>
          </w:p>
        </w:tc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7D7B3C16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0.2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7BBD25E7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14:paraId="2264105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73D2E7F0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7D18CD5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14:paraId="3B8A2C7E" w14:textId="50EE3BA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-9.15</w:t>
            </w:r>
          </w:p>
        </w:tc>
      </w:tr>
      <w:tr w:rsidR="00540029" w:rsidRPr="00787FAB" w14:paraId="25B4519E" w14:textId="77777777" w:rsidTr="00696334">
        <w:trPr>
          <w:trHeight w:val="294"/>
          <w:jc w:val="center"/>
        </w:trPr>
        <w:tc>
          <w:tcPr>
            <w:tcW w:w="1005" w:type="dxa"/>
            <w:vMerge w:val="restart"/>
          </w:tcPr>
          <w:p w14:paraId="3EBF723A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color w:val="000000"/>
                <w:lang w:val="en-US"/>
              </w:rPr>
              <w:t>eMTC</w:t>
            </w:r>
            <w:proofErr w:type="spellEnd"/>
            <w:r>
              <w:rPr>
                <w:rFonts w:eastAsia="Times New Roman"/>
                <w:color w:val="000000"/>
                <w:lang w:val="en-US"/>
              </w:rPr>
              <w:t>, LEO1200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 w14:paraId="518E01F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</w:tcPr>
          <w:p w14:paraId="4FED89D0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5E28">
              <w:t>30</w:t>
            </w:r>
          </w:p>
        </w:tc>
        <w:tc>
          <w:tcPr>
            <w:tcW w:w="459" w:type="dxa"/>
            <w:shd w:val="clear" w:color="auto" w:fill="auto"/>
            <w:noWrap/>
          </w:tcPr>
          <w:p w14:paraId="66CCD5CA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5E28">
              <w:t>2</w:t>
            </w:r>
          </w:p>
        </w:tc>
        <w:tc>
          <w:tcPr>
            <w:tcW w:w="534" w:type="dxa"/>
            <w:shd w:val="clear" w:color="auto" w:fill="auto"/>
            <w:noWrap/>
          </w:tcPr>
          <w:p w14:paraId="5B328F6E" w14:textId="6FFEFC0C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</w:tcPr>
          <w:p w14:paraId="3DB56220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5E28">
              <w:t>1.1</w:t>
            </w:r>
          </w:p>
        </w:tc>
        <w:tc>
          <w:tcPr>
            <w:tcW w:w="666" w:type="dxa"/>
            <w:shd w:val="clear" w:color="auto" w:fill="auto"/>
            <w:noWrap/>
          </w:tcPr>
          <w:p w14:paraId="7282466E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5E28">
              <w:t>1.08</w:t>
            </w:r>
          </w:p>
        </w:tc>
        <w:tc>
          <w:tcPr>
            <w:tcW w:w="766" w:type="dxa"/>
            <w:shd w:val="clear" w:color="auto" w:fill="auto"/>
            <w:noWrap/>
          </w:tcPr>
          <w:p w14:paraId="0AD4DDE1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5E28">
              <w:t>164.49</w:t>
            </w:r>
          </w:p>
        </w:tc>
        <w:tc>
          <w:tcPr>
            <w:tcW w:w="552" w:type="dxa"/>
            <w:shd w:val="clear" w:color="auto" w:fill="auto"/>
            <w:noWrap/>
          </w:tcPr>
          <w:p w14:paraId="2350B437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5E28">
              <w:t>0.1</w:t>
            </w:r>
          </w:p>
        </w:tc>
        <w:tc>
          <w:tcPr>
            <w:tcW w:w="566" w:type="dxa"/>
            <w:shd w:val="clear" w:color="auto" w:fill="auto"/>
            <w:noWrap/>
          </w:tcPr>
          <w:p w14:paraId="6A1E73A6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5E28">
              <w:t>3</w:t>
            </w:r>
          </w:p>
        </w:tc>
        <w:tc>
          <w:tcPr>
            <w:tcW w:w="534" w:type="dxa"/>
            <w:shd w:val="clear" w:color="auto" w:fill="auto"/>
            <w:noWrap/>
          </w:tcPr>
          <w:p w14:paraId="2D47A70F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5E28">
              <w:t>2.2</w:t>
            </w:r>
          </w:p>
        </w:tc>
        <w:tc>
          <w:tcPr>
            <w:tcW w:w="459" w:type="dxa"/>
            <w:shd w:val="clear" w:color="auto" w:fill="auto"/>
            <w:noWrap/>
          </w:tcPr>
          <w:p w14:paraId="30E0B8AD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5E28">
              <w:t>0</w:t>
            </w:r>
          </w:p>
        </w:tc>
        <w:tc>
          <w:tcPr>
            <w:tcW w:w="459" w:type="dxa"/>
            <w:shd w:val="clear" w:color="auto" w:fill="auto"/>
            <w:noWrap/>
          </w:tcPr>
          <w:p w14:paraId="3819909A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5E28">
              <w:t>0</w:t>
            </w:r>
          </w:p>
        </w:tc>
        <w:tc>
          <w:tcPr>
            <w:tcW w:w="783" w:type="dxa"/>
            <w:shd w:val="clear" w:color="auto" w:fill="auto"/>
            <w:noWrap/>
          </w:tcPr>
          <w:p w14:paraId="47CD2FEC" w14:textId="0836E5FB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-16.42</w:t>
            </w:r>
          </w:p>
        </w:tc>
      </w:tr>
      <w:tr w:rsidR="00540029" w:rsidRPr="00787FAB" w14:paraId="26E33A3D" w14:textId="77777777" w:rsidTr="00672906">
        <w:trPr>
          <w:trHeight w:val="294"/>
          <w:jc w:val="center"/>
        </w:trPr>
        <w:tc>
          <w:tcPr>
            <w:tcW w:w="1005" w:type="dxa"/>
            <w:vMerge/>
          </w:tcPr>
          <w:p w14:paraId="11ABEEEC" w14:textId="77777777" w:rsidR="00540029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</w:tcPr>
          <w:p w14:paraId="0BF9830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14:paraId="7E23FB87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</w:tcPr>
          <w:p w14:paraId="45756A6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</w:tcPr>
          <w:p w14:paraId="447F8460" w14:textId="536C70AE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6B062EFD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7459120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0.36</w:t>
            </w:r>
          </w:p>
        </w:tc>
        <w:tc>
          <w:tcPr>
            <w:tcW w:w="766" w:type="dxa"/>
            <w:shd w:val="clear" w:color="auto" w:fill="auto"/>
            <w:noWrap/>
            <w:vAlign w:val="center"/>
          </w:tcPr>
          <w:p w14:paraId="72DD642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164.49</w:t>
            </w:r>
          </w:p>
        </w:tc>
        <w:tc>
          <w:tcPr>
            <w:tcW w:w="552" w:type="dxa"/>
            <w:shd w:val="clear" w:color="auto" w:fill="auto"/>
            <w:noWrap/>
            <w:vAlign w:val="center"/>
          </w:tcPr>
          <w:p w14:paraId="3257D26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14:paraId="6E2EC5A7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14:paraId="13617F86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</w:tcPr>
          <w:p w14:paraId="1E65E1DE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</w:tcPr>
          <w:p w14:paraId="4596BF3D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783" w:type="dxa"/>
            <w:shd w:val="clear" w:color="auto" w:fill="auto"/>
            <w:noWrap/>
          </w:tcPr>
          <w:p w14:paraId="43336CD7" w14:textId="49AE9F9C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-11.65</w:t>
            </w:r>
          </w:p>
        </w:tc>
      </w:tr>
      <w:tr w:rsidR="00540029" w:rsidRPr="00787FAB" w14:paraId="046F8E93" w14:textId="77777777" w:rsidTr="00672906">
        <w:trPr>
          <w:trHeight w:val="294"/>
          <w:jc w:val="center"/>
        </w:trPr>
        <w:tc>
          <w:tcPr>
            <w:tcW w:w="1005" w:type="dxa"/>
            <w:vMerge/>
          </w:tcPr>
          <w:p w14:paraId="763E109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14:paraId="460FA0A3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60926C26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6C4BCCF6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  <w:hideMark/>
          </w:tcPr>
          <w:p w14:paraId="3302ED6F" w14:textId="61E0C31A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25B7CBD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ACD2817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0.18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B87D47F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164.49</w:t>
            </w:r>
          </w:p>
        </w:tc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74EFD351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2F8AB9B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14:paraId="7802B176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1A5EE6DE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45CB94CF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14:paraId="2E18B1F3" w14:textId="3E15BFC1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-8.64</w:t>
            </w:r>
          </w:p>
        </w:tc>
      </w:tr>
      <w:tr w:rsidR="00540029" w:rsidRPr="00787FAB" w14:paraId="406E29DA" w14:textId="77777777" w:rsidTr="00672906">
        <w:trPr>
          <w:trHeight w:val="294"/>
          <w:jc w:val="center"/>
        </w:trPr>
        <w:tc>
          <w:tcPr>
            <w:tcW w:w="1005" w:type="dxa"/>
            <w:vMerge/>
          </w:tcPr>
          <w:p w14:paraId="46BD41F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14:paraId="6598932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2951DA4B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44303FA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  <w:hideMark/>
          </w:tcPr>
          <w:p w14:paraId="0A0672F6" w14:textId="37EAFE2A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750EED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09CA5F7C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0.09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3BDD32B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164.49</w:t>
            </w:r>
          </w:p>
        </w:tc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145AD82A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7C2377EE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14:paraId="77BCD9E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230030E3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5960305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14:paraId="5A2B0BBD" w14:textId="7A0E11AE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-5.63</w:t>
            </w:r>
          </w:p>
        </w:tc>
      </w:tr>
      <w:tr w:rsidR="00540029" w:rsidRPr="00787FAB" w14:paraId="19E43E9F" w14:textId="77777777" w:rsidTr="00672906">
        <w:trPr>
          <w:trHeight w:val="294"/>
          <w:jc w:val="center"/>
        </w:trPr>
        <w:tc>
          <w:tcPr>
            <w:tcW w:w="1005" w:type="dxa"/>
            <w:vMerge/>
          </w:tcPr>
          <w:p w14:paraId="5D486204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14:paraId="3CE51AC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3C4130A4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2BF3D01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  <w:hideMark/>
          </w:tcPr>
          <w:p w14:paraId="43827A90" w14:textId="2BF858E2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A4C45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6F0D629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0.045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F8C608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164.49</w:t>
            </w:r>
          </w:p>
        </w:tc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775FBF8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2F43AFEE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14:paraId="52C10A1D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52ADCD6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70ADE49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14:paraId="5A26B46A" w14:textId="2C5CCCCF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-2.62</w:t>
            </w:r>
          </w:p>
        </w:tc>
      </w:tr>
      <w:tr w:rsidR="00540029" w:rsidRPr="00787FAB" w14:paraId="473574D8" w14:textId="77777777" w:rsidTr="00672906">
        <w:trPr>
          <w:trHeight w:val="294"/>
          <w:jc w:val="center"/>
        </w:trPr>
        <w:tc>
          <w:tcPr>
            <w:tcW w:w="1005" w:type="dxa"/>
            <w:vMerge/>
          </w:tcPr>
          <w:p w14:paraId="644313C1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14:paraId="7C59C394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1AB0F74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120A676F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  <w:hideMark/>
          </w:tcPr>
          <w:p w14:paraId="342ED99A" w14:textId="6C633A9B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5EBF57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DF30A4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0.03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A59DAB9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164.49</w:t>
            </w:r>
          </w:p>
        </w:tc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5428A833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36C980D3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14:paraId="6B5FDF63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5809D6C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0C811C8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14:paraId="502F7201" w14:textId="07CA293B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-0.86</w:t>
            </w:r>
          </w:p>
        </w:tc>
      </w:tr>
      <w:tr w:rsidR="00540029" w:rsidRPr="00787FAB" w14:paraId="4E482A4E" w14:textId="77777777" w:rsidTr="00696334">
        <w:trPr>
          <w:trHeight w:val="294"/>
          <w:jc w:val="center"/>
        </w:trPr>
        <w:tc>
          <w:tcPr>
            <w:tcW w:w="1005" w:type="dxa"/>
            <w:vMerge w:val="restart"/>
          </w:tcPr>
          <w:p w14:paraId="68D04C3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proofErr w:type="spellStart"/>
            <w:r>
              <w:rPr>
                <w:rFonts w:eastAsia="Times New Roman"/>
                <w:color w:val="000000"/>
                <w:lang w:val="en-US"/>
              </w:rPr>
              <w:t>eMTC</w:t>
            </w:r>
            <w:proofErr w:type="spellEnd"/>
            <w:r>
              <w:rPr>
                <w:rFonts w:eastAsia="Times New Roman"/>
                <w:color w:val="000000"/>
                <w:lang w:val="en-US"/>
              </w:rPr>
              <w:t>, LEO600</w:t>
            </w:r>
          </w:p>
        </w:tc>
        <w:tc>
          <w:tcPr>
            <w:tcW w:w="550" w:type="dxa"/>
            <w:shd w:val="clear" w:color="auto" w:fill="auto"/>
            <w:noWrap/>
            <w:vAlign w:val="center"/>
          </w:tcPr>
          <w:p w14:paraId="1A08102E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</w:tcPr>
          <w:p w14:paraId="42616B69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73A97">
              <w:t>30</w:t>
            </w:r>
          </w:p>
        </w:tc>
        <w:tc>
          <w:tcPr>
            <w:tcW w:w="459" w:type="dxa"/>
            <w:shd w:val="clear" w:color="auto" w:fill="auto"/>
            <w:noWrap/>
          </w:tcPr>
          <w:p w14:paraId="2E62658D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73A97">
              <w:t>2</w:t>
            </w:r>
          </w:p>
        </w:tc>
        <w:tc>
          <w:tcPr>
            <w:tcW w:w="534" w:type="dxa"/>
            <w:shd w:val="clear" w:color="auto" w:fill="auto"/>
            <w:noWrap/>
          </w:tcPr>
          <w:p w14:paraId="0FDE93DD" w14:textId="78A31AB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</w:tcPr>
          <w:p w14:paraId="68DB3D41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73A97">
              <w:t>1.1</w:t>
            </w:r>
          </w:p>
        </w:tc>
        <w:tc>
          <w:tcPr>
            <w:tcW w:w="666" w:type="dxa"/>
            <w:shd w:val="clear" w:color="auto" w:fill="auto"/>
            <w:noWrap/>
          </w:tcPr>
          <w:p w14:paraId="3DC9DAC1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73A97">
              <w:t>1.08</w:t>
            </w:r>
          </w:p>
        </w:tc>
        <w:tc>
          <w:tcPr>
            <w:tcW w:w="766" w:type="dxa"/>
            <w:shd w:val="clear" w:color="auto" w:fill="auto"/>
            <w:noWrap/>
          </w:tcPr>
          <w:p w14:paraId="03D9E66C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73A97">
              <w:t>159.10</w:t>
            </w:r>
          </w:p>
        </w:tc>
        <w:tc>
          <w:tcPr>
            <w:tcW w:w="552" w:type="dxa"/>
            <w:shd w:val="clear" w:color="auto" w:fill="auto"/>
            <w:noWrap/>
          </w:tcPr>
          <w:p w14:paraId="59697B93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73A97">
              <w:t>0.1</w:t>
            </w:r>
          </w:p>
        </w:tc>
        <w:tc>
          <w:tcPr>
            <w:tcW w:w="566" w:type="dxa"/>
            <w:shd w:val="clear" w:color="auto" w:fill="auto"/>
            <w:noWrap/>
          </w:tcPr>
          <w:p w14:paraId="3EB6950A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73A97">
              <w:t>3</w:t>
            </w:r>
          </w:p>
        </w:tc>
        <w:tc>
          <w:tcPr>
            <w:tcW w:w="534" w:type="dxa"/>
            <w:shd w:val="clear" w:color="auto" w:fill="auto"/>
            <w:noWrap/>
          </w:tcPr>
          <w:p w14:paraId="7D8063EA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73A97">
              <w:t>2.2</w:t>
            </w:r>
          </w:p>
        </w:tc>
        <w:tc>
          <w:tcPr>
            <w:tcW w:w="459" w:type="dxa"/>
            <w:shd w:val="clear" w:color="auto" w:fill="auto"/>
            <w:noWrap/>
          </w:tcPr>
          <w:p w14:paraId="41860C8E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73A97">
              <w:t>0</w:t>
            </w:r>
          </w:p>
        </w:tc>
        <w:tc>
          <w:tcPr>
            <w:tcW w:w="459" w:type="dxa"/>
            <w:shd w:val="clear" w:color="auto" w:fill="auto"/>
            <w:noWrap/>
          </w:tcPr>
          <w:p w14:paraId="4E9C89DD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73A97">
              <w:t>0</w:t>
            </w:r>
          </w:p>
        </w:tc>
        <w:tc>
          <w:tcPr>
            <w:tcW w:w="783" w:type="dxa"/>
            <w:shd w:val="clear" w:color="auto" w:fill="auto"/>
            <w:noWrap/>
          </w:tcPr>
          <w:p w14:paraId="6661BACD" w14:textId="1BCE34AE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-11.03</w:t>
            </w:r>
          </w:p>
        </w:tc>
      </w:tr>
      <w:tr w:rsidR="00540029" w:rsidRPr="00787FAB" w14:paraId="5C7742E6" w14:textId="77777777" w:rsidTr="00672906">
        <w:trPr>
          <w:trHeight w:val="294"/>
          <w:jc w:val="center"/>
        </w:trPr>
        <w:tc>
          <w:tcPr>
            <w:tcW w:w="1005" w:type="dxa"/>
            <w:vMerge/>
          </w:tcPr>
          <w:p w14:paraId="418BD863" w14:textId="77777777" w:rsidR="00540029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</w:tcPr>
          <w:p w14:paraId="2CF936F1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14:paraId="6FBD816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</w:tcPr>
          <w:p w14:paraId="54197187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</w:tcPr>
          <w:p w14:paraId="6F253BA8" w14:textId="7EF4EA5A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14:paraId="026E804A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43C4BDB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0.36</w:t>
            </w:r>
          </w:p>
        </w:tc>
        <w:tc>
          <w:tcPr>
            <w:tcW w:w="766" w:type="dxa"/>
            <w:shd w:val="clear" w:color="auto" w:fill="auto"/>
            <w:noWrap/>
            <w:vAlign w:val="center"/>
          </w:tcPr>
          <w:p w14:paraId="7836FA8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159.1</w:t>
            </w:r>
          </w:p>
        </w:tc>
        <w:tc>
          <w:tcPr>
            <w:tcW w:w="552" w:type="dxa"/>
            <w:shd w:val="clear" w:color="auto" w:fill="auto"/>
            <w:noWrap/>
            <w:vAlign w:val="center"/>
          </w:tcPr>
          <w:p w14:paraId="703537EC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566" w:type="dxa"/>
            <w:shd w:val="clear" w:color="auto" w:fill="auto"/>
            <w:noWrap/>
            <w:vAlign w:val="center"/>
          </w:tcPr>
          <w:p w14:paraId="44AF4BC0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vAlign w:val="center"/>
          </w:tcPr>
          <w:p w14:paraId="13F9D7B3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</w:tcPr>
          <w:p w14:paraId="72D4A46C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</w:tcPr>
          <w:p w14:paraId="62B4BE7D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783" w:type="dxa"/>
            <w:shd w:val="clear" w:color="auto" w:fill="auto"/>
            <w:noWrap/>
          </w:tcPr>
          <w:p w14:paraId="4AFCB9F8" w14:textId="161CFCEC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-6.26</w:t>
            </w:r>
          </w:p>
        </w:tc>
      </w:tr>
      <w:tr w:rsidR="00540029" w:rsidRPr="00787FAB" w14:paraId="7602EFF5" w14:textId="77777777" w:rsidTr="00672906">
        <w:trPr>
          <w:trHeight w:val="294"/>
          <w:jc w:val="center"/>
        </w:trPr>
        <w:tc>
          <w:tcPr>
            <w:tcW w:w="1005" w:type="dxa"/>
            <w:vMerge/>
          </w:tcPr>
          <w:p w14:paraId="664E494B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14:paraId="645EB6FC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209EBB3D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0481D6E6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  <w:hideMark/>
          </w:tcPr>
          <w:p w14:paraId="041DF0D4" w14:textId="77BFA9D0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AC9C2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7EE70C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0.18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1699DD9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159.1</w:t>
            </w:r>
          </w:p>
        </w:tc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1BD9449B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7929BFAD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14:paraId="51AB5A17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35AC0324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23014D4D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14:paraId="03FF58EB" w14:textId="69068270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-3.25</w:t>
            </w:r>
          </w:p>
        </w:tc>
      </w:tr>
      <w:tr w:rsidR="00540029" w:rsidRPr="00787FAB" w14:paraId="05C0F7EF" w14:textId="77777777" w:rsidTr="00672906">
        <w:trPr>
          <w:trHeight w:val="294"/>
          <w:jc w:val="center"/>
        </w:trPr>
        <w:tc>
          <w:tcPr>
            <w:tcW w:w="1005" w:type="dxa"/>
            <w:vMerge/>
          </w:tcPr>
          <w:p w14:paraId="69BC79DF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14:paraId="7E9C4131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4B7DE531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37CE7453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  <w:hideMark/>
          </w:tcPr>
          <w:p w14:paraId="065160BC" w14:textId="234EB2BF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F8B1D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31CB38A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0.09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C495DAC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159.1</w:t>
            </w:r>
          </w:p>
        </w:tc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059B64C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35750EB7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14:paraId="66C24AB6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46B905DA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43225EF3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14:paraId="18A1798E" w14:textId="1E6B68AE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-0.24</w:t>
            </w:r>
          </w:p>
        </w:tc>
      </w:tr>
      <w:tr w:rsidR="00540029" w:rsidRPr="00787FAB" w14:paraId="0F81491E" w14:textId="77777777" w:rsidTr="00672906">
        <w:trPr>
          <w:trHeight w:val="294"/>
          <w:jc w:val="center"/>
        </w:trPr>
        <w:tc>
          <w:tcPr>
            <w:tcW w:w="1005" w:type="dxa"/>
            <w:vMerge/>
          </w:tcPr>
          <w:p w14:paraId="56F439E7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14:paraId="725E47F4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25FB5134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3567119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  <w:hideMark/>
          </w:tcPr>
          <w:p w14:paraId="4E1A44DD" w14:textId="3BF5176E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D0B3EA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41930BD9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0.045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13A56A1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159.1</w:t>
            </w:r>
          </w:p>
        </w:tc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761A2D4F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6549333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14:paraId="443DFCF9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191EC74F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4CD0D5EC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14:paraId="02ABAFBB" w14:textId="0394DB62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2.77</w:t>
            </w:r>
          </w:p>
        </w:tc>
      </w:tr>
      <w:tr w:rsidR="00540029" w:rsidRPr="00787FAB" w14:paraId="37833F79" w14:textId="77777777" w:rsidTr="00672906">
        <w:trPr>
          <w:trHeight w:val="294"/>
          <w:jc w:val="center"/>
        </w:trPr>
        <w:tc>
          <w:tcPr>
            <w:tcW w:w="1005" w:type="dxa"/>
            <w:vMerge/>
          </w:tcPr>
          <w:p w14:paraId="6DDEAF8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14:paraId="12FFF422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00457108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030DE79F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534" w:type="dxa"/>
            <w:shd w:val="clear" w:color="auto" w:fill="auto"/>
            <w:noWrap/>
            <w:hideMark/>
          </w:tcPr>
          <w:p w14:paraId="477B7C94" w14:textId="7F2BCB03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D63776"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671C5C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79B7D0D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0.03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BD36C4C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159.1</w:t>
            </w:r>
          </w:p>
        </w:tc>
        <w:tc>
          <w:tcPr>
            <w:tcW w:w="552" w:type="dxa"/>
            <w:shd w:val="clear" w:color="auto" w:fill="auto"/>
            <w:noWrap/>
            <w:vAlign w:val="center"/>
            <w:hideMark/>
          </w:tcPr>
          <w:p w14:paraId="18EE6F43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0E2F140A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534" w:type="dxa"/>
            <w:shd w:val="clear" w:color="auto" w:fill="auto"/>
            <w:noWrap/>
            <w:vAlign w:val="center"/>
            <w:hideMark/>
          </w:tcPr>
          <w:p w14:paraId="3F208E09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5EF5D745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18505067" w14:textId="77777777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14:paraId="5C294D31" w14:textId="20B3AA63" w:rsidR="00540029" w:rsidRPr="00986DB3" w:rsidRDefault="00540029" w:rsidP="0054002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017B4">
              <w:t>4.53</w:t>
            </w:r>
          </w:p>
        </w:tc>
      </w:tr>
    </w:tbl>
    <w:p w14:paraId="4126C34C" w14:textId="77777777" w:rsidR="00696334" w:rsidRDefault="00696334" w:rsidP="00696334"/>
    <w:p w14:paraId="197CFBC7" w14:textId="4FCFAEE2" w:rsidR="00415410" w:rsidRDefault="00415410" w:rsidP="00415410">
      <w:pPr>
        <w:pStyle w:val="Caption"/>
        <w:keepNext/>
      </w:pPr>
      <w:bookmarkStart w:id="4" w:name="_Ref613339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t xml:space="preserve"> </w:t>
      </w:r>
      <w:r w:rsidRPr="00CF1FB1">
        <w:t>Uplink link budget with CNR for NB-IoT for UE power class 6.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"/>
        <w:gridCol w:w="483"/>
        <w:gridCol w:w="566"/>
        <w:gridCol w:w="459"/>
        <w:gridCol w:w="459"/>
        <w:gridCol w:w="566"/>
        <w:gridCol w:w="866"/>
        <w:gridCol w:w="766"/>
        <w:gridCol w:w="495"/>
        <w:gridCol w:w="459"/>
        <w:gridCol w:w="466"/>
        <w:gridCol w:w="459"/>
        <w:gridCol w:w="459"/>
        <w:gridCol w:w="851"/>
      </w:tblGrid>
      <w:tr w:rsidR="00696334" w:rsidRPr="00986DB3" w14:paraId="367AB039" w14:textId="77777777" w:rsidTr="00C47D16">
        <w:trPr>
          <w:cantSplit/>
          <w:trHeight w:val="2551"/>
          <w:jc w:val="center"/>
        </w:trPr>
        <w:tc>
          <w:tcPr>
            <w:tcW w:w="1005" w:type="dxa"/>
            <w:textDirection w:val="btLr"/>
          </w:tcPr>
          <w:p w14:paraId="4F18492C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787FAB">
              <w:rPr>
                <w:rFonts w:eastAsia="Times New Roman"/>
                <w:color w:val="000000"/>
                <w:lang w:val="en-US"/>
              </w:rPr>
              <w:t>Scenario</w:t>
            </w:r>
          </w:p>
        </w:tc>
        <w:tc>
          <w:tcPr>
            <w:tcW w:w="483" w:type="dxa"/>
            <w:shd w:val="clear" w:color="auto" w:fill="auto"/>
            <w:noWrap/>
            <w:textDirection w:val="btLr"/>
            <w:vAlign w:val="center"/>
            <w:hideMark/>
          </w:tcPr>
          <w:p w14:paraId="71BBFB2B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Transmission mode</w:t>
            </w:r>
          </w:p>
        </w:tc>
        <w:tc>
          <w:tcPr>
            <w:tcW w:w="566" w:type="dxa"/>
            <w:shd w:val="clear" w:color="auto" w:fill="auto"/>
            <w:noWrap/>
            <w:textDirection w:val="btLr"/>
            <w:vAlign w:val="center"/>
            <w:hideMark/>
          </w:tcPr>
          <w:p w14:paraId="539F86D3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Elevation angle</w:t>
            </w:r>
          </w:p>
        </w:tc>
        <w:tc>
          <w:tcPr>
            <w:tcW w:w="459" w:type="dxa"/>
            <w:shd w:val="clear" w:color="auto" w:fill="auto"/>
            <w:noWrap/>
            <w:textDirection w:val="btLr"/>
            <w:vAlign w:val="center"/>
            <w:hideMark/>
          </w:tcPr>
          <w:p w14:paraId="2A041D34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Frequency [GHz]</w:t>
            </w:r>
          </w:p>
        </w:tc>
        <w:tc>
          <w:tcPr>
            <w:tcW w:w="459" w:type="dxa"/>
            <w:shd w:val="clear" w:color="auto" w:fill="auto"/>
            <w:noWrap/>
            <w:textDirection w:val="btLr"/>
            <w:vAlign w:val="center"/>
            <w:hideMark/>
          </w:tcPr>
          <w:p w14:paraId="7AE1117A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TX: EIRP [dBm]</w:t>
            </w:r>
          </w:p>
        </w:tc>
        <w:tc>
          <w:tcPr>
            <w:tcW w:w="566" w:type="dxa"/>
            <w:shd w:val="clear" w:color="auto" w:fill="auto"/>
            <w:noWrap/>
            <w:textDirection w:val="btLr"/>
            <w:vAlign w:val="center"/>
            <w:hideMark/>
          </w:tcPr>
          <w:p w14:paraId="2768815D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RX: G/T [dB/T]</w:t>
            </w:r>
          </w:p>
        </w:tc>
        <w:tc>
          <w:tcPr>
            <w:tcW w:w="866" w:type="dxa"/>
            <w:shd w:val="clear" w:color="auto" w:fill="auto"/>
            <w:noWrap/>
            <w:textDirection w:val="btLr"/>
            <w:vAlign w:val="center"/>
            <w:hideMark/>
          </w:tcPr>
          <w:p w14:paraId="6F3792FE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Bandwidth [MHz]</w:t>
            </w:r>
          </w:p>
        </w:tc>
        <w:tc>
          <w:tcPr>
            <w:tcW w:w="766" w:type="dxa"/>
            <w:shd w:val="clear" w:color="auto" w:fill="auto"/>
            <w:noWrap/>
            <w:textDirection w:val="btLr"/>
            <w:vAlign w:val="center"/>
            <w:hideMark/>
          </w:tcPr>
          <w:p w14:paraId="420EFBAE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Free space path loss [dB]</w:t>
            </w:r>
          </w:p>
        </w:tc>
        <w:tc>
          <w:tcPr>
            <w:tcW w:w="495" w:type="dxa"/>
            <w:shd w:val="clear" w:color="auto" w:fill="auto"/>
            <w:noWrap/>
            <w:textDirection w:val="btLr"/>
            <w:vAlign w:val="center"/>
            <w:hideMark/>
          </w:tcPr>
          <w:p w14:paraId="53DA2125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Atmospheric loss [dB]</w:t>
            </w:r>
          </w:p>
        </w:tc>
        <w:tc>
          <w:tcPr>
            <w:tcW w:w="459" w:type="dxa"/>
            <w:shd w:val="clear" w:color="auto" w:fill="auto"/>
            <w:noWrap/>
            <w:textDirection w:val="btLr"/>
            <w:vAlign w:val="center"/>
            <w:hideMark/>
          </w:tcPr>
          <w:p w14:paraId="72366799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Shadow fading margin [dB]</w:t>
            </w:r>
          </w:p>
        </w:tc>
        <w:tc>
          <w:tcPr>
            <w:tcW w:w="466" w:type="dxa"/>
            <w:shd w:val="clear" w:color="auto" w:fill="auto"/>
            <w:noWrap/>
            <w:textDirection w:val="btLr"/>
            <w:vAlign w:val="center"/>
            <w:hideMark/>
          </w:tcPr>
          <w:p w14:paraId="2C314CA6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Scintillation Loss [dB]</w:t>
            </w:r>
          </w:p>
        </w:tc>
        <w:tc>
          <w:tcPr>
            <w:tcW w:w="459" w:type="dxa"/>
            <w:shd w:val="clear" w:color="auto" w:fill="auto"/>
            <w:noWrap/>
            <w:textDirection w:val="btLr"/>
            <w:vAlign w:val="center"/>
            <w:hideMark/>
          </w:tcPr>
          <w:p w14:paraId="7A563DB7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Polarization loss [dB]</w:t>
            </w:r>
          </w:p>
        </w:tc>
        <w:tc>
          <w:tcPr>
            <w:tcW w:w="459" w:type="dxa"/>
            <w:shd w:val="clear" w:color="auto" w:fill="auto"/>
            <w:noWrap/>
            <w:textDirection w:val="btLr"/>
            <w:vAlign w:val="center"/>
            <w:hideMark/>
          </w:tcPr>
          <w:p w14:paraId="598A8546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Additional losses [dB]</w:t>
            </w:r>
          </w:p>
        </w:tc>
        <w:tc>
          <w:tcPr>
            <w:tcW w:w="851" w:type="dxa"/>
            <w:shd w:val="clear" w:color="auto" w:fill="auto"/>
            <w:noWrap/>
            <w:textDirection w:val="btLr"/>
            <w:vAlign w:val="center"/>
            <w:hideMark/>
          </w:tcPr>
          <w:p w14:paraId="3227A892" w14:textId="77777777" w:rsidR="00696334" w:rsidRPr="00986DB3" w:rsidRDefault="00696334" w:rsidP="00696334">
            <w:pPr>
              <w:overflowPunct/>
              <w:autoSpaceDE/>
              <w:autoSpaceDN/>
              <w:adjustRightInd/>
              <w:spacing w:after="0"/>
              <w:ind w:left="113" w:right="113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CNR [dB]</w:t>
            </w:r>
          </w:p>
        </w:tc>
      </w:tr>
      <w:tr w:rsidR="00C47D16" w:rsidRPr="00986DB3" w14:paraId="7F156F52" w14:textId="77777777" w:rsidTr="00C47D16">
        <w:trPr>
          <w:trHeight w:val="285"/>
          <w:jc w:val="center"/>
        </w:trPr>
        <w:tc>
          <w:tcPr>
            <w:tcW w:w="1005" w:type="dxa"/>
            <w:vMerge w:val="restart"/>
          </w:tcPr>
          <w:p w14:paraId="1BC7439D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NB-IoT, GEO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4679ADC2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450BCF81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12.5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71247482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1E96879B" w14:textId="3610513B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64155">
              <w:t>14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0FDCF9D6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6946E2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0.18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0D1122A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190.58</w:t>
            </w:r>
          </w:p>
        </w:tc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6FB2825D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2E4010F7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466" w:type="dxa"/>
            <w:shd w:val="clear" w:color="auto" w:fill="auto"/>
            <w:noWrap/>
            <w:vAlign w:val="center"/>
            <w:hideMark/>
          </w:tcPr>
          <w:p w14:paraId="6AD79763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6BD7B1FD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4CD42F05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31CB341" w14:textId="59BC2592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E5853">
              <w:t>-16.93</w:t>
            </w:r>
          </w:p>
        </w:tc>
      </w:tr>
      <w:tr w:rsidR="00C47D16" w:rsidRPr="00986DB3" w14:paraId="12077B96" w14:textId="77777777" w:rsidTr="00C47D16">
        <w:trPr>
          <w:trHeight w:val="285"/>
          <w:jc w:val="center"/>
        </w:trPr>
        <w:tc>
          <w:tcPr>
            <w:tcW w:w="1005" w:type="dxa"/>
            <w:vMerge/>
          </w:tcPr>
          <w:p w14:paraId="745C8B28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1D5383BB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27F15CB3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12.5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717E089B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0B1D0A63" w14:textId="15FB2AB4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64155">
              <w:t>14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742436FA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C5E0BCF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0.09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EF7C8C3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190.58</w:t>
            </w:r>
          </w:p>
        </w:tc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72DD9C08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3AB7CBC7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466" w:type="dxa"/>
            <w:shd w:val="clear" w:color="auto" w:fill="auto"/>
            <w:noWrap/>
            <w:vAlign w:val="center"/>
            <w:hideMark/>
          </w:tcPr>
          <w:p w14:paraId="38116849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0EDA8DF1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71840CB9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1E8FB8E" w14:textId="17CAED62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E5853">
              <w:t>-13.92</w:t>
            </w:r>
          </w:p>
        </w:tc>
      </w:tr>
      <w:tr w:rsidR="00C47D16" w:rsidRPr="00986DB3" w14:paraId="53B81E75" w14:textId="77777777" w:rsidTr="00C47D16">
        <w:trPr>
          <w:trHeight w:val="285"/>
          <w:jc w:val="center"/>
        </w:trPr>
        <w:tc>
          <w:tcPr>
            <w:tcW w:w="1005" w:type="dxa"/>
            <w:vMerge/>
          </w:tcPr>
          <w:p w14:paraId="441CECDA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24B74C5A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26F8D46A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12.5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32F9B76E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30FED765" w14:textId="61EB311B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64155">
              <w:t>14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3B9A0EC4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0353D36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0.045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57A0973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190.58</w:t>
            </w:r>
          </w:p>
        </w:tc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25C94989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3616CE8F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466" w:type="dxa"/>
            <w:shd w:val="clear" w:color="auto" w:fill="auto"/>
            <w:noWrap/>
            <w:vAlign w:val="center"/>
            <w:hideMark/>
          </w:tcPr>
          <w:p w14:paraId="23FF09DC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0A2A0275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08AD0B90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1A14A9B" w14:textId="5A18595F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E5853">
              <w:t>-10.91</w:t>
            </w:r>
          </w:p>
        </w:tc>
      </w:tr>
      <w:tr w:rsidR="00C47D16" w:rsidRPr="00986DB3" w14:paraId="36E28CEB" w14:textId="77777777" w:rsidTr="00C47D16">
        <w:trPr>
          <w:trHeight w:val="285"/>
          <w:jc w:val="center"/>
        </w:trPr>
        <w:tc>
          <w:tcPr>
            <w:tcW w:w="1005" w:type="dxa"/>
            <w:vMerge/>
          </w:tcPr>
          <w:p w14:paraId="59755BF9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065647C3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370BB152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12.5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569E7A71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18CC3139" w14:textId="05E6BE70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64155">
              <w:t>14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6C8907F5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03414E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0.015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7ED3E8D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190.58</w:t>
            </w:r>
          </w:p>
        </w:tc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638592AB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1658963F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466" w:type="dxa"/>
            <w:shd w:val="clear" w:color="auto" w:fill="auto"/>
            <w:noWrap/>
            <w:vAlign w:val="center"/>
            <w:hideMark/>
          </w:tcPr>
          <w:p w14:paraId="5F88A67B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1867B459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5D7E70E1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6BD4A91" w14:textId="199A6FC1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E5853">
              <w:t>-6.14</w:t>
            </w:r>
          </w:p>
        </w:tc>
      </w:tr>
      <w:tr w:rsidR="00C47D16" w:rsidRPr="00986DB3" w14:paraId="3F0CB92F" w14:textId="77777777" w:rsidTr="00C47D16">
        <w:trPr>
          <w:trHeight w:val="285"/>
          <w:jc w:val="center"/>
        </w:trPr>
        <w:tc>
          <w:tcPr>
            <w:tcW w:w="1005" w:type="dxa"/>
            <w:vMerge/>
          </w:tcPr>
          <w:p w14:paraId="2C44F0F5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6BDCBBD2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0E1E58CF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97984">
              <w:t>12.5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3D41B7DE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97984">
              <w:t>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1D37A21B" w14:textId="13CD74FE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64155">
              <w:t>14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7A52B335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97984">
              <w:t>19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14:paraId="51B1EA72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97984">
              <w:t>0.00375</w:t>
            </w:r>
          </w:p>
        </w:tc>
        <w:tc>
          <w:tcPr>
            <w:tcW w:w="766" w:type="dxa"/>
            <w:shd w:val="clear" w:color="auto" w:fill="auto"/>
            <w:noWrap/>
            <w:hideMark/>
          </w:tcPr>
          <w:p w14:paraId="317BEA5C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97984">
              <w:t>190.58</w:t>
            </w:r>
          </w:p>
        </w:tc>
        <w:tc>
          <w:tcPr>
            <w:tcW w:w="495" w:type="dxa"/>
            <w:shd w:val="clear" w:color="auto" w:fill="auto"/>
            <w:noWrap/>
            <w:hideMark/>
          </w:tcPr>
          <w:p w14:paraId="79DAA82E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97984">
              <w:t>0.2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5472E7F8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97984">
              <w:t>3</w:t>
            </w:r>
          </w:p>
        </w:tc>
        <w:tc>
          <w:tcPr>
            <w:tcW w:w="466" w:type="dxa"/>
            <w:shd w:val="clear" w:color="auto" w:fill="auto"/>
            <w:noWrap/>
            <w:hideMark/>
          </w:tcPr>
          <w:p w14:paraId="5739E74A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97984">
              <w:t>2.2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636AE5AF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97984">
              <w:t>0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16FA68AE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97984"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F8EA997" w14:textId="184F42AA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E5853">
              <w:t>-0.12</w:t>
            </w:r>
          </w:p>
        </w:tc>
      </w:tr>
      <w:tr w:rsidR="00C47D16" w:rsidRPr="00986DB3" w14:paraId="742D8044" w14:textId="77777777" w:rsidTr="00C47D16">
        <w:trPr>
          <w:trHeight w:val="285"/>
          <w:jc w:val="center"/>
        </w:trPr>
        <w:tc>
          <w:tcPr>
            <w:tcW w:w="1005" w:type="dxa"/>
            <w:vMerge w:val="restart"/>
          </w:tcPr>
          <w:p w14:paraId="662903CF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NB-IoT, LEO1200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4E83FDD5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38ADA1DB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7827215A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10376EE3" w14:textId="4EAB57D4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64155">
              <w:t>14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39A5B13D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48D4289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0.18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5A3E3F49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164.49</w:t>
            </w:r>
          </w:p>
        </w:tc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210EB23B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4BD84BB0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466" w:type="dxa"/>
            <w:shd w:val="clear" w:color="auto" w:fill="auto"/>
            <w:noWrap/>
            <w:vAlign w:val="center"/>
            <w:hideMark/>
          </w:tcPr>
          <w:p w14:paraId="43DC7900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7C1ADB93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2D6689CB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1C10018" w14:textId="7D7C9919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E5853">
              <w:t>-8.64</w:t>
            </w:r>
          </w:p>
        </w:tc>
      </w:tr>
      <w:tr w:rsidR="00C47D16" w:rsidRPr="00986DB3" w14:paraId="11B0EB7C" w14:textId="77777777" w:rsidTr="00C47D16">
        <w:trPr>
          <w:trHeight w:val="285"/>
          <w:jc w:val="center"/>
        </w:trPr>
        <w:tc>
          <w:tcPr>
            <w:tcW w:w="1005" w:type="dxa"/>
            <w:vMerge/>
          </w:tcPr>
          <w:p w14:paraId="109EB1F5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331DC438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17FD655F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6F26BCDC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3C282B79" w14:textId="4887C1FC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64155">
              <w:t>14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6C189BFE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72553B7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0.09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E095172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164.49</w:t>
            </w:r>
          </w:p>
        </w:tc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06866493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6CCD0CED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466" w:type="dxa"/>
            <w:shd w:val="clear" w:color="auto" w:fill="auto"/>
            <w:noWrap/>
            <w:vAlign w:val="center"/>
            <w:hideMark/>
          </w:tcPr>
          <w:p w14:paraId="1175E2C7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72899760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238128BA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D041BF2" w14:textId="18E2B42A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E5853">
              <w:t>-5.63</w:t>
            </w:r>
          </w:p>
        </w:tc>
      </w:tr>
      <w:tr w:rsidR="00C47D16" w:rsidRPr="00986DB3" w14:paraId="7BB0E4B4" w14:textId="77777777" w:rsidTr="00C47D16">
        <w:trPr>
          <w:trHeight w:val="285"/>
          <w:jc w:val="center"/>
        </w:trPr>
        <w:tc>
          <w:tcPr>
            <w:tcW w:w="1005" w:type="dxa"/>
            <w:vMerge/>
          </w:tcPr>
          <w:p w14:paraId="4B469BFC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6EDAE544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5E9A4FEC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60F8F211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496B4E24" w14:textId="2DD157C1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64155">
              <w:t>14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34A19E5C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744FCC0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0.045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CA1169B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164.49</w:t>
            </w:r>
          </w:p>
        </w:tc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7AED35BC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79337032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466" w:type="dxa"/>
            <w:shd w:val="clear" w:color="auto" w:fill="auto"/>
            <w:noWrap/>
            <w:vAlign w:val="center"/>
            <w:hideMark/>
          </w:tcPr>
          <w:p w14:paraId="45641497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2B76CA63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073EF02A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4903794" w14:textId="78672F4D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E5853">
              <w:t>-2.62</w:t>
            </w:r>
          </w:p>
        </w:tc>
      </w:tr>
      <w:tr w:rsidR="00C47D16" w:rsidRPr="0002348B" w14:paraId="56EB7E90" w14:textId="77777777" w:rsidTr="00C47D16">
        <w:trPr>
          <w:trHeight w:val="285"/>
          <w:jc w:val="center"/>
        </w:trPr>
        <w:tc>
          <w:tcPr>
            <w:tcW w:w="1005" w:type="dxa"/>
            <w:vMerge/>
          </w:tcPr>
          <w:p w14:paraId="4C42D995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3BA1FD46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507E3F98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165A89E8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2A693B09" w14:textId="1B4E4CA9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64155">
              <w:t>14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220A9320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BAF7B6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0.015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1BDC6BA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164.49</w:t>
            </w:r>
          </w:p>
        </w:tc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287D9D98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7613A9C1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466" w:type="dxa"/>
            <w:shd w:val="clear" w:color="auto" w:fill="auto"/>
            <w:noWrap/>
            <w:vAlign w:val="center"/>
            <w:hideMark/>
          </w:tcPr>
          <w:p w14:paraId="6B6453A3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02E97E3E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529CC4E6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33A841F" w14:textId="5DFD06DB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E5853">
              <w:t>2.15</w:t>
            </w:r>
          </w:p>
        </w:tc>
      </w:tr>
      <w:tr w:rsidR="00C47D16" w:rsidRPr="0002348B" w14:paraId="36C4FE65" w14:textId="77777777" w:rsidTr="00C47D16">
        <w:trPr>
          <w:trHeight w:val="285"/>
          <w:jc w:val="center"/>
        </w:trPr>
        <w:tc>
          <w:tcPr>
            <w:tcW w:w="1005" w:type="dxa"/>
            <w:vMerge/>
          </w:tcPr>
          <w:p w14:paraId="23634A55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3327678F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09BCBA23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2348B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14:paraId="283D7462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2348B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58A698C2" w14:textId="12D0B026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64155">
              <w:t>14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0A3F3D6C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2348B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3723FDC6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2348B">
              <w:rPr>
                <w:rFonts w:eastAsia="Times New Roman"/>
                <w:color w:val="000000"/>
                <w:lang w:val="en-US"/>
              </w:rPr>
              <w:t>0.00375</w:t>
            </w:r>
          </w:p>
        </w:tc>
        <w:tc>
          <w:tcPr>
            <w:tcW w:w="766" w:type="dxa"/>
            <w:shd w:val="clear" w:color="auto" w:fill="auto"/>
            <w:noWrap/>
            <w:vAlign w:val="bottom"/>
            <w:hideMark/>
          </w:tcPr>
          <w:p w14:paraId="7ACB6ED7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2348B">
              <w:rPr>
                <w:rFonts w:eastAsia="Times New Roman"/>
                <w:color w:val="000000"/>
                <w:lang w:val="en-US"/>
              </w:rPr>
              <w:t>164.49</w:t>
            </w:r>
          </w:p>
        </w:tc>
        <w:tc>
          <w:tcPr>
            <w:tcW w:w="495" w:type="dxa"/>
            <w:shd w:val="clear" w:color="auto" w:fill="auto"/>
            <w:noWrap/>
            <w:vAlign w:val="bottom"/>
            <w:hideMark/>
          </w:tcPr>
          <w:p w14:paraId="69682D1B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2348B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14:paraId="5C976084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2348B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466" w:type="dxa"/>
            <w:shd w:val="clear" w:color="auto" w:fill="auto"/>
            <w:noWrap/>
            <w:vAlign w:val="bottom"/>
            <w:hideMark/>
          </w:tcPr>
          <w:p w14:paraId="365E7D86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2348B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14:paraId="620241CA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2348B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bottom"/>
            <w:hideMark/>
          </w:tcPr>
          <w:p w14:paraId="0BA2C07F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2348B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DBF8101" w14:textId="57F2EFC8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E5853">
              <w:t>8.17</w:t>
            </w:r>
          </w:p>
        </w:tc>
      </w:tr>
      <w:tr w:rsidR="00C47D16" w:rsidRPr="0002348B" w14:paraId="743BE445" w14:textId="77777777" w:rsidTr="00C47D16">
        <w:trPr>
          <w:trHeight w:val="285"/>
          <w:jc w:val="center"/>
        </w:trPr>
        <w:tc>
          <w:tcPr>
            <w:tcW w:w="1005" w:type="dxa"/>
            <w:vMerge w:val="restart"/>
          </w:tcPr>
          <w:p w14:paraId="3E604C6C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NB-IoT, LEO600</w:t>
            </w: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0F609C03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084DCB3A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2B7A2306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079E6471" w14:textId="536BFE61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64155">
              <w:t>14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627FEC8F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A31BEA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0.18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C72C469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159.1</w:t>
            </w:r>
          </w:p>
        </w:tc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09E5D946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51CCFFE9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466" w:type="dxa"/>
            <w:shd w:val="clear" w:color="auto" w:fill="auto"/>
            <w:noWrap/>
            <w:vAlign w:val="center"/>
            <w:hideMark/>
          </w:tcPr>
          <w:p w14:paraId="4082714D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674160C6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522A88E9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4D32B96" w14:textId="10A88CAE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E5853">
              <w:t>-3.25</w:t>
            </w:r>
          </w:p>
        </w:tc>
      </w:tr>
      <w:tr w:rsidR="00C47D16" w:rsidRPr="0002348B" w14:paraId="3D44A2F2" w14:textId="77777777" w:rsidTr="00C47D16">
        <w:trPr>
          <w:trHeight w:val="285"/>
          <w:jc w:val="center"/>
        </w:trPr>
        <w:tc>
          <w:tcPr>
            <w:tcW w:w="1005" w:type="dxa"/>
            <w:vMerge/>
          </w:tcPr>
          <w:p w14:paraId="38B10F8C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7BAE37A9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659A4B5F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6B4A7AD0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23566EB5" w14:textId="42A32351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64155">
              <w:t>14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45E1D405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38F9B7D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0.09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74CAB74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159.1</w:t>
            </w:r>
          </w:p>
        </w:tc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135A5EF4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0CF97A01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466" w:type="dxa"/>
            <w:shd w:val="clear" w:color="auto" w:fill="auto"/>
            <w:noWrap/>
            <w:vAlign w:val="center"/>
            <w:hideMark/>
          </w:tcPr>
          <w:p w14:paraId="59CA3727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3DB2B540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0BE0292D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1985D6B" w14:textId="3116AE54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E5853">
              <w:t>-0.24</w:t>
            </w:r>
          </w:p>
        </w:tc>
      </w:tr>
      <w:tr w:rsidR="00C47D16" w:rsidRPr="00986DB3" w14:paraId="7182F28A" w14:textId="77777777" w:rsidTr="00C47D16">
        <w:trPr>
          <w:trHeight w:val="285"/>
          <w:jc w:val="center"/>
        </w:trPr>
        <w:tc>
          <w:tcPr>
            <w:tcW w:w="1005" w:type="dxa"/>
            <w:vMerge/>
          </w:tcPr>
          <w:p w14:paraId="0D2BE5EC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68205790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3BCC1E6F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20B84A1D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59000071" w14:textId="05E905EF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64155">
              <w:t>14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701DDAF2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656555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0.045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0ED4B9E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159.1</w:t>
            </w:r>
          </w:p>
        </w:tc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2A7AA8CB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3EAA36A9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466" w:type="dxa"/>
            <w:shd w:val="clear" w:color="auto" w:fill="auto"/>
            <w:noWrap/>
            <w:vAlign w:val="center"/>
            <w:hideMark/>
          </w:tcPr>
          <w:p w14:paraId="22FFB83E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474BDF37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44BF1FC4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332736C" w14:textId="50E454C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E5853">
              <w:t>2.77</w:t>
            </w:r>
          </w:p>
        </w:tc>
      </w:tr>
      <w:tr w:rsidR="00C47D16" w:rsidRPr="00986DB3" w14:paraId="2149BAE0" w14:textId="77777777" w:rsidTr="00C47D16">
        <w:trPr>
          <w:trHeight w:val="285"/>
          <w:jc w:val="center"/>
        </w:trPr>
        <w:tc>
          <w:tcPr>
            <w:tcW w:w="1005" w:type="dxa"/>
            <w:vMerge/>
          </w:tcPr>
          <w:p w14:paraId="479F7F29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4CDE1871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7F5C8B00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1C4D8B0B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65DBEB34" w14:textId="181B6F75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64155">
              <w:t>14</w:t>
            </w:r>
          </w:p>
        </w:tc>
        <w:tc>
          <w:tcPr>
            <w:tcW w:w="566" w:type="dxa"/>
            <w:shd w:val="clear" w:color="auto" w:fill="auto"/>
            <w:noWrap/>
            <w:vAlign w:val="center"/>
            <w:hideMark/>
          </w:tcPr>
          <w:p w14:paraId="40DB0B4C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1.1</w:t>
            </w:r>
          </w:p>
        </w:tc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E4D418C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0.015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64D850A7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159.1</w:t>
            </w:r>
          </w:p>
        </w:tc>
        <w:tc>
          <w:tcPr>
            <w:tcW w:w="495" w:type="dxa"/>
            <w:shd w:val="clear" w:color="auto" w:fill="auto"/>
            <w:noWrap/>
            <w:vAlign w:val="center"/>
            <w:hideMark/>
          </w:tcPr>
          <w:p w14:paraId="599B0ABB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0.1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2BF78FA3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3</w:t>
            </w:r>
          </w:p>
        </w:tc>
        <w:tc>
          <w:tcPr>
            <w:tcW w:w="466" w:type="dxa"/>
            <w:shd w:val="clear" w:color="auto" w:fill="auto"/>
            <w:noWrap/>
            <w:vAlign w:val="center"/>
            <w:hideMark/>
          </w:tcPr>
          <w:p w14:paraId="534E22AD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2.2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7795251B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459" w:type="dxa"/>
            <w:shd w:val="clear" w:color="auto" w:fill="auto"/>
            <w:noWrap/>
            <w:vAlign w:val="center"/>
            <w:hideMark/>
          </w:tcPr>
          <w:p w14:paraId="2FBD69FB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0978EB0" w14:textId="139D54E9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E5853">
              <w:t>7.54</w:t>
            </w:r>
          </w:p>
        </w:tc>
      </w:tr>
      <w:tr w:rsidR="00C47D16" w:rsidRPr="00986DB3" w14:paraId="3253306D" w14:textId="77777777" w:rsidTr="00C47D16">
        <w:trPr>
          <w:trHeight w:val="285"/>
          <w:jc w:val="center"/>
        </w:trPr>
        <w:tc>
          <w:tcPr>
            <w:tcW w:w="1005" w:type="dxa"/>
            <w:vMerge/>
          </w:tcPr>
          <w:p w14:paraId="2492DB0C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483" w:type="dxa"/>
            <w:shd w:val="clear" w:color="auto" w:fill="auto"/>
            <w:noWrap/>
            <w:vAlign w:val="center"/>
            <w:hideMark/>
          </w:tcPr>
          <w:p w14:paraId="30EA33A0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986DB3">
              <w:rPr>
                <w:rFonts w:eastAsia="Times New Roman"/>
                <w:color w:val="000000"/>
                <w:lang w:val="en-US"/>
              </w:rPr>
              <w:t>UL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23CB59EB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406C6E">
              <w:t>30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4B454936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406C6E">
              <w:t>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3C168957" w14:textId="719B02C9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E64155">
              <w:t>14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479F9796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406C6E">
              <w:t>1.1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14:paraId="50872C2F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406C6E">
              <w:t>0.00375</w:t>
            </w:r>
          </w:p>
        </w:tc>
        <w:tc>
          <w:tcPr>
            <w:tcW w:w="766" w:type="dxa"/>
            <w:shd w:val="clear" w:color="auto" w:fill="auto"/>
            <w:noWrap/>
            <w:hideMark/>
          </w:tcPr>
          <w:p w14:paraId="6CB6E6FB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406C6E">
              <w:t>159.10</w:t>
            </w:r>
          </w:p>
        </w:tc>
        <w:tc>
          <w:tcPr>
            <w:tcW w:w="495" w:type="dxa"/>
            <w:shd w:val="clear" w:color="auto" w:fill="auto"/>
            <w:noWrap/>
            <w:hideMark/>
          </w:tcPr>
          <w:p w14:paraId="3FC81834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406C6E">
              <w:t>0.1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7A5567D1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406C6E">
              <w:t>3</w:t>
            </w:r>
          </w:p>
        </w:tc>
        <w:tc>
          <w:tcPr>
            <w:tcW w:w="466" w:type="dxa"/>
            <w:shd w:val="clear" w:color="auto" w:fill="auto"/>
            <w:noWrap/>
            <w:hideMark/>
          </w:tcPr>
          <w:p w14:paraId="397CB077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406C6E">
              <w:t>2.2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7F8AA2AA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406C6E">
              <w:t>0</w:t>
            </w:r>
          </w:p>
        </w:tc>
        <w:tc>
          <w:tcPr>
            <w:tcW w:w="459" w:type="dxa"/>
            <w:shd w:val="clear" w:color="auto" w:fill="auto"/>
            <w:noWrap/>
            <w:hideMark/>
          </w:tcPr>
          <w:p w14:paraId="048F4102" w14:textId="77777777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406C6E">
              <w:t>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6BD96EA" w14:textId="4745A675" w:rsidR="00C47D16" w:rsidRPr="00986DB3" w:rsidRDefault="00C47D16" w:rsidP="00C47D1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0E5853">
              <w:t>13.56</w:t>
            </w:r>
          </w:p>
        </w:tc>
      </w:tr>
    </w:tbl>
    <w:bookmarkEnd w:id="2"/>
    <w:p w14:paraId="10445A01" w14:textId="480CC7E1" w:rsidR="00885580" w:rsidRDefault="007820D0" w:rsidP="00885580">
      <w:pPr>
        <w:pStyle w:val="Heading1"/>
      </w:pPr>
      <w:r>
        <w:t>Conclusion</w:t>
      </w:r>
    </w:p>
    <w:p w14:paraId="0A67D94F" w14:textId="7A55B239" w:rsidR="004C412D" w:rsidRDefault="004C412D" w:rsidP="004C412D">
      <w:r w:rsidRPr="000853C6">
        <w:t xml:space="preserve">Based on the discussion and </w:t>
      </w:r>
      <w:r>
        <w:t>results</w:t>
      </w:r>
      <w:r w:rsidRPr="000853C6">
        <w:t xml:space="preserve"> we have made following observations and proposal:</w:t>
      </w:r>
    </w:p>
    <w:p w14:paraId="7B3D1947" w14:textId="77777777" w:rsidR="004C412D" w:rsidRDefault="004C412D" w:rsidP="004C412D">
      <w:pPr>
        <w:rPr>
          <w:b/>
          <w:bCs/>
        </w:rPr>
      </w:pPr>
      <w:r>
        <w:rPr>
          <w:b/>
          <w:bCs/>
        </w:rPr>
        <w:t>Observation 1: Utilizing UE power class 6 reduces the CNR with 9 dB compared to power class 3.</w:t>
      </w:r>
    </w:p>
    <w:p w14:paraId="15F0D95B" w14:textId="77777777" w:rsidR="004C412D" w:rsidRDefault="004C412D" w:rsidP="004C412D">
      <w:pPr>
        <w:rPr>
          <w:b/>
          <w:bCs/>
        </w:rPr>
      </w:pPr>
      <w:r>
        <w:rPr>
          <w:b/>
          <w:bCs/>
        </w:rPr>
        <w:t>Observation 2: UE power class 6 can be supported in uplink if a narrow bandwidth is used in LEO600 scenario.</w:t>
      </w:r>
    </w:p>
    <w:p w14:paraId="5A5F529B" w14:textId="77777777" w:rsidR="004C412D" w:rsidRDefault="004C412D" w:rsidP="004C412D">
      <w:pPr>
        <w:rPr>
          <w:b/>
          <w:bCs/>
        </w:rPr>
      </w:pPr>
    </w:p>
    <w:p w14:paraId="79690BF7" w14:textId="2AD22196" w:rsidR="004C412D" w:rsidRPr="008D7060" w:rsidRDefault="004C412D" w:rsidP="004C412D">
      <w:pPr>
        <w:rPr>
          <w:b/>
          <w:bCs/>
        </w:rPr>
      </w:pPr>
      <w:r>
        <w:rPr>
          <w:b/>
          <w:bCs/>
        </w:rPr>
        <w:t xml:space="preserve">Proposal 1: RAN1 to discuss if </w:t>
      </w:r>
      <w:proofErr w:type="spellStart"/>
      <w:r>
        <w:rPr>
          <w:b/>
          <w:bCs/>
        </w:rPr>
        <w:t>if</w:t>
      </w:r>
      <w:proofErr w:type="spellEnd"/>
      <w:r>
        <w:rPr>
          <w:b/>
          <w:bCs/>
        </w:rPr>
        <w:t xml:space="preserve"> UE power class 6 applies to any of the NTN scenarios in the study item.</w:t>
      </w:r>
    </w:p>
    <w:p w14:paraId="028EA364" w14:textId="77777777" w:rsidR="004C412D" w:rsidRDefault="004C412D" w:rsidP="004C412D">
      <w:pPr>
        <w:rPr>
          <w:b/>
          <w:bCs/>
        </w:rPr>
      </w:pPr>
      <w:r>
        <w:rPr>
          <w:b/>
          <w:bCs/>
        </w:rPr>
        <w:t xml:space="preserve">Proposal 2: RAN1 to discuss the required CNR, and the related maximum number of repetitions, for UE power class 6 in NTN scenarios. 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10E500D2" w14:textId="77777777" w:rsidR="004564F5" w:rsidRDefault="004564F5" w:rsidP="004564F5">
      <w:pPr>
        <w:pStyle w:val="ListParagraph"/>
        <w:numPr>
          <w:ilvl w:val="0"/>
          <w:numId w:val="27"/>
        </w:numPr>
        <w:spacing w:line="259" w:lineRule="auto"/>
        <w:rPr>
          <w:sz w:val="20"/>
          <w:szCs w:val="20"/>
        </w:rPr>
      </w:pPr>
      <w:bookmarkStart w:id="5" w:name="_Ref53404424"/>
      <w:r>
        <w:rPr>
          <w:sz w:val="20"/>
          <w:szCs w:val="20"/>
        </w:rPr>
        <w:t xml:space="preserve">RP-193235, </w:t>
      </w:r>
      <w:proofErr w:type="spellStart"/>
      <w:r>
        <w:rPr>
          <w:sz w:val="20"/>
          <w:szCs w:val="20"/>
        </w:rPr>
        <w:t>MediaTek</w:t>
      </w:r>
      <w:proofErr w:type="spellEnd"/>
      <w:r>
        <w:rPr>
          <w:sz w:val="20"/>
          <w:szCs w:val="20"/>
        </w:rPr>
        <w:t>, ”</w:t>
      </w:r>
      <w:proofErr w:type="spellStart"/>
      <w:r w:rsidRPr="00BF5862">
        <w:rPr>
          <w:sz w:val="20"/>
          <w:szCs w:val="20"/>
        </w:rPr>
        <w:t>Study</w:t>
      </w:r>
      <w:proofErr w:type="spellEnd"/>
      <w:r w:rsidRPr="00BF5862">
        <w:rPr>
          <w:sz w:val="20"/>
          <w:szCs w:val="20"/>
        </w:rPr>
        <w:t xml:space="preserve"> on NB-</w:t>
      </w:r>
      <w:proofErr w:type="spellStart"/>
      <w:r w:rsidRPr="00BF5862">
        <w:rPr>
          <w:sz w:val="20"/>
          <w:szCs w:val="20"/>
        </w:rPr>
        <w:t>Io</w:t>
      </w:r>
      <w:proofErr w:type="spellEnd"/>
      <w:r w:rsidRPr="00BF5862">
        <w:rPr>
          <w:sz w:val="20"/>
          <w:szCs w:val="20"/>
        </w:rPr>
        <w:t>/</w:t>
      </w:r>
      <w:proofErr w:type="spellStart"/>
      <w:r w:rsidRPr="00BF5862">
        <w:rPr>
          <w:sz w:val="20"/>
          <w:szCs w:val="20"/>
        </w:rPr>
        <w:t>eMTC</w:t>
      </w:r>
      <w:proofErr w:type="spellEnd"/>
      <w:r w:rsidRPr="00BF5862">
        <w:rPr>
          <w:sz w:val="20"/>
          <w:szCs w:val="20"/>
        </w:rPr>
        <w:t xml:space="preserve"> </w:t>
      </w:r>
      <w:proofErr w:type="spellStart"/>
      <w:r w:rsidRPr="00BF5862">
        <w:rPr>
          <w:sz w:val="20"/>
          <w:szCs w:val="20"/>
        </w:rPr>
        <w:t>support</w:t>
      </w:r>
      <w:proofErr w:type="spellEnd"/>
      <w:r w:rsidRPr="00BF5862">
        <w:rPr>
          <w:sz w:val="20"/>
          <w:szCs w:val="20"/>
        </w:rPr>
        <w:t xml:space="preserve"> for </w:t>
      </w:r>
      <w:proofErr w:type="spellStart"/>
      <w:r w:rsidRPr="00BF5862">
        <w:rPr>
          <w:sz w:val="20"/>
          <w:szCs w:val="20"/>
        </w:rPr>
        <w:t>Non-Terrestrial</w:t>
      </w:r>
      <w:proofErr w:type="spellEnd"/>
      <w:r w:rsidRPr="00BF5862">
        <w:rPr>
          <w:sz w:val="20"/>
          <w:szCs w:val="20"/>
        </w:rPr>
        <w:t xml:space="preserve"> Network</w:t>
      </w:r>
      <w:r>
        <w:rPr>
          <w:sz w:val="20"/>
          <w:szCs w:val="20"/>
        </w:rPr>
        <w:t xml:space="preserve">”, </w:t>
      </w:r>
      <w:r w:rsidRPr="00D06D62">
        <w:rPr>
          <w:sz w:val="20"/>
        </w:rPr>
        <w:t>3GPP RAN</w:t>
      </w:r>
      <w:r>
        <w:rPr>
          <w:sz w:val="20"/>
        </w:rPr>
        <w:t xml:space="preserve"> </w:t>
      </w:r>
      <w:r w:rsidRPr="00D06D62">
        <w:rPr>
          <w:sz w:val="20"/>
        </w:rPr>
        <w:t>#86</w:t>
      </w:r>
      <w:r>
        <w:rPr>
          <w:sz w:val="20"/>
        </w:rPr>
        <w:t xml:space="preserve">, </w:t>
      </w:r>
      <w:r>
        <w:rPr>
          <w:sz w:val="20"/>
          <w:szCs w:val="20"/>
        </w:rPr>
        <w:t>2019</w:t>
      </w:r>
      <w:bookmarkEnd w:id="5"/>
    </w:p>
    <w:p w14:paraId="093EE10C" w14:textId="566E8AD9" w:rsidR="00205A4B" w:rsidRDefault="004D7196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id="6" w:name="_Ref61271482"/>
      <w:r>
        <w:rPr>
          <w:sz w:val="20"/>
          <w:szCs w:val="20"/>
        </w:rPr>
        <w:t>3GPP, ”</w:t>
      </w:r>
      <w:r w:rsidR="00B7127A" w:rsidRPr="00B7127A">
        <w:rPr>
          <w:sz w:val="20"/>
          <w:szCs w:val="20"/>
        </w:rPr>
        <w:t>TR 38.821,</w:t>
      </w:r>
      <w:r w:rsidR="00B7127A">
        <w:t xml:space="preserve"> </w:t>
      </w:r>
      <w:r w:rsidR="00956E1A" w:rsidRPr="00956E1A">
        <w:rPr>
          <w:sz w:val="20"/>
          <w:szCs w:val="20"/>
        </w:rPr>
        <w:t xml:space="preserve">Solutions for NR to </w:t>
      </w:r>
      <w:proofErr w:type="spellStart"/>
      <w:r w:rsidR="00956E1A" w:rsidRPr="00956E1A">
        <w:rPr>
          <w:sz w:val="20"/>
          <w:szCs w:val="20"/>
        </w:rPr>
        <w:t>support</w:t>
      </w:r>
      <w:proofErr w:type="spellEnd"/>
      <w:r w:rsidR="00956E1A" w:rsidRPr="00956E1A">
        <w:rPr>
          <w:sz w:val="20"/>
          <w:szCs w:val="20"/>
        </w:rPr>
        <w:t xml:space="preserve"> </w:t>
      </w:r>
      <w:proofErr w:type="spellStart"/>
      <w:r w:rsidR="00956E1A" w:rsidRPr="00956E1A">
        <w:rPr>
          <w:sz w:val="20"/>
          <w:szCs w:val="20"/>
        </w:rPr>
        <w:t>non-terrestrial</w:t>
      </w:r>
      <w:proofErr w:type="spellEnd"/>
      <w:r w:rsidR="00956E1A" w:rsidRPr="00956E1A">
        <w:rPr>
          <w:sz w:val="20"/>
          <w:szCs w:val="20"/>
        </w:rPr>
        <w:t xml:space="preserve"> </w:t>
      </w:r>
      <w:proofErr w:type="spellStart"/>
      <w:r w:rsidR="00956E1A" w:rsidRPr="00956E1A">
        <w:rPr>
          <w:sz w:val="20"/>
          <w:szCs w:val="20"/>
        </w:rPr>
        <w:t>networks</w:t>
      </w:r>
      <w:proofErr w:type="spellEnd"/>
      <w:r w:rsidR="00956E1A">
        <w:rPr>
          <w:sz w:val="20"/>
          <w:szCs w:val="20"/>
        </w:rPr>
        <w:t xml:space="preserve"> v16.0.0”, </w:t>
      </w:r>
      <w:proofErr w:type="spellStart"/>
      <w:r w:rsidR="00B7127A">
        <w:rPr>
          <w:sz w:val="20"/>
          <w:szCs w:val="20"/>
        </w:rPr>
        <w:t>December</w:t>
      </w:r>
      <w:proofErr w:type="spellEnd"/>
      <w:r w:rsidR="00B7127A">
        <w:rPr>
          <w:sz w:val="20"/>
          <w:szCs w:val="20"/>
        </w:rPr>
        <w:t xml:space="preserve"> 2019</w:t>
      </w:r>
      <w:bookmarkEnd w:id="6"/>
    </w:p>
    <w:p w14:paraId="21B0193B" w14:textId="355CD960" w:rsidR="00B87789" w:rsidRPr="005E1B92" w:rsidRDefault="00696334" w:rsidP="00B87789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id="7" w:name="_Ref61274796"/>
      <w:r>
        <w:rPr>
          <w:sz w:val="20"/>
          <w:szCs w:val="20"/>
        </w:rPr>
        <w:t xml:space="preserve">3GPP, ”TS 36.101, User </w:t>
      </w:r>
      <w:proofErr w:type="spellStart"/>
      <w:r>
        <w:rPr>
          <w:sz w:val="20"/>
          <w:szCs w:val="20"/>
        </w:rPr>
        <w:t>Equipment</w:t>
      </w:r>
      <w:proofErr w:type="spellEnd"/>
      <w:r>
        <w:rPr>
          <w:sz w:val="20"/>
          <w:szCs w:val="20"/>
        </w:rPr>
        <w:t xml:space="preserve"> radio transmission and </w:t>
      </w:r>
      <w:proofErr w:type="spellStart"/>
      <w:r>
        <w:rPr>
          <w:sz w:val="20"/>
          <w:szCs w:val="20"/>
        </w:rPr>
        <w:t>reception</w:t>
      </w:r>
      <w:proofErr w:type="spellEnd"/>
      <w:r>
        <w:rPr>
          <w:sz w:val="20"/>
          <w:szCs w:val="20"/>
        </w:rPr>
        <w:t xml:space="preserve"> v16.7.0”, </w:t>
      </w:r>
      <w:proofErr w:type="spellStart"/>
      <w:r>
        <w:rPr>
          <w:sz w:val="20"/>
          <w:szCs w:val="20"/>
        </w:rPr>
        <w:t>December</w:t>
      </w:r>
      <w:proofErr w:type="spellEnd"/>
      <w:r>
        <w:rPr>
          <w:sz w:val="20"/>
          <w:szCs w:val="20"/>
        </w:rPr>
        <w:t xml:space="preserve"> 2020</w:t>
      </w:r>
      <w:bookmarkEnd w:id="7"/>
    </w:p>
    <w:p w14:paraId="460BF803" w14:textId="310635D3" w:rsidR="008D7060" w:rsidRPr="005E1B92" w:rsidRDefault="008D7060" w:rsidP="00B87789">
      <w:pPr>
        <w:pStyle w:val="ListParagraph"/>
        <w:numPr>
          <w:ilvl w:val="0"/>
          <w:numId w:val="27"/>
        </w:numPr>
        <w:rPr>
          <w:sz w:val="20"/>
          <w:szCs w:val="20"/>
        </w:rPr>
      </w:pPr>
      <w:bookmarkStart w:id="8" w:name="_Ref61611371"/>
      <w:r w:rsidRPr="008D7060">
        <w:rPr>
          <w:sz w:val="20"/>
          <w:szCs w:val="20"/>
        </w:rPr>
        <w:t>R1-2101027</w:t>
      </w:r>
      <w:r>
        <w:rPr>
          <w:sz w:val="20"/>
          <w:szCs w:val="20"/>
        </w:rPr>
        <w:t>, Nokia, Nokia Shanghai Bell, ”</w:t>
      </w:r>
      <w:proofErr w:type="spellStart"/>
      <w:r w:rsidRPr="008D7060">
        <w:rPr>
          <w:sz w:val="20"/>
          <w:szCs w:val="20"/>
        </w:rPr>
        <w:t>Scenarios</w:t>
      </w:r>
      <w:proofErr w:type="spellEnd"/>
      <w:r w:rsidRPr="008D7060">
        <w:rPr>
          <w:sz w:val="20"/>
          <w:szCs w:val="20"/>
        </w:rPr>
        <w:t xml:space="preserve"> and </w:t>
      </w:r>
      <w:proofErr w:type="spellStart"/>
      <w:r w:rsidRPr="008D7060">
        <w:rPr>
          <w:sz w:val="20"/>
          <w:szCs w:val="20"/>
        </w:rPr>
        <w:t>evalutions</w:t>
      </w:r>
      <w:proofErr w:type="spellEnd"/>
      <w:r w:rsidRPr="008D7060">
        <w:rPr>
          <w:sz w:val="20"/>
          <w:szCs w:val="20"/>
        </w:rPr>
        <w:t xml:space="preserve"> for NB-</w:t>
      </w:r>
      <w:proofErr w:type="spellStart"/>
      <w:r w:rsidRPr="008D7060">
        <w:rPr>
          <w:sz w:val="20"/>
          <w:szCs w:val="20"/>
        </w:rPr>
        <w:t>IoT</w:t>
      </w:r>
      <w:proofErr w:type="spellEnd"/>
      <w:r w:rsidRPr="008D7060">
        <w:rPr>
          <w:sz w:val="20"/>
          <w:szCs w:val="20"/>
        </w:rPr>
        <w:t>/</w:t>
      </w:r>
      <w:proofErr w:type="spellStart"/>
      <w:r w:rsidRPr="008D7060">
        <w:rPr>
          <w:sz w:val="20"/>
          <w:szCs w:val="20"/>
        </w:rPr>
        <w:t>eMTC</w:t>
      </w:r>
      <w:proofErr w:type="spellEnd"/>
      <w:r w:rsidRPr="008D7060">
        <w:rPr>
          <w:sz w:val="20"/>
          <w:szCs w:val="20"/>
        </w:rPr>
        <w:t xml:space="preserve"> </w:t>
      </w:r>
      <w:proofErr w:type="spellStart"/>
      <w:r w:rsidRPr="008D7060">
        <w:rPr>
          <w:sz w:val="20"/>
          <w:szCs w:val="20"/>
        </w:rPr>
        <w:t>over</w:t>
      </w:r>
      <w:proofErr w:type="spellEnd"/>
      <w:r w:rsidRPr="008D7060">
        <w:rPr>
          <w:sz w:val="20"/>
          <w:szCs w:val="20"/>
        </w:rPr>
        <w:t xml:space="preserve"> NTN</w:t>
      </w:r>
      <w:r>
        <w:rPr>
          <w:sz w:val="20"/>
          <w:szCs w:val="20"/>
        </w:rPr>
        <w:t xml:space="preserve">”, </w:t>
      </w:r>
      <w:proofErr w:type="spellStart"/>
      <w:r>
        <w:rPr>
          <w:sz w:val="20"/>
          <w:szCs w:val="20"/>
        </w:rPr>
        <w:t>January</w:t>
      </w:r>
      <w:proofErr w:type="spellEnd"/>
      <w:r>
        <w:rPr>
          <w:sz w:val="20"/>
          <w:szCs w:val="20"/>
        </w:rPr>
        <w:t xml:space="preserve"> 2021</w:t>
      </w:r>
      <w:bookmarkEnd w:id="8"/>
    </w:p>
    <w:p w14:paraId="436AE5F8" w14:textId="77053288" w:rsidR="00B87789" w:rsidRDefault="00B87789" w:rsidP="00B8778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5A46C653" w14:textId="77777777" w:rsidR="00B87789" w:rsidRDefault="00B87789" w:rsidP="00B87789"/>
    <w:p w14:paraId="64A45FF5" w14:textId="77777777" w:rsidR="00B87789" w:rsidRDefault="00B87789" w:rsidP="00B87789"/>
    <w:p w14:paraId="1102198A" w14:textId="77777777" w:rsidR="00B87789" w:rsidRDefault="00B87789" w:rsidP="00B87789"/>
    <w:p w14:paraId="189A8D51" w14:textId="77777777" w:rsidR="00B87789" w:rsidRDefault="00B87789" w:rsidP="00B87789">
      <w:pPr>
        <w:spacing w:line="259" w:lineRule="auto"/>
      </w:pPr>
    </w:p>
    <w:p w14:paraId="1D708AA3" w14:textId="77777777" w:rsidR="00B87789" w:rsidRDefault="00B87789" w:rsidP="00B8778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B8778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D1095" w14:textId="77777777" w:rsidR="006B262A" w:rsidRDefault="006B262A">
      <w:r>
        <w:separator/>
      </w:r>
    </w:p>
  </w:endnote>
  <w:endnote w:type="continuationSeparator" w:id="0">
    <w:p w14:paraId="25A98868" w14:textId="77777777" w:rsidR="006B262A" w:rsidRDefault="006B262A">
      <w:r>
        <w:continuationSeparator/>
      </w:r>
    </w:p>
  </w:endnote>
  <w:endnote w:type="continuationNotice" w:id="1">
    <w:p w14:paraId="5BB3F744" w14:textId="77777777" w:rsidR="006B262A" w:rsidRDefault="006B26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B9A09" w14:textId="77777777" w:rsidR="006B262A" w:rsidRDefault="006B262A">
      <w:r>
        <w:separator/>
      </w:r>
    </w:p>
  </w:footnote>
  <w:footnote w:type="continuationSeparator" w:id="0">
    <w:p w14:paraId="4B006DA8" w14:textId="77777777" w:rsidR="006B262A" w:rsidRDefault="006B262A">
      <w:r>
        <w:continuationSeparator/>
      </w:r>
    </w:p>
  </w:footnote>
  <w:footnote w:type="continuationNotice" w:id="1">
    <w:p w14:paraId="2637C296" w14:textId="77777777" w:rsidR="006B262A" w:rsidRDefault="006B26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E1F1868"/>
    <w:multiLevelType w:val="multilevel"/>
    <w:tmpl w:val="A0DC908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6592C"/>
    <w:multiLevelType w:val="hybridMultilevel"/>
    <w:tmpl w:val="65E2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7064374"/>
    <w:multiLevelType w:val="hybridMultilevel"/>
    <w:tmpl w:val="EE8AD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4A2959"/>
    <w:multiLevelType w:val="hybridMultilevel"/>
    <w:tmpl w:val="C6BA811A"/>
    <w:lvl w:ilvl="0" w:tplc="49C67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410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528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200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45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82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F26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0EC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9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6" w15:restartNumberingAfterBreak="0">
    <w:nsid w:val="602125ED"/>
    <w:multiLevelType w:val="hybridMultilevel"/>
    <w:tmpl w:val="71EAB29E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2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24"/>
  </w:num>
  <w:num w:numId="3">
    <w:abstractNumId w:val="0"/>
  </w:num>
  <w:num w:numId="4">
    <w:abstractNumId w:val="2"/>
  </w:num>
  <w:num w:numId="5">
    <w:abstractNumId w:val="12"/>
  </w:num>
  <w:num w:numId="6">
    <w:abstractNumId w:val="25"/>
  </w:num>
  <w:num w:numId="7">
    <w:abstractNumId w:val="15"/>
  </w:num>
  <w:num w:numId="8">
    <w:abstractNumId w:val="11"/>
  </w:num>
  <w:num w:numId="9">
    <w:abstractNumId w:val="29"/>
  </w:num>
  <w:num w:numId="10">
    <w:abstractNumId w:val="4"/>
  </w:num>
  <w:num w:numId="11">
    <w:abstractNumId w:val="17"/>
  </w:num>
  <w:num w:numId="12">
    <w:abstractNumId w:val="3"/>
  </w:num>
  <w:num w:numId="13">
    <w:abstractNumId w:val="9"/>
  </w:num>
  <w:num w:numId="14">
    <w:abstractNumId w:val="20"/>
  </w:num>
  <w:num w:numId="15">
    <w:abstractNumId w:val="14"/>
  </w:num>
  <w:num w:numId="16">
    <w:abstractNumId w:val="1"/>
  </w:num>
  <w:num w:numId="17">
    <w:abstractNumId w:val="19"/>
  </w:num>
  <w:num w:numId="18">
    <w:abstractNumId w:val="10"/>
  </w:num>
  <w:num w:numId="19">
    <w:abstractNumId w:val="16"/>
  </w:num>
  <w:num w:numId="20">
    <w:abstractNumId w:val="28"/>
  </w:num>
  <w:num w:numId="21">
    <w:abstractNumId w:val="30"/>
  </w:num>
  <w:num w:numId="22">
    <w:abstractNumId w:val="18"/>
  </w:num>
  <w:num w:numId="23">
    <w:abstractNumId w:val="8"/>
  </w:num>
  <w:num w:numId="24">
    <w:abstractNumId w:val="5"/>
  </w:num>
  <w:num w:numId="25">
    <w:abstractNumId w:val="27"/>
  </w:num>
  <w:num w:numId="26">
    <w:abstractNumId w:val="23"/>
  </w:num>
  <w:num w:numId="27">
    <w:abstractNumId w:val="7"/>
  </w:num>
  <w:num w:numId="28">
    <w:abstractNumId w:val="21"/>
  </w:num>
  <w:num w:numId="29">
    <w:abstractNumId w:val="22"/>
  </w:num>
  <w:num w:numId="30">
    <w:abstractNumId w:val="26"/>
  </w:num>
  <w:num w:numId="31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FAF"/>
    <w:rsid w:val="00003E20"/>
    <w:rsid w:val="00004AC8"/>
    <w:rsid w:val="000053BA"/>
    <w:rsid w:val="00005CAD"/>
    <w:rsid w:val="00006055"/>
    <w:rsid w:val="00006AD4"/>
    <w:rsid w:val="00006CB9"/>
    <w:rsid w:val="000074C4"/>
    <w:rsid w:val="000079A6"/>
    <w:rsid w:val="00010E2C"/>
    <w:rsid w:val="00011B7F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D3D"/>
    <w:rsid w:val="00014F35"/>
    <w:rsid w:val="00015D26"/>
    <w:rsid w:val="00015F98"/>
    <w:rsid w:val="000166AC"/>
    <w:rsid w:val="00017B7F"/>
    <w:rsid w:val="00017EDA"/>
    <w:rsid w:val="000212A5"/>
    <w:rsid w:val="00022B8C"/>
    <w:rsid w:val="0002348B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2778"/>
    <w:rsid w:val="0003332B"/>
    <w:rsid w:val="00033544"/>
    <w:rsid w:val="000339D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353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60D8E"/>
    <w:rsid w:val="00062159"/>
    <w:rsid w:val="00063D9E"/>
    <w:rsid w:val="0006498B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47D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43"/>
    <w:rsid w:val="00076D82"/>
    <w:rsid w:val="00081EC2"/>
    <w:rsid w:val="00082154"/>
    <w:rsid w:val="00083800"/>
    <w:rsid w:val="00083FC5"/>
    <w:rsid w:val="00084835"/>
    <w:rsid w:val="00084A65"/>
    <w:rsid w:val="0008559A"/>
    <w:rsid w:val="000863E5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98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05AF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733"/>
    <w:rsid w:val="000F68D0"/>
    <w:rsid w:val="000F6B15"/>
    <w:rsid w:val="00100646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FCC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3EC"/>
    <w:rsid w:val="001237AC"/>
    <w:rsid w:val="00124E12"/>
    <w:rsid w:val="00124E75"/>
    <w:rsid w:val="0012673D"/>
    <w:rsid w:val="001269B8"/>
    <w:rsid w:val="00127099"/>
    <w:rsid w:val="00130D56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AEE"/>
    <w:rsid w:val="00154F77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3CB"/>
    <w:rsid w:val="001807F2"/>
    <w:rsid w:val="001818A7"/>
    <w:rsid w:val="00182725"/>
    <w:rsid w:val="001829C8"/>
    <w:rsid w:val="00185FBF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6F5"/>
    <w:rsid w:val="001A15C6"/>
    <w:rsid w:val="001A5510"/>
    <w:rsid w:val="001A5C7B"/>
    <w:rsid w:val="001A5E19"/>
    <w:rsid w:val="001A63D8"/>
    <w:rsid w:val="001B01FA"/>
    <w:rsid w:val="001B0832"/>
    <w:rsid w:val="001B18A7"/>
    <w:rsid w:val="001B2111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02E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2265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D5"/>
    <w:rsid w:val="001F17F9"/>
    <w:rsid w:val="001F1987"/>
    <w:rsid w:val="001F201D"/>
    <w:rsid w:val="001F21BC"/>
    <w:rsid w:val="001F22D5"/>
    <w:rsid w:val="001F23BD"/>
    <w:rsid w:val="001F34DA"/>
    <w:rsid w:val="001F4B05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1CB5"/>
    <w:rsid w:val="0021224B"/>
    <w:rsid w:val="00212950"/>
    <w:rsid w:val="00212FB8"/>
    <w:rsid w:val="00213709"/>
    <w:rsid w:val="002149AF"/>
    <w:rsid w:val="00214A86"/>
    <w:rsid w:val="00215AAA"/>
    <w:rsid w:val="0021683C"/>
    <w:rsid w:val="00216D4D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92F"/>
    <w:rsid w:val="0023765A"/>
    <w:rsid w:val="00237921"/>
    <w:rsid w:val="00240342"/>
    <w:rsid w:val="00240356"/>
    <w:rsid w:val="00241311"/>
    <w:rsid w:val="002418E8"/>
    <w:rsid w:val="0024201D"/>
    <w:rsid w:val="00242E22"/>
    <w:rsid w:val="00242F7B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0EBE"/>
    <w:rsid w:val="00251AD6"/>
    <w:rsid w:val="00252C17"/>
    <w:rsid w:val="0025307F"/>
    <w:rsid w:val="002551BD"/>
    <w:rsid w:val="002566B0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1FB4"/>
    <w:rsid w:val="0027204E"/>
    <w:rsid w:val="00273177"/>
    <w:rsid w:val="0027455B"/>
    <w:rsid w:val="00275074"/>
    <w:rsid w:val="00275F45"/>
    <w:rsid w:val="002763E9"/>
    <w:rsid w:val="00276736"/>
    <w:rsid w:val="00276F4E"/>
    <w:rsid w:val="0027773D"/>
    <w:rsid w:val="002778BD"/>
    <w:rsid w:val="00281100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1B1"/>
    <w:rsid w:val="002A02C9"/>
    <w:rsid w:val="002A1062"/>
    <w:rsid w:val="002A2012"/>
    <w:rsid w:val="002A2413"/>
    <w:rsid w:val="002A2F5E"/>
    <w:rsid w:val="002A352A"/>
    <w:rsid w:val="002A4A8A"/>
    <w:rsid w:val="002A607D"/>
    <w:rsid w:val="002B132E"/>
    <w:rsid w:val="002B1499"/>
    <w:rsid w:val="002B2813"/>
    <w:rsid w:val="002B2D29"/>
    <w:rsid w:val="002B3B31"/>
    <w:rsid w:val="002B3BBD"/>
    <w:rsid w:val="002B4F06"/>
    <w:rsid w:val="002C0C4B"/>
    <w:rsid w:val="002C1EEA"/>
    <w:rsid w:val="002C47AD"/>
    <w:rsid w:val="002C5510"/>
    <w:rsid w:val="002C6034"/>
    <w:rsid w:val="002C635B"/>
    <w:rsid w:val="002C707F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4CC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63E6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4D45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4B8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0DCA"/>
    <w:rsid w:val="003A10C3"/>
    <w:rsid w:val="003A3CF5"/>
    <w:rsid w:val="003A495D"/>
    <w:rsid w:val="003A4A40"/>
    <w:rsid w:val="003A4C7C"/>
    <w:rsid w:val="003A5611"/>
    <w:rsid w:val="003A5844"/>
    <w:rsid w:val="003A597F"/>
    <w:rsid w:val="003A61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CE0"/>
    <w:rsid w:val="003B4FAA"/>
    <w:rsid w:val="003B547A"/>
    <w:rsid w:val="003B66A6"/>
    <w:rsid w:val="003B6BB0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50C9"/>
    <w:rsid w:val="003E64A9"/>
    <w:rsid w:val="003E7905"/>
    <w:rsid w:val="003F0336"/>
    <w:rsid w:val="003F2C9B"/>
    <w:rsid w:val="003F3FCC"/>
    <w:rsid w:val="003F5547"/>
    <w:rsid w:val="003F5C40"/>
    <w:rsid w:val="003F6E12"/>
    <w:rsid w:val="003F6F8B"/>
    <w:rsid w:val="003F75ED"/>
    <w:rsid w:val="003F7FEE"/>
    <w:rsid w:val="004002B7"/>
    <w:rsid w:val="00400F31"/>
    <w:rsid w:val="004023BA"/>
    <w:rsid w:val="004043A8"/>
    <w:rsid w:val="00404AB0"/>
    <w:rsid w:val="004065BE"/>
    <w:rsid w:val="00406B4D"/>
    <w:rsid w:val="00413533"/>
    <w:rsid w:val="0041443C"/>
    <w:rsid w:val="0041488F"/>
    <w:rsid w:val="00415410"/>
    <w:rsid w:val="004154F7"/>
    <w:rsid w:val="00415913"/>
    <w:rsid w:val="00416D44"/>
    <w:rsid w:val="004176FF"/>
    <w:rsid w:val="00417A1E"/>
    <w:rsid w:val="00421A27"/>
    <w:rsid w:val="00421D0A"/>
    <w:rsid w:val="004226C3"/>
    <w:rsid w:val="004228BA"/>
    <w:rsid w:val="00422AFC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2CCB"/>
    <w:rsid w:val="00433E0B"/>
    <w:rsid w:val="00433EBE"/>
    <w:rsid w:val="00434406"/>
    <w:rsid w:val="00434BBE"/>
    <w:rsid w:val="00434D9B"/>
    <w:rsid w:val="00436A2B"/>
    <w:rsid w:val="00440FED"/>
    <w:rsid w:val="00441B92"/>
    <w:rsid w:val="00441DFB"/>
    <w:rsid w:val="0044274B"/>
    <w:rsid w:val="00443A9F"/>
    <w:rsid w:val="0044474B"/>
    <w:rsid w:val="00445FF7"/>
    <w:rsid w:val="004508A8"/>
    <w:rsid w:val="00451BAE"/>
    <w:rsid w:val="00452CA7"/>
    <w:rsid w:val="00453341"/>
    <w:rsid w:val="004545C6"/>
    <w:rsid w:val="0045496D"/>
    <w:rsid w:val="00454DCA"/>
    <w:rsid w:val="00454E26"/>
    <w:rsid w:val="004564F5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64A"/>
    <w:rsid w:val="00466A0F"/>
    <w:rsid w:val="0046795B"/>
    <w:rsid w:val="004708C0"/>
    <w:rsid w:val="0047115F"/>
    <w:rsid w:val="004715CB"/>
    <w:rsid w:val="00471863"/>
    <w:rsid w:val="0047195C"/>
    <w:rsid w:val="00471AC5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4CFC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3780"/>
    <w:rsid w:val="00495BA6"/>
    <w:rsid w:val="00496DC2"/>
    <w:rsid w:val="00496E75"/>
    <w:rsid w:val="004A014C"/>
    <w:rsid w:val="004A0AA8"/>
    <w:rsid w:val="004A0B89"/>
    <w:rsid w:val="004A1FE4"/>
    <w:rsid w:val="004A2103"/>
    <w:rsid w:val="004A2CA9"/>
    <w:rsid w:val="004A33EF"/>
    <w:rsid w:val="004A34C9"/>
    <w:rsid w:val="004A3CB5"/>
    <w:rsid w:val="004A537D"/>
    <w:rsid w:val="004A53F9"/>
    <w:rsid w:val="004A67F0"/>
    <w:rsid w:val="004A71C3"/>
    <w:rsid w:val="004A7653"/>
    <w:rsid w:val="004A7769"/>
    <w:rsid w:val="004A77B1"/>
    <w:rsid w:val="004B16AC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17A"/>
    <w:rsid w:val="004C0401"/>
    <w:rsid w:val="004C0C49"/>
    <w:rsid w:val="004C1096"/>
    <w:rsid w:val="004C183D"/>
    <w:rsid w:val="004C394F"/>
    <w:rsid w:val="004C3EC7"/>
    <w:rsid w:val="004C3EEE"/>
    <w:rsid w:val="004C412D"/>
    <w:rsid w:val="004C483D"/>
    <w:rsid w:val="004C49EA"/>
    <w:rsid w:val="004C4D15"/>
    <w:rsid w:val="004C5FE7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196"/>
    <w:rsid w:val="004D7DA8"/>
    <w:rsid w:val="004E10CD"/>
    <w:rsid w:val="004E1401"/>
    <w:rsid w:val="004E2892"/>
    <w:rsid w:val="004E362B"/>
    <w:rsid w:val="004E362C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249D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417"/>
    <w:rsid w:val="005106EF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5CE8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029"/>
    <w:rsid w:val="00540565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4FAF"/>
    <w:rsid w:val="0055519C"/>
    <w:rsid w:val="005554C1"/>
    <w:rsid w:val="00555F67"/>
    <w:rsid w:val="00556233"/>
    <w:rsid w:val="00556C96"/>
    <w:rsid w:val="00556E32"/>
    <w:rsid w:val="005604F1"/>
    <w:rsid w:val="005606A4"/>
    <w:rsid w:val="005607B8"/>
    <w:rsid w:val="00560CF5"/>
    <w:rsid w:val="00560FC0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67D46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E0F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4338"/>
    <w:rsid w:val="00595A8C"/>
    <w:rsid w:val="00595C2C"/>
    <w:rsid w:val="00596012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3AB8"/>
    <w:rsid w:val="005D4302"/>
    <w:rsid w:val="005D5A20"/>
    <w:rsid w:val="005D786C"/>
    <w:rsid w:val="005E00E5"/>
    <w:rsid w:val="005E0148"/>
    <w:rsid w:val="005E049F"/>
    <w:rsid w:val="005E0BB6"/>
    <w:rsid w:val="005E1B92"/>
    <w:rsid w:val="005E3073"/>
    <w:rsid w:val="005E316A"/>
    <w:rsid w:val="005E4662"/>
    <w:rsid w:val="005E7088"/>
    <w:rsid w:val="005E7E1B"/>
    <w:rsid w:val="005F0108"/>
    <w:rsid w:val="005F0291"/>
    <w:rsid w:val="005F056D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2BE0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2309"/>
    <w:rsid w:val="00613EA5"/>
    <w:rsid w:val="0061441C"/>
    <w:rsid w:val="00614C06"/>
    <w:rsid w:val="00614CD1"/>
    <w:rsid w:val="006151F2"/>
    <w:rsid w:val="0061567B"/>
    <w:rsid w:val="00615AC8"/>
    <w:rsid w:val="00616CBA"/>
    <w:rsid w:val="006175C9"/>
    <w:rsid w:val="006177DB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D0E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4B8B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3AE"/>
    <w:rsid w:val="00652578"/>
    <w:rsid w:val="006539E8"/>
    <w:rsid w:val="0065562C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164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0D9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334"/>
    <w:rsid w:val="00696D63"/>
    <w:rsid w:val="00697F42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62A"/>
    <w:rsid w:val="006B2DA7"/>
    <w:rsid w:val="006B2F4D"/>
    <w:rsid w:val="006B306B"/>
    <w:rsid w:val="006B333F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C75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151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08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4637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87FAB"/>
    <w:rsid w:val="0079018D"/>
    <w:rsid w:val="007901DC"/>
    <w:rsid w:val="00791A00"/>
    <w:rsid w:val="00791DDB"/>
    <w:rsid w:val="00792CEE"/>
    <w:rsid w:val="007936A8"/>
    <w:rsid w:val="00793CFE"/>
    <w:rsid w:val="0079623D"/>
    <w:rsid w:val="007962B4"/>
    <w:rsid w:val="00796F15"/>
    <w:rsid w:val="00797E22"/>
    <w:rsid w:val="007A138F"/>
    <w:rsid w:val="007A1640"/>
    <w:rsid w:val="007A1AE4"/>
    <w:rsid w:val="007A39DF"/>
    <w:rsid w:val="007A3E11"/>
    <w:rsid w:val="007A439B"/>
    <w:rsid w:val="007A43ED"/>
    <w:rsid w:val="007A4BDD"/>
    <w:rsid w:val="007A6CFD"/>
    <w:rsid w:val="007A72B9"/>
    <w:rsid w:val="007A72EE"/>
    <w:rsid w:val="007A78F7"/>
    <w:rsid w:val="007B0397"/>
    <w:rsid w:val="007B0ADB"/>
    <w:rsid w:val="007B26EE"/>
    <w:rsid w:val="007B3502"/>
    <w:rsid w:val="007B3E6D"/>
    <w:rsid w:val="007B44ED"/>
    <w:rsid w:val="007B491A"/>
    <w:rsid w:val="007B5370"/>
    <w:rsid w:val="007B59E9"/>
    <w:rsid w:val="007B61F5"/>
    <w:rsid w:val="007B63FA"/>
    <w:rsid w:val="007B7496"/>
    <w:rsid w:val="007C0802"/>
    <w:rsid w:val="007C12BE"/>
    <w:rsid w:val="007C2739"/>
    <w:rsid w:val="007C3480"/>
    <w:rsid w:val="007C4B0F"/>
    <w:rsid w:val="007C4DAD"/>
    <w:rsid w:val="007C5830"/>
    <w:rsid w:val="007C5933"/>
    <w:rsid w:val="007C599E"/>
    <w:rsid w:val="007C5DB8"/>
    <w:rsid w:val="007C5DCE"/>
    <w:rsid w:val="007C6CA2"/>
    <w:rsid w:val="007C7A78"/>
    <w:rsid w:val="007D05B2"/>
    <w:rsid w:val="007D05FA"/>
    <w:rsid w:val="007D0C44"/>
    <w:rsid w:val="007D1972"/>
    <w:rsid w:val="007D1F33"/>
    <w:rsid w:val="007D3307"/>
    <w:rsid w:val="007D44CE"/>
    <w:rsid w:val="007D54F8"/>
    <w:rsid w:val="007D5B6C"/>
    <w:rsid w:val="007D5E27"/>
    <w:rsid w:val="007D6F64"/>
    <w:rsid w:val="007E1782"/>
    <w:rsid w:val="007E25AB"/>
    <w:rsid w:val="007E2F41"/>
    <w:rsid w:val="007E44FC"/>
    <w:rsid w:val="007E4B08"/>
    <w:rsid w:val="007E5AC2"/>
    <w:rsid w:val="007E79C5"/>
    <w:rsid w:val="007F0798"/>
    <w:rsid w:val="007F2845"/>
    <w:rsid w:val="007F2A69"/>
    <w:rsid w:val="007F38A2"/>
    <w:rsid w:val="007F43BC"/>
    <w:rsid w:val="007F4740"/>
    <w:rsid w:val="007F5C2E"/>
    <w:rsid w:val="008006C6"/>
    <w:rsid w:val="00800C52"/>
    <w:rsid w:val="008012F4"/>
    <w:rsid w:val="0080153E"/>
    <w:rsid w:val="008018C8"/>
    <w:rsid w:val="0080263A"/>
    <w:rsid w:val="0080329D"/>
    <w:rsid w:val="008055A9"/>
    <w:rsid w:val="0080742D"/>
    <w:rsid w:val="008100AC"/>
    <w:rsid w:val="0081082A"/>
    <w:rsid w:val="00810C05"/>
    <w:rsid w:val="0081151E"/>
    <w:rsid w:val="00811A5F"/>
    <w:rsid w:val="00812498"/>
    <w:rsid w:val="008127E6"/>
    <w:rsid w:val="0081336E"/>
    <w:rsid w:val="00813928"/>
    <w:rsid w:val="008154EC"/>
    <w:rsid w:val="00816609"/>
    <w:rsid w:val="00820DC7"/>
    <w:rsid w:val="00820FFB"/>
    <w:rsid w:val="00821698"/>
    <w:rsid w:val="008221FE"/>
    <w:rsid w:val="00822A4C"/>
    <w:rsid w:val="00822BF5"/>
    <w:rsid w:val="0082453D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AD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37A0"/>
    <w:rsid w:val="00854553"/>
    <w:rsid w:val="00855B86"/>
    <w:rsid w:val="00856D47"/>
    <w:rsid w:val="00860874"/>
    <w:rsid w:val="008609A3"/>
    <w:rsid w:val="00860E3B"/>
    <w:rsid w:val="00862008"/>
    <w:rsid w:val="00862720"/>
    <w:rsid w:val="008628C8"/>
    <w:rsid w:val="00862B2A"/>
    <w:rsid w:val="008630B9"/>
    <w:rsid w:val="008635B7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76EBC"/>
    <w:rsid w:val="00880EDF"/>
    <w:rsid w:val="008811FD"/>
    <w:rsid w:val="00882DE6"/>
    <w:rsid w:val="00883A20"/>
    <w:rsid w:val="00883D4D"/>
    <w:rsid w:val="00884462"/>
    <w:rsid w:val="00884B59"/>
    <w:rsid w:val="008850BA"/>
    <w:rsid w:val="00885580"/>
    <w:rsid w:val="00885876"/>
    <w:rsid w:val="00886185"/>
    <w:rsid w:val="008861D9"/>
    <w:rsid w:val="0088638C"/>
    <w:rsid w:val="00886EDF"/>
    <w:rsid w:val="00887F37"/>
    <w:rsid w:val="008908E5"/>
    <w:rsid w:val="00891216"/>
    <w:rsid w:val="00894B58"/>
    <w:rsid w:val="00894FDC"/>
    <w:rsid w:val="008957D3"/>
    <w:rsid w:val="00896414"/>
    <w:rsid w:val="0089716F"/>
    <w:rsid w:val="00897218"/>
    <w:rsid w:val="00897C71"/>
    <w:rsid w:val="008A0F54"/>
    <w:rsid w:val="008A16F9"/>
    <w:rsid w:val="008A1D3E"/>
    <w:rsid w:val="008A28A1"/>
    <w:rsid w:val="008A3038"/>
    <w:rsid w:val="008A4B16"/>
    <w:rsid w:val="008A4D63"/>
    <w:rsid w:val="008A4E11"/>
    <w:rsid w:val="008A5E48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5FE3"/>
    <w:rsid w:val="008B6A40"/>
    <w:rsid w:val="008B72EC"/>
    <w:rsid w:val="008C005F"/>
    <w:rsid w:val="008C2CFD"/>
    <w:rsid w:val="008C3027"/>
    <w:rsid w:val="008C3FDC"/>
    <w:rsid w:val="008C47AD"/>
    <w:rsid w:val="008C603A"/>
    <w:rsid w:val="008C71C8"/>
    <w:rsid w:val="008D0C6A"/>
    <w:rsid w:val="008D167D"/>
    <w:rsid w:val="008D3116"/>
    <w:rsid w:val="008D492A"/>
    <w:rsid w:val="008D4B58"/>
    <w:rsid w:val="008D4B7F"/>
    <w:rsid w:val="008D4B8A"/>
    <w:rsid w:val="008D6541"/>
    <w:rsid w:val="008D7060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335E"/>
    <w:rsid w:val="008F47C6"/>
    <w:rsid w:val="008F56B4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B52"/>
    <w:rsid w:val="00905197"/>
    <w:rsid w:val="009051C8"/>
    <w:rsid w:val="00905C47"/>
    <w:rsid w:val="00906379"/>
    <w:rsid w:val="00906A8C"/>
    <w:rsid w:val="009076A3"/>
    <w:rsid w:val="009101EA"/>
    <w:rsid w:val="009106FC"/>
    <w:rsid w:val="009108E5"/>
    <w:rsid w:val="009118BB"/>
    <w:rsid w:val="0091191F"/>
    <w:rsid w:val="00911E7D"/>
    <w:rsid w:val="009120A9"/>
    <w:rsid w:val="009134C3"/>
    <w:rsid w:val="009146B1"/>
    <w:rsid w:val="00915B81"/>
    <w:rsid w:val="00915D6B"/>
    <w:rsid w:val="009160DF"/>
    <w:rsid w:val="009162C7"/>
    <w:rsid w:val="00916A5B"/>
    <w:rsid w:val="00916EC2"/>
    <w:rsid w:val="009213BD"/>
    <w:rsid w:val="009230A6"/>
    <w:rsid w:val="00924627"/>
    <w:rsid w:val="00924810"/>
    <w:rsid w:val="009250A8"/>
    <w:rsid w:val="00925BE6"/>
    <w:rsid w:val="00926697"/>
    <w:rsid w:val="00926F61"/>
    <w:rsid w:val="00926FA9"/>
    <w:rsid w:val="0093123D"/>
    <w:rsid w:val="00932BCC"/>
    <w:rsid w:val="00933040"/>
    <w:rsid w:val="009330E9"/>
    <w:rsid w:val="00934D97"/>
    <w:rsid w:val="00935D15"/>
    <w:rsid w:val="009373DF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6E1A"/>
    <w:rsid w:val="00957076"/>
    <w:rsid w:val="00957132"/>
    <w:rsid w:val="009576FD"/>
    <w:rsid w:val="009578EB"/>
    <w:rsid w:val="009578FF"/>
    <w:rsid w:val="00960446"/>
    <w:rsid w:val="009610ED"/>
    <w:rsid w:val="00961EE9"/>
    <w:rsid w:val="00962A9B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6DB3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571"/>
    <w:rsid w:val="00997CF4"/>
    <w:rsid w:val="009A0E33"/>
    <w:rsid w:val="009A1169"/>
    <w:rsid w:val="009A164C"/>
    <w:rsid w:val="009A1AAC"/>
    <w:rsid w:val="009A2BB6"/>
    <w:rsid w:val="009A2CB8"/>
    <w:rsid w:val="009A373E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038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6C97"/>
    <w:rsid w:val="009D79F4"/>
    <w:rsid w:val="009D7D19"/>
    <w:rsid w:val="009E03B7"/>
    <w:rsid w:val="009E126D"/>
    <w:rsid w:val="009E1EC6"/>
    <w:rsid w:val="009E33D7"/>
    <w:rsid w:val="009E3CD1"/>
    <w:rsid w:val="009E5520"/>
    <w:rsid w:val="009E5AF5"/>
    <w:rsid w:val="009E5EB5"/>
    <w:rsid w:val="009E6D31"/>
    <w:rsid w:val="009E74F0"/>
    <w:rsid w:val="009E7F23"/>
    <w:rsid w:val="009F0768"/>
    <w:rsid w:val="009F102A"/>
    <w:rsid w:val="009F151C"/>
    <w:rsid w:val="009F1A65"/>
    <w:rsid w:val="009F2A19"/>
    <w:rsid w:val="009F514E"/>
    <w:rsid w:val="009F7867"/>
    <w:rsid w:val="009F7D66"/>
    <w:rsid w:val="00A00BD2"/>
    <w:rsid w:val="00A00E56"/>
    <w:rsid w:val="00A00FAE"/>
    <w:rsid w:val="00A0189F"/>
    <w:rsid w:val="00A027F3"/>
    <w:rsid w:val="00A03978"/>
    <w:rsid w:val="00A03AB1"/>
    <w:rsid w:val="00A03EF8"/>
    <w:rsid w:val="00A04D7E"/>
    <w:rsid w:val="00A051D9"/>
    <w:rsid w:val="00A05DF3"/>
    <w:rsid w:val="00A07280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216A"/>
    <w:rsid w:val="00A238BD"/>
    <w:rsid w:val="00A23A1D"/>
    <w:rsid w:val="00A23DCA"/>
    <w:rsid w:val="00A240D8"/>
    <w:rsid w:val="00A243E4"/>
    <w:rsid w:val="00A2459D"/>
    <w:rsid w:val="00A24E23"/>
    <w:rsid w:val="00A2566C"/>
    <w:rsid w:val="00A25F05"/>
    <w:rsid w:val="00A26491"/>
    <w:rsid w:val="00A2728A"/>
    <w:rsid w:val="00A30B2D"/>
    <w:rsid w:val="00A311AE"/>
    <w:rsid w:val="00A312A6"/>
    <w:rsid w:val="00A3130E"/>
    <w:rsid w:val="00A3138A"/>
    <w:rsid w:val="00A3193B"/>
    <w:rsid w:val="00A324CF"/>
    <w:rsid w:val="00A328DB"/>
    <w:rsid w:val="00A32E8B"/>
    <w:rsid w:val="00A32ED6"/>
    <w:rsid w:val="00A33776"/>
    <w:rsid w:val="00A33FF1"/>
    <w:rsid w:val="00A344A5"/>
    <w:rsid w:val="00A346C3"/>
    <w:rsid w:val="00A34D4A"/>
    <w:rsid w:val="00A34F2C"/>
    <w:rsid w:val="00A36155"/>
    <w:rsid w:val="00A3629E"/>
    <w:rsid w:val="00A365AD"/>
    <w:rsid w:val="00A36852"/>
    <w:rsid w:val="00A42A85"/>
    <w:rsid w:val="00A42D07"/>
    <w:rsid w:val="00A44B43"/>
    <w:rsid w:val="00A4503E"/>
    <w:rsid w:val="00A450C0"/>
    <w:rsid w:val="00A45468"/>
    <w:rsid w:val="00A471A8"/>
    <w:rsid w:val="00A4791B"/>
    <w:rsid w:val="00A50659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480B"/>
    <w:rsid w:val="00A555A7"/>
    <w:rsid w:val="00A5765D"/>
    <w:rsid w:val="00A579BD"/>
    <w:rsid w:val="00A607CB"/>
    <w:rsid w:val="00A61FB8"/>
    <w:rsid w:val="00A6351F"/>
    <w:rsid w:val="00A63809"/>
    <w:rsid w:val="00A63FE0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432"/>
    <w:rsid w:val="00A86EA7"/>
    <w:rsid w:val="00A91244"/>
    <w:rsid w:val="00A913E5"/>
    <w:rsid w:val="00A91774"/>
    <w:rsid w:val="00A91C7F"/>
    <w:rsid w:val="00A92066"/>
    <w:rsid w:val="00A924CF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7DD"/>
    <w:rsid w:val="00AA591E"/>
    <w:rsid w:val="00AA5DF4"/>
    <w:rsid w:val="00AA65C9"/>
    <w:rsid w:val="00AA66CB"/>
    <w:rsid w:val="00AA68CA"/>
    <w:rsid w:val="00AB0A32"/>
    <w:rsid w:val="00AB0B90"/>
    <w:rsid w:val="00AB0E56"/>
    <w:rsid w:val="00AB0ED5"/>
    <w:rsid w:val="00AB18AC"/>
    <w:rsid w:val="00AB1EB7"/>
    <w:rsid w:val="00AB3526"/>
    <w:rsid w:val="00AB3A15"/>
    <w:rsid w:val="00AB4D88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51D4"/>
    <w:rsid w:val="00AC60B4"/>
    <w:rsid w:val="00AC629C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09B5"/>
    <w:rsid w:val="00AE2321"/>
    <w:rsid w:val="00AE2BED"/>
    <w:rsid w:val="00AE3DE1"/>
    <w:rsid w:val="00AE5439"/>
    <w:rsid w:val="00AE61B2"/>
    <w:rsid w:val="00AE78D1"/>
    <w:rsid w:val="00AE7F89"/>
    <w:rsid w:val="00AF2D54"/>
    <w:rsid w:val="00AF3458"/>
    <w:rsid w:val="00AF36DD"/>
    <w:rsid w:val="00AF3F7B"/>
    <w:rsid w:val="00AF42B4"/>
    <w:rsid w:val="00AF4B8A"/>
    <w:rsid w:val="00AF4F1B"/>
    <w:rsid w:val="00AF5EC6"/>
    <w:rsid w:val="00AF6C38"/>
    <w:rsid w:val="00AF6E8A"/>
    <w:rsid w:val="00AF7213"/>
    <w:rsid w:val="00AF75BA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F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37588"/>
    <w:rsid w:val="00B40A96"/>
    <w:rsid w:val="00B4184B"/>
    <w:rsid w:val="00B422A7"/>
    <w:rsid w:val="00B42A32"/>
    <w:rsid w:val="00B42FA6"/>
    <w:rsid w:val="00B4399E"/>
    <w:rsid w:val="00B43A16"/>
    <w:rsid w:val="00B45CE1"/>
    <w:rsid w:val="00B46434"/>
    <w:rsid w:val="00B4686A"/>
    <w:rsid w:val="00B46891"/>
    <w:rsid w:val="00B46A75"/>
    <w:rsid w:val="00B470A7"/>
    <w:rsid w:val="00B500CD"/>
    <w:rsid w:val="00B5109D"/>
    <w:rsid w:val="00B5239C"/>
    <w:rsid w:val="00B53259"/>
    <w:rsid w:val="00B536B8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4BE7"/>
    <w:rsid w:val="00B65452"/>
    <w:rsid w:val="00B66594"/>
    <w:rsid w:val="00B67805"/>
    <w:rsid w:val="00B701FE"/>
    <w:rsid w:val="00B7127A"/>
    <w:rsid w:val="00B721CD"/>
    <w:rsid w:val="00B7267A"/>
    <w:rsid w:val="00B726FF"/>
    <w:rsid w:val="00B72882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123A"/>
    <w:rsid w:val="00B82613"/>
    <w:rsid w:val="00B828B5"/>
    <w:rsid w:val="00B82ED8"/>
    <w:rsid w:val="00B83E1B"/>
    <w:rsid w:val="00B845D0"/>
    <w:rsid w:val="00B84A80"/>
    <w:rsid w:val="00B84E9C"/>
    <w:rsid w:val="00B85522"/>
    <w:rsid w:val="00B87789"/>
    <w:rsid w:val="00B90E2A"/>
    <w:rsid w:val="00B90F2A"/>
    <w:rsid w:val="00B9198D"/>
    <w:rsid w:val="00B92D25"/>
    <w:rsid w:val="00B93008"/>
    <w:rsid w:val="00B93A86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9A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E3D"/>
    <w:rsid w:val="00BC4F81"/>
    <w:rsid w:val="00BC5670"/>
    <w:rsid w:val="00BC58B9"/>
    <w:rsid w:val="00BC7FFE"/>
    <w:rsid w:val="00BD2F13"/>
    <w:rsid w:val="00BD3056"/>
    <w:rsid w:val="00BD3846"/>
    <w:rsid w:val="00BD3E68"/>
    <w:rsid w:val="00BD4E05"/>
    <w:rsid w:val="00BD51E6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9C1"/>
    <w:rsid w:val="00BF3C0D"/>
    <w:rsid w:val="00BF4BC7"/>
    <w:rsid w:val="00BF6252"/>
    <w:rsid w:val="00BF711C"/>
    <w:rsid w:val="00BF748E"/>
    <w:rsid w:val="00BF789B"/>
    <w:rsid w:val="00C03309"/>
    <w:rsid w:val="00C037E0"/>
    <w:rsid w:val="00C04EAB"/>
    <w:rsid w:val="00C07167"/>
    <w:rsid w:val="00C072FE"/>
    <w:rsid w:val="00C11ADE"/>
    <w:rsid w:val="00C126E0"/>
    <w:rsid w:val="00C128BC"/>
    <w:rsid w:val="00C12E39"/>
    <w:rsid w:val="00C13A37"/>
    <w:rsid w:val="00C13D47"/>
    <w:rsid w:val="00C14164"/>
    <w:rsid w:val="00C14207"/>
    <w:rsid w:val="00C14C53"/>
    <w:rsid w:val="00C15D8E"/>
    <w:rsid w:val="00C17012"/>
    <w:rsid w:val="00C178FB"/>
    <w:rsid w:val="00C17DF9"/>
    <w:rsid w:val="00C2016B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3448"/>
    <w:rsid w:val="00C34380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47CA1"/>
    <w:rsid w:val="00C47D16"/>
    <w:rsid w:val="00C5099B"/>
    <w:rsid w:val="00C50A4E"/>
    <w:rsid w:val="00C51C37"/>
    <w:rsid w:val="00C520B1"/>
    <w:rsid w:val="00C522D6"/>
    <w:rsid w:val="00C52C52"/>
    <w:rsid w:val="00C52DA7"/>
    <w:rsid w:val="00C54020"/>
    <w:rsid w:val="00C5406F"/>
    <w:rsid w:val="00C545C5"/>
    <w:rsid w:val="00C54817"/>
    <w:rsid w:val="00C54F35"/>
    <w:rsid w:val="00C55566"/>
    <w:rsid w:val="00C55F97"/>
    <w:rsid w:val="00C57A01"/>
    <w:rsid w:val="00C57A2D"/>
    <w:rsid w:val="00C60B07"/>
    <w:rsid w:val="00C60B23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3871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DD0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2CA3"/>
    <w:rsid w:val="00CA391D"/>
    <w:rsid w:val="00CA3ACD"/>
    <w:rsid w:val="00CA4F38"/>
    <w:rsid w:val="00CA4F8B"/>
    <w:rsid w:val="00CA5445"/>
    <w:rsid w:val="00CA7CFE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1D11"/>
    <w:rsid w:val="00CC2699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028"/>
    <w:rsid w:val="00CE2323"/>
    <w:rsid w:val="00CE2346"/>
    <w:rsid w:val="00CE55CC"/>
    <w:rsid w:val="00CE6F0F"/>
    <w:rsid w:val="00CF002F"/>
    <w:rsid w:val="00CF0246"/>
    <w:rsid w:val="00CF14CE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18B9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973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0C1D"/>
    <w:rsid w:val="00D51034"/>
    <w:rsid w:val="00D514A9"/>
    <w:rsid w:val="00D51A77"/>
    <w:rsid w:val="00D5267B"/>
    <w:rsid w:val="00D53649"/>
    <w:rsid w:val="00D53830"/>
    <w:rsid w:val="00D54FB3"/>
    <w:rsid w:val="00D55889"/>
    <w:rsid w:val="00D559D2"/>
    <w:rsid w:val="00D56B5F"/>
    <w:rsid w:val="00D57A3F"/>
    <w:rsid w:val="00D57AF0"/>
    <w:rsid w:val="00D61815"/>
    <w:rsid w:val="00D627E3"/>
    <w:rsid w:val="00D62804"/>
    <w:rsid w:val="00D62ECD"/>
    <w:rsid w:val="00D64426"/>
    <w:rsid w:val="00D64475"/>
    <w:rsid w:val="00D65D78"/>
    <w:rsid w:val="00D66AAA"/>
    <w:rsid w:val="00D66B04"/>
    <w:rsid w:val="00D6796F"/>
    <w:rsid w:val="00D67BC5"/>
    <w:rsid w:val="00D7021B"/>
    <w:rsid w:val="00D70D33"/>
    <w:rsid w:val="00D71656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0BC2"/>
    <w:rsid w:val="00D81B03"/>
    <w:rsid w:val="00D81F10"/>
    <w:rsid w:val="00D81F97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856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994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E7E13"/>
    <w:rsid w:val="00DF100B"/>
    <w:rsid w:val="00DF11B7"/>
    <w:rsid w:val="00DF1CA4"/>
    <w:rsid w:val="00DF4359"/>
    <w:rsid w:val="00DF73C1"/>
    <w:rsid w:val="00DF7511"/>
    <w:rsid w:val="00DF7751"/>
    <w:rsid w:val="00E000FC"/>
    <w:rsid w:val="00E009B1"/>
    <w:rsid w:val="00E00BC3"/>
    <w:rsid w:val="00E011D7"/>
    <w:rsid w:val="00E01BA8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2F98"/>
    <w:rsid w:val="00E13E5A"/>
    <w:rsid w:val="00E13EE4"/>
    <w:rsid w:val="00E16463"/>
    <w:rsid w:val="00E16F82"/>
    <w:rsid w:val="00E17F6F"/>
    <w:rsid w:val="00E20B20"/>
    <w:rsid w:val="00E239D1"/>
    <w:rsid w:val="00E23C5A"/>
    <w:rsid w:val="00E246B9"/>
    <w:rsid w:val="00E24FBC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360B"/>
    <w:rsid w:val="00E3409E"/>
    <w:rsid w:val="00E34F76"/>
    <w:rsid w:val="00E37BE5"/>
    <w:rsid w:val="00E41A27"/>
    <w:rsid w:val="00E41AB4"/>
    <w:rsid w:val="00E42737"/>
    <w:rsid w:val="00E445C3"/>
    <w:rsid w:val="00E44906"/>
    <w:rsid w:val="00E45C77"/>
    <w:rsid w:val="00E4608B"/>
    <w:rsid w:val="00E46D7F"/>
    <w:rsid w:val="00E501D3"/>
    <w:rsid w:val="00E53A01"/>
    <w:rsid w:val="00E542C3"/>
    <w:rsid w:val="00E564C4"/>
    <w:rsid w:val="00E567C9"/>
    <w:rsid w:val="00E57E1A"/>
    <w:rsid w:val="00E604C4"/>
    <w:rsid w:val="00E60809"/>
    <w:rsid w:val="00E60C20"/>
    <w:rsid w:val="00E61300"/>
    <w:rsid w:val="00E635B9"/>
    <w:rsid w:val="00E65D15"/>
    <w:rsid w:val="00E66CD8"/>
    <w:rsid w:val="00E67802"/>
    <w:rsid w:val="00E67EE5"/>
    <w:rsid w:val="00E7013A"/>
    <w:rsid w:val="00E72C6B"/>
    <w:rsid w:val="00E73563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3954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0715"/>
    <w:rsid w:val="00EC08A6"/>
    <w:rsid w:val="00EC103C"/>
    <w:rsid w:val="00EC14B0"/>
    <w:rsid w:val="00EC204E"/>
    <w:rsid w:val="00EC249E"/>
    <w:rsid w:val="00EC2CFF"/>
    <w:rsid w:val="00EC2DFB"/>
    <w:rsid w:val="00EC37EE"/>
    <w:rsid w:val="00EC42E6"/>
    <w:rsid w:val="00EC4904"/>
    <w:rsid w:val="00EC4DF6"/>
    <w:rsid w:val="00EC59D2"/>
    <w:rsid w:val="00EC5F2F"/>
    <w:rsid w:val="00EC651E"/>
    <w:rsid w:val="00EC65E5"/>
    <w:rsid w:val="00EC692E"/>
    <w:rsid w:val="00EC745E"/>
    <w:rsid w:val="00EC775C"/>
    <w:rsid w:val="00EC7EAF"/>
    <w:rsid w:val="00ED1327"/>
    <w:rsid w:val="00ED18CC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62E"/>
    <w:rsid w:val="00ED7918"/>
    <w:rsid w:val="00ED7FD3"/>
    <w:rsid w:val="00EE0E5D"/>
    <w:rsid w:val="00EE11C2"/>
    <w:rsid w:val="00EE2A61"/>
    <w:rsid w:val="00EE3162"/>
    <w:rsid w:val="00EE3663"/>
    <w:rsid w:val="00EE38BE"/>
    <w:rsid w:val="00EE41C4"/>
    <w:rsid w:val="00EE4F1E"/>
    <w:rsid w:val="00EE5A27"/>
    <w:rsid w:val="00EE5D8F"/>
    <w:rsid w:val="00EE6E77"/>
    <w:rsid w:val="00EE76A9"/>
    <w:rsid w:val="00EE799E"/>
    <w:rsid w:val="00EE7CA8"/>
    <w:rsid w:val="00EE7FA7"/>
    <w:rsid w:val="00EF0322"/>
    <w:rsid w:val="00EF052F"/>
    <w:rsid w:val="00EF1093"/>
    <w:rsid w:val="00EF1FCB"/>
    <w:rsid w:val="00EF21C3"/>
    <w:rsid w:val="00EF2C14"/>
    <w:rsid w:val="00EF2E6B"/>
    <w:rsid w:val="00EF3F70"/>
    <w:rsid w:val="00EF54D1"/>
    <w:rsid w:val="00EF67BB"/>
    <w:rsid w:val="00EF72F9"/>
    <w:rsid w:val="00EF7B62"/>
    <w:rsid w:val="00F0021E"/>
    <w:rsid w:val="00F0030E"/>
    <w:rsid w:val="00F00CD1"/>
    <w:rsid w:val="00F01E6B"/>
    <w:rsid w:val="00F0241C"/>
    <w:rsid w:val="00F02E20"/>
    <w:rsid w:val="00F031EE"/>
    <w:rsid w:val="00F03397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17C20"/>
    <w:rsid w:val="00F2052B"/>
    <w:rsid w:val="00F21ADD"/>
    <w:rsid w:val="00F21B57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2F8C"/>
    <w:rsid w:val="00F33D60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46967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6E0"/>
    <w:rsid w:val="00F657CF"/>
    <w:rsid w:val="00F65808"/>
    <w:rsid w:val="00F6587D"/>
    <w:rsid w:val="00F66A00"/>
    <w:rsid w:val="00F66CFB"/>
    <w:rsid w:val="00F66F13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4B7F"/>
    <w:rsid w:val="00F85691"/>
    <w:rsid w:val="00F87032"/>
    <w:rsid w:val="00F87094"/>
    <w:rsid w:val="00F87AB3"/>
    <w:rsid w:val="00F913DC"/>
    <w:rsid w:val="00F91DDA"/>
    <w:rsid w:val="00F93469"/>
    <w:rsid w:val="00F9397A"/>
    <w:rsid w:val="00F93A37"/>
    <w:rsid w:val="00F94182"/>
    <w:rsid w:val="00F9431F"/>
    <w:rsid w:val="00F944D9"/>
    <w:rsid w:val="00F94DB3"/>
    <w:rsid w:val="00F94DCD"/>
    <w:rsid w:val="00F959AF"/>
    <w:rsid w:val="00F96500"/>
    <w:rsid w:val="00FA23A6"/>
    <w:rsid w:val="00FA2C35"/>
    <w:rsid w:val="00FA31E7"/>
    <w:rsid w:val="00FA325E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122"/>
    <w:rsid w:val="00FC6238"/>
    <w:rsid w:val="00FC7951"/>
    <w:rsid w:val="00FC7EAE"/>
    <w:rsid w:val="00FD04DC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6C43"/>
    <w:rsid w:val="00FD70AE"/>
    <w:rsid w:val="00FE002E"/>
    <w:rsid w:val="00FE16F0"/>
    <w:rsid w:val="00FE2398"/>
    <w:rsid w:val="00FE515A"/>
    <w:rsid w:val="00FE51B7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09FC6B1F"/>
    <w:rsid w:val="10E807B4"/>
    <w:rsid w:val="13A54643"/>
    <w:rsid w:val="141204DA"/>
    <w:rsid w:val="16512788"/>
    <w:rsid w:val="1A219784"/>
    <w:rsid w:val="225A7FD6"/>
    <w:rsid w:val="24523CA4"/>
    <w:rsid w:val="268E610D"/>
    <w:rsid w:val="32975CEE"/>
    <w:rsid w:val="39667133"/>
    <w:rsid w:val="3E61DC49"/>
    <w:rsid w:val="4779BD88"/>
    <w:rsid w:val="4A718EB0"/>
    <w:rsid w:val="6D97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2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6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373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01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798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14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642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33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312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293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07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66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11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68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601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72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304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2021-01-19T05:27:00Z</dcterms:created>
  <dcterms:modified xsi:type="dcterms:W3CDTF">2021-01-19T05:28:00Z</dcterms:modified>
</cp:coreProperties>
</file>