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0DB5756E" w:rsidR="0001468B" w:rsidRPr="009D0D37" w:rsidRDefault="0001468B" w:rsidP="0001468B">
      <w:pPr>
        <w:tabs>
          <w:tab w:val="left" w:pos="1708"/>
        </w:tabs>
        <w:spacing w:line="312" w:lineRule="auto"/>
        <w:ind w:left="0" w:firstLine="0"/>
        <w:rPr>
          <w:rFonts w:ascii="Arial" w:hAnsi="Arial" w:cs="Arial"/>
          <w:b/>
          <w:bCs/>
          <w:sz w:val="28"/>
        </w:rPr>
      </w:pPr>
      <w:r w:rsidRPr="009D0D37">
        <w:rPr>
          <w:rFonts w:ascii="Arial" w:hAnsi="Arial" w:cs="Arial"/>
          <w:b/>
          <w:bCs/>
          <w:sz w:val="28"/>
        </w:rPr>
        <w:t>3GPP TSG RAN WG1 #</w:t>
      </w:r>
      <w:r w:rsidR="00E71770" w:rsidRPr="009D0D37">
        <w:rPr>
          <w:rFonts w:ascii="Arial" w:hAnsi="Arial" w:cs="Arial"/>
          <w:b/>
          <w:bCs/>
          <w:sz w:val="28"/>
        </w:rPr>
        <w:t>10</w:t>
      </w:r>
      <w:r w:rsidR="00BD2AB7">
        <w:rPr>
          <w:rFonts w:ascii="Arial" w:hAnsi="Arial" w:cs="Arial"/>
          <w:b/>
          <w:bCs/>
          <w:sz w:val="28"/>
        </w:rPr>
        <w:t>4</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466839">
        <w:rPr>
          <w:rFonts w:ascii="Arial" w:hAnsi="Arial" w:cs="Arial"/>
          <w:b/>
          <w:bCs/>
          <w:sz w:val="28"/>
        </w:rPr>
        <w:t>100711</w:t>
      </w:r>
    </w:p>
    <w:p w14:paraId="625529AD" w14:textId="500A7444"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e-Mee</w:t>
      </w:r>
      <w:bookmarkStart w:id="0" w:name="_GoBack"/>
      <w:bookmarkEnd w:id="0"/>
      <w:r w:rsidRPr="009D0D37">
        <w:rPr>
          <w:rFonts w:ascii="Arial" w:eastAsia="MS Mincho" w:hAnsi="Arial" w:cs="Arial"/>
          <w:b/>
          <w:bCs/>
          <w:sz w:val="28"/>
          <w:lang w:eastAsia="ja-JP"/>
        </w:rPr>
        <w:t xml:space="preserve">ting, </w:t>
      </w:r>
      <w:r w:rsidR="00BD2AB7">
        <w:rPr>
          <w:rFonts w:ascii="Arial" w:eastAsia="MS Mincho" w:hAnsi="Arial" w:cs="Arial"/>
          <w:b/>
          <w:bCs/>
          <w:sz w:val="28"/>
          <w:lang w:eastAsia="ja-JP"/>
        </w:rPr>
        <w:t>January 25</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February 5</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021B027D" w:rsidR="00AC44B4" w:rsidRPr="00466839"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00466839" w:rsidRPr="00466839">
        <w:rPr>
          <w:rFonts w:ascii="Arial" w:eastAsia="맑은 고딕" w:hAnsi="Arial"/>
          <w:sz w:val="24"/>
          <w:lang w:val="en-US" w:eastAsia="ko-KR"/>
        </w:rPr>
        <w:t>8.5.4</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61D220AA" w:rsidR="00AC44B4" w:rsidRPr="00466839" w:rsidRDefault="00AC44B4" w:rsidP="001C26A1">
      <w:pPr>
        <w:tabs>
          <w:tab w:val="left" w:pos="1985"/>
        </w:tabs>
        <w:adjustRightInd w:val="0"/>
        <w:spacing w:line="259" w:lineRule="auto"/>
        <w:ind w:left="1955" w:hangingChars="830" w:hanging="1955"/>
        <w:rPr>
          <w:rFonts w:ascii="Arial" w:hAnsi="Arial"/>
          <w:sz w:val="24"/>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466839" w:rsidRPr="00466839">
        <w:rPr>
          <w:rFonts w:ascii="Arial" w:hAnsi="Arial"/>
          <w:sz w:val="24"/>
        </w:rPr>
        <w:t>Discussion on latency and efficiency enhancement 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131A7DE" w14:textId="77777777" w:rsidR="002633C9" w:rsidRPr="001E6BA4" w:rsidRDefault="002633C9" w:rsidP="002633C9">
      <w:pPr>
        <w:overflowPunct w:val="0"/>
        <w:autoSpaceDE w:val="0"/>
        <w:autoSpaceDN w:val="0"/>
        <w:adjustRightInd w:val="0"/>
        <w:spacing w:before="120" w:after="240" w:line="259" w:lineRule="auto"/>
        <w:ind w:left="0" w:firstLineChars="50" w:firstLine="110"/>
        <w:jc w:val="both"/>
        <w:rPr>
          <w:rFonts w:cs="Times"/>
          <w:sz w:val="22"/>
          <w:szCs w:val="20"/>
          <w:lang w:val="en-US" w:eastAsia="ko-KR"/>
        </w:rPr>
      </w:pPr>
      <w:r w:rsidRPr="001E6BA4">
        <w:rPr>
          <w:rFonts w:cs="Times"/>
          <w:sz w:val="22"/>
          <w:szCs w:val="20"/>
          <w:lang w:val="en-US" w:eastAsia="ko-KR"/>
        </w:rPr>
        <w:t xml:space="preserve">For </w:t>
      </w:r>
      <w:r>
        <w:rPr>
          <w:rFonts w:cs="Times"/>
          <w:sz w:val="22"/>
          <w:szCs w:val="20"/>
          <w:lang w:val="en-US" w:eastAsia="ko-KR"/>
        </w:rPr>
        <w:t>the purpose of Rel-17</w:t>
      </w:r>
      <w:r w:rsidRPr="001E6BA4">
        <w:rPr>
          <w:rFonts w:cs="Times"/>
          <w:sz w:val="22"/>
          <w:szCs w:val="20"/>
          <w:lang w:val="en-US" w:eastAsia="ko-KR"/>
        </w:rPr>
        <w:t xml:space="preserve"> </w:t>
      </w:r>
      <w:r>
        <w:rPr>
          <w:rFonts w:cs="Times"/>
          <w:sz w:val="22"/>
          <w:szCs w:val="20"/>
          <w:lang w:val="en-US" w:eastAsia="ko-KR"/>
        </w:rPr>
        <w:t>NR positioning enhancements, RAN1 centric objectives were agreed as follows [1]:</w:t>
      </w:r>
    </w:p>
    <w:tbl>
      <w:tblPr>
        <w:tblStyle w:val="a4"/>
        <w:tblW w:w="0" w:type="auto"/>
        <w:tblInd w:w="-5" w:type="dxa"/>
        <w:tblLook w:val="04A0" w:firstRow="1" w:lastRow="0" w:firstColumn="1" w:lastColumn="0" w:noHBand="0" w:noVBand="1"/>
      </w:tblPr>
      <w:tblGrid>
        <w:gridCol w:w="9741"/>
      </w:tblGrid>
      <w:tr w:rsidR="002633C9" w14:paraId="41589156" w14:textId="77777777" w:rsidTr="00B70941">
        <w:tc>
          <w:tcPr>
            <w:tcW w:w="9741" w:type="dxa"/>
          </w:tcPr>
          <w:p w14:paraId="7901C9B6" w14:textId="77777777" w:rsidR="002633C9" w:rsidRPr="00B72231" w:rsidRDefault="002633C9" w:rsidP="002633C9">
            <w:pPr>
              <w:numPr>
                <w:ilvl w:val="0"/>
                <w:numId w:val="20"/>
              </w:numPr>
              <w:overflowPunct w:val="0"/>
              <w:autoSpaceDE w:val="0"/>
              <w:autoSpaceDN w:val="0"/>
              <w:adjustRightInd w:val="0"/>
              <w:spacing w:after="180"/>
              <w:textAlignment w:val="baseline"/>
              <w:rPr>
                <w:rFonts w:ascii="Times New Roman" w:eastAsia="SimSun" w:hAnsi="Times New Roman"/>
                <w:szCs w:val="20"/>
                <w:lang w:eastAsia="en-GB"/>
              </w:rPr>
            </w:pPr>
            <w:r w:rsidRPr="00B72231">
              <w:rPr>
                <w:rFonts w:ascii="Times New Roman" w:eastAsia="MS Mincho" w:hAnsi="Times New Roman"/>
                <w:szCs w:val="20"/>
                <w:lang w:eastAsia="en-GB"/>
              </w:rPr>
              <w:t>Specify methods, measurements, signalling, and procedures for improving positioning accuracy of the Rel-16 NR</w:t>
            </w:r>
            <w:r w:rsidRPr="00B72231">
              <w:rPr>
                <w:rFonts w:ascii="Times New Roman" w:eastAsia="SimSun" w:hAnsi="Times New Roman"/>
                <w:szCs w:val="20"/>
                <w:lang w:eastAsia="en-GB"/>
              </w:rPr>
              <w:t xml:space="preserve"> positioning methods</w:t>
            </w:r>
            <w:r w:rsidRPr="00B72231">
              <w:rPr>
                <w:rFonts w:ascii="Times New Roman" w:eastAsia="SimSun" w:hAnsi="Times New Roman"/>
                <w:szCs w:val="20"/>
                <w:u w:val="single"/>
                <w:lang w:eastAsia="en-GB"/>
              </w:rPr>
              <w:t xml:space="preserve"> </w:t>
            </w:r>
            <w:r w:rsidRPr="00B72231">
              <w:rPr>
                <w:rFonts w:ascii="Times New Roman" w:eastAsia="SimSun" w:hAnsi="Times New Roman"/>
                <w:szCs w:val="20"/>
                <w:lang w:eastAsia="en-GB"/>
              </w:rPr>
              <w:t>by mitigating UE Rx/Tx and/or gNB Rx/Tx timing delays, including</w:t>
            </w:r>
            <w:r w:rsidRPr="00B72231">
              <w:rPr>
                <w:rFonts w:ascii="Times New Roman" w:eastAsia="MS Mincho" w:hAnsi="Times New Roman"/>
                <w:szCs w:val="20"/>
                <w:lang w:eastAsia="en-GB"/>
              </w:rPr>
              <w:t xml:space="preserve"> [RAN1]</w:t>
            </w:r>
          </w:p>
          <w:p w14:paraId="54A431B1" w14:textId="77777777" w:rsidR="002633C9" w:rsidRPr="00B72231" w:rsidRDefault="002633C9" w:rsidP="002633C9">
            <w:pPr>
              <w:numPr>
                <w:ilvl w:val="1"/>
                <w:numId w:val="21"/>
              </w:numPr>
              <w:overflowPunct w:val="0"/>
              <w:autoSpaceDE w:val="0"/>
              <w:autoSpaceDN w:val="0"/>
              <w:adjustRightInd w:val="0"/>
              <w:spacing w:after="180" w:line="276" w:lineRule="auto"/>
              <w:textAlignment w:val="baseline"/>
              <w:rPr>
                <w:rFonts w:ascii="Times New Roman" w:eastAsia="MS Mincho" w:hAnsi="Times New Roman"/>
                <w:szCs w:val="20"/>
                <w:lang w:eastAsia="en-GB"/>
              </w:rPr>
            </w:pPr>
            <w:r w:rsidRPr="00B72231">
              <w:rPr>
                <w:rFonts w:ascii="Times New Roman" w:eastAsia="SimSun" w:hAnsi="Times New Roman" w:hint="eastAsia"/>
                <w:szCs w:val="20"/>
                <w:lang w:eastAsia="en-GB"/>
              </w:rPr>
              <w:t>DL, UL and DL+UL positioning methods</w:t>
            </w:r>
          </w:p>
          <w:p w14:paraId="3A1346C4" w14:textId="77777777" w:rsidR="002633C9" w:rsidRPr="00B72231" w:rsidRDefault="002633C9" w:rsidP="002633C9">
            <w:pPr>
              <w:numPr>
                <w:ilvl w:val="1"/>
                <w:numId w:val="21"/>
              </w:numPr>
              <w:overflowPunct w:val="0"/>
              <w:autoSpaceDE w:val="0"/>
              <w:autoSpaceDN w:val="0"/>
              <w:adjustRightInd w:val="0"/>
              <w:spacing w:after="180" w:line="276" w:lineRule="auto"/>
              <w:textAlignment w:val="baseline"/>
              <w:rPr>
                <w:rFonts w:ascii="Times New Roman" w:eastAsia="MS Mincho" w:hAnsi="Times New Roman"/>
                <w:szCs w:val="20"/>
                <w:lang w:eastAsia="en-GB"/>
              </w:rPr>
            </w:pPr>
            <w:r w:rsidRPr="00B72231">
              <w:rPr>
                <w:rFonts w:ascii="Times New Roman" w:eastAsia="SimSun" w:hAnsi="Times New Roman" w:hint="eastAsia"/>
                <w:szCs w:val="20"/>
                <w:lang w:eastAsia="en-GB"/>
              </w:rPr>
              <w:t>UE-based and UE-assisted positioning solutions</w:t>
            </w:r>
          </w:p>
          <w:p w14:paraId="108EA386" w14:textId="77777777" w:rsidR="002633C9" w:rsidRPr="00B72231" w:rsidRDefault="002633C9" w:rsidP="002633C9">
            <w:pPr>
              <w:numPr>
                <w:ilvl w:val="0"/>
                <w:numId w:val="20"/>
              </w:numPr>
              <w:overflowPunct w:val="0"/>
              <w:autoSpaceDE w:val="0"/>
              <w:autoSpaceDN w:val="0"/>
              <w:adjustRightInd w:val="0"/>
              <w:spacing w:after="180"/>
              <w:textAlignment w:val="baseline"/>
              <w:rPr>
                <w:rFonts w:ascii="Times New Roman" w:eastAsia="MS Mincho" w:hAnsi="Times New Roman"/>
                <w:szCs w:val="20"/>
                <w:lang w:eastAsia="en-GB"/>
              </w:rPr>
            </w:pPr>
            <w:r w:rsidRPr="00B72231">
              <w:rPr>
                <w:rFonts w:ascii="Times New Roman" w:eastAsia="MS Mincho" w:hAnsi="Times New Roman"/>
                <w:szCs w:val="20"/>
                <w:lang w:eastAsia="en-GB"/>
              </w:rPr>
              <w:t xml:space="preserve">Specify the </w:t>
            </w:r>
            <w:r w:rsidRPr="00B72231">
              <w:rPr>
                <w:rFonts w:ascii="Times New Roman" w:eastAsia="MS Mincho" w:hAnsi="Times New Roman" w:hint="eastAsia"/>
                <w:szCs w:val="20"/>
                <w:lang w:eastAsia="en-GB"/>
              </w:rPr>
              <w:t xml:space="preserve">procedure, measurements, reporting, and signalling </w:t>
            </w:r>
            <w:r w:rsidRPr="00B72231">
              <w:rPr>
                <w:rFonts w:ascii="Times New Roman" w:eastAsia="MS Mincho" w:hAnsi="Times New Roman"/>
                <w:szCs w:val="20"/>
                <w:lang w:eastAsia="en-GB"/>
              </w:rPr>
              <w:t>for improving the accuracy of [RAN1]</w:t>
            </w:r>
          </w:p>
          <w:p w14:paraId="4B2408BF" w14:textId="77777777" w:rsidR="002633C9" w:rsidRPr="00B72231" w:rsidRDefault="002633C9" w:rsidP="002633C9">
            <w:pPr>
              <w:numPr>
                <w:ilvl w:val="1"/>
                <w:numId w:val="20"/>
              </w:numPr>
              <w:overflowPunct w:val="0"/>
              <w:autoSpaceDE w:val="0"/>
              <w:autoSpaceDN w:val="0"/>
              <w:adjustRightInd w:val="0"/>
              <w:spacing w:after="180"/>
              <w:textAlignment w:val="baseline"/>
              <w:rPr>
                <w:rFonts w:ascii="Times New Roman" w:eastAsia="MS Mincho" w:hAnsi="Times New Roman"/>
                <w:szCs w:val="20"/>
                <w:lang w:eastAsia="en-GB"/>
              </w:rPr>
            </w:pPr>
            <w:r w:rsidRPr="00B72231">
              <w:rPr>
                <w:rFonts w:ascii="Times New Roman" w:eastAsia="MS Mincho" w:hAnsi="Times New Roman" w:hint="eastAsia"/>
                <w:szCs w:val="20"/>
                <w:lang w:eastAsia="en-GB"/>
              </w:rPr>
              <w:t>UL AoA for network-based positioning solutions.</w:t>
            </w:r>
          </w:p>
          <w:p w14:paraId="407062A6" w14:textId="77777777" w:rsidR="002633C9" w:rsidRPr="00B72231" w:rsidRDefault="002633C9" w:rsidP="002633C9">
            <w:pPr>
              <w:numPr>
                <w:ilvl w:val="1"/>
                <w:numId w:val="20"/>
              </w:numPr>
              <w:overflowPunct w:val="0"/>
              <w:autoSpaceDE w:val="0"/>
              <w:autoSpaceDN w:val="0"/>
              <w:adjustRightInd w:val="0"/>
              <w:spacing w:after="180"/>
              <w:textAlignment w:val="baseline"/>
              <w:rPr>
                <w:rFonts w:ascii="Times New Roman" w:eastAsia="MS Mincho" w:hAnsi="Times New Roman"/>
                <w:szCs w:val="20"/>
                <w:lang w:eastAsia="en-GB"/>
              </w:rPr>
            </w:pPr>
            <w:r w:rsidRPr="00B72231">
              <w:rPr>
                <w:rFonts w:ascii="Times New Roman" w:eastAsia="MS Mincho" w:hAnsi="Times New Roman" w:hint="eastAsia"/>
                <w:szCs w:val="20"/>
                <w:lang w:eastAsia="en-GB"/>
              </w:rPr>
              <w:t>DL-AoD for UE-based and network-based (including UE-assisted) positioning solutions.</w:t>
            </w:r>
          </w:p>
          <w:p w14:paraId="32855D49" w14:textId="77777777" w:rsidR="002633C9" w:rsidRPr="003625AF" w:rsidRDefault="002633C9" w:rsidP="00B70941">
            <w:pPr>
              <w:overflowPunct w:val="0"/>
              <w:autoSpaceDE w:val="0"/>
              <w:autoSpaceDN w:val="0"/>
              <w:adjustRightInd w:val="0"/>
              <w:spacing w:after="180"/>
              <w:ind w:left="720" w:firstLine="0"/>
              <w:textAlignment w:val="baseline"/>
              <w:rPr>
                <w:rFonts w:ascii="Times New Roman" w:eastAsia="MS Mincho" w:hAnsi="Times New Roman"/>
                <w:szCs w:val="20"/>
                <w:lang w:eastAsia="en-GB"/>
              </w:rPr>
            </w:pPr>
            <w:r w:rsidRPr="00B72231">
              <w:rPr>
                <w:rFonts w:ascii="Times New Roman" w:eastAsia="MS Mincho" w:hAnsi="Times New Roman"/>
                <w:szCs w:val="20"/>
                <w:lang w:eastAsia="en-GB"/>
              </w:rPr>
              <w:t>Note: RAN1 will discuss the candidate solutions and provide updates for this objective, with status to be reviewed in RAN#91e.</w:t>
            </w:r>
          </w:p>
        </w:tc>
      </w:tr>
    </w:tbl>
    <w:p w14:paraId="192A9DE5" w14:textId="506C5EDE" w:rsidR="007F1A8B" w:rsidRDefault="008A59BE" w:rsidP="002633C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0"/>
          <w:lang w:eastAsia="ko-KR"/>
        </w:rPr>
      </w:pPr>
      <w:r>
        <w:rPr>
          <w:rFonts w:ascii="Times New Roman" w:hAnsi="Times New Roman"/>
          <w:sz w:val="22"/>
          <w:szCs w:val="20"/>
          <w:lang w:eastAsia="ko-KR"/>
        </w:rPr>
        <w:t>T</w:t>
      </w:r>
      <w:r w:rsidR="00F12FA4">
        <w:rPr>
          <w:rFonts w:ascii="Times New Roman" w:hAnsi="Times New Roman"/>
          <w:sz w:val="22"/>
          <w:szCs w:val="20"/>
          <w:lang w:eastAsia="ko-KR"/>
        </w:rPr>
        <w:t xml:space="preserve">he </w:t>
      </w:r>
      <w:r>
        <w:rPr>
          <w:rFonts w:ascii="Times New Roman" w:hAnsi="Times New Roman"/>
          <w:sz w:val="22"/>
          <w:szCs w:val="20"/>
          <w:lang w:eastAsia="ko-KR"/>
        </w:rPr>
        <w:t>current WID mostly focuses on the accuracy performance improvement for the various positioning solutions</w:t>
      </w:r>
      <w:r w:rsidR="00F12FA4">
        <w:rPr>
          <w:rFonts w:ascii="Times New Roman" w:hAnsi="Times New Roman"/>
          <w:sz w:val="22"/>
          <w:szCs w:val="20"/>
          <w:lang w:eastAsia="ko-KR"/>
        </w:rPr>
        <w:t>,</w:t>
      </w:r>
      <w:r>
        <w:rPr>
          <w:rFonts w:ascii="Times New Roman" w:hAnsi="Times New Roman"/>
          <w:sz w:val="22"/>
          <w:szCs w:val="20"/>
          <w:lang w:eastAsia="ko-KR"/>
        </w:rPr>
        <w:t xml:space="preserve"> but</w:t>
      </w:r>
      <w:r w:rsidR="00F12FA4">
        <w:rPr>
          <w:rFonts w:ascii="Times New Roman" w:hAnsi="Times New Roman"/>
          <w:sz w:val="22"/>
          <w:szCs w:val="20"/>
          <w:lang w:eastAsia="ko-KR"/>
        </w:rPr>
        <w:t xml:space="preserve"> </w:t>
      </w:r>
      <w:r w:rsidR="007F1A8B">
        <w:rPr>
          <w:rFonts w:ascii="Times New Roman" w:hAnsi="Times New Roman"/>
          <w:sz w:val="22"/>
          <w:szCs w:val="20"/>
          <w:lang w:eastAsia="ko-KR"/>
        </w:rPr>
        <w:t xml:space="preserve">latency and UE/network efficiency improvement also deserves to be discussed. Thus, this contribution discusses on potential enhancement issues </w:t>
      </w:r>
      <w:r w:rsidR="005B1CFE">
        <w:rPr>
          <w:rFonts w:ascii="Times New Roman" w:hAnsi="Times New Roman"/>
          <w:sz w:val="22"/>
          <w:szCs w:val="20"/>
          <w:lang w:eastAsia="ko-KR"/>
        </w:rPr>
        <w:t xml:space="preserve">on latency and efficiency </w:t>
      </w:r>
      <w:r w:rsidR="002361D1">
        <w:rPr>
          <w:rFonts w:ascii="Times New Roman" w:hAnsi="Times New Roman"/>
          <w:sz w:val="22"/>
          <w:szCs w:val="20"/>
          <w:lang w:eastAsia="ko-KR"/>
        </w:rPr>
        <w:t>improvements.</w:t>
      </w:r>
    </w:p>
    <w:p w14:paraId="598E35B7" w14:textId="77777777" w:rsidR="00B77E0A" w:rsidRPr="00BD2AB7" w:rsidRDefault="00B77E0A"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740C78D5" w14:textId="52888FFB" w:rsidR="00AF4384" w:rsidRPr="00466839" w:rsidRDefault="002361D1" w:rsidP="00AF4384">
      <w:pPr>
        <w:pStyle w:val="1"/>
        <w:spacing w:line="259" w:lineRule="auto"/>
      </w:pPr>
      <w:r w:rsidRPr="00466839">
        <w:t>Positioning support of UEs in RRC-inactive state</w:t>
      </w:r>
    </w:p>
    <w:p w14:paraId="6FF46D83" w14:textId="34F2496C" w:rsidR="00E648E8" w:rsidRPr="00240AA5" w:rsidRDefault="00E648E8" w:rsidP="00E648E8">
      <w:pPr>
        <w:overflowPunct w:val="0"/>
        <w:autoSpaceDE w:val="0"/>
        <w:autoSpaceDN w:val="0"/>
        <w:adjustRightInd w:val="0"/>
        <w:spacing w:before="120" w:line="259" w:lineRule="auto"/>
        <w:ind w:leftChars="50" w:left="1429" w:hangingChars="604" w:hanging="1329"/>
        <w:jc w:val="both"/>
        <w:rPr>
          <w:rFonts w:ascii="Times New Roman" w:hAnsi="Times New Roman"/>
          <w:sz w:val="22"/>
          <w:szCs w:val="20"/>
          <w:lang w:eastAsia="ko-KR"/>
        </w:rPr>
      </w:pPr>
      <w:r w:rsidRPr="00240AA5">
        <w:rPr>
          <w:rFonts w:ascii="Times New Roman" w:hAnsi="Times New Roman" w:hint="eastAsia"/>
          <w:sz w:val="22"/>
          <w:szCs w:val="20"/>
          <w:lang w:eastAsia="ko-KR"/>
        </w:rPr>
        <w:t xml:space="preserve">In the RAN2 previous </w:t>
      </w:r>
      <w:r w:rsidRPr="00466839">
        <w:rPr>
          <w:rFonts w:ascii="Times New Roman" w:hAnsi="Times New Roman" w:hint="eastAsia"/>
          <w:sz w:val="22"/>
          <w:szCs w:val="20"/>
          <w:lang w:eastAsia="ko-KR"/>
        </w:rPr>
        <w:t>meeting</w:t>
      </w:r>
      <w:r w:rsidRPr="00466839">
        <w:rPr>
          <w:rFonts w:ascii="Times New Roman" w:hAnsi="Times New Roman"/>
          <w:sz w:val="22"/>
          <w:szCs w:val="20"/>
          <w:lang w:eastAsia="ko-KR"/>
        </w:rPr>
        <w:t>s</w:t>
      </w:r>
      <w:r w:rsidRPr="00466839">
        <w:rPr>
          <w:rFonts w:ascii="Times New Roman" w:hAnsi="Times New Roman" w:hint="eastAsia"/>
          <w:sz w:val="22"/>
          <w:szCs w:val="20"/>
          <w:lang w:eastAsia="ko-KR"/>
        </w:rPr>
        <w:t xml:space="preserve"> </w:t>
      </w:r>
      <w:r w:rsidRPr="00466839">
        <w:rPr>
          <w:rFonts w:ascii="Times New Roman" w:hAnsi="Times New Roman"/>
          <w:sz w:val="22"/>
          <w:szCs w:val="20"/>
          <w:lang w:eastAsia="ko-KR"/>
        </w:rPr>
        <w:t>[</w:t>
      </w:r>
      <w:r w:rsidR="00466839" w:rsidRPr="00466839">
        <w:rPr>
          <w:rFonts w:ascii="Times New Roman" w:hAnsi="Times New Roman"/>
          <w:sz w:val="22"/>
          <w:szCs w:val="20"/>
          <w:lang w:eastAsia="ko-KR"/>
        </w:rPr>
        <w:t>2</w:t>
      </w:r>
      <w:r w:rsidRPr="00466839">
        <w:rPr>
          <w:rFonts w:ascii="Times New Roman" w:hAnsi="Times New Roman"/>
          <w:sz w:val="22"/>
          <w:szCs w:val="20"/>
          <w:lang w:eastAsia="ko-KR"/>
        </w:rPr>
        <w:t>]</w:t>
      </w:r>
      <w:r w:rsidRPr="00466839">
        <w:rPr>
          <w:rFonts w:ascii="Times New Roman" w:hAnsi="Times New Roman" w:hint="eastAsia"/>
          <w:sz w:val="22"/>
          <w:szCs w:val="20"/>
          <w:lang w:eastAsia="ko-KR"/>
        </w:rPr>
        <w:t>[</w:t>
      </w:r>
      <w:r w:rsidR="00466839" w:rsidRPr="00466839">
        <w:rPr>
          <w:rFonts w:ascii="Times New Roman" w:hAnsi="Times New Roman"/>
          <w:sz w:val="22"/>
          <w:szCs w:val="20"/>
          <w:lang w:eastAsia="ko-KR"/>
        </w:rPr>
        <w:t>3</w:t>
      </w:r>
      <w:r w:rsidRPr="00466839">
        <w:rPr>
          <w:rFonts w:ascii="Times New Roman" w:hAnsi="Times New Roman" w:hint="eastAsia"/>
          <w:sz w:val="22"/>
          <w:szCs w:val="20"/>
          <w:lang w:eastAsia="ko-KR"/>
        </w:rPr>
        <w:t>]</w:t>
      </w:r>
      <w:r w:rsidRPr="00466839">
        <w:rPr>
          <w:rFonts w:ascii="Times New Roman" w:hAnsi="Times New Roman"/>
          <w:sz w:val="22"/>
          <w:szCs w:val="20"/>
          <w:lang w:eastAsia="ko-KR"/>
        </w:rPr>
        <w:t xml:space="preserve">, followings </w:t>
      </w:r>
      <w:r w:rsidRPr="00240AA5">
        <w:rPr>
          <w:rFonts w:ascii="Times New Roman" w:hAnsi="Times New Roman"/>
          <w:sz w:val="22"/>
          <w:szCs w:val="20"/>
          <w:lang w:eastAsia="ko-KR"/>
        </w:rPr>
        <w:t>were agreed:</w:t>
      </w:r>
    </w:p>
    <w:tbl>
      <w:tblPr>
        <w:tblStyle w:val="a4"/>
        <w:tblW w:w="0" w:type="auto"/>
        <w:tblInd w:w="-5" w:type="dxa"/>
        <w:tblLook w:val="04A0" w:firstRow="1" w:lastRow="0" w:firstColumn="1" w:lastColumn="0" w:noHBand="0" w:noVBand="1"/>
      </w:tblPr>
      <w:tblGrid>
        <w:gridCol w:w="9741"/>
      </w:tblGrid>
      <w:tr w:rsidR="00E648E8" w14:paraId="15736D68" w14:textId="77777777" w:rsidTr="00891C88">
        <w:tc>
          <w:tcPr>
            <w:tcW w:w="9741" w:type="dxa"/>
          </w:tcPr>
          <w:p w14:paraId="0F1A3015" w14:textId="5A45C4F3" w:rsidR="00E648E8" w:rsidRPr="00466839" w:rsidRDefault="00E648E8" w:rsidP="00891C88">
            <w:pPr>
              <w:overflowPunct w:val="0"/>
              <w:autoSpaceDE w:val="0"/>
              <w:autoSpaceDN w:val="0"/>
              <w:adjustRightInd w:val="0"/>
              <w:spacing w:before="120" w:line="259" w:lineRule="auto"/>
              <w:ind w:left="0" w:firstLine="0"/>
              <w:jc w:val="both"/>
              <w:rPr>
                <w:rFonts w:ascii="Times New Roman" w:hAnsi="Times New Roman"/>
                <w:sz w:val="22"/>
                <w:szCs w:val="22"/>
                <w:lang w:val="en-US" w:eastAsia="ko-KR"/>
              </w:rPr>
            </w:pPr>
            <w:r w:rsidRPr="007536CD">
              <w:rPr>
                <w:rFonts w:ascii="Times New Roman" w:hAnsi="Times New Roman"/>
                <w:sz w:val="22"/>
                <w:szCs w:val="22"/>
                <w:lang w:val="en-US" w:eastAsia="ko-KR"/>
              </w:rPr>
              <w:t>Agreements</w:t>
            </w:r>
            <w:r>
              <w:rPr>
                <w:rFonts w:ascii="Times New Roman" w:hAnsi="Times New Roman"/>
                <w:sz w:val="22"/>
                <w:szCs w:val="22"/>
                <w:lang w:val="en-US" w:eastAsia="ko-KR"/>
              </w:rPr>
              <w:t xml:space="preserve"> </w:t>
            </w:r>
            <w:r w:rsidRPr="00466839">
              <w:rPr>
                <w:rFonts w:ascii="Times New Roman" w:hAnsi="Times New Roman"/>
                <w:sz w:val="22"/>
                <w:szCs w:val="22"/>
                <w:lang w:eastAsia="ko-KR"/>
              </w:rPr>
              <w:t>[</w:t>
            </w:r>
            <w:r w:rsidR="00466839" w:rsidRPr="00466839">
              <w:rPr>
                <w:rFonts w:ascii="Times New Roman" w:hAnsi="Times New Roman"/>
                <w:sz w:val="22"/>
                <w:szCs w:val="22"/>
                <w:lang w:eastAsia="ko-KR"/>
              </w:rPr>
              <w:t>2]</w:t>
            </w:r>
          </w:p>
          <w:p w14:paraId="7AB341E9" w14:textId="77777777" w:rsidR="00E648E8" w:rsidRPr="00240AA5" w:rsidRDefault="00E648E8" w:rsidP="00891C88">
            <w:pPr>
              <w:pStyle w:val="a3"/>
              <w:numPr>
                <w:ilvl w:val="0"/>
                <w:numId w:val="16"/>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240AA5">
              <w:rPr>
                <w:rFonts w:ascii="Times New Roman" w:hAnsi="Times New Roman"/>
                <w:sz w:val="22"/>
                <w:szCs w:val="22"/>
                <w:lang w:val="en-US" w:eastAsia="ko-KR"/>
              </w:rPr>
              <w:t>RAN2 to study positioning in idle/inactive mode, on-demand PRS and latency analysis in the study phase.</w:t>
            </w:r>
          </w:p>
          <w:p w14:paraId="49F46EE5" w14:textId="6C33556D" w:rsidR="00E648E8" w:rsidRPr="00466839" w:rsidRDefault="00E648E8" w:rsidP="00891C88">
            <w:pPr>
              <w:overflowPunct w:val="0"/>
              <w:autoSpaceDE w:val="0"/>
              <w:autoSpaceDN w:val="0"/>
              <w:adjustRightInd w:val="0"/>
              <w:spacing w:before="120" w:line="259" w:lineRule="auto"/>
              <w:ind w:left="0" w:firstLine="0"/>
              <w:jc w:val="both"/>
              <w:rPr>
                <w:rFonts w:ascii="Times New Roman" w:hAnsi="Times New Roman"/>
                <w:sz w:val="22"/>
                <w:szCs w:val="22"/>
                <w:lang w:val="en-US" w:eastAsia="ko-KR"/>
              </w:rPr>
            </w:pPr>
            <w:r w:rsidRPr="00466839">
              <w:rPr>
                <w:rFonts w:ascii="Times New Roman" w:hAnsi="Times New Roman"/>
                <w:sz w:val="22"/>
                <w:szCs w:val="22"/>
                <w:lang w:val="en-US" w:eastAsia="ko-KR"/>
              </w:rPr>
              <w:t xml:space="preserve">Agreements </w:t>
            </w:r>
            <w:r w:rsidRPr="00466839">
              <w:rPr>
                <w:rFonts w:ascii="Times New Roman" w:hAnsi="Times New Roman"/>
                <w:sz w:val="22"/>
                <w:szCs w:val="22"/>
                <w:lang w:eastAsia="ko-KR"/>
              </w:rPr>
              <w:t>[</w:t>
            </w:r>
            <w:r w:rsidR="00466839" w:rsidRPr="00466839">
              <w:rPr>
                <w:rFonts w:ascii="Times New Roman" w:hAnsi="Times New Roman"/>
                <w:sz w:val="22"/>
                <w:szCs w:val="22"/>
                <w:lang w:eastAsia="ko-KR"/>
              </w:rPr>
              <w:t>3</w:t>
            </w:r>
            <w:r w:rsidRPr="00466839">
              <w:rPr>
                <w:rFonts w:ascii="Times New Roman" w:hAnsi="Times New Roman"/>
                <w:sz w:val="22"/>
                <w:szCs w:val="22"/>
                <w:lang w:eastAsia="ko-KR"/>
              </w:rPr>
              <w:t>]</w:t>
            </w:r>
            <w:r w:rsidRPr="00466839">
              <w:rPr>
                <w:rFonts w:ascii="Times New Roman" w:hAnsi="Times New Roman"/>
                <w:sz w:val="22"/>
                <w:szCs w:val="22"/>
                <w:lang w:val="en-US" w:eastAsia="ko-KR"/>
              </w:rPr>
              <w:t>:</w:t>
            </w:r>
          </w:p>
          <w:p w14:paraId="414F2CB8" w14:textId="77777777" w:rsidR="00E648E8" w:rsidRPr="00240AA5" w:rsidRDefault="00E648E8" w:rsidP="00891C88">
            <w:pPr>
              <w:pStyle w:val="a3"/>
              <w:numPr>
                <w:ilvl w:val="0"/>
                <w:numId w:val="16"/>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7536CD">
              <w:rPr>
                <w:rFonts w:ascii="Times New Roman" w:hAnsi="Times New Roman"/>
                <w:sz w:val="22"/>
                <w:szCs w:val="22"/>
                <w:lang w:val="en-US" w:eastAsia="ko-KR"/>
              </w:rPr>
              <w:t>Positioning measurement reporting (including location estimates for UE-based) should be supported in RRC_INACTIVE; involvement of SDT is FFS.  Reporting of specific measurements is pending RAN1 decision.</w:t>
            </w:r>
          </w:p>
        </w:tc>
      </w:tr>
    </w:tbl>
    <w:p w14:paraId="0838EB1A" w14:textId="39ED7994" w:rsidR="00E648E8" w:rsidRPr="00240AA5" w:rsidRDefault="00E648E8" w:rsidP="00E648E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240AA5">
        <w:rPr>
          <w:rFonts w:ascii="Times New Roman" w:hAnsi="Times New Roman"/>
          <w:sz w:val="22"/>
          <w:szCs w:val="20"/>
          <w:lang w:eastAsia="ko-KR"/>
        </w:rPr>
        <w:t>By supporting posit</w:t>
      </w:r>
      <w:r>
        <w:rPr>
          <w:rFonts w:ascii="Times New Roman" w:hAnsi="Times New Roman"/>
          <w:sz w:val="22"/>
          <w:szCs w:val="20"/>
          <w:lang w:eastAsia="ko-KR"/>
        </w:rPr>
        <w:t>ioning in RRC idle/inactive state</w:t>
      </w:r>
      <w:r w:rsidRPr="00240AA5">
        <w:rPr>
          <w:rFonts w:ascii="Times New Roman" w:hAnsi="Times New Roman"/>
          <w:sz w:val="22"/>
          <w:szCs w:val="20"/>
          <w:lang w:eastAsia="ko-KR"/>
        </w:rPr>
        <w:t xml:space="preserve">, </w:t>
      </w:r>
      <w:r>
        <w:rPr>
          <w:rFonts w:ascii="Times New Roman" w:hAnsi="Times New Roman"/>
          <w:sz w:val="22"/>
          <w:szCs w:val="20"/>
          <w:lang w:eastAsia="ko-KR"/>
        </w:rPr>
        <w:t xml:space="preserve">the power consumption and latency would be reduced since </w:t>
      </w:r>
      <w:r w:rsidR="00665CF5">
        <w:rPr>
          <w:rFonts w:ascii="Times New Roman" w:hAnsi="Times New Roman"/>
          <w:sz w:val="22"/>
          <w:szCs w:val="20"/>
          <w:lang w:eastAsia="ko-KR"/>
        </w:rPr>
        <w:t>UEs</w:t>
      </w:r>
      <w:r w:rsidRPr="00240AA5">
        <w:rPr>
          <w:rFonts w:ascii="Times New Roman" w:hAnsi="Times New Roman"/>
          <w:sz w:val="22"/>
          <w:szCs w:val="20"/>
          <w:lang w:eastAsia="ko-KR"/>
        </w:rPr>
        <w:t xml:space="preserve"> do not </w:t>
      </w:r>
      <w:r>
        <w:rPr>
          <w:rFonts w:ascii="Times New Roman" w:hAnsi="Times New Roman"/>
          <w:sz w:val="22"/>
          <w:szCs w:val="20"/>
          <w:lang w:eastAsia="ko-KR"/>
        </w:rPr>
        <w:t>need to enter RRC connected state</w:t>
      </w:r>
      <w:r w:rsidRPr="00240AA5">
        <w:rPr>
          <w:rFonts w:ascii="Times New Roman" w:hAnsi="Times New Roman"/>
          <w:sz w:val="22"/>
          <w:szCs w:val="20"/>
          <w:lang w:eastAsia="ko-KR"/>
        </w:rPr>
        <w:t xml:space="preserve"> for positioning</w:t>
      </w:r>
      <w:r>
        <w:rPr>
          <w:rFonts w:ascii="Times New Roman" w:hAnsi="Times New Roman"/>
          <w:sz w:val="22"/>
          <w:szCs w:val="20"/>
          <w:lang w:eastAsia="ko-KR"/>
        </w:rPr>
        <w:t xml:space="preserve"> measurement.</w:t>
      </w:r>
      <w:r w:rsidRPr="00240AA5">
        <w:rPr>
          <w:rFonts w:ascii="Times New Roman" w:hAnsi="Times New Roman"/>
          <w:sz w:val="22"/>
          <w:szCs w:val="20"/>
          <w:lang w:eastAsia="ko-KR"/>
        </w:rPr>
        <w:t xml:space="preserve"> </w:t>
      </w:r>
      <w:r>
        <w:rPr>
          <w:rFonts w:ascii="Times New Roman" w:hAnsi="Times New Roman"/>
          <w:sz w:val="22"/>
          <w:szCs w:val="20"/>
          <w:lang w:eastAsia="ko-KR"/>
        </w:rPr>
        <w:t xml:space="preserve">However, there are potential areas that need to be enhanced because the LPP connection between UE and LMF is disconnected in RRC idle/inactive state. In this document, we will </w:t>
      </w:r>
      <w:r w:rsidR="00BE5959">
        <w:rPr>
          <w:rFonts w:ascii="Times New Roman" w:hAnsi="Times New Roman"/>
          <w:sz w:val="22"/>
          <w:szCs w:val="20"/>
          <w:lang w:eastAsia="ko-KR"/>
        </w:rPr>
        <w:t>introduce</w:t>
      </w:r>
      <w:r>
        <w:rPr>
          <w:rFonts w:ascii="Times New Roman" w:hAnsi="Times New Roman"/>
          <w:sz w:val="22"/>
          <w:szCs w:val="20"/>
          <w:lang w:eastAsia="ko-KR"/>
        </w:rPr>
        <w:t xml:space="preserve"> the problems </w:t>
      </w:r>
      <w:r w:rsidR="00BE5959">
        <w:rPr>
          <w:rFonts w:ascii="Times New Roman" w:hAnsi="Times New Roman"/>
          <w:sz w:val="22"/>
          <w:szCs w:val="20"/>
          <w:lang w:eastAsia="ko-KR"/>
        </w:rPr>
        <w:t xml:space="preserve">when UE tries to positioning measurement in RRC idle/inactive state </w:t>
      </w:r>
      <w:r>
        <w:rPr>
          <w:rFonts w:ascii="Times New Roman" w:hAnsi="Times New Roman"/>
          <w:sz w:val="22"/>
          <w:szCs w:val="20"/>
          <w:lang w:eastAsia="ko-KR"/>
        </w:rPr>
        <w:t>and</w:t>
      </w:r>
      <w:r w:rsidR="00BE5959">
        <w:rPr>
          <w:rFonts w:ascii="Times New Roman" w:hAnsi="Times New Roman"/>
          <w:sz w:val="22"/>
          <w:szCs w:val="20"/>
          <w:lang w:eastAsia="ko-KR"/>
        </w:rPr>
        <w:t xml:space="preserve"> we</w:t>
      </w:r>
      <w:r>
        <w:rPr>
          <w:rFonts w:ascii="Times New Roman" w:hAnsi="Times New Roman"/>
          <w:sz w:val="22"/>
          <w:szCs w:val="20"/>
          <w:lang w:eastAsia="ko-KR"/>
        </w:rPr>
        <w:t xml:space="preserve"> also suggest solutions to resolve them.</w:t>
      </w:r>
    </w:p>
    <w:p w14:paraId="2536C466" w14:textId="6159B70F" w:rsidR="00E648E8" w:rsidRPr="00285081" w:rsidRDefault="00E648E8" w:rsidP="00285081">
      <w:pPr>
        <w:pStyle w:val="2"/>
        <w:tabs>
          <w:tab w:val="clear" w:pos="2561"/>
          <w:tab w:val="num" w:pos="1985"/>
        </w:tabs>
        <w:spacing w:line="259" w:lineRule="auto"/>
        <w:ind w:left="567"/>
        <w:rPr>
          <w:i w:val="0"/>
          <w:lang w:eastAsia="ko-KR"/>
        </w:rPr>
      </w:pPr>
      <w:r w:rsidRPr="00285081">
        <w:rPr>
          <w:i w:val="0"/>
          <w:lang w:eastAsia="ko-KR"/>
        </w:rPr>
        <w:lastRenderedPageBreak/>
        <w:t>DL method</w:t>
      </w:r>
      <w:r w:rsidR="00665CF5" w:rsidRPr="00285081">
        <w:rPr>
          <w:i w:val="0"/>
          <w:lang w:eastAsia="ko-KR"/>
        </w:rPr>
        <w:t xml:space="preserve"> in RRC idle/inactive state</w:t>
      </w:r>
    </w:p>
    <w:p w14:paraId="0B73DE0C" w14:textId="260E07BA" w:rsidR="00AB79A0" w:rsidRDefault="00665CF5" w:rsidP="001372F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For R-16, there are two ways to give UEs an information</w:t>
      </w:r>
      <w:r w:rsidR="00AA054B">
        <w:rPr>
          <w:rFonts w:ascii="Times New Roman" w:hAnsi="Times New Roman"/>
          <w:sz w:val="22"/>
          <w:szCs w:val="20"/>
          <w:lang w:eastAsia="ko-KR"/>
        </w:rPr>
        <w:t xml:space="preserve"> </w:t>
      </w:r>
      <w:r>
        <w:rPr>
          <w:rFonts w:ascii="Times New Roman" w:hAnsi="Times New Roman"/>
          <w:sz w:val="22"/>
          <w:szCs w:val="20"/>
          <w:lang w:eastAsia="ko-KR"/>
        </w:rPr>
        <w:t xml:space="preserve">related with DL positioning method, </w:t>
      </w:r>
      <w:r w:rsidRPr="00665CF5">
        <w:rPr>
          <w:rFonts w:ascii="Times New Roman" w:hAnsi="Times New Roman"/>
          <w:sz w:val="22"/>
          <w:szCs w:val="20"/>
          <w:lang w:eastAsia="ko-KR"/>
        </w:rPr>
        <w:t>i.e. through LPP PDUs</w:t>
      </w:r>
      <w:r w:rsidR="00FA3AA1">
        <w:rPr>
          <w:rFonts w:ascii="Times New Roman" w:hAnsi="Times New Roman"/>
          <w:sz w:val="22"/>
          <w:szCs w:val="20"/>
          <w:lang w:eastAsia="ko-KR"/>
        </w:rPr>
        <w:t xml:space="preserve"> </w:t>
      </w:r>
      <w:r w:rsidR="00FA3AA1" w:rsidRPr="00FA3AA1">
        <w:rPr>
          <w:rFonts w:ascii="Times New Roman" w:hAnsi="Times New Roman"/>
          <w:sz w:val="22"/>
          <w:szCs w:val="20"/>
          <w:lang w:eastAsia="ko-KR"/>
        </w:rPr>
        <w:t xml:space="preserve">(i.e. NAS) </w:t>
      </w:r>
      <w:r w:rsidRPr="00665CF5">
        <w:rPr>
          <w:rFonts w:ascii="Times New Roman" w:hAnsi="Times New Roman"/>
          <w:sz w:val="22"/>
          <w:szCs w:val="20"/>
          <w:lang w:eastAsia="ko-KR"/>
        </w:rPr>
        <w:t>or positioning system information.</w:t>
      </w:r>
      <w:r>
        <w:rPr>
          <w:rFonts w:ascii="Times New Roman" w:hAnsi="Times New Roman"/>
          <w:sz w:val="22"/>
          <w:szCs w:val="20"/>
          <w:lang w:eastAsia="ko-KR"/>
        </w:rPr>
        <w:t xml:space="preserve"> </w:t>
      </w:r>
      <w:r w:rsidR="00AA054B">
        <w:rPr>
          <w:rFonts w:ascii="Times New Roman" w:hAnsi="Times New Roman"/>
          <w:sz w:val="22"/>
          <w:szCs w:val="20"/>
          <w:lang w:eastAsia="ko-KR"/>
        </w:rPr>
        <w:t xml:space="preserve">In case of assistance data, </w:t>
      </w:r>
      <w:r w:rsidR="00BE5959">
        <w:rPr>
          <w:rFonts w:ascii="Times New Roman" w:hAnsi="Times New Roman"/>
          <w:sz w:val="22"/>
          <w:szCs w:val="20"/>
          <w:lang w:eastAsia="ko-KR"/>
        </w:rPr>
        <w:t xml:space="preserve">UEs in RRC idle/inactive state can obtain the information via system information </w:t>
      </w:r>
      <w:r w:rsidR="00AA054B">
        <w:rPr>
          <w:rFonts w:ascii="Times New Roman" w:hAnsi="Times New Roman"/>
          <w:sz w:val="22"/>
          <w:szCs w:val="20"/>
          <w:lang w:eastAsia="ko-KR"/>
        </w:rPr>
        <w:t>e</w:t>
      </w:r>
      <w:r>
        <w:rPr>
          <w:rFonts w:ascii="Times New Roman" w:hAnsi="Times New Roman"/>
          <w:sz w:val="22"/>
          <w:szCs w:val="20"/>
          <w:lang w:eastAsia="ko-KR"/>
        </w:rPr>
        <w:t>ven though UEs</w:t>
      </w:r>
      <w:r w:rsidR="00AA054B">
        <w:rPr>
          <w:rFonts w:ascii="Times New Roman" w:hAnsi="Times New Roman"/>
          <w:sz w:val="22"/>
          <w:szCs w:val="20"/>
          <w:lang w:eastAsia="ko-KR"/>
        </w:rPr>
        <w:t xml:space="preserve"> </w:t>
      </w:r>
      <w:r>
        <w:rPr>
          <w:rFonts w:ascii="Times New Roman" w:hAnsi="Times New Roman"/>
          <w:sz w:val="22"/>
          <w:szCs w:val="20"/>
          <w:lang w:eastAsia="ko-KR"/>
        </w:rPr>
        <w:t>cannot received t</w:t>
      </w:r>
      <w:r w:rsidR="00BE5959">
        <w:rPr>
          <w:rFonts w:ascii="Times New Roman" w:hAnsi="Times New Roman"/>
          <w:sz w:val="22"/>
          <w:szCs w:val="20"/>
          <w:lang w:eastAsia="ko-KR"/>
        </w:rPr>
        <w:t>he information through LPP PDUs</w:t>
      </w:r>
      <w:r>
        <w:rPr>
          <w:rFonts w:ascii="Times New Roman" w:hAnsi="Times New Roman"/>
          <w:sz w:val="22"/>
          <w:szCs w:val="20"/>
          <w:lang w:eastAsia="ko-KR"/>
        </w:rPr>
        <w:t>.</w:t>
      </w:r>
      <w:r w:rsidR="00FA3AA1">
        <w:rPr>
          <w:rFonts w:ascii="Times New Roman" w:hAnsi="Times New Roman"/>
          <w:sz w:val="22"/>
          <w:szCs w:val="20"/>
          <w:lang w:eastAsia="ko-KR"/>
        </w:rPr>
        <w:t xml:space="preserve"> In the result, </w:t>
      </w:r>
      <w:r w:rsidR="00FA3AA1" w:rsidRPr="00FA3AA1">
        <w:rPr>
          <w:rFonts w:ascii="Times New Roman" w:hAnsi="Times New Roman"/>
          <w:sz w:val="22"/>
          <w:szCs w:val="20"/>
          <w:lang w:eastAsia="ko-KR"/>
        </w:rPr>
        <w:t>UE may estimate the position based on PRS measurement</w:t>
      </w:r>
      <w:r w:rsidR="00FA3AA1">
        <w:rPr>
          <w:rFonts w:ascii="Times New Roman" w:hAnsi="Times New Roman"/>
          <w:sz w:val="22"/>
          <w:szCs w:val="20"/>
          <w:lang w:eastAsia="ko-KR"/>
        </w:rPr>
        <w:t xml:space="preserve"> regardless of positioning </w:t>
      </w:r>
      <w:r w:rsidR="007C1315">
        <w:rPr>
          <w:rFonts w:ascii="Times New Roman" w:hAnsi="Times New Roman"/>
          <w:sz w:val="22"/>
          <w:szCs w:val="20"/>
          <w:lang w:eastAsia="ko-KR"/>
        </w:rPr>
        <w:t>methods (</w:t>
      </w:r>
      <w:r w:rsidR="00FA3AA1">
        <w:rPr>
          <w:rFonts w:ascii="Times New Roman" w:hAnsi="Times New Roman"/>
          <w:sz w:val="22"/>
          <w:szCs w:val="20"/>
          <w:lang w:eastAsia="ko-KR"/>
        </w:rPr>
        <w:t>e.g. UE-based, UE-assist)</w:t>
      </w:r>
      <w:r w:rsidR="007C1315">
        <w:rPr>
          <w:rFonts w:ascii="Times New Roman" w:hAnsi="Times New Roman"/>
          <w:sz w:val="22"/>
          <w:szCs w:val="20"/>
          <w:lang w:eastAsia="ko-KR"/>
        </w:rPr>
        <w:t>. However, In case of UE-assist method, since the resources that are needed for measurement report are not configured, we need to consider h</w:t>
      </w:r>
      <w:r w:rsidR="007C1315" w:rsidRPr="007C1315">
        <w:rPr>
          <w:rFonts w:ascii="Times New Roman" w:hAnsi="Times New Roman"/>
          <w:sz w:val="22"/>
          <w:szCs w:val="20"/>
          <w:lang w:eastAsia="ko-KR"/>
        </w:rPr>
        <w:t>ow to report DL-PRS measurement result to LMF</w:t>
      </w:r>
      <w:r w:rsidR="007C1315">
        <w:rPr>
          <w:rFonts w:ascii="Times New Roman" w:hAnsi="Times New Roman"/>
          <w:sz w:val="22"/>
          <w:szCs w:val="20"/>
          <w:lang w:eastAsia="ko-KR"/>
        </w:rPr>
        <w:t xml:space="preserve">. </w:t>
      </w:r>
      <w:r w:rsidR="001372FF">
        <w:rPr>
          <w:rFonts w:ascii="Times New Roman" w:hAnsi="Times New Roman"/>
          <w:sz w:val="22"/>
          <w:szCs w:val="20"/>
          <w:lang w:eastAsia="ko-KR"/>
        </w:rPr>
        <w:t>In addition</w:t>
      </w:r>
      <w:r w:rsidR="007C1315">
        <w:rPr>
          <w:rFonts w:ascii="Times New Roman" w:hAnsi="Times New Roman"/>
          <w:sz w:val="22"/>
          <w:szCs w:val="20"/>
          <w:lang w:eastAsia="ko-KR"/>
        </w:rPr>
        <w:t>,</w:t>
      </w:r>
      <w:r w:rsidR="001372FF">
        <w:rPr>
          <w:rFonts w:ascii="Times New Roman" w:hAnsi="Times New Roman"/>
          <w:sz w:val="22"/>
          <w:szCs w:val="20"/>
          <w:lang w:eastAsia="ko-KR"/>
        </w:rPr>
        <w:t xml:space="preserve"> there might be some deployment scenarios where only minimum SIB is accessible and the minimum SIB does not contain posSIB. </w:t>
      </w:r>
      <w:r w:rsidR="00BE5959">
        <w:rPr>
          <w:rFonts w:ascii="Times New Roman" w:hAnsi="Times New Roman"/>
          <w:sz w:val="22"/>
          <w:szCs w:val="20"/>
          <w:lang w:eastAsia="ko-KR"/>
        </w:rPr>
        <w:t>And then, i</w:t>
      </w:r>
      <w:r w:rsidR="00AB79A0">
        <w:rPr>
          <w:rFonts w:ascii="Times New Roman" w:hAnsi="Times New Roman"/>
          <w:sz w:val="22"/>
          <w:szCs w:val="20"/>
          <w:lang w:eastAsia="ko-KR"/>
        </w:rPr>
        <w:t xml:space="preserve">f </w:t>
      </w:r>
      <w:r w:rsidR="00AB79A0" w:rsidRPr="001372FF">
        <w:rPr>
          <w:rFonts w:ascii="Times New Roman" w:hAnsi="Times New Roman"/>
          <w:sz w:val="22"/>
          <w:szCs w:val="20"/>
          <w:lang w:eastAsia="ko-KR"/>
        </w:rPr>
        <w:t>dedicated PRS configuration</w:t>
      </w:r>
      <w:r w:rsidR="00AB79A0">
        <w:rPr>
          <w:rFonts w:ascii="Times New Roman" w:hAnsi="Times New Roman"/>
          <w:sz w:val="22"/>
          <w:szCs w:val="20"/>
          <w:lang w:eastAsia="ko-KR"/>
        </w:rPr>
        <w:t xml:space="preserve"> is possible, resources can be used efficiently and more accurate </w:t>
      </w:r>
      <w:r w:rsidR="00AB79A0" w:rsidRPr="001372FF">
        <w:rPr>
          <w:rFonts w:ascii="Times New Roman" w:hAnsi="Times New Roman"/>
          <w:sz w:val="22"/>
          <w:szCs w:val="20"/>
          <w:lang w:eastAsia="ko-KR"/>
        </w:rPr>
        <w:t xml:space="preserve">location estimation </w:t>
      </w:r>
      <w:r w:rsidR="00AB79A0">
        <w:rPr>
          <w:rFonts w:ascii="Times New Roman" w:hAnsi="Times New Roman"/>
          <w:sz w:val="22"/>
          <w:szCs w:val="20"/>
          <w:lang w:eastAsia="ko-KR"/>
        </w:rPr>
        <w:t xml:space="preserve">can be </w:t>
      </w:r>
      <w:r w:rsidR="00363BA3">
        <w:rPr>
          <w:rFonts w:ascii="Times New Roman" w:hAnsi="Times New Roman"/>
          <w:sz w:val="22"/>
          <w:szCs w:val="20"/>
          <w:lang w:eastAsia="ko-KR"/>
        </w:rPr>
        <w:t>acquired</w:t>
      </w:r>
      <w:r w:rsidR="00AB79A0">
        <w:rPr>
          <w:rFonts w:ascii="Times New Roman" w:hAnsi="Times New Roman"/>
          <w:sz w:val="22"/>
          <w:szCs w:val="20"/>
          <w:lang w:eastAsia="ko-KR"/>
        </w:rPr>
        <w:t>.</w:t>
      </w:r>
      <w:r w:rsidR="00363BA3">
        <w:rPr>
          <w:rFonts w:ascii="Times New Roman" w:hAnsi="Times New Roman"/>
          <w:sz w:val="22"/>
          <w:szCs w:val="20"/>
          <w:lang w:eastAsia="ko-KR"/>
        </w:rPr>
        <w:t xml:space="preserve"> </w:t>
      </w:r>
    </w:p>
    <w:p w14:paraId="40212207" w14:textId="3128DD2A" w:rsidR="00AB79A0" w:rsidRPr="009B0442" w:rsidRDefault="00AB79A0" w:rsidP="00AB79A0">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9B0442">
        <w:rPr>
          <w:rFonts w:ascii="Times New Roman" w:hAnsi="Times New Roman"/>
          <w:b/>
          <w:i/>
          <w:sz w:val="22"/>
          <w:szCs w:val="20"/>
          <w:lang w:eastAsia="ko-KR"/>
        </w:rPr>
        <w:t xml:space="preserve">Observation </w:t>
      </w:r>
      <w:r w:rsidR="009B0442" w:rsidRPr="009B0442">
        <w:rPr>
          <w:rFonts w:ascii="Times New Roman" w:hAnsi="Times New Roman"/>
          <w:b/>
          <w:i/>
          <w:sz w:val="22"/>
          <w:szCs w:val="20"/>
          <w:lang w:eastAsia="ko-KR"/>
        </w:rPr>
        <w:t>1</w:t>
      </w:r>
      <w:r w:rsidRPr="009B0442">
        <w:rPr>
          <w:rFonts w:ascii="Times New Roman" w:hAnsi="Times New Roman"/>
          <w:b/>
          <w:i/>
          <w:sz w:val="22"/>
          <w:szCs w:val="20"/>
          <w:lang w:eastAsia="ko-KR"/>
        </w:rPr>
        <w:t>:</w:t>
      </w:r>
    </w:p>
    <w:p w14:paraId="08984908" w14:textId="4668D123" w:rsidR="00AB79A0" w:rsidRDefault="00AB79A0" w:rsidP="00AB79A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To support</w:t>
      </w:r>
      <w:r w:rsidR="00363BA3">
        <w:rPr>
          <w:rFonts w:ascii="Times New Roman" w:hAnsi="Times New Roman"/>
          <w:sz w:val="22"/>
          <w:szCs w:val="22"/>
          <w:lang w:eastAsia="ko-KR"/>
        </w:rPr>
        <w:t xml:space="preserve"> DL</w:t>
      </w:r>
      <w:r>
        <w:rPr>
          <w:rFonts w:ascii="Times New Roman" w:hAnsi="Times New Roman"/>
          <w:sz w:val="22"/>
          <w:szCs w:val="22"/>
          <w:lang w:eastAsia="ko-KR"/>
        </w:rPr>
        <w:t xml:space="preserve"> positioning measurement in</w:t>
      </w:r>
      <w:r>
        <w:rPr>
          <w:rFonts w:ascii="Times New Roman" w:hAnsi="Times New Roman" w:hint="eastAsia"/>
          <w:sz w:val="22"/>
          <w:szCs w:val="22"/>
          <w:lang w:eastAsia="ko-KR"/>
        </w:rPr>
        <w:t xml:space="preserve"> idle/inactive states, followings are observed:</w:t>
      </w:r>
    </w:p>
    <w:p w14:paraId="26A8F368" w14:textId="1AB254B8" w:rsidR="00363BA3" w:rsidRDefault="00363BA3" w:rsidP="00AB79A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For both UE-assist and UE-based method,</w:t>
      </w:r>
    </w:p>
    <w:p w14:paraId="6A690BDF" w14:textId="50515CA4" w:rsidR="00AB79A0" w:rsidRPr="00D94F0F" w:rsidRDefault="00AB79A0" w:rsidP="00363BA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 xml:space="preserve">Regardless of </w:t>
      </w:r>
      <w:r>
        <w:rPr>
          <w:rFonts w:ascii="Times New Roman" w:hAnsi="Times New Roman"/>
          <w:sz w:val="22"/>
          <w:szCs w:val="20"/>
          <w:lang w:eastAsia="ko-KR"/>
        </w:rPr>
        <w:t>positioning methods (e.g. UE-based, UE-assist)</w:t>
      </w:r>
      <w:r w:rsidR="00D94F0F">
        <w:rPr>
          <w:rFonts w:ascii="Times New Roman" w:hAnsi="Times New Roman"/>
          <w:sz w:val="22"/>
          <w:szCs w:val="20"/>
          <w:lang w:eastAsia="ko-KR"/>
        </w:rPr>
        <w:t xml:space="preserve">, </w:t>
      </w:r>
      <w:r w:rsidR="00D94F0F" w:rsidRPr="00FA3AA1">
        <w:rPr>
          <w:rFonts w:ascii="Times New Roman" w:hAnsi="Times New Roman"/>
          <w:sz w:val="22"/>
          <w:szCs w:val="20"/>
          <w:lang w:eastAsia="ko-KR"/>
        </w:rPr>
        <w:t>UE may</w:t>
      </w:r>
      <w:r w:rsidR="00363BA3">
        <w:rPr>
          <w:rFonts w:ascii="Times New Roman" w:hAnsi="Times New Roman"/>
          <w:sz w:val="22"/>
          <w:szCs w:val="20"/>
          <w:lang w:eastAsia="ko-KR"/>
        </w:rPr>
        <w:t xml:space="preserve"> perform positioning measurement</w:t>
      </w:r>
      <w:r w:rsidR="00D94F0F">
        <w:rPr>
          <w:rFonts w:ascii="Times New Roman" w:hAnsi="Times New Roman"/>
          <w:sz w:val="22"/>
          <w:szCs w:val="20"/>
          <w:lang w:eastAsia="ko-KR"/>
        </w:rPr>
        <w:t xml:space="preserve"> based on information </w:t>
      </w:r>
      <w:r w:rsidR="00BE5959">
        <w:rPr>
          <w:rFonts w:ascii="Times New Roman" w:hAnsi="Times New Roman"/>
          <w:sz w:val="22"/>
          <w:szCs w:val="20"/>
          <w:lang w:eastAsia="ko-KR"/>
        </w:rPr>
        <w:t>that</w:t>
      </w:r>
      <w:r w:rsidR="00D94F0F">
        <w:rPr>
          <w:rFonts w:ascii="Times New Roman" w:hAnsi="Times New Roman"/>
          <w:sz w:val="22"/>
          <w:szCs w:val="20"/>
          <w:lang w:eastAsia="ko-KR"/>
        </w:rPr>
        <w:t xml:space="preserve"> is transmitted through system information.</w:t>
      </w:r>
    </w:p>
    <w:p w14:paraId="2CD62F8B" w14:textId="2023AF91" w:rsidR="00D94F0F" w:rsidRDefault="00D94F0F" w:rsidP="00363BA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w:t>
      </w:r>
      <w:r w:rsidRPr="00AB79A0">
        <w:rPr>
          <w:rFonts w:ascii="Times New Roman" w:hAnsi="Times New Roman"/>
          <w:sz w:val="22"/>
          <w:szCs w:val="22"/>
          <w:lang w:eastAsia="ko-KR"/>
        </w:rPr>
        <w:t>here might be some deployment scenarios where only minimum SIB is accessible and the minimum SIB does not contain posSIB.</w:t>
      </w:r>
    </w:p>
    <w:p w14:paraId="0BF9365F" w14:textId="7E5C91E6" w:rsidR="00BE5959" w:rsidRPr="00BE5959" w:rsidRDefault="00BE5959" w:rsidP="00BE5959">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t xml:space="preserve">If </w:t>
      </w:r>
      <w:r w:rsidRPr="001372FF">
        <w:rPr>
          <w:rFonts w:ascii="Times New Roman" w:hAnsi="Times New Roman"/>
          <w:sz w:val="22"/>
          <w:szCs w:val="20"/>
          <w:lang w:eastAsia="ko-KR"/>
        </w:rPr>
        <w:t>dedicated PRS configuration</w:t>
      </w:r>
      <w:r>
        <w:rPr>
          <w:rFonts w:ascii="Times New Roman" w:hAnsi="Times New Roman"/>
          <w:sz w:val="22"/>
          <w:szCs w:val="20"/>
          <w:lang w:eastAsia="ko-KR"/>
        </w:rPr>
        <w:t xml:space="preserve"> is possible, resources can be used efficiently and more accurate </w:t>
      </w:r>
      <w:r w:rsidRPr="001372FF">
        <w:rPr>
          <w:rFonts w:ascii="Times New Roman" w:hAnsi="Times New Roman"/>
          <w:sz w:val="22"/>
          <w:szCs w:val="20"/>
          <w:lang w:eastAsia="ko-KR"/>
        </w:rPr>
        <w:t xml:space="preserve">location estimation </w:t>
      </w:r>
      <w:r>
        <w:rPr>
          <w:rFonts w:ascii="Times New Roman" w:hAnsi="Times New Roman"/>
          <w:sz w:val="22"/>
          <w:szCs w:val="20"/>
          <w:lang w:eastAsia="ko-KR"/>
        </w:rPr>
        <w:t>can be acquired.</w:t>
      </w:r>
      <w:r w:rsidRPr="00BE5959">
        <w:rPr>
          <w:rFonts w:ascii="Times New Roman" w:hAnsi="Times New Roman" w:hint="eastAsia"/>
          <w:sz w:val="22"/>
          <w:szCs w:val="22"/>
          <w:lang w:eastAsia="ko-KR"/>
        </w:rPr>
        <w:t xml:space="preserve"> </w:t>
      </w:r>
    </w:p>
    <w:p w14:paraId="3C7E3488" w14:textId="77777777" w:rsidR="00363BA3" w:rsidRDefault="00D94F0F" w:rsidP="00D94F0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For UE-assist method, </w:t>
      </w:r>
    </w:p>
    <w:p w14:paraId="403A8F52" w14:textId="50B226F6" w:rsidR="00D94F0F" w:rsidRPr="00514805" w:rsidRDefault="00D94F0F" w:rsidP="00363BA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UEs cannot transmit measurement reports unless t</w:t>
      </w:r>
      <w:r>
        <w:rPr>
          <w:rFonts w:ascii="Times New Roman" w:hAnsi="Times New Roman"/>
          <w:sz w:val="22"/>
          <w:szCs w:val="20"/>
          <w:lang w:eastAsia="ko-KR"/>
        </w:rPr>
        <w:t>he resources for measurement report is configured.</w:t>
      </w:r>
    </w:p>
    <w:p w14:paraId="5A26E056" w14:textId="77777777" w:rsidR="00514805" w:rsidRPr="00514805" w:rsidRDefault="00514805" w:rsidP="00514805">
      <w:pPr>
        <w:overflowPunct w:val="0"/>
        <w:autoSpaceDE w:val="0"/>
        <w:autoSpaceDN w:val="0"/>
        <w:adjustRightInd w:val="0"/>
        <w:spacing w:before="120" w:line="259" w:lineRule="auto"/>
        <w:jc w:val="both"/>
        <w:rPr>
          <w:rFonts w:ascii="Times New Roman" w:hAnsi="Times New Roman"/>
          <w:sz w:val="22"/>
          <w:szCs w:val="22"/>
          <w:lang w:eastAsia="ko-KR"/>
        </w:rPr>
      </w:pPr>
    </w:p>
    <w:p w14:paraId="281DFA24" w14:textId="74F4E2CB" w:rsidR="00363BA3" w:rsidRPr="00363BA3" w:rsidRDefault="00363BA3" w:rsidP="005F74C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363BA3">
        <w:rPr>
          <w:rFonts w:ascii="Times New Roman" w:hAnsi="Times New Roman" w:hint="eastAsia"/>
          <w:sz w:val="22"/>
          <w:szCs w:val="20"/>
          <w:lang w:eastAsia="ko-KR"/>
        </w:rPr>
        <w:t>To resolve this problem</w:t>
      </w:r>
      <w:r>
        <w:rPr>
          <w:rFonts w:ascii="Times New Roman" w:hAnsi="Times New Roman"/>
          <w:sz w:val="22"/>
          <w:szCs w:val="20"/>
          <w:lang w:eastAsia="ko-KR"/>
        </w:rPr>
        <w:t>, dedicated signalling should be considered</w:t>
      </w:r>
      <w:r w:rsidR="00AC2A57">
        <w:rPr>
          <w:rFonts w:ascii="Times New Roman" w:hAnsi="Times New Roman"/>
          <w:sz w:val="22"/>
          <w:szCs w:val="20"/>
          <w:lang w:eastAsia="ko-KR"/>
        </w:rPr>
        <w:t xml:space="preserve"> without having to transition to RRC connected state</w:t>
      </w:r>
      <w:r>
        <w:rPr>
          <w:rFonts w:ascii="Times New Roman" w:hAnsi="Times New Roman"/>
          <w:sz w:val="22"/>
          <w:szCs w:val="20"/>
          <w:lang w:eastAsia="ko-KR"/>
        </w:rPr>
        <w:t xml:space="preserve">. </w:t>
      </w:r>
      <w:r w:rsidR="00AC2A57">
        <w:rPr>
          <w:rFonts w:ascii="Times New Roman" w:hAnsi="Times New Roman"/>
          <w:sz w:val="22"/>
          <w:szCs w:val="20"/>
          <w:lang w:eastAsia="ko-KR"/>
        </w:rPr>
        <w:t>Since t</w:t>
      </w:r>
      <w:r>
        <w:rPr>
          <w:rFonts w:ascii="Times New Roman" w:hAnsi="Times New Roman"/>
          <w:sz w:val="22"/>
          <w:szCs w:val="20"/>
          <w:lang w:eastAsia="ko-KR"/>
        </w:rPr>
        <w:t xml:space="preserve">here are some </w:t>
      </w:r>
      <w:r w:rsidR="00AC2A57">
        <w:rPr>
          <w:rFonts w:ascii="Times New Roman" w:hAnsi="Times New Roman"/>
          <w:sz w:val="22"/>
          <w:szCs w:val="20"/>
          <w:lang w:eastAsia="ko-KR"/>
        </w:rPr>
        <w:t>procedures such as paging and RACH before transition to RRC connected state</w:t>
      </w:r>
      <w:r w:rsidR="00135F12">
        <w:rPr>
          <w:rFonts w:ascii="Times New Roman" w:hAnsi="Times New Roman"/>
          <w:sz w:val="22"/>
          <w:szCs w:val="20"/>
          <w:lang w:eastAsia="ko-KR"/>
        </w:rPr>
        <w:t>, paging</w:t>
      </w:r>
      <w:r w:rsidR="00AC2A57">
        <w:rPr>
          <w:rFonts w:ascii="Times New Roman" w:hAnsi="Times New Roman"/>
          <w:sz w:val="22"/>
          <w:szCs w:val="20"/>
          <w:lang w:eastAsia="ko-KR"/>
        </w:rPr>
        <w:t xml:space="preserve"> and/or msg2 and/or msg4</w:t>
      </w:r>
      <w:r w:rsidR="008249C0">
        <w:rPr>
          <w:rFonts w:ascii="Times New Roman" w:hAnsi="Times New Roman"/>
          <w:sz w:val="22"/>
          <w:szCs w:val="20"/>
          <w:lang w:eastAsia="ko-KR"/>
        </w:rPr>
        <w:t xml:space="preserve"> and/</w:t>
      </w:r>
      <w:r w:rsidR="00135F12">
        <w:rPr>
          <w:rFonts w:ascii="Times New Roman" w:hAnsi="Times New Roman"/>
          <w:sz w:val="22"/>
          <w:szCs w:val="20"/>
          <w:lang w:eastAsia="ko-KR"/>
        </w:rPr>
        <w:t>or msgB</w:t>
      </w:r>
      <w:r w:rsidR="00AC2A57">
        <w:rPr>
          <w:rFonts w:ascii="Times New Roman" w:hAnsi="Times New Roman"/>
          <w:sz w:val="22"/>
          <w:szCs w:val="20"/>
          <w:lang w:eastAsia="ko-KR"/>
        </w:rPr>
        <w:t xml:space="preserve"> can be used for it.</w:t>
      </w:r>
      <w:r w:rsidR="008249C0">
        <w:rPr>
          <w:rFonts w:ascii="Times New Roman" w:hAnsi="Times New Roman"/>
          <w:sz w:val="22"/>
          <w:szCs w:val="20"/>
          <w:lang w:eastAsia="ko-KR"/>
        </w:rPr>
        <w:t xml:space="preserve"> Likewise, msg 1 and/or msg 3 and/or msg A can be used for UL data (e.g. measurement gap request, measurement report) transmission.</w:t>
      </w:r>
      <w:r w:rsidR="005F74C8">
        <w:rPr>
          <w:rFonts w:ascii="Times New Roman" w:hAnsi="Times New Roman"/>
          <w:sz w:val="22"/>
          <w:szCs w:val="20"/>
          <w:lang w:eastAsia="ko-KR"/>
        </w:rPr>
        <w:t xml:space="preserve"> In addition</w:t>
      </w:r>
      <w:r w:rsidR="00135F12">
        <w:rPr>
          <w:rFonts w:ascii="Times New Roman" w:hAnsi="Times New Roman"/>
          <w:sz w:val="22"/>
          <w:szCs w:val="20"/>
          <w:lang w:eastAsia="ko-KR"/>
        </w:rPr>
        <w:t xml:space="preserve">, if </w:t>
      </w:r>
      <w:r w:rsidR="006C1127">
        <w:rPr>
          <w:rFonts w:ascii="Times New Roman" w:hAnsi="Times New Roman"/>
          <w:sz w:val="22"/>
          <w:szCs w:val="20"/>
          <w:lang w:eastAsia="ko-KR"/>
        </w:rPr>
        <w:t xml:space="preserve">signalling is needed for simple purpose such as triggering of positioning measurement, WUS (Wake-up signal) </w:t>
      </w:r>
      <w:r w:rsidR="006C1127">
        <w:rPr>
          <w:rFonts w:ascii="Times New Roman" w:hAnsi="Times New Roman" w:hint="eastAsia"/>
          <w:sz w:val="22"/>
          <w:szCs w:val="20"/>
          <w:lang w:eastAsia="ko-KR"/>
        </w:rPr>
        <w:t>also can be considered.</w:t>
      </w:r>
      <w:r w:rsidR="006C1127">
        <w:rPr>
          <w:rFonts w:ascii="Times New Roman" w:hAnsi="Times New Roman"/>
          <w:sz w:val="22"/>
          <w:szCs w:val="20"/>
          <w:lang w:eastAsia="ko-KR"/>
        </w:rPr>
        <w:t xml:space="preserve"> </w:t>
      </w:r>
    </w:p>
    <w:p w14:paraId="09ABBC73" w14:textId="0C5ADB0E" w:rsidR="006C1127" w:rsidRPr="00285081" w:rsidRDefault="006C1127" w:rsidP="00285081">
      <w:pPr>
        <w:pStyle w:val="2"/>
        <w:tabs>
          <w:tab w:val="clear" w:pos="2561"/>
          <w:tab w:val="num" w:pos="1985"/>
        </w:tabs>
        <w:spacing w:line="259" w:lineRule="auto"/>
        <w:ind w:left="567"/>
        <w:rPr>
          <w:i w:val="0"/>
          <w:lang w:eastAsia="ko-KR"/>
        </w:rPr>
      </w:pPr>
      <w:r w:rsidRPr="00285081">
        <w:rPr>
          <w:i w:val="0"/>
          <w:lang w:eastAsia="ko-KR"/>
        </w:rPr>
        <w:t>UL method in RRC idle/inactive state</w:t>
      </w:r>
    </w:p>
    <w:p w14:paraId="291AAB89" w14:textId="71AD8CC4" w:rsidR="006C1127" w:rsidRDefault="006C1127" w:rsidP="00B26D15">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In case of SRS</w:t>
      </w:r>
      <w:r w:rsidRPr="006C1127">
        <w:rPr>
          <w:rFonts w:ascii="Times New Roman" w:hAnsi="Times New Roman"/>
          <w:sz w:val="22"/>
          <w:szCs w:val="20"/>
          <w:lang w:eastAsia="ko-KR"/>
        </w:rPr>
        <w:t xml:space="preserve">, </w:t>
      </w:r>
      <w:r>
        <w:rPr>
          <w:rFonts w:ascii="Times New Roman" w:hAnsi="Times New Roman"/>
          <w:sz w:val="22"/>
          <w:szCs w:val="20"/>
          <w:lang w:eastAsia="ko-KR"/>
        </w:rPr>
        <w:t xml:space="preserve">the </w:t>
      </w:r>
      <w:r w:rsidRPr="006C1127">
        <w:rPr>
          <w:rFonts w:ascii="Times New Roman" w:hAnsi="Times New Roman"/>
          <w:sz w:val="22"/>
          <w:szCs w:val="20"/>
          <w:lang w:eastAsia="ko-KR"/>
        </w:rPr>
        <w:t xml:space="preserve">SRS </w:t>
      </w:r>
      <w:r>
        <w:rPr>
          <w:rFonts w:ascii="Times New Roman" w:hAnsi="Times New Roman"/>
          <w:sz w:val="22"/>
          <w:szCs w:val="20"/>
          <w:lang w:eastAsia="ko-KR"/>
        </w:rPr>
        <w:t>configuration is only provided</w:t>
      </w:r>
      <w:r w:rsidRPr="006C1127">
        <w:rPr>
          <w:rFonts w:ascii="Times New Roman" w:hAnsi="Times New Roman"/>
          <w:sz w:val="22"/>
          <w:szCs w:val="20"/>
          <w:lang w:eastAsia="ko-KR"/>
        </w:rPr>
        <w:t xml:space="preserve"> by se</w:t>
      </w:r>
      <w:r w:rsidR="00034E10">
        <w:rPr>
          <w:rFonts w:ascii="Times New Roman" w:hAnsi="Times New Roman"/>
          <w:sz w:val="22"/>
          <w:szCs w:val="20"/>
          <w:lang w:eastAsia="ko-KR"/>
        </w:rPr>
        <w:t>rving gNB in RRC connected mode</w:t>
      </w:r>
      <w:r w:rsidRPr="006C1127">
        <w:rPr>
          <w:rFonts w:ascii="Times New Roman" w:hAnsi="Times New Roman"/>
          <w:sz w:val="22"/>
          <w:szCs w:val="20"/>
          <w:lang w:eastAsia="ko-KR"/>
        </w:rPr>
        <w:t xml:space="preserve"> and the configuration granularity of</w:t>
      </w:r>
      <w:r w:rsidRPr="006C1127">
        <w:rPr>
          <w:rFonts w:ascii="Times New Roman" w:hAnsi="Times New Roman" w:hint="eastAsia"/>
          <w:sz w:val="22"/>
          <w:szCs w:val="20"/>
          <w:lang w:eastAsia="ko-KR"/>
        </w:rPr>
        <w:t xml:space="preserve"> </w:t>
      </w:r>
      <w:r w:rsidRPr="006C1127">
        <w:rPr>
          <w:rFonts w:ascii="Times New Roman" w:hAnsi="Times New Roman"/>
          <w:sz w:val="22"/>
          <w:szCs w:val="20"/>
          <w:lang w:eastAsia="ko-KR"/>
        </w:rPr>
        <w:t>SRS for positioning is per BWP</w:t>
      </w:r>
      <w:r w:rsidRPr="006C1127">
        <w:rPr>
          <w:rFonts w:ascii="Times New Roman" w:hAnsi="Times New Roman" w:hint="eastAsia"/>
          <w:sz w:val="22"/>
          <w:szCs w:val="20"/>
          <w:lang w:eastAsia="ko-KR"/>
        </w:rPr>
        <w:t>.</w:t>
      </w:r>
      <w:r w:rsidR="00034E10">
        <w:rPr>
          <w:rFonts w:ascii="Times New Roman" w:hAnsi="Times New Roman"/>
          <w:sz w:val="22"/>
          <w:szCs w:val="20"/>
          <w:lang w:eastAsia="ko-KR"/>
        </w:rPr>
        <w:t xml:space="preserve"> From this perspective, we also need to consider how to provide UEs with SRS configuration i</w:t>
      </w:r>
      <w:r w:rsidR="00B26D15">
        <w:rPr>
          <w:rFonts w:ascii="Times New Roman" w:hAnsi="Times New Roman"/>
          <w:sz w:val="22"/>
          <w:szCs w:val="20"/>
          <w:lang w:eastAsia="ko-KR"/>
        </w:rPr>
        <w:t xml:space="preserve">n RRC idle/inactive state. </w:t>
      </w:r>
      <w:r w:rsidR="002D3CA4">
        <w:rPr>
          <w:rFonts w:ascii="Times New Roman" w:hAnsi="Times New Roman"/>
          <w:sz w:val="22"/>
          <w:szCs w:val="20"/>
          <w:lang w:eastAsia="ko-KR"/>
        </w:rPr>
        <w:t>For this, some channels and signal as described above can be used to deliver the information such as SRS configuration, LCS request</w:t>
      </w:r>
      <w:r w:rsidR="005F74C8">
        <w:rPr>
          <w:rFonts w:ascii="Times New Roman" w:hAnsi="Times New Roman"/>
          <w:sz w:val="22"/>
          <w:szCs w:val="20"/>
          <w:lang w:eastAsia="ko-KR"/>
        </w:rPr>
        <w:t>, etc</w:t>
      </w:r>
      <w:r w:rsidR="002D3CA4">
        <w:rPr>
          <w:rFonts w:ascii="Times New Roman" w:hAnsi="Times New Roman"/>
          <w:sz w:val="22"/>
          <w:szCs w:val="20"/>
          <w:lang w:eastAsia="ko-KR"/>
        </w:rPr>
        <w:t>.</w:t>
      </w:r>
    </w:p>
    <w:p w14:paraId="69F226BF" w14:textId="6B8B9740" w:rsidR="00034E10" w:rsidRPr="00363BA3" w:rsidRDefault="00034E10" w:rsidP="00034E10">
      <w:pPr>
        <w:overflowPunct w:val="0"/>
        <w:autoSpaceDE w:val="0"/>
        <w:autoSpaceDN w:val="0"/>
        <w:adjustRightInd w:val="0"/>
        <w:spacing w:before="120" w:line="280" w:lineRule="atLeast"/>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9B0442" w:rsidRPr="009B0442">
        <w:rPr>
          <w:rFonts w:ascii="Times New Roman" w:hAnsi="Times New Roman"/>
          <w:b/>
          <w:i/>
          <w:sz w:val="22"/>
          <w:szCs w:val="20"/>
          <w:lang w:eastAsia="ko-KR"/>
        </w:rPr>
        <w:t>1</w:t>
      </w:r>
      <w:r w:rsidRPr="009B0442">
        <w:rPr>
          <w:rFonts w:ascii="Times New Roman" w:hAnsi="Times New Roman"/>
          <w:b/>
          <w:i/>
          <w:sz w:val="22"/>
          <w:szCs w:val="20"/>
          <w:lang w:eastAsia="ko-KR"/>
        </w:rPr>
        <w:t>:</w:t>
      </w:r>
    </w:p>
    <w:p w14:paraId="470B4CA0" w14:textId="2945B9C4" w:rsidR="008249C0" w:rsidRPr="008249C0" w:rsidRDefault="00034E10" w:rsidP="00034E1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To support DL/UL positioning method in RRC idle/inactive state, followings should be considered</w:t>
      </w:r>
      <w:r w:rsidR="008249C0">
        <w:rPr>
          <w:rFonts w:ascii="Times New Roman" w:hAnsi="Times New Roman"/>
          <w:sz w:val="22"/>
          <w:szCs w:val="22"/>
          <w:lang w:eastAsia="ko-KR"/>
        </w:rPr>
        <w:t>:</w:t>
      </w:r>
      <w:r>
        <w:rPr>
          <w:rFonts w:ascii="Times New Roman" w:hAnsi="Times New Roman"/>
          <w:sz w:val="22"/>
          <w:szCs w:val="22"/>
          <w:lang w:eastAsia="ko-KR"/>
        </w:rPr>
        <w:t xml:space="preserve"> </w:t>
      </w:r>
    </w:p>
    <w:p w14:paraId="09C54E0C" w14:textId="49D3EC1D" w:rsidR="00034E10" w:rsidRDefault="00C654D3" w:rsidP="008249C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t xml:space="preserve">gNB </w:t>
      </w:r>
      <w:r w:rsidRPr="00C654D3">
        <w:rPr>
          <w:rFonts w:ascii="Times New Roman" w:hAnsi="Times New Roman"/>
          <w:sz w:val="22"/>
          <w:szCs w:val="20"/>
          <w:lang w:eastAsia="ko-KR"/>
        </w:rPr>
        <w:sym w:font="Wingdings" w:char="F0E0"/>
      </w:r>
      <w:r>
        <w:rPr>
          <w:rFonts w:ascii="Times New Roman" w:hAnsi="Times New Roman"/>
          <w:sz w:val="22"/>
          <w:szCs w:val="20"/>
          <w:lang w:eastAsia="ko-KR"/>
        </w:rPr>
        <w:t xml:space="preserve"> UE:</w:t>
      </w:r>
      <w:r w:rsidR="008249C0">
        <w:rPr>
          <w:rFonts w:ascii="Times New Roman" w:hAnsi="Times New Roman"/>
          <w:sz w:val="22"/>
          <w:szCs w:val="20"/>
          <w:lang w:eastAsia="ko-KR"/>
        </w:rPr>
        <w:t xml:space="preserve"> </w:t>
      </w:r>
      <w:r w:rsidR="00034E10">
        <w:rPr>
          <w:rFonts w:ascii="Times New Roman" w:hAnsi="Times New Roman"/>
          <w:sz w:val="22"/>
          <w:szCs w:val="20"/>
          <w:lang w:eastAsia="ko-KR"/>
        </w:rPr>
        <w:t>assistance data</w:t>
      </w:r>
      <w:r w:rsidR="002D3CA4">
        <w:rPr>
          <w:rFonts w:ascii="Times New Roman" w:hAnsi="Times New Roman"/>
          <w:sz w:val="22"/>
          <w:szCs w:val="20"/>
          <w:lang w:eastAsia="ko-KR"/>
        </w:rPr>
        <w:t>(PRS/SRS configuration</w:t>
      </w:r>
      <w:r w:rsidR="008249C0">
        <w:rPr>
          <w:rFonts w:ascii="Times New Roman" w:hAnsi="Times New Roman"/>
          <w:sz w:val="22"/>
          <w:szCs w:val="20"/>
          <w:lang w:eastAsia="ko-KR"/>
        </w:rPr>
        <w:t>)</w:t>
      </w:r>
      <w:r w:rsidR="00034E10">
        <w:rPr>
          <w:rFonts w:ascii="Times New Roman" w:hAnsi="Times New Roman"/>
          <w:sz w:val="22"/>
          <w:szCs w:val="20"/>
          <w:lang w:eastAsia="ko-KR"/>
        </w:rPr>
        <w:t>, measurement report configuration, measurement gap configuration</w:t>
      </w:r>
      <w:r w:rsidR="008249C0">
        <w:rPr>
          <w:rFonts w:ascii="Times New Roman" w:hAnsi="Times New Roman"/>
          <w:sz w:val="22"/>
          <w:szCs w:val="20"/>
          <w:lang w:eastAsia="ko-KR"/>
        </w:rPr>
        <w:t>, LCS request</w:t>
      </w:r>
      <w:r w:rsidR="00034E10">
        <w:rPr>
          <w:rFonts w:ascii="Times New Roman" w:hAnsi="Times New Roman"/>
          <w:sz w:val="22"/>
          <w:szCs w:val="20"/>
          <w:lang w:eastAsia="ko-KR"/>
        </w:rPr>
        <w:t>)</w:t>
      </w:r>
    </w:p>
    <w:p w14:paraId="714FE1F9" w14:textId="77777777" w:rsidR="00034E10" w:rsidRDefault="00034E10" w:rsidP="008249C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Paging</w:t>
      </w:r>
      <w:r>
        <w:rPr>
          <w:rFonts w:ascii="Times New Roman" w:hAnsi="Times New Roman"/>
          <w:sz w:val="22"/>
          <w:szCs w:val="22"/>
          <w:lang w:eastAsia="ko-KR"/>
        </w:rPr>
        <w:t xml:space="preserve"> (DCI and/or PDSCH)</w:t>
      </w:r>
    </w:p>
    <w:p w14:paraId="209CEF77" w14:textId="77777777" w:rsidR="00034E10" w:rsidRDefault="00034E10" w:rsidP="008249C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Msg 2 and/or msg4 (in four-step RACH), msgB (in two-step RACH)</w:t>
      </w:r>
      <w:r>
        <w:rPr>
          <w:rFonts w:ascii="Times New Roman" w:hAnsi="Times New Roman" w:hint="eastAsia"/>
          <w:sz w:val="22"/>
          <w:szCs w:val="22"/>
          <w:lang w:eastAsia="ko-KR"/>
        </w:rPr>
        <w:t xml:space="preserve"> </w:t>
      </w:r>
    </w:p>
    <w:p w14:paraId="3F9B722F" w14:textId="77777777" w:rsidR="00034E10" w:rsidRPr="00C654D3" w:rsidRDefault="00034E10" w:rsidP="008249C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WUS (</w:t>
      </w:r>
      <w:r>
        <w:rPr>
          <w:rFonts w:ascii="Times New Roman" w:hAnsi="Times New Roman"/>
          <w:sz w:val="22"/>
          <w:szCs w:val="20"/>
          <w:lang w:eastAsia="ko-KR"/>
        </w:rPr>
        <w:t>if signalling is needed for simple purpose such as triggering of positioning measurement)</w:t>
      </w:r>
    </w:p>
    <w:p w14:paraId="3988CF4E" w14:textId="38B423E6" w:rsidR="00C654D3" w:rsidRDefault="00C654D3" w:rsidP="00C654D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lastRenderedPageBreak/>
        <w:t xml:space="preserve">UE </w:t>
      </w:r>
      <w:r w:rsidRPr="00C654D3">
        <w:rPr>
          <w:rFonts w:ascii="Times New Roman" w:hAnsi="Times New Roman"/>
          <w:sz w:val="22"/>
          <w:szCs w:val="20"/>
          <w:lang w:eastAsia="ko-KR"/>
        </w:rPr>
        <w:sym w:font="Wingdings" w:char="F0E0"/>
      </w:r>
      <w:r>
        <w:rPr>
          <w:rFonts w:ascii="Times New Roman" w:hAnsi="Times New Roman"/>
          <w:sz w:val="22"/>
          <w:szCs w:val="20"/>
          <w:lang w:eastAsia="ko-KR"/>
        </w:rPr>
        <w:t xml:space="preserve"> gNB: measurement gap request, measurement report</w:t>
      </w:r>
    </w:p>
    <w:p w14:paraId="68D11E6B" w14:textId="6DCAEDC2" w:rsidR="00C654D3" w:rsidRDefault="00C654D3" w:rsidP="008249C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Msg1 and/or msg3 (in four-step RACH), msgA (in two-step RACH)</w:t>
      </w:r>
    </w:p>
    <w:p w14:paraId="431393A4" w14:textId="77777777" w:rsidR="008249C0" w:rsidRPr="008249C0" w:rsidRDefault="008249C0" w:rsidP="002D3CA4">
      <w:pPr>
        <w:ind w:left="0" w:firstLine="0"/>
        <w:rPr>
          <w:lang w:eastAsia="ko-KR"/>
        </w:rPr>
      </w:pPr>
    </w:p>
    <w:p w14:paraId="7BAF2291" w14:textId="1EF48CA4" w:rsidR="00A02A55" w:rsidRPr="00466839" w:rsidRDefault="002361D1" w:rsidP="002361D1">
      <w:pPr>
        <w:pStyle w:val="1"/>
        <w:spacing w:line="259" w:lineRule="auto"/>
      </w:pPr>
      <w:r w:rsidRPr="00466839">
        <w:t>L</w:t>
      </w:r>
      <w:r w:rsidR="007536CD" w:rsidRPr="00466839">
        <w:t>atency</w:t>
      </w:r>
      <w:r w:rsidRPr="00466839">
        <w:t xml:space="preserve"> improvement</w:t>
      </w:r>
    </w:p>
    <w:p w14:paraId="6842B97A" w14:textId="77777777" w:rsidR="00E2078B" w:rsidRPr="002361D1" w:rsidRDefault="00E2078B" w:rsidP="002361D1">
      <w:pPr>
        <w:pStyle w:val="2"/>
        <w:tabs>
          <w:tab w:val="clear" w:pos="2561"/>
          <w:tab w:val="num" w:pos="1985"/>
        </w:tabs>
        <w:spacing w:line="259" w:lineRule="auto"/>
        <w:ind w:left="567"/>
        <w:rPr>
          <w:i w:val="0"/>
          <w:lang w:eastAsia="ko-KR"/>
        </w:rPr>
      </w:pPr>
      <w:r w:rsidRPr="002361D1">
        <w:rPr>
          <w:i w:val="0"/>
          <w:lang w:eastAsia="ko-KR"/>
        </w:rPr>
        <w:t>Reporting Latency Reduction</w:t>
      </w:r>
    </w:p>
    <w:p w14:paraId="2A7FE7CE" w14:textId="06E53C4B" w:rsidR="00C654D3" w:rsidRDefault="00C654D3" w:rsidP="00E2078B">
      <w:pPr>
        <w:overflowPunct w:val="0"/>
        <w:autoSpaceDE w:val="0"/>
        <w:autoSpaceDN w:val="0"/>
        <w:adjustRightInd w:val="0"/>
        <w:spacing w:before="120" w:line="259" w:lineRule="auto"/>
        <w:ind w:leftChars="50" w:left="1429" w:hangingChars="604" w:hanging="1329"/>
        <w:jc w:val="both"/>
        <w:rPr>
          <w:rFonts w:ascii="Times New Roman" w:hAnsi="Times New Roman"/>
          <w:sz w:val="22"/>
          <w:szCs w:val="22"/>
          <w:lang w:eastAsia="ko-KR"/>
        </w:rPr>
      </w:pPr>
      <w:r>
        <w:rPr>
          <w:rFonts w:ascii="Times New Roman" w:hAnsi="Times New Roman"/>
          <w:sz w:val="22"/>
          <w:szCs w:val="22"/>
          <w:lang w:eastAsia="ko-KR"/>
        </w:rPr>
        <w:t>In the previous meeting [</w:t>
      </w:r>
      <w:r w:rsidR="00207FC9" w:rsidRPr="00207FC9">
        <w:rPr>
          <w:rFonts w:ascii="Times New Roman" w:hAnsi="Times New Roman"/>
          <w:sz w:val="22"/>
          <w:szCs w:val="22"/>
          <w:lang w:eastAsia="ko-KR"/>
        </w:rPr>
        <w:t>4</w:t>
      </w:r>
      <w:r w:rsidRPr="00C654D3">
        <w:rPr>
          <w:rFonts w:ascii="Times New Roman" w:hAnsi="Times New Roman"/>
          <w:sz w:val="22"/>
          <w:szCs w:val="22"/>
          <w:lang w:eastAsia="ko-KR"/>
        </w:rPr>
        <w:t xml:space="preserve">], </w:t>
      </w:r>
      <w:r>
        <w:rPr>
          <w:rFonts w:ascii="Times New Roman" w:hAnsi="Times New Roman"/>
          <w:sz w:val="22"/>
          <w:szCs w:val="22"/>
          <w:lang w:eastAsia="ko-KR"/>
        </w:rPr>
        <w:t>regarding physical and end-to-end latency, it was agreed as below:</w:t>
      </w:r>
    </w:p>
    <w:tbl>
      <w:tblPr>
        <w:tblStyle w:val="a4"/>
        <w:tblW w:w="0" w:type="auto"/>
        <w:tblLook w:val="04A0" w:firstRow="1" w:lastRow="0" w:firstColumn="1" w:lastColumn="0" w:noHBand="0" w:noVBand="1"/>
      </w:tblPr>
      <w:tblGrid>
        <w:gridCol w:w="9736"/>
      </w:tblGrid>
      <w:tr w:rsidR="00C654D3" w14:paraId="2025EEC7" w14:textId="77777777" w:rsidTr="00C654D3">
        <w:tc>
          <w:tcPr>
            <w:tcW w:w="9736" w:type="dxa"/>
          </w:tcPr>
          <w:p w14:paraId="5276F574" w14:textId="77777777" w:rsidR="00C654D3" w:rsidRPr="00C654D3" w:rsidRDefault="00C654D3" w:rsidP="00C654D3">
            <w:pPr>
              <w:ind w:left="0" w:firstLine="0"/>
              <w:rPr>
                <w:rFonts w:ascii="Times New Roman" w:eastAsia="Times New Roman" w:hAnsi="Times New Roman"/>
                <w:lang w:val="en-US" w:eastAsia="x-none"/>
              </w:rPr>
            </w:pPr>
            <w:r w:rsidRPr="00C654D3">
              <w:rPr>
                <w:rFonts w:ascii="Times New Roman" w:eastAsia="Times New Roman" w:hAnsi="Times New Roman"/>
                <w:highlight w:val="green"/>
                <w:lang w:val="en-US" w:eastAsia="x-none"/>
              </w:rPr>
              <w:t>Agreement:</w:t>
            </w:r>
          </w:p>
          <w:p w14:paraId="38B3356A" w14:textId="77777777" w:rsidR="00C654D3" w:rsidRPr="00C654D3" w:rsidRDefault="00C654D3" w:rsidP="00C654D3">
            <w:pPr>
              <w:numPr>
                <w:ilvl w:val="0"/>
                <w:numId w:val="17"/>
              </w:numPr>
              <w:spacing w:after="160" w:line="256" w:lineRule="auto"/>
              <w:ind w:left="360"/>
              <w:rPr>
                <w:rFonts w:ascii="Times New Roman" w:eastAsia="Times New Roman" w:hAnsi="Times New Roman"/>
                <w:lang w:val="en-US" w:eastAsia="x-none"/>
              </w:rPr>
            </w:pPr>
            <w:r w:rsidRPr="00C654D3">
              <w:rPr>
                <w:rFonts w:ascii="Times New Roman" w:eastAsia="Times New Roman" w:hAnsi="Times New Roman"/>
                <w:lang w:val="en-US" w:eastAsia="x-none"/>
              </w:rPr>
              <w:t>In Rel-17 target positioning requirements for commercial use cases are defined as follows:</w:t>
            </w:r>
          </w:p>
          <w:p w14:paraId="4E14E7EB" w14:textId="77777777" w:rsidR="00C654D3" w:rsidRPr="00C654D3" w:rsidRDefault="00C654D3" w:rsidP="00C654D3">
            <w:pPr>
              <w:numPr>
                <w:ilvl w:val="1"/>
                <w:numId w:val="18"/>
              </w:numPr>
              <w:tabs>
                <w:tab w:val="left" w:pos="1004"/>
              </w:tabs>
              <w:spacing w:line="254" w:lineRule="auto"/>
              <w:ind w:left="1080"/>
              <w:contextualSpacing/>
              <w:rPr>
                <w:rFonts w:ascii="Times New Roman" w:eastAsia="Times New Roman" w:hAnsi="Times New Roman"/>
                <w:lang w:val="en-US" w:eastAsia="x-none"/>
              </w:rPr>
            </w:pPr>
            <w:r w:rsidRPr="00C654D3">
              <w:rPr>
                <w:rFonts w:ascii="Times New Roman" w:eastAsia="Times New Roman" w:hAnsi="Times New Roman"/>
                <w:lang w:val="en-US" w:eastAsia="x-none"/>
              </w:rPr>
              <w:t>Horizontal position accuracy (&lt; 1 m) for 90% of UEs</w:t>
            </w:r>
          </w:p>
          <w:p w14:paraId="1311F5FE" w14:textId="77777777" w:rsidR="00C654D3" w:rsidRPr="00C654D3" w:rsidRDefault="00C654D3" w:rsidP="00C654D3">
            <w:pPr>
              <w:numPr>
                <w:ilvl w:val="1"/>
                <w:numId w:val="18"/>
              </w:numPr>
              <w:tabs>
                <w:tab w:val="left" w:pos="1004"/>
              </w:tabs>
              <w:spacing w:line="254" w:lineRule="auto"/>
              <w:ind w:left="1080"/>
              <w:contextualSpacing/>
              <w:rPr>
                <w:rFonts w:ascii="Times New Roman" w:eastAsia="Times New Roman" w:hAnsi="Times New Roman"/>
                <w:lang w:val="en-US" w:eastAsia="x-none"/>
              </w:rPr>
            </w:pPr>
            <w:r w:rsidRPr="00C654D3">
              <w:rPr>
                <w:rFonts w:ascii="Times New Roman" w:eastAsia="Times New Roman" w:hAnsi="Times New Roman"/>
                <w:lang w:val="en-US" w:eastAsia="x-none"/>
              </w:rPr>
              <w:t>Vertical position accuracy (&lt; 3 m) for 90% of UEs</w:t>
            </w:r>
          </w:p>
          <w:p w14:paraId="3316E006" w14:textId="77777777" w:rsidR="00C654D3" w:rsidRPr="00C654D3" w:rsidRDefault="00C654D3" w:rsidP="00C654D3">
            <w:pPr>
              <w:numPr>
                <w:ilvl w:val="1"/>
                <w:numId w:val="18"/>
              </w:numPr>
              <w:tabs>
                <w:tab w:val="left" w:pos="1004"/>
              </w:tabs>
              <w:spacing w:line="254" w:lineRule="auto"/>
              <w:ind w:left="1080"/>
              <w:contextualSpacing/>
              <w:rPr>
                <w:rFonts w:ascii="Times New Roman" w:eastAsia="Times New Roman" w:hAnsi="Times New Roman"/>
                <w:lang w:val="en-US" w:eastAsia="x-none"/>
              </w:rPr>
            </w:pPr>
            <w:r w:rsidRPr="00C654D3">
              <w:rPr>
                <w:rFonts w:ascii="Times New Roman" w:eastAsia="Times New Roman" w:hAnsi="Times New Roman"/>
                <w:lang w:val="en-US" w:eastAsia="x-none"/>
              </w:rPr>
              <w:t>End-to-end latency for position estimation of UE (&lt; 100 ms)</w:t>
            </w:r>
          </w:p>
          <w:p w14:paraId="0F9D1C5A" w14:textId="77777777" w:rsidR="00C654D3" w:rsidRPr="00C654D3" w:rsidRDefault="00C654D3" w:rsidP="00C654D3">
            <w:pPr>
              <w:numPr>
                <w:ilvl w:val="1"/>
                <w:numId w:val="18"/>
              </w:numPr>
              <w:tabs>
                <w:tab w:val="left" w:pos="1004"/>
              </w:tabs>
              <w:spacing w:line="254" w:lineRule="auto"/>
              <w:ind w:left="1080"/>
              <w:contextualSpacing/>
              <w:rPr>
                <w:rFonts w:ascii="Times New Roman" w:eastAsia="Times New Roman" w:hAnsi="Times New Roman"/>
                <w:lang w:val="en-US" w:eastAsia="x-none"/>
              </w:rPr>
            </w:pPr>
            <w:r w:rsidRPr="00C654D3">
              <w:rPr>
                <w:rFonts w:ascii="Times New Roman" w:eastAsia="Times New Roman" w:hAnsi="Times New Roman"/>
                <w:lang w:val="en-US" w:eastAsia="x-none"/>
              </w:rPr>
              <w:t>Physical layer latency for position estimation of UE (&lt; 10 ms)</w:t>
            </w:r>
          </w:p>
          <w:p w14:paraId="195557D4" w14:textId="77777777" w:rsidR="00C654D3" w:rsidRPr="00C654D3" w:rsidRDefault="00C654D3" w:rsidP="00C654D3">
            <w:pPr>
              <w:numPr>
                <w:ilvl w:val="0"/>
                <w:numId w:val="17"/>
              </w:numPr>
              <w:spacing w:after="160" w:line="256" w:lineRule="auto"/>
              <w:ind w:left="360"/>
              <w:rPr>
                <w:rFonts w:ascii="Times New Roman" w:eastAsia="Times New Roman" w:hAnsi="Times New Roman"/>
                <w:lang w:val="en-US" w:eastAsia="x-none"/>
              </w:rPr>
            </w:pPr>
            <w:r w:rsidRPr="00C654D3">
              <w:rPr>
                <w:rFonts w:ascii="Times New Roman" w:eastAsia="Times New Roman" w:hAnsi="Times New Roman"/>
                <w:lang w:val="en-US" w:eastAsia="x-none"/>
              </w:rPr>
              <w:t>In Rel-17 target positioning requirements for IIoT use cases are defined as follows:</w:t>
            </w:r>
          </w:p>
          <w:p w14:paraId="7A171D27" w14:textId="77777777" w:rsidR="00C654D3" w:rsidRPr="00C654D3" w:rsidRDefault="00C654D3" w:rsidP="00C654D3">
            <w:pPr>
              <w:numPr>
                <w:ilvl w:val="1"/>
                <w:numId w:val="18"/>
              </w:numPr>
              <w:tabs>
                <w:tab w:val="left" w:pos="1004"/>
              </w:tabs>
              <w:spacing w:line="254" w:lineRule="auto"/>
              <w:ind w:left="1080"/>
              <w:contextualSpacing/>
              <w:rPr>
                <w:rFonts w:ascii="Times New Roman" w:eastAsia="Times New Roman" w:hAnsi="Times New Roman"/>
                <w:lang w:val="en-US" w:eastAsia="x-none"/>
              </w:rPr>
            </w:pPr>
            <w:r w:rsidRPr="00C654D3">
              <w:rPr>
                <w:rFonts w:ascii="Times New Roman" w:eastAsia="Times New Roman" w:hAnsi="Times New Roman"/>
                <w:lang w:val="en-US" w:eastAsia="x-none"/>
              </w:rPr>
              <w:t xml:space="preserve">Horizontal position accuracy (&lt; 0.2 m) for 90% of UEs </w:t>
            </w:r>
          </w:p>
          <w:p w14:paraId="63C669C3" w14:textId="77777777" w:rsidR="00C654D3" w:rsidRPr="00C654D3" w:rsidRDefault="00C654D3" w:rsidP="00C654D3">
            <w:pPr>
              <w:numPr>
                <w:ilvl w:val="1"/>
                <w:numId w:val="18"/>
              </w:numPr>
              <w:tabs>
                <w:tab w:val="left" w:pos="1004"/>
              </w:tabs>
              <w:spacing w:line="254" w:lineRule="auto"/>
              <w:ind w:left="1080"/>
              <w:contextualSpacing/>
              <w:rPr>
                <w:rFonts w:ascii="Times New Roman" w:eastAsia="Times New Roman" w:hAnsi="Times New Roman"/>
                <w:lang w:val="en-US" w:eastAsia="x-none"/>
              </w:rPr>
            </w:pPr>
            <w:r w:rsidRPr="00C654D3">
              <w:rPr>
                <w:rFonts w:ascii="Times New Roman" w:eastAsia="Times New Roman" w:hAnsi="Times New Roman"/>
                <w:lang w:val="en-US" w:eastAsia="x-none"/>
              </w:rPr>
              <w:t xml:space="preserve">Vertical position accuracy (&lt; 1 m) for 90% of UEs </w:t>
            </w:r>
          </w:p>
          <w:p w14:paraId="4DD43CC6" w14:textId="77777777" w:rsidR="00C654D3" w:rsidRPr="00C654D3" w:rsidRDefault="00C654D3" w:rsidP="00C654D3">
            <w:pPr>
              <w:numPr>
                <w:ilvl w:val="1"/>
                <w:numId w:val="18"/>
              </w:numPr>
              <w:tabs>
                <w:tab w:val="left" w:pos="1004"/>
              </w:tabs>
              <w:spacing w:line="254" w:lineRule="auto"/>
              <w:ind w:left="1080"/>
              <w:contextualSpacing/>
              <w:rPr>
                <w:rFonts w:ascii="Times New Roman" w:eastAsia="Times New Roman" w:hAnsi="Times New Roman"/>
                <w:lang w:val="en-US" w:eastAsia="x-none"/>
              </w:rPr>
            </w:pPr>
            <w:r w:rsidRPr="00C654D3">
              <w:rPr>
                <w:rFonts w:ascii="Times New Roman" w:eastAsia="Times New Roman" w:hAnsi="Times New Roman"/>
                <w:lang w:val="en-US" w:eastAsia="x-none"/>
              </w:rPr>
              <w:t>End-to-end latency for position estimation of UE (&lt; 100ms, in the order of 10 ms is desired)</w:t>
            </w:r>
          </w:p>
          <w:p w14:paraId="622C5716" w14:textId="77777777" w:rsidR="00C654D3" w:rsidRPr="00C654D3" w:rsidRDefault="00C654D3" w:rsidP="00C654D3">
            <w:pPr>
              <w:numPr>
                <w:ilvl w:val="1"/>
                <w:numId w:val="18"/>
              </w:numPr>
              <w:tabs>
                <w:tab w:val="left" w:pos="1004"/>
              </w:tabs>
              <w:spacing w:line="254" w:lineRule="auto"/>
              <w:ind w:left="1080"/>
              <w:contextualSpacing/>
              <w:rPr>
                <w:rFonts w:ascii="Times New Roman" w:eastAsia="Times New Roman" w:hAnsi="Times New Roman"/>
                <w:lang w:val="en-US" w:eastAsia="x-none"/>
              </w:rPr>
            </w:pPr>
            <w:r w:rsidRPr="00C654D3">
              <w:rPr>
                <w:rFonts w:ascii="Times New Roman" w:eastAsia="Times New Roman" w:hAnsi="Times New Roman"/>
                <w:lang w:val="en-US" w:eastAsia="x-none"/>
              </w:rPr>
              <w:t>Physical layer latency for position estimation of UE (&lt;10ms)</w:t>
            </w:r>
          </w:p>
          <w:p w14:paraId="5A15DB0E" w14:textId="77777777" w:rsidR="00C654D3" w:rsidRPr="00C654D3" w:rsidRDefault="00C654D3" w:rsidP="00C654D3">
            <w:pPr>
              <w:numPr>
                <w:ilvl w:val="0"/>
                <w:numId w:val="17"/>
              </w:numPr>
              <w:spacing w:after="160" w:line="256" w:lineRule="auto"/>
              <w:ind w:left="360"/>
              <w:rPr>
                <w:rFonts w:ascii="Times New Roman" w:eastAsia="Times New Roman" w:hAnsi="Times New Roman"/>
                <w:lang w:val="en-US" w:eastAsia="x-none"/>
              </w:rPr>
            </w:pPr>
            <w:r w:rsidRPr="00C654D3">
              <w:rPr>
                <w:rFonts w:ascii="Times New Roman" w:eastAsia="Times New Roman" w:hAnsi="Times New Roman"/>
                <w:lang w:val="en-US" w:eastAsia="x-none"/>
              </w:rPr>
              <w:t>Note 1: Target positioning requirements may not necessarily be reached for all scenarios and deployments</w:t>
            </w:r>
          </w:p>
          <w:p w14:paraId="13818FCA" w14:textId="77777777" w:rsidR="00C654D3" w:rsidRPr="00C654D3" w:rsidRDefault="00C654D3" w:rsidP="00C654D3">
            <w:pPr>
              <w:numPr>
                <w:ilvl w:val="0"/>
                <w:numId w:val="17"/>
              </w:numPr>
              <w:spacing w:after="160" w:line="256" w:lineRule="auto"/>
              <w:ind w:left="360"/>
              <w:rPr>
                <w:rFonts w:ascii="Times New Roman" w:eastAsia="Times New Roman" w:hAnsi="Times New Roman"/>
                <w:lang w:val="en-US" w:eastAsia="x-none"/>
              </w:rPr>
            </w:pPr>
            <w:r w:rsidRPr="00C654D3">
              <w:rPr>
                <w:rFonts w:ascii="Times New Roman" w:eastAsia="Times New Roman" w:hAnsi="Times New Roman"/>
                <w:lang w:val="en-US" w:eastAsia="x-none"/>
              </w:rPr>
              <w:t>Note 2: For some scenarios the requirement for Horizontal position accuracy can be relaxed to &lt; 0.5 m in IIoT use cases.</w:t>
            </w:r>
          </w:p>
          <w:p w14:paraId="65704C24" w14:textId="7E4A7223" w:rsidR="00C654D3" w:rsidRPr="00C654D3" w:rsidRDefault="00C654D3" w:rsidP="00C654D3">
            <w:pPr>
              <w:numPr>
                <w:ilvl w:val="0"/>
                <w:numId w:val="17"/>
              </w:numPr>
              <w:spacing w:after="160" w:line="256" w:lineRule="auto"/>
              <w:ind w:left="360"/>
              <w:rPr>
                <w:rFonts w:ascii="Times New Roman" w:eastAsia="Times New Roman" w:hAnsi="Times New Roman"/>
                <w:lang w:val="en-US" w:eastAsia="x-none"/>
              </w:rPr>
            </w:pPr>
            <w:r w:rsidRPr="00C654D3">
              <w:rPr>
                <w:rFonts w:ascii="Times New Roman" w:eastAsia="Times New Roman" w:hAnsi="Times New Roman"/>
                <w:lang w:val="en-US" w:eastAsia="x-none"/>
              </w:rPr>
              <w:t>Note 3: All positioning techniques may not achieve the target positioning requirements over all scenarios</w:t>
            </w:r>
          </w:p>
        </w:tc>
      </w:tr>
    </w:tbl>
    <w:p w14:paraId="3363B59C" w14:textId="75F7E43F" w:rsidR="00FE6C22" w:rsidRDefault="00DC6F9E" w:rsidP="00FE6C2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FE6C22">
        <w:rPr>
          <w:rFonts w:ascii="Times New Roman" w:hAnsi="Times New Roman"/>
          <w:sz w:val="22"/>
          <w:szCs w:val="20"/>
          <w:lang w:eastAsia="ko-KR"/>
        </w:rPr>
        <w:t>In addition</w:t>
      </w:r>
      <w:r w:rsidR="00C654D3" w:rsidRPr="00FE6C22">
        <w:rPr>
          <w:rFonts w:ascii="Times New Roman" w:hAnsi="Times New Roman"/>
          <w:sz w:val="22"/>
          <w:szCs w:val="20"/>
          <w:lang w:eastAsia="ko-KR"/>
        </w:rPr>
        <w:t xml:space="preserve">, </w:t>
      </w:r>
      <w:r w:rsidRPr="00FE6C22">
        <w:rPr>
          <w:rFonts w:ascii="Times New Roman" w:hAnsi="Times New Roman"/>
          <w:sz w:val="22"/>
          <w:szCs w:val="20"/>
          <w:lang w:eastAsia="ko-KR"/>
        </w:rPr>
        <w:t xml:space="preserve">both physical layer latency and end-to-end latency for Rel.16 positioning method were analysed and the analysis shows that </w:t>
      </w:r>
      <w:r w:rsidR="00FE6C22" w:rsidRPr="00FE6C22">
        <w:rPr>
          <w:rFonts w:ascii="Times New Roman" w:hAnsi="Times New Roman"/>
          <w:sz w:val="22"/>
          <w:szCs w:val="20"/>
          <w:lang w:eastAsia="ko-KR"/>
        </w:rPr>
        <w:t xml:space="preserve">grant based positioning measurement exceeds target delay 10ms in terms of physical layer. </w:t>
      </w:r>
      <w:r w:rsidR="00855E95">
        <w:rPr>
          <w:rFonts w:ascii="Times New Roman" w:hAnsi="Times New Roman"/>
          <w:sz w:val="22"/>
          <w:szCs w:val="20"/>
          <w:lang w:eastAsia="ko-KR"/>
        </w:rPr>
        <w:t>Here</w:t>
      </w:r>
      <w:r w:rsidR="00FE6C22" w:rsidRPr="00FE6C22">
        <w:rPr>
          <w:rFonts w:ascii="Times New Roman" w:hAnsi="Times New Roman"/>
          <w:sz w:val="22"/>
          <w:szCs w:val="20"/>
          <w:lang w:eastAsia="ko-KR"/>
        </w:rPr>
        <w:t>,</w:t>
      </w:r>
      <w:r w:rsidR="00855E95">
        <w:rPr>
          <w:rFonts w:ascii="Times New Roman" w:hAnsi="Times New Roman"/>
          <w:sz w:val="22"/>
          <w:szCs w:val="20"/>
          <w:lang w:eastAsia="ko-KR"/>
        </w:rPr>
        <w:t xml:space="preserve"> </w:t>
      </w:r>
      <w:r w:rsidR="00855E95" w:rsidRPr="00FE6C22">
        <w:rPr>
          <w:rFonts w:ascii="Times New Roman" w:hAnsi="Times New Roman"/>
          <w:sz w:val="22"/>
          <w:szCs w:val="20"/>
          <w:lang w:eastAsia="ko-KR"/>
        </w:rPr>
        <w:t xml:space="preserve">we will introduce </w:t>
      </w:r>
      <w:r w:rsidR="00855E95" w:rsidRPr="00FE6C22">
        <w:rPr>
          <w:rFonts w:ascii="Times New Roman" w:hAnsi="Times New Roman" w:hint="eastAsia"/>
          <w:sz w:val="22"/>
          <w:szCs w:val="20"/>
          <w:lang w:eastAsia="ko-KR"/>
        </w:rPr>
        <w:t>s</w:t>
      </w:r>
      <w:r w:rsidR="00855E95">
        <w:rPr>
          <w:rFonts w:ascii="Times New Roman" w:hAnsi="Times New Roman"/>
          <w:sz w:val="22"/>
          <w:szCs w:val="20"/>
          <w:lang w:eastAsia="ko-KR"/>
        </w:rPr>
        <w:t>ome solution to reduce latency</w:t>
      </w:r>
      <w:r w:rsidR="00855E95" w:rsidRPr="00FE6C22">
        <w:rPr>
          <w:rFonts w:ascii="Times New Roman" w:hAnsi="Times New Roman"/>
          <w:sz w:val="22"/>
          <w:szCs w:val="20"/>
          <w:lang w:eastAsia="ko-KR"/>
        </w:rPr>
        <w:t>.</w:t>
      </w:r>
      <w:r w:rsidR="00FE6C22" w:rsidRPr="00FE6C22">
        <w:rPr>
          <w:rFonts w:ascii="Times New Roman" w:hAnsi="Times New Roman"/>
          <w:sz w:val="22"/>
          <w:szCs w:val="20"/>
          <w:lang w:eastAsia="ko-KR"/>
        </w:rPr>
        <w:t xml:space="preserve"> </w:t>
      </w:r>
    </w:p>
    <w:p w14:paraId="24252A1C" w14:textId="0DEA3564" w:rsidR="00FE6C22" w:rsidRPr="00FE6C22" w:rsidRDefault="00207FC9" w:rsidP="00FE6C2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9B0442">
        <w:rPr>
          <w:rFonts w:ascii="Times New Roman" w:hAnsi="Times New Roman"/>
          <w:sz w:val="22"/>
          <w:szCs w:val="22"/>
          <w:lang w:eastAsia="ko-KR"/>
        </w:rPr>
        <w:fldChar w:fldCharType="begin"/>
      </w:r>
      <w:r w:rsidRPr="009B0442">
        <w:rPr>
          <w:rFonts w:ascii="Times New Roman" w:hAnsi="Times New Roman"/>
          <w:sz w:val="22"/>
          <w:szCs w:val="22"/>
          <w:lang w:eastAsia="ko-KR"/>
        </w:rPr>
        <w:instrText xml:space="preserve"> REF _Ref61642943 \h </w:instrText>
      </w:r>
      <w:r w:rsidR="009B0442">
        <w:rPr>
          <w:rFonts w:ascii="Times New Roman" w:hAnsi="Times New Roman"/>
          <w:sz w:val="22"/>
          <w:szCs w:val="22"/>
          <w:lang w:eastAsia="ko-KR"/>
        </w:rPr>
        <w:instrText xml:space="preserve"> \* MERGEFORMAT </w:instrText>
      </w:r>
      <w:r w:rsidRPr="009B0442">
        <w:rPr>
          <w:rFonts w:ascii="Times New Roman" w:hAnsi="Times New Roman"/>
          <w:sz w:val="22"/>
          <w:szCs w:val="22"/>
          <w:lang w:eastAsia="ko-KR"/>
        </w:rPr>
      </w:r>
      <w:r w:rsidRPr="009B0442">
        <w:rPr>
          <w:rFonts w:ascii="Times New Roman" w:hAnsi="Times New Roman"/>
          <w:sz w:val="22"/>
          <w:szCs w:val="22"/>
          <w:lang w:eastAsia="ko-KR"/>
        </w:rPr>
        <w:fldChar w:fldCharType="separate"/>
      </w:r>
      <w:r w:rsidRPr="009B0442">
        <w:rPr>
          <w:sz w:val="22"/>
          <w:szCs w:val="22"/>
        </w:rPr>
        <w:t xml:space="preserve">Figure </w:t>
      </w:r>
      <w:r w:rsidRPr="009B0442">
        <w:rPr>
          <w:noProof/>
          <w:sz w:val="22"/>
          <w:szCs w:val="22"/>
        </w:rPr>
        <w:t>1</w:t>
      </w:r>
      <w:r w:rsidRPr="009B0442">
        <w:rPr>
          <w:rFonts w:ascii="Times New Roman" w:hAnsi="Times New Roman"/>
          <w:sz w:val="22"/>
          <w:szCs w:val="22"/>
          <w:lang w:eastAsia="ko-KR"/>
        </w:rPr>
        <w:fldChar w:fldCharType="end"/>
      </w:r>
      <w:r w:rsidRPr="009B0442">
        <w:rPr>
          <w:rFonts w:ascii="Times New Roman" w:hAnsi="Times New Roman"/>
          <w:sz w:val="22"/>
          <w:szCs w:val="22"/>
          <w:lang w:eastAsia="ko-KR"/>
        </w:rPr>
        <w:t xml:space="preserve"> </w:t>
      </w:r>
      <w:r w:rsidR="00FE6C22" w:rsidRPr="009B0442">
        <w:rPr>
          <w:rFonts w:ascii="Times New Roman" w:hAnsi="Times New Roman"/>
          <w:sz w:val="22"/>
          <w:szCs w:val="22"/>
          <w:lang w:eastAsia="ko-KR"/>
        </w:rPr>
        <w:t>shows the</w:t>
      </w:r>
      <w:r w:rsidR="0065433E" w:rsidRPr="009B0442">
        <w:rPr>
          <w:rFonts w:ascii="Times New Roman" w:hAnsi="Times New Roman"/>
          <w:sz w:val="22"/>
          <w:szCs w:val="22"/>
          <w:lang w:eastAsia="ko-KR"/>
        </w:rPr>
        <w:t xml:space="preserve"> grant based p</w:t>
      </w:r>
      <w:r w:rsidR="0065433E" w:rsidRPr="00FE6C22">
        <w:rPr>
          <w:rFonts w:ascii="Times New Roman" w:hAnsi="Times New Roman"/>
          <w:sz w:val="22"/>
          <w:szCs w:val="20"/>
          <w:lang w:eastAsia="ko-KR"/>
        </w:rPr>
        <w:t>ositioning measurement</w:t>
      </w:r>
      <w:r w:rsidR="00FE6C22">
        <w:rPr>
          <w:rFonts w:ascii="Times New Roman" w:hAnsi="Times New Roman"/>
          <w:sz w:val="22"/>
          <w:szCs w:val="20"/>
          <w:lang w:eastAsia="ko-KR"/>
        </w:rPr>
        <w:t xml:space="preserve"> procedure from physical layer point of view.</w:t>
      </w:r>
      <w:r w:rsidR="00FE6C22" w:rsidRPr="00FE6C22">
        <w:rPr>
          <w:rFonts w:ascii="Times New Roman" w:hAnsi="Times New Roman" w:hint="eastAsia"/>
          <w:sz w:val="22"/>
          <w:szCs w:val="20"/>
          <w:lang w:eastAsia="ko-KR"/>
        </w:rPr>
        <w:t xml:space="preserve"> </w:t>
      </w:r>
    </w:p>
    <w:p w14:paraId="07E00F59" w14:textId="77777777" w:rsidR="00207FC9" w:rsidRDefault="00FE6C22" w:rsidP="00207FC9">
      <w:pPr>
        <w:keepNext/>
        <w:overflowPunct w:val="0"/>
        <w:autoSpaceDE w:val="0"/>
        <w:autoSpaceDN w:val="0"/>
        <w:adjustRightInd w:val="0"/>
        <w:spacing w:before="120" w:line="259" w:lineRule="auto"/>
        <w:ind w:left="0" w:firstLineChars="50" w:firstLine="110"/>
        <w:jc w:val="both"/>
      </w:pPr>
      <w:r w:rsidRPr="00B45C3B">
        <w:rPr>
          <w:rFonts w:ascii="Times New Roman" w:hAnsi="Times New Roman"/>
          <w:noProof/>
          <w:sz w:val="22"/>
          <w:szCs w:val="20"/>
          <w:lang w:val="en-US" w:eastAsia="ko-KR"/>
        </w:rPr>
        <w:drawing>
          <wp:inline distT="0" distB="0" distL="0" distR="0" wp14:anchorId="3EF5AD12" wp14:editId="71FD6B5F">
            <wp:extent cx="5813652" cy="1449302"/>
            <wp:effectExtent l="0" t="0" r="0" b="0"/>
            <wp:docPr id="897" name="그림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31907" cy="1453853"/>
                    </a:xfrm>
                    <a:prstGeom prst="rect">
                      <a:avLst/>
                    </a:prstGeom>
                    <a:noFill/>
                  </pic:spPr>
                </pic:pic>
              </a:graphicData>
            </a:graphic>
          </wp:inline>
        </w:drawing>
      </w:r>
    </w:p>
    <w:p w14:paraId="40CD2B2B" w14:textId="7B4A55FC" w:rsidR="00FE6C22" w:rsidRPr="00207FC9" w:rsidRDefault="00207FC9" w:rsidP="00207FC9">
      <w:pPr>
        <w:pStyle w:val="a9"/>
        <w:jc w:val="both"/>
        <w:rPr>
          <w:rFonts w:ascii="Times New Roman" w:hAnsi="Times New Roman"/>
          <w:b w:val="0"/>
          <w:sz w:val="22"/>
          <w:lang w:eastAsia="ko-KR"/>
        </w:rPr>
      </w:pPr>
      <w:bookmarkStart w:id="2" w:name="_Ref61642943"/>
      <w:r>
        <w:t xml:space="preserve">Figure </w:t>
      </w:r>
      <w:r>
        <w:fldChar w:fldCharType="begin"/>
      </w:r>
      <w:r>
        <w:instrText xml:space="preserve"> SEQ Figure \* ARABIC </w:instrText>
      </w:r>
      <w:r>
        <w:fldChar w:fldCharType="separate"/>
      </w:r>
      <w:r w:rsidR="009B0442">
        <w:rPr>
          <w:noProof/>
        </w:rPr>
        <w:t>1</w:t>
      </w:r>
      <w:r>
        <w:fldChar w:fldCharType="end"/>
      </w:r>
      <w:bookmarkEnd w:id="2"/>
      <w:r>
        <w:t xml:space="preserve"> </w:t>
      </w:r>
      <w:r w:rsidRPr="00207FC9">
        <w:rPr>
          <w:rFonts w:ascii="Times New Roman" w:hAnsi="Times New Roman"/>
          <w:b w:val="0"/>
          <w:sz w:val="22"/>
          <w:lang w:eastAsia="ko-KR"/>
        </w:rPr>
        <w:t>Physical layer aspect of positioning measurement procedure</w:t>
      </w:r>
    </w:p>
    <w:p w14:paraId="7C1172C8" w14:textId="00BF1DD8" w:rsidR="00855E95" w:rsidRDefault="0065433E" w:rsidP="006D771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855E95">
        <w:rPr>
          <w:rFonts w:ascii="Times New Roman" w:hAnsi="Times New Roman"/>
          <w:sz w:val="22"/>
          <w:szCs w:val="20"/>
          <w:lang w:eastAsia="ko-KR"/>
        </w:rPr>
        <w:t>According to previous</w:t>
      </w:r>
      <w:r w:rsidR="00EC60F0" w:rsidRPr="00855E95">
        <w:rPr>
          <w:rFonts w:ascii="Times New Roman" w:hAnsi="Times New Roman"/>
          <w:sz w:val="22"/>
          <w:szCs w:val="20"/>
          <w:lang w:eastAsia="ko-KR"/>
        </w:rPr>
        <w:t xml:space="preserve"> meeting [</w:t>
      </w:r>
      <w:r w:rsidR="00207FC9" w:rsidRPr="009B0442">
        <w:rPr>
          <w:rFonts w:ascii="Times New Roman" w:hAnsi="Times New Roman"/>
          <w:sz w:val="22"/>
          <w:szCs w:val="20"/>
          <w:lang w:eastAsia="ko-KR"/>
        </w:rPr>
        <w:t>4</w:t>
      </w:r>
      <w:r w:rsidR="00EC60F0" w:rsidRPr="00855E95">
        <w:rPr>
          <w:rFonts w:ascii="Times New Roman" w:hAnsi="Times New Roman"/>
          <w:sz w:val="22"/>
          <w:szCs w:val="20"/>
          <w:lang w:eastAsia="ko-KR"/>
        </w:rPr>
        <w:t>]</w:t>
      </w:r>
      <w:r w:rsidRPr="00855E95">
        <w:rPr>
          <w:rFonts w:ascii="Times New Roman" w:hAnsi="Times New Roman"/>
          <w:sz w:val="22"/>
          <w:szCs w:val="20"/>
          <w:lang w:eastAsia="ko-KR"/>
        </w:rPr>
        <w:t>,</w:t>
      </w:r>
      <w:r w:rsidR="00EC60F0" w:rsidRPr="00855E95">
        <w:rPr>
          <w:rFonts w:ascii="Times New Roman" w:hAnsi="Times New Roman"/>
          <w:sz w:val="22"/>
          <w:szCs w:val="20"/>
          <w:lang w:eastAsia="ko-KR"/>
        </w:rPr>
        <w:t xml:space="preserve"> measurement report delay is one of the major components</w:t>
      </w:r>
      <w:r w:rsidR="00C112CA" w:rsidRPr="00855E95">
        <w:rPr>
          <w:rFonts w:ascii="Times New Roman" w:hAnsi="Times New Roman"/>
          <w:sz w:val="22"/>
          <w:szCs w:val="20"/>
          <w:lang w:eastAsia="ko-KR"/>
        </w:rPr>
        <w:t xml:space="preserve"> in physical layer perspective. </w:t>
      </w:r>
      <w:r w:rsidR="00855E95" w:rsidRPr="00855E95">
        <w:rPr>
          <w:rFonts w:ascii="Times New Roman" w:hAnsi="Times New Roman"/>
          <w:sz w:val="22"/>
          <w:szCs w:val="20"/>
          <w:lang w:eastAsia="ko-KR"/>
        </w:rPr>
        <w:t>T</w:t>
      </w:r>
      <w:r w:rsidRPr="00855E95">
        <w:rPr>
          <w:rFonts w:ascii="Times New Roman" w:hAnsi="Times New Roman"/>
          <w:sz w:val="22"/>
          <w:szCs w:val="20"/>
          <w:lang w:eastAsia="ko-KR"/>
        </w:rPr>
        <w:t xml:space="preserve">he simplest way to reduce latency is reducing the procedure </w:t>
      </w:r>
      <w:r w:rsidR="00C112CA" w:rsidRPr="00855E95">
        <w:rPr>
          <w:rFonts w:ascii="Times New Roman" w:hAnsi="Times New Roman"/>
          <w:sz w:val="22"/>
          <w:szCs w:val="20"/>
          <w:lang w:eastAsia="ko-KR"/>
        </w:rPr>
        <w:t>related with measurement report</w:t>
      </w:r>
      <w:r w:rsidR="004E07E8" w:rsidRPr="00855E95">
        <w:rPr>
          <w:rFonts w:ascii="Times New Roman" w:hAnsi="Times New Roman"/>
          <w:sz w:val="22"/>
          <w:szCs w:val="20"/>
          <w:lang w:eastAsia="ko-KR"/>
        </w:rPr>
        <w:t xml:space="preserve"> scheduling request and/or UL grant.</w:t>
      </w:r>
      <w:r w:rsidR="00C112CA">
        <w:rPr>
          <w:rFonts w:ascii="Times New Roman" w:hAnsi="Times New Roman"/>
          <w:sz w:val="22"/>
          <w:szCs w:val="20"/>
          <w:lang w:eastAsia="ko-KR"/>
        </w:rPr>
        <w:t xml:space="preserve"> </w:t>
      </w:r>
      <w:r w:rsidR="004E07E8">
        <w:rPr>
          <w:rFonts w:ascii="Times New Roman" w:hAnsi="Times New Roman"/>
          <w:sz w:val="22"/>
          <w:szCs w:val="20"/>
          <w:lang w:eastAsia="ko-KR"/>
        </w:rPr>
        <w:t xml:space="preserve">For </w:t>
      </w:r>
      <w:r w:rsidR="00341826">
        <w:rPr>
          <w:rFonts w:ascii="Times New Roman" w:hAnsi="Times New Roman"/>
          <w:sz w:val="22"/>
          <w:szCs w:val="20"/>
          <w:lang w:eastAsia="ko-KR"/>
        </w:rPr>
        <w:t xml:space="preserve">example, when gNB configure measurement gap configuration, if the measurement gap configuration is accompanied by UL grant information, </w:t>
      </w:r>
      <w:r w:rsidR="00C73436">
        <w:rPr>
          <w:rFonts w:ascii="Times New Roman" w:hAnsi="Times New Roman"/>
          <w:sz w:val="22"/>
          <w:szCs w:val="20"/>
          <w:lang w:eastAsia="ko-KR"/>
        </w:rPr>
        <w:t>the latency can be reduced.</w:t>
      </w:r>
      <w:r w:rsidR="005F74C8">
        <w:rPr>
          <w:rFonts w:ascii="Times New Roman" w:hAnsi="Times New Roman"/>
          <w:sz w:val="22"/>
          <w:szCs w:val="20"/>
          <w:lang w:eastAsia="ko-KR"/>
        </w:rPr>
        <w:t xml:space="preserve"> H</w:t>
      </w:r>
      <w:r w:rsidR="00855E95">
        <w:rPr>
          <w:rFonts w:ascii="Times New Roman" w:hAnsi="Times New Roman"/>
          <w:sz w:val="22"/>
          <w:szCs w:val="20"/>
          <w:lang w:eastAsia="ko-KR"/>
        </w:rPr>
        <w:t xml:space="preserve">ere, since </w:t>
      </w:r>
      <w:r w:rsidR="005F74C8">
        <w:rPr>
          <w:rFonts w:ascii="Times New Roman" w:hAnsi="Times New Roman"/>
          <w:sz w:val="22"/>
          <w:szCs w:val="20"/>
          <w:lang w:eastAsia="ko-KR"/>
        </w:rPr>
        <w:t xml:space="preserve">allocating </w:t>
      </w:r>
      <w:r w:rsidR="00855E95">
        <w:rPr>
          <w:rFonts w:ascii="Times New Roman" w:hAnsi="Times New Roman"/>
          <w:sz w:val="22"/>
          <w:szCs w:val="20"/>
          <w:lang w:eastAsia="ko-KR"/>
        </w:rPr>
        <w:t>resources</w:t>
      </w:r>
      <w:r w:rsidR="005F74C8">
        <w:rPr>
          <w:rFonts w:ascii="Times New Roman" w:hAnsi="Times New Roman"/>
          <w:sz w:val="22"/>
          <w:szCs w:val="20"/>
          <w:lang w:eastAsia="ko-KR"/>
        </w:rPr>
        <w:t xml:space="preserve"> in advance</w:t>
      </w:r>
      <w:r w:rsidR="00855E95">
        <w:rPr>
          <w:rFonts w:ascii="Times New Roman" w:hAnsi="Times New Roman"/>
          <w:sz w:val="22"/>
          <w:szCs w:val="20"/>
          <w:lang w:eastAsia="ko-KR"/>
        </w:rPr>
        <w:t xml:space="preserve"> may </w:t>
      </w:r>
      <w:r w:rsidR="00E23954">
        <w:rPr>
          <w:rFonts w:ascii="Times New Roman" w:hAnsi="Times New Roman"/>
          <w:sz w:val="22"/>
          <w:szCs w:val="20"/>
          <w:lang w:eastAsia="ko-KR"/>
        </w:rPr>
        <w:t xml:space="preserve">be inefficient in terms of resource usage, </w:t>
      </w:r>
      <w:r w:rsidR="00E23954" w:rsidRPr="00E23954">
        <w:rPr>
          <w:rFonts w:ascii="Times New Roman" w:hAnsi="Times New Roman"/>
          <w:sz w:val="22"/>
          <w:szCs w:val="20"/>
          <w:lang w:eastAsia="ko-KR"/>
        </w:rPr>
        <w:t>gNB transmits grant after the waiting time for computation in UE without scheduling request</w:t>
      </w:r>
      <w:r w:rsidR="00E23954">
        <w:rPr>
          <w:rFonts w:ascii="Times New Roman" w:hAnsi="Times New Roman"/>
          <w:sz w:val="22"/>
          <w:szCs w:val="20"/>
          <w:lang w:eastAsia="ko-KR"/>
        </w:rPr>
        <w:t xml:space="preserve"> as shown </w:t>
      </w:r>
      <w:r w:rsidR="009B0442">
        <w:rPr>
          <w:rFonts w:ascii="Times New Roman" w:hAnsi="Times New Roman"/>
          <w:sz w:val="22"/>
          <w:szCs w:val="20"/>
          <w:lang w:eastAsia="ko-KR"/>
        </w:rPr>
        <w:fldChar w:fldCharType="begin"/>
      </w:r>
      <w:r w:rsidR="009B0442">
        <w:rPr>
          <w:rFonts w:ascii="Times New Roman" w:hAnsi="Times New Roman"/>
          <w:sz w:val="22"/>
          <w:szCs w:val="20"/>
          <w:lang w:eastAsia="ko-KR"/>
        </w:rPr>
        <w:instrText xml:space="preserve"> REF _Ref61642996 \h </w:instrText>
      </w:r>
      <w:r w:rsidR="009B0442">
        <w:rPr>
          <w:rFonts w:ascii="Times New Roman" w:hAnsi="Times New Roman"/>
          <w:sz w:val="22"/>
          <w:szCs w:val="20"/>
          <w:lang w:eastAsia="ko-KR"/>
        </w:rPr>
      </w:r>
      <w:r w:rsidR="009B0442">
        <w:rPr>
          <w:rFonts w:ascii="Times New Roman" w:hAnsi="Times New Roman"/>
          <w:sz w:val="22"/>
          <w:szCs w:val="20"/>
          <w:lang w:eastAsia="ko-KR"/>
        </w:rPr>
        <w:fldChar w:fldCharType="separate"/>
      </w:r>
      <w:r w:rsidR="009B0442" w:rsidRPr="009B0442">
        <w:rPr>
          <w:sz w:val="22"/>
          <w:szCs w:val="22"/>
        </w:rPr>
        <w:t xml:space="preserve">Figure </w:t>
      </w:r>
      <w:r w:rsidR="009B0442">
        <w:rPr>
          <w:noProof/>
          <w:sz w:val="22"/>
          <w:szCs w:val="22"/>
        </w:rPr>
        <w:t>2</w:t>
      </w:r>
      <w:r w:rsidR="009B0442">
        <w:rPr>
          <w:rFonts w:ascii="Times New Roman" w:hAnsi="Times New Roman"/>
          <w:sz w:val="22"/>
          <w:szCs w:val="20"/>
          <w:lang w:eastAsia="ko-KR"/>
        </w:rPr>
        <w:fldChar w:fldCharType="end"/>
      </w:r>
    </w:p>
    <w:p w14:paraId="61A8E8EA" w14:textId="77777777" w:rsidR="009B0442" w:rsidRDefault="00E23954" w:rsidP="009B0442">
      <w:pPr>
        <w:keepNext/>
        <w:spacing w:line="276" w:lineRule="auto"/>
        <w:ind w:left="0" w:firstLine="0"/>
      </w:pPr>
      <w:r w:rsidRPr="00B30992">
        <w:rPr>
          <w:rFonts w:ascii="Times New Roman" w:hAnsi="Times New Roman"/>
          <w:noProof/>
          <w:sz w:val="22"/>
          <w:szCs w:val="22"/>
          <w:lang w:val="en-US" w:eastAsia="ko-KR"/>
        </w:rPr>
        <w:lastRenderedPageBreak/>
        <w:drawing>
          <wp:inline distT="0" distB="0" distL="0" distR="0" wp14:anchorId="169DE29A" wp14:editId="420AF44E">
            <wp:extent cx="6054677" cy="150938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9280" cy="1513028"/>
                    </a:xfrm>
                    <a:prstGeom prst="rect">
                      <a:avLst/>
                    </a:prstGeom>
                    <a:noFill/>
                  </pic:spPr>
                </pic:pic>
              </a:graphicData>
            </a:graphic>
          </wp:inline>
        </w:drawing>
      </w:r>
    </w:p>
    <w:p w14:paraId="043FF76C" w14:textId="4D7D8389" w:rsidR="00E23954" w:rsidRPr="009B0442" w:rsidRDefault="009B0442" w:rsidP="009B0442">
      <w:pPr>
        <w:pStyle w:val="a9"/>
        <w:rPr>
          <w:rFonts w:ascii="Times New Roman" w:hAnsi="Times New Roman"/>
          <w:b w:val="0"/>
          <w:sz w:val="22"/>
          <w:szCs w:val="22"/>
          <w:lang w:eastAsia="ko-KR"/>
        </w:rPr>
      </w:pPr>
      <w:bookmarkStart w:id="3" w:name="_Ref61642996"/>
      <w:r w:rsidRPr="009B0442">
        <w:rPr>
          <w:sz w:val="22"/>
          <w:szCs w:val="22"/>
        </w:rPr>
        <w:t xml:space="preserve">Figure </w:t>
      </w:r>
      <w:r w:rsidRPr="009B0442">
        <w:rPr>
          <w:sz w:val="22"/>
          <w:szCs w:val="22"/>
        </w:rPr>
        <w:fldChar w:fldCharType="begin"/>
      </w:r>
      <w:r w:rsidRPr="009B0442">
        <w:rPr>
          <w:sz w:val="22"/>
          <w:szCs w:val="22"/>
        </w:rPr>
        <w:instrText xml:space="preserve"> SEQ Figure \* ARABIC </w:instrText>
      </w:r>
      <w:r w:rsidRPr="009B0442">
        <w:rPr>
          <w:sz w:val="22"/>
          <w:szCs w:val="22"/>
        </w:rPr>
        <w:fldChar w:fldCharType="separate"/>
      </w:r>
      <w:r>
        <w:rPr>
          <w:noProof/>
          <w:sz w:val="22"/>
          <w:szCs w:val="22"/>
        </w:rPr>
        <w:t>2</w:t>
      </w:r>
      <w:r w:rsidRPr="009B0442">
        <w:rPr>
          <w:sz w:val="22"/>
          <w:szCs w:val="22"/>
        </w:rPr>
        <w:fldChar w:fldCharType="end"/>
      </w:r>
      <w:bookmarkEnd w:id="3"/>
      <w:r w:rsidRPr="009B0442">
        <w:rPr>
          <w:sz w:val="22"/>
          <w:szCs w:val="22"/>
        </w:rPr>
        <w:t xml:space="preserve"> </w:t>
      </w:r>
      <w:r w:rsidRPr="009B0442">
        <w:rPr>
          <w:rFonts w:ascii="Times New Roman" w:hAnsi="Times New Roman"/>
          <w:b w:val="0"/>
          <w:sz w:val="22"/>
          <w:szCs w:val="22"/>
          <w:lang w:val="en-US" w:eastAsia="ko-KR"/>
        </w:rPr>
        <w:t>An illustrative example of example of method to reduce latency for grant based positioning measurement</w:t>
      </w:r>
    </w:p>
    <w:p w14:paraId="2A276594" w14:textId="19945EFA" w:rsidR="006D771F" w:rsidRDefault="00C73436" w:rsidP="005F74C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Likewise, if measurement gap request includes scheduling request for measurement report, the latency also can be reduced. </w:t>
      </w:r>
      <w:r w:rsidR="005F74C8">
        <w:rPr>
          <w:rFonts w:ascii="Times New Roman" w:hAnsi="Times New Roman"/>
          <w:sz w:val="22"/>
          <w:szCs w:val="20"/>
          <w:lang w:eastAsia="ko-KR"/>
        </w:rPr>
        <w:t xml:space="preserve">Another example of reducing procedure is </w:t>
      </w:r>
      <w:r w:rsidR="006D771F" w:rsidRPr="005F74C8">
        <w:rPr>
          <w:rFonts w:ascii="Times New Roman" w:hAnsi="Times New Roman"/>
          <w:sz w:val="22"/>
          <w:szCs w:val="20"/>
          <w:lang w:eastAsia="ko-KR"/>
        </w:rPr>
        <w:t xml:space="preserve">using predefined resource configuration and UE transmit measurement report </w:t>
      </w:r>
      <w:r w:rsidR="005F74C8" w:rsidRPr="005F74C8">
        <w:rPr>
          <w:rFonts w:ascii="Times New Roman" w:hAnsi="Times New Roman"/>
          <w:sz w:val="22"/>
          <w:szCs w:val="20"/>
          <w:lang w:eastAsia="ko-KR"/>
        </w:rPr>
        <w:t>through it</w:t>
      </w:r>
      <w:r w:rsidR="006D771F" w:rsidRPr="005F74C8">
        <w:rPr>
          <w:rFonts w:ascii="Times New Roman" w:hAnsi="Times New Roman"/>
          <w:sz w:val="22"/>
          <w:szCs w:val="20"/>
          <w:lang w:eastAsia="ko-KR"/>
        </w:rPr>
        <w:t xml:space="preserve">. Like these, latency can be effectively reduced by reducing procedure. RAN1 should consider </w:t>
      </w:r>
      <w:r w:rsidR="00756BD8">
        <w:rPr>
          <w:rFonts w:ascii="Times New Roman" w:hAnsi="Times New Roman"/>
          <w:sz w:val="22"/>
          <w:szCs w:val="20"/>
          <w:lang w:eastAsia="ko-KR"/>
        </w:rPr>
        <w:t>some</w:t>
      </w:r>
      <w:r w:rsidR="006D771F" w:rsidRPr="005F74C8">
        <w:rPr>
          <w:rFonts w:ascii="Times New Roman" w:hAnsi="Times New Roman"/>
          <w:sz w:val="22"/>
          <w:szCs w:val="20"/>
          <w:lang w:eastAsia="ko-KR"/>
        </w:rPr>
        <w:t xml:space="preserve"> mechanism</w:t>
      </w:r>
      <w:r w:rsidR="00756BD8">
        <w:rPr>
          <w:rFonts w:ascii="Times New Roman" w:hAnsi="Times New Roman"/>
          <w:sz w:val="22"/>
          <w:szCs w:val="20"/>
          <w:lang w:eastAsia="ko-KR"/>
        </w:rPr>
        <w:t>s to reduce latency, thereby reducing procedure</w:t>
      </w:r>
      <w:r w:rsidR="006D771F" w:rsidRPr="005F74C8">
        <w:rPr>
          <w:rFonts w:ascii="Times New Roman" w:hAnsi="Times New Roman"/>
          <w:sz w:val="22"/>
          <w:szCs w:val="20"/>
          <w:lang w:eastAsia="ko-KR"/>
        </w:rPr>
        <w:t>.</w:t>
      </w:r>
    </w:p>
    <w:p w14:paraId="700F5A9E" w14:textId="70A16E33" w:rsidR="006D771F" w:rsidRPr="009B0442" w:rsidRDefault="006D771F" w:rsidP="006D771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9B0442">
        <w:rPr>
          <w:rFonts w:ascii="Times New Roman" w:hAnsi="Times New Roman"/>
          <w:b/>
          <w:i/>
          <w:sz w:val="22"/>
          <w:szCs w:val="20"/>
          <w:lang w:eastAsia="ko-KR"/>
        </w:rPr>
        <w:t xml:space="preserve">Observation </w:t>
      </w:r>
      <w:r w:rsidR="009B0442" w:rsidRPr="009B0442">
        <w:rPr>
          <w:rFonts w:ascii="Times New Roman" w:hAnsi="Times New Roman"/>
          <w:b/>
          <w:i/>
          <w:sz w:val="22"/>
          <w:szCs w:val="20"/>
          <w:lang w:eastAsia="ko-KR"/>
        </w:rPr>
        <w:t>2</w:t>
      </w:r>
      <w:r w:rsidRPr="009B0442">
        <w:rPr>
          <w:rFonts w:ascii="Times New Roman" w:hAnsi="Times New Roman"/>
          <w:b/>
          <w:i/>
          <w:sz w:val="22"/>
          <w:szCs w:val="20"/>
          <w:lang w:eastAsia="ko-KR"/>
        </w:rPr>
        <w:t>:</w:t>
      </w:r>
    </w:p>
    <w:p w14:paraId="1814636D" w14:textId="07FE0977" w:rsidR="006D771F" w:rsidRDefault="006D771F" w:rsidP="006D771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In case of </w:t>
      </w:r>
      <w:r>
        <w:rPr>
          <w:rFonts w:ascii="Times New Roman" w:hAnsi="Times New Roman" w:hint="eastAsia"/>
          <w:sz w:val="22"/>
          <w:szCs w:val="22"/>
          <w:lang w:eastAsia="ko-KR"/>
        </w:rPr>
        <w:t>g</w:t>
      </w:r>
      <w:r w:rsidRPr="00FE6C22">
        <w:rPr>
          <w:rFonts w:ascii="Times New Roman" w:hAnsi="Times New Roman"/>
          <w:sz w:val="22"/>
          <w:szCs w:val="20"/>
          <w:lang w:eastAsia="ko-KR"/>
        </w:rPr>
        <w:t>rant based positioning measurement</w:t>
      </w:r>
      <w:r>
        <w:rPr>
          <w:rFonts w:ascii="Times New Roman" w:hAnsi="Times New Roman"/>
          <w:sz w:val="22"/>
          <w:szCs w:val="20"/>
          <w:lang w:eastAsia="ko-KR"/>
        </w:rPr>
        <w:t>, since the target latency cannot be met, some mechanism</w:t>
      </w:r>
      <w:r w:rsidR="005F74C8">
        <w:rPr>
          <w:rFonts w:ascii="Times New Roman" w:hAnsi="Times New Roman"/>
          <w:sz w:val="22"/>
          <w:szCs w:val="20"/>
          <w:lang w:eastAsia="ko-KR"/>
        </w:rPr>
        <w:t>s</w:t>
      </w:r>
      <w:r>
        <w:rPr>
          <w:rFonts w:ascii="Times New Roman" w:hAnsi="Times New Roman"/>
          <w:sz w:val="22"/>
          <w:szCs w:val="20"/>
          <w:lang w:eastAsia="ko-KR"/>
        </w:rPr>
        <w:t xml:space="preserve"> should be considered.</w:t>
      </w:r>
    </w:p>
    <w:p w14:paraId="30BAC2C3" w14:textId="17B4A48C" w:rsidR="006D771F" w:rsidRDefault="004C7D09" w:rsidP="004C7D0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The s</w:t>
      </w:r>
      <w:r w:rsidRPr="004C7D09">
        <w:rPr>
          <w:rFonts w:ascii="Times New Roman" w:hAnsi="Times New Roman"/>
          <w:sz w:val="22"/>
          <w:szCs w:val="22"/>
          <w:lang w:eastAsia="ko-KR"/>
        </w:rPr>
        <w:t>implest way to reduce latency is reducing the procedure related with measurement report scheduling request and/or UL grant.</w:t>
      </w:r>
    </w:p>
    <w:p w14:paraId="39E238C1" w14:textId="77777777" w:rsidR="00514805" w:rsidRPr="00514805" w:rsidRDefault="00514805" w:rsidP="00514805">
      <w:pPr>
        <w:overflowPunct w:val="0"/>
        <w:autoSpaceDE w:val="0"/>
        <w:autoSpaceDN w:val="0"/>
        <w:adjustRightInd w:val="0"/>
        <w:spacing w:before="120" w:line="259" w:lineRule="auto"/>
        <w:jc w:val="both"/>
        <w:rPr>
          <w:rFonts w:ascii="Times New Roman" w:hAnsi="Times New Roman"/>
          <w:sz w:val="22"/>
          <w:szCs w:val="22"/>
          <w:lang w:eastAsia="ko-KR"/>
        </w:rPr>
      </w:pPr>
    </w:p>
    <w:p w14:paraId="0D86E0E7" w14:textId="01EF10B7" w:rsidR="00C654D3" w:rsidRPr="00E23954" w:rsidRDefault="00E23954" w:rsidP="00756BD8">
      <w:pPr>
        <w:overflowPunct w:val="0"/>
        <w:autoSpaceDE w:val="0"/>
        <w:autoSpaceDN w:val="0"/>
        <w:adjustRightInd w:val="0"/>
        <w:spacing w:before="120" w:line="259" w:lineRule="auto"/>
        <w:ind w:left="0" w:firstLineChars="50" w:firstLine="110"/>
        <w:jc w:val="both"/>
        <w:rPr>
          <w:lang w:eastAsia="ko-KR"/>
        </w:rPr>
      </w:pPr>
      <w:r>
        <w:rPr>
          <w:rFonts w:ascii="Times New Roman" w:hAnsi="Times New Roman"/>
          <w:sz w:val="22"/>
          <w:szCs w:val="20"/>
          <w:lang w:eastAsia="ko-KR"/>
        </w:rPr>
        <w:t xml:space="preserve">In addition, </w:t>
      </w:r>
      <w:r w:rsidRPr="00E23954">
        <w:rPr>
          <w:rFonts w:ascii="Times New Roman" w:hAnsi="Times New Roman"/>
          <w:sz w:val="22"/>
          <w:szCs w:val="20"/>
          <w:lang w:eastAsia="ko-KR"/>
        </w:rPr>
        <w:t xml:space="preserve">it would be best that the UE reports all PRS measurements at once to the gNB, and the timely configured PUSCH for the measurement reporting might be important for the low latency reporting. However, even if the UL grant is timely configured for PRS measurement reporting, if the reporting information exceeds </w:t>
      </w:r>
      <w:r>
        <w:rPr>
          <w:rFonts w:ascii="Times New Roman" w:hAnsi="Times New Roman"/>
          <w:sz w:val="22"/>
          <w:szCs w:val="20"/>
          <w:lang w:eastAsia="ko-KR"/>
        </w:rPr>
        <w:t>buffer size</w:t>
      </w:r>
      <w:r w:rsidR="00C526B3">
        <w:rPr>
          <w:rFonts w:ascii="Times New Roman" w:hAnsi="Times New Roman"/>
          <w:sz w:val="22"/>
          <w:szCs w:val="20"/>
          <w:lang w:eastAsia="ko-KR"/>
        </w:rPr>
        <w:t xml:space="preserve"> (e.g. padding BSR)</w:t>
      </w:r>
      <w:r w:rsidRPr="00E23954">
        <w:rPr>
          <w:rFonts w:ascii="Times New Roman" w:hAnsi="Times New Roman"/>
          <w:sz w:val="22"/>
          <w:szCs w:val="20"/>
          <w:lang w:eastAsia="ko-KR"/>
        </w:rPr>
        <w:t xml:space="preserve">, the UE needs scheduling request to report the remaining measurement information, which results in additional reporting latency. Thus, </w:t>
      </w:r>
      <w:r>
        <w:rPr>
          <w:rFonts w:ascii="Times New Roman" w:hAnsi="Times New Roman"/>
          <w:sz w:val="22"/>
          <w:szCs w:val="20"/>
          <w:lang w:eastAsia="ko-KR"/>
        </w:rPr>
        <w:t xml:space="preserve">RAN1 also </w:t>
      </w:r>
      <w:r w:rsidRPr="00E23954">
        <w:rPr>
          <w:rFonts w:ascii="Times New Roman" w:hAnsi="Times New Roman"/>
          <w:sz w:val="22"/>
          <w:szCs w:val="20"/>
          <w:lang w:eastAsia="ko-KR"/>
        </w:rPr>
        <w:t xml:space="preserve">needs a study on </w:t>
      </w:r>
      <w:r>
        <w:rPr>
          <w:rFonts w:ascii="Times New Roman" w:hAnsi="Times New Roman"/>
          <w:sz w:val="22"/>
          <w:szCs w:val="20"/>
          <w:lang w:eastAsia="ko-KR"/>
        </w:rPr>
        <w:t>the retransmission caused by buffer state.</w:t>
      </w:r>
      <w:r w:rsidR="0052061D">
        <w:rPr>
          <w:rFonts w:ascii="Times New Roman" w:hAnsi="Times New Roman"/>
          <w:sz w:val="22"/>
          <w:szCs w:val="20"/>
          <w:lang w:eastAsia="ko-KR"/>
        </w:rPr>
        <w:t xml:space="preserve"> An example is that BSR </w:t>
      </w:r>
      <w:r w:rsidR="00C526B3">
        <w:rPr>
          <w:rFonts w:ascii="Times New Roman" w:hAnsi="Times New Roman"/>
          <w:sz w:val="22"/>
          <w:szCs w:val="20"/>
          <w:lang w:eastAsia="ko-KR"/>
        </w:rPr>
        <w:t>is conveyed in prior channel such as measurement gap request.</w:t>
      </w:r>
      <w:r w:rsidR="00C526B3" w:rsidRPr="00E23954">
        <w:rPr>
          <w:rFonts w:hint="eastAsia"/>
          <w:lang w:eastAsia="ko-KR"/>
        </w:rPr>
        <w:t xml:space="preserve"> </w:t>
      </w:r>
    </w:p>
    <w:p w14:paraId="25627F9D" w14:textId="2DA0102B" w:rsidR="00C706EE" w:rsidRPr="009B0442" w:rsidRDefault="00C706EE" w:rsidP="00C706E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9B0442">
        <w:rPr>
          <w:rFonts w:ascii="Times New Roman" w:hAnsi="Times New Roman"/>
          <w:b/>
          <w:i/>
          <w:sz w:val="22"/>
          <w:szCs w:val="20"/>
          <w:lang w:eastAsia="ko-KR"/>
        </w:rPr>
        <w:t xml:space="preserve">Observation </w:t>
      </w:r>
      <w:r w:rsidR="009B0442" w:rsidRPr="009B0442">
        <w:rPr>
          <w:rFonts w:ascii="Times New Roman" w:hAnsi="Times New Roman"/>
          <w:b/>
          <w:i/>
          <w:sz w:val="22"/>
          <w:szCs w:val="20"/>
          <w:lang w:eastAsia="ko-KR"/>
        </w:rPr>
        <w:t>3</w:t>
      </w:r>
      <w:r w:rsidRPr="009B0442">
        <w:rPr>
          <w:rFonts w:ascii="Times New Roman" w:hAnsi="Times New Roman"/>
          <w:b/>
          <w:i/>
          <w:sz w:val="22"/>
          <w:szCs w:val="20"/>
          <w:lang w:eastAsia="ko-KR"/>
        </w:rPr>
        <w:t>:</w:t>
      </w:r>
    </w:p>
    <w:p w14:paraId="4EC66F58" w14:textId="13CC03FB" w:rsidR="00C706EE" w:rsidRDefault="00C706EE" w:rsidP="00C706E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The total latency might increase when measurement </w:t>
      </w:r>
      <w:r w:rsidR="00BE5959">
        <w:rPr>
          <w:rFonts w:ascii="Times New Roman" w:hAnsi="Times New Roman"/>
          <w:sz w:val="22"/>
          <w:szCs w:val="22"/>
          <w:lang w:eastAsia="ko-KR"/>
        </w:rPr>
        <w:t>reports are sent multiple times due to padding BSR</w:t>
      </w:r>
    </w:p>
    <w:p w14:paraId="428F9576" w14:textId="77777777" w:rsidR="00C706EE" w:rsidRPr="00BE5959" w:rsidRDefault="00C706EE" w:rsidP="00BE5959">
      <w:pPr>
        <w:overflowPunct w:val="0"/>
        <w:autoSpaceDE w:val="0"/>
        <w:autoSpaceDN w:val="0"/>
        <w:adjustRightInd w:val="0"/>
        <w:spacing w:before="120" w:line="280" w:lineRule="atLeast"/>
        <w:ind w:leftChars="45" w:left="1530"/>
        <w:jc w:val="both"/>
        <w:rPr>
          <w:rFonts w:ascii="Times New Roman" w:hAnsi="Times New Roman"/>
          <w:b/>
          <w:i/>
          <w:sz w:val="22"/>
          <w:szCs w:val="20"/>
          <w:lang w:eastAsia="ko-KR"/>
        </w:rPr>
      </w:pPr>
    </w:p>
    <w:p w14:paraId="1DEAC8B2" w14:textId="387B00AF" w:rsidR="00C526B3" w:rsidRPr="009B0442" w:rsidRDefault="00C526B3" w:rsidP="00C526B3">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9B0442">
        <w:rPr>
          <w:rFonts w:ascii="Times New Roman" w:hAnsi="Times New Roman"/>
          <w:b/>
          <w:i/>
          <w:sz w:val="22"/>
          <w:szCs w:val="20"/>
          <w:lang w:eastAsia="ko-KR"/>
        </w:rPr>
        <w:t xml:space="preserve">Proposal </w:t>
      </w:r>
      <w:r w:rsidR="009B0442" w:rsidRPr="009B0442">
        <w:rPr>
          <w:rFonts w:ascii="Times New Roman" w:hAnsi="Times New Roman"/>
          <w:b/>
          <w:i/>
          <w:sz w:val="22"/>
          <w:szCs w:val="20"/>
          <w:lang w:eastAsia="ko-KR"/>
        </w:rPr>
        <w:t>2</w:t>
      </w:r>
      <w:r w:rsidRPr="009B0442">
        <w:rPr>
          <w:rFonts w:ascii="Times New Roman" w:hAnsi="Times New Roman"/>
          <w:b/>
          <w:i/>
          <w:sz w:val="22"/>
          <w:szCs w:val="20"/>
          <w:lang w:eastAsia="ko-KR"/>
        </w:rPr>
        <w:t>:</w:t>
      </w:r>
    </w:p>
    <w:p w14:paraId="0A60239F" w14:textId="73CC60E7" w:rsidR="00C526B3" w:rsidRDefault="00C526B3" w:rsidP="00C526B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C526B3">
        <w:rPr>
          <w:rFonts w:ascii="Times New Roman" w:hAnsi="Times New Roman"/>
          <w:sz w:val="22"/>
          <w:szCs w:val="22"/>
          <w:lang w:val="en-US" w:eastAsia="ko-KR"/>
        </w:rPr>
        <w:t xml:space="preserve">For </w:t>
      </w:r>
      <w:r>
        <w:rPr>
          <w:rFonts w:ascii="Times New Roman" w:hAnsi="Times New Roman" w:hint="eastAsia"/>
          <w:sz w:val="22"/>
          <w:szCs w:val="22"/>
          <w:lang w:eastAsia="ko-KR"/>
        </w:rPr>
        <w:t>g</w:t>
      </w:r>
      <w:r w:rsidRPr="00FE6C22">
        <w:rPr>
          <w:rFonts w:ascii="Times New Roman" w:hAnsi="Times New Roman"/>
          <w:sz w:val="22"/>
          <w:szCs w:val="20"/>
          <w:lang w:eastAsia="ko-KR"/>
        </w:rPr>
        <w:t>rant based positioning measurement</w:t>
      </w:r>
      <w:r>
        <w:rPr>
          <w:rFonts w:ascii="Times New Roman" w:hAnsi="Times New Roman"/>
          <w:sz w:val="22"/>
          <w:szCs w:val="22"/>
          <w:lang w:val="en-US" w:eastAsia="ko-KR"/>
        </w:rPr>
        <w:t xml:space="preserve">, followings </w:t>
      </w:r>
      <w:r w:rsidR="00C706EE">
        <w:rPr>
          <w:rFonts w:ascii="Times New Roman" w:hAnsi="Times New Roman"/>
          <w:sz w:val="22"/>
          <w:szCs w:val="22"/>
          <w:lang w:val="en-US" w:eastAsia="ko-KR"/>
        </w:rPr>
        <w:t>can</w:t>
      </w:r>
      <w:r>
        <w:rPr>
          <w:rFonts w:ascii="Times New Roman" w:hAnsi="Times New Roman"/>
          <w:sz w:val="22"/>
          <w:szCs w:val="22"/>
          <w:lang w:val="en-US" w:eastAsia="ko-KR"/>
        </w:rPr>
        <w:t xml:space="preserve"> be considered for reducing physical layer latency</w:t>
      </w:r>
      <w:r w:rsidR="00C706EE">
        <w:rPr>
          <w:rFonts w:ascii="Times New Roman" w:hAnsi="Times New Roman"/>
          <w:sz w:val="22"/>
          <w:szCs w:val="22"/>
          <w:lang w:val="en-US" w:eastAsia="ko-KR"/>
        </w:rPr>
        <w:t>:</w:t>
      </w:r>
    </w:p>
    <w:p w14:paraId="05BF508D" w14:textId="1EEA6CAD" w:rsidR="00C526B3" w:rsidRDefault="00C526B3" w:rsidP="00C526B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T</w:t>
      </w:r>
      <w:r>
        <w:rPr>
          <w:rFonts w:ascii="Times New Roman" w:hAnsi="Times New Roman" w:hint="eastAsia"/>
          <w:sz w:val="22"/>
          <w:szCs w:val="22"/>
          <w:lang w:val="en-US" w:eastAsia="ko-KR"/>
        </w:rPr>
        <w:t xml:space="preserve">ransmission </w:t>
      </w:r>
      <w:r>
        <w:rPr>
          <w:rFonts w:ascii="Times New Roman" w:hAnsi="Times New Roman"/>
          <w:sz w:val="22"/>
          <w:szCs w:val="22"/>
          <w:lang w:val="en-US" w:eastAsia="ko-KR"/>
        </w:rPr>
        <w:t>of measurement gap request including scheduling request</w:t>
      </w:r>
      <w:r w:rsidR="00C706EE">
        <w:rPr>
          <w:rFonts w:ascii="Times New Roman" w:hAnsi="Times New Roman"/>
          <w:sz w:val="22"/>
          <w:szCs w:val="22"/>
          <w:lang w:val="en-US" w:eastAsia="ko-KR"/>
        </w:rPr>
        <w:t xml:space="preserve"> and/or BSR</w:t>
      </w:r>
    </w:p>
    <w:p w14:paraId="729F7D76" w14:textId="4C1363D9" w:rsidR="00C706EE" w:rsidRPr="00C706EE" w:rsidRDefault="00C526B3" w:rsidP="00C706E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T</w:t>
      </w:r>
      <w:r>
        <w:rPr>
          <w:rFonts w:ascii="Times New Roman" w:hAnsi="Times New Roman" w:hint="eastAsia"/>
          <w:sz w:val="22"/>
          <w:szCs w:val="22"/>
          <w:lang w:val="en-US" w:eastAsia="ko-KR"/>
        </w:rPr>
        <w:t xml:space="preserve">ransmission </w:t>
      </w:r>
      <w:r>
        <w:rPr>
          <w:rFonts w:ascii="Times New Roman" w:hAnsi="Times New Roman"/>
          <w:sz w:val="22"/>
          <w:szCs w:val="22"/>
          <w:lang w:val="en-US" w:eastAsia="ko-KR"/>
        </w:rPr>
        <w:t>of measurement gap configuration accompanied by UL grant</w:t>
      </w:r>
    </w:p>
    <w:p w14:paraId="0FE02406" w14:textId="3C7C0B9C" w:rsidR="00C526B3" w:rsidRDefault="00C706EE" w:rsidP="00C526B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hint="eastAsia"/>
          <w:sz w:val="22"/>
          <w:szCs w:val="22"/>
          <w:lang w:val="en-US" w:eastAsia="ko-KR"/>
        </w:rPr>
        <w:t xml:space="preserve">Pre-configured </w:t>
      </w:r>
      <w:r>
        <w:rPr>
          <w:rFonts w:ascii="Times New Roman" w:hAnsi="Times New Roman"/>
          <w:sz w:val="22"/>
          <w:szCs w:val="22"/>
          <w:lang w:val="en-US" w:eastAsia="ko-KR"/>
        </w:rPr>
        <w:t>resources for measurement report</w:t>
      </w:r>
    </w:p>
    <w:p w14:paraId="5DC728FB" w14:textId="4761EBDD" w:rsidR="00C706EE" w:rsidRDefault="00C706EE" w:rsidP="00C526B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UL grant transmission without scheduling request in accordance with predefined rule</w:t>
      </w:r>
    </w:p>
    <w:p w14:paraId="1A68F3E9" w14:textId="77777777" w:rsidR="00C706EE" w:rsidRDefault="00C706EE" w:rsidP="00C706EE">
      <w:pPr>
        <w:overflowPunct w:val="0"/>
        <w:autoSpaceDE w:val="0"/>
        <w:autoSpaceDN w:val="0"/>
        <w:adjustRightInd w:val="0"/>
        <w:spacing w:before="120" w:line="259" w:lineRule="auto"/>
        <w:jc w:val="both"/>
        <w:rPr>
          <w:rFonts w:ascii="Times New Roman" w:hAnsi="Times New Roman"/>
          <w:sz w:val="22"/>
          <w:szCs w:val="22"/>
          <w:lang w:val="en-US" w:eastAsia="ko-KR"/>
        </w:rPr>
      </w:pPr>
    </w:p>
    <w:p w14:paraId="0C6C3A1B" w14:textId="431989BB" w:rsidR="00285081" w:rsidRDefault="00285081" w:rsidP="00285081">
      <w:pPr>
        <w:pStyle w:val="2"/>
        <w:tabs>
          <w:tab w:val="clear" w:pos="2561"/>
          <w:tab w:val="num" w:pos="1985"/>
        </w:tabs>
        <w:spacing w:line="259" w:lineRule="auto"/>
        <w:ind w:left="567"/>
        <w:rPr>
          <w:i w:val="0"/>
          <w:lang w:eastAsia="ko-KR"/>
        </w:rPr>
      </w:pPr>
      <w:r>
        <w:rPr>
          <w:i w:val="0"/>
          <w:lang w:eastAsia="ko-KR"/>
        </w:rPr>
        <w:t>AP/on-demand PRS</w:t>
      </w:r>
    </w:p>
    <w:p w14:paraId="4DC35A10" w14:textId="77777777" w:rsidR="0084596A" w:rsidRDefault="0035233A" w:rsidP="00581C4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In Rel-17 NR positioning SI, </w:t>
      </w:r>
      <w:r>
        <w:rPr>
          <w:rFonts w:ascii="Times New Roman" w:hAnsi="Times New Roman"/>
          <w:sz w:val="22"/>
          <w:szCs w:val="22"/>
          <w:lang w:eastAsia="ko-KR"/>
        </w:rPr>
        <w:t xml:space="preserve">necessity of the </w:t>
      </w:r>
      <w:r>
        <w:rPr>
          <w:rFonts w:ascii="Times New Roman" w:hAnsi="Times New Roman" w:hint="eastAsia"/>
          <w:sz w:val="22"/>
          <w:szCs w:val="22"/>
          <w:lang w:eastAsia="ko-KR"/>
        </w:rPr>
        <w:t xml:space="preserve">on-demand PRS </w:t>
      </w:r>
      <w:r>
        <w:rPr>
          <w:rFonts w:ascii="Times New Roman" w:hAnsi="Times New Roman"/>
          <w:sz w:val="22"/>
          <w:szCs w:val="22"/>
          <w:lang w:eastAsia="ko-KR"/>
        </w:rPr>
        <w:t xml:space="preserve">has been </w:t>
      </w:r>
      <w:r w:rsidR="00A12837">
        <w:rPr>
          <w:rFonts w:ascii="Times New Roman" w:hAnsi="Times New Roman"/>
          <w:sz w:val="22"/>
          <w:szCs w:val="22"/>
          <w:lang w:eastAsia="ko-KR"/>
        </w:rPr>
        <w:t xml:space="preserve">discussed. </w:t>
      </w:r>
      <w:r w:rsidR="006507EF">
        <w:rPr>
          <w:rFonts w:ascii="Times New Roman" w:hAnsi="Times New Roman"/>
          <w:sz w:val="22"/>
          <w:szCs w:val="22"/>
          <w:lang w:eastAsia="ko-KR"/>
        </w:rPr>
        <w:t>In Rel-16, t</w:t>
      </w:r>
      <w:r w:rsidR="00A12837">
        <w:rPr>
          <w:rFonts w:ascii="Times New Roman" w:hAnsi="Times New Roman"/>
          <w:sz w:val="22"/>
          <w:szCs w:val="22"/>
          <w:lang w:eastAsia="ko-KR"/>
        </w:rPr>
        <w:t xml:space="preserve">he assistance data of DL PRS is provided as </w:t>
      </w:r>
      <w:r w:rsidR="006507EF">
        <w:rPr>
          <w:rFonts w:ascii="Times New Roman" w:hAnsi="Times New Roman"/>
          <w:sz w:val="22"/>
          <w:szCs w:val="22"/>
          <w:lang w:eastAsia="ko-KR"/>
        </w:rPr>
        <w:t xml:space="preserve">a </w:t>
      </w:r>
      <w:r w:rsidR="00A12837">
        <w:rPr>
          <w:rFonts w:ascii="Times New Roman" w:hAnsi="Times New Roman"/>
          <w:sz w:val="22"/>
          <w:szCs w:val="22"/>
          <w:lang w:eastAsia="ko-KR"/>
        </w:rPr>
        <w:t xml:space="preserve">positioning system information, </w:t>
      </w:r>
      <w:r w:rsidR="006507EF">
        <w:rPr>
          <w:rFonts w:ascii="Times New Roman" w:hAnsi="Times New Roman"/>
          <w:sz w:val="22"/>
          <w:szCs w:val="22"/>
          <w:lang w:eastAsia="ko-KR"/>
        </w:rPr>
        <w:t xml:space="preserve">which is one of the common information to </w:t>
      </w:r>
      <w:r w:rsidR="006507EF">
        <w:rPr>
          <w:rFonts w:ascii="Times New Roman" w:hAnsi="Times New Roman"/>
          <w:sz w:val="22"/>
          <w:szCs w:val="22"/>
          <w:lang w:eastAsia="ko-KR"/>
        </w:rPr>
        <w:lastRenderedPageBreak/>
        <w:t>many UEs. By this configuration, i</w:t>
      </w:r>
      <w:r w:rsidR="00A12837">
        <w:rPr>
          <w:rFonts w:ascii="Times New Roman" w:hAnsi="Times New Roman"/>
          <w:sz w:val="22"/>
          <w:szCs w:val="22"/>
          <w:lang w:eastAsia="ko-KR"/>
        </w:rPr>
        <w:t xml:space="preserve">t seems that the DL PRS is </w:t>
      </w:r>
      <w:r w:rsidR="0024220F">
        <w:rPr>
          <w:rFonts w:ascii="Times New Roman" w:hAnsi="Times New Roman"/>
          <w:sz w:val="22"/>
          <w:szCs w:val="22"/>
          <w:lang w:eastAsia="ko-KR"/>
        </w:rPr>
        <w:t>“always on” signals</w:t>
      </w:r>
      <w:r w:rsidR="006507EF">
        <w:rPr>
          <w:rFonts w:ascii="Times New Roman" w:hAnsi="Times New Roman"/>
          <w:sz w:val="22"/>
          <w:szCs w:val="22"/>
          <w:lang w:eastAsia="ko-KR"/>
        </w:rPr>
        <w:t xml:space="preserve"> since the UE</w:t>
      </w:r>
      <w:r w:rsidR="0078732A">
        <w:rPr>
          <w:rFonts w:ascii="Times New Roman" w:hAnsi="Times New Roman"/>
          <w:sz w:val="22"/>
          <w:szCs w:val="22"/>
          <w:lang w:eastAsia="ko-KR"/>
        </w:rPr>
        <w:t>s</w:t>
      </w:r>
      <w:r w:rsidR="006507EF">
        <w:rPr>
          <w:rFonts w:ascii="Times New Roman" w:hAnsi="Times New Roman"/>
          <w:sz w:val="22"/>
          <w:szCs w:val="22"/>
          <w:lang w:eastAsia="ko-KR"/>
        </w:rPr>
        <w:t xml:space="preserve"> may always expect PRS transmission through the configured RPS resources, which </w:t>
      </w:r>
      <w:r w:rsidR="003E61A7">
        <w:rPr>
          <w:rFonts w:ascii="Times New Roman" w:hAnsi="Times New Roman"/>
          <w:sz w:val="22"/>
          <w:szCs w:val="22"/>
          <w:lang w:eastAsia="ko-KR"/>
        </w:rPr>
        <w:t>may</w:t>
      </w:r>
      <w:r w:rsidR="0024220F">
        <w:rPr>
          <w:rFonts w:ascii="Times New Roman" w:hAnsi="Times New Roman"/>
          <w:sz w:val="22"/>
          <w:szCs w:val="22"/>
          <w:lang w:eastAsia="ko-KR"/>
        </w:rPr>
        <w:t xml:space="preserve"> lead </w:t>
      </w:r>
      <w:r w:rsidR="00C025AC">
        <w:rPr>
          <w:rFonts w:ascii="Times New Roman" w:hAnsi="Times New Roman"/>
          <w:sz w:val="22"/>
          <w:szCs w:val="22"/>
          <w:lang w:eastAsia="ko-KR"/>
        </w:rPr>
        <w:t>to unnecessary network overhead</w:t>
      </w:r>
      <w:r w:rsidR="000C4357">
        <w:rPr>
          <w:rFonts w:ascii="Times New Roman" w:hAnsi="Times New Roman"/>
          <w:sz w:val="22"/>
          <w:szCs w:val="22"/>
          <w:lang w:eastAsia="ko-KR"/>
        </w:rPr>
        <w:t xml:space="preserve">. For example, in a certain area, </w:t>
      </w:r>
      <w:r w:rsidR="0078732A">
        <w:rPr>
          <w:rFonts w:ascii="Times New Roman" w:hAnsi="Times New Roman"/>
          <w:sz w:val="22"/>
          <w:szCs w:val="22"/>
          <w:lang w:eastAsia="ko-KR"/>
        </w:rPr>
        <w:t xml:space="preserve">turning on/off the PRS transmission </w:t>
      </w:r>
      <w:r w:rsidR="004C439B">
        <w:rPr>
          <w:rFonts w:ascii="Times New Roman" w:hAnsi="Times New Roman"/>
          <w:sz w:val="22"/>
          <w:szCs w:val="22"/>
          <w:lang w:eastAsia="ko-KR"/>
        </w:rPr>
        <w:t xml:space="preserve">depending on the UE’s positioning request could be helpful </w:t>
      </w:r>
      <w:r w:rsidR="00E81861">
        <w:rPr>
          <w:rFonts w:ascii="Times New Roman" w:hAnsi="Times New Roman"/>
          <w:sz w:val="22"/>
          <w:szCs w:val="22"/>
          <w:lang w:eastAsia="ko-KR"/>
        </w:rPr>
        <w:t>for the improvements of</w:t>
      </w:r>
      <w:r w:rsidR="00905E7C">
        <w:rPr>
          <w:rFonts w:ascii="Times New Roman" w:hAnsi="Times New Roman"/>
          <w:sz w:val="22"/>
          <w:szCs w:val="22"/>
          <w:lang w:eastAsia="ko-KR"/>
        </w:rPr>
        <w:t xml:space="preserve"> resource efficiency.</w:t>
      </w:r>
      <w:r w:rsidR="004C439B">
        <w:rPr>
          <w:rFonts w:ascii="Times New Roman" w:hAnsi="Times New Roman"/>
          <w:sz w:val="22"/>
          <w:szCs w:val="22"/>
          <w:lang w:eastAsia="ko-KR"/>
        </w:rPr>
        <w:t xml:space="preserve"> </w:t>
      </w:r>
    </w:p>
    <w:p w14:paraId="2205D26C" w14:textId="33D14732" w:rsidR="001A32C5" w:rsidRPr="00E94889" w:rsidRDefault="0021383F" w:rsidP="00CC4775">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21383F">
        <w:rPr>
          <w:rFonts w:ascii="Times New Roman" w:hAnsi="Times New Roman"/>
          <w:sz w:val="22"/>
          <w:szCs w:val="22"/>
          <w:lang w:eastAsia="ko-KR"/>
        </w:rPr>
        <w:t>For the support of on-demand Multi-RTT, both of the on-demand request of DL PRS and SRS should be supported together.</w:t>
      </w:r>
      <w:r w:rsidR="009C4A24">
        <w:rPr>
          <w:rFonts w:ascii="Times New Roman" w:hAnsi="Times New Roman"/>
          <w:sz w:val="22"/>
          <w:szCs w:val="22"/>
          <w:lang w:eastAsia="ko-KR"/>
        </w:rPr>
        <w:t xml:space="preserve"> </w:t>
      </w:r>
      <w:r w:rsidR="0084596A">
        <w:rPr>
          <w:rFonts w:ascii="Times New Roman" w:hAnsi="Times New Roman"/>
          <w:sz w:val="22"/>
          <w:szCs w:val="22"/>
          <w:lang w:eastAsia="ko-KR"/>
        </w:rPr>
        <w:t xml:space="preserve">There were discussions on the UE’s on-demand request information such as specific PRS pattern, periodicity, BW, On/Off, etc. </w:t>
      </w:r>
      <w:r w:rsidR="00E45A2D">
        <w:rPr>
          <w:rFonts w:ascii="Times New Roman" w:hAnsi="Times New Roman"/>
          <w:sz w:val="22"/>
          <w:szCs w:val="22"/>
          <w:lang w:eastAsia="ko-KR"/>
        </w:rPr>
        <w:t>Considering that the DL PRS is broadc</w:t>
      </w:r>
      <w:r w:rsidR="0044761D">
        <w:rPr>
          <w:rFonts w:ascii="Times New Roman" w:hAnsi="Times New Roman"/>
          <w:sz w:val="22"/>
          <w:szCs w:val="22"/>
          <w:lang w:eastAsia="ko-KR"/>
        </w:rPr>
        <w:t>asted from multiple TRPs/cells</w:t>
      </w:r>
      <w:r w:rsidR="0082756B">
        <w:rPr>
          <w:rFonts w:ascii="Times New Roman" w:hAnsi="Times New Roman"/>
          <w:sz w:val="22"/>
          <w:szCs w:val="22"/>
          <w:lang w:eastAsia="ko-KR"/>
        </w:rPr>
        <w:t xml:space="preserve"> to multiple UEs</w:t>
      </w:r>
      <w:r w:rsidR="0044761D">
        <w:rPr>
          <w:rFonts w:ascii="Times New Roman" w:hAnsi="Times New Roman"/>
          <w:sz w:val="22"/>
          <w:szCs w:val="22"/>
          <w:lang w:eastAsia="ko-KR"/>
        </w:rPr>
        <w:t>, t</w:t>
      </w:r>
      <w:r w:rsidR="0044761D" w:rsidRPr="0044761D">
        <w:rPr>
          <w:rFonts w:ascii="Times New Roman" w:hAnsi="Times New Roman"/>
          <w:sz w:val="22"/>
          <w:szCs w:val="22"/>
          <w:lang w:eastAsia="ko-KR"/>
        </w:rPr>
        <w:t xml:space="preserve">he network would be difficult to provide </w:t>
      </w:r>
      <w:r w:rsidR="0082756B">
        <w:rPr>
          <w:rFonts w:ascii="Times New Roman" w:hAnsi="Times New Roman"/>
          <w:sz w:val="22"/>
          <w:szCs w:val="22"/>
          <w:lang w:eastAsia="ko-KR"/>
        </w:rPr>
        <w:t xml:space="preserve">each UE with </w:t>
      </w:r>
      <w:r w:rsidR="0044761D" w:rsidRPr="0044761D">
        <w:rPr>
          <w:rFonts w:ascii="Times New Roman" w:hAnsi="Times New Roman"/>
          <w:sz w:val="22"/>
          <w:szCs w:val="22"/>
          <w:lang w:eastAsia="ko-KR"/>
        </w:rPr>
        <w:t xml:space="preserve">the DL PRS as requested by the UE such as PRS pattern, BW, and so forth, and can lead to increase overhead. </w:t>
      </w:r>
      <w:r w:rsidR="00CC4775" w:rsidRPr="00CC4775">
        <w:rPr>
          <w:rFonts w:ascii="Times New Roman" w:hAnsi="Times New Roman"/>
          <w:sz w:val="22"/>
          <w:szCs w:val="22"/>
          <w:lang w:eastAsia="ko-KR"/>
        </w:rPr>
        <w:t>In consideration of this, support of on-demand request of the on/off behaviour of the PRS/SRS</w:t>
      </w:r>
      <w:r w:rsidR="00CC4775">
        <w:rPr>
          <w:rFonts w:ascii="Times New Roman" w:hAnsi="Times New Roman"/>
          <w:sz w:val="22"/>
          <w:szCs w:val="22"/>
          <w:lang w:eastAsia="ko-KR"/>
        </w:rPr>
        <w:t xml:space="preserve"> </w:t>
      </w:r>
      <w:r w:rsidR="00014A17">
        <w:rPr>
          <w:rFonts w:ascii="Times New Roman" w:hAnsi="Times New Roman"/>
          <w:sz w:val="22"/>
          <w:szCs w:val="22"/>
          <w:lang w:eastAsia="ko-KR"/>
        </w:rPr>
        <w:t>would be enough to improve</w:t>
      </w:r>
      <w:r w:rsidR="00CC4775" w:rsidRPr="00CC4775">
        <w:rPr>
          <w:rFonts w:ascii="Times New Roman" w:hAnsi="Times New Roman"/>
          <w:sz w:val="22"/>
          <w:szCs w:val="22"/>
          <w:lang w:eastAsia="ko-KR"/>
        </w:rPr>
        <w:t xml:space="preserve"> network efficiency and PUCCH </w:t>
      </w:r>
      <w:r w:rsidR="00014A17">
        <w:rPr>
          <w:rFonts w:ascii="Times New Roman" w:hAnsi="Times New Roman"/>
          <w:sz w:val="22"/>
          <w:szCs w:val="22"/>
          <w:lang w:eastAsia="ko-KR"/>
        </w:rPr>
        <w:t>is</w:t>
      </w:r>
      <w:r w:rsidR="00CC4775" w:rsidRPr="00CC4775">
        <w:rPr>
          <w:rFonts w:ascii="Times New Roman" w:hAnsi="Times New Roman"/>
          <w:sz w:val="22"/>
          <w:szCs w:val="22"/>
          <w:lang w:eastAsia="ko-KR"/>
        </w:rPr>
        <w:t xml:space="preserve"> be a reasonable way with low latency.</w:t>
      </w:r>
    </w:p>
    <w:p w14:paraId="7F6170C9" w14:textId="6B9FA798" w:rsidR="00906D3E" w:rsidRPr="00C526B3" w:rsidRDefault="00906D3E" w:rsidP="00906D3E">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w:t>
      </w:r>
      <w:r w:rsidRPr="00D5110D">
        <w:rPr>
          <w:rFonts w:ascii="Times New Roman" w:hAnsi="Times New Roman"/>
          <w:b/>
          <w:i/>
          <w:sz w:val="22"/>
          <w:szCs w:val="20"/>
          <w:lang w:eastAsia="ko-KR"/>
        </w:rPr>
        <w:t xml:space="preserve"> </w:t>
      </w:r>
      <w:r w:rsidR="009B0442" w:rsidRPr="009B0442">
        <w:rPr>
          <w:rFonts w:ascii="Times New Roman" w:hAnsi="Times New Roman"/>
          <w:b/>
          <w:i/>
          <w:sz w:val="22"/>
          <w:szCs w:val="20"/>
          <w:lang w:eastAsia="ko-KR"/>
        </w:rPr>
        <w:t>3</w:t>
      </w:r>
      <w:r w:rsidRPr="009B0442">
        <w:rPr>
          <w:rFonts w:ascii="Times New Roman" w:hAnsi="Times New Roman"/>
          <w:b/>
          <w:i/>
          <w:sz w:val="22"/>
          <w:szCs w:val="20"/>
          <w:lang w:eastAsia="ko-KR"/>
        </w:rPr>
        <w:t>:</w:t>
      </w:r>
    </w:p>
    <w:p w14:paraId="6209F745" w14:textId="16533351" w:rsidR="003E61A7" w:rsidRPr="00196D5A" w:rsidRDefault="00AC21CF" w:rsidP="00196D5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196D5A">
        <w:rPr>
          <w:rFonts w:ascii="Times New Roman" w:hAnsi="Times New Roman"/>
          <w:sz w:val="22"/>
          <w:szCs w:val="22"/>
          <w:lang w:val="en-US" w:eastAsia="ko-KR"/>
        </w:rPr>
        <w:t xml:space="preserve">For the purpose of improvements of efficiency and latency performance, support of the on-demand request of the on/off behaviour of the PRS/SRS by PUCCH. </w:t>
      </w:r>
    </w:p>
    <w:p w14:paraId="38F7F8D1" w14:textId="77777777" w:rsidR="00906D3E" w:rsidRDefault="00906D3E" w:rsidP="00906D3E">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58702042" w14:textId="77777777" w:rsidR="00596309" w:rsidRPr="00596309" w:rsidRDefault="00FA2B06" w:rsidP="0059630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596309">
        <w:rPr>
          <w:rFonts w:ascii="Times New Roman" w:hAnsi="Times New Roman" w:hint="eastAsia"/>
          <w:sz w:val="22"/>
          <w:szCs w:val="22"/>
          <w:lang w:eastAsia="ko-KR"/>
        </w:rPr>
        <w:t>As a response of the on-demand request of PRS</w:t>
      </w:r>
      <w:r w:rsidRPr="00596309">
        <w:rPr>
          <w:rFonts w:ascii="Times New Roman" w:hAnsi="Times New Roman"/>
          <w:sz w:val="22"/>
          <w:szCs w:val="22"/>
          <w:lang w:eastAsia="ko-KR"/>
        </w:rPr>
        <w:t xml:space="preserve">, support of the AP PRS is needed, and the AP PRS is </w:t>
      </w:r>
      <w:r w:rsidR="00936F13" w:rsidRPr="00596309">
        <w:rPr>
          <w:rFonts w:ascii="Times New Roman" w:hAnsi="Times New Roman"/>
          <w:sz w:val="22"/>
          <w:szCs w:val="22"/>
          <w:lang w:eastAsia="ko-KR"/>
        </w:rPr>
        <w:t xml:space="preserve">helpful for the improvement of latency performance. </w:t>
      </w:r>
      <w:r w:rsidR="00BF0B3E" w:rsidRPr="00596309">
        <w:rPr>
          <w:rFonts w:ascii="Times New Roman" w:hAnsi="Times New Roman"/>
          <w:sz w:val="22"/>
          <w:szCs w:val="22"/>
          <w:lang w:eastAsia="ko-KR"/>
        </w:rPr>
        <w:t xml:space="preserve">In consideration of the area/region covered by multiple TRPs/cells, there might be multiple UEs which require positioning measurement and/or measurement reporting, so group common (GC) PDCCH based AP PRS also needs to be discussed in Rel-17 NR positioning enhancements. </w:t>
      </w:r>
      <w:r w:rsidR="00A63091" w:rsidRPr="00596309">
        <w:rPr>
          <w:rFonts w:ascii="Times New Roman" w:hAnsi="Times New Roman"/>
          <w:sz w:val="22"/>
          <w:szCs w:val="22"/>
          <w:lang w:eastAsia="ko-KR"/>
        </w:rPr>
        <w:t>A single DCI needs to trigger the AP PRS transmitted from at least three TRPs/gNBs for DL-TDOA and Multi-RTT. RAN1 needs further discussion on how to trigger/support AP PRS considering hierarchical PRS structure.</w:t>
      </w:r>
      <w:r w:rsidR="00596309" w:rsidRPr="00596309">
        <w:rPr>
          <w:rFonts w:ascii="Times New Roman" w:hAnsi="Times New Roman"/>
          <w:sz w:val="22"/>
          <w:szCs w:val="22"/>
          <w:lang w:eastAsia="ko-KR"/>
        </w:rPr>
        <w:t xml:space="preserve"> For example, if gNB triggers a specific PRS resource, then frequency layer(s), TRP(s), and PRS resource set need to be indicated since PRS is hierarchically configured with the frequency layer(s), TRP(s), PRS resource set(s), and PRS resource(s).</w:t>
      </w:r>
    </w:p>
    <w:p w14:paraId="0E29F017" w14:textId="66ED5798" w:rsidR="00B53727" w:rsidRPr="00B53727" w:rsidRDefault="00B53727" w:rsidP="00B53727">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B53727">
        <w:rPr>
          <w:rFonts w:ascii="Times New Roman" w:hAnsi="Times New Roman" w:hint="eastAsia"/>
          <w:b/>
          <w:i/>
          <w:sz w:val="22"/>
          <w:szCs w:val="20"/>
          <w:lang w:eastAsia="ko-KR"/>
        </w:rPr>
        <w:t>Proposal</w:t>
      </w:r>
      <w:r w:rsidR="009B0442">
        <w:rPr>
          <w:rFonts w:ascii="Times New Roman" w:hAnsi="Times New Roman"/>
          <w:b/>
          <w:i/>
          <w:sz w:val="22"/>
          <w:szCs w:val="20"/>
          <w:lang w:eastAsia="ko-KR"/>
        </w:rPr>
        <w:t xml:space="preserve"> 4</w:t>
      </w:r>
      <w:r w:rsidRPr="00B53727">
        <w:rPr>
          <w:rFonts w:ascii="Times New Roman" w:hAnsi="Times New Roman" w:hint="eastAsia"/>
          <w:b/>
          <w:i/>
          <w:sz w:val="22"/>
          <w:szCs w:val="20"/>
          <w:lang w:eastAsia="ko-KR"/>
        </w:rPr>
        <w:t xml:space="preserve">: </w:t>
      </w:r>
    </w:p>
    <w:p w14:paraId="53D56B94" w14:textId="77777777" w:rsidR="001A40EF" w:rsidRDefault="00B53727" w:rsidP="00B5372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53727">
        <w:rPr>
          <w:rFonts w:ascii="Times New Roman" w:hAnsi="Times New Roman"/>
          <w:sz w:val="22"/>
          <w:szCs w:val="22"/>
          <w:lang w:val="en-US" w:eastAsia="ko-KR"/>
        </w:rPr>
        <w:t xml:space="preserve">For the purpose of latency reduction, </w:t>
      </w:r>
      <w:r w:rsidR="00596309">
        <w:rPr>
          <w:rFonts w:ascii="Times New Roman" w:hAnsi="Times New Roman"/>
          <w:sz w:val="22"/>
          <w:szCs w:val="22"/>
          <w:lang w:val="en-US" w:eastAsia="ko-KR"/>
        </w:rPr>
        <w:t xml:space="preserve">support </w:t>
      </w:r>
      <w:r w:rsidRPr="00B53727">
        <w:rPr>
          <w:rFonts w:ascii="Times New Roman" w:hAnsi="Times New Roman"/>
          <w:sz w:val="22"/>
          <w:szCs w:val="22"/>
          <w:lang w:val="en-US" w:eastAsia="ko-KR"/>
        </w:rPr>
        <w:t xml:space="preserve">DCI-triggered AP PRS. A single DCI needs to trigger the AP PRS transmitted from at least three TRPs/gNBs for DL-TDOA and Multi-RTT. </w:t>
      </w:r>
    </w:p>
    <w:p w14:paraId="4211F73D" w14:textId="5E1F9088" w:rsidR="00B53727" w:rsidRPr="00A51F3B" w:rsidRDefault="00B53727" w:rsidP="00A84EC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53727">
        <w:rPr>
          <w:rFonts w:ascii="Times New Roman" w:hAnsi="Times New Roman"/>
          <w:sz w:val="22"/>
          <w:szCs w:val="22"/>
          <w:lang w:val="en-US" w:eastAsia="ko-KR"/>
        </w:rPr>
        <w:t>RAN1 needs discussion on how to trigger AP PRS considering hierarchical PRS structure</w:t>
      </w:r>
      <w:r w:rsidR="001A40EF">
        <w:rPr>
          <w:rFonts w:ascii="Times New Roman" w:hAnsi="Times New Roman"/>
          <w:sz w:val="22"/>
          <w:szCs w:val="22"/>
          <w:lang w:val="en-US" w:eastAsia="ko-KR"/>
        </w:rPr>
        <w:t xml:space="preserve"> </w:t>
      </w:r>
      <w:r w:rsidR="00A84ECC">
        <w:rPr>
          <w:rFonts w:ascii="Times New Roman" w:hAnsi="Times New Roman"/>
          <w:sz w:val="22"/>
          <w:szCs w:val="22"/>
          <w:lang w:val="en-US" w:eastAsia="ko-KR"/>
        </w:rPr>
        <w:t xml:space="preserve">composed of frequency layer, TRP, PRS resource set, and PRS resource. </w:t>
      </w:r>
    </w:p>
    <w:p w14:paraId="2FD39CA5" w14:textId="77777777" w:rsidR="00B53727" w:rsidRDefault="00B53727" w:rsidP="00581C4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07DE6494" w14:textId="0AC71903" w:rsidR="002D3438" w:rsidRPr="002D3438" w:rsidRDefault="002D3438" w:rsidP="002D3438">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Proposal</w:t>
      </w:r>
      <w:r w:rsidR="009B0442">
        <w:rPr>
          <w:rFonts w:ascii="Times New Roman" w:hAnsi="Times New Roman"/>
          <w:b/>
          <w:i/>
          <w:sz w:val="22"/>
          <w:szCs w:val="20"/>
          <w:lang w:eastAsia="ko-KR"/>
        </w:rPr>
        <w:t xml:space="preserve"> 5</w:t>
      </w:r>
      <w:r w:rsidR="00B53727" w:rsidRPr="002D3438">
        <w:rPr>
          <w:rFonts w:ascii="Times New Roman" w:hAnsi="Times New Roman" w:hint="eastAsia"/>
          <w:b/>
          <w:i/>
          <w:sz w:val="22"/>
          <w:szCs w:val="20"/>
          <w:lang w:eastAsia="ko-KR"/>
        </w:rPr>
        <w:t>:</w:t>
      </w:r>
    </w:p>
    <w:p w14:paraId="3598DCFA" w14:textId="215B09F6" w:rsidR="00B53727" w:rsidRPr="002D3438" w:rsidRDefault="00DF28E9" w:rsidP="002D343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AP PRS triggered by GC-</w:t>
      </w:r>
      <w:r w:rsidR="00B53727" w:rsidRPr="002D3438">
        <w:rPr>
          <w:rFonts w:ascii="Times New Roman" w:hAnsi="Times New Roman"/>
          <w:sz w:val="22"/>
          <w:szCs w:val="22"/>
          <w:lang w:val="en-US" w:eastAsia="ko-KR"/>
        </w:rPr>
        <w:t>PDCCH needs to be considered to support a group of UEs located in the similar area/region/cell.</w:t>
      </w:r>
    </w:p>
    <w:p w14:paraId="44623C23" w14:textId="77777777" w:rsidR="00B53727" w:rsidRPr="00DF28E9" w:rsidRDefault="00B53727" w:rsidP="00DF28E9">
      <w:pPr>
        <w:overflowPunct w:val="0"/>
        <w:autoSpaceDE w:val="0"/>
        <w:autoSpaceDN w:val="0"/>
        <w:adjustRightInd w:val="0"/>
        <w:spacing w:before="120" w:line="259" w:lineRule="auto"/>
        <w:jc w:val="both"/>
        <w:rPr>
          <w:rFonts w:ascii="Times New Roman" w:hAnsi="Times New Roman"/>
          <w:sz w:val="22"/>
          <w:szCs w:val="22"/>
          <w:lang w:val="en-US" w:eastAsia="ko-KR"/>
        </w:rPr>
      </w:pPr>
    </w:p>
    <w:p w14:paraId="11789EA2" w14:textId="77777777" w:rsidR="00581C49" w:rsidRPr="00072899" w:rsidRDefault="00581C49" w:rsidP="00DF28E9">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sidRPr="00072899">
        <w:rPr>
          <w:rFonts w:ascii="Times New Roman" w:hAnsi="Times New Roman" w:hint="eastAsia"/>
          <w:sz w:val="22"/>
          <w:szCs w:val="22"/>
          <w:lang w:eastAsia="ko-KR"/>
        </w:rPr>
        <w:t>In the pre</w:t>
      </w:r>
      <w:r>
        <w:rPr>
          <w:rFonts w:ascii="Times New Roman" w:hAnsi="Times New Roman"/>
          <w:sz w:val="22"/>
          <w:szCs w:val="22"/>
          <w:lang w:eastAsia="ko-KR"/>
        </w:rPr>
        <w:t>vious meeting, investigation on AP/SP PRS was agreed. However, the benefits need to be further discussed. The support of AP/SP PRS would be beneficial for latency reduction, but it is questionable that the measurement accuracy/ quality of AP PRS could be guaranteed or not. In addition, for DL-TDOA and Multi-RTT techniques, PRSs transmitted from more than three TRPs should be triggered. To support AP PRS, several points need to be considered as follows.</w:t>
      </w:r>
    </w:p>
    <w:p w14:paraId="5B6A5C34" w14:textId="77777777" w:rsidR="00581C49" w:rsidRDefault="00581C49" w:rsidP="00581C49">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sidRPr="00BE475D">
        <w:rPr>
          <w:rFonts w:ascii="Times New Roman" w:hAnsi="Times New Roman"/>
          <w:sz w:val="22"/>
          <w:szCs w:val="22"/>
          <w:lang w:eastAsia="ko-KR"/>
        </w:rPr>
        <w:t>PRS configuration structure</w:t>
      </w:r>
      <w:r>
        <w:rPr>
          <w:rFonts w:ascii="Times New Roman" w:hAnsi="Times New Roman"/>
          <w:sz w:val="22"/>
          <w:szCs w:val="22"/>
          <w:lang w:eastAsia="ko-KR"/>
        </w:rPr>
        <w:t>: PRS is hierarchically configured with the</w:t>
      </w:r>
      <w:r w:rsidRPr="00BE475D">
        <w:rPr>
          <w:rFonts w:ascii="Times New Roman" w:hAnsi="Times New Roman"/>
          <w:sz w:val="22"/>
          <w:szCs w:val="22"/>
          <w:lang w:eastAsia="ko-KR"/>
        </w:rPr>
        <w:t xml:space="preserve"> frequency layer(s), TRP(s), PRS resource set(s), and PRS resource(s).</w:t>
      </w:r>
      <w:r>
        <w:rPr>
          <w:rFonts w:ascii="Times New Roman" w:hAnsi="Times New Roman"/>
          <w:sz w:val="22"/>
          <w:szCs w:val="22"/>
          <w:lang w:eastAsia="ko-KR"/>
        </w:rPr>
        <w:t xml:space="preserve"> If the gNB triggers a specific PRS resource, the frequency layer, TRP, and PRS resource set need to be indicated.</w:t>
      </w:r>
    </w:p>
    <w:p w14:paraId="1A602F4E" w14:textId="77777777" w:rsidR="00581C49" w:rsidRPr="00BE475D" w:rsidRDefault="00581C49" w:rsidP="00581C49">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Pr>
          <w:rFonts w:ascii="Times New Roman" w:hAnsi="Times New Roman"/>
          <w:sz w:val="22"/>
          <w:szCs w:val="22"/>
          <w:lang w:eastAsia="ko-KR"/>
        </w:rPr>
        <w:t>Triggering with reporting or PRS transmission: If the UE needs to report positioning measurements, AP PRS can be triggered with AP PRS reporting.</w:t>
      </w:r>
    </w:p>
    <w:p w14:paraId="00E57110" w14:textId="77777777" w:rsidR="00466839" w:rsidRPr="00466839" w:rsidRDefault="00466839" w:rsidP="00466839">
      <w:pPr>
        <w:pStyle w:val="2"/>
        <w:tabs>
          <w:tab w:val="clear" w:pos="2561"/>
          <w:tab w:val="num" w:pos="1985"/>
        </w:tabs>
        <w:spacing w:line="259" w:lineRule="auto"/>
        <w:ind w:left="567"/>
        <w:rPr>
          <w:i w:val="0"/>
          <w:lang w:eastAsia="ko-KR"/>
        </w:rPr>
      </w:pPr>
      <w:r w:rsidRPr="00466839">
        <w:rPr>
          <w:i w:val="0"/>
          <w:lang w:eastAsia="ko-KR"/>
        </w:rPr>
        <w:lastRenderedPageBreak/>
        <w:t>SFN PRS with Cyclic shift</w:t>
      </w:r>
    </w:p>
    <w:p w14:paraId="7D2F1F17" w14:textId="77777777" w:rsidR="00466839" w:rsidRPr="00D5110D" w:rsidRDefault="00466839" w:rsidP="0046683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 xml:space="preserve">In our view, </w:t>
      </w:r>
      <w:r w:rsidRPr="00D5110D">
        <w:rPr>
          <w:rFonts w:ascii="Times New Roman" w:hAnsi="Times New Roman" w:hint="eastAsia"/>
          <w:sz w:val="22"/>
          <w:szCs w:val="22"/>
          <w:lang w:eastAsia="ko-KR"/>
        </w:rPr>
        <w:t xml:space="preserve">it </w:t>
      </w:r>
      <w:r w:rsidRPr="00D5110D">
        <w:rPr>
          <w:rFonts w:ascii="Times New Roman" w:hAnsi="Times New Roman"/>
          <w:sz w:val="22"/>
          <w:szCs w:val="22"/>
          <w:lang w:eastAsia="ko-KR"/>
        </w:rPr>
        <w:t>is essential to reduce the latency while ensuring accuracy performance above a certain level. The UE needs to obtain PRS measurement transmitted from many TRPs in one symbol. However, the UE’s DL PRS processing capability is limited, so it should also be considered.</w:t>
      </w:r>
    </w:p>
    <w:p w14:paraId="13C8C2F9" w14:textId="77777777" w:rsidR="00466839" w:rsidRPr="00D5110D" w:rsidRDefault="00466839" w:rsidP="00466839">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D5110D">
        <w:rPr>
          <w:rFonts w:ascii="Times New Roman" w:hAnsi="Times New Roman"/>
          <w:sz w:val="22"/>
          <w:szCs w:val="20"/>
          <w:lang w:eastAsia="ko-KR"/>
        </w:rPr>
        <w:t>SFN PRS</w:t>
      </w:r>
      <w:r>
        <w:rPr>
          <w:rFonts w:ascii="Times New Roman" w:hAnsi="Times New Roman"/>
          <w:sz w:val="22"/>
          <w:szCs w:val="20"/>
          <w:lang w:eastAsia="ko-KR"/>
        </w:rPr>
        <w:t xml:space="preserve"> with cyclic shift</w:t>
      </w:r>
      <w:r w:rsidRPr="00D5110D">
        <w:rPr>
          <w:rFonts w:ascii="Times New Roman" w:hAnsi="Times New Roman"/>
          <w:sz w:val="22"/>
          <w:szCs w:val="20"/>
          <w:lang w:eastAsia="ko-KR"/>
        </w:rPr>
        <w:t xml:space="preserve"> would be a good approach especially for the InF scenarios, since the propagation delay is about 1 us even in a huge industrial hall of length 30 m. A common PRS sequence applied with intentional time-domain delays can be used to detect TOA(s) from multiple gNBs/TPs, which is beneficial to the UE complexity since it only requires a single cross-correlation computation. Furthermore, by this approach, the orthogonal transmission of more than 12 TRPs is possible in a single symbol, so the UE can attain measurements for a lot of TRPs with low latency and low complexity.</w:t>
      </w:r>
    </w:p>
    <w:p w14:paraId="17EC9503" w14:textId="77777777" w:rsidR="00466839" w:rsidRPr="00D5110D" w:rsidRDefault="00466839" w:rsidP="00466839">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D5110D">
        <w:rPr>
          <w:rFonts w:ascii="Times New Roman" w:hAnsi="Times New Roman"/>
          <w:sz w:val="22"/>
          <w:szCs w:val="20"/>
          <w:lang w:eastAsia="ko-KR"/>
        </w:rPr>
        <w:t xml:space="preserve">More specifically, if multiple gNBs/TPs transmit a common PRS sequence with different delays and those delay information is known to the UE(s), the UE(s) can detect the ToA(s) for the PRS transmitted from each gNB/TP. </w:t>
      </w:r>
      <w:r>
        <w:rPr>
          <w:rFonts w:ascii="Times New Roman" w:hAnsi="Times New Roman"/>
          <w:sz w:val="22"/>
          <w:szCs w:val="20"/>
          <w:lang w:eastAsia="ko-KR"/>
        </w:rPr>
        <w:t>It can be considered that</w:t>
      </w:r>
      <w:r w:rsidRPr="00D5110D">
        <w:rPr>
          <w:rFonts w:ascii="Times New Roman" w:hAnsi="Times New Roman"/>
          <w:sz w:val="22"/>
          <w:szCs w:val="20"/>
          <w:lang w:eastAsia="ko-KR"/>
        </w:rPr>
        <w:t xml:space="preserve"> the cyclic shifted version of a common sequence based on the current sequence and orthogonal sequence.</w:t>
      </w:r>
    </w:p>
    <w:p w14:paraId="6A1D63A9" w14:textId="003D79DB" w:rsidR="00466839" w:rsidRPr="00D5110D" w:rsidRDefault="00466839" w:rsidP="00466839">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D5110D">
        <w:rPr>
          <w:rFonts w:ascii="Times New Roman" w:hAnsi="Times New Roman" w:hint="eastAsia"/>
          <w:b/>
          <w:i/>
          <w:sz w:val="22"/>
          <w:szCs w:val="20"/>
          <w:lang w:eastAsia="ko-KR"/>
        </w:rPr>
        <w:t xml:space="preserve">Proposal </w:t>
      </w:r>
      <w:r w:rsidR="009B0442">
        <w:rPr>
          <w:rFonts w:ascii="Times New Roman" w:hAnsi="Times New Roman"/>
          <w:b/>
          <w:i/>
          <w:sz w:val="22"/>
          <w:szCs w:val="20"/>
          <w:lang w:eastAsia="ko-KR"/>
        </w:rPr>
        <w:t>6</w:t>
      </w:r>
      <w:r w:rsidRPr="00D5110D">
        <w:rPr>
          <w:rFonts w:ascii="Times New Roman" w:hAnsi="Times New Roman"/>
          <w:b/>
          <w:i/>
          <w:sz w:val="22"/>
          <w:szCs w:val="20"/>
          <w:lang w:eastAsia="ko-KR"/>
        </w:rPr>
        <w:t>:</w:t>
      </w:r>
    </w:p>
    <w:p w14:paraId="048546DB" w14:textId="77777777" w:rsidR="00466839" w:rsidRPr="00D5110D" w:rsidRDefault="00466839" w:rsidP="00466839">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hint="eastAsia"/>
          <w:sz w:val="22"/>
          <w:szCs w:val="20"/>
          <w:lang w:eastAsia="ko-KR"/>
        </w:rPr>
        <w:t xml:space="preserve">NR should consider </w:t>
      </w:r>
      <w:r w:rsidRPr="00D5110D">
        <w:rPr>
          <w:rFonts w:ascii="Times New Roman" w:hAnsi="Times New Roman"/>
          <w:sz w:val="22"/>
          <w:szCs w:val="20"/>
          <w:lang w:eastAsia="ko-KR"/>
        </w:rPr>
        <w:t>cyclic shift based SFN transmission of PRS.</w:t>
      </w:r>
    </w:p>
    <w:p w14:paraId="07FBE7B9" w14:textId="77777777" w:rsidR="00466839" w:rsidRPr="00D5110D" w:rsidRDefault="00466839" w:rsidP="00466839">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sz w:val="22"/>
          <w:szCs w:val="20"/>
          <w:lang w:eastAsia="ko-KR"/>
        </w:rPr>
        <w:t>Need to study on benefit of the simultaneous transmission of a common PRS sequence with different intentional cyclic time-domain delays.</w:t>
      </w:r>
    </w:p>
    <w:p w14:paraId="0CE31978" w14:textId="77777777" w:rsidR="00466839" w:rsidRPr="00D5110D" w:rsidRDefault="00466839" w:rsidP="0046683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7F54BCCC" w14:textId="77777777" w:rsidR="00466839" w:rsidRPr="00D5110D" w:rsidRDefault="00466839" w:rsidP="0046683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In addition, the UE is not expected to process DL PRS without configuration of measurement gap i</w:t>
      </w:r>
      <w:r w:rsidRPr="00D5110D">
        <w:rPr>
          <w:rFonts w:ascii="Times New Roman" w:hAnsi="Times New Roman" w:hint="eastAsia"/>
          <w:sz w:val="22"/>
          <w:szCs w:val="22"/>
          <w:lang w:eastAsia="ko-KR"/>
        </w:rPr>
        <w:t>n the current Rel-16 NR positioning</w:t>
      </w:r>
      <w:r w:rsidRPr="00D5110D">
        <w:rPr>
          <w:rFonts w:ascii="Times New Roman" w:hAnsi="Times New Roman"/>
          <w:sz w:val="22"/>
          <w:szCs w:val="22"/>
          <w:lang w:eastAsia="ko-KR"/>
        </w:rPr>
        <w:t>, so latency for the request and configuration of the measurement gap is unavoidable. In Rel-17, DL PRS processing should be supported without configuration of measurement gap.</w:t>
      </w:r>
      <w:r>
        <w:rPr>
          <w:rFonts w:ascii="Times New Roman" w:hAnsi="Times New Roman"/>
          <w:sz w:val="22"/>
          <w:szCs w:val="22"/>
          <w:lang w:eastAsia="ko-KR"/>
        </w:rPr>
        <w:t xml:space="preserve"> </w:t>
      </w:r>
    </w:p>
    <w:p w14:paraId="4C2D4CBB" w14:textId="77777777" w:rsidR="00466839" w:rsidRPr="00466839" w:rsidRDefault="00466839" w:rsidP="00285081">
      <w:pPr>
        <w:rPr>
          <w:lang w:eastAsia="ko-KR"/>
        </w:rPr>
      </w:pPr>
    </w:p>
    <w:p w14:paraId="19BD6873" w14:textId="77777777" w:rsidR="00C654D3" w:rsidRPr="00C526B3" w:rsidRDefault="00C654D3" w:rsidP="00C654D3">
      <w:pPr>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40ED6A57" w:rsidR="00210264" w:rsidRPr="00BE5959"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color w:val="FF0000"/>
          <w:sz w:val="22"/>
          <w:szCs w:val="20"/>
          <w:lang w:eastAsia="ko-KR"/>
        </w:rPr>
      </w:pPr>
      <w:r w:rsidRPr="009B0442">
        <w:rPr>
          <w:rFonts w:ascii="Times New Roman" w:hAnsi="Times New Roman" w:hint="eastAsia"/>
          <w:sz w:val="22"/>
          <w:szCs w:val="20"/>
          <w:lang w:eastAsia="ko-KR"/>
        </w:rPr>
        <w:t xml:space="preserve">In this </w:t>
      </w:r>
      <w:r w:rsidRPr="009B0442">
        <w:rPr>
          <w:rFonts w:ascii="Times New Roman" w:hAnsi="Times New Roman"/>
          <w:sz w:val="22"/>
          <w:szCs w:val="20"/>
          <w:lang w:eastAsia="ko-KR"/>
        </w:rPr>
        <w:t xml:space="preserve">contribution, we </w:t>
      </w:r>
      <w:r w:rsidR="00BA5158" w:rsidRPr="009B0442">
        <w:rPr>
          <w:rFonts w:ascii="Times New Roman" w:hAnsi="Times New Roman"/>
          <w:sz w:val="22"/>
          <w:szCs w:val="20"/>
          <w:lang w:eastAsia="ko-KR"/>
        </w:rPr>
        <w:t xml:space="preserve">have </w:t>
      </w:r>
      <w:r w:rsidR="00FB5882" w:rsidRPr="009B0442">
        <w:rPr>
          <w:rFonts w:ascii="Times New Roman" w:hAnsi="Times New Roman"/>
          <w:sz w:val="22"/>
          <w:szCs w:val="20"/>
          <w:lang w:eastAsia="ko-KR"/>
        </w:rPr>
        <w:t>discussed</w:t>
      </w:r>
      <w:r w:rsidR="002F44F2" w:rsidRPr="009B0442">
        <w:rPr>
          <w:rFonts w:ascii="Times New Roman" w:hAnsi="Times New Roman"/>
          <w:sz w:val="22"/>
          <w:szCs w:val="20"/>
          <w:lang w:eastAsia="ko-KR"/>
        </w:rPr>
        <w:t xml:space="preserve"> </w:t>
      </w:r>
      <w:r w:rsidR="00FB5882" w:rsidRPr="009B0442">
        <w:rPr>
          <w:rFonts w:ascii="Times New Roman" w:hAnsi="Times New Roman"/>
          <w:sz w:val="22"/>
          <w:szCs w:val="20"/>
          <w:lang w:eastAsia="ko-KR"/>
        </w:rPr>
        <w:t>potential enhancements for Rel-17 NR positioning</w:t>
      </w:r>
      <w:r w:rsidR="009B0442" w:rsidRPr="009B0442">
        <w:rPr>
          <w:rFonts w:ascii="Times New Roman" w:hAnsi="Times New Roman"/>
          <w:sz w:val="22"/>
          <w:szCs w:val="20"/>
          <w:lang w:eastAsia="ko-KR"/>
        </w:rPr>
        <w:t xml:space="preserve"> especially for the latency and efficiency improvements</w:t>
      </w:r>
      <w:r w:rsidR="00FB5882" w:rsidRPr="009B0442">
        <w:rPr>
          <w:rFonts w:ascii="Times New Roman" w:hAnsi="Times New Roman"/>
          <w:sz w:val="22"/>
          <w:szCs w:val="20"/>
          <w:lang w:eastAsia="ko-KR"/>
        </w:rPr>
        <w:t xml:space="preserve">, and our proposals are summarized below. </w:t>
      </w:r>
    </w:p>
    <w:p w14:paraId="38DE5870" w14:textId="25207E39" w:rsidR="0070431A" w:rsidRDefault="0070431A"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17D7F33C" w14:textId="77777777" w:rsidR="009B0442" w:rsidRPr="009B0442" w:rsidRDefault="009B0442" w:rsidP="009B044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9B0442">
        <w:rPr>
          <w:rFonts w:ascii="Times New Roman" w:hAnsi="Times New Roman"/>
          <w:b/>
          <w:i/>
          <w:sz w:val="22"/>
          <w:szCs w:val="20"/>
          <w:lang w:eastAsia="ko-KR"/>
        </w:rPr>
        <w:t>Observation 1:</w:t>
      </w:r>
    </w:p>
    <w:p w14:paraId="529B04B6" w14:textId="77777777" w:rsidR="009B0442" w:rsidRDefault="009B0442" w:rsidP="009B044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To support</w:t>
      </w:r>
      <w:r>
        <w:rPr>
          <w:rFonts w:ascii="Times New Roman" w:hAnsi="Times New Roman"/>
          <w:sz w:val="22"/>
          <w:szCs w:val="22"/>
          <w:lang w:eastAsia="ko-KR"/>
        </w:rPr>
        <w:t xml:space="preserve"> DL positioning measurement in</w:t>
      </w:r>
      <w:r>
        <w:rPr>
          <w:rFonts w:ascii="Times New Roman" w:hAnsi="Times New Roman" w:hint="eastAsia"/>
          <w:sz w:val="22"/>
          <w:szCs w:val="22"/>
          <w:lang w:eastAsia="ko-KR"/>
        </w:rPr>
        <w:t xml:space="preserve"> idle/inactive states, followings are observed:</w:t>
      </w:r>
    </w:p>
    <w:p w14:paraId="201091A3" w14:textId="77777777" w:rsidR="009B0442" w:rsidRDefault="009B0442" w:rsidP="009B044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For both UE-assist and UE-based method,</w:t>
      </w:r>
    </w:p>
    <w:p w14:paraId="36AFD3B0" w14:textId="77777777" w:rsidR="009B0442" w:rsidRPr="00D94F0F" w:rsidRDefault="009B0442" w:rsidP="009B0442">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 xml:space="preserve">Regardless of </w:t>
      </w:r>
      <w:r>
        <w:rPr>
          <w:rFonts w:ascii="Times New Roman" w:hAnsi="Times New Roman"/>
          <w:sz w:val="22"/>
          <w:szCs w:val="20"/>
          <w:lang w:eastAsia="ko-KR"/>
        </w:rPr>
        <w:t xml:space="preserve">positioning methods (e.g. UE-based, UE-assist), </w:t>
      </w:r>
      <w:r w:rsidRPr="00FA3AA1">
        <w:rPr>
          <w:rFonts w:ascii="Times New Roman" w:hAnsi="Times New Roman"/>
          <w:sz w:val="22"/>
          <w:szCs w:val="20"/>
          <w:lang w:eastAsia="ko-KR"/>
        </w:rPr>
        <w:t>UE may</w:t>
      </w:r>
      <w:r>
        <w:rPr>
          <w:rFonts w:ascii="Times New Roman" w:hAnsi="Times New Roman"/>
          <w:sz w:val="22"/>
          <w:szCs w:val="20"/>
          <w:lang w:eastAsia="ko-KR"/>
        </w:rPr>
        <w:t xml:space="preserve"> perform positioning measurement based on information that is transmitted through system information.</w:t>
      </w:r>
    </w:p>
    <w:p w14:paraId="1258C6A1" w14:textId="77777777" w:rsidR="009B0442" w:rsidRDefault="009B0442" w:rsidP="009B0442">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w:t>
      </w:r>
      <w:r w:rsidRPr="00AB79A0">
        <w:rPr>
          <w:rFonts w:ascii="Times New Roman" w:hAnsi="Times New Roman"/>
          <w:sz w:val="22"/>
          <w:szCs w:val="22"/>
          <w:lang w:eastAsia="ko-KR"/>
        </w:rPr>
        <w:t>here might be some deployment scenarios where only minimum SIB is accessible and the minimum SIB does not contain posSIB.</w:t>
      </w:r>
    </w:p>
    <w:p w14:paraId="72C8D119" w14:textId="77777777" w:rsidR="009B0442" w:rsidRPr="00BE5959" w:rsidRDefault="009B0442" w:rsidP="009B0442">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t xml:space="preserve">If </w:t>
      </w:r>
      <w:r w:rsidRPr="001372FF">
        <w:rPr>
          <w:rFonts w:ascii="Times New Roman" w:hAnsi="Times New Roman"/>
          <w:sz w:val="22"/>
          <w:szCs w:val="20"/>
          <w:lang w:eastAsia="ko-KR"/>
        </w:rPr>
        <w:t>dedicated PRS configuration</w:t>
      </w:r>
      <w:r>
        <w:rPr>
          <w:rFonts w:ascii="Times New Roman" w:hAnsi="Times New Roman"/>
          <w:sz w:val="22"/>
          <w:szCs w:val="20"/>
          <w:lang w:eastAsia="ko-KR"/>
        </w:rPr>
        <w:t xml:space="preserve"> is possible, resources can be used efficiently and more accurate </w:t>
      </w:r>
      <w:r w:rsidRPr="001372FF">
        <w:rPr>
          <w:rFonts w:ascii="Times New Roman" w:hAnsi="Times New Roman"/>
          <w:sz w:val="22"/>
          <w:szCs w:val="20"/>
          <w:lang w:eastAsia="ko-KR"/>
        </w:rPr>
        <w:t xml:space="preserve">location estimation </w:t>
      </w:r>
      <w:r>
        <w:rPr>
          <w:rFonts w:ascii="Times New Roman" w:hAnsi="Times New Roman"/>
          <w:sz w:val="22"/>
          <w:szCs w:val="20"/>
          <w:lang w:eastAsia="ko-KR"/>
        </w:rPr>
        <w:t>can be acquired.</w:t>
      </w:r>
      <w:r w:rsidRPr="00BE5959">
        <w:rPr>
          <w:rFonts w:ascii="Times New Roman" w:hAnsi="Times New Roman" w:hint="eastAsia"/>
          <w:sz w:val="22"/>
          <w:szCs w:val="22"/>
          <w:lang w:eastAsia="ko-KR"/>
        </w:rPr>
        <w:t xml:space="preserve"> </w:t>
      </w:r>
    </w:p>
    <w:p w14:paraId="1D0A9848" w14:textId="77777777" w:rsidR="009B0442" w:rsidRDefault="009B0442" w:rsidP="009B044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For UE-assist method, </w:t>
      </w:r>
    </w:p>
    <w:p w14:paraId="3A80C0B9" w14:textId="77777777" w:rsidR="009B0442" w:rsidRPr="00BE5959" w:rsidRDefault="009B0442" w:rsidP="009B0442">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UEs cannot transmit measurement reports unless t</w:t>
      </w:r>
      <w:r>
        <w:rPr>
          <w:rFonts w:ascii="Times New Roman" w:hAnsi="Times New Roman"/>
          <w:sz w:val="22"/>
          <w:szCs w:val="20"/>
          <w:lang w:eastAsia="ko-KR"/>
        </w:rPr>
        <w:t>he resources for measurement report is configured.</w:t>
      </w:r>
    </w:p>
    <w:p w14:paraId="4E455780" w14:textId="77777777" w:rsid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04DE54C6" w14:textId="77777777" w:rsidR="009B0442" w:rsidRPr="009B0442" w:rsidRDefault="009B0442" w:rsidP="009B044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9B0442">
        <w:rPr>
          <w:rFonts w:ascii="Times New Roman" w:hAnsi="Times New Roman"/>
          <w:b/>
          <w:i/>
          <w:sz w:val="22"/>
          <w:szCs w:val="20"/>
          <w:lang w:eastAsia="ko-KR"/>
        </w:rPr>
        <w:lastRenderedPageBreak/>
        <w:t>Observation 2:</w:t>
      </w:r>
    </w:p>
    <w:p w14:paraId="6066EDE5" w14:textId="77777777" w:rsidR="009B0442" w:rsidRDefault="009B0442" w:rsidP="009B044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In case of </w:t>
      </w:r>
      <w:r>
        <w:rPr>
          <w:rFonts w:ascii="Times New Roman" w:hAnsi="Times New Roman" w:hint="eastAsia"/>
          <w:sz w:val="22"/>
          <w:szCs w:val="22"/>
          <w:lang w:eastAsia="ko-KR"/>
        </w:rPr>
        <w:t>g</w:t>
      </w:r>
      <w:r w:rsidRPr="00FE6C22">
        <w:rPr>
          <w:rFonts w:ascii="Times New Roman" w:hAnsi="Times New Roman"/>
          <w:sz w:val="22"/>
          <w:szCs w:val="20"/>
          <w:lang w:eastAsia="ko-KR"/>
        </w:rPr>
        <w:t>rant based positioning measurement</w:t>
      </w:r>
      <w:r>
        <w:rPr>
          <w:rFonts w:ascii="Times New Roman" w:hAnsi="Times New Roman"/>
          <w:sz w:val="22"/>
          <w:szCs w:val="20"/>
          <w:lang w:eastAsia="ko-KR"/>
        </w:rPr>
        <w:t>, since the target latency cannot be met, some mechanisms should be considered.</w:t>
      </w:r>
    </w:p>
    <w:p w14:paraId="67C14C58" w14:textId="77777777" w:rsidR="009B0442" w:rsidRPr="004C7D09" w:rsidRDefault="009B0442" w:rsidP="009B044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The s</w:t>
      </w:r>
      <w:r w:rsidRPr="004C7D09">
        <w:rPr>
          <w:rFonts w:ascii="Times New Roman" w:hAnsi="Times New Roman"/>
          <w:sz w:val="22"/>
          <w:szCs w:val="22"/>
          <w:lang w:eastAsia="ko-KR"/>
        </w:rPr>
        <w:t>implest way to reduce latency is reducing the procedure related with measurement report scheduling request and/or UL grant.</w:t>
      </w:r>
    </w:p>
    <w:p w14:paraId="05937439" w14:textId="77777777" w:rsidR="009B0442" w:rsidRPr="009B0442" w:rsidRDefault="009B0442"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38F05E3C" w14:textId="77777777" w:rsidR="009B0442" w:rsidRPr="009B0442" w:rsidRDefault="009B0442" w:rsidP="009B044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9B0442">
        <w:rPr>
          <w:rFonts w:ascii="Times New Roman" w:hAnsi="Times New Roman"/>
          <w:b/>
          <w:i/>
          <w:sz w:val="22"/>
          <w:szCs w:val="20"/>
          <w:lang w:eastAsia="ko-KR"/>
        </w:rPr>
        <w:t>Observation 3:</w:t>
      </w:r>
    </w:p>
    <w:p w14:paraId="785BF0F8" w14:textId="77777777" w:rsidR="009B0442" w:rsidRDefault="009B0442" w:rsidP="009B044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The total latency might increase when measurement reports are sent multiple times due to padding BSR</w:t>
      </w:r>
    </w:p>
    <w:p w14:paraId="7A385DBD" w14:textId="77777777" w:rsidR="009B0442" w:rsidRPr="00BE5959" w:rsidRDefault="009B0442" w:rsidP="009B0442">
      <w:pPr>
        <w:overflowPunct w:val="0"/>
        <w:autoSpaceDE w:val="0"/>
        <w:autoSpaceDN w:val="0"/>
        <w:adjustRightInd w:val="0"/>
        <w:spacing w:before="120" w:line="280" w:lineRule="atLeast"/>
        <w:ind w:leftChars="45" w:left="1530"/>
        <w:jc w:val="both"/>
        <w:rPr>
          <w:rFonts w:ascii="Times New Roman" w:hAnsi="Times New Roman"/>
          <w:b/>
          <w:i/>
          <w:sz w:val="22"/>
          <w:szCs w:val="20"/>
          <w:lang w:eastAsia="ko-KR"/>
        </w:rPr>
      </w:pPr>
    </w:p>
    <w:p w14:paraId="22937121" w14:textId="77777777" w:rsidR="009B0442" w:rsidRPr="00363BA3" w:rsidRDefault="009B0442" w:rsidP="009B0442">
      <w:pPr>
        <w:overflowPunct w:val="0"/>
        <w:autoSpaceDE w:val="0"/>
        <w:autoSpaceDN w:val="0"/>
        <w:adjustRightInd w:val="0"/>
        <w:spacing w:before="120" w:line="280" w:lineRule="atLeast"/>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Pr="009B0442">
        <w:rPr>
          <w:rFonts w:ascii="Times New Roman" w:hAnsi="Times New Roman"/>
          <w:b/>
          <w:i/>
          <w:sz w:val="22"/>
          <w:szCs w:val="20"/>
          <w:lang w:eastAsia="ko-KR"/>
        </w:rPr>
        <w:t>1:</w:t>
      </w:r>
    </w:p>
    <w:p w14:paraId="0D67C5A6" w14:textId="77777777" w:rsidR="009B0442" w:rsidRPr="008249C0" w:rsidRDefault="009B0442" w:rsidP="009B044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To support DL/UL positioning method in RRC idle/inactive state, followings should be considered: </w:t>
      </w:r>
    </w:p>
    <w:p w14:paraId="61162FCB" w14:textId="77777777" w:rsidR="009B0442" w:rsidRDefault="009B0442" w:rsidP="009B044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t xml:space="preserve">gNB </w:t>
      </w:r>
      <w:r w:rsidRPr="00C654D3">
        <w:rPr>
          <w:rFonts w:ascii="Times New Roman" w:hAnsi="Times New Roman"/>
          <w:sz w:val="22"/>
          <w:szCs w:val="20"/>
          <w:lang w:eastAsia="ko-KR"/>
        </w:rPr>
        <w:sym w:font="Wingdings" w:char="F0E0"/>
      </w:r>
      <w:r>
        <w:rPr>
          <w:rFonts w:ascii="Times New Roman" w:hAnsi="Times New Roman"/>
          <w:sz w:val="22"/>
          <w:szCs w:val="20"/>
          <w:lang w:eastAsia="ko-KR"/>
        </w:rPr>
        <w:t xml:space="preserve"> UE: assistance data(PRS/SRS configuration), measurement report configuration, measurement gap configuration, LCS request)</w:t>
      </w:r>
    </w:p>
    <w:p w14:paraId="2B346B52" w14:textId="77777777" w:rsidR="009B0442" w:rsidRDefault="009B0442" w:rsidP="009B0442">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Paging</w:t>
      </w:r>
      <w:r>
        <w:rPr>
          <w:rFonts w:ascii="Times New Roman" w:hAnsi="Times New Roman"/>
          <w:sz w:val="22"/>
          <w:szCs w:val="22"/>
          <w:lang w:eastAsia="ko-KR"/>
        </w:rPr>
        <w:t xml:space="preserve"> (DCI and/or PDSCH)</w:t>
      </w:r>
    </w:p>
    <w:p w14:paraId="1505E3D6" w14:textId="77777777" w:rsidR="009B0442" w:rsidRDefault="009B0442" w:rsidP="009B0442">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Msg 2 and/or msg4 (in four-step RACH), msgB (in two-step RACH)</w:t>
      </w:r>
      <w:r>
        <w:rPr>
          <w:rFonts w:ascii="Times New Roman" w:hAnsi="Times New Roman" w:hint="eastAsia"/>
          <w:sz w:val="22"/>
          <w:szCs w:val="22"/>
          <w:lang w:eastAsia="ko-KR"/>
        </w:rPr>
        <w:t xml:space="preserve"> </w:t>
      </w:r>
    </w:p>
    <w:p w14:paraId="1E024151" w14:textId="77777777" w:rsidR="009B0442" w:rsidRPr="00C654D3" w:rsidRDefault="009B0442" w:rsidP="009B0442">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WUS (</w:t>
      </w:r>
      <w:r>
        <w:rPr>
          <w:rFonts w:ascii="Times New Roman" w:hAnsi="Times New Roman"/>
          <w:sz w:val="22"/>
          <w:szCs w:val="20"/>
          <w:lang w:eastAsia="ko-KR"/>
        </w:rPr>
        <w:t>if signalling is needed for simple purpose such as triggering of positioning measurement)</w:t>
      </w:r>
    </w:p>
    <w:p w14:paraId="57907938" w14:textId="77777777" w:rsidR="009B0442" w:rsidRDefault="009B0442" w:rsidP="009B044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t xml:space="preserve">UE </w:t>
      </w:r>
      <w:r w:rsidRPr="00C654D3">
        <w:rPr>
          <w:rFonts w:ascii="Times New Roman" w:hAnsi="Times New Roman"/>
          <w:sz w:val="22"/>
          <w:szCs w:val="20"/>
          <w:lang w:eastAsia="ko-KR"/>
        </w:rPr>
        <w:sym w:font="Wingdings" w:char="F0E0"/>
      </w:r>
      <w:r>
        <w:rPr>
          <w:rFonts w:ascii="Times New Roman" w:hAnsi="Times New Roman"/>
          <w:sz w:val="22"/>
          <w:szCs w:val="20"/>
          <w:lang w:eastAsia="ko-KR"/>
        </w:rPr>
        <w:t xml:space="preserve"> gNB: measurement gap request, measurement report</w:t>
      </w:r>
    </w:p>
    <w:p w14:paraId="5C874D68" w14:textId="77777777" w:rsidR="009B0442" w:rsidRDefault="009B0442" w:rsidP="009B0442">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Msg1 and/or msg3 (in four-step RACH), msgA (in two-step RACH)</w:t>
      </w:r>
    </w:p>
    <w:p w14:paraId="1FCACF2C" w14:textId="77777777" w:rsidR="009B0442" w:rsidRDefault="009B0442" w:rsidP="009B0442">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584E7E5C" w14:textId="77777777" w:rsidR="009B0442" w:rsidRPr="009B0442" w:rsidRDefault="009B0442" w:rsidP="009B0442">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9B0442">
        <w:rPr>
          <w:rFonts w:ascii="Times New Roman" w:hAnsi="Times New Roman"/>
          <w:b/>
          <w:i/>
          <w:sz w:val="22"/>
          <w:szCs w:val="20"/>
          <w:lang w:eastAsia="ko-KR"/>
        </w:rPr>
        <w:t>Proposal 2:</w:t>
      </w:r>
    </w:p>
    <w:p w14:paraId="5652849C" w14:textId="77777777" w:rsidR="009B0442" w:rsidRDefault="009B0442" w:rsidP="009B044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C526B3">
        <w:rPr>
          <w:rFonts w:ascii="Times New Roman" w:hAnsi="Times New Roman"/>
          <w:sz w:val="22"/>
          <w:szCs w:val="22"/>
          <w:lang w:val="en-US" w:eastAsia="ko-KR"/>
        </w:rPr>
        <w:t xml:space="preserve">For </w:t>
      </w:r>
      <w:r>
        <w:rPr>
          <w:rFonts w:ascii="Times New Roman" w:hAnsi="Times New Roman" w:hint="eastAsia"/>
          <w:sz w:val="22"/>
          <w:szCs w:val="22"/>
          <w:lang w:eastAsia="ko-KR"/>
        </w:rPr>
        <w:t>g</w:t>
      </w:r>
      <w:r w:rsidRPr="00FE6C22">
        <w:rPr>
          <w:rFonts w:ascii="Times New Roman" w:hAnsi="Times New Roman"/>
          <w:sz w:val="22"/>
          <w:szCs w:val="20"/>
          <w:lang w:eastAsia="ko-KR"/>
        </w:rPr>
        <w:t>rant based positioning measurement</w:t>
      </w:r>
      <w:r>
        <w:rPr>
          <w:rFonts w:ascii="Times New Roman" w:hAnsi="Times New Roman"/>
          <w:sz w:val="22"/>
          <w:szCs w:val="22"/>
          <w:lang w:val="en-US" w:eastAsia="ko-KR"/>
        </w:rPr>
        <w:t>, followings can be considered for reducing physical layer latency:</w:t>
      </w:r>
    </w:p>
    <w:p w14:paraId="36B631CF" w14:textId="77777777" w:rsidR="009B0442" w:rsidRDefault="009B0442" w:rsidP="009B044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T</w:t>
      </w:r>
      <w:r>
        <w:rPr>
          <w:rFonts w:ascii="Times New Roman" w:hAnsi="Times New Roman" w:hint="eastAsia"/>
          <w:sz w:val="22"/>
          <w:szCs w:val="22"/>
          <w:lang w:val="en-US" w:eastAsia="ko-KR"/>
        </w:rPr>
        <w:t xml:space="preserve">ransmission </w:t>
      </w:r>
      <w:r>
        <w:rPr>
          <w:rFonts w:ascii="Times New Roman" w:hAnsi="Times New Roman"/>
          <w:sz w:val="22"/>
          <w:szCs w:val="22"/>
          <w:lang w:val="en-US" w:eastAsia="ko-KR"/>
        </w:rPr>
        <w:t>of measurement gap request including scheduling request and/or BSR</w:t>
      </w:r>
    </w:p>
    <w:p w14:paraId="06A1A393" w14:textId="77777777" w:rsidR="009B0442" w:rsidRPr="00C706EE" w:rsidRDefault="009B0442" w:rsidP="009B044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T</w:t>
      </w:r>
      <w:r>
        <w:rPr>
          <w:rFonts w:ascii="Times New Roman" w:hAnsi="Times New Roman" w:hint="eastAsia"/>
          <w:sz w:val="22"/>
          <w:szCs w:val="22"/>
          <w:lang w:val="en-US" w:eastAsia="ko-KR"/>
        </w:rPr>
        <w:t xml:space="preserve">ransmission </w:t>
      </w:r>
      <w:r>
        <w:rPr>
          <w:rFonts w:ascii="Times New Roman" w:hAnsi="Times New Roman"/>
          <w:sz w:val="22"/>
          <w:szCs w:val="22"/>
          <w:lang w:val="en-US" w:eastAsia="ko-KR"/>
        </w:rPr>
        <w:t>of measurement gap configuration accompanied by UL grant</w:t>
      </w:r>
    </w:p>
    <w:p w14:paraId="020CFBEC" w14:textId="77777777" w:rsidR="009B0442" w:rsidRDefault="009B0442" w:rsidP="009B044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hint="eastAsia"/>
          <w:sz w:val="22"/>
          <w:szCs w:val="22"/>
          <w:lang w:val="en-US" w:eastAsia="ko-KR"/>
        </w:rPr>
        <w:t xml:space="preserve">Pre-configured </w:t>
      </w:r>
      <w:r>
        <w:rPr>
          <w:rFonts w:ascii="Times New Roman" w:hAnsi="Times New Roman"/>
          <w:sz w:val="22"/>
          <w:szCs w:val="22"/>
          <w:lang w:val="en-US" w:eastAsia="ko-KR"/>
        </w:rPr>
        <w:t>resources for measurement report</w:t>
      </w:r>
    </w:p>
    <w:p w14:paraId="47294515" w14:textId="77777777" w:rsidR="009B0442" w:rsidRDefault="009B0442" w:rsidP="009B044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UL grant transmission without scheduling request in accordance with predefined rule</w:t>
      </w:r>
    </w:p>
    <w:p w14:paraId="154C00E3" w14:textId="77777777" w:rsidR="009B0442" w:rsidRPr="009B0442" w:rsidRDefault="009B0442" w:rsidP="009B0442">
      <w:pPr>
        <w:overflowPunct w:val="0"/>
        <w:autoSpaceDE w:val="0"/>
        <w:autoSpaceDN w:val="0"/>
        <w:adjustRightInd w:val="0"/>
        <w:spacing w:before="120" w:line="280" w:lineRule="atLeast"/>
        <w:ind w:leftChars="-5" w:left="-10" w:firstLine="0"/>
        <w:jc w:val="both"/>
        <w:rPr>
          <w:rFonts w:ascii="Times New Roman" w:hAnsi="Times New Roman"/>
          <w:b/>
          <w:i/>
          <w:sz w:val="22"/>
          <w:szCs w:val="20"/>
          <w:lang w:val="en-US" w:eastAsia="ko-KR"/>
        </w:rPr>
      </w:pPr>
    </w:p>
    <w:p w14:paraId="0E14C044" w14:textId="77777777" w:rsidR="00D2685B" w:rsidRPr="00C526B3" w:rsidRDefault="00D2685B" w:rsidP="00D2685B">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w:t>
      </w:r>
      <w:r w:rsidRPr="00D5110D">
        <w:rPr>
          <w:rFonts w:ascii="Times New Roman" w:hAnsi="Times New Roman"/>
          <w:b/>
          <w:i/>
          <w:sz w:val="22"/>
          <w:szCs w:val="20"/>
          <w:lang w:eastAsia="ko-KR"/>
        </w:rPr>
        <w:t xml:space="preserve"> </w:t>
      </w:r>
      <w:r w:rsidRPr="009B0442">
        <w:rPr>
          <w:rFonts w:ascii="Times New Roman" w:hAnsi="Times New Roman"/>
          <w:b/>
          <w:i/>
          <w:sz w:val="22"/>
          <w:szCs w:val="20"/>
          <w:lang w:eastAsia="ko-KR"/>
        </w:rPr>
        <w:t>3:</w:t>
      </w:r>
    </w:p>
    <w:p w14:paraId="4D20B8A2" w14:textId="77777777" w:rsidR="00D2685B" w:rsidRPr="00196D5A" w:rsidRDefault="00D2685B" w:rsidP="00D2685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196D5A">
        <w:rPr>
          <w:rFonts w:ascii="Times New Roman" w:hAnsi="Times New Roman"/>
          <w:sz w:val="22"/>
          <w:szCs w:val="22"/>
          <w:lang w:val="en-US" w:eastAsia="ko-KR"/>
        </w:rPr>
        <w:t xml:space="preserve">For the purpose of improvements of efficiency and latency performance, support of the on-demand request of the on/off behaviour of the PRS/SRS by PUCCH. </w:t>
      </w:r>
    </w:p>
    <w:p w14:paraId="7B580713" w14:textId="77777777" w:rsidR="00D2685B" w:rsidRDefault="00D2685B" w:rsidP="00D2685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526F5399" w14:textId="77777777" w:rsidR="00D2685B" w:rsidRPr="00B53727" w:rsidRDefault="00D2685B" w:rsidP="00D2685B">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B53727">
        <w:rPr>
          <w:rFonts w:ascii="Times New Roman" w:hAnsi="Times New Roman" w:hint="eastAsia"/>
          <w:b/>
          <w:i/>
          <w:sz w:val="22"/>
          <w:szCs w:val="20"/>
          <w:lang w:eastAsia="ko-KR"/>
        </w:rPr>
        <w:t>Proposal</w:t>
      </w:r>
      <w:r>
        <w:rPr>
          <w:rFonts w:ascii="Times New Roman" w:hAnsi="Times New Roman"/>
          <w:b/>
          <w:i/>
          <w:sz w:val="22"/>
          <w:szCs w:val="20"/>
          <w:lang w:eastAsia="ko-KR"/>
        </w:rPr>
        <w:t xml:space="preserve"> 4</w:t>
      </w:r>
      <w:r w:rsidRPr="00B53727">
        <w:rPr>
          <w:rFonts w:ascii="Times New Roman" w:hAnsi="Times New Roman" w:hint="eastAsia"/>
          <w:b/>
          <w:i/>
          <w:sz w:val="22"/>
          <w:szCs w:val="20"/>
          <w:lang w:eastAsia="ko-KR"/>
        </w:rPr>
        <w:t xml:space="preserve">: </w:t>
      </w:r>
    </w:p>
    <w:p w14:paraId="13E6E6DB" w14:textId="77777777" w:rsidR="00D2685B" w:rsidRDefault="00D2685B" w:rsidP="00D2685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53727">
        <w:rPr>
          <w:rFonts w:ascii="Times New Roman" w:hAnsi="Times New Roman"/>
          <w:sz w:val="22"/>
          <w:szCs w:val="22"/>
          <w:lang w:val="en-US" w:eastAsia="ko-KR"/>
        </w:rPr>
        <w:t xml:space="preserve">For the purpose of latency reduction, </w:t>
      </w:r>
      <w:r>
        <w:rPr>
          <w:rFonts w:ascii="Times New Roman" w:hAnsi="Times New Roman"/>
          <w:sz w:val="22"/>
          <w:szCs w:val="22"/>
          <w:lang w:val="en-US" w:eastAsia="ko-KR"/>
        </w:rPr>
        <w:t xml:space="preserve">support </w:t>
      </w:r>
      <w:r w:rsidRPr="00B53727">
        <w:rPr>
          <w:rFonts w:ascii="Times New Roman" w:hAnsi="Times New Roman"/>
          <w:sz w:val="22"/>
          <w:szCs w:val="22"/>
          <w:lang w:val="en-US" w:eastAsia="ko-KR"/>
        </w:rPr>
        <w:t xml:space="preserve">DCI-triggered AP PRS. A single DCI needs to trigger the AP PRS transmitted from at least three TRPs/gNBs for DL-TDOA and Multi-RTT. </w:t>
      </w:r>
    </w:p>
    <w:p w14:paraId="1C3323F8" w14:textId="77777777" w:rsidR="00D2685B" w:rsidRPr="00A51F3B" w:rsidRDefault="00D2685B" w:rsidP="00D2685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53727">
        <w:rPr>
          <w:rFonts w:ascii="Times New Roman" w:hAnsi="Times New Roman"/>
          <w:sz w:val="22"/>
          <w:szCs w:val="22"/>
          <w:lang w:val="en-US" w:eastAsia="ko-KR"/>
        </w:rPr>
        <w:t>RAN1 needs discussion on how to trigger AP PRS considering hierarchical PRS structure</w:t>
      </w:r>
      <w:r>
        <w:rPr>
          <w:rFonts w:ascii="Times New Roman" w:hAnsi="Times New Roman"/>
          <w:sz w:val="22"/>
          <w:szCs w:val="22"/>
          <w:lang w:val="en-US" w:eastAsia="ko-KR"/>
        </w:rPr>
        <w:t xml:space="preserve"> composed of frequency layer, TRP, PRS resource set, and PRS resource. </w:t>
      </w:r>
    </w:p>
    <w:p w14:paraId="70F7B4B6" w14:textId="77777777" w:rsidR="00D2685B" w:rsidRDefault="00D2685B" w:rsidP="00D2685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69DC9F3A" w14:textId="77777777" w:rsidR="00D2685B" w:rsidRPr="002D3438" w:rsidRDefault="00D2685B" w:rsidP="00D2685B">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Proposal</w:t>
      </w:r>
      <w:r>
        <w:rPr>
          <w:rFonts w:ascii="Times New Roman" w:hAnsi="Times New Roman"/>
          <w:b/>
          <w:i/>
          <w:sz w:val="22"/>
          <w:szCs w:val="20"/>
          <w:lang w:eastAsia="ko-KR"/>
        </w:rPr>
        <w:t xml:space="preserve"> 5</w:t>
      </w:r>
      <w:r w:rsidRPr="002D3438">
        <w:rPr>
          <w:rFonts w:ascii="Times New Roman" w:hAnsi="Times New Roman" w:hint="eastAsia"/>
          <w:b/>
          <w:i/>
          <w:sz w:val="22"/>
          <w:szCs w:val="20"/>
          <w:lang w:eastAsia="ko-KR"/>
        </w:rPr>
        <w:t>:</w:t>
      </w:r>
    </w:p>
    <w:p w14:paraId="4FD570AD" w14:textId="77777777" w:rsidR="00D2685B" w:rsidRPr="002D3438" w:rsidRDefault="00D2685B" w:rsidP="00D2685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AP PRS triggered by GC-</w:t>
      </w:r>
      <w:r w:rsidRPr="002D3438">
        <w:rPr>
          <w:rFonts w:ascii="Times New Roman" w:hAnsi="Times New Roman"/>
          <w:sz w:val="22"/>
          <w:szCs w:val="22"/>
          <w:lang w:val="en-US" w:eastAsia="ko-KR"/>
        </w:rPr>
        <w:t>PDCCH needs to be considered to support a group of UEs located in the similar area/region/cell.</w:t>
      </w:r>
    </w:p>
    <w:p w14:paraId="0B63E4D8" w14:textId="77777777" w:rsidR="00D2685B" w:rsidRDefault="00D2685B" w:rsidP="00D2685B">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p>
    <w:p w14:paraId="2CF80423" w14:textId="77777777" w:rsidR="00D2685B" w:rsidRPr="00D5110D" w:rsidRDefault="00D2685B" w:rsidP="00D2685B">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D5110D">
        <w:rPr>
          <w:rFonts w:ascii="Times New Roman" w:hAnsi="Times New Roman" w:hint="eastAsia"/>
          <w:b/>
          <w:i/>
          <w:sz w:val="22"/>
          <w:szCs w:val="20"/>
          <w:lang w:eastAsia="ko-KR"/>
        </w:rPr>
        <w:t xml:space="preserve">Proposal </w:t>
      </w:r>
      <w:r>
        <w:rPr>
          <w:rFonts w:ascii="Times New Roman" w:hAnsi="Times New Roman"/>
          <w:b/>
          <w:i/>
          <w:sz w:val="22"/>
          <w:szCs w:val="20"/>
          <w:lang w:eastAsia="ko-KR"/>
        </w:rPr>
        <w:t>6</w:t>
      </w:r>
      <w:r w:rsidRPr="00D5110D">
        <w:rPr>
          <w:rFonts w:ascii="Times New Roman" w:hAnsi="Times New Roman"/>
          <w:b/>
          <w:i/>
          <w:sz w:val="22"/>
          <w:szCs w:val="20"/>
          <w:lang w:eastAsia="ko-KR"/>
        </w:rPr>
        <w:t>:</w:t>
      </w:r>
    </w:p>
    <w:p w14:paraId="41C3764D" w14:textId="77777777" w:rsidR="00D2685B" w:rsidRPr="00D5110D" w:rsidRDefault="00D2685B" w:rsidP="00D2685B">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hint="eastAsia"/>
          <w:sz w:val="22"/>
          <w:szCs w:val="20"/>
          <w:lang w:eastAsia="ko-KR"/>
        </w:rPr>
        <w:t xml:space="preserve">NR should consider </w:t>
      </w:r>
      <w:r w:rsidRPr="00D5110D">
        <w:rPr>
          <w:rFonts w:ascii="Times New Roman" w:hAnsi="Times New Roman"/>
          <w:sz w:val="22"/>
          <w:szCs w:val="20"/>
          <w:lang w:eastAsia="ko-KR"/>
        </w:rPr>
        <w:t>cyclic shift based SFN transmission of PRS.</w:t>
      </w:r>
    </w:p>
    <w:p w14:paraId="029E3BAC" w14:textId="77777777" w:rsidR="00D2685B" w:rsidRPr="00D5110D" w:rsidRDefault="00D2685B" w:rsidP="00D2685B">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sz w:val="22"/>
          <w:szCs w:val="20"/>
          <w:lang w:eastAsia="ko-KR"/>
        </w:rPr>
        <w:t>Need to study on benefit of the simultaneous transmission of a common PRS sequence with different intentional cyclic time-domain delays.</w:t>
      </w:r>
    </w:p>
    <w:p w14:paraId="1E76D787" w14:textId="77777777" w:rsidR="0009324D" w:rsidRPr="00C55702" w:rsidRDefault="0009324D" w:rsidP="001731F8">
      <w:pPr>
        <w:overflowPunct w:val="0"/>
        <w:autoSpaceDE w:val="0"/>
        <w:autoSpaceDN w:val="0"/>
        <w:adjustRightInd w:val="0"/>
        <w:spacing w:before="120" w:line="280" w:lineRule="atLeast"/>
        <w:ind w:leftChars="720" w:left="2880"/>
        <w:jc w:val="both"/>
        <w:rPr>
          <w:rFonts w:ascii="Times New Roman" w:hAnsi="Times New Roman"/>
          <w:b/>
          <w:i/>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06E84A63" w14:textId="77777777" w:rsidR="00EE2A78" w:rsidRPr="00207FC9" w:rsidRDefault="00EE2A78" w:rsidP="00EE2A7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207FC9">
        <w:rPr>
          <w:sz w:val="22"/>
          <w:lang w:eastAsia="ko-KR"/>
        </w:rPr>
        <w:t>RP-202836 NEW WID on NR Positioning Enhancements, 3GPP RAN #90e, Dec. 7</w:t>
      </w:r>
      <w:r w:rsidRPr="00207FC9">
        <w:rPr>
          <w:sz w:val="22"/>
          <w:vertAlign w:val="superscript"/>
          <w:lang w:eastAsia="ko-KR"/>
        </w:rPr>
        <w:t>th</w:t>
      </w:r>
      <w:r w:rsidRPr="00207FC9">
        <w:rPr>
          <w:sz w:val="22"/>
          <w:lang w:eastAsia="ko-KR"/>
        </w:rPr>
        <w:t xml:space="preserve"> -11</w:t>
      </w:r>
      <w:r w:rsidRPr="00207FC9">
        <w:rPr>
          <w:sz w:val="22"/>
          <w:vertAlign w:val="superscript"/>
          <w:lang w:eastAsia="ko-KR"/>
        </w:rPr>
        <w:t>st</w:t>
      </w:r>
      <w:r w:rsidRPr="00207FC9">
        <w:rPr>
          <w:sz w:val="22"/>
          <w:lang w:eastAsia="ko-KR"/>
        </w:rPr>
        <w:t>, 2020.</w:t>
      </w:r>
    </w:p>
    <w:p w14:paraId="3289A6E0" w14:textId="506A7DFC" w:rsidR="006A23A1" w:rsidRPr="00207FC9" w:rsidRDefault="007536CD" w:rsidP="00DC5459">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207FC9">
        <w:rPr>
          <w:sz w:val="22"/>
          <w:lang w:eastAsia="ko-KR"/>
        </w:rPr>
        <w:t>3GPP RAN2, Chairman’s Notes RAN</w:t>
      </w:r>
      <w:r w:rsidR="00207FC9" w:rsidRPr="00207FC9">
        <w:rPr>
          <w:sz w:val="22"/>
          <w:lang w:eastAsia="ko-KR"/>
        </w:rPr>
        <w:t>2</w:t>
      </w:r>
      <w:r w:rsidRPr="00207FC9">
        <w:rPr>
          <w:sz w:val="22"/>
          <w:lang w:eastAsia="ko-KR"/>
        </w:rPr>
        <w:t>#11</w:t>
      </w:r>
      <w:r w:rsidR="00240AA5" w:rsidRPr="00207FC9">
        <w:rPr>
          <w:sz w:val="22"/>
          <w:lang w:eastAsia="ko-KR"/>
        </w:rPr>
        <w:t>1</w:t>
      </w:r>
      <w:r w:rsidR="006A23A1" w:rsidRPr="00207FC9">
        <w:rPr>
          <w:sz w:val="22"/>
          <w:lang w:eastAsia="ko-KR"/>
        </w:rPr>
        <w:t>-e meeting.</w:t>
      </w:r>
    </w:p>
    <w:p w14:paraId="6369EEEE" w14:textId="7DC44C04" w:rsidR="00240AA5" w:rsidRPr="00207FC9" w:rsidRDefault="00240AA5" w:rsidP="00240AA5">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207FC9">
        <w:rPr>
          <w:sz w:val="22"/>
          <w:lang w:eastAsia="ko-KR"/>
        </w:rPr>
        <w:t>3GPP RAN2, Chairman’s Notes RAN</w:t>
      </w:r>
      <w:r w:rsidR="00207FC9" w:rsidRPr="00207FC9">
        <w:rPr>
          <w:sz w:val="22"/>
          <w:lang w:eastAsia="ko-KR"/>
        </w:rPr>
        <w:t>2</w:t>
      </w:r>
      <w:r w:rsidRPr="00207FC9">
        <w:rPr>
          <w:sz w:val="22"/>
          <w:lang w:eastAsia="ko-KR"/>
        </w:rPr>
        <w:t>#112-e meeting.</w:t>
      </w:r>
    </w:p>
    <w:p w14:paraId="0AE07DB1" w14:textId="3D10D0B5" w:rsidR="00C654D3" w:rsidRPr="00207FC9" w:rsidRDefault="00C654D3" w:rsidP="00240AA5">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207FC9">
        <w:rPr>
          <w:sz w:val="22"/>
          <w:lang w:eastAsia="ko-KR"/>
        </w:rPr>
        <w:t>3GPP RAN1, Chairman’s Notes RAN1#103-e meeting.</w:t>
      </w:r>
    </w:p>
    <w:p w14:paraId="0E4437D1" w14:textId="643258BE" w:rsidR="006605C3" w:rsidRPr="00240AA5" w:rsidRDefault="006605C3" w:rsidP="00740331">
      <w:pPr>
        <w:overflowPunct w:val="0"/>
        <w:autoSpaceDE w:val="0"/>
        <w:autoSpaceDN w:val="0"/>
        <w:adjustRightInd w:val="0"/>
        <w:spacing w:before="120" w:line="259" w:lineRule="auto"/>
        <w:ind w:left="0" w:firstLine="0"/>
        <w:jc w:val="both"/>
        <w:rPr>
          <w:rFonts w:cs="Times"/>
          <w:sz w:val="22"/>
          <w:szCs w:val="22"/>
          <w:lang w:eastAsia="ko-KR"/>
        </w:rPr>
      </w:pPr>
    </w:p>
    <w:p w14:paraId="4F78ABF6" w14:textId="77777777" w:rsidR="00240AA5" w:rsidRDefault="00240AA5" w:rsidP="00740331">
      <w:pPr>
        <w:overflowPunct w:val="0"/>
        <w:autoSpaceDE w:val="0"/>
        <w:autoSpaceDN w:val="0"/>
        <w:adjustRightInd w:val="0"/>
        <w:spacing w:before="120" w:line="259" w:lineRule="auto"/>
        <w:ind w:left="0" w:firstLine="0"/>
        <w:jc w:val="both"/>
        <w:rPr>
          <w:rFonts w:cs="Times"/>
          <w:sz w:val="22"/>
          <w:szCs w:val="22"/>
          <w:lang w:eastAsia="ko-KR"/>
        </w:rPr>
      </w:pPr>
    </w:p>
    <w:sectPr w:rsidR="00240AA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92001" w14:textId="77777777" w:rsidR="00C63009" w:rsidRDefault="00C63009" w:rsidP="003D7EE6">
      <w:r>
        <w:separator/>
      </w:r>
    </w:p>
  </w:endnote>
  <w:endnote w:type="continuationSeparator" w:id="0">
    <w:p w14:paraId="1ECC9A41" w14:textId="77777777" w:rsidR="00C63009" w:rsidRDefault="00C63009"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F97DA" w14:textId="77777777" w:rsidR="00C63009" w:rsidRDefault="00C63009" w:rsidP="003D7EE6">
      <w:r>
        <w:separator/>
      </w:r>
    </w:p>
  </w:footnote>
  <w:footnote w:type="continuationSeparator" w:id="0">
    <w:p w14:paraId="6DDA2602" w14:textId="77777777" w:rsidR="00C63009" w:rsidRDefault="00C63009"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5"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8"/>
  </w:num>
  <w:num w:numId="4">
    <w:abstractNumId w:val="14"/>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8"/>
  </w:num>
  <w:num w:numId="7">
    <w:abstractNumId w:val="4"/>
  </w:num>
  <w:num w:numId="8">
    <w:abstractNumId w:val="2"/>
  </w:num>
  <w:num w:numId="9">
    <w:abstractNumId w:val="7"/>
  </w:num>
  <w:num w:numId="10">
    <w:abstractNumId w:val="6"/>
  </w:num>
  <w:num w:numId="11">
    <w:abstractNumId w:val="19"/>
  </w:num>
  <w:num w:numId="12">
    <w:abstractNumId w:val="5"/>
  </w:num>
  <w:num w:numId="13">
    <w:abstractNumId w:val="16"/>
  </w:num>
  <w:num w:numId="14">
    <w:abstractNumId w:val="3"/>
  </w:num>
  <w:num w:numId="15">
    <w:abstractNumId w:val="10"/>
  </w:num>
  <w:num w:numId="16">
    <w:abstractNumId w:val="13"/>
  </w:num>
  <w:num w:numId="17">
    <w:abstractNumId w:val="11"/>
  </w:num>
  <w:num w:numId="18">
    <w:abstractNumId w:val="12"/>
  </w:num>
  <w:num w:numId="19">
    <w:abstractNumId w:val="15"/>
  </w:num>
  <w:num w:numId="20">
    <w:abstractNumId w:val="1"/>
  </w:num>
  <w:num w:numId="21">
    <w:abstractNumId w:val="17"/>
  </w:num>
  <w:num w:numId="22">
    <w:abstractNumId w:val="10"/>
  </w:num>
  <w:num w:numId="23">
    <w:abstractNumId w:val="10"/>
  </w:num>
  <w:num w:numId="24">
    <w:abstractNumId w:val="10"/>
  </w:num>
  <w:num w:numId="25">
    <w:abstractNumId w:val="10"/>
  </w:num>
  <w:num w:numId="2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11F"/>
    <w:rsid w:val="00002B75"/>
    <w:rsid w:val="00003194"/>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4A17"/>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2D97"/>
    <w:rsid w:val="00044B5D"/>
    <w:rsid w:val="000458D1"/>
    <w:rsid w:val="00046442"/>
    <w:rsid w:val="00046853"/>
    <w:rsid w:val="00046ECF"/>
    <w:rsid w:val="000479B8"/>
    <w:rsid w:val="00051ABF"/>
    <w:rsid w:val="00052D13"/>
    <w:rsid w:val="0005343E"/>
    <w:rsid w:val="00054B3D"/>
    <w:rsid w:val="00055D31"/>
    <w:rsid w:val="00055D89"/>
    <w:rsid w:val="000564CF"/>
    <w:rsid w:val="00056525"/>
    <w:rsid w:val="000608BD"/>
    <w:rsid w:val="0006188B"/>
    <w:rsid w:val="00062099"/>
    <w:rsid w:val="00062721"/>
    <w:rsid w:val="0006272A"/>
    <w:rsid w:val="00062B80"/>
    <w:rsid w:val="00066CDF"/>
    <w:rsid w:val="000670B8"/>
    <w:rsid w:val="000703D8"/>
    <w:rsid w:val="000716DB"/>
    <w:rsid w:val="00071C3C"/>
    <w:rsid w:val="00071E20"/>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1048"/>
    <w:rsid w:val="000918EB"/>
    <w:rsid w:val="0009322D"/>
    <w:rsid w:val="0009324D"/>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4357"/>
    <w:rsid w:val="000C7091"/>
    <w:rsid w:val="000C7439"/>
    <w:rsid w:val="000D00AD"/>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7222"/>
    <w:rsid w:val="00107F1A"/>
    <w:rsid w:val="0011107F"/>
    <w:rsid w:val="001110DF"/>
    <w:rsid w:val="00113A29"/>
    <w:rsid w:val="00114B2C"/>
    <w:rsid w:val="00115B05"/>
    <w:rsid w:val="00116B52"/>
    <w:rsid w:val="00117E0F"/>
    <w:rsid w:val="0012015F"/>
    <w:rsid w:val="00120277"/>
    <w:rsid w:val="00120733"/>
    <w:rsid w:val="00120876"/>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19"/>
    <w:rsid w:val="001372FF"/>
    <w:rsid w:val="0013730E"/>
    <w:rsid w:val="00140222"/>
    <w:rsid w:val="00140258"/>
    <w:rsid w:val="001407C4"/>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D8E"/>
    <w:rsid w:val="0015334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4E39"/>
    <w:rsid w:val="00166206"/>
    <w:rsid w:val="0016673A"/>
    <w:rsid w:val="00167DC9"/>
    <w:rsid w:val="00170F75"/>
    <w:rsid w:val="001725A9"/>
    <w:rsid w:val="001731F8"/>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54E6"/>
    <w:rsid w:val="00185653"/>
    <w:rsid w:val="00186232"/>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D5A"/>
    <w:rsid w:val="00196E10"/>
    <w:rsid w:val="001A008A"/>
    <w:rsid w:val="001A0A3A"/>
    <w:rsid w:val="001A2B5F"/>
    <w:rsid w:val="001A32C5"/>
    <w:rsid w:val="001A3572"/>
    <w:rsid w:val="001A3AAC"/>
    <w:rsid w:val="001A40EF"/>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680E"/>
    <w:rsid w:val="001B7682"/>
    <w:rsid w:val="001B7B5B"/>
    <w:rsid w:val="001C03E8"/>
    <w:rsid w:val="001C07B6"/>
    <w:rsid w:val="001C124C"/>
    <w:rsid w:val="001C146E"/>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235E"/>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07FC9"/>
    <w:rsid w:val="00210264"/>
    <w:rsid w:val="0021170D"/>
    <w:rsid w:val="00211733"/>
    <w:rsid w:val="00211C63"/>
    <w:rsid w:val="00211D89"/>
    <w:rsid w:val="0021303B"/>
    <w:rsid w:val="00213324"/>
    <w:rsid w:val="0021378F"/>
    <w:rsid w:val="0021381E"/>
    <w:rsid w:val="0021383F"/>
    <w:rsid w:val="00213916"/>
    <w:rsid w:val="002141D3"/>
    <w:rsid w:val="002142BB"/>
    <w:rsid w:val="002149A9"/>
    <w:rsid w:val="00215EBD"/>
    <w:rsid w:val="00216D94"/>
    <w:rsid w:val="00220551"/>
    <w:rsid w:val="002213B1"/>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D13"/>
    <w:rsid w:val="0023360A"/>
    <w:rsid w:val="00234E55"/>
    <w:rsid w:val="00236163"/>
    <w:rsid w:val="002361D1"/>
    <w:rsid w:val="002370CC"/>
    <w:rsid w:val="0023759D"/>
    <w:rsid w:val="00237C22"/>
    <w:rsid w:val="002401E5"/>
    <w:rsid w:val="00240AA5"/>
    <w:rsid w:val="00240ABD"/>
    <w:rsid w:val="00241360"/>
    <w:rsid w:val="00241CE2"/>
    <w:rsid w:val="0024220F"/>
    <w:rsid w:val="002422A6"/>
    <w:rsid w:val="00242A1A"/>
    <w:rsid w:val="00242EBF"/>
    <w:rsid w:val="00242F34"/>
    <w:rsid w:val="00243D2F"/>
    <w:rsid w:val="00246CE1"/>
    <w:rsid w:val="002478C3"/>
    <w:rsid w:val="00247E6A"/>
    <w:rsid w:val="002511F8"/>
    <w:rsid w:val="0025215F"/>
    <w:rsid w:val="0025248E"/>
    <w:rsid w:val="002544D6"/>
    <w:rsid w:val="002545D1"/>
    <w:rsid w:val="002545F4"/>
    <w:rsid w:val="00255F82"/>
    <w:rsid w:val="00256130"/>
    <w:rsid w:val="0026126B"/>
    <w:rsid w:val="00261466"/>
    <w:rsid w:val="00261789"/>
    <w:rsid w:val="00261D36"/>
    <w:rsid w:val="00261D6B"/>
    <w:rsid w:val="00262126"/>
    <w:rsid w:val="00262170"/>
    <w:rsid w:val="002633C9"/>
    <w:rsid w:val="002634DB"/>
    <w:rsid w:val="00263DA5"/>
    <w:rsid w:val="002642E3"/>
    <w:rsid w:val="00264924"/>
    <w:rsid w:val="00265009"/>
    <w:rsid w:val="00266976"/>
    <w:rsid w:val="00267CDB"/>
    <w:rsid w:val="00267D2C"/>
    <w:rsid w:val="00270D4D"/>
    <w:rsid w:val="002718DE"/>
    <w:rsid w:val="0027228B"/>
    <w:rsid w:val="002727E3"/>
    <w:rsid w:val="002733F3"/>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2842"/>
    <w:rsid w:val="00282A0A"/>
    <w:rsid w:val="00282F5F"/>
    <w:rsid w:val="0028340B"/>
    <w:rsid w:val="00283930"/>
    <w:rsid w:val="00284D73"/>
    <w:rsid w:val="00285081"/>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C00"/>
    <w:rsid w:val="00293BD3"/>
    <w:rsid w:val="00294867"/>
    <w:rsid w:val="00294CBE"/>
    <w:rsid w:val="00295001"/>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31DC"/>
    <w:rsid w:val="002B39DD"/>
    <w:rsid w:val="002B3D44"/>
    <w:rsid w:val="002B3FFD"/>
    <w:rsid w:val="002B555B"/>
    <w:rsid w:val="002B63B7"/>
    <w:rsid w:val="002B63F3"/>
    <w:rsid w:val="002B6694"/>
    <w:rsid w:val="002B6772"/>
    <w:rsid w:val="002B7340"/>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367"/>
    <w:rsid w:val="002D3438"/>
    <w:rsid w:val="002D352E"/>
    <w:rsid w:val="002D37AB"/>
    <w:rsid w:val="002D3CA4"/>
    <w:rsid w:val="002D3D1A"/>
    <w:rsid w:val="002D43D6"/>
    <w:rsid w:val="002D4A3E"/>
    <w:rsid w:val="002D596C"/>
    <w:rsid w:val="002D5EF5"/>
    <w:rsid w:val="002D6CBE"/>
    <w:rsid w:val="002D6FD3"/>
    <w:rsid w:val="002E18C3"/>
    <w:rsid w:val="002E2684"/>
    <w:rsid w:val="002E2989"/>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1014"/>
    <w:rsid w:val="0030107C"/>
    <w:rsid w:val="00302BF6"/>
    <w:rsid w:val="003034E3"/>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F00"/>
    <w:rsid w:val="0033090C"/>
    <w:rsid w:val="00330BF4"/>
    <w:rsid w:val="00331A03"/>
    <w:rsid w:val="00331D8D"/>
    <w:rsid w:val="003320C2"/>
    <w:rsid w:val="00332323"/>
    <w:rsid w:val="0033296C"/>
    <w:rsid w:val="0033482E"/>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233A"/>
    <w:rsid w:val="00353341"/>
    <w:rsid w:val="00353631"/>
    <w:rsid w:val="003538A7"/>
    <w:rsid w:val="0035394E"/>
    <w:rsid w:val="00353950"/>
    <w:rsid w:val="00356C53"/>
    <w:rsid w:val="00356E04"/>
    <w:rsid w:val="00357F71"/>
    <w:rsid w:val="0036087F"/>
    <w:rsid w:val="003610EF"/>
    <w:rsid w:val="00361564"/>
    <w:rsid w:val="0036230A"/>
    <w:rsid w:val="00362A66"/>
    <w:rsid w:val="0036310D"/>
    <w:rsid w:val="0036349C"/>
    <w:rsid w:val="00363BA3"/>
    <w:rsid w:val="00364391"/>
    <w:rsid w:val="00365367"/>
    <w:rsid w:val="00365F74"/>
    <w:rsid w:val="0036600D"/>
    <w:rsid w:val="003665AB"/>
    <w:rsid w:val="00366FE0"/>
    <w:rsid w:val="00367B24"/>
    <w:rsid w:val="003709DD"/>
    <w:rsid w:val="00371138"/>
    <w:rsid w:val="00371927"/>
    <w:rsid w:val="00371F86"/>
    <w:rsid w:val="003723C9"/>
    <w:rsid w:val="00372604"/>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B8D"/>
    <w:rsid w:val="00385D92"/>
    <w:rsid w:val="00385FB6"/>
    <w:rsid w:val="0038631F"/>
    <w:rsid w:val="0038796B"/>
    <w:rsid w:val="00390007"/>
    <w:rsid w:val="003902BF"/>
    <w:rsid w:val="00390D36"/>
    <w:rsid w:val="00391F4F"/>
    <w:rsid w:val="003925F1"/>
    <w:rsid w:val="00392656"/>
    <w:rsid w:val="00393207"/>
    <w:rsid w:val="00393546"/>
    <w:rsid w:val="00393571"/>
    <w:rsid w:val="003936E8"/>
    <w:rsid w:val="00393CDD"/>
    <w:rsid w:val="003940CE"/>
    <w:rsid w:val="003946EE"/>
    <w:rsid w:val="00394C80"/>
    <w:rsid w:val="0039547B"/>
    <w:rsid w:val="00397FD4"/>
    <w:rsid w:val="003A0584"/>
    <w:rsid w:val="003A092E"/>
    <w:rsid w:val="003A0D5C"/>
    <w:rsid w:val="003A1273"/>
    <w:rsid w:val="003A148E"/>
    <w:rsid w:val="003A1577"/>
    <w:rsid w:val="003A1A33"/>
    <w:rsid w:val="003A2B02"/>
    <w:rsid w:val="003A2DCC"/>
    <w:rsid w:val="003A2E58"/>
    <w:rsid w:val="003A5594"/>
    <w:rsid w:val="003A66E8"/>
    <w:rsid w:val="003A7925"/>
    <w:rsid w:val="003A7F8B"/>
    <w:rsid w:val="003B0EE8"/>
    <w:rsid w:val="003B0FBA"/>
    <w:rsid w:val="003B1516"/>
    <w:rsid w:val="003B188B"/>
    <w:rsid w:val="003B3264"/>
    <w:rsid w:val="003B4004"/>
    <w:rsid w:val="003B720E"/>
    <w:rsid w:val="003C11A1"/>
    <w:rsid w:val="003C1770"/>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58F3"/>
    <w:rsid w:val="003D60A7"/>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1A7"/>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2C5"/>
    <w:rsid w:val="00423702"/>
    <w:rsid w:val="004238CC"/>
    <w:rsid w:val="00424AE1"/>
    <w:rsid w:val="00424C11"/>
    <w:rsid w:val="004265EE"/>
    <w:rsid w:val="00427468"/>
    <w:rsid w:val="00430425"/>
    <w:rsid w:val="00431CC4"/>
    <w:rsid w:val="00431D4C"/>
    <w:rsid w:val="004335FB"/>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FB"/>
    <w:rsid w:val="0044761D"/>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6839"/>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C4B"/>
    <w:rsid w:val="0049635B"/>
    <w:rsid w:val="00496B8D"/>
    <w:rsid w:val="00496D13"/>
    <w:rsid w:val="00497375"/>
    <w:rsid w:val="004978DC"/>
    <w:rsid w:val="004A14AE"/>
    <w:rsid w:val="004A24DA"/>
    <w:rsid w:val="004A286E"/>
    <w:rsid w:val="004A2B30"/>
    <w:rsid w:val="004A2B52"/>
    <w:rsid w:val="004A315C"/>
    <w:rsid w:val="004A339D"/>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39B"/>
    <w:rsid w:val="004C498E"/>
    <w:rsid w:val="004C699E"/>
    <w:rsid w:val="004C6D7F"/>
    <w:rsid w:val="004C7D09"/>
    <w:rsid w:val="004D042E"/>
    <w:rsid w:val="004D04A9"/>
    <w:rsid w:val="004D103E"/>
    <w:rsid w:val="004D1A87"/>
    <w:rsid w:val="004D1D85"/>
    <w:rsid w:val="004D242A"/>
    <w:rsid w:val="004D24E4"/>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D7F"/>
    <w:rsid w:val="00503F00"/>
    <w:rsid w:val="00504640"/>
    <w:rsid w:val="0050473C"/>
    <w:rsid w:val="00504A97"/>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480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62A4"/>
    <w:rsid w:val="00526918"/>
    <w:rsid w:val="00526CB8"/>
    <w:rsid w:val="00526EB1"/>
    <w:rsid w:val="00527580"/>
    <w:rsid w:val="00527E52"/>
    <w:rsid w:val="0053030C"/>
    <w:rsid w:val="005315C6"/>
    <w:rsid w:val="00533041"/>
    <w:rsid w:val="00533101"/>
    <w:rsid w:val="00533CFB"/>
    <w:rsid w:val="0053425E"/>
    <w:rsid w:val="00535569"/>
    <w:rsid w:val="005370DA"/>
    <w:rsid w:val="0054035B"/>
    <w:rsid w:val="00540897"/>
    <w:rsid w:val="0054120A"/>
    <w:rsid w:val="00541376"/>
    <w:rsid w:val="005418E6"/>
    <w:rsid w:val="00541B7D"/>
    <w:rsid w:val="00541C16"/>
    <w:rsid w:val="00542C5B"/>
    <w:rsid w:val="0054411A"/>
    <w:rsid w:val="005442DC"/>
    <w:rsid w:val="00545615"/>
    <w:rsid w:val="00545E44"/>
    <w:rsid w:val="00546011"/>
    <w:rsid w:val="005461EF"/>
    <w:rsid w:val="00546822"/>
    <w:rsid w:val="00546EAB"/>
    <w:rsid w:val="005473E4"/>
    <w:rsid w:val="00550025"/>
    <w:rsid w:val="005503CF"/>
    <w:rsid w:val="00550DBE"/>
    <w:rsid w:val="00551818"/>
    <w:rsid w:val="005519DC"/>
    <w:rsid w:val="0055205C"/>
    <w:rsid w:val="00552306"/>
    <w:rsid w:val="005528FB"/>
    <w:rsid w:val="00552B92"/>
    <w:rsid w:val="0055343F"/>
    <w:rsid w:val="005542EF"/>
    <w:rsid w:val="00554ED7"/>
    <w:rsid w:val="00555DB6"/>
    <w:rsid w:val="005562B2"/>
    <w:rsid w:val="00556611"/>
    <w:rsid w:val="00556813"/>
    <w:rsid w:val="00556859"/>
    <w:rsid w:val="005572F1"/>
    <w:rsid w:val="00557413"/>
    <w:rsid w:val="00560212"/>
    <w:rsid w:val="005610A9"/>
    <w:rsid w:val="00561513"/>
    <w:rsid w:val="005618C8"/>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C49"/>
    <w:rsid w:val="00581D9F"/>
    <w:rsid w:val="00582111"/>
    <w:rsid w:val="005827DD"/>
    <w:rsid w:val="00583BD0"/>
    <w:rsid w:val="0058457A"/>
    <w:rsid w:val="00584D92"/>
    <w:rsid w:val="00585179"/>
    <w:rsid w:val="0058623F"/>
    <w:rsid w:val="00586384"/>
    <w:rsid w:val="005873BE"/>
    <w:rsid w:val="005876CE"/>
    <w:rsid w:val="00587906"/>
    <w:rsid w:val="005903EA"/>
    <w:rsid w:val="00591C32"/>
    <w:rsid w:val="00592BEB"/>
    <w:rsid w:val="00594B3B"/>
    <w:rsid w:val="00594C52"/>
    <w:rsid w:val="00594EF3"/>
    <w:rsid w:val="00595DBE"/>
    <w:rsid w:val="00596222"/>
    <w:rsid w:val="0059623B"/>
    <w:rsid w:val="00596309"/>
    <w:rsid w:val="00596BC2"/>
    <w:rsid w:val="005970F1"/>
    <w:rsid w:val="005A0E32"/>
    <w:rsid w:val="005A396A"/>
    <w:rsid w:val="005A3E18"/>
    <w:rsid w:val="005A4CCC"/>
    <w:rsid w:val="005A5034"/>
    <w:rsid w:val="005A6C59"/>
    <w:rsid w:val="005A6FFF"/>
    <w:rsid w:val="005A7321"/>
    <w:rsid w:val="005B0D9A"/>
    <w:rsid w:val="005B1266"/>
    <w:rsid w:val="005B1CFE"/>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9CA"/>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5722"/>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07EF"/>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C3F"/>
    <w:rsid w:val="0071162B"/>
    <w:rsid w:val="0071168D"/>
    <w:rsid w:val="007118B5"/>
    <w:rsid w:val="00711A80"/>
    <w:rsid w:val="007120DD"/>
    <w:rsid w:val="0071415C"/>
    <w:rsid w:val="00714304"/>
    <w:rsid w:val="007146A7"/>
    <w:rsid w:val="00714A7D"/>
    <w:rsid w:val="00715D03"/>
    <w:rsid w:val="00717F76"/>
    <w:rsid w:val="00720078"/>
    <w:rsid w:val="007203EA"/>
    <w:rsid w:val="00720565"/>
    <w:rsid w:val="0072072F"/>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32A"/>
    <w:rsid w:val="00787A08"/>
    <w:rsid w:val="0079007B"/>
    <w:rsid w:val="00790FA1"/>
    <w:rsid w:val="00791A56"/>
    <w:rsid w:val="007927FC"/>
    <w:rsid w:val="0079304C"/>
    <w:rsid w:val="00793C32"/>
    <w:rsid w:val="00795414"/>
    <w:rsid w:val="0079545A"/>
    <w:rsid w:val="00796C9F"/>
    <w:rsid w:val="007970C1"/>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7ABF"/>
    <w:rsid w:val="007F070F"/>
    <w:rsid w:val="007F1561"/>
    <w:rsid w:val="007F1A8B"/>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624B"/>
    <w:rsid w:val="00826B70"/>
    <w:rsid w:val="008273C6"/>
    <w:rsid w:val="0082756B"/>
    <w:rsid w:val="00827D5D"/>
    <w:rsid w:val="00827E25"/>
    <w:rsid w:val="008314DE"/>
    <w:rsid w:val="008319CC"/>
    <w:rsid w:val="00831D7B"/>
    <w:rsid w:val="00832E39"/>
    <w:rsid w:val="0083331B"/>
    <w:rsid w:val="0083373D"/>
    <w:rsid w:val="008340EA"/>
    <w:rsid w:val="0083589D"/>
    <w:rsid w:val="00836654"/>
    <w:rsid w:val="00836D27"/>
    <w:rsid w:val="0083788E"/>
    <w:rsid w:val="008413C5"/>
    <w:rsid w:val="0084170D"/>
    <w:rsid w:val="00842EED"/>
    <w:rsid w:val="008441BC"/>
    <w:rsid w:val="008443EE"/>
    <w:rsid w:val="00844791"/>
    <w:rsid w:val="00844AF5"/>
    <w:rsid w:val="00844B96"/>
    <w:rsid w:val="008452CB"/>
    <w:rsid w:val="00845330"/>
    <w:rsid w:val="00845579"/>
    <w:rsid w:val="0084596A"/>
    <w:rsid w:val="00846216"/>
    <w:rsid w:val="008464C9"/>
    <w:rsid w:val="00847243"/>
    <w:rsid w:val="008506C0"/>
    <w:rsid w:val="00851415"/>
    <w:rsid w:val="00851674"/>
    <w:rsid w:val="0085206C"/>
    <w:rsid w:val="008522C7"/>
    <w:rsid w:val="0085303A"/>
    <w:rsid w:val="00855D74"/>
    <w:rsid w:val="00855E95"/>
    <w:rsid w:val="00855F80"/>
    <w:rsid w:val="0085647B"/>
    <w:rsid w:val="008573A0"/>
    <w:rsid w:val="00857CDE"/>
    <w:rsid w:val="008604E2"/>
    <w:rsid w:val="00861195"/>
    <w:rsid w:val="008611E9"/>
    <w:rsid w:val="00861982"/>
    <w:rsid w:val="008629D5"/>
    <w:rsid w:val="0086318E"/>
    <w:rsid w:val="0086326E"/>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604"/>
    <w:rsid w:val="008A59BE"/>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6FB1"/>
    <w:rsid w:val="008C76EB"/>
    <w:rsid w:val="008C7E92"/>
    <w:rsid w:val="008D00E7"/>
    <w:rsid w:val="008D07BD"/>
    <w:rsid w:val="008D15EA"/>
    <w:rsid w:val="008D1764"/>
    <w:rsid w:val="008D1A7F"/>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62C5"/>
    <w:rsid w:val="008F6CD4"/>
    <w:rsid w:val="008F7023"/>
    <w:rsid w:val="008F7B1A"/>
    <w:rsid w:val="008F7F77"/>
    <w:rsid w:val="00901BF1"/>
    <w:rsid w:val="00901E34"/>
    <w:rsid w:val="00903B96"/>
    <w:rsid w:val="00904A15"/>
    <w:rsid w:val="00905E7C"/>
    <w:rsid w:val="00906450"/>
    <w:rsid w:val="009065AC"/>
    <w:rsid w:val="00906678"/>
    <w:rsid w:val="00906C51"/>
    <w:rsid w:val="00906D3E"/>
    <w:rsid w:val="00907BA1"/>
    <w:rsid w:val="009109BD"/>
    <w:rsid w:val="00911A08"/>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13"/>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2B0B"/>
    <w:rsid w:val="00982D08"/>
    <w:rsid w:val="009831CA"/>
    <w:rsid w:val="00983A4E"/>
    <w:rsid w:val="0098477D"/>
    <w:rsid w:val="009850AA"/>
    <w:rsid w:val="00985C76"/>
    <w:rsid w:val="009863B4"/>
    <w:rsid w:val="009867AD"/>
    <w:rsid w:val="00986C65"/>
    <w:rsid w:val="00990EEC"/>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6658"/>
    <w:rsid w:val="009B0442"/>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24"/>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E0001"/>
    <w:rsid w:val="009E1225"/>
    <w:rsid w:val="009E24E4"/>
    <w:rsid w:val="009E2842"/>
    <w:rsid w:val="009E2CF5"/>
    <w:rsid w:val="009E30A0"/>
    <w:rsid w:val="009E375E"/>
    <w:rsid w:val="009E3CBC"/>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AD0"/>
    <w:rsid w:val="00A07454"/>
    <w:rsid w:val="00A07614"/>
    <w:rsid w:val="00A07CF5"/>
    <w:rsid w:val="00A10754"/>
    <w:rsid w:val="00A10E7D"/>
    <w:rsid w:val="00A11E7F"/>
    <w:rsid w:val="00A12837"/>
    <w:rsid w:val="00A12D88"/>
    <w:rsid w:val="00A1482F"/>
    <w:rsid w:val="00A14985"/>
    <w:rsid w:val="00A14C07"/>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CC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FC9"/>
    <w:rsid w:val="00A513D0"/>
    <w:rsid w:val="00A51DE0"/>
    <w:rsid w:val="00A51F3B"/>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09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4ECC"/>
    <w:rsid w:val="00A852DF"/>
    <w:rsid w:val="00A8606E"/>
    <w:rsid w:val="00A86559"/>
    <w:rsid w:val="00A90816"/>
    <w:rsid w:val="00A90A68"/>
    <w:rsid w:val="00A90EF0"/>
    <w:rsid w:val="00A91F1F"/>
    <w:rsid w:val="00A9353F"/>
    <w:rsid w:val="00A93963"/>
    <w:rsid w:val="00A940AC"/>
    <w:rsid w:val="00A95193"/>
    <w:rsid w:val="00A95F2F"/>
    <w:rsid w:val="00A97C57"/>
    <w:rsid w:val="00AA054B"/>
    <w:rsid w:val="00AA0860"/>
    <w:rsid w:val="00AA1EF2"/>
    <w:rsid w:val="00AA37E5"/>
    <w:rsid w:val="00AA3CDD"/>
    <w:rsid w:val="00AA61A1"/>
    <w:rsid w:val="00AA62FB"/>
    <w:rsid w:val="00AA63E3"/>
    <w:rsid w:val="00AA72E7"/>
    <w:rsid w:val="00AA748C"/>
    <w:rsid w:val="00AA7E56"/>
    <w:rsid w:val="00AA7ED1"/>
    <w:rsid w:val="00AB096F"/>
    <w:rsid w:val="00AB1627"/>
    <w:rsid w:val="00AB2BB0"/>
    <w:rsid w:val="00AB33DB"/>
    <w:rsid w:val="00AB34B3"/>
    <w:rsid w:val="00AB3505"/>
    <w:rsid w:val="00AB54B0"/>
    <w:rsid w:val="00AB5B59"/>
    <w:rsid w:val="00AB6693"/>
    <w:rsid w:val="00AB7698"/>
    <w:rsid w:val="00AB79A0"/>
    <w:rsid w:val="00AC21CF"/>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BC"/>
    <w:rsid w:val="00AD0E37"/>
    <w:rsid w:val="00AD165A"/>
    <w:rsid w:val="00AD1B51"/>
    <w:rsid w:val="00AD283A"/>
    <w:rsid w:val="00AD29AE"/>
    <w:rsid w:val="00AD3D27"/>
    <w:rsid w:val="00AD4011"/>
    <w:rsid w:val="00AD4A16"/>
    <w:rsid w:val="00AD5A57"/>
    <w:rsid w:val="00AD5D51"/>
    <w:rsid w:val="00AD63B2"/>
    <w:rsid w:val="00AD772C"/>
    <w:rsid w:val="00AE0F44"/>
    <w:rsid w:val="00AE12E3"/>
    <w:rsid w:val="00AE1F7A"/>
    <w:rsid w:val="00AE36B1"/>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20AF"/>
    <w:rsid w:val="00B02482"/>
    <w:rsid w:val="00B02629"/>
    <w:rsid w:val="00B02C64"/>
    <w:rsid w:val="00B0332E"/>
    <w:rsid w:val="00B05344"/>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64"/>
    <w:rsid w:val="00B52B0B"/>
    <w:rsid w:val="00B52C7A"/>
    <w:rsid w:val="00B52C97"/>
    <w:rsid w:val="00B53727"/>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07"/>
    <w:rsid w:val="00B83EEA"/>
    <w:rsid w:val="00B83F86"/>
    <w:rsid w:val="00B8401E"/>
    <w:rsid w:val="00B84235"/>
    <w:rsid w:val="00B844E8"/>
    <w:rsid w:val="00B84BAD"/>
    <w:rsid w:val="00B86973"/>
    <w:rsid w:val="00B879F1"/>
    <w:rsid w:val="00B90387"/>
    <w:rsid w:val="00B90394"/>
    <w:rsid w:val="00B90E9F"/>
    <w:rsid w:val="00B92D68"/>
    <w:rsid w:val="00B92D95"/>
    <w:rsid w:val="00B93574"/>
    <w:rsid w:val="00B94521"/>
    <w:rsid w:val="00B96277"/>
    <w:rsid w:val="00B965DA"/>
    <w:rsid w:val="00B97094"/>
    <w:rsid w:val="00B97C4D"/>
    <w:rsid w:val="00BA0006"/>
    <w:rsid w:val="00BA04FB"/>
    <w:rsid w:val="00BA0A9B"/>
    <w:rsid w:val="00BA2440"/>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B3E"/>
    <w:rsid w:val="00BF0ECF"/>
    <w:rsid w:val="00BF31EA"/>
    <w:rsid w:val="00BF359B"/>
    <w:rsid w:val="00BF3714"/>
    <w:rsid w:val="00BF4284"/>
    <w:rsid w:val="00BF792D"/>
    <w:rsid w:val="00BF7F6F"/>
    <w:rsid w:val="00C00092"/>
    <w:rsid w:val="00C005DB"/>
    <w:rsid w:val="00C006BE"/>
    <w:rsid w:val="00C00B90"/>
    <w:rsid w:val="00C00F1D"/>
    <w:rsid w:val="00C01D30"/>
    <w:rsid w:val="00C025AC"/>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A97"/>
    <w:rsid w:val="00C14C4E"/>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DA9"/>
    <w:rsid w:val="00C31EB0"/>
    <w:rsid w:val="00C326F6"/>
    <w:rsid w:val="00C32B7D"/>
    <w:rsid w:val="00C33A29"/>
    <w:rsid w:val="00C33DE7"/>
    <w:rsid w:val="00C34C83"/>
    <w:rsid w:val="00C34D9E"/>
    <w:rsid w:val="00C356CE"/>
    <w:rsid w:val="00C35793"/>
    <w:rsid w:val="00C36C57"/>
    <w:rsid w:val="00C36EA3"/>
    <w:rsid w:val="00C36EA8"/>
    <w:rsid w:val="00C37743"/>
    <w:rsid w:val="00C37869"/>
    <w:rsid w:val="00C406B7"/>
    <w:rsid w:val="00C41892"/>
    <w:rsid w:val="00C41956"/>
    <w:rsid w:val="00C424A2"/>
    <w:rsid w:val="00C42E45"/>
    <w:rsid w:val="00C42E4F"/>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AAE"/>
    <w:rsid w:val="00C63009"/>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775"/>
    <w:rsid w:val="00CC4D32"/>
    <w:rsid w:val="00CC537B"/>
    <w:rsid w:val="00CC63C7"/>
    <w:rsid w:val="00CD1432"/>
    <w:rsid w:val="00CD3AD6"/>
    <w:rsid w:val="00CD4108"/>
    <w:rsid w:val="00CD4C67"/>
    <w:rsid w:val="00CD4FCE"/>
    <w:rsid w:val="00CD515F"/>
    <w:rsid w:val="00CD5174"/>
    <w:rsid w:val="00CD5659"/>
    <w:rsid w:val="00CD5CC8"/>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B20"/>
    <w:rsid w:val="00D07C40"/>
    <w:rsid w:val="00D07E3F"/>
    <w:rsid w:val="00D103BC"/>
    <w:rsid w:val="00D116A4"/>
    <w:rsid w:val="00D12422"/>
    <w:rsid w:val="00D129AE"/>
    <w:rsid w:val="00D13553"/>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685B"/>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2B36"/>
    <w:rsid w:val="00D43CA7"/>
    <w:rsid w:val="00D441DB"/>
    <w:rsid w:val="00D446F9"/>
    <w:rsid w:val="00D4502A"/>
    <w:rsid w:val="00D454F2"/>
    <w:rsid w:val="00D4571D"/>
    <w:rsid w:val="00D462BC"/>
    <w:rsid w:val="00D4642E"/>
    <w:rsid w:val="00D4689D"/>
    <w:rsid w:val="00D46A58"/>
    <w:rsid w:val="00D46C68"/>
    <w:rsid w:val="00D46F82"/>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9D0"/>
    <w:rsid w:val="00D61C49"/>
    <w:rsid w:val="00D6215E"/>
    <w:rsid w:val="00D62CE3"/>
    <w:rsid w:val="00D64D94"/>
    <w:rsid w:val="00D670E2"/>
    <w:rsid w:val="00D67144"/>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435"/>
    <w:rsid w:val="00D97D04"/>
    <w:rsid w:val="00D97D40"/>
    <w:rsid w:val="00DA0F89"/>
    <w:rsid w:val="00DA1934"/>
    <w:rsid w:val="00DA1DFC"/>
    <w:rsid w:val="00DA1E56"/>
    <w:rsid w:val="00DA246D"/>
    <w:rsid w:val="00DA4D38"/>
    <w:rsid w:val="00DA713C"/>
    <w:rsid w:val="00DA7D09"/>
    <w:rsid w:val="00DB025A"/>
    <w:rsid w:val="00DB1034"/>
    <w:rsid w:val="00DB1101"/>
    <w:rsid w:val="00DB120A"/>
    <w:rsid w:val="00DB2D66"/>
    <w:rsid w:val="00DB3FF3"/>
    <w:rsid w:val="00DB4D6A"/>
    <w:rsid w:val="00DB5037"/>
    <w:rsid w:val="00DB55D1"/>
    <w:rsid w:val="00DB5638"/>
    <w:rsid w:val="00DB5FB6"/>
    <w:rsid w:val="00DB659E"/>
    <w:rsid w:val="00DC05A9"/>
    <w:rsid w:val="00DC090C"/>
    <w:rsid w:val="00DC16C2"/>
    <w:rsid w:val="00DC2558"/>
    <w:rsid w:val="00DC2881"/>
    <w:rsid w:val="00DC2DA7"/>
    <w:rsid w:val="00DC3408"/>
    <w:rsid w:val="00DC46BD"/>
    <w:rsid w:val="00DC47C0"/>
    <w:rsid w:val="00DC590B"/>
    <w:rsid w:val="00DC6F9E"/>
    <w:rsid w:val="00DC77C9"/>
    <w:rsid w:val="00DC7C46"/>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8E9"/>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620C"/>
    <w:rsid w:val="00E17C55"/>
    <w:rsid w:val="00E201A6"/>
    <w:rsid w:val="00E2078B"/>
    <w:rsid w:val="00E22C6F"/>
    <w:rsid w:val="00E22F79"/>
    <w:rsid w:val="00E23954"/>
    <w:rsid w:val="00E23958"/>
    <w:rsid w:val="00E23EE8"/>
    <w:rsid w:val="00E24A64"/>
    <w:rsid w:val="00E24CFE"/>
    <w:rsid w:val="00E26AFB"/>
    <w:rsid w:val="00E26D2F"/>
    <w:rsid w:val="00E26F86"/>
    <w:rsid w:val="00E27541"/>
    <w:rsid w:val="00E27FC3"/>
    <w:rsid w:val="00E30E89"/>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5A2D"/>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861"/>
    <w:rsid w:val="00E81EF9"/>
    <w:rsid w:val="00E834BA"/>
    <w:rsid w:val="00E83FD5"/>
    <w:rsid w:val="00E8503A"/>
    <w:rsid w:val="00E85575"/>
    <w:rsid w:val="00E8589C"/>
    <w:rsid w:val="00E85B17"/>
    <w:rsid w:val="00E86359"/>
    <w:rsid w:val="00E90463"/>
    <w:rsid w:val="00E907D1"/>
    <w:rsid w:val="00E90E74"/>
    <w:rsid w:val="00E91175"/>
    <w:rsid w:val="00E91891"/>
    <w:rsid w:val="00E9196D"/>
    <w:rsid w:val="00E91C90"/>
    <w:rsid w:val="00E92907"/>
    <w:rsid w:val="00E93674"/>
    <w:rsid w:val="00E942DC"/>
    <w:rsid w:val="00E94889"/>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C5D"/>
    <w:rsid w:val="00ED2760"/>
    <w:rsid w:val="00ED2EF8"/>
    <w:rsid w:val="00ED396D"/>
    <w:rsid w:val="00ED39F6"/>
    <w:rsid w:val="00ED3EF0"/>
    <w:rsid w:val="00ED56E1"/>
    <w:rsid w:val="00ED5E22"/>
    <w:rsid w:val="00ED5EAC"/>
    <w:rsid w:val="00ED6414"/>
    <w:rsid w:val="00ED7CA0"/>
    <w:rsid w:val="00EE043C"/>
    <w:rsid w:val="00EE0714"/>
    <w:rsid w:val="00EE0771"/>
    <w:rsid w:val="00EE1514"/>
    <w:rsid w:val="00EE18FE"/>
    <w:rsid w:val="00EE2A78"/>
    <w:rsid w:val="00EE3E24"/>
    <w:rsid w:val="00EE68F7"/>
    <w:rsid w:val="00EE71B4"/>
    <w:rsid w:val="00EE7445"/>
    <w:rsid w:val="00EF00A8"/>
    <w:rsid w:val="00EF083C"/>
    <w:rsid w:val="00EF1FD3"/>
    <w:rsid w:val="00EF23D9"/>
    <w:rsid w:val="00EF2A78"/>
    <w:rsid w:val="00EF2F15"/>
    <w:rsid w:val="00EF3D5A"/>
    <w:rsid w:val="00EF4F0F"/>
    <w:rsid w:val="00F02157"/>
    <w:rsid w:val="00F021BD"/>
    <w:rsid w:val="00F039C9"/>
    <w:rsid w:val="00F03EC8"/>
    <w:rsid w:val="00F041CE"/>
    <w:rsid w:val="00F05B23"/>
    <w:rsid w:val="00F05F89"/>
    <w:rsid w:val="00F06367"/>
    <w:rsid w:val="00F06C7D"/>
    <w:rsid w:val="00F078E2"/>
    <w:rsid w:val="00F106D4"/>
    <w:rsid w:val="00F10A31"/>
    <w:rsid w:val="00F11840"/>
    <w:rsid w:val="00F12EF1"/>
    <w:rsid w:val="00F12FA4"/>
    <w:rsid w:val="00F13712"/>
    <w:rsid w:val="00F14039"/>
    <w:rsid w:val="00F14BF3"/>
    <w:rsid w:val="00F14FA6"/>
    <w:rsid w:val="00F169F4"/>
    <w:rsid w:val="00F16F58"/>
    <w:rsid w:val="00F1705E"/>
    <w:rsid w:val="00F17086"/>
    <w:rsid w:val="00F17730"/>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B06"/>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A7C"/>
    <w:rsid w:val="00FC3D84"/>
    <w:rsid w:val="00FC48C2"/>
    <w:rsid w:val="00FC4AC6"/>
    <w:rsid w:val="00FC4FD2"/>
    <w:rsid w:val="00FC52D7"/>
    <w:rsid w:val="00FC57F0"/>
    <w:rsid w:val="00FC63F1"/>
    <w:rsid w:val="00FC6D25"/>
    <w:rsid w:val="00FC6DE8"/>
    <w:rsid w:val="00FC6E35"/>
    <w:rsid w:val="00FC6EA9"/>
    <w:rsid w:val="00FC7AAD"/>
    <w:rsid w:val="00FD0921"/>
    <w:rsid w:val="00FD0E09"/>
    <w:rsid w:val="00FD3231"/>
    <w:rsid w:val="00FD38CF"/>
    <w:rsid w:val="00FD3C8C"/>
    <w:rsid w:val="00FD477F"/>
    <w:rsid w:val="00FD5B69"/>
    <w:rsid w:val="00FD5D7C"/>
    <w:rsid w:val="00FD6D1A"/>
    <w:rsid w:val="00FD6E2A"/>
    <w:rsid w:val="00FE0E83"/>
    <w:rsid w:val="00FE1B83"/>
    <w:rsid w:val="00FE1E2E"/>
    <w:rsid w:val="00FE232B"/>
    <w:rsid w:val="00FE342D"/>
    <w:rsid w:val="00FE37E8"/>
    <w:rsid w:val="00FE38F3"/>
    <w:rsid w:val="00FE47BE"/>
    <w:rsid w:val="00FE6C22"/>
    <w:rsid w:val="00FE6C3F"/>
    <w:rsid w:val="00FE6DFC"/>
    <w:rsid w:val="00FF0CE5"/>
    <w:rsid w:val="00FF1B97"/>
    <w:rsid w:val="00FF279D"/>
    <w:rsid w:val="00FF2F24"/>
    <w:rsid w:val="00FF4491"/>
    <w:rsid w:val="00FF4813"/>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75A71-BD0D-43BC-90E0-404FFE37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2772</Words>
  <Characters>15807</Characters>
  <Application>Microsoft Office Word</Application>
  <DocSecurity>0</DocSecurity>
  <Lines>131</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Hyunsu Cha</cp:lastModifiedBy>
  <cp:revision>2</cp:revision>
  <cp:lastPrinted>2019-01-10T07:58:00Z</cp:lastPrinted>
  <dcterms:created xsi:type="dcterms:W3CDTF">2021-01-18T14:50:00Z</dcterms:created>
  <dcterms:modified xsi:type="dcterms:W3CDTF">2021-01-18T14:50:00Z</dcterms:modified>
</cp:coreProperties>
</file>