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E63391" w14:textId="471CA1D3" w:rsidR="0001468B" w:rsidRPr="009D0D37" w:rsidRDefault="0001468B" w:rsidP="0001468B">
      <w:pPr>
        <w:tabs>
          <w:tab w:val="left" w:pos="1708"/>
        </w:tabs>
        <w:spacing w:line="312" w:lineRule="auto"/>
        <w:ind w:left="0" w:firstLine="0"/>
        <w:rPr>
          <w:rFonts w:ascii="Arial" w:hAnsi="Arial" w:cs="Arial"/>
          <w:b/>
          <w:bCs/>
          <w:sz w:val="28"/>
        </w:rPr>
      </w:pPr>
      <w:r w:rsidRPr="009D0D37">
        <w:rPr>
          <w:rFonts w:ascii="Arial" w:hAnsi="Arial" w:cs="Arial"/>
          <w:b/>
          <w:bCs/>
          <w:sz w:val="28"/>
        </w:rPr>
        <w:t>3GPP TSG RAN WG1 #</w:t>
      </w:r>
      <w:r w:rsidR="00E71770" w:rsidRPr="009D0D37">
        <w:rPr>
          <w:rFonts w:ascii="Arial" w:hAnsi="Arial" w:cs="Arial"/>
          <w:b/>
          <w:bCs/>
          <w:sz w:val="28"/>
        </w:rPr>
        <w:t>10</w:t>
      </w:r>
      <w:r w:rsidR="00BD2AB7">
        <w:rPr>
          <w:rFonts w:ascii="Arial" w:hAnsi="Arial" w:cs="Arial"/>
          <w:b/>
          <w:bCs/>
          <w:sz w:val="28"/>
        </w:rPr>
        <w:t>4</w:t>
      </w:r>
      <w:r w:rsidR="00C871A5" w:rsidRPr="009D0D37">
        <w:rPr>
          <w:rFonts w:ascii="Arial" w:hAnsi="Arial" w:cs="Arial"/>
          <w:b/>
          <w:bCs/>
          <w:sz w:val="28"/>
        </w:rPr>
        <w:t>-</w:t>
      </w:r>
      <w:r w:rsidR="00C871A5" w:rsidRPr="009D0D37">
        <w:rPr>
          <w:rFonts w:ascii="Arial" w:hAnsi="Arial" w:cs="Arial" w:hint="eastAsia"/>
          <w:b/>
          <w:bCs/>
          <w:sz w:val="28"/>
          <w:lang w:eastAsia="ko-KR"/>
        </w:rPr>
        <w:t>e</w:t>
      </w:r>
      <w:r w:rsidRPr="009D0D37">
        <w:rPr>
          <w:rFonts w:ascii="Arial" w:hAnsi="Arial" w:cs="Arial"/>
          <w:b/>
          <w:bCs/>
          <w:sz w:val="28"/>
        </w:rPr>
        <w:t xml:space="preserve">    </w:t>
      </w:r>
      <w:r w:rsidRPr="009D0D37">
        <w:rPr>
          <w:rFonts w:ascii="Arial" w:hAnsi="Arial" w:cs="Arial"/>
          <w:b/>
          <w:bCs/>
          <w:sz w:val="28"/>
        </w:rPr>
        <w:tab/>
      </w:r>
      <w:r w:rsidRPr="009D0D37">
        <w:rPr>
          <w:rFonts w:ascii="Arial" w:hAnsi="Arial" w:cs="Arial"/>
          <w:b/>
          <w:bCs/>
          <w:sz w:val="28"/>
        </w:rPr>
        <w:tab/>
      </w:r>
      <w:r w:rsidRPr="009D0D37">
        <w:rPr>
          <w:rFonts w:ascii="Arial" w:hAnsi="Arial" w:cs="Arial"/>
          <w:b/>
          <w:bCs/>
          <w:sz w:val="28"/>
        </w:rPr>
        <w:tab/>
        <w:t xml:space="preserve">      </w:t>
      </w:r>
      <w:r w:rsidR="00630D39" w:rsidRPr="009D0D37">
        <w:rPr>
          <w:rFonts w:ascii="Arial" w:hAnsi="Arial" w:cs="Arial"/>
          <w:b/>
          <w:bCs/>
          <w:sz w:val="28"/>
        </w:rPr>
        <w:t xml:space="preserve"> </w:t>
      </w:r>
      <w:r w:rsidR="00630D39" w:rsidRPr="009D0D37">
        <w:rPr>
          <w:rFonts w:ascii="Arial" w:hAnsi="Arial" w:cs="Arial"/>
          <w:b/>
          <w:bCs/>
          <w:sz w:val="28"/>
        </w:rPr>
        <w:tab/>
      </w:r>
      <w:r w:rsidRPr="009D0D37">
        <w:rPr>
          <w:rFonts w:ascii="Arial" w:hAnsi="Arial" w:cs="Arial"/>
          <w:b/>
          <w:bCs/>
          <w:sz w:val="28"/>
        </w:rPr>
        <w:t xml:space="preserve"> R1-</w:t>
      </w:r>
      <w:r w:rsidR="00E71770" w:rsidRPr="009D0D37">
        <w:rPr>
          <w:rFonts w:ascii="Arial" w:hAnsi="Arial" w:cs="Arial"/>
          <w:b/>
          <w:bCs/>
          <w:sz w:val="28"/>
        </w:rPr>
        <w:t>2</w:t>
      </w:r>
      <w:r w:rsidR="00A97EB8">
        <w:rPr>
          <w:rFonts w:ascii="Arial" w:hAnsi="Arial" w:cs="Arial"/>
          <w:b/>
          <w:bCs/>
          <w:sz w:val="28"/>
        </w:rPr>
        <w:t>100709</w:t>
      </w:r>
    </w:p>
    <w:p w14:paraId="625529AD" w14:textId="500A7444" w:rsidR="003E2CFF" w:rsidRPr="00176058" w:rsidRDefault="00E71770" w:rsidP="0001468B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  <w:lang w:val="en-US"/>
        </w:rPr>
      </w:pPr>
      <w:r w:rsidRPr="009D0D37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BD2AB7">
        <w:rPr>
          <w:rFonts w:ascii="Arial" w:eastAsia="MS Mincho" w:hAnsi="Arial" w:cs="Arial"/>
          <w:b/>
          <w:bCs/>
          <w:sz w:val="28"/>
          <w:lang w:eastAsia="ja-JP"/>
        </w:rPr>
        <w:t>January 25</w:t>
      </w:r>
      <w:r w:rsidR="00176058" w:rsidRPr="0017605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176058" w:rsidRPr="00176058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BD2AB7">
        <w:rPr>
          <w:rFonts w:ascii="Arial" w:eastAsia="MS Mincho" w:hAnsi="Arial" w:cs="Arial"/>
          <w:b/>
          <w:bCs/>
          <w:sz w:val="28"/>
          <w:lang w:eastAsia="ja-JP"/>
        </w:rPr>
        <w:t>– February 5</w:t>
      </w:r>
      <w:r w:rsidR="00176058" w:rsidRPr="0017605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D2AB7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0E11286F" w14:textId="77777777" w:rsidR="00DA1E56" w:rsidRPr="00C871A5" w:rsidRDefault="00DA1E56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color w:val="FF0000"/>
          <w:sz w:val="24"/>
          <w:lang w:val="en-US"/>
        </w:rPr>
      </w:pPr>
    </w:p>
    <w:p w14:paraId="782CB02E" w14:textId="30565C5C" w:rsidR="00AC44B4" w:rsidRPr="00176058" w:rsidRDefault="00AC44B4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val="en-US" w:eastAsia="ko-KR"/>
        </w:rPr>
      </w:pPr>
      <w:r w:rsidRPr="001871D5">
        <w:rPr>
          <w:rFonts w:ascii="Arial" w:hAnsi="Arial"/>
          <w:b/>
          <w:sz w:val="24"/>
          <w:lang w:val="en-US"/>
        </w:rPr>
        <w:t>Agenda Item:</w:t>
      </w:r>
      <w:r w:rsidRPr="00A97EB8">
        <w:rPr>
          <w:rFonts w:ascii="Arial" w:hAnsi="Arial"/>
          <w:sz w:val="24"/>
          <w:lang w:eastAsia="ko-KR"/>
        </w:rPr>
        <w:tab/>
      </w:r>
      <w:r w:rsidR="00A97EB8" w:rsidRPr="00A97EB8">
        <w:rPr>
          <w:rFonts w:ascii="Arial" w:hAnsi="Arial"/>
          <w:sz w:val="24"/>
          <w:lang w:eastAsia="ko-KR"/>
        </w:rPr>
        <w:t>8</w:t>
      </w:r>
      <w:r w:rsidRPr="00A97EB8">
        <w:rPr>
          <w:rFonts w:ascii="Arial" w:hAnsi="Arial"/>
          <w:sz w:val="24"/>
          <w:lang w:eastAsia="ko-KR"/>
        </w:rPr>
        <w:t>.</w:t>
      </w:r>
      <w:r w:rsidR="00A97EB8" w:rsidRPr="00A97EB8">
        <w:rPr>
          <w:rFonts w:ascii="Arial" w:hAnsi="Arial" w:hint="eastAsia"/>
          <w:sz w:val="24"/>
          <w:lang w:eastAsia="ko-KR"/>
        </w:rPr>
        <w:t>5</w:t>
      </w:r>
      <w:r w:rsidR="00A97EB8" w:rsidRPr="00A97EB8">
        <w:rPr>
          <w:rFonts w:ascii="Arial" w:hAnsi="Arial"/>
          <w:sz w:val="24"/>
          <w:lang w:eastAsia="ko-KR"/>
        </w:rPr>
        <w:t>.2</w:t>
      </w:r>
    </w:p>
    <w:p w14:paraId="656FC8D9" w14:textId="77777777" w:rsidR="00AC44B4" w:rsidRPr="001871D5" w:rsidRDefault="00AC44B4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 xml:space="preserve">Source: </w:t>
      </w:r>
      <w:r w:rsidRPr="001871D5">
        <w:rPr>
          <w:rFonts w:ascii="Arial" w:hAnsi="Arial"/>
          <w:b/>
          <w:sz w:val="24"/>
        </w:rPr>
        <w:tab/>
      </w:r>
      <w:r w:rsidRPr="001871D5">
        <w:rPr>
          <w:rFonts w:ascii="Arial" w:hAnsi="Arial" w:hint="eastAsia"/>
          <w:sz w:val="24"/>
          <w:lang w:eastAsia="ko-KR"/>
        </w:rPr>
        <w:t>LG Electronics</w:t>
      </w:r>
    </w:p>
    <w:p w14:paraId="0C791BA8" w14:textId="203B4CD5" w:rsidR="00AC44B4" w:rsidRPr="001871D5" w:rsidRDefault="00AC44B4" w:rsidP="001C26A1">
      <w:pPr>
        <w:tabs>
          <w:tab w:val="left" w:pos="1985"/>
        </w:tabs>
        <w:adjustRightInd w:val="0"/>
        <w:spacing w:line="259" w:lineRule="auto"/>
        <w:ind w:left="1955" w:hangingChars="830" w:hanging="1955"/>
        <w:rPr>
          <w:rFonts w:ascii="Arial" w:eastAsia="맑은 고딕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Title:</w:t>
      </w:r>
      <w:r w:rsidRPr="001871D5">
        <w:rPr>
          <w:rFonts w:ascii="Arial" w:hAnsi="Arial"/>
          <w:sz w:val="24"/>
        </w:rPr>
        <w:t xml:space="preserve"> </w:t>
      </w:r>
      <w:r w:rsidRPr="001871D5">
        <w:rPr>
          <w:rFonts w:ascii="Arial" w:hAnsi="Arial"/>
          <w:sz w:val="24"/>
        </w:rPr>
        <w:tab/>
      </w:r>
      <w:r w:rsidR="00630D39">
        <w:rPr>
          <w:rFonts w:ascii="Arial" w:hAnsi="Arial"/>
          <w:sz w:val="24"/>
        </w:rPr>
        <w:t xml:space="preserve">Discussion on </w:t>
      </w:r>
      <w:r w:rsidR="00A97EB8" w:rsidRPr="00A97EB8">
        <w:rPr>
          <w:rFonts w:ascii="Arial" w:hAnsi="Arial"/>
          <w:sz w:val="24"/>
        </w:rPr>
        <w:t>accuracy improvement for UL-AoA positioning</w:t>
      </w:r>
    </w:p>
    <w:p w14:paraId="1D26A1F3" w14:textId="0E7EA959" w:rsidR="00AC44B4" w:rsidRPr="001871D5" w:rsidRDefault="00AC44B4" w:rsidP="001C26A1">
      <w:pPr>
        <w:pBdr>
          <w:bottom w:val="single" w:sz="12" w:space="1" w:color="auto"/>
        </w:pBd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Document for:</w:t>
      </w:r>
      <w:bookmarkStart w:id="0" w:name="Source"/>
      <w:bookmarkEnd w:id="0"/>
      <w:r w:rsidR="00D93E67">
        <w:rPr>
          <w:rFonts w:ascii="Arial" w:hAnsi="Arial"/>
          <w:b/>
          <w:sz w:val="24"/>
        </w:rPr>
        <w:t xml:space="preserve">  </w:t>
      </w:r>
      <w:r w:rsidR="00493A03">
        <w:rPr>
          <w:rFonts w:ascii="Arial" w:hAnsi="Arial"/>
          <w:b/>
          <w:sz w:val="24"/>
        </w:rPr>
        <w:t xml:space="preserve"> </w:t>
      </w:r>
      <w:r w:rsidR="003E2CFF" w:rsidRPr="001871D5">
        <w:rPr>
          <w:rFonts w:ascii="Arial" w:hAnsi="Arial"/>
          <w:sz w:val="24"/>
        </w:rPr>
        <w:t>Discussion</w:t>
      </w:r>
      <w:r w:rsidR="003E2CFF" w:rsidRPr="001871D5" w:rsidDel="003E2CFF">
        <w:rPr>
          <w:rFonts w:ascii="Arial" w:hAnsi="Arial"/>
          <w:sz w:val="24"/>
          <w:lang w:eastAsia="ko-KR"/>
        </w:rPr>
        <w:t xml:space="preserve"> </w:t>
      </w:r>
      <w:r w:rsidR="003E2CFF" w:rsidRPr="001871D5">
        <w:rPr>
          <w:rFonts w:ascii="Arial" w:hAnsi="Arial"/>
          <w:sz w:val="24"/>
          <w:lang w:eastAsia="ko-KR"/>
        </w:rPr>
        <w:t>and decision</w:t>
      </w:r>
    </w:p>
    <w:p w14:paraId="6E1F974E" w14:textId="77777777" w:rsidR="00CA4B64" w:rsidRPr="002F1254" w:rsidRDefault="00CA4B64" w:rsidP="001C26A1">
      <w:pPr>
        <w:pStyle w:val="1"/>
        <w:spacing w:line="259" w:lineRule="auto"/>
      </w:pPr>
      <w:r w:rsidRPr="002F1254">
        <w:t>Introduction</w:t>
      </w:r>
    </w:p>
    <w:p w14:paraId="3B5845E4" w14:textId="77777777" w:rsidR="00557261" w:rsidRPr="00A43ECC" w:rsidRDefault="00557261" w:rsidP="00557261">
      <w:pPr>
        <w:overflowPunct w:val="0"/>
        <w:autoSpaceDE w:val="0"/>
        <w:autoSpaceDN w:val="0"/>
        <w:adjustRightInd w:val="0"/>
        <w:spacing w:before="120" w:after="240" w:line="259" w:lineRule="auto"/>
        <w:ind w:left="0" w:firstLineChars="50" w:firstLine="110"/>
        <w:jc w:val="both"/>
        <w:rPr>
          <w:rFonts w:cs="Times"/>
          <w:sz w:val="22"/>
          <w:szCs w:val="22"/>
          <w:lang w:val="en-US" w:eastAsia="ko-KR"/>
        </w:rPr>
      </w:pPr>
      <w:r w:rsidRPr="00A43ECC">
        <w:rPr>
          <w:rFonts w:cs="Times"/>
          <w:sz w:val="22"/>
          <w:szCs w:val="22"/>
          <w:lang w:val="en-US" w:eastAsia="ko-KR"/>
        </w:rPr>
        <w:t>For the purpose of Rel-17 NR positioning enhancements, RAN1 centric objectives were agreed as follows</w:t>
      </w:r>
      <w:r>
        <w:rPr>
          <w:rFonts w:cs="Times"/>
          <w:sz w:val="22"/>
          <w:szCs w:val="22"/>
          <w:lang w:val="en-US" w:eastAsia="ko-KR"/>
        </w:rPr>
        <w:t xml:space="preserve"> [1]: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9741"/>
      </w:tblGrid>
      <w:tr w:rsidR="00557261" w:rsidRPr="00EE2B0B" w14:paraId="29FFCEFA" w14:textId="77777777" w:rsidTr="004B53AF">
        <w:tc>
          <w:tcPr>
            <w:tcW w:w="9741" w:type="dxa"/>
          </w:tcPr>
          <w:p w14:paraId="447E1EE2" w14:textId="77777777" w:rsidR="00557261" w:rsidRPr="00EE2B0B" w:rsidRDefault="00557261" w:rsidP="004B53AF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left="318"/>
              <w:textAlignment w:val="baseline"/>
              <w:rPr>
                <w:rFonts w:ascii="Times New Roman" w:eastAsia="SimSun" w:hAnsi="Times New Roman"/>
                <w:szCs w:val="20"/>
                <w:lang w:eastAsia="en-GB"/>
              </w:rPr>
            </w:pPr>
            <w:r w:rsidRPr="00EE2B0B">
              <w:rPr>
                <w:rFonts w:ascii="Times New Roman" w:eastAsia="MS Mincho" w:hAnsi="Times New Roman"/>
                <w:szCs w:val="20"/>
                <w:lang w:eastAsia="en-GB"/>
              </w:rPr>
              <w:t>Specify methods, measurements, signalling, and procedures for improving positioning accuracy of the Rel-16 NR</w:t>
            </w:r>
            <w:r w:rsidRPr="00EE2B0B">
              <w:rPr>
                <w:rFonts w:ascii="Times New Roman" w:eastAsia="SimSun" w:hAnsi="Times New Roman"/>
                <w:szCs w:val="20"/>
                <w:lang w:eastAsia="en-GB"/>
              </w:rPr>
              <w:t xml:space="preserve"> positioning methods</w:t>
            </w:r>
            <w:r w:rsidRPr="00EE2B0B">
              <w:rPr>
                <w:rFonts w:ascii="Times New Roman" w:eastAsia="SimSun" w:hAnsi="Times New Roman"/>
                <w:szCs w:val="20"/>
                <w:u w:val="single"/>
                <w:lang w:eastAsia="en-GB"/>
              </w:rPr>
              <w:t xml:space="preserve"> </w:t>
            </w:r>
            <w:r w:rsidRPr="00EE2B0B">
              <w:rPr>
                <w:rFonts w:ascii="Times New Roman" w:eastAsia="SimSun" w:hAnsi="Times New Roman"/>
                <w:szCs w:val="20"/>
                <w:lang w:eastAsia="en-GB"/>
              </w:rPr>
              <w:t>by mitigating UE Rx/Tx and/or gNB Rx/Tx timing delays, including</w:t>
            </w:r>
            <w:r w:rsidRPr="00EE2B0B">
              <w:rPr>
                <w:rFonts w:ascii="Times New Roman" w:eastAsia="MS Mincho" w:hAnsi="Times New Roman"/>
                <w:szCs w:val="20"/>
                <w:lang w:eastAsia="en-GB"/>
              </w:rPr>
              <w:t xml:space="preserve"> [RAN1]</w:t>
            </w:r>
          </w:p>
          <w:p w14:paraId="3573A2E3" w14:textId="77777777" w:rsidR="00557261" w:rsidRPr="00EE2B0B" w:rsidRDefault="00557261" w:rsidP="004B53AF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743"/>
              <w:textAlignment w:val="baseline"/>
              <w:rPr>
                <w:rFonts w:ascii="Times New Roman" w:eastAsia="MS Mincho" w:hAnsi="Times New Roman"/>
                <w:szCs w:val="20"/>
                <w:lang w:eastAsia="en-GB"/>
              </w:rPr>
            </w:pPr>
            <w:r w:rsidRPr="00EE2B0B">
              <w:rPr>
                <w:rFonts w:ascii="Times New Roman" w:eastAsia="SimSun" w:hAnsi="Times New Roman" w:hint="eastAsia"/>
                <w:szCs w:val="20"/>
                <w:lang w:eastAsia="en-GB"/>
              </w:rPr>
              <w:t>DL, UL and DL+UL positioning methods</w:t>
            </w:r>
          </w:p>
          <w:p w14:paraId="303CAFB0" w14:textId="77777777" w:rsidR="00557261" w:rsidRPr="00EE2B0B" w:rsidRDefault="00557261" w:rsidP="004B53AF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743"/>
              <w:textAlignment w:val="baseline"/>
              <w:rPr>
                <w:rFonts w:ascii="Times New Roman" w:eastAsia="MS Mincho" w:hAnsi="Times New Roman"/>
                <w:szCs w:val="20"/>
                <w:lang w:eastAsia="en-GB"/>
              </w:rPr>
            </w:pPr>
            <w:r w:rsidRPr="00EE2B0B">
              <w:rPr>
                <w:rFonts w:ascii="Times New Roman" w:eastAsia="SimSun" w:hAnsi="Times New Roman" w:hint="eastAsia"/>
                <w:szCs w:val="20"/>
                <w:lang w:eastAsia="en-GB"/>
              </w:rPr>
              <w:t>UE-based and UE-assisted positioning solutions</w:t>
            </w:r>
          </w:p>
          <w:p w14:paraId="232CC8E2" w14:textId="77777777" w:rsidR="00557261" w:rsidRPr="00EE2B0B" w:rsidRDefault="00557261" w:rsidP="004B53AF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left="318"/>
              <w:textAlignment w:val="baseline"/>
              <w:rPr>
                <w:rFonts w:ascii="Times New Roman" w:eastAsia="MS Mincho" w:hAnsi="Times New Roman"/>
                <w:szCs w:val="20"/>
                <w:lang w:eastAsia="en-GB"/>
              </w:rPr>
            </w:pPr>
            <w:r w:rsidRPr="00EE2B0B">
              <w:rPr>
                <w:rFonts w:ascii="Times New Roman" w:eastAsia="MS Mincho" w:hAnsi="Times New Roman"/>
                <w:szCs w:val="20"/>
                <w:lang w:eastAsia="en-GB"/>
              </w:rPr>
              <w:t xml:space="preserve">Specify the </w:t>
            </w:r>
            <w:r w:rsidRPr="00EE2B0B">
              <w:rPr>
                <w:rFonts w:ascii="Times New Roman" w:eastAsia="MS Mincho" w:hAnsi="Times New Roman" w:hint="eastAsia"/>
                <w:szCs w:val="20"/>
                <w:lang w:eastAsia="en-GB"/>
              </w:rPr>
              <w:t xml:space="preserve">procedure, measurements, reporting, and signalling </w:t>
            </w:r>
            <w:r w:rsidRPr="00EE2B0B">
              <w:rPr>
                <w:rFonts w:ascii="Times New Roman" w:eastAsia="MS Mincho" w:hAnsi="Times New Roman"/>
                <w:szCs w:val="20"/>
                <w:lang w:eastAsia="en-GB"/>
              </w:rPr>
              <w:t>for improving the accuracy of [RAN1]</w:t>
            </w:r>
          </w:p>
          <w:p w14:paraId="082346B2" w14:textId="77777777" w:rsidR="00557261" w:rsidRPr="00EE2B0B" w:rsidRDefault="00557261" w:rsidP="004B53AF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left="743"/>
              <w:textAlignment w:val="baseline"/>
              <w:rPr>
                <w:rFonts w:ascii="Times New Roman" w:eastAsia="MS Mincho" w:hAnsi="Times New Roman"/>
                <w:szCs w:val="20"/>
                <w:lang w:eastAsia="en-GB"/>
              </w:rPr>
            </w:pPr>
            <w:r w:rsidRPr="00EE2B0B">
              <w:rPr>
                <w:rFonts w:ascii="Times New Roman" w:eastAsia="MS Mincho" w:hAnsi="Times New Roman" w:hint="eastAsia"/>
                <w:szCs w:val="20"/>
                <w:lang w:eastAsia="en-GB"/>
              </w:rPr>
              <w:t>UL AoA for network-based positioning solutions.</w:t>
            </w:r>
          </w:p>
          <w:p w14:paraId="4C5BBDCE" w14:textId="77777777" w:rsidR="00557261" w:rsidRPr="00EE2B0B" w:rsidRDefault="00557261" w:rsidP="004B53AF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left="743"/>
              <w:textAlignment w:val="baseline"/>
              <w:rPr>
                <w:rFonts w:ascii="Times New Roman" w:eastAsia="MS Mincho" w:hAnsi="Times New Roman"/>
                <w:szCs w:val="20"/>
                <w:lang w:eastAsia="en-GB"/>
              </w:rPr>
            </w:pPr>
            <w:r w:rsidRPr="00EE2B0B">
              <w:rPr>
                <w:rFonts w:ascii="Times New Roman" w:eastAsia="MS Mincho" w:hAnsi="Times New Roman" w:hint="eastAsia"/>
                <w:szCs w:val="20"/>
                <w:lang w:eastAsia="en-GB"/>
              </w:rPr>
              <w:t>DL-AoD for UE-based and network-based (including UE-assisted) positioning solutions.</w:t>
            </w:r>
          </w:p>
          <w:p w14:paraId="768D68F1" w14:textId="77777777" w:rsidR="00557261" w:rsidRPr="00EE2B0B" w:rsidRDefault="00557261" w:rsidP="004B53AF">
            <w:pPr>
              <w:overflowPunct w:val="0"/>
              <w:autoSpaceDE w:val="0"/>
              <w:autoSpaceDN w:val="0"/>
              <w:adjustRightInd w:val="0"/>
              <w:spacing w:after="180"/>
              <w:ind w:left="34" w:firstLine="0"/>
              <w:textAlignment w:val="baseline"/>
              <w:rPr>
                <w:rFonts w:ascii="Times New Roman" w:eastAsia="MS Mincho" w:hAnsi="Times New Roman"/>
                <w:szCs w:val="20"/>
                <w:lang w:eastAsia="en-GB"/>
              </w:rPr>
            </w:pPr>
            <w:r w:rsidRPr="00EE2B0B">
              <w:rPr>
                <w:rFonts w:ascii="Times New Roman" w:eastAsia="MS Mincho" w:hAnsi="Times New Roman"/>
                <w:szCs w:val="20"/>
                <w:lang w:eastAsia="en-GB"/>
              </w:rPr>
              <w:t>Note: RAN1 will discuss the candidate solutions and provide updates for this objective, with status to be reviewed in RAN#91e.</w:t>
            </w:r>
          </w:p>
        </w:tc>
      </w:tr>
    </w:tbl>
    <w:p w14:paraId="55B4162D" w14:textId="77777777" w:rsidR="00557261" w:rsidRPr="00A43ECC" w:rsidRDefault="00557261" w:rsidP="00557261">
      <w:pPr>
        <w:overflowPunct w:val="0"/>
        <w:autoSpaceDE w:val="0"/>
        <w:autoSpaceDN w:val="0"/>
        <w:adjustRightInd w:val="0"/>
        <w:spacing w:before="120" w:line="259" w:lineRule="auto"/>
        <w:ind w:leftChars="-10" w:left="-20" w:firstLineChars="50" w:firstLine="110"/>
        <w:jc w:val="both"/>
        <w:rPr>
          <w:rFonts w:ascii="Times New Roman" w:hAnsi="Times New Roman"/>
          <w:sz w:val="22"/>
          <w:szCs w:val="22"/>
          <w:lang w:val="en-US" w:eastAsia="ko-KR"/>
        </w:rPr>
      </w:pPr>
      <w:r w:rsidRPr="00A43ECC">
        <w:rPr>
          <w:rFonts w:ascii="Times New Roman" w:hAnsi="Times New Roman"/>
          <w:sz w:val="22"/>
          <w:szCs w:val="22"/>
          <w:lang w:val="en-US" w:eastAsia="ko-KR"/>
        </w:rPr>
        <w:t xml:space="preserve">This contribution discusses Rel-17 NR positioning enhancements specifically in the </w:t>
      </w:r>
      <w:r>
        <w:rPr>
          <w:rFonts w:ascii="Times New Roman" w:hAnsi="Times New Roman"/>
          <w:sz w:val="22"/>
          <w:szCs w:val="22"/>
          <w:lang w:val="en-US" w:eastAsia="ko-KR"/>
        </w:rPr>
        <w:t>UL-AoA (Angle of Arrival) based positioning solution</w:t>
      </w:r>
      <w:r w:rsidRPr="00A43ECC">
        <w:rPr>
          <w:rFonts w:ascii="Times New Roman" w:hAnsi="Times New Roman"/>
          <w:sz w:val="22"/>
          <w:szCs w:val="22"/>
          <w:lang w:val="en-US" w:eastAsia="ko-KR"/>
        </w:rPr>
        <w:t>.</w:t>
      </w:r>
    </w:p>
    <w:p w14:paraId="598E35B7" w14:textId="77777777" w:rsidR="00B77E0A" w:rsidRPr="00557261" w:rsidRDefault="00B77E0A" w:rsidP="001D5884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cs="Times"/>
          <w:sz w:val="22"/>
          <w:szCs w:val="20"/>
          <w:lang w:val="en-US" w:eastAsia="ko-KR"/>
        </w:rPr>
      </w:pPr>
    </w:p>
    <w:p w14:paraId="6AFFE271" w14:textId="72D9C4C3" w:rsidR="009C4A98" w:rsidRPr="009C4A98" w:rsidRDefault="009C4A98" w:rsidP="004D634E">
      <w:pPr>
        <w:pStyle w:val="1"/>
        <w:spacing w:line="259" w:lineRule="auto"/>
        <w:ind w:left="0" w:firstLine="0"/>
      </w:pPr>
      <w:r w:rsidRPr="009C4A98">
        <w:t xml:space="preserve">Uplink positioning </w:t>
      </w:r>
      <w:r>
        <w:t>technique</w:t>
      </w:r>
      <w:r w:rsidRPr="009C4A98">
        <w:t xml:space="preserve"> enhancement</w:t>
      </w:r>
    </w:p>
    <w:p w14:paraId="499D48DD" w14:textId="11BD3E11" w:rsidR="007536CD" w:rsidRDefault="00141BE0" w:rsidP="007536CD">
      <w:pPr>
        <w:pStyle w:val="2"/>
        <w:tabs>
          <w:tab w:val="clear" w:pos="2561"/>
          <w:tab w:val="num" w:pos="1985"/>
        </w:tabs>
        <w:spacing w:line="259" w:lineRule="auto"/>
        <w:ind w:left="567"/>
        <w:rPr>
          <w:i w:val="0"/>
          <w:lang w:eastAsia="ko-KR"/>
        </w:rPr>
      </w:pPr>
      <w:r>
        <w:rPr>
          <w:i w:val="0"/>
          <w:lang w:eastAsia="ko-KR"/>
        </w:rPr>
        <w:t xml:space="preserve">Sequence generation and resource mapping of positioning SRS </w:t>
      </w:r>
    </w:p>
    <w:p w14:paraId="545241CA" w14:textId="77777777" w:rsidR="00FC3899" w:rsidRDefault="00FC3899" w:rsidP="00FC3899">
      <w:pPr>
        <w:overflowPunct w:val="0"/>
        <w:autoSpaceDE w:val="0"/>
        <w:autoSpaceDN w:val="0"/>
        <w:adjustRightInd w:val="0"/>
        <w:spacing w:before="120" w:after="24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 w:hint="eastAsia"/>
          <w:sz w:val="22"/>
          <w:szCs w:val="20"/>
          <w:lang w:eastAsia="ko-KR"/>
        </w:rPr>
        <w:t>In Rel-16 NR positioning, s</w:t>
      </w:r>
      <w:r>
        <w:rPr>
          <w:rFonts w:ascii="Times New Roman" w:hAnsi="Times New Roman"/>
          <w:sz w:val="22"/>
          <w:szCs w:val="20"/>
          <w:lang w:eastAsia="ko-KR"/>
        </w:rPr>
        <w:t>taggered RE patterns have been used for transmission of the positioning SRS (SRSp) as shown below: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C3899" w14:paraId="552BB01C" w14:textId="77777777" w:rsidTr="004B53AF">
        <w:trPr>
          <w:trHeight w:val="2047"/>
        </w:trPr>
        <w:tc>
          <w:tcPr>
            <w:tcW w:w="9736" w:type="dxa"/>
          </w:tcPr>
          <w:p w14:paraId="72B2D22C" w14:textId="77777777" w:rsidR="00FC3899" w:rsidRPr="007E404F" w:rsidRDefault="00FC3899" w:rsidP="004B53AF">
            <w:pPr>
              <w:keepNext/>
              <w:keepLines/>
              <w:spacing w:before="60" w:after="180"/>
              <w:ind w:left="0" w:firstLine="0"/>
              <w:jc w:val="center"/>
              <w:rPr>
                <w:rFonts w:ascii="Arial" w:eastAsia="맑은 고딕" w:hAnsi="Arial"/>
                <w:b/>
                <w:szCs w:val="20"/>
              </w:rPr>
            </w:pPr>
            <w:r w:rsidRPr="007E404F">
              <w:rPr>
                <w:rFonts w:ascii="Arial" w:eastAsia="맑은 고딕" w:hAnsi="Arial"/>
                <w:b/>
                <w:szCs w:val="20"/>
              </w:rPr>
              <w:t xml:space="preserve">Table 6.4.1.4.3-2: The offset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szCs w:val="20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Arial" w:eastAsia="MS Mincho" w:hAnsi="Arial"/>
                      <w:b/>
                      <w:szCs w:val="20"/>
                    </w:rPr>
                    <m:t>offset</m:t>
                  </m:r>
                </m:sub>
                <m:sup>
                  <m:sSup>
                    <m:sSupPr>
                      <m:ctrlPr>
                        <w:rPr>
                          <w:rFonts w:ascii="Cambria Math" w:eastAsia="맑은 고딕" w:hAnsi="Cambria Math"/>
                          <w:b/>
                          <w:szCs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MS Mincho" w:hAnsi="Cambria Math"/>
                          <w:szCs w:val="20"/>
                        </w:rPr>
                        <m:t>l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="MS Mincho" w:hAnsi="Cambria Math"/>
                          <w:szCs w:val="20"/>
                        </w:rPr>
                        <m:t>'</m:t>
                      </m:r>
                    </m:sup>
                  </m:sSup>
                </m:sup>
              </m:sSubSup>
            </m:oMath>
            <w:r w:rsidRPr="007E404F">
              <w:rPr>
                <w:rFonts w:ascii="Arial" w:eastAsia="맑은 고딕" w:hAnsi="Arial"/>
                <w:b/>
                <w:szCs w:val="20"/>
              </w:rPr>
              <w:t xml:space="preserve"> for SRS as a function of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b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맑은 고딕" w:hAnsi="Cambria Math"/>
                      <w:szCs w:val="20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Arial" w:eastAsia="맑은 고딕" w:hAnsi="Arial"/>
                      <w:b/>
                      <w:szCs w:val="20"/>
                    </w:rPr>
                    <m:t>TC</m:t>
                  </m:r>
                </m:sub>
              </m:sSub>
            </m:oMath>
            <w:r w:rsidRPr="007E404F">
              <w:rPr>
                <w:rFonts w:ascii="Arial" w:eastAsia="맑은 고딕" w:hAnsi="Arial"/>
                <w:b/>
                <w:szCs w:val="20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eastAsia="맑은 고딕" w:hAnsi="Cambria Math"/>
                  <w:szCs w:val="20"/>
                </w:rPr>
                <m:t>l</m:t>
              </m:r>
              <m:r>
                <m:rPr>
                  <m:sty m:val="b"/>
                </m:rPr>
                <w:rPr>
                  <w:rFonts w:ascii="Cambria Math" w:eastAsia="맑은 고딕" w:hAnsi="Cambria Math"/>
                  <w:szCs w:val="20"/>
                </w:rPr>
                <m:t>'</m:t>
              </m:r>
            </m:oMath>
            <w:r w:rsidRPr="007E404F">
              <w:rPr>
                <w:rFonts w:ascii="Arial" w:eastAsia="맑은 고딕" w:hAnsi="Arial"/>
                <w:b/>
                <w:szCs w:val="20"/>
              </w:rPr>
              <w:t>.</w:t>
            </w:r>
          </w:p>
          <w:tbl>
            <w:tblPr>
              <w:tblStyle w:val="a4"/>
              <w:tblW w:w="8784" w:type="dxa"/>
              <w:tblLook w:val="04A0" w:firstRow="1" w:lastRow="0" w:firstColumn="1" w:lastColumn="0" w:noHBand="0" w:noVBand="1"/>
            </w:tblPr>
            <w:tblGrid>
              <w:gridCol w:w="562"/>
              <w:gridCol w:w="1134"/>
              <w:gridCol w:w="1134"/>
              <w:gridCol w:w="1134"/>
              <w:gridCol w:w="2127"/>
              <w:gridCol w:w="2693"/>
            </w:tblGrid>
            <w:tr w:rsidR="00FC3899" w:rsidRPr="007E404F" w14:paraId="4C0D1BFF" w14:textId="77777777" w:rsidTr="004B53AF">
              <w:tc>
                <w:tcPr>
                  <w:tcW w:w="562" w:type="dxa"/>
                  <w:vMerge w:val="restart"/>
                </w:tcPr>
                <w:p w14:paraId="5135E27C" w14:textId="77777777" w:rsidR="00FC3899" w:rsidRPr="007E404F" w:rsidRDefault="00B53556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b/>
                      <w:sz w:val="18"/>
                      <w:szCs w:val="20"/>
                      <w:lang w:eastAsia="ja-JP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맑은 고딕" w:hAnsi="Cambria Math"/>
                              <w:b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  <w:sz w:val="18"/>
                              <w:szCs w:val="20"/>
                            </w:rPr>
                            <m:t>K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Arial" w:eastAsia="맑은 고딕" w:hAnsi="Arial"/>
                              <w:b/>
                              <w:sz w:val="18"/>
                              <w:szCs w:val="20"/>
                            </w:rPr>
                            <m:t>TC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222" w:type="dxa"/>
                  <w:gridSpan w:val="5"/>
                  <w:tcBorders>
                    <w:bottom w:val="nil"/>
                  </w:tcBorders>
                </w:tcPr>
                <w:p w14:paraId="1B3E9CAB" w14:textId="77777777" w:rsidR="00FC3899" w:rsidRPr="007E404F" w:rsidRDefault="00B53556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b/>
                      <w:sz w:val="18"/>
                      <w:szCs w:val="20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b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  <w:sz w:val="18"/>
                              <w:szCs w:val="20"/>
                              <w:lang w:eastAsia="ja-JP"/>
                            </w:rPr>
                            <m:t>k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Arial" w:eastAsia="맑은 고딕" w:hAnsi="Arial"/>
                              <w:b/>
                              <w:sz w:val="18"/>
                              <w:szCs w:val="20"/>
                              <w:lang w:eastAsia="ja-JP"/>
                            </w:rPr>
                            <m:t>offset</m:t>
                          </m:r>
                        </m:sub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="맑은 고딕" w:hAnsi="Cambria Math"/>
                              <w:sz w:val="18"/>
                              <w:szCs w:val="20"/>
                              <w:lang w:eastAsia="ja-JP"/>
                            </w:rPr>
                            <m:t>0</m:t>
                          </m:r>
                        </m:sup>
                      </m:sSubSup>
                      <m:r>
                        <m:rPr>
                          <m:sty m:val="b"/>
                        </m:rPr>
                        <w:rPr>
                          <w:rFonts w:ascii="Cambria Math" w:eastAsia="맑은 고딕" w:hAnsi="Cambria Math"/>
                          <w:sz w:val="18"/>
                          <w:szCs w:val="20"/>
                          <w:lang w:eastAsia="ja-JP"/>
                        </w:rPr>
                        <m:t xml:space="preserve">, …, </m:t>
                      </m:r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b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  <w:sz w:val="18"/>
                              <w:szCs w:val="20"/>
                              <w:lang w:eastAsia="ja-JP"/>
                            </w:rPr>
                            <m:t>k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Arial" w:eastAsia="맑은 고딕" w:hAnsi="Arial"/>
                              <w:b/>
                              <w:sz w:val="18"/>
                              <w:szCs w:val="20"/>
                              <w:lang w:eastAsia="ja-JP"/>
                            </w:rPr>
                            <m:t>offset</m:t>
                          </m:r>
                        </m:sub>
                        <m:sup>
                          <m:sSubSup>
                            <m:sSubSupPr>
                              <m:ctrlPr>
                                <w:rPr>
                                  <w:rFonts w:ascii="Cambria Math" w:eastAsia="맑은 고딕" w:hAnsi="Cambria Math"/>
                                  <w:b/>
                                  <w:szCs w:val="20"/>
                                  <w:lang w:eastAsia="ja-JP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맑은 고딕" w:hAnsi="Cambria Math"/>
                                  <w:sz w:val="18"/>
                                  <w:szCs w:val="20"/>
                                  <w:lang w:eastAsia="ja-JP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Arial" w:eastAsia="맑은 고딕" w:hAnsi="Arial"/>
                                  <w:b/>
                                  <w:sz w:val="18"/>
                                  <w:szCs w:val="20"/>
                                  <w:lang w:eastAsia="ja-JP"/>
                                </w:rPr>
                                <m:t>symb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Arial" w:eastAsia="맑은 고딕" w:hAnsi="Arial"/>
                                  <w:b/>
                                  <w:sz w:val="18"/>
                                  <w:szCs w:val="20"/>
                                  <w:lang w:eastAsia="ja-JP"/>
                                </w:rPr>
                                <m:t>SRS</m:t>
                              </m:r>
                            </m:sup>
                          </m:sSubSup>
                          <m:r>
                            <m:rPr>
                              <m:sty m:val="b"/>
                            </m:rPr>
                            <w:rPr>
                              <w:rFonts w:ascii="Cambria Math" w:eastAsia="맑은 고딕" w:hAnsi="Cambria Math"/>
                              <w:sz w:val="18"/>
                              <w:szCs w:val="20"/>
                              <w:lang w:eastAsia="ja-JP"/>
                            </w:rPr>
                            <m:t>-1</m:t>
                          </m:r>
                        </m:sup>
                      </m:sSubSup>
                    </m:oMath>
                  </m:oMathPara>
                </w:p>
              </w:tc>
            </w:tr>
            <w:tr w:rsidR="00FC3899" w:rsidRPr="007E404F" w14:paraId="07965DD1" w14:textId="77777777" w:rsidTr="004B53AF">
              <w:tc>
                <w:tcPr>
                  <w:tcW w:w="562" w:type="dxa"/>
                  <w:vMerge/>
                </w:tcPr>
                <w:p w14:paraId="2DF7D13E" w14:textId="77777777" w:rsidR="00FC3899" w:rsidRPr="007E404F" w:rsidRDefault="00FC3899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b/>
                      <w:sz w:val="18"/>
                      <w:szCs w:val="20"/>
                      <w:lang w:eastAsia="ja-JP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</w:tcBorders>
                </w:tcPr>
                <w:p w14:paraId="1722F591" w14:textId="77777777" w:rsidR="00FC3899" w:rsidRPr="007E404F" w:rsidRDefault="00B53556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b/>
                      <w:sz w:val="18"/>
                      <w:szCs w:val="20"/>
                      <w:lang w:eastAsia="ja-JP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b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  <w:sz w:val="18"/>
                              <w:szCs w:val="20"/>
                              <w:lang w:eastAsia="ja-JP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Arial" w:eastAsia="맑은 고딕" w:hAnsi="Arial"/>
                              <w:b/>
                              <w:sz w:val="18"/>
                              <w:szCs w:val="20"/>
                              <w:lang w:eastAsia="ja-JP"/>
                            </w:rPr>
                            <m:t>symb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Arial" w:eastAsia="맑은 고딕" w:hAnsi="Arial"/>
                              <w:b/>
                              <w:sz w:val="18"/>
                              <w:szCs w:val="20"/>
                              <w:lang w:eastAsia="ja-JP"/>
                            </w:rPr>
                            <m:t>SRS</m:t>
                          </m:r>
                        </m:sup>
                      </m:sSubSup>
                      <m:r>
                        <m:rPr>
                          <m:sty m:val="b"/>
                        </m:rPr>
                        <w:rPr>
                          <w:rFonts w:ascii="Cambria Math" w:eastAsia="맑은 고딕" w:hAnsi="Cambria Math"/>
                          <w:sz w:val="18"/>
                          <w:szCs w:val="20"/>
                          <w:lang w:eastAsia="ja-JP"/>
                        </w:rPr>
                        <m:t>=1</m:t>
                      </m:r>
                    </m:oMath>
                  </m:oMathPara>
                </w:p>
              </w:tc>
              <w:tc>
                <w:tcPr>
                  <w:tcW w:w="1134" w:type="dxa"/>
                  <w:tcBorders>
                    <w:top w:val="nil"/>
                  </w:tcBorders>
                </w:tcPr>
                <w:p w14:paraId="33337E70" w14:textId="77777777" w:rsidR="00FC3899" w:rsidRPr="007E404F" w:rsidRDefault="00B53556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b/>
                      <w:sz w:val="18"/>
                      <w:szCs w:val="20"/>
                      <w:lang w:eastAsia="ja-JP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b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  <w:sz w:val="18"/>
                              <w:szCs w:val="20"/>
                              <w:lang w:eastAsia="ja-JP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Arial" w:eastAsia="맑은 고딕" w:hAnsi="Arial"/>
                              <w:b/>
                              <w:sz w:val="18"/>
                              <w:szCs w:val="20"/>
                              <w:lang w:eastAsia="ja-JP"/>
                            </w:rPr>
                            <m:t>symb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Arial" w:eastAsia="맑은 고딕" w:hAnsi="Arial"/>
                              <w:b/>
                              <w:sz w:val="18"/>
                              <w:szCs w:val="20"/>
                              <w:lang w:eastAsia="ja-JP"/>
                            </w:rPr>
                            <m:t>SRS</m:t>
                          </m:r>
                        </m:sup>
                      </m:sSubSup>
                      <m:r>
                        <m:rPr>
                          <m:sty m:val="b"/>
                        </m:rPr>
                        <w:rPr>
                          <w:rFonts w:ascii="Cambria Math" w:eastAsia="맑은 고딕" w:hAnsi="Cambria Math"/>
                          <w:sz w:val="18"/>
                          <w:szCs w:val="20"/>
                          <w:lang w:eastAsia="ja-JP"/>
                        </w:rPr>
                        <m:t>=2</m:t>
                      </m:r>
                    </m:oMath>
                  </m:oMathPara>
                </w:p>
              </w:tc>
              <w:tc>
                <w:tcPr>
                  <w:tcW w:w="1134" w:type="dxa"/>
                  <w:tcBorders>
                    <w:top w:val="nil"/>
                  </w:tcBorders>
                </w:tcPr>
                <w:p w14:paraId="59866275" w14:textId="77777777" w:rsidR="00FC3899" w:rsidRPr="007E404F" w:rsidRDefault="00B53556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b/>
                      <w:sz w:val="18"/>
                      <w:szCs w:val="20"/>
                      <w:lang w:eastAsia="ja-JP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b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  <w:sz w:val="18"/>
                              <w:szCs w:val="20"/>
                              <w:lang w:eastAsia="ja-JP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Arial" w:eastAsia="맑은 고딕" w:hAnsi="Arial"/>
                              <w:b/>
                              <w:sz w:val="18"/>
                              <w:szCs w:val="20"/>
                              <w:lang w:eastAsia="ja-JP"/>
                            </w:rPr>
                            <m:t>symb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Arial" w:eastAsia="맑은 고딕" w:hAnsi="Arial"/>
                              <w:b/>
                              <w:sz w:val="18"/>
                              <w:szCs w:val="20"/>
                              <w:lang w:eastAsia="ja-JP"/>
                            </w:rPr>
                            <m:t>SRS</m:t>
                          </m:r>
                        </m:sup>
                      </m:sSubSup>
                      <m:r>
                        <m:rPr>
                          <m:sty m:val="b"/>
                        </m:rPr>
                        <w:rPr>
                          <w:rFonts w:ascii="Cambria Math" w:eastAsia="맑은 고딕" w:hAnsi="Cambria Math"/>
                          <w:sz w:val="18"/>
                          <w:szCs w:val="20"/>
                          <w:lang w:eastAsia="ja-JP"/>
                        </w:rPr>
                        <m:t>=4</m:t>
                      </m:r>
                    </m:oMath>
                  </m:oMathPara>
                </w:p>
              </w:tc>
              <w:tc>
                <w:tcPr>
                  <w:tcW w:w="2127" w:type="dxa"/>
                  <w:tcBorders>
                    <w:top w:val="nil"/>
                  </w:tcBorders>
                </w:tcPr>
                <w:p w14:paraId="137BFF31" w14:textId="77777777" w:rsidR="00FC3899" w:rsidRPr="007E404F" w:rsidRDefault="00B53556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b/>
                      <w:sz w:val="18"/>
                      <w:szCs w:val="20"/>
                      <w:lang w:eastAsia="ja-JP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b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  <w:sz w:val="18"/>
                              <w:szCs w:val="20"/>
                              <w:lang w:eastAsia="ja-JP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Arial" w:eastAsia="맑은 고딕" w:hAnsi="Arial"/>
                              <w:b/>
                              <w:sz w:val="18"/>
                              <w:szCs w:val="20"/>
                              <w:lang w:eastAsia="ja-JP"/>
                            </w:rPr>
                            <m:t>symb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Arial" w:eastAsia="맑은 고딕" w:hAnsi="Arial"/>
                              <w:b/>
                              <w:sz w:val="18"/>
                              <w:szCs w:val="20"/>
                              <w:lang w:eastAsia="ja-JP"/>
                            </w:rPr>
                            <m:t>SRS</m:t>
                          </m:r>
                        </m:sup>
                      </m:sSubSup>
                      <m:r>
                        <m:rPr>
                          <m:sty m:val="b"/>
                        </m:rPr>
                        <w:rPr>
                          <w:rFonts w:ascii="Cambria Math" w:eastAsia="맑은 고딕" w:hAnsi="Cambria Math"/>
                          <w:sz w:val="18"/>
                          <w:szCs w:val="20"/>
                          <w:lang w:eastAsia="ja-JP"/>
                        </w:rPr>
                        <m:t>=8</m:t>
                      </m:r>
                    </m:oMath>
                  </m:oMathPara>
                </w:p>
              </w:tc>
              <w:tc>
                <w:tcPr>
                  <w:tcW w:w="2693" w:type="dxa"/>
                  <w:tcBorders>
                    <w:top w:val="nil"/>
                  </w:tcBorders>
                </w:tcPr>
                <w:p w14:paraId="16F9C8BB" w14:textId="77777777" w:rsidR="00FC3899" w:rsidRPr="007E404F" w:rsidRDefault="00B53556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b/>
                      <w:sz w:val="18"/>
                      <w:szCs w:val="20"/>
                      <w:lang w:eastAsia="ja-JP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b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  <w:sz w:val="18"/>
                              <w:szCs w:val="20"/>
                              <w:lang w:eastAsia="ja-JP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Arial" w:eastAsia="맑은 고딕" w:hAnsi="Arial"/>
                              <w:b/>
                              <w:sz w:val="18"/>
                              <w:szCs w:val="20"/>
                              <w:lang w:eastAsia="ja-JP"/>
                            </w:rPr>
                            <m:t>symb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Arial" w:eastAsia="맑은 고딕" w:hAnsi="Arial"/>
                              <w:b/>
                              <w:sz w:val="18"/>
                              <w:szCs w:val="20"/>
                              <w:lang w:eastAsia="ja-JP"/>
                            </w:rPr>
                            <m:t>SRS</m:t>
                          </m:r>
                        </m:sup>
                      </m:sSubSup>
                      <m:r>
                        <m:rPr>
                          <m:sty m:val="b"/>
                        </m:rPr>
                        <w:rPr>
                          <w:rFonts w:ascii="Cambria Math" w:eastAsia="맑은 고딕" w:hAnsi="Cambria Math"/>
                          <w:sz w:val="18"/>
                          <w:szCs w:val="20"/>
                          <w:lang w:eastAsia="ja-JP"/>
                        </w:rPr>
                        <m:t>=12</m:t>
                      </m:r>
                    </m:oMath>
                  </m:oMathPara>
                </w:p>
              </w:tc>
            </w:tr>
            <w:tr w:rsidR="00FC3899" w:rsidRPr="007E404F" w14:paraId="53E525B6" w14:textId="77777777" w:rsidTr="004B53AF">
              <w:tc>
                <w:tcPr>
                  <w:tcW w:w="562" w:type="dxa"/>
                </w:tcPr>
                <w:p w14:paraId="2E99D107" w14:textId="77777777" w:rsidR="00FC3899" w:rsidRPr="007E404F" w:rsidRDefault="00FC3899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</w:pPr>
                  <w:r w:rsidRPr="007E404F"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14:paraId="5DF4B290" w14:textId="77777777" w:rsidR="00FC3899" w:rsidRPr="007E404F" w:rsidRDefault="00FC3899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</w:pPr>
                  <w:r w:rsidRPr="007E404F"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14:paraId="0F7320EC" w14:textId="77777777" w:rsidR="00FC3899" w:rsidRPr="007E404F" w:rsidRDefault="00FC3899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</w:pPr>
                  <w:r w:rsidRPr="007E404F"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  <w:t>0,1</w:t>
                  </w:r>
                </w:p>
              </w:tc>
              <w:tc>
                <w:tcPr>
                  <w:tcW w:w="1134" w:type="dxa"/>
                </w:tcPr>
                <w:p w14:paraId="4EC2B2B5" w14:textId="77777777" w:rsidR="00FC3899" w:rsidRPr="007E404F" w:rsidRDefault="00FC3899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</w:pPr>
                  <w:r w:rsidRPr="007E404F"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  <w:t>0,1,0,1</w:t>
                  </w:r>
                </w:p>
              </w:tc>
              <w:tc>
                <w:tcPr>
                  <w:tcW w:w="2127" w:type="dxa"/>
                </w:tcPr>
                <w:p w14:paraId="1E4EB3B4" w14:textId="77777777" w:rsidR="00FC3899" w:rsidRPr="007E404F" w:rsidRDefault="00FC3899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</w:pPr>
                  <w:r w:rsidRPr="007E404F"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  <w:t>-</w:t>
                  </w:r>
                </w:p>
              </w:tc>
              <w:tc>
                <w:tcPr>
                  <w:tcW w:w="2693" w:type="dxa"/>
                </w:tcPr>
                <w:p w14:paraId="4C50D416" w14:textId="77777777" w:rsidR="00FC3899" w:rsidRPr="007E404F" w:rsidRDefault="00FC3899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</w:pPr>
                  <w:r w:rsidRPr="007E404F"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  <w:t>-</w:t>
                  </w:r>
                </w:p>
              </w:tc>
            </w:tr>
            <w:tr w:rsidR="00FC3899" w:rsidRPr="007E404F" w14:paraId="5AC7471C" w14:textId="77777777" w:rsidTr="004B53AF">
              <w:tc>
                <w:tcPr>
                  <w:tcW w:w="562" w:type="dxa"/>
                </w:tcPr>
                <w:p w14:paraId="18E4892B" w14:textId="77777777" w:rsidR="00FC3899" w:rsidRPr="007E404F" w:rsidRDefault="00FC3899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</w:pPr>
                  <w:r w:rsidRPr="007E404F"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14:paraId="126EE621" w14:textId="77777777" w:rsidR="00FC3899" w:rsidRPr="007E404F" w:rsidRDefault="00FC3899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</w:pPr>
                  <w:r w:rsidRPr="007E404F"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437F399C" w14:textId="77777777" w:rsidR="00FC3899" w:rsidRPr="007E404F" w:rsidRDefault="00FC3899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</w:pPr>
                  <w:r w:rsidRPr="007E404F"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  <w:t>0, 2</w:t>
                  </w:r>
                </w:p>
              </w:tc>
              <w:tc>
                <w:tcPr>
                  <w:tcW w:w="1134" w:type="dxa"/>
                </w:tcPr>
                <w:p w14:paraId="02D1E34D" w14:textId="77777777" w:rsidR="00FC3899" w:rsidRPr="007E404F" w:rsidRDefault="00FC3899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</w:pPr>
                  <w:r w:rsidRPr="007E404F"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  <w:t>0, 2, 1, 3</w:t>
                  </w:r>
                </w:p>
              </w:tc>
              <w:tc>
                <w:tcPr>
                  <w:tcW w:w="2127" w:type="dxa"/>
                </w:tcPr>
                <w:p w14:paraId="4909BB57" w14:textId="77777777" w:rsidR="00FC3899" w:rsidRPr="007E404F" w:rsidRDefault="00FC3899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</w:pPr>
                  <w:r w:rsidRPr="007E404F"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  <w:t>0, 2, 1, 3, 0, 2, 1, 3</w:t>
                  </w:r>
                </w:p>
              </w:tc>
              <w:tc>
                <w:tcPr>
                  <w:tcW w:w="2693" w:type="dxa"/>
                </w:tcPr>
                <w:p w14:paraId="1564E58E" w14:textId="77777777" w:rsidR="00FC3899" w:rsidRPr="007E404F" w:rsidRDefault="00FC3899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</w:pPr>
                  <w:r w:rsidRPr="007E404F"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  <w:t>0, 2, 1, 3, 0, 2, 1, 3, 0, 2, 1, 3</w:t>
                  </w:r>
                </w:p>
              </w:tc>
            </w:tr>
            <w:tr w:rsidR="00FC3899" w:rsidRPr="007E404F" w14:paraId="33FA93F6" w14:textId="77777777" w:rsidTr="004B53AF">
              <w:tc>
                <w:tcPr>
                  <w:tcW w:w="562" w:type="dxa"/>
                </w:tcPr>
                <w:p w14:paraId="29FFE4CD" w14:textId="77777777" w:rsidR="00FC3899" w:rsidRPr="007E404F" w:rsidRDefault="00FC3899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</w:pPr>
                  <w:r w:rsidRPr="007E404F"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  <w:t>8</w:t>
                  </w:r>
                </w:p>
              </w:tc>
              <w:tc>
                <w:tcPr>
                  <w:tcW w:w="1134" w:type="dxa"/>
                </w:tcPr>
                <w:p w14:paraId="58F947F7" w14:textId="77777777" w:rsidR="00FC3899" w:rsidRPr="007E404F" w:rsidRDefault="00FC3899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</w:pPr>
                  <w:r w:rsidRPr="007E404F"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6E4AB11C" w14:textId="77777777" w:rsidR="00FC3899" w:rsidRPr="007E404F" w:rsidRDefault="00FC3899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</w:pPr>
                  <w:r w:rsidRPr="007E404F"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42796BF8" w14:textId="77777777" w:rsidR="00FC3899" w:rsidRPr="007E404F" w:rsidRDefault="00FC3899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</w:pPr>
                  <w:r w:rsidRPr="007E404F"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  <w:t>0, 4, 2, 6</w:t>
                  </w:r>
                </w:p>
              </w:tc>
              <w:tc>
                <w:tcPr>
                  <w:tcW w:w="2127" w:type="dxa"/>
                </w:tcPr>
                <w:p w14:paraId="472FD90B" w14:textId="77777777" w:rsidR="00FC3899" w:rsidRPr="007E404F" w:rsidRDefault="00FC3899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</w:pPr>
                  <w:r w:rsidRPr="007E404F"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  <w:t>0, 4, 2, 6, 1, 5, 3, 7</w:t>
                  </w:r>
                </w:p>
              </w:tc>
              <w:tc>
                <w:tcPr>
                  <w:tcW w:w="2693" w:type="dxa"/>
                </w:tcPr>
                <w:p w14:paraId="11A64D92" w14:textId="77777777" w:rsidR="00FC3899" w:rsidRPr="007E404F" w:rsidRDefault="00FC3899" w:rsidP="004B53AF">
                  <w:pPr>
                    <w:keepNext/>
                    <w:keepLines/>
                    <w:ind w:left="0" w:firstLine="0"/>
                    <w:jc w:val="center"/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</w:pPr>
                  <w:r w:rsidRPr="007E404F">
                    <w:rPr>
                      <w:rFonts w:ascii="Arial" w:eastAsia="맑은 고딕" w:hAnsi="Arial"/>
                      <w:sz w:val="18"/>
                      <w:szCs w:val="20"/>
                      <w:lang w:eastAsia="ja-JP"/>
                    </w:rPr>
                    <w:t>0, 4, 2, 6, 1, 5, 3, 7, 0, 4, 2, 6</w:t>
                  </w:r>
                </w:p>
              </w:tc>
            </w:tr>
          </w:tbl>
          <w:p w14:paraId="2F0B0781" w14:textId="77777777" w:rsidR="00FC3899" w:rsidRDefault="00FC3899" w:rsidP="004B53AF">
            <w:p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jc w:val="both"/>
              <w:textAlignment w:val="baseline"/>
              <w:rPr>
                <w:rFonts w:ascii="Times New Roman" w:hAnsi="Times New Roman"/>
                <w:sz w:val="22"/>
                <w:szCs w:val="20"/>
                <w:lang w:eastAsia="ko-KR"/>
              </w:rPr>
            </w:pPr>
          </w:p>
        </w:tc>
      </w:tr>
    </w:tbl>
    <w:p w14:paraId="0810109F" w14:textId="6EAEC79C" w:rsidR="00FC3899" w:rsidRPr="00E21411" w:rsidRDefault="00FC3899" w:rsidP="00FC3899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 w:rsidRPr="00F06A29">
        <w:rPr>
          <w:rFonts w:ascii="Times New Roman" w:hAnsi="Times New Roman"/>
          <w:sz w:val="22"/>
          <w:szCs w:val="20"/>
          <w:lang w:eastAsia="ko-KR"/>
        </w:rPr>
        <w:t>We have not addressed the problems when sequence generation and physical resource mapping for non-staggered pattern are fully applied to the staggered RE pattern.</w:t>
      </w:r>
      <w:r w:rsidRPr="00E21411">
        <w:rPr>
          <w:rFonts w:ascii="Times New Roman" w:hAnsi="Times New Roman"/>
          <w:sz w:val="22"/>
          <w:szCs w:val="20"/>
          <w:lang w:eastAsia="ko-KR"/>
        </w:rPr>
        <w:t xml:space="preserve"> Actually, if the staggering/de</w:t>
      </w:r>
      <w:r>
        <w:rPr>
          <w:rFonts w:ascii="Times New Roman" w:hAnsi="Times New Roman"/>
          <w:sz w:val="22"/>
          <w:szCs w:val="20"/>
          <w:lang w:eastAsia="ko-KR"/>
        </w:rPr>
        <w:t>-</w:t>
      </w:r>
      <w:r w:rsidRPr="00E21411">
        <w:rPr>
          <w:rFonts w:ascii="Times New Roman" w:hAnsi="Times New Roman"/>
          <w:sz w:val="22"/>
          <w:szCs w:val="20"/>
          <w:lang w:eastAsia="ko-KR"/>
        </w:rPr>
        <w:t>staggering operation is carried out according to the current specification of SRS</w:t>
      </w:r>
      <w:r w:rsidR="00A8519E">
        <w:rPr>
          <w:rFonts w:ascii="Times New Roman" w:hAnsi="Times New Roman"/>
          <w:sz w:val="22"/>
          <w:szCs w:val="20"/>
          <w:lang w:eastAsia="ko-KR"/>
        </w:rPr>
        <w:t>p</w:t>
      </w:r>
      <w:r w:rsidRPr="00E21411">
        <w:rPr>
          <w:rFonts w:ascii="Times New Roman" w:hAnsi="Times New Roman"/>
          <w:sz w:val="22"/>
          <w:szCs w:val="20"/>
          <w:lang w:eastAsia="ko-KR"/>
        </w:rPr>
        <w:t xml:space="preserve">, there are two shortcomings such as phase off and aliasing of correlation peaks. This is because that there are phase discontinuities when a staggered pattern is de-staggered (combined) at the receiver. </w:t>
      </w:r>
    </w:p>
    <w:p w14:paraId="6B5A4D32" w14:textId="53837BCD" w:rsidR="00FC3899" w:rsidRPr="00D97075" w:rsidRDefault="00903915" w:rsidP="00FC3899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lastRenderedPageBreak/>
        <w:t>Regarding</w:t>
      </w:r>
      <w:r w:rsidR="00FC3899" w:rsidRPr="00E21411">
        <w:rPr>
          <w:rFonts w:ascii="Times New Roman" w:hAnsi="Times New Roman"/>
          <w:sz w:val="22"/>
          <w:szCs w:val="20"/>
          <w:lang w:eastAsia="ko-KR"/>
        </w:rPr>
        <w:t xml:space="preserve"> </w:t>
      </w:r>
      <w:r>
        <w:rPr>
          <w:rFonts w:ascii="Times New Roman" w:hAnsi="Times New Roman"/>
          <w:sz w:val="22"/>
          <w:szCs w:val="20"/>
          <w:lang w:eastAsia="ko-KR"/>
        </w:rPr>
        <w:t>this</w:t>
      </w:r>
      <w:r w:rsidR="00FC3899" w:rsidRPr="00E21411">
        <w:rPr>
          <w:rFonts w:ascii="Times New Roman" w:hAnsi="Times New Roman"/>
          <w:sz w:val="22"/>
          <w:szCs w:val="20"/>
          <w:lang w:eastAsia="ko-KR"/>
        </w:rPr>
        <w:t xml:space="preserve"> issues, some solutions </w:t>
      </w:r>
      <w:r w:rsidR="00761DBC">
        <w:rPr>
          <w:rFonts w:ascii="Times New Roman" w:hAnsi="Times New Roman"/>
          <w:sz w:val="22"/>
          <w:szCs w:val="20"/>
          <w:lang w:eastAsia="ko-KR"/>
        </w:rPr>
        <w:t>have been</w:t>
      </w:r>
      <w:r w:rsidR="00FC3899" w:rsidRPr="00E21411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FC3899">
        <w:rPr>
          <w:rFonts w:ascii="Times New Roman" w:hAnsi="Times New Roman"/>
          <w:sz w:val="22"/>
          <w:szCs w:val="20"/>
          <w:lang w:eastAsia="ko-KR"/>
        </w:rPr>
        <w:t>suggested and the methods are</w:t>
      </w:r>
      <w:r w:rsidR="00FC3899" w:rsidRPr="00E21411">
        <w:rPr>
          <w:rFonts w:ascii="Times New Roman" w:hAnsi="Times New Roman"/>
          <w:sz w:val="22"/>
          <w:szCs w:val="20"/>
          <w:lang w:eastAsia="ko-KR"/>
        </w:rPr>
        <w:t xml:space="preserve"> introducing an adjustment of the cyclic shifts as a function of the staggered pattern, such that the phase offset </w:t>
      </w:r>
      <w:r w:rsidR="00FC3899">
        <w:rPr>
          <w:rFonts w:ascii="Times New Roman" w:hAnsi="Times New Roman"/>
          <w:sz w:val="22"/>
          <w:szCs w:val="20"/>
          <w:lang w:eastAsia="ko-KR"/>
        </w:rPr>
        <w:t>increment</w:t>
      </w:r>
      <w:r w:rsidR="00FC3899" w:rsidRPr="00E21411">
        <w:rPr>
          <w:rFonts w:ascii="Times New Roman" w:hAnsi="Times New Roman"/>
          <w:sz w:val="22"/>
          <w:szCs w:val="20"/>
          <w:lang w:eastAsia="ko-KR"/>
        </w:rPr>
        <w:t xml:space="preserve"> between the SRS-Pos subcarriers to be the same</w:t>
      </w:r>
      <w:r w:rsidR="00FC3899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FC3899" w:rsidRPr="00E21411">
        <w:rPr>
          <w:rFonts w:ascii="Times New Roman" w:hAnsi="Times New Roman"/>
          <w:sz w:val="22"/>
          <w:szCs w:val="20"/>
          <w:lang w:eastAsia="ko-KR"/>
        </w:rPr>
        <w:t>(</w:t>
      </w:r>
      <w:r w:rsidR="00FC3899" w:rsidRPr="00E21411">
        <w:rPr>
          <w:rFonts w:ascii="Times New Roman" w:hAnsi="Times New Roman"/>
          <w:sz w:val="22"/>
          <w:szCs w:val="20"/>
          <w:lang w:eastAsia="ko-KR"/>
        </w:rPr>
        <w:fldChar w:fldCharType="begin"/>
      </w:r>
      <w:r w:rsidR="00FC3899" w:rsidRPr="00E21411">
        <w:rPr>
          <w:rFonts w:ascii="Times New Roman" w:hAnsi="Times New Roman"/>
          <w:sz w:val="22"/>
          <w:szCs w:val="20"/>
          <w:lang w:eastAsia="ko-KR"/>
        </w:rPr>
        <w:instrText xml:space="preserve"> REF _Ref30341920 \r \h  \* MERGEFORMAT </w:instrText>
      </w:r>
      <w:r w:rsidR="00FC3899" w:rsidRPr="00E21411">
        <w:rPr>
          <w:rFonts w:ascii="Times New Roman" w:hAnsi="Times New Roman"/>
          <w:sz w:val="22"/>
          <w:szCs w:val="20"/>
          <w:lang w:eastAsia="ko-KR"/>
        </w:rPr>
      </w:r>
      <w:r w:rsidR="00FC3899" w:rsidRPr="00E21411">
        <w:rPr>
          <w:rFonts w:ascii="Times New Roman" w:hAnsi="Times New Roman"/>
          <w:sz w:val="22"/>
          <w:szCs w:val="20"/>
          <w:lang w:eastAsia="ko-KR"/>
        </w:rPr>
        <w:fldChar w:fldCharType="separate"/>
      </w:r>
      <w:r w:rsidR="00FC3899">
        <w:rPr>
          <w:rFonts w:ascii="Times New Roman" w:hAnsi="Times New Roman"/>
          <w:sz w:val="22"/>
          <w:szCs w:val="20"/>
          <w:lang w:eastAsia="ko-KR"/>
        </w:rPr>
        <w:t>[2]</w:t>
      </w:r>
      <w:r w:rsidR="00FC3899" w:rsidRPr="00E21411">
        <w:rPr>
          <w:rFonts w:ascii="Times New Roman" w:hAnsi="Times New Roman"/>
          <w:sz w:val="22"/>
          <w:szCs w:val="20"/>
          <w:lang w:eastAsia="ko-KR"/>
        </w:rPr>
        <w:fldChar w:fldCharType="end"/>
      </w:r>
      <w:r w:rsidR="00FC3899" w:rsidRPr="00E21411">
        <w:rPr>
          <w:rFonts w:ascii="Times New Roman" w:hAnsi="Times New Roman" w:hint="eastAsia"/>
          <w:sz w:val="22"/>
          <w:szCs w:val="20"/>
          <w:lang w:eastAsia="ko-KR"/>
        </w:rPr>
        <w:t>~</w:t>
      </w:r>
      <w:r w:rsidR="00FC3899" w:rsidRPr="00E21411">
        <w:rPr>
          <w:rFonts w:ascii="Times New Roman" w:hAnsi="Times New Roman"/>
          <w:sz w:val="22"/>
          <w:szCs w:val="20"/>
          <w:lang w:eastAsia="ko-KR"/>
        </w:rPr>
        <w:fldChar w:fldCharType="begin"/>
      </w:r>
      <w:r w:rsidR="00FC3899" w:rsidRPr="00E21411">
        <w:rPr>
          <w:rFonts w:ascii="Times New Roman" w:hAnsi="Times New Roman"/>
          <w:sz w:val="22"/>
          <w:szCs w:val="20"/>
          <w:lang w:eastAsia="ko-KR"/>
        </w:rPr>
        <w:instrText xml:space="preserve"> </w:instrText>
      </w:r>
      <w:r w:rsidR="00FC3899" w:rsidRPr="00E21411">
        <w:rPr>
          <w:rFonts w:ascii="Times New Roman" w:hAnsi="Times New Roman" w:hint="eastAsia"/>
          <w:sz w:val="22"/>
          <w:szCs w:val="20"/>
          <w:lang w:eastAsia="ko-KR"/>
        </w:rPr>
        <w:instrText>REF _Ref47289872 \r \h</w:instrText>
      </w:r>
      <w:r w:rsidR="00FC3899" w:rsidRPr="00E21411">
        <w:rPr>
          <w:rFonts w:ascii="Times New Roman" w:hAnsi="Times New Roman"/>
          <w:sz w:val="22"/>
          <w:szCs w:val="20"/>
          <w:lang w:eastAsia="ko-KR"/>
        </w:rPr>
        <w:instrText xml:space="preserve">  \* MERGEFORMAT </w:instrText>
      </w:r>
      <w:r w:rsidR="00FC3899" w:rsidRPr="00E21411">
        <w:rPr>
          <w:rFonts w:ascii="Times New Roman" w:hAnsi="Times New Roman"/>
          <w:sz w:val="22"/>
          <w:szCs w:val="20"/>
          <w:lang w:eastAsia="ko-KR"/>
        </w:rPr>
      </w:r>
      <w:r w:rsidR="00FC3899" w:rsidRPr="00E21411">
        <w:rPr>
          <w:rFonts w:ascii="Times New Roman" w:hAnsi="Times New Roman"/>
          <w:sz w:val="22"/>
          <w:szCs w:val="20"/>
          <w:lang w:eastAsia="ko-KR"/>
        </w:rPr>
        <w:fldChar w:fldCharType="separate"/>
      </w:r>
      <w:r w:rsidR="00FC3899">
        <w:rPr>
          <w:rFonts w:ascii="Times New Roman" w:hAnsi="Times New Roman"/>
          <w:sz w:val="22"/>
          <w:szCs w:val="20"/>
          <w:lang w:eastAsia="ko-KR"/>
        </w:rPr>
        <w:t>[6]</w:t>
      </w:r>
      <w:r w:rsidR="00FC3899" w:rsidRPr="00E21411">
        <w:rPr>
          <w:rFonts w:ascii="Times New Roman" w:hAnsi="Times New Roman"/>
          <w:sz w:val="22"/>
          <w:szCs w:val="20"/>
          <w:lang w:eastAsia="ko-KR"/>
        </w:rPr>
        <w:fldChar w:fldCharType="end"/>
      </w:r>
      <w:r w:rsidR="00FC3899">
        <w:rPr>
          <w:rFonts w:ascii="Times New Roman" w:hAnsi="Times New Roman"/>
          <w:sz w:val="22"/>
          <w:szCs w:val="20"/>
          <w:lang w:eastAsia="ko-KR"/>
        </w:rPr>
        <w:t>). Based the previous proposed ways, the combined signals looks like a bunch of identical sequences and the number of same sequences is depends on comb-size as shown figure 1. Figure 1 depicts the case when comb-size and symbol length are 4 and 4 respectively. From the perspective of a gNB, the combined sequences have bunch of same base sequences.</w:t>
      </w:r>
      <w:r w:rsidR="003A449B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3A449B" w:rsidRPr="00D97075">
        <w:rPr>
          <w:rFonts w:ascii="Times New Roman" w:hAnsi="Times New Roman"/>
          <w:sz w:val="22"/>
          <w:szCs w:val="20"/>
          <w:lang w:eastAsia="ko-KR"/>
        </w:rPr>
        <w:t>In our view, however, even if it could be helpful to avoid aliasing of correlation peaks, it cannot fully utilize an advantage of staggered RE pattern.</w:t>
      </w:r>
    </w:p>
    <w:p w14:paraId="5FF3792A" w14:textId="77777777" w:rsidR="00BC3A7C" w:rsidRDefault="00AD2184" w:rsidP="002218F4">
      <w:pPr>
        <w:keepNext/>
        <w:overflowPunct w:val="0"/>
        <w:autoSpaceDE w:val="0"/>
        <w:autoSpaceDN w:val="0"/>
        <w:adjustRightInd w:val="0"/>
        <w:spacing w:before="120" w:line="259" w:lineRule="auto"/>
        <w:ind w:left="1439" w:hangingChars="654" w:hanging="1439"/>
        <w:jc w:val="center"/>
      </w:pPr>
      <w:r>
        <w:rPr>
          <w:rFonts w:ascii="Times New Roman" w:hAnsi="Times New Roman"/>
          <w:noProof/>
          <w:sz w:val="22"/>
          <w:szCs w:val="20"/>
          <w:lang w:val="en-US" w:eastAsia="ko-KR"/>
        </w:rPr>
        <w:drawing>
          <wp:inline distT="0" distB="0" distL="0" distR="0" wp14:anchorId="37314D10" wp14:editId="773044EB">
            <wp:extent cx="5667784" cy="1883168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6177" cy="18926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3E5CEC" w14:textId="1E1F4EE1" w:rsidR="00DA26A3" w:rsidRDefault="00BC3A7C" w:rsidP="00BC3A7C">
      <w:pPr>
        <w:pStyle w:val="a9"/>
        <w:jc w:val="both"/>
        <w:rPr>
          <w:rFonts w:ascii="Times New Roman" w:hAnsi="Times New Roman"/>
          <w:sz w:val="22"/>
          <w:lang w:eastAsia="ko-KR"/>
        </w:rPr>
      </w:pPr>
      <w:bookmarkStart w:id="1" w:name="_Ref618100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C3899">
        <w:rPr>
          <w:noProof/>
        </w:rPr>
        <w:t>1</w:t>
      </w:r>
      <w:r>
        <w:fldChar w:fldCharType="end"/>
      </w:r>
      <w:bookmarkEnd w:id="1"/>
      <w:r w:rsidR="00CD6F45">
        <w:t>.</w:t>
      </w:r>
      <w:r w:rsidRPr="00BC3A7C">
        <w:t xml:space="preserve"> </w:t>
      </w:r>
      <w:r>
        <w:t>Combined sequences after de-staggering operation in perspective of receiver.</w:t>
      </w:r>
    </w:p>
    <w:p w14:paraId="3A3EED26" w14:textId="28E2B0A1" w:rsidR="00B347B6" w:rsidRDefault="00434805" w:rsidP="00761DBC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I</w:t>
      </w:r>
      <w:r w:rsidR="00FC3899" w:rsidRPr="00CC5FED">
        <w:rPr>
          <w:rFonts w:ascii="Times New Roman" w:hAnsi="Times New Roman" w:hint="eastAsia"/>
          <w:sz w:val="22"/>
          <w:szCs w:val="20"/>
          <w:lang w:eastAsia="ko-KR"/>
        </w:rPr>
        <w:t xml:space="preserve">n the staggered RE pattern, </w:t>
      </w:r>
      <w:r w:rsidR="00FC3899" w:rsidRPr="00CC5FED">
        <w:rPr>
          <w:rFonts w:ascii="Times New Roman" w:hAnsi="Times New Roman"/>
          <w:sz w:val="22"/>
          <w:szCs w:val="20"/>
          <w:lang w:eastAsia="ko-KR"/>
        </w:rPr>
        <w:t xml:space="preserve">different frequency REs are used in the different symbol within a SRS resource, </w:t>
      </w:r>
      <w:r w:rsidR="00FC3899">
        <w:rPr>
          <w:rFonts w:ascii="Times New Roman" w:hAnsi="Times New Roman"/>
          <w:sz w:val="22"/>
          <w:szCs w:val="20"/>
          <w:lang w:eastAsia="ko-KR"/>
        </w:rPr>
        <w:t>so</w:t>
      </w:r>
      <w:r w:rsidR="00AD418A">
        <w:rPr>
          <w:rFonts w:ascii="Times New Roman" w:hAnsi="Times New Roman"/>
          <w:sz w:val="22"/>
          <w:szCs w:val="20"/>
          <w:lang w:eastAsia="ko-KR"/>
        </w:rPr>
        <w:t xml:space="preserve"> the sequence element</w:t>
      </w:r>
      <w:r w:rsidR="00FC3899" w:rsidRPr="00CC5FED">
        <w:rPr>
          <w:rFonts w:ascii="Times New Roman" w:hAnsi="Times New Roman" w:hint="eastAsia"/>
          <w:sz w:val="22"/>
          <w:szCs w:val="20"/>
          <w:lang w:eastAsia="ko-KR"/>
        </w:rPr>
        <w:t> </w:t>
      </w:r>
      <m:oMath>
        <m:acc>
          <m:accPr>
            <m:chr m:val="̅"/>
            <m:ctrlPr>
              <w:rPr>
                <w:rFonts w:ascii="Cambria Math" w:hAnsi="Cambria Math"/>
                <w:sz w:val="22"/>
                <w:szCs w:val="20"/>
                <w:lang w:eastAsia="ko-KR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0"/>
                    <w:lang w:eastAsia="ko-KR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2"/>
                    <w:szCs w:val="20"/>
                    <w:lang w:eastAsia="ko-KR"/>
                  </w:rPr>
                  <m:t>u</m:t>
                </m:r>
              </m:sub>
            </m:sSub>
            <m:ctrlPr>
              <w:rPr>
                <w:rFonts w:ascii="Cambria Math" w:hAnsi="Cambria Math"/>
                <w:i/>
                <w:sz w:val="22"/>
                <w:szCs w:val="20"/>
                <w:lang w:eastAsia="ko-KR"/>
              </w:rPr>
            </m:ctrlPr>
          </m:e>
        </m:acc>
        <m:r>
          <w:rPr>
            <w:rFonts w:ascii="Cambria Math" w:hAnsi="Cambria Math"/>
            <w:sz w:val="22"/>
            <w:szCs w:val="20"/>
            <w:lang w:eastAsia="ko-KR"/>
          </w:rPr>
          <m:t>(m)</m:t>
        </m:r>
      </m:oMath>
      <w:r w:rsidR="00FC3899">
        <w:rPr>
          <w:rFonts w:ascii="Times New Roman" w:hAnsi="Times New Roman" w:hint="eastAsia"/>
          <w:sz w:val="22"/>
          <w:szCs w:val="20"/>
          <w:lang w:eastAsia="ko-KR"/>
        </w:rPr>
        <w:t xml:space="preserve"> </w:t>
      </w:r>
      <w:r w:rsidR="00AD418A">
        <w:rPr>
          <w:rFonts w:ascii="Times New Roman" w:hAnsi="Times New Roman"/>
          <w:sz w:val="22"/>
          <w:szCs w:val="20"/>
          <w:lang w:eastAsia="ko-KR"/>
        </w:rPr>
        <w:t xml:space="preserve">of each symbol </w:t>
      </w:r>
      <w:r w:rsidR="00FC3899">
        <w:rPr>
          <w:rFonts w:ascii="Times New Roman" w:hAnsi="Times New Roman" w:hint="eastAsia"/>
          <w:sz w:val="22"/>
          <w:szCs w:val="20"/>
          <w:lang w:eastAsia="ko-KR"/>
        </w:rPr>
        <w:t>can be diff</w:t>
      </w:r>
      <w:r w:rsidR="00FC3899" w:rsidRPr="00FC3899">
        <w:rPr>
          <w:rFonts w:ascii="Times New Roman" w:hAnsi="Times New Roman" w:hint="eastAsia"/>
          <w:sz w:val="22"/>
          <w:szCs w:val="22"/>
          <w:lang w:eastAsia="ko-KR"/>
        </w:rPr>
        <w:t xml:space="preserve">erent </w:t>
      </w:r>
      <w:r w:rsidR="00FC3899" w:rsidRPr="00FC3899">
        <w:rPr>
          <w:rFonts w:ascii="Times New Roman" w:hAnsi="Times New Roman"/>
          <w:sz w:val="22"/>
          <w:szCs w:val="22"/>
          <w:lang w:eastAsia="ko-KR"/>
        </w:rPr>
        <w:t xml:space="preserve">as shown in </w:t>
      </w:r>
      <w:r w:rsidR="00FC3899" w:rsidRPr="00FC3899">
        <w:rPr>
          <w:rFonts w:ascii="Times New Roman" w:hAnsi="Times New Roman"/>
          <w:sz w:val="22"/>
          <w:szCs w:val="22"/>
          <w:lang w:eastAsia="ko-KR"/>
        </w:rPr>
        <w:fldChar w:fldCharType="begin"/>
      </w:r>
      <w:r w:rsidR="00FC3899" w:rsidRPr="00FC3899">
        <w:rPr>
          <w:rFonts w:ascii="Times New Roman" w:hAnsi="Times New Roman"/>
          <w:sz w:val="22"/>
          <w:szCs w:val="22"/>
          <w:lang w:eastAsia="ko-KR"/>
        </w:rPr>
        <w:instrText xml:space="preserve"> REF _Ref61810247 \h </w:instrText>
      </w:r>
      <w:r w:rsidR="00FC3899">
        <w:rPr>
          <w:rFonts w:ascii="Times New Roman" w:hAnsi="Times New Roman"/>
          <w:sz w:val="22"/>
          <w:szCs w:val="22"/>
          <w:lang w:eastAsia="ko-KR"/>
        </w:rPr>
        <w:instrText xml:space="preserve"> \* MERGEFORMAT </w:instrText>
      </w:r>
      <w:r w:rsidR="00FC3899" w:rsidRPr="00FC3899">
        <w:rPr>
          <w:rFonts w:ascii="Times New Roman" w:hAnsi="Times New Roman"/>
          <w:sz w:val="22"/>
          <w:szCs w:val="22"/>
          <w:lang w:eastAsia="ko-KR"/>
        </w:rPr>
      </w:r>
      <w:r w:rsidR="00FC3899" w:rsidRPr="00FC3899">
        <w:rPr>
          <w:rFonts w:ascii="Times New Roman" w:hAnsi="Times New Roman"/>
          <w:sz w:val="22"/>
          <w:szCs w:val="22"/>
          <w:lang w:eastAsia="ko-KR"/>
        </w:rPr>
        <w:fldChar w:fldCharType="separate"/>
      </w:r>
      <w:r w:rsidR="00FC3899" w:rsidRPr="00FC3899">
        <w:rPr>
          <w:sz w:val="22"/>
          <w:szCs w:val="22"/>
        </w:rPr>
        <w:t xml:space="preserve">Figure </w:t>
      </w:r>
      <w:r w:rsidR="00FC3899" w:rsidRPr="00FC3899">
        <w:rPr>
          <w:noProof/>
          <w:sz w:val="22"/>
          <w:szCs w:val="22"/>
        </w:rPr>
        <w:t>2</w:t>
      </w:r>
      <w:r w:rsidR="00FC3899" w:rsidRPr="00FC3899">
        <w:rPr>
          <w:rFonts w:ascii="Times New Roman" w:hAnsi="Times New Roman"/>
          <w:sz w:val="22"/>
          <w:szCs w:val="22"/>
          <w:lang w:eastAsia="ko-KR"/>
        </w:rPr>
        <w:fldChar w:fldCharType="end"/>
      </w:r>
      <w:r w:rsidR="00FC3899">
        <w:rPr>
          <w:rFonts w:ascii="Times New Roman" w:hAnsi="Times New Roman"/>
          <w:sz w:val="22"/>
          <w:szCs w:val="22"/>
          <w:lang w:eastAsia="ko-KR"/>
        </w:rPr>
        <w:t xml:space="preserve">. </w:t>
      </w:r>
      <w:r w:rsidR="00AD418A">
        <w:rPr>
          <w:rFonts w:ascii="Times New Roman" w:hAnsi="Times New Roman"/>
          <w:sz w:val="22"/>
          <w:szCs w:val="22"/>
          <w:lang w:eastAsia="ko-KR"/>
        </w:rPr>
        <w:t xml:space="preserve">A ZC sequence with a long sequence length has better cross-correlation performance than a sequence with a short sequence length </w:t>
      </w:r>
      <w:r w:rsidR="00BA2C17">
        <w:rPr>
          <w:rFonts w:ascii="Times New Roman" w:hAnsi="Times New Roman"/>
          <w:sz w:val="22"/>
          <w:szCs w:val="20"/>
          <w:lang w:eastAsia="ko-KR"/>
        </w:rPr>
        <w:t xml:space="preserve">(e.g. the cross correlation between two prime length of ZC sequences is </w:t>
      </w:r>
      <w:r w:rsidR="00301838">
        <w:rPr>
          <w:rFonts w:ascii="Times New Roman" w:hAnsi="Times New Roman"/>
          <w:sz w:val="22"/>
          <w:szCs w:val="20"/>
          <w:lang w:eastAsia="ko-KR"/>
        </w:rPr>
        <w:t xml:space="preserve">a </w:t>
      </w:r>
      <w:r w:rsidR="0018483A">
        <w:rPr>
          <w:rFonts w:ascii="Times New Roman" w:hAnsi="Times New Roman"/>
          <w:sz w:val="22"/>
          <w:szCs w:val="20"/>
          <w:lang w:eastAsia="ko-KR"/>
        </w:rPr>
        <w:t>constant</w:t>
      </w:r>
      <w:r w:rsidR="00301838">
        <w:rPr>
          <w:rFonts w:ascii="Times New Roman" w:hAnsi="Times New Roman"/>
          <w:sz w:val="22"/>
          <w:szCs w:val="20"/>
          <w:lang w:eastAsia="ko-KR"/>
        </w:rPr>
        <w:t xml:space="preserve"> of </w:t>
      </w:r>
      <m:oMath>
        <m:r>
          <m:rPr>
            <m:sty m:val="p"/>
          </m:rPr>
          <w:rPr>
            <w:rFonts w:ascii="Cambria Math" w:hAnsi="Cambria Math"/>
            <w:sz w:val="22"/>
            <w:szCs w:val="20"/>
            <w:lang w:eastAsia="ko-KR"/>
          </w:rPr>
          <m:t>1/</m:t>
        </m:r>
        <m:rad>
          <m:radPr>
            <m:degHide m:val="1"/>
            <m:ctrlPr>
              <w:rPr>
                <w:rFonts w:ascii="Cambria Math" w:hAnsi="Cambria Math"/>
                <w:sz w:val="22"/>
                <w:szCs w:val="20"/>
                <w:lang w:eastAsia="ko-KR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0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0"/>
                    <w:lang w:eastAsia="ko-KR"/>
                  </w:rPr>
                  <m:t>ZC</m:t>
                </m:r>
              </m:sub>
            </m:sSub>
          </m:e>
        </m:rad>
      </m:oMath>
      <w:r w:rsidR="00BA2C17">
        <w:rPr>
          <w:rFonts w:ascii="Times New Roman" w:hAnsi="Times New Roman"/>
          <w:sz w:val="22"/>
          <w:szCs w:val="20"/>
          <w:lang w:eastAsia="ko-KR"/>
        </w:rPr>
        <w:t>)</w:t>
      </w:r>
      <w:r w:rsidR="000112E8">
        <w:rPr>
          <w:rFonts w:ascii="Times New Roman" w:hAnsi="Times New Roman"/>
          <w:sz w:val="22"/>
          <w:szCs w:val="20"/>
          <w:lang w:eastAsia="ko-KR"/>
        </w:rPr>
        <w:t xml:space="preserve">, so it </w:t>
      </w:r>
      <w:r w:rsidR="00AD418A">
        <w:rPr>
          <w:rFonts w:ascii="Times New Roman" w:hAnsi="Times New Roman"/>
          <w:sz w:val="22"/>
          <w:szCs w:val="20"/>
          <w:lang w:eastAsia="ko-KR"/>
        </w:rPr>
        <w:t>is</w:t>
      </w:r>
      <w:r w:rsidR="000112E8">
        <w:rPr>
          <w:rFonts w:ascii="Times New Roman" w:hAnsi="Times New Roman"/>
          <w:sz w:val="22"/>
          <w:szCs w:val="20"/>
          <w:lang w:eastAsia="ko-KR"/>
        </w:rPr>
        <w:t xml:space="preserve"> better to use longer sequence</w:t>
      </w:r>
      <w:r w:rsidR="003664D5">
        <w:rPr>
          <w:rFonts w:ascii="Times New Roman" w:hAnsi="Times New Roman"/>
          <w:sz w:val="22"/>
          <w:szCs w:val="20"/>
          <w:lang w:eastAsia="ko-KR"/>
        </w:rPr>
        <w:t xml:space="preserve"> than the current sequence length of SRS resource</w:t>
      </w:r>
      <w:r w:rsidR="0005008E">
        <w:rPr>
          <w:rFonts w:ascii="Times New Roman" w:hAnsi="Times New Roman"/>
          <w:sz w:val="22"/>
          <w:szCs w:val="20"/>
          <w:lang w:eastAsia="ko-KR"/>
        </w:rPr>
        <w:t xml:space="preserve"> for positioning</w:t>
      </w:r>
      <w:r w:rsidR="003664D5">
        <w:rPr>
          <w:rFonts w:ascii="Times New Roman" w:hAnsi="Times New Roman"/>
          <w:sz w:val="22"/>
          <w:szCs w:val="20"/>
          <w:lang w:eastAsia="ko-KR"/>
        </w:rPr>
        <w:t>.</w:t>
      </w:r>
      <w:r w:rsidR="00B347B6">
        <w:rPr>
          <w:rFonts w:ascii="Times New Roman" w:hAnsi="Times New Roman"/>
          <w:sz w:val="22"/>
          <w:szCs w:val="20"/>
          <w:lang w:eastAsia="ko-KR"/>
        </w:rPr>
        <w:t xml:space="preserve"> Furthermore, by the proposed way, more </w:t>
      </w:r>
      <w:r w:rsidR="00B347B6" w:rsidRPr="00A344D7">
        <w:rPr>
          <w:rFonts w:ascii="Times New Roman" w:hAnsi="Times New Roman"/>
          <w:sz w:val="22"/>
          <w:szCs w:val="20"/>
          <w:lang w:eastAsia="ko-KR"/>
        </w:rPr>
        <w:t xml:space="preserve">cyclic shift and root index can be </w:t>
      </w:r>
      <w:r w:rsidR="00B347B6">
        <w:rPr>
          <w:rFonts w:ascii="Times New Roman" w:hAnsi="Times New Roman"/>
          <w:sz w:val="22"/>
          <w:szCs w:val="20"/>
          <w:lang w:eastAsia="ko-KR"/>
        </w:rPr>
        <w:t>utilizable</w:t>
      </w:r>
      <w:r w:rsidR="00B347B6" w:rsidRPr="00A344D7">
        <w:rPr>
          <w:rFonts w:ascii="Times New Roman" w:hAnsi="Times New Roman"/>
          <w:sz w:val="22"/>
          <w:szCs w:val="20"/>
          <w:lang w:eastAsia="ko-KR"/>
        </w:rPr>
        <w:t>.</w:t>
      </w:r>
      <w:r w:rsidR="00B347B6">
        <w:rPr>
          <w:rFonts w:ascii="Times New Roman" w:hAnsi="Times New Roman"/>
          <w:sz w:val="22"/>
          <w:szCs w:val="20"/>
          <w:lang w:eastAsia="ko-KR"/>
        </w:rPr>
        <w:t xml:space="preserve"> Here, the maximum available number of sequence length might change according to symbol length and comb-size.</w:t>
      </w:r>
    </w:p>
    <w:p w14:paraId="465B4BA1" w14:textId="0AE62091" w:rsidR="00D604F9" w:rsidRDefault="00FC3899" w:rsidP="00E31B96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fldChar w:fldCharType="begin"/>
      </w:r>
      <w:r w:rsidRPr="0005008E">
        <w:rPr>
          <w:rFonts w:ascii="Times New Roman" w:hAnsi="Times New Roman"/>
          <w:sz w:val="22"/>
          <w:szCs w:val="20"/>
          <w:lang w:eastAsia="ko-KR"/>
        </w:rPr>
        <w:instrText xml:space="preserve"> REF _Ref61810247 \h </w:instrText>
      </w:r>
      <w:r w:rsidR="0005008E">
        <w:rPr>
          <w:rFonts w:ascii="Times New Roman" w:hAnsi="Times New Roman"/>
          <w:sz w:val="22"/>
          <w:szCs w:val="20"/>
          <w:lang w:eastAsia="ko-KR"/>
        </w:rPr>
        <w:instrText xml:space="preserve"> \* MERGEFORMAT </w:instrText>
      </w:r>
      <w:r>
        <w:rPr>
          <w:rFonts w:ascii="Times New Roman" w:hAnsi="Times New Roman"/>
          <w:sz w:val="22"/>
          <w:szCs w:val="20"/>
          <w:lang w:eastAsia="ko-KR"/>
        </w:rPr>
      </w:r>
      <w:r>
        <w:rPr>
          <w:rFonts w:ascii="Times New Roman" w:hAnsi="Times New Roman"/>
          <w:sz w:val="22"/>
          <w:szCs w:val="20"/>
          <w:lang w:eastAsia="ko-KR"/>
        </w:rPr>
        <w:fldChar w:fldCharType="separate"/>
      </w:r>
      <w:r w:rsidRPr="0005008E">
        <w:rPr>
          <w:sz w:val="22"/>
        </w:rPr>
        <w:t>Figure</w:t>
      </w:r>
      <w:r>
        <w:t xml:space="preserve"> </w:t>
      </w:r>
      <w:r>
        <w:rPr>
          <w:noProof/>
        </w:rPr>
        <w:t>2</w:t>
      </w:r>
      <w:r>
        <w:rPr>
          <w:rFonts w:ascii="Times New Roman" w:hAnsi="Times New Roman"/>
          <w:sz w:val="22"/>
          <w:szCs w:val="20"/>
          <w:lang w:eastAsia="ko-KR"/>
        </w:rPr>
        <w:fldChar w:fldCharType="end"/>
      </w:r>
      <w:r>
        <w:rPr>
          <w:rFonts w:ascii="Times New Roman" w:hAnsi="Times New Roman"/>
          <w:sz w:val="22"/>
          <w:szCs w:val="20"/>
          <w:lang w:eastAsia="ko-KR"/>
        </w:rPr>
        <w:t xml:space="preserve"> shows the example </w:t>
      </w:r>
      <w:r w:rsidR="0005008E">
        <w:rPr>
          <w:rFonts w:ascii="Times New Roman" w:hAnsi="Times New Roman"/>
          <w:sz w:val="22"/>
          <w:szCs w:val="20"/>
          <w:lang w:eastAsia="ko-KR"/>
        </w:rPr>
        <w:t>when</w:t>
      </w:r>
      <w:r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05008E">
        <w:rPr>
          <w:rFonts w:ascii="Times New Roman" w:hAnsi="Times New Roman"/>
          <w:sz w:val="22"/>
          <w:szCs w:val="20"/>
          <w:lang w:eastAsia="ko-KR"/>
        </w:rPr>
        <w:t xml:space="preserve">the </w:t>
      </w:r>
      <w:r>
        <w:rPr>
          <w:rFonts w:ascii="Times New Roman" w:hAnsi="Times New Roman"/>
          <w:sz w:val="22"/>
          <w:szCs w:val="20"/>
          <w:lang w:eastAsia="ko-KR"/>
        </w:rPr>
        <w:t>symbol length and comb-size are 4 and 4</w:t>
      </w:r>
      <w:r w:rsidR="0005008E">
        <w:rPr>
          <w:rFonts w:ascii="Times New Roman" w:hAnsi="Times New Roman"/>
          <w:sz w:val="22"/>
          <w:szCs w:val="20"/>
          <w:lang w:eastAsia="ko-KR"/>
        </w:rPr>
        <w:t>,</w:t>
      </w:r>
      <w:r>
        <w:rPr>
          <w:rFonts w:ascii="Times New Roman" w:hAnsi="Times New Roman"/>
          <w:sz w:val="22"/>
          <w:szCs w:val="20"/>
          <w:lang w:eastAsia="ko-KR"/>
        </w:rPr>
        <w:t xml:space="preserve"> respectively.</w:t>
      </w:r>
      <w:r w:rsidR="00301838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301838" w:rsidRPr="00CD15D4">
        <w:rPr>
          <w:rFonts w:ascii="Times New Roman" w:hAnsi="Times New Roman"/>
          <w:sz w:val="24"/>
          <w:szCs w:val="20"/>
          <w:lang w:eastAsia="ko-KR"/>
        </w:rPr>
        <w:fldChar w:fldCharType="begin"/>
      </w:r>
      <w:r w:rsidR="00301838" w:rsidRPr="00CD15D4">
        <w:rPr>
          <w:rFonts w:ascii="Times New Roman" w:hAnsi="Times New Roman"/>
          <w:sz w:val="24"/>
          <w:szCs w:val="20"/>
          <w:lang w:eastAsia="ko-KR"/>
        </w:rPr>
        <w:instrText xml:space="preserve"> REF _Ref61810185 \h </w:instrText>
      </w:r>
      <w:r w:rsidR="00301838">
        <w:rPr>
          <w:rFonts w:ascii="Times New Roman" w:hAnsi="Times New Roman"/>
          <w:sz w:val="24"/>
          <w:szCs w:val="20"/>
          <w:lang w:eastAsia="ko-KR"/>
        </w:rPr>
        <w:instrText xml:space="preserve"> \* MERGEFORMAT </w:instrText>
      </w:r>
      <w:r w:rsidR="00301838" w:rsidRPr="00CD15D4">
        <w:rPr>
          <w:rFonts w:ascii="Times New Roman" w:hAnsi="Times New Roman"/>
          <w:sz w:val="24"/>
          <w:szCs w:val="20"/>
          <w:lang w:eastAsia="ko-KR"/>
        </w:rPr>
      </w:r>
      <w:r w:rsidR="00301838" w:rsidRPr="00CD15D4">
        <w:rPr>
          <w:rFonts w:ascii="Times New Roman" w:hAnsi="Times New Roman"/>
          <w:sz w:val="24"/>
          <w:szCs w:val="20"/>
          <w:lang w:eastAsia="ko-KR"/>
        </w:rPr>
        <w:fldChar w:fldCharType="separate"/>
      </w:r>
      <w:r w:rsidR="00301838" w:rsidRPr="00CD15D4">
        <w:rPr>
          <w:sz w:val="22"/>
        </w:rPr>
        <w:t xml:space="preserve">Figure </w:t>
      </w:r>
      <w:r w:rsidR="00301838" w:rsidRPr="00CD15D4">
        <w:rPr>
          <w:noProof/>
          <w:sz w:val="22"/>
        </w:rPr>
        <w:t>3</w:t>
      </w:r>
      <w:r w:rsidR="00301838" w:rsidRPr="00CD15D4">
        <w:rPr>
          <w:rFonts w:ascii="Times New Roman" w:hAnsi="Times New Roman"/>
          <w:sz w:val="24"/>
          <w:szCs w:val="20"/>
          <w:lang w:eastAsia="ko-KR"/>
        </w:rPr>
        <w:fldChar w:fldCharType="end"/>
      </w:r>
      <w:r w:rsidR="00301838">
        <w:rPr>
          <w:rFonts w:ascii="Times New Roman" w:hAnsi="Times New Roman"/>
          <w:sz w:val="22"/>
          <w:szCs w:val="20"/>
          <w:lang w:eastAsia="ko-KR"/>
        </w:rPr>
        <w:t xml:space="preserve"> shows the cross correlation performance gap between the proposed method (usage of longer ZC sequences) and the current method (usage of ZC sequences).</w:t>
      </w:r>
      <w:r w:rsidR="00AA7D22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AA7D22" w:rsidRPr="00E31B96">
        <w:rPr>
          <w:rFonts w:ascii="Times New Roman" w:hAnsi="Times New Roman"/>
          <w:sz w:val="22"/>
          <w:szCs w:val="20"/>
          <w:lang w:eastAsia="ko-KR"/>
        </w:rPr>
        <w:t>The assumption for the simulation is that</w:t>
      </w:r>
      <w:r w:rsidR="00E31B96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E31B96" w:rsidRPr="00E31B96">
        <w:rPr>
          <w:rFonts w:ascii="Times New Roman" w:hAnsi="Times New Roman"/>
          <w:position w:val="-14"/>
          <w:sz w:val="22"/>
          <w:szCs w:val="20"/>
          <w:lang w:eastAsia="ko-KR"/>
        </w:rPr>
        <w:object w:dxaOrig="600" w:dyaOrig="380" w14:anchorId="3396A6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45pt;height:17.55pt" o:ole="">
            <v:imagedata r:id="rId9" o:title=""/>
          </v:shape>
          <o:OLEObject Type="Embed" ProgID="Equation.3" ShapeID="_x0000_i1025" DrawAspect="Content" ObjectID="_1672563974" r:id="rId10"/>
        </w:object>
      </w:r>
      <w:r w:rsidR="00E31B96">
        <w:rPr>
          <w:rFonts w:ascii="Times New Roman" w:hAnsi="Times New Roman"/>
          <w:sz w:val="22"/>
          <w:szCs w:val="20"/>
          <w:lang w:eastAsia="ko-KR"/>
        </w:rPr>
        <w:t>i</w:t>
      </w:r>
      <w:r w:rsidR="00AA7D22" w:rsidRPr="00E31B96">
        <w:rPr>
          <w:rFonts w:ascii="Times New Roman" w:hAnsi="Times New Roman" w:hint="eastAsia"/>
          <w:sz w:val="22"/>
          <w:szCs w:val="20"/>
          <w:lang w:eastAsia="ko-KR"/>
        </w:rPr>
        <w:t>s 48</w:t>
      </w:r>
      <w:r w:rsidR="00AA7D22" w:rsidRPr="00E31B96">
        <w:rPr>
          <w:rFonts w:ascii="Times New Roman" w:hAnsi="Times New Roman"/>
          <w:sz w:val="22"/>
          <w:szCs w:val="20"/>
          <w:lang w:eastAsia="ko-KR"/>
        </w:rPr>
        <w:t xml:space="preserve">, </w:t>
      </w:r>
      <w:r w:rsidR="00E31B96">
        <w:rPr>
          <w:rFonts w:ascii="Times New Roman" w:hAnsi="Times New Roman"/>
          <w:sz w:val="22"/>
          <w:szCs w:val="20"/>
          <w:lang w:eastAsia="ko-KR"/>
        </w:rPr>
        <w:t>Cross-correlation between “</w:t>
      </w:r>
      <w:r w:rsidR="00E31B96" w:rsidRPr="00E31B96">
        <w:rPr>
          <w:rFonts w:ascii="Times New Roman" w:hAnsi="Times New Roman"/>
          <w:sz w:val="22"/>
          <w:szCs w:val="20"/>
          <w:lang w:eastAsia="ko-KR"/>
        </w:rPr>
        <w:t>reference sequence (root index ‘1’)” and sequences generated by various root indices (from 2 to 40) is shown. Comb-size is assumed as 4.</w:t>
      </w:r>
      <w:r w:rsidR="00F70253" w:rsidRPr="00E31B96">
        <w:rPr>
          <w:rFonts w:ascii="Times New Roman" w:hAnsi="Times New Roman"/>
          <w:sz w:val="22"/>
          <w:szCs w:val="20"/>
          <w:lang w:eastAsia="ko-KR"/>
        </w:rPr>
        <w:t xml:space="preserve"> As shown </w:t>
      </w:r>
      <w:r w:rsidR="00F70253" w:rsidRPr="00E31B96">
        <w:rPr>
          <w:rFonts w:ascii="Times New Roman" w:hAnsi="Times New Roman"/>
          <w:sz w:val="22"/>
          <w:szCs w:val="20"/>
          <w:lang w:eastAsia="ko-KR"/>
        </w:rPr>
        <w:fldChar w:fldCharType="begin"/>
      </w:r>
      <w:r w:rsidR="00F70253" w:rsidRPr="00E31B96">
        <w:rPr>
          <w:rFonts w:ascii="Times New Roman" w:hAnsi="Times New Roman"/>
          <w:sz w:val="22"/>
          <w:szCs w:val="20"/>
          <w:lang w:eastAsia="ko-KR"/>
        </w:rPr>
        <w:instrText xml:space="preserve"> REF _Ref61810185 \h  \* MERGEFORMAT </w:instrText>
      </w:r>
      <w:r w:rsidR="00F70253" w:rsidRPr="00E31B96">
        <w:rPr>
          <w:rFonts w:ascii="Times New Roman" w:hAnsi="Times New Roman"/>
          <w:sz w:val="22"/>
          <w:szCs w:val="20"/>
          <w:lang w:eastAsia="ko-KR"/>
        </w:rPr>
      </w:r>
      <w:r w:rsidR="00F70253" w:rsidRPr="00E31B96">
        <w:rPr>
          <w:rFonts w:ascii="Times New Roman" w:hAnsi="Times New Roman"/>
          <w:sz w:val="22"/>
          <w:szCs w:val="20"/>
          <w:lang w:eastAsia="ko-KR"/>
        </w:rPr>
        <w:fldChar w:fldCharType="separate"/>
      </w:r>
      <w:r w:rsidR="00F70253" w:rsidRPr="00E31B96">
        <w:rPr>
          <w:rFonts w:ascii="Times New Roman" w:hAnsi="Times New Roman"/>
          <w:sz w:val="22"/>
          <w:szCs w:val="20"/>
          <w:lang w:eastAsia="ko-KR"/>
        </w:rPr>
        <w:t>Figure 3</w:t>
      </w:r>
      <w:r w:rsidR="00F70253" w:rsidRPr="00E31B96">
        <w:rPr>
          <w:rFonts w:ascii="Times New Roman" w:hAnsi="Times New Roman"/>
          <w:sz w:val="22"/>
          <w:szCs w:val="20"/>
          <w:lang w:eastAsia="ko-KR"/>
        </w:rPr>
        <w:fldChar w:fldCharType="end"/>
      </w:r>
      <w:r w:rsidR="00F70253" w:rsidRPr="00E31B96">
        <w:rPr>
          <w:rFonts w:ascii="Times New Roman" w:hAnsi="Times New Roman"/>
          <w:sz w:val="22"/>
          <w:szCs w:val="20"/>
          <w:lang w:eastAsia="ko-KR"/>
        </w:rPr>
        <w:t>, the cross-correlation performance using longer sequence length is better than the current method (e.g. adjustment of the cyclic shifts).</w:t>
      </w:r>
      <w:r w:rsidR="00F70253" w:rsidRPr="00F70253">
        <w:rPr>
          <w:rFonts w:ascii="Times New Roman" w:hAnsi="Times New Roman" w:hint="eastAsia"/>
          <w:sz w:val="22"/>
          <w:szCs w:val="20"/>
          <w:lang w:eastAsia="ko-KR"/>
        </w:rPr>
        <w:t xml:space="preserve"> </w:t>
      </w:r>
    </w:p>
    <w:p w14:paraId="2A3078F2" w14:textId="77777777" w:rsidR="00E31B96" w:rsidRDefault="00E31B96" w:rsidP="00F70253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03EA3FE0" w14:textId="13FE0753" w:rsidR="00FC3899" w:rsidRDefault="00FC3899" w:rsidP="00FC3899">
      <w:pPr>
        <w:keepNext/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</w:pPr>
    </w:p>
    <w:p w14:paraId="0D181D42" w14:textId="3CBBC35B" w:rsidR="002E0D56" w:rsidRDefault="002E0D56" w:rsidP="002218F4">
      <w:pPr>
        <w:keepNext/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center"/>
      </w:pPr>
      <w:r>
        <w:rPr>
          <w:noProof/>
          <w:lang w:val="en-US" w:eastAsia="ko-KR"/>
        </w:rPr>
        <w:drawing>
          <wp:inline distT="0" distB="0" distL="0" distR="0" wp14:anchorId="30B95CC7" wp14:editId="1CC15995">
            <wp:extent cx="5127955" cy="2949591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0846" cy="29570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A12142" w14:textId="6A7421D7" w:rsidR="00FC3899" w:rsidRDefault="00FC3899" w:rsidP="00CD15D4">
      <w:pPr>
        <w:pStyle w:val="a9"/>
        <w:ind w:left="284" w:hanging="22"/>
        <w:jc w:val="both"/>
        <w:rPr>
          <w:rFonts w:ascii="Times New Roman" w:hAnsi="Times New Roman"/>
          <w:i/>
          <w:sz w:val="22"/>
          <w:lang w:val="en-US" w:eastAsia="ko-KR"/>
        </w:rPr>
      </w:pPr>
      <w:bookmarkStart w:id="2" w:name="_Ref6181024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 w:rsidR="00CD6F45">
        <w:t>.</w:t>
      </w:r>
      <w:r>
        <w:t xml:space="preserve"> Sequence mapping for staggered pattern and combined sequences </w:t>
      </w:r>
      <w:r w:rsidR="00CD15D4">
        <w:t>after de-staggering operation from the</w:t>
      </w:r>
      <w:r>
        <w:t xml:space="preserve"> perspective of receiver.</w:t>
      </w:r>
    </w:p>
    <w:p w14:paraId="1D37364E" w14:textId="77777777" w:rsidR="00FC3899" w:rsidRPr="00FC3899" w:rsidRDefault="00FC3899" w:rsidP="00A344D7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val="en-US" w:eastAsia="ko-KR"/>
        </w:rPr>
      </w:pPr>
    </w:p>
    <w:p w14:paraId="4367111D" w14:textId="3E864CF2" w:rsidR="00003561" w:rsidRDefault="00AA7D22" w:rsidP="00003561">
      <w:pPr>
        <w:keepNext/>
        <w:overflowPunct w:val="0"/>
        <w:autoSpaceDE w:val="0"/>
        <w:autoSpaceDN w:val="0"/>
        <w:adjustRightInd w:val="0"/>
        <w:spacing w:before="120" w:line="259" w:lineRule="auto"/>
        <w:ind w:left="0" w:firstLineChars="50" w:firstLine="100"/>
        <w:jc w:val="center"/>
      </w:pPr>
      <w:r>
        <w:rPr>
          <w:noProof/>
          <w:lang w:val="en-US" w:eastAsia="ko-KR"/>
        </w:rPr>
        <w:drawing>
          <wp:inline distT="0" distB="0" distL="0" distR="0" wp14:anchorId="4142B52F" wp14:editId="2B9F389D">
            <wp:extent cx="4176215" cy="3132161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ross_corr_result_final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1462" cy="3151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AECAA" w14:textId="04431F95" w:rsidR="00003561" w:rsidRPr="00CD6F45" w:rsidRDefault="00003561" w:rsidP="00CD15D4">
      <w:pPr>
        <w:pStyle w:val="a9"/>
        <w:ind w:left="284" w:hanging="22"/>
        <w:jc w:val="center"/>
      </w:pPr>
      <w:bookmarkStart w:id="3" w:name="_Ref61810185"/>
      <w:r w:rsidRPr="00CD6F45">
        <w:t xml:space="preserve">Figure </w:t>
      </w:r>
      <w:r w:rsidRPr="00CD6F45">
        <w:fldChar w:fldCharType="begin"/>
      </w:r>
      <w:r w:rsidRPr="00CD6F45">
        <w:instrText xml:space="preserve"> SEQ Figure \* ARABIC </w:instrText>
      </w:r>
      <w:r w:rsidRPr="00CD6F45">
        <w:fldChar w:fldCharType="separate"/>
      </w:r>
      <w:r w:rsidR="00FC3899" w:rsidRPr="00CD6F45">
        <w:rPr>
          <w:noProof/>
        </w:rPr>
        <w:t>3</w:t>
      </w:r>
      <w:r w:rsidRPr="00CD6F45">
        <w:fldChar w:fldCharType="end"/>
      </w:r>
      <w:bookmarkEnd w:id="3"/>
      <w:r w:rsidR="00CD6F45">
        <w:t>.</w:t>
      </w:r>
      <w:r w:rsidRPr="00CD6F45">
        <w:t xml:space="preserve"> </w:t>
      </w:r>
      <w:r w:rsidR="00CD6F45" w:rsidRPr="00CD6F45">
        <w:rPr>
          <w:rFonts w:ascii="Times New Roman" w:hAnsi="Times New Roman"/>
          <w:lang w:eastAsia="ko-KR"/>
        </w:rPr>
        <w:t>T</w:t>
      </w:r>
      <w:r w:rsidR="00F06A29" w:rsidRPr="00CD6F45">
        <w:rPr>
          <w:rFonts w:ascii="Times New Roman" w:hAnsi="Times New Roman"/>
          <w:lang w:eastAsia="ko-KR"/>
        </w:rPr>
        <w:t>he cross correlation performance gap between the proposed method (usage of longer ZC sequences) and the current method (usage of ZC sequences)</w:t>
      </w:r>
      <w:r w:rsidRPr="00CD6F45">
        <w:t>.</w:t>
      </w:r>
    </w:p>
    <w:p w14:paraId="7A98268B" w14:textId="77777777" w:rsidR="00BC3A7C" w:rsidRDefault="00BC3A7C" w:rsidP="00003561">
      <w:pPr>
        <w:overflowPunct w:val="0"/>
        <w:autoSpaceDE w:val="0"/>
        <w:autoSpaceDN w:val="0"/>
        <w:adjustRightInd w:val="0"/>
        <w:spacing w:before="120" w:line="259" w:lineRule="auto"/>
        <w:ind w:left="1439" w:hangingChars="654" w:hanging="1439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2BD10CE3" w14:textId="61DD471F" w:rsidR="00D604F9" w:rsidRDefault="0018483A" w:rsidP="00E87AD8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In </w:t>
      </w:r>
      <w:r w:rsidR="003C194E">
        <w:rPr>
          <w:rFonts w:ascii="Times New Roman" w:hAnsi="Times New Roman"/>
          <w:sz w:val="22"/>
          <w:szCs w:val="20"/>
          <w:lang w:eastAsia="ko-KR"/>
        </w:rPr>
        <w:t>summary</w:t>
      </w:r>
      <w:r>
        <w:rPr>
          <w:rFonts w:ascii="Times New Roman" w:hAnsi="Times New Roman"/>
          <w:sz w:val="22"/>
          <w:szCs w:val="20"/>
          <w:lang w:eastAsia="ko-KR"/>
        </w:rPr>
        <w:t>,</w:t>
      </w:r>
      <w:r w:rsidR="003C194E">
        <w:rPr>
          <w:rFonts w:ascii="Times New Roman" w:hAnsi="Times New Roman"/>
          <w:sz w:val="22"/>
          <w:szCs w:val="20"/>
          <w:lang w:eastAsia="ko-KR"/>
        </w:rPr>
        <w:t xml:space="preserve"> since the staggering pattern allows to </w:t>
      </w:r>
      <w:r w:rsidR="00301838">
        <w:rPr>
          <w:rFonts w:ascii="Times New Roman" w:hAnsi="Times New Roman"/>
          <w:sz w:val="22"/>
          <w:szCs w:val="20"/>
          <w:lang w:eastAsia="ko-KR"/>
        </w:rPr>
        <w:t>use</w:t>
      </w:r>
      <w:r w:rsidR="003C194E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D604F9">
        <w:rPr>
          <w:rFonts w:ascii="Times New Roman" w:hAnsi="Times New Roman"/>
          <w:sz w:val="22"/>
          <w:szCs w:val="20"/>
          <w:lang w:eastAsia="ko-KR"/>
        </w:rPr>
        <w:t xml:space="preserve">the </w:t>
      </w:r>
      <w:r w:rsidR="003C194E">
        <w:rPr>
          <w:rFonts w:ascii="Times New Roman" w:hAnsi="Times New Roman"/>
          <w:sz w:val="22"/>
          <w:szCs w:val="20"/>
          <w:lang w:eastAsia="ko-KR"/>
        </w:rPr>
        <w:t xml:space="preserve">longer ZC sequences than </w:t>
      </w:r>
      <w:r w:rsidR="00A344D7">
        <w:rPr>
          <w:rFonts w:ascii="Times New Roman" w:hAnsi="Times New Roman"/>
          <w:sz w:val="22"/>
          <w:szCs w:val="20"/>
          <w:lang w:eastAsia="ko-KR"/>
        </w:rPr>
        <w:t xml:space="preserve">the </w:t>
      </w:r>
      <w:r w:rsidR="003C194E">
        <w:rPr>
          <w:rFonts w:ascii="Times New Roman" w:hAnsi="Times New Roman"/>
          <w:sz w:val="22"/>
          <w:szCs w:val="20"/>
          <w:lang w:eastAsia="ko-KR"/>
        </w:rPr>
        <w:t xml:space="preserve">non-staggering pattern, </w:t>
      </w:r>
      <w:r w:rsidRPr="00666E0D">
        <w:rPr>
          <w:rFonts w:ascii="Times New Roman" w:hAnsi="Times New Roman"/>
          <w:sz w:val="22"/>
          <w:szCs w:val="20"/>
          <w:lang w:eastAsia="ko-KR"/>
        </w:rPr>
        <w:t xml:space="preserve">RAN1 should consider </w:t>
      </w:r>
      <w:r w:rsidR="00D604F9">
        <w:rPr>
          <w:rFonts w:ascii="Times New Roman" w:hAnsi="Times New Roman"/>
          <w:sz w:val="22"/>
          <w:szCs w:val="20"/>
          <w:lang w:eastAsia="ko-KR"/>
        </w:rPr>
        <w:t>introducing the longer ZC sequence as proposed with consideration of the symbol length and comb-size of a SRS resource for positioning.</w:t>
      </w:r>
    </w:p>
    <w:p w14:paraId="56864F3A" w14:textId="375D6D4B" w:rsidR="00303666" w:rsidRDefault="00E87AD8" w:rsidP="00E87AD8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 w:hint="eastAsia"/>
          <w:sz w:val="22"/>
          <w:szCs w:val="20"/>
          <w:lang w:eastAsia="ko-KR"/>
        </w:rPr>
        <w:t xml:space="preserve"> </w:t>
      </w:r>
    </w:p>
    <w:p w14:paraId="3CAF2287" w14:textId="0EDA0786" w:rsidR="003C194E" w:rsidRPr="00E87AD8" w:rsidRDefault="003C194E" w:rsidP="003C194E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>Observation</w:t>
      </w:r>
      <w:r w:rsidRPr="00D5110D"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 w:rsidR="00E87AD8" w:rsidRPr="00E87AD8">
        <w:rPr>
          <w:rFonts w:ascii="Times New Roman" w:hAnsi="Times New Roman"/>
          <w:b/>
          <w:i/>
          <w:sz w:val="22"/>
          <w:szCs w:val="20"/>
          <w:lang w:eastAsia="ko-KR"/>
        </w:rPr>
        <w:t>1</w:t>
      </w:r>
      <w:r w:rsidRPr="00D5110D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75258D6A" w14:textId="20DC2F29" w:rsidR="003C194E" w:rsidRPr="00A344D7" w:rsidRDefault="00D604F9" w:rsidP="003C194E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T</w:t>
      </w:r>
      <w:r w:rsidR="003C194E">
        <w:rPr>
          <w:rFonts w:ascii="Times New Roman" w:hAnsi="Times New Roman"/>
          <w:sz w:val="22"/>
          <w:szCs w:val="20"/>
          <w:lang w:eastAsia="ko-KR"/>
        </w:rPr>
        <w:t>he</w:t>
      </w:r>
      <w:r w:rsidR="003C194E">
        <w:rPr>
          <w:rFonts w:ascii="Times New Roman" w:hAnsi="Times New Roman"/>
          <w:sz w:val="22"/>
          <w:szCs w:val="22"/>
          <w:lang w:eastAsia="ko-KR"/>
        </w:rPr>
        <w:t xml:space="preserve"> s</w:t>
      </w:r>
      <w:r w:rsidR="003C194E" w:rsidRPr="003C194E">
        <w:rPr>
          <w:rFonts w:ascii="Times New Roman" w:hAnsi="Times New Roman"/>
          <w:sz w:val="22"/>
          <w:szCs w:val="22"/>
          <w:lang w:eastAsia="ko-KR"/>
        </w:rPr>
        <w:t>t</w:t>
      </w:r>
      <w:r w:rsidR="00A344D7">
        <w:rPr>
          <w:rFonts w:ascii="Times New Roman" w:hAnsi="Times New Roman"/>
          <w:sz w:val="22"/>
          <w:szCs w:val="22"/>
          <w:lang w:eastAsia="ko-KR"/>
        </w:rPr>
        <w:t xml:space="preserve">aggering pattern allows to make </w:t>
      </w:r>
      <w:r w:rsidR="003C194E" w:rsidRPr="003C194E">
        <w:rPr>
          <w:rFonts w:ascii="Times New Roman" w:hAnsi="Times New Roman"/>
          <w:sz w:val="22"/>
          <w:szCs w:val="22"/>
          <w:lang w:eastAsia="ko-KR"/>
        </w:rPr>
        <w:t>longer</w:t>
      </w:r>
      <w:r w:rsidR="00A344D7">
        <w:rPr>
          <w:rFonts w:ascii="Times New Roman" w:hAnsi="Times New Roman"/>
          <w:sz w:val="22"/>
          <w:szCs w:val="22"/>
          <w:lang w:eastAsia="ko-KR"/>
        </w:rPr>
        <w:t xml:space="preserve"> ZC</w:t>
      </w:r>
      <w:r w:rsidR="003C194E" w:rsidRPr="003C194E">
        <w:rPr>
          <w:rFonts w:ascii="Times New Roman" w:hAnsi="Times New Roman"/>
          <w:sz w:val="22"/>
          <w:szCs w:val="22"/>
          <w:lang w:eastAsia="ko-KR"/>
        </w:rPr>
        <w:t xml:space="preserve"> sequence</w:t>
      </w:r>
      <w:r w:rsidR="00A344D7">
        <w:rPr>
          <w:rFonts w:ascii="Times New Roman" w:hAnsi="Times New Roman"/>
          <w:sz w:val="22"/>
          <w:szCs w:val="22"/>
          <w:lang w:eastAsia="ko-KR"/>
        </w:rPr>
        <w:t>s</w:t>
      </w:r>
      <w:r w:rsidR="003C194E" w:rsidRPr="003C194E">
        <w:rPr>
          <w:rFonts w:ascii="Times New Roman" w:hAnsi="Times New Roman"/>
          <w:sz w:val="22"/>
          <w:szCs w:val="22"/>
          <w:lang w:eastAsia="ko-KR"/>
        </w:rPr>
        <w:t xml:space="preserve"> than</w:t>
      </w:r>
      <w:r w:rsidR="00A344D7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120E84">
        <w:rPr>
          <w:rFonts w:ascii="Times New Roman" w:hAnsi="Times New Roman"/>
          <w:sz w:val="22"/>
          <w:szCs w:val="22"/>
          <w:lang w:eastAsia="ko-KR"/>
        </w:rPr>
        <w:t xml:space="preserve">that of </w:t>
      </w:r>
      <w:r w:rsidR="00A344D7">
        <w:rPr>
          <w:rFonts w:ascii="Times New Roman" w:hAnsi="Times New Roman"/>
          <w:sz w:val="22"/>
          <w:szCs w:val="22"/>
          <w:lang w:eastAsia="ko-KR"/>
        </w:rPr>
        <w:t>the</w:t>
      </w:r>
      <w:r w:rsidR="003C194E" w:rsidRPr="003C194E">
        <w:rPr>
          <w:rFonts w:ascii="Times New Roman" w:hAnsi="Times New Roman"/>
          <w:sz w:val="22"/>
          <w:szCs w:val="22"/>
          <w:lang w:eastAsia="ko-KR"/>
        </w:rPr>
        <w:t xml:space="preserve"> non-staggering pattern</w:t>
      </w:r>
      <w:r w:rsidR="00E87AD8">
        <w:rPr>
          <w:rFonts w:ascii="Times New Roman" w:hAnsi="Times New Roman"/>
          <w:sz w:val="22"/>
          <w:szCs w:val="22"/>
          <w:lang w:eastAsia="ko-KR"/>
        </w:rPr>
        <w:t>.</w:t>
      </w:r>
    </w:p>
    <w:p w14:paraId="39B20D05" w14:textId="2AC29BE3" w:rsidR="00A344D7" w:rsidRPr="00E87AD8" w:rsidRDefault="00A344D7" w:rsidP="003C194E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lastRenderedPageBreak/>
        <w:t xml:space="preserve">By making longer ZC sequences, more </w:t>
      </w:r>
      <w:r w:rsidRPr="00A344D7">
        <w:rPr>
          <w:rFonts w:ascii="Times New Roman" w:hAnsi="Times New Roman"/>
          <w:sz w:val="22"/>
          <w:szCs w:val="20"/>
          <w:lang w:eastAsia="ko-KR"/>
        </w:rPr>
        <w:t xml:space="preserve">cyclic shift and root index can be </w:t>
      </w:r>
      <w:r w:rsidR="00120E84">
        <w:rPr>
          <w:rFonts w:ascii="Times New Roman" w:hAnsi="Times New Roman"/>
          <w:sz w:val="22"/>
          <w:szCs w:val="20"/>
          <w:lang w:eastAsia="ko-KR"/>
        </w:rPr>
        <w:t>used</w:t>
      </w:r>
      <w:r>
        <w:rPr>
          <w:rFonts w:ascii="Times New Roman" w:hAnsi="Times New Roman"/>
          <w:sz w:val="22"/>
          <w:szCs w:val="20"/>
          <w:lang w:eastAsia="ko-KR"/>
        </w:rPr>
        <w:t xml:space="preserve"> and the performance of cross-correlation also can be improved.</w:t>
      </w:r>
    </w:p>
    <w:p w14:paraId="75F41FD4" w14:textId="6CA299BC" w:rsidR="00E87AD8" w:rsidRDefault="00E87AD8" w:rsidP="00E87AD8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T</w:t>
      </w:r>
      <w:r w:rsidRPr="00E87AD8">
        <w:rPr>
          <w:rFonts w:ascii="Times New Roman" w:hAnsi="Times New Roman"/>
          <w:sz w:val="22"/>
          <w:szCs w:val="20"/>
          <w:lang w:eastAsia="ko-KR"/>
        </w:rPr>
        <w:t>he maximum</w:t>
      </w:r>
      <w:r w:rsidR="00A344D7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Pr="00E87AD8">
        <w:rPr>
          <w:rFonts w:ascii="Times New Roman" w:hAnsi="Times New Roman"/>
          <w:sz w:val="22"/>
          <w:szCs w:val="20"/>
          <w:lang w:eastAsia="ko-KR"/>
        </w:rPr>
        <w:t xml:space="preserve">sequence length </w:t>
      </w:r>
      <w:r w:rsidR="00120E84">
        <w:rPr>
          <w:rFonts w:ascii="Times New Roman" w:hAnsi="Times New Roman"/>
          <w:sz w:val="22"/>
          <w:szCs w:val="20"/>
          <w:lang w:eastAsia="ko-KR"/>
        </w:rPr>
        <w:t>depends on the symbol length and comb-size of a SRS resource</w:t>
      </w:r>
      <w:r w:rsidR="00C621BC">
        <w:rPr>
          <w:rFonts w:ascii="Times New Roman" w:hAnsi="Times New Roman"/>
          <w:sz w:val="22"/>
          <w:szCs w:val="20"/>
          <w:lang w:eastAsia="ko-KR"/>
        </w:rPr>
        <w:t>.</w:t>
      </w:r>
    </w:p>
    <w:p w14:paraId="63914A62" w14:textId="77777777" w:rsidR="00C621BC" w:rsidRPr="00C621BC" w:rsidRDefault="00C621BC" w:rsidP="00C621BC">
      <w:pPr>
        <w:overflowPunct w:val="0"/>
        <w:autoSpaceDE w:val="0"/>
        <w:autoSpaceDN w:val="0"/>
        <w:adjustRightInd w:val="0"/>
        <w:spacing w:before="120" w:line="259" w:lineRule="auto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25F16A53" w14:textId="73BF3D1C" w:rsidR="00E87AD8" w:rsidRPr="00E87AD8" w:rsidRDefault="00E87AD8" w:rsidP="00E87AD8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 w:rsidRPr="00D5110D"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 w:rsidRPr="00E87AD8">
        <w:rPr>
          <w:rFonts w:ascii="Times New Roman" w:hAnsi="Times New Roman"/>
          <w:b/>
          <w:i/>
          <w:sz w:val="22"/>
          <w:szCs w:val="20"/>
          <w:lang w:eastAsia="ko-KR"/>
        </w:rPr>
        <w:t>1</w:t>
      </w:r>
      <w:r w:rsidRPr="00D5110D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70541FCA" w14:textId="600724B5" w:rsidR="005317E4" w:rsidRPr="002E0D56" w:rsidRDefault="005317E4" w:rsidP="00F648BE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2E0D56">
        <w:rPr>
          <w:rFonts w:ascii="Times New Roman" w:hAnsi="Times New Roman"/>
          <w:sz w:val="22"/>
          <w:szCs w:val="20"/>
          <w:lang w:eastAsia="ko-KR"/>
        </w:rPr>
        <w:t>Support enhancement of using the ZC sequence with a long sequence length for the purpose of the better cross-correlation performance of SRS for positioning.</w:t>
      </w:r>
    </w:p>
    <w:p w14:paraId="68516CDD" w14:textId="12137414" w:rsidR="005317E4" w:rsidRDefault="005317E4" w:rsidP="005317E4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For an SRS resource, generate a long sequence with the length of the existing sequence multiplied by the comb-size.</w:t>
      </w:r>
    </w:p>
    <w:p w14:paraId="2BFD3060" w14:textId="3A97F606" w:rsidR="00EF2626" w:rsidRDefault="00F76803" w:rsidP="005317E4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A </w:t>
      </w:r>
      <w:r w:rsidR="00EF2626">
        <w:rPr>
          <w:rFonts w:ascii="Times New Roman" w:hAnsi="Times New Roman"/>
          <w:sz w:val="22"/>
          <w:szCs w:val="20"/>
          <w:lang w:eastAsia="ko-KR"/>
        </w:rPr>
        <w:t xml:space="preserve">part of the </w:t>
      </w:r>
      <w:r>
        <w:rPr>
          <w:rFonts w:ascii="Times New Roman" w:hAnsi="Times New Roman"/>
          <w:sz w:val="22"/>
          <w:szCs w:val="20"/>
          <w:lang w:eastAsia="ko-KR"/>
        </w:rPr>
        <w:t xml:space="preserve">long </w:t>
      </w:r>
      <w:r w:rsidR="00EF2626">
        <w:rPr>
          <w:rFonts w:ascii="Times New Roman" w:hAnsi="Times New Roman"/>
          <w:sz w:val="22"/>
          <w:szCs w:val="20"/>
          <w:lang w:eastAsia="ko-KR"/>
        </w:rPr>
        <w:t xml:space="preserve">sequence is mapped to </w:t>
      </w:r>
      <w:r>
        <w:rPr>
          <w:rFonts w:ascii="Times New Roman" w:hAnsi="Times New Roman"/>
          <w:sz w:val="22"/>
          <w:szCs w:val="20"/>
          <w:lang w:eastAsia="ko-KR"/>
        </w:rPr>
        <w:t>each symbol of the SRS resource</w:t>
      </w:r>
    </w:p>
    <w:p w14:paraId="4F710935" w14:textId="77777777" w:rsidR="005317E4" w:rsidRPr="000B7706" w:rsidRDefault="005317E4" w:rsidP="000B7706">
      <w:pPr>
        <w:ind w:leftChars="188" w:left="1816"/>
        <w:rPr>
          <w:rFonts w:ascii="Times New Roman" w:hAnsi="Times New Roman"/>
          <w:sz w:val="22"/>
          <w:szCs w:val="20"/>
          <w:lang w:eastAsia="ko-KR"/>
        </w:rPr>
      </w:pPr>
    </w:p>
    <w:p w14:paraId="54EFB927" w14:textId="77777777" w:rsidR="005F5B64" w:rsidRDefault="00545167" w:rsidP="002E0D56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 w:rsidRPr="002360E5">
        <w:rPr>
          <w:rFonts w:ascii="Times New Roman" w:hAnsi="Times New Roman" w:hint="eastAsia"/>
          <w:sz w:val="22"/>
          <w:szCs w:val="20"/>
          <w:lang w:eastAsia="ko-KR"/>
        </w:rPr>
        <w:t xml:space="preserve">For </w:t>
      </w:r>
      <w:r w:rsidRPr="002360E5">
        <w:rPr>
          <w:rFonts w:ascii="Times New Roman" w:hAnsi="Times New Roman"/>
          <w:sz w:val="22"/>
          <w:szCs w:val="20"/>
          <w:lang w:eastAsia="ko-KR"/>
        </w:rPr>
        <w:t xml:space="preserve">the purpose of sequence mapping to each OFDM symbol of SRS resource, </w:t>
      </w:r>
      <w:r w:rsidR="002E0D56" w:rsidRPr="002360E5">
        <w:rPr>
          <w:rFonts w:ascii="Times New Roman" w:hAnsi="Times New Roman"/>
          <w:sz w:val="22"/>
          <w:szCs w:val="20"/>
          <w:lang w:eastAsia="ko-KR"/>
        </w:rPr>
        <w:t>the specific mapping rule needs to be defined. I</w:t>
      </w:r>
      <w:r w:rsidR="002E0D56" w:rsidRPr="002360E5">
        <w:rPr>
          <w:rFonts w:ascii="Times New Roman" w:hAnsi="Times New Roman" w:hint="eastAsia"/>
          <w:sz w:val="22"/>
          <w:szCs w:val="20"/>
          <w:lang w:eastAsia="ko-KR"/>
        </w:rPr>
        <w:t xml:space="preserve">n case that the number of symbols is greater than the comb-size of a SRS resource, the same sequences should be </w:t>
      </w:r>
      <w:r w:rsidR="002E0D56" w:rsidRPr="002360E5">
        <w:rPr>
          <w:rFonts w:ascii="Times New Roman" w:hAnsi="Times New Roman"/>
          <w:sz w:val="22"/>
          <w:szCs w:val="20"/>
          <w:lang w:eastAsia="ko-KR"/>
        </w:rPr>
        <w:t>repeatedly</w:t>
      </w:r>
      <w:r w:rsidR="002E0D56" w:rsidRPr="002360E5">
        <w:rPr>
          <w:rFonts w:ascii="Times New Roman" w:hAnsi="Times New Roman" w:hint="eastAsia"/>
          <w:sz w:val="22"/>
          <w:szCs w:val="20"/>
          <w:lang w:eastAsia="ko-KR"/>
        </w:rPr>
        <w:t xml:space="preserve"> </w:t>
      </w:r>
      <w:r w:rsidR="002E0D56" w:rsidRPr="002360E5">
        <w:rPr>
          <w:rFonts w:ascii="Times New Roman" w:hAnsi="Times New Roman"/>
          <w:sz w:val="22"/>
          <w:szCs w:val="20"/>
          <w:lang w:eastAsia="ko-KR"/>
        </w:rPr>
        <w:t>transmitted. This point also should be considered to make a mapping rule when the proposed longer ZC sequences are used.</w:t>
      </w:r>
    </w:p>
    <w:p w14:paraId="051E6FBF" w14:textId="77777777" w:rsidR="008A5354" w:rsidRPr="002360E5" w:rsidRDefault="008A5354" w:rsidP="008A5354">
      <w:pPr>
        <w:overflowPunct w:val="0"/>
        <w:autoSpaceDE w:val="0"/>
        <w:autoSpaceDN w:val="0"/>
        <w:adjustRightInd w:val="0"/>
        <w:spacing w:before="120" w:line="280" w:lineRule="atLeast"/>
        <w:ind w:leftChars="25" w:left="1490"/>
        <w:jc w:val="both"/>
        <w:rPr>
          <w:rFonts w:ascii="Times New Roman" w:hAnsi="Times New Roman"/>
          <w:strike/>
          <w:sz w:val="22"/>
          <w:szCs w:val="20"/>
          <w:lang w:eastAsia="ko-KR"/>
        </w:rPr>
      </w:pPr>
    </w:p>
    <w:p w14:paraId="62ECE577" w14:textId="1427ADA6" w:rsidR="001B296F" w:rsidRPr="002360E5" w:rsidRDefault="001B296F" w:rsidP="001B296F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2360E5">
        <w:rPr>
          <w:rFonts w:ascii="Times New Roman" w:hAnsi="Times New Roman"/>
          <w:b/>
          <w:i/>
          <w:sz w:val="22"/>
          <w:szCs w:val="20"/>
          <w:lang w:eastAsia="ko-KR"/>
        </w:rPr>
        <w:t>Proposal 2:</w:t>
      </w:r>
    </w:p>
    <w:p w14:paraId="4423BBC6" w14:textId="2792816F" w:rsidR="00D13FF7" w:rsidRPr="00E91282" w:rsidRDefault="00E91282" w:rsidP="001B296F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E91282">
        <w:rPr>
          <w:rFonts w:ascii="Times New Roman" w:hAnsi="Times New Roman"/>
          <w:sz w:val="22"/>
          <w:szCs w:val="20"/>
          <w:lang w:eastAsia="ko-KR"/>
        </w:rPr>
        <w:t xml:space="preserve">Support enhancements for </w:t>
      </w:r>
      <w:r>
        <w:rPr>
          <w:rFonts w:ascii="Times New Roman" w:hAnsi="Times New Roman"/>
          <w:sz w:val="22"/>
          <w:szCs w:val="20"/>
          <w:lang w:eastAsia="ko-KR"/>
        </w:rPr>
        <w:t xml:space="preserve">the following </w:t>
      </w:r>
      <w:r w:rsidRPr="00E91282">
        <w:rPr>
          <w:rFonts w:ascii="Times New Roman" w:hAnsi="Times New Roman"/>
          <w:sz w:val="22"/>
          <w:szCs w:val="20"/>
          <w:lang w:eastAsia="ko-KR"/>
        </w:rPr>
        <w:t xml:space="preserve">SRS sequence mapping rule to use </w:t>
      </w:r>
      <w:r w:rsidR="00E06724" w:rsidRPr="00E91282">
        <w:rPr>
          <w:rFonts w:ascii="Times New Roman" w:hAnsi="Times New Roman"/>
          <w:sz w:val="22"/>
          <w:szCs w:val="20"/>
          <w:lang w:eastAsia="ko-KR"/>
        </w:rPr>
        <w:t>longer</w:t>
      </w:r>
      <w:r w:rsidR="001B296F" w:rsidRPr="00E91282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CD3592" w:rsidRPr="00E91282">
        <w:rPr>
          <w:rFonts w:ascii="Times New Roman" w:hAnsi="Times New Roman"/>
          <w:sz w:val="22"/>
          <w:szCs w:val="20"/>
          <w:lang w:eastAsia="ko-KR"/>
        </w:rPr>
        <w:t>SRS sequence</w:t>
      </w:r>
      <w:r w:rsidR="001B296F" w:rsidRPr="00E91282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4D0D50">
        <w:rPr>
          <w:rFonts w:ascii="Times New Roman" w:hAnsi="Times New Roman"/>
          <w:sz w:val="22"/>
          <w:szCs w:val="20"/>
          <w:lang w:eastAsia="ko-KR"/>
        </w:rPr>
        <w:t xml:space="preserve">of length </w:t>
      </w:r>
      <m:oMath>
        <m:sSub>
          <m:sSubPr>
            <m:ctrlPr>
              <w:rPr>
                <w:rFonts w:ascii="Cambria Math" w:hAnsi="Cambria Math"/>
                <w:i/>
                <w:lang w:val="pt-BR"/>
              </w:rPr>
            </m:ctrlPr>
          </m:sSubPr>
          <m:e>
            <m:r>
              <w:rPr>
                <w:rFonts w:ascii="Cambria Math" w:hAnsi="Cambria Math"/>
                <w:lang w:val="pt-BR"/>
              </w:rPr>
              <m:t>M</m:t>
            </m:r>
          </m:e>
          <m:sub>
            <m:r>
              <w:rPr>
                <w:rFonts w:ascii="Cambria Math" w:hAnsi="Cambria Math"/>
                <w:lang w:val="pt-BR"/>
              </w:rPr>
              <m:t>ZC,b</m:t>
            </m:r>
          </m:sub>
        </m:sSub>
      </m:oMath>
    </w:p>
    <w:p w14:paraId="6CAB4592" w14:textId="5410EEC2" w:rsidR="00300B2D" w:rsidRDefault="00300B2D" w:rsidP="00300B2D">
      <w:pPr>
        <w:pStyle w:val="a3"/>
        <w:numPr>
          <w:ilvl w:val="0"/>
          <w:numId w:val="27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2360E5">
        <w:rPr>
          <w:rFonts w:ascii="Times New Roman" w:hAnsi="Times New Roman"/>
          <w:sz w:val="22"/>
          <w:szCs w:val="20"/>
          <w:lang w:eastAsia="ko-KR"/>
        </w:rPr>
        <w:t>D</w:t>
      </w:r>
      <w:r w:rsidRPr="002360E5">
        <w:rPr>
          <w:rFonts w:ascii="Times New Roman" w:hAnsi="Times New Roman" w:hint="eastAsia"/>
          <w:sz w:val="22"/>
          <w:szCs w:val="20"/>
          <w:lang w:eastAsia="ko-KR"/>
        </w:rPr>
        <w:t xml:space="preserve">epending </w:t>
      </w:r>
      <w:r w:rsidRPr="002360E5">
        <w:rPr>
          <w:rFonts w:ascii="Times New Roman" w:hAnsi="Times New Roman"/>
          <w:sz w:val="22"/>
          <w:szCs w:val="20"/>
          <w:lang w:eastAsia="ko-KR"/>
        </w:rPr>
        <w:t>on symbol length and comb-size, sequence length</w:t>
      </w:r>
      <w:r w:rsidR="002360E5" w:rsidRPr="002360E5">
        <w:rPr>
          <w:rFonts w:ascii="Times New Roman" w:hAnsi="Times New Roman"/>
          <w:sz w:val="22"/>
          <w:szCs w:val="20"/>
          <w:lang w:eastAsia="ko-KR"/>
        </w:rPr>
        <w:t xml:space="preserve"> and mapping</w:t>
      </w:r>
      <w:r w:rsidR="002360E5">
        <w:rPr>
          <w:rFonts w:ascii="Times New Roman" w:hAnsi="Times New Roman"/>
          <w:sz w:val="22"/>
          <w:szCs w:val="20"/>
          <w:lang w:eastAsia="ko-KR"/>
        </w:rPr>
        <w:t xml:space="preserve"> rule</w:t>
      </w:r>
      <w:r>
        <w:rPr>
          <w:rFonts w:ascii="Times New Roman" w:hAnsi="Times New Roman"/>
          <w:sz w:val="22"/>
          <w:szCs w:val="20"/>
          <w:lang w:eastAsia="ko-KR"/>
        </w:rPr>
        <w:t xml:space="preserve"> can be determined as below:</w:t>
      </w:r>
    </w:p>
    <w:p w14:paraId="411EDE7B" w14:textId="761248F6" w:rsidR="00300B2D" w:rsidRPr="002360E5" w:rsidRDefault="00300B2D" w:rsidP="00300B2D">
      <w:pPr>
        <w:pStyle w:val="a3"/>
        <w:numPr>
          <w:ilvl w:val="1"/>
          <w:numId w:val="27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 w:hint="eastAsia"/>
          <w:sz w:val="22"/>
          <w:szCs w:val="20"/>
          <w:lang w:eastAsia="ko-KR"/>
        </w:rPr>
        <w:t xml:space="preserve">If the symbol length </w:t>
      </w:r>
      <w:r>
        <w:rPr>
          <w:rFonts w:ascii="Times New Roman" w:hAnsi="Times New Roman"/>
          <w:sz w:val="22"/>
          <w:szCs w:val="20"/>
          <w:lang w:eastAsia="ko-KR"/>
        </w:rPr>
        <w:t>&gt;=</w:t>
      </w:r>
      <w:r>
        <w:rPr>
          <w:rFonts w:ascii="Times New Roman" w:hAnsi="Times New Roman" w:hint="eastAsia"/>
          <w:sz w:val="22"/>
          <w:szCs w:val="20"/>
          <w:lang w:eastAsia="ko-KR"/>
        </w:rPr>
        <w:t xml:space="preserve"> Comb-size</w:t>
      </w:r>
      <w:r>
        <w:rPr>
          <w:rFonts w:ascii="Times New Roman" w:hAnsi="Times New Roman"/>
          <w:sz w:val="22"/>
          <w:szCs w:val="20"/>
          <w:lang w:eastAsia="ko-KR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lang w:val="pt-BR"/>
              </w:rPr>
            </m:ctrlPr>
          </m:sSubPr>
          <m:e>
            <m:r>
              <w:rPr>
                <w:rFonts w:ascii="Cambria Math" w:hAnsi="Cambria Math"/>
                <w:lang w:val="pt-BR"/>
              </w:rPr>
              <m:t>M</m:t>
            </m:r>
          </m:e>
          <m:sub>
            <m:r>
              <w:rPr>
                <w:rFonts w:ascii="Cambria Math" w:hAnsi="Cambria Math"/>
                <w:lang w:val="pt-BR"/>
              </w:rPr>
              <m:t>ZC,b</m:t>
            </m:r>
          </m:sub>
        </m:sSub>
        <m:r>
          <w:rPr>
            <w:rFonts w:ascii="Cambria Math" w:hAnsi="Cambria Math"/>
            <w:lang w:val="pt-BR"/>
          </w:rPr>
          <m:t>=</m:t>
        </m:r>
        <m:sSub>
          <m:sSubPr>
            <m:ctrlPr>
              <w:rPr>
                <w:rFonts w:ascii="Cambria Math" w:hAnsi="Cambria Math"/>
                <w:lang w:val="pt-BR"/>
              </w:rPr>
            </m:ctrlPr>
          </m:sSubPr>
          <m:e>
            <m:r>
              <w:rPr>
                <w:rFonts w:ascii="Cambria Math" w:hAnsi="Cambria Math"/>
                <w:lang w:val="pt-BR"/>
              </w:rPr>
              <m:t>m</m:t>
            </m:r>
          </m:e>
          <m:sub>
            <m:r>
              <m:rPr>
                <m:nor/>
              </m:rPr>
              <w:rPr>
                <w:lang w:val="pt-BR"/>
              </w:rPr>
              <m:t>SRS</m:t>
            </m:r>
            <m:r>
              <m:rPr>
                <m:sty m:val="p"/>
              </m:rPr>
              <w:rPr>
                <w:rFonts w:ascii="Cambria Math" w:hAnsi="Cambria Math"/>
                <w:lang w:val="pt-BR"/>
              </w:rPr>
              <m:t>,</m:t>
            </m:r>
            <m:r>
              <w:rPr>
                <w:rFonts w:ascii="Cambria Math" w:hAnsi="Cambria Math"/>
                <w:lang w:val="pt-BR"/>
              </w:rPr>
              <m:t>b</m:t>
            </m:r>
          </m:sub>
        </m:sSub>
        <m:sSubSup>
          <m:sSubSupPr>
            <m:ctrlPr>
              <w:rPr>
                <w:rFonts w:ascii="Cambria Math" w:hAnsi="Cambria Math"/>
                <w:lang w:val="pt-BR"/>
              </w:rPr>
            </m:ctrlPr>
          </m:sSubSupPr>
          <m:e>
            <m:r>
              <w:rPr>
                <w:rFonts w:ascii="Cambria Math" w:hAnsi="Cambria Math"/>
                <w:lang w:val="pt-BR"/>
              </w:rPr>
              <m:t>N</m:t>
            </m:r>
          </m:e>
          <m:sub>
            <m:r>
              <m:rPr>
                <m:nor/>
              </m:rPr>
              <w:rPr>
                <w:lang w:val="pt-BR"/>
              </w:rPr>
              <m:t>sc</m:t>
            </m:r>
          </m:sub>
          <m:sup>
            <m:r>
              <m:rPr>
                <m:nor/>
              </m:rPr>
              <w:rPr>
                <w:lang w:val="pt-BR"/>
              </w:rPr>
              <m:t>RB</m:t>
            </m:r>
          </m:sup>
        </m:sSubSup>
      </m:oMath>
      <w:r>
        <w:rPr>
          <w:rFonts w:hint="eastAsia"/>
        </w:rPr>
        <w:t>:</w:t>
      </w:r>
    </w:p>
    <w:p w14:paraId="1A647DC1" w14:textId="5E161E9A" w:rsidR="002360E5" w:rsidRPr="002360E5" w:rsidRDefault="00B53556" w:rsidP="002360E5">
      <w:pPr>
        <w:pStyle w:val="a3"/>
        <w:numPr>
          <w:ilvl w:val="2"/>
          <w:numId w:val="27"/>
        </w:numPr>
        <w:ind w:leftChars="0"/>
        <w:rPr>
          <w:lang w:val="pt-BR"/>
        </w:rPr>
      </w:pPr>
      <m:oMath>
        <m:sSubSup>
          <m:sSubSupPr>
            <m:ctrlPr>
              <w:rPr>
                <w:rFonts w:ascii="Cambria Math" w:hAnsi="Cambria Math"/>
                <w:i/>
                <w:lang w:val="pt-BR"/>
              </w:rPr>
            </m:ctrlPr>
          </m:sSubSupPr>
          <m:e>
            <m:r>
              <w:rPr>
                <w:rFonts w:ascii="Cambria Math" w:hAnsi="Cambria Math"/>
                <w:lang w:val="pt-BR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pt-BR"/>
                  </w:rPr>
                </m:ctrlPr>
              </m:sSubPr>
              <m:e>
                <m:r>
                  <w:rPr>
                    <w:rFonts w:ascii="Cambria Math" w:hAnsi="Cambria Math"/>
                    <w:lang w:val="pt-BR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pt-BR"/>
                  </w:rPr>
                  <m:t>TC</m:t>
                </m:r>
              </m:sub>
            </m:sSub>
            <m:r>
              <w:rPr>
                <w:rFonts w:ascii="Cambria Math" w:hAnsi="Cambria Math"/>
                <w:lang w:val="pt-BR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  <w:lang w:val="pt-BR"/>
                  </w:rPr>
                </m:ctrlPr>
              </m:sSupPr>
              <m:e>
                <m:r>
                  <w:rPr>
                    <w:rFonts w:ascii="Cambria Math" w:hAnsi="Cambria Math"/>
                    <w:lang w:val="pt-BR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val="pt-BR"/>
                  </w:rPr>
                  <m:t>'</m:t>
                </m:r>
              </m:sup>
            </m:sSup>
            <m:r>
              <w:rPr>
                <w:rFonts w:ascii="Cambria Math" w:hAnsi="Cambria Math"/>
                <w:lang w:val="pt-BR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val="pt-BR"/>
                  </w:rPr>
                </m:ctrlPr>
              </m:sSubSupPr>
              <m:e>
                <m:r>
                  <w:rPr>
                    <w:rFonts w:ascii="Cambria Math" w:hAnsi="Cambria Math"/>
                    <w:lang w:val="pt-BR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pt-BR"/>
                  </w:rPr>
                  <m:t>0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lang w:val="pt-B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pt-B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pt-B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pt-BR"/>
                          </w:rPr>
                          <m:t>i</m:t>
                        </m:r>
                      </m:sub>
                    </m:sSub>
                  </m:e>
                </m:d>
              </m:sup>
            </m:sSubSup>
            <m:r>
              <w:rPr>
                <w:rFonts w:ascii="Cambria Math" w:hAnsi="Cambria Math"/>
                <w:lang w:val="pt-BR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val="pt-BR"/>
                  </w:rPr>
                </m:ctrlPr>
              </m:sSupPr>
              <m:e>
                <m:r>
                  <w:rPr>
                    <w:rFonts w:ascii="Cambria Math" w:hAnsi="Cambria Math"/>
                    <w:lang w:val="pt-BR"/>
                  </w:rPr>
                  <m:t>l</m:t>
                </m:r>
              </m:e>
              <m:sup>
                <m:r>
                  <w:rPr>
                    <w:rFonts w:ascii="Cambria Math" w:hAnsi="Cambria Math"/>
                    <w:lang w:val="pt-BR"/>
                  </w:rPr>
                  <m:t>'</m:t>
                </m:r>
              </m:sup>
            </m:sSup>
            <m:r>
              <w:rPr>
                <w:rFonts w:ascii="Cambria Math" w:hAnsi="Cambria Math"/>
                <w:lang w:val="pt-BR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pt-BR"/>
                  </w:rPr>
                </m:ctrlPr>
              </m:sSubPr>
              <m:e>
                <m:r>
                  <w:rPr>
                    <w:rFonts w:ascii="Cambria Math" w:hAnsi="Cambria Math"/>
                    <w:lang w:val="pt-BR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val="pt-BR"/>
                  </w:rPr>
                  <m:t>0</m:t>
                </m:r>
              </m:sub>
            </m:sSub>
          </m:sub>
          <m:sup>
            <m:r>
              <w:rPr>
                <w:rFonts w:ascii="Cambria Math" w:hAnsi="Cambria Math"/>
                <w:lang w:val="pt-BR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lang w:val="pt-BR"/>
                  </w:rPr>
                </m:ctrlPr>
              </m:sSubPr>
              <m:e>
                <m:r>
                  <w:rPr>
                    <w:rFonts w:ascii="Cambria Math" w:hAnsi="Cambria Math"/>
                    <w:lang w:val="pt-BR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pt-BR"/>
                  </w:rPr>
                  <m:t>i</m:t>
                </m:r>
              </m:sub>
            </m:sSub>
            <m:r>
              <w:rPr>
                <w:rFonts w:ascii="Cambria Math" w:hAnsi="Cambria Math"/>
                <w:lang w:val="pt-BR"/>
              </w:rPr>
              <m:t>)</m:t>
            </m:r>
          </m:sup>
        </m:sSubSup>
        <m:r>
          <w:rPr>
            <w:rFonts w:ascii="Cambria Math" w:hAnsi="Cambria Math"/>
            <w:lang w:val="pt-BR"/>
          </w:rPr>
          <m:t>=</m:t>
        </m:r>
        <m:sSubSup>
          <m:sSubSupPr>
            <m:ctrlPr>
              <w:rPr>
                <w:rFonts w:ascii="Cambria Math" w:hAnsi="Cambria Math"/>
                <w:i/>
                <w:lang w:val="pt-BR"/>
              </w:rPr>
            </m:ctrlPr>
          </m:sSubSupPr>
          <m:e>
            <m:r>
              <w:rPr>
                <w:rFonts w:ascii="Cambria Math" w:hAnsi="Cambria Math"/>
                <w:lang w:val="pt-BR"/>
              </w:rPr>
              <m:t>r</m:t>
            </m:r>
          </m:e>
          <m:sub>
            <m:r>
              <w:rPr>
                <w:rFonts w:ascii="Cambria Math" w:hAnsi="Cambria Math"/>
                <w:lang w:val="pt-BR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pt-B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pt-B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pt-BR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lang w:val="pt-BR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val="pt-BR"/>
                  </w:rPr>
                  <m:t>,δ</m:t>
                </m:r>
              </m:e>
            </m:d>
          </m:sup>
        </m:sSubSup>
        <m:r>
          <w:rPr>
            <w:rFonts w:ascii="Cambria Math" w:hAnsi="Cambria Math"/>
            <w:lang w:val="pt-BR"/>
          </w:rPr>
          <m:t>(n*</m:t>
        </m:r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  <w:lang w:val="pt-BR"/>
              </w:rPr>
              <m:t>TC</m:t>
            </m:r>
          </m:sub>
        </m:sSub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eastAsia="MS Mincho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lang w:eastAsia="ja-JP"/>
              </w:rPr>
              <m:t>k</m:t>
            </m:r>
          </m:e>
          <m:sub>
            <m:r>
              <m:rPr>
                <m:nor/>
              </m:rPr>
              <w:rPr>
                <w:rFonts w:ascii="Cambria Math" w:eastAsia="MS Mincho" w:hAnsi="Cambria Math"/>
                <w:lang w:eastAsia="ja-JP"/>
              </w:rPr>
              <m:t>offset</m:t>
            </m:r>
          </m:sub>
          <m:sup>
            <m:sSup>
              <m:sSupPr>
                <m:ctrlPr>
                  <w:rPr>
                    <w:rFonts w:ascii="Cambria Math" w:eastAsia="MS Mincho" w:hAnsi="Cambria Math"/>
                    <w:i/>
                    <w:lang w:eastAsia="ja-JP"/>
                  </w:rPr>
                </m:ctrlPr>
              </m:sSupPr>
              <m:e>
                <m:r>
                  <w:rPr>
                    <w:rFonts w:ascii="Cambria Math" w:eastAsia="MS Mincho" w:hAnsi="Cambria Math"/>
                    <w:lang w:eastAsia="ja-JP"/>
                  </w:rPr>
                  <m:t>l</m:t>
                </m:r>
              </m:e>
              <m:sup>
                <m:r>
                  <w:rPr>
                    <w:rFonts w:ascii="Cambria Math" w:eastAsia="MS Mincho" w:hAnsi="Cambria Math"/>
                    <w:lang w:eastAsia="ja-JP"/>
                  </w:rPr>
                  <m:t>'</m:t>
                </m:r>
              </m:sup>
            </m:sSup>
          </m:sup>
        </m:sSubSup>
        <m:r>
          <w:rPr>
            <w:rFonts w:ascii="Cambria Math" w:hAnsi="Cambria Math"/>
            <w:lang w:val="pt-BR"/>
          </w:rPr>
          <m:t>)</m:t>
        </m:r>
      </m:oMath>
      <w:r w:rsidR="002360E5">
        <w:rPr>
          <w:rFonts w:hint="eastAsia"/>
          <w:lang w:val="pt-BR"/>
        </w:rPr>
        <w:t xml:space="preserve">, </w:t>
      </w:r>
      <m:oMath>
        <m:r>
          <m:rPr>
            <m:sty m:val="p"/>
          </m:rPr>
          <w:rPr>
            <w:rFonts w:ascii="Cambria Math" w:hAnsi="Cambria Math"/>
          </w:rPr>
          <m:t>0≤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lang w:val="pt-BR"/>
              </w:rPr>
            </m:ctrlPr>
          </m:sSubPr>
          <m:e>
            <m:r>
              <w:rPr>
                <w:rFonts w:ascii="Cambria Math" w:hAnsi="Cambria Math"/>
                <w:lang w:val="pt-BR"/>
              </w:rPr>
              <m:t>M</m:t>
            </m:r>
          </m:e>
          <m:sub>
            <m:r>
              <w:rPr>
                <w:rFonts w:ascii="Cambria Math" w:hAnsi="Cambria Math"/>
                <w:lang w:val="pt-BR"/>
              </w:rPr>
              <m:t>ZC,b</m:t>
            </m:r>
          </m:sub>
        </m:sSub>
        <m:r>
          <m:rPr>
            <m:sty m:val="p"/>
          </m:rP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  <w:lang w:val="pt-BR"/>
              </w:rPr>
              <m:t>TC</m:t>
            </m:r>
          </m:sub>
        </m:sSub>
        <m:r>
          <m:rPr>
            <m:sty m:val="p"/>
          </m:rPr>
          <w:rPr>
            <w:rFonts w:ascii="Cambria Math" w:hAnsi="Cambria Math"/>
          </w:rPr>
          <m:t>-1</m:t>
        </m:r>
      </m:oMath>
    </w:p>
    <w:p w14:paraId="44A7C747" w14:textId="40927549" w:rsidR="00300B2D" w:rsidRPr="002360E5" w:rsidRDefault="00300B2D" w:rsidP="00300B2D">
      <w:pPr>
        <w:pStyle w:val="a3"/>
        <w:numPr>
          <w:ilvl w:val="1"/>
          <w:numId w:val="27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Else, </w:t>
      </w:r>
      <m:oMath>
        <m:sSub>
          <m:sSubPr>
            <m:ctrlPr>
              <w:rPr>
                <w:rFonts w:ascii="Cambria Math" w:hAnsi="Cambria Math"/>
                <w:i/>
                <w:lang w:val="pt-BR"/>
              </w:rPr>
            </m:ctrlPr>
          </m:sSubPr>
          <m:e>
            <m:r>
              <w:rPr>
                <w:rFonts w:ascii="Cambria Math" w:hAnsi="Cambria Math"/>
                <w:lang w:val="pt-BR"/>
              </w:rPr>
              <m:t>M</m:t>
            </m:r>
          </m:e>
          <m:sub>
            <m:r>
              <w:rPr>
                <w:rFonts w:ascii="Cambria Math" w:hAnsi="Cambria Math"/>
                <w:lang w:val="pt-BR"/>
              </w:rPr>
              <m:t>ZC,b</m:t>
            </m:r>
          </m:sub>
        </m:sSub>
        <m:r>
          <w:rPr>
            <w:rFonts w:ascii="Cambria Math" w:hAnsi="Cambria Math"/>
            <w:lang w:val="pt-BR"/>
          </w:rPr>
          <m:t>=</m:t>
        </m:r>
        <m:f>
          <m:fPr>
            <m:type m:val="lin"/>
            <m:ctrlPr>
              <w:rPr>
                <w:rFonts w:ascii="Cambria Math" w:eastAsia="맑은 고딕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lang w:val="pt-BR"/>
                  </w:rPr>
                </m:ctrlPr>
              </m:sSubPr>
              <m:e>
                <m:r>
                  <w:rPr>
                    <w:rFonts w:ascii="Cambria Math" w:hAnsi="Cambria Math"/>
                    <w:lang w:val="pt-BR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lang w:val="pt-BR"/>
                  </w:rPr>
                  <m:t>SRS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pt-BR"/>
                  </w:rPr>
                  <m:t>,</m:t>
                </m:r>
                <m:r>
                  <w:rPr>
                    <w:rFonts w:ascii="Cambria Math" w:hAnsi="Cambria Math"/>
                    <w:lang w:val="pt-BR"/>
                  </w:rPr>
                  <m:t>b</m:t>
                </m:r>
              </m:sub>
            </m:sSub>
            <m:sSubSup>
              <m:sSubSupPr>
                <m:ctrlPr>
                  <w:rPr>
                    <w:rFonts w:ascii="Cambria Math" w:eastAsia="맑은 고딕" w:hAnsi="Cambria Math"/>
                    <w:i/>
                  </w:rPr>
                </m:ctrlPr>
              </m:sSubSupPr>
              <m:e>
                <m:r>
                  <w:rPr>
                    <w:rFonts w:ascii="Cambria Math" w:eastAsia="맑은 고딕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RB</m:t>
                </m:r>
              </m:sup>
            </m:sSubSup>
          </m:num>
          <m:den>
            <m:sSub>
              <m:sSubPr>
                <m:ctrlPr>
                  <w:rPr>
                    <w:rFonts w:ascii="Cambria Math" w:eastAsia="맑은 고딕" w:hAnsi="Cambria Math"/>
                    <w:i/>
                  </w:rPr>
                </m:ctrlPr>
              </m:sSubPr>
              <m:e>
                <m:r>
                  <w:rPr>
                    <w:rFonts w:ascii="Cambria Math" w:eastAsia="맑은 고딕" w:hAnsi="Cambria Math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Cambria Math" w:eastAsia="맑은 고딕" w:hAnsi="Cambria Math"/>
                    <w:lang w:val="pt-BR"/>
                  </w:rPr>
                  <m:t>TC</m:t>
                </m:r>
              </m:sub>
            </m:sSub>
            <m:r>
              <w:rPr>
                <w:rFonts w:ascii="Cambria Math" w:eastAsia="맑은 고딕" w:hAnsi="Cambria Math"/>
              </w:rPr>
              <m:t>*</m:t>
            </m:r>
            <m:sSubSup>
              <m:sSubSupPr>
                <m:ctrlPr>
                  <w:rPr>
                    <w:rFonts w:ascii="Cambria Math" w:eastAsia="Calibri" w:hAnsi="Cambria Math"/>
                    <w:noProof/>
                    <w:sz w:val="22"/>
                    <w:szCs w:val="22"/>
                    <w:lang w:val="sv-SE"/>
                  </w:rPr>
                </m:ctrlPr>
              </m:sSubSupPr>
              <m:e>
                <m:r>
                  <w:rPr>
                    <w:rFonts w:ascii="Cambria Math" w:eastAsia="맑은 고딕" w:hAnsi="Cambria Math"/>
                    <w:noProof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eastAsia="맑은 고딕" w:hAnsi="Times New Roman"/>
                    <w:noProof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Times New Roman" w:eastAsia="맑은 고딕" w:hAnsi="Times New Roman"/>
                    <w:noProof/>
                  </w:rPr>
                  <m:t>SRS</m:t>
                </m:r>
              </m:sup>
            </m:sSubSup>
          </m:den>
        </m:f>
      </m:oMath>
      <w:r>
        <w:rPr>
          <w:rFonts w:hint="eastAsia"/>
        </w:rPr>
        <w:t>:</w:t>
      </w:r>
    </w:p>
    <w:p w14:paraId="5E364907" w14:textId="69BCBB9F" w:rsidR="00300B2D" w:rsidRPr="002360E5" w:rsidRDefault="00B53556" w:rsidP="002360E5">
      <w:pPr>
        <w:pStyle w:val="a3"/>
        <w:numPr>
          <w:ilvl w:val="2"/>
          <w:numId w:val="27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m:oMath>
        <m:sSubSup>
          <m:sSubSupPr>
            <m:ctrlPr>
              <w:rPr>
                <w:rFonts w:ascii="Cambria Math" w:hAnsi="Cambria Math"/>
                <w:i/>
                <w:lang w:val="pt-BR"/>
              </w:rPr>
            </m:ctrlPr>
          </m:sSubSupPr>
          <m:e>
            <m:r>
              <w:rPr>
                <w:rFonts w:ascii="Cambria Math" w:hAnsi="Cambria Math"/>
                <w:lang w:val="pt-BR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pt-BR"/>
                  </w:rPr>
                </m:ctrlPr>
              </m:sSubPr>
              <m:e>
                <m:r>
                  <w:rPr>
                    <w:rFonts w:ascii="Cambria Math" w:hAnsi="Cambria Math"/>
                    <w:lang w:val="pt-BR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pt-BR"/>
                  </w:rPr>
                  <m:t>TC</m:t>
                </m:r>
              </m:sub>
            </m:sSub>
            <m:r>
              <w:rPr>
                <w:rFonts w:ascii="Cambria Math" w:hAnsi="Cambria Math"/>
                <w:lang w:val="pt-BR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  <w:lang w:val="pt-BR"/>
                  </w:rPr>
                </m:ctrlPr>
              </m:sSupPr>
              <m:e>
                <m:r>
                  <w:rPr>
                    <w:rFonts w:ascii="Cambria Math" w:hAnsi="Cambria Math"/>
                    <w:lang w:val="pt-BR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val="pt-BR"/>
                  </w:rPr>
                  <m:t>'</m:t>
                </m:r>
              </m:sup>
            </m:sSup>
            <m:r>
              <w:rPr>
                <w:rFonts w:ascii="Cambria Math" w:hAnsi="Cambria Math"/>
                <w:lang w:val="pt-BR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val="pt-BR"/>
                  </w:rPr>
                </m:ctrlPr>
              </m:sSubSupPr>
              <m:e>
                <m:r>
                  <w:rPr>
                    <w:rFonts w:ascii="Cambria Math" w:hAnsi="Cambria Math"/>
                    <w:lang w:val="pt-BR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pt-BR"/>
                  </w:rPr>
                  <m:t>0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lang w:val="pt-B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pt-B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pt-B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pt-BR"/>
                          </w:rPr>
                          <m:t>i</m:t>
                        </m:r>
                      </m:sub>
                    </m:sSub>
                  </m:e>
                </m:d>
              </m:sup>
            </m:sSubSup>
            <m:r>
              <w:rPr>
                <w:rFonts w:ascii="Cambria Math" w:hAnsi="Cambria Math"/>
                <w:lang w:val="pt-BR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val="pt-BR"/>
                  </w:rPr>
                </m:ctrlPr>
              </m:sSupPr>
              <m:e>
                <m:r>
                  <w:rPr>
                    <w:rFonts w:ascii="Cambria Math" w:hAnsi="Cambria Math"/>
                    <w:lang w:val="pt-BR"/>
                  </w:rPr>
                  <m:t>l</m:t>
                </m:r>
              </m:e>
              <m:sup>
                <m:r>
                  <w:rPr>
                    <w:rFonts w:ascii="Cambria Math" w:hAnsi="Cambria Math"/>
                    <w:lang w:val="pt-BR"/>
                  </w:rPr>
                  <m:t>'</m:t>
                </m:r>
              </m:sup>
            </m:sSup>
            <m:r>
              <w:rPr>
                <w:rFonts w:ascii="Cambria Math" w:hAnsi="Cambria Math"/>
                <w:lang w:val="pt-BR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pt-BR"/>
                  </w:rPr>
                </m:ctrlPr>
              </m:sSubPr>
              <m:e>
                <m:r>
                  <w:rPr>
                    <w:rFonts w:ascii="Cambria Math" w:hAnsi="Cambria Math"/>
                    <w:lang w:val="pt-BR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val="pt-BR"/>
                  </w:rPr>
                  <m:t>0</m:t>
                </m:r>
              </m:sub>
            </m:sSub>
          </m:sub>
          <m:sup>
            <m:r>
              <w:rPr>
                <w:rFonts w:ascii="Cambria Math" w:hAnsi="Cambria Math"/>
                <w:lang w:val="pt-BR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lang w:val="pt-BR"/>
                  </w:rPr>
                </m:ctrlPr>
              </m:sSubPr>
              <m:e>
                <m:r>
                  <w:rPr>
                    <w:rFonts w:ascii="Cambria Math" w:hAnsi="Cambria Math"/>
                    <w:lang w:val="pt-BR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pt-BR"/>
                  </w:rPr>
                  <m:t>i</m:t>
                </m:r>
              </m:sub>
            </m:sSub>
            <m:r>
              <w:rPr>
                <w:rFonts w:ascii="Cambria Math" w:hAnsi="Cambria Math"/>
                <w:lang w:val="pt-BR"/>
              </w:rPr>
              <m:t>)</m:t>
            </m:r>
          </m:sup>
        </m:sSubSup>
        <m:r>
          <w:rPr>
            <w:rFonts w:ascii="Cambria Math" w:hAnsi="Cambria Math"/>
            <w:lang w:val="pt-BR"/>
          </w:rPr>
          <m:t>=</m:t>
        </m:r>
        <m:sSubSup>
          <m:sSubSupPr>
            <m:ctrlPr>
              <w:rPr>
                <w:rFonts w:ascii="Cambria Math" w:hAnsi="Cambria Math"/>
                <w:i/>
                <w:lang w:val="pt-BR"/>
              </w:rPr>
            </m:ctrlPr>
          </m:sSubSupPr>
          <m:e>
            <m:r>
              <w:rPr>
                <w:rFonts w:ascii="Cambria Math" w:hAnsi="Cambria Math"/>
                <w:lang w:val="pt-BR"/>
              </w:rPr>
              <m:t>r</m:t>
            </m:r>
          </m:e>
          <m:sub>
            <m:r>
              <w:rPr>
                <w:rFonts w:ascii="Cambria Math" w:hAnsi="Cambria Math"/>
                <w:lang w:val="pt-BR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pt-B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pt-B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pt-BR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lang w:val="pt-BR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val="pt-BR"/>
                  </w:rPr>
                  <m:t>,δ</m:t>
                </m:r>
              </m:e>
            </m:d>
          </m:sup>
        </m:sSubSup>
        <m:r>
          <w:rPr>
            <w:rFonts w:ascii="Cambria Math" w:hAnsi="Cambria Math"/>
            <w:lang w:val="pt-BR"/>
          </w:rPr>
          <m:t>(n*</m:t>
        </m:r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  <w:lang w:val="pt-BR"/>
              </w:rPr>
              <m:t>TC</m:t>
            </m:r>
          </m:sub>
        </m:sSub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eastAsia="MS Mincho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lang w:eastAsia="ja-JP"/>
              </w:rPr>
              <m:t>k</m:t>
            </m:r>
          </m:e>
          <m:sub>
            <m:r>
              <m:rPr>
                <m:nor/>
              </m:rPr>
              <w:rPr>
                <w:rFonts w:ascii="Cambria Math" w:eastAsia="MS Mincho" w:hAnsi="Cambria Math"/>
                <w:lang w:eastAsia="ja-JP"/>
              </w:rPr>
              <m:t>offset</m:t>
            </m:r>
          </m:sub>
          <m:sup>
            <m:sSup>
              <m:sSupPr>
                <m:ctrlPr>
                  <w:rPr>
                    <w:rFonts w:ascii="Cambria Math" w:eastAsia="MS Mincho" w:hAnsi="Cambria Math"/>
                    <w:i/>
                    <w:lang w:eastAsia="ja-JP"/>
                  </w:rPr>
                </m:ctrlPr>
              </m:sSupPr>
              <m:e>
                <m:r>
                  <w:rPr>
                    <w:rFonts w:ascii="Cambria Math" w:eastAsia="MS Mincho" w:hAnsi="Cambria Math"/>
                    <w:lang w:eastAsia="ja-JP"/>
                  </w:rPr>
                  <m:t>l</m:t>
                </m:r>
              </m:e>
              <m:sup>
                <m:r>
                  <w:rPr>
                    <w:rFonts w:ascii="Cambria Math" w:eastAsia="MS Mincho" w:hAnsi="Cambria Math"/>
                    <w:lang w:eastAsia="ja-JP"/>
                  </w:rPr>
                  <m:t>'</m:t>
                </m:r>
              </m:sup>
            </m:sSup>
          </m:sup>
        </m:sSubSup>
        <m:r>
          <w:rPr>
            <w:rFonts w:ascii="Cambria Math" w:hAnsi="Cambria Math"/>
            <w:lang w:val="pt-BR"/>
          </w:rPr>
          <m:t>)</m:t>
        </m:r>
      </m:oMath>
      <w:r w:rsidR="002360E5" w:rsidRPr="00415761">
        <w:rPr>
          <w:rFonts w:hint="eastAsia"/>
          <w:lang w:val="pt-BR"/>
        </w:rPr>
        <w:t xml:space="preserve">, </w:t>
      </w:r>
      <m:oMath>
        <m:r>
          <m:rPr>
            <m:sty m:val="p"/>
          </m:rPr>
          <w:rPr>
            <w:rFonts w:ascii="Cambria Math" w:hAnsi="Cambria Math"/>
          </w:rPr>
          <m:t>0≤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lang w:val="pt-BR"/>
              </w:rPr>
            </m:ctrlPr>
          </m:sSubPr>
          <m:e>
            <m:r>
              <w:rPr>
                <w:rFonts w:ascii="Cambria Math" w:hAnsi="Cambria Math"/>
                <w:lang w:val="pt-BR"/>
              </w:rPr>
              <m:t>M</m:t>
            </m:r>
          </m:e>
          <m:sub>
            <m:r>
              <w:rPr>
                <w:rFonts w:ascii="Cambria Math" w:hAnsi="Cambria Math"/>
                <w:lang w:val="pt-BR"/>
              </w:rPr>
              <m:t>ZC,b</m:t>
            </m:r>
          </m:sub>
        </m:sSub>
        <m:r>
          <w:rPr>
            <w:rFonts w:ascii="Cambria Math" w:eastAsia="맑은 고딕" w:hAnsi="Cambria Math"/>
          </w:rPr>
          <m:t>*</m:t>
        </m:r>
        <m:sSubSup>
          <m:sSubSupPr>
            <m:ctrlPr>
              <w:rPr>
                <w:rFonts w:ascii="Cambria Math" w:eastAsia="Calibri" w:hAnsi="Cambria Math"/>
                <w:noProof/>
                <w:sz w:val="22"/>
                <w:szCs w:val="22"/>
                <w:lang w:val="sv-SE"/>
              </w:rPr>
            </m:ctrlPr>
          </m:sSubSupPr>
          <m:e>
            <m:r>
              <w:rPr>
                <w:rFonts w:ascii="Cambria Math" w:eastAsia="맑은 고딕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맑은 고딕" w:hAnsi="Times New Roman"/>
                <w:noProof/>
              </w:rPr>
              <m:t>symb</m:t>
            </m:r>
          </m:sub>
          <m:sup>
            <m:r>
              <m:rPr>
                <m:nor/>
              </m:rPr>
              <w:rPr>
                <w:rFonts w:ascii="Times New Roman" w:eastAsia="맑은 고딕" w:hAnsi="Times New Roman"/>
                <w:noProof/>
              </w:rPr>
              <m:t>SRS</m:t>
            </m:r>
          </m:sup>
        </m:sSubSup>
        <m:r>
          <m:rPr>
            <m:sty m:val="p"/>
          </m:rPr>
          <w:rPr>
            <w:rFonts w:ascii="Cambria Math" w:hAnsi="Cambria Math"/>
          </w:rPr>
          <m:t>-1</m:t>
        </m:r>
      </m:oMath>
    </w:p>
    <w:p w14:paraId="349E4806" w14:textId="21773170" w:rsidR="00186E83" w:rsidRPr="00D13FF7" w:rsidRDefault="00D13FF7" w:rsidP="00186E83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As shown</w:t>
      </w:r>
      <w:r w:rsidR="00186E83">
        <w:rPr>
          <w:rFonts w:ascii="Times New Roman" w:hAnsi="Times New Roman"/>
          <w:sz w:val="22"/>
          <w:szCs w:val="20"/>
          <w:lang w:eastAsia="ko-KR"/>
        </w:rPr>
        <w:t xml:space="preserve"> </w:t>
      </w:r>
      <w:r>
        <w:rPr>
          <w:rFonts w:ascii="Times New Roman" w:hAnsi="Times New Roman"/>
          <w:sz w:val="22"/>
          <w:szCs w:val="20"/>
          <w:lang w:eastAsia="ko-KR"/>
        </w:rPr>
        <w:t>above</w:t>
      </w:r>
      <w:r w:rsidRPr="00D13FF7">
        <w:rPr>
          <w:rFonts w:ascii="Times New Roman" w:hAnsi="Times New Roman" w:hint="eastAsia"/>
          <w:sz w:val="22"/>
          <w:szCs w:val="20"/>
          <w:lang w:eastAsia="ko-KR"/>
        </w:rPr>
        <w:t>,</w:t>
      </w:r>
      <w:r w:rsidRPr="00D13FF7">
        <w:rPr>
          <w:rFonts w:ascii="Times New Roman" w:hAnsi="Times New Roman"/>
          <w:sz w:val="22"/>
          <w:szCs w:val="20"/>
          <w:lang w:eastAsia="ko-KR"/>
        </w:rPr>
        <w:t xml:space="preserve"> when </w:t>
      </w:r>
      <w:r w:rsidR="00981E97">
        <w:rPr>
          <w:rFonts w:ascii="Times New Roman" w:hAnsi="Times New Roman"/>
          <w:sz w:val="22"/>
          <w:szCs w:val="20"/>
          <w:lang w:eastAsia="ko-KR"/>
        </w:rPr>
        <w:t>a SRS resource for positioning</w:t>
      </w:r>
      <w:r w:rsidRPr="00D13FF7">
        <w:rPr>
          <w:rFonts w:ascii="Times New Roman" w:hAnsi="Times New Roman"/>
          <w:sz w:val="22"/>
          <w:szCs w:val="20"/>
          <w:lang w:eastAsia="ko-KR"/>
        </w:rPr>
        <w:t xml:space="preserve"> is transmitted with a staggered pattern and </w:t>
      </w:r>
      <w:r w:rsidR="00981E97">
        <w:rPr>
          <w:rFonts w:ascii="Times New Roman" w:hAnsi="Times New Roman"/>
          <w:sz w:val="22"/>
          <w:szCs w:val="20"/>
          <w:lang w:eastAsia="ko-KR"/>
        </w:rPr>
        <w:t>it</w:t>
      </w:r>
      <w:r w:rsidRPr="00D13FF7">
        <w:rPr>
          <w:rFonts w:ascii="Times New Roman" w:hAnsi="Times New Roman"/>
          <w:sz w:val="22"/>
          <w:szCs w:val="20"/>
          <w:lang w:eastAsia="ko-KR"/>
        </w:rPr>
        <w:t xml:space="preserve"> is fully de-staggered</w:t>
      </w:r>
      <w:r w:rsidR="00186E83">
        <w:rPr>
          <w:rFonts w:ascii="Times New Roman" w:hAnsi="Times New Roman"/>
          <w:sz w:val="22"/>
          <w:szCs w:val="20"/>
          <w:lang w:eastAsia="ko-KR"/>
        </w:rPr>
        <w:t xml:space="preserve"> at the </w:t>
      </w:r>
      <w:r w:rsidR="00981E97">
        <w:rPr>
          <w:rFonts w:ascii="Times New Roman" w:hAnsi="Times New Roman"/>
          <w:sz w:val="22"/>
          <w:szCs w:val="20"/>
          <w:lang w:eastAsia="ko-KR"/>
        </w:rPr>
        <w:t>gNB</w:t>
      </w:r>
      <w:r w:rsidRPr="00D13FF7">
        <w:rPr>
          <w:rFonts w:ascii="Times New Roman" w:hAnsi="Times New Roman"/>
          <w:sz w:val="22"/>
          <w:szCs w:val="20"/>
          <w:lang w:eastAsia="ko-KR"/>
        </w:rPr>
        <w:t xml:space="preserve">, </w:t>
      </w:r>
      <w:r w:rsidR="00186E83">
        <w:rPr>
          <w:rFonts w:ascii="Times New Roman" w:hAnsi="Times New Roman"/>
          <w:sz w:val="22"/>
          <w:szCs w:val="20"/>
          <w:lang w:eastAsia="ko-KR"/>
        </w:rPr>
        <w:t xml:space="preserve">it is the same as </w:t>
      </w:r>
      <w:r w:rsidR="00186E83" w:rsidRPr="00186E83">
        <w:rPr>
          <w:rFonts w:ascii="Times New Roman" w:hAnsi="Times New Roman"/>
          <w:sz w:val="22"/>
          <w:szCs w:val="20"/>
          <w:lang w:eastAsia="ko-KR"/>
        </w:rPr>
        <w:t>transmission comb value of 1</w:t>
      </w:r>
      <w:r w:rsidR="00186E83">
        <w:rPr>
          <w:rFonts w:ascii="Times New Roman" w:hAnsi="Times New Roman"/>
          <w:sz w:val="22"/>
          <w:szCs w:val="20"/>
          <w:lang w:eastAsia="ko-KR"/>
        </w:rPr>
        <w:t>.</w:t>
      </w:r>
      <w:r w:rsidR="00186E83">
        <w:rPr>
          <w:rFonts w:ascii="Times New Roman" w:hAnsi="Times New Roman" w:hint="eastAsia"/>
          <w:sz w:val="22"/>
          <w:szCs w:val="20"/>
          <w:lang w:eastAsia="ko-KR"/>
        </w:rPr>
        <w:t xml:space="preserve"> </w:t>
      </w:r>
      <w:r w:rsidR="00186E83">
        <w:rPr>
          <w:rFonts w:ascii="Times New Roman" w:hAnsi="Times New Roman"/>
          <w:sz w:val="22"/>
          <w:szCs w:val="20"/>
          <w:lang w:eastAsia="ko-KR"/>
        </w:rPr>
        <w:t>If the mapping rule is applied</w:t>
      </w:r>
      <w:r w:rsidR="00186E83" w:rsidRPr="004E75CD">
        <w:rPr>
          <w:rFonts w:ascii="Times New Roman" w:hAnsi="Times New Roman"/>
          <w:sz w:val="22"/>
          <w:szCs w:val="20"/>
          <w:shd w:val="clear" w:color="auto" w:fill="FFFFFF" w:themeFill="background1"/>
          <w:lang w:eastAsia="ko-KR"/>
        </w:rPr>
        <w:t>, additional mechanisms such as adjustment of phase are not necessary</w:t>
      </w:r>
      <w:r w:rsidR="00A47D3D">
        <w:rPr>
          <w:rFonts w:ascii="Times New Roman" w:hAnsi="Times New Roman"/>
          <w:sz w:val="22"/>
          <w:szCs w:val="20"/>
          <w:shd w:val="clear" w:color="auto" w:fill="FFFFFF" w:themeFill="background1"/>
          <w:lang w:eastAsia="ko-KR"/>
        </w:rPr>
        <w:t>. Furthermore, it allows to use</w:t>
      </w:r>
      <w:r w:rsidR="00186E83" w:rsidRPr="004E75CD">
        <w:rPr>
          <w:rFonts w:ascii="Times New Roman" w:hAnsi="Times New Roman"/>
          <w:sz w:val="22"/>
          <w:szCs w:val="20"/>
          <w:shd w:val="clear" w:color="auto" w:fill="FFFFFF" w:themeFill="background1"/>
          <w:lang w:eastAsia="ko-KR"/>
        </w:rPr>
        <w:t xml:space="preserve"> more the number of</w:t>
      </w:r>
      <w:r w:rsidR="00186E83">
        <w:rPr>
          <w:rFonts w:ascii="Times New Roman" w:hAnsi="Times New Roman"/>
          <w:sz w:val="22"/>
          <w:szCs w:val="20"/>
          <w:lang w:eastAsia="ko-KR"/>
        </w:rPr>
        <w:t xml:space="preserve"> cyclic shift and root index</w:t>
      </w:r>
      <w:r w:rsidR="00A47D3D">
        <w:rPr>
          <w:rFonts w:ascii="Times New Roman" w:hAnsi="Times New Roman"/>
          <w:sz w:val="22"/>
          <w:szCs w:val="20"/>
          <w:lang w:eastAsia="ko-KR"/>
        </w:rPr>
        <w:t>,</w:t>
      </w:r>
      <w:r w:rsidR="00186E83">
        <w:rPr>
          <w:rFonts w:ascii="Times New Roman" w:hAnsi="Times New Roman"/>
          <w:sz w:val="22"/>
          <w:szCs w:val="20"/>
          <w:lang w:eastAsia="ko-KR"/>
        </w:rPr>
        <w:t xml:space="preserve"> and the performance cross correlation is better than current specification.</w:t>
      </w:r>
    </w:p>
    <w:p w14:paraId="12EE429D" w14:textId="77777777" w:rsidR="001B296F" w:rsidRDefault="001B296F" w:rsidP="00C654D3">
      <w:pPr>
        <w:rPr>
          <w:lang w:eastAsia="ko-KR"/>
        </w:rPr>
      </w:pPr>
    </w:p>
    <w:p w14:paraId="41D27D54" w14:textId="43AEF76D" w:rsidR="00A47D3D" w:rsidRPr="00CD6F45" w:rsidRDefault="00CD6F45" w:rsidP="00C15EC8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 w:rsidRPr="00CD6F45">
        <w:rPr>
          <w:rFonts w:ascii="Times New Roman" w:hAnsi="Times New Roman" w:hint="eastAsia"/>
          <w:sz w:val="22"/>
          <w:szCs w:val="20"/>
          <w:lang w:eastAsia="ko-KR"/>
        </w:rPr>
        <w:t xml:space="preserve">In addition, </w:t>
      </w:r>
      <w:r>
        <w:rPr>
          <w:rFonts w:ascii="Times New Roman" w:hAnsi="Times New Roman"/>
          <w:sz w:val="22"/>
          <w:szCs w:val="20"/>
          <w:lang w:eastAsia="ko-KR"/>
        </w:rPr>
        <w:t>we may need further discussions on other key performance metric</w:t>
      </w:r>
      <w:r w:rsidR="0005333B">
        <w:rPr>
          <w:rFonts w:ascii="Times New Roman" w:hAnsi="Times New Roman"/>
          <w:sz w:val="22"/>
          <w:szCs w:val="20"/>
          <w:lang w:eastAsia="ko-KR"/>
        </w:rPr>
        <w:t>s</w:t>
      </w:r>
      <w:r>
        <w:rPr>
          <w:rFonts w:ascii="Times New Roman" w:hAnsi="Times New Roman"/>
          <w:sz w:val="22"/>
          <w:szCs w:val="20"/>
          <w:lang w:eastAsia="ko-KR"/>
        </w:rPr>
        <w:t xml:space="preserve"> such as PAPR.</w:t>
      </w:r>
      <w:r w:rsidR="0005333B">
        <w:rPr>
          <w:rFonts w:ascii="Times New Roman" w:hAnsi="Times New Roman"/>
          <w:sz w:val="22"/>
          <w:szCs w:val="20"/>
          <w:lang w:eastAsia="ko-KR"/>
        </w:rPr>
        <w:t xml:space="preserve"> In each symbol, the</w:t>
      </w:r>
      <w:r w:rsidR="0006257B">
        <w:rPr>
          <w:rFonts w:ascii="Times New Roman" w:hAnsi="Times New Roman"/>
          <w:sz w:val="22"/>
          <w:szCs w:val="20"/>
          <w:lang w:eastAsia="ko-KR"/>
        </w:rPr>
        <w:t xml:space="preserve"> transmission sequence might not show ZC sequence property, so </w:t>
      </w:r>
      <w:r w:rsidR="00C15EC8">
        <w:rPr>
          <w:rFonts w:ascii="Times New Roman" w:hAnsi="Times New Roman"/>
          <w:sz w:val="22"/>
          <w:szCs w:val="20"/>
          <w:lang w:eastAsia="ko-KR"/>
        </w:rPr>
        <w:t xml:space="preserve">the related enhancements </w:t>
      </w:r>
      <w:r w:rsidR="00735981">
        <w:rPr>
          <w:rFonts w:ascii="Times New Roman" w:hAnsi="Times New Roman"/>
          <w:sz w:val="22"/>
          <w:szCs w:val="20"/>
          <w:lang w:eastAsia="ko-KR"/>
        </w:rPr>
        <w:t>w</w:t>
      </w:r>
      <w:r w:rsidR="00C318D6">
        <w:rPr>
          <w:rFonts w:ascii="Times New Roman" w:hAnsi="Times New Roman"/>
          <w:sz w:val="22"/>
          <w:szCs w:val="20"/>
          <w:lang w:eastAsia="ko-KR"/>
        </w:rPr>
        <w:t>ould</w:t>
      </w:r>
      <w:r w:rsidR="00C15EC8">
        <w:rPr>
          <w:rFonts w:ascii="Times New Roman" w:hAnsi="Times New Roman"/>
          <w:sz w:val="22"/>
          <w:szCs w:val="20"/>
          <w:lang w:eastAsia="ko-KR"/>
        </w:rPr>
        <w:t xml:space="preserve"> be required</w:t>
      </w:r>
      <w:r w:rsidR="00C318D6">
        <w:rPr>
          <w:rFonts w:ascii="Times New Roman" w:hAnsi="Times New Roman"/>
          <w:sz w:val="22"/>
          <w:szCs w:val="20"/>
          <w:lang w:eastAsia="ko-KR"/>
        </w:rPr>
        <w:t>,</w:t>
      </w:r>
      <w:r w:rsidR="00C15EC8">
        <w:rPr>
          <w:rFonts w:ascii="Times New Roman" w:hAnsi="Times New Roman"/>
          <w:sz w:val="22"/>
          <w:szCs w:val="20"/>
          <w:lang w:eastAsia="ko-KR"/>
        </w:rPr>
        <w:t xml:space="preserve"> if needed.</w:t>
      </w:r>
    </w:p>
    <w:p w14:paraId="431EDA41" w14:textId="77777777" w:rsidR="00A47D3D" w:rsidRDefault="00A47D3D" w:rsidP="00D81C2A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 w:hint="eastAsia"/>
          <w:b/>
          <w:i/>
          <w:sz w:val="22"/>
          <w:szCs w:val="20"/>
          <w:lang w:eastAsia="ko-KR"/>
        </w:rPr>
      </w:pPr>
    </w:p>
    <w:p w14:paraId="0C4070E4" w14:textId="215E145D" w:rsidR="00E22ED3" w:rsidRDefault="00D2566F" w:rsidP="00E22ED3">
      <w:pPr>
        <w:pStyle w:val="2"/>
        <w:tabs>
          <w:tab w:val="clear" w:pos="2561"/>
          <w:tab w:val="num" w:pos="1985"/>
        </w:tabs>
        <w:spacing w:line="259" w:lineRule="auto"/>
        <w:ind w:left="567"/>
        <w:rPr>
          <w:i w:val="0"/>
          <w:lang w:eastAsia="ko-KR"/>
        </w:rPr>
      </w:pPr>
      <w:r>
        <w:rPr>
          <w:i w:val="0"/>
          <w:lang w:eastAsia="ko-KR"/>
        </w:rPr>
        <w:t>E</w:t>
      </w:r>
      <w:r w:rsidR="00E92886">
        <w:rPr>
          <w:i w:val="0"/>
          <w:lang w:eastAsia="ko-KR"/>
        </w:rPr>
        <w:t xml:space="preserve">nhancement </w:t>
      </w:r>
      <w:r w:rsidR="004473B3">
        <w:rPr>
          <w:i w:val="0"/>
          <w:lang w:eastAsia="ko-KR"/>
        </w:rPr>
        <w:t>of power control and TA</w:t>
      </w:r>
    </w:p>
    <w:p w14:paraId="059BB46F" w14:textId="4D5E91F1" w:rsidR="00D675F6" w:rsidRDefault="001B41BA" w:rsidP="001B41BA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2"/>
          <w:lang w:eastAsia="ko-KR"/>
        </w:rPr>
      </w:pPr>
      <w:r w:rsidRPr="00D5110D">
        <w:rPr>
          <w:rFonts w:ascii="Times New Roman" w:hAnsi="Times New Roman"/>
          <w:sz w:val="22"/>
          <w:szCs w:val="22"/>
          <w:lang w:eastAsia="ko-KR"/>
        </w:rPr>
        <w:t>In Rel-16, path-loss reference</w:t>
      </w:r>
      <w:r w:rsidR="00BF3F93">
        <w:rPr>
          <w:rFonts w:ascii="Times New Roman" w:hAnsi="Times New Roman"/>
          <w:sz w:val="22"/>
          <w:szCs w:val="22"/>
          <w:lang w:eastAsia="ko-KR"/>
        </w:rPr>
        <w:t xml:space="preserve"> RS for SRS transmission power</w:t>
      </w:r>
      <w:r w:rsidRPr="00D5110D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BF3F93">
        <w:rPr>
          <w:rFonts w:ascii="Times New Roman" w:hAnsi="Times New Roman"/>
          <w:sz w:val="22"/>
          <w:szCs w:val="22"/>
          <w:lang w:eastAsia="ko-KR"/>
        </w:rPr>
        <w:t>is</w:t>
      </w:r>
      <w:r w:rsidRPr="00D5110D">
        <w:rPr>
          <w:rFonts w:ascii="Times New Roman" w:hAnsi="Times New Roman"/>
          <w:sz w:val="22"/>
          <w:szCs w:val="22"/>
          <w:lang w:eastAsia="ko-KR"/>
        </w:rPr>
        <w:t xml:space="preserve"> configured for each SRS resource set, but the transmission beam is configured for each SRS resource. </w:t>
      </w:r>
      <w:r w:rsidR="00D675F6">
        <w:rPr>
          <w:rFonts w:ascii="Times New Roman" w:hAnsi="Times New Roman"/>
          <w:sz w:val="22"/>
          <w:szCs w:val="22"/>
          <w:lang w:eastAsia="ko-KR"/>
        </w:rPr>
        <w:t xml:space="preserve">For SRS for positioning, however, the SRS transmission can be intended to the neighbour TRP/gNB to secure measurement from multiple TRPs/gNBs. </w:t>
      </w:r>
      <w:r w:rsidR="00D675F6" w:rsidRPr="00D675F6">
        <w:rPr>
          <w:rFonts w:ascii="Times New Roman" w:hAnsi="Times New Roman"/>
          <w:sz w:val="22"/>
          <w:szCs w:val="22"/>
          <w:lang w:eastAsia="ko-KR"/>
        </w:rPr>
        <w:t>In consideration of the current state, it might restrict the gNB configuration of SRS for positioning since multiple SRS resources within a SRS resource set should be configured intended to the same target neighbour cell/TRP.</w:t>
      </w:r>
      <w:r w:rsidR="00432887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432887" w:rsidRPr="00432887">
        <w:rPr>
          <w:rFonts w:ascii="Times New Roman" w:hAnsi="Times New Roman"/>
          <w:sz w:val="22"/>
          <w:szCs w:val="22"/>
          <w:lang w:eastAsia="ko-KR"/>
        </w:rPr>
        <w:t xml:space="preserve">Considering </w:t>
      </w:r>
      <w:r w:rsidR="00432887" w:rsidRPr="00432887">
        <w:rPr>
          <w:rFonts w:ascii="Times New Roman" w:hAnsi="Times New Roman"/>
          <w:sz w:val="22"/>
          <w:szCs w:val="22"/>
          <w:lang w:eastAsia="ko-KR"/>
        </w:rPr>
        <w:lastRenderedPageBreak/>
        <w:t>that the transmission of the SRS resources included in the same set can be intended to different neighbor cells, support of the multiple path-loss reference RS per a SRS resource set is necessary, and an additional association with the path loss RSs and spatial relation information would be needed.</w:t>
      </w:r>
    </w:p>
    <w:p w14:paraId="4165B3A8" w14:textId="77777777" w:rsidR="00D675F6" w:rsidRDefault="00D675F6" w:rsidP="001B41BA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2"/>
          <w:lang w:eastAsia="ko-KR"/>
        </w:rPr>
      </w:pPr>
    </w:p>
    <w:p w14:paraId="558EBEF1" w14:textId="60655A38" w:rsidR="001C19DD" w:rsidRPr="001C19DD" w:rsidRDefault="001C19DD" w:rsidP="001C19DD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1C19DD">
        <w:rPr>
          <w:rFonts w:ascii="Times New Roman" w:hAnsi="Times New Roman" w:hint="eastAsia"/>
          <w:b/>
          <w:i/>
          <w:sz w:val="22"/>
          <w:szCs w:val="20"/>
          <w:lang w:eastAsia="ko-KR"/>
        </w:rPr>
        <w:t>Proposal</w:t>
      </w:r>
      <w:r w:rsidR="00D67474">
        <w:rPr>
          <w:rFonts w:ascii="Times New Roman" w:hAnsi="Times New Roman"/>
          <w:b/>
          <w:i/>
          <w:sz w:val="22"/>
          <w:szCs w:val="20"/>
          <w:lang w:eastAsia="ko-KR"/>
        </w:rPr>
        <w:t xml:space="preserve"> 3</w:t>
      </w:r>
      <w:r w:rsidR="001B41BA" w:rsidRPr="001C19DD">
        <w:rPr>
          <w:rFonts w:ascii="Times New Roman" w:hAnsi="Times New Roman" w:hint="eastAsia"/>
          <w:b/>
          <w:i/>
          <w:sz w:val="22"/>
          <w:szCs w:val="20"/>
          <w:lang w:eastAsia="ko-KR"/>
        </w:rPr>
        <w:t xml:space="preserve">: </w:t>
      </w:r>
    </w:p>
    <w:p w14:paraId="4C23F45F" w14:textId="4DF13FB1" w:rsidR="00720D3B" w:rsidRDefault="00CD6F45" w:rsidP="00EF794C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C318D6">
        <w:rPr>
          <w:rFonts w:ascii="Times New Roman" w:hAnsi="Times New Roman"/>
          <w:sz w:val="22"/>
          <w:szCs w:val="22"/>
          <w:lang w:eastAsia="ko-KR"/>
        </w:rPr>
        <w:t>Support enhancements for</w:t>
      </w:r>
      <w:r w:rsidR="00720D3B">
        <w:rPr>
          <w:rFonts w:ascii="Times New Roman" w:hAnsi="Times New Roman"/>
          <w:sz w:val="22"/>
          <w:szCs w:val="22"/>
          <w:lang w:eastAsia="ko-KR"/>
        </w:rPr>
        <w:t xml:space="preserve"> open-loop power control</w:t>
      </w:r>
      <w:r w:rsidR="00A52687">
        <w:rPr>
          <w:rFonts w:ascii="Times New Roman" w:hAnsi="Times New Roman"/>
          <w:sz w:val="22"/>
          <w:szCs w:val="22"/>
          <w:lang w:eastAsia="ko-KR"/>
        </w:rPr>
        <w:t xml:space="preserve"> at least including followi</w:t>
      </w:r>
      <w:r w:rsidR="00D2566F">
        <w:rPr>
          <w:rFonts w:ascii="Times New Roman" w:hAnsi="Times New Roman"/>
          <w:sz w:val="22"/>
          <w:szCs w:val="22"/>
          <w:lang w:eastAsia="ko-KR"/>
        </w:rPr>
        <w:t>ngs:</w:t>
      </w:r>
    </w:p>
    <w:p w14:paraId="46C040B6" w14:textId="7CF0B77D" w:rsidR="00720D3B" w:rsidRDefault="00720D3B" w:rsidP="00720D3B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>Introduce</w:t>
      </w:r>
      <w:r w:rsidR="00CD6F45" w:rsidRPr="00C318D6">
        <w:rPr>
          <w:rFonts w:ascii="Times New Roman" w:hAnsi="Times New Roman"/>
          <w:sz w:val="22"/>
          <w:szCs w:val="22"/>
          <w:lang w:eastAsia="ko-KR"/>
        </w:rPr>
        <w:t xml:space="preserve"> multiple DL RS resources as path-loss reference to each SRS resource set</w:t>
      </w:r>
      <w:r w:rsidR="00D2566F">
        <w:rPr>
          <w:rFonts w:ascii="Times New Roman" w:hAnsi="Times New Roman"/>
          <w:sz w:val="22"/>
          <w:szCs w:val="22"/>
          <w:lang w:eastAsia="ko-KR"/>
        </w:rPr>
        <w:t>.</w:t>
      </w:r>
    </w:p>
    <w:p w14:paraId="515E8246" w14:textId="47370021" w:rsidR="00CD6F45" w:rsidRPr="00C318D6" w:rsidRDefault="00720D3B" w:rsidP="00720D3B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>Introduce</w:t>
      </w:r>
      <w:r w:rsidR="00CD6F45" w:rsidRPr="00C318D6">
        <w:rPr>
          <w:rFonts w:ascii="Times New Roman" w:hAnsi="Times New Roman"/>
          <w:sz w:val="22"/>
          <w:szCs w:val="22"/>
          <w:lang w:eastAsia="ko-KR"/>
        </w:rPr>
        <w:t xml:space="preserve"> association method </w:t>
      </w:r>
      <w:r w:rsidR="00812AC5" w:rsidRPr="00C318D6">
        <w:rPr>
          <w:rFonts w:ascii="Times New Roman" w:hAnsi="Times New Roman"/>
          <w:sz w:val="22"/>
          <w:szCs w:val="22"/>
          <w:lang w:eastAsia="ko-KR"/>
        </w:rPr>
        <w:t xml:space="preserve">between the </w:t>
      </w:r>
      <w:r w:rsidR="003657BA">
        <w:rPr>
          <w:rFonts w:ascii="Times New Roman" w:hAnsi="Times New Roman"/>
          <w:sz w:val="22"/>
          <w:szCs w:val="22"/>
          <w:lang w:eastAsia="ko-KR"/>
        </w:rPr>
        <w:t xml:space="preserve">multiple </w:t>
      </w:r>
      <w:r w:rsidR="00812AC5" w:rsidRPr="00C318D6">
        <w:rPr>
          <w:rFonts w:ascii="Times New Roman" w:hAnsi="Times New Roman"/>
          <w:sz w:val="22"/>
          <w:szCs w:val="22"/>
          <w:lang w:eastAsia="ko-KR"/>
        </w:rPr>
        <w:t>path-loss reference RSs and SRS resource</w:t>
      </w:r>
      <w:r w:rsidR="003657BA">
        <w:rPr>
          <w:rFonts w:ascii="Times New Roman" w:hAnsi="Times New Roman"/>
          <w:sz w:val="22"/>
          <w:szCs w:val="22"/>
          <w:lang w:eastAsia="ko-KR"/>
        </w:rPr>
        <w:t xml:space="preserve"> within a SRS resource set</w:t>
      </w:r>
      <w:r w:rsidR="00812AC5" w:rsidRPr="00C318D6">
        <w:rPr>
          <w:rFonts w:ascii="Times New Roman" w:hAnsi="Times New Roman"/>
          <w:sz w:val="22"/>
          <w:szCs w:val="22"/>
          <w:lang w:eastAsia="ko-KR"/>
        </w:rPr>
        <w:t>.</w:t>
      </w:r>
    </w:p>
    <w:p w14:paraId="77C7C073" w14:textId="77777777" w:rsidR="001B41BA" w:rsidRPr="001B41BA" w:rsidRDefault="001B41BA" w:rsidP="001B41BA">
      <w:pPr>
        <w:overflowPunct w:val="0"/>
        <w:autoSpaceDE w:val="0"/>
        <w:autoSpaceDN w:val="0"/>
        <w:adjustRightInd w:val="0"/>
        <w:spacing w:before="120" w:line="259" w:lineRule="auto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5BC1BE21" w14:textId="77777777" w:rsidR="0013692D" w:rsidRPr="00D5110D" w:rsidRDefault="0013692D" w:rsidP="0013692D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2"/>
          <w:lang w:eastAsia="ko-KR"/>
        </w:rPr>
      </w:pPr>
      <w:r w:rsidRPr="00D5110D">
        <w:rPr>
          <w:rFonts w:ascii="Times New Roman" w:hAnsi="Times New Roman" w:hint="eastAsia"/>
          <w:sz w:val="22"/>
          <w:szCs w:val="22"/>
          <w:lang w:eastAsia="ko-KR"/>
        </w:rPr>
        <w:t xml:space="preserve">In Rel-16, </w:t>
      </w:r>
      <w:r w:rsidRPr="00D5110D">
        <w:rPr>
          <w:rFonts w:ascii="Times New Roman" w:hAnsi="Times New Roman"/>
          <w:sz w:val="22"/>
          <w:szCs w:val="22"/>
          <w:lang w:eastAsia="ko-KR"/>
        </w:rPr>
        <w:t>NR positioning introduced transmission beam configuration of SRS resource for a target neighbo</w:t>
      </w:r>
      <w:r>
        <w:rPr>
          <w:rFonts w:ascii="Times New Roman" w:hAnsi="Times New Roman"/>
          <w:sz w:val="22"/>
          <w:szCs w:val="22"/>
          <w:lang w:eastAsia="ko-KR"/>
        </w:rPr>
        <w:t>u</w:t>
      </w:r>
      <w:r w:rsidRPr="00D5110D">
        <w:rPr>
          <w:rFonts w:ascii="Times New Roman" w:hAnsi="Times New Roman"/>
          <w:sz w:val="22"/>
          <w:szCs w:val="22"/>
          <w:lang w:eastAsia="ko-KR"/>
        </w:rPr>
        <w:t>r cell/TRP and power control considering a neighbo</w:t>
      </w:r>
      <w:r>
        <w:rPr>
          <w:rFonts w:ascii="Times New Roman" w:hAnsi="Times New Roman"/>
          <w:sz w:val="22"/>
          <w:szCs w:val="22"/>
          <w:lang w:eastAsia="ko-KR"/>
        </w:rPr>
        <w:t>u</w:t>
      </w:r>
      <w:r w:rsidRPr="00D5110D">
        <w:rPr>
          <w:rFonts w:ascii="Times New Roman" w:hAnsi="Times New Roman"/>
          <w:sz w:val="22"/>
          <w:szCs w:val="22"/>
          <w:lang w:eastAsia="ko-KR"/>
        </w:rPr>
        <w:t xml:space="preserve">r cell/TRP was specified, so that UE can </w:t>
      </w:r>
      <w:r>
        <w:rPr>
          <w:rFonts w:ascii="Times New Roman" w:hAnsi="Times New Roman"/>
          <w:sz w:val="22"/>
          <w:szCs w:val="22"/>
          <w:lang w:eastAsia="ko-KR"/>
        </w:rPr>
        <w:t>transmit</w:t>
      </w:r>
      <w:r w:rsidRPr="00D5110D">
        <w:rPr>
          <w:rFonts w:ascii="Times New Roman" w:hAnsi="Times New Roman"/>
          <w:sz w:val="22"/>
          <w:szCs w:val="22"/>
          <w:lang w:eastAsia="ko-KR"/>
        </w:rPr>
        <w:t xml:space="preserve"> an SRS resource intended to a target cell/TRP. However, TA (Timing Advance) of SRS transmission </w:t>
      </w:r>
      <w:r>
        <w:rPr>
          <w:rFonts w:ascii="Times New Roman" w:hAnsi="Times New Roman"/>
          <w:sz w:val="22"/>
          <w:szCs w:val="22"/>
          <w:lang w:eastAsia="ko-KR"/>
        </w:rPr>
        <w:t xml:space="preserve">is </w:t>
      </w:r>
      <w:r w:rsidRPr="00D5110D">
        <w:rPr>
          <w:rFonts w:ascii="Times New Roman" w:hAnsi="Times New Roman"/>
          <w:sz w:val="22"/>
          <w:szCs w:val="22"/>
          <w:lang w:eastAsia="ko-KR"/>
        </w:rPr>
        <w:t xml:space="preserve">still based on the serving cell. The serving cell-based TA may cause an interference problem </w:t>
      </w:r>
      <w:r>
        <w:rPr>
          <w:rFonts w:ascii="Times New Roman" w:hAnsi="Times New Roman"/>
          <w:sz w:val="22"/>
          <w:szCs w:val="22"/>
          <w:lang w:eastAsia="ko-KR"/>
        </w:rPr>
        <w:t>to</w:t>
      </w:r>
      <w:r w:rsidRPr="00D5110D">
        <w:rPr>
          <w:rFonts w:ascii="Times New Roman" w:hAnsi="Times New Roman"/>
          <w:sz w:val="22"/>
          <w:szCs w:val="22"/>
          <w:lang w:eastAsia="ko-KR"/>
        </w:rPr>
        <w:t xml:space="preserve"> a neighbo</w:t>
      </w:r>
      <w:r>
        <w:rPr>
          <w:rFonts w:ascii="Times New Roman" w:hAnsi="Times New Roman"/>
          <w:sz w:val="22"/>
          <w:szCs w:val="22"/>
          <w:lang w:eastAsia="ko-KR"/>
        </w:rPr>
        <w:t>u</w:t>
      </w:r>
      <w:r w:rsidRPr="00D5110D">
        <w:rPr>
          <w:rFonts w:ascii="Times New Roman" w:hAnsi="Times New Roman"/>
          <w:sz w:val="22"/>
          <w:szCs w:val="22"/>
          <w:lang w:eastAsia="ko-KR"/>
        </w:rPr>
        <w:t>r cell since the distance to the neighbo</w:t>
      </w:r>
      <w:r>
        <w:rPr>
          <w:rFonts w:ascii="Times New Roman" w:hAnsi="Times New Roman"/>
          <w:sz w:val="22"/>
          <w:szCs w:val="22"/>
          <w:lang w:eastAsia="ko-KR"/>
        </w:rPr>
        <w:t>u</w:t>
      </w:r>
      <w:r w:rsidRPr="00D5110D">
        <w:rPr>
          <w:rFonts w:ascii="Times New Roman" w:hAnsi="Times New Roman"/>
          <w:sz w:val="22"/>
          <w:szCs w:val="22"/>
          <w:lang w:eastAsia="ko-KR"/>
        </w:rPr>
        <w:t>r cell is farther than the serving cell, so Rel-17 NR positioning needs to consider cell/TRP-specific TA.</w:t>
      </w: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Pr="00B90A2A">
        <w:rPr>
          <w:rFonts w:ascii="Times New Roman" w:hAnsi="Times New Roman"/>
          <w:sz w:val="22"/>
          <w:szCs w:val="22"/>
          <w:lang w:eastAsia="ko-KR"/>
        </w:rPr>
        <w:t>In addition, the transmission timing change between SRS transmission occasions needs to be considered.</w:t>
      </w:r>
    </w:p>
    <w:p w14:paraId="32A7D247" w14:textId="77777777" w:rsidR="0013692D" w:rsidRDefault="0013692D" w:rsidP="0013692D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</w:p>
    <w:p w14:paraId="6B3AC2E9" w14:textId="114AEBFA" w:rsidR="0013692D" w:rsidRPr="00B90A2A" w:rsidRDefault="0013692D" w:rsidP="0013692D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 w:rsidR="00D67474">
        <w:rPr>
          <w:rFonts w:ascii="Times New Roman" w:hAnsi="Times New Roman"/>
          <w:b/>
          <w:i/>
          <w:sz w:val="22"/>
          <w:szCs w:val="20"/>
          <w:lang w:eastAsia="ko-KR"/>
        </w:rPr>
        <w:t xml:space="preserve"> 4</w:t>
      </w:r>
      <w:r w:rsidRPr="00B90A2A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48544BAC" w14:textId="4B98CF1C" w:rsidR="0013692D" w:rsidRPr="00B90A2A" w:rsidRDefault="0013692D" w:rsidP="0013692D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B90A2A">
        <w:rPr>
          <w:rFonts w:ascii="Times New Roman" w:hAnsi="Times New Roman"/>
          <w:sz w:val="22"/>
          <w:szCs w:val="22"/>
          <w:lang w:eastAsia="ko-KR"/>
        </w:rPr>
        <w:t>For a SRS resource transmission intended to a neighbo</w:t>
      </w:r>
      <w:r>
        <w:rPr>
          <w:rFonts w:ascii="Times New Roman" w:hAnsi="Times New Roman"/>
          <w:sz w:val="22"/>
          <w:szCs w:val="22"/>
          <w:lang w:eastAsia="ko-KR"/>
        </w:rPr>
        <w:t>u</w:t>
      </w:r>
      <w:r w:rsidRPr="00B90A2A">
        <w:rPr>
          <w:rFonts w:ascii="Times New Roman" w:hAnsi="Times New Roman"/>
          <w:sz w:val="22"/>
          <w:szCs w:val="22"/>
          <w:lang w:eastAsia="ko-KR"/>
        </w:rPr>
        <w:t>r cell, TA of the SRS resource should also be inte</w:t>
      </w:r>
      <w:r w:rsidR="002360E5">
        <w:rPr>
          <w:rFonts w:ascii="Times New Roman" w:hAnsi="Times New Roman"/>
          <w:sz w:val="22"/>
          <w:szCs w:val="22"/>
          <w:lang w:eastAsia="ko-KR"/>
        </w:rPr>
        <w:t>n</w:t>
      </w:r>
      <w:r w:rsidRPr="00B90A2A">
        <w:rPr>
          <w:rFonts w:ascii="Times New Roman" w:hAnsi="Times New Roman"/>
          <w:sz w:val="22"/>
          <w:szCs w:val="22"/>
          <w:lang w:eastAsia="ko-KR"/>
        </w:rPr>
        <w:t>ded to the target neighbo</w:t>
      </w:r>
      <w:r>
        <w:rPr>
          <w:rFonts w:ascii="Times New Roman" w:hAnsi="Times New Roman"/>
          <w:sz w:val="22"/>
          <w:szCs w:val="22"/>
          <w:lang w:eastAsia="ko-KR"/>
        </w:rPr>
        <w:t>u</w:t>
      </w:r>
      <w:r w:rsidRPr="00B90A2A">
        <w:rPr>
          <w:rFonts w:ascii="Times New Roman" w:hAnsi="Times New Roman"/>
          <w:sz w:val="22"/>
          <w:szCs w:val="22"/>
          <w:lang w:eastAsia="ko-KR"/>
        </w:rPr>
        <w:t xml:space="preserve">r cell. E.g., </w:t>
      </w:r>
      <w:r>
        <w:rPr>
          <w:rFonts w:ascii="Times New Roman" w:hAnsi="Times New Roman"/>
          <w:sz w:val="22"/>
          <w:szCs w:val="22"/>
          <w:lang w:eastAsia="ko-KR"/>
        </w:rPr>
        <w:t>SRS resource-specific TA configuration.</w:t>
      </w:r>
    </w:p>
    <w:p w14:paraId="586DB0AC" w14:textId="77777777" w:rsidR="001B41BA" w:rsidRPr="001B41BA" w:rsidRDefault="001B41BA" w:rsidP="00A94798"/>
    <w:p w14:paraId="1F0E8FD3" w14:textId="77777777" w:rsidR="00301838" w:rsidRPr="00C526B3" w:rsidRDefault="00301838" w:rsidP="00D67474">
      <w:pPr>
        <w:ind w:left="0" w:firstLine="0"/>
        <w:rPr>
          <w:lang w:eastAsia="ko-KR"/>
        </w:rPr>
      </w:pPr>
    </w:p>
    <w:p w14:paraId="24EE957F" w14:textId="77777777" w:rsidR="004A4734" w:rsidRPr="002F1254" w:rsidRDefault="00817DF3" w:rsidP="00546EAB">
      <w:pPr>
        <w:pStyle w:val="1"/>
        <w:spacing w:line="259" w:lineRule="auto"/>
        <w:rPr>
          <w:lang w:eastAsia="ko-KR"/>
        </w:rPr>
      </w:pPr>
      <w:r>
        <w:rPr>
          <w:lang w:eastAsia="ko-KR"/>
        </w:rPr>
        <w:t>Conclusion</w:t>
      </w:r>
    </w:p>
    <w:p w14:paraId="40BEE0C5" w14:textId="2F941313" w:rsidR="00210264" w:rsidRPr="00AB5E08" w:rsidRDefault="00D22A12" w:rsidP="00FB5882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 w:rsidRPr="00AB5E08">
        <w:rPr>
          <w:rFonts w:ascii="Times New Roman" w:hAnsi="Times New Roman" w:hint="eastAsia"/>
          <w:sz w:val="22"/>
          <w:szCs w:val="20"/>
          <w:lang w:eastAsia="ko-KR"/>
        </w:rPr>
        <w:t xml:space="preserve">In this </w:t>
      </w:r>
      <w:r w:rsidRPr="00AB5E08">
        <w:rPr>
          <w:rFonts w:ascii="Times New Roman" w:hAnsi="Times New Roman"/>
          <w:sz w:val="22"/>
          <w:szCs w:val="20"/>
          <w:lang w:eastAsia="ko-KR"/>
        </w:rPr>
        <w:t xml:space="preserve">contribution, we </w:t>
      </w:r>
      <w:r w:rsidR="00BA5158" w:rsidRPr="00AB5E08">
        <w:rPr>
          <w:rFonts w:ascii="Times New Roman" w:hAnsi="Times New Roman"/>
          <w:sz w:val="22"/>
          <w:szCs w:val="20"/>
          <w:lang w:eastAsia="ko-KR"/>
        </w:rPr>
        <w:t xml:space="preserve">have </w:t>
      </w:r>
      <w:r w:rsidR="00FB5882" w:rsidRPr="00AB5E08">
        <w:rPr>
          <w:rFonts w:ascii="Times New Roman" w:hAnsi="Times New Roman"/>
          <w:sz w:val="22"/>
          <w:szCs w:val="20"/>
          <w:lang w:eastAsia="ko-KR"/>
        </w:rPr>
        <w:t>discussed</w:t>
      </w:r>
      <w:r w:rsidR="002F44F2" w:rsidRPr="00AB5E08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FB5882" w:rsidRPr="00AB5E08">
        <w:rPr>
          <w:rFonts w:ascii="Times New Roman" w:hAnsi="Times New Roman"/>
          <w:sz w:val="22"/>
          <w:szCs w:val="20"/>
          <w:lang w:eastAsia="ko-KR"/>
        </w:rPr>
        <w:t>pote</w:t>
      </w:r>
      <w:r w:rsidR="00AB5E08">
        <w:rPr>
          <w:rFonts w:ascii="Times New Roman" w:hAnsi="Times New Roman"/>
          <w:sz w:val="22"/>
          <w:szCs w:val="20"/>
          <w:lang w:eastAsia="ko-KR"/>
        </w:rPr>
        <w:t xml:space="preserve">ntial enhancements for </w:t>
      </w:r>
      <w:r w:rsidR="00AB5E08" w:rsidRPr="00AB5E08">
        <w:rPr>
          <w:rFonts w:ascii="Times New Roman" w:hAnsi="Times New Roman"/>
          <w:sz w:val="22"/>
          <w:szCs w:val="20"/>
          <w:lang w:eastAsia="ko-KR"/>
        </w:rPr>
        <w:t>UL-AOA</w:t>
      </w:r>
      <w:r w:rsidR="00FB5882" w:rsidRPr="00AB5E08">
        <w:rPr>
          <w:rFonts w:ascii="Times New Roman" w:hAnsi="Times New Roman"/>
          <w:sz w:val="22"/>
          <w:szCs w:val="20"/>
          <w:lang w:eastAsia="ko-KR"/>
        </w:rPr>
        <w:t xml:space="preserve"> positioning</w:t>
      </w:r>
      <w:r w:rsidR="00AB5E08">
        <w:rPr>
          <w:rFonts w:ascii="Times New Roman" w:hAnsi="Times New Roman"/>
          <w:sz w:val="22"/>
          <w:szCs w:val="20"/>
          <w:lang w:eastAsia="ko-KR"/>
        </w:rPr>
        <w:t xml:space="preserve"> in Rel-17</w:t>
      </w:r>
      <w:r w:rsidR="00FB5882" w:rsidRPr="00AB5E08">
        <w:rPr>
          <w:rFonts w:ascii="Times New Roman" w:hAnsi="Times New Roman"/>
          <w:sz w:val="22"/>
          <w:szCs w:val="20"/>
          <w:lang w:eastAsia="ko-KR"/>
        </w:rPr>
        <w:t xml:space="preserve">, and our proposals are summarized below. </w:t>
      </w:r>
    </w:p>
    <w:p w14:paraId="38DE5870" w14:textId="77777777" w:rsidR="0070431A" w:rsidRDefault="0070431A" w:rsidP="0070431A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</w:p>
    <w:p w14:paraId="0540B960" w14:textId="77777777" w:rsidR="00D67474" w:rsidRPr="00E87AD8" w:rsidRDefault="00D67474" w:rsidP="00D67474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>Observation</w:t>
      </w:r>
      <w:r w:rsidRPr="00D5110D"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 w:rsidRPr="00E87AD8">
        <w:rPr>
          <w:rFonts w:ascii="Times New Roman" w:hAnsi="Times New Roman"/>
          <w:b/>
          <w:i/>
          <w:sz w:val="22"/>
          <w:szCs w:val="20"/>
          <w:lang w:eastAsia="ko-KR"/>
        </w:rPr>
        <w:t>1</w:t>
      </w:r>
      <w:r w:rsidRPr="00D5110D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1F145A1E" w14:textId="77777777" w:rsidR="00D67474" w:rsidRPr="00A344D7" w:rsidRDefault="00D67474" w:rsidP="00D67474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The</w:t>
      </w:r>
      <w:r>
        <w:rPr>
          <w:rFonts w:ascii="Times New Roman" w:hAnsi="Times New Roman"/>
          <w:sz w:val="22"/>
          <w:szCs w:val="22"/>
          <w:lang w:eastAsia="ko-KR"/>
        </w:rPr>
        <w:t xml:space="preserve"> s</w:t>
      </w:r>
      <w:r w:rsidRPr="003C194E">
        <w:rPr>
          <w:rFonts w:ascii="Times New Roman" w:hAnsi="Times New Roman"/>
          <w:sz w:val="22"/>
          <w:szCs w:val="22"/>
          <w:lang w:eastAsia="ko-KR"/>
        </w:rPr>
        <w:t>t</w:t>
      </w:r>
      <w:r>
        <w:rPr>
          <w:rFonts w:ascii="Times New Roman" w:hAnsi="Times New Roman"/>
          <w:sz w:val="22"/>
          <w:szCs w:val="22"/>
          <w:lang w:eastAsia="ko-KR"/>
        </w:rPr>
        <w:t xml:space="preserve">aggering pattern allows to make </w:t>
      </w:r>
      <w:r w:rsidRPr="003C194E">
        <w:rPr>
          <w:rFonts w:ascii="Times New Roman" w:hAnsi="Times New Roman"/>
          <w:sz w:val="22"/>
          <w:szCs w:val="22"/>
          <w:lang w:eastAsia="ko-KR"/>
        </w:rPr>
        <w:t>longer</w:t>
      </w:r>
      <w:r>
        <w:rPr>
          <w:rFonts w:ascii="Times New Roman" w:hAnsi="Times New Roman"/>
          <w:sz w:val="22"/>
          <w:szCs w:val="22"/>
          <w:lang w:eastAsia="ko-KR"/>
        </w:rPr>
        <w:t xml:space="preserve"> ZC</w:t>
      </w:r>
      <w:r w:rsidRPr="003C194E">
        <w:rPr>
          <w:rFonts w:ascii="Times New Roman" w:hAnsi="Times New Roman"/>
          <w:sz w:val="22"/>
          <w:szCs w:val="22"/>
          <w:lang w:eastAsia="ko-KR"/>
        </w:rPr>
        <w:t xml:space="preserve"> sequence</w:t>
      </w:r>
      <w:r>
        <w:rPr>
          <w:rFonts w:ascii="Times New Roman" w:hAnsi="Times New Roman"/>
          <w:sz w:val="22"/>
          <w:szCs w:val="22"/>
          <w:lang w:eastAsia="ko-KR"/>
        </w:rPr>
        <w:t>s</w:t>
      </w:r>
      <w:r w:rsidRPr="003C194E">
        <w:rPr>
          <w:rFonts w:ascii="Times New Roman" w:hAnsi="Times New Roman"/>
          <w:sz w:val="22"/>
          <w:szCs w:val="22"/>
          <w:lang w:eastAsia="ko-KR"/>
        </w:rPr>
        <w:t xml:space="preserve"> than</w:t>
      </w:r>
      <w:r>
        <w:rPr>
          <w:rFonts w:ascii="Times New Roman" w:hAnsi="Times New Roman"/>
          <w:sz w:val="22"/>
          <w:szCs w:val="22"/>
          <w:lang w:eastAsia="ko-KR"/>
        </w:rPr>
        <w:t xml:space="preserve"> that of the</w:t>
      </w:r>
      <w:r w:rsidRPr="003C194E">
        <w:rPr>
          <w:rFonts w:ascii="Times New Roman" w:hAnsi="Times New Roman"/>
          <w:sz w:val="22"/>
          <w:szCs w:val="22"/>
          <w:lang w:eastAsia="ko-KR"/>
        </w:rPr>
        <w:t xml:space="preserve"> non-staggering pattern</w:t>
      </w:r>
      <w:r>
        <w:rPr>
          <w:rFonts w:ascii="Times New Roman" w:hAnsi="Times New Roman"/>
          <w:sz w:val="22"/>
          <w:szCs w:val="22"/>
          <w:lang w:eastAsia="ko-KR"/>
        </w:rPr>
        <w:t>.</w:t>
      </w:r>
    </w:p>
    <w:p w14:paraId="6AD1EAE2" w14:textId="77777777" w:rsidR="00D67474" w:rsidRPr="00E87AD8" w:rsidRDefault="00D67474" w:rsidP="00D67474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By making longer ZC sequences, more </w:t>
      </w:r>
      <w:r w:rsidRPr="00A344D7">
        <w:rPr>
          <w:rFonts w:ascii="Times New Roman" w:hAnsi="Times New Roman"/>
          <w:sz w:val="22"/>
          <w:szCs w:val="20"/>
          <w:lang w:eastAsia="ko-KR"/>
        </w:rPr>
        <w:t xml:space="preserve">cyclic shift and root index can be </w:t>
      </w:r>
      <w:r>
        <w:rPr>
          <w:rFonts w:ascii="Times New Roman" w:hAnsi="Times New Roman"/>
          <w:sz w:val="22"/>
          <w:szCs w:val="20"/>
          <w:lang w:eastAsia="ko-KR"/>
        </w:rPr>
        <w:t>used and the performance of cross-correlation also can be improved.</w:t>
      </w:r>
    </w:p>
    <w:p w14:paraId="122CC153" w14:textId="77777777" w:rsidR="00D67474" w:rsidRDefault="00D67474" w:rsidP="00D67474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T</w:t>
      </w:r>
      <w:r w:rsidRPr="00E87AD8">
        <w:rPr>
          <w:rFonts w:ascii="Times New Roman" w:hAnsi="Times New Roman"/>
          <w:sz w:val="22"/>
          <w:szCs w:val="20"/>
          <w:lang w:eastAsia="ko-KR"/>
        </w:rPr>
        <w:t>he maximum</w:t>
      </w:r>
      <w:r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Pr="00E87AD8">
        <w:rPr>
          <w:rFonts w:ascii="Times New Roman" w:hAnsi="Times New Roman"/>
          <w:sz w:val="22"/>
          <w:szCs w:val="20"/>
          <w:lang w:eastAsia="ko-KR"/>
        </w:rPr>
        <w:t xml:space="preserve">sequence length </w:t>
      </w:r>
      <w:r>
        <w:rPr>
          <w:rFonts w:ascii="Times New Roman" w:hAnsi="Times New Roman"/>
          <w:sz w:val="22"/>
          <w:szCs w:val="20"/>
          <w:lang w:eastAsia="ko-KR"/>
        </w:rPr>
        <w:t>depends on the symbol length and comb-size of a SRS resource.</w:t>
      </w:r>
    </w:p>
    <w:p w14:paraId="5A014785" w14:textId="77777777" w:rsidR="00D67474" w:rsidRPr="00C621BC" w:rsidRDefault="00D67474" w:rsidP="00D67474">
      <w:pPr>
        <w:overflowPunct w:val="0"/>
        <w:autoSpaceDE w:val="0"/>
        <w:autoSpaceDN w:val="0"/>
        <w:adjustRightInd w:val="0"/>
        <w:spacing w:before="120" w:line="259" w:lineRule="auto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1E3DFA17" w14:textId="77777777" w:rsidR="00D67474" w:rsidRPr="00E87AD8" w:rsidRDefault="00D67474" w:rsidP="00D67474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>Observation</w:t>
      </w:r>
      <w:r w:rsidRPr="00D5110D"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2</w:t>
      </w:r>
      <w:r w:rsidRPr="00D5110D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4AB00984" w14:textId="77777777" w:rsidR="00D67474" w:rsidRPr="00D81C2A" w:rsidRDefault="00D67474" w:rsidP="00D67474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D81C2A">
        <w:rPr>
          <w:rFonts w:ascii="Times New Roman" w:hAnsi="Times New Roman"/>
          <w:sz w:val="22"/>
          <w:szCs w:val="22"/>
          <w:lang w:eastAsia="ko-KR"/>
        </w:rPr>
        <w:t xml:space="preserve">According to the proposal 1, the phase shift problem can also be addressed. The phase shift is linearly increased as shown in </w:t>
      </w:r>
      <w:r w:rsidRPr="00D81C2A">
        <w:rPr>
          <w:rFonts w:ascii="Times New Roman" w:hAnsi="Times New Roman"/>
          <w:sz w:val="22"/>
          <w:szCs w:val="22"/>
          <w:lang w:eastAsia="ko-KR"/>
        </w:rPr>
        <w:fldChar w:fldCharType="begin"/>
      </w:r>
      <w:r w:rsidRPr="00D81C2A">
        <w:rPr>
          <w:rFonts w:ascii="Times New Roman" w:hAnsi="Times New Roman"/>
          <w:sz w:val="22"/>
          <w:szCs w:val="22"/>
          <w:lang w:eastAsia="ko-KR"/>
        </w:rPr>
        <w:instrText xml:space="preserve"> REF _Ref61810247 \h </w:instrText>
      </w:r>
      <w:r>
        <w:rPr>
          <w:rFonts w:ascii="Times New Roman" w:hAnsi="Times New Roman"/>
          <w:sz w:val="22"/>
          <w:szCs w:val="22"/>
          <w:lang w:eastAsia="ko-KR"/>
        </w:rPr>
        <w:instrText xml:space="preserve"> \* MERGEFORMAT </w:instrText>
      </w:r>
      <w:r w:rsidRPr="00D81C2A">
        <w:rPr>
          <w:rFonts w:ascii="Times New Roman" w:hAnsi="Times New Roman"/>
          <w:sz w:val="22"/>
          <w:szCs w:val="22"/>
          <w:lang w:eastAsia="ko-KR"/>
        </w:rPr>
      </w:r>
      <w:r w:rsidRPr="00D81C2A">
        <w:rPr>
          <w:rFonts w:ascii="Times New Roman" w:hAnsi="Times New Roman"/>
          <w:sz w:val="22"/>
          <w:szCs w:val="22"/>
          <w:lang w:eastAsia="ko-KR"/>
        </w:rPr>
        <w:fldChar w:fldCharType="separate"/>
      </w:r>
      <w:r w:rsidRPr="00D81C2A">
        <w:rPr>
          <w:sz w:val="22"/>
          <w:szCs w:val="22"/>
        </w:rPr>
        <w:t xml:space="preserve">Figure </w:t>
      </w:r>
      <w:r w:rsidRPr="00D81C2A">
        <w:rPr>
          <w:noProof/>
          <w:sz w:val="22"/>
          <w:szCs w:val="22"/>
        </w:rPr>
        <w:t>2</w:t>
      </w:r>
      <w:r w:rsidRPr="00D81C2A">
        <w:rPr>
          <w:rFonts w:ascii="Times New Roman" w:hAnsi="Times New Roman"/>
          <w:sz w:val="22"/>
          <w:szCs w:val="22"/>
          <w:lang w:eastAsia="ko-KR"/>
        </w:rPr>
        <w:fldChar w:fldCharType="end"/>
      </w:r>
    </w:p>
    <w:p w14:paraId="12263D47" w14:textId="77777777" w:rsidR="00AB5E08" w:rsidRDefault="00AB5E08" w:rsidP="00AB5E08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When ZC sequences which is longer than current specification is used for SRSp transmission with staggering pattern, the following mapping rules can be considered.</w:t>
      </w:r>
    </w:p>
    <w:p w14:paraId="600994CC" w14:textId="77777777" w:rsidR="00AB5E08" w:rsidRPr="00E87AD8" w:rsidRDefault="00AB5E08" w:rsidP="00AB5E08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Allocating each ZC sequence from lowest RE index to highest RE index within periodicity of staggering pattern.</w:t>
      </w:r>
    </w:p>
    <w:p w14:paraId="4E455780" w14:textId="77777777" w:rsidR="001C2473" w:rsidRDefault="001C2473" w:rsidP="0070431A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</w:p>
    <w:p w14:paraId="162A3860" w14:textId="77777777" w:rsidR="002360E5" w:rsidRDefault="002360E5" w:rsidP="0070431A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</w:p>
    <w:p w14:paraId="62FDBEF8" w14:textId="77777777" w:rsidR="00D67474" w:rsidRPr="00E87AD8" w:rsidRDefault="00D67474" w:rsidP="00D67474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 w:rsidRPr="00D5110D"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 w:rsidRPr="00E87AD8">
        <w:rPr>
          <w:rFonts w:ascii="Times New Roman" w:hAnsi="Times New Roman"/>
          <w:b/>
          <w:i/>
          <w:sz w:val="22"/>
          <w:szCs w:val="20"/>
          <w:lang w:eastAsia="ko-KR"/>
        </w:rPr>
        <w:t>1</w:t>
      </w:r>
      <w:r w:rsidRPr="00D5110D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3B941E50" w14:textId="77777777" w:rsidR="00D67474" w:rsidRPr="002E0D56" w:rsidRDefault="00D67474" w:rsidP="00D67474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2E0D56">
        <w:rPr>
          <w:rFonts w:ascii="Times New Roman" w:hAnsi="Times New Roman"/>
          <w:sz w:val="22"/>
          <w:szCs w:val="20"/>
          <w:lang w:eastAsia="ko-KR"/>
        </w:rPr>
        <w:t>Support enhancement of using the ZC sequence with a long sequence length for the purpose of the better cross-correlation performance of SRS for positioning.</w:t>
      </w:r>
    </w:p>
    <w:p w14:paraId="3C5BC452" w14:textId="77777777" w:rsidR="00D67474" w:rsidRDefault="00D67474" w:rsidP="00D67474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For an SRS resource, generate a long sequence with the length of the existing sequence multiplied by the comb-size.</w:t>
      </w:r>
    </w:p>
    <w:p w14:paraId="27874ECA" w14:textId="77777777" w:rsidR="00D67474" w:rsidRDefault="00D67474" w:rsidP="00D67474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A part of the long sequence is mapped to each symbol of the SRS resource</w:t>
      </w:r>
    </w:p>
    <w:p w14:paraId="0CE65C6D" w14:textId="77777777" w:rsidR="00D67474" w:rsidRDefault="00D67474" w:rsidP="00D67474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</w:p>
    <w:p w14:paraId="1186B6E6" w14:textId="77777777" w:rsidR="00234EAB" w:rsidRPr="002360E5" w:rsidRDefault="00234EAB" w:rsidP="00234EAB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2360E5">
        <w:rPr>
          <w:rFonts w:ascii="Times New Roman" w:hAnsi="Times New Roman"/>
          <w:b/>
          <w:i/>
          <w:sz w:val="22"/>
          <w:szCs w:val="20"/>
          <w:lang w:eastAsia="ko-KR"/>
        </w:rPr>
        <w:t>Proposal 2:</w:t>
      </w:r>
    </w:p>
    <w:p w14:paraId="782356AA" w14:textId="77777777" w:rsidR="00234EAB" w:rsidRPr="00E91282" w:rsidRDefault="00234EAB" w:rsidP="00234EAB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E91282">
        <w:rPr>
          <w:rFonts w:ascii="Times New Roman" w:hAnsi="Times New Roman"/>
          <w:sz w:val="22"/>
          <w:szCs w:val="20"/>
          <w:lang w:eastAsia="ko-KR"/>
        </w:rPr>
        <w:t xml:space="preserve">Support enhancements for </w:t>
      </w:r>
      <w:r>
        <w:rPr>
          <w:rFonts w:ascii="Times New Roman" w:hAnsi="Times New Roman"/>
          <w:sz w:val="22"/>
          <w:szCs w:val="20"/>
          <w:lang w:eastAsia="ko-KR"/>
        </w:rPr>
        <w:t xml:space="preserve">the following </w:t>
      </w:r>
      <w:r w:rsidRPr="00E91282">
        <w:rPr>
          <w:rFonts w:ascii="Times New Roman" w:hAnsi="Times New Roman"/>
          <w:sz w:val="22"/>
          <w:szCs w:val="20"/>
          <w:lang w:eastAsia="ko-KR"/>
        </w:rPr>
        <w:t xml:space="preserve">SRS sequence mapping rule to use longer SRS sequence </w:t>
      </w:r>
      <w:r>
        <w:rPr>
          <w:rFonts w:ascii="Times New Roman" w:hAnsi="Times New Roman"/>
          <w:sz w:val="22"/>
          <w:szCs w:val="20"/>
          <w:lang w:eastAsia="ko-KR"/>
        </w:rPr>
        <w:t xml:space="preserve">of length </w:t>
      </w:r>
      <m:oMath>
        <m:sSub>
          <m:sSubPr>
            <m:ctrlPr>
              <w:rPr>
                <w:rFonts w:ascii="Cambria Math" w:hAnsi="Cambria Math"/>
                <w:i/>
                <w:lang w:val="pt-BR"/>
              </w:rPr>
            </m:ctrlPr>
          </m:sSubPr>
          <m:e>
            <m:r>
              <w:rPr>
                <w:rFonts w:ascii="Cambria Math" w:hAnsi="Cambria Math"/>
                <w:lang w:val="pt-BR"/>
              </w:rPr>
              <m:t>M</m:t>
            </m:r>
          </m:e>
          <m:sub>
            <m:r>
              <w:rPr>
                <w:rFonts w:ascii="Cambria Math" w:hAnsi="Cambria Math"/>
                <w:lang w:val="pt-BR"/>
              </w:rPr>
              <m:t>ZC,b</m:t>
            </m:r>
          </m:sub>
        </m:sSub>
      </m:oMath>
    </w:p>
    <w:p w14:paraId="7EC0B20A" w14:textId="77777777" w:rsidR="00234EAB" w:rsidRDefault="00234EAB" w:rsidP="00234EAB">
      <w:pPr>
        <w:pStyle w:val="a3"/>
        <w:numPr>
          <w:ilvl w:val="0"/>
          <w:numId w:val="27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2360E5">
        <w:rPr>
          <w:rFonts w:ascii="Times New Roman" w:hAnsi="Times New Roman"/>
          <w:sz w:val="22"/>
          <w:szCs w:val="20"/>
          <w:lang w:eastAsia="ko-KR"/>
        </w:rPr>
        <w:t>D</w:t>
      </w:r>
      <w:r w:rsidRPr="002360E5">
        <w:rPr>
          <w:rFonts w:ascii="Times New Roman" w:hAnsi="Times New Roman" w:hint="eastAsia"/>
          <w:sz w:val="22"/>
          <w:szCs w:val="20"/>
          <w:lang w:eastAsia="ko-KR"/>
        </w:rPr>
        <w:t xml:space="preserve">epending </w:t>
      </w:r>
      <w:r w:rsidRPr="002360E5">
        <w:rPr>
          <w:rFonts w:ascii="Times New Roman" w:hAnsi="Times New Roman"/>
          <w:sz w:val="22"/>
          <w:szCs w:val="20"/>
          <w:lang w:eastAsia="ko-KR"/>
        </w:rPr>
        <w:t>on symbol length and comb-size, sequence length and mapping</w:t>
      </w:r>
      <w:r>
        <w:rPr>
          <w:rFonts w:ascii="Times New Roman" w:hAnsi="Times New Roman"/>
          <w:sz w:val="22"/>
          <w:szCs w:val="20"/>
          <w:lang w:eastAsia="ko-KR"/>
        </w:rPr>
        <w:t xml:space="preserve"> rule can be determined as below:</w:t>
      </w:r>
    </w:p>
    <w:p w14:paraId="417B1442" w14:textId="77777777" w:rsidR="00234EAB" w:rsidRPr="002360E5" w:rsidRDefault="00234EAB" w:rsidP="00234EAB">
      <w:pPr>
        <w:pStyle w:val="a3"/>
        <w:numPr>
          <w:ilvl w:val="1"/>
          <w:numId w:val="27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 w:hint="eastAsia"/>
          <w:sz w:val="22"/>
          <w:szCs w:val="20"/>
          <w:lang w:eastAsia="ko-KR"/>
        </w:rPr>
        <w:t xml:space="preserve">If the symbol length </w:t>
      </w:r>
      <w:r>
        <w:rPr>
          <w:rFonts w:ascii="Times New Roman" w:hAnsi="Times New Roman"/>
          <w:sz w:val="22"/>
          <w:szCs w:val="20"/>
          <w:lang w:eastAsia="ko-KR"/>
        </w:rPr>
        <w:t>&gt;=</w:t>
      </w:r>
      <w:r>
        <w:rPr>
          <w:rFonts w:ascii="Times New Roman" w:hAnsi="Times New Roman" w:hint="eastAsia"/>
          <w:sz w:val="22"/>
          <w:szCs w:val="20"/>
          <w:lang w:eastAsia="ko-KR"/>
        </w:rPr>
        <w:t xml:space="preserve"> Comb-size</w:t>
      </w:r>
      <w:r>
        <w:rPr>
          <w:rFonts w:ascii="Times New Roman" w:hAnsi="Times New Roman"/>
          <w:sz w:val="22"/>
          <w:szCs w:val="20"/>
          <w:lang w:eastAsia="ko-KR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lang w:val="pt-BR"/>
              </w:rPr>
            </m:ctrlPr>
          </m:sSubPr>
          <m:e>
            <m:r>
              <w:rPr>
                <w:rFonts w:ascii="Cambria Math" w:hAnsi="Cambria Math"/>
                <w:lang w:val="pt-BR"/>
              </w:rPr>
              <m:t>M</m:t>
            </m:r>
          </m:e>
          <m:sub>
            <m:r>
              <w:rPr>
                <w:rFonts w:ascii="Cambria Math" w:hAnsi="Cambria Math"/>
                <w:lang w:val="pt-BR"/>
              </w:rPr>
              <m:t>ZC,b</m:t>
            </m:r>
          </m:sub>
        </m:sSub>
        <m:r>
          <w:rPr>
            <w:rFonts w:ascii="Cambria Math" w:hAnsi="Cambria Math"/>
            <w:lang w:val="pt-BR"/>
          </w:rPr>
          <m:t>=</m:t>
        </m:r>
        <m:sSub>
          <m:sSubPr>
            <m:ctrlPr>
              <w:rPr>
                <w:rFonts w:ascii="Cambria Math" w:hAnsi="Cambria Math"/>
                <w:lang w:val="pt-BR"/>
              </w:rPr>
            </m:ctrlPr>
          </m:sSubPr>
          <m:e>
            <m:r>
              <w:rPr>
                <w:rFonts w:ascii="Cambria Math" w:hAnsi="Cambria Math"/>
                <w:lang w:val="pt-BR"/>
              </w:rPr>
              <m:t>m</m:t>
            </m:r>
          </m:e>
          <m:sub>
            <m:r>
              <m:rPr>
                <m:nor/>
              </m:rPr>
              <w:rPr>
                <w:lang w:val="pt-BR"/>
              </w:rPr>
              <m:t>SRS</m:t>
            </m:r>
            <m:r>
              <m:rPr>
                <m:sty m:val="p"/>
              </m:rPr>
              <w:rPr>
                <w:rFonts w:ascii="Cambria Math" w:hAnsi="Cambria Math"/>
                <w:lang w:val="pt-BR"/>
              </w:rPr>
              <m:t>,</m:t>
            </m:r>
            <m:r>
              <w:rPr>
                <w:rFonts w:ascii="Cambria Math" w:hAnsi="Cambria Math"/>
                <w:lang w:val="pt-BR"/>
              </w:rPr>
              <m:t>b</m:t>
            </m:r>
          </m:sub>
        </m:sSub>
        <m:sSubSup>
          <m:sSubSupPr>
            <m:ctrlPr>
              <w:rPr>
                <w:rFonts w:ascii="Cambria Math" w:hAnsi="Cambria Math"/>
                <w:lang w:val="pt-BR"/>
              </w:rPr>
            </m:ctrlPr>
          </m:sSubSupPr>
          <m:e>
            <m:r>
              <w:rPr>
                <w:rFonts w:ascii="Cambria Math" w:hAnsi="Cambria Math"/>
                <w:lang w:val="pt-BR"/>
              </w:rPr>
              <m:t>N</m:t>
            </m:r>
          </m:e>
          <m:sub>
            <m:r>
              <m:rPr>
                <m:nor/>
              </m:rPr>
              <w:rPr>
                <w:lang w:val="pt-BR"/>
              </w:rPr>
              <m:t>sc</m:t>
            </m:r>
          </m:sub>
          <m:sup>
            <m:r>
              <m:rPr>
                <m:nor/>
              </m:rPr>
              <w:rPr>
                <w:lang w:val="pt-BR"/>
              </w:rPr>
              <m:t>RB</m:t>
            </m:r>
          </m:sup>
        </m:sSubSup>
      </m:oMath>
      <w:r>
        <w:rPr>
          <w:rFonts w:hint="eastAsia"/>
        </w:rPr>
        <w:t>:</w:t>
      </w:r>
    </w:p>
    <w:p w14:paraId="29C4EDBD" w14:textId="77777777" w:rsidR="00234EAB" w:rsidRPr="002360E5" w:rsidRDefault="00234EAB" w:rsidP="00234EAB">
      <w:pPr>
        <w:pStyle w:val="a3"/>
        <w:numPr>
          <w:ilvl w:val="2"/>
          <w:numId w:val="27"/>
        </w:numPr>
        <w:ind w:leftChars="0"/>
        <w:rPr>
          <w:lang w:val="pt-BR"/>
        </w:rPr>
      </w:pPr>
      <m:oMath>
        <m:sSubSup>
          <m:sSubSupPr>
            <m:ctrlPr>
              <w:rPr>
                <w:rFonts w:ascii="Cambria Math" w:hAnsi="Cambria Math"/>
                <w:i/>
                <w:lang w:val="pt-BR"/>
              </w:rPr>
            </m:ctrlPr>
          </m:sSubSupPr>
          <m:e>
            <m:r>
              <w:rPr>
                <w:rFonts w:ascii="Cambria Math" w:hAnsi="Cambria Math"/>
                <w:lang w:val="pt-BR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pt-BR"/>
                  </w:rPr>
                </m:ctrlPr>
              </m:sSubPr>
              <m:e>
                <m:r>
                  <w:rPr>
                    <w:rFonts w:ascii="Cambria Math" w:hAnsi="Cambria Math"/>
                    <w:lang w:val="pt-BR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pt-BR"/>
                  </w:rPr>
                  <m:t>TC</m:t>
                </m:r>
              </m:sub>
            </m:sSub>
            <m:r>
              <w:rPr>
                <w:rFonts w:ascii="Cambria Math" w:hAnsi="Cambria Math"/>
                <w:lang w:val="pt-BR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  <w:lang w:val="pt-BR"/>
                  </w:rPr>
                </m:ctrlPr>
              </m:sSupPr>
              <m:e>
                <m:r>
                  <w:rPr>
                    <w:rFonts w:ascii="Cambria Math" w:hAnsi="Cambria Math"/>
                    <w:lang w:val="pt-BR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val="pt-BR"/>
                  </w:rPr>
                  <m:t>'</m:t>
                </m:r>
              </m:sup>
            </m:sSup>
            <m:r>
              <w:rPr>
                <w:rFonts w:ascii="Cambria Math" w:hAnsi="Cambria Math"/>
                <w:lang w:val="pt-BR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val="pt-BR"/>
                  </w:rPr>
                </m:ctrlPr>
              </m:sSubSupPr>
              <m:e>
                <m:r>
                  <w:rPr>
                    <w:rFonts w:ascii="Cambria Math" w:hAnsi="Cambria Math"/>
                    <w:lang w:val="pt-BR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pt-BR"/>
                  </w:rPr>
                  <m:t>0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lang w:val="pt-B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pt-B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pt-B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pt-BR"/>
                          </w:rPr>
                          <m:t>i</m:t>
                        </m:r>
                      </m:sub>
                    </m:sSub>
                  </m:e>
                </m:d>
              </m:sup>
            </m:sSubSup>
            <m:r>
              <w:rPr>
                <w:rFonts w:ascii="Cambria Math" w:hAnsi="Cambria Math"/>
                <w:lang w:val="pt-BR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val="pt-BR"/>
                  </w:rPr>
                </m:ctrlPr>
              </m:sSupPr>
              <m:e>
                <m:r>
                  <w:rPr>
                    <w:rFonts w:ascii="Cambria Math" w:hAnsi="Cambria Math"/>
                    <w:lang w:val="pt-BR"/>
                  </w:rPr>
                  <m:t>l</m:t>
                </m:r>
              </m:e>
              <m:sup>
                <m:r>
                  <w:rPr>
                    <w:rFonts w:ascii="Cambria Math" w:hAnsi="Cambria Math"/>
                    <w:lang w:val="pt-BR"/>
                  </w:rPr>
                  <m:t>'</m:t>
                </m:r>
              </m:sup>
            </m:sSup>
            <m:r>
              <w:rPr>
                <w:rFonts w:ascii="Cambria Math" w:hAnsi="Cambria Math"/>
                <w:lang w:val="pt-BR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pt-BR"/>
                  </w:rPr>
                </m:ctrlPr>
              </m:sSubPr>
              <m:e>
                <m:r>
                  <w:rPr>
                    <w:rFonts w:ascii="Cambria Math" w:hAnsi="Cambria Math"/>
                    <w:lang w:val="pt-BR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val="pt-BR"/>
                  </w:rPr>
                  <m:t>0</m:t>
                </m:r>
              </m:sub>
            </m:sSub>
          </m:sub>
          <m:sup>
            <m:r>
              <w:rPr>
                <w:rFonts w:ascii="Cambria Math" w:hAnsi="Cambria Math"/>
                <w:lang w:val="pt-BR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lang w:val="pt-BR"/>
                  </w:rPr>
                </m:ctrlPr>
              </m:sSubPr>
              <m:e>
                <m:r>
                  <w:rPr>
                    <w:rFonts w:ascii="Cambria Math" w:hAnsi="Cambria Math"/>
                    <w:lang w:val="pt-BR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pt-BR"/>
                  </w:rPr>
                  <m:t>i</m:t>
                </m:r>
              </m:sub>
            </m:sSub>
            <m:r>
              <w:rPr>
                <w:rFonts w:ascii="Cambria Math" w:hAnsi="Cambria Math"/>
                <w:lang w:val="pt-BR"/>
              </w:rPr>
              <m:t>)</m:t>
            </m:r>
          </m:sup>
        </m:sSubSup>
        <m:r>
          <w:rPr>
            <w:rFonts w:ascii="Cambria Math" w:hAnsi="Cambria Math"/>
            <w:lang w:val="pt-BR"/>
          </w:rPr>
          <m:t>=</m:t>
        </m:r>
        <m:sSubSup>
          <m:sSubSupPr>
            <m:ctrlPr>
              <w:rPr>
                <w:rFonts w:ascii="Cambria Math" w:hAnsi="Cambria Math"/>
                <w:i/>
                <w:lang w:val="pt-BR"/>
              </w:rPr>
            </m:ctrlPr>
          </m:sSubSupPr>
          <m:e>
            <m:r>
              <w:rPr>
                <w:rFonts w:ascii="Cambria Math" w:hAnsi="Cambria Math"/>
                <w:lang w:val="pt-BR"/>
              </w:rPr>
              <m:t>r</m:t>
            </m:r>
          </m:e>
          <m:sub>
            <m:r>
              <w:rPr>
                <w:rFonts w:ascii="Cambria Math" w:hAnsi="Cambria Math"/>
                <w:lang w:val="pt-BR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pt-B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pt-B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pt-BR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lang w:val="pt-BR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val="pt-BR"/>
                  </w:rPr>
                  <m:t>,δ</m:t>
                </m:r>
              </m:e>
            </m:d>
          </m:sup>
        </m:sSubSup>
        <m:r>
          <w:rPr>
            <w:rFonts w:ascii="Cambria Math" w:hAnsi="Cambria Math"/>
            <w:lang w:val="pt-BR"/>
          </w:rPr>
          <m:t>(n*</m:t>
        </m:r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  <w:lang w:val="pt-BR"/>
              </w:rPr>
              <m:t>TC</m:t>
            </m:r>
          </m:sub>
        </m:sSub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eastAsia="MS Mincho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lang w:eastAsia="ja-JP"/>
              </w:rPr>
              <m:t>k</m:t>
            </m:r>
          </m:e>
          <m:sub>
            <m:r>
              <m:rPr>
                <m:nor/>
              </m:rPr>
              <w:rPr>
                <w:rFonts w:ascii="Cambria Math" w:eastAsia="MS Mincho" w:hAnsi="Cambria Math"/>
                <w:lang w:eastAsia="ja-JP"/>
              </w:rPr>
              <m:t>offset</m:t>
            </m:r>
          </m:sub>
          <m:sup>
            <m:sSup>
              <m:sSupPr>
                <m:ctrlPr>
                  <w:rPr>
                    <w:rFonts w:ascii="Cambria Math" w:eastAsia="MS Mincho" w:hAnsi="Cambria Math"/>
                    <w:i/>
                    <w:lang w:eastAsia="ja-JP"/>
                  </w:rPr>
                </m:ctrlPr>
              </m:sSupPr>
              <m:e>
                <m:r>
                  <w:rPr>
                    <w:rFonts w:ascii="Cambria Math" w:eastAsia="MS Mincho" w:hAnsi="Cambria Math"/>
                    <w:lang w:eastAsia="ja-JP"/>
                  </w:rPr>
                  <m:t>l</m:t>
                </m:r>
              </m:e>
              <m:sup>
                <m:r>
                  <w:rPr>
                    <w:rFonts w:ascii="Cambria Math" w:eastAsia="MS Mincho" w:hAnsi="Cambria Math"/>
                    <w:lang w:eastAsia="ja-JP"/>
                  </w:rPr>
                  <m:t>'</m:t>
                </m:r>
              </m:sup>
            </m:sSup>
          </m:sup>
        </m:sSubSup>
        <m:r>
          <w:rPr>
            <w:rFonts w:ascii="Cambria Math" w:hAnsi="Cambria Math"/>
            <w:lang w:val="pt-BR"/>
          </w:rPr>
          <m:t>)</m:t>
        </m:r>
      </m:oMath>
      <w:r>
        <w:rPr>
          <w:rFonts w:hint="eastAsia"/>
          <w:lang w:val="pt-BR"/>
        </w:rPr>
        <w:t xml:space="preserve">, </w:t>
      </w:r>
      <m:oMath>
        <m:r>
          <m:rPr>
            <m:sty m:val="p"/>
          </m:rPr>
          <w:rPr>
            <w:rFonts w:ascii="Cambria Math" w:hAnsi="Cambria Math"/>
          </w:rPr>
          <m:t>0≤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lang w:val="pt-BR"/>
              </w:rPr>
            </m:ctrlPr>
          </m:sSubPr>
          <m:e>
            <m:r>
              <w:rPr>
                <w:rFonts w:ascii="Cambria Math" w:hAnsi="Cambria Math"/>
                <w:lang w:val="pt-BR"/>
              </w:rPr>
              <m:t>M</m:t>
            </m:r>
          </m:e>
          <m:sub>
            <m:r>
              <w:rPr>
                <w:rFonts w:ascii="Cambria Math" w:hAnsi="Cambria Math"/>
                <w:lang w:val="pt-BR"/>
              </w:rPr>
              <m:t>ZC,b</m:t>
            </m:r>
          </m:sub>
        </m:sSub>
        <m:r>
          <m:rPr>
            <m:sty m:val="p"/>
          </m:rP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  <w:lang w:val="pt-BR"/>
              </w:rPr>
              <m:t>TC</m:t>
            </m:r>
          </m:sub>
        </m:sSub>
        <m:r>
          <m:rPr>
            <m:sty m:val="p"/>
          </m:rPr>
          <w:rPr>
            <w:rFonts w:ascii="Cambria Math" w:hAnsi="Cambria Math"/>
          </w:rPr>
          <m:t>-1</m:t>
        </m:r>
      </m:oMath>
    </w:p>
    <w:p w14:paraId="02E12343" w14:textId="77777777" w:rsidR="00234EAB" w:rsidRPr="002360E5" w:rsidRDefault="00234EAB" w:rsidP="00234EAB">
      <w:pPr>
        <w:pStyle w:val="a3"/>
        <w:numPr>
          <w:ilvl w:val="1"/>
          <w:numId w:val="27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Else, </w:t>
      </w:r>
      <m:oMath>
        <m:sSub>
          <m:sSubPr>
            <m:ctrlPr>
              <w:rPr>
                <w:rFonts w:ascii="Cambria Math" w:hAnsi="Cambria Math"/>
                <w:i/>
                <w:lang w:val="pt-BR"/>
              </w:rPr>
            </m:ctrlPr>
          </m:sSubPr>
          <m:e>
            <m:r>
              <w:rPr>
                <w:rFonts w:ascii="Cambria Math" w:hAnsi="Cambria Math"/>
                <w:lang w:val="pt-BR"/>
              </w:rPr>
              <m:t>M</m:t>
            </m:r>
          </m:e>
          <m:sub>
            <m:r>
              <w:rPr>
                <w:rFonts w:ascii="Cambria Math" w:hAnsi="Cambria Math"/>
                <w:lang w:val="pt-BR"/>
              </w:rPr>
              <m:t>ZC,b</m:t>
            </m:r>
          </m:sub>
        </m:sSub>
        <m:r>
          <w:rPr>
            <w:rFonts w:ascii="Cambria Math" w:hAnsi="Cambria Math"/>
            <w:lang w:val="pt-BR"/>
          </w:rPr>
          <m:t>=</m:t>
        </m:r>
        <m:f>
          <m:fPr>
            <m:type m:val="lin"/>
            <m:ctrlPr>
              <w:rPr>
                <w:rFonts w:ascii="Cambria Math" w:eastAsia="맑은 고딕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lang w:val="pt-BR"/>
                  </w:rPr>
                </m:ctrlPr>
              </m:sSubPr>
              <m:e>
                <m:r>
                  <w:rPr>
                    <w:rFonts w:ascii="Cambria Math" w:hAnsi="Cambria Math"/>
                    <w:lang w:val="pt-BR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lang w:val="pt-BR"/>
                  </w:rPr>
                  <m:t>SRS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pt-BR"/>
                  </w:rPr>
                  <m:t>,</m:t>
                </m:r>
                <m:r>
                  <w:rPr>
                    <w:rFonts w:ascii="Cambria Math" w:hAnsi="Cambria Math"/>
                    <w:lang w:val="pt-BR"/>
                  </w:rPr>
                  <m:t>b</m:t>
                </m:r>
              </m:sub>
            </m:sSub>
            <m:sSubSup>
              <m:sSubSupPr>
                <m:ctrlPr>
                  <w:rPr>
                    <w:rFonts w:ascii="Cambria Math" w:eastAsia="맑은 고딕" w:hAnsi="Cambria Math"/>
                    <w:i/>
                  </w:rPr>
                </m:ctrlPr>
              </m:sSubSupPr>
              <m:e>
                <m:r>
                  <w:rPr>
                    <w:rFonts w:ascii="Cambria Math" w:eastAsia="맑은 고딕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RB</m:t>
                </m:r>
              </m:sup>
            </m:sSubSup>
          </m:num>
          <m:den>
            <m:sSub>
              <m:sSubPr>
                <m:ctrlPr>
                  <w:rPr>
                    <w:rFonts w:ascii="Cambria Math" w:eastAsia="맑은 고딕" w:hAnsi="Cambria Math"/>
                    <w:i/>
                  </w:rPr>
                </m:ctrlPr>
              </m:sSubPr>
              <m:e>
                <m:r>
                  <w:rPr>
                    <w:rFonts w:ascii="Cambria Math" w:eastAsia="맑은 고딕" w:hAnsi="Cambria Math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Cambria Math" w:eastAsia="맑은 고딕" w:hAnsi="Cambria Math"/>
                    <w:lang w:val="pt-BR"/>
                  </w:rPr>
                  <m:t>TC</m:t>
                </m:r>
              </m:sub>
            </m:sSub>
            <m:r>
              <w:rPr>
                <w:rFonts w:ascii="Cambria Math" w:eastAsia="맑은 고딕" w:hAnsi="Cambria Math"/>
              </w:rPr>
              <m:t>*</m:t>
            </m:r>
            <m:sSubSup>
              <m:sSubSupPr>
                <m:ctrlPr>
                  <w:rPr>
                    <w:rFonts w:ascii="Cambria Math" w:eastAsia="Calibri" w:hAnsi="Cambria Math"/>
                    <w:noProof/>
                    <w:sz w:val="22"/>
                    <w:szCs w:val="22"/>
                    <w:lang w:val="sv-SE"/>
                  </w:rPr>
                </m:ctrlPr>
              </m:sSubSupPr>
              <m:e>
                <m:r>
                  <w:rPr>
                    <w:rFonts w:ascii="Cambria Math" w:eastAsia="맑은 고딕" w:hAnsi="Cambria Math"/>
                    <w:noProof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eastAsia="맑은 고딕" w:hAnsi="Times New Roman"/>
                    <w:noProof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Times New Roman" w:eastAsia="맑은 고딕" w:hAnsi="Times New Roman"/>
                    <w:noProof/>
                  </w:rPr>
                  <m:t>SRS</m:t>
                </m:r>
              </m:sup>
            </m:sSubSup>
          </m:den>
        </m:f>
      </m:oMath>
      <w:r>
        <w:rPr>
          <w:rFonts w:hint="eastAsia"/>
        </w:rPr>
        <w:t>:</w:t>
      </w:r>
    </w:p>
    <w:p w14:paraId="12126C47" w14:textId="77777777" w:rsidR="00234EAB" w:rsidRPr="002360E5" w:rsidRDefault="00234EAB" w:rsidP="00234EAB">
      <w:pPr>
        <w:pStyle w:val="a3"/>
        <w:numPr>
          <w:ilvl w:val="2"/>
          <w:numId w:val="27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m:oMath>
        <m:sSubSup>
          <m:sSubSupPr>
            <m:ctrlPr>
              <w:rPr>
                <w:rFonts w:ascii="Cambria Math" w:hAnsi="Cambria Math"/>
                <w:i/>
                <w:lang w:val="pt-BR"/>
              </w:rPr>
            </m:ctrlPr>
          </m:sSubSupPr>
          <m:e>
            <m:r>
              <w:rPr>
                <w:rFonts w:ascii="Cambria Math" w:hAnsi="Cambria Math"/>
                <w:lang w:val="pt-BR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pt-BR"/>
                  </w:rPr>
                </m:ctrlPr>
              </m:sSubPr>
              <m:e>
                <m:r>
                  <w:rPr>
                    <w:rFonts w:ascii="Cambria Math" w:hAnsi="Cambria Math"/>
                    <w:lang w:val="pt-BR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pt-BR"/>
                  </w:rPr>
                  <m:t>TC</m:t>
                </m:r>
              </m:sub>
            </m:sSub>
            <m:r>
              <w:rPr>
                <w:rFonts w:ascii="Cambria Math" w:hAnsi="Cambria Math"/>
                <w:lang w:val="pt-BR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  <w:lang w:val="pt-BR"/>
                  </w:rPr>
                </m:ctrlPr>
              </m:sSupPr>
              <m:e>
                <m:r>
                  <w:rPr>
                    <w:rFonts w:ascii="Cambria Math" w:hAnsi="Cambria Math"/>
                    <w:lang w:val="pt-BR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val="pt-BR"/>
                  </w:rPr>
                  <m:t>'</m:t>
                </m:r>
              </m:sup>
            </m:sSup>
            <m:r>
              <w:rPr>
                <w:rFonts w:ascii="Cambria Math" w:hAnsi="Cambria Math"/>
                <w:lang w:val="pt-BR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val="pt-BR"/>
                  </w:rPr>
                </m:ctrlPr>
              </m:sSubSupPr>
              <m:e>
                <m:r>
                  <w:rPr>
                    <w:rFonts w:ascii="Cambria Math" w:hAnsi="Cambria Math"/>
                    <w:lang w:val="pt-BR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pt-BR"/>
                  </w:rPr>
                  <m:t>0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lang w:val="pt-B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pt-B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pt-B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pt-BR"/>
                          </w:rPr>
                          <m:t>i</m:t>
                        </m:r>
                      </m:sub>
                    </m:sSub>
                  </m:e>
                </m:d>
              </m:sup>
            </m:sSubSup>
            <m:r>
              <w:rPr>
                <w:rFonts w:ascii="Cambria Math" w:hAnsi="Cambria Math"/>
                <w:lang w:val="pt-BR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val="pt-BR"/>
                  </w:rPr>
                </m:ctrlPr>
              </m:sSupPr>
              <m:e>
                <m:r>
                  <w:rPr>
                    <w:rFonts w:ascii="Cambria Math" w:hAnsi="Cambria Math"/>
                    <w:lang w:val="pt-BR"/>
                  </w:rPr>
                  <m:t>l</m:t>
                </m:r>
              </m:e>
              <m:sup>
                <m:r>
                  <w:rPr>
                    <w:rFonts w:ascii="Cambria Math" w:hAnsi="Cambria Math"/>
                    <w:lang w:val="pt-BR"/>
                  </w:rPr>
                  <m:t>'</m:t>
                </m:r>
              </m:sup>
            </m:sSup>
            <m:r>
              <w:rPr>
                <w:rFonts w:ascii="Cambria Math" w:hAnsi="Cambria Math"/>
                <w:lang w:val="pt-BR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pt-BR"/>
                  </w:rPr>
                </m:ctrlPr>
              </m:sSubPr>
              <m:e>
                <m:r>
                  <w:rPr>
                    <w:rFonts w:ascii="Cambria Math" w:hAnsi="Cambria Math"/>
                    <w:lang w:val="pt-BR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val="pt-BR"/>
                  </w:rPr>
                  <m:t>0</m:t>
                </m:r>
              </m:sub>
            </m:sSub>
          </m:sub>
          <m:sup>
            <m:r>
              <w:rPr>
                <w:rFonts w:ascii="Cambria Math" w:hAnsi="Cambria Math"/>
                <w:lang w:val="pt-BR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lang w:val="pt-BR"/>
                  </w:rPr>
                </m:ctrlPr>
              </m:sSubPr>
              <m:e>
                <m:r>
                  <w:rPr>
                    <w:rFonts w:ascii="Cambria Math" w:hAnsi="Cambria Math"/>
                    <w:lang w:val="pt-BR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pt-BR"/>
                  </w:rPr>
                  <m:t>i</m:t>
                </m:r>
              </m:sub>
            </m:sSub>
            <m:r>
              <w:rPr>
                <w:rFonts w:ascii="Cambria Math" w:hAnsi="Cambria Math"/>
                <w:lang w:val="pt-BR"/>
              </w:rPr>
              <m:t>)</m:t>
            </m:r>
          </m:sup>
        </m:sSubSup>
        <m:r>
          <w:rPr>
            <w:rFonts w:ascii="Cambria Math" w:hAnsi="Cambria Math"/>
            <w:lang w:val="pt-BR"/>
          </w:rPr>
          <m:t>=</m:t>
        </m:r>
        <m:sSubSup>
          <m:sSubSupPr>
            <m:ctrlPr>
              <w:rPr>
                <w:rFonts w:ascii="Cambria Math" w:hAnsi="Cambria Math"/>
                <w:i/>
                <w:lang w:val="pt-BR"/>
              </w:rPr>
            </m:ctrlPr>
          </m:sSubSupPr>
          <m:e>
            <m:r>
              <w:rPr>
                <w:rFonts w:ascii="Cambria Math" w:hAnsi="Cambria Math"/>
                <w:lang w:val="pt-BR"/>
              </w:rPr>
              <m:t>r</m:t>
            </m:r>
          </m:e>
          <m:sub>
            <m:r>
              <w:rPr>
                <w:rFonts w:ascii="Cambria Math" w:hAnsi="Cambria Math"/>
                <w:lang w:val="pt-BR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pt-B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pt-B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pt-BR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lang w:val="pt-BR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val="pt-BR"/>
                  </w:rPr>
                  <m:t>,δ</m:t>
                </m:r>
              </m:e>
            </m:d>
          </m:sup>
        </m:sSubSup>
        <m:r>
          <w:rPr>
            <w:rFonts w:ascii="Cambria Math" w:hAnsi="Cambria Math"/>
            <w:lang w:val="pt-BR"/>
          </w:rPr>
          <m:t>(n*</m:t>
        </m:r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  <w:lang w:val="pt-BR"/>
              </w:rPr>
              <m:t>TC</m:t>
            </m:r>
          </m:sub>
        </m:sSub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eastAsia="MS Mincho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lang w:eastAsia="ja-JP"/>
              </w:rPr>
              <m:t>k</m:t>
            </m:r>
          </m:e>
          <m:sub>
            <m:r>
              <m:rPr>
                <m:nor/>
              </m:rPr>
              <w:rPr>
                <w:rFonts w:ascii="Cambria Math" w:eastAsia="MS Mincho" w:hAnsi="Cambria Math"/>
                <w:lang w:eastAsia="ja-JP"/>
              </w:rPr>
              <m:t>offset</m:t>
            </m:r>
          </m:sub>
          <m:sup>
            <m:sSup>
              <m:sSupPr>
                <m:ctrlPr>
                  <w:rPr>
                    <w:rFonts w:ascii="Cambria Math" w:eastAsia="MS Mincho" w:hAnsi="Cambria Math"/>
                    <w:i/>
                    <w:lang w:eastAsia="ja-JP"/>
                  </w:rPr>
                </m:ctrlPr>
              </m:sSupPr>
              <m:e>
                <m:r>
                  <w:rPr>
                    <w:rFonts w:ascii="Cambria Math" w:eastAsia="MS Mincho" w:hAnsi="Cambria Math"/>
                    <w:lang w:eastAsia="ja-JP"/>
                  </w:rPr>
                  <m:t>l</m:t>
                </m:r>
              </m:e>
              <m:sup>
                <m:r>
                  <w:rPr>
                    <w:rFonts w:ascii="Cambria Math" w:eastAsia="MS Mincho" w:hAnsi="Cambria Math"/>
                    <w:lang w:eastAsia="ja-JP"/>
                  </w:rPr>
                  <m:t>'</m:t>
                </m:r>
              </m:sup>
            </m:sSup>
          </m:sup>
        </m:sSubSup>
        <m:r>
          <w:rPr>
            <w:rFonts w:ascii="Cambria Math" w:hAnsi="Cambria Math"/>
            <w:lang w:val="pt-BR"/>
          </w:rPr>
          <m:t>)</m:t>
        </m:r>
      </m:oMath>
      <w:r w:rsidRPr="00415761">
        <w:rPr>
          <w:rFonts w:hint="eastAsia"/>
          <w:lang w:val="pt-BR"/>
        </w:rPr>
        <w:t xml:space="preserve">, </w:t>
      </w:r>
      <m:oMath>
        <m:r>
          <m:rPr>
            <m:sty m:val="p"/>
          </m:rPr>
          <w:rPr>
            <w:rFonts w:ascii="Cambria Math" w:hAnsi="Cambria Math"/>
          </w:rPr>
          <m:t>0≤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lang w:val="pt-BR"/>
              </w:rPr>
            </m:ctrlPr>
          </m:sSubPr>
          <m:e>
            <m:r>
              <w:rPr>
                <w:rFonts w:ascii="Cambria Math" w:hAnsi="Cambria Math"/>
                <w:lang w:val="pt-BR"/>
              </w:rPr>
              <m:t>M</m:t>
            </m:r>
          </m:e>
          <m:sub>
            <m:r>
              <w:rPr>
                <w:rFonts w:ascii="Cambria Math" w:hAnsi="Cambria Math"/>
                <w:lang w:val="pt-BR"/>
              </w:rPr>
              <m:t>ZC,b</m:t>
            </m:r>
          </m:sub>
        </m:sSub>
        <m:r>
          <w:rPr>
            <w:rFonts w:ascii="Cambria Math" w:eastAsia="맑은 고딕" w:hAnsi="Cambria Math"/>
          </w:rPr>
          <m:t>*</m:t>
        </m:r>
        <m:sSubSup>
          <m:sSubSupPr>
            <m:ctrlPr>
              <w:rPr>
                <w:rFonts w:ascii="Cambria Math" w:eastAsia="Calibri" w:hAnsi="Cambria Math"/>
                <w:noProof/>
                <w:sz w:val="22"/>
                <w:szCs w:val="22"/>
                <w:lang w:val="sv-SE"/>
              </w:rPr>
            </m:ctrlPr>
          </m:sSubSupPr>
          <m:e>
            <m:r>
              <w:rPr>
                <w:rFonts w:ascii="Cambria Math" w:eastAsia="맑은 고딕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맑은 고딕" w:hAnsi="Times New Roman"/>
                <w:noProof/>
              </w:rPr>
              <m:t>symb</m:t>
            </m:r>
          </m:sub>
          <m:sup>
            <m:r>
              <m:rPr>
                <m:nor/>
              </m:rPr>
              <w:rPr>
                <w:rFonts w:ascii="Times New Roman" w:eastAsia="맑은 고딕" w:hAnsi="Times New Roman"/>
                <w:noProof/>
              </w:rPr>
              <m:t>SRS</m:t>
            </m:r>
          </m:sup>
        </m:sSubSup>
        <m:r>
          <m:rPr>
            <m:sty m:val="p"/>
          </m:rPr>
          <w:rPr>
            <w:rFonts w:ascii="Cambria Math" w:hAnsi="Cambria Math"/>
          </w:rPr>
          <m:t>-1</m:t>
        </m:r>
      </m:oMath>
    </w:p>
    <w:p w14:paraId="7C74682F" w14:textId="77777777" w:rsidR="00D67474" w:rsidRPr="00234EAB" w:rsidRDefault="00D67474" w:rsidP="002360E5">
      <w:pPr>
        <w:overflowPunct w:val="0"/>
        <w:autoSpaceDE w:val="0"/>
        <w:autoSpaceDN w:val="0"/>
        <w:adjustRightInd w:val="0"/>
        <w:spacing w:before="120" w:line="280" w:lineRule="atLeast"/>
        <w:ind w:leftChars="360" w:left="216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</w:p>
    <w:p w14:paraId="5443F968" w14:textId="77777777" w:rsidR="00234EAB" w:rsidRPr="001C19DD" w:rsidRDefault="00234EAB" w:rsidP="00234EAB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1C19DD">
        <w:rPr>
          <w:rFonts w:ascii="Times New Roman" w:hAnsi="Times New Roman" w:hint="eastAsia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3</w:t>
      </w:r>
      <w:r w:rsidRPr="001C19DD">
        <w:rPr>
          <w:rFonts w:ascii="Times New Roman" w:hAnsi="Times New Roman" w:hint="eastAsia"/>
          <w:b/>
          <w:i/>
          <w:sz w:val="22"/>
          <w:szCs w:val="20"/>
          <w:lang w:eastAsia="ko-KR"/>
        </w:rPr>
        <w:t xml:space="preserve">: </w:t>
      </w:r>
    </w:p>
    <w:p w14:paraId="4EC3F554" w14:textId="77777777" w:rsidR="00234EAB" w:rsidRDefault="00234EAB" w:rsidP="00234EAB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C318D6">
        <w:rPr>
          <w:rFonts w:ascii="Times New Roman" w:hAnsi="Times New Roman"/>
          <w:sz w:val="22"/>
          <w:szCs w:val="22"/>
          <w:lang w:eastAsia="ko-KR"/>
        </w:rPr>
        <w:t>Support enhancements for</w:t>
      </w:r>
      <w:r>
        <w:rPr>
          <w:rFonts w:ascii="Times New Roman" w:hAnsi="Times New Roman"/>
          <w:sz w:val="22"/>
          <w:szCs w:val="22"/>
          <w:lang w:eastAsia="ko-KR"/>
        </w:rPr>
        <w:t xml:space="preserve"> open-loop power control at least including followings:</w:t>
      </w:r>
    </w:p>
    <w:p w14:paraId="4EA77C98" w14:textId="77777777" w:rsidR="00234EAB" w:rsidRDefault="00234EAB" w:rsidP="00234EAB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>Introduce</w:t>
      </w:r>
      <w:r w:rsidRPr="00C318D6">
        <w:rPr>
          <w:rFonts w:ascii="Times New Roman" w:hAnsi="Times New Roman"/>
          <w:sz w:val="22"/>
          <w:szCs w:val="22"/>
          <w:lang w:eastAsia="ko-KR"/>
        </w:rPr>
        <w:t xml:space="preserve"> multiple DL RS resources as path-loss reference to each SRS resource set</w:t>
      </w:r>
      <w:r>
        <w:rPr>
          <w:rFonts w:ascii="Times New Roman" w:hAnsi="Times New Roman"/>
          <w:sz w:val="22"/>
          <w:szCs w:val="22"/>
          <w:lang w:eastAsia="ko-KR"/>
        </w:rPr>
        <w:t>.</w:t>
      </w:r>
    </w:p>
    <w:p w14:paraId="0A63AE56" w14:textId="77777777" w:rsidR="00234EAB" w:rsidRPr="00C318D6" w:rsidRDefault="00234EAB" w:rsidP="00234EAB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>Introduce</w:t>
      </w:r>
      <w:r w:rsidRPr="00C318D6">
        <w:rPr>
          <w:rFonts w:ascii="Times New Roman" w:hAnsi="Times New Roman"/>
          <w:sz w:val="22"/>
          <w:szCs w:val="22"/>
          <w:lang w:eastAsia="ko-KR"/>
        </w:rPr>
        <w:t xml:space="preserve"> association method between the </w:t>
      </w:r>
      <w:r>
        <w:rPr>
          <w:rFonts w:ascii="Times New Roman" w:hAnsi="Times New Roman"/>
          <w:sz w:val="22"/>
          <w:szCs w:val="22"/>
          <w:lang w:eastAsia="ko-KR"/>
        </w:rPr>
        <w:t xml:space="preserve">multiple </w:t>
      </w:r>
      <w:r w:rsidRPr="00C318D6">
        <w:rPr>
          <w:rFonts w:ascii="Times New Roman" w:hAnsi="Times New Roman"/>
          <w:sz w:val="22"/>
          <w:szCs w:val="22"/>
          <w:lang w:eastAsia="ko-KR"/>
        </w:rPr>
        <w:t>path-loss reference RSs and SRS resource</w:t>
      </w:r>
      <w:r>
        <w:rPr>
          <w:rFonts w:ascii="Times New Roman" w:hAnsi="Times New Roman"/>
          <w:sz w:val="22"/>
          <w:szCs w:val="22"/>
          <w:lang w:eastAsia="ko-KR"/>
        </w:rPr>
        <w:t xml:space="preserve"> within a SRS resource set</w:t>
      </w:r>
      <w:r w:rsidRPr="00C318D6">
        <w:rPr>
          <w:rFonts w:ascii="Times New Roman" w:hAnsi="Times New Roman"/>
          <w:sz w:val="22"/>
          <w:szCs w:val="22"/>
          <w:lang w:eastAsia="ko-KR"/>
        </w:rPr>
        <w:t>.</w:t>
      </w:r>
    </w:p>
    <w:p w14:paraId="18CDC1D2" w14:textId="77777777" w:rsidR="00D67474" w:rsidRPr="00234EAB" w:rsidRDefault="00D67474" w:rsidP="00D67474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bookmarkStart w:id="4" w:name="_GoBack"/>
      <w:bookmarkEnd w:id="4"/>
    </w:p>
    <w:p w14:paraId="7FFD428C" w14:textId="77777777" w:rsidR="00D67474" w:rsidRPr="00B90A2A" w:rsidRDefault="00D67474" w:rsidP="00D67474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>Proposal 4</w:t>
      </w:r>
      <w:r w:rsidRPr="00B90A2A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31EEE69A" w14:textId="404E47ED" w:rsidR="00D67474" w:rsidRPr="00B90A2A" w:rsidRDefault="00D67474" w:rsidP="00D67474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B90A2A">
        <w:rPr>
          <w:rFonts w:ascii="Times New Roman" w:hAnsi="Times New Roman"/>
          <w:sz w:val="22"/>
          <w:szCs w:val="22"/>
          <w:lang w:eastAsia="ko-KR"/>
        </w:rPr>
        <w:t>For a SRS resource transmission intended to a neighbo</w:t>
      </w:r>
      <w:r>
        <w:rPr>
          <w:rFonts w:ascii="Times New Roman" w:hAnsi="Times New Roman"/>
          <w:sz w:val="22"/>
          <w:szCs w:val="22"/>
          <w:lang w:eastAsia="ko-KR"/>
        </w:rPr>
        <w:t>u</w:t>
      </w:r>
      <w:r w:rsidRPr="00B90A2A">
        <w:rPr>
          <w:rFonts w:ascii="Times New Roman" w:hAnsi="Times New Roman"/>
          <w:sz w:val="22"/>
          <w:szCs w:val="22"/>
          <w:lang w:eastAsia="ko-KR"/>
        </w:rPr>
        <w:t>r cell, TA of the SRS resource should also be inte</w:t>
      </w:r>
      <w:r w:rsidR="002360E5">
        <w:rPr>
          <w:rFonts w:ascii="Times New Roman" w:hAnsi="Times New Roman"/>
          <w:sz w:val="22"/>
          <w:szCs w:val="22"/>
          <w:lang w:eastAsia="ko-KR"/>
        </w:rPr>
        <w:t>n</w:t>
      </w:r>
      <w:r w:rsidRPr="00B90A2A">
        <w:rPr>
          <w:rFonts w:ascii="Times New Roman" w:hAnsi="Times New Roman"/>
          <w:sz w:val="22"/>
          <w:szCs w:val="22"/>
          <w:lang w:eastAsia="ko-KR"/>
        </w:rPr>
        <w:t>ded to the target neighbo</w:t>
      </w:r>
      <w:r>
        <w:rPr>
          <w:rFonts w:ascii="Times New Roman" w:hAnsi="Times New Roman"/>
          <w:sz w:val="22"/>
          <w:szCs w:val="22"/>
          <w:lang w:eastAsia="ko-KR"/>
        </w:rPr>
        <w:t>u</w:t>
      </w:r>
      <w:r w:rsidRPr="00B90A2A">
        <w:rPr>
          <w:rFonts w:ascii="Times New Roman" w:hAnsi="Times New Roman"/>
          <w:sz w:val="22"/>
          <w:szCs w:val="22"/>
          <w:lang w:eastAsia="ko-KR"/>
        </w:rPr>
        <w:t xml:space="preserve">r cell. E.g., </w:t>
      </w:r>
      <w:r>
        <w:rPr>
          <w:rFonts w:ascii="Times New Roman" w:hAnsi="Times New Roman"/>
          <w:sz w:val="22"/>
          <w:szCs w:val="22"/>
          <w:lang w:eastAsia="ko-KR"/>
        </w:rPr>
        <w:t>SRS resource-specific TA configuration.</w:t>
      </w:r>
    </w:p>
    <w:p w14:paraId="1E76D787" w14:textId="77777777" w:rsidR="0009324D" w:rsidRPr="00C55702" w:rsidRDefault="0009324D" w:rsidP="0070431A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</w:p>
    <w:p w14:paraId="2AAFE8BA" w14:textId="77777777" w:rsidR="00CA4B64" w:rsidRPr="002F1254" w:rsidRDefault="004A4734" w:rsidP="00546EAB">
      <w:pPr>
        <w:pStyle w:val="1"/>
        <w:spacing w:line="259" w:lineRule="auto"/>
      </w:pPr>
      <w:r w:rsidRPr="002F1254">
        <w:rPr>
          <w:rFonts w:hint="eastAsia"/>
          <w:lang w:eastAsia="ko-KR"/>
        </w:rPr>
        <w:t>Reference</w:t>
      </w:r>
    </w:p>
    <w:p w14:paraId="635FA85D" w14:textId="77777777" w:rsidR="00557261" w:rsidRPr="006A23A1" w:rsidRDefault="00557261" w:rsidP="00557261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sz w:val="22"/>
          <w:lang w:eastAsia="ko-KR"/>
        </w:rPr>
      </w:pPr>
      <w:r>
        <w:rPr>
          <w:sz w:val="22"/>
          <w:lang w:eastAsia="ko-KR"/>
        </w:rPr>
        <w:t>RP-202836 NEW WID on NR Positioning Enhancements, 3GPP RAN #90e, Dec. 7</w:t>
      </w:r>
      <w:r w:rsidRPr="005E4DA2">
        <w:rPr>
          <w:sz w:val="22"/>
          <w:vertAlign w:val="superscript"/>
          <w:lang w:eastAsia="ko-KR"/>
        </w:rPr>
        <w:t>th</w:t>
      </w:r>
      <w:r>
        <w:rPr>
          <w:sz w:val="22"/>
          <w:lang w:eastAsia="ko-KR"/>
        </w:rPr>
        <w:t xml:space="preserve"> -11</w:t>
      </w:r>
      <w:r>
        <w:rPr>
          <w:sz w:val="22"/>
          <w:vertAlign w:val="superscript"/>
          <w:lang w:eastAsia="ko-KR"/>
        </w:rPr>
        <w:t>st</w:t>
      </w:r>
      <w:r>
        <w:rPr>
          <w:sz w:val="22"/>
          <w:lang w:eastAsia="ko-KR"/>
        </w:rPr>
        <w:t>, 2020.</w:t>
      </w:r>
    </w:p>
    <w:p w14:paraId="6AF78184" w14:textId="77777777" w:rsidR="00E21411" w:rsidRPr="00E21411" w:rsidRDefault="00E21411" w:rsidP="00E21411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sz w:val="22"/>
          <w:lang w:eastAsia="ko-KR"/>
        </w:rPr>
      </w:pPr>
      <w:bookmarkStart w:id="5" w:name="_Ref30341920"/>
      <w:r w:rsidRPr="00E21411">
        <w:rPr>
          <w:sz w:val="22"/>
          <w:lang w:eastAsia="ko-KR"/>
        </w:rPr>
        <w:t>R1-1913507, “Session notes #2 on offline discussion 7.2.10.2 UL Reference Signals for NR Positioning”,  Ericsson</w:t>
      </w:r>
      <w:bookmarkEnd w:id="5"/>
    </w:p>
    <w:p w14:paraId="34308EC1" w14:textId="77777777" w:rsidR="00E21411" w:rsidRPr="00E21411" w:rsidRDefault="00E21411" w:rsidP="00E21411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sz w:val="22"/>
          <w:lang w:eastAsia="ko-KR"/>
        </w:rPr>
      </w:pPr>
      <w:bookmarkStart w:id="6" w:name="_Ref47289837"/>
      <w:r w:rsidRPr="00E21411">
        <w:rPr>
          <w:sz w:val="22"/>
          <w:lang w:eastAsia="ko-KR"/>
        </w:rPr>
        <w:t>R1-1912113, “Uplink RS design for NR positioning”, MediaTek Inc.</w:t>
      </w:r>
      <w:bookmarkEnd w:id="6"/>
    </w:p>
    <w:p w14:paraId="45E147DF" w14:textId="77777777" w:rsidR="00E21411" w:rsidRPr="00E21411" w:rsidRDefault="00E21411" w:rsidP="00E21411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sz w:val="22"/>
          <w:lang w:eastAsia="ko-KR"/>
        </w:rPr>
      </w:pPr>
      <w:r w:rsidRPr="00E21411">
        <w:rPr>
          <w:sz w:val="22"/>
          <w:lang w:eastAsia="ko-KR"/>
        </w:rPr>
        <w:t>R1-1913101, “Remaining details on SRS enhancements for positioning”, Fraunhofer IIS, Fraunhofer HHI</w:t>
      </w:r>
    </w:p>
    <w:p w14:paraId="6E8F13F8" w14:textId="77777777" w:rsidR="00E21411" w:rsidRPr="00E21411" w:rsidRDefault="00E21411" w:rsidP="00E21411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sz w:val="22"/>
          <w:lang w:eastAsia="ko-KR"/>
        </w:rPr>
      </w:pPr>
      <w:r w:rsidRPr="00E21411">
        <w:rPr>
          <w:sz w:val="22"/>
          <w:lang w:eastAsia="ko-KR"/>
        </w:rPr>
        <w:t>R1-1913136, “UL Reference Signals for NR Positioning”, Ericsson</w:t>
      </w:r>
    </w:p>
    <w:p w14:paraId="0E4437D1" w14:textId="3B012CAD" w:rsidR="006605C3" w:rsidRPr="00E21411" w:rsidRDefault="00E21411" w:rsidP="00E21411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sz w:val="22"/>
          <w:lang w:eastAsia="ko-KR"/>
        </w:rPr>
      </w:pPr>
      <w:bookmarkStart w:id="7" w:name="_Ref47289872"/>
      <w:r w:rsidRPr="00E21411">
        <w:rPr>
          <w:sz w:val="22"/>
          <w:lang w:eastAsia="ko-KR"/>
        </w:rPr>
        <w:lastRenderedPageBreak/>
        <w:t>R1-1911897, “Remaining issues on SRS for NR positioning”, Huawei, HiSilicon</w:t>
      </w:r>
      <w:bookmarkEnd w:id="7"/>
    </w:p>
    <w:p w14:paraId="4F78ABF6" w14:textId="77777777" w:rsidR="00240AA5" w:rsidRDefault="00240AA5" w:rsidP="00740331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cs="Times"/>
          <w:sz w:val="22"/>
          <w:szCs w:val="22"/>
          <w:lang w:eastAsia="ko-KR"/>
        </w:rPr>
      </w:pPr>
    </w:p>
    <w:sectPr w:rsidR="00240AA5" w:rsidSect="00CA4B64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5058A7" w14:textId="77777777" w:rsidR="00B53556" w:rsidRDefault="00B53556" w:rsidP="003D7EE6">
      <w:r>
        <w:separator/>
      </w:r>
    </w:p>
  </w:endnote>
  <w:endnote w:type="continuationSeparator" w:id="0">
    <w:p w14:paraId="4508093D" w14:textId="77777777" w:rsidR="00B53556" w:rsidRDefault="00B53556" w:rsidP="003D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0F7C7A" w14:textId="77777777" w:rsidR="00B53556" w:rsidRDefault="00B53556" w:rsidP="003D7EE6">
      <w:r>
        <w:separator/>
      </w:r>
    </w:p>
  </w:footnote>
  <w:footnote w:type="continuationSeparator" w:id="0">
    <w:p w14:paraId="3F9524DD" w14:textId="77777777" w:rsidR="00B53556" w:rsidRDefault="00B53556" w:rsidP="003D7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9504CE"/>
    <w:multiLevelType w:val="hybridMultilevel"/>
    <w:tmpl w:val="0AEC3B52"/>
    <w:lvl w:ilvl="0" w:tplc="B97EC1A2">
      <w:numFmt w:val="bullet"/>
      <w:lvlText w:val="-"/>
      <w:lvlJc w:val="left"/>
      <w:pPr>
        <w:ind w:left="47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4" w15:restartNumberingAfterBreak="0">
    <w:nsid w:val="1DCD6F68"/>
    <w:multiLevelType w:val="hybridMultilevel"/>
    <w:tmpl w:val="9DE03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1F2BB0"/>
    <w:multiLevelType w:val="hybridMultilevel"/>
    <w:tmpl w:val="90DCE4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4B14963E">
      <w:numFmt w:val="bullet"/>
      <w:lvlText w:val="-"/>
      <w:lvlJc w:val="left"/>
      <w:pPr>
        <w:ind w:left="1800" w:hanging="36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5C2428"/>
    <w:multiLevelType w:val="hybridMultilevel"/>
    <w:tmpl w:val="5CBC306E"/>
    <w:lvl w:ilvl="0" w:tplc="260861B2">
      <w:start w:val="1"/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3FF5F2B"/>
    <w:multiLevelType w:val="multilevel"/>
    <w:tmpl w:val="9B72E90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num" w:pos="2561"/>
        </w:tabs>
        <w:ind w:left="2561" w:hanging="576"/>
      </w:pPr>
      <w:rPr>
        <w:rFonts w:hint="default"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2B70547"/>
    <w:multiLevelType w:val="hybridMultilevel"/>
    <w:tmpl w:val="6158D314"/>
    <w:lvl w:ilvl="0" w:tplc="04090001">
      <w:start w:val="1"/>
      <w:numFmt w:val="bullet"/>
      <w:lvlText w:val=""/>
      <w:lvlJc w:val="left"/>
      <w:pPr>
        <w:ind w:left="10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4" w15:restartNumberingAfterBreak="0">
    <w:nsid w:val="5BEC2621"/>
    <w:multiLevelType w:val="multilevel"/>
    <w:tmpl w:val="5BEC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C66CF1"/>
    <w:multiLevelType w:val="multilevel"/>
    <w:tmpl w:val="5CC66C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392465"/>
    <w:multiLevelType w:val="hybridMultilevel"/>
    <w:tmpl w:val="075E0E5E"/>
    <w:lvl w:ilvl="0" w:tplc="0409000B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5F2C680A"/>
    <w:multiLevelType w:val="hybridMultilevel"/>
    <w:tmpl w:val="F84AF5B4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2970114"/>
    <w:multiLevelType w:val="hybridMultilevel"/>
    <w:tmpl w:val="156C561E"/>
    <w:lvl w:ilvl="0" w:tplc="ECE2459E">
      <w:start w:val="1"/>
      <w:numFmt w:val="decimal"/>
      <w:lvlText w:val="[%1]"/>
      <w:lvlJc w:val="left"/>
      <w:pPr>
        <w:ind w:left="790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190" w:hanging="400"/>
      </w:pPr>
    </w:lvl>
    <w:lvl w:ilvl="2" w:tplc="0409001B" w:tentative="1">
      <w:start w:val="1"/>
      <w:numFmt w:val="lowerRoman"/>
      <w:lvlText w:val="%3."/>
      <w:lvlJc w:val="right"/>
      <w:pPr>
        <w:ind w:left="1590" w:hanging="400"/>
      </w:pPr>
    </w:lvl>
    <w:lvl w:ilvl="3" w:tplc="0409000F" w:tentative="1">
      <w:start w:val="1"/>
      <w:numFmt w:val="decimal"/>
      <w:lvlText w:val="%4."/>
      <w:lvlJc w:val="left"/>
      <w:pPr>
        <w:ind w:left="1990" w:hanging="400"/>
      </w:pPr>
    </w:lvl>
    <w:lvl w:ilvl="4" w:tplc="04090019" w:tentative="1">
      <w:start w:val="1"/>
      <w:numFmt w:val="upperLetter"/>
      <w:lvlText w:val="%5."/>
      <w:lvlJc w:val="left"/>
      <w:pPr>
        <w:ind w:left="2390" w:hanging="400"/>
      </w:pPr>
    </w:lvl>
    <w:lvl w:ilvl="5" w:tplc="0409001B" w:tentative="1">
      <w:start w:val="1"/>
      <w:numFmt w:val="lowerRoman"/>
      <w:lvlText w:val="%6."/>
      <w:lvlJc w:val="right"/>
      <w:pPr>
        <w:ind w:left="2790" w:hanging="400"/>
      </w:pPr>
    </w:lvl>
    <w:lvl w:ilvl="6" w:tplc="0409000F" w:tentative="1">
      <w:start w:val="1"/>
      <w:numFmt w:val="decimal"/>
      <w:lvlText w:val="%7."/>
      <w:lvlJc w:val="left"/>
      <w:pPr>
        <w:ind w:left="3190" w:hanging="400"/>
      </w:pPr>
    </w:lvl>
    <w:lvl w:ilvl="7" w:tplc="04090019" w:tentative="1">
      <w:start w:val="1"/>
      <w:numFmt w:val="upperLetter"/>
      <w:lvlText w:val="%8."/>
      <w:lvlJc w:val="left"/>
      <w:pPr>
        <w:ind w:left="3590" w:hanging="400"/>
      </w:pPr>
    </w:lvl>
    <w:lvl w:ilvl="8" w:tplc="0409001B" w:tentative="1">
      <w:start w:val="1"/>
      <w:numFmt w:val="lowerRoman"/>
      <w:lvlText w:val="%9."/>
      <w:lvlJc w:val="right"/>
      <w:pPr>
        <w:ind w:left="3990" w:hanging="400"/>
      </w:pPr>
    </w:lvl>
  </w:abstractNum>
  <w:abstractNum w:abstractNumId="19" w15:restartNumberingAfterBreak="0">
    <w:nsid w:val="65467D34"/>
    <w:multiLevelType w:val="hybridMultilevel"/>
    <w:tmpl w:val="9198EA44"/>
    <w:lvl w:ilvl="0" w:tplc="786E8292">
      <w:start w:val="2"/>
      <w:numFmt w:val="bullet"/>
      <w:lvlText w:val=""/>
      <w:lvlJc w:val="left"/>
      <w:pPr>
        <w:ind w:left="47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0" w15:restartNumberingAfterBreak="0">
    <w:nsid w:val="6754563F"/>
    <w:multiLevelType w:val="hybridMultilevel"/>
    <w:tmpl w:val="60ECBC32"/>
    <w:lvl w:ilvl="0" w:tplc="1720922E">
      <w:start w:val="2"/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1720922E">
      <w:start w:val="2"/>
      <w:numFmt w:val="bullet"/>
      <w:lvlText w:val="-"/>
      <w:lvlJc w:val="left"/>
      <w:pPr>
        <w:ind w:left="196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1" w15:restartNumberingAfterBreak="0">
    <w:nsid w:val="6A6910ED"/>
    <w:multiLevelType w:val="hybridMultilevel"/>
    <w:tmpl w:val="7BAE497C"/>
    <w:lvl w:ilvl="0" w:tplc="2014086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47060614">
      <w:start w:val="1"/>
      <w:numFmt w:val="bullet"/>
      <w:lvlText w:val=""/>
      <w:lvlJc w:val="left"/>
      <w:pPr>
        <w:ind w:left="2000" w:hanging="400"/>
      </w:pPr>
      <w:rPr>
        <w:rFonts w:ascii="Wingdings" w:hAnsi="Wingdings" w:hint="default"/>
      </w:rPr>
    </w:lvl>
    <w:lvl w:ilvl="4" w:tplc="91366598">
      <w:start w:val="1"/>
      <w:numFmt w:val="bullet"/>
      <w:lvlText w:val=""/>
      <w:lvlJc w:val="left"/>
      <w:pPr>
        <w:ind w:left="2400" w:hanging="400"/>
      </w:pPr>
      <w:rPr>
        <w:rFonts w:ascii="Wingdings" w:hAnsi="Wingdings" w:hint="default"/>
      </w:rPr>
    </w:lvl>
    <w:lvl w:ilvl="5" w:tplc="0A2EEAC4">
      <w:start w:val="1"/>
      <w:numFmt w:val="bullet"/>
      <w:lvlText w:val=""/>
      <w:lvlJc w:val="left"/>
      <w:pPr>
        <w:ind w:left="2800" w:hanging="400"/>
      </w:pPr>
      <w:rPr>
        <w:rFonts w:ascii="Wingdings" w:hAnsi="Wingdings" w:hint="default"/>
      </w:rPr>
    </w:lvl>
    <w:lvl w:ilvl="6" w:tplc="97DC4632">
      <w:start w:val="1"/>
      <w:numFmt w:val="bullet"/>
      <w:lvlText w:val="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ED52236"/>
    <w:multiLevelType w:val="hybridMultilevel"/>
    <w:tmpl w:val="4094FDF4"/>
    <w:lvl w:ilvl="0" w:tplc="EB98C6BC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376CAE"/>
    <w:multiLevelType w:val="hybridMultilevel"/>
    <w:tmpl w:val="21A4E5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18"/>
  </w:num>
  <w:num w:numId="5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4"/>
  </w:num>
  <w:num w:numId="7">
    <w:abstractNumId w:val="4"/>
  </w:num>
  <w:num w:numId="8">
    <w:abstractNumId w:val="2"/>
  </w:num>
  <w:num w:numId="9">
    <w:abstractNumId w:val="8"/>
  </w:num>
  <w:num w:numId="10">
    <w:abstractNumId w:val="7"/>
  </w:num>
  <w:num w:numId="11">
    <w:abstractNumId w:val="25"/>
  </w:num>
  <w:num w:numId="12">
    <w:abstractNumId w:val="6"/>
  </w:num>
  <w:num w:numId="13">
    <w:abstractNumId w:val="22"/>
  </w:num>
  <w:num w:numId="14">
    <w:abstractNumId w:val="3"/>
  </w:num>
  <w:num w:numId="15">
    <w:abstractNumId w:val="12"/>
  </w:num>
  <w:num w:numId="16">
    <w:abstractNumId w:val="17"/>
  </w:num>
  <w:num w:numId="17">
    <w:abstractNumId w:val="14"/>
  </w:num>
  <w:num w:numId="18">
    <w:abstractNumId w:val="15"/>
  </w:num>
  <w:num w:numId="19">
    <w:abstractNumId w:val="21"/>
  </w:num>
  <w:num w:numId="20">
    <w:abstractNumId w:val="5"/>
  </w:num>
  <w:num w:numId="21">
    <w:abstractNumId w:val="13"/>
  </w:num>
  <w:num w:numId="22">
    <w:abstractNumId w:val="1"/>
  </w:num>
  <w:num w:numId="23">
    <w:abstractNumId w:val="23"/>
  </w:num>
  <w:num w:numId="24">
    <w:abstractNumId w:val="9"/>
  </w:num>
  <w:num w:numId="25">
    <w:abstractNumId w:val="19"/>
  </w:num>
  <w:num w:numId="26">
    <w:abstractNumId w:val="16"/>
  </w:num>
  <w:num w:numId="27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4"/>
    <w:rsid w:val="00000F0D"/>
    <w:rsid w:val="0000132D"/>
    <w:rsid w:val="00001652"/>
    <w:rsid w:val="00001709"/>
    <w:rsid w:val="00001732"/>
    <w:rsid w:val="0000211F"/>
    <w:rsid w:val="00002B75"/>
    <w:rsid w:val="00003194"/>
    <w:rsid w:val="00003561"/>
    <w:rsid w:val="00003B3E"/>
    <w:rsid w:val="00003E7F"/>
    <w:rsid w:val="00004259"/>
    <w:rsid w:val="0000580D"/>
    <w:rsid w:val="00005DA8"/>
    <w:rsid w:val="00005E73"/>
    <w:rsid w:val="000060F1"/>
    <w:rsid w:val="0000658B"/>
    <w:rsid w:val="00007A1E"/>
    <w:rsid w:val="00007D6E"/>
    <w:rsid w:val="00007E8A"/>
    <w:rsid w:val="000108E4"/>
    <w:rsid w:val="00010B84"/>
    <w:rsid w:val="00010CA5"/>
    <w:rsid w:val="000110E9"/>
    <w:rsid w:val="000112E8"/>
    <w:rsid w:val="00011562"/>
    <w:rsid w:val="00011A31"/>
    <w:rsid w:val="00011ACE"/>
    <w:rsid w:val="00011CC5"/>
    <w:rsid w:val="00011E55"/>
    <w:rsid w:val="0001211B"/>
    <w:rsid w:val="0001235B"/>
    <w:rsid w:val="0001292B"/>
    <w:rsid w:val="00012B5E"/>
    <w:rsid w:val="0001342A"/>
    <w:rsid w:val="00013658"/>
    <w:rsid w:val="000136DC"/>
    <w:rsid w:val="00013A7F"/>
    <w:rsid w:val="0001467D"/>
    <w:rsid w:val="0001468B"/>
    <w:rsid w:val="0001545B"/>
    <w:rsid w:val="000159BD"/>
    <w:rsid w:val="00015F53"/>
    <w:rsid w:val="00016163"/>
    <w:rsid w:val="00021016"/>
    <w:rsid w:val="00021648"/>
    <w:rsid w:val="000216EC"/>
    <w:rsid w:val="00021ADC"/>
    <w:rsid w:val="00021B2E"/>
    <w:rsid w:val="00023A76"/>
    <w:rsid w:val="00024A1B"/>
    <w:rsid w:val="00024AF1"/>
    <w:rsid w:val="00024B51"/>
    <w:rsid w:val="0002510B"/>
    <w:rsid w:val="0002622E"/>
    <w:rsid w:val="000264AA"/>
    <w:rsid w:val="0002693D"/>
    <w:rsid w:val="00027B63"/>
    <w:rsid w:val="00030B0A"/>
    <w:rsid w:val="00032087"/>
    <w:rsid w:val="00032884"/>
    <w:rsid w:val="00033F53"/>
    <w:rsid w:val="0003417A"/>
    <w:rsid w:val="0003447C"/>
    <w:rsid w:val="00034E10"/>
    <w:rsid w:val="0003526C"/>
    <w:rsid w:val="00035A63"/>
    <w:rsid w:val="00036284"/>
    <w:rsid w:val="00037076"/>
    <w:rsid w:val="000375E9"/>
    <w:rsid w:val="00037698"/>
    <w:rsid w:val="00037D25"/>
    <w:rsid w:val="00040D46"/>
    <w:rsid w:val="00042D97"/>
    <w:rsid w:val="00044B5D"/>
    <w:rsid w:val="000458D1"/>
    <w:rsid w:val="00046442"/>
    <w:rsid w:val="00046853"/>
    <w:rsid w:val="00046ECF"/>
    <w:rsid w:val="000479B5"/>
    <w:rsid w:val="000479B8"/>
    <w:rsid w:val="0005008E"/>
    <w:rsid w:val="00051ABF"/>
    <w:rsid w:val="00052D13"/>
    <w:rsid w:val="0005333B"/>
    <w:rsid w:val="0005343E"/>
    <w:rsid w:val="00054B3D"/>
    <w:rsid w:val="00055D31"/>
    <w:rsid w:val="00055D89"/>
    <w:rsid w:val="000564CF"/>
    <w:rsid w:val="00056525"/>
    <w:rsid w:val="000608BD"/>
    <w:rsid w:val="0006188B"/>
    <w:rsid w:val="00062099"/>
    <w:rsid w:val="0006257B"/>
    <w:rsid w:val="00062721"/>
    <w:rsid w:val="0006272A"/>
    <w:rsid w:val="00062B80"/>
    <w:rsid w:val="00066CDF"/>
    <w:rsid w:val="000670B8"/>
    <w:rsid w:val="000703D8"/>
    <w:rsid w:val="000716DB"/>
    <w:rsid w:val="00071C3C"/>
    <w:rsid w:val="00071E20"/>
    <w:rsid w:val="00072899"/>
    <w:rsid w:val="00072AEC"/>
    <w:rsid w:val="00072EBC"/>
    <w:rsid w:val="00073090"/>
    <w:rsid w:val="00074821"/>
    <w:rsid w:val="00074C76"/>
    <w:rsid w:val="000752A7"/>
    <w:rsid w:val="00075AE2"/>
    <w:rsid w:val="00076402"/>
    <w:rsid w:val="000768CF"/>
    <w:rsid w:val="00081E8E"/>
    <w:rsid w:val="00082325"/>
    <w:rsid w:val="000827C5"/>
    <w:rsid w:val="000828C6"/>
    <w:rsid w:val="00083968"/>
    <w:rsid w:val="0008396A"/>
    <w:rsid w:val="000847BB"/>
    <w:rsid w:val="000862C8"/>
    <w:rsid w:val="000866B2"/>
    <w:rsid w:val="00087616"/>
    <w:rsid w:val="000901D5"/>
    <w:rsid w:val="000904D1"/>
    <w:rsid w:val="00091048"/>
    <w:rsid w:val="000918EB"/>
    <w:rsid w:val="0009322D"/>
    <w:rsid w:val="0009324D"/>
    <w:rsid w:val="00093DD6"/>
    <w:rsid w:val="00093F3C"/>
    <w:rsid w:val="00093FD9"/>
    <w:rsid w:val="00094B52"/>
    <w:rsid w:val="00095DEA"/>
    <w:rsid w:val="000960E5"/>
    <w:rsid w:val="0009693F"/>
    <w:rsid w:val="000A135F"/>
    <w:rsid w:val="000A1B38"/>
    <w:rsid w:val="000A23E2"/>
    <w:rsid w:val="000A2A26"/>
    <w:rsid w:val="000A2E91"/>
    <w:rsid w:val="000A3068"/>
    <w:rsid w:val="000A3094"/>
    <w:rsid w:val="000A3730"/>
    <w:rsid w:val="000A4767"/>
    <w:rsid w:val="000A4BFC"/>
    <w:rsid w:val="000A4E01"/>
    <w:rsid w:val="000A5641"/>
    <w:rsid w:val="000A5B53"/>
    <w:rsid w:val="000A6038"/>
    <w:rsid w:val="000A6631"/>
    <w:rsid w:val="000A76DF"/>
    <w:rsid w:val="000A7990"/>
    <w:rsid w:val="000B04CA"/>
    <w:rsid w:val="000B0D55"/>
    <w:rsid w:val="000B0F66"/>
    <w:rsid w:val="000B12A0"/>
    <w:rsid w:val="000B2F4F"/>
    <w:rsid w:val="000B3921"/>
    <w:rsid w:val="000B397E"/>
    <w:rsid w:val="000B3B87"/>
    <w:rsid w:val="000B3BE5"/>
    <w:rsid w:val="000B428C"/>
    <w:rsid w:val="000B4900"/>
    <w:rsid w:val="000B4B1E"/>
    <w:rsid w:val="000B5382"/>
    <w:rsid w:val="000B707E"/>
    <w:rsid w:val="000B74EE"/>
    <w:rsid w:val="000B7706"/>
    <w:rsid w:val="000B7AD3"/>
    <w:rsid w:val="000C0B31"/>
    <w:rsid w:val="000C1430"/>
    <w:rsid w:val="000C17C0"/>
    <w:rsid w:val="000C181B"/>
    <w:rsid w:val="000C24F4"/>
    <w:rsid w:val="000C2D64"/>
    <w:rsid w:val="000C3241"/>
    <w:rsid w:val="000C7091"/>
    <w:rsid w:val="000C7439"/>
    <w:rsid w:val="000C798D"/>
    <w:rsid w:val="000D00AD"/>
    <w:rsid w:val="000D10E9"/>
    <w:rsid w:val="000D1847"/>
    <w:rsid w:val="000D2917"/>
    <w:rsid w:val="000D3074"/>
    <w:rsid w:val="000D355B"/>
    <w:rsid w:val="000D47D0"/>
    <w:rsid w:val="000D5B28"/>
    <w:rsid w:val="000D6663"/>
    <w:rsid w:val="000D6E78"/>
    <w:rsid w:val="000D6E88"/>
    <w:rsid w:val="000D7354"/>
    <w:rsid w:val="000E0647"/>
    <w:rsid w:val="000E0F4F"/>
    <w:rsid w:val="000E21EE"/>
    <w:rsid w:val="000E27C1"/>
    <w:rsid w:val="000E355D"/>
    <w:rsid w:val="000E391B"/>
    <w:rsid w:val="000E450E"/>
    <w:rsid w:val="000E4628"/>
    <w:rsid w:val="000E583D"/>
    <w:rsid w:val="000E5875"/>
    <w:rsid w:val="000E5A90"/>
    <w:rsid w:val="000E6814"/>
    <w:rsid w:val="000F07A9"/>
    <w:rsid w:val="000F12FC"/>
    <w:rsid w:val="000F3379"/>
    <w:rsid w:val="000F3D17"/>
    <w:rsid w:val="000F3F02"/>
    <w:rsid w:val="000F4124"/>
    <w:rsid w:val="000F4BE2"/>
    <w:rsid w:val="000F4BE9"/>
    <w:rsid w:val="000F5D80"/>
    <w:rsid w:val="000F73CF"/>
    <w:rsid w:val="000F77B7"/>
    <w:rsid w:val="000F786E"/>
    <w:rsid w:val="00100016"/>
    <w:rsid w:val="00100551"/>
    <w:rsid w:val="00100B17"/>
    <w:rsid w:val="0010224C"/>
    <w:rsid w:val="00102AB0"/>
    <w:rsid w:val="00102D38"/>
    <w:rsid w:val="0010352F"/>
    <w:rsid w:val="0010358D"/>
    <w:rsid w:val="001048C9"/>
    <w:rsid w:val="001050CF"/>
    <w:rsid w:val="001063EC"/>
    <w:rsid w:val="00107222"/>
    <w:rsid w:val="00107F1A"/>
    <w:rsid w:val="0011107F"/>
    <w:rsid w:val="001110DF"/>
    <w:rsid w:val="00113A29"/>
    <w:rsid w:val="00114B2C"/>
    <w:rsid w:val="00115B05"/>
    <w:rsid w:val="00116B52"/>
    <w:rsid w:val="00117E0F"/>
    <w:rsid w:val="0012015F"/>
    <w:rsid w:val="00120277"/>
    <w:rsid w:val="00120733"/>
    <w:rsid w:val="00120876"/>
    <w:rsid w:val="00120E84"/>
    <w:rsid w:val="0012133F"/>
    <w:rsid w:val="00121BAD"/>
    <w:rsid w:val="00122066"/>
    <w:rsid w:val="00123B14"/>
    <w:rsid w:val="00124964"/>
    <w:rsid w:val="001256CD"/>
    <w:rsid w:val="00125BC2"/>
    <w:rsid w:val="00125C69"/>
    <w:rsid w:val="00125FD4"/>
    <w:rsid w:val="0012676A"/>
    <w:rsid w:val="00126BC0"/>
    <w:rsid w:val="00127118"/>
    <w:rsid w:val="00127210"/>
    <w:rsid w:val="00131696"/>
    <w:rsid w:val="00131820"/>
    <w:rsid w:val="001323E6"/>
    <w:rsid w:val="00133AC5"/>
    <w:rsid w:val="001352D6"/>
    <w:rsid w:val="00135F12"/>
    <w:rsid w:val="00136419"/>
    <w:rsid w:val="0013692D"/>
    <w:rsid w:val="001372FF"/>
    <w:rsid w:val="0013730E"/>
    <w:rsid w:val="00140222"/>
    <w:rsid w:val="00140258"/>
    <w:rsid w:val="001407C4"/>
    <w:rsid w:val="00141505"/>
    <w:rsid w:val="00141BE0"/>
    <w:rsid w:val="00142824"/>
    <w:rsid w:val="001433BE"/>
    <w:rsid w:val="00143AD1"/>
    <w:rsid w:val="00144272"/>
    <w:rsid w:val="001443BF"/>
    <w:rsid w:val="00144A81"/>
    <w:rsid w:val="0014514B"/>
    <w:rsid w:val="0014590C"/>
    <w:rsid w:val="00145B47"/>
    <w:rsid w:val="00145D3F"/>
    <w:rsid w:val="00146B2D"/>
    <w:rsid w:val="001476B2"/>
    <w:rsid w:val="0015002C"/>
    <w:rsid w:val="001506F1"/>
    <w:rsid w:val="00151D8E"/>
    <w:rsid w:val="00153348"/>
    <w:rsid w:val="001556B3"/>
    <w:rsid w:val="00155A4C"/>
    <w:rsid w:val="00156732"/>
    <w:rsid w:val="00157176"/>
    <w:rsid w:val="001573A1"/>
    <w:rsid w:val="0016000C"/>
    <w:rsid w:val="00160F0D"/>
    <w:rsid w:val="001617D3"/>
    <w:rsid w:val="0016199C"/>
    <w:rsid w:val="00161BDA"/>
    <w:rsid w:val="001620B9"/>
    <w:rsid w:val="00162AF8"/>
    <w:rsid w:val="0016350D"/>
    <w:rsid w:val="00164151"/>
    <w:rsid w:val="001649F0"/>
    <w:rsid w:val="00166206"/>
    <w:rsid w:val="0016673A"/>
    <w:rsid w:val="00167DC9"/>
    <w:rsid w:val="00170F75"/>
    <w:rsid w:val="001725A9"/>
    <w:rsid w:val="00173817"/>
    <w:rsid w:val="00175951"/>
    <w:rsid w:val="00176058"/>
    <w:rsid w:val="0017682E"/>
    <w:rsid w:val="0017759F"/>
    <w:rsid w:val="00177D1A"/>
    <w:rsid w:val="0018033D"/>
    <w:rsid w:val="00180EFC"/>
    <w:rsid w:val="00181114"/>
    <w:rsid w:val="00181957"/>
    <w:rsid w:val="0018242D"/>
    <w:rsid w:val="00182837"/>
    <w:rsid w:val="00182A4D"/>
    <w:rsid w:val="00182A98"/>
    <w:rsid w:val="00183254"/>
    <w:rsid w:val="001833C1"/>
    <w:rsid w:val="00183A08"/>
    <w:rsid w:val="00183C63"/>
    <w:rsid w:val="00183CA7"/>
    <w:rsid w:val="001844E8"/>
    <w:rsid w:val="0018483A"/>
    <w:rsid w:val="001854E6"/>
    <w:rsid w:val="00185653"/>
    <w:rsid w:val="00186232"/>
    <w:rsid w:val="00186E83"/>
    <w:rsid w:val="001871D5"/>
    <w:rsid w:val="001872C0"/>
    <w:rsid w:val="00187379"/>
    <w:rsid w:val="00187FDF"/>
    <w:rsid w:val="0019003E"/>
    <w:rsid w:val="00190958"/>
    <w:rsid w:val="00190FE1"/>
    <w:rsid w:val="001915FB"/>
    <w:rsid w:val="001926E2"/>
    <w:rsid w:val="0019308D"/>
    <w:rsid w:val="001935E2"/>
    <w:rsid w:val="00194ECD"/>
    <w:rsid w:val="00195AE8"/>
    <w:rsid w:val="00196266"/>
    <w:rsid w:val="0019673C"/>
    <w:rsid w:val="00196E10"/>
    <w:rsid w:val="001A008A"/>
    <w:rsid w:val="001A0A3A"/>
    <w:rsid w:val="001A2B5F"/>
    <w:rsid w:val="001A3572"/>
    <w:rsid w:val="001A37B7"/>
    <w:rsid w:val="001A3AAC"/>
    <w:rsid w:val="001A4DF7"/>
    <w:rsid w:val="001A5564"/>
    <w:rsid w:val="001A5F9D"/>
    <w:rsid w:val="001A65BD"/>
    <w:rsid w:val="001A68FD"/>
    <w:rsid w:val="001A6D9A"/>
    <w:rsid w:val="001A75A0"/>
    <w:rsid w:val="001B13E0"/>
    <w:rsid w:val="001B1DE9"/>
    <w:rsid w:val="001B296F"/>
    <w:rsid w:val="001B3753"/>
    <w:rsid w:val="001B3756"/>
    <w:rsid w:val="001B377A"/>
    <w:rsid w:val="001B3D15"/>
    <w:rsid w:val="001B3EDE"/>
    <w:rsid w:val="001B41BA"/>
    <w:rsid w:val="001B680E"/>
    <w:rsid w:val="001B7682"/>
    <w:rsid w:val="001B7B5B"/>
    <w:rsid w:val="001C03E8"/>
    <w:rsid w:val="001C07B6"/>
    <w:rsid w:val="001C124C"/>
    <w:rsid w:val="001C146E"/>
    <w:rsid w:val="001C19DD"/>
    <w:rsid w:val="001C1FE4"/>
    <w:rsid w:val="001C2473"/>
    <w:rsid w:val="001C26A1"/>
    <w:rsid w:val="001C2DA7"/>
    <w:rsid w:val="001C32BD"/>
    <w:rsid w:val="001C5475"/>
    <w:rsid w:val="001C6382"/>
    <w:rsid w:val="001C6812"/>
    <w:rsid w:val="001C7CE0"/>
    <w:rsid w:val="001D1F2D"/>
    <w:rsid w:val="001D40F4"/>
    <w:rsid w:val="001D4528"/>
    <w:rsid w:val="001D4A71"/>
    <w:rsid w:val="001D4E00"/>
    <w:rsid w:val="001D5730"/>
    <w:rsid w:val="001D5884"/>
    <w:rsid w:val="001D58BA"/>
    <w:rsid w:val="001D5920"/>
    <w:rsid w:val="001D61AA"/>
    <w:rsid w:val="001D6884"/>
    <w:rsid w:val="001D766A"/>
    <w:rsid w:val="001D783A"/>
    <w:rsid w:val="001E01BF"/>
    <w:rsid w:val="001E02F7"/>
    <w:rsid w:val="001E235E"/>
    <w:rsid w:val="001E2B2D"/>
    <w:rsid w:val="001E3995"/>
    <w:rsid w:val="001E4091"/>
    <w:rsid w:val="001E5DBB"/>
    <w:rsid w:val="001E6BA4"/>
    <w:rsid w:val="001E7338"/>
    <w:rsid w:val="001F094D"/>
    <w:rsid w:val="001F2388"/>
    <w:rsid w:val="001F2693"/>
    <w:rsid w:val="001F46EE"/>
    <w:rsid w:val="001F54F6"/>
    <w:rsid w:val="001F5CCE"/>
    <w:rsid w:val="001F5FAD"/>
    <w:rsid w:val="001F68C8"/>
    <w:rsid w:val="001F6FCF"/>
    <w:rsid w:val="001F76F5"/>
    <w:rsid w:val="001F787B"/>
    <w:rsid w:val="001F7C29"/>
    <w:rsid w:val="0020129E"/>
    <w:rsid w:val="002024FF"/>
    <w:rsid w:val="002037C6"/>
    <w:rsid w:val="00203C38"/>
    <w:rsid w:val="002048FC"/>
    <w:rsid w:val="00204C82"/>
    <w:rsid w:val="00206E38"/>
    <w:rsid w:val="00207F14"/>
    <w:rsid w:val="00210264"/>
    <w:rsid w:val="0021170D"/>
    <w:rsid w:val="00211733"/>
    <w:rsid w:val="00211C63"/>
    <w:rsid w:val="00211D89"/>
    <w:rsid w:val="0021303B"/>
    <w:rsid w:val="00213324"/>
    <w:rsid w:val="0021378F"/>
    <w:rsid w:val="0021381E"/>
    <w:rsid w:val="00213916"/>
    <w:rsid w:val="002141D3"/>
    <w:rsid w:val="002142BB"/>
    <w:rsid w:val="002149A9"/>
    <w:rsid w:val="00215EBD"/>
    <w:rsid w:val="00216D94"/>
    <w:rsid w:val="00220551"/>
    <w:rsid w:val="002213B1"/>
    <w:rsid w:val="002218F4"/>
    <w:rsid w:val="00221D42"/>
    <w:rsid w:val="0022272E"/>
    <w:rsid w:val="00222769"/>
    <w:rsid w:val="00222F45"/>
    <w:rsid w:val="0022371C"/>
    <w:rsid w:val="002242A7"/>
    <w:rsid w:val="0022451C"/>
    <w:rsid w:val="00224935"/>
    <w:rsid w:val="00225B20"/>
    <w:rsid w:val="002265E6"/>
    <w:rsid w:val="00226D8C"/>
    <w:rsid w:val="00227526"/>
    <w:rsid w:val="0022777A"/>
    <w:rsid w:val="002277E5"/>
    <w:rsid w:val="002313A0"/>
    <w:rsid w:val="0023178F"/>
    <w:rsid w:val="002326B4"/>
    <w:rsid w:val="002329E2"/>
    <w:rsid w:val="00232C99"/>
    <w:rsid w:val="00232D13"/>
    <w:rsid w:val="0023360A"/>
    <w:rsid w:val="00234E55"/>
    <w:rsid w:val="00234EAB"/>
    <w:rsid w:val="002360E5"/>
    <w:rsid w:val="00236163"/>
    <w:rsid w:val="002370CC"/>
    <w:rsid w:val="0023759D"/>
    <w:rsid w:val="00237C22"/>
    <w:rsid w:val="002401E5"/>
    <w:rsid w:val="00240AA5"/>
    <w:rsid w:val="00240ABD"/>
    <w:rsid w:val="00241360"/>
    <w:rsid w:val="00241CE2"/>
    <w:rsid w:val="002422A6"/>
    <w:rsid w:val="00242A1A"/>
    <w:rsid w:val="00242EBF"/>
    <w:rsid w:val="00242F34"/>
    <w:rsid w:val="00243D2F"/>
    <w:rsid w:val="00245475"/>
    <w:rsid w:val="00246CE1"/>
    <w:rsid w:val="002478C3"/>
    <w:rsid w:val="00247E6A"/>
    <w:rsid w:val="002511F8"/>
    <w:rsid w:val="0025215F"/>
    <w:rsid w:val="0025248E"/>
    <w:rsid w:val="002544D6"/>
    <w:rsid w:val="002545D1"/>
    <w:rsid w:val="00255F82"/>
    <w:rsid w:val="00256130"/>
    <w:rsid w:val="0026126B"/>
    <w:rsid w:val="00261466"/>
    <w:rsid w:val="00261789"/>
    <w:rsid w:val="00261D36"/>
    <w:rsid w:val="00261D6B"/>
    <w:rsid w:val="00262126"/>
    <w:rsid w:val="00262170"/>
    <w:rsid w:val="002634DB"/>
    <w:rsid w:val="00263DA5"/>
    <w:rsid w:val="002642E3"/>
    <w:rsid w:val="00264924"/>
    <w:rsid w:val="00265009"/>
    <w:rsid w:val="00266976"/>
    <w:rsid w:val="00267CDB"/>
    <w:rsid w:val="00267D2C"/>
    <w:rsid w:val="00270D4D"/>
    <w:rsid w:val="002718DE"/>
    <w:rsid w:val="0027228B"/>
    <w:rsid w:val="002727E3"/>
    <w:rsid w:val="002733F3"/>
    <w:rsid w:val="00273ACD"/>
    <w:rsid w:val="00273BF1"/>
    <w:rsid w:val="00274806"/>
    <w:rsid w:val="00274863"/>
    <w:rsid w:val="0027508D"/>
    <w:rsid w:val="00275A61"/>
    <w:rsid w:val="00276330"/>
    <w:rsid w:val="002766DA"/>
    <w:rsid w:val="002769F4"/>
    <w:rsid w:val="00276A66"/>
    <w:rsid w:val="00276F46"/>
    <w:rsid w:val="00276F80"/>
    <w:rsid w:val="0027758D"/>
    <w:rsid w:val="002775D2"/>
    <w:rsid w:val="002776E5"/>
    <w:rsid w:val="002804D8"/>
    <w:rsid w:val="00280E80"/>
    <w:rsid w:val="00280F0D"/>
    <w:rsid w:val="00281B61"/>
    <w:rsid w:val="00282842"/>
    <w:rsid w:val="00282A0A"/>
    <w:rsid w:val="00282F5F"/>
    <w:rsid w:val="0028340B"/>
    <w:rsid w:val="00283930"/>
    <w:rsid w:val="00283B27"/>
    <w:rsid w:val="00284D73"/>
    <w:rsid w:val="0028554B"/>
    <w:rsid w:val="00285A76"/>
    <w:rsid w:val="00285CAF"/>
    <w:rsid w:val="00285FBB"/>
    <w:rsid w:val="00286348"/>
    <w:rsid w:val="00286375"/>
    <w:rsid w:val="00286724"/>
    <w:rsid w:val="00286F9C"/>
    <w:rsid w:val="0028719E"/>
    <w:rsid w:val="00287A4C"/>
    <w:rsid w:val="00287B58"/>
    <w:rsid w:val="0029157B"/>
    <w:rsid w:val="00291933"/>
    <w:rsid w:val="00292367"/>
    <w:rsid w:val="00292368"/>
    <w:rsid w:val="0029298A"/>
    <w:rsid w:val="00292C00"/>
    <w:rsid w:val="00293BD3"/>
    <w:rsid w:val="00294867"/>
    <w:rsid w:val="00294CBE"/>
    <w:rsid w:val="00295F47"/>
    <w:rsid w:val="00296B27"/>
    <w:rsid w:val="0029738F"/>
    <w:rsid w:val="00297F9A"/>
    <w:rsid w:val="002A0440"/>
    <w:rsid w:val="002A05D6"/>
    <w:rsid w:val="002A0681"/>
    <w:rsid w:val="002A0B29"/>
    <w:rsid w:val="002A0B3F"/>
    <w:rsid w:val="002A3172"/>
    <w:rsid w:val="002A4533"/>
    <w:rsid w:val="002A4596"/>
    <w:rsid w:val="002A4C38"/>
    <w:rsid w:val="002A518C"/>
    <w:rsid w:val="002A74F0"/>
    <w:rsid w:val="002B06D8"/>
    <w:rsid w:val="002B082E"/>
    <w:rsid w:val="002B0B42"/>
    <w:rsid w:val="002B2AC7"/>
    <w:rsid w:val="002B31DC"/>
    <w:rsid w:val="002B39DD"/>
    <w:rsid w:val="002B3D44"/>
    <w:rsid w:val="002B3FFD"/>
    <w:rsid w:val="002B4062"/>
    <w:rsid w:val="002B555B"/>
    <w:rsid w:val="002B63B7"/>
    <w:rsid w:val="002B63F3"/>
    <w:rsid w:val="002B6694"/>
    <w:rsid w:val="002B6772"/>
    <w:rsid w:val="002B7340"/>
    <w:rsid w:val="002B7959"/>
    <w:rsid w:val="002B7D34"/>
    <w:rsid w:val="002C0126"/>
    <w:rsid w:val="002C160A"/>
    <w:rsid w:val="002C1A49"/>
    <w:rsid w:val="002C2468"/>
    <w:rsid w:val="002C26BD"/>
    <w:rsid w:val="002C2C30"/>
    <w:rsid w:val="002C3136"/>
    <w:rsid w:val="002C31A3"/>
    <w:rsid w:val="002C3C18"/>
    <w:rsid w:val="002C446B"/>
    <w:rsid w:val="002C6DA7"/>
    <w:rsid w:val="002C6FAF"/>
    <w:rsid w:val="002D016A"/>
    <w:rsid w:val="002D06F2"/>
    <w:rsid w:val="002D07AE"/>
    <w:rsid w:val="002D1333"/>
    <w:rsid w:val="002D15B5"/>
    <w:rsid w:val="002D1761"/>
    <w:rsid w:val="002D2687"/>
    <w:rsid w:val="002D352E"/>
    <w:rsid w:val="002D37AB"/>
    <w:rsid w:val="002D3ADC"/>
    <w:rsid w:val="002D3CA4"/>
    <w:rsid w:val="002D43D6"/>
    <w:rsid w:val="002D4A3E"/>
    <w:rsid w:val="002D596C"/>
    <w:rsid w:val="002D5EF5"/>
    <w:rsid w:val="002D6CBE"/>
    <w:rsid w:val="002D6FD3"/>
    <w:rsid w:val="002E0D56"/>
    <w:rsid w:val="002E18C3"/>
    <w:rsid w:val="002E2684"/>
    <w:rsid w:val="002E2989"/>
    <w:rsid w:val="002E65C7"/>
    <w:rsid w:val="002E6699"/>
    <w:rsid w:val="002E689E"/>
    <w:rsid w:val="002E7063"/>
    <w:rsid w:val="002E7A5D"/>
    <w:rsid w:val="002F1254"/>
    <w:rsid w:val="002F1513"/>
    <w:rsid w:val="002F2A3E"/>
    <w:rsid w:val="002F3BD8"/>
    <w:rsid w:val="002F4194"/>
    <w:rsid w:val="002F44F2"/>
    <w:rsid w:val="002F6629"/>
    <w:rsid w:val="002F66AA"/>
    <w:rsid w:val="002F6714"/>
    <w:rsid w:val="002F713E"/>
    <w:rsid w:val="002F71A4"/>
    <w:rsid w:val="002F7835"/>
    <w:rsid w:val="00300B2D"/>
    <w:rsid w:val="00301014"/>
    <w:rsid w:val="0030107C"/>
    <w:rsid w:val="00301838"/>
    <w:rsid w:val="00302BF6"/>
    <w:rsid w:val="003034E3"/>
    <w:rsid w:val="00303666"/>
    <w:rsid w:val="00303BED"/>
    <w:rsid w:val="00304033"/>
    <w:rsid w:val="003044EE"/>
    <w:rsid w:val="003054C8"/>
    <w:rsid w:val="00306233"/>
    <w:rsid w:val="00306639"/>
    <w:rsid w:val="003068A0"/>
    <w:rsid w:val="00306E1A"/>
    <w:rsid w:val="0030742E"/>
    <w:rsid w:val="00310FA6"/>
    <w:rsid w:val="003139C4"/>
    <w:rsid w:val="0031445C"/>
    <w:rsid w:val="0031470B"/>
    <w:rsid w:val="00315E1A"/>
    <w:rsid w:val="0031616F"/>
    <w:rsid w:val="003163D3"/>
    <w:rsid w:val="00320FF5"/>
    <w:rsid w:val="003214C7"/>
    <w:rsid w:val="003238AF"/>
    <w:rsid w:val="00323F34"/>
    <w:rsid w:val="00324D1D"/>
    <w:rsid w:val="00325318"/>
    <w:rsid w:val="003253DA"/>
    <w:rsid w:val="0032554A"/>
    <w:rsid w:val="00326119"/>
    <w:rsid w:val="0032625B"/>
    <w:rsid w:val="00326DA1"/>
    <w:rsid w:val="00327782"/>
    <w:rsid w:val="00327C24"/>
    <w:rsid w:val="00327D8A"/>
    <w:rsid w:val="00327F00"/>
    <w:rsid w:val="0033090C"/>
    <w:rsid w:val="00330BF4"/>
    <w:rsid w:val="00331A03"/>
    <w:rsid w:val="00331D8D"/>
    <w:rsid w:val="003320C2"/>
    <w:rsid w:val="00332323"/>
    <w:rsid w:val="00332468"/>
    <w:rsid w:val="0033296C"/>
    <w:rsid w:val="0033527A"/>
    <w:rsid w:val="00335A84"/>
    <w:rsid w:val="00336A86"/>
    <w:rsid w:val="0033731E"/>
    <w:rsid w:val="00340ABF"/>
    <w:rsid w:val="00340B01"/>
    <w:rsid w:val="00341826"/>
    <w:rsid w:val="0034194D"/>
    <w:rsid w:val="00341E46"/>
    <w:rsid w:val="00342B20"/>
    <w:rsid w:val="0034308F"/>
    <w:rsid w:val="0034384B"/>
    <w:rsid w:val="003440EE"/>
    <w:rsid w:val="003442FC"/>
    <w:rsid w:val="0034485B"/>
    <w:rsid w:val="003463DD"/>
    <w:rsid w:val="00346585"/>
    <w:rsid w:val="003467A1"/>
    <w:rsid w:val="00347630"/>
    <w:rsid w:val="00347DE8"/>
    <w:rsid w:val="0035004D"/>
    <w:rsid w:val="003506F3"/>
    <w:rsid w:val="003513F6"/>
    <w:rsid w:val="0035171E"/>
    <w:rsid w:val="003519A2"/>
    <w:rsid w:val="003519C8"/>
    <w:rsid w:val="00351F13"/>
    <w:rsid w:val="0035209F"/>
    <w:rsid w:val="003522E5"/>
    <w:rsid w:val="00353341"/>
    <w:rsid w:val="00353631"/>
    <w:rsid w:val="003538A7"/>
    <w:rsid w:val="0035394E"/>
    <w:rsid w:val="00353950"/>
    <w:rsid w:val="00356C53"/>
    <w:rsid w:val="00356E04"/>
    <w:rsid w:val="00357F71"/>
    <w:rsid w:val="0036087F"/>
    <w:rsid w:val="003610EF"/>
    <w:rsid w:val="00361564"/>
    <w:rsid w:val="0036230A"/>
    <w:rsid w:val="00362A66"/>
    <w:rsid w:val="0036310D"/>
    <w:rsid w:val="0036349C"/>
    <w:rsid w:val="00363BA3"/>
    <w:rsid w:val="00364391"/>
    <w:rsid w:val="00365367"/>
    <w:rsid w:val="003657BA"/>
    <w:rsid w:val="00365F74"/>
    <w:rsid w:val="0036600D"/>
    <w:rsid w:val="003664D5"/>
    <w:rsid w:val="003665AB"/>
    <w:rsid w:val="00366FE0"/>
    <w:rsid w:val="00367B24"/>
    <w:rsid w:val="003709DD"/>
    <w:rsid w:val="00371138"/>
    <w:rsid w:val="00371927"/>
    <w:rsid w:val="00371F86"/>
    <w:rsid w:val="003723C9"/>
    <w:rsid w:val="003728CB"/>
    <w:rsid w:val="00372BAA"/>
    <w:rsid w:val="003736BE"/>
    <w:rsid w:val="00373D87"/>
    <w:rsid w:val="00374477"/>
    <w:rsid w:val="00375972"/>
    <w:rsid w:val="00375CA8"/>
    <w:rsid w:val="0037614F"/>
    <w:rsid w:val="003767DF"/>
    <w:rsid w:val="00376A0E"/>
    <w:rsid w:val="003772B4"/>
    <w:rsid w:val="00380541"/>
    <w:rsid w:val="00380A82"/>
    <w:rsid w:val="003812B2"/>
    <w:rsid w:val="00382120"/>
    <w:rsid w:val="0038267C"/>
    <w:rsid w:val="003826C5"/>
    <w:rsid w:val="00383076"/>
    <w:rsid w:val="0038356D"/>
    <w:rsid w:val="0038438F"/>
    <w:rsid w:val="00385D92"/>
    <w:rsid w:val="00385FB6"/>
    <w:rsid w:val="0038631F"/>
    <w:rsid w:val="0038796B"/>
    <w:rsid w:val="00390007"/>
    <w:rsid w:val="003902BF"/>
    <w:rsid w:val="00390D36"/>
    <w:rsid w:val="00391F4F"/>
    <w:rsid w:val="003925F1"/>
    <w:rsid w:val="00392656"/>
    <w:rsid w:val="00393207"/>
    <w:rsid w:val="00393546"/>
    <w:rsid w:val="00393571"/>
    <w:rsid w:val="003936E8"/>
    <w:rsid w:val="00393CDD"/>
    <w:rsid w:val="003940CE"/>
    <w:rsid w:val="003946EE"/>
    <w:rsid w:val="00394C80"/>
    <w:rsid w:val="0039547B"/>
    <w:rsid w:val="003A0584"/>
    <w:rsid w:val="003A092E"/>
    <w:rsid w:val="003A0D5C"/>
    <w:rsid w:val="003A1273"/>
    <w:rsid w:val="003A148E"/>
    <w:rsid w:val="003A1577"/>
    <w:rsid w:val="003A1A33"/>
    <w:rsid w:val="003A2B02"/>
    <w:rsid w:val="003A2DCC"/>
    <w:rsid w:val="003A2E58"/>
    <w:rsid w:val="003A449B"/>
    <w:rsid w:val="003A5594"/>
    <w:rsid w:val="003A66E8"/>
    <w:rsid w:val="003A7925"/>
    <w:rsid w:val="003A7F8B"/>
    <w:rsid w:val="003B0EE8"/>
    <w:rsid w:val="003B0FBA"/>
    <w:rsid w:val="003B1516"/>
    <w:rsid w:val="003B188B"/>
    <w:rsid w:val="003B3264"/>
    <w:rsid w:val="003B4004"/>
    <w:rsid w:val="003B720E"/>
    <w:rsid w:val="003C11A1"/>
    <w:rsid w:val="003C1770"/>
    <w:rsid w:val="003C194E"/>
    <w:rsid w:val="003C293C"/>
    <w:rsid w:val="003C2A5B"/>
    <w:rsid w:val="003C40B8"/>
    <w:rsid w:val="003C4399"/>
    <w:rsid w:val="003C4404"/>
    <w:rsid w:val="003C4ACE"/>
    <w:rsid w:val="003C4D1F"/>
    <w:rsid w:val="003C590F"/>
    <w:rsid w:val="003C5E82"/>
    <w:rsid w:val="003C620F"/>
    <w:rsid w:val="003D1C0A"/>
    <w:rsid w:val="003D1C21"/>
    <w:rsid w:val="003D3774"/>
    <w:rsid w:val="003D38D8"/>
    <w:rsid w:val="003D3954"/>
    <w:rsid w:val="003D4FA5"/>
    <w:rsid w:val="003D50DF"/>
    <w:rsid w:val="003D569D"/>
    <w:rsid w:val="003D58F3"/>
    <w:rsid w:val="003D60A7"/>
    <w:rsid w:val="003D6D20"/>
    <w:rsid w:val="003D6DFA"/>
    <w:rsid w:val="003D6E63"/>
    <w:rsid w:val="003D6FC9"/>
    <w:rsid w:val="003D714E"/>
    <w:rsid w:val="003D76DD"/>
    <w:rsid w:val="003D77B7"/>
    <w:rsid w:val="003D7EE6"/>
    <w:rsid w:val="003E020F"/>
    <w:rsid w:val="003E0B2D"/>
    <w:rsid w:val="003E0B45"/>
    <w:rsid w:val="003E1278"/>
    <w:rsid w:val="003E2A5C"/>
    <w:rsid w:val="003E2CFF"/>
    <w:rsid w:val="003E2FA2"/>
    <w:rsid w:val="003E3B28"/>
    <w:rsid w:val="003E3F8C"/>
    <w:rsid w:val="003E4E2B"/>
    <w:rsid w:val="003E5A8A"/>
    <w:rsid w:val="003E5D46"/>
    <w:rsid w:val="003E6201"/>
    <w:rsid w:val="003E6CFF"/>
    <w:rsid w:val="003E70EE"/>
    <w:rsid w:val="003E72BA"/>
    <w:rsid w:val="003F097E"/>
    <w:rsid w:val="003F0BEF"/>
    <w:rsid w:val="003F1CAB"/>
    <w:rsid w:val="003F30D2"/>
    <w:rsid w:val="003F325C"/>
    <w:rsid w:val="003F3332"/>
    <w:rsid w:val="003F3869"/>
    <w:rsid w:val="003F3F69"/>
    <w:rsid w:val="003F3F77"/>
    <w:rsid w:val="003F435C"/>
    <w:rsid w:val="003F46CE"/>
    <w:rsid w:val="003F4AD6"/>
    <w:rsid w:val="003F56D1"/>
    <w:rsid w:val="003F5A64"/>
    <w:rsid w:val="003F5EEF"/>
    <w:rsid w:val="003F6A68"/>
    <w:rsid w:val="003F6C14"/>
    <w:rsid w:val="003F741C"/>
    <w:rsid w:val="003F7C71"/>
    <w:rsid w:val="003F7FFE"/>
    <w:rsid w:val="0040153A"/>
    <w:rsid w:val="004026BB"/>
    <w:rsid w:val="00402875"/>
    <w:rsid w:val="00403502"/>
    <w:rsid w:val="0040384C"/>
    <w:rsid w:val="00403FB9"/>
    <w:rsid w:val="00404803"/>
    <w:rsid w:val="004049F4"/>
    <w:rsid w:val="00406701"/>
    <w:rsid w:val="00406DA5"/>
    <w:rsid w:val="004073A0"/>
    <w:rsid w:val="00407E77"/>
    <w:rsid w:val="0041083C"/>
    <w:rsid w:val="004118A2"/>
    <w:rsid w:val="004119F5"/>
    <w:rsid w:val="004119F7"/>
    <w:rsid w:val="00413144"/>
    <w:rsid w:val="004142C4"/>
    <w:rsid w:val="0041446C"/>
    <w:rsid w:val="0041526C"/>
    <w:rsid w:val="0041552D"/>
    <w:rsid w:val="004159DC"/>
    <w:rsid w:val="00415CBC"/>
    <w:rsid w:val="0041620D"/>
    <w:rsid w:val="0041768C"/>
    <w:rsid w:val="004176F6"/>
    <w:rsid w:val="00420111"/>
    <w:rsid w:val="0042074F"/>
    <w:rsid w:val="00420917"/>
    <w:rsid w:val="00420A2B"/>
    <w:rsid w:val="00420B92"/>
    <w:rsid w:val="00421EB6"/>
    <w:rsid w:val="00423702"/>
    <w:rsid w:val="004238CC"/>
    <w:rsid w:val="00424AE1"/>
    <w:rsid w:val="00424C11"/>
    <w:rsid w:val="004265EE"/>
    <w:rsid w:val="00427468"/>
    <w:rsid w:val="00430425"/>
    <w:rsid w:val="00431CC4"/>
    <w:rsid w:val="00431D4C"/>
    <w:rsid w:val="00432887"/>
    <w:rsid w:val="004335FB"/>
    <w:rsid w:val="00434805"/>
    <w:rsid w:val="00435244"/>
    <w:rsid w:val="004358B8"/>
    <w:rsid w:val="00437AF9"/>
    <w:rsid w:val="00437D8E"/>
    <w:rsid w:val="0044001C"/>
    <w:rsid w:val="00440285"/>
    <w:rsid w:val="0044066A"/>
    <w:rsid w:val="00440923"/>
    <w:rsid w:val="0044108B"/>
    <w:rsid w:val="0044135C"/>
    <w:rsid w:val="00441D96"/>
    <w:rsid w:val="00443CA1"/>
    <w:rsid w:val="00443E63"/>
    <w:rsid w:val="004441B4"/>
    <w:rsid w:val="00446102"/>
    <w:rsid w:val="00446525"/>
    <w:rsid w:val="00446A7E"/>
    <w:rsid w:val="00446D53"/>
    <w:rsid w:val="004473B3"/>
    <w:rsid w:val="004473FB"/>
    <w:rsid w:val="00450C9B"/>
    <w:rsid w:val="0045135B"/>
    <w:rsid w:val="00451602"/>
    <w:rsid w:val="004527C2"/>
    <w:rsid w:val="0045401B"/>
    <w:rsid w:val="004548F3"/>
    <w:rsid w:val="0045491F"/>
    <w:rsid w:val="004557F9"/>
    <w:rsid w:val="004611D5"/>
    <w:rsid w:val="00461790"/>
    <w:rsid w:val="00462286"/>
    <w:rsid w:val="00462485"/>
    <w:rsid w:val="004627F0"/>
    <w:rsid w:val="00464A57"/>
    <w:rsid w:val="00464C1C"/>
    <w:rsid w:val="004658EC"/>
    <w:rsid w:val="00467102"/>
    <w:rsid w:val="00467670"/>
    <w:rsid w:val="00467784"/>
    <w:rsid w:val="00470E39"/>
    <w:rsid w:val="00470E97"/>
    <w:rsid w:val="00471084"/>
    <w:rsid w:val="00472865"/>
    <w:rsid w:val="00472F65"/>
    <w:rsid w:val="00473CB0"/>
    <w:rsid w:val="00473FF8"/>
    <w:rsid w:val="004741E3"/>
    <w:rsid w:val="00476275"/>
    <w:rsid w:val="0047627E"/>
    <w:rsid w:val="0047629D"/>
    <w:rsid w:val="0047662E"/>
    <w:rsid w:val="00477DC7"/>
    <w:rsid w:val="004805D6"/>
    <w:rsid w:val="00481454"/>
    <w:rsid w:val="00481EDF"/>
    <w:rsid w:val="0048221A"/>
    <w:rsid w:val="004828B2"/>
    <w:rsid w:val="004834D8"/>
    <w:rsid w:val="00483752"/>
    <w:rsid w:val="0048410A"/>
    <w:rsid w:val="0048427D"/>
    <w:rsid w:val="00484404"/>
    <w:rsid w:val="0048455F"/>
    <w:rsid w:val="00484646"/>
    <w:rsid w:val="00485278"/>
    <w:rsid w:val="004852EB"/>
    <w:rsid w:val="004855F3"/>
    <w:rsid w:val="00485879"/>
    <w:rsid w:val="004865D5"/>
    <w:rsid w:val="00486C84"/>
    <w:rsid w:val="00487239"/>
    <w:rsid w:val="00487400"/>
    <w:rsid w:val="004875A4"/>
    <w:rsid w:val="0049206B"/>
    <w:rsid w:val="0049340B"/>
    <w:rsid w:val="00493A03"/>
    <w:rsid w:val="00493B0A"/>
    <w:rsid w:val="00493CB0"/>
    <w:rsid w:val="00494356"/>
    <w:rsid w:val="00494AD3"/>
    <w:rsid w:val="004951BA"/>
    <w:rsid w:val="00495C4B"/>
    <w:rsid w:val="0049635B"/>
    <w:rsid w:val="00496B8D"/>
    <w:rsid w:val="00496D13"/>
    <w:rsid w:val="00497375"/>
    <w:rsid w:val="004978DC"/>
    <w:rsid w:val="004A14AE"/>
    <w:rsid w:val="004A24DA"/>
    <w:rsid w:val="004A286E"/>
    <w:rsid w:val="004A2B30"/>
    <w:rsid w:val="004A2B52"/>
    <w:rsid w:val="004A315C"/>
    <w:rsid w:val="004A339D"/>
    <w:rsid w:val="004A4400"/>
    <w:rsid w:val="004A4734"/>
    <w:rsid w:val="004A47C0"/>
    <w:rsid w:val="004A5114"/>
    <w:rsid w:val="004A54AD"/>
    <w:rsid w:val="004A5911"/>
    <w:rsid w:val="004A5B4B"/>
    <w:rsid w:val="004A654C"/>
    <w:rsid w:val="004A6C7F"/>
    <w:rsid w:val="004A7A7E"/>
    <w:rsid w:val="004B061E"/>
    <w:rsid w:val="004B0837"/>
    <w:rsid w:val="004B4F85"/>
    <w:rsid w:val="004B5026"/>
    <w:rsid w:val="004B6B71"/>
    <w:rsid w:val="004B6D5A"/>
    <w:rsid w:val="004B7BD4"/>
    <w:rsid w:val="004C0098"/>
    <w:rsid w:val="004C045E"/>
    <w:rsid w:val="004C06AF"/>
    <w:rsid w:val="004C1E92"/>
    <w:rsid w:val="004C2522"/>
    <w:rsid w:val="004C2662"/>
    <w:rsid w:val="004C498E"/>
    <w:rsid w:val="004C699E"/>
    <w:rsid w:val="004C6D7F"/>
    <w:rsid w:val="004C7D09"/>
    <w:rsid w:val="004D042E"/>
    <w:rsid w:val="004D04A9"/>
    <w:rsid w:val="004D0D50"/>
    <w:rsid w:val="004D103E"/>
    <w:rsid w:val="004D1A87"/>
    <w:rsid w:val="004D1D85"/>
    <w:rsid w:val="004D242A"/>
    <w:rsid w:val="004D24E4"/>
    <w:rsid w:val="004D52C8"/>
    <w:rsid w:val="004D5494"/>
    <w:rsid w:val="004D568C"/>
    <w:rsid w:val="004D5E59"/>
    <w:rsid w:val="004D78BA"/>
    <w:rsid w:val="004D7B4A"/>
    <w:rsid w:val="004E07E8"/>
    <w:rsid w:val="004E08B9"/>
    <w:rsid w:val="004E0E14"/>
    <w:rsid w:val="004E15D8"/>
    <w:rsid w:val="004E19CC"/>
    <w:rsid w:val="004E19D6"/>
    <w:rsid w:val="004E29F5"/>
    <w:rsid w:val="004E2F32"/>
    <w:rsid w:val="004E5882"/>
    <w:rsid w:val="004E6A44"/>
    <w:rsid w:val="004E75CD"/>
    <w:rsid w:val="004E76A8"/>
    <w:rsid w:val="004F098E"/>
    <w:rsid w:val="004F0BBD"/>
    <w:rsid w:val="004F199E"/>
    <w:rsid w:val="004F1D4B"/>
    <w:rsid w:val="004F2275"/>
    <w:rsid w:val="004F2BF1"/>
    <w:rsid w:val="004F2D41"/>
    <w:rsid w:val="004F3C57"/>
    <w:rsid w:val="004F3C61"/>
    <w:rsid w:val="004F4EC0"/>
    <w:rsid w:val="004F524C"/>
    <w:rsid w:val="004F632F"/>
    <w:rsid w:val="004F6447"/>
    <w:rsid w:val="005001FC"/>
    <w:rsid w:val="005013CF"/>
    <w:rsid w:val="0050161F"/>
    <w:rsid w:val="00501AF3"/>
    <w:rsid w:val="00502BED"/>
    <w:rsid w:val="00502D7F"/>
    <w:rsid w:val="00503F00"/>
    <w:rsid w:val="00504640"/>
    <w:rsid w:val="0050473C"/>
    <w:rsid w:val="00504A97"/>
    <w:rsid w:val="00504F90"/>
    <w:rsid w:val="00505A5D"/>
    <w:rsid w:val="005068CD"/>
    <w:rsid w:val="00507156"/>
    <w:rsid w:val="00507295"/>
    <w:rsid w:val="0051052F"/>
    <w:rsid w:val="00510DA1"/>
    <w:rsid w:val="00511575"/>
    <w:rsid w:val="00511AB9"/>
    <w:rsid w:val="00511C5F"/>
    <w:rsid w:val="005123A7"/>
    <w:rsid w:val="005139C2"/>
    <w:rsid w:val="005142C7"/>
    <w:rsid w:val="005143EA"/>
    <w:rsid w:val="0051454E"/>
    <w:rsid w:val="00514575"/>
    <w:rsid w:val="0051505F"/>
    <w:rsid w:val="005155A8"/>
    <w:rsid w:val="0051578B"/>
    <w:rsid w:val="00516022"/>
    <w:rsid w:val="005166FB"/>
    <w:rsid w:val="00516817"/>
    <w:rsid w:val="005176FD"/>
    <w:rsid w:val="00517E94"/>
    <w:rsid w:val="00517F9C"/>
    <w:rsid w:val="0052060F"/>
    <w:rsid w:val="0052061D"/>
    <w:rsid w:val="00520939"/>
    <w:rsid w:val="00520F45"/>
    <w:rsid w:val="005218B4"/>
    <w:rsid w:val="00521AAE"/>
    <w:rsid w:val="00521B7E"/>
    <w:rsid w:val="00521F7C"/>
    <w:rsid w:val="0052220E"/>
    <w:rsid w:val="00522250"/>
    <w:rsid w:val="005233E2"/>
    <w:rsid w:val="00523EDF"/>
    <w:rsid w:val="00525C83"/>
    <w:rsid w:val="005262A4"/>
    <w:rsid w:val="00526918"/>
    <w:rsid w:val="00526CB8"/>
    <w:rsid w:val="00526EB1"/>
    <w:rsid w:val="00527580"/>
    <w:rsid w:val="00527E52"/>
    <w:rsid w:val="0053030C"/>
    <w:rsid w:val="005315C6"/>
    <w:rsid w:val="005317E4"/>
    <w:rsid w:val="00533041"/>
    <w:rsid w:val="00533101"/>
    <w:rsid w:val="00533CFB"/>
    <w:rsid w:val="0053425E"/>
    <w:rsid w:val="00535569"/>
    <w:rsid w:val="005370DA"/>
    <w:rsid w:val="0054035B"/>
    <w:rsid w:val="00540897"/>
    <w:rsid w:val="0054120A"/>
    <w:rsid w:val="00541376"/>
    <w:rsid w:val="005418E6"/>
    <w:rsid w:val="00541B7D"/>
    <w:rsid w:val="00541C16"/>
    <w:rsid w:val="00542C5B"/>
    <w:rsid w:val="0054411A"/>
    <w:rsid w:val="005442DC"/>
    <w:rsid w:val="00544434"/>
    <w:rsid w:val="00545167"/>
    <w:rsid w:val="00545615"/>
    <w:rsid w:val="00545E44"/>
    <w:rsid w:val="00546011"/>
    <w:rsid w:val="005461EF"/>
    <w:rsid w:val="00546822"/>
    <w:rsid w:val="00546EAB"/>
    <w:rsid w:val="005473E4"/>
    <w:rsid w:val="00550025"/>
    <w:rsid w:val="005503CF"/>
    <w:rsid w:val="00550DBE"/>
    <w:rsid w:val="00551818"/>
    <w:rsid w:val="0055194A"/>
    <w:rsid w:val="005519DC"/>
    <w:rsid w:val="0055205C"/>
    <w:rsid w:val="00552306"/>
    <w:rsid w:val="005528FB"/>
    <w:rsid w:val="00552B92"/>
    <w:rsid w:val="0055343F"/>
    <w:rsid w:val="005542EF"/>
    <w:rsid w:val="00554ED7"/>
    <w:rsid w:val="00555DB6"/>
    <w:rsid w:val="005562B2"/>
    <w:rsid w:val="00556611"/>
    <w:rsid w:val="00556813"/>
    <w:rsid w:val="00556859"/>
    <w:rsid w:val="00557261"/>
    <w:rsid w:val="005572F1"/>
    <w:rsid w:val="00557413"/>
    <w:rsid w:val="00560212"/>
    <w:rsid w:val="005610A9"/>
    <w:rsid w:val="00561513"/>
    <w:rsid w:val="005618C8"/>
    <w:rsid w:val="00562DAB"/>
    <w:rsid w:val="00563B5C"/>
    <w:rsid w:val="00563E4F"/>
    <w:rsid w:val="00564619"/>
    <w:rsid w:val="00564797"/>
    <w:rsid w:val="00564813"/>
    <w:rsid w:val="00566302"/>
    <w:rsid w:val="00566740"/>
    <w:rsid w:val="00566954"/>
    <w:rsid w:val="00566DF5"/>
    <w:rsid w:val="0056711D"/>
    <w:rsid w:val="0056716E"/>
    <w:rsid w:val="00567329"/>
    <w:rsid w:val="005679AD"/>
    <w:rsid w:val="00567F9D"/>
    <w:rsid w:val="00570D44"/>
    <w:rsid w:val="00572165"/>
    <w:rsid w:val="00572A28"/>
    <w:rsid w:val="00572A46"/>
    <w:rsid w:val="0057324E"/>
    <w:rsid w:val="00573DA6"/>
    <w:rsid w:val="00574052"/>
    <w:rsid w:val="0057482C"/>
    <w:rsid w:val="00575094"/>
    <w:rsid w:val="005757AA"/>
    <w:rsid w:val="0057604E"/>
    <w:rsid w:val="005775DC"/>
    <w:rsid w:val="0057773A"/>
    <w:rsid w:val="00577857"/>
    <w:rsid w:val="00577EA7"/>
    <w:rsid w:val="0058024D"/>
    <w:rsid w:val="00580DEC"/>
    <w:rsid w:val="005814E9"/>
    <w:rsid w:val="00581D9F"/>
    <w:rsid w:val="00582111"/>
    <w:rsid w:val="005827DD"/>
    <w:rsid w:val="00583BD0"/>
    <w:rsid w:val="0058457A"/>
    <w:rsid w:val="00584D92"/>
    <w:rsid w:val="00585179"/>
    <w:rsid w:val="00585D3A"/>
    <w:rsid w:val="0058623F"/>
    <w:rsid w:val="00586384"/>
    <w:rsid w:val="005873BE"/>
    <w:rsid w:val="005876CE"/>
    <w:rsid w:val="00587906"/>
    <w:rsid w:val="005903EA"/>
    <w:rsid w:val="00591C32"/>
    <w:rsid w:val="00592BEB"/>
    <w:rsid w:val="00594B3B"/>
    <w:rsid w:val="00594C52"/>
    <w:rsid w:val="00594EF3"/>
    <w:rsid w:val="00595DBE"/>
    <w:rsid w:val="0059602E"/>
    <w:rsid w:val="00596222"/>
    <w:rsid w:val="0059623B"/>
    <w:rsid w:val="00596BC2"/>
    <w:rsid w:val="005970F1"/>
    <w:rsid w:val="005A0E32"/>
    <w:rsid w:val="005A396A"/>
    <w:rsid w:val="005A3E18"/>
    <w:rsid w:val="005A4CCC"/>
    <w:rsid w:val="005A5034"/>
    <w:rsid w:val="005A6C59"/>
    <w:rsid w:val="005A6FFF"/>
    <w:rsid w:val="005A7321"/>
    <w:rsid w:val="005B0D9A"/>
    <w:rsid w:val="005B1266"/>
    <w:rsid w:val="005B202F"/>
    <w:rsid w:val="005B2612"/>
    <w:rsid w:val="005B2891"/>
    <w:rsid w:val="005B294B"/>
    <w:rsid w:val="005B3004"/>
    <w:rsid w:val="005B3094"/>
    <w:rsid w:val="005B327E"/>
    <w:rsid w:val="005B371C"/>
    <w:rsid w:val="005B5604"/>
    <w:rsid w:val="005B5EC4"/>
    <w:rsid w:val="005B6186"/>
    <w:rsid w:val="005B6810"/>
    <w:rsid w:val="005B6F8E"/>
    <w:rsid w:val="005B71F4"/>
    <w:rsid w:val="005C00CF"/>
    <w:rsid w:val="005C0635"/>
    <w:rsid w:val="005C1662"/>
    <w:rsid w:val="005C2F19"/>
    <w:rsid w:val="005C3B91"/>
    <w:rsid w:val="005C45EF"/>
    <w:rsid w:val="005C59B9"/>
    <w:rsid w:val="005C5B53"/>
    <w:rsid w:val="005C5CA3"/>
    <w:rsid w:val="005C5D8D"/>
    <w:rsid w:val="005C5ED7"/>
    <w:rsid w:val="005C607F"/>
    <w:rsid w:val="005C7B9E"/>
    <w:rsid w:val="005C7C3A"/>
    <w:rsid w:val="005D0DD2"/>
    <w:rsid w:val="005D1C03"/>
    <w:rsid w:val="005D29E7"/>
    <w:rsid w:val="005D3F22"/>
    <w:rsid w:val="005D3F58"/>
    <w:rsid w:val="005D40E0"/>
    <w:rsid w:val="005D441C"/>
    <w:rsid w:val="005D49CA"/>
    <w:rsid w:val="005D4E2A"/>
    <w:rsid w:val="005D52DB"/>
    <w:rsid w:val="005D5EA1"/>
    <w:rsid w:val="005D69FD"/>
    <w:rsid w:val="005D6C6C"/>
    <w:rsid w:val="005D7F70"/>
    <w:rsid w:val="005E0ECF"/>
    <w:rsid w:val="005E127B"/>
    <w:rsid w:val="005E17ED"/>
    <w:rsid w:val="005E2C32"/>
    <w:rsid w:val="005E4772"/>
    <w:rsid w:val="005E4795"/>
    <w:rsid w:val="005E5185"/>
    <w:rsid w:val="005E6A52"/>
    <w:rsid w:val="005E7123"/>
    <w:rsid w:val="005E7662"/>
    <w:rsid w:val="005E7A41"/>
    <w:rsid w:val="005F092D"/>
    <w:rsid w:val="005F1577"/>
    <w:rsid w:val="005F157A"/>
    <w:rsid w:val="005F185A"/>
    <w:rsid w:val="005F1A79"/>
    <w:rsid w:val="005F1BF0"/>
    <w:rsid w:val="005F2BB3"/>
    <w:rsid w:val="005F424C"/>
    <w:rsid w:val="005F44D9"/>
    <w:rsid w:val="005F5788"/>
    <w:rsid w:val="005F5A7C"/>
    <w:rsid w:val="005F5B64"/>
    <w:rsid w:val="005F6587"/>
    <w:rsid w:val="005F74C8"/>
    <w:rsid w:val="005F74E6"/>
    <w:rsid w:val="005F7736"/>
    <w:rsid w:val="005F7F07"/>
    <w:rsid w:val="00600DFD"/>
    <w:rsid w:val="006016D7"/>
    <w:rsid w:val="00601853"/>
    <w:rsid w:val="00602D92"/>
    <w:rsid w:val="00603B06"/>
    <w:rsid w:val="00603FC3"/>
    <w:rsid w:val="006041A9"/>
    <w:rsid w:val="006068F8"/>
    <w:rsid w:val="00606C7A"/>
    <w:rsid w:val="00607FEB"/>
    <w:rsid w:val="00610822"/>
    <w:rsid w:val="00610BCF"/>
    <w:rsid w:val="00610D2C"/>
    <w:rsid w:val="00610E7E"/>
    <w:rsid w:val="00610F49"/>
    <w:rsid w:val="0061308F"/>
    <w:rsid w:val="0061380F"/>
    <w:rsid w:val="00613C56"/>
    <w:rsid w:val="00615D17"/>
    <w:rsid w:val="00616D9E"/>
    <w:rsid w:val="0061766D"/>
    <w:rsid w:val="00617671"/>
    <w:rsid w:val="006178B7"/>
    <w:rsid w:val="006210D3"/>
    <w:rsid w:val="00622A27"/>
    <w:rsid w:val="00622C0E"/>
    <w:rsid w:val="0062368D"/>
    <w:rsid w:val="00624E40"/>
    <w:rsid w:val="00627346"/>
    <w:rsid w:val="00630A86"/>
    <w:rsid w:val="00630D39"/>
    <w:rsid w:val="006313BD"/>
    <w:rsid w:val="006323D4"/>
    <w:rsid w:val="00632D86"/>
    <w:rsid w:val="00633CDD"/>
    <w:rsid w:val="00633D40"/>
    <w:rsid w:val="00633E5C"/>
    <w:rsid w:val="00633E77"/>
    <w:rsid w:val="006349B5"/>
    <w:rsid w:val="006350D4"/>
    <w:rsid w:val="00636E3F"/>
    <w:rsid w:val="006374EF"/>
    <w:rsid w:val="006405D7"/>
    <w:rsid w:val="006405E6"/>
    <w:rsid w:val="006407CD"/>
    <w:rsid w:val="00640D7D"/>
    <w:rsid w:val="00641275"/>
    <w:rsid w:val="00641BEA"/>
    <w:rsid w:val="00643F9F"/>
    <w:rsid w:val="006447E1"/>
    <w:rsid w:val="00644A71"/>
    <w:rsid w:val="006454BC"/>
    <w:rsid w:val="0064636C"/>
    <w:rsid w:val="006473F8"/>
    <w:rsid w:val="00647E8B"/>
    <w:rsid w:val="00652217"/>
    <w:rsid w:val="0065232A"/>
    <w:rsid w:val="00652C32"/>
    <w:rsid w:val="0065433E"/>
    <w:rsid w:val="00655C28"/>
    <w:rsid w:val="0065614E"/>
    <w:rsid w:val="00656516"/>
    <w:rsid w:val="00656653"/>
    <w:rsid w:val="00656B6C"/>
    <w:rsid w:val="00657238"/>
    <w:rsid w:val="0065769B"/>
    <w:rsid w:val="00657CDC"/>
    <w:rsid w:val="006605C3"/>
    <w:rsid w:val="0066067A"/>
    <w:rsid w:val="0066078C"/>
    <w:rsid w:val="006612FF"/>
    <w:rsid w:val="00661372"/>
    <w:rsid w:val="00661608"/>
    <w:rsid w:val="006623E0"/>
    <w:rsid w:val="006628D5"/>
    <w:rsid w:val="00662FFD"/>
    <w:rsid w:val="00663A63"/>
    <w:rsid w:val="00664A18"/>
    <w:rsid w:val="00665CF5"/>
    <w:rsid w:val="00666280"/>
    <w:rsid w:val="00666E0D"/>
    <w:rsid w:val="00666E38"/>
    <w:rsid w:val="0066741E"/>
    <w:rsid w:val="00667DB8"/>
    <w:rsid w:val="006700AB"/>
    <w:rsid w:val="00670957"/>
    <w:rsid w:val="0067123D"/>
    <w:rsid w:val="006717F5"/>
    <w:rsid w:val="00672EE4"/>
    <w:rsid w:val="00673DA4"/>
    <w:rsid w:val="00674212"/>
    <w:rsid w:val="00674676"/>
    <w:rsid w:val="0067493C"/>
    <w:rsid w:val="006763FC"/>
    <w:rsid w:val="006765DA"/>
    <w:rsid w:val="00676AC0"/>
    <w:rsid w:val="00677469"/>
    <w:rsid w:val="00677B39"/>
    <w:rsid w:val="00677E73"/>
    <w:rsid w:val="006809F3"/>
    <w:rsid w:val="00680ACC"/>
    <w:rsid w:val="00680DA6"/>
    <w:rsid w:val="00681B64"/>
    <w:rsid w:val="00681E38"/>
    <w:rsid w:val="00682161"/>
    <w:rsid w:val="0068241F"/>
    <w:rsid w:val="0068364D"/>
    <w:rsid w:val="00683E7D"/>
    <w:rsid w:val="00685142"/>
    <w:rsid w:val="00686A22"/>
    <w:rsid w:val="00691E95"/>
    <w:rsid w:val="006928FA"/>
    <w:rsid w:val="00692D6C"/>
    <w:rsid w:val="00692DD5"/>
    <w:rsid w:val="006932E5"/>
    <w:rsid w:val="00693BCF"/>
    <w:rsid w:val="006945A5"/>
    <w:rsid w:val="00694F24"/>
    <w:rsid w:val="00695147"/>
    <w:rsid w:val="0069522D"/>
    <w:rsid w:val="0069545B"/>
    <w:rsid w:val="006962D3"/>
    <w:rsid w:val="00696527"/>
    <w:rsid w:val="00697222"/>
    <w:rsid w:val="00697FDC"/>
    <w:rsid w:val="006A2002"/>
    <w:rsid w:val="006A2331"/>
    <w:rsid w:val="006A23A1"/>
    <w:rsid w:val="006A3530"/>
    <w:rsid w:val="006A47FB"/>
    <w:rsid w:val="006A4F95"/>
    <w:rsid w:val="006A61CC"/>
    <w:rsid w:val="006A6BA0"/>
    <w:rsid w:val="006A7E90"/>
    <w:rsid w:val="006A7F7D"/>
    <w:rsid w:val="006B0816"/>
    <w:rsid w:val="006B1878"/>
    <w:rsid w:val="006B39AB"/>
    <w:rsid w:val="006B4CF8"/>
    <w:rsid w:val="006B51D3"/>
    <w:rsid w:val="006B6F72"/>
    <w:rsid w:val="006C04C9"/>
    <w:rsid w:val="006C04CB"/>
    <w:rsid w:val="006C085E"/>
    <w:rsid w:val="006C0E2A"/>
    <w:rsid w:val="006C1127"/>
    <w:rsid w:val="006C2772"/>
    <w:rsid w:val="006C4538"/>
    <w:rsid w:val="006C4DF7"/>
    <w:rsid w:val="006C654B"/>
    <w:rsid w:val="006C782F"/>
    <w:rsid w:val="006C7D1E"/>
    <w:rsid w:val="006C7D50"/>
    <w:rsid w:val="006D12F8"/>
    <w:rsid w:val="006D15EB"/>
    <w:rsid w:val="006D26E6"/>
    <w:rsid w:val="006D2D05"/>
    <w:rsid w:val="006D3867"/>
    <w:rsid w:val="006D3BD8"/>
    <w:rsid w:val="006D3E89"/>
    <w:rsid w:val="006D47E4"/>
    <w:rsid w:val="006D4F54"/>
    <w:rsid w:val="006D623C"/>
    <w:rsid w:val="006D771F"/>
    <w:rsid w:val="006D7958"/>
    <w:rsid w:val="006D7DFC"/>
    <w:rsid w:val="006E0C4F"/>
    <w:rsid w:val="006E14AC"/>
    <w:rsid w:val="006E1DBA"/>
    <w:rsid w:val="006E25AF"/>
    <w:rsid w:val="006E2F39"/>
    <w:rsid w:val="006E339D"/>
    <w:rsid w:val="006E3811"/>
    <w:rsid w:val="006E4E54"/>
    <w:rsid w:val="006E518D"/>
    <w:rsid w:val="006E6CF1"/>
    <w:rsid w:val="006E728A"/>
    <w:rsid w:val="006E7DCB"/>
    <w:rsid w:val="006F0DB0"/>
    <w:rsid w:val="006F1D38"/>
    <w:rsid w:val="006F2BA9"/>
    <w:rsid w:val="006F4B2A"/>
    <w:rsid w:val="006F5EE1"/>
    <w:rsid w:val="006F6867"/>
    <w:rsid w:val="006F7122"/>
    <w:rsid w:val="00700825"/>
    <w:rsid w:val="00701A49"/>
    <w:rsid w:val="00702004"/>
    <w:rsid w:val="00702C04"/>
    <w:rsid w:val="0070365F"/>
    <w:rsid w:val="0070431A"/>
    <w:rsid w:val="00704AA2"/>
    <w:rsid w:val="00706252"/>
    <w:rsid w:val="0070636B"/>
    <w:rsid w:val="00707688"/>
    <w:rsid w:val="007106A0"/>
    <w:rsid w:val="00710C3F"/>
    <w:rsid w:val="0071162B"/>
    <w:rsid w:val="0071168D"/>
    <w:rsid w:val="007118B5"/>
    <w:rsid w:val="00711A80"/>
    <w:rsid w:val="007120DD"/>
    <w:rsid w:val="0071415C"/>
    <w:rsid w:val="00714304"/>
    <w:rsid w:val="007146A7"/>
    <w:rsid w:val="00714A7D"/>
    <w:rsid w:val="00715D03"/>
    <w:rsid w:val="00717F76"/>
    <w:rsid w:val="00720078"/>
    <w:rsid w:val="007203EA"/>
    <w:rsid w:val="00720565"/>
    <w:rsid w:val="0072072F"/>
    <w:rsid w:val="00720D3B"/>
    <w:rsid w:val="00721629"/>
    <w:rsid w:val="00721C71"/>
    <w:rsid w:val="00722119"/>
    <w:rsid w:val="007248EF"/>
    <w:rsid w:val="00725841"/>
    <w:rsid w:val="00731CB4"/>
    <w:rsid w:val="0073203C"/>
    <w:rsid w:val="007326FE"/>
    <w:rsid w:val="00733C6E"/>
    <w:rsid w:val="00733EB5"/>
    <w:rsid w:val="007347EA"/>
    <w:rsid w:val="00734ADD"/>
    <w:rsid w:val="0073535A"/>
    <w:rsid w:val="00735576"/>
    <w:rsid w:val="00735981"/>
    <w:rsid w:val="00735988"/>
    <w:rsid w:val="00735DB6"/>
    <w:rsid w:val="007368A9"/>
    <w:rsid w:val="0073697F"/>
    <w:rsid w:val="00736FD1"/>
    <w:rsid w:val="00740331"/>
    <w:rsid w:val="007407A0"/>
    <w:rsid w:val="0074153B"/>
    <w:rsid w:val="00741C43"/>
    <w:rsid w:val="007420F3"/>
    <w:rsid w:val="00743312"/>
    <w:rsid w:val="00743A0C"/>
    <w:rsid w:val="00743EDF"/>
    <w:rsid w:val="007444B0"/>
    <w:rsid w:val="007445A6"/>
    <w:rsid w:val="00744D75"/>
    <w:rsid w:val="0074588B"/>
    <w:rsid w:val="00745A8A"/>
    <w:rsid w:val="00745B4F"/>
    <w:rsid w:val="00747B5A"/>
    <w:rsid w:val="007503E2"/>
    <w:rsid w:val="00751715"/>
    <w:rsid w:val="007517E7"/>
    <w:rsid w:val="00751C10"/>
    <w:rsid w:val="007529E3"/>
    <w:rsid w:val="00752AFB"/>
    <w:rsid w:val="00752DB4"/>
    <w:rsid w:val="00752E8E"/>
    <w:rsid w:val="0075331F"/>
    <w:rsid w:val="007536CD"/>
    <w:rsid w:val="007546DD"/>
    <w:rsid w:val="007556B3"/>
    <w:rsid w:val="007558EC"/>
    <w:rsid w:val="00756549"/>
    <w:rsid w:val="00756BD8"/>
    <w:rsid w:val="00756F70"/>
    <w:rsid w:val="00757428"/>
    <w:rsid w:val="00760CA0"/>
    <w:rsid w:val="00760D5A"/>
    <w:rsid w:val="00760FF0"/>
    <w:rsid w:val="00761DBC"/>
    <w:rsid w:val="007645F2"/>
    <w:rsid w:val="0076490E"/>
    <w:rsid w:val="007670B6"/>
    <w:rsid w:val="007676E3"/>
    <w:rsid w:val="00767B14"/>
    <w:rsid w:val="00770282"/>
    <w:rsid w:val="00770652"/>
    <w:rsid w:val="007718EA"/>
    <w:rsid w:val="00771A49"/>
    <w:rsid w:val="00772102"/>
    <w:rsid w:val="00772604"/>
    <w:rsid w:val="00772E80"/>
    <w:rsid w:val="007734B2"/>
    <w:rsid w:val="007742FF"/>
    <w:rsid w:val="00774851"/>
    <w:rsid w:val="00774E59"/>
    <w:rsid w:val="00775A3B"/>
    <w:rsid w:val="00775C57"/>
    <w:rsid w:val="00775E89"/>
    <w:rsid w:val="00775EA9"/>
    <w:rsid w:val="00776751"/>
    <w:rsid w:val="00780456"/>
    <w:rsid w:val="00780AE3"/>
    <w:rsid w:val="00781BA1"/>
    <w:rsid w:val="00781BD5"/>
    <w:rsid w:val="00781CBE"/>
    <w:rsid w:val="0078205D"/>
    <w:rsid w:val="00782265"/>
    <w:rsid w:val="00782547"/>
    <w:rsid w:val="007841ED"/>
    <w:rsid w:val="0078435E"/>
    <w:rsid w:val="007845D8"/>
    <w:rsid w:val="00786370"/>
    <w:rsid w:val="00786B13"/>
    <w:rsid w:val="0078723A"/>
    <w:rsid w:val="00787A08"/>
    <w:rsid w:val="0079007B"/>
    <w:rsid w:val="00790FA1"/>
    <w:rsid w:val="00791A56"/>
    <w:rsid w:val="007927FC"/>
    <w:rsid w:val="00792B0D"/>
    <w:rsid w:val="0079304C"/>
    <w:rsid w:val="007938C4"/>
    <w:rsid w:val="00793C32"/>
    <w:rsid w:val="00795414"/>
    <w:rsid w:val="0079545A"/>
    <w:rsid w:val="00796C9F"/>
    <w:rsid w:val="007974B2"/>
    <w:rsid w:val="00797B98"/>
    <w:rsid w:val="007A05BE"/>
    <w:rsid w:val="007A0740"/>
    <w:rsid w:val="007A0B36"/>
    <w:rsid w:val="007A1FDD"/>
    <w:rsid w:val="007A21F2"/>
    <w:rsid w:val="007A32F7"/>
    <w:rsid w:val="007A3958"/>
    <w:rsid w:val="007A3998"/>
    <w:rsid w:val="007A4434"/>
    <w:rsid w:val="007A5A55"/>
    <w:rsid w:val="007A6183"/>
    <w:rsid w:val="007A6578"/>
    <w:rsid w:val="007A683E"/>
    <w:rsid w:val="007A6A3E"/>
    <w:rsid w:val="007A6A84"/>
    <w:rsid w:val="007B0B45"/>
    <w:rsid w:val="007B203F"/>
    <w:rsid w:val="007B2058"/>
    <w:rsid w:val="007B4301"/>
    <w:rsid w:val="007B49D9"/>
    <w:rsid w:val="007B4F76"/>
    <w:rsid w:val="007B60A7"/>
    <w:rsid w:val="007B69A2"/>
    <w:rsid w:val="007B6A80"/>
    <w:rsid w:val="007B752F"/>
    <w:rsid w:val="007B77B6"/>
    <w:rsid w:val="007B7E56"/>
    <w:rsid w:val="007C0187"/>
    <w:rsid w:val="007C0328"/>
    <w:rsid w:val="007C0C08"/>
    <w:rsid w:val="007C0DAE"/>
    <w:rsid w:val="007C1315"/>
    <w:rsid w:val="007C14D1"/>
    <w:rsid w:val="007C155F"/>
    <w:rsid w:val="007C390C"/>
    <w:rsid w:val="007C3BCA"/>
    <w:rsid w:val="007C4C17"/>
    <w:rsid w:val="007C5CDF"/>
    <w:rsid w:val="007C6239"/>
    <w:rsid w:val="007C6D95"/>
    <w:rsid w:val="007C7399"/>
    <w:rsid w:val="007C73AF"/>
    <w:rsid w:val="007C7C1C"/>
    <w:rsid w:val="007D1F6A"/>
    <w:rsid w:val="007D1F73"/>
    <w:rsid w:val="007D245A"/>
    <w:rsid w:val="007D313C"/>
    <w:rsid w:val="007D3845"/>
    <w:rsid w:val="007D38B0"/>
    <w:rsid w:val="007D3C15"/>
    <w:rsid w:val="007D3DFF"/>
    <w:rsid w:val="007D403D"/>
    <w:rsid w:val="007D41FF"/>
    <w:rsid w:val="007D4544"/>
    <w:rsid w:val="007D48E6"/>
    <w:rsid w:val="007D59A9"/>
    <w:rsid w:val="007D67D1"/>
    <w:rsid w:val="007D758E"/>
    <w:rsid w:val="007D7C04"/>
    <w:rsid w:val="007E120D"/>
    <w:rsid w:val="007E16F1"/>
    <w:rsid w:val="007E1986"/>
    <w:rsid w:val="007E1DEA"/>
    <w:rsid w:val="007E1E7E"/>
    <w:rsid w:val="007E2144"/>
    <w:rsid w:val="007E24DE"/>
    <w:rsid w:val="007E3156"/>
    <w:rsid w:val="007E3192"/>
    <w:rsid w:val="007E4882"/>
    <w:rsid w:val="007E5097"/>
    <w:rsid w:val="007E51D5"/>
    <w:rsid w:val="007E52FF"/>
    <w:rsid w:val="007E55D8"/>
    <w:rsid w:val="007E571B"/>
    <w:rsid w:val="007E7ABF"/>
    <w:rsid w:val="007F070F"/>
    <w:rsid w:val="007F1561"/>
    <w:rsid w:val="007F2172"/>
    <w:rsid w:val="007F2248"/>
    <w:rsid w:val="007F24A2"/>
    <w:rsid w:val="007F32CD"/>
    <w:rsid w:val="007F3660"/>
    <w:rsid w:val="007F3B84"/>
    <w:rsid w:val="007F3DB8"/>
    <w:rsid w:val="007F3EA8"/>
    <w:rsid w:val="007F42E8"/>
    <w:rsid w:val="007F4826"/>
    <w:rsid w:val="007F4C1D"/>
    <w:rsid w:val="007F5C92"/>
    <w:rsid w:val="007F5D5C"/>
    <w:rsid w:val="007F5FDC"/>
    <w:rsid w:val="007F6497"/>
    <w:rsid w:val="007F7478"/>
    <w:rsid w:val="007F758B"/>
    <w:rsid w:val="008016A4"/>
    <w:rsid w:val="008019EB"/>
    <w:rsid w:val="00802736"/>
    <w:rsid w:val="00802A55"/>
    <w:rsid w:val="00802BA2"/>
    <w:rsid w:val="0080309D"/>
    <w:rsid w:val="00803A09"/>
    <w:rsid w:val="00804D5D"/>
    <w:rsid w:val="0080500F"/>
    <w:rsid w:val="00805D61"/>
    <w:rsid w:val="008066FB"/>
    <w:rsid w:val="00807811"/>
    <w:rsid w:val="00807902"/>
    <w:rsid w:val="00807D25"/>
    <w:rsid w:val="00807FDA"/>
    <w:rsid w:val="00810225"/>
    <w:rsid w:val="00810A0A"/>
    <w:rsid w:val="00810ED5"/>
    <w:rsid w:val="00811A49"/>
    <w:rsid w:val="00812AC5"/>
    <w:rsid w:val="00812D0D"/>
    <w:rsid w:val="0081346B"/>
    <w:rsid w:val="00813C26"/>
    <w:rsid w:val="008154FF"/>
    <w:rsid w:val="00816A06"/>
    <w:rsid w:val="00816DF8"/>
    <w:rsid w:val="00817017"/>
    <w:rsid w:val="00817553"/>
    <w:rsid w:val="00817D32"/>
    <w:rsid w:val="00817DF3"/>
    <w:rsid w:val="00820618"/>
    <w:rsid w:val="00820ACD"/>
    <w:rsid w:val="00820F39"/>
    <w:rsid w:val="00821223"/>
    <w:rsid w:val="00821435"/>
    <w:rsid w:val="00821AB8"/>
    <w:rsid w:val="008221C3"/>
    <w:rsid w:val="0082361B"/>
    <w:rsid w:val="008238C1"/>
    <w:rsid w:val="00824796"/>
    <w:rsid w:val="008249C0"/>
    <w:rsid w:val="0082624B"/>
    <w:rsid w:val="00826B70"/>
    <w:rsid w:val="008273C6"/>
    <w:rsid w:val="00827D5D"/>
    <w:rsid w:val="00827E25"/>
    <w:rsid w:val="008314DE"/>
    <w:rsid w:val="008319CC"/>
    <w:rsid w:val="00831D7B"/>
    <w:rsid w:val="00832E39"/>
    <w:rsid w:val="0083331B"/>
    <w:rsid w:val="0083373D"/>
    <w:rsid w:val="008340EA"/>
    <w:rsid w:val="0083589D"/>
    <w:rsid w:val="00836654"/>
    <w:rsid w:val="00836D27"/>
    <w:rsid w:val="0083788E"/>
    <w:rsid w:val="008413C5"/>
    <w:rsid w:val="0084170D"/>
    <w:rsid w:val="00842EED"/>
    <w:rsid w:val="008441BC"/>
    <w:rsid w:val="008443EE"/>
    <w:rsid w:val="00844791"/>
    <w:rsid w:val="00844AF5"/>
    <w:rsid w:val="00844B96"/>
    <w:rsid w:val="008452CB"/>
    <w:rsid w:val="00845330"/>
    <w:rsid w:val="00845579"/>
    <w:rsid w:val="00846216"/>
    <w:rsid w:val="008464C9"/>
    <w:rsid w:val="00847243"/>
    <w:rsid w:val="008506C0"/>
    <w:rsid w:val="00851415"/>
    <w:rsid w:val="00851674"/>
    <w:rsid w:val="0085206C"/>
    <w:rsid w:val="008522C7"/>
    <w:rsid w:val="0085303A"/>
    <w:rsid w:val="00855D74"/>
    <w:rsid w:val="00855E95"/>
    <w:rsid w:val="00855F80"/>
    <w:rsid w:val="0085647B"/>
    <w:rsid w:val="008573A0"/>
    <w:rsid w:val="00857CDE"/>
    <w:rsid w:val="008604E2"/>
    <w:rsid w:val="00861195"/>
    <w:rsid w:val="008611E9"/>
    <w:rsid w:val="00861982"/>
    <w:rsid w:val="008629D5"/>
    <w:rsid w:val="0086318E"/>
    <w:rsid w:val="0086326E"/>
    <w:rsid w:val="00863433"/>
    <w:rsid w:val="008634F5"/>
    <w:rsid w:val="00863AE2"/>
    <w:rsid w:val="00864C7F"/>
    <w:rsid w:val="00865144"/>
    <w:rsid w:val="00866B0B"/>
    <w:rsid w:val="00871113"/>
    <w:rsid w:val="0087179B"/>
    <w:rsid w:val="008724D3"/>
    <w:rsid w:val="00872DB4"/>
    <w:rsid w:val="00873562"/>
    <w:rsid w:val="008738D4"/>
    <w:rsid w:val="00873A73"/>
    <w:rsid w:val="008740ED"/>
    <w:rsid w:val="0087620A"/>
    <w:rsid w:val="00876E95"/>
    <w:rsid w:val="00881777"/>
    <w:rsid w:val="00883776"/>
    <w:rsid w:val="008838C4"/>
    <w:rsid w:val="00883D3B"/>
    <w:rsid w:val="00883E9D"/>
    <w:rsid w:val="008844FB"/>
    <w:rsid w:val="008846F9"/>
    <w:rsid w:val="00886139"/>
    <w:rsid w:val="008861F7"/>
    <w:rsid w:val="00886D13"/>
    <w:rsid w:val="00887A17"/>
    <w:rsid w:val="00890833"/>
    <w:rsid w:val="00891B91"/>
    <w:rsid w:val="0089427F"/>
    <w:rsid w:val="0089504B"/>
    <w:rsid w:val="00896A5D"/>
    <w:rsid w:val="00896DEE"/>
    <w:rsid w:val="00896ED2"/>
    <w:rsid w:val="008A0080"/>
    <w:rsid w:val="008A069B"/>
    <w:rsid w:val="008A2147"/>
    <w:rsid w:val="008A2AC9"/>
    <w:rsid w:val="008A47E0"/>
    <w:rsid w:val="008A5354"/>
    <w:rsid w:val="008A5604"/>
    <w:rsid w:val="008A5C24"/>
    <w:rsid w:val="008A5DDC"/>
    <w:rsid w:val="008B0477"/>
    <w:rsid w:val="008B0997"/>
    <w:rsid w:val="008B09ED"/>
    <w:rsid w:val="008B0E96"/>
    <w:rsid w:val="008B1BE9"/>
    <w:rsid w:val="008B25FF"/>
    <w:rsid w:val="008B2B27"/>
    <w:rsid w:val="008B339E"/>
    <w:rsid w:val="008B393B"/>
    <w:rsid w:val="008B43D1"/>
    <w:rsid w:val="008B43F2"/>
    <w:rsid w:val="008B4C15"/>
    <w:rsid w:val="008B4E5D"/>
    <w:rsid w:val="008B5D70"/>
    <w:rsid w:val="008B6842"/>
    <w:rsid w:val="008B6BC1"/>
    <w:rsid w:val="008C0B35"/>
    <w:rsid w:val="008C1710"/>
    <w:rsid w:val="008C1936"/>
    <w:rsid w:val="008C1CE9"/>
    <w:rsid w:val="008C27D1"/>
    <w:rsid w:val="008C2CA3"/>
    <w:rsid w:val="008C2FCC"/>
    <w:rsid w:val="008C3700"/>
    <w:rsid w:val="008C3CDE"/>
    <w:rsid w:val="008C3F10"/>
    <w:rsid w:val="008C46CF"/>
    <w:rsid w:val="008C76EB"/>
    <w:rsid w:val="008C7E92"/>
    <w:rsid w:val="008D00E7"/>
    <w:rsid w:val="008D07BD"/>
    <w:rsid w:val="008D15EA"/>
    <w:rsid w:val="008D1764"/>
    <w:rsid w:val="008D1F73"/>
    <w:rsid w:val="008D20B0"/>
    <w:rsid w:val="008D2715"/>
    <w:rsid w:val="008D2EF4"/>
    <w:rsid w:val="008D3118"/>
    <w:rsid w:val="008D5B01"/>
    <w:rsid w:val="008D5B96"/>
    <w:rsid w:val="008D62CE"/>
    <w:rsid w:val="008D7389"/>
    <w:rsid w:val="008E091B"/>
    <w:rsid w:val="008E249C"/>
    <w:rsid w:val="008E25DE"/>
    <w:rsid w:val="008E274B"/>
    <w:rsid w:val="008E2B9D"/>
    <w:rsid w:val="008E3122"/>
    <w:rsid w:val="008E4156"/>
    <w:rsid w:val="008E4D0D"/>
    <w:rsid w:val="008E51E1"/>
    <w:rsid w:val="008E5FB4"/>
    <w:rsid w:val="008E65D0"/>
    <w:rsid w:val="008E673D"/>
    <w:rsid w:val="008E7F45"/>
    <w:rsid w:val="008F003F"/>
    <w:rsid w:val="008F2CA1"/>
    <w:rsid w:val="008F30E2"/>
    <w:rsid w:val="008F3132"/>
    <w:rsid w:val="008F374F"/>
    <w:rsid w:val="008F3CC0"/>
    <w:rsid w:val="008F4FF5"/>
    <w:rsid w:val="008F58F3"/>
    <w:rsid w:val="008F5CFF"/>
    <w:rsid w:val="008F62C5"/>
    <w:rsid w:val="008F6CD4"/>
    <w:rsid w:val="008F7023"/>
    <w:rsid w:val="008F7B1A"/>
    <w:rsid w:val="008F7F77"/>
    <w:rsid w:val="00901BF1"/>
    <w:rsid w:val="00901E34"/>
    <w:rsid w:val="00903915"/>
    <w:rsid w:val="00903B96"/>
    <w:rsid w:val="00904A15"/>
    <w:rsid w:val="00906450"/>
    <w:rsid w:val="009065AC"/>
    <w:rsid w:val="00906678"/>
    <w:rsid w:val="00906C51"/>
    <w:rsid w:val="00907BA1"/>
    <w:rsid w:val="009109BD"/>
    <w:rsid w:val="00911A08"/>
    <w:rsid w:val="00913451"/>
    <w:rsid w:val="009176E3"/>
    <w:rsid w:val="009176E9"/>
    <w:rsid w:val="00920A58"/>
    <w:rsid w:val="00921CD9"/>
    <w:rsid w:val="00921E4F"/>
    <w:rsid w:val="00921EDF"/>
    <w:rsid w:val="00922354"/>
    <w:rsid w:val="00922380"/>
    <w:rsid w:val="00923B82"/>
    <w:rsid w:val="00923F16"/>
    <w:rsid w:val="00924291"/>
    <w:rsid w:val="00924315"/>
    <w:rsid w:val="0092591A"/>
    <w:rsid w:val="00927055"/>
    <w:rsid w:val="00927328"/>
    <w:rsid w:val="00927807"/>
    <w:rsid w:val="009300A3"/>
    <w:rsid w:val="00930821"/>
    <w:rsid w:val="00933D69"/>
    <w:rsid w:val="009341A9"/>
    <w:rsid w:val="009348F1"/>
    <w:rsid w:val="0093554F"/>
    <w:rsid w:val="00935906"/>
    <w:rsid w:val="00936F7D"/>
    <w:rsid w:val="0093791F"/>
    <w:rsid w:val="009420F2"/>
    <w:rsid w:val="009434AD"/>
    <w:rsid w:val="009435A6"/>
    <w:rsid w:val="00943627"/>
    <w:rsid w:val="00943D7C"/>
    <w:rsid w:val="00946A61"/>
    <w:rsid w:val="009509E7"/>
    <w:rsid w:val="00950A41"/>
    <w:rsid w:val="00950BC5"/>
    <w:rsid w:val="00951768"/>
    <w:rsid w:val="00951921"/>
    <w:rsid w:val="00951FB1"/>
    <w:rsid w:val="00952073"/>
    <w:rsid w:val="009522A4"/>
    <w:rsid w:val="0095326B"/>
    <w:rsid w:val="00953FB2"/>
    <w:rsid w:val="0095430E"/>
    <w:rsid w:val="00954DE8"/>
    <w:rsid w:val="009560A7"/>
    <w:rsid w:val="00956AC1"/>
    <w:rsid w:val="00960629"/>
    <w:rsid w:val="0096070C"/>
    <w:rsid w:val="0096118A"/>
    <w:rsid w:val="00961796"/>
    <w:rsid w:val="009622EE"/>
    <w:rsid w:val="009623CA"/>
    <w:rsid w:val="009624BB"/>
    <w:rsid w:val="00962B9A"/>
    <w:rsid w:val="00963B65"/>
    <w:rsid w:val="00964303"/>
    <w:rsid w:val="0096586D"/>
    <w:rsid w:val="00966BA4"/>
    <w:rsid w:val="00967EF4"/>
    <w:rsid w:val="00970163"/>
    <w:rsid w:val="009702E7"/>
    <w:rsid w:val="00970874"/>
    <w:rsid w:val="009717E8"/>
    <w:rsid w:val="00972876"/>
    <w:rsid w:val="009738BB"/>
    <w:rsid w:val="00973939"/>
    <w:rsid w:val="00973974"/>
    <w:rsid w:val="00973CE5"/>
    <w:rsid w:val="0097410B"/>
    <w:rsid w:val="00974CCB"/>
    <w:rsid w:val="00974EBA"/>
    <w:rsid w:val="00975DCA"/>
    <w:rsid w:val="00976829"/>
    <w:rsid w:val="00976909"/>
    <w:rsid w:val="00976EAA"/>
    <w:rsid w:val="00977EFC"/>
    <w:rsid w:val="00980D60"/>
    <w:rsid w:val="00980DED"/>
    <w:rsid w:val="00980FBC"/>
    <w:rsid w:val="00981094"/>
    <w:rsid w:val="00981865"/>
    <w:rsid w:val="00981E97"/>
    <w:rsid w:val="00982B0B"/>
    <w:rsid w:val="00982D08"/>
    <w:rsid w:val="009831CA"/>
    <w:rsid w:val="00983A4E"/>
    <w:rsid w:val="0098477D"/>
    <w:rsid w:val="009850AA"/>
    <w:rsid w:val="00985138"/>
    <w:rsid w:val="00985C76"/>
    <w:rsid w:val="009863B4"/>
    <w:rsid w:val="009867AD"/>
    <w:rsid w:val="00986C65"/>
    <w:rsid w:val="00990EEC"/>
    <w:rsid w:val="00990FCE"/>
    <w:rsid w:val="00991FAC"/>
    <w:rsid w:val="00992BC1"/>
    <w:rsid w:val="00993371"/>
    <w:rsid w:val="00994E83"/>
    <w:rsid w:val="00995320"/>
    <w:rsid w:val="00995AC1"/>
    <w:rsid w:val="009A00C4"/>
    <w:rsid w:val="009A0440"/>
    <w:rsid w:val="009A23A5"/>
    <w:rsid w:val="009A23E5"/>
    <w:rsid w:val="009A2567"/>
    <w:rsid w:val="009A2821"/>
    <w:rsid w:val="009A3B8C"/>
    <w:rsid w:val="009A478B"/>
    <w:rsid w:val="009A48F2"/>
    <w:rsid w:val="009A6658"/>
    <w:rsid w:val="009B21DD"/>
    <w:rsid w:val="009B2B32"/>
    <w:rsid w:val="009B3485"/>
    <w:rsid w:val="009B3BC2"/>
    <w:rsid w:val="009B3C2F"/>
    <w:rsid w:val="009B3F73"/>
    <w:rsid w:val="009B4408"/>
    <w:rsid w:val="009B4B9F"/>
    <w:rsid w:val="009B6D22"/>
    <w:rsid w:val="009B73D4"/>
    <w:rsid w:val="009B7885"/>
    <w:rsid w:val="009B7BEE"/>
    <w:rsid w:val="009C00CC"/>
    <w:rsid w:val="009C0BA8"/>
    <w:rsid w:val="009C11F4"/>
    <w:rsid w:val="009C141C"/>
    <w:rsid w:val="009C24B8"/>
    <w:rsid w:val="009C2721"/>
    <w:rsid w:val="009C2853"/>
    <w:rsid w:val="009C2E5C"/>
    <w:rsid w:val="009C2FF4"/>
    <w:rsid w:val="009C340E"/>
    <w:rsid w:val="009C36E2"/>
    <w:rsid w:val="009C42D3"/>
    <w:rsid w:val="009C4A98"/>
    <w:rsid w:val="009C5184"/>
    <w:rsid w:val="009C53A2"/>
    <w:rsid w:val="009C5561"/>
    <w:rsid w:val="009C71AD"/>
    <w:rsid w:val="009C7639"/>
    <w:rsid w:val="009C7A07"/>
    <w:rsid w:val="009D02BC"/>
    <w:rsid w:val="009D0C2C"/>
    <w:rsid w:val="009D0D37"/>
    <w:rsid w:val="009D12C3"/>
    <w:rsid w:val="009D227D"/>
    <w:rsid w:val="009D239D"/>
    <w:rsid w:val="009D3C75"/>
    <w:rsid w:val="009D3EB7"/>
    <w:rsid w:val="009D421B"/>
    <w:rsid w:val="009D4224"/>
    <w:rsid w:val="009D4EDF"/>
    <w:rsid w:val="009D57D1"/>
    <w:rsid w:val="009D690F"/>
    <w:rsid w:val="009E0001"/>
    <w:rsid w:val="009E1225"/>
    <w:rsid w:val="009E24E4"/>
    <w:rsid w:val="009E2842"/>
    <w:rsid w:val="009E2CF5"/>
    <w:rsid w:val="009E30A0"/>
    <w:rsid w:val="009E375E"/>
    <w:rsid w:val="009E3CBC"/>
    <w:rsid w:val="009E4425"/>
    <w:rsid w:val="009E588A"/>
    <w:rsid w:val="009E5CDF"/>
    <w:rsid w:val="009E7292"/>
    <w:rsid w:val="009E7509"/>
    <w:rsid w:val="009E7E40"/>
    <w:rsid w:val="009F0415"/>
    <w:rsid w:val="009F0A23"/>
    <w:rsid w:val="009F1875"/>
    <w:rsid w:val="009F190F"/>
    <w:rsid w:val="009F2DE2"/>
    <w:rsid w:val="009F32D9"/>
    <w:rsid w:val="009F364C"/>
    <w:rsid w:val="009F41F0"/>
    <w:rsid w:val="009F4C58"/>
    <w:rsid w:val="009F4D46"/>
    <w:rsid w:val="009F513D"/>
    <w:rsid w:val="009F70AC"/>
    <w:rsid w:val="009F7B4C"/>
    <w:rsid w:val="009F7D19"/>
    <w:rsid w:val="00A0003B"/>
    <w:rsid w:val="00A01079"/>
    <w:rsid w:val="00A01B46"/>
    <w:rsid w:val="00A02A55"/>
    <w:rsid w:val="00A02B73"/>
    <w:rsid w:val="00A03257"/>
    <w:rsid w:val="00A047F0"/>
    <w:rsid w:val="00A051F6"/>
    <w:rsid w:val="00A06804"/>
    <w:rsid w:val="00A06AD0"/>
    <w:rsid w:val="00A07454"/>
    <w:rsid w:val="00A07614"/>
    <w:rsid w:val="00A07CF5"/>
    <w:rsid w:val="00A10754"/>
    <w:rsid w:val="00A10E7D"/>
    <w:rsid w:val="00A11E7F"/>
    <w:rsid w:val="00A12D88"/>
    <w:rsid w:val="00A1482F"/>
    <w:rsid w:val="00A14985"/>
    <w:rsid w:val="00A14C07"/>
    <w:rsid w:val="00A20584"/>
    <w:rsid w:val="00A2237C"/>
    <w:rsid w:val="00A24976"/>
    <w:rsid w:val="00A24F70"/>
    <w:rsid w:val="00A261BB"/>
    <w:rsid w:val="00A26FFF"/>
    <w:rsid w:val="00A272C5"/>
    <w:rsid w:val="00A30282"/>
    <w:rsid w:val="00A3034F"/>
    <w:rsid w:val="00A308BF"/>
    <w:rsid w:val="00A31994"/>
    <w:rsid w:val="00A31E93"/>
    <w:rsid w:val="00A32EB7"/>
    <w:rsid w:val="00A33AF4"/>
    <w:rsid w:val="00A33B0D"/>
    <w:rsid w:val="00A33DA2"/>
    <w:rsid w:val="00A3444A"/>
    <w:rsid w:val="00A344D7"/>
    <w:rsid w:val="00A34CCA"/>
    <w:rsid w:val="00A37E7B"/>
    <w:rsid w:val="00A40159"/>
    <w:rsid w:val="00A40A7B"/>
    <w:rsid w:val="00A40B04"/>
    <w:rsid w:val="00A41455"/>
    <w:rsid w:val="00A42280"/>
    <w:rsid w:val="00A429DC"/>
    <w:rsid w:val="00A42C02"/>
    <w:rsid w:val="00A4315C"/>
    <w:rsid w:val="00A43AB1"/>
    <w:rsid w:val="00A4425E"/>
    <w:rsid w:val="00A450F7"/>
    <w:rsid w:val="00A45926"/>
    <w:rsid w:val="00A471B6"/>
    <w:rsid w:val="00A4747A"/>
    <w:rsid w:val="00A47D3D"/>
    <w:rsid w:val="00A47FC9"/>
    <w:rsid w:val="00A513D0"/>
    <w:rsid w:val="00A51DE0"/>
    <w:rsid w:val="00A52687"/>
    <w:rsid w:val="00A529E5"/>
    <w:rsid w:val="00A54C61"/>
    <w:rsid w:val="00A54EB1"/>
    <w:rsid w:val="00A565B6"/>
    <w:rsid w:val="00A56BD2"/>
    <w:rsid w:val="00A56D59"/>
    <w:rsid w:val="00A570DD"/>
    <w:rsid w:val="00A57385"/>
    <w:rsid w:val="00A57AE5"/>
    <w:rsid w:val="00A60522"/>
    <w:rsid w:val="00A608DA"/>
    <w:rsid w:val="00A6127B"/>
    <w:rsid w:val="00A61373"/>
    <w:rsid w:val="00A62298"/>
    <w:rsid w:val="00A62401"/>
    <w:rsid w:val="00A63631"/>
    <w:rsid w:val="00A6369B"/>
    <w:rsid w:val="00A638B4"/>
    <w:rsid w:val="00A639FD"/>
    <w:rsid w:val="00A63D85"/>
    <w:rsid w:val="00A641F2"/>
    <w:rsid w:val="00A650A9"/>
    <w:rsid w:val="00A654D2"/>
    <w:rsid w:val="00A656AE"/>
    <w:rsid w:val="00A65812"/>
    <w:rsid w:val="00A71EE5"/>
    <w:rsid w:val="00A72C61"/>
    <w:rsid w:val="00A72FB0"/>
    <w:rsid w:val="00A73182"/>
    <w:rsid w:val="00A732C8"/>
    <w:rsid w:val="00A742C7"/>
    <w:rsid w:val="00A74E80"/>
    <w:rsid w:val="00A75061"/>
    <w:rsid w:val="00A7693B"/>
    <w:rsid w:val="00A772BE"/>
    <w:rsid w:val="00A77789"/>
    <w:rsid w:val="00A7783E"/>
    <w:rsid w:val="00A800D8"/>
    <w:rsid w:val="00A80165"/>
    <w:rsid w:val="00A8057C"/>
    <w:rsid w:val="00A80CBF"/>
    <w:rsid w:val="00A81B19"/>
    <w:rsid w:val="00A83351"/>
    <w:rsid w:val="00A83896"/>
    <w:rsid w:val="00A83922"/>
    <w:rsid w:val="00A848F2"/>
    <w:rsid w:val="00A8519E"/>
    <w:rsid w:val="00A852DF"/>
    <w:rsid w:val="00A8606E"/>
    <w:rsid w:val="00A86559"/>
    <w:rsid w:val="00A90816"/>
    <w:rsid w:val="00A90A68"/>
    <w:rsid w:val="00A90EF0"/>
    <w:rsid w:val="00A91F1F"/>
    <w:rsid w:val="00A9353F"/>
    <w:rsid w:val="00A93963"/>
    <w:rsid w:val="00A940AC"/>
    <w:rsid w:val="00A94798"/>
    <w:rsid w:val="00A95193"/>
    <w:rsid w:val="00A95F2F"/>
    <w:rsid w:val="00A97C57"/>
    <w:rsid w:val="00A97EB8"/>
    <w:rsid w:val="00AA054B"/>
    <w:rsid w:val="00AA0860"/>
    <w:rsid w:val="00AA1EF2"/>
    <w:rsid w:val="00AA37E5"/>
    <w:rsid w:val="00AA3CDD"/>
    <w:rsid w:val="00AA61A1"/>
    <w:rsid w:val="00AA62FB"/>
    <w:rsid w:val="00AA63E3"/>
    <w:rsid w:val="00AA72E7"/>
    <w:rsid w:val="00AA748C"/>
    <w:rsid w:val="00AA7D22"/>
    <w:rsid w:val="00AA7E56"/>
    <w:rsid w:val="00AA7ED1"/>
    <w:rsid w:val="00AB096F"/>
    <w:rsid w:val="00AB1627"/>
    <w:rsid w:val="00AB2BB0"/>
    <w:rsid w:val="00AB33DB"/>
    <w:rsid w:val="00AB34B3"/>
    <w:rsid w:val="00AB3505"/>
    <w:rsid w:val="00AB54B0"/>
    <w:rsid w:val="00AB5B59"/>
    <w:rsid w:val="00AB5E08"/>
    <w:rsid w:val="00AB6693"/>
    <w:rsid w:val="00AB7698"/>
    <w:rsid w:val="00AB79A0"/>
    <w:rsid w:val="00AC25EF"/>
    <w:rsid w:val="00AC2A57"/>
    <w:rsid w:val="00AC309F"/>
    <w:rsid w:val="00AC42B3"/>
    <w:rsid w:val="00AC444A"/>
    <w:rsid w:val="00AC44B4"/>
    <w:rsid w:val="00AC45D4"/>
    <w:rsid w:val="00AC46D1"/>
    <w:rsid w:val="00AC4D38"/>
    <w:rsid w:val="00AC502D"/>
    <w:rsid w:val="00AC5152"/>
    <w:rsid w:val="00AC5429"/>
    <w:rsid w:val="00AC6114"/>
    <w:rsid w:val="00AC621D"/>
    <w:rsid w:val="00AC6D00"/>
    <w:rsid w:val="00AC728A"/>
    <w:rsid w:val="00AC7966"/>
    <w:rsid w:val="00AC7E5E"/>
    <w:rsid w:val="00AD01A1"/>
    <w:rsid w:val="00AD0552"/>
    <w:rsid w:val="00AD09BC"/>
    <w:rsid w:val="00AD0E37"/>
    <w:rsid w:val="00AD165A"/>
    <w:rsid w:val="00AD1B51"/>
    <w:rsid w:val="00AD2184"/>
    <w:rsid w:val="00AD283A"/>
    <w:rsid w:val="00AD29AE"/>
    <w:rsid w:val="00AD3D27"/>
    <w:rsid w:val="00AD4011"/>
    <w:rsid w:val="00AD418A"/>
    <w:rsid w:val="00AD442C"/>
    <w:rsid w:val="00AD4A16"/>
    <w:rsid w:val="00AD5A57"/>
    <w:rsid w:val="00AD5D51"/>
    <w:rsid w:val="00AD63B2"/>
    <w:rsid w:val="00AD772C"/>
    <w:rsid w:val="00AE0F44"/>
    <w:rsid w:val="00AE12E3"/>
    <w:rsid w:val="00AE1F7A"/>
    <w:rsid w:val="00AE36B1"/>
    <w:rsid w:val="00AE4998"/>
    <w:rsid w:val="00AE5AF6"/>
    <w:rsid w:val="00AE681B"/>
    <w:rsid w:val="00AE6F61"/>
    <w:rsid w:val="00AE75E9"/>
    <w:rsid w:val="00AE7DB8"/>
    <w:rsid w:val="00AF01EE"/>
    <w:rsid w:val="00AF07D7"/>
    <w:rsid w:val="00AF089C"/>
    <w:rsid w:val="00AF0F50"/>
    <w:rsid w:val="00AF1088"/>
    <w:rsid w:val="00AF1168"/>
    <w:rsid w:val="00AF1611"/>
    <w:rsid w:val="00AF1CC2"/>
    <w:rsid w:val="00AF2246"/>
    <w:rsid w:val="00AF3256"/>
    <w:rsid w:val="00AF37B3"/>
    <w:rsid w:val="00AF407A"/>
    <w:rsid w:val="00AF4384"/>
    <w:rsid w:val="00AF556B"/>
    <w:rsid w:val="00AF6073"/>
    <w:rsid w:val="00AF64E5"/>
    <w:rsid w:val="00AF68C8"/>
    <w:rsid w:val="00B00041"/>
    <w:rsid w:val="00B00D92"/>
    <w:rsid w:val="00B01143"/>
    <w:rsid w:val="00B020AF"/>
    <w:rsid w:val="00B02482"/>
    <w:rsid w:val="00B02629"/>
    <w:rsid w:val="00B02C64"/>
    <w:rsid w:val="00B0332E"/>
    <w:rsid w:val="00B05344"/>
    <w:rsid w:val="00B061CE"/>
    <w:rsid w:val="00B077D0"/>
    <w:rsid w:val="00B10DF5"/>
    <w:rsid w:val="00B1253B"/>
    <w:rsid w:val="00B12FF4"/>
    <w:rsid w:val="00B13412"/>
    <w:rsid w:val="00B14381"/>
    <w:rsid w:val="00B14448"/>
    <w:rsid w:val="00B14DD1"/>
    <w:rsid w:val="00B15A05"/>
    <w:rsid w:val="00B15F5C"/>
    <w:rsid w:val="00B17B23"/>
    <w:rsid w:val="00B209AD"/>
    <w:rsid w:val="00B20CCD"/>
    <w:rsid w:val="00B211B7"/>
    <w:rsid w:val="00B2229B"/>
    <w:rsid w:val="00B22F97"/>
    <w:rsid w:val="00B24072"/>
    <w:rsid w:val="00B2488C"/>
    <w:rsid w:val="00B24EBB"/>
    <w:rsid w:val="00B25D12"/>
    <w:rsid w:val="00B261D6"/>
    <w:rsid w:val="00B26D15"/>
    <w:rsid w:val="00B30894"/>
    <w:rsid w:val="00B31CD6"/>
    <w:rsid w:val="00B3234A"/>
    <w:rsid w:val="00B328BC"/>
    <w:rsid w:val="00B33D22"/>
    <w:rsid w:val="00B342D4"/>
    <w:rsid w:val="00B34532"/>
    <w:rsid w:val="00B34787"/>
    <w:rsid w:val="00B347B6"/>
    <w:rsid w:val="00B3515B"/>
    <w:rsid w:val="00B35528"/>
    <w:rsid w:val="00B373A8"/>
    <w:rsid w:val="00B37412"/>
    <w:rsid w:val="00B40EDD"/>
    <w:rsid w:val="00B4110C"/>
    <w:rsid w:val="00B41E03"/>
    <w:rsid w:val="00B420EB"/>
    <w:rsid w:val="00B427AA"/>
    <w:rsid w:val="00B4292F"/>
    <w:rsid w:val="00B42EB7"/>
    <w:rsid w:val="00B42F73"/>
    <w:rsid w:val="00B43F86"/>
    <w:rsid w:val="00B456F5"/>
    <w:rsid w:val="00B45C3B"/>
    <w:rsid w:val="00B46867"/>
    <w:rsid w:val="00B46BA1"/>
    <w:rsid w:val="00B51107"/>
    <w:rsid w:val="00B51F34"/>
    <w:rsid w:val="00B523FF"/>
    <w:rsid w:val="00B52A64"/>
    <w:rsid w:val="00B52B0B"/>
    <w:rsid w:val="00B52C7A"/>
    <w:rsid w:val="00B52C97"/>
    <w:rsid w:val="00B53556"/>
    <w:rsid w:val="00B53A5E"/>
    <w:rsid w:val="00B54316"/>
    <w:rsid w:val="00B54CA4"/>
    <w:rsid w:val="00B55092"/>
    <w:rsid w:val="00B5517F"/>
    <w:rsid w:val="00B557D5"/>
    <w:rsid w:val="00B55A40"/>
    <w:rsid w:val="00B56801"/>
    <w:rsid w:val="00B57625"/>
    <w:rsid w:val="00B577FB"/>
    <w:rsid w:val="00B6068A"/>
    <w:rsid w:val="00B616F5"/>
    <w:rsid w:val="00B61722"/>
    <w:rsid w:val="00B623A9"/>
    <w:rsid w:val="00B6316A"/>
    <w:rsid w:val="00B63E5F"/>
    <w:rsid w:val="00B6477A"/>
    <w:rsid w:val="00B66503"/>
    <w:rsid w:val="00B66E34"/>
    <w:rsid w:val="00B67749"/>
    <w:rsid w:val="00B71575"/>
    <w:rsid w:val="00B724BC"/>
    <w:rsid w:val="00B73E26"/>
    <w:rsid w:val="00B7418C"/>
    <w:rsid w:val="00B752D3"/>
    <w:rsid w:val="00B77B32"/>
    <w:rsid w:val="00B77E0A"/>
    <w:rsid w:val="00B80B6E"/>
    <w:rsid w:val="00B8161D"/>
    <w:rsid w:val="00B81B15"/>
    <w:rsid w:val="00B8215C"/>
    <w:rsid w:val="00B82476"/>
    <w:rsid w:val="00B82D68"/>
    <w:rsid w:val="00B83EEA"/>
    <w:rsid w:val="00B83F86"/>
    <w:rsid w:val="00B8401E"/>
    <w:rsid w:val="00B84235"/>
    <w:rsid w:val="00B844E8"/>
    <w:rsid w:val="00B84BAD"/>
    <w:rsid w:val="00B865E4"/>
    <w:rsid w:val="00B86973"/>
    <w:rsid w:val="00B879F1"/>
    <w:rsid w:val="00B90387"/>
    <w:rsid w:val="00B90394"/>
    <w:rsid w:val="00B90A2A"/>
    <w:rsid w:val="00B90E9F"/>
    <w:rsid w:val="00B92D68"/>
    <w:rsid w:val="00B92D95"/>
    <w:rsid w:val="00B93574"/>
    <w:rsid w:val="00B94521"/>
    <w:rsid w:val="00B96277"/>
    <w:rsid w:val="00B965DA"/>
    <w:rsid w:val="00B97094"/>
    <w:rsid w:val="00B97C4D"/>
    <w:rsid w:val="00BA0006"/>
    <w:rsid w:val="00BA04FB"/>
    <w:rsid w:val="00BA0A9B"/>
    <w:rsid w:val="00BA2440"/>
    <w:rsid w:val="00BA2C17"/>
    <w:rsid w:val="00BA2D88"/>
    <w:rsid w:val="00BA3D7E"/>
    <w:rsid w:val="00BA4B2F"/>
    <w:rsid w:val="00BA5158"/>
    <w:rsid w:val="00BA7A91"/>
    <w:rsid w:val="00BB1999"/>
    <w:rsid w:val="00BB2A36"/>
    <w:rsid w:val="00BB2F8F"/>
    <w:rsid w:val="00BB43B6"/>
    <w:rsid w:val="00BB5390"/>
    <w:rsid w:val="00BB587F"/>
    <w:rsid w:val="00BB5DB3"/>
    <w:rsid w:val="00BB5E15"/>
    <w:rsid w:val="00BB6ED7"/>
    <w:rsid w:val="00BB750D"/>
    <w:rsid w:val="00BB7597"/>
    <w:rsid w:val="00BB7FF5"/>
    <w:rsid w:val="00BC0AD1"/>
    <w:rsid w:val="00BC0E3A"/>
    <w:rsid w:val="00BC1276"/>
    <w:rsid w:val="00BC2540"/>
    <w:rsid w:val="00BC30CD"/>
    <w:rsid w:val="00BC3644"/>
    <w:rsid w:val="00BC3833"/>
    <w:rsid w:val="00BC390E"/>
    <w:rsid w:val="00BC399A"/>
    <w:rsid w:val="00BC39A6"/>
    <w:rsid w:val="00BC3A7C"/>
    <w:rsid w:val="00BC4574"/>
    <w:rsid w:val="00BC4E8B"/>
    <w:rsid w:val="00BC5207"/>
    <w:rsid w:val="00BC5488"/>
    <w:rsid w:val="00BC58E6"/>
    <w:rsid w:val="00BC5A5A"/>
    <w:rsid w:val="00BC5D0F"/>
    <w:rsid w:val="00BC5EBC"/>
    <w:rsid w:val="00BC6543"/>
    <w:rsid w:val="00BC6D04"/>
    <w:rsid w:val="00BC7077"/>
    <w:rsid w:val="00BC7B36"/>
    <w:rsid w:val="00BD089C"/>
    <w:rsid w:val="00BD0F54"/>
    <w:rsid w:val="00BD168B"/>
    <w:rsid w:val="00BD1991"/>
    <w:rsid w:val="00BD2AB7"/>
    <w:rsid w:val="00BD3D7B"/>
    <w:rsid w:val="00BD46D9"/>
    <w:rsid w:val="00BD5AF3"/>
    <w:rsid w:val="00BD6445"/>
    <w:rsid w:val="00BD6DF3"/>
    <w:rsid w:val="00BD7274"/>
    <w:rsid w:val="00BD7371"/>
    <w:rsid w:val="00BE0B12"/>
    <w:rsid w:val="00BE1E46"/>
    <w:rsid w:val="00BE2479"/>
    <w:rsid w:val="00BE475D"/>
    <w:rsid w:val="00BE57E3"/>
    <w:rsid w:val="00BE5908"/>
    <w:rsid w:val="00BE5959"/>
    <w:rsid w:val="00BE70AE"/>
    <w:rsid w:val="00BE76B4"/>
    <w:rsid w:val="00BE7A60"/>
    <w:rsid w:val="00BE7A77"/>
    <w:rsid w:val="00BF0134"/>
    <w:rsid w:val="00BF07E4"/>
    <w:rsid w:val="00BF0ECF"/>
    <w:rsid w:val="00BF31EA"/>
    <w:rsid w:val="00BF359B"/>
    <w:rsid w:val="00BF3714"/>
    <w:rsid w:val="00BF3F93"/>
    <w:rsid w:val="00BF4284"/>
    <w:rsid w:val="00BF792D"/>
    <w:rsid w:val="00BF7F6F"/>
    <w:rsid w:val="00C00092"/>
    <w:rsid w:val="00C005DB"/>
    <w:rsid w:val="00C006BE"/>
    <w:rsid w:val="00C00B90"/>
    <w:rsid w:val="00C00F1D"/>
    <w:rsid w:val="00C01D30"/>
    <w:rsid w:val="00C034E2"/>
    <w:rsid w:val="00C03638"/>
    <w:rsid w:val="00C0399A"/>
    <w:rsid w:val="00C03B87"/>
    <w:rsid w:val="00C03F50"/>
    <w:rsid w:val="00C04D47"/>
    <w:rsid w:val="00C05162"/>
    <w:rsid w:val="00C05982"/>
    <w:rsid w:val="00C05F92"/>
    <w:rsid w:val="00C06A06"/>
    <w:rsid w:val="00C06DDF"/>
    <w:rsid w:val="00C074B5"/>
    <w:rsid w:val="00C07575"/>
    <w:rsid w:val="00C07EFC"/>
    <w:rsid w:val="00C108B9"/>
    <w:rsid w:val="00C1122B"/>
    <w:rsid w:val="00C112CA"/>
    <w:rsid w:val="00C12A97"/>
    <w:rsid w:val="00C14C4E"/>
    <w:rsid w:val="00C15EC8"/>
    <w:rsid w:val="00C166A2"/>
    <w:rsid w:val="00C202D0"/>
    <w:rsid w:val="00C20612"/>
    <w:rsid w:val="00C21BBD"/>
    <w:rsid w:val="00C22A1D"/>
    <w:rsid w:val="00C22F31"/>
    <w:rsid w:val="00C22FEB"/>
    <w:rsid w:val="00C2333C"/>
    <w:rsid w:val="00C23352"/>
    <w:rsid w:val="00C25690"/>
    <w:rsid w:val="00C26210"/>
    <w:rsid w:val="00C2638F"/>
    <w:rsid w:val="00C265C4"/>
    <w:rsid w:val="00C26C9D"/>
    <w:rsid w:val="00C272D2"/>
    <w:rsid w:val="00C27478"/>
    <w:rsid w:val="00C27492"/>
    <w:rsid w:val="00C279E8"/>
    <w:rsid w:val="00C27B8F"/>
    <w:rsid w:val="00C27BBA"/>
    <w:rsid w:val="00C30423"/>
    <w:rsid w:val="00C30BC7"/>
    <w:rsid w:val="00C317B0"/>
    <w:rsid w:val="00C318D6"/>
    <w:rsid w:val="00C31DA9"/>
    <w:rsid w:val="00C31EB0"/>
    <w:rsid w:val="00C326F6"/>
    <w:rsid w:val="00C32B7D"/>
    <w:rsid w:val="00C32D51"/>
    <w:rsid w:val="00C332B9"/>
    <w:rsid w:val="00C33A29"/>
    <w:rsid w:val="00C33DE7"/>
    <w:rsid w:val="00C34C83"/>
    <w:rsid w:val="00C34D9E"/>
    <w:rsid w:val="00C356CE"/>
    <w:rsid w:val="00C35793"/>
    <w:rsid w:val="00C36C57"/>
    <w:rsid w:val="00C36EA3"/>
    <w:rsid w:val="00C36EA8"/>
    <w:rsid w:val="00C37743"/>
    <w:rsid w:val="00C406B7"/>
    <w:rsid w:val="00C41892"/>
    <w:rsid w:val="00C41956"/>
    <w:rsid w:val="00C424A2"/>
    <w:rsid w:val="00C42E45"/>
    <w:rsid w:val="00C42E4F"/>
    <w:rsid w:val="00C43059"/>
    <w:rsid w:val="00C43692"/>
    <w:rsid w:val="00C43F9F"/>
    <w:rsid w:val="00C446DB"/>
    <w:rsid w:val="00C45890"/>
    <w:rsid w:val="00C45B1E"/>
    <w:rsid w:val="00C45D45"/>
    <w:rsid w:val="00C45E94"/>
    <w:rsid w:val="00C463DD"/>
    <w:rsid w:val="00C465EA"/>
    <w:rsid w:val="00C46621"/>
    <w:rsid w:val="00C46986"/>
    <w:rsid w:val="00C46B8D"/>
    <w:rsid w:val="00C46DEC"/>
    <w:rsid w:val="00C5062D"/>
    <w:rsid w:val="00C50886"/>
    <w:rsid w:val="00C50BE4"/>
    <w:rsid w:val="00C50DEE"/>
    <w:rsid w:val="00C52199"/>
    <w:rsid w:val="00C522E5"/>
    <w:rsid w:val="00C5252D"/>
    <w:rsid w:val="00C526B3"/>
    <w:rsid w:val="00C527A7"/>
    <w:rsid w:val="00C53455"/>
    <w:rsid w:val="00C538F8"/>
    <w:rsid w:val="00C539E8"/>
    <w:rsid w:val="00C54F19"/>
    <w:rsid w:val="00C55702"/>
    <w:rsid w:val="00C559E1"/>
    <w:rsid w:val="00C56B13"/>
    <w:rsid w:val="00C60411"/>
    <w:rsid w:val="00C60679"/>
    <w:rsid w:val="00C611FB"/>
    <w:rsid w:val="00C621BC"/>
    <w:rsid w:val="00C62AAE"/>
    <w:rsid w:val="00C64974"/>
    <w:rsid w:val="00C65406"/>
    <w:rsid w:val="00C654D3"/>
    <w:rsid w:val="00C658CE"/>
    <w:rsid w:val="00C65B2F"/>
    <w:rsid w:val="00C66442"/>
    <w:rsid w:val="00C66798"/>
    <w:rsid w:val="00C667F3"/>
    <w:rsid w:val="00C669C9"/>
    <w:rsid w:val="00C70571"/>
    <w:rsid w:val="00C706EE"/>
    <w:rsid w:val="00C716C8"/>
    <w:rsid w:val="00C71E14"/>
    <w:rsid w:val="00C73436"/>
    <w:rsid w:val="00C734C4"/>
    <w:rsid w:val="00C742AD"/>
    <w:rsid w:val="00C74622"/>
    <w:rsid w:val="00C7470F"/>
    <w:rsid w:val="00C748F6"/>
    <w:rsid w:val="00C74B20"/>
    <w:rsid w:val="00C74EDA"/>
    <w:rsid w:val="00C75D6E"/>
    <w:rsid w:val="00C76321"/>
    <w:rsid w:val="00C76A1A"/>
    <w:rsid w:val="00C76B0C"/>
    <w:rsid w:val="00C76E80"/>
    <w:rsid w:val="00C77B3A"/>
    <w:rsid w:val="00C802EE"/>
    <w:rsid w:val="00C80979"/>
    <w:rsid w:val="00C81408"/>
    <w:rsid w:val="00C81F5A"/>
    <w:rsid w:val="00C8241D"/>
    <w:rsid w:val="00C82D79"/>
    <w:rsid w:val="00C82FD8"/>
    <w:rsid w:val="00C83161"/>
    <w:rsid w:val="00C83331"/>
    <w:rsid w:val="00C844FB"/>
    <w:rsid w:val="00C84BBA"/>
    <w:rsid w:val="00C856D7"/>
    <w:rsid w:val="00C86E4F"/>
    <w:rsid w:val="00C871A5"/>
    <w:rsid w:val="00C872A8"/>
    <w:rsid w:val="00C8737C"/>
    <w:rsid w:val="00C90913"/>
    <w:rsid w:val="00C91C59"/>
    <w:rsid w:val="00C91D65"/>
    <w:rsid w:val="00C92343"/>
    <w:rsid w:val="00C92DDB"/>
    <w:rsid w:val="00C93128"/>
    <w:rsid w:val="00C936ED"/>
    <w:rsid w:val="00C94337"/>
    <w:rsid w:val="00C957B3"/>
    <w:rsid w:val="00C95B78"/>
    <w:rsid w:val="00C95EB9"/>
    <w:rsid w:val="00C97665"/>
    <w:rsid w:val="00CA04B0"/>
    <w:rsid w:val="00CA060C"/>
    <w:rsid w:val="00CA0C53"/>
    <w:rsid w:val="00CA10AA"/>
    <w:rsid w:val="00CA2034"/>
    <w:rsid w:val="00CA2143"/>
    <w:rsid w:val="00CA2779"/>
    <w:rsid w:val="00CA2886"/>
    <w:rsid w:val="00CA2A8B"/>
    <w:rsid w:val="00CA3162"/>
    <w:rsid w:val="00CA4897"/>
    <w:rsid w:val="00CA4A0E"/>
    <w:rsid w:val="00CA4B64"/>
    <w:rsid w:val="00CA5974"/>
    <w:rsid w:val="00CA6854"/>
    <w:rsid w:val="00CA7FCB"/>
    <w:rsid w:val="00CB171B"/>
    <w:rsid w:val="00CB1C6B"/>
    <w:rsid w:val="00CB221F"/>
    <w:rsid w:val="00CB3DE4"/>
    <w:rsid w:val="00CB4823"/>
    <w:rsid w:val="00CB4997"/>
    <w:rsid w:val="00CB4DC2"/>
    <w:rsid w:val="00CB61C4"/>
    <w:rsid w:val="00CC0733"/>
    <w:rsid w:val="00CC105B"/>
    <w:rsid w:val="00CC1C29"/>
    <w:rsid w:val="00CC1FA3"/>
    <w:rsid w:val="00CC2755"/>
    <w:rsid w:val="00CC4D32"/>
    <w:rsid w:val="00CC50FA"/>
    <w:rsid w:val="00CC537B"/>
    <w:rsid w:val="00CC63C7"/>
    <w:rsid w:val="00CD1432"/>
    <w:rsid w:val="00CD15D4"/>
    <w:rsid w:val="00CD3592"/>
    <w:rsid w:val="00CD3AD6"/>
    <w:rsid w:val="00CD4108"/>
    <w:rsid w:val="00CD4C67"/>
    <w:rsid w:val="00CD4FCE"/>
    <w:rsid w:val="00CD515F"/>
    <w:rsid w:val="00CD5174"/>
    <w:rsid w:val="00CD5659"/>
    <w:rsid w:val="00CD5CC8"/>
    <w:rsid w:val="00CD6F45"/>
    <w:rsid w:val="00CD76C9"/>
    <w:rsid w:val="00CE1478"/>
    <w:rsid w:val="00CE1A06"/>
    <w:rsid w:val="00CE1BFA"/>
    <w:rsid w:val="00CE1DC2"/>
    <w:rsid w:val="00CE230F"/>
    <w:rsid w:val="00CE25E7"/>
    <w:rsid w:val="00CE29E1"/>
    <w:rsid w:val="00CE32F4"/>
    <w:rsid w:val="00CE34F7"/>
    <w:rsid w:val="00CE393E"/>
    <w:rsid w:val="00CE3B36"/>
    <w:rsid w:val="00CE6F5A"/>
    <w:rsid w:val="00CE7581"/>
    <w:rsid w:val="00CF053A"/>
    <w:rsid w:val="00CF0794"/>
    <w:rsid w:val="00CF0A49"/>
    <w:rsid w:val="00CF1203"/>
    <w:rsid w:val="00CF1798"/>
    <w:rsid w:val="00CF208C"/>
    <w:rsid w:val="00CF240D"/>
    <w:rsid w:val="00CF2D4C"/>
    <w:rsid w:val="00CF307D"/>
    <w:rsid w:val="00CF34B8"/>
    <w:rsid w:val="00CF4469"/>
    <w:rsid w:val="00CF5171"/>
    <w:rsid w:val="00CF5FDB"/>
    <w:rsid w:val="00CF7012"/>
    <w:rsid w:val="00D00B23"/>
    <w:rsid w:val="00D013CD"/>
    <w:rsid w:val="00D031A7"/>
    <w:rsid w:val="00D05732"/>
    <w:rsid w:val="00D059F4"/>
    <w:rsid w:val="00D07335"/>
    <w:rsid w:val="00D077AF"/>
    <w:rsid w:val="00D07B20"/>
    <w:rsid w:val="00D07C40"/>
    <w:rsid w:val="00D07E3F"/>
    <w:rsid w:val="00D103BC"/>
    <w:rsid w:val="00D116A4"/>
    <w:rsid w:val="00D12422"/>
    <w:rsid w:val="00D129AE"/>
    <w:rsid w:val="00D13553"/>
    <w:rsid w:val="00D13FF7"/>
    <w:rsid w:val="00D151B7"/>
    <w:rsid w:val="00D15511"/>
    <w:rsid w:val="00D16674"/>
    <w:rsid w:val="00D167B6"/>
    <w:rsid w:val="00D16983"/>
    <w:rsid w:val="00D20029"/>
    <w:rsid w:val="00D201BF"/>
    <w:rsid w:val="00D218D1"/>
    <w:rsid w:val="00D21D5F"/>
    <w:rsid w:val="00D22491"/>
    <w:rsid w:val="00D22A12"/>
    <w:rsid w:val="00D22F5C"/>
    <w:rsid w:val="00D237EF"/>
    <w:rsid w:val="00D23B9B"/>
    <w:rsid w:val="00D23F58"/>
    <w:rsid w:val="00D243C6"/>
    <w:rsid w:val="00D24991"/>
    <w:rsid w:val="00D24E96"/>
    <w:rsid w:val="00D251DB"/>
    <w:rsid w:val="00D2566F"/>
    <w:rsid w:val="00D26D29"/>
    <w:rsid w:val="00D26E43"/>
    <w:rsid w:val="00D27DD5"/>
    <w:rsid w:val="00D31F62"/>
    <w:rsid w:val="00D32A8C"/>
    <w:rsid w:val="00D33247"/>
    <w:rsid w:val="00D337C0"/>
    <w:rsid w:val="00D33EA3"/>
    <w:rsid w:val="00D34284"/>
    <w:rsid w:val="00D34CE2"/>
    <w:rsid w:val="00D34FA4"/>
    <w:rsid w:val="00D3538C"/>
    <w:rsid w:val="00D36DF6"/>
    <w:rsid w:val="00D3716D"/>
    <w:rsid w:val="00D37826"/>
    <w:rsid w:val="00D40287"/>
    <w:rsid w:val="00D40554"/>
    <w:rsid w:val="00D42B36"/>
    <w:rsid w:val="00D43CA7"/>
    <w:rsid w:val="00D441DB"/>
    <w:rsid w:val="00D446F9"/>
    <w:rsid w:val="00D4502A"/>
    <w:rsid w:val="00D454F2"/>
    <w:rsid w:val="00D4571D"/>
    <w:rsid w:val="00D462BC"/>
    <w:rsid w:val="00D4642E"/>
    <w:rsid w:val="00D4689D"/>
    <w:rsid w:val="00D46A58"/>
    <w:rsid w:val="00D46C68"/>
    <w:rsid w:val="00D475F1"/>
    <w:rsid w:val="00D5110D"/>
    <w:rsid w:val="00D51346"/>
    <w:rsid w:val="00D52820"/>
    <w:rsid w:val="00D5407C"/>
    <w:rsid w:val="00D54168"/>
    <w:rsid w:val="00D54DC7"/>
    <w:rsid w:val="00D55207"/>
    <w:rsid w:val="00D5543E"/>
    <w:rsid w:val="00D560AB"/>
    <w:rsid w:val="00D56582"/>
    <w:rsid w:val="00D56759"/>
    <w:rsid w:val="00D57A66"/>
    <w:rsid w:val="00D600D1"/>
    <w:rsid w:val="00D60411"/>
    <w:rsid w:val="00D604F9"/>
    <w:rsid w:val="00D609D0"/>
    <w:rsid w:val="00D61C49"/>
    <w:rsid w:val="00D6215E"/>
    <w:rsid w:val="00D62CE3"/>
    <w:rsid w:val="00D64D94"/>
    <w:rsid w:val="00D670E2"/>
    <w:rsid w:val="00D67144"/>
    <w:rsid w:val="00D67474"/>
    <w:rsid w:val="00D675F6"/>
    <w:rsid w:val="00D67C95"/>
    <w:rsid w:val="00D70200"/>
    <w:rsid w:val="00D70596"/>
    <w:rsid w:val="00D719F5"/>
    <w:rsid w:val="00D71A37"/>
    <w:rsid w:val="00D73216"/>
    <w:rsid w:val="00D739E1"/>
    <w:rsid w:val="00D745E3"/>
    <w:rsid w:val="00D74DED"/>
    <w:rsid w:val="00D75671"/>
    <w:rsid w:val="00D770F1"/>
    <w:rsid w:val="00D77308"/>
    <w:rsid w:val="00D80023"/>
    <w:rsid w:val="00D8032F"/>
    <w:rsid w:val="00D81C1F"/>
    <w:rsid w:val="00D81C2A"/>
    <w:rsid w:val="00D8275A"/>
    <w:rsid w:val="00D82E87"/>
    <w:rsid w:val="00D83A7B"/>
    <w:rsid w:val="00D8613F"/>
    <w:rsid w:val="00D8698F"/>
    <w:rsid w:val="00D87049"/>
    <w:rsid w:val="00D87274"/>
    <w:rsid w:val="00D900BE"/>
    <w:rsid w:val="00D91F4C"/>
    <w:rsid w:val="00D920B7"/>
    <w:rsid w:val="00D92A46"/>
    <w:rsid w:val="00D92E4D"/>
    <w:rsid w:val="00D92E57"/>
    <w:rsid w:val="00D93E67"/>
    <w:rsid w:val="00D94209"/>
    <w:rsid w:val="00D94F0F"/>
    <w:rsid w:val="00D950D4"/>
    <w:rsid w:val="00D956B2"/>
    <w:rsid w:val="00D963C8"/>
    <w:rsid w:val="00D96A7A"/>
    <w:rsid w:val="00D97075"/>
    <w:rsid w:val="00D97435"/>
    <w:rsid w:val="00D97D04"/>
    <w:rsid w:val="00D97D40"/>
    <w:rsid w:val="00DA0F89"/>
    <w:rsid w:val="00DA1934"/>
    <w:rsid w:val="00DA1DFC"/>
    <w:rsid w:val="00DA1E56"/>
    <w:rsid w:val="00DA246D"/>
    <w:rsid w:val="00DA26A3"/>
    <w:rsid w:val="00DA4D38"/>
    <w:rsid w:val="00DA713C"/>
    <w:rsid w:val="00DA7D09"/>
    <w:rsid w:val="00DB025A"/>
    <w:rsid w:val="00DB1034"/>
    <w:rsid w:val="00DB1101"/>
    <w:rsid w:val="00DB120A"/>
    <w:rsid w:val="00DB22C4"/>
    <w:rsid w:val="00DB2D66"/>
    <w:rsid w:val="00DB3FF3"/>
    <w:rsid w:val="00DB4D6A"/>
    <w:rsid w:val="00DB5037"/>
    <w:rsid w:val="00DB55D1"/>
    <w:rsid w:val="00DB5638"/>
    <w:rsid w:val="00DB5FB6"/>
    <w:rsid w:val="00DB659E"/>
    <w:rsid w:val="00DC05A9"/>
    <w:rsid w:val="00DC090C"/>
    <w:rsid w:val="00DC11F6"/>
    <w:rsid w:val="00DC16C2"/>
    <w:rsid w:val="00DC2558"/>
    <w:rsid w:val="00DC2881"/>
    <w:rsid w:val="00DC2DA7"/>
    <w:rsid w:val="00DC3408"/>
    <w:rsid w:val="00DC46BD"/>
    <w:rsid w:val="00DC47C0"/>
    <w:rsid w:val="00DC590B"/>
    <w:rsid w:val="00DC6F9E"/>
    <w:rsid w:val="00DC77C9"/>
    <w:rsid w:val="00DC7C46"/>
    <w:rsid w:val="00DD0D25"/>
    <w:rsid w:val="00DD0DB9"/>
    <w:rsid w:val="00DD10E3"/>
    <w:rsid w:val="00DD4B7C"/>
    <w:rsid w:val="00DD4D46"/>
    <w:rsid w:val="00DD5583"/>
    <w:rsid w:val="00DD615D"/>
    <w:rsid w:val="00DD625E"/>
    <w:rsid w:val="00DD63BF"/>
    <w:rsid w:val="00DD6C19"/>
    <w:rsid w:val="00DE1DC1"/>
    <w:rsid w:val="00DE2B15"/>
    <w:rsid w:val="00DE2B31"/>
    <w:rsid w:val="00DE3225"/>
    <w:rsid w:val="00DE37AA"/>
    <w:rsid w:val="00DE3AA5"/>
    <w:rsid w:val="00DE415B"/>
    <w:rsid w:val="00DE5432"/>
    <w:rsid w:val="00DE7646"/>
    <w:rsid w:val="00DE7D7B"/>
    <w:rsid w:val="00DF0282"/>
    <w:rsid w:val="00DF26C1"/>
    <w:rsid w:val="00DF2A55"/>
    <w:rsid w:val="00DF2CD2"/>
    <w:rsid w:val="00DF3586"/>
    <w:rsid w:val="00DF4BAE"/>
    <w:rsid w:val="00DF4C91"/>
    <w:rsid w:val="00DF5DCE"/>
    <w:rsid w:val="00DF6608"/>
    <w:rsid w:val="00DF68E9"/>
    <w:rsid w:val="00DF76AB"/>
    <w:rsid w:val="00E00EB8"/>
    <w:rsid w:val="00E020E2"/>
    <w:rsid w:val="00E04A3E"/>
    <w:rsid w:val="00E0513F"/>
    <w:rsid w:val="00E05F3D"/>
    <w:rsid w:val="00E05F97"/>
    <w:rsid w:val="00E06724"/>
    <w:rsid w:val="00E07B96"/>
    <w:rsid w:val="00E07BC9"/>
    <w:rsid w:val="00E07EA0"/>
    <w:rsid w:val="00E113A7"/>
    <w:rsid w:val="00E11F6A"/>
    <w:rsid w:val="00E12050"/>
    <w:rsid w:val="00E122EB"/>
    <w:rsid w:val="00E126BF"/>
    <w:rsid w:val="00E126D8"/>
    <w:rsid w:val="00E12E9E"/>
    <w:rsid w:val="00E138ED"/>
    <w:rsid w:val="00E13E82"/>
    <w:rsid w:val="00E14478"/>
    <w:rsid w:val="00E146A4"/>
    <w:rsid w:val="00E14902"/>
    <w:rsid w:val="00E149FD"/>
    <w:rsid w:val="00E15AE6"/>
    <w:rsid w:val="00E15CE4"/>
    <w:rsid w:val="00E15D37"/>
    <w:rsid w:val="00E17C55"/>
    <w:rsid w:val="00E17D32"/>
    <w:rsid w:val="00E201A6"/>
    <w:rsid w:val="00E2078B"/>
    <w:rsid w:val="00E21411"/>
    <w:rsid w:val="00E22C6F"/>
    <w:rsid w:val="00E22ED3"/>
    <w:rsid w:val="00E22F79"/>
    <w:rsid w:val="00E23954"/>
    <w:rsid w:val="00E23958"/>
    <w:rsid w:val="00E23EE8"/>
    <w:rsid w:val="00E24A64"/>
    <w:rsid w:val="00E24CFE"/>
    <w:rsid w:val="00E26AFB"/>
    <w:rsid w:val="00E26D2F"/>
    <w:rsid w:val="00E26F86"/>
    <w:rsid w:val="00E27541"/>
    <w:rsid w:val="00E27FC3"/>
    <w:rsid w:val="00E30E89"/>
    <w:rsid w:val="00E31B96"/>
    <w:rsid w:val="00E32BA9"/>
    <w:rsid w:val="00E32DBF"/>
    <w:rsid w:val="00E3301B"/>
    <w:rsid w:val="00E333EC"/>
    <w:rsid w:val="00E33AAF"/>
    <w:rsid w:val="00E33DDB"/>
    <w:rsid w:val="00E33DF3"/>
    <w:rsid w:val="00E3489F"/>
    <w:rsid w:val="00E355D7"/>
    <w:rsid w:val="00E36DF4"/>
    <w:rsid w:val="00E41843"/>
    <w:rsid w:val="00E41C30"/>
    <w:rsid w:val="00E41E39"/>
    <w:rsid w:val="00E41FFE"/>
    <w:rsid w:val="00E4220D"/>
    <w:rsid w:val="00E44112"/>
    <w:rsid w:val="00E44E57"/>
    <w:rsid w:val="00E458B5"/>
    <w:rsid w:val="00E4664C"/>
    <w:rsid w:val="00E5067D"/>
    <w:rsid w:val="00E50A76"/>
    <w:rsid w:val="00E50E41"/>
    <w:rsid w:val="00E5239F"/>
    <w:rsid w:val="00E52AEC"/>
    <w:rsid w:val="00E536FA"/>
    <w:rsid w:val="00E5499E"/>
    <w:rsid w:val="00E54B18"/>
    <w:rsid w:val="00E56621"/>
    <w:rsid w:val="00E56A60"/>
    <w:rsid w:val="00E57D66"/>
    <w:rsid w:val="00E605B9"/>
    <w:rsid w:val="00E60B24"/>
    <w:rsid w:val="00E60D89"/>
    <w:rsid w:val="00E610F6"/>
    <w:rsid w:val="00E648E8"/>
    <w:rsid w:val="00E66686"/>
    <w:rsid w:val="00E66EF6"/>
    <w:rsid w:val="00E7003C"/>
    <w:rsid w:val="00E700EA"/>
    <w:rsid w:val="00E70408"/>
    <w:rsid w:val="00E70489"/>
    <w:rsid w:val="00E7059B"/>
    <w:rsid w:val="00E70C81"/>
    <w:rsid w:val="00E71770"/>
    <w:rsid w:val="00E72794"/>
    <w:rsid w:val="00E72D00"/>
    <w:rsid w:val="00E73DC1"/>
    <w:rsid w:val="00E73F5D"/>
    <w:rsid w:val="00E7430B"/>
    <w:rsid w:val="00E74DCA"/>
    <w:rsid w:val="00E75983"/>
    <w:rsid w:val="00E7615E"/>
    <w:rsid w:val="00E808C6"/>
    <w:rsid w:val="00E80BD0"/>
    <w:rsid w:val="00E80F3B"/>
    <w:rsid w:val="00E81089"/>
    <w:rsid w:val="00E81EF9"/>
    <w:rsid w:val="00E834BA"/>
    <w:rsid w:val="00E83FD5"/>
    <w:rsid w:val="00E8503A"/>
    <w:rsid w:val="00E85575"/>
    <w:rsid w:val="00E8589C"/>
    <w:rsid w:val="00E85B17"/>
    <w:rsid w:val="00E86359"/>
    <w:rsid w:val="00E86D7C"/>
    <w:rsid w:val="00E87AD8"/>
    <w:rsid w:val="00E90463"/>
    <w:rsid w:val="00E907D1"/>
    <w:rsid w:val="00E90E74"/>
    <w:rsid w:val="00E91175"/>
    <w:rsid w:val="00E91282"/>
    <w:rsid w:val="00E91891"/>
    <w:rsid w:val="00E9196D"/>
    <w:rsid w:val="00E91C90"/>
    <w:rsid w:val="00E92886"/>
    <w:rsid w:val="00E92907"/>
    <w:rsid w:val="00E93674"/>
    <w:rsid w:val="00E942DC"/>
    <w:rsid w:val="00E94FB9"/>
    <w:rsid w:val="00E95AB1"/>
    <w:rsid w:val="00E97E8A"/>
    <w:rsid w:val="00EA1D69"/>
    <w:rsid w:val="00EA2158"/>
    <w:rsid w:val="00EA2CCA"/>
    <w:rsid w:val="00EA3A39"/>
    <w:rsid w:val="00EA3F84"/>
    <w:rsid w:val="00EA4051"/>
    <w:rsid w:val="00EA4125"/>
    <w:rsid w:val="00EA5128"/>
    <w:rsid w:val="00EA61B0"/>
    <w:rsid w:val="00EA6223"/>
    <w:rsid w:val="00EB0DE9"/>
    <w:rsid w:val="00EB153F"/>
    <w:rsid w:val="00EB19F7"/>
    <w:rsid w:val="00EB1A3A"/>
    <w:rsid w:val="00EB1CD7"/>
    <w:rsid w:val="00EB2504"/>
    <w:rsid w:val="00EB35CF"/>
    <w:rsid w:val="00EB5D8A"/>
    <w:rsid w:val="00EB5F37"/>
    <w:rsid w:val="00EB60B6"/>
    <w:rsid w:val="00EB6FF7"/>
    <w:rsid w:val="00EB7B6F"/>
    <w:rsid w:val="00EB7CB5"/>
    <w:rsid w:val="00EB7E8D"/>
    <w:rsid w:val="00EC0160"/>
    <w:rsid w:val="00EC10B8"/>
    <w:rsid w:val="00EC1B8E"/>
    <w:rsid w:val="00EC1C8E"/>
    <w:rsid w:val="00EC1C90"/>
    <w:rsid w:val="00EC1F7B"/>
    <w:rsid w:val="00EC3FD1"/>
    <w:rsid w:val="00EC433C"/>
    <w:rsid w:val="00EC4A39"/>
    <w:rsid w:val="00EC4DCE"/>
    <w:rsid w:val="00EC515C"/>
    <w:rsid w:val="00EC534B"/>
    <w:rsid w:val="00EC5624"/>
    <w:rsid w:val="00EC5711"/>
    <w:rsid w:val="00EC60F0"/>
    <w:rsid w:val="00EC70A0"/>
    <w:rsid w:val="00EC7490"/>
    <w:rsid w:val="00EC7848"/>
    <w:rsid w:val="00EC7C9F"/>
    <w:rsid w:val="00ED1821"/>
    <w:rsid w:val="00ED1C5D"/>
    <w:rsid w:val="00ED2760"/>
    <w:rsid w:val="00ED2EF8"/>
    <w:rsid w:val="00ED396D"/>
    <w:rsid w:val="00ED39F6"/>
    <w:rsid w:val="00ED3EF0"/>
    <w:rsid w:val="00ED56E1"/>
    <w:rsid w:val="00ED5E22"/>
    <w:rsid w:val="00ED5EAC"/>
    <w:rsid w:val="00ED6414"/>
    <w:rsid w:val="00ED7CA0"/>
    <w:rsid w:val="00EE043C"/>
    <w:rsid w:val="00EE0714"/>
    <w:rsid w:val="00EE0771"/>
    <w:rsid w:val="00EE1514"/>
    <w:rsid w:val="00EE18FE"/>
    <w:rsid w:val="00EE3E24"/>
    <w:rsid w:val="00EE68F7"/>
    <w:rsid w:val="00EE71B4"/>
    <w:rsid w:val="00EE7445"/>
    <w:rsid w:val="00EF00A8"/>
    <w:rsid w:val="00EF083C"/>
    <w:rsid w:val="00EF1FD3"/>
    <w:rsid w:val="00EF23D9"/>
    <w:rsid w:val="00EF2626"/>
    <w:rsid w:val="00EF2A78"/>
    <w:rsid w:val="00EF2F15"/>
    <w:rsid w:val="00EF3D5A"/>
    <w:rsid w:val="00EF4F0F"/>
    <w:rsid w:val="00EF794C"/>
    <w:rsid w:val="00F02157"/>
    <w:rsid w:val="00F021BD"/>
    <w:rsid w:val="00F039C9"/>
    <w:rsid w:val="00F03EC8"/>
    <w:rsid w:val="00F041CE"/>
    <w:rsid w:val="00F05B23"/>
    <w:rsid w:val="00F05F89"/>
    <w:rsid w:val="00F06367"/>
    <w:rsid w:val="00F06A29"/>
    <w:rsid w:val="00F06C7D"/>
    <w:rsid w:val="00F078E2"/>
    <w:rsid w:val="00F106D4"/>
    <w:rsid w:val="00F10A31"/>
    <w:rsid w:val="00F11840"/>
    <w:rsid w:val="00F12EF1"/>
    <w:rsid w:val="00F13712"/>
    <w:rsid w:val="00F14039"/>
    <w:rsid w:val="00F14BF3"/>
    <w:rsid w:val="00F14FA6"/>
    <w:rsid w:val="00F169F4"/>
    <w:rsid w:val="00F16F58"/>
    <w:rsid w:val="00F1705E"/>
    <w:rsid w:val="00F17086"/>
    <w:rsid w:val="00F17730"/>
    <w:rsid w:val="00F217EB"/>
    <w:rsid w:val="00F221B6"/>
    <w:rsid w:val="00F22C9F"/>
    <w:rsid w:val="00F23456"/>
    <w:rsid w:val="00F23932"/>
    <w:rsid w:val="00F23F8E"/>
    <w:rsid w:val="00F24238"/>
    <w:rsid w:val="00F250DE"/>
    <w:rsid w:val="00F25F4B"/>
    <w:rsid w:val="00F26715"/>
    <w:rsid w:val="00F26B7C"/>
    <w:rsid w:val="00F26CE0"/>
    <w:rsid w:val="00F276BF"/>
    <w:rsid w:val="00F27FA2"/>
    <w:rsid w:val="00F30DD9"/>
    <w:rsid w:val="00F315A3"/>
    <w:rsid w:val="00F31E70"/>
    <w:rsid w:val="00F327D5"/>
    <w:rsid w:val="00F32815"/>
    <w:rsid w:val="00F32E32"/>
    <w:rsid w:val="00F3333A"/>
    <w:rsid w:val="00F34F9B"/>
    <w:rsid w:val="00F354FA"/>
    <w:rsid w:val="00F355AD"/>
    <w:rsid w:val="00F355BB"/>
    <w:rsid w:val="00F35726"/>
    <w:rsid w:val="00F357F4"/>
    <w:rsid w:val="00F35E9D"/>
    <w:rsid w:val="00F3694C"/>
    <w:rsid w:val="00F369E7"/>
    <w:rsid w:val="00F427C1"/>
    <w:rsid w:val="00F43964"/>
    <w:rsid w:val="00F43A74"/>
    <w:rsid w:val="00F44D92"/>
    <w:rsid w:val="00F45CCC"/>
    <w:rsid w:val="00F45F8D"/>
    <w:rsid w:val="00F473E9"/>
    <w:rsid w:val="00F473EB"/>
    <w:rsid w:val="00F500EE"/>
    <w:rsid w:val="00F5075D"/>
    <w:rsid w:val="00F50E0C"/>
    <w:rsid w:val="00F526D4"/>
    <w:rsid w:val="00F52E7B"/>
    <w:rsid w:val="00F5329D"/>
    <w:rsid w:val="00F5332F"/>
    <w:rsid w:val="00F53E8A"/>
    <w:rsid w:val="00F53F9D"/>
    <w:rsid w:val="00F54053"/>
    <w:rsid w:val="00F54BD1"/>
    <w:rsid w:val="00F56FBA"/>
    <w:rsid w:val="00F57019"/>
    <w:rsid w:val="00F574C5"/>
    <w:rsid w:val="00F57900"/>
    <w:rsid w:val="00F57B6A"/>
    <w:rsid w:val="00F612C4"/>
    <w:rsid w:val="00F6240A"/>
    <w:rsid w:val="00F62565"/>
    <w:rsid w:val="00F63F31"/>
    <w:rsid w:val="00F64365"/>
    <w:rsid w:val="00F646AB"/>
    <w:rsid w:val="00F64F0A"/>
    <w:rsid w:val="00F65BA5"/>
    <w:rsid w:val="00F66879"/>
    <w:rsid w:val="00F70253"/>
    <w:rsid w:val="00F70DDE"/>
    <w:rsid w:val="00F72202"/>
    <w:rsid w:val="00F72A6B"/>
    <w:rsid w:val="00F72B9F"/>
    <w:rsid w:val="00F72C0B"/>
    <w:rsid w:val="00F73D64"/>
    <w:rsid w:val="00F74541"/>
    <w:rsid w:val="00F74A51"/>
    <w:rsid w:val="00F74B77"/>
    <w:rsid w:val="00F74EFD"/>
    <w:rsid w:val="00F75339"/>
    <w:rsid w:val="00F754AE"/>
    <w:rsid w:val="00F75585"/>
    <w:rsid w:val="00F75945"/>
    <w:rsid w:val="00F76803"/>
    <w:rsid w:val="00F77FD9"/>
    <w:rsid w:val="00F80084"/>
    <w:rsid w:val="00F80821"/>
    <w:rsid w:val="00F8089A"/>
    <w:rsid w:val="00F808AD"/>
    <w:rsid w:val="00F8153B"/>
    <w:rsid w:val="00F81BE4"/>
    <w:rsid w:val="00F81C08"/>
    <w:rsid w:val="00F82254"/>
    <w:rsid w:val="00F834AE"/>
    <w:rsid w:val="00F835A6"/>
    <w:rsid w:val="00F83977"/>
    <w:rsid w:val="00F84678"/>
    <w:rsid w:val="00F8473B"/>
    <w:rsid w:val="00F856A5"/>
    <w:rsid w:val="00F85788"/>
    <w:rsid w:val="00F85C3A"/>
    <w:rsid w:val="00F87050"/>
    <w:rsid w:val="00F87054"/>
    <w:rsid w:val="00F87217"/>
    <w:rsid w:val="00F87378"/>
    <w:rsid w:val="00F91F7C"/>
    <w:rsid w:val="00F92087"/>
    <w:rsid w:val="00F9256A"/>
    <w:rsid w:val="00F92CE5"/>
    <w:rsid w:val="00F92DD8"/>
    <w:rsid w:val="00F93866"/>
    <w:rsid w:val="00F940B1"/>
    <w:rsid w:val="00F94171"/>
    <w:rsid w:val="00F94692"/>
    <w:rsid w:val="00F947D4"/>
    <w:rsid w:val="00F94FF8"/>
    <w:rsid w:val="00F962AD"/>
    <w:rsid w:val="00F96CEA"/>
    <w:rsid w:val="00F973E5"/>
    <w:rsid w:val="00F9752A"/>
    <w:rsid w:val="00FA15D3"/>
    <w:rsid w:val="00FA22ED"/>
    <w:rsid w:val="00FA2474"/>
    <w:rsid w:val="00FA2F32"/>
    <w:rsid w:val="00FA3136"/>
    <w:rsid w:val="00FA33CE"/>
    <w:rsid w:val="00FA3AA1"/>
    <w:rsid w:val="00FA43CE"/>
    <w:rsid w:val="00FA5380"/>
    <w:rsid w:val="00FA5861"/>
    <w:rsid w:val="00FA63D0"/>
    <w:rsid w:val="00FA6559"/>
    <w:rsid w:val="00FA7DEC"/>
    <w:rsid w:val="00FB0DE3"/>
    <w:rsid w:val="00FB0F45"/>
    <w:rsid w:val="00FB1170"/>
    <w:rsid w:val="00FB1646"/>
    <w:rsid w:val="00FB36F1"/>
    <w:rsid w:val="00FB409E"/>
    <w:rsid w:val="00FB5882"/>
    <w:rsid w:val="00FB640C"/>
    <w:rsid w:val="00FB7913"/>
    <w:rsid w:val="00FB7EBF"/>
    <w:rsid w:val="00FC0127"/>
    <w:rsid w:val="00FC018B"/>
    <w:rsid w:val="00FC15EC"/>
    <w:rsid w:val="00FC1665"/>
    <w:rsid w:val="00FC2D81"/>
    <w:rsid w:val="00FC3899"/>
    <w:rsid w:val="00FC3A7C"/>
    <w:rsid w:val="00FC3D84"/>
    <w:rsid w:val="00FC48C2"/>
    <w:rsid w:val="00FC4AC6"/>
    <w:rsid w:val="00FC4FD2"/>
    <w:rsid w:val="00FC52D7"/>
    <w:rsid w:val="00FC57F0"/>
    <w:rsid w:val="00FC63F1"/>
    <w:rsid w:val="00FC6D25"/>
    <w:rsid w:val="00FC6DE8"/>
    <w:rsid w:val="00FC6E35"/>
    <w:rsid w:val="00FC6EA9"/>
    <w:rsid w:val="00FC7AAD"/>
    <w:rsid w:val="00FD0607"/>
    <w:rsid w:val="00FD0921"/>
    <w:rsid w:val="00FD0E09"/>
    <w:rsid w:val="00FD3231"/>
    <w:rsid w:val="00FD38CF"/>
    <w:rsid w:val="00FD3C8C"/>
    <w:rsid w:val="00FD477F"/>
    <w:rsid w:val="00FD4CB7"/>
    <w:rsid w:val="00FD5B69"/>
    <w:rsid w:val="00FD5D7C"/>
    <w:rsid w:val="00FD6D1A"/>
    <w:rsid w:val="00FD6E2A"/>
    <w:rsid w:val="00FE0E83"/>
    <w:rsid w:val="00FE1B83"/>
    <w:rsid w:val="00FE232B"/>
    <w:rsid w:val="00FE342D"/>
    <w:rsid w:val="00FE37E8"/>
    <w:rsid w:val="00FE38F3"/>
    <w:rsid w:val="00FE47BE"/>
    <w:rsid w:val="00FE6C22"/>
    <w:rsid w:val="00FE6C3F"/>
    <w:rsid w:val="00FE6DFC"/>
    <w:rsid w:val="00FF0CE5"/>
    <w:rsid w:val="00FF1B97"/>
    <w:rsid w:val="00FF279D"/>
    <w:rsid w:val="00FF2F24"/>
    <w:rsid w:val="00FF38AE"/>
    <w:rsid w:val="00FF4491"/>
    <w:rsid w:val="00FF4813"/>
    <w:rsid w:val="00FF64A6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4D0201"/>
  <w15:chartTrackingRefBased/>
  <w15:docId w15:val="{2736EC45-25E2-4ACC-B5DA-02DA5ACB5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23D"/>
    <w:pPr>
      <w:spacing w:after="0" w:line="240" w:lineRule="auto"/>
      <w:ind w:left="1440" w:hanging="1440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Char"/>
    <w:uiPriority w:val="9"/>
    <w:qFormat/>
    <w:rsid w:val="00CA4B64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Char"/>
    <w:uiPriority w:val="9"/>
    <w:qFormat/>
    <w:rsid w:val="00CA4B64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CA4B6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A4B64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CA4B64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CA4B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CA4B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CA4B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CA4B6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CA4B64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basedOn w:val="a0"/>
    <w:link w:val="2"/>
    <w:uiPriority w:val="9"/>
    <w:rsid w:val="00CA4B64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A4B64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A4B64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CA4B64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CA4B64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CA4B64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CA4B64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CA4B64"/>
    <w:rPr>
      <w:rFonts w:ascii="Arial" w:eastAsia="바탕" w:hAnsi="Arial" w:cs="Times New Roman"/>
      <w:kern w:val="0"/>
      <w:sz w:val="22"/>
      <w:lang w:val="en-GB" w:eastAsia="x-none"/>
    </w:rPr>
  </w:style>
  <w:style w:type="paragraph" w:styleId="a3">
    <w:name w:val="List Paragraph"/>
    <w:aliases w:val="- Bullets,?? ??,?????,????,Lista1,列出段落,リスト段落,列出段落1,中等深浅网格 1 - 着色 21,中等深??I? 1 - o??a 21,列表段落,¥¡¡¡¡ì¬º¥¹¥È¶ÎÂä,ÁÐ³ö¶ÎÂä,列表段落1,—ño’i—Ž,¥ê¥¹¥È¶ÎÂä,1st level - Bullet List Paragraph,Lettre d'introduction,Paragrafo elenco,Normal bullet 2,Bullet list,列"/>
    <w:basedOn w:val="a"/>
    <w:link w:val="Char"/>
    <w:uiPriority w:val="34"/>
    <w:qFormat/>
    <w:rsid w:val="00845330"/>
    <w:pPr>
      <w:ind w:leftChars="400" w:left="800"/>
    </w:pPr>
  </w:style>
  <w:style w:type="table" w:styleId="a4">
    <w:name w:val="Table Grid"/>
    <w:basedOn w:val="a1"/>
    <w:uiPriority w:val="39"/>
    <w:rsid w:val="00295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character" w:styleId="a7">
    <w:name w:val="Placeholder Text"/>
    <w:basedOn w:val="a0"/>
    <w:uiPriority w:val="99"/>
    <w:semiHidden/>
    <w:rsid w:val="00720565"/>
    <w:rPr>
      <w:color w:val="808080"/>
    </w:rPr>
  </w:style>
  <w:style w:type="paragraph" w:styleId="a8">
    <w:name w:val="Balloon Text"/>
    <w:basedOn w:val="a"/>
    <w:link w:val="Char2"/>
    <w:uiPriority w:val="99"/>
    <w:semiHidden/>
    <w:unhideWhenUsed/>
    <w:rsid w:val="00A0003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A0003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9">
    <w:name w:val="caption"/>
    <w:aliases w:val="cap,3GPP Caption Table,Caption Char1 Char,cap Char Char1,Caption Char Char1 Char,cap Char2,Ca,条目"/>
    <w:basedOn w:val="a"/>
    <w:next w:val="a"/>
    <w:link w:val="Char3"/>
    <w:unhideWhenUsed/>
    <w:qFormat/>
    <w:rsid w:val="008740ED"/>
    <w:rPr>
      <w:b/>
      <w:bCs/>
      <w:szCs w:val="20"/>
    </w:rPr>
  </w:style>
  <w:style w:type="paragraph" w:customStyle="1" w:styleId="3GPPAgreements">
    <w:name w:val="3GPP Agreements"/>
    <w:basedOn w:val="a"/>
    <w:link w:val="3GPPAgreementsChar"/>
    <w:qFormat/>
    <w:rsid w:val="005610A9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5610A9"/>
    <w:rPr>
      <w:rFonts w:ascii="Times New Roman" w:eastAsia="SimSun" w:hAnsi="Times New Roman" w:cs="Times New Roman"/>
      <w:kern w:val="0"/>
      <w:sz w:val="22"/>
      <w:szCs w:val="20"/>
      <w:lang w:eastAsia="zh-CN"/>
    </w:rPr>
  </w:style>
  <w:style w:type="character" w:customStyle="1" w:styleId="tlid-translation">
    <w:name w:val="tlid-translation"/>
    <w:basedOn w:val="a0"/>
    <w:rsid w:val="0041083C"/>
  </w:style>
  <w:style w:type="character" w:customStyle="1" w:styleId="Char">
    <w:name w:val="목록 단락 Char"/>
    <w:aliases w:val="- Bullets Char,?? ?? Char,????? Char,???? Char,Lista1 Char,列出段落 Char,リスト段落 Char,列出段落1 Char,中等深浅网格 1 - 着色 21 Char,中等深??I? 1 - o??a 21 Char,列表段落 Char,¥¡¡¡¡ì¬º¥¹¥È¶ÎÂä Char,ÁÐ³ö¶ÎÂä Char,列表段落1 Char,—ño’i—Ž Char,¥ê¥¹¥È¶ÎÂä Char,Bullet list Char"/>
    <w:link w:val="a3"/>
    <w:uiPriority w:val="34"/>
    <w:qFormat/>
    <w:rsid w:val="00752E8E"/>
    <w:rPr>
      <w:rFonts w:ascii="Times" w:eastAsia="바탕" w:hAnsi="Times" w:cs="Times New Roman"/>
      <w:kern w:val="0"/>
      <w:szCs w:val="24"/>
      <w:lang w:val="en-GB" w:eastAsia="en-US"/>
    </w:rPr>
  </w:style>
  <w:style w:type="character" w:customStyle="1" w:styleId="Char3">
    <w:name w:val="캡션 Char"/>
    <w:aliases w:val="cap Char,3GPP Caption Table Char,Caption Char1 Char Char,cap Char Char1 Char,Caption Char Char1 Char Char,cap Char2 Char,Ca Char,条目 Char"/>
    <w:link w:val="a9"/>
    <w:rsid w:val="00752E8E"/>
    <w:rPr>
      <w:rFonts w:ascii="Times" w:eastAsia="바탕" w:hAnsi="Times" w:cs="Times New Roman"/>
      <w:b/>
      <w:bCs/>
      <w:kern w:val="0"/>
      <w:szCs w:val="20"/>
      <w:lang w:val="en-GB" w:eastAsia="en-US"/>
    </w:rPr>
  </w:style>
  <w:style w:type="character" w:styleId="aa">
    <w:name w:val="Hyperlink"/>
    <w:uiPriority w:val="99"/>
    <w:qFormat/>
    <w:rsid w:val="0001468B"/>
    <w:rPr>
      <w:color w:val="0000FF"/>
      <w:u w:val="single"/>
    </w:rPr>
  </w:style>
  <w:style w:type="character" w:styleId="ab">
    <w:name w:val="annotation reference"/>
    <w:basedOn w:val="a0"/>
    <w:semiHidden/>
    <w:unhideWhenUsed/>
    <w:rsid w:val="00AC46D1"/>
    <w:rPr>
      <w:sz w:val="18"/>
      <w:szCs w:val="18"/>
    </w:rPr>
  </w:style>
  <w:style w:type="paragraph" w:styleId="ac">
    <w:name w:val="annotation text"/>
    <w:basedOn w:val="a"/>
    <w:link w:val="Char4"/>
    <w:uiPriority w:val="99"/>
    <w:semiHidden/>
    <w:unhideWhenUsed/>
    <w:rsid w:val="00AC46D1"/>
  </w:style>
  <w:style w:type="character" w:customStyle="1" w:styleId="Char4">
    <w:name w:val="메모 텍스트 Char"/>
    <w:basedOn w:val="a0"/>
    <w:link w:val="ac"/>
    <w:uiPriority w:val="99"/>
    <w:semiHidden/>
    <w:rsid w:val="00AC46D1"/>
    <w:rPr>
      <w:rFonts w:ascii="Times" w:eastAsia="바탕" w:hAnsi="Times" w:cs="Times New Roman"/>
      <w:kern w:val="0"/>
      <w:szCs w:val="24"/>
      <w:lang w:val="en-GB" w:eastAsia="en-US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AC46D1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AC46D1"/>
    <w:rPr>
      <w:rFonts w:ascii="Times" w:eastAsia="바탕" w:hAnsi="Times" w:cs="Times New Roman"/>
      <w:b/>
      <w:bCs/>
      <w:kern w:val="0"/>
      <w:szCs w:val="24"/>
      <w:lang w:val="en-GB" w:eastAsia="en-US"/>
    </w:rPr>
  </w:style>
  <w:style w:type="paragraph" w:customStyle="1" w:styleId="textintend1">
    <w:name w:val="text intend 1"/>
    <w:basedOn w:val="a"/>
    <w:rsid w:val="0059623B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x-none"/>
    </w:rPr>
  </w:style>
  <w:style w:type="paragraph" w:customStyle="1" w:styleId="B1">
    <w:name w:val="B1"/>
    <w:basedOn w:val="a"/>
    <w:link w:val="B1Zchn"/>
    <w:qFormat/>
    <w:rsid w:val="008D20B0"/>
    <w:pPr>
      <w:spacing w:after="180"/>
      <w:ind w:left="568" w:hanging="284"/>
    </w:pPr>
    <w:rPr>
      <w:rFonts w:ascii="Times New Roman" w:eastAsiaTheme="minorEastAsia" w:hAnsi="Times New Roman"/>
      <w:szCs w:val="20"/>
    </w:rPr>
  </w:style>
  <w:style w:type="character" w:customStyle="1" w:styleId="B1Zchn">
    <w:name w:val="B1 Zchn"/>
    <w:link w:val="B1"/>
    <w:qFormat/>
    <w:rsid w:val="008D20B0"/>
    <w:rPr>
      <w:rFonts w:ascii="Times New Roman" w:hAnsi="Times New Roman" w:cs="Times New Roman"/>
      <w:kern w:val="0"/>
      <w:szCs w:val="20"/>
      <w:lang w:val="en-GB" w:eastAsia="en-US"/>
    </w:rPr>
  </w:style>
  <w:style w:type="paragraph" w:customStyle="1" w:styleId="EQ">
    <w:name w:val="EQ"/>
    <w:basedOn w:val="a"/>
    <w:next w:val="a"/>
    <w:qFormat/>
    <w:rsid w:val="00AF1611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Theme="minorEastAsia" w:hAnsi="Times New Roman"/>
      <w:noProof/>
      <w:szCs w:val="20"/>
    </w:rPr>
  </w:style>
  <w:style w:type="paragraph" w:customStyle="1" w:styleId="B2">
    <w:name w:val="B2"/>
    <w:basedOn w:val="a"/>
    <w:link w:val="B2Char"/>
    <w:qFormat/>
    <w:rsid w:val="00AF1611"/>
    <w:pPr>
      <w:spacing w:after="180"/>
      <w:ind w:left="851" w:hanging="284"/>
    </w:pPr>
    <w:rPr>
      <w:rFonts w:ascii="Times New Roman" w:eastAsiaTheme="minorEastAsia" w:hAnsi="Times New Roman"/>
      <w:szCs w:val="20"/>
      <w:lang w:val="x-none"/>
    </w:rPr>
  </w:style>
  <w:style w:type="character" w:customStyle="1" w:styleId="B2Char">
    <w:name w:val="B2 Char"/>
    <w:link w:val="B2"/>
    <w:qFormat/>
    <w:rsid w:val="00AF1611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PL">
    <w:name w:val="PL"/>
    <w:basedOn w:val="a"/>
    <w:qFormat/>
    <w:rsid w:val="0005343E"/>
    <w:pPr>
      <w:ind w:left="0" w:firstLine="0"/>
    </w:pPr>
    <w:rPr>
      <w:rFonts w:ascii="Courier New" w:eastAsia="굴림" w:hAnsi="Courier New" w:cs="Courier New"/>
      <w:sz w:val="16"/>
      <w:szCs w:val="16"/>
      <w:lang w:val="en-US"/>
    </w:rPr>
  </w:style>
  <w:style w:type="paragraph" w:customStyle="1" w:styleId="LGTdoc1">
    <w:name w:val="LGTdoc_제목1"/>
    <w:basedOn w:val="a"/>
    <w:rsid w:val="00FB5882"/>
    <w:pPr>
      <w:adjustRightInd w:val="0"/>
      <w:snapToGrid w:val="0"/>
      <w:spacing w:beforeLines="50" w:before="120" w:after="100" w:afterAutospacing="1"/>
      <w:ind w:left="0" w:firstLine="0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styleId="HTML">
    <w:name w:val="HTML Preformatted"/>
    <w:basedOn w:val="a"/>
    <w:link w:val="HTMLChar"/>
    <w:uiPriority w:val="99"/>
    <w:semiHidden/>
    <w:unhideWhenUsed/>
    <w:rsid w:val="00232C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굴림체" w:eastAsia="굴림체" w:hAnsi="굴림체" w:cs="굴림체"/>
      <w:sz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232C99"/>
    <w:rPr>
      <w:rFonts w:ascii="굴림체" w:eastAsia="굴림체" w:hAnsi="굴림체" w:cs="굴림체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2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54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6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74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2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20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91408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45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13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51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8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53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EB0A9-490C-4469-B438-5519E31D9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1915</Words>
  <Characters>10921</Characters>
  <Application>Microsoft Office Word</Application>
  <DocSecurity>0</DocSecurity>
  <Lines>91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차현수/선임연구원/차세대표준(연)ACS팀(hyunsu.cha@lge.com)</dc:creator>
  <cp:keywords/>
  <dc:description/>
  <cp:lastModifiedBy>Hyunsu Cha</cp:lastModifiedBy>
  <cp:revision>21</cp:revision>
  <cp:lastPrinted>2019-01-10T07:58:00Z</cp:lastPrinted>
  <dcterms:created xsi:type="dcterms:W3CDTF">2021-01-18T15:05:00Z</dcterms:created>
  <dcterms:modified xsi:type="dcterms:W3CDTF">2021-01-19T03:19:00Z</dcterms:modified>
</cp:coreProperties>
</file>