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AF9" w:rsidRPr="007F60E0" w:rsidRDefault="00655AF9" w:rsidP="007F60E0">
      <w:pPr>
        <w:spacing w:after="0"/>
        <w:ind w:left="1988" w:hanging="1988"/>
        <w:jc w:val="both"/>
        <w:rPr>
          <w:rFonts w:ascii="Arial" w:hAnsi="Arial" w:cs="Arial"/>
          <w:b/>
          <w:sz w:val="24"/>
          <w:lang w:val="en-US"/>
        </w:rPr>
      </w:pPr>
      <w:r w:rsidRPr="007F60E0">
        <w:rPr>
          <w:rFonts w:ascii="Arial" w:hAnsi="Arial" w:cs="Arial"/>
          <w:b/>
          <w:sz w:val="24"/>
          <w:lang w:val="en-US"/>
        </w:rPr>
        <w:t>3GPP TSG RAN WG1 Meeting #10</w:t>
      </w:r>
      <w:r w:rsidR="001B74B8">
        <w:rPr>
          <w:rFonts w:ascii="Arial" w:hAnsi="Arial" w:cs="Arial" w:hint="eastAsia"/>
          <w:b/>
          <w:sz w:val="24"/>
          <w:lang w:val="en-US" w:eastAsia="zh-CN"/>
        </w:rPr>
        <w:t>4</w:t>
      </w:r>
      <w:r w:rsidR="007023B7" w:rsidRPr="007F60E0">
        <w:rPr>
          <w:rFonts w:ascii="Arial" w:hAnsi="Arial" w:cs="Arial" w:hint="eastAsia"/>
          <w:b/>
          <w:sz w:val="24"/>
          <w:lang w:val="en-US"/>
        </w:rPr>
        <w:t>-e</w:t>
      </w:r>
      <w:r w:rsidRPr="007F60E0">
        <w:rPr>
          <w:rFonts w:ascii="Arial" w:hAnsi="Arial" w:cs="Arial" w:hint="eastAsia"/>
          <w:b/>
          <w:sz w:val="24"/>
          <w:lang w:val="en-US"/>
        </w:rPr>
        <w:tab/>
      </w:r>
      <w:r w:rsidRPr="007F60E0">
        <w:rPr>
          <w:rFonts w:ascii="Arial" w:hAnsi="Arial" w:cs="Arial"/>
          <w:b/>
          <w:sz w:val="24"/>
          <w:lang w:val="en-US"/>
        </w:rPr>
        <w:tab/>
      </w:r>
      <w:r w:rsidRPr="007F60E0">
        <w:rPr>
          <w:rFonts w:ascii="Arial" w:hAnsi="Arial" w:cs="Arial" w:hint="eastAsia"/>
          <w:b/>
          <w:sz w:val="24"/>
          <w:lang w:val="en-US"/>
        </w:rPr>
        <w:t xml:space="preserve">                     </w:t>
      </w:r>
      <w:r w:rsidRPr="007F60E0">
        <w:rPr>
          <w:rFonts w:ascii="Arial" w:hAnsi="Arial" w:cs="Arial"/>
          <w:b/>
          <w:sz w:val="24"/>
          <w:lang w:val="en-US"/>
        </w:rPr>
        <w:tab/>
      </w:r>
      <w:r w:rsidRPr="007F60E0">
        <w:rPr>
          <w:rFonts w:ascii="Arial" w:hAnsi="Arial" w:cs="Arial" w:hint="eastAsia"/>
          <w:b/>
          <w:sz w:val="24"/>
          <w:lang w:val="en-US"/>
        </w:rPr>
        <w:t xml:space="preserve">   </w:t>
      </w:r>
      <w:r w:rsidRPr="007F60E0">
        <w:rPr>
          <w:rFonts w:ascii="Arial" w:hAnsi="Arial" w:cs="Arial"/>
          <w:b/>
          <w:sz w:val="24"/>
          <w:lang w:val="en-US"/>
        </w:rPr>
        <w:tab/>
      </w:r>
      <w:r w:rsidR="0043489D" w:rsidRPr="007F60E0">
        <w:rPr>
          <w:rFonts w:ascii="Arial" w:hAnsi="Arial" w:cs="Arial" w:hint="eastAsia"/>
          <w:b/>
          <w:sz w:val="24"/>
          <w:lang w:val="en-US"/>
        </w:rPr>
        <w:t xml:space="preserve">                   </w:t>
      </w:r>
      <w:r w:rsidRPr="007F60E0">
        <w:rPr>
          <w:rFonts w:ascii="Arial" w:hAnsi="Arial" w:cs="Arial"/>
          <w:b/>
          <w:sz w:val="24"/>
          <w:lang w:val="en-US"/>
        </w:rPr>
        <w:t>R1-</w:t>
      </w:r>
      <w:r w:rsidR="00A451C9" w:rsidRPr="00A451C9">
        <w:rPr>
          <w:rFonts w:ascii="Arial" w:hAnsi="Arial" w:cs="Arial"/>
          <w:b/>
          <w:sz w:val="24"/>
          <w:lang w:val="en-US"/>
        </w:rPr>
        <w:t>2100388</w:t>
      </w:r>
    </w:p>
    <w:p w:rsidR="00655AF9" w:rsidRPr="007F60E0" w:rsidRDefault="00CE04C9" w:rsidP="007F60E0">
      <w:pPr>
        <w:spacing w:after="0"/>
        <w:ind w:left="1988" w:hanging="1988"/>
        <w:jc w:val="both"/>
        <w:rPr>
          <w:rFonts w:ascii="Arial" w:hAnsi="Arial" w:cs="Arial"/>
          <w:b/>
          <w:sz w:val="24"/>
          <w:lang w:val="en-US"/>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xml:space="preserve">, </w:t>
      </w:r>
      <w:r w:rsidRPr="000B3BC8">
        <w:rPr>
          <w:rFonts w:ascii="Arial" w:hAnsi="Arial" w:cs="Arial"/>
          <w:b/>
          <w:sz w:val="24"/>
          <w:lang w:eastAsia="zh-CN"/>
        </w:rPr>
        <w:t>January 25</w:t>
      </w:r>
      <w:r w:rsidRPr="00790F08">
        <w:rPr>
          <w:rFonts w:ascii="Arial" w:hAnsi="Arial" w:cs="Arial"/>
          <w:b/>
          <w:sz w:val="24"/>
          <w:vertAlign w:val="superscript"/>
          <w:lang w:eastAsia="zh-CN"/>
        </w:rPr>
        <w:t>th</w:t>
      </w:r>
      <w:r w:rsidRPr="000B3BC8">
        <w:rPr>
          <w:rFonts w:ascii="Arial" w:hAnsi="Arial" w:cs="Arial"/>
          <w:b/>
          <w:sz w:val="24"/>
          <w:lang w:eastAsia="zh-CN"/>
        </w:rPr>
        <w:t xml:space="preserve"> – February 5</w:t>
      </w:r>
      <w:r w:rsidRPr="00790F08">
        <w:rPr>
          <w:rFonts w:ascii="Arial" w:hAnsi="Arial" w:cs="Arial"/>
          <w:b/>
          <w:sz w:val="24"/>
          <w:vertAlign w:val="superscript"/>
          <w:lang w:eastAsia="zh-CN"/>
        </w:rPr>
        <w:t>th</w:t>
      </w:r>
      <w:r w:rsidRPr="000B3BC8">
        <w:rPr>
          <w:rFonts w:ascii="Arial" w:hAnsi="Arial" w:cs="Arial"/>
          <w:b/>
          <w:sz w:val="24"/>
          <w:lang w:eastAsia="zh-CN"/>
        </w:rPr>
        <w:t>, 2021</w:t>
      </w:r>
    </w:p>
    <w:p w:rsidR="005972C9" w:rsidRPr="00655AF9" w:rsidRDefault="005972C9" w:rsidP="00107C18">
      <w:pPr>
        <w:spacing w:after="0"/>
        <w:ind w:left="1988" w:hanging="1988"/>
        <w:jc w:val="both"/>
        <w:rPr>
          <w:rFonts w:ascii="Arial" w:hAnsi="Arial" w:cs="Arial"/>
          <w:b/>
          <w:sz w:val="22"/>
        </w:rPr>
      </w:pP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E52EB4">
        <w:rPr>
          <w:rFonts w:ascii="Arial" w:hAnsi="Arial" w:cs="Arial"/>
          <w:b/>
          <w:sz w:val="24"/>
          <w:lang w:val="en-US"/>
        </w:rPr>
        <w:t>CATT</w:t>
      </w: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CE04C9" w:rsidRPr="00644678">
        <w:rPr>
          <w:rFonts w:ascii="Arial" w:hAnsi="Arial" w:cs="Arial"/>
          <w:b/>
          <w:sz w:val="24"/>
        </w:rPr>
        <w:t xml:space="preserve">Potential techniques for Rel-17 </w:t>
      </w:r>
      <w:proofErr w:type="spellStart"/>
      <w:r w:rsidR="00CE04C9" w:rsidRPr="00644678">
        <w:rPr>
          <w:rFonts w:ascii="Arial" w:hAnsi="Arial" w:cs="Arial"/>
          <w:b/>
          <w:sz w:val="24"/>
        </w:rPr>
        <w:t>positioining</w:t>
      </w:r>
      <w:proofErr w:type="spellEnd"/>
      <w:r w:rsidR="00CE04C9" w:rsidRPr="00644678">
        <w:rPr>
          <w:rFonts w:ascii="Arial" w:hAnsi="Arial" w:cs="Arial"/>
          <w:b/>
          <w:sz w:val="24"/>
        </w:rPr>
        <w:t xml:space="preserve"> enhancements</w:t>
      </w:r>
    </w:p>
    <w:p w:rsidR="005972C9" w:rsidRPr="00BF35E0" w:rsidRDefault="005972C9" w:rsidP="00107C18">
      <w:pPr>
        <w:spacing w:after="0"/>
        <w:ind w:left="1988" w:hanging="1988"/>
        <w:jc w:val="both"/>
        <w:rPr>
          <w:rFonts w:ascii="Arial" w:eastAsiaTheme="minorEastAsia" w:hAnsi="Arial" w:cs="Arial"/>
          <w:b/>
          <w:sz w:val="24"/>
          <w:lang w:val="en-US" w:eastAsia="zh-CN"/>
        </w:rPr>
      </w:pPr>
      <w:r w:rsidRPr="00CD1841">
        <w:rPr>
          <w:rFonts w:ascii="Arial" w:hAnsi="Arial" w:cs="Arial"/>
          <w:b/>
          <w:sz w:val="24"/>
          <w:lang w:val="en-US"/>
        </w:rPr>
        <w:t>Agenda item:</w:t>
      </w:r>
      <w:r w:rsidRPr="00CD1841">
        <w:rPr>
          <w:rFonts w:ascii="Arial" w:hAnsi="Arial" w:cs="Arial"/>
          <w:b/>
          <w:sz w:val="24"/>
          <w:lang w:val="en-US"/>
        </w:rPr>
        <w:tab/>
      </w:r>
      <w:r w:rsidR="00985C8E" w:rsidRPr="00044AC7">
        <w:rPr>
          <w:rFonts w:ascii="Arial" w:hAnsi="Arial" w:cs="Arial"/>
          <w:b/>
          <w:sz w:val="24"/>
          <w:lang w:val="en-US"/>
        </w:rPr>
        <w:t>8.</w:t>
      </w:r>
      <w:r w:rsidR="00EE1866">
        <w:rPr>
          <w:rFonts w:ascii="Arial" w:hAnsi="Arial" w:cs="Arial" w:hint="eastAsia"/>
          <w:b/>
          <w:sz w:val="24"/>
          <w:lang w:val="en-US" w:eastAsia="zh-CN"/>
        </w:rPr>
        <w:t>5</w:t>
      </w:r>
      <w:r w:rsidR="00985C8E" w:rsidRPr="00044AC7">
        <w:rPr>
          <w:rFonts w:ascii="Arial" w:hAnsi="Arial" w:cs="Arial"/>
          <w:b/>
          <w:sz w:val="24"/>
          <w:lang w:val="en-US"/>
        </w:rPr>
        <w:t>.</w:t>
      </w:r>
      <w:r w:rsidR="00CE04C9">
        <w:rPr>
          <w:rFonts w:ascii="Arial" w:eastAsiaTheme="minorEastAsia" w:hAnsi="Arial" w:cs="Arial" w:hint="eastAsia"/>
          <w:b/>
          <w:sz w:val="24"/>
          <w:lang w:val="en-US" w:eastAsia="zh-CN"/>
        </w:rPr>
        <w:t>4</w:t>
      </w: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5972C9" w:rsidRDefault="005972C9" w:rsidP="00107C18">
      <w:pPr>
        <w:pStyle w:val="3GPPH1"/>
        <w:tabs>
          <w:tab w:val="clear" w:pos="432"/>
          <w:tab w:val="num" w:pos="426"/>
        </w:tabs>
        <w:jc w:val="both"/>
        <w:rPr>
          <w:rFonts w:eastAsiaTheme="minorEastAsia"/>
          <w:lang w:eastAsia="zh-CN"/>
        </w:rPr>
      </w:pPr>
      <w:r>
        <w:t>Introduction</w:t>
      </w:r>
    </w:p>
    <w:p w:rsidR="004B3DAE" w:rsidRDefault="004B3DAE" w:rsidP="004B3DAE">
      <w:pPr>
        <w:pStyle w:val="3GPPText"/>
        <w:rPr>
          <w:lang w:eastAsia="ja-JP"/>
        </w:rPr>
      </w:pPr>
      <w:r>
        <w:t>At RAN#</w:t>
      </w:r>
      <w:r>
        <w:rPr>
          <w:rFonts w:hint="eastAsia"/>
          <w:lang w:eastAsia="zh-CN"/>
        </w:rPr>
        <w:t>90-E</w:t>
      </w:r>
      <w:r>
        <w:t xml:space="preserve"> meeting, the </w:t>
      </w:r>
      <w:r>
        <w:rPr>
          <w:rFonts w:hint="eastAsia"/>
          <w:lang w:eastAsia="zh-CN"/>
        </w:rPr>
        <w:t>work</w:t>
      </w:r>
      <w:r>
        <w:t xml:space="preserve"> item on NR Positioning Enhancements was approved </w:t>
      </w:r>
      <w:fldSimple w:instr=" REF _Ref524868549 \n \h  \* MERGEFORMAT ">
        <w:r w:rsidR="00394BBC">
          <w:t>[1]</w:t>
        </w:r>
      </w:fldSimple>
      <w:r>
        <w:t xml:space="preserve">. </w:t>
      </w:r>
      <w:r>
        <w:rPr>
          <w:rFonts w:hint="eastAsia"/>
          <w:lang w:eastAsia="zh-CN"/>
        </w:rPr>
        <w:t>T</w:t>
      </w:r>
      <w:r>
        <w:rPr>
          <w:lang w:eastAsia="ja-JP"/>
        </w:rPr>
        <w:t xml:space="preserve">he </w:t>
      </w:r>
      <w:r>
        <w:rPr>
          <w:rFonts w:hint="eastAsia"/>
          <w:lang w:eastAsia="zh-CN"/>
        </w:rPr>
        <w:t>WID</w:t>
      </w:r>
      <w:r w:rsidRPr="00942D09">
        <w:rPr>
          <w:lang w:eastAsia="ja-JP"/>
        </w:rPr>
        <w:t xml:space="preserve"> includes the following </w:t>
      </w:r>
      <w:r w:rsidRPr="00C16397">
        <w:rPr>
          <w:lang w:eastAsia="ja-JP"/>
        </w:rPr>
        <w:t>RAN1 centric objectives</w:t>
      </w:r>
      <w:r>
        <w:rPr>
          <w:rFonts w:hint="eastAsia"/>
          <w:lang w:eastAsia="zh-CN"/>
        </w:rPr>
        <w:t xml:space="preserve"> at current stage</w:t>
      </w:r>
      <w:r w:rsidRPr="00942D09">
        <w:rPr>
          <w:lang w:eastAsia="ja-JP"/>
        </w:rPr>
        <w:t>:</w:t>
      </w:r>
    </w:p>
    <w:tbl>
      <w:tblPr>
        <w:tblStyle w:val="ad"/>
        <w:tblW w:w="0" w:type="auto"/>
        <w:tblInd w:w="108" w:type="dxa"/>
        <w:tblLook w:val="04A0"/>
      </w:tblPr>
      <w:tblGrid>
        <w:gridCol w:w="10065"/>
      </w:tblGrid>
      <w:tr w:rsidR="004B3DAE" w:rsidTr="00471556">
        <w:tc>
          <w:tcPr>
            <w:tcW w:w="10065" w:type="dxa"/>
          </w:tcPr>
          <w:p w:rsidR="004B3DAE" w:rsidRDefault="004B3DAE" w:rsidP="00471556">
            <w:pPr>
              <w:spacing w:before="120" w:line="280" w:lineRule="atLeast"/>
              <w:jc w:val="both"/>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Pr>
                <w:sz w:val="40"/>
              </w:rPr>
              <w:t xml:space="preserve"> </w:t>
            </w:r>
            <w:r w:rsidRPr="00D835E3">
              <w:t>The specific objectives of this work are:</w:t>
            </w:r>
          </w:p>
          <w:p w:rsidR="004B3DAE" w:rsidRDefault="004B3DAE" w:rsidP="00471556">
            <w:pPr>
              <w:spacing w:before="120" w:line="280" w:lineRule="atLeast"/>
              <w:jc w:val="both"/>
              <w:rPr>
                <w:u w:val="single"/>
                <w:lang w:eastAsia="ko-KR"/>
              </w:rPr>
            </w:pPr>
            <w:bookmarkStart w:id="1" w:name="_Hlk57059510"/>
            <w:r w:rsidRPr="00057F88">
              <w:rPr>
                <w:u w:val="single"/>
                <w:lang w:eastAsia="ko-KR"/>
              </w:rPr>
              <w:t>RAN1 centric objectives</w:t>
            </w:r>
            <w:r>
              <w:rPr>
                <w:u w:val="single"/>
                <w:lang w:eastAsia="ko-KR"/>
              </w:rPr>
              <w:t>:</w:t>
            </w:r>
          </w:p>
          <w:p w:rsidR="004B3DAE" w:rsidRDefault="004B3DAE" w:rsidP="00471556">
            <w:pPr>
              <w:spacing w:before="120" w:line="280" w:lineRule="atLeast"/>
              <w:jc w:val="both"/>
            </w:pPr>
          </w:p>
          <w:bookmarkEnd w:id="1"/>
          <w:p w:rsidR="004B3DAE" w:rsidRPr="00F2085B" w:rsidRDefault="004B3DAE" w:rsidP="007D3033">
            <w:pPr>
              <w:numPr>
                <w:ilvl w:val="0"/>
                <w:numId w:val="53"/>
              </w:numPr>
              <w:spacing w:after="180"/>
              <w:rPr>
                <w:rFonts w:eastAsia="MS Mincho"/>
              </w:rPr>
            </w:pPr>
            <w:r w:rsidRPr="00F2085B">
              <w:rPr>
                <w:rFonts w:eastAsia="MS Mincho"/>
              </w:rPr>
              <w:t>Specify methods, measurements, signalling, and procedures for improving positioning accuracy of the Rel-16 NR positioning methods by mitigating UE Rx/</w:t>
            </w:r>
            <w:proofErr w:type="spellStart"/>
            <w:r w:rsidRPr="00F2085B">
              <w:rPr>
                <w:rFonts w:eastAsia="MS Mincho"/>
              </w:rPr>
              <w:t>Tx</w:t>
            </w:r>
            <w:proofErr w:type="spellEnd"/>
            <w:r w:rsidRPr="00F2085B">
              <w:rPr>
                <w:rFonts w:eastAsia="MS Mincho"/>
              </w:rPr>
              <w:t xml:space="preserve"> and/or gNB Rx/</w:t>
            </w:r>
            <w:proofErr w:type="spellStart"/>
            <w:r w:rsidRPr="00F2085B">
              <w:rPr>
                <w:rFonts w:eastAsia="MS Mincho"/>
              </w:rPr>
              <w:t>Tx</w:t>
            </w:r>
            <w:proofErr w:type="spellEnd"/>
            <w:r w:rsidRPr="00F2085B">
              <w:rPr>
                <w:rFonts w:eastAsia="MS Mincho"/>
              </w:rPr>
              <w:t xml:space="preserve">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rsidR="004B3DAE" w:rsidRPr="002D48F3" w:rsidRDefault="004B3DAE" w:rsidP="007D3033">
            <w:pPr>
              <w:numPr>
                <w:ilvl w:val="1"/>
                <w:numId w:val="54"/>
              </w:numPr>
              <w:overflowPunct/>
              <w:autoSpaceDE/>
              <w:autoSpaceDN/>
              <w:adjustRightInd/>
              <w:spacing w:after="0" w:line="276" w:lineRule="auto"/>
              <w:textAlignment w:val="auto"/>
              <w:rPr>
                <w:rFonts w:eastAsia="MS Mincho"/>
              </w:rPr>
            </w:pPr>
            <w:r>
              <w:rPr>
                <w:rFonts w:hint="eastAsia"/>
              </w:rPr>
              <w:t>DL, UL and DL+UL positioning methods</w:t>
            </w:r>
          </w:p>
          <w:p w:rsidR="004B3DAE" w:rsidRPr="001356DA" w:rsidRDefault="004B3DAE" w:rsidP="007D3033">
            <w:pPr>
              <w:numPr>
                <w:ilvl w:val="1"/>
                <w:numId w:val="54"/>
              </w:numPr>
              <w:overflowPunct/>
              <w:autoSpaceDE/>
              <w:autoSpaceDN/>
              <w:adjustRightInd/>
              <w:spacing w:after="0" w:line="276" w:lineRule="auto"/>
              <w:textAlignment w:val="auto"/>
              <w:rPr>
                <w:rFonts w:eastAsia="MS Mincho"/>
              </w:rPr>
            </w:pPr>
            <w:r>
              <w:rPr>
                <w:rFonts w:hint="eastAsia"/>
              </w:rPr>
              <w:t>UE-based and UE-assisted positioning solutions</w:t>
            </w:r>
          </w:p>
          <w:p w:rsidR="004B3DAE" w:rsidRPr="002D48F3" w:rsidRDefault="004B3DAE" w:rsidP="00471556">
            <w:pPr>
              <w:spacing w:line="276" w:lineRule="auto"/>
              <w:ind w:left="1440"/>
              <w:rPr>
                <w:rFonts w:eastAsia="MS Mincho"/>
              </w:rPr>
            </w:pPr>
          </w:p>
          <w:p w:rsidR="004B3DAE" w:rsidRPr="00B95FAB" w:rsidRDefault="004B3DAE" w:rsidP="007D3033">
            <w:pPr>
              <w:numPr>
                <w:ilvl w:val="0"/>
                <w:numId w:val="53"/>
              </w:numPr>
              <w:spacing w:after="180"/>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rsidR="004B3DAE" w:rsidRPr="00B95FAB" w:rsidRDefault="004B3DAE" w:rsidP="007D3033">
            <w:pPr>
              <w:numPr>
                <w:ilvl w:val="1"/>
                <w:numId w:val="53"/>
              </w:numPr>
              <w:spacing w:after="180"/>
              <w:rPr>
                <w:rFonts w:eastAsia="MS Mincho"/>
              </w:rPr>
            </w:pPr>
            <w:r w:rsidRPr="00B95FAB">
              <w:rPr>
                <w:rFonts w:eastAsia="MS Mincho" w:hint="eastAsia"/>
              </w:rPr>
              <w:t>UL AoA for network-based positioning solutions.</w:t>
            </w:r>
          </w:p>
          <w:p w:rsidR="004B3DAE" w:rsidRDefault="004B3DAE" w:rsidP="007D3033">
            <w:pPr>
              <w:numPr>
                <w:ilvl w:val="1"/>
                <w:numId w:val="53"/>
              </w:numPr>
              <w:spacing w:after="180"/>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rsidR="004B3DAE" w:rsidRDefault="004B3DAE" w:rsidP="00471556">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p w:rsidR="004B3DAE" w:rsidRPr="003D4F15" w:rsidRDefault="004B3DAE" w:rsidP="00471556">
            <w:pPr>
              <w:spacing w:before="120" w:line="280" w:lineRule="atLeast"/>
              <w:contextualSpacing/>
              <w:jc w:val="both"/>
              <w:rPr>
                <w:lang w:eastAsia="ko-KR"/>
              </w:rPr>
            </w:pPr>
            <w:r w:rsidDel="00647D18">
              <w:rPr>
                <w:rFonts w:eastAsia="MS Mincho"/>
              </w:rPr>
              <w:t xml:space="preserve"> </w:t>
            </w:r>
          </w:p>
          <w:p w:rsidR="004B3DAE" w:rsidRDefault="004B3DAE" w:rsidP="00471556">
            <w:pPr>
              <w:spacing w:before="120" w:line="280" w:lineRule="atLeast"/>
              <w:contextualSpacing/>
              <w:jc w:val="both"/>
              <w:rPr>
                <w:lang w:eastAsia="ko-KR"/>
              </w:rPr>
            </w:pPr>
            <w:r>
              <w:rPr>
                <w:lang w:eastAsia="ko-KR"/>
              </w:rPr>
              <w:t xml:space="preserve">Notes: </w:t>
            </w:r>
          </w:p>
          <w:p w:rsidR="004B3DAE" w:rsidRDefault="004B3DAE" w:rsidP="007D3033">
            <w:pPr>
              <w:pStyle w:val="3GPPAgreements"/>
              <w:numPr>
                <w:ilvl w:val="0"/>
                <w:numId w:val="56"/>
              </w:numPr>
            </w:pPr>
            <w:r w:rsidRPr="00057F88">
              <w:t>Solutions for RAT-dependent positioning</w:t>
            </w:r>
            <w:r>
              <w:t xml:space="preserve"> enhancements</w:t>
            </w:r>
            <w:r w:rsidRPr="00057F88">
              <w:t xml:space="preserve"> are designed to operate in both frequency ranges (i.e. FR1 &amp; FR2)</w:t>
            </w:r>
          </w:p>
          <w:p w:rsidR="004B3DAE" w:rsidRPr="00D97014" w:rsidRDefault="004B3DAE" w:rsidP="007D3033">
            <w:pPr>
              <w:pStyle w:val="3GPPAgreements"/>
              <w:numPr>
                <w:ilvl w:val="0"/>
                <w:numId w:val="56"/>
              </w:numPr>
              <w:spacing w:after="0"/>
            </w:pPr>
            <w:bookmarkStart w:id="2" w:name="_Hlk57059470"/>
            <w:r w:rsidRPr="001C4F91">
              <w:t>The WID is subject to further update in RAN #91 for RAN</w:t>
            </w:r>
            <w:r>
              <w:t>1/</w:t>
            </w:r>
            <w:r w:rsidRPr="001C4F91">
              <w:t xml:space="preserve">2/3/4 scoping. </w:t>
            </w:r>
            <w:bookmarkEnd w:id="2"/>
          </w:p>
          <w:p w:rsidR="004B3DAE" w:rsidRPr="005D05A0" w:rsidRDefault="004B3DAE" w:rsidP="00471556">
            <w:pPr>
              <w:rPr>
                <w:lang w:eastAsia="zh-CN"/>
              </w:rPr>
            </w:pPr>
          </w:p>
        </w:tc>
      </w:tr>
    </w:tbl>
    <w:p w:rsidR="004B3DAE" w:rsidRDefault="004B3DAE" w:rsidP="004B3DAE">
      <w:pPr>
        <w:pStyle w:val="3GPPText"/>
        <w:rPr>
          <w:lang w:eastAsia="zh-CN"/>
        </w:rPr>
      </w:pPr>
      <w:r>
        <w:t xml:space="preserve">As stated above, the </w:t>
      </w:r>
      <w:r>
        <w:rPr>
          <w:rFonts w:hint="eastAsia"/>
          <w:lang w:eastAsia="zh-CN"/>
        </w:rPr>
        <w:t xml:space="preserve">Rel-17 </w:t>
      </w:r>
      <w:proofErr w:type="spellStart"/>
      <w:r>
        <w:rPr>
          <w:rFonts w:hint="eastAsia"/>
          <w:lang w:eastAsia="zh-CN"/>
        </w:rPr>
        <w:t>ePos</w:t>
      </w:r>
      <w:proofErr w:type="spellEnd"/>
      <w:r>
        <w:rPr>
          <w:rFonts w:hint="eastAsia"/>
          <w:lang w:eastAsia="zh-CN"/>
        </w:rPr>
        <w:t xml:space="preserve"> W</w:t>
      </w:r>
      <w:r>
        <w:t xml:space="preserve">I will 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rFonts w:hint="eastAsia"/>
          <w:lang w:eastAsia="zh-CN"/>
        </w:rPr>
        <w:t xml:space="preserve"> at least from the three aspects as follows,</w:t>
      </w:r>
    </w:p>
    <w:p w:rsidR="004B3DAE" w:rsidRDefault="004B3DAE" w:rsidP="007D3033">
      <w:pPr>
        <w:pStyle w:val="3GPPText"/>
        <w:numPr>
          <w:ilvl w:val="0"/>
          <w:numId w:val="55"/>
        </w:numPr>
        <w:rPr>
          <w:lang w:eastAsia="zh-CN"/>
        </w:rPr>
      </w:pPr>
      <w:r>
        <w:rPr>
          <w:rFonts w:hint="eastAsia"/>
          <w:lang w:eastAsia="zh-CN"/>
        </w:rPr>
        <w:t>M</w:t>
      </w:r>
      <w:r>
        <w:t>itigating UE Rx/</w:t>
      </w:r>
      <w:proofErr w:type="spellStart"/>
      <w:r>
        <w:t>Tx</w:t>
      </w:r>
      <w:proofErr w:type="spellEnd"/>
      <w:r>
        <w:t xml:space="preserve"> and/or gNB Rx/</w:t>
      </w:r>
      <w:proofErr w:type="spellStart"/>
      <w:r>
        <w:t>Tx</w:t>
      </w:r>
      <w:proofErr w:type="spellEnd"/>
      <w:r>
        <w:t xml:space="preserve"> timing delays</w:t>
      </w:r>
      <w:r>
        <w:rPr>
          <w:rFonts w:hint="eastAsia"/>
          <w:lang w:eastAsia="zh-CN"/>
        </w:rPr>
        <w:t xml:space="preserve"> for </w:t>
      </w:r>
      <w:r>
        <w:rPr>
          <w:rFonts w:hint="eastAsia"/>
        </w:rPr>
        <w:t xml:space="preserve">DL, UL and DL+UL positioning </w:t>
      </w:r>
      <w:proofErr w:type="gramStart"/>
      <w:r>
        <w:rPr>
          <w:rFonts w:hint="eastAsia"/>
        </w:rPr>
        <w:t xml:space="preserve">methods </w:t>
      </w:r>
      <w:r>
        <w:rPr>
          <w:rFonts w:hint="eastAsia"/>
          <w:lang w:eastAsia="zh-CN"/>
        </w:rPr>
        <w:t xml:space="preserve"> with</w:t>
      </w:r>
      <w:proofErr w:type="gramEnd"/>
      <w:r>
        <w:rPr>
          <w:rFonts w:hint="eastAsia"/>
          <w:lang w:eastAsia="zh-CN"/>
        </w:rPr>
        <w:t xml:space="preserve"> </w:t>
      </w:r>
      <w:r>
        <w:rPr>
          <w:rFonts w:hint="eastAsia"/>
        </w:rPr>
        <w:t>UE-based and UE-assisted positioning solutions</w:t>
      </w:r>
      <w:r>
        <w:rPr>
          <w:rFonts w:hint="eastAsia"/>
          <w:lang w:eastAsia="zh-CN"/>
        </w:rPr>
        <w:t>.</w:t>
      </w:r>
    </w:p>
    <w:p w:rsidR="004B3DAE" w:rsidRDefault="004B3DAE" w:rsidP="007D3033">
      <w:pPr>
        <w:pStyle w:val="3GPPText"/>
        <w:numPr>
          <w:ilvl w:val="0"/>
          <w:numId w:val="55"/>
        </w:numPr>
        <w:rPr>
          <w:rFonts w:eastAsiaTheme="minorEastAsia"/>
          <w:lang w:eastAsia="zh-CN"/>
        </w:rPr>
      </w:pPr>
      <w:r>
        <w:rPr>
          <w:rFonts w:eastAsiaTheme="minorEastAsia" w:hint="eastAsia"/>
          <w:lang w:eastAsia="zh-CN"/>
        </w:rPr>
        <w:t>I</w:t>
      </w:r>
      <w:r w:rsidRPr="00B95FAB">
        <w:rPr>
          <w:rFonts w:eastAsia="MS Mincho"/>
        </w:rPr>
        <w:t>mproving the accuracy of</w:t>
      </w:r>
      <w:r>
        <w:rPr>
          <w:rFonts w:eastAsiaTheme="minorEastAsia" w:hint="eastAsia"/>
          <w:lang w:eastAsia="zh-CN"/>
        </w:rPr>
        <w:t xml:space="preserve"> </w:t>
      </w:r>
      <w:r w:rsidRPr="00B95FAB">
        <w:rPr>
          <w:rFonts w:eastAsia="MS Mincho" w:hint="eastAsia"/>
        </w:rPr>
        <w:t>UL AoA for network-based positioning solutions</w:t>
      </w:r>
      <w:r>
        <w:rPr>
          <w:rFonts w:eastAsiaTheme="minorEastAsia" w:hint="eastAsia"/>
          <w:lang w:eastAsia="zh-CN"/>
        </w:rPr>
        <w:t>.</w:t>
      </w:r>
    </w:p>
    <w:p w:rsidR="004B3DAE" w:rsidRPr="003E0512" w:rsidRDefault="004B3DAE" w:rsidP="007D3033">
      <w:pPr>
        <w:pStyle w:val="3GPPText"/>
        <w:numPr>
          <w:ilvl w:val="0"/>
          <w:numId w:val="55"/>
        </w:numPr>
        <w:rPr>
          <w:rFonts w:eastAsiaTheme="minorEastAsia"/>
          <w:lang w:eastAsia="zh-CN"/>
        </w:rPr>
      </w:pPr>
      <w:r>
        <w:rPr>
          <w:rFonts w:eastAsiaTheme="minorEastAsia" w:hint="eastAsia"/>
          <w:lang w:eastAsia="zh-CN"/>
        </w:rPr>
        <w:t>I</w:t>
      </w:r>
      <w:r w:rsidRPr="00B95FAB">
        <w:rPr>
          <w:rFonts w:eastAsia="MS Mincho"/>
        </w:rPr>
        <w:t>mproving the accuracy of</w:t>
      </w:r>
      <w:r w:rsidRPr="00B95FAB">
        <w:rPr>
          <w:rFonts w:eastAsia="MS Mincho" w:hint="eastAsia"/>
        </w:rPr>
        <w:t xml:space="preserve"> 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r>
        <w:rPr>
          <w:rFonts w:eastAsiaTheme="minorEastAsia" w:hint="eastAsia"/>
          <w:lang w:eastAsia="zh-CN"/>
        </w:rPr>
        <w:t>.</w:t>
      </w:r>
    </w:p>
    <w:p w:rsidR="004B3DAE" w:rsidRDefault="004B3DAE" w:rsidP="004B3DAE">
      <w:pPr>
        <w:pStyle w:val="3GPPText"/>
      </w:pPr>
      <w:r w:rsidRPr="00152365">
        <w:rPr>
          <w:rFonts w:eastAsia="PMingLiU" w:hint="eastAsia"/>
          <w:lang w:eastAsia="zh-TW"/>
        </w:rPr>
        <w:lastRenderedPageBreak/>
        <w:t>This contribution</w:t>
      </w:r>
      <w:r w:rsidRPr="00152365">
        <w:rPr>
          <w:rFonts w:eastAsiaTheme="minorEastAsia" w:hint="eastAsia"/>
          <w:lang w:eastAsia="zh-CN"/>
        </w:rPr>
        <w:t xml:space="preserve"> discusses</w:t>
      </w:r>
      <w:r w:rsidR="00D41C48">
        <w:rPr>
          <w:rFonts w:eastAsiaTheme="minorEastAsia" w:hint="eastAsia"/>
          <w:lang w:eastAsia="zh-CN"/>
        </w:rPr>
        <w:t xml:space="preserve"> other p</w:t>
      </w:r>
      <w:r w:rsidR="00D41C48" w:rsidRPr="00D41C48">
        <w:rPr>
          <w:rFonts w:eastAsiaTheme="minorEastAsia"/>
          <w:lang w:eastAsia="zh-CN"/>
        </w:rPr>
        <w:t xml:space="preserve">otential techniques for Rel-17 </w:t>
      </w:r>
      <w:proofErr w:type="spellStart"/>
      <w:r w:rsidR="00D41C48" w:rsidRPr="00D41C48">
        <w:rPr>
          <w:rFonts w:eastAsiaTheme="minorEastAsia"/>
          <w:lang w:eastAsia="zh-CN"/>
        </w:rPr>
        <w:t>positioining</w:t>
      </w:r>
      <w:proofErr w:type="spellEnd"/>
      <w:r w:rsidR="00D41C48" w:rsidRPr="00D41C48">
        <w:rPr>
          <w:rFonts w:eastAsiaTheme="minorEastAsia"/>
          <w:lang w:eastAsia="zh-CN"/>
        </w:rPr>
        <w:t xml:space="preserve"> enhancements</w:t>
      </w:r>
      <w:r w:rsidR="00D41C48">
        <w:rPr>
          <w:rFonts w:eastAsiaTheme="minorEastAsia" w:hint="eastAsia"/>
          <w:lang w:eastAsia="zh-CN"/>
        </w:rPr>
        <w:t xml:space="preserve">, which </w:t>
      </w:r>
      <w:r w:rsidR="00606D71">
        <w:rPr>
          <w:rFonts w:eastAsiaTheme="minorEastAsia" w:hint="eastAsia"/>
          <w:lang w:eastAsia="zh-CN"/>
        </w:rPr>
        <w:t xml:space="preserve">are important </w:t>
      </w:r>
      <w:proofErr w:type="gramStart"/>
      <w:r w:rsidR="00606D71">
        <w:rPr>
          <w:rFonts w:eastAsiaTheme="minorEastAsia" w:hint="eastAsia"/>
          <w:lang w:eastAsia="zh-CN"/>
        </w:rPr>
        <w:t xml:space="preserve">for </w:t>
      </w:r>
      <w:r w:rsidR="00606D71" w:rsidRPr="000454EF">
        <w:t xml:space="preserve"> </w:t>
      </w:r>
      <w:r w:rsidR="00606D71" w:rsidRPr="001734D2">
        <w:rPr>
          <w:lang w:eastAsia="zh-CN"/>
        </w:rPr>
        <w:t>improving</w:t>
      </w:r>
      <w:proofErr w:type="gramEnd"/>
      <w:r w:rsidR="00606D71" w:rsidRPr="001734D2">
        <w:rPr>
          <w:lang w:eastAsia="zh-CN"/>
        </w:rPr>
        <w:t xml:space="preserve"> positioning accuracy, latency, network and/or device efficiency</w:t>
      </w:r>
      <w:r w:rsidR="00606D71">
        <w:rPr>
          <w:rFonts w:eastAsiaTheme="minorEastAsia" w:hint="eastAsia"/>
          <w:lang w:eastAsia="zh-CN"/>
        </w:rPr>
        <w:t xml:space="preserve"> but were not</w:t>
      </w:r>
      <w:r w:rsidR="00D41C48">
        <w:rPr>
          <w:rFonts w:eastAsiaTheme="minorEastAsia" w:hint="eastAsia"/>
          <w:lang w:eastAsia="zh-CN"/>
        </w:rPr>
        <w:t xml:space="preserve"> captured in the above WID</w:t>
      </w:r>
      <w:r w:rsidRPr="0085485C">
        <w:rPr>
          <w:rFonts w:hint="eastAsia"/>
          <w:lang w:eastAsia="zh-CN"/>
        </w:rPr>
        <w:t>.</w:t>
      </w:r>
      <w:r w:rsidRPr="0085485C">
        <w:rPr>
          <w:rFonts w:eastAsiaTheme="minorEastAsia" w:hint="eastAsia"/>
          <w:lang w:eastAsia="zh-CN"/>
        </w:rPr>
        <w:t xml:space="preserve"> </w:t>
      </w:r>
    </w:p>
    <w:p w:rsidR="006F4297" w:rsidRDefault="006F4297" w:rsidP="00107C18">
      <w:pPr>
        <w:pStyle w:val="3GPPText"/>
      </w:pPr>
    </w:p>
    <w:p w:rsidR="006A04A8" w:rsidRDefault="006A04A8" w:rsidP="00225B45">
      <w:pPr>
        <w:pStyle w:val="3GPPH1"/>
        <w:rPr>
          <w:lang w:eastAsia="zh-CN"/>
        </w:rPr>
      </w:pPr>
      <w:bookmarkStart w:id="3" w:name="_Ref47295921"/>
      <w:r w:rsidRPr="00CE275B">
        <w:rPr>
          <w:lang w:eastAsia="zh-CN"/>
        </w:rPr>
        <w:t xml:space="preserve">Semi-persistent and a-periodic </w:t>
      </w:r>
      <w:r>
        <w:rPr>
          <w:lang w:eastAsia="zh-CN"/>
        </w:rPr>
        <w:t>T</w:t>
      </w:r>
      <w:r w:rsidRPr="00CE275B">
        <w:rPr>
          <w:lang w:eastAsia="zh-CN"/>
        </w:rPr>
        <w:t>ransmission and reception of DL PRS</w:t>
      </w:r>
    </w:p>
    <w:p w:rsidR="006A04A8" w:rsidRDefault="006A04A8" w:rsidP="00225B45">
      <w:pPr>
        <w:pStyle w:val="3GPPText"/>
        <w:rPr>
          <w:lang w:val="en-GB" w:eastAsia="zh-CN"/>
        </w:rPr>
      </w:pPr>
      <w:r>
        <w:rPr>
          <w:lang w:val="en-GB" w:eastAsia="zh-CN"/>
        </w:rPr>
        <w:t>The following agreements were made in RAN1#10</w:t>
      </w:r>
      <w:r w:rsidR="00570875">
        <w:rPr>
          <w:rFonts w:hint="eastAsia"/>
          <w:lang w:val="en-GB" w:eastAsia="zh-CN"/>
        </w:rPr>
        <w:t>3-</w:t>
      </w:r>
      <w:r>
        <w:rPr>
          <w:lang w:val="en-GB" w:eastAsia="zh-CN"/>
        </w:rPr>
        <w:t>e</w:t>
      </w:r>
      <w:r w:rsidR="002C5244">
        <w:rPr>
          <w:rFonts w:hint="eastAsia"/>
          <w:lang w:val="en-GB" w:eastAsia="zh-CN"/>
        </w:rPr>
        <w:t xml:space="preserve"> </w:t>
      </w:r>
      <w:r>
        <w:rPr>
          <w:lang w:val="en-GB" w:eastAsia="zh-CN"/>
        </w:rPr>
        <w:t xml:space="preserve">related to the </w:t>
      </w:r>
      <w:r>
        <w:rPr>
          <w:rFonts w:hint="eastAsia"/>
          <w:lang w:val="en-GB" w:eastAsia="zh-CN"/>
        </w:rPr>
        <w:t>s</w:t>
      </w:r>
      <w:r w:rsidRPr="00CE275B">
        <w:rPr>
          <w:lang w:val="en-GB" w:eastAsia="zh-CN"/>
        </w:rPr>
        <w:t>emi-persistent and a-periodic transmission and reception of DL PRS</w:t>
      </w:r>
      <w:r w:rsidR="002C5244">
        <w:rPr>
          <w:rFonts w:hint="eastAsia"/>
          <w:lang w:val="en-GB" w:eastAsia="zh-CN"/>
        </w:rPr>
        <w:t xml:space="preserve"> </w:t>
      </w:r>
      <w:r w:rsidR="00A757A0">
        <w:rPr>
          <w:lang w:val="en-GB" w:eastAsia="zh-CN"/>
        </w:rPr>
        <w:fldChar w:fldCharType="begin"/>
      </w:r>
      <w:r w:rsidR="002C5244">
        <w:rPr>
          <w:lang w:val="en-GB" w:eastAsia="zh-CN"/>
        </w:rPr>
        <w:instrText xml:space="preserve"> REF _Ref60582750 \r \h </w:instrText>
      </w:r>
      <w:r w:rsidR="00A757A0">
        <w:rPr>
          <w:lang w:val="en-GB" w:eastAsia="zh-CN"/>
        </w:rPr>
      </w:r>
      <w:r w:rsidR="00A757A0">
        <w:rPr>
          <w:lang w:val="en-GB" w:eastAsia="zh-CN"/>
        </w:rPr>
        <w:fldChar w:fldCharType="separate"/>
      </w:r>
      <w:r w:rsidR="00394BBC">
        <w:rPr>
          <w:lang w:val="en-GB" w:eastAsia="zh-CN"/>
        </w:rPr>
        <w:t>[2]</w:t>
      </w:r>
      <w:r w:rsidR="00A757A0">
        <w:rPr>
          <w:lang w:val="en-GB" w:eastAsia="zh-CN"/>
        </w:rPr>
        <w:fldChar w:fldCharType="end"/>
      </w:r>
      <w:r>
        <w:rPr>
          <w:lang w:val="en-GB" w:eastAsia="zh-CN"/>
        </w:rPr>
        <w:t>:</w:t>
      </w:r>
    </w:p>
    <w:tbl>
      <w:tblPr>
        <w:tblStyle w:val="ad"/>
        <w:tblW w:w="0" w:type="auto"/>
        <w:tblInd w:w="108" w:type="dxa"/>
        <w:tblLook w:val="04A0"/>
      </w:tblPr>
      <w:tblGrid>
        <w:gridCol w:w="9923"/>
      </w:tblGrid>
      <w:tr w:rsidR="006A04A8" w:rsidTr="00983A87">
        <w:trPr>
          <w:trHeight w:val="1365"/>
        </w:trPr>
        <w:tc>
          <w:tcPr>
            <w:tcW w:w="9923" w:type="dxa"/>
          </w:tcPr>
          <w:p w:rsidR="00F17EBA" w:rsidRPr="00F17EBA" w:rsidRDefault="00F17EBA" w:rsidP="00F17EBA">
            <w:r w:rsidRPr="00F17EBA">
              <w:rPr>
                <w:highlight w:val="green"/>
              </w:rPr>
              <w:t>Agreement:</w:t>
            </w:r>
          </w:p>
          <w:p w:rsidR="00F17EBA" w:rsidRPr="00F17EBA" w:rsidRDefault="00F17EBA" w:rsidP="00F17EBA">
            <w:r w:rsidRPr="00F17EBA">
              <w:t>Capture the following in the TR:</w:t>
            </w:r>
          </w:p>
          <w:p w:rsidR="00F17EBA" w:rsidRPr="00F17EBA" w:rsidRDefault="00F17EBA" w:rsidP="00F17EBA">
            <w:r w:rsidRPr="00F17EBA">
              <w:t xml:space="preserve">Aperiodic reception of DL PRS from the TRPs of the serving gNB and </w:t>
            </w:r>
            <w:proofErr w:type="spellStart"/>
            <w:r w:rsidRPr="00F17EBA">
              <w:t>aperiodic</w:t>
            </w:r>
            <w:proofErr w:type="spellEnd"/>
            <w:r w:rsidRPr="00F17EBA">
              <w:t xml:space="preserve"> reception of DL PRS from the TRPs of the neighbouring gNBs </w:t>
            </w:r>
            <w:r w:rsidRPr="00F17EBA">
              <w:rPr>
                <w:i/>
                <w:iCs/>
              </w:rPr>
              <w:t>can be studied further and if needed, specified</w:t>
            </w:r>
            <w:r w:rsidRPr="00F17EBA">
              <w:t xml:space="preserve"> during normative work.</w:t>
            </w:r>
          </w:p>
          <w:p w:rsidR="00F17EBA" w:rsidRPr="00F17EBA" w:rsidRDefault="00F17EBA" w:rsidP="007D3033">
            <w:pPr>
              <w:pStyle w:val="a7"/>
              <w:numPr>
                <w:ilvl w:val="0"/>
                <w:numId w:val="57"/>
              </w:numPr>
              <w:contextualSpacing/>
              <w:rPr>
                <w:rFonts w:ascii="Times New Roman" w:hAnsi="Times New Roman"/>
                <w:sz w:val="20"/>
                <w:szCs w:val="20"/>
              </w:rPr>
            </w:pPr>
            <w:r w:rsidRPr="00F17EBA">
              <w:rPr>
                <w:rFonts w:ascii="Times New Roman" w:hAnsi="Times New Roman"/>
                <w:sz w:val="20"/>
                <w:szCs w:val="20"/>
              </w:rPr>
              <w:t>Note: Aperiodic reception in the above corresponds to DCI-triggered reception</w:t>
            </w:r>
          </w:p>
          <w:p w:rsidR="00F17EBA" w:rsidRPr="00F17EBA" w:rsidRDefault="00F17EBA" w:rsidP="00F17EBA"/>
          <w:p w:rsidR="00F17EBA" w:rsidRPr="00F17EBA" w:rsidRDefault="00F17EBA" w:rsidP="00F17EBA">
            <w:r w:rsidRPr="00F17EBA">
              <w:rPr>
                <w:highlight w:val="green"/>
              </w:rPr>
              <w:t>Agreement:</w:t>
            </w:r>
          </w:p>
          <w:p w:rsidR="00F17EBA" w:rsidRPr="00F17EBA" w:rsidRDefault="00F17EBA" w:rsidP="00F17EBA">
            <w:r w:rsidRPr="00F17EBA">
              <w:t>Capture the following in the TR:</w:t>
            </w:r>
          </w:p>
          <w:p w:rsidR="00F17EBA" w:rsidRPr="00F17EBA" w:rsidRDefault="00F17EBA" w:rsidP="00F17EBA">
            <w:pPr>
              <w:pStyle w:val="3GPPAgreements"/>
              <w:numPr>
                <w:ilvl w:val="0"/>
                <w:numId w:val="0"/>
              </w:numPr>
              <w:rPr>
                <w:sz w:val="20"/>
                <w:lang w:val="en-GB"/>
              </w:rPr>
            </w:pPr>
            <w:r w:rsidRPr="00F17EBA">
              <w:rPr>
                <w:sz w:val="20"/>
                <w:lang w:val="en-GB"/>
              </w:rPr>
              <w:t xml:space="preserve">Semi-persistent reception of DL PRS from the TRPs of the serving gNB and Semi-persistent reception of DL PRS from the TRPs of the neighbouring gNBs </w:t>
            </w:r>
            <w:r w:rsidRPr="00F17EBA">
              <w:rPr>
                <w:i/>
                <w:iCs/>
                <w:sz w:val="20"/>
                <w:lang w:val="en-GB"/>
              </w:rPr>
              <w:t>can be studied further and if needed, specified</w:t>
            </w:r>
            <w:r w:rsidRPr="00F17EBA">
              <w:rPr>
                <w:sz w:val="20"/>
                <w:lang w:val="en-GB"/>
              </w:rPr>
              <w:t xml:space="preserve"> during normative work.</w:t>
            </w:r>
          </w:p>
          <w:p w:rsidR="006A04A8" w:rsidRPr="00CE275B" w:rsidRDefault="00F17EBA" w:rsidP="007D3033">
            <w:pPr>
              <w:pStyle w:val="3GPPAgreements"/>
              <w:numPr>
                <w:ilvl w:val="0"/>
                <w:numId w:val="59"/>
              </w:numPr>
              <w:spacing w:line="256" w:lineRule="auto"/>
              <w:textAlignment w:val="auto"/>
            </w:pPr>
            <w:r w:rsidRPr="00F17EBA">
              <w:rPr>
                <w:sz w:val="20"/>
              </w:rPr>
              <w:t xml:space="preserve">Note: Semi-persistent </w:t>
            </w:r>
            <w:r w:rsidRPr="00F17EBA">
              <w:rPr>
                <w:sz w:val="20"/>
                <w:lang w:val="en-GB"/>
              </w:rPr>
              <w:t xml:space="preserve">reception </w:t>
            </w:r>
            <w:r w:rsidRPr="00F17EBA">
              <w:rPr>
                <w:sz w:val="20"/>
              </w:rPr>
              <w:t xml:space="preserve">in the above corresponds to MAC-CE activated </w:t>
            </w:r>
            <w:r w:rsidRPr="00F17EBA">
              <w:rPr>
                <w:sz w:val="20"/>
                <w:lang w:val="en-GB"/>
              </w:rPr>
              <w:t>reception</w:t>
            </w:r>
          </w:p>
        </w:tc>
      </w:tr>
    </w:tbl>
    <w:p w:rsidR="006A04A8" w:rsidRPr="00CE275B" w:rsidRDefault="006A04A8" w:rsidP="00225B45">
      <w:pPr>
        <w:pStyle w:val="3GPPText"/>
        <w:rPr>
          <w:lang w:val="en-GB" w:eastAsia="zh-CN"/>
        </w:rPr>
      </w:pPr>
    </w:p>
    <w:p w:rsidR="006A04A8" w:rsidRDefault="006A04A8" w:rsidP="00935F1D">
      <w:pPr>
        <w:overflowPunct/>
        <w:autoSpaceDE/>
        <w:autoSpaceDN/>
        <w:adjustRightInd/>
        <w:spacing w:after="0"/>
        <w:jc w:val="both"/>
        <w:textAlignment w:val="auto"/>
        <w:rPr>
          <w:lang w:val="en-US"/>
        </w:rPr>
      </w:pPr>
      <w:r>
        <w:rPr>
          <w:lang w:val="en-US"/>
        </w:rPr>
        <w:t xml:space="preserve">In our view, the benefits of supporting </w:t>
      </w:r>
      <w:proofErr w:type="spellStart"/>
      <w:r w:rsidR="00C4673F" w:rsidRPr="00CE275B">
        <w:rPr>
          <w:lang w:val="en-US"/>
        </w:rPr>
        <w:t>aperiodic</w:t>
      </w:r>
      <w:proofErr w:type="spellEnd"/>
      <w:r w:rsidR="00C4673F">
        <w:rPr>
          <w:lang w:val="en-US"/>
        </w:rPr>
        <w:t xml:space="preserve"> </w:t>
      </w:r>
      <w:r w:rsidRPr="00CE275B">
        <w:rPr>
          <w:lang w:val="en-US"/>
        </w:rPr>
        <w:t xml:space="preserve">and </w:t>
      </w:r>
      <w:r w:rsidR="00C4673F">
        <w:rPr>
          <w:lang w:val="en-US"/>
        </w:rPr>
        <w:t>s</w:t>
      </w:r>
      <w:r w:rsidR="00C4673F" w:rsidRPr="00CE275B">
        <w:rPr>
          <w:lang w:val="en-US"/>
        </w:rPr>
        <w:t xml:space="preserve">emi-persistent </w:t>
      </w:r>
      <w:r w:rsidRPr="00CE275B">
        <w:rPr>
          <w:lang w:val="en-US"/>
        </w:rPr>
        <w:t xml:space="preserve">transmission and reception of DL PRS </w:t>
      </w:r>
      <w:r>
        <w:rPr>
          <w:lang w:val="en-US"/>
        </w:rPr>
        <w:t xml:space="preserve">for reducing the positioning latency and efficiency are obvious. </w:t>
      </w:r>
      <w:r w:rsidR="004C31E1">
        <w:rPr>
          <w:lang w:val="en-US"/>
        </w:rPr>
        <w:t>However, w</w:t>
      </w:r>
      <w:r w:rsidRPr="00EA47ED">
        <w:rPr>
          <w:lang w:val="en-US"/>
        </w:rPr>
        <w:t xml:space="preserve">hen to enable </w:t>
      </w:r>
      <w:proofErr w:type="spellStart"/>
      <w:r w:rsidR="00C4673F" w:rsidRPr="00CE275B">
        <w:rPr>
          <w:lang w:val="en-US"/>
        </w:rPr>
        <w:t>aperiodic</w:t>
      </w:r>
      <w:proofErr w:type="spellEnd"/>
      <w:r w:rsidR="00C4673F">
        <w:rPr>
          <w:lang w:val="en-US"/>
        </w:rPr>
        <w:t xml:space="preserve"> </w:t>
      </w:r>
      <w:r w:rsidR="00C4673F" w:rsidRPr="00CE275B">
        <w:rPr>
          <w:lang w:val="en-US"/>
        </w:rPr>
        <w:t xml:space="preserve">and </w:t>
      </w:r>
      <w:r w:rsidR="00C4673F">
        <w:rPr>
          <w:lang w:val="en-US"/>
        </w:rPr>
        <w:t>s</w:t>
      </w:r>
      <w:r w:rsidR="00C4673F" w:rsidRPr="00CE275B">
        <w:rPr>
          <w:lang w:val="en-US"/>
        </w:rPr>
        <w:t>emi-persistent</w:t>
      </w:r>
      <w:r w:rsidRPr="00EA47ED">
        <w:rPr>
          <w:lang w:val="en-US"/>
        </w:rPr>
        <w:t xml:space="preserve"> DL PRS </w:t>
      </w:r>
      <w:r>
        <w:rPr>
          <w:lang w:val="en-US"/>
        </w:rPr>
        <w:t xml:space="preserve">can be decided by location service applications in implementation, and no need to be defined in the specification. </w:t>
      </w:r>
      <w:r w:rsidR="004C31E1">
        <w:rPr>
          <w:lang w:val="en-US"/>
        </w:rPr>
        <w:t>The issue o</w:t>
      </w:r>
      <w:r w:rsidR="003A48A9">
        <w:rPr>
          <w:lang w:val="en-US"/>
        </w:rPr>
        <w:t>f</w:t>
      </w:r>
      <w:r w:rsidR="004C31E1">
        <w:rPr>
          <w:lang w:val="en-US"/>
        </w:rPr>
        <w:t xml:space="preserve"> h</w:t>
      </w:r>
      <w:r w:rsidRPr="00D97499">
        <w:rPr>
          <w:lang w:val="en-US"/>
        </w:rPr>
        <w:t xml:space="preserve">ow to enable </w:t>
      </w:r>
      <w:proofErr w:type="spellStart"/>
      <w:r w:rsidR="00C4673F" w:rsidRPr="00CE275B">
        <w:rPr>
          <w:lang w:val="en-US"/>
        </w:rPr>
        <w:t>aperiodic</w:t>
      </w:r>
      <w:proofErr w:type="spellEnd"/>
      <w:r w:rsidR="00C4673F">
        <w:rPr>
          <w:lang w:val="en-US"/>
        </w:rPr>
        <w:t xml:space="preserve"> </w:t>
      </w:r>
      <w:r w:rsidR="00C4673F" w:rsidRPr="00CE275B">
        <w:rPr>
          <w:lang w:val="en-US"/>
        </w:rPr>
        <w:t xml:space="preserve">and </w:t>
      </w:r>
      <w:r w:rsidR="00C4673F">
        <w:rPr>
          <w:lang w:val="en-US"/>
        </w:rPr>
        <w:t>s</w:t>
      </w:r>
      <w:r w:rsidR="00C4673F" w:rsidRPr="00CE275B">
        <w:rPr>
          <w:lang w:val="en-US"/>
        </w:rPr>
        <w:t>emi-persistent</w:t>
      </w:r>
      <w:r w:rsidRPr="00D97499">
        <w:rPr>
          <w:lang w:val="en-US"/>
        </w:rPr>
        <w:t xml:space="preserve"> DL PRS</w:t>
      </w:r>
      <w:r>
        <w:rPr>
          <w:lang w:val="en-US"/>
        </w:rPr>
        <w:t xml:space="preserve"> can be further di</w:t>
      </w:r>
      <w:r w:rsidR="003A48A9">
        <w:rPr>
          <w:lang w:val="en-US"/>
        </w:rPr>
        <w:t>s</w:t>
      </w:r>
      <w:r>
        <w:rPr>
          <w:lang w:val="en-US"/>
        </w:rPr>
        <w:t>cussed during the WI phase</w:t>
      </w:r>
      <w:r w:rsidR="004C31E1">
        <w:rPr>
          <w:lang w:val="en-US"/>
        </w:rPr>
        <w:t xml:space="preserve">. In addition, we think </w:t>
      </w:r>
      <w:r>
        <w:rPr>
          <w:lang w:val="en-US"/>
        </w:rPr>
        <w:t xml:space="preserve">the </w:t>
      </w:r>
      <w:proofErr w:type="spellStart"/>
      <w:r w:rsidR="00C4673F" w:rsidRPr="00CE275B">
        <w:rPr>
          <w:lang w:val="en-US"/>
        </w:rPr>
        <w:t>aperiodic</w:t>
      </w:r>
      <w:proofErr w:type="spellEnd"/>
      <w:r w:rsidR="00C4673F">
        <w:rPr>
          <w:lang w:val="en-US"/>
        </w:rPr>
        <w:t xml:space="preserve"> </w:t>
      </w:r>
      <w:r w:rsidR="00C4673F" w:rsidRPr="00CE275B">
        <w:rPr>
          <w:lang w:val="en-US"/>
        </w:rPr>
        <w:t xml:space="preserve">and </w:t>
      </w:r>
      <w:r w:rsidR="00C4673F">
        <w:rPr>
          <w:lang w:val="en-US"/>
        </w:rPr>
        <w:t>s</w:t>
      </w:r>
      <w:r w:rsidR="00C4673F" w:rsidRPr="00CE275B">
        <w:rPr>
          <w:lang w:val="en-US"/>
        </w:rPr>
        <w:t>emi-persistent</w:t>
      </w:r>
      <w:r w:rsidRPr="00B17BBA">
        <w:rPr>
          <w:lang w:val="en-US"/>
        </w:rPr>
        <w:t xml:space="preserve"> reception of DL PRS</w:t>
      </w:r>
      <w:r>
        <w:rPr>
          <w:lang w:val="en-US"/>
        </w:rPr>
        <w:t xml:space="preserve"> should be supported for both </w:t>
      </w:r>
      <w:r w:rsidRPr="00EA47ED">
        <w:rPr>
          <w:lang w:val="en-US"/>
        </w:rPr>
        <w:t>UE-assisted and UE-based DL positioning and</w:t>
      </w:r>
      <w:r>
        <w:rPr>
          <w:lang w:val="en-US"/>
        </w:rPr>
        <w:t xml:space="preserve"> m</w:t>
      </w:r>
      <w:r w:rsidRPr="00EA47ED">
        <w:rPr>
          <w:lang w:val="en-US"/>
        </w:rPr>
        <w:t>ulti-RTT</w:t>
      </w:r>
      <w:r>
        <w:rPr>
          <w:lang w:val="en-US"/>
        </w:rPr>
        <w:t>.</w:t>
      </w:r>
    </w:p>
    <w:p w:rsidR="006A04A8" w:rsidRDefault="006A04A8" w:rsidP="00225B45">
      <w:pPr>
        <w:overflowPunct/>
        <w:autoSpaceDE/>
        <w:autoSpaceDN/>
        <w:adjustRightInd/>
        <w:spacing w:after="0"/>
        <w:textAlignment w:val="auto"/>
        <w:rPr>
          <w:lang w:val="en-US"/>
        </w:rPr>
      </w:pPr>
    </w:p>
    <w:p w:rsidR="006A04A8" w:rsidRPr="00225B45" w:rsidRDefault="006A04A8" w:rsidP="00225B45">
      <w:pPr>
        <w:pStyle w:val="a6"/>
        <w:rPr>
          <w:i/>
        </w:rPr>
      </w:pPr>
      <w:bookmarkStart w:id="4" w:name="p1"/>
      <w:r w:rsidRPr="00225B45">
        <w:rPr>
          <w:i/>
        </w:rPr>
        <w:t xml:space="preserve">Proposal </w:t>
      </w:r>
      <w:r w:rsidR="00A757A0" w:rsidRPr="00225B45">
        <w:rPr>
          <w:i/>
        </w:rPr>
        <w:fldChar w:fldCharType="begin"/>
      </w:r>
      <w:r w:rsidRPr="00225B45">
        <w:rPr>
          <w:i/>
        </w:rPr>
        <w:instrText xml:space="preserve"> SEQ Proposal \* ARABIC </w:instrText>
      </w:r>
      <w:r w:rsidR="00A757A0" w:rsidRPr="00225B45">
        <w:rPr>
          <w:i/>
        </w:rPr>
        <w:fldChar w:fldCharType="separate"/>
      </w:r>
      <w:r w:rsidR="00394BBC">
        <w:rPr>
          <w:i/>
          <w:noProof/>
        </w:rPr>
        <w:t>1</w:t>
      </w:r>
      <w:r w:rsidR="00A757A0" w:rsidRPr="00225B45">
        <w:rPr>
          <w:i/>
        </w:rPr>
        <w:fldChar w:fldCharType="end"/>
      </w:r>
      <w:r w:rsidRPr="00225B45">
        <w:rPr>
          <w:rFonts w:hint="eastAsia"/>
          <w:i/>
        </w:rPr>
        <w:t>:</w:t>
      </w:r>
      <w:r w:rsidRPr="00225B45">
        <w:rPr>
          <w:i/>
        </w:rPr>
        <w:t xml:space="preserve"> </w:t>
      </w:r>
      <w:r w:rsidR="00C4673F">
        <w:rPr>
          <w:rFonts w:hint="eastAsia"/>
          <w:i/>
          <w:lang w:eastAsia="zh-CN"/>
        </w:rPr>
        <w:t>A</w:t>
      </w:r>
      <w:r w:rsidR="00C4673F" w:rsidRPr="00C4673F">
        <w:rPr>
          <w:i/>
        </w:rPr>
        <w:t>periodic and semi-persistent</w:t>
      </w:r>
      <w:r w:rsidRPr="00225B45">
        <w:rPr>
          <w:i/>
        </w:rPr>
        <w:t xml:space="preserve"> reception of DL PRS should be supported in Rel-17 for DL positioning and Multi-RTT methods of both UE-assisted and UE-based positioning. </w:t>
      </w:r>
    </w:p>
    <w:bookmarkEnd w:id="4"/>
    <w:p w:rsidR="006A04A8" w:rsidRDefault="006A04A8" w:rsidP="00225B45">
      <w:pPr>
        <w:pStyle w:val="a6"/>
        <w:rPr>
          <w:i/>
        </w:rPr>
      </w:pPr>
    </w:p>
    <w:p w:rsidR="006A04A8" w:rsidRDefault="006A04A8" w:rsidP="00225B45">
      <w:pPr>
        <w:pStyle w:val="3GPPH1"/>
        <w:rPr>
          <w:lang w:eastAsia="zh-CN"/>
        </w:rPr>
      </w:pPr>
      <w:r>
        <w:rPr>
          <w:lang w:eastAsia="zh-CN"/>
        </w:rPr>
        <w:t>On-demand</w:t>
      </w:r>
      <w:r w:rsidRPr="00CE275B">
        <w:rPr>
          <w:lang w:eastAsia="zh-CN"/>
        </w:rPr>
        <w:t xml:space="preserve"> </w:t>
      </w:r>
      <w:r>
        <w:rPr>
          <w:lang w:eastAsia="zh-CN"/>
        </w:rPr>
        <w:t>T</w:t>
      </w:r>
      <w:r w:rsidRPr="00CE275B">
        <w:rPr>
          <w:lang w:eastAsia="zh-CN"/>
        </w:rPr>
        <w:t>ransmission and reception of DL PRS</w:t>
      </w:r>
    </w:p>
    <w:p w:rsidR="006A04A8" w:rsidRDefault="006A04A8" w:rsidP="006A04A8">
      <w:pPr>
        <w:pStyle w:val="3GPPText"/>
        <w:rPr>
          <w:lang w:val="en-GB" w:eastAsia="zh-CN"/>
        </w:rPr>
      </w:pPr>
      <w:r>
        <w:rPr>
          <w:lang w:val="en-GB" w:eastAsia="zh-CN"/>
        </w:rPr>
        <w:t xml:space="preserve">The following agreements were made </w:t>
      </w:r>
      <w:r w:rsidR="002C5244">
        <w:rPr>
          <w:lang w:val="en-GB" w:eastAsia="zh-CN"/>
        </w:rPr>
        <w:t>in RAN1#10</w:t>
      </w:r>
      <w:r w:rsidR="002C5244">
        <w:rPr>
          <w:rFonts w:hint="eastAsia"/>
          <w:lang w:val="en-GB" w:eastAsia="zh-CN"/>
        </w:rPr>
        <w:t>3-</w:t>
      </w:r>
      <w:r w:rsidR="002C5244">
        <w:rPr>
          <w:lang w:val="en-GB" w:eastAsia="zh-CN"/>
        </w:rPr>
        <w:t>e</w:t>
      </w:r>
      <w:r w:rsidR="002C5244">
        <w:rPr>
          <w:rFonts w:hint="eastAsia"/>
          <w:lang w:val="en-GB" w:eastAsia="zh-CN"/>
        </w:rPr>
        <w:t xml:space="preserve"> </w:t>
      </w:r>
      <w:r>
        <w:rPr>
          <w:lang w:val="en-GB" w:eastAsia="zh-CN"/>
        </w:rPr>
        <w:t xml:space="preserve">related to the on-demand </w:t>
      </w:r>
      <w:r w:rsidRPr="00CE275B">
        <w:rPr>
          <w:lang w:val="en-GB" w:eastAsia="zh-CN"/>
        </w:rPr>
        <w:t>transmission and reception of DL PRS</w:t>
      </w:r>
      <w:r w:rsidR="002C5244">
        <w:rPr>
          <w:rFonts w:hint="eastAsia"/>
          <w:lang w:val="en-GB" w:eastAsia="zh-CN"/>
        </w:rPr>
        <w:t xml:space="preserve"> </w:t>
      </w:r>
      <w:r w:rsidR="00A757A0">
        <w:rPr>
          <w:lang w:val="en-GB" w:eastAsia="zh-CN"/>
        </w:rPr>
        <w:fldChar w:fldCharType="begin"/>
      </w:r>
      <w:r w:rsidR="002C5244">
        <w:rPr>
          <w:lang w:val="en-GB" w:eastAsia="zh-CN"/>
        </w:rPr>
        <w:instrText xml:space="preserve"> REF _Ref60582750 \r \h </w:instrText>
      </w:r>
      <w:r w:rsidR="00A757A0">
        <w:rPr>
          <w:lang w:val="en-GB" w:eastAsia="zh-CN"/>
        </w:rPr>
      </w:r>
      <w:r w:rsidR="00A757A0">
        <w:rPr>
          <w:lang w:val="en-GB" w:eastAsia="zh-CN"/>
        </w:rPr>
        <w:fldChar w:fldCharType="separate"/>
      </w:r>
      <w:r w:rsidR="00394BBC">
        <w:rPr>
          <w:lang w:val="en-GB" w:eastAsia="zh-CN"/>
        </w:rPr>
        <w:t>[2]</w:t>
      </w:r>
      <w:r w:rsidR="00A757A0">
        <w:rPr>
          <w:lang w:val="en-GB" w:eastAsia="zh-CN"/>
        </w:rPr>
        <w:fldChar w:fldCharType="end"/>
      </w:r>
      <w:r>
        <w:rPr>
          <w:lang w:val="en-GB" w:eastAsia="zh-CN"/>
        </w:rPr>
        <w:t>:</w:t>
      </w:r>
    </w:p>
    <w:tbl>
      <w:tblPr>
        <w:tblStyle w:val="ad"/>
        <w:tblW w:w="0" w:type="auto"/>
        <w:tblInd w:w="108" w:type="dxa"/>
        <w:tblLook w:val="04A0"/>
      </w:tblPr>
      <w:tblGrid>
        <w:gridCol w:w="9923"/>
      </w:tblGrid>
      <w:tr w:rsidR="006A04A8" w:rsidTr="00983A87">
        <w:trPr>
          <w:trHeight w:val="1365"/>
        </w:trPr>
        <w:tc>
          <w:tcPr>
            <w:tcW w:w="9923" w:type="dxa"/>
          </w:tcPr>
          <w:p w:rsidR="00272431" w:rsidRDefault="00272431" w:rsidP="00272431">
            <w:r>
              <w:rPr>
                <w:highlight w:val="green"/>
              </w:rPr>
              <w:t>Agreement:</w:t>
            </w:r>
          </w:p>
          <w:p w:rsidR="00272431" w:rsidRPr="00272431" w:rsidRDefault="00272431" w:rsidP="00272431">
            <w:r w:rsidRPr="00272431">
              <w:t>Capture the following in the TR:</w:t>
            </w:r>
          </w:p>
          <w:p w:rsidR="00272431" w:rsidRPr="00272431" w:rsidRDefault="00272431" w:rsidP="00272431">
            <w:r w:rsidRPr="00272431">
              <w:t>From a physical layer perspective, on-demand transmission and reception of DL PRS, which includes at least the following is recommended</w:t>
            </w:r>
          </w:p>
          <w:p w:rsidR="00272431" w:rsidRPr="00272431" w:rsidRDefault="00272431" w:rsidP="007D3033">
            <w:pPr>
              <w:pStyle w:val="a7"/>
              <w:numPr>
                <w:ilvl w:val="1"/>
                <w:numId w:val="57"/>
              </w:numPr>
              <w:spacing w:line="256" w:lineRule="auto"/>
              <w:contextualSpacing/>
              <w:rPr>
                <w:rFonts w:ascii="Times New Roman" w:eastAsia="MS Mincho" w:hAnsi="Times New Roman"/>
                <w:sz w:val="20"/>
                <w:szCs w:val="20"/>
              </w:rPr>
            </w:pPr>
            <w:r w:rsidRPr="00272431">
              <w:rPr>
                <w:rFonts w:ascii="Times New Roman" w:eastAsia="MS Mincho" w:hAnsi="Times New Roman"/>
                <w:sz w:val="20"/>
                <w:szCs w:val="20"/>
              </w:rPr>
              <w:t>UE-initiated request of on-demand DL PRS transmission</w:t>
            </w:r>
          </w:p>
          <w:p w:rsidR="00272431" w:rsidRPr="00272431" w:rsidRDefault="00272431" w:rsidP="007D3033">
            <w:pPr>
              <w:pStyle w:val="a7"/>
              <w:numPr>
                <w:ilvl w:val="1"/>
                <w:numId w:val="57"/>
              </w:numPr>
              <w:spacing w:line="256" w:lineRule="auto"/>
              <w:contextualSpacing/>
              <w:rPr>
                <w:rFonts w:ascii="Times New Roman" w:eastAsia="MS Mincho" w:hAnsi="Times New Roman"/>
                <w:sz w:val="20"/>
                <w:szCs w:val="20"/>
              </w:rPr>
            </w:pPr>
            <w:r w:rsidRPr="00272431">
              <w:rPr>
                <w:rFonts w:ascii="Times New Roman" w:eastAsia="MS Mincho" w:hAnsi="Times New Roman"/>
                <w:sz w:val="20"/>
                <w:szCs w:val="20"/>
              </w:rPr>
              <w:t>LMF (network)-initiated request of on-demand DL PRS transmission</w:t>
            </w:r>
          </w:p>
          <w:p w:rsidR="006A04A8" w:rsidRPr="00CE275B" w:rsidRDefault="00272431" w:rsidP="007D3033">
            <w:pPr>
              <w:numPr>
                <w:ilvl w:val="0"/>
                <w:numId w:val="57"/>
              </w:numPr>
              <w:overflowPunct/>
              <w:autoSpaceDE/>
              <w:autoSpaceDN/>
              <w:adjustRightInd/>
              <w:spacing w:after="0"/>
              <w:textAlignment w:val="auto"/>
              <w:rPr>
                <w:lang w:val="en-US"/>
              </w:rPr>
            </w:pPr>
            <w:r w:rsidRPr="00272431">
              <w:t xml:space="preserve">Above enhancements are recommended for </w:t>
            </w:r>
            <w:proofErr w:type="gramStart"/>
            <w:r w:rsidRPr="00272431">
              <w:t>both DL</w:t>
            </w:r>
            <w:proofErr w:type="gramEnd"/>
            <w:r w:rsidRPr="00272431">
              <w:t xml:space="preserve"> and DL+UL positioning methods and both UE-based and UE-assisted positioning solutions.</w:t>
            </w:r>
          </w:p>
        </w:tc>
      </w:tr>
    </w:tbl>
    <w:p w:rsidR="006A04A8" w:rsidRPr="00846C54" w:rsidRDefault="006A04A8" w:rsidP="00935F1D">
      <w:pPr>
        <w:overflowPunct/>
        <w:autoSpaceDE/>
        <w:autoSpaceDN/>
        <w:adjustRightInd/>
        <w:spacing w:after="0"/>
        <w:jc w:val="both"/>
        <w:textAlignment w:val="auto"/>
      </w:pPr>
    </w:p>
    <w:p w:rsidR="006A04A8" w:rsidRDefault="006A04A8" w:rsidP="00935F1D">
      <w:pPr>
        <w:overflowPunct/>
        <w:autoSpaceDE/>
        <w:autoSpaceDN/>
        <w:adjustRightInd/>
        <w:spacing w:after="0"/>
        <w:jc w:val="both"/>
        <w:textAlignment w:val="auto"/>
        <w:rPr>
          <w:lang w:val="en-US"/>
        </w:rPr>
      </w:pPr>
      <w:r>
        <w:rPr>
          <w:lang w:val="en-US"/>
        </w:rPr>
        <w:lastRenderedPageBreak/>
        <w:t xml:space="preserve">In our view, similar to </w:t>
      </w:r>
      <w:proofErr w:type="spellStart"/>
      <w:r w:rsidR="00C4673F" w:rsidRPr="00CE275B">
        <w:rPr>
          <w:lang w:val="en-US"/>
        </w:rPr>
        <w:t>aperiodic</w:t>
      </w:r>
      <w:proofErr w:type="spellEnd"/>
      <w:r w:rsidR="00C4673F">
        <w:rPr>
          <w:lang w:val="en-US"/>
        </w:rPr>
        <w:t xml:space="preserve"> </w:t>
      </w:r>
      <w:r w:rsidR="00C4673F" w:rsidRPr="00CE275B">
        <w:rPr>
          <w:lang w:val="en-US"/>
        </w:rPr>
        <w:t xml:space="preserve">and </w:t>
      </w:r>
      <w:r w:rsidR="00C4673F">
        <w:rPr>
          <w:lang w:val="en-US"/>
        </w:rPr>
        <w:t>s</w:t>
      </w:r>
      <w:r w:rsidR="00C4673F" w:rsidRPr="00CE275B">
        <w:rPr>
          <w:lang w:val="en-US"/>
        </w:rPr>
        <w:t>emi-persistent</w:t>
      </w:r>
      <w:r w:rsidRPr="00CE275B">
        <w:rPr>
          <w:lang w:val="en-US"/>
        </w:rPr>
        <w:t xml:space="preserve"> transmission and reception of DL PRS</w:t>
      </w:r>
      <w:r>
        <w:rPr>
          <w:lang w:val="en-US"/>
        </w:rPr>
        <w:t xml:space="preserve">, the benefits of supporting </w:t>
      </w:r>
      <w:r w:rsidR="00352FA5">
        <w:rPr>
          <w:lang w:val="en-US"/>
        </w:rPr>
        <w:t xml:space="preserve">the </w:t>
      </w:r>
      <w:r>
        <w:rPr>
          <w:lang w:val="en-US"/>
        </w:rPr>
        <w:t xml:space="preserve">on-demand </w:t>
      </w:r>
      <w:r w:rsidRPr="00CE275B">
        <w:rPr>
          <w:lang w:eastAsia="zh-CN"/>
        </w:rPr>
        <w:t>transmission and reception of DL PRS</w:t>
      </w:r>
      <w:r>
        <w:rPr>
          <w:lang w:eastAsia="zh-CN"/>
        </w:rPr>
        <w:t xml:space="preserve"> in </w:t>
      </w:r>
      <w:r>
        <w:rPr>
          <w:lang w:val="en-US"/>
        </w:rPr>
        <w:t>reducing the positioning latency and resource efficiency are obvious. W</w:t>
      </w:r>
      <w:r w:rsidRPr="00EA47ED">
        <w:rPr>
          <w:lang w:val="en-US"/>
        </w:rPr>
        <w:t xml:space="preserve">hen to enable </w:t>
      </w:r>
      <w:r w:rsidRPr="00D97499">
        <w:rPr>
          <w:lang w:val="en-US"/>
        </w:rPr>
        <w:t xml:space="preserve">on-demand </w:t>
      </w:r>
      <w:r>
        <w:rPr>
          <w:lang w:val="en-US"/>
        </w:rPr>
        <w:t xml:space="preserve">can be decided by location service applications in implementation, and no need to be defined in the specification. </w:t>
      </w:r>
      <w:r w:rsidR="004C31E1">
        <w:rPr>
          <w:lang w:val="en-US"/>
        </w:rPr>
        <w:t>The issue o</w:t>
      </w:r>
      <w:r w:rsidR="00352FA5">
        <w:rPr>
          <w:lang w:val="en-US"/>
        </w:rPr>
        <w:t>f</w:t>
      </w:r>
      <w:r w:rsidR="004C31E1">
        <w:rPr>
          <w:lang w:val="en-US"/>
        </w:rPr>
        <w:t xml:space="preserve"> h</w:t>
      </w:r>
      <w:r w:rsidRPr="00D97499">
        <w:rPr>
          <w:lang w:val="en-US"/>
        </w:rPr>
        <w:t>ow to enable on-demand DL PRS</w:t>
      </w:r>
      <w:r>
        <w:rPr>
          <w:lang w:val="en-US"/>
        </w:rPr>
        <w:t xml:space="preserve"> can be further di</w:t>
      </w:r>
      <w:r w:rsidR="00352FA5">
        <w:rPr>
          <w:lang w:val="en-US"/>
        </w:rPr>
        <w:t>s</w:t>
      </w:r>
      <w:r>
        <w:rPr>
          <w:lang w:val="en-US"/>
        </w:rPr>
        <w:t>cussed during the WI phase</w:t>
      </w:r>
      <w:r w:rsidR="004C31E1">
        <w:rPr>
          <w:lang w:val="en-US"/>
        </w:rPr>
        <w:t xml:space="preserve">. In addition, </w:t>
      </w:r>
      <w:r>
        <w:rPr>
          <w:lang w:val="en-US"/>
        </w:rPr>
        <w:t xml:space="preserve">the </w:t>
      </w:r>
      <w:r w:rsidRPr="00D97499">
        <w:rPr>
          <w:lang w:val="en-US"/>
        </w:rPr>
        <w:t>on-demand</w:t>
      </w:r>
      <w:r w:rsidRPr="00B17BBA">
        <w:rPr>
          <w:lang w:val="en-US"/>
        </w:rPr>
        <w:t xml:space="preserve"> transmission and reception of DL PRS</w:t>
      </w:r>
      <w:r>
        <w:rPr>
          <w:lang w:val="en-US"/>
        </w:rPr>
        <w:t xml:space="preserve"> should be supported for both </w:t>
      </w:r>
      <w:r w:rsidRPr="00EA47ED">
        <w:rPr>
          <w:lang w:val="en-US"/>
        </w:rPr>
        <w:t>UE-assisted and UE-based</w:t>
      </w:r>
      <w:r>
        <w:rPr>
          <w:lang w:val="en-US"/>
        </w:rPr>
        <w:t xml:space="preserve"> </w:t>
      </w:r>
      <w:r w:rsidRPr="00EA47ED">
        <w:rPr>
          <w:lang w:val="en-US"/>
        </w:rPr>
        <w:t xml:space="preserve">DL positioning </w:t>
      </w:r>
      <w:r w:rsidR="00C4673F">
        <w:rPr>
          <w:rFonts w:hint="eastAsia"/>
          <w:lang w:val="en-US" w:eastAsia="zh-CN"/>
        </w:rPr>
        <w:t xml:space="preserve">method </w:t>
      </w:r>
      <w:r w:rsidRPr="00EA47ED">
        <w:rPr>
          <w:lang w:val="en-US"/>
        </w:rPr>
        <w:t>and</w:t>
      </w:r>
      <w:r>
        <w:rPr>
          <w:lang w:val="en-US"/>
        </w:rPr>
        <w:t xml:space="preserve"> m</w:t>
      </w:r>
      <w:r w:rsidRPr="00EA47ED">
        <w:rPr>
          <w:lang w:val="en-US"/>
        </w:rPr>
        <w:t>ulti-RTT</w:t>
      </w:r>
      <w:r w:rsidR="00C4673F">
        <w:rPr>
          <w:rFonts w:hint="eastAsia"/>
          <w:lang w:val="en-US" w:eastAsia="zh-CN"/>
        </w:rPr>
        <w:t xml:space="preserve"> positioning method</w:t>
      </w:r>
      <w:r>
        <w:rPr>
          <w:lang w:val="en-US"/>
        </w:rPr>
        <w:t>.</w:t>
      </w:r>
    </w:p>
    <w:p w:rsidR="006A04A8" w:rsidRDefault="006A04A8" w:rsidP="006A04A8">
      <w:pPr>
        <w:overflowPunct/>
        <w:autoSpaceDE/>
        <w:autoSpaceDN/>
        <w:adjustRightInd/>
        <w:spacing w:after="0"/>
        <w:textAlignment w:val="auto"/>
        <w:rPr>
          <w:lang w:val="en-US"/>
        </w:rPr>
      </w:pPr>
    </w:p>
    <w:p w:rsidR="006A04A8" w:rsidRPr="00225B45" w:rsidRDefault="006A04A8" w:rsidP="006A04A8">
      <w:pPr>
        <w:pStyle w:val="a6"/>
        <w:rPr>
          <w:i/>
        </w:rPr>
      </w:pPr>
      <w:bookmarkStart w:id="5" w:name="p2"/>
      <w:r w:rsidRPr="00225B45">
        <w:rPr>
          <w:i/>
        </w:rPr>
        <w:t xml:space="preserve">Proposal </w:t>
      </w:r>
      <w:r w:rsidR="00A757A0" w:rsidRPr="00225B45">
        <w:rPr>
          <w:i/>
        </w:rPr>
        <w:fldChar w:fldCharType="begin"/>
      </w:r>
      <w:r w:rsidRPr="00225B45">
        <w:rPr>
          <w:i/>
        </w:rPr>
        <w:instrText xml:space="preserve"> SEQ Proposal \* ARABIC </w:instrText>
      </w:r>
      <w:r w:rsidR="00A757A0" w:rsidRPr="00225B45">
        <w:rPr>
          <w:i/>
        </w:rPr>
        <w:fldChar w:fldCharType="separate"/>
      </w:r>
      <w:r w:rsidR="00394BBC">
        <w:rPr>
          <w:i/>
          <w:noProof/>
        </w:rPr>
        <w:t>2</w:t>
      </w:r>
      <w:r w:rsidR="00A757A0" w:rsidRPr="00225B45">
        <w:rPr>
          <w:i/>
        </w:rPr>
        <w:fldChar w:fldCharType="end"/>
      </w:r>
      <w:r w:rsidRPr="00225B45">
        <w:rPr>
          <w:rFonts w:hint="eastAsia"/>
          <w:i/>
        </w:rPr>
        <w:t>:</w:t>
      </w:r>
      <w:r w:rsidRPr="00225B45">
        <w:rPr>
          <w:i/>
        </w:rPr>
        <w:t xml:space="preserve"> On-demand transmission and reception of DL PRS should be supported in Rel-17 for DL positioning and Multi-RTT methods of both UE-assisted and UE-based positioning. </w:t>
      </w:r>
    </w:p>
    <w:bookmarkEnd w:id="5"/>
    <w:p w:rsidR="006A04A8" w:rsidRPr="00ED470D" w:rsidRDefault="006A04A8" w:rsidP="006A04A8">
      <w:pPr>
        <w:pStyle w:val="3GPPText"/>
        <w:rPr>
          <w:lang w:val="en-GB" w:eastAsia="zh-CN"/>
        </w:rPr>
      </w:pPr>
    </w:p>
    <w:p w:rsidR="006A04A8" w:rsidRPr="006C0662" w:rsidRDefault="006A04A8" w:rsidP="00225B45">
      <w:pPr>
        <w:pStyle w:val="3GPPH1"/>
        <w:rPr>
          <w:lang w:val="en-US"/>
        </w:rPr>
      </w:pPr>
      <w:r w:rsidRPr="006C0662">
        <w:rPr>
          <w:lang w:val="en-US"/>
        </w:rPr>
        <w:t>DL/UL carrier a</w:t>
      </w:r>
      <w:r w:rsidRPr="006C0662">
        <w:rPr>
          <w:rFonts w:hint="eastAsia"/>
          <w:lang w:val="en-US"/>
        </w:rPr>
        <w:t xml:space="preserve">ggregating </w:t>
      </w:r>
      <w:r w:rsidRPr="006C0662">
        <w:rPr>
          <w:lang w:val="en-US"/>
        </w:rPr>
        <w:t xml:space="preserve">for </w:t>
      </w:r>
      <w:r w:rsidRPr="006C0662">
        <w:rPr>
          <w:rFonts w:hint="eastAsia"/>
          <w:lang w:val="en-US"/>
        </w:rPr>
        <w:t>positioning</w:t>
      </w:r>
    </w:p>
    <w:p w:rsidR="006A04A8" w:rsidRDefault="006A04A8" w:rsidP="006A04A8">
      <w:pPr>
        <w:pStyle w:val="3GPPText"/>
        <w:rPr>
          <w:lang w:val="en-GB" w:eastAsia="zh-CN"/>
        </w:rPr>
      </w:pPr>
      <w:r>
        <w:rPr>
          <w:lang w:val="en-GB" w:eastAsia="zh-CN"/>
        </w:rPr>
        <w:t>The following agreements were made in RAN1#10</w:t>
      </w:r>
      <w:r w:rsidR="002C5244">
        <w:rPr>
          <w:rFonts w:hint="eastAsia"/>
          <w:lang w:val="en-GB" w:eastAsia="zh-CN"/>
        </w:rPr>
        <w:t>3-</w:t>
      </w:r>
      <w:r>
        <w:rPr>
          <w:lang w:val="en-GB" w:eastAsia="zh-CN"/>
        </w:rPr>
        <w:t xml:space="preserve">e related to DL/UL </w:t>
      </w:r>
      <w:r w:rsidRPr="00F47FD2">
        <w:rPr>
          <w:lang w:val="en-GB" w:eastAsia="zh-CN"/>
        </w:rPr>
        <w:t>carrier aggregating for positioning</w:t>
      </w:r>
      <w:r w:rsidR="002C5244">
        <w:rPr>
          <w:rFonts w:hint="eastAsia"/>
          <w:lang w:val="en-GB" w:eastAsia="zh-CN"/>
        </w:rPr>
        <w:t xml:space="preserve"> </w:t>
      </w:r>
      <w:r w:rsidR="00A757A0">
        <w:rPr>
          <w:lang w:val="en-GB" w:eastAsia="zh-CN"/>
        </w:rPr>
        <w:fldChar w:fldCharType="begin"/>
      </w:r>
      <w:r w:rsidR="002C5244">
        <w:rPr>
          <w:lang w:val="en-GB" w:eastAsia="zh-CN"/>
        </w:rPr>
        <w:instrText xml:space="preserve"> REF _Ref60582750 \r \h </w:instrText>
      </w:r>
      <w:r w:rsidR="00A757A0">
        <w:rPr>
          <w:lang w:val="en-GB" w:eastAsia="zh-CN"/>
        </w:rPr>
      </w:r>
      <w:r w:rsidR="00A757A0">
        <w:rPr>
          <w:lang w:val="en-GB" w:eastAsia="zh-CN"/>
        </w:rPr>
        <w:fldChar w:fldCharType="separate"/>
      </w:r>
      <w:r w:rsidR="00394BBC">
        <w:rPr>
          <w:lang w:val="en-GB" w:eastAsia="zh-CN"/>
        </w:rPr>
        <w:t>[2]</w:t>
      </w:r>
      <w:r w:rsidR="00A757A0">
        <w:rPr>
          <w:lang w:val="en-GB" w:eastAsia="zh-CN"/>
        </w:rPr>
        <w:fldChar w:fldCharType="end"/>
      </w:r>
      <w:r>
        <w:rPr>
          <w:lang w:val="en-GB" w:eastAsia="zh-CN"/>
        </w:rPr>
        <w:t>:</w:t>
      </w:r>
    </w:p>
    <w:tbl>
      <w:tblPr>
        <w:tblStyle w:val="ad"/>
        <w:tblW w:w="0" w:type="auto"/>
        <w:tblInd w:w="108" w:type="dxa"/>
        <w:tblLook w:val="04A0"/>
      </w:tblPr>
      <w:tblGrid>
        <w:gridCol w:w="9923"/>
      </w:tblGrid>
      <w:tr w:rsidR="006A04A8" w:rsidTr="00983A87">
        <w:tc>
          <w:tcPr>
            <w:tcW w:w="9923" w:type="dxa"/>
          </w:tcPr>
          <w:p w:rsidR="00272431" w:rsidRDefault="00272431" w:rsidP="00272431">
            <w:r>
              <w:rPr>
                <w:highlight w:val="green"/>
              </w:rPr>
              <w:t>Agreement:</w:t>
            </w:r>
          </w:p>
          <w:p w:rsidR="00272431" w:rsidRDefault="00272431" w:rsidP="00272431">
            <w:r>
              <w:t>Capture the following in the TR:</w:t>
            </w:r>
          </w:p>
          <w:p w:rsidR="00272431" w:rsidRDefault="00272431" w:rsidP="00272431">
            <w:r>
              <w:t>Simultaneous transmission by the gNB and reception by the UE of intra-band one or more contiguous carriers in one or more contiguous PFLs can be studied further and if needed, specified during normative work</w:t>
            </w:r>
          </w:p>
          <w:p w:rsidR="00272431" w:rsidRDefault="00272431" w:rsidP="007D3033">
            <w:pPr>
              <w:numPr>
                <w:ilvl w:val="0"/>
                <w:numId w:val="57"/>
              </w:numPr>
              <w:overflowPunct/>
              <w:autoSpaceDE/>
              <w:autoSpaceDN/>
              <w:adjustRightInd/>
              <w:spacing w:after="0"/>
              <w:textAlignment w:val="auto"/>
            </w:pPr>
            <w:r>
              <w:t xml:space="preserve">From both gNB and UE perspective, the applicability and feasibility of this enhancement for different scenarios, configurations, bands and RF architectures, can be further studied </w:t>
            </w:r>
          </w:p>
          <w:p w:rsidR="00272431" w:rsidRDefault="00272431" w:rsidP="00272431"/>
          <w:p w:rsidR="00272431" w:rsidRDefault="00272431" w:rsidP="00272431">
            <w:r>
              <w:rPr>
                <w:highlight w:val="green"/>
              </w:rPr>
              <w:t>Agreement:</w:t>
            </w:r>
          </w:p>
          <w:p w:rsidR="00272431" w:rsidRDefault="00272431" w:rsidP="00272431">
            <w:pPr>
              <w:rPr>
                <w:lang w:eastAsia="zh-CN"/>
              </w:rPr>
            </w:pPr>
            <w:r>
              <w:rPr>
                <w:lang w:eastAsia="zh-CN"/>
              </w:rPr>
              <w:t>Capture the following in the TR:</w:t>
            </w:r>
          </w:p>
          <w:p w:rsidR="00272431" w:rsidRDefault="00272431" w:rsidP="00272431">
            <w:pPr>
              <w:rPr>
                <w:lang w:eastAsia="zh-CN"/>
              </w:rPr>
            </w:pPr>
            <w:r>
              <w:rPr>
                <w:lang w:eastAsia="zh-CN"/>
              </w:rPr>
              <w:t xml:space="preserve">Simultaneous transmission by the UE and aggregated reception by the gNB of </w:t>
            </w:r>
            <w:r>
              <w:t xml:space="preserve">the SRS for positioning in </w:t>
            </w:r>
            <w:r>
              <w:rPr>
                <w:lang w:eastAsia="zh-CN"/>
              </w:rPr>
              <w:t>multiple contiguous intra-band carriers can be studied further and if needed, specified during normative work.</w:t>
            </w:r>
          </w:p>
          <w:p w:rsidR="00272431" w:rsidRDefault="00272431" w:rsidP="007D3033">
            <w:pPr>
              <w:numPr>
                <w:ilvl w:val="0"/>
                <w:numId w:val="57"/>
              </w:numPr>
              <w:overflowPunct/>
              <w:autoSpaceDE/>
              <w:autoSpaceDN/>
              <w:adjustRightInd/>
              <w:spacing w:after="0"/>
              <w:textAlignment w:val="auto"/>
            </w:pPr>
            <w:r>
              <w:t>From both gNB and UE perspective, the applicability and feasibility of this enhancement for different scenarios, configurations, particular bands and RF architectures, can be further studied.</w:t>
            </w:r>
          </w:p>
          <w:p w:rsidR="006A04A8" w:rsidRPr="00272431" w:rsidRDefault="006A04A8" w:rsidP="00A53621">
            <w:pPr>
              <w:overflowPunct/>
              <w:autoSpaceDE/>
              <w:autoSpaceDN/>
              <w:adjustRightInd/>
              <w:spacing w:after="0"/>
              <w:textAlignment w:val="auto"/>
            </w:pPr>
          </w:p>
        </w:tc>
      </w:tr>
    </w:tbl>
    <w:p w:rsidR="006A04A8" w:rsidRDefault="006A04A8" w:rsidP="006A04A8">
      <w:pPr>
        <w:pStyle w:val="3GPPText"/>
        <w:rPr>
          <w:lang w:val="en-GB"/>
        </w:rPr>
      </w:pPr>
      <w:r>
        <w:rPr>
          <w:lang w:val="en-GB"/>
        </w:rPr>
        <w:t xml:space="preserve">In our understanding, the main motivation of supporting </w:t>
      </w:r>
      <w:r w:rsidRPr="004D657F">
        <w:rPr>
          <w:lang w:val="en-GB"/>
        </w:rPr>
        <w:t>DL carrier aggregating for positioning</w:t>
      </w:r>
      <w:r>
        <w:rPr>
          <w:lang w:val="en-GB"/>
        </w:rPr>
        <w:t xml:space="preserve"> is the potential of increasing the “effective” measurement channel </w:t>
      </w:r>
      <w:proofErr w:type="spellStart"/>
      <w:r>
        <w:rPr>
          <w:lang w:val="en-GB"/>
        </w:rPr>
        <w:t>bandwith</w:t>
      </w:r>
      <w:proofErr w:type="spellEnd"/>
      <w:r>
        <w:rPr>
          <w:lang w:val="en-GB"/>
        </w:rPr>
        <w:t xml:space="preserve">, and the potential of increasing the measurement accuracy of the timing -based measurements for high-accuracy positioning, e.g., </w:t>
      </w:r>
      <w:r w:rsidR="004C31E1">
        <w:rPr>
          <w:lang w:val="en-GB"/>
        </w:rPr>
        <w:t xml:space="preserve">to </w:t>
      </w:r>
      <w:proofErr w:type="spellStart"/>
      <w:r>
        <w:rPr>
          <w:lang w:val="en-GB"/>
        </w:rPr>
        <w:t>submeter</w:t>
      </w:r>
      <w:proofErr w:type="spellEnd"/>
      <w:r w:rsidR="004C31E1">
        <w:rPr>
          <w:lang w:val="en-GB"/>
        </w:rPr>
        <w:t>-level</w:t>
      </w:r>
      <w:r>
        <w:rPr>
          <w:lang w:val="en-GB"/>
        </w:rPr>
        <w:t xml:space="preserve"> accuracy. However, the support of the </w:t>
      </w:r>
      <w:r w:rsidRPr="004D657F">
        <w:rPr>
          <w:lang w:val="en-GB"/>
        </w:rPr>
        <w:t>DL carrier aggregating</w:t>
      </w:r>
      <w:r>
        <w:rPr>
          <w:lang w:val="en-GB"/>
        </w:rPr>
        <w:t xml:space="preserve"> for timing measurements requires very accurate </w:t>
      </w:r>
      <w:proofErr w:type="spellStart"/>
      <w:proofErr w:type="gramStart"/>
      <w:r>
        <w:rPr>
          <w:lang w:val="en-GB"/>
        </w:rPr>
        <w:t>Tx</w:t>
      </w:r>
      <w:proofErr w:type="spellEnd"/>
      <w:proofErr w:type="gramEnd"/>
      <w:r>
        <w:rPr>
          <w:lang w:val="en-GB"/>
        </w:rPr>
        <w:t xml:space="preserve"> time synchronization at the TRPs and Rx time synchronization at the UE for the </w:t>
      </w:r>
      <w:r w:rsidRPr="004D657F">
        <w:rPr>
          <w:lang w:val="en-GB"/>
        </w:rPr>
        <w:t>aggregat</w:t>
      </w:r>
      <w:r>
        <w:rPr>
          <w:lang w:val="en-GB"/>
        </w:rPr>
        <w:t xml:space="preserve">ed carriers, and the synchronization accuracy should at least be better than </w:t>
      </w:r>
      <w:r w:rsidR="004C31E1">
        <w:rPr>
          <w:lang w:val="en-GB"/>
        </w:rPr>
        <w:t xml:space="preserve">target positioning accuracy, which is sub-meter level in Rel-17. </w:t>
      </w:r>
    </w:p>
    <w:p w:rsidR="006A04A8" w:rsidRDefault="006A04A8" w:rsidP="006A04A8">
      <w:pPr>
        <w:pStyle w:val="3GPPText"/>
        <w:rPr>
          <w:lang w:val="en-GB"/>
        </w:rPr>
      </w:pPr>
      <w:r>
        <w:rPr>
          <w:lang w:val="en-GB"/>
        </w:rPr>
        <w:t>TS 38.104</w:t>
      </w:r>
      <w:r w:rsidR="004C31E1">
        <w:rPr>
          <w:lang w:val="en-GB"/>
        </w:rPr>
        <w:t xml:space="preserve"> </w:t>
      </w:r>
      <w:proofErr w:type="gramStart"/>
      <w:r w:rsidR="004C31E1">
        <w:rPr>
          <w:lang w:val="en-GB"/>
        </w:rPr>
        <w:t>has</w:t>
      </w:r>
      <w:proofErr w:type="gramEnd"/>
      <w:r w:rsidR="004C31E1">
        <w:rPr>
          <w:lang w:val="en-GB"/>
        </w:rPr>
        <w:t xml:space="preserve"> defined</w:t>
      </w:r>
      <w:r>
        <w:rPr>
          <w:lang w:val="en-GB"/>
        </w:rPr>
        <w:t xml:space="preserve"> the t</w:t>
      </w:r>
      <w:r w:rsidRPr="00FE7187">
        <w:rPr>
          <w:lang w:val="en-GB"/>
        </w:rPr>
        <w:t>ime alignment error</w:t>
      </w:r>
      <w:r>
        <w:rPr>
          <w:lang w:val="en-GB"/>
        </w:rPr>
        <w:t>s (TAE) for</w:t>
      </w:r>
      <w:r w:rsidRPr="00FE7187">
        <w:rPr>
          <w:lang w:val="en-GB"/>
        </w:rPr>
        <w:t xml:space="preserve"> frame timing in MIMO transmission, carrier aggregation and their combinations</w:t>
      </w:r>
      <w:r w:rsidR="004C31E1">
        <w:rPr>
          <w:lang w:val="en-GB"/>
        </w:rPr>
        <w:t xml:space="preserve"> for data communication</w:t>
      </w:r>
      <w:r>
        <w:rPr>
          <w:lang w:val="en-GB"/>
        </w:rPr>
        <w:t>.</w:t>
      </w:r>
    </w:p>
    <w:tbl>
      <w:tblPr>
        <w:tblStyle w:val="ad"/>
        <w:tblW w:w="0" w:type="auto"/>
        <w:tblInd w:w="108" w:type="dxa"/>
        <w:tblLook w:val="04A0"/>
      </w:tblPr>
      <w:tblGrid>
        <w:gridCol w:w="9923"/>
      </w:tblGrid>
      <w:tr w:rsidR="006A04A8" w:rsidTr="00983A87">
        <w:tc>
          <w:tcPr>
            <w:tcW w:w="9923" w:type="dxa"/>
          </w:tcPr>
          <w:p w:rsidR="006A04A8" w:rsidRPr="00F95B02" w:rsidRDefault="006A04A8" w:rsidP="00A53621">
            <w:r w:rsidRPr="00F95B02">
              <w:t>For MIMO transmission, at each carrier frequency, TAE shall not exceed 65 ns.</w:t>
            </w:r>
          </w:p>
          <w:p w:rsidR="006A04A8" w:rsidRPr="00F95B02" w:rsidRDefault="006A04A8" w:rsidP="00A53621">
            <w:r w:rsidRPr="00F95B02">
              <w:t xml:space="preserve">For </w:t>
            </w:r>
            <w:r w:rsidRPr="00F95B02">
              <w:rPr>
                <w:i/>
              </w:rPr>
              <w:t>intra-band contiguous carrier aggregation</w:t>
            </w:r>
            <w:r w:rsidRPr="00F95B02">
              <w:t>, with or without MIMO, TAE shall not exceed</w:t>
            </w:r>
            <w:r w:rsidRPr="00F95B02">
              <w:rPr>
                <w:lang w:eastAsia="zh-CN"/>
              </w:rPr>
              <w:t xml:space="preserve"> 260ns</w:t>
            </w:r>
            <w:r w:rsidRPr="00F95B02">
              <w:t>.</w:t>
            </w:r>
          </w:p>
          <w:p w:rsidR="006A04A8" w:rsidRPr="00F95B02" w:rsidRDefault="006A04A8" w:rsidP="00A53621">
            <w:r w:rsidRPr="00F95B02">
              <w:t xml:space="preserve">For </w:t>
            </w:r>
            <w:r w:rsidRPr="00F95B02">
              <w:rPr>
                <w:i/>
              </w:rPr>
              <w:t>intra-band non-contiguous carrier aggregation</w:t>
            </w:r>
            <w:r w:rsidRPr="00F95B02">
              <w:t xml:space="preserve">, with or without MIMO, TAE shall not exceed </w:t>
            </w:r>
            <w:r w:rsidRPr="00F95B02">
              <w:rPr>
                <w:lang w:eastAsia="zh-CN"/>
              </w:rPr>
              <w:t>3</w:t>
            </w:r>
            <w:r w:rsidRPr="00F95B02">
              <w:rPr>
                <w:rFonts w:cs="Arial"/>
              </w:rPr>
              <w:t>µs</w:t>
            </w:r>
            <w:r w:rsidRPr="00F95B02">
              <w:t>.</w:t>
            </w:r>
          </w:p>
          <w:p w:rsidR="006A04A8" w:rsidRDefault="006A04A8" w:rsidP="00A53621">
            <w:r w:rsidRPr="00F95B02">
              <w:t xml:space="preserve">For inter-band </w:t>
            </w:r>
            <w:r w:rsidRPr="00F95B02">
              <w:rPr>
                <w:i/>
              </w:rPr>
              <w:t>carrier aggregation</w:t>
            </w:r>
            <w:r w:rsidRPr="00F95B02">
              <w:t xml:space="preserve">, with or without MIMO, TAE shall not exceed </w:t>
            </w:r>
            <w:r w:rsidRPr="00F95B02">
              <w:rPr>
                <w:lang w:eastAsia="zh-CN"/>
              </w:rPr>
              <w:t>3</w:t>
            </w:r>
            <w:r w:rsidRPr="00F95B02">
              <w:rPr>
                <w:rFonts w:cs="Arial"/>
              </w:rPr>
              <w:t>µs</w:t>
            </w:r>
            <w:r w:rsidRPr="00F95B02">
              <w:t>.</w:t>
            </w:r>
          </w:p>
        </w:tc>
      </w:tr>
    </w:tbl>
    <w:p w:rsidR="006A04A8" w:rsidRPr="00382F3A" w:rsidRDefault="006A04A8" w:rsidP="006A04A8">
      <w:pPr>
        <w:pStyle w:val="3GPPText"/>
      </w:pPr>
      <w:r>
        <w:rPr>
          <w:lang w:val="en-GB"/>
        </w:rPr>
        <w:t xml:space="preserve">In order to support the DL </w:t>
      </w:r>
      <w:r>
        <w:t>carrier a</w:t>
      </w:r>
      <w:r w:rsidRPr="002834C4">
        <w:rPr>
          <w:rFonts w:hint="eastAsia"/>
        </w:rPr>
        <w:t xml:space="preserve">ggregating </w:t>
      </w:r>
      <w:r>
        <w:t xml:space="preserve">for </w:t>
      </w:r>
      <w:r w:rsidRPr="002834C4">
        <w:rPr>
          <w:rFonts w:hint="eastAsia"/>
        </w:rPr>
        <w:t>positioning</w:t>
      </w:r>
      <w:r>
        <w:t xml:space="preserve">, we expect the TAE </w:t>
      </w:r>
      <w:r w:rsidR="00352FA5">
        <w:t xml:space="preserve">to </w:t>
      </w:r>
      <w:r>
        <w:t>be much better than</w:t>
      </w:r>
      <w:r w:rsidR="004C31E1">
        <w:t xml:space="preserve"> that for data communication</w:t>
      </w:r>
      <w:r>
        <w:t>. With the consideration that the signals travel 30cm in 1ns in free-space, there is a need to make the TAE in the level of 1-2 ns or smaller</w:t>
      </w:r>
      <w:r w:rsidR="004C31E1">
        <w:t xml:space="preserve"> to support the </w:t>
      </w:r>
      <w:proofErr w:type="spellStart"/>
      <w:r w:rsidR="004C31E1">
        <w:t>submeter</w:t>
      </w:r>
      <w:proofErr w:type="spellEnd"/>
      <w:r w:rsidR="004C31E1">
        <w:t>-level positioning accuracy</w:t>
      </w:r>
      <w:r>
        <w:t xml:space="preserve">, which may be </w:t>
      </w:r>
      <w:r w:rsidR="00471556">
        <w:t>achieve</w:t>
      </w:r>
      <w:r w:rsidR="00471556">
        <w:rPr>
          <w:rFonts w:hint="eastAsia"/>
          <w:lang w:eastAsia="zh-CN"/>
        </w:rPr>
        <w:t>d</w:t>
      </w:r>
      <w:r>
        <w:t xml:space="preserve"> for </w:t>
      </w:r>
      <w:r w:rsidR="00471556" w:rsidRPr="00382F3A">
        <w:t>intra-band contiguous carrier aggregation</w:t>
      </w:r>
      <w:r w:rsidR="00471556">
        <w:t>.</w:t>
      </w:r>
      <w:r w:rsidR="004C31E1">
        <w:t xml:space="preserve"> </w:t>
      </w:r>
    </w:p>
    <w:p w:rsidR="006A04A8" w:rsidRDefault="006A04A8" w:rsidP="006A04A8">
      <w:pPr>
        <w:pStyle w:val="3GPPText"/>
      </w:pPr>
      <w:r>
        <w:rPr>
          <w:lang w:val="en-GB"/>
        </w:rPr>
        <w:t xml:space="preserve">Similarly, in order to support the UL </w:t>
      </w:r>
      <w:r>
        <w:t>carrier a</w:t>
      </w:r>
      <w:r w:rsidRPr="002834C4">
        <w:rPr>
          <w:rFonts w:hint="eastAsia"/>
        </w:rPr>
        <w:t xml:space="preserve">ggregating </w:t>
      </w:r>
      <w:r>
        <w:t xml:space="preserve">for </w:t>
      </w:r>
      <w:r w:rsidRPr="002834C4">
        <w:rPr>
          <w:rFonts w:hint="eastAsia"/>
        </w:rPr>
        <w:t>positioning</w:t>
      </w:r>
      <w:r>
        <w:t xml:space="preserve">, we should expect the TAE in UE to be in the level of 1-2 ns or smaller, which may be </w:t>
      </w:r>
      <w:r w:rsidR="00155E3B">
        <w:t>achieve</w:t>
      </w:r>
      <w:r w:rsidR="00155E3B">
        <w:rPr>
          <w:rFonts w:hint="eastAsia"/>
          <w:lang w:eastAsia="zh-CN"/>
        </w:rPr>
        <w:t>d</w:t>
      </w:r>
      <w:r w:rsidR="00155E3B">
        <w:t xml:space="preserve"> for </w:t>
      </w:r>
      <w:r w:rsidR="00155E3B" w:rsidRPr="00382F3A">
        <w:t>intra-band contiguous carrier aggregation</w:t>
      </w:r>
      <w:r w:rsidR="00155E3B">
        <w:t>.</w:t>
      </w:r>
    </w:p>
    <w:p w:rsidR="006A04A8" w:rsidRDefault="00786B3F" w:rsidP="00225B45">
      <w:pPr>
        <w:pStyle w:val="a6"/>
        <w:rPr>
          <w:i/>
        </w:rPr>
      </w:pPr>
      <w:bookmarkStart w:id="6" w:name="p6"/>
      <w:r w:rsidRPr="006C0662">
        <w:rPr>
          <w:i/>
          <w:lang w:eastAsia="zh-CN"/>
        </w:rPr>
        <w:lastRenderedPageBreak/>
        <w:t xml:space="preserve">Proposal </w:t>
      </w:r>
      <w:r w:rsidR="00A757A0" w:rsidRPr="006C0662">
        <w:rPr>
          <w:i/>
          <w:lang w:eastAsia="zh-CN"/>
        </w:rPr>
        <w:fldChar w:fldCharType="begin"/>
      </w:r>
      <w:r w:rsidRPr="006C0662">
        <w:rPr>
          <w:i/>
          <w:lang w:eastAsia="zh-CN"/>
        </w:rPr>
        <w:instrText xml:space="preserve"> SEQ Proposal \* ARABIC </w:instrText>
      </w:r>
      <w:r w:rsidR="00A757A0" w:rsidRPr="006C0662">
        <w:rPr>
          <w:i/>
          <w:lang w:eastAsia="zh-CN"/>
        </w:rPr>
        <w:fldChar w:fldCharType="separate"/>
      </w:r>
      <w:r w:rsidR="00394BBC">
        <w:rPr>
          <w:i/>
          <w:noProof/>
          <w:lang w:eastAsia="zh-CN"/>
        </w:rPr>
        <w:t>3</w:t>
      </w:r>
      <w:r w:rsidR="00A757A0" w:rsidRPr="006C0662">
        <w:rPr>
          <w:i/>
          <w:lang w:eastAsia="zh-CN"/>
        </w:rPr>
        <w:fldChar w:fldCharType="end"/>
      </w:r>
      <w:r w:rsidRPr="006C0662">
        <w:rPr>
          <w:rFonts w:hint="eastAsia"/>
          <w:i/>
          <w:lang w:eastAsia="zh-CN"/>
        </w:rPr>
        <w:t>:</w:t>
      </w:r>
      <w:r w:rsidRPr="006C0662">
        <w:rPr>
          <w:i/>
        </w:rPr>
        <w:t xml:space="preserve"> </w:t>
      </w:r>
      <w:r w:rsidR="006C0662" w:rsidRPr="006C0662">
        <w:rPr>
          <w:i/>
        </w:rPr>
        <w:t>DL/UL carrier aggregating for</w:t>
      </w:r>
      <w:r w:rsidR="00B1247B">
        <w:rPr>
          <w:rFonts w:hint="eastAsia"/>
          <w:i/>
          <w:lang w:eastAsia="zh-CN"/>
        </w:rPr>
        <w:t xml:space="preserve"> NR</w:t>
      </w:r>
      <w:r w:rsidR="006C0662" w:rsidRPr="006C0662">
        <w:rPr>
          <w:i/>
        </w:rPr>
        <w:t xml:space="preserve"> positioning </w:t>
      </w:r>
      <w:r w:rsidR="00B1247B">
        <w:rPr>
          <w:rFonts w:hint="eastAsia"/>
          <w:i/>
          <w:lang w:eastAsia="zh-CN"/>
        </w:rPr>
        <w:t xml:space="preserve">enhancement </w:t>
      </w:r>
      <w:r w:rsidR="006C0662" w:rsidRPr="006C0662">
        <w:rPr>
          <w:i/>
        </w:rPr>
        <w:t>can be further studied in Rel-17</w:t>
      </w:r>
      <w:r w:rsidR="006C0662" w:rsidRPr="006C0662">
        <w:rPr>
          <w:rFonts w:hint="eastAsia"/>
          <w:i/>
          <w:lang w:eastAsia="zh-CN"/>
        </w:rPr>
        <w:t xml:space="preserve"> WI phase</w:t>
      </w:r>
      <w:r w:rsidR="006C0662" w:rsidRPr="006C0662">
        <w:rPr>
          <w:i/>
        </w:rPr>
        <w:t>.</w:t>
      </w:r>
    </w:p>
    <w:p w:rsidR="00EB54E0" w:rsidRPr="00BA7DE3" w:rsidRDefault="00EB54E0" w:rsidP="00EB54E0">
      <w:pPr>
        <w:rPr>
          <w:lang w:eastAsia="zh-CN"/>
        </w:rPr>
      </w:pPr>
    </w:p>
    <w:bookmarkEnd w:id="6"/>
    <w:p w:rsidR="006A04A8" w:rsidRPr="00AB10CE" w:rsidRDefault="00021C56" w:rsidP="00F765F9">
      <w:pPr>
        <w:pStyle w:val="3GPPH1"/>
        <w:rPr>
          <w:lang w:eastAsia="zh-CN"/>
        </w:rPr>
      </w:pPr>
      <w:r w:rsidRPr="00AB10CE">
        <w:rPr>
          <w:rFonts w:hint="eastAsia"/>
          <w:lang w:eastAsia="zh-CN"/>
        </w:rPr>
        <w:t>M</w:t>
      </w:r>
      <w:r w:rsidRPr="00AB10CE">
        <w:t>ultipath/NLOS mitigation</w:t>
      </w:r>
    </w:p>
    <w:p w:rsidR="006C0662" w:rsidRDefault="006C0662" w:rsidP="006C0662">
      <w:pPr>
        <w:pStyle w:val="3GPPText"/>
        <w:rPr>
          <w:lang w:val="en-GB" w:eastAsia="zh-CN"/>
        </w:rPr>
      </w:pPr>
      <w:r>
        <w:rPr>
          <w:lang w:val="en-GB" w:eastAsia="zh-CN"/>
        </w:rPr>
        <w:t>The following agreements were made in RAN1#10</w:t>
      </w:r>
      <w:r>
        <w:rPr>
          <w:rFonts w:hint="eastAsia"/>
          <w:lang w:val="en-GB" w:eastAsia="zh-CN"/>
        </w:rPr>
        <w:t>3-</w:t>
      </w:r>
      <w:r>
        <w:rPr>
          <w:lang w:val="en-GB" w:eastAsia="zh-CN"/>
        </w:rPr>
        <w:t xml:space="preserve">e related to </w:t>
      </w:r>
      <w:r>
        <w:rPr>
          <w:rFonts w:hint="eastAsia"/>
          <w:lang w:val="en-GB" w:eastAsia="zh-CN"/>
        </w:rPr>
        <w:t>m</w:t>
      </w:r>
      <w:r w:rsidRPr="006C0662">
        <w:rPr>
          <w:lang w:val="en-GB" w:eastAsia="zh-CN"/>
        </w:rPr>
        <w:t>ultipath/NLOS mitigation</w:t>
      </w:r>
      <w:r>
        <w:rPr>
          <w:rFonts w:hint="eastAsia"/>
          <w:lang w:val="en-GB" w:eastAsia="zh-CN"/>
        </w:rPr>
        <w:t xml:space="preserve"> </w:t>
      </w:r>
      <w:r w:rsidR="00A757A0">
        <w:rPr>
          <w:lang w:val="en-GB" w:eastAsia="zh-CN"/>
        </w:rPr>
        <w:fldChar w:fldCharType="begin"/>
      </w:r>
      <w:r>
        <w:rPr>
          <w:lang w:val="en-GB" w:eastAsia="zh-CN"/>
        </w:rPr>
        <w:instrText xml:space="preserve"> REF _Ref60582750 \r \h </w:instrText>
      </w:r>
      <w:r w:rsidR="00A757A0">
        <w:rPr>
          <w:lang w:val="en-GB" w:eastAsia="zh-CN"/>
        </w:rPr>
      </w:r>
      <w:r w:rsidR="00A757A0">
        <w:rPr>
          <w:lang w:val="en-GB" w:eastAsia="zh-CN"/>
        </w:rPr>
        <w:fldChar w:fldCharType="separate"/>
      </w:r>
      <w:r w:rsidR="00394BBC">
        <w:rPr>
          <w:lang w:val="en-GB" w:eastAsia="zh-CN"/>
        </w:rPr>
        <w:t>[2]</w:t>
      </w:r>
      <w:r w:rsidR="00A757A0">
        <w:rPr>
          <w:lang w:val="en-GB" w:eastAsia="zh-CN"/>
        </w:rPr>
        <w:fldChar w:fldCharType="end"/>
      </w:r>
      <w:r>
        <w:rPr>
          <w:lang w:val="en-GB" w:eastAsia="zh-CN"/>
        </w:rPr>
        <w:t>:</w:t>
      </w:r>
    </w:p>
    <w:tbl>
      <w:tblPr>
        <w:tblStyle w:val="ad"/>
        <w:tblW w:w="0" w:type="auto"/>
        <w:tblInd w:w="108" w:type="dxa"/>
        <w:tblLook w:val="04A0"/>
      </w:tblPr>
      <w:tblGrid>
        <w:gridCol w:w="9923"/>
      </w:tblGrid>
      <w:tr w:rsidR="006C0662" w:rsidTr="00836C81">
        <w:tc>
          <w:tcPr>
            <w:tcW w:w="9923" w:type="dxa"/>
          </w:tcPr>
          <w:p w:rsidR="006C0662" w:rsidRPr="00AB10CE" w:rsidRDefault="006C0662" w:rsidP="00836C81">
            <w:r w:rsidRPr="00AB10CE">
              <w:rPr>
                <w:highlight w:val="green"/>
              </w:rPr>
              <w:t>Agreement:</w:t>
            </w:r>
          </w:p>
          <w:p w:rsidR="00B1247B" w:rsidRPr="00AB10CE" w:rsidRDefault="00B1247B" w:rsidP="00B1247B">
            <w:r w:rsidRPr="00AB10CE">
              <w:t>Capture the following in the TR:</w:t>
            </w:r>
          </w:p>
          <w:p w:rsidR="00B1247B" w:rsidRPr="00AB10CE" w:rsidRDefault="00B1247B" w:rsidP="00B1247B">
            <w:r w:rsidRPr="00AB10CE">
              <w:t>Enhancements of information reporting from UE and gNB for supporting multipath/NLOS mitigation can be studied further, and if needed, specified during normative work for improving positioning accuracy.</w:t>
            </w:r>
          </w:p>
          <w:p w:rsidR="006C0662" w:rsidRPr="00B1247B" w:rsidRDefault="00B1247B" w:rsidP="00B1247B">
            <w:pPr>
              <w:pStyle w:val="a7"/>
              <w:numPr>
                <w:ilvl w:val="0"/>
                <w:numId w:val="60"/>
              </w:numPr>
              <w:contextualSpacing/>
              <w:rPr>
                <w:rFonts w:ascii="Times New Roman" w:hAnsi="Times New Roman"/>
              </w:rPr>
            </w:pPr>
            <w:r w:rsidRPr="00AB10CE">
              <w:rPr>
                <w:rFonts w:ascii="Times New Roman" w:hAnsi="Times New Roman"/>
                <w:sz w:val="20"/>
                <w:szCs w:val="20"/>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tc>
      </w:tr>
    </w:tbl>
    <w:p w:rsidR="00EB54E0" w:rsidRPr="00BA7DE3" w:rsidRDefault="00EB54E0" w:rsidP="00EB54E0">
      <w:pPr>
        <w:pStyle w:val="3GPPText"/>
        <w:rPr>
          <w:highlight w:val="yellow"/>
          <w:lang w:val="en-GB" w:eastAsia="zh-CN"/>
        </w:rPr>
      </w:pPr>
    </w:p>
    <w:p w:rsidR="00A922D6" w:rsidRPr="00B1247B" w:rsidRDefault="00A922D6" w:rsidP="00A922D6">
      <w:pPr>
        <w:jc w:val="both"/>
        <w:rPr>
          <w:lang w:eastAsia="zh-CN"/>
        </w:rPr>
      </w:pPr>
      <w:r w:rsidRPr="00B1247B">
        <w:rPr>
          <w:rFonts w:hint="eastAsia"/>
          <w:lang w:eastAsia="zh-CN"/>
        </w:rPr>
        <w:t xml:space="preserve">In NR Rel-16, there is no </w:t>
      </w:r>
      <w:r w:rsidRPr="00B1247B">
        <w:rPr>
          <w:lang w:eastAsia="zh-CN"/>
        </w:rPr>
        <w:t>informat</w:t>
      </w:r>
      <w:r w:rsidRPr="00B1247B">
        <w:rPr>
          <w:rFonts w:hint="eastAsia"/>
          <w:lang w:eastAsia="zh-CN"/>
        </w:rPr>
        <w:t xml:space="preserve">ion about the LOS/NLOS property of the measurements reported by UE. </w:t>
      </w:r>
      <w:r w:rsidRPr="00B1247B">
        <w:rPr>
          <w:rFonts w:hint="eastAsia"/>
        </w:rPr>
        <w:t xml:space="preserve">For certain </w:t>
      </w:r>
      <w:proofErr w:type="spellStart"/>
      <w:r w:rsidRPr="00B1247B">
        <w:rPr>
          <w:rFonts w:hint="eastAsia"/>
        </w:rPr>
        <w:t>IIoT</w:t>
      </w:r>
      <w:proofErr w:type="spellEnd"/>
      <w:r w:rsidRPr="00B1247B">
        <w:rPr>
          <w:rFonts w:hint="eastAsia"/>
        </w:rPr>
        <w:t xml:space="preserve"> scenario, the NLOS </w:t>
      </w:r>
      <w:r w:rsidRPr="00B1247B">
        <w:t>probability</w:t>
      </w:r>
      <w:r w:rsidRPr="00B1247B">
        <w:rPr>
          <w:rFonts w:hint="eastAsia"/>
        </w:rPr>
        <w:t xml:space="preserve"> </w:t>
      </w:r>
      <w:r w:rsidRPr="00B1247B">
        <w:rPr>
          <w:rFonts w:hint="eastAsia"/>
          <w:lang w:eastAsia="zh-CN"/>
        </w:rPr>
        <w:t xml:space="preserve">is </w:t>
      </w:r>
      <w:r w:rsidRPr="00B1247B">
        <w:rPr>
          <w:lang w:eastAsia="zh-CN"/>
        </w:rPr>
        <w:t>relatively</w:t>
      </w:r>
      <w:r w:rsidRPr="00B1247B">
        <w:rPr>
          <w:rFonts w:hint="eastAsia"/>
          <w:lang w:eastAsia="zh-CN"/>
        </w:rPr>
        <w:t xml:space="preserve"> high (e.g., about 60% for </w:t>
      </w:r>
      <w:proofErr w:type="spellStart"/>
      <w:r w:rsidRPr="00B1247B">
        <w:rPr>
          <w:rFonts w:hint="eastAsia"/>
          <w:lang w:eastAsia="zh-CN"/>
        </w:rPr>
        <w:t>InF</w:t>
      </w:r>
      <w:proofErr w:type="spellEnd"/>
      <w:r w:rsidRPr="00B1247B">
        <w:rPr>
          <w:rFonts w:hint="eastAsia"/>
          <w:lang w:eastAsia="zh-CN"/>
        </w:rPr>
        <w:t>-DH)</w:t>
      </w:r>
      <w:r w:rsidRPr="00B1247B">
        <w:rPr>
          <w:rFonts w:hint="eastAsia"/>
        </w:rPr>
        <w:t xml:space="preserve">. The </w:t>
      </w:r>
      <w:r w:rsidRPr="00B1247B">
        <w:t>measurement</w:t>
      </w:r>
      <w:r w:rsidRPr="00B1247B">
        <w:rPr>
          <w:rFonts w:hint="eastAsia"/>
          <w:lang w:eastAsia="zh-CN"/>
        </w:rPr>
        <w:t>s</w:t>
      </w:r>
      <w:r w:rsidRPr="00B1247B">
        <w:rPr>
          <w:rFonts w:hint="eastAsia"/>
        </w:rPr>
        <w:t xml:space="preserve"> </w:t>
      </w:r>
      <w:r w:rsidRPr="00B1247B">
        <w:rPr>
          <w:rFonts w:hint="eastAsia"/>
          <w:lang w:eastAsia="zh-CN"/>
        </w:rPr>
        <w:t>corresponding to</w:t>
      </w:r>
      <w:r w:rsidRPr="00B1247B">
        <w:rPr>
          <w:rFonts w:hint="eastAsia"/>
        </w:rPr>
        <w:t xml:space="preserve"> NLOS will degrade the </w:t>
      </w:r>
      <w:r w:rsidRPr="00B1247B">
        <w:t>positioning</w:t>
      </w:r>
      <w:r w:rsidRPr="00B1247B">
        <w:rPr>
          <w:rFonts w:hint="eastAsia"/>
        </w:rPr>
        <w:t xml:space="preserve"> </w:t>
      </w:r>
      <w:r w:rsidRPr="00B1247B">
        <w:t>accuracy</w:t>
      </w:r>
      <w:r w:rsidRPr="00B1247B">
        <w:rPr>
          <w:rFonts w:hint="eastAsia"/>
        </w:rPr>
        <w:t xml:space="preserve">. If UE could associate each measurement with a LOS/NLOS identifier during reporting, </w:t>
      </w:r>
      <w:r w:rsidRPr="00B1247B">
        <w:rPr>
          <w:rFonts w:hint="eastAsia"/>
          <w:lang w:eastAsia="zh-CN"/>
        </w:rPr>
        <w:t xml:space="preserve">it would be helpful for </w:t>
      </w:r>
      <w:r w:rsidRPr="00B1247B">
        <w:rPr>
          <w:rFonts w:hint="eastAsia"/>
        </w:rPr>
        <w:t xml:space="preserve">LMF </w:t>
      </w:r>
      <w:r w:rsidRPr="00B1247B">
        <w:rPr>
          <w:rFonts w:hint="eastAsia"/>
          <w:lang w:eastAsia="zh-CN"/>
        </w:rPr>
        <w:t xml:space="preserve">to optimize the </w:t>
      </w:r>
      <w:r w:rsidRPr="00B1247B">
        <w:rPr>
          <w:lang w:eastAsia="zh-CN"/>
        </w:rPr>
        <w:t>position</w:t>
      </w:r>
      <w:r w:rsidRPr="00B1247B">
        <w:rPr>
          <w:rFonts w:hint="eastAsia"/>
          <w:lang w:eastAsia="zh-CN"/>
        </w:rPr>
        <w:t>ing calculation and achieve better accuracy.</w:t>
      </w:r>
      <w:r w:rsidRPr="00B1247B">
        <w:rPr>
          <w:rFonts w:hint="eastAsia"/>
        </w:rPr>
        <w:t xml:space="preserve"> In our opinion, UE </w:t>
      </w:r>
      <w:r w:rsidRPr="00B1247B">
        <w:rPr>
          <w:rFonts w:hint="eastAsia"/>
          <w:lang w:eastAsia="zh-CN"/>
        </w:rPr>
        <w:t xml:space="preserve">is capable of </w:t>
      </w:r>
      <w:r w:rsidRPr="00B1247B">
        <w:t>discriminat</w:t>
      </w:r>
      <w:r w:rsidRPr="00B1247B">
        <w:rPr>
          <w:rFonts w:hint="eastAsia"/>
          <w:lang w:eastAsia="zh-CN"/>
        </w:rPr>
        <w:t>ing</w:t>
      </w:r>
      <w:r w:rsidRPr="00B1247B">
        <w:rPr>
          <w:rFonts w:hint="eastAsia"/>
        </w:rPr>
        <w:t xml:space="preserve"> the LOS/NLOS </w:t>
      </w:r>
      <w:r w:rsidRPr="00B1247B">
        <w:t>path</w:t>
      </w:r>
      <w:r w:rsidRPr="00B1247B">
        <w:rPr>
          <w:rFonts w:hint="eastAsia"/>
          <w:lang w:eastAsia="zh-CN"/>
        </w:rPr>
        <w:t xml:space="preserve"> according to the channel measurement result</w:t>
      </w:r>
      <w:r w:rsidRPr="00B1247B">
        <w:rPr>
          <w:rFonts w:hint="eastAsia"/>
        </w:rPr>
        <w:t xml:space="preserve">. For example, the power ratio of the first path to the other paths approximates the </w:t>
      </w:r>
      <w:proofErr w:type="spellStart"/>
      <w:r w:rsidRPr="00B1247B">
        <w:rPr>
          <w:rFonts w:hint="eastAsia"/>
        </w:rPr>
        <w:t>Rice</w:t>
      </w:r>
      <w:r w:rsidRPr="00B1247B">
        <w:rPr>
          <w:rFonts w:hint="eastAsia"/>
          <w:lang w:eastAsia="zh-CN"/>
        </w:rPr>
        <w:t>an</w:t>
      </w:r>
      <w:proofErr w:type="spellEnd"/>
      <w:r w:rsidRPr="00B1247B">
        <w:rPr>
          <w:rFonts w:hint="eastAsia"/>
        </w:rPr>
        <w:t xml:space="preserve"> factor, which may be used to </w:t>
      </w:r>
      <w:r w:rsidRPr="00B1247B">
        <w:rPr>
          <w:rFonts w:hint="eastAsia"/>
          <w:lang w:eastAsia="zh-CN"/>
        </w:rPr>
        <w:t>identify</w:t>
      </w:r>
      <w:r w:rsidRPr="00B1247B">
        <w:rPr>
          <w:rFonts w:hint="eastAsia"/>
        </w:rPr>
        <w:t xml:space="preserve"> LOS or NLOS </w:t>
      </w:r>
      <w:r w:rsidRPr="00B1247B">
        <w:rPr>
          <w:rFonts w:hint="eastAsia"/>
          <w:lang w:eastAsia="zh-CN"/>
        </w:rPr>
        <w:t>information</w:t>
      </w:r>
      <w:r w:rsidRPr="00B1247B">
        <w:rPr>
          <w:rFonts w:hint="eastAsia"/>
        </w:rPr>
        <w:t xml:space="preserve">. </w:t>
      </w:r>
      <w:r w:rsidRPr="00B1247B">
        <w:rPr>
          <w:rFonts w:hint="eastAsia"/>
          <w:lang w:eastAsia="zh-CN"/>
        </w:rPr>
        <w:t xml:space="preserve">Therefore, we propose to </w:t>
      </w:r>
      <w:r w:rsidRPr="00B1247B">
        <w:rPr>
          <w:lang w:eastAsia="zh-CN"/>
        </w:rPr>
        <w:t>associate</w:t>
      </w:r>
      <w:r w:rsidRPr="00B1247B">
        <w:rPr>
          <w:rFonts w:hint="eastAsia"/>
          <w:lang w:eastAsia="zh-CN"/>
        </w:rPr>
        <w:t xml:space="preserve"> each </w:t>
      </w:r>
      <w:r w:rsidRPr="00B1247B">
        <w:rPr>
          <w:lang w:eastAsia="zh-CN"/>
        </w:rPr>
        <w:t>measurement</w:t>
      </w:r>
      <w:r w:rsidRPr="00B1247B">
        <w:rPr>
          <w:rFonts w:hint="eastAsia"/>
          <w:lang w:eastAsia="zh-CN"/>
        </w:rPr>
        <w:t xml:space="preserve"> with a LOS/NLOS identifier.</w:t>
      </w:r>
    </w:p>
    <w:p w:rsidR="00B712BA" w:rsidRPr="00B1247B" w:rsidRDefault="00B712BA" w:rsidP="00B00CCC">
      <w:pPr>
        <w:pStyle w:val="a6"/>
        <w:rPr>
          <w:i/>
          <w:lang w:eastAsia="zh-CN"/>
        </w:rPr>
      </w:pPr>
      <w:bookmarkStart w:id="7" w:name="_Ref60584349"/>
    </w:p>
    <w:p w:rsidR="00EB54E0" w:rsidRPr="00B1247B" w:rsidRDefault="00B00CCC" w:rsidP="00B00CCC">
      <w:pPr>
        <w:pStyle w:val="a6"/>
        <w:rPr>
          <w:i/>
          <w:lang w:eastAsia="zh-CN"/>
        </w:rPr>
      </w:pPr>
      <w:bookmarkStart w:id="8" w:name="_Ref61171333"/>
      <w:r w:rsidRPr="00B1247B">
        <w:rPr>
          <w:i/>
          <w:lang w:eastAsia="zh-CN"/>
        </w:rPr>
        <w:t xml:space="preserve">Proposal </w:t>
      </w:r>
      <w:r w:rsidR="00A757A0" w:rsidRPr="00B1247B">
        <w:rPr>
          <w:i/>
          <w:lang w:eastAsia="zh-CN"/>
        </w:rPr>
        <w:fldChar w:fldCharType="begin"/>
      </w:r>
      <w:r w:rsidRPr="00B1247B">
        <w:rPr>
          <w:i/>
          <w:lang w:eastAsia="zh-CN"/>
        </w:rPr>
        <w:instrText xml:space="preserve"> SEQ Proposal \* ARABIC </w:instrText>
      </w:r>
      <w:r w:rsidR="00A757A0" w:rsidRPr="00B1247B">
        <w:rPr>
          <w:i/>
          <w:lang w:eastAsia="zh-CN"/>
        </w:rPr>
        <w:fldChar w:fldCharType="separate"/>
      </w:r>
      <w:r w:rsidR="00394BBC">
        <w:rPr>
          <w:i/>
          <w:noProof/>
          <w:lang w:eastAsia="zh-CN"/>
        </w:rPr>
        <w:t>4</w:t>
      </w:r>
      <w:r w:rsidR="00A757A0" w:rsidRPr="00B1247B">
        <w:rPr>
          <w:i/>
          <w:lang w:eastAsia="zh-CN"/>
        </w:rPr>
        <w:fldChar w:fldCharType="end"/>
      </w:r>
      <w:r w:rsidRPr="00B1247B">
        <w:rPr>
          <w:rFonts w:hint="eastAsia"/>
          <w:i/>
          <w:lang w:eastAsia="zh-CN"/>
        </w:rPr>
        <w:t>:</w:t>
      </w:r>
      <w:r w:rsidR="00B1247B" w:rsidRPr="00B1247B">
        <w:rPr>
          <w:i/>
        </w:rPr>
        <w:t xml:space="preserve"> </w:t>
      </w:r>
      <w:r w:rsidR="00337454">
        <w:rPr>
          <w:rFonts w:hint="eastAsia"/>
          <w:i/>
          <w:lang w:eastAsia="zh-CN"/>
        </w:rPr>
        <w:t>M</w:t>
      </w:r>
      <w:r w:rsidR="00B1247B" w:rsidRPr="00B1247B">
        <w:rPr>
          <w:i/>
        </w:rPr>
        <w:t>ultipath/NLOS mitigation for</w:t>
      </w:r>
      <w:r w:rsidR="00B1247B" w:rsidRPr="00B1247B">
        <w:rPr>
          <w:rFonts w:hint="eastAsia"/>
          <w:i/>
          <w:lang w:eastAsia="zh-CN"/>
        </w:rPr>
        <w:t xml:space="preserve"> NR</w:t>
      </w:r>
      <w:r w:rsidR="00B1247B" w:rsidRPr="00B1247B">
        <w:rPr>
          <w:i/>
        </w:rPr>
        <w:t xml:space="preserve"> positioning </w:t>
      </w:r>
      <w:r w:rsidR="00B1247B" w:rsidRPr="00B1247B">
        <w:rPr>
          <w:rFonts w:hint="eastAsia"/>
          <w:i/>
          <w:lang w:eastAsia="zh-CN"/>
        </w:rPr>
        <w:t xml:space="preserve">enhancement </w:t>
      </w:r>
      <w:r w:rsidR="00B1247B" w:rsidRPr="00B1247B">
        <w:rPr>
          <w:i/>
        </w:rPr>
        <w:t>can be studied in Rel-17</w:t>
      </w:r>
      <w:r w:rsidR="00B1247B" w:rsidRPr="00B1247B">
        <w:rPr>
          <w:rFonts w:hint="eastAsia"/>
          <w:i/>
          <w:lang w:eastAsia="zh-CN"/>
        </w:rPr>
        <w:t xml:space="preserve"> WI phase</w:t>
      </w:r>
      <w:r w:rsidRPr="00B1247B">
        <w:rPr>
          <w:rFonts w:hint="eastAsia"/>
          <w:i/>
          <w:lang w:eastAsia="zh-CN"/>
        </w:rPr>
        <w:t>.</w:t>
      </w:r>
      <w:bookmarkEnd w:id="7"/>
      <w:bookmarkEnd w:id="8"/>
    </w:p>
    <w:p w:rsidR="00EB54E0" w:rsidRPr="00EB54E0" w:rsidRDefault="00EB54E0" w:rsidP="00EB54E0">
      <w:pPr>
        <w:pStyle w:val="3GPPText"/>
        <w:rPr>
          <w:highlight w:val="yellow"/>
          <w:lang w:val="en-GB" w:eastAsia="zh-CN"/>
        </w:rPr>
      </w:pPr>
    </w:p>
    <w:p w:rsidR="00F765F9" w:rsidRPr="00915B59" w:rsidDel="00F31B29" w:rsidRDefault="00F765F9" w:rsidP="00F765F9">
      <w:pPr>
        <w:pStyle w:val="3GPPH1"/>
        <w:rPr>
          <w:lang w:val="en-US" w:eastAsia="zh-CN"/>
        </w:rPr>
      </w:pPr>
      <w:r w:rsidRPr="00915B59">
        <w:rPr>
          <w:rFonts w:hint="eastAsia"/>
          <w:lang w:val="en-US" w:eastAsia="zh-CN"/>
        </w:rPr>
        <w:t>M</w:t>
      </w:r>
      <w:r w:rsidRPr="00915B59">
        <w:rPr>
          <w:lang w:val="en-US" w:eastAsia="zh-CN"/>
        </w:rPr>
        <w:t>easurement gap</w:t>
      </w:r>
      <w:r w:rsidRPr="00915B59">
        <w:rPr>
          <w:rFonts w:hint="eastAsia"/>
          <w:lang w:val="en-US" w:eastAsia="zh-CN"/>
        </w:rPr>
        <w:t xml:space="preserve"> configuration for A</w:t>
      </w:r>
      <w:r w:rsidRPr="00915B59">
        <w:rPr>
          <w:lang w:val="en-US" w:eastAsia="zh-CN"/>
        </w:rPr>
        <w:t>periodic</w:t>
      </w:r>
      <w:r w:rsidRPr="00915B59">
        <w:rPr>
          <w:rFonts w:hint="eastAsia"/>
          <w:lang w:val="en-US" w:eastAsia="zh-CN"/>
        </w:rPr>
        <w:t xml:space="preserve"> / SPS DL PRS</w:t>
      </w:r>
    </w:p>
    <w:p w:rsidR="00F765F9" w:rsidRDefault="00F765F9" w:rsidP="00F765F9">
      <w:pPr>
        <w:overflowPunct/>
        <w:autoSpaceDE/>
        <w:autoSpaceDN/>
        <w:adjustRightInd/>
        <w:spacing w:after="180"/>
        <w:jc w:val="both"/>
        <w:textAlignment w:val="auto"/>
        <w:rPr>
          <w:rFonts w:eastAsiaTheme="minorEastAsia"/>
          <w:lang w:val="en-US" w:eastAsia="zh-CN"/>
        </w:rPr>
      </w:pPr>
      <w:r>
        <w:rPr>
          <w:rFonts w:eastAsiaTheme="minorEastAsia" w:hint="eastAsia"/>
          <w:lang w:val="en-US" w:eastAsia="zh-CN"/>
        </w:rPr>
        <w:t xml:space="preserve">In RAN1#102-e, it was agreed that </w:t>
      </w:r>
      <w:proofErr w:type="spellStart"/>
      <w:r>
        <w:rPr>
          <w:rFonts w:eastAsiaTheme="minorEastAsia" w:hint="eastAsia"/>
          <w:lang w:val="en-US" w:eastAsia="zh-CN"/>
        </w:rPr>
        <w:t>a</w:t>
      </w:r>
      <w:r w:rsidRPr="003F0AB9">
        <w:rPr>
          <w:rFonts w:eastAsiaTheme="minorEastAsia"/>
          <w:lang w:val="en-US" w:eastAsia="zh-CN"/>
        </w:rPr>
        <w:t>periodic</w:t>
      </w:r>
      <w:proofErr w:type="spellEnd"/>
      <w:r>
        <w:rPr>
          <w:rFonts w:eastAsiaTheme="minorEastAsia" w:hint="eastAsia"/>
          <w:lang w:val="en-US" w:eastAsia="zh-CN"/>
        </w:rPr>
        <w:t xml:space="preserve"> and SPS</w:t>
      </w:r>
      <w:r w:rsidRPr="003F0AB9">
        <w:rPr>
          <w:rFonts w:eastAsiaTheme="minorEastAsia"/>
          <w:lang w:val="en-US" w:eastAsia="zh-CN"/>
        </w:rPr>
        <w:t xml:space="preserve"> transmission and reception of DL PRS will be investigated in Rel-17</w:t>
      </w:r>
      <w:r>
        <w:rPr>
          <w:rFonts w:eastAsiaTheme="minorEastAsia" w:hint="eastAsia"/>
          <w:lang w:val="en-US" w:eastAsia="zh-CN"/>
        </w:rPr>
        <w:t xml:space="preserve">, and </w:t>
      </w:r>
      <w:r>
        <w:rPr>
          <w:rFonts w:hint="eastAsia"/>
          <w:lang w:eastAsia="zh-CN"/>
        </w:rPr>
        <w:t>low</w:t>
      </w:r>
      <w:r>
        <w:t xml:space="preserve"> NR positioning latency</w:t>
      </w:r>
      <w:r>
        <w:rPr>
          <w:rFonts w:hint="eastAsia"/>
          <w:lang w:eastAsia="zh-CN"/>
        </w:rPr>
        <w:t xml:space="preserve"> method will be </w:t>
      </w:r>
      <w:r w:rsidRPr="003F0AB9">
        <w:rPr>
          <w:rFonts w:eastAsiaTheme="minorEastAsia"/>
          <w:lang w:val="en-US" w:eastAsia="zh-CN"/>
        </w:rPr>
        <w:t>be investigated in Rel-17</w:t>
      </w:r>
      <w:r>
        <w:rPr>
          <w:rFonts w:eastAsiaTheme="minorEastAsia" w:hint="eastAsia"/>
          <w:lang w:val="en-US" w:eastAsia="zh-CN"/>
        </w:rPr>
        <w:t xml:space="preserve">. </w:t>
      </w:r>
    </w:p>
    <w:tbl>
      <w:tblPr>
        <w:tblStyle w:val="ad"/>
        <w:tblW w:w="0" w:type="auto"/>
        <w:tblInd w:w="108" w:type="dxa"/>
        <w:tblLook w:val="04A0"/>
      </w:tblPr>
      <w:tblGrid>
        <w:gridCol w:w="9923"/>
      </w:tblGrid>
      <w:tr w:rsidR="00F765F9" w:rsidTr="00471556">
        <w:tc>
          <w:tcPr>
            <w:tcW w:w="9923" w:type="dxa"/>
          </w:tcPr>
          <w:p w:rsidR="00F765F9" w:rsidRDefault="00F765F9" w:rsidP="00471556">
            <w:r>
              <w:rPr>
                <w:highlight w:val="green"/>
              </w:rPr>
              <w:t>Agreement:</w:t>
            </w:r>
          </w:p>
          <w:p w:rsidR="00F765F9" w:rsidRDefault="00F765F9" w:rsidP="007D3033">
            <w:pPr>
              <w:numPr>
                <w:ilvl w:val="0"/>
                <w:numId w:val="51"/>
              </w:numPr>
              <w:overflowPunct/>
              <w:autoSpaceDE/>
              <w:autoSpaceDN/>
              <w:adjustRightInd/>
              <w:spacing w:after="0"/>
              <w:textAlignment w:val="auto"/>
            </w:pPr>
            <w:r>
              <w:t>Semi-persistent and a-periodic transmission and reception of DL PRS will be investigated in Rel-17.</w:t>
            </w:r>
          </w:p>
          <w:p w:rsidR="00F765F9" w:rsidRDefault="00F765F9" w:rsidP="007D3033">
            <w:pPr>
              <w:numPr>
                <w:ilvl w:val="1"/>
                <w:numId w:val="51"/>
              </w:numPr>
              <w:overflowPunct/>
              <w:autoSpaceDE/>
              <w:autoSpaceDN/>
              <w:adjustRightInd/>
              <w:spacing w:after="0"/>
              <w:textAlignment w:val="auto"/>
            </w:pPr>
            <w:r>
              <w:t>FFS: the details on when and how to enable semi-persistent and a-periodic DL PRS</w:t>
            </w:r>
          </w:p>
          <w:p w:rsidR="00F765F9" w:rsidRDefault="00F765F9" w:rsidP="007D3033">
            <w:pPr>
              <w:numPr>
                <w:ilvl w:val="1"/>
                <w:numId w:val="51"/>
              </w:numPr>
              <w:overflowPunct/>
              <w:autoSpaceDE/>
              <w:autoSpaceDN/>
              <w:adjustRightInd/>
              <w:spacing w:after="0"/>
              <w:textAlignment w:val="auto"/>
            </w:pPr>
            <w:r>
              <w:t>FFS: to be supported for which positioning methods, e.g.,</w:t>
            </w:r>
          </w:p>
          <w:p w:rsidR="00F765F9" w:rsidRDefault="00F765F9" w:rsidP="007D3033">
            <w:pPr>
              <w:numPr>
                <w:ilvl w:val="2"/>
                <w:numId w:val="51"/>
              </w:numPr>
              <w:overflowPunct/>
              <w:autoSpaceDE/>
              <w:autoSpaceDN/>
              <w:adjustRightInd/>
              <w:spacing w:after="0"/>
              <w:textAlignment w:val="auto"/>
            </w:pPr>
            <w:r>
              <w:rPr>
                <w:rFonts w:cs="Times"/>
              </w:rPr>
              <w:t>UE-assisted and/or UE-based positioning</w:t>
            </w:r>
          </w:p>
          <w:p w:rsidR="00F765F9" w:rsidRDefault="00F765F9" w:rsidP="007D3033">
            <w:pPr>
              <w:numPr>
                <w:ilvl w:val="2"/>
                <w:numId w:val="51"/>
              </w:numPr>
              <w:overflowPunct/>
              <w:autoSpaceDE/>
              <w:autoSpaceDN/>
              <w:adjustRightInd/>
              <w:spacing w:after="0"/>
              <w:textAlignment w:val="auto"/>
            </w:pPr>
            <w:r>
              <w:rPr>
                <w:rFonts w:cs="Times"/>
              </w:rPr>
              <w:t>DL positioning and/or Multi-RTT</w:t>
            </w:r>
          </w:p>
          <w:p w:rsidR="00F765F9" w:rsidRDefault="00F765F9" w:rsidP="007D3033">
            <w:pPr>
              <w:numPr>
                <w:ilvl w:val="0"/>
                <w:numId w:val="51"/>
              </w:numPr>
              <w:overflowPunct/>
              <w:autoSpaceDE/>
              <w:autoSpaceDN/>
              <w:adjustRightInd/>
              <w:spacing w:after="0"/>
              <w:textAlignment w:val="auto"/>
            </w:pPr>
            <w:r>
              <w:t>On-demand transmission and reception of DL PRS will be investigated in Rel-17.</w:t>
            </w:r>
          </w:p>
          <w:p w:rsidR="00F765F9" w:rsidRDefault="00F765F9" w:rsidP="007D3033">
            <w:pPr>
              <w:numPr>
                <w:ilvl w:val="1"/>
                <w:numId w:val="51"/>
              </w:numPr>
              <w:overflowPunct/>
              <w:autoSpaceDE/>
              <w:autoSpaceDN/>
              <w:adjustRightInd/>
              <w:spacing w:after="0"/>
              <w:textAlignment w:val="auto"/>
            </w:pPr>
            <w:r>
              <w:t>FFS: the details on when and how to enable on-demand DL PRS</w:t>
            </w:r>
          </w:p>
          <w:p w:rsidR="00F765F9" w:rsidRDefault="00F765F9" w:rsidP="007D3033">
            <w:pPr>
              <w:numPr>
                <w:ilvl w:val="1"/>
                <w:numId w:val="51"/>
              </w:numPr>
              <w:overflowPunct/>
              <w:autoSpaceDE/>
              <w:autoSpaceDN/>
              <w:adjustRightInd/>
              <w:spacing w:after="0"/>
              <w:textAlignment w:val="auto"/>
            </w:pPr>
            <w:r>
              <w:t>FFS: to be supported for which positioning methods, e.g.,</w:t>
            </w:r>
          </w:p>
          <w:p w:rsidR="00F765F9" w:rsidRDefault="00F765F9" w:rsidP="007D3033">
            <w:pPr>
              <w:numPr>
                <w:ilvl w:val="2"/>
                <w:numId w:val="51"/>
              </w:numPr>
              <w:overflowPunct/>
              <w:autoSpaceDE/>
              <w:autoSpaceDN/>
              <w:adjustRightInd/>
              <w:spacing w:after="0"/>
              <w:textAlignment w:val="auto"/>
              <w:rPr>
                <w:rFonts w:cs="Times"/>
              </w:rPr>
            </w:pPr>
            <w:r>
              <w:rPr>
                <w:rFonts w:cs="Times"/>
              </w:rPr>
              <w:t>UE-assisted and/or UE-based positioning</w:t>
            </w:r>
          </w:p>
          <w:p w:rsidR="00F765F9" w:rsidRDefault="00F765F9" w:rsidP="007D3033">
            <w:pPr>
              <w:numPr>
                <w:ilvl w:val="2"/>
                <w:numId w:val="51"/>
              </w:numPr>
              <w:overflowPunct/>
              <w:autoSpaceDE/>
              <w:autoSpaceDN/>
              <w:adjustRightInd/>
              <w:spacing w:after="0"/>
              <w:textAlignment w:val="auto"/>
              <w:rPr>
                <w:rFonts w:cs="Times"/>
              </w:rPr>
            </w:pPr>
            <w:r>
              <w:rPr>
                <w:rFonts w:cs="Times"/>
              </w:rPr>
              <w:t>DL positioning and/or Multi-RTT</w:t>
            </w:r>
          </w:p>
          <w:p w:rsidR="00F765F9" w:rsidRDefault="00F765F9" w:rsidP="007D3033">
            <w:pPr>
              <w:numPr>
                <w:ilvl w:val="0"/>
                <w:numId w:val="51"/>
              </w:numPr>
              <w:overflowPunct/>
              <w:autoSpaceDE/>
              <w:autoSpaceDN/>
              <w:adjustRightInd/>
              <w:spacing w:after="0"/>
              <w:textAlignment w:val="auto"/>
              <w:rPr>
                <w:rFonts w:eastAsia="Batang"/>
                <w:szCs w:val="24"/>
              </w:rPr>
            </w:pPr>
            <w:r>
              <w:t xml:space="preserve">Notes: </w:t>
            </w:r>
          </w:p>
          <w:p w:rsidR="00F765F9" w:rsidRDefault="00F765F9" w:rsidP="007D3033">
            <w:pPr>
              <w:numPr>
                <w:ilvl w:val="1"/>
                <w:numId w:val="51"/>
              </w:numPr>
              <w:overflowPunct/>
              <w:autoSpaceDE/>
              <w:autoSpaceDN/>
              <w:adjustRightInd/>
              <w:spacing w:after="0"/>
              <w:textAlignment w:val="auto"/>
            </w:pPr>
            <w:r>
              <w:t>Semi-persistent means MAC-CE triggered</w:t>
            </w:r>
          </w:p>
          <w:p w:rsidR="00F765F9" w:rsidRDefault="00F765F9" w:rsidP="007D3033">
            <w:pPr>
              <w:numPr>
                <w:ilvl w:val="1"/>
                <w:numId w:val="51"/>
              </w:numPr>
              <w:overflowPunct/>
              <w:autoSpaceDE/>
              <w:autoSpaceDN/>
              <w:adjustRightInd/>
              <w:spacing w:after="0"/>
              <w:textAlignment w:val="auto"/>
            </w:pPr>
            <w:r>
              <w:t>Aperiodic would correspond to DCI-triggered</w:t>
            </w:r>
          </w:p>
          <w:p w:rsidR="00F765F9" w:rsidRDefault="00F765F9" w:rsidP="007D3033">
            <w:pPr>
              <w:numPr>
                <w:ilvl w:val="1"/>
                <w:numId w:val="51"/>
              </w:numPr>
              <w:overflowPunct/>
              <w:autoSpaceDE/>
              <w:autoSpaceDN/>
              <w:adjustRightInd/>
              <w:spacing w:after="0"/>
              <w:textAlignment w:val="auto"/>
            </w:pPr>
            <w: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rsidR="00F765F9" w:rsidRDefault="00F765F9" w:rsidP="00471556">
            <w:pPr>
              <w:rPr>
                <w:highlight w:val="green"/>
                <w:lang w:eastAsia="zh-CN"/>
              </w:rPr>
            </w:pPr>
          </w:p>
          <w:p w:rsidR="00F765F9" w:rsidRDefault="00F765F9" w:rsidP="00471556">
            <w:r>
              <w:rPr>
                <w:highlight w:val="green"/>
              </w:rPr>
              <w:t>Agreement:</w:t>
            </w:r>
          </w:p>
          <w:p w:rsidR="00F765F9" w:rsidRDefault="00F765F9" w:rsidP="007D3033">
            <w:pPr>
              <w:numPr>
                <w:ilvl w:val="0"/>
                <w:numId w:val="52"/>
              </w:numPr>
              <w:overflowPunct/>
              <w:autoSpaceDE/>
              <w:autoSpaceDN/>
              <w:adjustRightInd/>
              <w:spacing w:after="0"/>
              <w:textAlignment w:val="auto"/>
            </w:pPr>
            <w:r>
              <w:t xml:space="preserve">For reducing NR positioning latency, more efficient </w:t>
            </w:r>
            <w:proofErr w:type="spellStart"/>
            <w:r>
              <w:t>signaling</w:t>
            </w:r>
            <w:proofErr w:type="spellEnd"/>
            <w:r>
              <w:t xml:space="preserve"> &amp; procedures will be investigated to enable a device to request and report positioning information, which may include, but not limited to, the following aspects:</w:t>
            </w:r>
          </w:p>
          <w:p w:rsidR="00F765F9" w:rsidRDefault="00F765F9" w:rsidP="007D3033">
            <w:pPr>
              <w:numPr>
                <w:ilvl w:val="1"/>
                <w:numId w:val="52"/>
              </w:numPr>
              <w:overflowPunct/>
              <w:autoSpaceDE/>
              <w:autoSpaceDN/>
              <w:adjustRightInd/>
              <w:spacing w:after="0"/>
              <w:textAlignment w:val="auto"/>
            </w:pPr>
            <w:r>
              <w:t>DL PRS/UL SRS configuration, activation or triggering.</w:t>
            </w:r>
          </w:p>
          <w:p w:rsidR="00F765F9" w:rsidRDefault="00F765F9" w:rsidP="007D3033">
            <w:pPr>
              <w:numPr>
                <w:ilvl w:val="1"/>
                <w:numId w:val="52"/>
              </w:numPr>
              <w:overflowPunct/>
              <w:autoSpaceDE/>
              <w:autoSpaceDN/>
              <w:adjustRightInd/>
              <w:spacing w:after="0"/>
              <w:textAlignment w:val="auto"/>
            </w:pPr>
            <w:r>
              <w:t>The request for positioning information (the assistance data, etc.).</w:t>
            </w:r>
          </w:p>
          <w:p w:rsidR="00F765F9" w:rsidRDefault="00F765F9" w:rsidP="007D3033">
            <w:pPr>
              <w:numPr>
                <w:ilvl w:val="1"/>
                <w:numId w:val="52"/>
              </w:numPr>
              <w:overflowPunct/>
              <w:autoSpaceDE/>
              <w:autoSpaceDN/>
              <w:adjustRightInd/>
              <w:spacing w:after="0"/>
              <w:textAlignment w:val="auto"/>
            </w:pPr>
            <w:r>
              <w:t>The report of positioning information (the measurement report, etc.).</w:t>
            </w:r>
          </w:p>
          <w:p w:rsidR="00F765F9" w:rsidRDefault="00F765F9" w:rsidP="007D3033">
            <w:pPr>
              <w:numPr>
                <w:ilvl w:val="0"/>
                <w:numId w:val="52"/>
              </w:numPr>
              <w:overflowPunct/>
              <w:autoSpaceDE/>
              <w:autoSpaceDN/>
              <w:adjustRightInd/>
              <w:spacing w:after="0"/>
              <w:textAlignment w:val="auto"/>
            </w:pPr>
            <w:r>
              <w:t xml:space="preserve">Note: It is not within RAN1 scope to analyze positioning architecture enhancements to enable such more efficient </w:t>
            </w:r>
            <w:proofErr w:type="spellStart"/>
            <w:r>
              <w:t>signaling</w:t>
            </w:r>
            <w:proofErr w:type="spellEnd"/>
            <w:r>
              <w:t xml:space="preserve"> &amp; procedures. </w:t>
            </w:r>
          </w:p>
          <w:p w:rsidR="00F765F9" w:rsidRDefault="00F765F9" w:rsidP="007D3033">
            <w:pPr>
              <w:numPr>
                <w:ilvl w:val="0"/>
                <w:numId w:val="52"/>
              </w:numPr>
              <w:overflowPunct/>
              <w:autoSpaceDE/>
              <w:autoSpaceDN/>
              <w:adjustRightInd/>
              <w:spacing w:after="0"/>
              <w:textAlignment w:val="auto"/>
            </w:pPr>
            <w:r>
              <w:t>Note: RAN1 does not make any assumptions on whether the LCS architecture specified in TS 23.273 is enhanced or not.</w:t>
            </w:r>
          </w:p>
          <w:p w:rsidR="00F765F9" w:rsidRPr="004233F1" w:rsidRDefault="00F765F9" w:rsidP="00471556">
            <w:pPr>
              <w:rPr>
                <w:highlight w:val="green"/>
              </w:rPr>
            </w:pPr>
          </w:p>
        </w:tc>
      </w:tr>
    </w:tbl>
    <w:p w:rsidR="00F765F9" w:rsidRDefault="00F765F9" w:rsidP="00F765F9">
      <w:pPr>
        <w:rPr>
          <w:lang w:eastAsia="zh-CN"/>
        </w:rPr>
      </w:pPr>
    </w:p>
    <w:p w:rsidR="00F765F9" w:rsidRPr="000D730C" w:rsidRDefault="00F765F9" w:rsidP="00F765F9">
      <w:pPr>
        <w:jc w:val="both"/>
        <w:rPr>
          <w:lang w:eastAsia="zh-CN"/>
        </w:rPr>
      </w:pPr>
      <w:r w:rsidRPr="000D730C">
        <w:rPr>
          <w:rFonts w:hint="eastAsia"/>
          <w:lang w:eastAsia="zh-CN"/>
        </w:rPr>
        <w:t xml:space="preserve">In Rel-16, only </w:t>
      </w:r>
      <w:r w:rsidRPr="000D730C">
        <w:rPr>
          <w:lang w:eastAsia="zh-CN"/>
        </w:rPr>
        <w:t>period</w:t>
      </w:r>
      <w:r w:rsidRPr="000D730C">
        <w:rPr>
          <w:rFonts w:hint="eastAsia"/>
          <w:lang w:eastAsia="zh-CN"/>
        </w:rPr>
        <w:t xml:space="preserve">ic PRS and </w:t>
      </w:r>
      <w:r w:rsidRPr="000D730C">
        <w:rPr>
          <w:lang w:eastAsia="zh-CN"/>
        </w:rPr>
        <w:t>periodic</w:t>
      </w:r>
      <w:r w:rsidRPr="000D730C">
        <w:rPr>
          <w:rFonts w:hint="eastAsia"/>
          <w:lang w:eastAsia="zh-CN"/>
        </w:rPr>
        <w:t xml:space="preserve"> measurement gap is supported, and </w:t>
      </w:r>
      <w:r w:rsidRPr="000D730C">
        <w:rPr>
          <w:lang w:eastAsia="zh-CN"/>
        </w:rPr>
        <w:t>UE is not expected to process DL PRS without configuration of measurement gap</w:t>
      </w:r>
      <w:r w:rsidRPr="000D730C">
        <w:rPr>
          <w:rFonts w:hint="eastAsia"/>
          <w:lang w:eastAsia="zh-CN"/>
        </w:rPr>
        <w:t>. R</w:t>
      </w:r>
      <w:r w:rsidRPr="000D730C">
        <w:rPr>
          <w:lang w:eastAsia="zh-CN"/>
        </w:rPr>
        <w:t xml:space="preserve">epetition </w:t>
      </w:r>
      <w:r w:rsidRPr="000D730C">
        <w:rPr>
          <w:rFonts w:hint="eastAsia"/>
          <w:lang w:eastAsia="zh-CN"/>
        </w:rPr>
        <w:t xml:space="preserve">period of Rel-16 DL PRS </w:t>
      </w:r>
      <w:proofErr w:type="gramStart"/>
      <w:r w:rsidRPr="000D730C">
        <w:rPr>
          <w:rFonts w:hint="eastAsia"/>
          <w:lang w:eastAsia="zh-CN"/>
        </w:rPr>
        <w:t xml:space="preserve">is </w:t>
      </w:r>
      <m:oMath>
        <w:proofErr w:type="gramEnd"/>
        <m:d>
          <m:dPr>
            <m:begChr m:val="{"/>
            <m:endChr m:val="}"/>
            <m:ctrlPr>
              <w:rPr>
                <w:rFonts w:ascii="Cambria Math" w:hAnsi="Cambria Math"/>
                <w:lang w:eastAsia="zh-CN"/>
              </w:rPr>
            </m:ctrlPr>
          </m:dPr>
          <m:e>
            <m:r>
              <m:rPr>
                <m:sty m:val="p"/>
              </m:rPr>
              <w:rPr>
                <w:rFonts w:ascii="Cambria Math" w:hAnsi="Cambria Math"/>
                <w:lang w:eastAsia="zh-CN"/>
              </w:rPr>
              <m:t>4,8,16,32,64,5,10,20,40,80,160,320,640,1280,2560,5120,10240</m:t>
            </m:r>
          </m:e>
        </m:d>
        <m:r>
          <m:rPr>
            <m:sty m:val="p"/>
          </m:rPr>
          <w:rPr>
            <w:rFonts w:ascii="Cambria Math" w:hAnsi="Cambria Math"/>
            <w:lang w:eastAsia="zh-CN"/>
          </w:rPr>
          <m:t>ms</m:t>
        </m:r>
      </m:oMath>
      <w:r w:rsidRPr="000D730C">
        <w:rPr>
          <w:rFonts w:hint="eastAsia"/>
          <w:lang w:eastAsia="zh-CN"/>
        </w:rPr>
        <w:t>, Rel-16 m</w:t>
      </w:r>
      <w:r w:rsidRPr="000D730C">
        <w:rPr>
          <w:lang w:eastAsia="zh-CN"/>
        </w:rPr>
        <w:t xml:space="preserve">easurement </w:t>
      </w:r>
      <w:r w:rsidRPr="000D730C">
        <w:rPr>
          <w:rFonts w:hint="eastAsia"/>
          <w:lang w:eastAsia="zh-CN"/>
        </w:rPr>
        <w:t>g</w:t>
      </w:r>
      <w:r w:rsidRPr="000D730C">
        <w:rPr>
          <w:lang w:eastAsia="zh-CN"/>
        </w:rPr>
        <w:t xml:space="preserve">ap </w:t>
      </w:r>
      <w:r w:rsidRPr="000D730C">
        <w:rPr>
          <w:rFonts w:hint="eastAsia"/>
          <w:lang w:eastAsia="zh-CN"/>
        </w:rPr>
        <w:t>r</w:t>
      </w:r>
      <w:r w:rsidRPr="000D730C">
        <w:rPr>
          <w:lang w:eastAsia="zh-CN"/>
        </w:rPr>
        <w:t xml:space="preserve">epetition </w:t>
      </w:r>
      <w:r w:rsidRPr="000D730C">
        <w:rPr>
          <w:rFonts w:hint="eastAsia"/>
          <w:lang w:eastAsia="zh-CN"/>
        </w:rPr>
        <w:t>p</w:t>
      </w:r>
      <w:r w:rsidRPr="000D730C">
        <w:rPr>
          <w:lang w:eastAsia="zh-CN"/>
        </w:rPr>
        <w:t>eriod</w:t>
      </w:r>
      <w:r w:rsidRPr="000D730C">
        <w:rPr>
          <w:rFonts w:hint="eastAsia"/>
          <w:lang w:eastAsia="zh-CN"/>
        </w:rPr>
        <w:t xml:space="preserve"> </w:t>
      </w:r>
      <w:r w:rsidRPr="000D730C">
        <w:rPr>
          <w:lang w:eastAsia="zh-CN"/>
        </w:rPr>
        <w:t>(MGRP, ms)</w:t>
      </w:r>
      <w:r w:rsidRPr="000D730C">
        <w:rPr>
          <w:rFonts w:hint="eastAsia"/>
          <w:lang w:eastAsia="zh-CN"/>
        </w:rPr>
        <w:t xml:space="preserve"> is from 20ms to 160ms, and m</w:t>
      </w:r>
      <w:r w:rsidRPr="000D730C">
        <w:rPr>
          <w:lang w:eastAsia="zh-CN"/>
        </w:rPr>
        <w:t xml:space="preserve">easurement </w:t>
      </w:r>
      <w:r w:rsidRPr="000D730C">
        <w:rPr>
          <w:rFonts w:hint="eastAsia"/>
          <w:lang w:eastAsia="zh-CN"/>
        </w:rPr>
        <w:t>g</w:t>
      </w:r>
      <w:r w:rsidRPr="000D730C">
        <w:rPr>
          <w:lang w:eastAsia="zh-CN"/>
        </w:rPr>
        <w:t>ap</w:t>
      </w:r>
      <w:r w:rsidRPr="000D730C">
        <w:rPr>
          <w:rFonts w:hint="eastAsia"/>
          <w:lang w:eastAsia="zh-CN"/>
        </w:rPr>
        <w:t xml:space="preserve"> length (MGL) is from 1.5ms to 6ms. According to </w:t>
      </w:r>
      <w:r w:rsidRPr="000D730C">
        <w:rPr>
          <w:lang w:eastAsia="zh-CN"/>
        </w:rPr>
        <w:t>Table 9.1.2-1</w:t>
      </w:r>
      <w:r w:rsidRPr="000D730C">
        <w:rPr>
          <w:rFonts w:hint="eastAsia"/>
          <w:lang w:eastAsia="zh-CN"/>
        </w:rPr>
        <w:t xml:space="preserve"> from TS 38.133, MGL and MGRP is fixed for given measurement gap pattern. Total </w:t>
      </w:r>
      <w:r w:rsidRPr="000D730C">
        <w:rPr>
          <w:lang w:eastAsia="zh-CN"/>
        </w:rPr>
        <w:t>positioning</w:t>
      </w:r>
      <w:r w:rsidRPr="000D730C">
        <w:rPr>
          <w:rFonts w:hint="eastAsia"/>
          <w:lang w:eastAsia="zh-CN"/>
        </w:rPr>
        <w:t xml:space="preserve"> latency will rely on MGL and MGRP. </w:t>
      </w:r>
    </w:p>
    <w:p w:rsidR="00F765F9" w:rsidRDefault="00F765F9" w:rsidP="00F765F9">
      <w:pPr>
        <w:overflowPunct/>
        <w:autoSpaceDE/>
        <w:autoSpaceDN/>
        <w:adjustRightInd/>
        <w:spacing w:after="180"/>
        <w:jc w:val="both"/>
        <w:textAlignment w:val="auto"/>
        <w:rPr>
          <w:rFonts w:eastAsiaTheme="minorEastAsia"/>
          <w:lang w:val="en-US" w:eastAsia="zh-CN"/>
        </w:rPr>
      </w:pPr>
      <w:r>
        <w:rPr>
          <w:rFonts w:eastAsiaTheme="minorEastAsia" w:hint="eastAsia"/>
          <w:lang w:eastAsia="zh-CN"/>
        </w:rPr>
        <w:t xml:space="preserve">Therefore, </w:t>
      </w:r>
      <w:proofErr w:type="spellStart"/>
      <w:r>
        <w:rPr>
          <w:rFonts w:eastAsiaTheme="minorEastAsia" w:hint="eastAsia"/>
          <w:lang w:val="en-US" w:eastAsia="zh-CN"/>
        </w:rPr>
        <w:t>a</w:t>
      </w:r>
      <w:r w:rsidRPr="003F0AB9">
        <w:rPr>
          <w:rFonts w:eastAsiaTheme="minorEastAsia"/>
          <w:lang w:val="en-US" w:eastAsia="zh-CN"/>
        </w:rPr>
        <w:t>periodic</w:t>
      </w:r>
      <w:proofErr w:type="spellEnd"/>
      <w:r>
        <w:rPr>
          <w:rFonts w:eastAsiaTheme="minorEastAsia" w:hint="eastAsia"/>
          <w:lang w:val="en-US" w:eastAsia="zh-CN"/>
        </w:rPr>
        <w:t xml:space="preserve"> and SPS</w:t>
      </w:r>
      <w:r w:rsidRPr="00273001">
        <w:rPr>
          <w:rFonts w:eastAsiaTheme="minorEastAsia"/>
          <w:lang w:val="en-US" w:eastAsia="zh-CN"/>
        </w:rPr>
        <w:t xml:space="preserve"> measurement gap for positioning </w:t>
      </w:r>
      <w:r>
        <w:rPr>
          <w:rFonts w:eastAsiaTheme="minorEastAsia" w:hint="eastAsia"/>
          <w:lang w:val="en-US" w:eastAsia="zh-CN"/>
        </w:rPr>
        <w:t xml:space="preserve">is an effective method to achieve low </w:t>
      </w:r>
      <w:proofErr w:type="spellStart"/>
      <w:r>
        <w:rPr>
          <w:rFonts w:eastAsiaTheme="minorEastAsia" w:hint="eastAsia"/>
          <w:lang w:val="en-US" w:eastAsia="zh-CN"/>
        </w:rPr>
        <w:t>postioning</w:t>
      </w:r>
      <w:proofErr w:type="spellEnd"/>
      <w:r>
        <w:rPr>
          <w:rFonts w:eastAsiaTheme="minorEastAsia" w:hint="eastAsia"/>
          <w:lang w:val="en-US" w:eastAsia="zh-CN"/>
        </w:rPr>
        <w:t xml:space="preserve"> latency in Rel-17</w:t>
      </w:r>
      <w:r w:rsidRPr="00273001">
        <w:rPr>
          <w:rFonts w:eastAsiaTheme="minorEastAsia"/>
          <w:lang w:val="en-US" w:eastAsia="zh-CN"/>
        </w:rPr>
        <w:t>.</w:t>
      </w:r>
    </w:p>
    <w:p w:rsidR="00F765F9" w:rsidRPr="00A8289C" w:rsidRDefault="00F765F9" w:rsidP="00F765F9">
      <w:pPr>
        <w:pStyle w:val="TH"/>
        <w:rPr>
          <w:rFonts w:ascii="Times New Roman" w:eastAsiaTheme="minorEastAsia" w:hAnsi="Times New Roman"/>
          <w:b w:val="0"/>
        </w:rPr>
      </w:pPr>
      <w:r w:rsidRPr="00A8289C">
        <w:rPr>
          <w:rFonts w:ascii="Times New Roman" w:eastAsiaTheme="minorEastAsia" w:hAnsi="Times New Roman"/>
          <w:b w:val="0"/>
        </w:rPr>
        <w:t>Table 9.1.2-1: Gap Pattern Configurations</w:t>
      </w:r>
      <w:r w:rsidRPr="00A8289C">
        <w:rPr>
          <w:rFonts w:ascii="Times New Roman" w:eastAsiaTheme="minorEastAsia" w:hAnsi="Times New Roman"/>
          <w:b w:val="0"/>
          <w:lang w:eastAsia="zh-CN"/>
        </w:rPr>
        <w:t xml:space="preserve"> from </w:t>
      </w:r>
      <w:r w:rsidRPr="00A8289C">
        <w:rPr>
          <w:rFonts w:ascii="Times New Roman" w:eastAsiaTheme="minorEastAsia" w:hAnsi="Times New Roman"/>
          <w:b w:val="0"/>
        </w:rPr>
        <w:t>TS38.133</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0"/>
        <w:gridCol w:w="1881"/>
        <w:gridCol w:w="1852"/>
      </w:tblGrid>
      <w:tr w:rsidR="00F765F9" w:rsidRPr="00A8289C"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A8289C" w:rsidRDefault="00F765F9" w:rsidP="00471556">
            <w:pPr>
              <w:pStyle w:val="TAH"/>
              <w:rPr>
                <w:rFonts w:ascii="Times New Roman" w:eastAsiaTheme="minorEastAsia" w:hAnsi="Times New Roman"/>
                <w:b w:val="0"/>
                <w:sz w:val="20"/>
              </w:rPr>
            </w:pPr>
            <w:r w:rsidRPr="00A8289C">
              <w:rPr>
                <w:rFonts w:ascii="Times New Roman" w:eastAsiaTheme="minorEastAsia" w:hAnsi="Times New Roman"/>
                <w:b w:val="0"/>
                <w:sz w:val="20"/>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F765F9" w:rsidRPr="00A8289C" w:rsidRDefault="00F765F9" w:rsidP="00471556">
            <w:pPr>
              <w:pStyle w:val="TAH"/>
              <w:rPr>
                <w:rFonts w:ascii="Times New Roman" w:eastAsiaTheme="minorEastAsia" w:hAnsi="Times New Roman"/>
                <w:b w:val="0"/>
                <w:sz w:val="20"/>
              </w:rPr>
            </w:pPr>
            <w:r w:rsidRPr="00A8289C">
              <w:rPr>
                <w:rFonts w:ascii="Times New Roman" w:eastAsiaTheme="minorEastAsia" w:hAnsi="Times New Roman"/>
                <w:b w:val="0"/>
                <w:sz w:val="20"/>
                <w:lang w:eastAsia="zh-CN"/>
              </w:rPr>
              <w:t xml:space="preserve">Measurement </w:t>
            </w:r>
            <w:r w:rsidRPr="00A8289C">
              <w:rPr>
                <w:rFonts w:ascii="Times New Roman" w:eastAsiaTheme="minorEastAsia" w:hAnsi="Times New Roman"/>
                <w:b w:val="0"/>
                <w:sz w:val="20"/>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F765F9" w:rsidRPr="00A8289C" w:rsidRDefault="00F765F9" w:rsidP="00471556">
            <w:pPr>
              <w:pStyle w:val="TAH"/>
              <w:rPr>
                <w:rFonts w:ascii="Times New Roman" w:eastAsiaTheme="minorEastAsia" w:hAnsi="Times New Roman"/>
                <w:b w:val="0"/>
                <w:sz w:val="20"/>
              </w:rPr>
            </w:pPr>
            <w:r w:rsidRPr="00A8289C">
              <w:rPr>
                <w:rFonts w:ascii="Times New Roman" w:eastAsiaTheme="minorEastAsia" w:hAnsi="Times New Roman"/>
                <w:b w:val="0"/>
                <w:sz w:val="20"/>
                <w:lang w:eastAsia="zh-CN"/>
              </w:rPr>
              <w:t>Measurement</w:t>
            </w:r>
            <w:r w:rsidRPr="00A8289C">
              <w:rPr>
                <w:rFonts w:ascii="Times New Roman" w:eastAsiaTheme="minorEastAsia" w:hAnsi="Times New Roman"/>
                <w:b w:val="0"/>
                <w:sz w:val="20"/>
              </w:rPr>
              <w:t xml:space="preserve"> Gap Repetition Period</w:t>
            </w:r>
          </w:p>
          <w:p w:rsidR="00F765F9" w:rsidRPr="00A8289C" w:rsidRDefault="00F765F9" w:rsidP="00471556">
            <w:pPr>
              <w:pStyle w:val="TAH"/>
              <w:rPr>
                <w:rFonts w:ascii="Times New Roman" w:eastAsiaTheme="minorEastAsia" w:hAnsi="Times New Roman"/>
                <w:b w:val="0"/>
                <w:sz w:val="20"/>
              </w:rPr>
            </w:pPr>
            <w:r w:rsidRPr="00A8289C">
              <w:rPr>
                <w:rFonts w:ascii="Times New Roman" w:eastAsiaTheme="minorEastAsia" w:hAnsi="Times New Roman"/>
                <w:b w:val="0"/>
                <w:sz w:val="20"/>
              </w:rPr>
              <w:t>(MGRP, ms)</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rPr>
              <w:t>0</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rPr>
              <w:t>40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rPr>
              <w:t>1</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rPr>
              <w:t>80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lang w:eastAsia="ko-KR"/>
              </w:rPr>
              <w:t>40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lang w:eastAsia="ko-KR"/>
              </w:rPr>
              <w:t>80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20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20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40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80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20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20</w:t>
            </w:r>
          </w:p>
        </w:tc>
      </w:tr>
      <w:tr w:rsidR="00F765F9" w:rsidRPr="00FF348A" w:rsidTr="0047155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40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80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20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40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80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20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40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80</w:t>
            </w:r>
          </w:p>
        </w:tc>
      </w:tr>
      <w:tr w:rsidR="00F765F9" w:rsidRPr="00FF348A" w:rsidTr="0047155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765F9" w:rsidRPr="00FF348A" w:rsidRDefault="00F765F9" w:rsidP="00471556">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160</w:t>
            </w:r>
          </w:p>
        </w:tc>
      </w:tr>
    </w:tbl>
    <w:p w:rsidR="00F765F9" w:rsidRDefault="00F765F9" w:rsidP="00F765F9">
      <w:pPr>
        <w:overflowPunct/>
        <w:autoSpaceDE/>
        <w:autoSpaceDN/>
        <w:adjustRightInd/>
        <w:spacing w:after="180"/>
        <w:jc w:val="both"/>
        <w:textAlignment w:val="auto"/>
        <w:rPr>
          <w:rFonts w:eastAsiaTheme="minorEastAsia"/>
          <w:lang w:val="en-US" w:eastAsia="zh-CN"/>
        </w:rPr>
      </w:pPr>
    </w:p>
    <w:p w:rsidR="00F765F9" w:rsidRDefault="00F765F9" w:rsidP="00F765F9">
      <w:pPr>
        <w:overflowPunct/>
        <w:autoSpaceDE/>
        <w:autoSpaceDN/>
        <w:adjustRightInd/>
        <w:spacing w:after="180"/>
        <w:jc w:val="both"/>
        <w:textAlignment w:val="auto"/>
        <w:rPr>
          <w:rFonts w:eastAsiaTheme="minorEastAsia"/>
          <w:lang w:eastAsia="zh-CN"/>
        </w:rPr>
      </w:pPr>
      <w:r>
        <w:rPr>
          <w:rFonts w:eastAsiaTheme="minorEastAsia" w:hint="eastAsia"/>
          <w:lang w:val="en-US" w:eastAsia="zh-CN"/>
        </w:rPr>
        <w:lastRenderedPageBreak/>
        <w:t>For a</w:t>
      </w:r>
      <w:r>
        <w:rPr>
          <w:rFonts w:eastAsiaTheme="minorEastAsia"/>
          <w:lang w:eastAsia="zh-CN"/>
        </w:rPr>
        <w:t>period</w:t>
      </w:r>
      <w:r>
        <w:rPr>
          <w:rFonts w:eastAsiaTheme="minorEastAsia" w:hint="eastAsia"/>
          <w:lang w:eastAsia="zh-CN"/>
        </w:rPr>
        <w:t xml:space="preserve">ic PRS in Rel-17, </w:t>
      </w:r>
      <w:proofErr w:type="spellStart"/>
      <w:r>
        <w:rPr>
          <w:rFonts w:eastAsiaTheme="minorEastAsia" w:hint="eastAsia"/>
          <w:lang w:val="en-US" w:eastAsia="zh-CN"/>
        </w:rPr>
        <w:t>a</w:t>
      </w:r>
      <w:r w:rsidRPr="003F0AB9">
        <w:rPr>
          <w:rFonts w:eastAsiaTheme="minorEastAsia"/>
          <w:lang w:val="en-US" w:eastAsia="zh-CN"/>
        </w:rPr>
        <w:t>periodic</w:t>
      </w:r>
      <w:proofErr w:type="spellEnd"/>
      <w:r>
        <w:rPr>
          <w:rFonts w:eastAsiaTheme="minorEastAsia" w:hint="eastAsia"/>
          <w:lang w:val="en-US" w:eastAsia="zh-CN"/>
        </w:rPr>
        <w:t xml:space="preserve"> </w:t>
      </w:r>
      <w:r w:rsidRPr="00273001">
        <w:rPr>
          <w:rFonts w:eastAsiaTheme="minorEastAsia"/>
          <w:lang w:val="en-US" w:eastAsia="zh-CN"/>
        </w:rPr>
        <w:t xml:space="preserve">measurement gap </w:t>
      </w:r>
      <w:r>
        <w:rPr>
          <w:rFonts w:eastAsiaTheme="minorEastAsia" w:hint="eastAsia"/>
          <w:lang w:val="en-US" w:eastAsia="zh-CN"/>
        </w:rPr>
        <w:t xml:space="preserve">should be introduced, where MGRP can be set to 0 and </w:t>
      </w:r>
      <w:r>
        <w:rPr>
          <w:rFonts w:eastAsiaTheme="minorEastAsia" w:hint="eastAsia"/>
          <w:lang w:eastAsia="zh-CN"/>
        </w:rPr>
        <w:t xml:space="preserve">MGL can be set to be the total length of DL PRS </w:t>
      </w:r>
      <w:r>
        <w:rPr>
          <w:rFonts w:eastAsiaTheme="minorEastAsia"/>
          <w:lang w:eastAsia="zh-CN"/>
        </w:rPr>
        <w:t>resource</w:t>
      </w:r>
      <w:r>
        <w:rPr>
          <w:rFonts w:eastAsiaTheme="minorEastAsia" w:hint="eastAsia"/>
          <w:lang w:eastAsia="zh-CN"/>
        </w:rPr>
        <w:t xml:space="preserve"> set. T</w:t>
      </w:r>
      <w:r>
        <w:rPr>
          <w:rFonts w:eastAsiaTheme="minorEastAsia"/>
          <w:lang w:eastAsia="zh-CN"/>
        </w:rPr>
        <w:t>h</w:t>
      </w:r>
      <w:r>
        <w:rPr>
          <w:rFonts w:eastAsiaTheme="minorEastAsia" w:hint="eastAsia"/>
          <w:lang w:eastAsia="zh-CN"/>
        </w:rPr>
        <w:t xml:space="preserve">e configuration of </w:t>
      </w:r>
      <w:proofErr w:type="spellStart"/>
      <w:r>
        <w:rPr>
          <w:rFonts w:eastAsiaTheme="minorEastAsia" w:hint="eastAsia"/>
          <w:lang w:val="en-US" w:eastAsia="zh-CN"/>
        </w:rPr>
        <w:t>a</w:t>
      </w:r>
      <w:r w:rsidRPr="003F0AB9">
        <w:rPr>
          <w:rFonts w:eastAsiaTheme="minorEastAsia"/>
          <w:lang w:val="en-US" w:eastAsia="zh-CN"/>
        </w:rPr>
        <w:t>periodic</w:t>
      </w:r>
      <w:proofErr w:type="spellEnd"/>
      <w:r>
        <w:rPr>
          <w:rFonts w:eastAsiaTheme="minorEastAsia" w:hint="eastAsia"/>
          <w:lang w:val="en-US" w:eastAsia="zh-CN"/>
        </w:rPr>
        <w:t xml:space="preserve"> </w:t>
      </w:r>
      <w:r w:rsidRPr="00273001">
        <w:rPr>
          <w:rFonts w:eastAsiaTheme="minorEastAsia"/>
          <w:lang w:val="en-US" w:eastAsia="zh-CN"/>
        </w:rPr>
        <w:t>measurement gap</w:t>
      </w:r>
      <w:r>
        <w:rPr>
          <w:rFonts w:eastAsiaTheme="minorEastAsia" w:hint="eastAsia"/>
          <w:lang w:eastAsia="zh-CN"/>
        </w:rPr>
        <w:t xml:space="preserve"> can be </w:t>
      </w:r>
      <w:r>
        <w:rPr>
          <w:rFonts w:eastAsiaTheme="minorEastAsia" w:hint="eastAsia"/>
          <w:lang w:val="en-US" w:eastAsia="zh-CN"/>
        </w:rPr>
        <w:t xml:space="preserve">informed to UE </w:t>
      </w:r>
      <w:r>
        <w:rPr>
          <w:rFonts w:eastAsiaTheme="minorEastAsia" w:hint="eastAsia"/>
          <w:lang w:eastAsia="zh-CN"/>
        </w:rPr>
        <w:t xml:space="preserve">by </w:t>
      </w:r>
      <w:r>
        <w:rPr>
          <w:rFonts w:eastAsiaTheme="minorEastAsia"/>
          <w:lang w:val="en-US" w:eastAsia="zh-CN"/>
        </w:rPr>
        <w:t>explicit</w:t>
      </w:r>
      <w:r>
        <w:rPr>
          <w:rFonts w:eastAsiaTheme="minorEastAsia" w:hint="eastAsia"/>
          <w:lang w:val="en-US" w:eastAsia="zh-CN"/>
        </w:rPr>
        <w:t xml:space="preserve"> </w:t>
      </w:r>
      <w:r>
        <w:rPr>
          <w:rFonts w:eastAsiaTheme="minorEastAsia"/>
          <w:lang w:eastAsia="zh-CN"/>
        </w:rPr>
        <w:t>signalling</w:t>
      </w:r>
      <w:r>
        <w:rPr>
          <w:rFonts w:eastAsiaTheme="minorEastAsia" w:hint="eastAsia"/>
          <w:lang w:eastAsia="zh-CN"/>
        </w:rPr>
        <w:t xml:space="preserve"> or </w:t>
      </w:r>
      <w:r>
        <w:rPr>
          <w:rFonts w:eastAsiaTheme="minorEastAsia"/>
          <w:lang w:eastAsia="zh-CN"/>
        </w:rPr>
        <w:t>implicitly</w:t>
      </w:r>
      <w:r>
        <w:rPr>
          <w:rFonts w:eastAsiaTheme="minorEastAsia" w:hint="eastAsia"/>
          <w:lang w:eastAsia="zh-CN"/>
        </w:rPr>
        <w:t xml:space="preserve"> method.</w:t>
      </w:r>
    </w:p>
    <w:p w:rsidR="00F765F9" w:rsidRDefault="00F765F9" w:rsidP="00F765F9">
      <w:pPr>
        <w:overflowPunct/>
        <w:autoSpaceDE/>
        <w:autoSpaceDN/>
        <w:adjustRightInd/>
        <w:spacing w:after="180"/>
        <w:jc w:val="both"/>
        <w:textAlignment w:val="auto"/>
        <w:rPr>
          <w:rFonts w:eastAsiaTheme="minorEastAsia"/>
          <w:lang w:val="en-US" w:eastAsia="zh-CN"/>
        </w:rPr>
      </w:pPr>
      <w:r>
        <w:rPr>
          <w:rFonts w:eastAsiaTheme="minorEastAsia" w:hint="eastAsia"/>
          <w:lang w:val="en-US" w:eastAsia="zh-CN"/>
        </w:rPr>
        <w:t>As shown i</w:t>
      </w:r>
      <w:r w:rsidRPr="00915B59">
        <w:rPr>
          <w:rFonts w:eastAsiaTheme="minorEastAsia" w:hint="eastAsia"/>
          <w:lang w:val="en-US" w:eastAsia="zh-CN"/>
        </w:rPr>
        <w:t xml:space="preserve">n </w:t>
      </w:r>
      <w:fldSimple w:instr=" REF _Ref53308657 \h  \* MERGEFORMAT ">
        <w:r w:rsidR="00394BBC" w:rsidRPr="00394BBC">
          <w:rPr>
            <w:rFonts w:eastAsiaTheme="minorEastAsia"/>
            <w:lang w:val="en-US" w:eastAsia="zh-CN"/>
          </w:rPr>
          <w:t>Figure 1</w:t>
        </w:r>
      </w:fldSimple>
      <w:r w:rsidRPr="00915B59">
        <w:rPr>
          <w:rFonts w:eastAsiaTheme="minorEastAsia" w:hint="eastAsia"/>
          <w:lang w:val="en-US" w:eastAsia="zh-CN"/>
        </w:rPr>
        <w:t>,</w:t>
      </w:r>
      <w:r w:rsidRPr="00915B59">
        <w:rPr>
          <w:rFonts w:eastAsiaTheme="minorEastAsia"/>
          <w:lang w:val="en-US" w:eastAsia="zh-CN"/>
        </w:rPr>
        <w:t xml:space="preserve"> a to</w:t>
      </w:r>
      <w:r w:rsidRPr="007F16A7">
        <w:rPr>
          <w:rFonts w:eastAsiaTheme="minorEastAsia"/>
          <w:lang w:val="en-US" w:eastAsia="zh-CN"/>
        </w:rPr>
        <w:t xml:space="preserve">tal </w:t>
      </w:r>
      <w:r>
        <w:rPr>
          <w:rFonts w:eastAsiaTheme="minorEastAsia" w:hint="eastAsia"/>
          <w:lang w:val="en-US" w:eastAsia="zh-CN"/>
        </w:rPr>
        <w:t xml:space="preserve">number </w:t>
      </w:r>
      <w:r w:rsidRPr="007F16A7">
        <w:rPr>
          <w:rFonts w:eastAsiaTheme="minorEastAsia"/>
          <w:lang w:val="en-US" w:eastAsia="zh-CN"/>
        </w:rPr>
        <w:t>of N TRPs are configured</w:t>
      </w:r>
      <w:r>
        <w:rPr>
          <w:rFonts w:eastAsiaTheme="minorEastAsia" w:hint="eastAsia"/>
          <w:lang w:val="en-US" w:eastAsia="zh-CN"/>
        </w:rPr>
        <w:t xml:space="preserve">, where </w:t>
      </w:r>
      <w:r w:rsidRPr="007F16A7">
        <w:rPr>
          <w:rFonts w:eastAsiaTheme="minorEastAsia"/>
          <w:lang w:val="en-US" w:eastAsia="zh-CN"/>
        </w:rPr>
        <w:t xml:space="preserve">T1 </w:t>
      </w:r>
      <w:r>
        <w:rPr>
          <w:rFonts w:eastAsiaTheme="minorEastAsia" w:hint="eastAsia"/>
          <w:lang w:val="en-US" w:eastAsia="zh-CN"/>
        </w:rPr>
        <w:t>means</w:t>
      </w:r>
      <w:r w:rsidRPr="007F16A7">
        <w:rPr>
          <w:rFonts w:eastAsiaTheme="minorEastAsia"/>
          <w:lang w:val="en-US" w:eastAsia="zh-CN"/>
        </w:rPr>
        <w:t xml:space="preserve"> the start time of the </w:t>
      </w:r>
      <w:proofErr w:type="spellStart"/>
      <w:r w:rsidRPr="007F16A7">
        <w:rPr>
          <w:rFonts w:eastAsiaTheme="minorEastAsia"/>
          <w:lang w:val="en-US" w:eastAsia="zh-CN"/>
        </w:rPr>
        <w:t>aperiodic</w:t>
      </w:r>
      <w:proofErr w:type="spellEnd"/>
      <w:r w:rsidRPr="007F16A7">
        <w:rPr>
          <w:rFonts w:eastAsiaTheme="minorEastAsia"/>
          <w:lang w:val="en-US" w:eastAsia="zh-CN"/>
        </w:rPr>
        <w:t xml:space="preserve"> positioning measurement gap, T2 represents the end time of the </w:t>
      </w:r>
      <w:proofErr w:type="spellStart"/>
      <w:r w:rsidRPr="007F16A7">
        <w:rPr>
          <w:rFonts w:eastAsiaTheme="minorEastAsia"/>
          <w:lang w:val="en-US" w:eastAsia="zh-CN"/>
        </w:rPr>
        <w:t>aperiodic</w:t>
      </w:r>
      <w:proofErr w:type="spellEnd"/>
      <w:r w:rsidRPr="007F16A7">
        <w:rPr>
          <w:rFonts w:eastAsiaTheme="minorEastAsia"/>
          <w:lang w:val="en-US" w:eastAsia="zh-CN"/>
        </w:rPr>
        <w:t xml:space="preserve"> positioning measurement gap, and </w:t>
      </w:r>
      <w:r>
        <w:rPr>
          <w:rFonts w:eastAsiaTheme="minorEastAsia" w:hint="eastAsia"/>
          <w:lang w:val="en-US" w:eastAsia="zh-CN"/>
        </w:rPr>
        <w:t xml:space="preserve">L </w:t>
      </w:r>
      <w:r w:rsidRPr="007F16A7">
        <w:rPr>
          <w:rFonts w:eastAsiaTheme="minorEastAsia"/>
          <w:lang w:val="en-US" w:eastAsia="zh-CN"/>
        </w:rPr>
        <w:t xml:space="preserve">represents the duration of the </w:t>
      </w:r>
      <w:proofErr w:type="spellStart"/>
      <w:r w:rsidRPr="007F16A7">
        <w:rPr>
          <w:rFonts w:eastAsiaTheme="minorEastAsia"/>
          <w:lang w:val="en-US" w:eastAsia="zh-CN"/>
        </w:rPr>
        <w:t>aperiodic</w:t>
      </w:r>
      <w:proofErr w:type="spellEnd"/>
      <w:r w:rsidRPr="007F16A7">
        <w:rPr>
          <w:rFonts w:eastAsiaTheme="minorEastAsia"/>
          <w:lang w:val="en-US" w:eastAsia="zh-CN"/>
        </w:rPr>
        <w:t xml:space="preserve"> positioning measurement gap. </w:t>
      </w:r>
      <w:r>
        <w:rPr>
          <w:rFonts w:eastAsiaTheme="minorEastAsia" w:hint="eastAsia"/>
          <w:lang w:val="en-US" w:eastAsia="zh-CN"/>
        </w:rPr>
        <w:t>The number of</w:t>
      </w:r>
      <w:r w:rsidRPr="000E2D52">
        <w:rPr>
          <w:rFonts w:eastAsiaTheme="minorEastAsia"/>
          <w:lang w:val="en-US" w:eastAsia="zh-CN"/>
        </w:rPr>
        <w:t xml:space="preserve"> T1, T2, and L </w:t>
      </w:r>
      <w:r>
        <w:rPr>
          <w:rFonts w:eastAsiaTheme="minorEastAsia" w:hint="eastAsia"/>
          <w:lang w:val="en-US" w:eastAsia="zh-CN"/>
        </w:rPr>
        <w:t>can be informed to UE by s</w:t>
      </w:r>
      <w:r w:rsidRPr="000E2D52">
        <w:rPr>
          <w:rFonts w:eastAsiaTheme="minorEastAsia"/>
          <w:lang w:val="en-US" w:eastAsia="zh-CN"/>
        </w:rPr>
        <w:t>ignaling.</w:t>
      </w:r>
      <w:r>
        <w:rPr>
          <w:rFonts w:eastAsiaTheme="minorEastAsia" w:hint="eastAsia"/>
          <w:lang w:val="en-US" w:eastAsia="zh-CN"/>
        </w:rPr>
        <w:t xml:space="preserve"> The relationship of T1, T2 and L is as follows:</w:t>
      </w:r>
    </w:p>
    <w:p w:rsidR="00F765F9" w:rsidRPr="00A8289C" w:rsidRDefault="00F765F9" w:rsidP="00F765F9">
      <w:pPr>
        <w:ind w:leftChars="200" w:left="400" w:firstLineChars="200" w:firstLine="400"/>
        <w:rPr>
          <w:rFonts w:eastAsiaTheme="minorEastAsia"/>
          <w:i/>
          <w:szCs w:val="21"/>
          <w:lang w:eastAsia="zh-CN"/>
        </w:rPr>
      </w:pPr>
      <w:r w:rsidRPr="00A8289C">
        <w:rPr>
          <w:rFonts w:eastAsiaTheme="minorEastAsia"/>
          <w:i/>
          <w:szCs w:val="21"/>
          <w:lang w:eastAsia="zh-CN"/>
        </w:rPr>
        <w:t xml:space="preserve">T1 = </w:t>
      </w:r>
      <w:proofErr w:type="gramStart"/>
      <w:r w:rsidRPr="00A8289C">
        <w:rPr>
          <w:rFonts w:eastAsiaTheme="minorEastAsia"/>
          <w:i/>
          <w:szCs w:val="21"/>
          <w:lang w:eastAsia="zh-CN"/>
        </w:rPr>
        <w:t>min{</w:t>
      </w:r>
      <w:proofErr w:type="gramEnd"/>
      <w:r w:rsidRPr="00A8289C">
        <w:rPr>
          <w:rFonts w:eastAsiaTheme="minorEastAsia"/>
          <w:i/>
          <w:szCs w:val="21"/>
          <w:lang w:eastAsia="zh-CN"/>
        </w:rPr>
        <w:t>T1 (TRP#1), T1(TRP#2), …, T1(TRP#N)}</w:t>
      </w:r>
      <w:r w:rsidRPr="00A8289C">
        <w:rPr>
          <w:rFonts w:eastAsiaTheme="minorEastAsia" w:hint="eastAsia"/>
          <w:i/>
          <w:szCs w:val="21"/>
          <w:lang w:eastAsia="zh-CN"/>
        </w:rPr>
        <w:t>.</w:t>
      </w:r>
    </w:p>
    <w:p w:rsidR="00F765F9" w:rsidRPr="00A8289C" w:rsidRDefault="00F765F9" w:rsidP="00F765F9">
      <w:pPr>
        <w:ind w:leftChars="200" w:left="400" w:firstLineChars="200" w:firstLine="400"/>
        <w:rPr>
          <w:rFonts w:eastAsiaTheme="minorEastAsia"/>
          <w:i/>
          <w:szCs w:val="21"/>
          <w:lang w:eastAsia="zh-CN"/>
        </w:rPr>
      </w:pPr>
      <w:r w:rsidRPr="00A8289C">
        <w:rPr>
          <w:rFonts w:eastAsiaTheme="minorEastAsia"/>
          <w:i/>
          <w:szCs w:val="21"/>
        </w:rPr>
        <w:t xml:space="preserve">T2 = </w:t>
      </w:r>
      <w:proofErr w:type="gramStart"/>
      <w:r w:rsidRPr="00A8289C">
        <w:rPr>
          <w:rFonts w:eastAsiaTheme="minorEastAsia"/>
          <w:i/>
          <w:szCs w:val="21"/>
        </w:rPr>
        <w:t>max{</w:t>
      </w:r>
      <w:proofErr w:type="gramEnd"/>
      <w:r w:rsidRPr="00A8289C">
        <w:rPr>
          <w:rFonts w:eastAsiaTheme="minorEastAsia"/>
          <w:i/>
          <w:szCs w:val="21"/>
        </w:rPr>
        <w:t>T2(TRP#1), T2(TRP#2), …, T2(TRP#N)}</w:t>
      </w:r>
      <w:r w:rsidRPr="00A8289C">
        <w:rPr>
          <w:rFonts w:eastAsiaTheme="minorEastAsia" w:hint="eastAsia"/>
          <w:i/>
          <w:szCs w:val="21"/>
          <w:lang w:eastAsia="zh-CN"/>
        </w:rPr>
        <w:t>.</w:t>
      </w:r>
    </w:p>
    <w:p w:rsidR="00F765F9" w:rsidRPr="00A8289C" w:rsidRDefault="00F765F9" w:rsidP="00F765F9">
      <w:pPr>
        <w:ind w:leftChars="200" w:left="400" w:firstLineChars="200" w:firstLine="400"/>
        <w:rPr>
          <w:rFonts w:eastAsiaTheme="minorEastAsia"/>
          <w:i/>
          <w:szCs w:val="21"/>
          <w:lang w:eastAsia="zh-CN"/>
        </w:rPr>
      </w:pPr>
      <w:r w:rsidRPr="00A8289C">
        <w:rPr>
          <w:rFonts w:eastAsiaTheme="minorEastAsia"/>
          <w:i/>
          <w:szCs w:val="21"/>
        </w:rPr>
        <w:t>L=T2-T1</w:t>
      </w:r>
      <w:r w:rsidRPr="00A8289C">
        <w:rPr>
          <w:rFonts w:eastAsiaTheme="minorEastAsia" w:hint="eastAsia"/>
          <w:i/>
          <w:szCs w:val="21"/>
          <w:lang w:eastAsia="zh-CN"/>
        </w:rPr>
        <w:t>.</w:t>
      </w:r>
    </w:p>
    <w:p w:rsidR="00F765F9" w:rsidRPr="00453290" w:rsidRDefault="00F765F9" w:rsidP="00F765F9">
      <w:pPr>
        <w:overflowPunct/>
        <w:autoSpaceDE/>
        <w:autoSpaceDN/>
        <w:adjustRightInd/>
        <w:spacing w:after="180"/>
        <w:jc w:val="both"/>
        <w:textAlignment w:val="auto"/>
        <w:rPr>
          <w:rFonts w:eastAsiaTheme="minorEastAsia"/>
          <w:lang w:val="en-US" w:eastAsia="zh-CN"/>
        </w:rPr>
      </w:pPr>
    </w:p>
    <w:p w:rsidR="00F765F9" w:rsidRPr="00AA3DDE" w:rsidRDefault="00F765F9" w:rsidP="00F765F9">
      <w:pPr>
        <w:ind w:leftChars="200" w:left="400"/>
        <w:jc w:val="center"/>
        <w:rPr>
          <w:rFonts w:eastAsiaTheme="minorEastAsia"/>
          <w:szCs w:val="21"/>
        </w:rPr>
      </w:pPr>
      <w:r w:rsidRPr="00AA3DDE">
        <w:rPr>
          <w:rFonts w:eastAsiaTheme="minorEastAsia"/>
          <w:noProof/>
        </w:rPr>
        <w:object w:dxaOrig="5923" w:dyaOrig="4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15pt;height:222.45pt" o:ole="">
            <v:imagedata r:id="rId8" o:title=""/>
          </v:shape>
          <o:OLEObject Type="Embed" ProgID="Visio.Drawing.11" ShapeID="_x0000_i1025" DrawAspect="Content" ObjectID="_1672339316" r:id="rId9"/>
        </w:object>
      </w:r>
    </w:p>
    <w:p w:rsidR="00F765F9" w:rsidRDefault="00F765F9" w:rsidP="00F765F9">
      <w:pPr>
        <w:ind w:leftChars="200" w:left="400" w:firstLine="422"/>
        <w:jc w:val="center"/>
        <w:rPr>
          <w:rFonts w:eastAsiaTheme="minorEastAsia"/>
          <w:b/>
          <w:bCs/>
          <w:i/>
          <w:noProof/>
          <w:lang w:val="en-US" w:eastAsia="zh-CN"/>
        </w:rPr>
      </w:pPr>
      <w:bookmarkStart w:id="9" w:name="_Ref53308657"/>
      <w:bookmarkStart w:id="10" w:name="_Ref53308643"/>
      <w:r w:rsidRPr="00EA2163">
        <w:rPr>
          <w:b/>
          <w:sz w:val="18"/>
        </w:rPr>
        <w:t xml:space="preserve">Figure </w:t>
      </w:r>
      <w:r w:rsidR="00A757A0" w:rsidRPr="00EA2163">
        <w:rPr>
          <w:b/>
          <w:sz w:val="18"/>
        </w:rPr>
        <w:fldChar w:fldCharType="begin"/>
      </w:r>
      <w:r w:rsidRPr="00EA2163">
        <w:rPr>
          <w:b/>
          <w:sz w:val="18"/>
        </w:rPr>
        <w:instrText xml:space="preserve"> SEQ Figure \* ARABIC </w:instrText>
      </w:r>
      <w:r w:rsidR="00A757A0" w:rsidRPr="00EA2163">
        <w:rPr>
          <w:b/>
          <w:sz w:val="18"/>
        </w:rPr>
        <w:fldChar w:fldCharType="separate"/>
      </w:r>
      <w:r w:rsidR="00394BBC">
        <w:rPr>
          <w:b/>
          <w:noProof/>
          <w:sz w:val="18"/>
        </w:rPr>
        <w:t>1</w:t>
      </w:r>
      <w:r w:rsidR="00A757A0" w:rsidRPr="00EA2163">
        <w:rPr>
          <w:b/>
          <w:sz w:val="18"/>
        </w:rPr>
        <w:fldChar w:fldCharType="end"/>
      </w:r>
      <w:bookmarkEnd w:id="9"/>
      <w:r w:rsidRPr="00EA2163">
        <w:rPr>
          <w:rFonts w:hint="eastAsia"/>
          <w:b/>
          <w:sz w:val="18"/>
        </w:rPr>
        <w:t>:</w:t>
      </w:r>
      <w:r>
        <w:rPr>
          <w:rFonts w:hint="eastAsia"/>
          <w:b/>
          <w:sz w:val="18"/>
        </w:rPr>
        <w:t xml:space="preserve"> </w:t>
      </w:r>
      <w:r>
        <w:rPr>
          <w:rFonts w:hint="eastAsia"/>
          <w:b/>
          <w:sz w:val="18"/>
          <w:lang w:eastAsia="zh-CN"/>
        </w:rPr>
        <w:t>Illustration</w:t>
      </w:r>
      <w:r w:rsidRPr="000A6D0E">
        <w:rPr>
          <w:b/>
          <w:sz w:val="18"/>
        </w:rPr>
        <w:t xml:space="preserve"> of aperiodic measurement gap</w:t>
      </w:r>
      <w:bookmarkEnd w:id="10"/>
    </w:p>
    <w:p w:rsidR="00F765F9" w:rsidRDefault="00F765F9" w:rsidP="00F765F9">
      <w:pPr>
        <w:overflowPunct/>
        <w:autoSpaceDE/>
        <w:autoSpaceDN/>
        <w:adjustRightInd/>
        <w:spacing w:after="180" w:line="312" w:lineRule="auto"/>
        <w:jc w:val="both"/>
        <w:textAlignment w:val="auto"/>
        <w:rPr>
          <w:rFonts w:eastAsiaTheme="minorEastAsia"/>
          <w:b/>
          <w:bCs/>
          <w:i/>
          <w:noProof/>
          <w:lang w:val="en-US" w:eastAsia="zh-CN"/>
        </w:rPr>
      </w:pPr>
      <w:bookmarkStart w:id="11" w:name="_Ref53308508"/>
      <w:r w:rsidRPr="00E11E37">
        <w:rPr>
          <w:rFonts w:eastAsia="MS Mincho"/>
          <w:b/>
          <w:bCs/>
          <w:i/>
          <w:noProof/>
          <w:lang w:eastAsia="ja-JP"/>
        </w:rPr>
        <w:t xml:space="preserve">Proposal </w:t>
      </w:r>
      <w:r w:rsidR="00A757A0"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A757A0" w:rsidRPr="00E11E37">
        <w:rPr>
          <w:rFonts w:eastAsia="MS Mincho"/>
          <w:b/>
          <w:bCs/>
          <w:i/>
          <w:noProof/>
          <w:lang w:eastAsia="ja-JP"/>
        </w:rPr>
        <w:fldChar w:fldCharType="separate"/>
      </w:r>
      <w:r w:rsidR="00394BBC">
        <w:rPr>
          <w:rFonts w:eastAsia="MS Mincho"/>
          <w:b/>
          <w:bCs/>
          <w:i/>
          <w:noProof/>
          <w:lang w:eastAsia="ja-JP"/>
        </w:rPr>
        <w:t>5</w:t>
      </w:r>
      <w:r w:rsidR="00A757A0" w:rsidRPr="00E11E37">
        <w:rPr>
          <w:rFonts w:eastAsia="MS Mincho"/>
          <w:b/>
          <w:bCs/>
          <w:i/>
          <w:noProof/>
          <w:lang w:eastAsia="ja-JP"/>
        </w:rPr>
        <w:fldChar w:fldCharType="end"/>
      </w:r>
      <w:r w:rsidRPr="00E11E37">
        <w:rPr>
          <w:rFonts w:eastAsia="MS Mincho"/>
          <w:b/>
          <w:bCs/>
          <w:i/>
          <w:noProof/>
          <w:lang w:val="en-US"/>
        </w:rPr>
        <w:t xml:space="preserve">: </w:t>
      </w:r>
      <w:r w:rsidRPr="00504CED">
        <w:rPr>
          <w:rFonts w:eastAsiaTheme="minorEastAsia"/>
          <w:b/>
          <w:bCs/>
          <w:i/>
          <w:noProof/>
          <w:lang w:val="en-US" w:eastAsia="zh-CN"/>
        </w:rPr>
        <w:t>Aperiodic and SPS measurement gap for positioning should be introduced to achieve low postioning latency</w:t>
      </w:r>
      <w:r>
        <w:rPr>
          <w:rFonts w:eastAsiaTheme="minorEastAsia" w:hint="eastAsia"/>
          <w:b/>
          <w:bCs/>
          <w:i/>
          <w:noProof/>
          <w:lang w:val="en-US" w:eastAsia="zh-CN"/>
        </w:rPr>
        <w:t xml:space="preserve"> in Rel-17</w:t>
      </w:r>
      <w:r w:rsidRPr="00504CED">
        <w:rPr>
          <w:rFonts w:eastAsiaTheme="minorEastAsia"/>
          <w:b/>
          <w:bCs/>
          <w:i/>
          <w:noProof/>
          <w:lang w:val="en-US" w:eastAsia="zh-CN"/>
        </w:rPr>
        <w:t>.</w:t>
      </w:r>
      <w:bookmarkEnd w:id="11"/>
      <w:r w:rsidRPr="00E11E37">
        <w:rPr>
          <w:rFonts w:eastAsia="MS Mincho"/>
          <w:b/>
          <w:bCs/>
          <w:i/>
          <w:noProof/>
          <w:lang w:val="en-US"/>
        </w:rPr>
        <w:t xml:space="preserve"> </w:t>
      </w:r>
    </w:p>
    <w:p w:rsidR="00EB54E0" w:rsidRPr="00EB54E0" w:rsidRDefault="00EB54E0" w:rsidP="00F765F9">
      <w:pPr>
        <w:overflowPunct/>
        <w:autoSpaceDE/>
        <w:autoSpaceDN/>
        <w:adjustRightInd/>
        <w:spacing w:after="180" w:line="312" w:lineRule="auto"/>
        <w:jc w:val="both"/>
        <w:textAlignment w:val="auto"/>
        <w:rPr>
          <w:rFonts w:eastAsiaTheme="minorEastAsia"/>
          <w:b/>
          <w:bCs/>
          <w:i/>
          <w:noProof/>
          <w:lang w:val="en-US" w:eastAsia="zh-CN"/>
        </w:rPr>
      </w:pPr>
    </w:p>
    <w:p w:rsidR="003A182F" w:rsidRPr="00E11E37" w:rsidRDefault="003A182F" w:rsidP="003A182F">
      <w:pPr>
        <w:pStyle w:val="3GPPH1"/>
      </w:pPr>
      <w:r>
        <w:t>Time</w:t>
      </w:r>
      <w:r w:rsidRPr="00E11E37">
        <w:t xml:space="preserve"> </w:t>
      </w:r>
      <w:r>
        <w:t>synchronization for NR positioning</w:t>
      </w:r>
    </w:p>
    <w:p w:rsidR="003A182F" w:rsidRDefault="003A182F" w:rsidP="003A182F">
      <w:pPr>
        <w:overflowPunct/>
        <w:autoSpaceDE/>
        <w:autoSpaceDN/>
        <w:adjustRightInd/>
        <w:spacing w:after="180"/>
        <w:jc w:val="both"/>
        <w:textAlignment w:val="auto"/>
      </w:pPr>
      <w:r>
        <w:rPr>
          <w:rFonts w:eastAsia="MS Mincho"/>
          <w:lang w:val="en-US" w:eastAsia="ja-JP"/>
        </w:rPr>
        <w:t xml:space="preserve">One of the main issues that impact of the DL-TDOA and UL-TDOA positioning is the </w:t>
      </w:r>
      <w:r>
        <w:t>TRP</w:t>
      </w:r>
      <w:r w:rsidRPr="00E11E37">
        <w:t xml:space="preserve"> </w:t>
      </w:r>
      <w:r>
        <w:t xml:space="preserve">time synchronization error. For example, to meet Rel-17 </w:t>
      </w:r>
      <w:r w:rsidRPr="00BF17E8">
        <w:rPr>
          <w:rFonts w:eastAsia="MS Mincho"/>
          <w:lang w:val="en-US" w:eastAsia="ja-JP"/>
        </w:rPr>
        <w:t xml:space="preserve">target horizontal positioning accuracy </w:t>
      </w:r>
      <w:r>
        <w:rPr>
          <w:rFonts w:eastAsia="MS Mincho"/>
          <w:lang w:val="en-US" w:eastAsia="ja-JP"/>
        </w:rPr>
        <w:t>of</w:t>
      </w:r>
      <w:r w:rsidRPr="00BF17E8">
        <w:rPr>
          <w:rFonts w:eastAsia="MS Mincho"/>
          <w:lang w:val="en-US" w:eastAsia="ja-JP"/>
        </w:rPr>
        <w:t xml:space="preserve"> sub-meter level ([0.2m] or [0.5m])</w:t>
      </w:r>
      <w:r>
        <w:rPr>
          <w:rFonts w:eastAsia="MS Mincho"/>
          <w:lang w:val="en-US" w:eastAsia="ja-JP"/>
        </w:rPr>
        <w:t xml:space="preserve">, it </w:t>
      </w:r>
      <w:r w:rsidRPr="00BF17E8">
        <w:rPr>
          <w:rFonts w:eastAsia="MS Mincho"/>
          <w:lang w:val="en-US" w:eastAsia="ja-JP"/>
        </w:rPr>
        <w:t xml:space="preserve">requires the time synchronization among the TRPs to be 2ns or better, </w:t>
      </w:r>
      <w:r>
        <w:rPr>
          <w:rFonts w:eastAsia="MS Mincho"/>
          <w:lang w:val="en-US" w:eastAsia="ja-JP"/>
        </w:rPr>
        <w:t xml:space="preserve">given that </w:t>
      </w:r>
      <w:r w:rsidRPr="00BF17E8">
        <w:rPr>
          <w:rFonts w:eastAsia="MS Mincho"/>
          <w:lang w:val="en-US" w:eastAsia="ja-JP"/>
        </w:rPr>
        <w:t xml:space="preserve">the RF signal </w:t>
      </w:r>
      <w:r>
        <w:rPr>
          <w:rFonts w:eastAsia="MS Mincho"/>
          <w:lang w:val="en-US" w:eastAsia="ja-JP"/>
        </w:rPr>
        <w:t>travels</w:t>
      </w:r>
      <w:r w:rsidRPr="00BF17E8">
        <w:rPr>
          <w:rFonts w:eastAsia="MS Mincho"/>
          <w:lang w:val="en-US" w:eastAsia="ja-JP"/>
        </w:rPr>
        <w:t xml:space="preserve"> about 30cm per ns.</w:t>
      </w:r>
      <w:r>
        <w:rPr>
          <w:rFonts w:eastAsia="MS Mincho"/>
          <w:lang w:val="en-US" w:eastAsia="ja-JP"/>
        </w:rPr>
        <w:t xml:space="preserve"> One of the approaches to resolve the issue to implement a network with precise </w:t>
      </w:r>
      <w:r>
        <w:t>time</w:t>
      </w:r>
      <w:r w:rsidRPr="00E11E37">
        <w:t xml:space="preserve"> </w:t>
      </w:r>
      <w:r>
        <w:t xml:space="preserve">synchronization, as discussed in </w:t>
      </w:r>
      <w:proofErr w:type="gramStart"/>
      <w:r>
        <w:t xml:space="preserve">our </w:t>
      </w:r>
      <w:r>
        <w:rPr>
          <w:rFonts w:hint="eastAsia"/>
          <w:lang w:eastAsia="zh-CN"/>
        </w:rPr>
        <w:t>another</w:t>
      </w:r>
      <w:proofErr w:type="gramEnd"/>
      <w:r>
        <w:rPr>
          <w:rFonts w:hint="eastAsia"/>
          <w:lang w:eastAsia="zh-CN"/>
        </w:rPr>
        <w:t xml:space="preserve"> </w:t>
      </w:r>
      <w:r>
        <w:t xml:space="preserve">paper </w:t>
      </w:r>
      <w:r w:rsidR="00A757A0">
        <w:fldChar w:fldCharType="begin"/>
      </w:r>
      <w:r>
        <w:instrText xml:space="preserve"> REF _Ref47300151 \r \h </w:instrText>
      </w:r>
      <w:r w:rsidR="00A757A0">
        <w:fldChar w:fldCharType="separate"/>
      </w:r>
      <w:r w:rsidR="00394BBC">
        <w:t>[9]</w:t>
      </w:r>
      <w:r w:rsidR="00A757A0">
        <w:fldChar w:fldCharType="end"/>
      </w:r>
      <w:r>
        <w:t>.</w:t>
      </w:r>
    </w:p>
    <w:p w:rsidR="003A182F" w:rsidRDefault="003A182F" w:rsidP="003A182F">
      <w:pPr>
        <w:overflowPunct/>
        <w:autoSpaceDE/>
        <w:autoSpaceDN/>
        <w:adjustRightInd/>
        <w:spacing w:after="180"/>
        <w:jc w:val="both"/>
        <w:textAlignment w:val="auto"/>
        <w:rPr>
          <w:rFonts w:eastAsia="MS Mincho"/>
          <w:b/>
          <w:bCs/>
          <w:i/>
          <w:noProof/>
          <w:lang w:val="en-US"/>
        </w:rPr>
      </w:pPr>
      <w:bookmarkStart w:id="12" w:name="p14"/>
      <w:r w:rsidRPr="00E11E37">
        <w:rPr>
          <w:rFonts w:eastAsia="MS Mincho"/>
          <w:b/>
          <w:bCs/>
          <w:i/>
          <w:noProof/>
          <w:lang w:eastAsia="ja-JP"/>
        </w:rPr>
        <w:t xml:space="preserve">Proposal </w:t>
      </w:r>
      <w:r w:rsidR="00A757A0"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A757A0" w:rsidRPr="00E11E37">
        <w:rPr>
          <w:rFonts w:eastAsia="MS Mincho"/>
          <w:b/>
          <w:bCs/>
          <w:i/>
          <w:noProof/>
          <w:lang w:eastAsia="ja-JP"/>
        </w:rPr>
        <w:fldChar w:fldCharType="separate"/>
      </w:r>
      <w:r w:rsidR="00394BBC">
        <w:rPr>
          <w:rFonts w:eastAsia="MS Mincho"/>
          <w:b/>
          <w:bCs/>
          <w:i/>
          <w:noProof/>
          <w:lang w:eastAsia="ja-JP"/>
        </w:rPr>
        <w:t>6</w:t>
      </w:r>
      <w:r w:rsidR="00A757A0" w:rsidRPr="00E11E37">
        <w:rPr>
          <w:rFonts w:eastAsia="MS Mincho"/>
          <w:b/>
          <w:bCs/>
          <w:i/>
          <w:noProof/>
          <w:lang w:eastAsia="ja-JP"/>
        </w:rPr>
        <w:fldChar w:fldCharType="end"/>
      </w:r>
      <w:r w:rsidRPr="00E11E37">
        <w:rPr>
          <w:rFonts w:eastAsia="MS Mincho"/>
          <w:b/>
          <w:bCs/>
          <w:i/>
          <w:noProof/>
          <w:lang w:val="en-US"/>
        </w:rPr>
        <w:t xml:space="preserve">: </w:t>
      </w:r>
      <w:r w:rsidRPr="009734AE">
        <w:rPr>
          <w:rFonts w:eastAsia="MS Mincho"/>
          <w:b/>
          <w:bCs/>
          <w:i/>
          <w:noProof/>
          <w:lang w:val="en-US"/>
        </w:rPr>
        <w:t xml:space="preserve">RAN1 should investigate the use of the RAT-dependent network synchronization techniques for NR positioning, where the precise network synchronization </w:t>
      </w:r>
      <w:r>
        <w:rPr>
          <w:rFonts w:eastAsia="MS Mincho"/>
          <w:b/>
          <w:bCs/>
          <w:i/>
          <w:noProof/>
          <w:lang w:val="en-US"/>
        </w:rPr>
        <w:t>can be</w:t>
      </w:r>
      <w:r w:rsidRPr="009734AE">
        <w:rPr>
          <w:rFonts w:eastAsia="MS Mincho"/>
          <w:b/>
          <w:bCs/>
          <w:i/>
          <w:noProof/>
          <w:lang w:val="en-US"/>
        </w:rPr>
        <w:t xml:space="preserve"> achieved by monitoring the reference signals transmitted from TRPs</w:t>
      </w:r>
      <w:r>
        <w:rPr>
          <w:rFonts w:eastAsia="MS Mincho"/>
          <w:b/>
          <w:bCs/>
          <w:i/>
          <w:noProof/>
          <w:lang w:val="en-US"/>
        </w:rPr>
        <w:t>.</w:t>
      </w:r>
    </w:p>
    <w:bookmarkEnd w:id="12"/>
    <w:p w:rsidR="003A182F" w:rsidRDefault="003A182F" w:rsidP="003A182F">
      <w:pPr>
        <w:overflowPunct/>
        <w:autoSpaceDE/>
        <w:autoSpaceDN/>
        <w:adjustRightInd/>
        <w:spacing w:after="180"/>
        <w:jc w:val="both"/>
        <w:textAlignment w:val="auto"/>
        <w:rPr>
          <w:rFonts w:eastAsia="MS Mincho"/>
          <w:lang w:val="en-US" w:eastAsia="ja-JP"/>
        </w:rPr>
      </w:pPr>
      <w:r>
        <w:t xml:space="preserve">Another solution is to support the differential positioning technique that is commonly used in GNSS high-accuracy positioning. </w:t>
      </w:r>
      <w:r w:rsidRPr="00E11E37">
        <w:rPr>
          <w:rFonts w:eastAsia="MS Mincho"/>
          <w:lang w:val="en-US" w:eastAsia="ja-JP"/>
        </w:rPr>
        <w:t>Assume two receivers</w:t>
      </w:r>
      <m:oMath>
        <m:r>
          <w:rPr>
            <w:rFonts w:ascii="Cambria Math" w:eastAsia="MS Mincho" w:hAnsi="Cambria Math"/>
            <w:lang w:val="en-US" w:eastAsia="ja-JP"/>
          </w:rPr>
          <m:t xml:space="preserve"> {a,b}</m:t>
        </m:r>
      </m:oMath>
      <w:r w:rsidRPr="00E11E37">
        <w:rPr>
          <w:rFonts w:eastAsia="MS Mincho"/>
          <w:lang w:val="en-US" w:eastAsia="ja-JP"/>
        </w:rPr>
        <w:t xml:space="preserve"> measure the </w:t>
      </w:r>
      <w:r>
        <w:rPr>
          <w:rFonts w:eastAsia="MS Mincho"/>
          <w:lang w:val="en-US" w:eastAsia="ja-JP"/>
        </w:rPr>
        <w:t>NR reference signals</w:t>
      </w:r>
      <w:r w:rsidRPr="00E11E37">
        <w:rPr>
          <w:rFonts w:eastAsia="MS Mincho"/>
          <w:lang w:val="en-US" w:eastAsia="ja-JP"/>
        </w:rPr>
        <w:t xml:space="preserve"> from two transmitter</w:t>
      </w:r>
      <w:r>
        <w:rPr>
          <w:rFonts w:eastAsia="MS Mincho"/>
          <w:lang w:val="en-US" w:eastAsia="ja-JP"/>
        </w:rPr>
        <w:t>s</w:t>
      </w:r>
      <w:r w:rsidRPr="00E11E37">
        <w:rPr>
          <w:rFonts w:eastAsia="MS Mincho"/>
          <w:lang w:val="en-US" w:eastAsia="ja-JP"/>
        </w:rPr>
        <w:t xml:space="preserve"> {</w:t>
      </w:r>
      <m:oMath>
        <m:r>
          <w:rPr>
            <w:rFonts w:ascii="Cambria Math" w:eastAsia="MS Mincho" w:hAnsi="Cambria Math"/>
            <w:lang w:val="en-US" w:eastAsia="ja-JP"/>
          </w:rPr>
          <m:t>i,j}</m:t>
        </m:r>
      </m:oMath>
      <w:r w:rsidRPr="00E11E37">
        <w:rPr>
          <w:rFonts w:eastAsia="MS Mincho"/>
          <w:lang w:val="en-US" w:eastAsia="ja-JP"/>
        </w:rPr>
        <w:t xml:space="preserve">, and obtain the TOA </w:t>
      </w:r>
      <w:r w:rsidRPr="00E11E37">
        <w:rPr>
          <w:rFonts w:eastAsia="MS Mincho"/>
          <w:lang w:val="en-US" w:eastAsia="ja-JP"/>
        </w:rPr>
        <w:lastRenderedPageBreak/>
        <w:t>measurement</w:t>
      </w:r>
      <w:r>
        <w:rPr>
          <w:rFonts w:eastAsiaTheme="minorEastAsia" w:hint="eastAsia"/>
          <w:lang w:val="en-US" w:eastAsia="zh-CN"/>
        </w:rPr>
        <w:t>s</w:t>
      </w:r>
      <w:r w:rsidRPr="00E11E37">
        <w:rPr>
          <w:rFonts w:eastAsia="MS Mincho"/>
          <w:lang w:val="en-US"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j</m:t>
            </m:r>
          </m:sup>
        </m:sSubSup>
        <m:r>
          <w:rPr>
            <w:rFonts w:ascii="Cambria Math" w:eastAsia="MS Mincho" w:hAnsi="Cambria Math"/>
            <w:lang w:eastAsia="ja-JP"/>
          </w:rPr>
          <m:t>}</m:t>
        </m:r>
      </m:oMath>
      <w:r w:rsidRPr="00E11E37">
        <w:rPr>
          <w:rFonts w:eastAsia="MS Mincho"/>
          <w:i/>
          <w:lang w:eastAsia="ja-JP"/>
        </w:rPr>
        <w:t xml:space="preserve"> </w:t>
      </w:r>
      <w:r w:rsidRPr="00E11E37">
        <w:rPr>
          <w:rFonts w:eastAsia="MS Mincho"/>
          <w:lang w:val="en-US" w:eastAsia="ja-JP"/>
        </w:rPr>
        <w:t xml:space="preserve">and the phase </w:t>
      </w:r>
      <w:r w:rsidRPr="00E11E37">
        <w:rPr>
          <w:rFonts w:eastAsia="MS Mincho"/>
          <w:lang w:eastAsia="ja-JP"/>
        </w:rPr>
        <w:t>measurement</w:t>
      </w:r>
      <w:r>
        <w:rPr>
          <w:rFonts w:eastAsiaTheme="minorEastAsia" w:hint="eastAsia"/>
          <w:lang w:eastAsia="zh-CN"/>
        </w:rPr>
        <w:t>s</w:t>
      </w:r>
      <w:r w:rsidRPr="00E11E37">
        <w:rPr>
          <w:rFonts w:eastAsia="MS Mincho"/>
          <w:lang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m:t>
            </m:r>
          </m:sub>
          <m:sup>
            <m:r>
              <w:rPr>
                <w:rFonts w:ascii="Cambria Math" w:eastAsia="MS Mincho" w:hAnsi="Cambria Math"/>
                <w:lang w:eastAsia="ja-JP"/>
              </w:rPr>
              <m:t>j</m:t>
            </m:r>
          </m:sup>
        </m:sSubSup>
        <m:r>
          <w:rPr>
            <w:rFonts w:ascii="Cambria Math" w:eastAsia="MS Mincho" w:hAnsi="Cambria Math"/>
            <w:lang w:eastAsia="ja-JP"/>
          </w:rPr>
          <m:t>}</m:t>
        </m:r>
      </m:oMath>
      <w:r w:rsidRPr="00E11E37">
        <w:rPr>
          <w:rFonts w:eastAsia="MS Mincho"/>
          <w:lang w:val="en-US" w:eastAsia="ja-JP"/>
        </w:rPr>
        <w:t xml:space="preserve">. </w:t>
      </w:r>
      <w:r>
        <w:rPr>
          <w:rFonts w:eastAsia="MS Mincho"/>
          <w:lang w:val="en-US" w:eastAsia="ja-JP"/>
        </w:rPr>
        <w:t>T</w:t>
      </w:r>
      <w:r w:rsidRPr="00E11E37">
        <w:rPr>
          <w:rFonts w:eastAsia="MS Mincho"/>
          <w:lang w:val="en-US" w:eastAsia="ja-JP"/>
        </w:rPr>
        <w:t>he single dif</w:t>
      </w:r>
      <w:r w:rsidRPr="00E11E37">
        <w:rPr>
          <w:rFonts w:eastAsia="MS Mincho"/>
          <w:noProof/>
          <w:lang w:val="en-US" w:eastAsia="ja-JP"/>
        </w:rPr>
        <w:t>fe</w:t>
      </w:r>
      <w:r w:rsidRPr="00E11E37">
        <w:rPr>
          <w:rFonts w:eastAsia="MS Mincho"/>
          <w:lang w:val="en-US" w:eastAsia="ja-JP"/>
        </w:rPr>
        <w:t xml:space="preserve">rential measurements, i.e., the difference of the measurement by a receiver </w:t>
      </w:r>
      <m:oMath>
        <m:r>
          <w:rPr>
            <w:rFonts w:ascii="Cambria Math" w:eastAsia="MS Mincho" w:hAnsi="Cambria Math"/>
            <w:lang w:val="en-US" w:eastAsia="ja-JP"/>
          </w:rPr>
          <m:t>x={a,b}</m:t>
        </m:r>
      </m:oMath>
      <w:r w:rsidRPr="00E11E37">
        <w:rPr>
          <w:rFonts w:eastAsia="MS Mincho"/>
          <w:lang w:val="en-US" w:eastAsia="ja-JP"/>
        </w:rPr>
        <w:t xml:space="preserve"> from two transmitter</w:t>
      </w:r>
      <w:r>
        <w:rPr>
          <w:rFonts w:eastAsia="MS Mincho"/>
          <w:lang w:val="en-US" w:eastAsia="ja-JP"/>
        </w:rPr>
        <w:t>s</w:t>
      </w:r>
      <w:r w:rsidRPr="00E11E37">
        <w:rPr>
          <w:rFonts w:eastAsia="MS Mincho"/>
          <w:lang w:val="en-US" w:eastAsia="ja-JP"/>
        </w:rPr>
        <w:t xml:space="preserve"> {</w:t>
      </w:r>
      <m:oMath>
        <m:r>
          <w:rPr>
            <w:rFonts w:ascii="Cambria Math" w:eastAsia="MS Mincho" w:hAnsi="Cambria Math"/>
            <w:lang w:val="en-US" w:eastAsia="ja-JP"/>
          </w:rPr>
          <m:t>i,j}</m:t>
        </m:r>
      </m:oMath>
      <w:r w:rsidRPr="00E11E37">
        <w:rPr>
          <w:rFonts w:eastAsia="MS Mincho"/>
          <w:lang w:val="en-US" w:eastAsia="ja-JP"/>
        </w:rPr>
        <w:t xml:space="preserve"> can be expressed as: </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
        <w:gridCol w:w="8864"/>
        <w:gridCol w:w="662"/>
      </w:tblGrid>
      <w:tr w:rsidR="003A182F" w:rsidRPr="00244A0C" w:rsidTr="00471556">
        <w:tc>
          <w:tcPr>
            <w:tcW w:w="325" w:type="pct"/>
          </w:tcPr>
          <w:p w:rsidR="003A182F" w:rsidRPr="00244A0C" w:rsidRDefault="003A182F" w:rsidP="00471556"/>
        </w:tc>
        <w:tc>
          <w:tcPr>
            <w:tcW w:w="4350" w:type="pct"/>
          </w:tcPr>
          <w:p w:rsidR="003A182F" w:rsidRPr="008F6DDD" w:rsidRDefault="00A757A0" w:rsidP="00471556">
            <w:pPr>
              <w:jc w:val="center"/>
            </w:pPr>
            <m:oMathPara>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+c</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ij</m:t>
                    </m:r>
                  </m:sup>
                </m:sSubSup>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oMath>
            </m:oMathPara>
          </w:p>
        </w:tc>
        <w:tc>
          <w:tcPr>
            <w:tcW w:w="325" w:type="pct"/>
          </w:tcPr>
          <w:p w:rsidR="003A182F" w:rsidRPr="00244A0C" w:rsidRDefault="003A182F" w:rsidP="00471556">
            <w:pPr>
              <w:jc w:val="right"/>
            </w:pPr>
            <w:r w:rsidRPr="00244A0C">
              <w:t>(</w:t>
            </w:r>
            <w:fldSimple w:instr=" SEQ Equation \* ARABIC ">
              <w:r w:rsidR="00394BBC">
                <w:rPr>
                  <w:noProof/>
                </w:rPr>
                <w:t>1</w:t>
              </w:r>
            </w:fldSimple>
            <w:r w:rsidRPr="00244A0C">
              <w:t>)</w:t>
            </w:r>
          </w:p>
        </w:tc>
      </w:tr>
      <w:tr w:rsidR="003A182F" w:rsidRPr="00244A0C" w:rsidTr="00471556">
        <w:tc>
          <w:tcPr>
            <w:tcW w:w="325" w:type="pct"/>
          </w:tcPr>
          <w:p w:rsidR="003A182F" w:rsidRPr="00244A0C" w:rsidRDefault="003A182F" w:rsidP="00471556"/>
        </w:tc>
        <w:tc>
          <w:tcPr>
            <w:tcW w:w="4350" w:type="pct"/>
          </w:tcPr>
          <w:p w:rsidR="003A182F" w:rsidRPr="008F6DDD" w:rsidRDefault="003A182F" w:rsidP="00471556">
            <w:pPr>
              <w:jc w:val="center"/>
            </w:pPr>
            <m:oMathPara>
              <m:oMath>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c</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r>
                      <m:rPr>
                        <m:sty m:val="p"/>
                      </m:rPr>
                      <w:rPr>
                        <w:rFonts w:ascii="Cambria Math" w:eastAsia="MS Mincho" w:hAnsi="Cambria Math"/>
                        <w:lang w:eastAsia="ja-JP"/>
                      </w:rPr>
                      <m:t>,</m:t>
                    </m:r>
                    <m:r>
                      <w:rPr>
                        <w:rFonts w:ascii="Cambria Math" w:eastAsia="MS Mincho" w:hAnsi="Cambria Math"/>
                        <w:lang w:eastAsia="ja-JP"/>
                      </w:rPr>
                      <m:t>P</m:t>
                    </m:r>
                  </m:sub>
                  <m:sup>
                    <m:r>
                      <w:rPr>
                        <w:rFonts w:ascii="Cambria Math" w:eastAsia="MS Mincho" w:hAnsi="Cambria Math"/>
                        <w:lang w:eastAsia="ja-JP"/>
                      </w:rPr>
                      <m:t>ij</m:t>
                    </m:r>
                  </m:sup>
                </m:sSubSup>
              </m:oMath>
            </m:oMathPara>
          </w:p>
        </w:tc>
        <w:tc>
          <w:tcPr>
            <w:tcW w:w="325" w:type="pct"/>
          </w:tcPr>
          <w:p w:rsidR="003A182F" w:rsidRPr="00244A0C" w:rsidRDefault="003A182F" w:rsidP="00471556">
            <w:pPr>
              <w:jc w:val="right"/>
            </w:pPr>
            <w:r w:rsidRPr="00244A0C">
              <w:t>(</w:t>
            </w:r>
            <w:fldSimple w:instr=" SEQ Equation \* ARABIC ">
              <w:r w:rsidR="00394BBC">
                <w:rPr>
                  <w:noProof/>
                </w:rPr>
                <w:t>2</w:t>
              </w:r>
            </w:fldSimple>
            <w:r w:rsidRPr="00244A0C">
              <w:t>)</w:t>
            </w:r>
          </w:p>
        </w:tc>
      </w:tr>
    </w:tbl>
    <w:p w:rsidR="003A182F" w:rsidRPr="00E11E37" w:rsidRDefault="003A182F" w:rsidP="003A182F">
      <w:pPr>
        <w:overflowPunct/>
        <w:autoSpaceDE/>
        <w:autoSpaceDN/>
        <w:adjustRightInd/>
        <w:spacing w:after="180" w:line="312" w:lineRule="auto"/>
        <w:jc w:val="both"/>
        <w:textAlignment w:val="auto"/>
        <w:rPr>
          <w:rFonts w:eastAsia="MS Mincho"/>
          <w:lang w:eastAsia="ja-JP"/>
        </w:rPr>
      </w:pPr>
      <w:r>
        <w:rPr>
          <w:rFonts w:eastAsia="MS Mincho"/>
          <w:lang w:eastAsia="ja-JP"/>
        </w:rPr>
        <w:t>w</w:t>
      </w:r>
      <w:r w:rsidRPr="00E11E37">
        <w:rPr>
          <w:rFonts w:eastAsia="MS Mincho"/>
          <w:lang w:eastAsia="ja-JP"/>
        </w:rPr>
        <w:t>here</w:t>
      </w:r>
    </w:p>
    <w:p w:rsidR="003A182F" w:rsidRPr="00E11E37" w:rsidRDefault="00A757A0" w:rsidP="003A182F">
      <w:pPr>
        <w:overflowPunct/>
        <w:autoSpaceDE/>
        <w:autoSpaceDN/>
        <w:adjustRightInd/>
        <w:spacing w:after="180" w:line="312" w:lineRule="auto"/>
        <w:ind w:left="568"/>
        <w:jc w:val="both"/>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 xml:space="preserve"> b</m:t>
            </m:r>
          </m:e>
          <m:sub>
            <m:r>
              <w:rPr>
                <w:rFonts w:ascii="Cambria Math" w:eastAsia="MS Mincho" w:hAnsi="Cambria Math"/>
                <w:lang w:eastAsia="ja-JP"/>
              </w:rPr>
              <m:t>t</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e>
          <m:sub>
            <m:r>
              <w:rPr>
                <w:rFonts w:ascii="Cambria Math" w:eastAsia="MS Mincho" w:hAnsi="Cambria Math"/>
                <w:lang w:eastAsia="ja-JP"/>
              </w:rPr>
              <m:t>T</m:t>
            </m:r>
          </m:sub>
        </m:sSub>
        <m:r>
          <w:rPr>
            <w:rFonts w:ascii="Cambria Math" w:eastAsia="MS Mincho" w:hAnsi="Cambria Math"/>
            <w:lang w:eastAsia="ja-JP"/>
          </w:rPr>
          <m:t xml:space="preserve">; </m:t>
        </m:r>
      </m:oMath>
      <w:r w:rsidR="003A182F" w:rsidRPr="00E11E37">
        <w:rPr>
          <w:rFonts w:eastAsia="MS Mincho"/>
          <w:lang w:eastAsia="ja-JP"/>
        </w:rPr>
        <w:t xml:space="preserve"> </w:t>
      </w:r>
      <w:r w:rsidR="003A182F" w:rsidRPr="00E11E37">
        <w:rPr>
          <w:rFonts w:eastAsia="MS Mincho"/>
          <w:lang w:eastAsia="ja-JP"/>
        </w:rPr>
        <w:tab/>
      </w:r>
      <w:r w:rsidR="003A182F" w:rsidRPr="00E11E37">
        <w:rPr>
          <w:rFonts w:eastAsia="MS Mincho"/>
          <w:lang w:eastAsia="ja-JP"/>
        </w:rPr>
        <w:tab/>
      </w:r>
    </w:p>
    <w:p w:rsidR="003A182F" w:rsidRPr="00E11E37" w:rsidRDefault="00A757A0" w:rsidP="003A182F">
      <w:pPr>
        <w:overflowPunct/>
        <w:autoSpaceDE/>
        <w:autoSpaceDN/>
        <w:adjustRightInd/>
        <w:spacing w:after="180" w:line="312" w:lineRule="auto"/>
        <w:ind w:left="568"/>
        <w:jc w:val="both"/>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P</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P</m:t>
            </m:r>
          </m:sub>
        </m:sSub>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e>
          <m:sub>
            <m:r>
              <w:rPr>
                <w:rFonts w:ascii="Cambria Math" w:eastAsia="MS Mincho" w:hAnsi="Cambria Math"/>
                <w:lang w:eastAsia="ja-JP"/>
              </w:rPr>
              <m:t>P</m:t>
            </m:r>
          </m:sub>
        </m:sSub>
        <m:r>
          <w:rPr>
            <w:rFonts w:ascii="Cambria Math" w:eastAsia="MS Mincho" w:hAnsi="Cambria Math"/>
            <w:lang w:eastAsia="ja-JP"/>
          </w:rPr>
          <m:t xml:space="preserve">. </m:t>
        </m:r>
      </m:oMath>
      <w:r w:rsidR="003A182F" w:rsidRPr="00E11E37">
        <w:rPr>
          <w:rFonts w:eastAsia="MS Mincho"/>
          <w:lang w:eastAsia="ja-JP"/>
        </w:rPr>
        <w:t xml:space="preserve"> </w:t>
      </w:r>
      <w:r w:rsidR="003A182F" w:rsidRPr="00E11E37">
        <w:rPr>
          <w:rFonts w:eastAsia="MS Mincho"/>
          <w:lang w:eastAsia="ja-JP"/>
        </w:rPr>
        <w:tab/>
      </w:r>
      <w:r w:rsidR="003A182F" w:rsidRPr="00E11E37">
        <w:rPr>
          <w:rFonts w:eastAsia="MS Mincho"/>
          <w:lang w:eastAsia="ja-JP"/>
        </w:rPr>
        <w:tab/>
      </w:r>
    </w:p>
    <w:p w:rsidR="003A182F" w:rsidRPr="00E11E37" w:rsidRDefault="003A182F" w:rsidP="003A182F">
      <w:pPr>
        <w:overflowPunct/>
        <w:autoSpaceDE/>
        <w:autoSpaceDN/>
        <w:adjustRightInd/>
        <w:spacing w:after="180" w:line="312" w:lineRule="auto"/>
        <w:jc w:val="both"/>
        <w:textAlignment w:val="auto"/>
        <w:rPr>
          <w:rFonts w:eastAsia="MS Mincho"/>
          <w:lang w:eastAsia="ja-JP"/>
        </w:rPr>
      </w:pPr>
      <w:r>
        <w:rPr>
          <w:rFonts w:eastAsia="MS Mincho"/>
          <w:lang w:eastAsia="ja-JP"/>
        </w:rPr>
        <w:t xml:space="preserve">(Note: </w:t>
      </w:r>
      <w:r w:rsidRPr="00E11E37">
        <w:rPr>
          <w:rFonts w:eastAsia="MS Mincho"/>
          <w:lang w:eastAsia="ja-JP"/>
        </w:rPr>
        <w:t xml:space="preserve">The </w:t>
      </w: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oMath>
      <w:r w:rsidRPr="00E11E37">
        <w:rPr>
          <w:rFonts w:eastAsia="MS Mincho"/>
          <w:lang w:eastAsia="ja-JP"/>
        </w:rPr>
        <w:t xml:space="preserve"> is the </w:t>
      </w:r>
      <w:r>
        <w:rPr>
          <w:rFonts w:eastAsia="MS Mincho"/>
          <w:lang w:eastAsia="ja-JP"/>
        </w:rPr>
        <w:t>R</w:t>
      </w:r>
      <w:r w:rsidRPr="00E11E37">
        <w:rPr>
          <w:rFonts w:eastAsia="MS Mincho"/>
          <w:lang w:eastAsia="ja-JP"/>
        </w:rPr>
        <w:t xml:space="preserve">STD measurements in </w:t>
      </w:r>
      <w:r>
        <w:rPr>
          <w:rFonts w:eastAsiaTheme="minorEastAsia" w:hint="eastAsia"/>
          <w:lang w:eastAsia="zh-CN"/>
        </w:rPr>
        <w:t>DL-</w:t>
      </w:r>
      <w:r w:rsidRPr="00E11E37">
        <w:rPr>
          <w:rFonts w:eastAsia="MS Mincho"/>
          <w:lang w:eastAsia="ja-JP"/>
        </w:rPr>
        <w:t>TDOA</w:t>
      </w:r>
      <w:r>
        <w:rPr>
          <w:rFonts w:eastAsia="MS Mincho"/>
          <w:lang w:eastAsia="ja-JP"/>
        </w:rPr>
        <w:t>)</w:t>
      </w:r>
      <w:r w:rsidRPr="00E11E37">
        <w:rPr>
          <w:rFonts w:eastAsia="MS Mincho"/>
          <w:lang w:eastAsia="ja-JP"/>
        </w:rPr>
        <w:t>.</w:t>
      </w:r>
      <w:r>
        <w:rPr>
          <w:rFonts w:eastAsia="MS Mincho"/>
          <w:lang w:eastAsia="ja-JP"/>
        </w:rPr>
        <w:t xml:space="preserve"> T</w:t>
      </w:r>
      <w:r w:rsidRPr="00E11E37">
        <w:rPr>
          <w:rFonts w:eastAsia="MS Mincho"/>
          <w:lang w:eastAsia="ja-JP"/>
        </w:rPr>
        <w:t xml:space="preserve">he single differential operation will eliminate the impact of the receiver clock error, but single differential measurements are still impacted by the clock errors of the transmitters. </w:t>
      </w:r>
    </w:p>
    <w:p w:rsidR="003A182F" w:rsidRDefault="003A182F" w:rsidP="003A182F">
      <w:pPr>
        <w:overflowPunct/>
        <w:autoSpaceDE/>
        <w:autoSpaceDN/>
        <w:adjustRightInd/>
        <w:spacing w:after="180" w:line="312" w:lineRule="auto"/>
        <w:jc w:val="both"/>
        <w:textAlignment w:val="auto"/>
        <w:rPr>
          <w:rFonts w:eastAsia="MS Mincho"/>
          <w:lang w:val="en-US" w:eastAsia="ja-JP"/>
        </w:rPr>
      </w:pPr>
      <w:r>
        <w:rPr>
          <w:rFonts w:eastAsia="MS Mincho"/>
          <w:lang w:eastAsia="ja-JP"/>
        </w:rPr>
        <w:t>T</w:t>
      </w:r>
      <w:r w:rsidRPr="00E11E37">
        <w:rPr>
          <w:rFonts w:eastAsia="MS Mincho"/>
          <w:lang w:eastAsia="ja-JP"/>
        </w:rPr>
        <w:t xml:space="preserve">o remove the clock errors of the transmitters, </w:t>
      </w:r>
      <w:r>
        <w:rPr>
          <w:rFonts w:eastAsia="MS Mincho"/>
          <w:lang w:eastAsia="ja-JP"/>
        </w:rPr>
        <w:t xml:space="preserve">the </w:t>
      </w:r>
      <w:r w:rsidRPr="00E11E37">
        <w:rPr>
          <w:rFonts w:eastAsia="MS Mincho"/>
          <w:lang w:eastAsia="ja-JP"/>
        </w:rPr>
        <w:t xml:space="preserve">double differential technique can be used, i.e., </w:t>
      </w:r>
      <w:r w:rsidRPr="00E11E37">
        <w:rPr>
          <w:rFonts w:eastAsia="MS Mincho"/>
          <w:lang w:val="en-US" w:eastAsia="ja-JP"/>
        </w:rPr>
        <w:t xml:space="preserve">the differential measurements by two receivers </w:t>
      </w:r>
      <m:oMath>
        <m:r>
          <w:rPr>
            <w:rFonts w:ascii="Cambria Math" w:eastAsia="MS Mincho" w:hAnsi="Cambria Math"/>
            <w:lang w:val="en-US" w:eastAsia="ja-JP"/>
          </w:rPr>
          <m:t>x={a,b}</m:t>
        </m:r>
      </m:oMath>
      <w:r w:rsidRPr="00E11E37">
        <w:rPr>
          <w:rFonts w:eastAsia="MS Mincho"/>
          <w:lang w:val="en-US" w:eastAsia="ja-JP"/>
        </w:rPr>
        <w:t xml:space="preserve"> from two transmitters {</w:t>
      </w:r>
      <m:oMath>
        <m:r>
          <w:rPr>
            <w:rFonts w:ascii="Cambria Math" w:eastAsia="MS Mincho" w:hAnsi="Cambria Math"/>
            <w:lang w:val="en-US" w:eastAsia="ja-JP"/>
          </w:rPr>
          <m:t>i,j}</m:t>
        </m:r>
      </m:oMath>
      <w:r w:rsidRPr="00E11E37">
        <w:rPr>
          <w:rFonts w:eastAsia="MS Mincho"/>
          <w:lang w:val="en-US" w:eastAsia="ja-JP"/>
        </w:rPr>
        <w:t xml:space="preserve"> are differenced again:</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
        <w:gridCol w:w="8864"/>
        <w:gridCol w:w="662"/>
      </w:tblGrid>
      <w:tr w:rsidR="003A182F" w:rsidRPr="00244A0C" w:rsidTr="00471556">
        <w:tc>
          <w:tcPr>
            <w:tcW w:w="325" w:type="pct"/>
          </w:tcPr>
          <w:p w:rsidR="003A182F" w:rsidRPr="00244A0C" w:rsidRDefault="003A182F" w:rsidP="00471556"/>
        </w:tc>
        <w:tc>
          <w:tcPr>
            <w:tcW w:w="4350" w:type="pct"/>
          </w:tcPr>
          <w:p w:rsidR="003A182F" w:rsidRPr="008F6DDD" w:rsidRDefault="00A757A0" w:rsidP="00471556">
            <w:pPr>
              <w:jc w:val="center"/>
            </w:pPr>
            <m:oMathPara>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oMath>
            </m:oMathPara>
          </w:p>
        </w:tc>
        <w:tc>
          <w:tcPr>
            <w:tcW w:w="325" w:type="pct"/>
          </w:tcPr>
          <w:p w:rsidR="003A182F" w:rsidRPr="00244A0C" w:rsidRDefault="003A182F" w:rsidP="00471556">
            <w:pPr>
              <w:jc w:val="right"/>
            </w:pPr>
            <w:r w:rsidRPr="00244A0C">
              <w:t>(</w:t>
            </w:r>
            <w:fldSimple w:instr=" SEQ Equation \* ARABIC ">
              <w:r w:rsidR="00394BBC">
                <w:rPr>
                  <w:noProof/>
                </w:rPr>
                <w:t>3</w:t>
              </w:r>
            </w:fldSimple>
            <w:r w:rsidRPr="00244A0C">
              <w:t>)</w:t>
            </w:r>
          </w:p>
        </w:tc>
      </w:tr>
      <w:tr w:rsidR="003A182F" w:rsidRPr="00244A0C" w:rsidTr="00471556">
        <w:tc>
          <w:tcPr>
            <w:tcW w:w="325" w:type="pct"/>
          </w:tcPr>
          <w:p w:rsidR="003A182F" w:rsidRPr="00244A0C" w:rsidRDefault="003A182F" w:rsidP="00471556"/>
        </w:tc>
        <w:tc>
          <w:tcPr>
            <w:tcW w:w="4350" w:type="pct"/>
          </w:tcPr>
          <w:p w:rsidR="003A182F" w:rsidRPr="008F6DDD" w:rsidRDefault="003A182F" w:rsidP="00471556">
            <w:pPr>
              <w:jc w:val="center"/>
            </w:pPr>
            <m:oMathPara>
              <m:oMath>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m:rPr>
                        <m:sty m:val="p"/>
                      </m:rPr>
                      <w:rPr>
                        <w:rFonts w:ascii="Cambria Math" w:eastAsia="MS Mincho" w:hAnsi="Cambria Math"/>
                        <w:lang w:eastAsia="ja-JP"/>
                      </w:rPr>
                      <m:t>,</m:t>
                    </m:r>
                    <m:r>
                      <w:rPr>
                        <w:rFonts w:ascii="Cambria Math" w:eastAsia="MS Mincho" w:hAnsi="Cambria Math"/>
                        <w:lang w:eastAsia="ja-JP"/>
                      </w:rPr>
                      <m:t>P</m:t>
                    </m:r>
                  </m:sub>
                  <m:sup>
                    <m:r>
                      <w:rPr>
                        <w:rFonts w:ascii="Cambria Math" w:eastAsia="MS Mincho" w:hAnsi="Cambria Math"/>
                        <w:lang w:eastAsia="ja-JP"/>
                      </w:rPr>
                      <m:t>ij</m:t>
                    </m:r>
                  </m:sup>
                </m:sSubSup>
              </m:oMath>
            </m:oMathPara>
          </w:p>
        </w:tc>
        <w:tc>
          <w:tcPr>
            <w:tcW w:w="325" w:type="pct"/>
          </w:tcPr>
          <w:p w:rsidR="003A182F" w:rsidRPr="00244A0C" w:rsidRDefault="003A182F" w:rsidP="00471556">
            <w:pPr>
              <w:jc w:val="right"/>
            </w:pPr>
            <w:r w:rsidRPr="00244A0C">
              <w:t>(</w:t>
            </w:r>
            <w:fldSimple w:instr=" SEQ Equation \* ARABIC ">
              <w:r w:rsidR="00394BBC">
                <w:rPr>
                  <w:noProof/>
                </w:rPr>
                <w:t>4</w:t>
              </w:r>
            </w:fldSimple>
            <w:r w:rsidRPr="00244A0C">
              <w:t>)</w:t>
            </w:r>
          </w:p>
        </w:tc>
      </w:tr>
    </w:tbl>
    <w:p w:rsidR="003A182F" w:rsidRPr="00E11E37" w:rsidRDefault="003A182F" w:rsidP="003A182F">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Where</w:t>
      </w:r>
    </w:p>
    <w:p w:rsidR="003A182F" w:rsidRPr="00E11E37" w:rsidRDefault="00A757A0" w:rsidP="003A182F">
      <w:pPr>
        <w:overflowPunct/>
        <w:autoSpaceDE/>
        <w:autoSpaceDN/>
        <w:adjustRightInd/>
        <w:spacing w:after="180" w:line="312" w:lineRule="auto"/>
        <w:ind w:left="568"/>
        <w:jc w:val="both"/>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ab,T</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a,T</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b,T</m:t>
            </m:r>
          </m:sub>
          <m:sup>
            <m:r>
              <w:rPr>
                <w:rFonts w:ascii="Cambria Math" w:eastAsia="MS Mincho" w:hAnsi="Cambria Math"/>
                <w:lang w:eastAsia="ja-JP"/>
              </w:rPr>
              <m:t>ij</m:t>
            </m:r>
          </m:sup>
        </m:sSubSup>
        <m:r>
          <w:rPr>
            <w:rFonts w:ascii="Cambria Math" w:eastAsia="MS Mincho" w:hAnsi="Cambria Math"/>
            <w:lang w:eastAsia="ja-JP"/>
          </w:rPr>
          <m:t>;</m:t>
        </m:r>
      </m:oMath>
      <w:r w:rsidR="003A182F" w:rsidRPr="00E11E37">
        <w:rPr>
          <w:rFonts w:eastAsia="MS Mincho"/>
          <w:lang w:eastAsia="ja-JP"/>
        </w:rPr>
        <w:tab/>
      </w:r>
    </w:p>
    <w:p w:rsidR="003A182F" w:rsidRPr="00E11E37" w:rsidRDefault="00A757A0" w:rsidP="003A182F">
      <w:pPr>
        <w:overflowPunct/>
        <w:autoSpaceDE/>
        <w:autoSpaceDN/>
        <w:adjustRightInd/>
        <w:spacing w:after="180" w:line="312" w:lineRule="auto"/>
        <w:ind w:left="568"/>
        <w:jc w:val="both"/>
        <w:textAlignment w:val="auto"/>
        <w:rPr>
          <w:rFonts w:eastAsia="MS Mincho"/>
          <w:lang w:eastAsia="ja-JP"/>
        </w:rPr>
      </w:pPr>
      <m:oMathPara>
        <m:oMath>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b</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b</m:t>
              </m:r>
            </m:sub>
            <m:sup>
              <m:r>
                <w:rPr>
                  <w:rFonts w:ascii="Cambria Math" w:eastAsia="MS Mincho" w:hAnsi="Cambria Math"/>
                  <w:lang w:eastAsia="ja-JP"/>
                </w:rPr>
                <m:t>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ab,P</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a,P</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b,P</m:t>
              </m:r>
            </m:sub>
            <m:sup>
              <m:r>
                <w:rPr>
                  <w:rFonts w:ascii="Cambria Math" w:eastAsia="MS Mincho" w:hAnsi="Cambria Math"/>
                  <w:lang w:eastAsia="ja-JP"/>
                </w:rPr>
                <m:t>ij</m:t>
              </m:r>
            </m:sup>
          </m:sSubSup>
          <m:r>
            <w:rPr>
              <w:rFonts w:ascii="Cambria Math" w:eastAsia="MS Mincho" w:hAnsi="Cambria Math"/>
              <w:lang w:eastAsia="ja-JP"/>
            </w:rPr>
            <m:t>;</m:t>
          </m:r>
        </m:oMath>
      </m:oMathPara>
    </w:p>
    <w:p w:rsidR="003A182F" w:rsidRPr="00E11E37" w:rsidRDefault="003A182F" w:rsidP="003A182F">
      <w:pPr>
        <w:overflowPunct/>
        <w:autoSpaceDE/>
        <w:autoSpaceDN/>
        <w:adjustRightInd/>
        <w:spacing w:after="180" w:line="312" w:lineRule="auto"/>
        <w:jc w:val="both"/>
        <w:textAlignment w:val="auto"/>
        <w:rPr>
          <w:rFonts w:eastAsia="MS Mincho"/>
          <w:lang w:eastAsia="ja-JP"/>
        </w:rPr>
      </w:pPr>
      <w:r>
        <w:rPr>
          <w:rFonts w:eastAsia="MS Mincho"/>
          <w:lang w:eastAsia="ja-JP"/>
        </w:rPr>
        <w:t>T</w:t>
      </w:r>
      <w:r w:rsidRPr="00E11E37">
        <w:rPr>
          <w:rFonts w:eastAsia="MS Mincho"/>
          <w:lang w:eastAsia="ja-JP"/>
        </w:rPr>
        <w:t>he double differential operation eliminate</w:t>
      </w:r>
      <w:r>
        <w:rPr>
          <w:rFonts w:eastAsia="MS Mincho"/>
          <w:lang w:eastAsia="ja-JP"/>
        </w:rPr>
        <w:t>s</w:t>
      </w:r>
      <w:r w:rsidRPr="00E11E37">
        <w:rPr>
          <w:rFonts w:eastAsia="MS Mincho"/>
          <w:lang w:eastAsia="ja-JP"/>
        </w:rPr>
        <w:t xml:space="preserve"> the impact of both the receiver clock errors and the transmitter clock errors on the double differenced measurements.</w:t>
      </w:r>
      <w:r>
        <w:rPr>
          <w:rFonts w:eastAsia="MS Mincho"/>
          <w:lang w:eastAsia="ja-JP"/>
        </w:rPr>
        <w:t xml:space="preserve"> </w:t>
      </w:r>
    </w:p>
    <w:p w:rsidR="003A182F" w:rsidRDefault="003A182F" w:rsidP="003A182F">
      <w:pPr>
        <w:overflowPunct/>
        <w:autoSpaceDE/>
        <w:autoSpaceDN/>
        <w:adjustRightInd/>
        <w:spacing w:after="180" w:line="312" w:lineRule="auto"/>
        <w:jc w:val="both"/>
        <w:textAlignment w:val="auto"/>
        <w:rPr>
          <w:rFonts w:eastAsiaTheme="minorEastAsia"/>
          <w:lang w:eastAsia="zh-CN"/>
        </w:rPr>
      </w:pPr>
      <w:r w:rsidRPr="00E11E37">
        <w:rPr>
          <w:rFonts w:eastAsia="MS Mincho"/>
          <w:lang w:eastAsia="ja-JP"/>
        </w:rPr>
        <w:t xml:space="preserve">When the double differential techniques </w:t>
      </w:r>
      <w:r>
        <w:rPr>
          <w:rFonts w:eastAsia="MS Mincho"/>
          <w:noProof/>
          <w:lang w:eastAsia="ja-JP"/>
        </w:rPr>
        <w:t>are</w:t>
      </w:r>
      <w:r w:rsidRPr="00E11E37">
        <w:rPr>
          <w:rFonts w:eastAsia="MS Mincho"/>
          <w:lang w:eastAsia="ja-JP"/>
        </w:rPr>
        <w:t xml:space="preserve"> used for the determination of the mobile receiver pos</w:t>
      </w:r>
      <w:r w:rsidRPr="00576A46">
        <w:rPr>
          <w:rFonts w:eastAsia="MS Mincho"/>
          <w:lang w:eastAsia="ja-JP"/>
        </w:rPr>
        <w:t xml:space="preserve">ition, one of the receiver’s position is known and used as the reference position. To solve the three unknown parameters </w:t>
      </w:r>
      <w:r w:rsidRPr="00E11E37">
        <w:rPr>
          <w:rFonts w:eastAsia="MS Mincho"/>
          <w:lang w:eastAsia="ja-JP"/>
        </w:rPr>
        <w:t>for the coordinate of the unknown mobile receiver position, it needs at least three double differential measurements obtained from four transmitters.</w:t>
      </w:r>
    </w:p>
    <w:p w:rsidR="003A182F" w:rsidRDefault="003A182F" w:rsidP="003A182F">
      <w:pPr>
        <w:overflowPunct/>
        <w:autoSpaceDE/>
        <w:autoSpaceDN/>
        <w:adjustRightInd/>
        <w:spacing w:after="180"/>
        <w:jc w:val="both"/>
        <w:textAlignment w:val="auto"/>
        <w:rPr>
          <w:rFonts w:eastAsiaTheme="minorEastAsia"/>
          <w:b/>
          <w:bCs/>
          <w:i/>
          <w:noProof/>
          <w:lang w:val="en-US" w:eastAsia="zh-CN"/>
        </w:rPr>
      </w:pPr>
      <w:bookmarkStart w:id="13" w:name="p15"/>
      <w:r w:rsidRPr="00E11E37">
        <w:rPr>
          <w:rFonts w:eastAsia="MS Mincho"/>
          <w:b/>
          <w:bCs/>
          <w:i/>
          <w:noProof/>
          <w:lang w:eastAsia="ja-JP"/>
        </w:rPr>
        <w:t xml:space="preserve">Proposal </w:t>
      </w:r>
      <w:r w:rsidR="00A757A0"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A757A0" w:rsidRPr="00E11E37">
        <w:rPr>
          <w:rFonts w:eastAsia="MS Mincho"/>
          <w:b/>
          <w:bCs/>
          <w:i/>
          <w:noProof/>
          <w:lang w:eastAsia="ja-JP"/>
        </w:rPr>
        <w:fldChar w:fldCharType="separate"/>
      </w:r>
      <w:r w:rsidR="00394BBC">
        <w:rPr>
          <w:rFonts w:eastAsia="MS Mincho"/>
          <w:b/>
          <w:bCs/>
          <w:i/>
          <w:noProof/>
          <w:lang w:eastAsia="ja-JP"/>
        </w:rPr>
        <w:t>7</w:t>
      </w:r>
      <w:r w:rsidR="00A757A0" w:rsidRPr="00E11E37">
        <w:rPr>
          <w:rFonts w:eastAsia="MS Mincho"/>
          <w:b/>
          <w:bCs/>
          <w:i/>
          <w:noProof/>
          <w:lang w:eastAsia="ja-JP"/>
        </w:rPr>
        <w:fldChar w:fldCharType="end"/>
      </w:r>
      <w:r w:rsidRPr="00E11E37">
        <w:rPr>
          <w:rFonts w:eastAsia="MS Mincho"/>
          <w:b/>
          <w:bCs/>
          <w:i/>
          <w:noProof/>
          <w:lang w:val="en-US"/>
        </w:rPr>
        <w:t xml:space="preserve">: </w:t>
      </w:r>
      <w:r>
        <w:rPr>
          <w:rFonts w:eastAsiaTheme="minorEastAsia" w:hint="eastAsia"/>
          <w:b/>
          <w:bCs/>
          <w:i/>
          <w:noProof/>
          <w:lang w:val="en-US" w:eastAsia="zh-CN"/>
        </w:rPr>
        <w:t>Consider</w:t>
      </w:r>
      <w:r w:rsidRPr="00E11E37">
        <w:rPr>
          <w:rFonts w:eastAsia="MS Mincho"/>
          <w:b/>
          <w:bCs/>
          <w:i/>
          <w:noProof/>
          <w:lang w:val="en-US"/>
        </w:rPr>
        <w:t xml:space="preserve"> </w:t>
      </w:r>
      <w:r>
        <w:rPr>
          <w:rFonts w:eastAsia="MS Mincho"/>
          <w:b/>
          <w:bCs/>
          <w:i/>
          <w:noProof/>
          <w:lang w:val="en-US"/>
        </w:rPr>
        <w:t xml:space="preserve">supporting the differential operations for eliminating </w:t>
      </w:r>
      <w:r w:rsidRPr="00725962">
        <w:rPr>
          <w:rFonts w:eastAsia="MS Mincho"/>
          <w:b/>
          <w:bCs/>
          <w:i/>
          <w:noProof/>
          <w:lang w:val="en-US"/>
        </w:rPr>
        <w:t>TRP synchronization errors</w:t>
      </w:r>
      <w:r>
        <w:rPr>
          <w:rFonts w:eastAsia="MS Mincho"/>
          <w:b/>
          <w:bCs/>
          <w:i/>
          <w:noProof/>
          <w:lang w:val="en-US"/>
        </w:rPr>
        <w:t xml:space="preserve"> for high-accuracy NR positioning in Rel-17.</w:t>
      </w:r>
      <w:r w:rsidRPr="00E11E37">
        <w:rPr>
          <w:rFonts w:eastAsia="MS Mincho"/>
          <w:b/>
          <w:bCs/>
          <w:i/>
          <w:noProof/>
          <w:lang w:val="en-US"/>
        </w:rPr>
        <w:t xml:space="preserve"> </w:t>
      </w:r>
    </w:p>
    <w:p w:rsidR="00EB54E0" w:rsidRPr="00EB54E0" w:rsidRDefault="00EB54E0" w:rsidP="003A182F">
      <w:pPr>
        <w:overflowPunct/>
        <w:autoSpaceDE/>
        <w:autoSpaceDN/>
        <w:adjustRightInd/>
        <w:spacing w:after="180"/>
        <w:jc w:val="both"/>
        <w:textAlignment w:val="auto"/>
        <w:rPr>
          <w:rFonts w:eastAsiaTheme="minorEastAsia"/>
          <w:b/>
          <w:bCs/>
          <w:i/>
          <w:noProof/>
          <w:lang w:val="en-US" w:eastAsia="zh-CN"/>
        </w:rPr>
      </w:pPr>
    </w:p>
    <w:bookmarkEnd w:id="3"/>
    <w:bookmarkEnd w:id="13"/>
    <w:p w:rsidR="00536203" w:rsidRDefault="00536203" w:rsidP="00225B45">
      <w:pPr>
        <w:pStyle w:val="3GPPH1"/>
        <w:rPr>
          <w:lang w:eastAsia="zh-CN"/>
        </w:rPr>
      </w:pPr>
      <w:r>
        <w:rPr>
          <w:rFonts w:hint="eastAsia"/>
          <w:lang w:eastAsia="zh-CN"/>
        </w:rPr>
        <w:t>D</w:t>
      </w:r>
      <w:r w:rsidR="00573992">
        <w:rPr>
          <w:lang w:eastAsia="zh-CN"/>
        </w:rPr>
        <w:t>L</w:t>
      </w:r>
      <w:r>
        <w:rPr>
          <w:rFonts w:hint="eastAsia"/>
          <w:lang w:eastAsia="zh-CN"/>
        </w:rPr>
        <w:t xml:space="preserve"> PRS enhancements </w:t>
      </w:r>
    </w:p>
    <w:p w:rsidR="005C6C07" w:rsidRDefault="005C6C07" w:rsidP="005C6C07">
      <w:pPr>
        <w:pStyle w:val="3GPPText"/>
        <w:rPr>
          <w:lang w:val="en-GB" w:eastAsia="zh-CN"/>
        </w:rPr>
      </w:pPr>
      <w:r>
        <w:rPr>
          <w:lang w:val="en-GB" w:eastAsia="zh-CN"/>
        </w:rPr>
        <w:t>In Rel-16, flexible DL PRS configuration</w:t>
      </w:r>
      <w:r w:rsidR="000E717B">
        <w:rPr>
          <w:lang w:val="en-GB" w:eastAsia="zh-CN"/>
        </w:rPr>
        <w:t>s are supported</w:t>
      </w:r>
      <w:r>
        <w:rPr>
          <w:lang w:val="en-GB" w:eastAsia="zh-CN"/>
        </w:rPr>
        <w:t xml:space="preserve">, e.g., up to 4 </w:t>
      </w:r>
      <w:r w:rsidRPr="00A47A20">
        <w:rPr>
          <w:lang w:val="en-GB" w:eastAsia="zh-CN"/>
        </w:rPr>
        <w:t>frequency layers</w:t>
      </w:r>
      <w:r>
        <w:rPr>
          <w:lang w:val="en-GB" w:eastAsia="zh-CN"/>
        </w:rPr>
        <w:t xml:space="preserve">, up to 64 </w:t>
      </w:r>
      <w:r w:rsidRPr="00A47A20">
        <w:rPr>
          <w:lang w:val="en-GB" w:eastAsia="zh-CN"/>
        </w:rPr>
        <w:t>TRPs per frequency layer</w:t>
      </w:r>
      <w:r>
        <w:rPr>
          <w:lang w:val="en-GB" w:eastAsia="zh-CN"/>
        </w:rPr>
        <w:t xml:space="preserve">, and up to 2 </w:t>
      </w:r>
      <w:r w:rsidR="00C13D40">
        <w:rPr>
          <w:rFonts w:hint="eastAsia"/>
          <w:lang w:val="en-GB" w:eastAsia="zh-CN"/>
        </w:rPr>
        <w:t xml:space="preserve">DL </w:t>
      </w:r>
      <w:r w:rsidRPr="00A47A20">
        <w:rPr>
          <w:lang w:val="en-GB" w:eastAsia="zh-CN"/>
        </w:rPr>
        <w:t>PRS resource sets per TRP per frequency layer</w:t>
      </w:r>
      <w:r>
        <w:rPr>
          <w:lang w:val="en-GB" w:eastAsia="zh-CN"/>
        </w:rPr>
        <w:t xml:space="preserve">. The periodicity of each </w:t>
      </w:r>
      <w:r>
        <w:rPr>
          <w:snapToGrid w:val="0"/>
        </w:rPr>
        <w:t xml:space="preserve">resource set </w:t>
      </w:r>
      <w:r>
        <w:rPr>
          <w:lang w:val="en-GB" w:eastAsia="zh-CN"/>
        </w:rPr>
        <w:t xml:space="preserve">can be configured with different periodicities of </w:t>
      </w:r>
      <m:oMath>
        <m:sSup>
          <m:sSupPr>
            <m:ctrlPr>
              <w:rPr>
                <w:rFonts w:ascii="Cambria Math" w:hAnsi="Cambria Math"/>
                <w:i/>
                <w:lang w:val="en-GB" w:eastAsia="zh-CN"/>
              </w:rPr>
            </m:ctrlPr>
          </m:sSupPr>
          <m:e>
            <m:r>
              <w:rPr>
                <w:rFonts w:ascii="Cambria Math" w:hAnsi="Cambria Math"/>
                <w:lang w:val="en-GB" w:eastAsia="zh-CN"/>
              </w:rPr>
              <m:t>2</m:t>
            </m:r>
          </m:e>
          <m:sup>
            <m:r>
              <w:rPr>
                <w:rFonts w:ascii="Cambria Math" w:hAnsi="Cambria Math"/>
                <w:lang w:val="en-GB" w:eastAsia="zh-CN"/>
              </w:rPr>
              <m:t>μ</m:t>
            </m:r>
          </m:sup>
        </m:sSup>
      </m:oMath>
      <w:r w:rsidRPr="00A47A20">
        <w:rPr>
          <w:lang w:val="en-GB" w:eastAsia="zh-CN"/>
        </w:rPr>
        <w:t>{4, 8, 16, 32, 64, 5, 10, 20, 40, 80, 160, 320, 640, 1280, 2560, 5120, 10240} slots</w:t>
      </w:r>
      <w:r>
        <w:rPr>
          <w:lang w:val="en-GB" w:eastAsia="zh-CN"/>
        </w:rPr>
        <w:t xml:space="preserve">. The </w:t>
      </w:r>
      <w:r w:rsidR="00E2416D">
        <w:rPr>
          <w:rFonts w:hint="eastAsia"/>
          <w:lang w:val="en-GB" w:eastAsia="zh-CN"/>
        </w:rPr>
        <w:t>band</w:t>
      </w:r>
      <w:r w:rsidR="00716D41">
        <w:rPr>
          <w:rFonts w:hint="eastAsia"/>
          <w:lang w:val="en-GB" w:eastAsia="zh-CN"/>
        </w:rPr>
        <w:t>width</w:t>
      </w:r>
      <w:r w:rsidRPr="00412F20">
        <w:rPr>
          <w:lang w:val="en-GB" w:eastAsia="zh-CN"/>
        </w:rPr>
        <w:t xml:space="preserve"> for DL PRS is not less than 24 PRBs</w:t>
      </w:r>
      <w:r>
        <w:rPr>
          <w:lang w:val="en-GB" w:eastAsia="zh-CN"/>
        </w:rPr>
        <w:t>.</w:t>
      </w:r>
    </w:p>
    <w:p w:rsidR="000F3BEA" w:rsidRDefault="00270873" w:rsidP="000F3BEA">
      <w:pPr>
        <w:pStyle w:val="3GPPText"/>
      </w:pPr>
      <w:r>
        <w:rPr>
          <w:lang w:val="en-GB" w:eastAsia="zh-CN"/>
        </w:rPr>
        <w:t>The s</w:t>
      </w:r>
      <w:r w:rsidR="005C6C07">
        <w:rPr>
          <w:lang w:val="en-GB" w:eastAsia="zh-CN"/>
        </w:rPr>
        <w:t>upport</w:t>
      </w:r>
      <w:r>
        <w:rPr>
          <w:lang w:val="en-GB" w:eastAsia="zh-CN"/>
        </w:rPr>
        <w:t xml:space="preserve"> of </w:t>
      </w:r>
      <w:r w:rsidR="005C6C07">
        <w:rPr>
          <w:lang w:val="en-GB" w:eastAsia="zh-CN"/>
        </w:rPr>
        <w:t xml:space="preserve">two </w:t>
      </w:r>
      <w:r w:rsidR="00E2416D">
        <w:rPr>
          <w:rFonts w:hint="eastAsia"/>
          <w:lang w:val="en-GB" w:eastAsia="zh-CN"/>
        </w:rPr>
        <w:t xml:space="preserve">DL </w:t>
      </w:r>
      <w:r w:rsidR="005C6C07" w:rsidRPr="00A47A20">
        <w:rPr>
          <w:lang w:val="en-GB" w:eastAsia="zh-CN"/>
        </w:rPr>
        <w:t>PRS resource sets per TRP per frequency layer</w:t>
      </w:r>
      <w:r w:rsidR="005C6C07">
        <w:rPr>
          <w:lang w:val="en-GB" w:eastAsia="zh-CN"/>
        </w:rPr>
        <w:t xml:space="preserve"> </w:t>
      </w:r>
      <w:r w:rsidR="000F3BEA">
        <w:rPr>
          <w:lang w:val="en-GB" w:eastAsia="zh-CN"/>
        </w:rPr>
        <w:t>provides</w:t>
      </w:r>
      <w:r w:rsidR="005C6C07">
        <w:rPr>
          <w:lang w:val="en-GB" w:eastAsia="zh-CN"/>
        </w:rPr>
        <w:t xml:space="preserve"> the network </w:t>
      </w:r>
      <w:r w:rsidR="000F3BEA">
        <w:rPr>
          <w:lang w:val="en-GB" w:eastAsia="zh-CN"/>
        </w:rPr>
        <w:t xml:space="preserve">with the options </w:t>
      </w:r>
      <w:r w:rsidR="005C6C07">
        <w:rPr>
          <w:lang w:val="en-GB" w:eastAsia="zh-CN"/>
        </w:rPr>
        <w:t xml:space="preserve">to properly arrange the DL </w:t>
      </w:r>
      <w:r w:rsidR="000F3BEA">
        <w:rPr>
          <w:lang w:val="en-GB" w:eastAsia="zh-CN"/>
        </w:rPr>
        <w:t xml:space="preserve">PRS </w:t>
      </w:r>
      <w:r w:rsidR="005C6C07">
        <w:rPr>
          <w:lang w:val="en-GB" w:eastAsia="zh-CN"/>
        </w:rPr>
        <w:t>resource</w:t>
      </w:r>
      <w:r w:rsidR="007A5C28">
        <w:rPr>
          <w:lang w:val="en-GB" w:eastAsia="zh-CN"/>
        </w:rPr>
        <w:t>s</w:t>
      </w:r>
      <w:r w:rsidR="005C6C07">
        <w:rPr>
          <w:lang w:val="en-GB" w:eastAsia="zh-CN"/>
        </w:rPr>
        <w:t xml:space="preserve"> </w:t>
      </w:r>
      <w:r w:rsidR="007A5C28">
        <w:rPr>
          <w:lang w:val="en-GB" w:eastAsia="zh-CN"/>
        </w:rPr>
        <w:t xml:space="preserve">with the consideration of the </w:t>
      </w:r>
      <w:r w:rsidR="00352FA5">
        <w:rPr>
          <w:lang w:val="en-GB" w:eastAsia="zh-CN"/>
        </w:rPr>
        <w:t>trade-</w:t>
      </w:r>
      <w:r w:rsidR="000F3BEA">
        <w:rPr>
          <w:lang w:val="en-GB" w:eastAsia="zh-CN"/>
        </w:rPr>
        <w:t xml:space="preserve">off of </w:t>
      </w:r>
      <w:r w:rsidR="005C6C07">
        <w:rPr>
          <w:lang w:val="en-GB" w:eastAsia="zh-CN"/>
        </w:rPr>
        <w:t>RF resource u</w:t>
      </w:r>
      <w:r w:rsidR="00A27E8F">
        <w:rPr>
          <w:rFonts w:hint="eastAsia"/>
          <w:lang w:val="en-GB" w:eastAsia="zh-CN"/>
        </w:rPr>
        <w:t>s</w:t>
      </w:r>
      <w:r w:rsidR="005C6C07">
        <w:rPr>
          <w:lang w:val="en-GB" w:eastAsia="zh-CN"/>
        </w:rPr>
        <w:t>age, the positioning accuracy</w:t>
      </w:r>
      <w:r w:rsidR="00352FA5">
        <w:rPr>
          <w:lang w:val="en-GB" w:eastAsia="zh-CN"/>
        </w:rPr>
        <w:t>,</w:t>
      </w:r>
      <w:r w:rsidR="005C6C07">
        <w:rPr>
          <w:lang w:val="en-GB" w:eastAsia="zh-CN"/>
        </w:rPr>
        <w:t xml:space="preserve"> and the positioning delays. For example, the network may configure </w:t>
      </w:r>
      <w:r w:rsidR="000F3BEA">
        <w:rPr>
          <w:lang w:val="en-GB" w:eastAsia="zh-CN"/>
        </w:rPr>
        <w:t>the first</w:t>
      </w:r>
      <w:r w:rsidR="00A27E8F">
        <w:rPr>
          <w:rFonts w:hint="eastAsia"/>
          <w:lang w:val="en-GB" w:eastAsia="zh-CN"/>
        </w:rPr>
        <w:t xml:space="preserve"> DL</w:t>
      </w:r>
      <w:r w:rsidR="000F3BEA">
        <w:rPr>
          <w:lang w:val="en-GB" w:eastAsia="zh-CN"/>
        </w:rPr>
        <w:t xml:space="preserve"> </w:t>
      </w:r>
      <w:r w:rsidR="005C6C07" w:rsidRPr="00A47A20">
        <w:rPr>
          <w:lang w:val="en-GB" w:eastAsia="zh-CN"/>
        </w:rPr>
        <w:t>PRS resource set</w:t>
      </w:r>
      <w:r w:rsidR="005C6C07">
        <w:rPr>
          <w:lang w:val="en-GB" w:eastAsia="zh-CN"/>
        </w:rPr>
        <w:t xml:space="preserve"> </w:t>
      </w:r>
      <w:r w:rsidR="000B57F3">
        <w:rPr>
          <w:lang w:val="en-GB" w:eastAsia="zh-CN"/>
        </w:rPr>
        <w:t>(1</w:t>
      </w:r>
      <w:r w:rsidR="000B57F3" w:rsidRPr="000B57F3">
        <w:rPr>
          <w:vertAlign w:val="superscript"/>
          <w:lang w:val="en-GB" w:eastAsia="zh-CN"/>
        </w:rPr>
        <w:t>st</w:t>
      </w:r>
      <w:r w:rsidR="000B57F3">
        <w:rPr>
          <w:lang w:val="en-GB" w:eastAsia="zh-CN"/>
        </w:rPr>
        <w:t xml:space="preserve"> </w:t>
      </w:r>
      <w:r w:rsidR="00A27E8F">
        <w:rPr>
          <w:rFonts w:hint="eastAsia"/>
          <w:lang w:val="en-GB" w:eastAsia="zh-CN"/>
        </w:rPr>
        <w:t xml:space="preserve">DL </w:t>
      </w:r>
      <w:r w:rsidR="000B57F3">
        <w:rPr>
          <w:lang w:val="en-GB" w:eastAsia="zh-CN"/>
        </w:rPr>
        <w:t xml:space="preserve">PRS set) </w:t>
      </w:r>
      <w:r w:rsidR="005C6C07">
        <w:rPr>
          <w:lang w:val="en-GB" w:eastAsia="zh-CN"/>
        </w:rPr>
        <w:t xml:space="preserve">with larger BW </w:t>
      </w:r>
      <w:r w:rsidR="000F3BEA">
        <w:rPr>
          <w:lang w:val="en-GB" w:eastAsia="zh-CN"/>
        </w:rPr>
        <w:t>and</w:t>
      </w:r>
      <w:r w:rsidR="005C6C07">
        <w:rPr>
          <w:lang w:val="en-GB" w:eastAsia="zh-CN"/>
        </w:rPr>
        <w:t xml:space="preserve"> shorter </w:t>
      </w:r>
      <w:r w:rsidR="000F3BEA">
        <w:rPr>
          <w:lang w:val="en-GB" w:eastAsia="zh-CN"/>
        </w:rPr>
        <w:t xml:space="preserve">transmission </w:t>
      </w:r>
      <w:r w:rsidR="005C6C07">
        <w:rPr>
          <w:lang w:val="en-GB" w:eastAsia="zh-CN"/>
        </w:rPr>
        <w:t xml:space="preserve">duration and the </w:t>
      </w:r>
      <w:r w:rsidR="000F3BEA">
        <w:rPr>
          <w:lang w:val="en-GB" w:eastAsia="zh-CN"/>
        </w:rPr>
        <w:t>second</w:t>
      </w:r>
      <w:r w:rsidR="005C6C07">
        <w:rPr>
          <w:lang w:val="en-GB" w:eastAsia="zh-CN"/>
        </w:rPr>
        <w:t xml:space="preserve"> </w:t>
      </w:r>
      <w:r w:rsidR="00A27E8F">
        <w:rPr>
          <w:rFonts w:hint="eastAsia"/>
          <w:lang w:val="en-GB" w:eastAsia="zh-CN"/>
        </w:rPr>
        <w:t xml:space="preserve">DL </w:t>
      </w:r>
      <w:r w:rsidR="005C6C07" w:rsidRPr="00A47A20">
        <w:rPr>
          <w:lang w:val="en-GB" w:eastAsia="zh-CN"/>
        </w:rPr>
        <w:t>PRS resource set</w:t>
      </w:r>
      <w:r w:rsidR="00E2416D">
        <w:rPr>
          <w:lang w:eastAsia="zh-CN"/>
        </w:rPr>
        <w:t xml:space="preserve"> (2</w:t>
      </w:r>
      <w:r w:rsidR="00E2416D" w:rsidRPr="000B57F3">
        <w:rPr>
          <w:vertAlign w:val="superscript"/>
          <w:lang w:eastAsia="zh-CN"/>
        </w:rPr>
        <w:t>nd</w:t>
      </w:r>
      <w:r w:rsidR="00E2416D">
        <w:rPr>
          <w:lang w:eastAsia="zh-CN"/>
        </w:rPr>
        <w:t xml:space="preserve"> </w:t>
      </w:r>
      <w:r w:rsidR="00E2416D">
        <w:rPr>
          <w:rFonts w:hint="eastAsia"/>
          <w:lang w:eastAsia="zh-CN"/>
        </w:rPr>
        <w:t xml:space="preserve">DL </w:t>
      </w:r>
      <w:r w:rsidR="00E2416D">
        <w:rPr>
          <w:lang w:eastAsia="zh-CN"/>
        </w:rPr>
        <w:t>PRS set)</w:t>
      </w:r>
      <w:r w:rsidR="005C6C07">
        <w:rPr>
          <w:lang w:val="en-GB" w:eastAsia="zh-CN"/>
        </w:rPr>
        <w:t xml:space="preserve"> with small</w:t>
      </w:r>
      <w:r w:rsidR="000F3BEA">
        <w:rPr>
          <w:lang w:val="en-GB" w:eastAsia="zh-CN"/>
        </w:rPr>
        <w:t>er</w:t>
      </w:r>
      <w:r w:rsidR="005C6C07">
        <w:rPr>
          <w:lang w:val="en-GB" w:eastAsia="zh-CN"/>
        </w:rPr>
        <w:t xml:space="preserve"> BW </w:t>
      </w:r>
      <w:r w:rsidR="000F3BEA">
        <w:rPr>
          <w:lang w:val="en-GB" w:eastAsia="zh-CN"/>
        </w:rPr>
        <w:t xml:space="preserve">and </w:t>
      </w:r>
      <w:r w:rsidR="005C6C07">
        <w:rPr>
          <w:lang w:val="en-GB" w:eastAsia="zh-CN"/>
        </w:rPr>
        <w:t xml:space="preserve">longer </w:t>
      </w:r>
      <w:r w:rsidR="000F3BEA">
        <w:rPr>
          <w:lang w:val="en-GB" w:eastAsia="zh-CN"/>
        </w:rPr>
        <w:t xml:space="preserve">transmission </w:t>
      </w:r>
      <w:r w:rsidR="005C6C07">
        <w:rPr>
          <w:lang w:val="en-GB" w:eastAsia="zh-CN"/>
        </w:rPr>
        <w:t xml:space="preserve">duration. </w:t>
      </w:r>
      <w:r w:rsidR="000B57F3">
        <w:rPr>
          <w:lang w:val="en-GB" w:eastAsia="zh-CN"/>
        </w:rPr>
        <w:t>The 1</w:t>
      </w:r>
      <w:r w:rsidR="000B57F3" w:rsidRPr="000B57F3">
        <w:rPr>
          <w:vertAlign w:val="superscript"/>
          <w:lang w:val="en-GB" w:eastAsia="zh-CN"/>
        </w:rPr>
        <w:t>st</w:t>
      </w:r>
      <w:r w:rsidR="000B57F3">
        <w:rPr>
          <w:lang w:val="en-GB" w:eastAsia="zh-CN"/>
        </w:rPr>
        <w:t xml:space="preserve"> </w:t>
      </w:r>
      <w:r w:rsidR="00A27E8F">
        <w:rPr>
          <w:rFonts w:hint="eastAsia"/>
          <w:lang w:val="en-GB" w:eastAsia="zh-CN"/>
        </w:rPr>
        <w:t xml:space="preserve">DL </w:t>
      </w:r>
      <w:r w:rsidR="000B57F3" w:rsidRPr="00A47A20">
        <w:rPr>
          <w:lang w:val="en-GB" w:eastAsia="zh-CN"/>
        </w:rPr>
        <w:t>PRS set</w:t>
      </w:r>
      <w:r w:rsidR="000B57F3">
        <w:rPr>
          <w:lang w:val="en-GB" w:eastAsia="zh-CN"/>
        </w:rPr>
        <w:t xml:space="preserve"> can be used to </w:t>
      </w:r>
      <w:r w:rsidR="000F3BEA">
        <w:t>support</w:t>
      </w:r>
      <w:r w:rsidR="005C6C07">
        <w:t xml:space="preserve"> reasonable NR positioning performance for the </w:t>
      </w:r>
      <w:r w:rsidR="000F3BEA">
        <w:t xml:space="preserve">users under the </w:t>
      </w:r>
      <w:r w:rsidR="005C6C07">
        <w:t xml:space="preserve">scenarios with </w:t>
      </w:r>
      <w:r w:rsidR="000F3BEA">
        <w:t>good</w:t>
      </w:r>
      <w:r w:rsidR="005C6C07">
        <w:t xml:space="preserve"> RF conditions for </w:t>
      </w:r>
      <w:r w:rsidR="000F3BEA">
        <w:t xml:space="preserve">the </w:t>
      </w:r>
      <w:r w:rsidR="005C6C07">
        <w:t>detecti</w:t>
      </w:r>
      <w:r w:rsidR="000F3BEA">
        <w:t xml:space="preserve">on of </w:t>
      </w:r>
      <w:r w:rsidR="000B57F3">
        <w:t xml:space="preserve">DL PRS </w:t>
      </w:r>
      <w:r w:rsidR="005C6C07">
        <w:t xml:space="preserve">signals. </w:t>
      </w:r>
      <w:r w:rsidR="000B57F3">
        <w:t xml:space="preserve">The </w:t>
      </w:r>
      <w:r w:rsidR="000B57F3">
        <w:rPr>
          <w:lang w:eastAsia="zh-CN"/>
        </w:rPr>
        <w:t>2</w:t>
      </w:r>
      <w:r w:rsidR="000B57F3" w:rsidRPr="000B57F3">
        <w:rPr>
          <w:vertAlign w:val="superscript"/>
          <w:lang w:eastAsia="zh-CN"/>
        </w:rPr>
        <w:t>nd</w:t>
      </w:r>
      <w:r w:rsidR="000B57F3">
        <w:rPr>
          <w:lang w:eastAsia="zh-CN"/>
        </w:rPr>
        <w:t xml:space="preserve"> </w:t>
      </w:r>
      <w:r w:rsidR="00A27E8F">
        <w:rPr>
          <w:rFonts w:hint="eastAsia"/>
          <w:lang w:eastAsia="zh-CN"/>
        </w:rPr>
        <w:t xml:space="preserve">DL </w:t>
      </w:r>
      <w:r w:rsidR="000B57F3">
        <w:rPr>
          <w:lang w:eastAsia="zh-CN"/>
        </w:rPr>
        <w:t xml:space="preserve">PRS set </w:t>
      </w:r>
      <w:r w:rsidR="005C6C07">
        <w:t xml:space="preserve">can be configured to </w:t>
      </w:r>
      <w:r w:rsidR="005C6C07">
        <w:lastRenderedPageBreak/>
        <w:t xml:space="preserve">improve positioning performance and </w:t>
      </w:r>
      <w:r w:rsidR="005C6C07" w:rsidRPr="00B3142A">
        <w:rPr>
          <w:noProof/>
        </w:rPr>
        <w:t>RF</w:t>
      </w:r>
      <w:r w:rsidR="005C6C07">
        <w:t xml:space="preserve"> resource usage</w:t>
      </w:r>
      <w:r w:rsidR="000F3BEA">
        <w:t xml:space="preserve"> for particular </w:t>
      </w:r>
      <w:r w:rsidR="0021412D">
        <w:t xml:space="preserve">location-based service </w:t>
      </w:r>
      <w:r w:rsidR="000F3BEA">
        <w:t>applications</w:t>
      </w:r>
      <w:r w:rsidR="005C6C07">
        <w:t xml:space="preserve">. </w:t>
      </w:r>
      <w:r w:rsidR="000F3BEA">
        <w:t>For example, i</w:t>
      </w:r>
      <w:r w:rsidR="005C6C07">
        <w:t xml:space="preserve">n the </w:t>
      </w:r>
      <w:r w:rsidR="005C6C07" w:rsidRPr="00C10095">
        <w:rPr>
          <w:noProof/>
        </w:rPr>
        <w:t>frequency</w:t>
      </w:r>
      <w:r w:rsidR="005C6C07">
        <w:t xml:space="preserve"> domain, </w:t>
      </w:r>
      <w:r w:rsidR="000B57F3">
        <w:t>2</w:t>
      </w:r>
      <w:r w:rsidR="000B57F3" w:rsidRPr="000B57F3">
        <w:rPr>
          <w:vertAlign w:val="superscript"/>
        </w:rPr>
        <w:t>nd</w:t>
      </w:r>
      <w:r w:rsidR="00BD2F98">
        <w:rPr>
          <w:rFonts w:hint="eastAsia"/>
          <w:lang w:eastAsia="zh-CN"/>
        </w:rPr>
        <w:t xml:space="preserve"> </w:t>
      </w:r>
      <w:r w:rsidR="00A27E8F">
        <w:rPr>
          <w:rFonts w:hint="eastAsia"/>
          <w:lang w:eastAsia="zh-CN"/>
        </w:rPr>
        <w:t xml:space="preserve">DL </w:t>
      </w:r>
      <w:r w:rsidR="005C6C07">
        <w:t xml:space="preserve">PRS </w:t>
      </w:r>
      <w:r w:rsidR="000B57F3">
        <w:t xml:space="preserve">set </w:t>
      </w:r>
      <w:r w:rsidR="005C6C07">
        <w:t xml:space="preserve">can be configured with smaller transmission bandwidth and in time-domain longer transmission duration, which is important for some </w:t>
      </w:r>
      <w:r w:rsidR="0021412D">
        <w:t xml:space="preserve">location-based service </w:t>
      </w:r>
      <w:r w:rsidR="005C6C07">
        <w:t>application</w:t>
      </w:r>
      <w:r w:rsidR="000F3BEA">
        <w:t>s</w:t>
      </w:r>
      <w:r w:rsidR="005C6C07">
        <w:t xml:space="preserve">, </w:t>
      </w:r>
      <w:r w:rsidR="000F3BEA">
        <w:t xml:space="preserve">e.g., </w:t>
      </w:r>
      <w:r w:rsidR="005C6C07">
        <w:t>tracking applications.</w:t>
      </w:r>
      <w:r w:rsidR="000B57F3">
        <w:t xml:space="preserve"> </w:t>
      </w:r>
    </w:p>
    <w:p w:rsidR="000B57F3" w:rsidRDefault="00352FA5" w:rsidP="000F3BEA">
      <w:pPr>
        <w:pStyle w:val="3GPPText"/>
        <w:rPr>
          <w:lang w:eastAsia="zh-CN"/>
        </w:rPr>
      </w:pPr>
      <w:r>
        <w:t xml:space="preserve">To </w:t>
      </w:r>
      <w:r w:rsidR="000B57F3">
        <w:t xml:space="preserve">further taking the advantage of the support of two </w:t>
      </w:r>
      <w:r w:rsidR="00A27E8F">
        <w:rPr>
          <w:rFonts w:hint="eastAsia"/>
          <w:lang w:eastAsia="zh-CN"/>
        </w:rPr>
        <w:t xml:space="preserve">DL </w:t>
      </w:r>
      <w:r w:rsidR="000B57F3" w:rsidRPr="00A47A20">
        <w:rPr>
          <w:lang w:eastAsia="zh-CN"/>
        </w:rPr>
        <w:t>PRS resource sets per TRP per frequency layer</w:t>
      </w:r>
      <w:r w:rsidR="000B57F3">
        <w:rPr>
          <w:lang w:eastAsia="zh-CN"/>
        </w:rPr>
        <w:t xml:space="preserve">, we suggest </w:t>
      </w:r>
      <w:r w:rsidR="0021412D">
        <w:rPr>
          <w:lang w:eastAsia="zh-CN"/>
        </w:rPr>
        <w:t xml:space="preserve">supporting </w:t>
      </w:r>
      <w:r w:rsidR="00A27E8F">
        <w:rPr>
          <w:rFonts w:hint="eastAsia"/>
          <w:lang w:eastAsia="zh-CN"/>
        </w:rPr>
        <w:t xml:space="preserve">DL </w:t>
      </w:r>
      <w:r w:rsidR="000B57F3">
        <w:rPr>
          <w:lang w:eastAsia="zh-CN"/>
        </w:rPr>
        <w:t>PRS bandwidth to be smaller than 24 PRBs</w:t>
      </w:r>
      <w:r w:rsidR="0021412D">
        <w:rPr>
          <w:lang w:eastAsia="zh-CN"/>
        </w:rPr>
        <w:t xml:space="preserve"> in Rel-17</w:t>
      </w:r>
      <w:r w:rsidR="000B57F3">
        <w:rPr>
          <w:lang w:eastAsia="zh-CN"/>
        </w:rPr>
        <w:t>, shorter periodicities</w:t>
      </w:r>
      <w:r>
        <w:rPr>
          <w:lang w:eastAsia="zh-CN"/>
        </w:rPr>
        <w:t>,</w:t>
      </w:r>
      <w:r w:rsidR="000B57F3">
        <w:rPr>
          <w:lang w:eastAsia="zh-CN"/>
        </w:rPr>
        <w:t xml:space="preserve"> </w:t>
      </w:r>
      <w:r w:rsidR="000F3BEA">
        <w:rPr>
          <w:lang w:eastAsia="zh-CN"/>
        </w:rPr>
        <w:t xml:space="preserve">and longer transmission duration, e.g., continuous transmission with 1 RB bandwidth </w:t>
      </w:r>
      <w:r w:rsidR="000B57F3">
        <w:rPr>
          <w:lang w:eastAsia="zh-CN"/>
        </w:rPr>
        <w:t xml:space="preserve">at </w:t>
      </w:r>
      <w:r w:rsidR="000F3BEA">
        <w:rPr>
          <w:lang w:eastAsia="zh-CN"/>
        </w:rPr>
        <w:t xml:space="preserve">least </w:t>
      </w:r>
      <w:r w:rsidR="000B57F3">
        <w:rPr>
          <w:lang w:eastAsia="zh-CN"/>
        </w:rPr>
        <w:t xml:space="preserve">for one of the </w:t>
      </w:r>
      <w:r w:rsidR="000B57F3" w:rsidRPr="00A47A20">
        <w:rPr>
          <w:lang w:eastAsia="zh-CN"/>
        </w:rPr>
        <w:t xml:space="preserve">PRS resource sets </w:t>
      </w:r>
      <w:r w:rsidR="000B57F3">
        <w:rPr>
          <w:lang w:eastAsia="zh-CN"/>
        </w:rPr>
        <w:t>in a</w:t>
      </w:r>
      <w:r w:rsidR="000B57F3" w:rsidRPr="00A47A20">
        <w:rPr>
          <w:lang w:eastAsia="zh-CN"/>
        </w:rPr>
        <w:t xml:space="preserve"> TRP per frequency layer</w:t>
      </w:r>
      <w:r w:rsidR="000B57F3">
        <w:rPr>
          <w:lang w:eastAsia="zh-CN"/>
        </w:rPr>
        <w:t>.</w:t>
      </w:r>
    </w:p>
    <w:p w:rsidR="005C6C07" w:rsidRDefault="005C6C07" w:rsidP="005C6C07">
      <w:pPr>
        <w:pStyle w:val="a6"/>
        <w:jc w:val="both"/>
        <w:rPr>
          <w:i/>
          <w:lang w:val="en-US"/>
        </w:rPr>
      </w:pPr>
      <w:bookmarkStart w:id="14" w:name="p10"/>
      <w:r w:rsidRPr="00D44ADA">
        <w:rPr>
          <w:i/>
        </w:rPr>
        <w:t xml:space="preserve">Proposal </w:t>
      </w:r>
      <w:r w:rsidR="00A757A0" w:rsidRPr="00D44ADA">
        <w:rPr>
          <w:i/>
        </w:rPr>
        <w:fldChar w:fldCharType="begin"/>
      </w:r>
      <w:r w:rsidRPr="00D44ADA">
        <w:rPr>
          <w:i/>
        </w:rPr>
        <w:instrText xml:space="preserve"> SEQ Proposal \* ARABIC </w:instrText>
      </w:r>
      <w:r w:rsidR="00A757A0" w:rsidRPr="00D44ADA">
        <w:rPr>
          <w:i/>
        </w:rPr>
        <w:fldChar w:fldCharType="separate"/>
      </w:r>
      <w:r w:rsidR="00394BBC">
        <w:rPr>
          <w:i/>
          <w:noProof/>
        </w:rPr>
        <w:t>8</w:t>
      </w:r>
      <w:r w:rsidR="00A757A0" w:rsidRPr="00D44ADA">
        <w:rPr>
          <w:i/>
        </w:rPr>
        <w:fldChar w:fldCharType="end"/>
      </w:r>
      <w:r w:rsidRPr="00D44ADA">
        <w:rPr>
          <w:i/>
          <w:lang w:val="en-US"/>
        </w:rPr>
        <w:t xml:space="preserve">: </w:t>
      </w:r>
      <w:r>
        <w:rPr>
          <w:i/>
          <w:lang w:val="en-US"/>
        </w:rPr>
        <w:t>In R</w:t>
      </w:r>
      <w:r w:rsidR="0046572E">
        <w:rPr>
          <w:rFonts w:hint="eastAsia"/>
          <w:i/>
          <w:lang w:val="en-US" w:eastAsia="zh-CN"/>
        </w:rPr>
        <w:t>el-</w:t>
      </w:r>
      <w:r>
        <w:rPr>
          <w:i/>
          <w:lang w:val="en-US"/>
        </w:rPr>
        <w:t xml:space="preserve">17 support </w:t>
      </w:r>
      <w:r w:rsidR="000F3BEA">
        <w:rPr>
          <w:i/>
          <w:lang w:val="en-US"/>
        </w:rPr>
        <w:t xml:space="preserve">DL PRS </w:t>
      </w:r>
      <w:r>
        <w:rPr>
          <w:i/>
          <w:lang w:val="en-US"/>
        </w:rPr>
        <w:t>bandwidth smaller than 24 PRB</w:t>
      </w:r>
      <w:r w:rsidR="0046572E">
        <w:rPr>
          <w:rFonts w:hint="eastAsia"/>
          <w:i/>
          <w:lang w:val="en-US" w:eastAsia="zh-CN"/>
        </w:rPr>
        <w:t>s</w:t>
      </w:r>
      <w:r w:rsidR="00AB4020">
        <w:rPr>
          <w:i/>
          <w:lang w:val="en-US"/>
        </w:rPr>
        <w:t xml:space="preserve"> </w:t>
      </w:r>
      <w:r w:rsidR="00DB0EC8">
        <w:rPr>
          <w:i/>
          <w:lang w:val="en-US"/>
        </w:rPr>
        <w:t xml:space="preserve">at least for one of the </w:t>
      </w:r>
      <w:r>
        <w:rPr>
          <w:i/>
          <w:lang w:val="en-US"/>
        </w:rPr>
        <w:t>DL PRS resource set</w:t>
      </w:r>
      <w:r w:rsidR="0021412D">
        <w:rPr>
          <w:i/>
          <w:lang w:val="en-US"/>
        </w:rPr>
        <w:t>s</w:t>
      </w:r>
      <w:r>
        <w:rPr>
          <w:i/>
          <w:lang w:val="en-US"/>
        </w:rPr>
        <w:t xml:space="preserve"> in a TRP </w:t>
      </w:r>
      <w:r w:rsidR="00DB0EC8">
        <w:rPr>
          <w:i/>
          <w:lang w:val="en-US"/>
        </w:rPr>
        <w:t>in</w:t>
      </w:r>
      <w:r>
        <w:rPr>
          <w:i/>
          <w:lang w:val="en-US"/>
        </w:rPr>
        <w:t xml:space="preserve"> a positioning frequency layer.</w:t>
      </w:r>
    </w:p>
    <w:bookmarkEnd w:id="14"/>
    <w:p w:rsidR="006E4884" w:rsidRPr="006E4884" w:rsidRDefault="006E4884" w:rsidP="00107C18">
      <w:pPr>
        <w:jc w:val="both"/>
        <w:rPr>
          <w:rFonts w:eastAsiaTheme="minorEastAsia"/>
          <w:lang w:eastAsia="zh-CN"/>
        </w:rPr>
      </w:pPr>
    </w:p>
    <w:p w:rsidR="00481DCE" w:rsidRPr="000A7DED" w:rsidRDefault="00F765F9" w:rsidP="00225B45">
      <w:pPr>
        <w:pStyle w:val="3GPPH1"/>
      </w:pPr>
      <w:r>
        <w:rPr>
          <w:rFonts w:hint="eastAsia"/>
          <w:lang w:eastAsia="zh-CN"/>
        </w:rPr>
        <w:t xml:space="preserve"> </w:t>
      </w:r>
      <w:r w:rsidR="00481DCE" w:rsidRPr="000A7DED">
        <w:t>SRS</w:t>
      </w:r>
      <w:r w:rsidR="00481DCE" w:rsidRPr="000A7DED">
        <w:rPr>
          <w:rFonts w:hint="eastAsia"/>
        </w:rPr>
        <w:t>-Pos</w:t>
      </w:r>
      <w:r w:rsidR="00481DCE" w:rsidRPr="000A7DED">
        <w:t xml:space="preserve"> coordination</w:t>
      </w:r>
      <w:r w:rsidR="00481DCE" w:rsidRPr="000A7DED">
        <w:rPr>
          <w:rFonts w:hint="eastAsia"/>
        </w:rPr>
        <w:t xml:space="preserve"> among multiple gNBs</w:t>
      </w:r>
    </w:p>
    <w:p w:rsidR="00481DCE" w:rsidRPr="00402BFD" w:rsidRDefault="00481DCE" w:rsidP="00481DCE">
      <w:pPr>
        <w:pStyle w:val="3GPPNormalText"/>
        <w:tabs>
          <w:tab w:val="left" w:pos="0"/>
        </w:tabs>
        <w:rPr>
          <w:szCs w:val="20"/>
        </w:rPr>
      </w:pPr>
      <w:r w:rsidRPr="00402BFD">
        <w:rPr>
          <w:szCs w:val="20"/>
        </w:rPr>
        <w:t>For</w:t>
      </w:r>
      <w:r w:rsidRPr="00402BFD">
        <w:rPr>
          <w:rFonts w:hint="eastAsia"/>
          <w:szCs w:val="20"/>
        </w:rPr>
        <w:t xml:space="preserve"> </w:t>
      </w:r>
      <w:r w:rsidRPr="00402BFD">
        <w:rPr>
          <w:szCs w:val="20"/>
        </w:rPr>
        <w:t>UL positioning</w:t>
      </w:r>
      <w:r w:rsidRPr="00402BFD">
        <w:rPr>
          <w:rFonts w:hint="eastAsia"/>
          <w:szCs w:val="20"/>
        </w:rPr>
        <w:t xml:space="preserve">, </w:t>
      </w:r>
      <w:r w:rsidRPr="00402BFD">
        <w:rPr>
          <w:szCs w:val="20"/>
        </w:rPr>
        <w:t>the</w:t>
      </w:r>
      <w:r w:rsidRPr="00402BFD">
        <w:rPr>
          <w:rFonts w:hint="eastAsia"/>
          <w:szCs w:val="20"/>
        </w:rPr>
        <w:t xml:space="preserve"> </w:t>
      </w:r>
      <w:r w:rsidRPr="00402BFD">
        <w:rPr>
          <w:szCs w:val="20"/>
        </w:rPr>
        <w:t xml:space="preserve">mutual </w:t>
      </w:r>
      <w:r w:rsidRPr="00402BFD">
        <w:rPr>
          <w:rFonts w:hint="eastAsia"/>
          <w:szCs w:val="20"/>
        </w:rPr>
        <w:t xml:space="preserve">interference </w:t>
      </w:r>
      <w:r w:rsidRPr="00402BFD">
        <w:rPr>
          <w:szCs w:val="20"/>
        </w:rPr>
        <w:t xml:space="preserve">of </w:t>
      </w:r>
      <w:r w:rsidR="00B76025">
        <w:rPr>
          <w:rFonts w:eastAsiaTheme="minorEastAsia" w:hint="eastAsia"/>
          <w:szCs w:val="20"/>
          <w:lang w:eastAsia="zh-CN"/>
        </w:rPr>
        <w:t>SRS for positioning(</w:t>
      </w:r>
      <w:r w:rsidRPr="00402BFD">
        <w:rPr>
          <w:szCs w:val="20"/>
        </w:rPr>
        <w:t>SRS</w:t>
      </w:r>
      <w:r>
        <w:rPr>
          <w:rFonts w:eastAsiaTheme="minorEastAsia" w:hint="eastAsia"/>
          <w:szCs w:val="20"/>
        </w:rPr>
        <w:t>-Pos</w:t>
      </w:r>
      <w:r w:rsidR="00B76025">
        <w:rPr>
          <w:rFonts w:eastAsiaTheme="minorEastAsia" w:hint="eastAsia"/>
          <w:szCs w:val="20"/>
          <w:lang w:eastAsia="zh-CN"/>
        </w:rPr>
        <w:t>)</w:t>
      </w:r>
      <w:r w:rsidRPr="00402BFD">
        <w:rPr>
          <w:szCs w:val="20"/>
        </w:rPr>
        <w:t xml:space="preserve"> transmissions </w:t>
      </w:r>
      <w:r w:rsidRPr="00402BFD">
        <w:rPr>
          <w:rFonts w:hint="eastAsia"/>
          <w:szCs w:val="20"/>
        </w:rPr>
        <w:t xml:space="preserve">among different cells is hard to predict. </w:t>
      </w:r>
      <w:r w:rsidRPr="00402BFD">
        <w:rPr>
          <w:szCs w:val="20"/>
        </w:rPr>
        <w:t>T</w:t>
      </w:r>
      <w:r w:rsidRPr="00402BFD">
        <w:rPr>
          <w:rFonts w:hint="eastAsia"/>
          <w:szCs w:val="20"/>
        </w:rPr>
        <w:t xml:space="preserve">he </w:t>
      </w:r>
      <w:r w:rsidRPr="00402BFD">
        <w:rPr>
          <w:szCs w:val="20"/>
        </w:rPr>
        <w:t xml:space="preserve">UL positioning </w:t>
      </w:r>
      <w:r w:rsidRPr="00402BFD">
        <w:rPr>
          <w:rFonts w:hint="eastAsia"/>
          <w:szCs w:val="20"/>
        </w:rPr>
        <w:t xml:space="preserve">performance will suffer from </w:t>
      </w:r>
      <w:r w:rsidRPr="00402BFD">
        <w:rPr>
          <w:szCs w:val="20"/>
        </w:rPr>
        <w:t xml:space="preserve">the degraded </w:t>
      </w:r>
      <w:r w:rsidRPr="00402BFD">
        <w:rPr>
          <w:rFonts w:hint="eastAsia"/>
          <w:szCs w:val="20"/>
        </w:rPr>
        <w:t>SRS</w:t>
      </w:r>
      <w:r>
        <w:rPr>
          <w:rFonts w:eastAsiaTheme="minorEastAsia" w:hint="eastAsia"/>
          <w:szCs w:val="20"/>
        </w:rPr>
        <w:t>-Pos</w:t>
      </w:r>
      <w:r w:rsidRPr="00402BFD">
        <w:rPr>
          <w:rFonts w:hint="eastAsia"/>
          <w:szCs w:val="20"/>
        </w:rPr>
        <w:t xml:space="preserve"> </w:t>
      </w:r>
      <w:r w:rsidRPr="00402BFD">
        <w:rPr>
          <w:szCs w:val="20"/>
        </w:rPr>
        <w:t>measurement</w:t>
      </w:r>
      <w:r w:rsidRPr="00402BFD">
        <w:rPr>
          <w:rFonts w:hint="eastAsia"/>
          <w:szCs w:val="20"/>
        </w:rPr>
        <w:t xml:space="preserve"> </w:t>
      </w:r>
      <w:r w:rsidRPr="00402BFD">
        <w:rPr>
          <w:szCs w:val="20"/>
        </w:rPr>
        <w:t xml:space="preserve">accuracy caused by mutual </w:t>
      </w:r>
      <w:r w:rsidRPr="00402BFD">
        <w:rPr>
          <w:rFonts w:hint="eastAsia"/>
          <w:szCs w:val="20"/>
        </w:rPr>
        <w:t>interferenc</w:t>
      </w:r>
      <w:r w:rsidRPr="00402BFD">
        <w:rPr>
          <w:szCs w:val="20"/>
        </w:rPr>
        <w:t>e</w:t>
      </w:r>
      <w:r w:rsidRPr="00402BFD">
        <w:rPr>
          <w:rFonts w:hint="eastAsia"/>
          <w:szCs w:val="20"/>
        </w:rPr>
        <w:t xml:space="preserve">. </w:t>
      </w:r>
      <w:r w:rsidRPr="00402BFD">
        <w:rPr>
          <w:szCs w:val="20"/>
        </w:rPr>
        <w:t>I</w:t>
      </w:r>
      <w:r w:rsidRPr="00402BFD">
        <w:rPr>
          <w:rFonts w:hint="eastAsia"/>
          <w:szCs w:val="20"/>
        </w:rPr>
        <w:t xml:space="preserve">t is necessary to </w:t>
      </w:r>
      <w:r w:rsidR="000C5703">
        <w:rPr>
          <w:rFonts w:eastAsiaTheme="minorEastAsia" w:hint="eastAsia"/>
          <w:szCs w:val="20"/>
          <w:lang w:eastAsia="zh-CN"/>
        </w:rPr>
        <w:t>take</w:t>
      </w:r>
      <w:r w:rsidRPr="00046263">
        <w:rPr>
          <w:szCs w:val="20"/>
        </w:rPr>
        <w:t xml:space="preserve"> measures</w:t>
      </w:r>
      <w:r w:rsidRPr="00046263">
        <w:rPr>
          <w:rFonts w:hint="eastAsia"/>
          <w:szCs w:val="20"/>
        </w:rPr>
        <w:t xml:space="preserve"> </w:t>
      </w:r>
      <w:r w:rsidRPr="00402BFD">
        <w:rPr>
          <w:rFonts w:hint="eastAsia"/>
          <w:szCs w:val="20"/>
        </w:rPr>
        <w:t xml:space="preserve">to resolve </w:t>
      </w:r>
      <w:r w:rsidRPr="00402BFD">
        <w:rPr>
          <w:szCs w:val="20"/>
        </w:rPr>
        <w:t>the problem.</w:t>
      </w:r>
    </w:p>
    <w:p w:rsidR="00481DCE" w:rsidRPr="00402BFD" w:rsidRDefault="00481DCE" w:rsidP="00481DCE">
      <w:pPr>
        <w:pStyle w:val="3GPPNormalText"/>
        <w:tabs>
          <w:tab w:val="left" w:pos="0"/>
        </w:tabs>
        <w:rPr>
          <w:szCs w:val="20"/>
        </w:rPr>
      </w:pPr>
      <w:r w:rsidRPr="00402BFD">
        <w:rPr>
          <w:szCs w:val="20"/>
        </w:rPr>
        <w:t>O</w:t>
      </w:r>
      <w:r w:rsidRPr="00402BFD">
        <w:rPr>
          <w:rFonts w:hint="eastAsia"/>
          <w:szCs w:val="20"/>
        </w:rPr>
        <w:t xml:space="preserve">ne simple method is </w:t>
      </w:r>
      <w:r w:rsidRPr="00402BFD">
        <w:rPr>
          <w:szCs w:val="20"/>
        </w:rPr>
        <w:t xml:space="preserve"> </w:t>
      </w:r>
      <w:r w:rsidRPr="00402BFD">
        <w:rPr>
          <w:rFonts w:hint="eastAsia"/>
          <w:szCs w:val="20"/>
        </w:rPr>
        <w:t xml:space="preserve">UL </w:t>
      </w:r>
      <w:r w:rsidRPr="00402BFD">
        <w:rPr>
          <w:szCs w:val="20"/>
        </w:rPr>
        <w:t xml:space="preserve">muting </w:t>
      </w:r>
      <w:r w:rsidR="000C5703">
        <w:rPr>
          <w:rFonts w:eastAsiaTheme="minorEastAsia" w:hint="eastAsia"/>
          <w:szCs w:val="20"/>
          <w:lang w:eastAsia="zh-CN"/>
        </w:rPr>
        <w:t>for</w:t>
      </w:r>
      <w:r w:rsidRPr="00402BFD">
        <w:rPr>
          <w:szCs w:val="20"/>
        </w:rPr>
        <w:t xml:space="preserve"> </w:t>
      </w:r>
      <w:r>
        <w:rPr>
          <w:szCs w:val="20"/>
        </w:rPr>
        <w:t>SRS-Pos</w:t>
      </w:r>
      <w:r w:rsidRPr="00402BFD">
        <w:rPr>
          <w:szCs w:val="20"/>
        </w:rPr>
        <w:t xml:space="preserve"> transmission</w:t>
      </w:r>
      <w:r w:rsidRPr="00402BFD">
        <w:rPr>
          <w:rFonts w:hint="eastAsia"/>
          <w:szCs w:val="20"/>
        </w:rPr>
        <w:t xml:space="preserve">.  </w:t>
      </w:r>
      <w:r w:rsidRPr="00402BFD">
        <w:rPr>
          <w:szCs w:val="20"/>
        </w:rPr>
        <w:t>I</w:t>
      </w:r>
      <w:r w:rsidRPr="00402BFD">
        <w:rPr>
          <w:rFonts w:hint="eastAsia"/>
          <w:szCs w:val="20"/>
        </w:rPr>
        <w:t>t means when</w:t>
      </w:r>
      <w:r w:rsidR="000C5703">
        <w:rPr>
          <w:rFonts w:eastAsiaTheme="minorEastAsia" w:hint="eastAsia"/>
          <w:szCs w:val="20"/>
          <w:lang w:eastAsia="zh-CN"/>
        </w:rPr>
        <w:t xml:space="preserve"> a</w:t>
      </w:r>
      <w:r w:rsidRPr="00402BFD">
        <w:rPr>
          <w:rFonts w:hint="eastAsia"/>
          <w:szCs w:val="20"/>
        </w:rPr>
        <w:t xml:space="preserve"> UE transmits </w:t>
      </w:r>
      <w:r w:rsidR="000C5703">
        <w:rPr>
          <w:rFonts w:eastAsiaTheme="minorEastAsia" w:hint="eastAsia"/>
          <w:szCs w:val="20"/>
          <w:lang w:eastAsia="zh-CN"/>
        </w:rPr>
        <w:t xml:space="preserve">one certain </w:t>
      </w:r>
      <w:r>
        <w:rPr>
          <w:rFonts w:hint="eastAsia"/>
          <w:szCs w:val="20"/>
        </w:rPr>
        <w:t>SRS-Pos</w:t>
      </w:r>
      <w:r w:rsidRPr="00402BFD">
        <w:rPr>
          <w:rFonts w:hint="eastAsia"/>
          <w:szCs w:val="20"/>
        </w:rPr>
        <w:t xml:space="preserve"> resource, the </w:t>
      </w:r>
      <w:r w:rsidRPr="00402BFD">
        <w:rPr>
          <w:szCs w:val="20"/>
        </w:rPr>
        <w:t>neighboring</w:t>
      </w:r>
      <w:r w:rsidRPr="00402BFD">
        <w:rPr>
          <w:rFonts w:hint="eastAsia"/>
          <w:szCs w:val="20"/>
        </w:rPr>
        <w:t xml:space="preserve"> cell should reserve this resource. </w:t>
      </w:r>
      <w:r w:rsidRPr="00402BFD">
        <w:rPr>
          <w:szCs w:val="20"/>
        </w:rPr>
        <w:t>This</w:t>
      </w:r>
      <w:r w:rsidRPr="00402BFD">
        <w:rPr>
          <w:rFonts w:hint="eastAsia"/>
          <w:szCs w:val="20"/>
        </w:rPr>
        <w:t xml:space="preserve"> </w:t>
      </w:r>
      <w:r w:rsidRPr="00402BFD">
        <w:rPr>
          <w:szCs w:val="20"/>
        </w:rPr>
        <w:t xml:space="preserve">method </w:t>
      </w:r>
      <w:r w:rsidRPr="00402BFD">
        <w:rPr>
          <w:rFonts w:hint="eastAsia"/>
          <w:szCs w:val="20"/>
        </w:rPr>
        <w:t>require</w:t>
      </w:r>
      <w:r w:rsidRPr="00402BFD">
        <w:rPr>
          <w:szCs w:val="20"/>
        </w:rPr>
        <w:t xml:space="preserve">s </w:t>
      </w:r>
      <w:r w:rsidRPr="00402BFD">
        <w:rPr>
          <w:rFonts w:hint="eastAsia"/>
          <w:szCs w:val="20"/>
        </w:rPr>
        <w:t>inter-gNB coordination</w:t>
      </w:r>
      <w:r w:rsidRPr="00402BFD">
        <w:rPr>
          <w:szCs w:val="20"/>
        </w:rPr>
        <w:t xml:space="preserve"> </w:t>
      </w:r>
      <w:r w:rsidRPr="00402BFD">
        <w:rPr>
          <w:rFonts w:hint="eastAsia"/>
          <w:szCs w:val="20"/>
        </w:rPr>
        <w:t>or enable</w:t>
      </w:r>
      <w:r w:rsidRPr="00402BFD">
        <w:rPr>
          <w:szCs w:val="20"/>
        </w:rPr>
        <w:t>s</w:t>
      </w:r>
      <w:r w:rsidRPr="00402BFD">
        <w:rPr>
          <w:rFonts w:hint="eastAsia"/>
          <w:szCs w:val="20"/>
        </w:rPr>
        <w:t xml:space="preserve"> LMF to coordinate </w:t>
      </w:r>
      <w:r w:rsidRPr="00402BFD">
        <w:rPr>
          <w:szCs w:val="20"/>
        </w:rPr>
        <w:t>the</w:t>
      </w:r>
      <w:r w:rsidRPr="00402BFD">
        <w:rPr>
          <w:rFonts w:hint="eastAsia"/>
          <w:szCs w:val="20"/>
        </w:rPr>
        <w:t xml:space="preserve"> resource muting. </w:t>
      </w:r>
      <w:r w:rsidRPr="00402BFD">
        <w:rPr>
          <w:szCs w:val="20"/>
        </w:rPr>
        <w:t>I</w:t>
      </w:r>
      <w:r w:rsidRPr="00402BFD">
        <w:rPr>
          <w:rFonts w:hint="eastAsia"/>
          <w:szCs w:val="20"/>
        </w:rPr>
        <w:t>t may cause additional resource overhead.</w:t>
      </w:r>
    </w:p>
    <w:p w:rsidR="00481DCE" w:rsidRPr="00284441" w:rsidRDefault="00481DCE" w:rsidP="00481DCE">
      <w:pPr>
        <w:pStyle w:val="3GPPNormalText"/>
        <w:tabs>
          <w:tab w:val="left" w:pos="0"/>
        </w:tabs>
        <w:rPr>
          <w:rFonts w:eastAsiaTheme="minorEastAsia"/>
          <w:szCs w:val="20"/>
        </w:rPr>
      </w:pPr>
      <w:r w:rsidRPr="00402BFD">
        <w:rPr>
          <w:szCs w:val="20"/>
        </w:rPr>
        <w:t>A</w:t>
      </w:r>
      <w:r w:rsidRPr="00402BFD">
        <w:rPr>
          <w:rFonts w:hint="eastAsia"/>
          <w:szCs w:val="20"/>
        </w:rPr>
        <w:t xml:space="preserve">nother </w:t>
      </w:r>
      <w:r w:rsidR="000C5703">
        <w:rPr>
          <w:rFonts w:eastAsiaTheme="minorEastAsia" w:hint="eastAsia"/>
          <w:szCs w:val="20"/>
          <w:lang w:eastAsia="zh-CN"/>
        </w:rPr>
        <w:t>method</w:t>
      </w:r>
      <w:r w:rsidRPr="00402BFD">
        <w:rPr>
          <w:rFonts w:hint="eastAsia"/>
          <w:szCs w:val="20"/>
        </w:rPr>
        <w:t xml:space="preserve"> </w:t>
      </w:r>
      <w:r w:rsidRPr="00402BFD">
        <w:rPr>
          <w:szCs w:val="20"/>
        </w:rPr>
        <w:t>i</w:t>
      </w:r>
      <w:r w:rsidRPr="00402BFD">
        <w:rPr>
          <w:rFonts w:hint="eastAsia"/>
          <w:szCs w:val="20"/>
        </w:rPr>
        <w:t>s</w:t>
      </w:r>
      <w:r w:rsidRPr="00402BFD">
        <w:rPr>
          <w:szCs w:val="20"/>
        </w:rPr>
        <w:t xml:space="preserve"> orthogonal</w:t>
      </w:r>
      <w:r w:rsidRPr="00402BFD">
        <w:rPr>
          <w:rFonts w:hint="eastAsia"/>
          <w:szCs w:val="20"/>
        </w:rPr>
        <w:t xml:space="preserve"> </w:t>
      </w:r>
      <w:r>
        <w:rPr>
          <w:szCs w:val="20"/>
        </w:rPr>
        <w:t>SRS-Pos</w:t>
      </w:r>
      <w:r w:rsidRPr="00402BFD">
        <w:rPr>
          <w:szCs w:val="20"/>
        </w:rPr>
        <w:t xml:space="preserve"> </w:t>
      </w:r>
      <w:r w:rsidRPr="00402BFD">
        <w:rPr>
          <w:rFonts w:hint="eastAsia"/>
          <w:szCs w:val="20"/>
        </w:rPr>
        <w:t>resource assignment</w:t>
      </w:r>
      <w:r w:rsidRPr="00402BFD">
        <w:rPr>
          <w:szCs w:val="20"/>
        </w:rPr>
        <w:t xml:space="preserve"> </w:t>
      </w:r>
      <w:r w:rsidRPr="00402BFD">
        <w:rPr>
          <w:rFonts w:hint="eastAsia"/>
          <w:szCs w:val="20"/>
        </w:rPr>
        <w:t xml:space="preserve">via </w:t>
      </w:r>
      <w:r w:rsidRPr="00402BFD">
        <w:rPr>
          <w:szCs w:val="20"/>
        </w:rPr>
        <w:t xml:space="preserve">a </w:t>
      </w:r>
      <w:r w:rsidRPr="00402BFD">
        <w:rPr>
          <w:rFonts w:hint="eastAsia"/>
          <w:szCs w:val="20"/>
        </w:rPr>
        <w:t>common orthogonal resource pool</w:t>
      </w:r>
      <w:r w:rsidRPr="00402BFD">
        <w:rPr>
          <w:szCs w:val="20"/>
        </w:rPr>
        <w:t>. T</w:t>
      </w:r>
      <w:r w:rsidRPr="00402BFD">
        <w:rPr>
          <w:rFonts w:hint="eastAsia"/>
          <w:szCs w:val="20"/>
        </w:rPr>
        <w:t xml:space="preserve">he serving gNB and </w:t>
      </w:r>
      <w:r w:rsidRPr="00402BFD">
        <w:rPr>
          <w:szCs w:val="20"/>
        </w:rPr>
        <w:t>neighboring</w:t>
      </w:r>
      <w:r w:rsidRPr="00402BFD">
        <w:rPr>
          <w:rFonts w:hint="eastAsia"/>
          <w:szCs w:val="20"/>
        </w:rPr>
        <w:t xml:space="preserve"> gNB</w:t>
      </w:r>
      <w:r w:rsidRPr="00402BFD">
        <w:rPr>
          <w:szCs w:val="20"/>
        </w:rPr>
        <w:t>s</w:t>
      </w:r>
      <w:r w:rsidRPr="00402BFD">
        <w:rPr>
          <w:rFonts w:hint="eastAsia"/>
          <w:szCs w:val="20"/>
        </w:rPr>
        <w:t xml:space="preserve"> should assign the </w:t>
      </w:r>
      <w:r>
        <w:rPr>
          <w:szCs w:val="20"/>
        </w:rPr>
        <w:t>SRS-Pos</w:t>
      </w:r>
      <w:r w:rsidRPr="00402BFD">
        <w:rPr>
          <w:szCs w:val="20"/>
        </w:rPr>
        <w:t xml:space="preserve"> </w:t>
      </w:r>
      <w:r w:rsidRPr="00402BFD">
        <w:rPr>
          <w:rFonts w:hint="eastAsia"/>
          <w:szCs w:val="20"/>
        </w:rPr>
        <w:t>resource to UE</w:t>
      </w:r>
      <w:r w:rsidRPr="00402BFD">
        <w:rPr>
          <w:szCs w:val="20"/>
        </w:rPr>
        <w:t>s</w:t>
      </w:r>
      <w:r w:rsidRPr="00402BFD">
        <w:rPr>
          <w:rFonts w:hint="eastAsia"/>
          <w:szCs w:val="20"/>
        </w:rPr>
        <w:t xml:space="preserve"> from </w:t>
      </w:r>
      <w:r w:rsidRPr="00402BFD">
        <w:rPr>
          <w:szCs w:val="20"/>
        </w:rPr>
        <w:t>the</w:t>
      </w:r>
      <w:r w:rsidRPr="00402BFD">
        <w:rPr>
          <w:rFonts w:hint="eastAsia"/>
          <w:szCs w:val="20"/>
        </w:rPr>
        <w:t xml:space="preserve"> common </w:t>
      </w:r>
      <w:r w:rsidRPr="00402BFD">
        <w:rPr>
          <w:szCs w:val="20"/>
        </w:rPr>
        <w:t>orthogonal</w:t>
      </w:r>
      <w:r w:rsidRPr="00402BFD">
        <w:rPr>
          <w:rFonts w:hint="eastAsia"/>
          <w:szCs w:val="20"/>
        </w:rPr>
        <w:t xml:space="preserve"> </w:t>
      </w:r>
      <w:r w:rsidRPr="00402BFD">
        <w:rPr>
          <w:szCs w:val="20"/>
        </w:rPr>
        <w:t>resource</w:t>
      </w:r>
      <w:r w:rsidRPr="00402BFD">
        <w:rPr>
          <w:rFonts w:hint="eastAsia"/>
          <w:szCs w:val="20"/>
        </w:rPr>
        <w:t xml:space="preserve"> pool. </w:t>
      </w:r>
      <w:r w:rsidRPr="00402BFD">
        <w:rPr>
          <w:szCs w:val="20"/>
        </w:rPr>
        <w:t>This</w:t>
      </w:r>
      <w:r w:rsidRPr="00402BFD">
        <w:rPr>
          <w:rFonts w:hint="eastAsia"/>
          <w:szCs w:val="20"/>
        </w:rPr>
        <w:t xml:space="preserve"> </w:t>
      </w:r>
      <w:r w:rsidRPr="00402BFD">
        <w:rPr>
          <w:szCs w:val="20"/>
        </w:rPr>
        <w:t xml:space="preserve">method also </w:t>
      </w:r>
      <w:r w:rsidRPr="00402BFD">
        <w:rPr>
          <w:rFonts w:hint="eastAsia"/>
          <w:szCs w:val="20"/>
        </w:rPr>
        <w:t>require</w:t>
      </w:r>
      <w:r w:rsidRPr="00402BFD">
        <w:rPr>
          <w:szCs w:val="20"/>
        </w:rPr>
        <w:t xml:space="preserve">s </w:t>
      </w:r>
      <w:r w:rsidRPr="00402BFD">
        <w:rPr>
          <w:rFonts w:hint="eastAsia"/>
          <w:szCs w:val="20"/>
        </w:rPr>
        <w:t>inter-gNB coordination</w:t>
      </w:r>
      <w:r w:rsidRPr="00402BFD">
        <w:rPr>
          <w:szCs w:val="20"/>
        </w:rPr>
        <w:t xml:space="preserve"> </w:t>
      </w:r>
      <w:r w:rsidRPr="00402BFD">
        <w:rPr>
          <w:rFonts w:hint="eastAsia"/>
          <w:szCs w:val="20"/>
        </w:rPr>
        <w:t>or enable</w:t>
      </w:r>
      <w:r w:rsidRPr="00402BFD">
        <w:rPr>
          <w:szCs w:val="20"/>
        </w:rPr>
        <w:t>s</w:t>
      </w:r>
      <w:r w:rsidRPr="00402BFD">
        <w:rPr>
          <w:rFonts w:hint="eastAsia"/>
          <w:szCs w:val="20"/>
        </w:rPr>
        <w:t xml:space="preserve"> LMF to define </w:t>
      </w:r>
      <w:r w:rsidR="00DE2D3B">
        <w:rPr>
          <w:szCs w:val="20"/>
        </w:rPr>
        <w:t xml:space="preserve">the </w:t>
      </w:r>
      <w:r w:rsidRPr="00402BFD">
        <w:rPr>
          <w:szCs w:val="20"/>
        </w:rPr>
        <w:t>orthogonal</w:t>
      </w:r>
      <w:r w:rsidRPr="00402BFD">
        <w:rPr>
          <w:rFonts w:hint="eastAsia"/>
          <w:szCs w:val="20"/>
        </w:rPr>
        <w:t xml:space="preserve"> </w:t>
      </w:r>
      <w:r>
        <w:rPr>
          <w:szCs w:val="20"/>
        </w:rPr>
        <w:t>SRS-Pos</w:t>
      </w:r>
      <w:r w:rsidRPr="00402BFD">
        <w:rPr>
          <w:szCs w:val="20"/>
        </w:rPr>
        <w:t xml:space="preserve"> resource</w:t>
      </w:r>
      <w:r w:rsidRPr="00402BFD">
        <w:rPr>
          <w:rFonts w:hint="eastAsia"/>
          <w:szCs w:val="20"/>
        </w:rPr>
        <w:t xml:space="preserve"> pool. </w:t>
      </w:r>
      <w:r w:rsidRPr="00402BFD">
        <w:rPr>
          <w:szCs w:val="20"/>
        </w:rPr>
        <w:t>W</w:t>
      </w:r>
      <w:r w:rsidRPr="00402BFD">
        <w:rPr>
          <w:rFonts w:hint="eastAsia"/>
          <w:szCs w:val="20"/>
        </w:rPr>
        <w:t xml:space="preserve">ithin this </w:t>
      </w:r>
      <w:r w:rsidRPr="00402BFD">
        <w:rPr>
          <w:szCs w:val="20"/>
        </w:rPr>
        <w:t>resource</w:t>
      </w:r>
      <w:r w:rsidRPr="00402BFD">
        <w:rPr>
          <w:rFonts w:hint="eastAsia"/>
          <w:szCs w:val="20"/>
        </w:rPr>
        <w:t xml:space="preserve"> pool, </w:t>
      </w:r>
      <w:r>
        <w:rPr>
          <w:rFonts w:eastAsiaTheme="minorEastAsia" w:hint="eastAsia"/>
          <w:szCs w:val="20"/>
        </w:rPr>
        <w:t>every</w:t>
      </w:r>
      <w:r w:rsidRPr="00402BFD">
        <w:rPr>
          <w:rFonts w:hint="eastAsia"/>
          <w:szCs w:val="20"/>
        </w:rPr>
        <w:t xml:space="preserve"> </w:t>
      </w:r>
      <w:r>
        <w:rPr>
          <w:rFonts w:hint="eastAsia"/>
          <w:szCs w:val="20"/>
        </w:rPr>
        <w:t>SRS-Pos</w:t>
      </w:r>
      <w:r w:rsidRPr="00402BFD">
        <w:rPr>
          <w:rFonts w:hint="eastAsia"/>
          <w:szCs w:val="20"/>
        </w:rPr>
        <w:t xml:space="preserve"> resource is </w:t>
      </w:r>
      <w:r w:rsidRPr="00402BFD">
        <w:rPr>
          <w:szCs w:val="20"/>
        </w:rPr>
        <w:t xml:space="preserve">orthogonal </w:t>
      </w:r>
      <w:r w:rsidRPr="00402BFD">
        <w:rPr>
          <w:rFonts w:hint="eastAsia"/>
          <w:szCs w:val="20"/>
        </w:rPr>
        <w:t xml:space="preserve">in time, </w:t>
      </w:r>
      <w:r w:rsidRPr="00402BFD">
        <w:rPr>
          <w:szCs w:val="20"/>
        </w:rPr>
        <w:t>or frequency</w:t>
      </w:r>
      <w:r w:rsidRPr="00402BFD">
        <w:rPr>
          <w:rFonts w:hint="eastAsia"/>
          <w:szCs w:val="20"/>
        </w:rPr>
        <w:t xml:space="preserve"> or code domain</w:t>
      </w:r>
      <w:r>
        <w:rPr>
          <w:rFonts w:eastAsiaTheme="minorEastAsia" w:hint="eastAsia"/>
          <w:szCs w:val="20"/>
        </w:rPr>
        <w:t xml:space="preserve"> with each other</w:t>
      </w:r>
      <w:r w:rsidRPr="00402BFD">
        <w:rPr>
          <w:rFonts w:hint="eastAsia"/>
          <w:szCs w:val="20"/>
        </w:rPr>
        <w:t xml:space="preserve">. </w:t>
      </w:r>
      <w:r>
        <w:rPr>
          <w:rFonts w:eastAsiaTheme="minorEastAsia"/>
          <w:szCs w:val="20"/>
        </w:rPr>
        <w:t>A</w:t>
      </w:r>
      <w:r>
        <w:rPr>
          <w:rFonts w:eastAsiaTheme="minorEastAsia" w:hint="eastAsia"/>
          <w:szCs w:val="20"/>
        </w:rPr>
        <w:t xml:space="preserve">s shown in </w:t>
      </w:r>
      <w:fldSimple w:instr=" REF _Ref16238364 \h  \* MERGEFORMAT ">
        <w:r w:rsidR="00394BBC" w:rsidRPr="00394BBC">
          <w:rPr>
            <w:szCs w:val="20"/>
          </w:rPr>
          <w:t>Figure 2</w:t>
        </w:r>
      </w:fldSimple>
      <w:r>
        <w:rPr>
          <w:rFonts w:eastAsiaTheme="minorEastAsia" w:hint="eastAsia"/>
          <w:szCs w:val="20"/>
        </w:rPr>
        <w:t xml:space="preserve">, gNB1~gNB4 obtain </w:t>
      </w:r>
      <w:r w:rsidRPr="00402BFD">
        <w:rPr>
          <w:szCs w:val="20"/>
        </w:rPr>
        <w:t>orthogonal</w:t>
      </w:r>
      <w:r w:rsidRPr="00402BFD">
        <w:rPr>
          <w:rFonts w:hint="eastAsia"/>
          <w:szCs w:val="20"/>
        </w:rPr>
        <w:t xml:space="preserve"> </w:t>
      </w:r>
      <w:r>
        <w:rPr>
          <w:szCs w:val="20"/>
        </w:rPr>
        <w:t>SRS-Pos</w:t>
      </w:r>
      <w:r w:rsidRPr="00402BFD">
        <w:rPr>
          <w:szCs w:val="20"/>
        </w:rPr>
        <w:t xml:space="preserve"> resource</w:t>
      </w:r>
      <w:r>
        <w:rPr>
          <w:rFonts w:eastAsiaTheme="minorEastAsia" w:hint="eastAsia"/>
          <w:szCs w:val="20"/>
        </w:rPr>
        <w:t xml:space="preserve"> configuration from LMF, therefore the interference </w:t>
      </w:r>
      <w:r>
        <w:rPr>
          <w:rFonts w:eastAsiaTheme="minorEastAsia"/>
          <w:szCs w:val="20"/>
        </w:rPr>
        <w:t>among SRS</w:t>
      </w:r>
      <w:r>
        <w:rPr>
          <w:rFonts w:eastAsiaTheme="minorEastAsia" w:hint="eastAsia"/>
          <w:szCs w:val="20"/>
        </w:rPr>
        <w:t xml:space="preserve">-Pos from the UEs belonging to these gNBs can be </w:t>
      </w:r>
      <w:r w:rsidRPr="00284441">
        <w:rPr>
          <w:rFonts w:eastAsiaTheme="minorEastAsia"/>
          <w:szCs w:val="20"/>
        </w:rPr>
        <w:t>well avoided</w:t>
      </w:r>
      <w:r>
        <w:rPr>
          <w:rFonts w:eastAsiaTheme="minorEastAsia" w:hint="eastAsia"/>
          <w:szCs w:val="20"/>
        </w:rPr>
        <w:t>.</w:t>
      </w:r>
    </w:p>
    <w:p w:rsidR="00481DCE" w:rsidRPr="00284441" w:rsidRDefault="00481DCE" w:rsidP="00481DCE">
      <w:pPr>
        <w:pStyle w:val="3GPPNormalText"/>
        <w:tabs>
          <w:tab w:val="left" w:pos="0"/>
        </w:tabs>
        <w:rPr>
          <w:rFonts w:eastAsiaTheme="minorEastAsia"/>
          <w:szCs w:val="20"/>
        </w:rPr>
      </w:pPr>
      <w:r w:rsidRPr="00402BFD">
        <w:rPr>
          <w:szCs w:val="20"/>
        </w:rPr>
        <w:t>The t</w:t>
      </w:r>
      <w:r w:rsidRPr="00402BFD">
        <w:rPr>
          <w:rFonts w:hint="eastAsia"/>
          <w:szCs w:val="20"/>
        </w:rPr>
        <w:t xml:space="preserve">hird method is enabling interference cancellation. </w:t>
      </w:r>
      <w:r w:rsidRPr="00402BFD">
        <w:rPr>
          <w:szCs w:val="20"/>
        </w:rPr>
        <w:t>I</w:t>
      </w:r>
      <w:r w:rsidRPr="00402BFD">
        <w:rPr>
          <w:rFonts w:hint="eastAsia"/>
          <w:szCs w:val="20"/>
        </w:rPr>
        <w:t xml:space="preserve">f </w:t>
      </w:r>
      <w:r w:rsidRPr="00402BFD">
        <w:rPr>
          <w:szCs w:val="20"/>
        </w:rPr>
        <w:t>a</w:t>
      </w:r>
      <w:r w:rsidRPr="00402BFD">
        <w:rPr>
          <w:rFonts w:hint="eastAsia"/>
          <w:szCs w:val="20"/>
        </w:rPr>
        <w:t xml:space="preserve"> gNB </w:t>
      </w:r>
      <w:r>
        <w:rPr>
          <w:rFonts w:eastAsiaTheme="minorEastAsia" w:hint="eastAsia"/>
          <w:szCs w:val="20"/>
        </w:rPr>
        <w:t>for</w:t>
      </w:r>
      <w:r w:rsidRPr="00402BFD">
        <w:rPr>
          <w:szCs w:val="20"/>
        </w:rPr>
        <w:t xml:space="preserve"> </w:t>
      </w:r>
      <w:r>
        <w:rPr>
          <w:szCs w:val="20"/>
        </w:rPr>
        <w:t>SRS-Pos</w:t>
      </w:r>
      <w:r w:rsidRPr="00402BFD">
        <w:rPr>
          <w:szCs w:val="20"/>
        </w:rPr>
        <w:t xml:space="preserve"> reception</w:t>
      </w:r>
      <w:r w:rsidRPr="00402BFD">
        <w:rPr>
          <w:rFonts w:hint="eastAsia"/>
          <w:szCs w:val="20"/>
        </w:rPr>
        <w:t xml:space="preserve"> is able to get the </w:t>
      </w:r>
      <w:r w:rsidRPr="00402BFD">
        <w:rPr>
          <w:szCs w:val="20"/>
        </w:rPr>
        <w:t>interfering</w:t>
      </w:r>
      <w:r w:rsidRPr="00402BFD">
        <w:rPr>
          <w:rFonts w:hint="eastAsia"/>
          <w:szCs w:val="20"/>
        </w:rPr>
        <w:t xml:space="preserve"> </w:t>
      </w:r>
      <w:r w:rsidRPr="00402BFD">
        <w:rPr>
          <w:szCs w:val="20"/>
        </w:rPr>
        <w:t xml:space="preserve">signal </w:t>
      </w:r>
      <w:r w:rsidRPr="00402BFD">
        <w:rPr>
          <w:rFonts w:hint="eastAsia"/>
          <w:szCs w:val="20"/>
        </w:rPr>
        <w:t xml:space="preserve">resource </w:t>
      </w:r>
      <w:r>
        <w:rPr>
          <w:rFonts w:eastAsiaTheme="minorEastAsia"/>
          <w:szCs w:val="20"/>
        </w:rPr>
        <w:t>configuration</w:t>
      </w:r>
      <w:r>
        <w:rPr>
          <w:rFonts w:eastAsiaTheme="minorEastAsia" w:hint="eastAsia"/>
          <w:szCs w:val="20"/>
        </w:rPr>
        <w:t xml:space="preserve"> </w:t>
      </w:r>
      <w:r w:rsidRPr="00402BFD">
        <w:rPr>
          <w:szCs w:val="20"/>
        </w:rPr>
        <w:t>information</w:t>
      </w:r>
      <w:r w:rsidRPr="00402BFD">
        <w:rPr>
          <w:rFonts w:hint="eastAsia"/>
          <w:szCs w:val="20"/>
        </w:rPr>
        <w:t>, the gNB can conduct the interference cancellation</w:t>
      </w:r>
      <w:r w:rsidRPr="00402BFD">
        <w:rPr>
          <w:szCs w:val="20"/>
        </w:rPr>
        <w:t xml:space="preserve"> when there is a collision</w:t>
      </w:r>
      <w:r w:rsidR="000C5703">
        <w:rPr>
          <w:rFonts w:eastAsiaTheme="minorEastAsia" w:hint="eastAsia"/>
          <w:szCs w:val="20"/>
          <w:lang w:eastAsia="zh-CN"/>
        </w:rPr>
        <w:t xml:space="preserve"> among</w:t>
      </w:r>
      <w:r w:rsidRPr="00402BFD">
        <w:rPr>
          <w:szCs w:val="20"/>
        </w:rPr>
        <w:t xml:space="preserve"> </w:t>
      </w:r>
      <w:r w:rsidRPr="00402BFD">
        <w:rPr>
          <w:rFonts w:hint="eastAsia"/>
          <w:szCs w:val="20"/>
        </w:rPr>
        <w:t xml:space="preserve">the </w:t>
      </w:r>
      <w:r>
        <w:rPr>
          <w:rFonts w:hint="eastAsia"/>
          <w:szCs w:val="20"/>
        </w:rPr>
        <w:t>SRS-Pos</w:t>
      </w:r>
      <w:r w:rsidRPr="00402BFD">
        <w:rPr>
          <w:rFonts w:hint="eastAsia"/>
          <w:szCs w:val="20"/>
        </w:rPr>
        <w:t xml:space="preserve"> </w:t>
      </w:r>
      <w:r w:rsidRPr="00402BFD">
        <w:rPr>
          <w:szCs w:val="20"/>
        </w:rPr>
        <w:t xml:space="preserve">transmissions from different UEs </w:t>
      </w:r>
      <w:r w:rsidR="000C5703">
        <w:rPr>
          <w:rFonts w:eastAsiaTheme="minorEastAsia" w:hint="eastAsia"/>
          <w:szCs w:val="20"/>
          <w:lang w:eastAsia="zh-CN"/>
        </w:rPr>
        <w:t>from</w:t>
      </w:r>
      <w:r w:rsidRPr="00402BFD">
        <w:rPr>
          <w:szCs w:val="20"/>
        </w:rPr>
        <w:t xml:space="preserve"> difference cells</w:t>
      </w:r>
      <w:r w:rsidRPr="00402BFD">
        <w:rPr>
          <w:rFonts w:hint="eastAsia"/>
          <w:szCs w:val="20"/>
        </w:rPr>
        <w:t xml:space="preserve">, </w:t>
      </w:r>
      <w:r w:rsidRPr="00402BFD">
        <w:rPr>
          <w:szCs w:val="20"/>
        </w:rPr>
        <w:t xml:space="preserve">or between the </w:t>
      </w:r>
      <w:r>
        <w:rPr>
          <w:rFonts w:hint="eastAsia"/>
          <w:szCs w:val="20"/>
        </w:rPr>
        <w:t>SRS-Pos</w:t>
      </w:r>
      <w:r w:rsidRPr="00402BFD">
        <w:rPr>
          <w:rFonts w:hint="eastAsia"/>
          <w:szCs w:val="20"/>
        </w:rPr>
        <w:t xml:space="preserve"> </w:t>
      </w:r>
      <w:r w:rsidRPr="00402BFD">
        <w:rPr>
          <w:szCs w:val="20"/>
        </w:rPr>
        <w:t xml:space="preserve">transmission from a UE </w:t>
      </w:r>
      <w:r w:rsidRPr="00402BFD">
        <w:rPr>
          <w:rFonts w:hint="eastAsia"/>
          <w:szCs w:val="20"/>
        </w:rPr>
        <w:t xml:space="preserve">and </w:t>
      </w:r>
      <w:r w:rsidRPr="00402BFD">
        <w:rPr>
          <w:szCs w:val="20"/>
        </w:rPr>
        <w:t xml:space="preserve">the transmission of </w:t>
      </w:r>
      <w:r w:rsidRPr="00402BFD">
        <w:rPr>
          <w:rFonts w:hint="eastAsia"/>
          <w:szCs w:val="20"/>
        </w:rPr>
        <w:t>other UL signal</w:t>
      </w:r>
      <w:r w:rsidRPr="00402BFD">
        <w:rPr>
          <w:szCs w:val="20"/>
        </w:rPr>
        <w:t>s from other UEs</w:t>
      </w:r>
      <w:r w:rsidRPr="00402BFD">
        <w:rPr>
          <w:rFonts w:hint="eastAsia"/>
          <w:szCs w:val="20"/>
        </w:rPr>
        <w:t xml:space="preserve">. </w:t>
      </w:r>
      <w:r w:rsidRPr="00402BFD">
        <w:rPr>
          <w:szCs w:val="20"/>
        </w:rPr>
        <w:t xml:space="preserve">To conduct </w:t>
      </w:r>
      <w:r w:rsidRPr="00402BFD">
        <w:rPr>
          <w:rFonts w:hint="eastAsia"/>
          <w:szCs w:val="20"/>
        </w:rPr>
        <w:t>interference cancellation</w:t>
      </w:r>
      <w:r w:rsidRPr="00402BFD">
        <w:rPr>
          <w:szCs w:val="20"/>
        </w:rPr>
        <w:t xml:space="preserve">, the </w:t>
      </w:r>
      <w:r w:rsidRPr="00402BFD">
        <w:rPr>
          <w:rFonts w:hint="eastAsia"/>
          <w:szCs w:val="20"/>
        </w:rPr>
        <w:t>hearing gNB</w:t>
      </w:r>
      <w:r w:rsidRPr="00402BFD">
        <w:rPr>
          <w:szCs w:val="20"/>
        </w:rPr>
        <w:t xml:space="preserve"> </w:t>
      </w:r>
      <w:r w:rsidRPr="00402BFD">
        <w:rPr>
          <w:rFonts w:hint="eastAsia"/>
          <w:szCs w:val="20"/>
        </w:rPr>
        <w:t>not only require</w:t>
      </w:r>
      <w:r w:rsidRPr="00402BFD">
        <w:rPr>
          <w:szCs w:val="20"/>
        </w:rPr>
        <w:t>s getting</w:t>
      </w:r>
      <w:r w:rsidRPr="00402BFD">
        <w:rPr>
          <w:rFonts w:hint="eastAsia"/>
          <w:szCs w:val="20"/>
        </w:rPr>
        <w:t xml:space="preserve"> </w:t>
      </w:r>
      <w:r w:rsidRPr="00402BFD">
        <w:rPr>
          <w:szCs w:val="20"/>
        </w:rPr>
        <w:t>the</w:t>
      </w:r>
      <w:r w:rsidRPr="00402BFD">
        <w:rPr>
          <w:rFonts w:hint="eastAsia"/>
          <w:szCs w:val="20"/>
        </w:rPr>
        <w:t xml:space="preserve"> resource </w:t>
      </w:r>
      <w:r w:rsidRPr="00402BFD">
        <w:rPr>
          <w:szCs w:val="20"/>
        </w:rPr>
        <w:t>configuration</w:t>
      </w:r>
      <w:r w:rsidRPr="00402BFD">
        <w:rPr>
          <w:rFonts w:hint="eastAsia"/>
          <w:szCs w:val="20"/>
        </w:rPr>
        <w:t xml:space="preserve"> information</w:t>
      </w:r>
      <w:r w:rsidRPr="00402BFD">
        <w:rPr>
          <w:szCs w:val="20"/>
        </w:rPr>
        <w:t xml:space="preserve"> for the </w:t>
      </w:r>
      <w:r>
        <w:rPr>
          <w:szCs w:val="20"/>
        </w:rPr>
        <w:t>SRS-Pos</w:t>
      </w:r>
      <w:r w:rsidRPr="00402BFD">
        <w:rPr>
          <w:szCs w:val="20"/>
        </w:rPr>
        <w:t xml:space="preserve"> to be measured</w:t>
      </w:r>
      <w:r w:rsidRPr="00402BFD">
        <w:rPr>
          <w:rFonts w:hint="eastAsia"/>
          <w:szCs w:val="20"/>
        </w:rPr>
        <w:t xml:space="preserve"> but also </w:t>
      </w:r>
      <w:r w:rsidRPr="00402BFD">
        <w:rPr>
          <w:szCs w:val="20"/>
        </w:rPr>
        <w:t>the</w:t>
      </w:r>
      <w:r w:rsidRPr="00402BFD">
        <w:rPr>
          <w:rFonts w:hint="eastAsia"/>
          <w:szCs w:val="20"/>
        </w:rPr>
        <w:t xml:space="preserve"> resource </w:t>
      </w:r>
      <w:r w:rsidRPr="00402BFD">
        <w:rPr>
          <w:szCs w:val="20"/>
        </w:rPr>
        <w:t>configuration</w:t>
      </w:r>
      <w:r w:rsidRPr="00402BFD">
        <w:rPr>
          <w:rFonts w:hint="eastAsia"/>
          <w:szCs w:val="20"/>
        </w:rPr>
        <w:t xml:space="preserve"> information</w:t>
      </w:r>
      <w:r w:rsidRPr="00402BFD">
        <w:rPr>
          <w:szCs w:val="20"/>
        </w:rPr>
        <w:t xml:space="preserve"> of the </w:t>
      </w:r>
      <w:r w:rsidRPr="00402BFD">
        <w:rPr>
          <w:rFonts w:hint="eastAsia"/>
          <w:szCs w:val="20"/>
        </w:rPr>
        <w:t xml:space="preserve">interfering </w:t>
      </w:r>
      <w:r>
        <w:rPr>
          <w:rFonts w:hint="eastAsia"/>
          <w:szCs w:val="20"/>
        </w:rPr>
        <w:t>SRS-Pos</w:t>
      </w:r>
      <w:r w:rsidRPr="00402BFD">
        <w:rPr>
          <w:szCs w:val="20"/>
        </w:rPr>
        <w:t xml:space="preserve"> or other </w:t>
      </w:r>
      <w:r w:rsidRPr="00402BFD">
        <w:rPr>
          <w:rFonts w:hint="eastAsia"/>
          <w:szCs w:val="20"/>
        </w:rPr>
        <w:t>UL signal</w:t>
      </w:r>
      <w:r w:rsidRPr="00402BFD">
        <w:rPr>
          <w:szCs w:val="20"/>
        </w:rPr>
        <w:t>s</w:t>
      </w:r>
      <w:r w:rsidRPr="00402BFD">
        <w:rPr>
          <w:rFonts w:hint="eastAsia"/>
          <w:szCs w:val="20"/>
        </w:rPr>
        <w:t xml:space="preserve">. </w:t>
      </w:r>
      <w:r>
        <w:rPr>
          <w:szCs w:val="20"/>
        </w:rPr>
        <w:t>SRS-Pos</w:t>
      </w:r>
      <w:r w:rsidRPr="00402BFD">
        <w:rPr>
          <w:szCs w:val="20"/>
        </w:rPr>
        <w:t xml:space="preserve"> </w:t>
      </w:r>
      <w:r w:rsidRPr="00402BFD">
        <w:rPr>
          <w:rFonts w:hint="eastAsia"/>
          <w:szCs w:val="20"/>
        </w:rPr>
        <w:t>interference cancellation</w:t>
      </w:r>
      <w:r w:rsidRPr="00402BFD" w:rsidDel="009C4938">
        <w:rPr>
          <w:szCs w:val="20"/>
        </w:rPr>
        <w:t xml:space="preserve"> </w:t>
      </w:r>
      <w:r w:rsidRPr="00402BFD">
        <w:rPr>
          <w:szCs w:val="20"/>
        </w:rPr>
        <w:t xml:space="preserve">also requires </w:t>
      </w:r>
      <w:r w:rsidRPr="00402BFD">
        <w:rPr>
          <w:rFonts w:hint="eastAsia"/>
          <w:szCs w:val="20"/>
        </w:rPr>
        <w:t xml:space="preserve">the </w:t>
      </w:r>
      <w:r>
        <w:rPr>
          <w:rFonts w:hint="eastAsia"/>
          <w:szCs w:val="20"/>
        </w:rPr>
        <w:t>SRS-Pos</w:t>
      </w:r>
      <w:r w:rsidRPr="00402BFD">
        <w:rPr>
          <w:rFonts w:hint="eastAsia"/>
          <w:szCs w:val="20"/>
        </w:rPr>
        <w:t xml:space="preserve"> resource </w:t>
      </w:r>
      <w:r w:rsidRPr="00402BFD">
        <w:rPr>
          <w:szCs w:val="20"/>
        </w:rPr>
        <w:t>information</w:t>
      </w:r>
      <w:r w:rsidRPr="00402BFD">
        <w:rPr>
          <w:rFonts w:hint="eastAsia"/>
          <w:szCs w:val="20"/>
        </w:rPr>
        <w:t xml:space="preserve"> exchange</w:t>
      </w:r>
      <w:r w:rsidRPr="00402BFD">
        <w:rPr>
          <w:szCs w:val="20"/>
        </w:rPr>
        <w:t xml:space="preserve"> among the gNBs and LMF.  </w:t>
      </w:r>
      <w:r>
        <w:rPr>
          <w:rFonts w:eastAsiaTheme="minorEastAsia" w:hint="eastAsia"/>
          <w:szCs w:val="20"/>
        </w:rPr>
        <w:t xml:space="preserve">As </w:t>
      </w:r>
      <w:r>
        <w:rPr>
          <w:rFonts w:eastAsiaTheme="minorEastAsia"/>
          <w:szCs w:val="20"/>
        </w:rPr>
        <w:t>shown</w:t>
      </w:r>
      <w:r>
        <w:rPr>
          <w:rFonts w:eastAsiaTheme="minorEastAsia" w:hint="eastAsia"/>
          <w:szCs w:val="20"/>
        </w:rPr>
        <w:t xml:space="preserve"> </w:t>
      </w:r>
      <w:r>
        <w:rPr>
          <w:rFonts w:eastAsiaTheme="minorEastAsia"/>
          <w:szCs w:val="20"/>
        </w:rPr>
        <w:t xml:space="preserve">in </w:t>
      </w:r>
      <w:fldSimple w:instr=" REF _Ref16238364 \h  \* MERGEFORMAT ">
        <w:r w:rsidR="00394BBC" w:rsidRPr="00394BBC">
          <w:rPr>
            <w:szCs w:val="20"/>
          </w:rPr>
          <w:t>Figure 2</w:t>
        </w:r>
      </w:fldSimple>
      <w:r>
        <w:rPr>
          <w:rFonts w:eastAsiaTheme="minorEastAsia" w:hint="eastAsia"/>
          <w:szCs w:val="20"/>
        </w:rPr>
        <w:t xml:space="preserve">, gNB3 and gNB4 can exchange the hearing SRS-Pos </w:t>
      </w:r>
      <w:r>
        <w:rPr>
          <w:rFonts w:eastAsiaTheme="minorEastAsia"/>
          <w:szCs w:val="20"/>
        </w:rPr>
        <w:t>configuration</w:t>
      </w:r>
      <w:r>
        <w:rPr>
          <w:rFonts w:eastAsiaTheme="minorEastAsia" w:hint="eastAsia"/>
          <w:szCs w:val="20"/>
        </w:rPr>
        <w:t xml:space="preserve"> information and interfering SRS-Pos configuration information, it </w:t>
      </w:r>
      <w:r>
        <w:rPr>
          <w:rFonts w:eastAsiaTheme="minorEastAsia"/>
          <w:szCs w:val="20"/>
        </w:rPr>
        <w:t>will</w:t>
      </w:r>
      <w:r>
        <w:rPr>
          <w:rFonts w:eastAsiaTheme="minorEastAsia" w:hint="eastAsia"/>
          <w:szCs w:val="20"/>
        </w:rPr>
        <w:t xml:space="preserve"> </w:t>
      </w:r>
      <w:r w:rsidRPr="00EB64DD">
        <w:rPr>
          <w:rFonts w:eastAsiaTheme="minorEastAsia"/>
          <w:szCs w:val="20"/>
        </w:rPr>
        <w:t>facilitate</w:t>
      </w:r>
      <w:r>
        <w:rPr>
          <w:rFonts w:eastAsiaTheme="minorEastAsia" w:hint="eastAsia"/>
          <w:szCs w:val="20"/>
        </w:rPr>
        <w:t xml:space="preserve"> the interference cancellation </w:t>
      </w:r>
      <w:r>
        <w:rPr>
          <w:rFonts w:eastAsiaTheme="minorEastAsia"/>
          <w:szCs w:val="20"/>
        </w:rPr>
        <w:t>among SRS</w:t>
      </w:r>
      <w:r>
        <w:rPr>
          <w:rFonts w:eastAsiaTheme="minorEastAsia" w:hint="eastAsia"/>
          <w:szCs w:val="20"/>
        </w:rPr>
        <w:t xml:space="preserve">-Pos from the UEs belonging to </w:t>
      </w:r>
      <w:r>
        <w:rPr>
          <w:rFonts w:eastAsiaTheme="minorEastAsia"/>
          <w:szCs w:val="20"/>
        </w:rPr>
        <w:t>neighboring</w:t>
      </w:r>
      <w:r>
        <w:rPr>
          <w:rFonts w:eastAsiaTheme="minorEastAsia" w:hint="eastAsia"/>
          <w:szCs w:val="20"/>
        </w:rPr>
        <w:t xml:space="preserve"> gNBs.</w:t>
      </w:r>
    </w:p>
    <w:p w:rsidR="00481DCE" w:rsidRPr="00202036" w:rsidRDefault="00481DCE" w:rsidP="00481DCE">
      <w:pPr>
        <w:spacing w:line="312" w:lineRule="auto"/>
        <w:jc w:val="both"/>
        <w:rPr>
          <w:rFonts w:eastAsiaTheme="minorEastAsia"/>
          <w:lang w:eastAsia="zh-CN"/>
        </w:rPr>
      </w:pPr>
    </w:p>
    <w:p w:rsidR="00481DCE" w:rsidRPr="00202036" w:rsidRDefault="00481DCE" w:rsidP="00481DCE">
      <w:pPr>
        <w:spacing w:line="312" w:lineRule="auto"/>
        <w:jc w:val="center"/>
        <w:rPr>
          <w:rFonts w:eastAsiaTheme="minorEastAsia"/>
          <w:lang w:eastAsia="zh-CN"/>
        </w:rPr>
      </w:pPr>
      <w:r>
        <w:rPr>
          <w:rFonts w:eastAsiaTheme="minorEastAsia" w:hint="eastAsia"/>
          <w:lang w:eastAsia="zh-CN"/>
        </w:rPr>
        <w:lastRenderedPageBreak/>
        <w:t xml:space="preserve">              </w:t>
      </w:r>
      <w:r>
        <w:rPr>
          <w:rFonts w:eastAsiaTheme="minorEastAsia" w:hint="eastAsia"/>
          <w:noProof/>
          <w:lang w:val="en-US" w:eastAsia="zh-CN"/>
        </w:rPr>
        <w:drawing>
          <wp:inline distT="0" distB="0" distL="0" distR="0">
            <wp:extent cx="4004310" cy="2700770"/>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srcRect/>
                    <a:stretch>
                      <a:fillRect/>
                    </a:stretch>
                  </pic:blipFill>
                  <pic:spPr bwMode="auto">
                    <a:xfrm>
                      <a:off x="0" y="0"/>
                      <a:ext cx="4004496" cy="2700896"/>
                    </a:xfrm>
                    <a:prstGeom prst="rect">
                      <a:avLst/>
                    </a:prstGeom>
                    <a:noFill/>
                    <a:ln w="9525">
                      <a:noFill/>
                      <a:miter lim="800000"/>
                      <a:headEnd/>
                      <a:tailEnd/>
                    </a:ln>
                  </pic:spPr>
                </pic:pic>
              </a:graphicData>
            </a:graphic>
          </wp:inline>
        </w:drawing>
      </w:r>
    </w:p>
    <w:p w:rsidR="00481DCE" w:rsidRPr="00205491" w:rsidRDefault="00481DCE" w:rsidP="00481DCE">
      <w:pPr>
        <w:pStyle w:val="a6"/>
        <w:jc w:val="center"/>
        <w:rPr>
          <w:b w:val="0"/>
          <w:sz w:val="18"/>
        </w:rPr>
      </w:pPr>
      <w:bookmarkStart w:id="15" w:name="_Ref16238364"/>
      <w:r w:rsidRPr="009B223B">
        <w:rPr>
          <w:sz w:val="18"/>
        </w:rPr>
        <w:t xml:space="preserve">Figure </w:t>
      </w:r>
      <w:r w:rsidR="00A757A0" w:rsidRPr="009B223B">
        <w:rPr>
          <w:b w:val="0"/>
          <w:sz w:val="18"/>
        </w:rPr>
        <w:fldChar w:fldCharType="begin"/>
      </w:r>
      <w:r w:rsidRPr="009B223B">
        <w:rPr>
          <w:sz w:val="18"/>
        </w:rPr>
        <w:instrText xml:space="preserve"> SEQ Figure \* ARABIC </w:instrText>
      </w:r>
      <w:r w:rsidR="00A757A0" w:rsidRPr="009B223B">
        <w:rPr>
          <w:b w:val="0"/>
          <w:sz w:val="18"/>
        </w:rPr>
        <w:fldChar w:fldCharType="separate"/>
      </w:r>
      <w:r w:rsidR="00394BBC">
        <w:rPr>
          <w:noProof/>
          <w:sz w:val="18"/>
        </w:rPr>
        <w:t>2</w:t>
      </w:r>
      <w:r w:rsidR="00A757A0" w:rsidRPr="009B223B">
        <w:rPr>
          <w:b w:val="0"/>
          <w:sz w:val="18"/>
        </w:rPr>
        <w:fldChar w:fldCharType="end"/>
      </w:r>
      <w:bookmarkEnd w:id="15"/>
      <w:r w:rsidRPr="009B223B">
        <w:rPr>
          <w:rFonts w:hint="eastAsia"/>
          <w:sz w:val="18"/>
        </w:rPr>
        <w:t>:</w:t>
      </w:r>
      <w:r w:rsidRPr="00205491">
        <w:rPr>
          <w:sz w:val="18"/>
        </w:rPr>
        <w:t xml:space="preserve"> </w:t>
      </w:r>
      <w:r>
        <w:rPr>
          <w:rFonts w:hint="eastAsia"/>
          <w:sz w:val="18"/>
        </w:rPr>
        <w:t>SRS-Pos</w:t>
      </w:r>
      <w:r w:rsidRPr="00205491">
        <w:rPr>
          <w:rFonts w:hint="eastAsia"/>
          <w:sz w:val="18"/>
        </w:rPr>
        <w:t xml:space="preserve"> resource coordination among the gNB</w:t>
      </w:r>
    </w:p>
    <w:p w:rsidR="00481DCE" w:rsidRPr="00202036" w:rsidRDefault="00481DCE" w:rsidP="00481DCE">
      <w:pPr>
        <w:spacing w:line="312" w:lineRule="auto"/>
        <w:jc w:val="both"/>
        <w:rPr>
          <w:rFonts w:eastAsiaTheme="minorEastAsia"/>
          <w:lang w:eastAsia="zh-CN"/>
        </w:rPr>
      </w:pPr>
    </w:p>
    <w:p w:rsidR="00481DCE" w:rsidRPr="00481DCE" w:rsidRDefault="00481DCE" w:rsidP="00481DCE">
      <w:pPr>
        <w:pStyle w:val="a6"/>
        <w:rPr>
          <w:rFonts w:eastAsiaTheme="minorEastAsia"/>
          <w:i/>
          <w:lang w:eastAsia="zh-CN"/>
        </w:rPr>
      </w:pPr>
      <w:bookmarkStart w:id="16" w:name="_Ref40027428"/>
      <w:bookmarkStart w:id="17" w:name="p11"/>
      <w:r w:rsidRPr="00481DCE">
        <w:rPr>
          <w:rFonts w:eastAsiaTheme="minorEastAsia"/>
          <w:i/>
          <w:lang w:eastAsia="zh-CN"/>
        </w:rPr>
        <w:t xml:space="preserve">Proposal </w:t>
      </w:r>
      <w:r w:rsidR="00A757A0" w:rsidRPr="00481DCE">
        <w:rPr>
          <w:rFonts w:eastAsiaTheme="minorEastAsia"/>
          <w:i/>
          <w:lang w:eastAsia="zh-CN"/>
        </w:rPr>
        <w:fldChar w:fldCharType="begin"/>
      </w:r>
      <w:r w:rsidRPr="00481DCE">
        <w:rPr>
          <w:rFonts w:eastAsiaTheme="minorEastAsia"/>
          <w:i/>
          <w:lang w:eastAsia="zh-CN"/>
        </w:rPr>
        <w:instrText xml:space="preserve"> SEQ Proposal \* ARABIC </w:instrText>
      </w:r>
      <w:r w:rsidR="00A757A0" w:rsidRPr="00481DCE">
        <w:rPr>
          <w:rFonts w:eastAsiaTheme="minorEastAsia"/>
          <w:i/>
          <w:lang w:eastAsia="zh-CN"/>
        </w:rPr>
        <w:fldChar w:fldCharType="separate"/>
      </w:r>
      <w:r w:rsidR="00394BBC">
        <w:rPr>
          <w:rFonts w:eastAsiaTheme="minorEastAsia"/>
          <w:i/>
          <w:noProof/>
          <w:lang w:eastAsia="zh-CN"/>
        </w:rPr>
        <w:t>9</w:t>
      </w:r>
      <w:r w:rsidR="00A757A0" w:rsidRPr="00481DCE">
        <w:rPr>
          <w:rFonts w:eastAsiaTheme="minorEastAsia"/>
          <w:i/>
          <w:lang w:eastAsia="zh-CN"/>
        </w:rPr>
        <w:fldChar w:fldCharType="end"/>
      </w:r>
      <w:r w:rsidRPr="00481DCE">
        <w:rPr>
          <w:rFonts w:eastAsiaTheme="minorEastAsia"/>
          <w:i/>
          <w:lang w:eastAsia="zh-CN"/>
        </w:rPr>
        <w:t xml:space="preserve">: </w:t>
      </w:r>
      <w:r w:rsidRPr="00231B73">
        <w:rPr>
          <w:rFonts w:eastAsiaTheme="minorEastAsia" w:hint="eastAsia"/>
          <w:i/>
          <w:lang w:eastAsia="zh-CN"/>
        </w:rPr>
        <w:t xml:space="preserve"> Support </w:t>
      </w:r>
      <w:r>
        <w:rPr>
          <w:rFonts w:eastAsiaTheme="minorEastAsia" w:hint="eastAsia"/>
          <w:i/>
          <w:lang w:eastAsia="zh-CN"/>
        </w:rPr>
        <w:t>SRS-Pos</w:t>
      </w:r>
      <w:r w:rsidRPr="00231B73">
        <w:rPr>
          <w:rFonts w:eastAsiaTheme="minorEastAsia" w:hint="eastAsia"/>
          <w:i/>
          <w:lang w:eastAsia="zh-CN"/>
        </w:rPr>
        <w:t xml:space="preserve"> </w:t>
      </w:r>
      <w:r w:rsidRPr="00231B73">
        <w:rPr>
          <w:rFonts w:eastAsiaTheme="minorEastAsia"/>
          <w:i/>
          <w:lang w:eastAsia="zh-CN"/>
        </w:rPr>
        <w:t>resource</w:t>
      </w:r>
      <w:r w:rsidRPr="00481DCE">
        <w:rPr>
          <w:rFonts w:eastAsiaTheme="minorEastAsia" w:hint="eastAsia"/>
          <w:i/>
          <w:lang w:eastAsia="zh-CN"/>
        </w:rPr>
        <w:t xml:space="preserve"> </w:t>
      </w:r>
      <w:r w:rsidRPr="00231B73">
        <w:rPr>
          <w:rFonts w:eastAsiaTheme="minorEastAsia"/>
          <w:i/>
          <w:lang w:eastAsia="zh-CN"/>
        </w:rPr>
        <w:t>coordination</w:t>
      </w:r>
      <w:r w:rsidRPr="00231B73">
        <w:rPr>
          <w:rFonts w:eastAsiaTheme="minorEastAsia" w:hint="eastAsia"/>
          <w:i/>
          <w:lang w:eastAsia="zh-CN"/>
        </w:rPr>
        <w:t xml:space="preserve"> to achieve </w:t>
      </w:r>
      <w:r w:rsidRPr="00231B73">
        <w:rPr>
          <w:rFonts w:eastAsiaTheme="minorEastAsia"/>
          <w:i/>
          <w:lang w:eastAsia="zh-CN"/>
        </w:rPr>
        <w:t>orthogonal</w:t>
      </w:r>
      <w:r w:rsidRPr="00231B73">
        <w:rPr>
          <w:rFonts w:eastAsiaTheme="minorEastAsia" w:hint="eastAsia"/>
          <w:i/>
          <w:lang w:eastAsia="zh-CN"/>
        </w:rPr>
        <w:t xml:space="preserve"> </w:t>
      </w:r>
      <w:r>
        <w:rPr>
          <w:rFonts w:eastAsiaTheme="minorEastAsia"/>
          <w:i/>
          <w:lang w:eastAsia="zh-CN"/>
        </w:rPr>
        <w:t>SRS-Pos</w:t>
      </w:r>
      <w:r w:rsidRPr="00231B73">
        <w:rPr>
          <w:rFonts w:eastAsiaTheme="minorEastAsia"/>
          <w:i/>
          <w:lang w:eastAsia="zh-CN"/>
        </w:rPr>
        <w:t xml:space="preserve"> resource assignment</w:t>
      </w:r>
      <w:r w:rsidRPr="00231B73">
        <w:rPr>
          <w:rFonts w:eastAsiaTheme="minorEastAsia" w:hint="eastAsia"/>
          <w:i/>
          <w:lang w:eastAsia="zh-CN"/>
        </w:rPr>
        <w:t xml:space="preserve"> </w:t>
      </w:r>
      <w:r w:rsidRPr="00231B73">
        <w:rPr>
          <w:rFonts w:eastAsiaTheme="minorEastAsia"/>
          <w:i/>
          <w:lang w:eastAsia="zh-CN"/>
        </w:rPr>
        <w:t>and</w:t>
      </w:r>
      <w:r w:rsidRPr="00231B73">
        <w:rPr>
          <w:rFonts w:eastAsiaTheme="minorEastAsia" w:hint="eastAsia"/>
          <w:i/>
          <w:lang w:eastAsia="zh-CN"/>
        </w:rPr>
        <w:t xml:space="preserve"> </w:t>
      </w:r>
      <w:r>
        <w:rPr>
          <w:rFonts w:eastAsiaTheme="minorEastAsia"/>
          <w:i/>
          <w:lang w:eastAsia="zh-CN"/>
        </w:rPr>
        <w:t>SRS-Pos</w:t>
      </w:r>
      <w:r w:rsidRPr="00231B73">
        <w:rPr>
          <w:rFonts w:eastAsiaTheme="minorEastAsia"/>
          <w:i/>
          <w:lang w:eastAsia="zh-CN"/>
        </w:rPr>
        <w:t xml:space="preserve"> </w:t>
      </w:r>
      <w:r w:rsidRPr="00231B73">
        <w:rPr>
          <w:rFonts w:eastAsiaTheme="minorEastAsia" w:hint="eastAsia"/>
          <w:i/>
          <w:lang w:eastAsia="zh-CN"/>
        </w:rPr>
        <w:t>interference cancellation</w:t>
      </w:r>
      <w:r w:rsidR="000B62E0">
        <w:rPr>
          <w:rFonts w:eastAsiaTheme="minorEastAsia" w:hint="eastAsia"/>
          <w:i/>
          <w:lang w:eastAsia="zh-CN"/>
        </w:rPr>
        <w:t xml:space="preserve"> </w:t>
      </w:r>
      <w:r w:rsidR="00B76025">
        <w:rPr>
          <w:rFonts w:eastAsiaTheme="minorEastAsia" w:hint="eastAsia"/>
          <w:i/>
          <w:lang w:eastAsia="zh-CN"/>
        </w:rPr>
        <w:t>to e</w:t>
      </w:r>
      <w:r w:rsidR="00B76025" w:rsidRPr="00B76025">
        <w:rPr>
          <w:rFonts w:eastAsiaTheme="minorEastAsia"/>
          <w:i/>
          <w:lang w:eastAsia="zh-CN"/>
        </w:rPr>
        <w:t>liminat</w:t>
      </w:r>
      <w:r w:rsidR="00B76025">
        <w:rPr>
          <w:rFonts w:eastAsiaTheme="minorEastAsia" w:hint="eastAsia"/>
          <w:i/>
          <w:lang w:eastAsia="zh-CN"/>
        </w:rPr>
        <w:t>e</w:t>
      </w:r>
      <w:r w:rsidR="00B76025">
        <w:rPr>
          <w:rFonts w:eastAsiaTheme="minorEastAsia"/>
          <w:i/>
          <w:lang w:eastAsia="zh-CN"/>
        </w:rPr>
        <w:t xml:space="preserve"> inter</w:t>
      </w:r>
      <w:r w:rsidR="00B76025">
        <w:rPr>
          <w:rFonts w:eastAsiaTheme="minorEastAsia" w:hint="eastAsia"/>
          <w:i/>
          <w:lang w:eastAsia="zh-CN"/>
        </w:rPr>
        <w:t>-</w:t>
      </w:r>
      <w:r w:rsidR="00B76025" w:rsidRPr="00B76025">
        <w:rPr>
          <w:rFonts w:eastAsiaTheme="minorEastAsia"/>
          <w:i/>
          <w:lang w:eastAsia="zh-CN"/>
        </w:rPr>
        <w:t>cell SRS</w:t>
      </w:r>
      <w:r w:rsidR="00B76025">
        <w:rPr>
          <w:rFonts w:eastAsiaTheme="minorEastAsia" w:hint="eastAsia"/>
          <w:i/>
          <w:lang w:eastAsia="zh-CN"/>
        </w:rPr>
        <w:t>-Pos</w:t>
      </w:r>
      <w:r w:rsidR="00B76025" w:rsidRPr="00B76025">
        <w:rPr>
          <w:rFonts w:eastAsiaTheme="minorEastAsia"/>
          <w:i/>
          <w:lang w:eastAsia="zh-CN"/>
        </w:rPr>
        <w:t xml:space="preserve"> interference</w:t>
      </w:r>
      <w:r w:rsidR="00B76025">
        <w:rPr>
          <w:rFonts w:eastAsiaTheme="minorEastAsia" w:hint="eastAsia"/>
          <w:i/>
          <w:lang w:eastAsia="zh-CN"/>
        </w:rPr>
        <w:t xml:space="preserve"> </w:t>
      </w:r>
      <w:r w:rsidR="000B62E0">
        <w:rPr>
          <w:rFonts w:eastAsiaTheme="minorEastAsia" w:hint="eastAsia"/>
          <w:i/>
          <w:lang w:eastAsia="zh-CN"/>
        </w:rPr>
        <w:t>in Rel-17</w:t>
      </w:r>
      <w:r w:rsidRPr="00231B73">
        <w:rPr>
          <w:rFonts w:eastAsiaTheme="minorEastAsia" w:hint="eastAsia"/>
          <w:i/>
          <w:lang w:eastAsia="zh-CN"/>
        </w:rPr>
        <w:t>.</w:t>
      </w:r>
      <w:bookmarkEnd w:id="16"/>
    </w:p>
    <w:bookmarkEnd w:id="17"/>
    <w:p w:rsidR="00147436" w:rsidRDefault="00147436" w:rsidP="00107C18">
      <w:pPr>
        <w:jc w:val="both"/>
        <w:rPr>
          <w:rFonts w:eastAsiaTheme="minorEastAsia"/>
          <w:i/>
          <w:color w:val="0000FF"/>
          <w:lang w:eastAsia="zh-CN"/>
        </w:rPr>
      </w:pPr>
    </w:p>
    <w:p w:rsidR="00AB58B8" w:rsidRPr="000A7DED" w:rsidRDefault="00573992" w:rsidP="00F33F2F">
      <w:pPr>
        <w:pStyle w:val="3GPPH1"/>
        <w:jc w:val="both"/>
      </w:pPr>
      <w:r>
        <w:t xml:space="preserve"> </w:t>
      </w:r>
      <w:r w:rsidR="00AB58B8" w:rsidRPr="000A7DED">
        <w:rPr>
          <w:rFonts w:hint="eastAsia"/>
        </w:rPr>
        <w:t>Symbol-specific c</w:t>
      </w:r>
      <w:r w:rsidR="00AB58B8" w:rsidRPr="000A7DED">
        <w:t>yclic shifts f</w:t>
      </w:r>
      <w:r w:rsidR="00AB58B8">
        <w:rPr>
          <w:rFonts w:hint="eastAsia"/>
        </w:rPr>
        <w:t>or</w:t>
      </w:r>
      <w:r w:rsidR="00AB58B8" w:rsidRPr="000A7DED">
        <w:t xml:space="preserve"> SRS</w:t>
      </w:r>
      <w:r w:rsidR="00AB58B8" w:rsidRPr="000A7DED">
        <w:rPr>
          <w:rFonts w:hint="eastAsia"/>
        </w:rPr>
        <w:t>-Pos</w:t>
      </w:r>
    </w:p>
    <w:p w:rsidR="00AB58B8" w:rsidRDefault="00AB58B8" w:rsidP="00AB58B8">
      <w:pPr>
        <w:jc w:val="both"/>
        <w:rPr>
          <w:rFonts w:eastAsiaTheme="minorEastAsia"/>
          <w:lang w:eastAsia="zh-CN"/>
        </w:rPr>
      </w:pPr>
      <w:r w:rsidRPr="002B5289">
        <w:t>For R</w:t>
      </w:r>
      <w:r>
        <w:rPr>
          <w:rFonts w:hint="eastAsia"/>
          <w:lang w:eastAsia="zh-CN"/>
        </w:rPr>
        <w:t>e</w:t>
      </w:r>
      <w:r w:rsidRPr="002B5289">
        <w:t>l-16 positioning, staggered</w:t>
      </w:r>
      <w:r>
        <w:t xml:space="preserve"> patterns were agreed </w:t>
      </w:r>
      <w:r w:rsidRPr="002B5289">
        <w:t xml:space="preserve">for the transmission of the </w:t>
      </w:r>
      <w:r>
        <w:t xml:space="preserve">SRS-Pos </w:t>
      </w:r>
      <w:r w:rsidRPr="002B5289">
        <w:t>as shown in the following agreement</w:t>
      </w:r>
      <w:r w:rsidR="000D730C">
        <w:rPr>
          <w:rFonts w:hint="eastAsia"/>
          <w:lang w:eastAsia="zh-CN"/>
        </w:rPr>
        <w:t xml:space="preserve"> </w:t>
      </w:r>
      <w:r w:rsidR="004233F1">
        <w:rPr>
          <w:rFonts w:hint="eastAsia"/>
          <w:lang w:eastAsia="zh-CN"/>
        </w:rPr>
        <w:t>from</w:t>
      </w:r>
      <w:r w:rsidR="000D730C">
        <w:rPr>
          <w:rFonts w:hint="eastAsia"/>
          <w:lang w:eastAsia="zh-CN"/>
        </w:rPr>
        <w:t xml:space="preserve"> </w:t>
      </w:r>
      <w:r w:rsidR="000D730C" w:rsidRPr="000D730C">
        <w:t>RAN1#99</w:t>
      </w:r>
      <w:r w:rsidR="00960E1D">
        <w:t xml:space="preserve"> </w:t>
      </w:r>
      <w:r w:rsidR="00A757A0">
        <w:fldChar w:fldCharType="begin"/>
      </w:r>
      <w:r w:rsidR="00960E1D">
        <w:instrText xml:space="preserve"> REF _Ref47294159 \r \h </w:instrText>
      </w:r>
      <w:r w:rsidR="00A757A0">
        <w:fldChar w:fldCharType="separate"/>
      </w:r>
      <w:r w:rsidR="00394BBC">
        <w:t>[3]</w:t>
      </w:r>
      <w:r w:rsidR="00A757A0">
        <w:fldChar w:fldCharType="end"/>
      </w:r>
      <w:r>
        <w:t>:</w:t>
      </w:r>
    </w:p>
    <w:tbl>
      <w:tblPr>
        <w:tblStyle w:val="ad"/>
        <w:tblW w:w="0" w:type="auto"/>
        <w:tblInd w:w="108" w:type="dxa"/>
        <w:tblLook w:val="04A0"/>
      </w:tblPr>
      <w:tblGrid>
        <w:gridCol w:w="9923"/>
      </w:tblGrid>
      <w:tr w:rsidR="000D730C" w:rsidTr="00983A87">
        <w:tc>
          <w:tcPr>
            <w:tcW w:w="9923" w:type="dxa"/>
          </w:tcPr>
          <w:p w:rsidR="000D730C" w:rsidRPr="000D730C" w:rsidRDefault="000D730C" w:rsidP="000D730C">
            <w:pPr>
              <w:jc w:val="both"/>
            </w:pPr>
            <w:r w:rsidRPr="000D730C">
              <w:rPr>
                <w:highlight w:val="green"/>
              </w:rPr>
              <w:t>Agreement:</w:t>
            </w:r>
            <w:r w:rsidRPr="000D730C">
              <w:t xml:space="preserve"> </w:t>
            </w:r>
          </w:p>
          <w:p w:rsidR="000D730C" w:rsidRPr="000D730C" w:rsidRDefault="000D730C" w:rsidP="000D730C">
            <w:pPr>
              <w:jc w:val="both"/>
            </w:pPr>
            <w:r w:rsidRPr="000D730C">
              <w:t>For each pair of comb size and number of symbols of SRS, there is one single RE pattern. The patterns in the table below are selected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2"/>
              <w:gridCol w:w="497"/>
              <w:gridCol w:w="630"/>
              <w:gridCol w:w="990"/>
              <w:gridCol w:w="1440"/>
              <w:gridCol w:w="2025"/>
            </w:tblGrid>
            <w:tr w:rsidR="000D730C" w:rsidRPr="008E711F" w:rsidTr="00471556">
              <w:trPr>
                <w:trHeight w:val="841"/>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D730C" w:rsidRPr="008E711F" w:rsidRDefault="000D730C" w:rsidP="00471556">
                  <w:pPr>
                    <w:jc w:val="center"/>
                    <w:rPr>
                      <w:b/>
                      <w:i/>
                      <w:sz w:val="18"/>
                    </w:rPr>
                  </w:pPr>
                  <w:r w:rsidRPr="008E711F">
                    <w:rPr>
                      <w:b/>
                      <w:i/>
                      <w:sz w:val="18"/>
                    </w:rPr>
                    <w:t>Number of symbols /</w:t>
                  </w:r>
                </w:p>
                <w:p w:rsidR="000D730C" w:rsidRPr="008E711F" w:rsidRDefault="000D730C" w:rsidP="00471556">
                  <w:pPr>
                    <w:jc w:val="center"/>
                    <w:rPr>
                      <w:i/>
                      <w:sz w:val="18"/>
                    </w:rPr>
                  </w:pPr>
                  <w:r w:rsidRPr="008E711F">
                    <w:rPr>
                      <w:b/>
                      <w:i/>
                      <w:sz w:val="18"/>
                    </w:rPr>
                    <w:t>Comb size</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D730C" w:rsidRPr="008E711F" w:rsidRDefault="000D730C" w:rsidP="00471556">
                  <w:pPr>
                    <w:jc w:val="center"/>
                    <w:rPr>
                      <w:b/>
                      <w:i/>
                      <w:sz w:val="18"/>
                    </w:rPr>
                  </w:pPr>
                  <w:r w:rsidRPr="008E711F">
                    <w:rPr>
                      <w:b/>
                      <w:i/>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D730C" w:rsidRPr="008E711F" w:rsidRDefault="000D730C" w:rsidP="00471556">
                  <w:pPr>
                    <w:jc w:val="center"/>
                    <w:rPr>
                      <w:b/>
                      <w:i/>
                      <w:sz w:val="18"/>
                    </w:rPr>
                  </w:pPr>
                  <w:r w:rsidRPr="008E711F">
                    <w:rPr>
                      <w:b/>
                      <w:i/>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D730C" w:rsidRPr="008E711F" w:rsidRDefault="000D730C" w:rsidP="00471556">
                  <w:pPr>
                    <w:jc w:val="center"/>
                    <w:rPr>
                      <w:b/>
                      <w:i/>
                      <w:sz w:val="18"/>
                    </w:rPr>
                  </w:pPr>
                  <w:r w:rsidRPr="008E711F">
                    <w:rPr>
                      <w:b/>
                      <w:i/>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D730C" w:rsidRPr="008E711F" w:rsidRDefault="000D730C" w:rsidP="00471556">
                  <w:pPr>
                    <w:jc w:val="center"/>
                    <w:rPr>
                      <w:b/>
                      <w:i/>
                      <w:sz w:val="18"/>
                    </w:rPr>
                  </w:pPr>
                  <w:r w:rsidRPr="008E711F">
                    <w:rPr>
                      <w:b/>
                      <w:i/>
                      <w:sz w:val="18"/>
                    </w:rPr>
                    <w:t>8</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D730C" w:rsidRPr="008E711F" w:rsidRDefault="000D730C" w:rsidP="00471556">
                  <w:pPr>
                    <w:jc w:val="center"/>
                    <w:rPr>
                      <w:b/>
                      <w:i/>
                      <w:sz w:val="18"/>
                    </w:rPr>
                  </w:pPr>
                  <w:r w:rsidRPr="008E711F">
                    <w:rPr>
                      <w:b/>
                      <w:i/>
                      <w:sz w:val="18"/>
                    </w:rPr>
                    <w:t>12</w:t>
                  </w:r>
                </w:p>
              </w:tc>
            </w:tr>
            <w:tr w:rsidR="000D730C" w:rsidRPr="008E711F" w:rsidTr="00471556">
              <w:trPr>
                <w:trHeight w:val="4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b/>
                      <w:i/>
                      <w:sz w:val="18"/>
                    </w:rPr>
                  </w:pPr>
                  <w:r w:rsidRPr="008E711F">
                    <w:rPr>
                      <w:b/>
                      <w:i/>
                      <w:sz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0D730C" w:rsidRPr="008E711F" w:rsidRDefault="000D730C" w:rsidP="00471556">
                  <w:pPr>
                    <w:jc w:val="center"/>
                    <w:rPr>
                      <w:i/>
                      <w:sz w:val="18"/>
                    </w:rPr>
                  </w:pPr>
                  <w:r w:rsidRPr="008E711F">
                    <w:rPr>
                      <w:i/>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i/>
                      <w:sz w:val="18"/>
                    </w:rPr>
                  </w:pPr>
                  <w:r w:rsidRPr="008E711F">
                    <w:rPr>
                      <w:i/>
                      <w:sz w:val="18"/>
                    </w:rPr>
                    <w:t>{0, 1}</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i/>
                      <w:sz w:val="18"/>
                    </w:rPr>
                  </w:pPr>
                  <w:r w:rsidRPr="008E711F">
                    <w:rPr>
                      <w:i/>
                      <w:sz w:val="18"/>
                    </w:rPr>
                    <w:t>{0, 1, 0, 1}</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i/>
                      <w:sz w:val="18"/>
                    </w:rPr>
                  </w:pPr>
                  <w:r w:rsidRPr="008E711F">
                    <w:rPr>
                      <w:i/>
                      <w:sz w:val="18"/>
                    </w:rPr>
                    <w:t>N/A</w:t>
                  </w:r>
                </w:p>
              </w:tc>
            </w:tr>
            <w:tr w:rsidR="000D730C" w:rsidRPr="008E711F" w:rsidTr="00471556">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b/>
                      <w:i/>
                      <w:sz w:val="18"/>
                    </w:rPr>
                  </w:pPr>
                  <w:r w:rsidRPr="008E711F">
                    <w:rPr>
                      <w:b/>
                      <w:i/>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i/>
                      <w:sz w:val="18"/>
                    </w:rPr>
                  </w:pPr>
                  <w:r w:rsidRPr="008E711F">
                    <w:rPr>
                      <w:i/>
                      <w:sz w:val="18"/>
                    </w:rPr>
                    <w:t>{0, 2}</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i/>
                      <w:sz w:val="18"/>
                    </w:rPr>
                  </w:pPr>
                  <w:r w:rsidRPr="008E711F">
                    <w:rPr>
                      <w:i/>
                      <w:sz w:val="18"/>
                    </w:rPr>
                    <w:t>{0,2,1,3},</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i/>
                      <w:sz w:val="18"/>
                    </w:rPr>
                  </w:pPr>
                  <w:r w:rsidRPr="008E711F">
                    <w:rPr>
                      <w:i/>
                      <w:sz w:val="18"/>
                    </w:rPr>
                    <w:t>{0,2,1,3, 0,2,1,3}</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i/>
                      <w:sz w:val="18"/>
                    </w:rPr>
                  </w:pPr>
                  <w:r w:rsidRPr="008E711F">
                    <w:rPr>
                      <w:i/>
                      <w:sz w:val="18"/>
                    </w:rPr>
                    <w:t>{0,2,1,3, 0,2,1,3, 0,2,1,3}</w:t>
                  </w:r>
                </w:p>
              </w:tc>
            </w:tr>
            <w:tr w:rsidR="000D730C" w:rsidRPr="008E711F" w:rsidTr="00471556">
              <w:trPr>
                <w:trHeight w:val="49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b/>
                      <w:i/>
                      <w:sz w:val="18"/>
                    </w:rPr>
                  </w:pPr>
                  <w:r w:rsidRPr="008E711F">
                    <w:rPr>
                      <w:b/>
                      <w:i/>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i/>
                      <w:sz w:val="18"/>
                    </w:rPr>
                  </w:pPr>
                  <w:r w:rsidRPr="008E711F">
                    <w:rPr>
                      <w:i/>
                      <w:sz w:val="18"/>
                    </w:rPr>
                    <w:t>{0,4,2,6}</w:t>
                  </w:r>
                </w:p>
              </w:tc>
              <w:tc>
                <w:tcPr>
                  <w:tcW w:w="0" w:type="auto"/>
                  <w:tcBorders>
                    <w:top w:val="single" w:sz="4" w:space="0" w:color="auto"/>
                    <w:left w:val="single" w:sz="4" w:space="0" w:color="auto"/>
                    <w:bottom w:val="single" w:sz="4" w:space="0" w:color="auto"/>
                    <w:right w:val="single" w:sz="4" w:space="0" w:color="auto"/>
                  </w:tcBorders>
                  <w:vAlign w:val="center"/>
                </w:tcPr>
                <w:p w:rsidR="000D730C" w:rsidRPr="008E711F" w:rsidRDefault="000D730C" w:rsidP="00471556">
                  <w:pPr>
                    <w:jc w:val="center"/>
                    <w:rPr>
                      <w:i/>
                      <w:sz w:val="18"/>
                    </w:rPr>
                  </w:pPr>
                  <w:r w:rsidRPr="008E711F">
                    <w:rPr>
                      <w:i/>
                      <w:sz w:val="18"/>
                    </w:rPr>
                    <w:t>{0,4,2,6,1,5,3,7}</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471556">
                  <w:pPr>
                    <w:jc w:val="center"/>
                    <w:rPr>
                      <w:i/>
                      <w:sz w:val="18"/>
                    </w:rPr>
                  </w:pPr>
                  <w:r w:rsidRPr="008E711F">
                    <w:rPr>
                      <w:i/>
                      <w:sz w:val="18"/>
                    </w:rPr>
                    <w:t>{0,4,2,6,1,5,3,7,0,4,2,6}</w:t>
                  </w:r>
                </w:p>
              </w:tc>
            </w:tr>
          </w:tbl>
          <w:p w:rsidR="000D730C" w:rsidRDefault="000D730C" w:rsidP="00AB58B8">
            <w:pPr>
              <w:jc w:val="both"/>
              <w:rPr>
                <w:rFonts w:eastAsiaTheme="minorEastAsia"/>
                <w:lang w:eastAsia="zh-CN"/>
              </w:rPr>
            </w:pPr>
          </w:p>
        </w:tc>
      </w:tr>
    </w:tbl>
    <w:p w:rsidR="00AB58B8" w:rsidRPr="00581C75" w:rsidRDefault="00AB58B8" w:rsidP="00AB58B8">
      <w:pPr>
        <w:jc w:val="both"/>
        <w:rPr>
          <w:rFonts w:eastAsiaTheme="minorEastAsia"/>
          <w:lang w:eastAsia="zh-CN"/>
        </w:rPr>
      </w:pPr>
    </w:p>
    <w:p w:rsidR="00AB58B8" w:rsidRPr="002B5289" w:rsidRDefault="00AB58B8" w:rsidP="00AB58B8">
      <w:pPr>
        <w:pStyle w:val="3GPPText"/>
      </w:pPr>
      <w:r w:rsidRPr="002B5289">
        <w:t>With the introduction of the staggered pattern</w:t>
      </w:r>
      <w:r>
        <w:t>s</w:t>
      </w:r>
      <w:r w:rsidRPr="002B5289">
        <w:t xml:space="preserve"> for SRS</w:t>
      </w:r>
      <w:r>
        <w:t>-Pos</w:t>
      </w:r>
      <w:r w:rsidRPr="002B5289">
        <w:t xml:space="preserve">, </w:t>
      </w:r>
      <w:r>
        <w:t>when</w:t>
      </w:r>
      <w:r w:rsidRPr="002B5289">
        <w:t xml:space="preserve"> </w:t>
      </w:r>
      <w:r>
        <w:t>the</w:t>
      </w:r>
      <w:r w:rsidRPr="002B5289">
        <w:t xml:space="preserve"> </w:t>
      </w:r>
      <w:r>
        <w:t>formula of the SRS cyclic shifts</w:t>
      </w:r>
      <w:r w:rsidRPr="002B5289">
        <w:t xml:space="preserve"> is </w:t>
      </w:r>
      <w:r>
        <w:t>re-</w:t>
      </w:r>
      <w:r w:rsidRPr="002B5289">
        <w:t>used</w:t>
      </w:r>
      <w:r>
        <w:t xml:space="preserve"> for the </w:t>
      </w:r>
      <w:r w:rsidRPr="002B5289">
        <w:t>SRS</w:t>
      </w:r>
      <w:r>
        <w:t>-Pos</w:t>
      </w:r>
      <w:r w:rsidRPr="002B5289">
        <w:t xml:space="preserve">, there </w:t>
      </w:r>
      <w:r>
        <w:t>are</w:t>
      </w:r>
      <w:r w:rsidRPr="002B5289">
        <w:t xml:space="preserve"> a number of </w:t>
      </w:r>
      <w:r>
        <w:t>potential</w:t>
      </w:r>
      <w:r w:rsidRPr="002B5289">
        <w:t xml:space="preserve"> issues. For example, there </w:t>
      </w:r>
      <w:r>
        <w:t>are</w:t>
      </w:r>
      <w:r w:rsidRPr="002B5289">
        <w:t xml:space="preserve"> phase discontinuities when a staggered SRS</w:t>
      </w:r>
      <w:r>
        <w:t>-Pos</w:t>
      </w:r>
      <w:r w:rsidRPr="002B5289">
        <w:t xml:space="preserve"> pattern is de-staggered </w:t>
      </w:r>
      <w:r>
        <w:t>(</w:t>
      </w:r>
      <w:r w:rsidRPr="002B5289">
        <w:t>combined) for the SRS</w:t>
      </w:r>
      <w:r>
        <w:t>-Pos</w:t>
      </w:r>
      <w:r w:rsidRPr="002B5289">
        <w:t xml:space="preserve"> detection </w:t>
      </w:r>
      <w:r>
        <w:t>at</w:t>
      </w:r>
      <w:r w:rsidRPr="002B5289">
        <w:t xml:space="preserve"> the receiver. Also, when multiple UEs are multiplexed to the same REs for the transmission SRS</w:t>
      </w:r>
      <w:r>
        <w:t>-Pos</w:t>
      </w:r>
      <w:r w:rsidRPr="002B5289">
        <w:t xml:space="preserve"> based on the assignment of different cyclic shifts, the phase increments for different UEs on the REs are different. </w:t>
      </w:r>
      <w:r>
        <w:t>This</w:t>
      </w:r>
      <w:r w:rsidRPr="002B5289">
        <w:t xml:space="preserve"> may prevent the gNB from detecting the SRS</w:t>
      </w:r>
      <w:r>
        <w:t>-Pos</w:t>
      </w:r>
      <w:r w:rsidRPr="002B5289">
        <w:t xml:space="preserve"> signals from multiple UEs </w:t>
      </w:r>
      <w:r>
        <w:t>with</w:t>
      </w:r>
      <w:r w:rsidRPr="002B5289">
        <w:t xml:space="preserve"> th</w:t>
      </w:r>
      <w:r>
        <w:t>e same correlation process. To overcome these issues, i</w:t>
      </w:r>
      <w:r w:rsidRPr="002B5289">
        <w:t>ntroduc</w:t>
      </w:r>
      <w:r>
        <w:t xml:space="preserve">ing </w:t>
      </w:r>
      <w:r w:rsidRPr="002B5289">
        <w:t>different formula</w:t>
      </w:r>
      <w:r>
        <w:t>s</w:t>
      </w:r>
      <w:r w:rsidRPr="002B5289">
        <w:t xml:space="preserve"> for cyclic shifts for SRS</w:t>
      </w:r>
      <w:r>
        <w:t>-Pos</w:t>
      </w:r>
      <w:r w:rsidRPr="002B5289">
        <w:t xml:space="preserve"> was discussed in previous meetings without </w:t>
      </w:r>
      <w:r>
        <w:t xml:space="preserve">reaching a </w:t>
      </w:r>
      <w:r w:rsidRPr="002B5289">
        <w:t>consensus</w:t>
      </w:r>
      <w:r w:rsidR="0051525E">
        <w:rPr>
          <w:rFonts w:hint="eastAsia"/>
          <w:lang w:eastAsia="zh-CN"/>
        </w:rPr>
        <w:t xml:space="preserve"> </w:t>
      </w:r>
      <w:r w:rsidR="00A757A0">
        <w:fldChar w:fldCharType="begin"/>
      </w:r>
      <w:r w:rsidR="0051525E">
        <w:rPr>
          <w:lang w:eastAsia="zh-CN"/>
        </w:rPr>
        <w:instrText xml:space="preserve"> </w:instrText>
      </w:r>
      <w:r w:rsidR="0051525E">
        <w:rPr>
          <w:rFonts w:hint="eastAsia"/>
          <w:lang w:eastAsia="zh-CN"/>
        </w:rPr>
        <w:instrText>REF _Ref30341920 \r \h</w:instrText>
      </w:r>
      <w:r w:rsidR="0051525E">
        <w:rPr>
          <w:lang w:eastAsia="zh-CN"/>
        </w:rPr>
        <w:instrText xml:space="preserve"> </w:instrText>
      </w:r>
      <w:r w:rsidR="00A757A0">
        <w:fldChar w:fldCharType="separate"/>
      </w:r>
      <w:r w:rsidR="00394BBC">
        <w:rPr>
          <w:lang w:eastAsia="zh-CN"/>
        </w:rPr>
        <w:t>[4]</w:t>
      </w:r>
      <w:r w:rsidR="00A757A0">
        <w:fldChar w:fldCharType="end"/>
      </w:r>
      <w:r w:rsidR="0065206B">
        <w:rPr>
          <w:lang w:eastAsia="zh-CN"/>
        </w:rPr>
        <w:t>.</w:t>
      </w:r>
    </w:p>
    <w:p w:rsidR="00AB58B8" w:rsidRPr="002B5289" w:rsidRDefault="00AB58B8" w:rsidP="00AB58B8">
      <w:pPr>
        <w:jc w:val="both"/>
      </w:pPr>
      <w:r w:rsidRPr="002B5289">
        <w:lastRenderedPageBreak/>
        <w:t>In Rel</w:t>
      </w:r>
      <w:r>
        <w:rPr>
          <w:rFonts w:hint="eastAsia"/>
          <w:lang w:eastAsia="zh-CN"/>
        </w:rPr>
        <w:t>-</w:t>
      </w:r>
      <w:r w:rsidRPr="002B5289">
        <w:t>16,</w:t>
      </w:r>
      <w:r>
        <w:t xml:space="preserve"> t</w:t>
      </w:r>
      <w:r w:rsidRPr="002B5289">
        <w:t xml:space="preserve">he maximum number of SRS resources per set for positioning is </w:t>
      </w:r>
      <w:r>
        <w:t>defined to be</w:t>
      </w:r>
      <w:r>
        <w:rPr>
          <w:rFonts w:hint="eastAsia"/>
          <w:lang w:eastAsia="zh-CN"/>
        </w:rPr>
        <w:t xml:space="preserve"> </w:t>
      </w:r>
      <w:r w:rsidRPr="002B5289">
        <w:t>16, and the maximum number of supported SRS resource sets for positioning can be up to 16 resource sets per BWP for a UE. In addition, for supporting the need to allocating many UE</w:t>
      </w:r>
      <w:r>
        <w:t>s</w:t>
      </w:r>
      <w:r w:rsidRPr="002B5289">
        <w:t xml:space="preserve"> simultaneously, the number of bits for the sequence ID</w:t>
      </w:r>
      <w:r>
        <w:t xml:space="preserve"> for </w:t>
      </w:r>
      <w:r w:rsidRPr="002B5289">
        <w:t>SRS</w:t>
      </w:r>
      <w:r>
        <w:t>-Pos</w:t>
      </w:r>
      <w:r w:rsidRPr="002B5289">
        <w:t xml:space="preserve"> is increased to 16. Furthermore, </w:t>
      </w:r>
      <w:r w:rsidRPr="00C46619">
        <w:t>Rel</w:t>
      </w:r>
      <w:r>
        <w:rPr>
          <w:rFonts w:hint="eastAsia"/>
          <w:lang w:eastAsia="zh-CN"/>
        </w:rPr>
        <w:t>-</w:t>
      </w:r>
      <w:r w:rsidRPr="00C46619">
        <w:t>16 supports the configuration of a</w:t>
      </w:r>
      <w:r w:rsidR="00DE2D3B">
        <w:t>n</w:t>
      </w:r>
      <w:r w:rsidRPr="00C46619">
        <w:t xml:space="preserve"> SRS resource with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sidRPr="00C46619">
        <w:t xml:space="preserve"> symbols located in anywhere is a UL slot and</w:t>
      </w:r>
      <w:r w:rsidRPr="002B5289">
        <w:t xml:space="preserve"> comb-size {2, 4, 8}. Therefore, the detection of SRS</w:t>
      </w:r>
      <w:r>
        <w:t>-Pos</w:t>
      </w:r>
      <w:r w:rsidRPr="002B5289">
        <w:t xml:space="preserve"> signals is expected </w:t>
      </w:r>
      <w:r>
        <w:t>to</w:t>
      </w:r>
      <w:r w:rsidRPr="002B5289">
        <w:t xml:space="preserve"> be much more difficult than th</w:t>
      </w:r>
      <w:r>
        <w:t>e detection of the SRS signals, especially for the SRS-Pos from remote neighboring TRPs.</w:t>
      </w:r>
    </w:p>
    <w:p w:rsidR="00AB58B8" w:rsidRDefault="00AB58B8" w:rsidP="00AB58B8">
      <w:pPr>
        <w:jc w:val="both"/>
        <w:rPr>
          <w:lang w:eastAsia="zh-CN"/>
        </w:rPr>
      </w:pPr>
      <w:r w:rsidRPr="002B5289">
        <w:t xml:space="preserve">According to TS 38.211, </w:t>
      </w:r>
      <w:r>
        <w:t>SRS/</w:t>
      </w:r>
      <w:r w:rsidRPr="002B5289">
        <w:t>SRS</w:t>
      </w:r>
      <w:r>
        <w:t>-Pos</w:t>
      </w:r>
      <w:r w:rsidRPr="002B5289">
        <w:t xml:space="preserve"> </w:t>
      </w:r>
      <w:r>
        <w:t xml:space="preserve">sequence </w:t>
      </w:r>
      <w:r w:rsidRPr="002B5289">
        <w:t>in a</w:t>
      </w:r>
      <w:r w:rsidR="00DE2D3B">
        <w:t>n</w:t>
      </w:r>
      <w:r w:rsidRPr="002B5289">
        <w:t xml:space="preserve"> OFDM symbol </w:t>
      </w:r>
      <m:oMath>
        <m:r>
          <w:rPr>
            <w:rFonts w:ascii="Cambria Math" w:hAnsi="Cambria Math"/>
          </w:rPr>
          <m:t>l</m:t>
        </m:r>
      </m:oMath>
      <w:r w:rsidRPr="002B5289">
        <w:t xml:space="preserve">  will be generated according to</w:t>
      </w:r>
      <w:r w:rsidR="00221610">
        <w:rPr>
          <w:rFonts w:hint="eastAsia"/>
          <w:lang w:eastAsia="zh-CN"/>
        </w:rPr>
        <w:t>:</w:t>
      </w:r>
    </w:p>
    <w:p w:rsidR="00221610" w:rsidRPr="002B5289" w:rsidRDefault="00221610" w:rsidP="00AB58B8">
      <w:pPr>
        <w:jc w:val="both"/>
        <w:rPr>
          <w:lang w:eastAsia="zh-CN"/>
        </w:rPr>
      </w:pPr>
    </w:p>
    <w:p w:rsidR="00AB58B8" w:rsidRPr="002B5289" w:rsidRDefault="00A757A0" w:rsidP="00AB58B8">
      <w:pPr>
        <w:jc w:val="both"/>
        <w:rPr>
          <w:iCs/>
        </w:rPr>
      </w:pPr>
      <m:oMathPara>
        <m:oMath>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nK</m:t>
                  </m:r>
                </m:e>
                <m:sub>
                  <m:r>
                    <m:rPr>
                      <m:sty m:val="p"/>
                    </m:rPr>
                    <w:rPr>
                      <w:rFonts w:ascii="Cambria Math" w:hAnsi="Cambria Math"/>
                    </w:rPr>
                    <m:t>TC</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,l</m:t>
              </m:r>
            </m:sub>
          </m:sSub>
          <m:r>
            <w:rPr>
              <w:rFonts w:ascii="Cambria Math" w:hAnsi="Cambria Math"/>
            </w:rPr>
            <m:t>=</m:t>
          </m:r>
          <m:d>
            <m:dPr>
              <m:begChr m:val="{"/>
              <m:endChr m:val=""/>
              <m:ctrlPr>
                <w:rPr>
                  <w:rFonts w:ascii="Cambria Math" w:hAnsi="Cambria Math"/>
                  <w:i/>
                  <w:iCs/>
                </w:rPr>
              </m:ctrlPr>
            </m:dPr>
            <m:e>
              <m:m>
                <m:mPr>
                  <m:plcHide m:val="on"/>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β</m:t>
                        </m:r>
                      </m:e>
                      <m:sub>
                        <m:r>
                          <m:rPr>
                            <m:sty m:val="p"/>
                          </m:rPr>
                          <w:rPr>
                            <w:rFonts w:ascii="Cambria Math" w:hAnsi="Cambria Math"/>
                          </w:rPr>
                          <m:t>SRS</m:t>
                        </m:r>
                      </m:sub>
                    </m:sSub>
                    <m:sSup>
                      <m:sSupPr>
                        <m:ctrlPr>
                          <w:rPr>
                            <w:rFonts w:ascii="Cambria Math" w:hAnsi="Cambria Math"/>
                            <w:i/>
                            <w:iCs/>
                          </w:rPr>
                        </m:ctrlPr>
                      </m:sSupPr>
                      <m:e>
                        <m:r>
                          <w:rPr>
                            <w:rFonts w:ascii="Cambria Math" w:hAnsi="Cambria Math"/>
                          </w:rPr>
                          <m:t>e</m:t>
                        </m:r>
                      </m:e>
                      <m:sup>
                        <m:r>
                          <w:rPr>
                            <w:rFonts w:ascii="Cambria Math" w:hAnsi="Cambria Math"/>
                          </w:rPr>
                          <m:t>jαn</m:t>
                        </m:r>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e>
                  <m:e>
                    <m:r>
                      <w:rPr>
                        <w:rFonts w:ascii="Cambria Math" w:hAnsi="Cambria Math"/>
                      </w:rPr>
                      <m:t>n=</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sc,b</m:t>
                        </m:r>
                      </m:sub>
                      <m:sup>
                        <m:r>
                          <m:rPr>
                            <m:sty m:val="p"/>
                          </m:rPr>
                          <w:rPr>
                            <w:rFonts w:ascii="Cambria Math" w:hAnsi="Cambria Math"/>
                          </w:rPr>
                          <m:t>RS</m:t>
                        </m:r>
                      </m:sup>
                    </m:sSubSup>
                    <m:r>
                      <w:rPr>
                        <w:rFonts w:ascii="Cambria Math" w:hAnsi="Cambria Math"/>
                      </w:rPr>
                      <m:t>-1</m:t>
                    </m:r>
                  </m:e>
                  <m:e>
                    <m:r>
                      <w:rPr>
                        <w:rFonts w:ascii="Cambria Math" w:hAnsi="Cambria Math"/>
                      </w:rPr>
                      <m:t>l=</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e>
                </m:mr>
                <m:mr>
                  <m:e>
                    <m:r>
                      <w:rPr>
                        <w:rFonts w:ascii="Cambria Math" w:hAnsi="Cambria Math"/>
                      </w:rPr>
                      <m:t>0</m:t>
                    </m:r>
                  </m:e>
                  <m:e>
                    <m:r>
                      <m:rPr>
                        <m:sty m:val="p"/>
                      </m:rPr>
                      <w:rPr>
                        <w:rFonts w:ascii="Cambria Math" w:hAnsi="Cambria Math"/>
                      </w:rPr>
                      <m:t>otherwise</m:t>
                    </m:r>
                  </m:e>
                  <m:e/>
                </m:mr>
              </m:m>
            </m:e>
          </m:d>
        </m:oMath>
      </m:oMathPara>
    </w:p>
    <w:p w:rsidR="00AB58B8" w:rsidRPr="002B5289" w:rsidRDefault="00AB58B8" w:rsidP="00AB58B8">
      <w:pPr>
        <w:jc w:val="both"/>
        <w:rPr>
          <w:lang w:val="sv-SE"/>
        </w:rPr>
      </w:pPr>
      <m:oMathPara>
        <m:oMath>
          <m:r>
            <w:rPr>
              <w:rFonts w:ascii="Cambria Math" w:hAnsi="Cambria Math"/>
              <w:lang w:val="sv-SE"/>
            </w:rPr>
            <m:t>α=2π</m:t>
          </m:r>
          <m:f>
            <m:fPr>
              <m:ctrlPr>
                <w:rPr>
                  <w:rFonts w:ascii="Cambria Math" w:hAnsi="Cambria Math"/>
                  <w:i/>
                  <w:lang w:val="sv-SE"/>
                </w:rPr>
              </m:ctrlPr>
            </m:fPr>
            <m:num>
              <m:sSubSup>
                <m:sSubSupPr>
                  <m:ctrlPr>
                    <w:rPr>
                      <w:rFonts w:ascii="Cambria Math" w:hAnsi="Cambria Math"/>
                      <w:i/>
                      <w:lang w:val="sv-SE"/>
                    </w:rPr>
                  </m:ctrlPr>
                </m:sSubSupPr>
                <m:e>
                  <m:r>
                    <w:rPr>
                      <w:rFonts w:ascii="Cambria Math" w:hAnsi="Cambria Math"/>
                      <w:lang w:val="sv-SE"/>
                    </w:rPr>
                    <m:t>n</m:t>
                  </m:r>
                </m:e>
                <m:sub>
                  <m:r>
                    <w:rPr>
                      <w:rFonts w:ascii="Cambria Math" w:hAnsi="Cambria Math"/>
                      <w:lang w:val="sv-SE"/>
                    </w:rPr>
                    <m:t>SRS</m:t>
                  </m:r>
                </m:sub>
                <m:sup>
                  <m:r>
                    <w:rPr>
                      <w:rFonts w:ascii="Cambria Math" w:hAnsi="Cambria Math"/>
                      <w:lang w:val="sv-SE"/>
                    </w:rPr>
                    <m:t>cs</m:t>
                  </m:r>
                </m:sup>
              </m:sSubSup>
            </m:num>
            <m:den>
              <m:sSubSup>
                <m:sSubSupPr>
                  <m:ctrlPr>
                    <w:rPr>
                      <w:rFonts w:ascii="Cambria Math" w:hAnsi="Cambria Math"/>
                      <w:i/>
                      <w:lang w:val="sv-SE"/>
                    </w:rPr>
                  </m:ctrlPr>
                </m:sSubSupPr>
                <m:e>
                  <m:r>
                    <w:rPr>
                      <w:rFonts w:ascii="Cambria Math" w:hAnsi="Cambria Math"/>
                      <w:lang w:val="sv-SE"/>
                    </w:rPr>
                    <m:t>n</m:t>
                  </m:r>
                </m:e>
                <m:sub>
                  <m:r>
                    <w:rPr>
                      <w:rFonts w:ascii="Cambria Math" w:hAnsi="Cambria Math"/>
                      <w:lang w:val="sv-SE"/>
                    </w:rPr>
                    <m:t>SRS</m:t>
                  </m:r>
                </m:sub>
                <m:sup>
                  <m:r>
                    <w:rPr>
                      <w:rFonts w:ascii="Cambria Math" w:hAnsi="Cambria Math"/>
                      <w:lang w:val="sv-SE"/>
                    </w:rPr>
                    <m:t>cs,</m:t>
                  </m:r>
                  <m:r>
                    <m:rPr>
                      <m:sty m:val="p"/>
                    </m:rPr>
                    <w:rPr>
                      <w:rFonts w:ascii="Cambria Math" w:hAnsi="Cambria Math"/>
                      <w:lang w:val="sv-SE"/>
                    </w:rPr>
                    <m:t>max</m:t>
                  </m:r>
                </m:sup>
              </m:sSubSup>
            </m:den>
          </m:f>
        </m:oMath>
      </m:oMathPara>
    </w:p>
    <w:p w:rsidR="00AB58B8" w:rsidRPr="002B5289" w:rsidRDefault="00A757A0" w:rsidP="00AB58B8">
      <w:pPr>
        <w:pStyle w:val="EQ"/>
        <w:jc w:val="both"/>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shift</m:t>
              </m:r>
            </m:sub>
          </m:sSub>
          <m:sSubSup>
            <m:sSubSupPr>
              <m:ctrlPr>
                <w:rPr>
                  <w:rFonts w:ascii="Cambria Math" w:eastAsiaTheme="minorHAnsi" w:hAnsi="Cambria Math"/>
                  <w:i/>
                  <w:noProof w:val="0"/>
                  <w:lang w:val="sv-SE"/>
                </w:rPr>
              </m:ctrlPr>
            </m:sSubSupPr>
            <m:e>
              <m:r>
                <w:rPr>
                  <w:rFonts w:ascii="Cambria Math" w:hAnsi="Cambria Math"/>
                </w:rPr>
                <m:t>N</m:t>
              </m:r>
            </m:e>
            <m:sub>
              <m:r>
                <m:rPr>
                  <m:nor/>
                </m:rPr>
                <w:rPr>
                  <w:lang w:val="en-US"/>
                </w:rPr>
                <m:t>sc</m:t>
              </m:r>
            </m:sub>
            <m:sup>
              <m:r>
                <m:rPr>
                  <m:nor/>
                </m:rPr>
                <w:rPr>
                  <w:lang w:val="en-US"/>
                </w:rPr>
                <m:t>RB</m:t>
              </m:r>
            </m:sup>
          </m:sSubSup>
          <m:r>
            <w:rPr>
              <w:rFonts w:ascii="Cambria Math" w:hAnsi="Cambria Math"/>
              <w:lang w:val="en-US"/>
            </w:rPr>
            <m:t>+</m:t>
          </m:r>
          <m:d>
            <m:dPr>
              <m:ctrlPr>
                <w:rPr>
                  <w:rFonts w:ascii="Cambria Math" w:eastAsiaTheme="minorHAnsi" w:hAnsi="Cambria Math"/>
                  <w:i/>
                  <w:noProof w:val="0"/>
                  <w:lang w:val="sv-SE"/>
                </w:rPr>
              </m:ctrlPr>
            </m:dPr>
            <m:e>
              <m:sSubSup>
                <m:sSubSupPr>
                  <m:ctrlPr>
                    <w:rPr>
                      <w:rFonts w:ascii="Cambria Math" w:eastAsiaTheme="minorHAnsi" w:hAnsi="Cambria Math"/>
                      <w:i/>
                      <w:noProof w:val="0"/>
                      <w:lang w:val="sv-SE"/>
                    </w:rPr>
                  </m:ctrlPr>
                </m:sSubSupPr>
                <m:e>
                  <m:r>
                    <w:rPr>
                      <w:rFonts w:ascii="Cambria Math" w:hAnsi="Cambria Math"/>
                    </w:rPr>
                    <m:t>k</m:t>
                  </m:r>
                </m:e>
                <m:sub>
                  <m:r>
                    <m:rPr>
                      <m:nor/>
                    </m:rPr>
                    <w:rPr>
                      <w:lang w:val="en-US"/>
                    </w:rPr>
                    <m:t>TC</m:t>
                  </m:r>
                </m:sub>
                <m:sup>
                  <m:r>
                    <w:rPr>
                      <w:rFonts w:ascii="Cambria Math" w:hAnsi="Cambria Math"/>
                      <w:lang w:val="en-US"/>
                    </w:rPr>
                    <m:t>(</m:t>
                  </m:r>
                  <m:sSub>
                    <m:sSubPr>
                      <m:ctrlPr>
                        <w:rPr>
                          <w:rFonts w:ascii="Cambria Math" w:eastAsiaTheme="minorHAnsi" w:hAnsi="Cambria Math"/>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val="en-US" w:eastAsia="ja-JP"/>
                    </w:rPr>
                    <m:t>offset</m:t>
                  </m:r>
                </m:sub>
                <m:sup>
                  <m:r>
                    <w:rPr>
                      <w:rFonts w:ascii="Cambria Math" w:eastAsia="MS Mincho" w:hAnsi="Cambria Math"/>
                      <w:lang w:eastAsia="ja-JP"/>
                    </w:rPr>
                    <m:t>l</m:t>
                  </m:r>
                </m:sup>
              </m:sSubSup>
            </m:e>
          </m:d>
          <m:r>
            <m:rPr>
              <m:nor/>
            </m:rPr>
            <w:rPr>
              <w:rFonts w:eastAsiaTheme="minorEastAsia"/>
              <w:lang w:val="en-US"/>
            </w:rPr>
            <m:t xml:space="preserve"> mod </m:t>
          </m:r>
          <m:sSub>
            <m:sSubPr>
              <m:ctrlPr>
                <w:rPr>
                  <w:rFonts w:ascii="Cambria Math" w:eastAsiaTheme="minorEastAsia" w:hAnsi="Cambria Math"/>
                  <w:i/>
                  <w:noProof w:val="0"/>
                  <w:lang w:val="en-US"/>
                </w:rPr>
              </m:ctrlPr>
            </m:sSubPr>
            <m:e>
              <m:r>
                <w:rPr>
                  <w:rFonts w:ascii="Cambria Math" w:eastAsiaTheme="minorEastAsia" w:hAnsi="Cambria Math"/>
                  <w:lang w:val="en-US"/>
                </w:rPr>
                <m:t>K</m:t>
              </m:r>
            </m:e>
            <m:sub>
              <m:r>
                <m:rPr>
                  <m:nor/>
                </m:rPr>
                <w:rPr>
                  <w:rFonts w:eastAsiaTheme="minorEastAsia"/>
                  <w:lang w:val="en-US"/>
                </w:rPr>
                <m:t>TC</m:t>
              </m:r>
            </m:sub>
          </m:sSub>
        </m:oMath>
      </m:oMathPara>
    </w:p>
    <w:p w:rsidR="00AB58B8" w:rsidRPr="002B5289" w:rsidRDefault="00AB58B8" w:rsidP="00AB58B8">
      <w:pPr>
        <w:jc w:val="both"/>
      </w:pPr>
    </w:p>
    <w:p w:rsidR="00AB58B8" w:rsidRPr="002B5289" w:rsidRDefault="00AB58B8" w:rsidP="00AB58B8">
      <w:pPr>
        <w:jc w:val="both"/>
        <w:rPr>
          <w:rFonts w:eastAsia="MS Mincho"/>
          <w:lang w:eastAsia="ja-JP"/>
        </w:rPr>
      </w:pPr>
      <w:r w:rsidRPr="002B5289">
        <w:rPr>
          <w:rFonts w:eastAsia="Malgun Gothic"/>
        </w:rPr>
        <w:t xml:space="preserve">Where </w:t>
      </w:r>
      <m:oMath>
        <m:sSub>
          <m:sSubPr>
            <m:ctrlPr>
              <w:rPr>
                <w:rFonts w:ascii="Cambria Math" w:hAnsi="Cambria Math"/>
                <w:i/>
              </w:rPr>
            </m:ctrlPr>
          </m:sSubPr>
          <m:e>
            <m:r>
              <w:rPr>
                <w:rFonts w:ascii="Cambria Math" w:hAnsi="Cambria Math"/>
              </w:rPr>
              <m:t>K</m:t>
            </m:r>
          </m:e>
          <m:sub>
            <m:r>
              <m:rPr>
                <m:nor/>
              </m:rPr>
              <m:t>TC</m:t>
            </m:r>
          </m:sub>
        </m:sSub>
        <m:r>
          <w:rPr>
            <w:rFonts w:ascii="Cambria Math" w:hAnsi="Cambria Math"/>
          </w:rPr>
          <m:t>∈{2,4,8}</m:t>
        </m:r>
      </m:oMath>
      <w:r w:rsidRPr="002B5289">
        <w:t xml:space="preserve">  is the come-size, </w:t>
      </w:r>
      <m:oMath>
        <m:sSubSup>
          <m:sSubSupPr>
            <m:ctrlPr>
              <w:rPr>
                <w:rFonts w:ascii="Cambria Math" w:eastAsia="Malgun Gothic" w:hAnsi="Cambria Math"/>
                <w:i/>
              </w:rPr>
            </m:ctrlPr>
          </m:sSubSupPr>
          <m:e>
            <m:r>
              <w:rPr>
                <w:rFonts w:ascii="Cambria Math" w:eastAsia="Malgun Gothic" w:hAnsi="Cambria Math"/>
              </w:rPr>
              <m:t>M</m:t>
            </m:r>
          </m:e>
          <m:sub>
            <m:r>
              <m:rPr>
                <m:nor/>
              </m:rPr>
              <w:rPr>
                <w:rFonts w:eastAsia="Malgun Gothic"/>
              </w:rPr>
              <m:t>sc</m:t>
            </m:r>
            <m:r>
              <w:rPr>
                <w:rFonts w:ascii="Cambria Math" w:eastAsia="Malgun Gothic" w:hAnsi="Cambria Math"/>
              </w:rPr>
              <m:t>,b</m:t>
            </m:r>
          </m:sub>
          <m:sup>
            <m:r>
              <m:rPr>
                <m:nor/>
              </m:rPr>
              <w:rPr>
                <w:rFonts w:eastAsia="Malgun Gothic"/>
              </w:rPr>
              <m:t>SRS</m:t>
            </m:r>
          </m:sup>
        </m:sSubSup>
      </m:oMath>
      <w:r w:rsidRPr="002B5289">
        <w:t xml:space="preserve">  is the SRS</w:t>
      </w:r>
      <w:r>
        <w:t>-Pos</w:t>
      </w:r>
      <w:r w:rsidRPr="002B5289">
        <w:t xml:space="preserve"> sequence length. The cyclic shift applies to each element</w:t>
      </w:r>
      <m:oMath>
        <m:r>
          <w:rPr>
            <w:rFonts w:ascii="Cambria Math" w:hAnsi="Cambria Math"/>
          </w:rPr>
          <m:t xml:space="preserve"> </m:t>
        </m:r>
      </m:oMath>
      <w:r w:rsidRPr="002B5289">
        <w:t xml:space="preserve">of the base sequence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oMath>
      <w:r w:rsidRPr="002B5289">
        <w:rPr>
          <w:iCs/>
        </w:rPr>
        <w:t xml:space="preserve"> is related to the element index</w:t>
      </w:r>
      <m:oMath>
        <m:r>
          <w:rPr>
            <w:rFonts w:ascii="Cambria Math" w:hAnsi="Cambria Math"/>
          </w:rPr>
          <m:t xml:space="preserve"> n</m:t>
        </m:r>
      </m:oMath>
      <w:r w:rsidRPr="002B5289">
        <w:rPr>
          <w:iCs/>
        </w:rPr>
        <w:t xml:space="preserve"> and the configured </w:t>
      </w:r>
      <w:r w:rsidRPr="002B5289">
        <w:t xml:space="preserve">cyclic shift index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 xml:space="preserve">∈{0, 1, ….,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oMath>
      <w:r w:rsidRPr="002B5289">
        <w:t xml:space="preserve">-1} ,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r>
          <w:rPr>
            <w:rFonts w:ascii="Cambria Math" w:hAnsi="Cambria Math"/>
          </w:rPr>
          <m:t>={8, 12,6}</m:t>
        </m:r>
      </m:oMath>
      <w:r w:rsidRPr="002B5289">
        <w:t xml:space="preserve"> for </w:t>
      </w:r>
      <m:oMath>
        <m:sSub>
          <m:sSubPr>
            <m:ctrlPr>
              <w:rPr>
                <w:rFonts w:ascii="Cambria Math" w:hAnsi="Cambria Math"/>
                <w:i/>
              </w:rPr>
            </m:ctrlPr>
          </m:sSubPr>
          <m:e>
            <m:r>
              <w:rPr>
                <w:rFonts w:ascii="Cambria Math" w:hAnsi="Cambria Math"/>
              </w:rPr>
              <m:t>K</m:t>
            </m:r>
          </m:e>
          <m:sub>
            <m:r>
              <m:rPr>
                <m:nor/>
              </m:rPr>
              <m:t>TC</m:t>
            </m:r>
          </m:sub>
        </m:sSub>
        <m:r>
          <w:rPr>
            <w:rFonts w:ascii="Cambria Math" w:hAnsi="Cambria Math"/>
          </w:rPr>
          <m:t>∈{2,4,8}</m:t>
        </m:r>
      </m:oMath>
      <w:r w:rsidRPr="002B5289">
        <w:t xml:space="preserve"> respectively. For </w:t>
      </w:r>
      <w:r w:rsidRPr="002B5289">
        <w:rPr>
          <w:rFonts w:eastAsia="MS Mincho"/>
          <w:lang w:eastAsia="ja-JP"/>
        </w:rPr>
        <w:t xml:space="preserve">SRS,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eastAsia="ja-JP"/>
              </w:rPr>
              <m:t>offset</m:t>
            </m:r>
          </m:sub>
          <m:sup>
            <m:r>
              <w:rPr>
                <w:rFonts w:ascii="Cambria Math" w:eastAsia="MS Mincho" w:hAnsi="Cambria Math"/>
                <w:lang w:eastAsia="ja-JP"/>
              </w:rPr>
              <m:t>l</m:t>
            </m:r>
          </m:sup>
        </m:sSubSup>
        <m:r>
          <w:rPr>
            <w:rFonts w:ascii="Cambria Math" w:eastAsia="MS Mincho" w:hAnsi="Cambria Math"/>
            <w:lang w:eastAsia="ja-JP"/>
          </w:rPr>
          <m:t>=0</m:t>
        </m:r>
      </m:oMath>
      <w:r w:rsidRPr="002B5289">
        <w:rPr>
          <w:rFonts w:eastAsia="MS Mincho"/>
          <w:lang w:eastAsia="ja-JP"/>
        </w:rPr>
        <w:t>, and for SRS</w:t>
      </w:r>
      <w:r>
        <w:rPr>
          <w:rFonts w:eastAsia="MS Mincho"/>
          <w:lang w:eastAsia="ja-JP"/>
        </w:rPr>
        <w:t>-</w:t>
      </w:r>
      <w:r w:rsidRPr="002B5289">
        <w:rPr>
          <w:rFonts w:eastAsia="MS Mincho"/>
          <w:lang w:eastAsia="ja-JP"/>
        </w:rPr>
        <w:t>P</w:t>
      </w:r>
      <w:r>
        <w:rPr>
          <w:rFonts w:eastAsia="MS Mincho"/>
          <w:lang w:eastAsia="ja-JP"/>
        </w:rPr>
        <w:t>os</w:t>
      </w:r>
      <w:r w:rsidRPr="002B5289">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eastAsia="ja-JP"/>
              </w:rPr>
              <m:t>offset</m:t>
            </m:r>
          </m:sub>
          <m:sup>
            <m:r>
              <w:rPr>
                <w:rFonts w:ascii="Cambria Math" w:eastAsia="MS Mincho" w:hAnsi="Cambria Math"/>
                <w:lang w:eastAsia="ja-JP"/>
              </w:rPr>
              <m:t>l</m:t>
            </m:r>
          </m:sup>
        </m:sSubSup>
      </m:oMath>
      <w:r w:rsidRPr="002B5289">
        <w:rPr>
          <w:rFonts w:eastAsia="MS Mincho"/>
          <w:lang w:eastAsia="ja-JP"/>
        </w:rPr>
        <w:t xml:space="preserve"> is given the SRS</w:t>
      </w:r>
      <w:r>
        <w:rPr>
          <w:rFonts w:eastAsia="MS Mincho"/>
          <w:lang w:eastAsia="ja-JP"/>
        </w:rPr>
        <w:t>-</w:t>
      </w:r>
      <w:r w:rsidRPr="002B5289">
        <w:rPr>
          <w:rFonts w:eastAsia="MS Mincho"/>
          <w:lang w:eastAsia="ja-JP"/>
        </w:rPr>
        <w:t>P</w:t>
      </w:r>
      <w:r>
        <w:rPr>
          <w:rFonts w:eastAsia="MS Mincho"/>
          <w:lang w:eastAsia="ja-JP"/>
        </w:rPr>
        <w:t>os</w:t>
      </w:r>
      <w:r w:rsidRPr="002B5289">
        <w:rPr>
          <w:rFonts w:eastAsia="MS Mincho"/>
          <w:lang w:eastAsia="ja-JP"/>
        </w:rPr>
        <w:t xml:space="preserve"> st</w:t>
      </w:r>
      <w:r>
        <w:rPr>
          <w:rFonts w:eastAsia="MS Mincho"/>
          <w:lang w:eastAsia="ja-JP"/>
        </w:rPr>
        <w:t xml:space="preserve">aggering pattern, as shown in </w:t>
      </w:r>
      <w:fldSimple w:instr=" REF _Ref31874809 \h  \* MERGEFORMAT ">
        <w:r w:rsidR="00394BBC" w:rsidRPr="00394BBC">
          <w:t>Table 1</w:t>
        </w:r>
      </w:fldSimple>
      <w:r>
        <w:rPr>
          <w:rFonts w:eastAsia="MS Mincho"/>
          <w:lang w:eastAsia="ja-JP"/>
        </w:rPr>
        <w:t>.</w:t>
      </w:r>
    </w:p>
    <w:p w:rsidR="00AB58B8" w:rsidRPr="002B5289" w:rsidRDefault="00AB58B8" w:rsidP="00AB58B8">
      <w:pPr>
        <w:jc w:val="both"/>
        <w:rPr>
          <w:rFonts w:eastAsia="MS Mincho"/>
          <w:lang w:eastAsia="ja-JP"/>
        </w:rPr>
      </w:pPr>
    </w:p>
    <w:p w:rsidR="00AB58B8" w:rsidRPr="00205491" w:rsidRDefault="00AB58B8" w:rsidP="00AB58B8">
      <w:pPr>
        <w:pStyle w:val="a6"/>
        <w:jc w:val="center"/>
        <w:rPr>
          <w:b w:val="0"/>
          <w:sz w:val="18"/>
        </w:rPr>
      </w:pPr>
      <w:bookmarkStart w:id="18" w:name="_Ref31874809"/>
      <w:r w:rsidRPr="00205491">
        <w:rPr>
          <w:sz w:val="18"/>
        </w:rPr>
        <w:t xml:space="preserve">Table </w:t>
      </w:r>
      <w:r w:rsidR="00A757A0" w:rsidRPr="00205491">
        <w:rPr>
          <w:b w:val="0"/>
          <w:sz w:val="18"/>
        </w:rPr>
        <w:fldChar w:fldCharType="begin"/>
      </w:r>
      <w:r w:rsidRPr="00205491">
        <w:rPr>
          <w:sz w:val="18"/>
        </w:rPr>
        <w:instrText xml:space="preserve"> SEQ Table \* ARABIC </w:instrText>
      </w:r>
      <w:r w:rsidR="00A757A0" w:rsidRPr="00205491">
        <w:rPr>
          <w:b w:val="0"/>
          <w:sz w:val="18"/>
        </w:rPr>
        <w:fldChar w:fldCharType="separate"/>
      </w:r>
      <w:r w:rsidR="00394BBC">
        <w:rPr>
          <w:noProof/>
          <w:sz w:val="18"/>
        </w:rPr>
        <w:t>1</w:t>
      </w:r>
      <w:r w:rsidR="00A757A0" w:rsidRPr="00205491">
        <w:rPr>
          <w:b w:val="0"/>
          <w:sz w:val="18"/>
        </w:rPr>
        <w:fldChar w:fldCharType="end"/>
      </w:r>
      <w:bookmarkEnd w:id="18"/>
      <w:r>
        <w:rPr>
          <w:rFonts w:eastAsiaTheme="minorEastAsia" w:hint="eastAsia"/>
          <w:sz w:val="18"/>
          <w:lang w:eastAsia="zh-CN"/>
        </w:rPr>
        <w:t>:</w:t>
      </w:r>
      <w:r w:rsidRPr="00205491">
        <w:rPr>
          <w:sz w:val="18"/>
        </w:rPr>
        <w:t xml:space="preserve"> The offset </w:t>
      </w:r>
      <m:oMath>
        <m:sSubSup>
          <m:sSubSupPr>
            <m:ctrlPr>
              <w:rPr>
                <w:rFonts w:ascii="Cambria Math" w:eastAsia="MS Mincho" w:hAnsi="Cambria Math"/>
                <w:i/>
                <w:sz w:val="18"/>
                <w:lang w:eastAsia="ja-JP"/>
              </w:rPr>
            </m:ctrlPr>
          </m:sSubSupPr>
          <m:e>
            <m:r>
              <m:rPr>
                <m:sty m:val="bi"/>
              </m:rPr>
              <w:rPr>
                <w:rFonts w:ascii="Cambria Math" w:eastAsia="MS Mincho" w:hAnsi="Cambria Math"/>
                <w:sz w:val="18"/>
                <w:lang w:eastAsia="ja-JP"/>
              </w:rPr>
              <m:t>k</m:t>
            </m:r>
          </m:e>
          <m:sub>
            <m:r>
              <m:rPr>
                <m:nor/>
              </m:rPr>
              <w:rPr>
                <w:rFonts w:eastAsia="MS Mincho"/>
                <w:sz w:val="18"/>
                <w:lang w:eastAsia="ja-JP"/>
              </w:rPr>
              <m:t>offset</m:t>
            </m:r>
          </m:sub>
          <m:sup>
            <m:r>
              <m:rPr>
                <m:sty m:val="bi"/>
              </m:rPr>
              <w:rPr>
                <w:rFonts w:ascii="Cambria Math" w:eastAsia="MS Mincho" w:hAnsi="Cambria Math"/>
                <w:sz w:val="18"/>
                <w:lang w:eastAsia="ja-JP"/>
              </w:rPr>
              <m:t>l</m:t>
            </m:r>
          </m:sup>
        </m:sSubSup>
        <m:r>
          <m:rPr>
            <m:sty m:val="bi"/>
          </m:rPr>
          <w:rPr>
            <w:rFonts w:ascii="Cambria Math" w:eastAsia="MS Mincho" w:hAnsi="Cambria Math"/>
            <w:sz w:val="18"/>
            <w:lang w:eastAsia="ja-JP"/>
          </w:rPr>
          <m:t xml:space="preserve"> </m:t>
        </m:r>
      </m:oMath>
      <w:r w:rsidRPr="00205491">
        <w:rPr>
          <w:sz w:val="18"/>
        </w:rPr>
        <w:t xml:space="preserve"> for SRS-Pos</w:t>
      </w:r>
    </w:p>
    <w:tbl>
      <w:tblPr>
        <w:tblStyle w:val="ad"/>
        <w:tblW w:w="8784" w:type="dxa"/>
        <w:jc w:val="center"/>
        <w:tblLook w:val="04A0"/>
      </w:tblPr>
      <w:tblGrid>
        <w:gridCol w:w="562"/>
        <w:gridCol w:w="1134"/>
        <w:gridCol w:w="1134"/>
        <w:gridCol w:w="1134"/>
        <w:gridCol w:w="2127"/>
        <w:gridCol w:w="2693"/>
      </w:tblGrid>
      <w:tr w:rsidR="00AB58B8" w:rsidRPr="008E711F" w:rsidTr="00E700AE">
        <w:trPr>
          <w:jc w:val="center"/>
        </w:trPr>
        <w:tc>
          <w:tcPr>
            <w:tcW w:w="562" w:type="dxa"/>
            <w:vMerge w:val="restart"/>
            <w:shd w:val="clear" w:color="auto" w:fill="F2F2F2" w:themeFill="background1" w:themeFillShade="F2"/>
          </w:tcPr>
          <w:p w:rsidR="00AB58B8" w:rsidRPr="008E711F" w:rsidRDefault="00A757A0" w:rsidP="00E700AE">
            <w:pPr>
              <w:pStyle w:val="TAH"/>
              <w:jc w:val="both"/>
              <w:rPr>
                <w:rFonts w:ascii="Times New Roman" w:hAnsi="Times New Roman"/>
                <w:lang w:eastAsia="ja-JP"/>
              </w:rPr>
            </w:pPr>
            <m:oMathPara>
              <m:oMath>
                <m:sSub>
                  <m:sSubPr>
                    <m:ctrlPr>
                      <w:rPr>
                        <w:rFonts w:ascii="Cambria Math" w:hAnsi="Cambria Math"/>
                      </w:rPr>
                    </m:ctrlPr>
                  </m:sSubPr>
                  <m:e>
                    <m:r>
                      <m:rPr>
                        <m:sty m:val="bi"/>
                      </m:rPr>
                      <w:rPr>
                        <w:rFonts w:ascii="Cambria Math" w:hAnsi="Cambria Math"/>
                      </w:rPr>
                      <m:t>K</m:t>
                    </m:r>
                  </m:e>
                  <m:sub>
                    <m:r>
                      <m:rPr>
                        <m:nor/>
                      </m:rPr>
                      <w:rPr>
                        <w:rFonts w:ascii="Times New Roman" w:hAnsi="Times New Roman"/>
                      </w:rPr>
                      <m:t>TC</m:t>
                    </m:r>
                  </m:sub>
                </m:sSub>
              </m:oMath>
            </m:oMathPara>
          </w:p>
        </w:tc>
        <w:tc>
          <w:tcPr>
            <w:tcW w:w="8222" w:type="dxa"/>
            <w:gridSpan w:val="5"/>
            <w:tcBorders>
              <w:bottom w:val="nil"/>
            </w:tcBorders>
            <w:shd w:val="clear" w:color="auto" w:fill="F2F2F2" w:themeFill="background1" w:themeFillShade="F2"/>
          </w:tcPr>
          <w:p w:rsidR="00AB58B8" w:rsidRPr="008E711F" w:rsidRDefault="00A757A0" w:rsidP="00E700AE">
            <w:pPr>
              <w:pStyle w:val="TAH"/>
              <w:jc w:val="both"/>
              <w:rPr>
                <w:rFonts w:ascii="Times New Roman" w:hAnsi="Times New Roman"/>
              </w:rPr>
            </w:pPr>
            <m:oMathPara>
              <m:oMath>
                <m:sSubSup>
                  <m:sSubSupPr>
                    <m:ctrlPr>
                      <w:rPr>
                        <w:rFonts w:ascii="Cambria Math" w:hAnsi="Cambria Math"/>
                        <w:lang w:eastAsia="ja-JP"/>
                      </w:rPr>
                    </m:ctrlPr>
                  </m:sSubSupPr>
                  <m:e>
                    <m:r>
                      <m:rPr>
                        <m:sty m:val="bi"/>
                      </m:rPr>
                      <w:rPr>
                        <w:rFonts w:ascii="Cambria Math" w:hAnsi="Cambria Math"/>
                        <w:lang w:eastAsia="ja-JP"/>
                      </w:rPr>
                      <m:t>k</m:t>
                    </m:r>
                  </m:e>
                  <m:sub>
                    <m:r>
                      <m:rPr>
                        <m:nor/>
                      </m:rPr>
                      <w:rPr>
                        <w:rFonts w:ascii="Times New Roman" w:hAnsi="Times New Roman"/>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lang w:eastAsia="ja-JP"/>
                      </w:rPr>
                    </m:ctrlPr>
                  </m:sSubSupPr>
                  <m:e>
                    <m:r>
                      <m:rPr>
                        <m:sty m:val="bi"/>
                      </m:rPr>
                      <w:rPr>
                        <w:rFonts w:ascii="Cambria Math" w:hAnsi="Cambria Math"/>
                        <w:lang w:eastAsia="ja-JP"/>
                      </w:rPr>
                      <m:t>k</m:t>
                    </m:r>
                  </m:e>
                  <m:sub>
                    <m:r>
                      <m:rPr>
                        <m:nor/>
                      </m:rPr>
                      <w:rPr>
                        <w:rFonts w:ascii="Times New Roman" w:hAnsi="Times New Roman"/>
                        <w:lang w:eastAsia="ja-JP"/>
                      </w:rPr>
                      <m:t>offset</m:t>
                    </m:r>
                  </m:sub>
                  <m:sup>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m:t>
                    </m:r>
                  </m:sup>
                </m:sSubSup>
              </m:oMath>
            </m:oMathPara>
          </w:p>
        </w:tc>
      </w:tr>
      <w:tr w:rsidR="00AB58B8" w:rsidRPr="008E711F" w:rsidTr="00E700AE">
        <w:trPr>
          <w:jc w:val="center"/>
        </w:trPr>
        <w:tc>
          <w:tcPr>
            <w:tcW w:w="562" w:type="dxa"/>
            <w:vMerge/>
            <w:shd w:val="clear" w:color="auto" w:fill="F2F2F2" w:themeFill="background1" w:themeFillShade="F2"/>
          </w:tcPr>
          <w:p w:rsidR="00AB58B8" w:rsidRPr="008E711F" w:rsidRDefault="00AB58B8" w:rsidP="00E700AE">
            <w:pPr>
              <w:pStyle w:val="TAH"/>
              <w:jc w:val="both"/>
              <w:rPr>
                <w:rFonts w:ascii="Times New Roman" w:hAnsi="Times New Roman"/>
                <w:lang w:eastAsia="ja-JP"/>
              </w:rPr>
            </w:pPr>
          </w:p>
        </w:tc>
        <w:tc>
          <w:tcPr>
            <w:tcW w:w="1134" w:type="dxa"/>
            <w:tcBorders>
              <w:top w:val="nil"/>
            </w:tcBorders>
            <w:shd w:val="clear" w:color="auto" w:fill="F2F2F2" w:themeFill="background1" w:themeFillShade="F2"/>
          </w:tcPr>
          <w:p w:rsidR="00AB58B8" w:rsidRPr="008E711F" w:rsidRDefault="00A757A0"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m:t>
                </m:r>
              </m:oMath>
            </m:oMathPara>
          </w:p>
        </w:tc>
        <w:tc>
          <w:tcPr>
            <w:tcW w:w="1134" w:type="dxa"/>
            <w:tcBorders>
              <w:top w:val="nil"/>
            </w:tcBorders>
            <w:shd w:val="clear" w:color="auto" w:fill="F2F2F2" w:themeFill="background1" w:themeFillShade="F2"/>
          </w:tcPr>
          <w:p w:rsidR="00AB58B8" w:rsidRPr="008E711F" w:rsidRDefault="00A757A0"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=2</m:t>
                </m:r>
              </m:oMath>
            </m:oMathPara>
          </w:p>
        </w:tc>
        <w:tc>
          <w:tcPr>
            <w:tcW w:w="1134" w:type="dxa"/>
            <w:tcBorders>
              <w:top w:val="nil"/>
            </w:tcBorders>
            <w:shd w:val="clear" w:color="auto" w:fill="F2F2F2" w:themeFill="background1" w:themeFillShade="F2"/>
          </w:tcPr>
          <w:p w:rsidR="00AB58B8" w:rsidRPr="008E711F" w:rsidRDefault="00A757A0"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=4</m:t>
                </m:r>
              </m:oMath>
            </m:oMathPara>
          </w:p>
        </w:tc>
        <w:tc>
          <w:tcPr>
            <w:tcW w:w="2127" w:type="dxa"/>
            <w:tcBorders>
              <w:top w:val="nil"/>
            </w:tcBorders>
            <w:shd w:val="clear" w:color="auto" w:fill="F2F2F2" w:themeFill="background1" w:themeFillShade="F2"/>
          </w:tcPr>
          <w:p w:rsidR="00AB58B8" w:rsidRPr="008E711F" w:rsidRDefault="00A757A0"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=8</m:t>
                </m:r>
              </m:oMath>
            </m:oMathPara>
          </w:p>
        </w:tc>
        <w:tc>
          <w:tcPr>
            <w:tcW w:w="2693" w:type="dxa"/>
            <w:tcBorders>
              <w:top w:val="nil"/>
            </w:tcBorders>
            <w:shd w:val="clear" w:color="auto" w:fill="F2F2F2" w:themeFill="background1" w:themeFillShade="F2"/>
          </w:tcPr>
          <w:p w:rsidR="00AB58B8" w:rsidRPr="008E711F" w:rsidRDefault="00A757A0"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=12</m:t>
                </m:r>
              </m:oMath>
            </m:oMathPara>
          </w:p>
        </w:tc>
      </w:tr>
      <w:tr w:rsidR="00AB58B8" w:rsidRPr="008E711F" w:rsidTr="00E700AE">
        <w:trPr>
          <w:jc w:val="center"/>
        </w:trPr>
        <w:tc>
          <w:tcPr>
            <w:tcW w:w="562"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2</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0,1</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0,1,0,1</w:t>
            </w:r>
          </w:p>
        </w:tc>
        <w:tc>
          <w:tcPr>
            <w:tcW w:w="2127"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c>
          <w:tcPr>
            <w:tcW w:w="2693"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r>
      <w:tr w:rsidR="00AB58B8" w:rsidRPr="008E711F" w:rsidTr="00E700AE">
        <w:trPr>
          <w:jc w:val="center"/>
        </w:trPr>
        <w:tc>
          <w:tcPr>
            <w:tcW w:w="562"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4</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0, 2</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0, 2, 1, 3</w:t>
            </w:r>
          </w:p>
        </w:tc>
        <w:tc>
          <w:tcPr>
            <w:tcW w:w="2127"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0, 2, 1, 3, 0, 2, 1, 3</w:t>
            </w:r>
          </w:p>
        </w:tc>
        <w:tc>
          <w:tcPr>
            <w:tcW w:w="2693"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0, 2, 1, 3, 0, 2, 1, 3, 0, 2, 1, 3</w:t>
            </w:r>
          </w:p>
        </w:tc>
      </w:tr>
      <w:tr w:rsidR="00AB58B8" w:rsidRPr="008E711F" w:rsidTr="00E700AE">
        <w:trPr>
          <w:jc w:val="center"/>
        </w:trPr>
        <w:tc>
          <w:tcPr>
            <w:tcW w:w="562"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8</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0, 4, 2, 6</w:t>
            </w:r>
          </w:p>
        </w:tc>
        <w:tc>
          <w:tcPr>
            <w:tcW w:w="2127"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0, 4, 2, 6, 1, 5, 3, 7</w:t>
            </w:r>
          </w:p>
        </w:tc>
        <w:tc>
          <w:tcPr>
            <w:tcW w:w="2693"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0, 4, 2, 6, 1, 5, 3, 7, 0, 4, 2, 6</w:t>
            </w:r>
          </w:p>
        </w:tc>
      </w:tr>
    </w:tbl>
    <w:p w:rsidR="00AB58B8" w:rsidRPr="002B5289" w:rsidRDefault="00AB58B8" w:rsidP="00AB58B8">
      <w:pPr>
        <w:jc w:val="both"/>
        <w:rPr>
          <w:rFonts w:eastAsia="MS Mincho"/>
          <w:lang w:eastAsia="ja-JP"/>
        </w:rPr>
      </w:pPr>
    </w:p>
    <w:p w:rsidR="00AB58B8" w:rsidRPr="002B5289" w:rsidRDefault="00AB58B8" w:rsidP="00AB58B8">
      <w:pPr>
        <w:jc w:val="both"/>
      </w:pPr>
      <w:r w:rsidRPr="002B5289">
        <w:t xml:space="preserve">For </w:t>
      </w:r>
      <w:r w:rsidRPr="002B5289">
        <w:rPr>
          <w:rFonts w:eastAsia="MS Mincho"/>
          <w:lang w:eastAsia="ja-JP"/>
        </w:rPr>
        <w:t>SRS</w:t>
      </w:r>
      <w:r>
        <w:rPr>
          <w:rFonts w:eastAsia="MS Mincho"/>
          <w:lang w:eastAsia="ja-JP"/>
        </w:rPr>
        <w:t>, i</w:t>
      </w:r>
      <w:r w:rsidRPr="002B5289">
        <w:rPr>
          <w:rFonts w:eastAsia="MS Mincho"/>
          <w:lang w:eastAsia="ja-JP"/>
        </w:rPr>
        <w:t>f we use c</w:t>
      </w:r>
      <w:r w:rsidRPr="002B5289">
        <w:t xml:space="preserve">omb-size 4 as an example, the maximum number of cyclic shifts </w:t>
      </w:r>
      <m:oMath>
        <m:r>
          <w:rPr>
            <w:rFonts w:ascii="Cambria Math" w:hAnsi="Cambria Math"/>
          </w:rPr>
          <m:t>M=</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oMath>
      <w:r w:rsidRPr="002B5289">
        <w:t xml:space="preserve"> is 12. If we assume one UE</w:t>
      </w:r>
      <m:oMath>
        <m:r>
          <w:rPr>
            <w:rFonts w:ascii="Cambria Math" w:hAnsi="Cambria Math"/>
          </w:rPr>
          <m:t xml:space="preserve"> i</m:t>
        </m:r>
      </m:oMath>
      <w:r>
        <w:rPr>
          <w:i/>
        </w:rPr>
        <w:t xml:space="preserve"> </w:t>
      </w:r>
      <w:r w:rsidRPr="002B5289">
        <w:t xml:space="preserve">is configured for SRS transmission with cyclic shift indexes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∈{0, . 1, …, 11}</m:t>
        </m:r>
      </m:oMath>
      <w:r w:rsidRPr="002B5289">
        <w:t xml:space="preserve"> and base </w:t>
      </w:r>
      <w:proofErr w:type="gramStart"/>
      <w:r w:rsidRPr="002B5289">
        <w:t xml:space="preserve">sequence </w:t>
      </w:r>
      <m:oMath>
        <w:proofErr w:type="gramEnd"/>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n</m:t>
            </m:r>
          </m:e>
        </m:d>
      </m:oMath>
      <w:r w:rsidRPr="002B5289">
        <w:rPr>
          <w:iCs/>
        </w:rPr>
        <w:t xml:space="preserve">, </w:t>
      </w:r>
      <w:r w:rsidRPr="002B5289">
        <w:t xml:space="preserve">we have the mapping of SRS sequences to the REs as shown in </w:t>
      </w:r>
      <w:fldSimple w:instr=" REF _Ref30361052 \h  \* MERGEFORMAT ">
        <w:r w:rsidR="00394BBC" w:rsidRPr="00394BBC">
          <w:t>Table 2</w:t>
        </w:r>
      </w:fldSimple>
      <w:r w:rsidRPr="002B5289">
        <w:t xml:space="preserve">, where  </w:t>
      </w:r>
      <m:oMath>
        <m:sSub>
          <m:sSubPr>
            <m:ctrlPr>
              <w:rPr>
                <w:rFonts w:ascii="Cambria Math" w:hAnsi="Cambria Math"/>
                <w:i/>
                <w:lang w:val="sv-SE"/>
              </w:rPr>
            </m:ctrlPr>
          </m:sSubPr>
          <m:e>
            <m:r>
              <w:rPr>
                <w:rFonts w:ascii="Cambria Math" w:hAnsi="Cambria Math"/>
                <w:lang w:val="sv-SE"/>
              </w:rPr>
              <m:t>α</m:t>
            </m:r>
          </m:e>
          <m:sub>
            <m:r>
              <w:rPr>
                <w:rFonts w:ascii="Cambria Math" w:hAnsi="Cambria Math"/>
                <w:lang w:val="sv-SE"/>
              </w:rPr>
              <m:t>i</m:t>
            </m:r>
          </m:sub>
        </m:sSub>
        <m:r>
          <w:rPr>
            <w:rFonts w:ascii="Cambria Math" w:hAnsi="Cambria Math"/>
            <w:lang w:val="sv-SE"/>
          </w:rPr>
          <m:t>=j2π</m:t>
        </m:r>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m:t>
                </m:r>
              </m:sub>
            </m:sSub>
          </m:num>
          <m:den>
            <m:r>
              <w:rPr>
                <w:rFonts w:ascii="Cambria Math" w:hAnsi="Cambria Math"/>
                <w:lang w:val="sv-SE"/>
              </w:rPr>
              <m:t>12</m:t>
            </m:r>
          </m:den>
        </m:f>
      </m:oMath>
    </w:p>
    <w:p w:rsidR="00AB58B8" w:rsidRPr="002B5289" w:rsidRDefault="00AB58B8" w:rsidP="00AB58B8">
      <w:pPr>
        <w:jc w:val="both"/>
      </w:pPr>
    </w:p>
    <w:p w:rsidR="00AB58B8" w:rsidRPr="00205491" w:rsidRDefault="00AB58B8" w:rsidP="00AB58B8">
      <w:pPr>
        <w:pStyle w:val="a6"/>
        <w:jc w:val="center"/>
        <w:rPr>
          <w:b w:val="0"/>
          <w:sz w:val="18"/>
        </w:rPr>
      </w:pPr>
      <w:bookmarkStart w:id="19" w:name="_Ref30361052"/>
      <w:r w:rsidRPr="00205491">
        <w:rPr>
          <w:sz w:val="18"/>
        </w:rPr>
        <w:t xml:space="preserve">Table </w:t>
      </w:r>
      <w:r w:rsidR="00A757A0" w:rsidRPr="00205491">
        <w:rPr>
          <w:b w:val="0"/>
          <w:sz w:val="18"/>
        </w:rPr>
        <w:fldChar w:fldCharType="begin"/>
      </w:r>
      <w:r w:rsidRPr="00205491">
        <w:rPr>
          <w:sz w:val="18"/>
        </w:rPr>
        <w:instrText xml:space="preserve"> SEQ Table \* ARABIC </w:instrText>
      </w:r>
      <w:r w:rsidR="00A757A0" w:rsidRPr="00205491">
        <w:rPr>
          <w:b w:val="0"/>
          <w:sz w:val="18"/>
        </w:rPr>
        <w:fldChar w:fldCharType="separate"/>
      </w:r>
      <w:r w:rsidR="00394BBC">
        <w:rPr>
          <w:noProof/>
          <w:sz w:val="18"/>
        </w:rPr>
        <w:t>2</w:t>
      </w:r>
      <w:r w:rsidR="00A757A0" w:rsidRPr="00205491">
        <w:rPr>
          <w:b w:val="0"/>
          <w:sz w:val="18"/>
        </w:rPr>
        <w:fldChar w:fldCharType="end"/>
      </w:r>
      <w:bookmarkEnd w:id="19"/>
      <w:r>
        <w:rPr>
          <w:rFonts w:eastAsiaTheme="minorEastAsia" w:hint="eastAsia"/>
          <w:sz w:val="18"/>
          <w:lang w:eastAsia="zh-CN"/>
        </w:rPr>
        <w:t>:</w:t>
      </w:r>
      <w:r w:rsidRPr="00205491">
        <w:rPr>
          <w:sz w:val="18"/>
        </w:rPr>
        <w:t xml:space="preserve"> Mapping of SRS sequences (UE </w:t>
      </w:r>
      <m:oMath>
        <m:r>
          <m:rPr>
            <m:sty m:val="b"/>
          </m:rPr>
          <w:rPr>
            <w:rFonts w:ascii="Cambria Math" w:hAnsi="Cambria Math"/>
            <w:sz w:val="18"/>
          </w:rPr>
          <m:t>i</m:t>
        </m:r>
      </m:oMath>
      <w:r w:rsidRPr="00205491">
        <w:rPr>
          <w:sz w:val="18"/>
        </w:rPr>
        <w:t>, Comb-size 4, Comb-size 4)</w:t>
      </w:r>
    </w:p>
    <w:tbl>
      <w:tblPr>
        <w:tblStyle w:val="ad"/>
        <w:tblW w:w="0" w:type="auto"/>
        <w:jc w:val="center"/>
        <w:tblLook w:val="04A0"/>
      </w:tblPr>
      <w:tblGrid>
        <w:gridCol w:w="1191"/>
        <w:gridCol w:w="1083"/>
        <w:gridCol w:w="1083"/>
        <w:gridCol w:w="1083"/>
        <w:gridCol w:w="1083"/>
        <w:gridCol w:w="1183"/>
      </w:tblGrid>
      <w:tr w:rsidR="00AB58B8" w:rsidRPr="008E711F" w:rsidTr="00E700AE">
        <w:trPr>
          <w:jc w:val="center"/>
        </w:trPr>
        <w:tc>
          <w:tcPr>
            <w:tcW w:w="0" w:type="auto"/>
          </w:tcPr>
          <w:p w:rsidR="00AB58B8" w:rsidRPr="008E711F" w:rsidRDefault="00AB58B8" w:rsidP="00E700AE">
            <w:pPr>
              <w:jc w:val="center"/>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4m+3</w:t>
            </w:r>
          </w:p>
        </w:tc>
        <w:tc>
          <w:tcPr>
            <w:tcW w:w="0" w:type="auto"/>
            <w:tcBorders>
              <w:top w:val="double" w:sz="4" w:space="0" w:color="auto"/>
              <w:lef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4m+2</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trHeight w:val="56"/>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4m+1</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w:t>
            </w:r>
          </w:p>
        </w:tc>
        <w:tc>
          <w:tcPr>
            <w:tcW w:w="0" w:type="auto"/>
            <w:tcBorders>
              <w:left w:val="double" w:sz="4" w:space="0" w:color="auto"/>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jc w:val="center"/>
        </w:trPr>
        <w:tc>
          <w:tcPr>
            <w:tcW w:w="0" w:type="auto"/>
          </w:tcPr>
          <w:p w:rsidR="00AB58B8" w:rsidRPr="008E711F" w:rsidRDefault="00AB58B8" w:rsidP="00E700AE">
            <w:pPr>
              <w:jc w:val="center"/>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Pr>
          <w:p w:rsidR="00AB58B8" w:rsidRPr="008E711F" w:rsidRDefault="00AB58B8" w:rsidP="00E700AE">
            <w:pPr>
              <w:jc w:val="center"/>
              <w:rPr>
                <w:iCs/>
                <w:sz w:val="18"/>
                <w:lang w:eastAsia="ja-JP"/>
              </w:rPr>
            </w:pPr>
            <w:r w:rsidRPr="008E711F">
              <w:rPr>
                <w:iCs/>
                <w:sz w:val="18"/>
                <w:lang w:eastAsia="ja-JP"/>
              </w:rPr>
              <w:t>…</w:t>
            </w: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r>
      <w:tr w:rsidR="00AB58B8" w:rsidRPr="008E711F" w:rsidTr="00E700AE">
        <w:trPr>
          <w:jc w:val="center"/>
        </w:trPr>
        <w:tc>
          <w:tcPr>
            <w:tcW w:w="0" w:type="auto"/>
          </w:tcPr>
          <w:p w:rsidR="00AB58B8" w:rsidRPr="008E711F" w:rsidRDefault="00AB58B8" w:rsidP="00E700AE">
            <w:pPr>
              <w:jc w:val="center"/>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11</w:t>
            </w:r>
          </w:p>
        </w:tc>
        <w:tc>
          <w:tcPr>
            <w:tcW w:w="0" w:type="auto"/>
            <w:tcBorders>
              <w:top w:val="double" w:sz="4" w:space="0" w:color="auto"/>
              <w:lef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10</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9</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lastRenderedPageBreak/>
              <w:t>8</w:t>
            </w:r>
          </w:p>
        </w:tc>
        <w:tc>
          <w:tcPr>
            <w:tcW w:w="0" w:type="auto"/>
            <w:tcBorders>
              <w:left w:val="double" w:sz="4" w:space="0" w:color="auto"/>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7</w:t>
            </w:r>
          </w:p>
        </w:tc>
        <w:tc>
          <w:tcPr>
            <w:tcW w:w="0" w:type="auto"/>
            <w:tcBorders>
              <w:top w:val="double" w:sz="4" w:space="0" w:color="auto"/>
              <w:lef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6</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5</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w:t>
            </w:r>
          </w:p>
        </w:tc>
        <w:tc>
          <w:tcPr>
            <w:tcW w:w="0" w:type="auto"/>
            <w:tcBorders>
              <w:left w:val="double" w:sz="4" w:space="0" w:color="auto"/>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3</w:t>
            </w:r>
          </w:p>
        </w:tc>
        <w:tc>
          <w:tcPr>
            <w:tcW w:w="0" w:type="auto"/>
            <w:tcBorders>
              <w:top w:val="double" w:sz="4" w:space="0" w:color="auto"/>
              <w:lef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2</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0</w:t>
            </w:r>
          </w:p>
        </w:tc>
        <w:tc>
          <w:tcPr>
            <w:tcW w:w="0" w:type="auto"/>
            <w:tcBorders>
              <w:left w:val="double" w:sz="4" w:space="0" w:color="auto"/>
              <w:bottom w:val="double" w:sz="4" w:space="0" w:color="auto"/>
            </w:tcBorders>
          </w:tcPr>
          <w:p w:rsidR="00AB58B8" w:rsidRPr="008E711F" w:rsidRDefault="00A757A0" w:rsidP="00E700AE">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tcBorders>
          </w:tcPr>
          <w:p w:rsidR="00AB58B8" w:rsidRPr="008E711F" w:rsidRDefault="00A757A0" w:rsidP="00E700AE">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tcBorders>
          </w:tcPr>
          <w:p w:rsidR="00AB58B8" w:rsidRPr="008E711F" w:rsidRDefault="00A757A0" w:rsidP="00E700AE">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right w:val="double" w:sz="4" w:space="0" w:color="auto"/>
            </w:tcBorders>
          </w:tcPr>
          <w:p w:rsidR="00AB58B8" w:rsidRPr="008E711F" w:rsidRDefault="00A757A0" w:rsidP="00E700AE">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right w:val="double" w:sz="4" w:space="0" w:color="auto"/>
            </w:tcBorders>
          </w:tcPr>
          <w:p w:rsidR="00AB58B8" w:rsidRPr="008E711F" w:rsidRDefault="00AB58B8" w:rsidP="00E700AE">
            <w:pPr>
              <w:jc w:val="both"/>
              <w:rPr>
                <w:sz w:val="18"/>
              </w:rPr>
            </w:pPr>
            <m:oMathPara>
              <m:oMath>
                <m:r>
                  <w:rPr>
                    <w:rFonts w:ascii="Cambria Math" w:hAnsi="Cambria Math"/>
                    <w:sz w:val="18"/>
                  </w:rPr>
                  <m:t>4</m:t>
                </m:r>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0" w:type="auto"/>
          </w:tcPr>
          <w:p w:rsidR="00AB58B8" w:rsidRPr="008E711F" w:rsidRDefault="00AB58B8" w:rsidP="00E700AE">
            <w:pPr>
              <w:jc w:val="center"/>
              <w:rPr>
                <w:b/>
                <w:iCs/>
                <w:sz w:val="18"/>
                <w:lang w:eastAsia="ja-JP"/>
              </w:rPr>
            </w:pPr>
            <w:r w:rsidRPr="008E711F">
              <w:rPr>
                <w:b/>
                <w:iCs/>
                <w:sz w:val="18"/>
                <w:lang w:eastAsia="ja-JP"/>
              </w:rPr>
              <w:t xml:space="preserve">Subcarrier </w:t>
            </w:r>
            <w:r w:rsidRPr="008E711F">
              <w:rPr>
                <w:color w:val="424242"/>
                <w:sz w:val="18"/>
                <w:shd w:val="clear" w:color="auto" w:fill="FFFFFF"/>
              </w:rPr>
              <w:t>↑</w:t>
            </w:r>
          </w:p>
          <w:p w:rsidR="00AB58B8" w:rsidRPr="008E711F" w:rsidRDefault="00AB58B8" w:rsidP="00E700AE">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0" w:type="auto"/>
            <w:tcBorders>
              <w:top w:val="double" w:sz="4" w:space="0" w:color="auto"/>
            </w:tcBorders>
            <w:vAlign w:val="center"/>
          </w:tcPr>
          <w:p w:rsidR="00AB58B8" w:rsidRPr="008E711F" w:rsidRDefault="00AB58B8" w:rsidP="00E700AE">
            <w:pPr>
              <w:jc w:val="center"/>
              <w:rPr>
                <w:iCs/>
                <w:sz w:val="18"/>
                <w:lang w:eastAsia="ja-JP"/>
              </w:rPr>
            </w:pPr>
            <w:r w:rsidRPr="008E711F">
              <w:rPr>
                <w:iCs/>
                <w:sz w:val="18"/>
                <w:lang w:eastAsia="ja-JP"/>
              </w:rPr>
              <w:t>0</w:t>
            </w:r>
          </w:p>
        </w:tc>
        <w:tc>
          <w:tcPr>
            <w:tcW w:w="0" w:type="auto"/>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1</m:t>
                </m:r>
              </m:oMath>
            </m:oMathPara>
          </w:p>
        </w:tc>
        <w:tc>
          <w:tcPr>
            <w:tcW w:w="0" w:type="auto"/>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2</m:t>
                </m:r>
              </m:oMath>
            </m:oMathPara>
          </w:p>
        </w:tc>
        <w:tc>
          <w:tcPr>
            <w:tcW w:w="0" w:type="auto"/>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3</m:t>
                </m:r>
              </m:oMath>
            </m:oMathPara>
          </w:p>
        </w:tc>
        <w:tc>
          <w:tcPr>
            <w:tcW w:w="0" w:type="auto"/>
            <w:tcBorders>
              <w:top w:val="double" w:sz="4" w:space="0" w:color="auto"/>
            </w:tcBorders>
            <w:vAlign w:val="center"/>
          </w:tcPr>
          <w:p w:rsidR="00AB58B8" w:rsidRPr="008E711F" w:rsidRDefault="00AB58B8" w:rsidP="00E700AE">
            <w:pPr>
              <w:jc w:val="center"/>
              <w:rPr>
                <w:b/>
                <w:iCs/>
                <w:sz w:val="18"/>
                <w:lang w:eastAsia="ja-JP"/>
              </w:rPr>
            </w:pPr>
            <w:r w:rsidRPr="008E711F">
              <w:rPr>
                <w:b/>
                <w:iCs/>
                <w:sz w:val="18"/>
                <w:lang w:eastAsia="ja-JP"/>
              </w:rPr>
              <w:t>Combined</w:t>
            </w:r>
          </w:p>
        </w:tc>
      </w:tr>
    </w:tbl>
    <w:p w:rsidR="00AB58B8" w:rsidRPr="002B5289" w:rsidRDefault="00AB58B8" w:rsidP="00AB58B8">
      <w:pPr>
        <w:jc w:val="both"/>
      </w:pPr>
    </w:p>
    <w:p w:rsidR="00AB58B8" w:rsidRPr="002B5289" w:rsidRDefault="00AB58B8" w:rsidP="00AB58B8">
      <w:pPr>
        <w:pStyle w:val="3GPPNormalText"/>
        <w:rPr>
          <w:szCs w:val="20"/>
        </w:rPr>
      </w:pPr>
      <w:r w:rsidRPr="002B5289">
        <w:rPr>
          <w:szCs w:val="20"/>
        </w:rPr>
        <w:t xml:space="preserve">As shown in </w:t>
      </w:r>
      <w:fldSimple w:instr=" REF _Ref30361052 \h  \* MERGEFORMAT ">
        <w:r w:rsidR="00394BBC" w:rsidRPr="00394BBC">
          <w:rPr>
            <w:szCs w:val="20"/>
          </w:rPr>
          <w:t>Table 2</w:t>
        </w:r>
      </w:fldSimple>
      <w:r w:rsidRPr="002B5289">
        <w:rPr>
          <w:szCs w:val="20"/>
        </w:rPr>
        <w:t xml:space="preserve">, </w:t>
      </w:r>
      <w:r w:rsidR="00DE2D3B">
        <w:rPr>
          <w:szCs w:val="20"/>
        </w:rPr>
        <w:t xml:space="preserve">the </w:t>
      </w:r>
      <w:r w:rsidRPr="002B5289">
        <w:rPr>
          <w:szCs w:val="20"/>
        </w:rPr>
        <w:t xml:space="preserve">SRS sequence </w:t>
      </w:r>
      <w:r>
        <w:rPr>
          <w:szCs w:val="20"/>
        </w:rPr>
        <w:t xml:space="preserve">has </w:t>
      </w:r>
      <w:r w:rsidRPr="002B5289">
        <w:rPr>
          <w:iCs/>
          <w:szCs w:val="20"/>
        </w:rPr>
        <w:t xml:space="preserve">the same phase incensement of </w:t>
      </w:r>
      <m:oMath>
        <m:sSub>
          <m:sSubPr>
            <m:ctrlPr>
              <w:rPr>
                <w:rFonts w:ascii="Cambria Math" w:hAnsi="Cambria Math"/>
                <w:i/>
                <w:szCs w:val="20"/>
                <w:lang w:val="sv-SE"/>
              </w:rPr>
            </m:ctrlPr>
          </m:sSubPr>
          <m:e>
            <m:r>
              <w:rPr>
                <w:rFonts w:ascii="Cambria Math" w:hAnsi="Cambria Math"/>
                <w:szCs w:val="20"/>
                <w:lang w:val="sv-SE"/>
              </w:rPr>
              <m:t>α</m:t>
            </m:r>
          </m:e>
          <m:sub>
            <m:r>
              <w:rPr>
                <w:rFonts w:ascii="Cambria Math" w:hAnsi="Cambria Math"/>
                <w:szCs w:val="20"/>
                <w:lang w:val="sv-SE"/>
              </w:rPr>
              <m:t>i</m:t>
            </m:r>
          </m:sub>
        </m:sSub>
        <m:r>
          <w:rPr>
            <w:rFonts w:ascii="Cambria Math" w:hAnsi="Cambria Math"/>
            <w:szCs w:val="20"/>
            <w:lang w:val="sv-SE"/>
          </w:rPr>
          <m:t>=j2π</m:t>
        </m:r>
        <m:f>
          <m:fPr>
            <m:ctrlPr>
              <w:rPr>
                <w:rFonts w:ascii="Cambria Math" w:hAnsi="Cambria Math"/>
                <w:i/>
                <w:szCs w:val="20"/>
                <w:lang w:val="sv-SE"/>
              </w:rPr>
            </m:ctrlPr>
          </m:fPr>
          <m:num>
            <m:sSub>
              <m:sSubPr>
                <m:ctrlPr>
                  <w:rPr>
                    <w:rFonts w:ascii="Cambria Math" w:hAnsi="Cambria Math"/>
                    <w:i/>
                    <w:szCs w:val="20"/>
                    <w:lang w:val="sv-SE"/>
                  </w:rPr>
                </m:ctrlPr>
              </m:sSubPr>
              <m:e>
                <m:r>
                  <w:rPr>
                    <w:rFonts w:ascii="Cambria Math" w:hAnsi="Cambria Math"/>
                    <w:szCs w:val="20"/>
                    <w:lang w:val="sv-SE"/>
                  </w:rPr>
                  <m:t>n</m:t>
                </m:r>
              </m:e>
              <m:sub>
                <m:r>
                  <w:rPr>
                    <w:rFonts w:ascii="Cambria Math" w:hAnsi="Cambria Math"/>
                    <w:szCs w:val="20"/>
                    <w:lang w:val="sv-SE"/>
                  </w:rPr>
                  <m:t>i</m:t>
                </m:r>
              </m:sub>
            </m:sSub>
          </m:num>
          <m:den>
            <m:r>
              <w:rPr>
                <w:rFonts w:ascii="Cambria Math" w:hAnsi="Cambria Math"/>
                <w:szCs w:val="20"/>
                <w:lang w:val="sv-SE"/>
              </w:rPr>
              <m:t>12</m:t>
            </m:r>
          </m:den>
        </m:f>
      </m:oMath>
      <w:r w:rsidRPr="002B5289">
        <w:rPr>
          <w:szCs w:val="20"/>
          <w:lang w:val="sv-SE"/>
        </w:rPr>
        <w:t xml:space="preserve"> between </w:t>
      </w:r>
      <w:r>
        <w:rPr>
          <w:szCs w:val="20"/>
          <w:lang w:val="sv-SE"/>
        </w:rPr>
        <w:t xml:space="preserve">the SRS REs for </w:t>
      </w:r>
      <w:proofErr w:type="gramStart"/>
      <w:r>
        <w:rPr>
          <w:szCs w:val="20"/>
          <w:lang w:val="sv-SE"/>
        </w:rPr>
        <w:t xml:space="preserve">UE </w:t>
      </w:r>
      <m:oMath>
        <w:proofErr w:type="gramEnd"/>
        <m:r>
          <w:rPr>
            <w:rFonts w:ascii="Cambria Math" w:hAnsi="Cambria Math"/>
            <w:szCs w:val="20"/>
            <w:lang w:val="sv-SE"/>
          </w:rPr>
          <m:t>i</m:t>
        </m:r>
      </m:oMath>
      <w:r>
        <w:rPr>
          <w:szCs w:val="20"/>
          <w:lang w:val="sv-SE"/>
        </w:rPr>
        <w:t>.</w:t>
      </w:r>
    </w:p>
    <w:p w:rsidR="00AB58B8" w:rsidRDefault="00AB58B8" w:rsidP="00AB58B8">
      <w:pPr>
        <w:jc w:val="both"/>
      </w:pPr>
      <w:r w:rsidRPr="002B5289">
        <w:t xml:space="preserve">For </w:t>
      </w:r>
      <w:r w:rsidRPr="002B5289">
        <w:rPr>
          <w:rFonts w:eastAsia="MS Mincho"/>
          <w:lang w:eastAsia="ja-JP"/>
        </w:rPr>
        <w:t>SRS</w:t>
      </w:r>
      <w:r>
        <w:rPr>
          <w:rFonts w:eastAsia="MS Mincho"/>
          <w:lang w:eastAsia="ja-JP"/>
        </w:rPr>
        <w:t>-Pos, however</w:t>
      </w:r>
      <w:r>
        <w:t>, d</w:t>
      </w:r>
      <w:r w:rsidRPr="002B5289">
        <w:rPr>
          <w:lang w:eastAsia="ja-JP"/>
        </w:rPr>
        <w:t>ue to the staggered pattern</w:t>
      </w:r>
      <w:r>
        <w:t xml:space="preserve"> with</w:t>
      </w:r>
      <w:r w:rsidRPr="002B5289">
        <w:t xml:space="preserve"> </w:t>
      </w:r>
      <m:oMath>
        <m:sSubSup>
          <m:sSubSupPr>
            <m:ctrlPr>
              <w:rPr>
                <w:rFonts w:ascii="Cambria Math" w:hAnsi="Cambria Math"/>
                <w:i/>
                <w:lang w:eastAsia="ja-JP"/>
              </w:rPr>
            </m:ctrlPr>
          </m:sSubSupPr>
          <m:e>
            <m:r>
              <w:rPr>
                <w:rFonts w:ascii="Cambria Math" w:hAnsi="Cambria Math"/>
                <w:lang w:eastAsia="ja-JP"/>
              </w:rPr>
              <m:t>k</m:t>
            </m:r>
          </m:e>
          <m:sub>
            <m:r>
              <m:rPr>
                <m:nor/>
              </m:rPr>
              <w:rPr>
                <w:lang w:eastAsia="ja-JP"/>
              </w:rPr>
              <m:t>offset</m:t>
            </m:r>
          </m:sub>
          <m:sup>
            <m:r>
              <w:rPr>
                <w:rFonts w:ascii="Cambria Math" w:hAnsi="Cambria Math"/>
                <w:lang w:eastAsia="ja-JP"/>
              </w:rPr>
              <m:t>l</m:t>
            </m:r>
          </m:sup>
        </m:sSubSup>
        <m:r>
          <w:rPr>
            <w:rFonts w:ascii="Cambria Math" w:hAnsi="Cambria Math"/>
            <w:lang w:eastAsia="ja-JP"/>
          </w:rPr>
          <m:t>={</m:t>
        </m:r>
        <m:r>
          <m:rPr>
            <m:sty m:val="p"/>
          </m:rPr>
          <w:rPr>
            <w:rFonts w:ascii="Cambria Math" w:hAnsi="Cambria Math"/>
          </w:rPr>
          <m:t>0, 2, 1, 3}</m:t>
        </m:r>
      </m:oMath>
      <w:r>
        <w:rPr>
          <w:lang w:eastAsia="ja-JP"/>
        </w:rPr>
        <w:t xml:space="preserve">, </w:t>
      </w:r>
      <w:r w:rsidRPr="002B5289">
        <w:rPr>
          <w:lang w:eastAsia="ja-JP"/>
        </w:rPr>
        <w:t xml:space="preserve">the mapping of </w:t>
      </w:r>
      <w:r w:rsidRPr="002B5289">
        <w:rPr>
          <w:rFonts w:eastAsia="MS Mincho"/>
          <w:lang w:eastAsia="ja-JP"/>
        </w:rPr>
        <w:t>SRS</w:t>
      </w:r>
      <w:r>
        <w:rPr>
          <w:rFonts w:eastAsia="MS Mincho"/>
          <w:lang w:eastAsia="ja-JP"/>
        </w:rPr>
        <w:t>-Pos</w:t>
      </w:r>
      <w:r w:rsidRPr="002B5289">
        <w:rPr>
          <w:lang w:eastAsia="ja-JP"/>
        </w:rPr>
        <w:t xml:space="preserve"> sequences is shown in </w:t>
      </w:r>
      <w:fldSimple w:instr=" REF _Ref30348485 \h  \* MERGEFORMAT ">
        <w:r w:rsidR="00394BBC" w:rsidRPr="00394BBC">
          <w:t>Table 3</w:t>
        </w:r>
      </w:fldSimple>
      <w:r>
        <w:rPr>
          <w:lang w:eastAsia="ja-JP"/>
        </w:rPr>
        <w:t>. It shows that d</w:t>
      </w:r>
      <w:r w:rsidRPr="002B5289">
        <w:t xml:space="preserve">ifferent phase offset incensement between </w:t>
      </w:r>
      <w:r>
        <w:rPr>
          <w:lang w:val="sv-SE"/>
        </w:rPr>
        <w:t xml:space="preserve">the SRS-Pos REs for </w:t>
      </w:r>
      <w:proofErr w:type="gramStart"/>
      <w:r>
        <w:rPr>
          <w:lang w:val="sv-SE"/>
        </w:rPr>
        <w:t xml:space="preserve">UE </w:t>
      </w:r>
      <m:oMath>
        <w:proofErr w:type="gramEnd"/>
        <m:r>
          <w:rPr>
            <w:rFonts w:ascii="Cambria Math" w:hAnsi="Cambria Math"/>
            <w:lang w:val="sv-SE"/>
          </w:rPr>
          <m:t>i</m:t>
        </m:r>
      </m:oMath>
      <w:r>
        <w:t xml:space="preserve">. </w:t>
      </w:r>
    </w:p>
    <w:p w:rsidR="00AB58B8" w:rsidRPr="002B5289" w:rsidRDefault="00AB58B8" w:rsidP="00AB58B8">
      <w:pPr>
        <w:jc w:val="both"/>
        <w:rPr>
          <w:lang w:eastAsia="ja-JP"/>
        </w:rPr>
      </w:pPr>
    </w:p>
    <w:p w:rsidR="00AB58B8" w:rsidRPr="00205491" w:rsidRDefault="00AB58B8" w:rsidP="00AB58B8">
      <w:pPr>
        <w:pStyle w:val="a6"/>
        <w:jc w:val="center"/>
        <w:rPr>
          <w:b w:val="0"/>
          <w:sz w:val="18"/>
        </w:rPr>
      </w:pPr>
      <w:bookmarkStart w:id="20" w:name="_Ref30348485"/>
      <w:bookmarkStart w:id="21" w:name="_Ref30347455"/>
      <w:r w:rsidRPr="00205491">
        <w:rPr>
          <w:sz w:val="18"/>
        </w:rPr>
        <w:t xml:space="preserve">Table </w:t>
      </w:r>
      <w:r w:rsidR="00A757A0" w:rsidRPr="00205491">
        <w:rPr>
          <w:b w:val="0"/>
          <w:sz w:val="18"/>
        </w:rPr>
        <w:fldChar w:fldCharType="begin"/>
      </w:r>
      <w:r w:rsidRPr="00205491">
        <w:rPr>
          <w:sz w:val="18"/>
        </w:rPr>
        <w:instrText xml:space="preserve"> SEQ Table \* ARABIC </w:instrText>
      </w:r>
      <w:r w:rsidR="00A757A0" w:rsidRPr="00205491">
        <w:rPr>
          <w:b w:val="0"/>
          <w:sz w:val="18"/>
        </w:rPr>
        <w:fldChar w:fldCharType="separate"/>
      </w:r>
      <w:r w:rsidR="00394BBC">
        <w:rPr>
          <w:noProof/>
          <w:sz w:val="18"/>
        </w:rPr>
        <w:t>3</w:t>
      </w:r>
      <w:r w:rsidR="00A757A0" w:rsidRPr="00205491">
        <w:rPr>
          <w:b w:val="0"/>
          <w:sz w:val="18"/>
        </w:rPr>
        <w:fldChar w:fldCharType="end"/>
      </w:r>
      <w:bookmarkEnd w:id="20"/>
      <w:r>
        <w:rPr>
          <w:rFonts w:eastAsiaTheme="minorEastAsia" w:hint="eastAsia"/>
          <w:sz w:val="18"/>
          <w:lang w:eastAsia="zh-CN"/>
        </w:rPr>
        <w:t>:</w:t>
      </w:r>
      <w:r w:rsidRPr="00205491">
        <w:rPr>
          <w:sz w:val="18"/>
        </w:rPr>
        <w:t xml:space="preserve"> </w:t>
      </w:r>
      <w:bookmarkEnd w:id="21"/>
      <w:r w:rsidRPr="00205491">
        <w:rPr>
          <w:sz w:val="18"/>
        </w:rPr>
        <w:t xml:space="preserve">Mapping of SRS-Pos sequences (UE </w:t>
      </w:r>
      <m:oMath>
        <m:r>
          <m:rPr>
            <m:sty m:val="b"/>
          </m:rPr>
          <w:rPr>
            <w:rFonts w:ascii="Cambria Math" w:hAnsi="Cambria Math"/>
            <w:sz w:val="18"/>
          </w:rPr>
          <m:t>i</m:t>
        </m:r>
      </m:oMath>
      <w:r w:rsidRPr="00205491">
        <w:rPr>
          <w:sz w:val="18"/>
        </w:rPr>
        <w:t>, Comb-size 4, SRS-Pos pattern (0, 2, 1, 3))</w:t>
      </w:r>
    </w:p>
    <w:tbl>
      <w:tblPr>
        <w:tblStyle w:val="ad"/>
        <w:tblW w:w="3756" w:type="pct"/>
        <w:jc w:val="center"/>
        <w:tblLook w:val="04A0"/>
      </w:tblPr>
      <w:tblGrid>
        <w:gridCol w:w="1150"/>
        <w:gridCol w:w="1260"/>
        <w:gridCol w:w="1277"/>
        <w:gridCol w:w="1275"/>
        <w:gridCol w:w="1275"/>
        <w:gridCol w:w="1416"/>
      </w:tblGrid>
      <w:tr w:rsidR="00AB58B8" w:rsidRPr="008E711F" w:rsidTr="00E700AE">
        <w:trPr>
          <w:jc w:val="center"/>
        </w:trPr>
        <w:tc>
          <w:tcPr>
            <w:tcW w:w="752" w:type="pct"/>
          </w:tcPr>
          <w:p w:rsidR="00AB58B8" w:rsidRPr="008E711F" w:rsidRDefault="00AB58B8" w:rsidP="00E700AE">
            <w:pPr>
              <w:jc w:val="center"/>
              <w:rPr>
                <w:iCs/>
                <w:sz w:val="18"/>
                <w:lang w:eastAsia="ja-JP"/>
              </w:rPr>
            </w:pPr>
            <w:r w:rsidRPr="008E711F">
              <w:rPr>
                <w:iCs/>
                <w:sz w:val="18"/>
                <w:lang w:eastAsia="ja-JP"/>
              </w:rPr>
              <w:t>…</w:t>
            </w:r>
          </w:p>
        </w:tc>
        <w:tc>
          <w:tcPr>
            <w:tcW w:w="82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4"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926"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4m+3</w:t>
            </w:r>
          </w:p>
        </w:tc>
        <w:tc>
          <w:tcPr>
            <w:tcW w:w="823"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926"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4m+2</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3" w:type="pct"/>
          </w:tcPr>
          <w:p w:rsidR="00AB58B8" w:rsidRPr="008E711F" w:rsidRDefault="00AB58B8" w:rsidP="00E700AE">
            <w:pPr>
              <w:jc w:val="both"/>
              <w:rPr>
                <w:iCs/>
                <w:sz w:val="18"/>
                <w:lang w:eastAsia="ja-JP"/>
              </w:rPr>
            </w:pPr>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trHeight w:val="56"/>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4m+1</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w:t>
            </w:r>
          </w:p>
        </w:tc>
        <w:tc>
          <w:tcPr>
            <w:tcW w:w="823" w:type="pct"/>
            <w:tcBorders>
              <w:left w:val="double" w:sz="4" w:space="0" w:color="auto"/>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4"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6" w:type="pct"/>
            <w:tcBorders>
              <w:bottom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jc w:val="center"/>
        </w:trPr>
        <w:tc>
          <w:tcPr>
            <w:tcW w:w="752" w:type="pct"/>
          </w:tcPr>
          <w:p w:rsidR="00AB58B8" w:rsidRPr="008E711F" w:rsidRDefault="00AB58B8" w:rsidP="00E700AE">
            <w:pPr>
              <w:jc w:val="center"/>
              <w:rPr>
                <w:iCs/>
                <w:sz w:val="18"/>
                <w:lang w:eastAsia="ja-JP"/>
              </w:rPr>
            </w:pPr>
          </w:p>
        </w:tc>
        <w:tc>
          <w:tcPr>
            <w:tcW w:w="823" w:type="pct"/>
            <w:tcBorders>
              <w:top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926" w:type="pct"/>
            <w:tcBorders>
              <w:top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752" w:type="pct"/>
          </w:tcPr>
          <w:p w:rsidR="00AB58B8" w:rsidRPr="008E711F" w:rsidRDefault="00AB58B8" w:rsidP="00E700AE">
            <w:pPr>
              <w:jc w:val="center"/>
              <w:rPr>
                <w:iCs/>
                <w:sz w:val="18"/>
                <w:lang w:eastAsia="ja-JP"/>
              </w:rPr>
            </w:pPr>
            <w:r w:rsidRPr="008E711F">
              <w:rPr>
                <w:iCs/>
                <w:sz w:val="18"/>
                <w:lang w:eastAsia="ja-JP"/>
              </w:rPr>
              <w:t>…</w:t>
            </w:r>
          </w:p>
        </w:tc>
        <w:tc>
          <w:tcPr>
            <w:tcW w:w="823" w:type="pct"/>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AB58B8" w:rsidP="00E700AE">
            <w:pPr>
              <w:jc w:val="both"/>
              <w:rPr>
                <w:iCs/>
                <w:sz w:val="18"/>
                <w:lang w:eastAsia="ja-JP"/>
              </w:rPr>
            </w:pPr>
          </w:p>
        </w:tc>
        <w:tc>
          <w:tcPr>
            <w:tcW w:w="833" w:type="pct"/>
          </w:tcPr>
          <w:p w:rsidR="00AB58B8" w:rsidRPr="008E711F" w:rsidRDefault="00AB58B8" w:rsidP="00E700AE">
            <w:pPr>
              <w:jc w:val="both"/>
              <w:rPr>
                <w:iCs/>
                <w:sz w:val="18"/>
                <w:lang w:eastAsia="ja-JP"/>
              </w:rPr>
            </w:pPr>
          </w:p>
        </w:tc>
        <w:tc>
          <w:tcPr>
            <w:tcW w:w="926" w:type="pct"/>
          </w:tcPr>
          <w:p w:rsidR="00AB58B8" w:rsidRPr="008E711F" w:rsidRDefault="00AB58B8" w:rsidP="00E700AE">
            <w:pPr>
              <w:jc w:val="both"/>
              <w:rPr>
                <w:iCs/>
                <w:sz w:val="18"/>
                <w:lang w:eastAsia="ja-JP"/>
              </w:rPr>
            </w:pPr>
          </w:p>
        </w:tc>
      </w:tr>
      <w:tr w:rsidR="00AB58B8" w:rsidRPr="008E711F" w:rsidTr="00E700AE">
        <w:trPr>
          <w:jc w:val="center"/>
        </w:trPr>
        <w:tc>
          <w:tcPr>
            <w:tcW w:w="752" w:type="pct"/>
          </w:tcPr>
          <w:p w:rsidR="00AB58B8" w:rsidRPr="008E711F" w:rsidRDefault="00AB58B8" w:rsidP="00E700AE">
            <w:pPr>
              <w:jc w:val="center"/>
              <w:rPr>
                <w:iCs/>
                <w:sz w:val="18"/>
                <w:lang w:eastAsia="ja-JP"/>
              </w:rPr>
            </w:pPr>
            <w:r w:rsidRPr="008E711F">
              <w:rPr>
                <w:iCs/>
                <w:sz w:val="18"/>
                <w:lang w:eastAsia="ja-JP"/>
              </w:rPr>
              <w:t>…</w:t>
            </w:r>
          </w:p>
        </w:tc>
        <w:tc>
          <w:tcPr>
            <w:tcW w:w="82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4"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926"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11</w:t>
            </w:r>
          </w:p>
        </w:tc>
        <w:tc>
          <w:tcPr>
            <w:tcW w:w="823"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6"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10</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3" w:type="pct"/>
          </w:tcPr>
          <w:p w:rsidR="00AB58B8" w:rsidRPr="008E711F" w:rsidRDefault="00AB58B8" w:rsidP="00E700AE">
            <w:pPr>
              <w:jc w:val="both"/>
              <w:rPr>
                <w:iCs/>
                <w:sz w:val="18"/>
                <w:lang w:eastAsia="ja-JP"/>
              </w:rPr>
            </w:pPr>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9</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8</w:t>
            </w:r>
          </w:p>
        </w:tc>
        <w:tc>
          <w:tcPr>
            <w:tcW w:w="823" w:type="pct"/>
            <w:tcBorders>
              <w:left w:val="double" w:sz="4" w:space="0" w:color="auto"/>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4"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6" w:type="pct"/>
            <w:tcBorders>
              <w:bottom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7</w:t>
            </w:r>
          </w:p>
        </w:tc>
        <w:tc>
          <w:tcPr>
            <w:tcW w:w="823"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6"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6</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3" w:type="pct"/>
          </w:tcPr>
          <w:p w:rsidR="00AB58B8" w:rsidRPr="008E711F" w:rsidRDefault="00AB58B8" w:rsidP="00E700AE">
            <w:pPr>
              <w:jc w:val="both"/>
              <w:rPr>
                <w:iCs/>
                <w:sz w:val="18"/>
                <w:lang w:eastAsia="ja-JP"/>
              </w:rPr>
            </w:pPr>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5</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w:t>
            </w:r>
          </w:p>
        </w:tc>
        <w:tc>
          <w:tcPr>
            <w:tcW w:w="823" w:type="pct"/>
            <w:tcBorders>
              <w:left w:val="double" w:sz="4" w:space="0" w:color="auto"/>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4"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6" w:type="pct"/>
            <w:tcBorders>
              <w:bottom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3</w:t>
            </w:r>
          </w:p>
        </w:tc>
        <w:tc>
          <w:tcPr>
            <w:tcW w:w="823"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926"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2</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3" w:type="pct"/>
          </w:tcPr>
          <w:p w:rsidR="00AB58B8" w:rsidRPr="008E711F" w:rsidRDefault="00AB58B8" w:rsidP="00E700AE">
            <w:pPr>
              <w:jc w:val="both"/>
              <w:rPr>
                <w:iCs/>
                <w:sz w:val="18"/>
                <w:lang w:eastAsia="ja-JP"/>
              </w:rPr>
            </w:pPr>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0</w:t>
            </w:r>
          </w:p>
        </w:tc>
        <w:tc>
          <w:tcPr>
            <w:tcW w:w="823" w:type="pct"/>
            <w:tcBorders>
              <w:left w:val="double" w:sz="4" w:space="0" w:color="auto"/>
              <w:bottom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4"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6" w:type="pct"/>
            <w:tcBorders>
              <w:bottom w:val="double" w:sz="4" w:space="0" w:color="auto"/>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52" w:type="pct"/>
          </w:tcPr>
          <w:p w:rsidR="00AB58B8" w:rsidRPr="008E711F" w:rsidRDefault="00AB58B8" w:rsidP="00E700AE">
            <w:pPr>
              <w:jc w:val="center"/>
              <w:rPr>
                <w:b/>
                <w:iCs/>
                <w:sz w:val="18"/>
                <w:lang w:eastAsia="ja-JP"/>
              </w:rPr>
            </w:pPr>
            <w:r w:rsidRPr="008E711F">
              <w:rPr>
                <w:b/>
                <w:iCs/>
                <w:sz w:val="18"/>
                <w:lang w:eastAsia="ja-JP"/>
              </w:rPr>
              <w:t xml:space="preserve">Subcarrier </w:t>
            </w:r>
            <w:r w:rsidRPr="008E711F">
              <w:rPr>
                <w:color w:val="424242"/>
                <w:sz w:val="18"/>
                <w:shd w:val="clear" w:color="auto" w:fill="FFFFFF"/>
              </w:rPr>
              <w:lastRenderedPageBreak/>
              <w:t>↑</w:t>
            </w:r>
          </w:p>
          <w:p w:rsidR="00AB58B8" w:rsidRPr="008E711F" w:rsidRDefault="00AB58B8" w:rsidP="00E700AE">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823" w:type="pct"/>
            <w:tcBorders>
              <w:top w:val="double" w:sz="4" w:space="0" w:color="auto"/>
            </w:tcBorders>
            <w:vAlign w:val="center"/>
          </w:tcPr>
          <w:p w:rsidR="00AB58B8" w:rsidRPr="008E711F" w:rsidRDefault="00AB58B8" w:rsidP="00E700AE">
            <w:pPr>
              <w:jc w:val="center"/>
              <w:rPr>
                <w:iCs/>
                <w:sz w:val="18"/>
                <w:lang w:eastAsia="ja-JP"/>
              </w:rPr>
            </w:pPr>
            <w:r w:rsidRPr="008E711F">
              <w:rPr>
                <w:iCs/>
                <w:sz w:val="18"/>
                <w:lang w:eastAsia="ja-JP"/>
              </w:rPr>
              <w:lastRenderedPageBreak/>
              <w:t>0</w:t>
            </w:r>
          </w:p>
        </w:tc>
        <w:tc>
          <w:tcPr>
            <w:tcW w:w="834"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1</m:t>
                </m:r>
              </m:oMath>
            </m:oMathPara>
          </w:p>
        </w:tc>
        <w:tc>
          <w:tcPr>
            <w:tcW w:w="833"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2</m:t>
                </m:r>
              </m:oMath>
            </m:oMathPara>
          </w:p>
        </w:tc>
        <w:tc>
          <w:tcPr>
            <w:tcW w:w="833"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3</m:t>
                </m:r>
              </m:oMath>
            </m:oMathPara>
          </w:p>
        </w:tc>
        <w:tc>
          <w:tcPr>
            <w:tcW w:w="926" w:type="pct"/>
            <w:tcBorders>
              <w:top w:val="double" w:sz="4" w:space="0" w:color="auto"/>
            </w:tcBorders>
            <w:vAlign w:val="center"/>
          </w:tcPr>
          <w:p w:rsidR="00AB58B8" w:rsidRPr="008E711F" w:rsidRDefault="00AB58B8" w:rsidP="00E700AE">
            <w:pPr>
              <w:jc w:val="center"/>
              <w:rPr>
                <w:b/>
                <w:iCs/>
                <w:sz w:val="18"/>
                <w:lang w:eastAsia="ja-JP"/>
              </w:rPr>
            </w:pPr>
            <w:r w:rsidRPr="008E711F">
              <w:rPr>
                <w:b/>
                <w:iCs/>
                <w:sz w:val="18"/>
                <w:lang w:eastAsia="ja-JP"/>
              </w:rPr>
              <w:t>Combined</w:t>
            </w:r>
          </w:p>
        </w:tc>
      </w:tr>
    </w:tbl>
    <w:p w:rsidR="00AB58B8" w:rsidRDefault="00AB58B8" w:rsidP="00AB58B8">
      <w:pPr>
        <w:jc w:val="both"/>
      </w:pPr>
    </w:p>
    <w:p w:rsidR="00AB58B8" w:rsidRDefault="00AB58B8" w:rsidP="00AB58B8">
      <w:pPr>
        <w:jc w:val="both"/>
      </w:pPr>
      <w:r>
        <w:t xml:space="preserve">Now let us assume there are total </w:t>
      </w:r>
      <w:r>
        <w:rPr>
          <w:i/>
        </w:rPr>
        <w:t>N</w:t>
      </w:r>
      <w:r>
        <w:t xml:space="preserve"> UEs that are assigned to the same REs, but with different cyclic shift </w:t>
      </w:r>
      <w:r w:rsidRPr="002B5289">
        <w:t xml:space="preserve">indexes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∈{0, . 1, …, N-1}</m:t>
        </m:r>
      </m:oMath>
      <w:r>
        <w:t>. Then, u</w:t>
      </w:r>
      <w:r>
        <w:rPr>
          <w:rFonts w:eastAsia="MS Mincho"/>
          <w:lang w:eastAsia="ja-JP"/>
        </w:rPr>
        <w:t xml:space="preserve">nder the same assumption of </w:t>
      </w:r>
      <w:r w:rsidRPr="002B5289">
        <w:rPr>
          <w:rFonts w:eastAsia="MS Mincho"/>
          <w:lang w:eastAsia="ja-JP"/>
        </w:rPr>
        <w:t>c</w:t>
      </w:r>
      <w:r w:rsidRPr="002B5289">
        <w:t>omb-size 4</w:t>
      </w:r>
      <w:r>
        <w:t>, with</w:t>
      </w:r>
      <w:r w:rsidRPr="002B5289">
        <w:rPr>
          <w:lang w:eastAsia="ja-JP"/>
        </w:rPr>
        <w:t xml:space="preserve"> the staggered pattern</w:t>
      </w:r>
      <w:r>
        <w:t xml:space="preserve"> with</w:t>
      </w:r>
      <w:r w:rsidRPr="002B5289">
        <w:t xml:space="preserve"> </w:t>
      </w:r>
      <m:oMath>
        <m:sSubSup>
          <m:sSubSupPr>
            <m:ctrlPr>
              <w:rPr>
                <w:rFonts w:ascii="Cambria Math" w:hAnsi="Cambria Math"/>
                <w:i/>
                <w:lang w:eastAsia="ja-JP"/>
              </w:rPr>
            </m:ctrlPr>
          </m:sSubSupPr>
          <m:e>
            <m:r>
              <w:rPr>
                <w:rFonts w:ascii="Cambria Math" w:hAnsi="Cambria Math"/>
                <w:lang w:eastAsia="ja-JP"/>
              </w:rPr>
              <m:t>k</m:t>
            </m:r>
          </m:e>
          <m:sub>
            <m:r>
              <m:rPr>
                <m:nor/>
              </m:rPr>
              <w:rPr>
                <w:lang w:eastAsia="ja-JP"/>
              </w:rPr>
              <m:t>offset</m:t>
            </m:r>
          </m:sub>
          <m:sup>
            <m:r>
              <w:rPr>
                <w:rFonts w:ascii="Cambria Math" w:hAnsi="Cambria Math"/>
                <w:lang w:eastAsia="ja-JP"/>
              </w:rPr>
              <m:t>l</m:t>
            </m:r>
          </m:sup>
        </m:sSubSup>
        <m:r>
          <w:rPr>
            <w:rFonts w:ascii="Cambria Math" w:hAnsi="Cambria Math"/>
            <w:lang w:eastAsia="ja-JP"/>
          </w:rPr>
          <m:t>={</m:t>
        </m:r>
        <m:r>
          <m:rPr>
            <m:sty m:val="p"/>
          </m:rPr>
          <w:rPr>
            <w:rFonts w:ascii="Cambria Math" w:hAnsi="Cambria Math"/>
          </w:rPr>
          <m:t>0, 2, 1, 3}</m:t>
        </m:r>
      </m:oMath>
      <w:r>
        <w:rPr>
          <w:lang w:eastAsia="ja-JP"/>
        </w:rPr>
        <w:t xml:space="preserve">, </w:t>
      </w:r>
      <w:r w:rsidRPr="002B5289">
        <w:rPr>
          <w:lang w:eastAsia="ja-JP"/>
        </w:rPr>
        <w:t>the mapping</w:t>
      </w:r>
      <w:r>
        <w:rPr>
          <w:lang w:eastAsia="ja-JP"/>
        </w:rPr>
        <w:t>s</w:t>
      </w:r>
      <w:r w:rsidRPr="002B5289">
        <w:rPr>
          <w:lang w:eastAsia="ja-JP"/>
        </w:rPr>
        <w:t xml:space="preserve"> of </w:t>
      </w:r>
      <w:r w:rsidRPr="002B5289">
        <w:rPr>
          <w:rFonts w:eastAsia="MS Mincho"/>
          <w:lang w:eastAsia="ja-JP"/>
        </w:rPr>
        <w:t>SRS</w:t>
      </w:r>
      <w:r>
        <w:rPr>
          <w:rFonts w:eastAsia="MS Mincho"/>
          <w:lang w:eastAsia="ja-JP"/>
        </w:rPr>
        <w:t>-Pos</w:t>
      </w:r>
      <w:r>
        <w:rPr>
          <w:lang w:eastAsia="ja-JP"/>
        </w:rPr>
        <w:t xml:space="preserve"> sequences are</w:t>
      </w:r>
      <w:r w:rsidRPr="002B5289">
        <w:rPr>
          <w:lang w:eastAsia="ja-JP"/>
        </w:rPr>
        <w:t xml:space="preserve"> shown in</w:t>
      </w:r>
      <w:r>
        <w:rPr>
          <w:lang w:eastAsia="ja-JP"/>
        </w:rPr>
        <w:t xml:space="preserve"> </w:t>
      </w:r>
      <w:fldSimple w:instr=" REF _Ref31876313 \h  \* MERGEFORMAT ">
        <w:r w:rsidR="00394BBC" w:rsidRPr="00394BBC">
          <w:t>Table 4</w:t>
        </w:r>
      </w:fldSimple>
      <w:r>
        <w:rPr>
          <w:lang w:eastAsia="ja-JP"/>
        </w:rPr>
        <w:t>. It shows d</w:t>
      </w:r>
      <w:r w:rsidRPr="002B5289">
        <w:t>ifferent phase offset incensement</w:t>
      </w:r>
      <w:r>
        <w:t>s</w:t>
      </w:r>
      <w:r w:rsidRPr="002B5289">
        <w:t xml:space="preserve"> between the SRS</w:t>
      </w:r>
      <w:r>
        <w:t>-</w:t>
      </w:r>
      <w:r w:rsidRPr="002B5289">
        <w:t>P</w:t>
      </w:r>
      <w:r>
        <w:t xml:space="preserve">os subcarriers. It is known that the mapping makes it difficult to remove the cyclic shifts for the detection for the SRS-Pos, and causes </w:t>
      </w:r>
      <w:r w:rsidR="00DE2D3B">
        <w:t xml:space="preserve">the </w:t>
      </w:r>
      <w:r>
        <w:t>aliasing problem of correlation peaks in SRS-Pos detection as discussed in previous meetings (</w:t>
      </w:r>
      <w:r w:rsidR="00A757A0">
        <w:fldChar w:fldCharType="begin"/>
      </w:r>
      <w:r w:rsidR="00B3467E">
        <w:instrText xml:space="preserve"> REF _Ref30341920 \r \h </w:instrText>
      </w:r>
      <w:r w:rsidR="00A757A0">
        <w:fldChar w:fldCharType="separate"/>
      </w:r>
      <w:r w:rsidR="00394BBC">
        <w:t>[4]</w:t>
      </w:r>
      <w:r w:rsidR="00A757A0">
        <w:fldChar w:fldCharType="end"/>
      </w:r>
      <w:r w:rsidR="00581C75">
        <w:rPr>
          <w:rFonts w:hint="eastAsia"/>
          <w:lang w:eastAsia="zh-CN"/>
        </w:rPr>
        <w:t>~</w:t>
      </w:r>
      <w:r w:rsidR="00A757A0">
        <w:rPr>
          <w:lang w:eastAsia="zh-CN"/>
        </w:rPr>
        <w:fldChar w:fldCharType="begin"/>
      </w:r>
      <w:r w:rsidR="00B3467E">
        <w:rPr>
          <w:lang w:eastAsia="zh-CN"/>
        </w:rPr>
        <w:instrText xml:space="preserve"> </w:instrText>
      </w:r>
      <w:r w:rsidR="00B3467E">
        <w:rPr>
          <w:rFonts w:hint="eastAsia"/>
          <w:lang w:eastAsia="zh-CN"/>
        </w:rPr>
        <w:instrText>REF _Ref47289872 \r \h</w:instrText>
      </w:r>
      <w:r w:rsidR="00B3467E">
        <w:rPr>
          <w:lang w:eastAsia="zh-CN"/>
        </w:rPr>
        <w:instrText xml:space="preserve"> </w:instrText>
      </w:r>
      <w:r w:rsidR="00A757A0">
        <w:rPr>
          <w:lang w:eastAsia="zh-CN"/>
        </w:rPr>
      </w:r>
      <w:r w:rsidR="00A757A0">
        <w:rPr>
          <w:lang w:eastAsia="zh-CN"/>
        </w:rPr>
        <w:fldChar w:fldCharType="separate"/>
      </w:r>
      <w:r w:rsidR="00394BBC">
        <w:rPr>
          <w:lang w:eastAsia="zh-CN"/>
        </w:rPr>
        <w:t>[8]</w:t>
      </w:r>
      <w:r w:rsidR="00A757A0">
        <w:rPr>
          <w:lang w:eastAsia="zh-CN"/>
        </w:rPr>
        <w:fldChar w:fldCharType="end"/>
      </w:r>
      <w:r>
        <w:t>).</w:t>
      </w:r>
    </w:p>
    <w:p w:rsidR="00AB58B8" w:rsidRDefault="00AB58B8" w:rsidP="00AB58B8">
      <w:pPr>
        <w:jc w:val="both"/>
      </w:pPr>
    </w:p>
    <w:p w:rsidR="00AB58B8" w:rsidRPr="00205491" w:rsidRDefault="00AB58B8" w:rsidP="00AB58B8">
      <w:pPr>
        <w:pStyle w:val="a6"/>
        <w:jc w:val="center"/>
        <w:rPr>
          <w:b w:val="0"/>
          <w:sz w:val="18"/>
        </w:rPr>
      </w:pPr>
      <w:bookmarkStart w:id="22" w:name="_Ref31876313"/>
      <w:r w:rsidRPr="00205491">
        <w:rPr>
          <w:sz w:val="18"/>
        </w:rPr>
        <w:t xml:space="preserve">Table </w:t>
      </w:r>
      <w:r w:rsidR="00A757A0" w:rsidRPr="00205491">
        <w:rPr>
          <w:b w:val="0"/>
          <w:sz w:val="18"/>
        </w:rPr>
        <w:fldChar w:fldCharType="begin"/>
      </w:r>
      <w:r w:rsidRPr="00205491">
        <w:rPr>
          <w:sz w:val="18"/>
        </w:rPr>
        <w:instrText xml:space="preserve"> SEQ Table \* ARABIC </w:instrText>
      </w:r>
      <w:r w:rsidR="00A757A0" w:rsidRPr="00205491">
        <w:rPr>
          <w:b w:val="0"/>
          <w:sz w:val="18"/>
        </w:rPr>
        <w:fldChar w:fldCharType="separate"/>
      </w:r>
      <w:r w:rsidR="00394BBC">
        <w:rPr>
          <w:noProof/>
          <w:sz w:val="18"/>
        </w:rPr>
        <w:t>4</w:t>
      </w:r>
      <w:r w:rsidR="00A757A0" w:rsidRPr="00205491">
        <w:rPr>
          <w:b w:val="0"/>
          <w:sz w:val="18"/>
        </w:rPr>
        <w:fldChar w:fldCharType="end"/>
      </w:r>
      <w:bookmarkEnd w:id="22"/>
      <w:r>
        <w:rPr>
          <w:rFonts w:eastAsiaTheme="minorEastAsia" w:hint="eastAsia"/>
          <w:sz w:val="18"/>
          <w:lang w:eastAsia="zh-CN"/>
        </w:rPr>
        <w:t>:</w:t>
      </w:r>
      <w:r w:rsidRPr="00205491">
        <w:rPr>
          <w:sz w:val="18"/>
        </w:rPr>
        <w:t xml:space="preserve"> Mapping of SRS-Pos sequences (N UEs, Comb-size 4, SRS-Pos pattern (0, 2, 1, 3), the </w:t>
      </w:r>
      <m:oMath>
        <m:r>
          <m:rPr>
            <m:sty m:val="b"/>
          </m:rPr>
          <w:rPr>
            <w:rFonts w:ascii="Cambria Math" w:hAnsi="Cambria Math"/>
            <w:sz w:val="18"/>
          </w:rPr>
          <m:t>∑=</m:t>
        </m:r>
        <m:nary>
          <m:naryPr>
            <m:chr m:val="∑"/>
            <m:ctrlPr>
              <w:rPr>
                <w:rFonts w:ascii="Cambria Math" w:hAnsi="Cambria Math"/>
                <w:sz w:val="18"/>
              </w:rPr>
            </m:ctrlPr>
          </m:naryPr>
          <m:sub>
            <m:r>
              <m:rPr>
                <m:sty m:val="b"/>
              </m:rPr>
              <w:rPr>
                <w:rFonts w:ascii="Cambria Math" w:hAnsi="Cambria Math"/>
                <w:sz w:val="18"/>
              </w:rPr>
              <m:t>i=0</m:t>
            </m:r>
          </m:sub>
          <m:sup>
            <m:r>
              <m:rPr>
                <m:sty m:val="b"/>
              </m:rPr>
              <w:rPr>
                <w:rFonts w:ascii="Cambria Math" w:hAnsi="Cambria Math"/>
                <w:sz w:val="18"/>
              </w:rPr>
              <m:t>N-1</m:t>
            </m:r>
          </m:sup>
          <m:e/>
        </m:nary>
      </m:oMath>
    </w:p>
    <w:tbl>
      <w:tblPr>
        <w:tblStyle w:val="ad"/>
        <w:tblW w:w="3987" w:type="pct"/>
        <w:jc w:val="center"/>
        <w:tblLook w:val="04A0"/>
      </w:tblPr>
      <w:tblGrid>
        <w:gridCol w:w="1153"/>
        <w:gridCol w:w="1367"/>
        <w:gridCol w:w="1316"/>
        <w:gridCol w:w="1375"/>
        <w:gridCol w:w="1418"/>
        <w:gridCol w:w="1495"/>
      </w:tblGrid>
      <w:tr w:rsidR="00AB58B8" w:rsidRPr="008E711F" w:rsidTr="00E700AE">
        <w:trPr>
          <w:jc w:val="center"/>
        </w:trPr>
        <w:tc>
          <w:tcPr>
            <w:tcW w:w="709" w:type="pct"/>
          </w:tcPr>
          <w:p w:rsidR="00AB58B8" w:rsidRPr="008E711F" w:rsidRDefault="00AB58B8" w:rsidP="00E700AE">
            <w:pPr>
              <w:jc w:val="center"/>
              <w:rPr>
                <w:iCs/>
                <w:sz w:val="18"/>
                <w:lang w:eastAsia="ja-JP"/>
              </w:rPr>
            </w:pPr>
            <w:r w:rsidRPr="008E711F">
              <w:rPr>
                <w:iCs/>
                <w:sz w:val="18"/>
                <w:lang w:eastAsia="ja-JP"/>
              </w:rPr>
              <w:t>…</w:t>
            </w:r>
          </w:p>
        </w:tc>
        <w:tc>
          <w:tcPr>
            <w:tcW w:w="841"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10"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46"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7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920"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4m+3</w:t>
            </w:r>
          </w:p>
        </w:tc>
        <w:tc>
          <w:tcPr>
            <w:tcW w:w="841"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E711F" w:rsidRDefault="00AB58B8" w:rsidP="00E700AE">
            <w:pPr>
              <w:jc w:val="both"/>
              <w:rPr>
                <w:iCs/>
                <w:sz w:val="18"/>
                <w:lang w:eastAsia="ja-JP"/>
              </w:rPr>
            </w:pPr>
          </w:p>
        </w:tc>
        <w:tc>
          <w:tcPr>
            <w:tcW w:w="873"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920"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4m+2</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46" w:type="pct"/>
          </w:tcPr>
          <w:p w:rsidR="00AB58B8" w:rsidRPr="008E711F" w:rsidRDefault="00AB58B8" w:rsidP="00E700AE">
            <w:pPr>
              <w:jc w:val="both"/>
              <w:rPr>
                <w:iCs/>
                <w:sz w:val="18"/>
                <w:lang w:eastAsia="ja-JP"/>
              </w:rPr>
            </w:pPr>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AB58B8" w:rsidRPr="008E711F" w:rsidTr="00E700AE">
        <w:trPr>
          <w:trHeight w:val="56"/>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4m+1</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w:t>
            </w:r>
          </w:p>
        </w:tc>
        <w:tc>
          <w:tcPr>
            <w:tcW w:w="841" w:type="pct"/>
            <w:tcBorders>
              <w:left w:val="double" w:sz="4" w:space="0" w:color="auto"/>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10" w:type="pct"/>
            <w:tcBorders>
              <w:bottom w:val="double" w:sz="4" w:space="0" w:color="auto"/>
            </w:tcBorders>
          </w:tcPr>
          <w:p w:rsidR="00AB58B8" w:rsidRPr="008E711F" w:rsidRDefault="00AB58B8" w:rsidP="00E700AE">
            <w:pPr>
              <w:jc w:val="both"/>
              <w:rPr>
                <w:iCs/>
                <w:sz w:val="18"/>
                <w:lang w:eastAsia="ja-JP"/>
              </w:rPr>
            </w:pPr>
          </w:p>
        </w:tc>
        <w:tc>
          <w:tcPr>
            <w:tcW w:w="846" w:type="pct"/>
            <w:tcBorders>
              <w:bottom w:val="double" w:sz="4" w:space="0" w:color="auto"/>
            </w:tcBorders>
          </w:tcPr>
          <w:p w:rsidR="00AB58B8" w:rsidRPr="008E711F" w:rsidRDefault="00AB58B8" w:rsidP="00E700AE">
            <w:pPr>
              <w:jc w:val="both"/>
              <w:rPr>
                <w:iCs/>
                <w:sz w:val="18"/>
                <w:lang w:eastAsia="ja-JP"/>
              </w:rPr>
            </w:pPr>
          </w:p>
        </w:tc>
        <w:tc>
          <w:tcPr>
            <w:tcW w:w="87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0" w:type="pct"/>
            <w:tcBorders>
              <w:bottom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AB58B8" w:rsidRPr="008E711F" w:rsidTr="00E700AE">
        <w:trPr>
          <w:jc w:val="center"/>
        </w:trPr>
        <w:tc>
          <w:tcPr>
            <w:tcW w:w="709" w:type="pct"/>
          </w:tcPr>
          <w:p w:rsidR="00AB58B8" w:rsidRPr="008E711F" w:rsidRDefault="00AB58B8" w:rsidP="00E700AE">
            <w:pPr>
              <w:jc w:val="center"/>
              <w:rPr>
                <w:iCs/>
                <w:sz w:val="18"/>
                <w:lang w:eastAsia="ja-JP"/>
              </w:rPr>
            </w:pPr>
          </w:p>
        </w:tc>
        <w:tc>
          <w:tcPr>
            <w:tcW w:w="841" w:type="pct"/>
            <w:tcBorders>
              <w:top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E711F" w:rsidRDefault="00AB58B8" w:rsidP="00E700AE">
            <w:pPr>
              <w:jc w:val="both"/>
              <w:rPr>
                <w:iCs/>
                <w:sz w:val="18"/>
                <w:lang w:eastAsia="ja-JP"/>
              </w:rPr>
            </w:pPr>
          </w:p>
        </w:tc>
        <w:tc>
          <w:tcPr>
            <w:tcW w:w="873" w:type="pct"/>
            <w:tcBorders>
              <w:top w:val="double" w:sz="4" w:space="0" w:color="auto"/>
            </w:tcBorders>
          </w:tcPr>
          <w:p w:rsidR="00AB58B8" w:rsidRPr="008E711F" w:rsidRDefault="00AB58B8" w:rsidP="00E700AE">
            <w:pPr>
              <w:jc w:val="both"/>
              <w:rPr>
                <w:iCs/>
                <w:sz w:val="18"/>
                <w:lang w:eastAsia="ja-JP"/>
              </w:rPr>
            </w:pPr>
          </w:p>
        </w:tc>
        <w:tc>
          <w:tcPr>
            <w:tcW w:w="920" w:type="pct"/>
            <w:tcBorders>
              <w:top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709" w:type="pct"/>
          </w:tcPr>
          <w:p w:rsidR="00AB58B8" w:rsidRPr="008E711F" w:rsidRDefault="00AB58B8" w:rsidP="00E700AE">
            <w:pPr>
              <w:jc w:val="center"/>
              <w:rPr>
                <w:iCs/>
                <w:sz w:val="18"/>
                <w:lang w:eastAsia="ja-JP"/>
              </w:rPr>
            </w:pPr>
            <w:r w:rsidRPr="008E711F">
              <w:rPr>
                <w:iCs/>
                <w:sz w:val="18"/>
                <w:lang w:eastAsia="ja-JP"/>
              </w:rPr>
              <w:t>…</w:t>
            </w:r>
          </w:p>
        </w:tc>
        <w:tc>
          <w:tcPr>
            <w:tcW w:w="841" w:type="pct"/>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AB58B8" w:rsidP="00E700AE">
            <w:pPr>
              <w:jc w:val="both"/>
              <w:rPr>
                <w:iCs/>
                <w:sz w:val="18"/>
                <w:lang w:eastAsia="ja-JP"/>
              </w:rPr>
            </w:pPr>
          </w:p>
        </w:tc>
        <w:tc>
          <w:tcPr>
            <w:tcW w:w="873" w:type="pct"/>
          </w:tcPr>
          <w:p w:rsidR="00AB58B8" w:rsidRPr="008E711F" w:rsidRDefault="00AB58B8" w:rsidP="00E700AE">
            <w:pPr>
              <w:jc w:val="both"/>
              <w:rPr>
                <w:iCs/>
                <w:sz w:val="18"/>
                <w:lang w:eastAsia="ja-JP"/>
              </w:rPr>
            </w:pPr>
          </w:p>
        </w:tc>
        <w:tc>
          <w:tcPr>
            <w:tcW w:w="920" w:type="pct"/>
          </w:tcPr>
          <w:p w:rsidR="00AB58B8" w:rsidRPr="008E711F" w:rsidRDefault="00AB58B8" w:rsidP="00E700AE">
            <w:pPr>
              <w:jc w:val="both"/>
              <w:rPr>
                <w:iCs/>
                <w:sz w:val="18"/>
                <w:lang w:eastAsia="ja-JP"/>
              </w:rPr>
            </w:pPr>
          </w:p>
        </w:tc>
      </w:tr>
      <w:tr w:rsidR="00AB58B8" w:rsidRPr="008E711F" w:rsidTr="00E700AE">
        <w:trPr>
          <w:jc w:val="center"/>
        </w:trPr>
        <w:tc>
          <w:tcPr>
            <w:tcW w:w="709" w:type="pct"/>
          </w:tcPr>
          <w:p w:rsidR="00AB58B8" w:rsidRPr="008E711F" w:rsidRDefault="00AB58B8" w:rsidP="00E700AE">
            <w:pPr>
              <w:jc w:val="center"/>
              <w:rPr>
                <w:iCs/>
                <w:sz w:val="18"/>
                <w:lang w:eastAsia="ja-JP"/>
              </w:rPr>
            </w:pPr>
            <w:r w:rsidRPr="008E711F">
              <w:rPr>
                <w:iCs/>
                <w:sz w:val="18"/>
                <w:lang w:eastAsia="ja-JP"/>
              </w:rPr>
              <w:t>…</w:t>
            </w:r>
          </w:p>
        </w:tc>
        <w:tc>
          <w:tcPr>
            <w:tcW w:w="841"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10"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46"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7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920"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11</w:t>
            </w:r>
          </w:p>
        </w:tc>
        <w:tc>
          <w:tcPr>
            <w:tcW w:w="841"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E711F" w:rsidRDefault="00AB58B8" w:rsidP="00E700AE">
            <w:pPr>
              <w:jc w:val="both"/>
              <w:rPr>
                <w:iCs/>
                <w:sz w:val="18"/>
                <w:lang w:eastAsia="ja-JP"/>
              </w:rPr>
            </w:pPr>
          </w:p>
        </w:tc>
        <w:tc>
          <w:tcPr>
            <w:tcW w:w="873"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0"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10</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46" w:type="pct"/>
          </w:tcPr>
          <w:p w:rsidR="00AB58B8" w:rsidRPr="008E711F" w:rsidRDefault="00AB58B8" w:rsidP="00E700AE">
            <w:pPr>
              <w:jc w:val="both"/>
              <w:rPr>
                <w:iCs/>
                <w:sz w:val="18"/>
                <w:lang w:eastAsia="ja-JP"/>
              </w:rPr>
            </w:pPr>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9</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8</w:t>
            </w:r>
          </w:p>
        </w:tc>
        <w:tc>
          <w:tcPr>
            <w:tcW w:w="841" w:type="pct"/>
            <w:tcBorders>
              <w:left w:val="double" w:sz="4" w:space="0" w:color="auto"/>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10" w:type="pct"/>
            <w:tcBorders>
              <w:bottom w:val="double" w:sz="4" w:space="0" w:color="auto"/>
            </w:tcBorders>
          </w:tcPr>
          <w:p w:rsidR="00AB58B8" w:rsidRPr="008E711F" w:rsidRDefault="00AB58B8" w:rsidP="00E700AE">
            <w:pPr>
              <w:jc w:val="both"/>
              <w:rPr>
                <w:iCs/>
                <w:sz w:val="18"/>
                <w:lang w:eastAsia="ja-JP"/>
              </w:rPr>
            </w:pPr>
          </w:p>
        </w:tc>
        <w:tc>
          <w:tcPr>
            <w:tcW w:w="846" w:type="pct"/>
            <w:tcBorders>
              <w:bottom w:val="double" w:sz="4" w:space="0" w:color="auto"/>
            </w:tcBorders>
          </w:tcPr>
          <w:p w:rsidR="00AB58B8" w:rsidRPr="008E711F" w:rsidRDefault="00AB58B8" w:rsidP="00E700AE">
            <w:pPr>
              <w:jc w:val="both"/>
              <w:rPr>
                <w:iCs/>
                <w:sz w:val="18"/>
                <w:lang w:eastAsia="ja-JP"/>
              </w:rPr>
            </w:pPr>
          </w:p>
        </w:tc>
        <w:tc>
          <w:tcPr>
            <w:tcW w:w="87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0" w:type="pct"/>
            <w:tcBorders>
              <w:bottom w:val="double" w:sz="4" w:space="0" w:color="auto"/>
              <w:right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AB58B8" w:rsidRPr="0083573D"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7</w:t>
            </w:r>
          </w:p>
        </w:tc>
        <w:tc>
          <w:tcPr>
            <w:tcW w:w="841"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3573D" w:rsidRDefault="00AB58B8" w:rsidP="00E700AE">
            <w:pPr>
              <w:jc w:val="both"/>
              <w:rPr>
                <w:iCs/>
                <w:sz w:val="18"/>
                <w:lang w:eastAsia="ja-JP"/>
              </w:rPr>
            </w:pPr>
          </w:p>
        </w:tc>
        <w:tc>
          <w:tcPr>
            <w:tcW w:w="873" w:type="pct"/>
            <w:tcBorders>
              <w:top w:val="double" w:sz="4" w:space="0" w:color="auto"/>
              <w:right w:val="double" w:sz="4" w:space="0" w:color="auto"/>
            </w:tcBorders>
          </w:tcPr>
          <w:p w:rsidR="00AB58B8" w:rsidRPr="0083573D"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920"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6</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46" w:type="pct"/>
          </w:tcPr>
          <w:p w:rsidR="00AB58B8" w:rsidRPr="008E711F" w:rsidRDefault="00AB58B8" w:rsidP="00E700AE">
            <w:pPr>
              <w:jc w:val="both"/>
              <w:rPr>
                <w:iCs/>
                <w:sz w:val="18"/>
                <w:lang w:eastAsia="ja-JP"/>
              </w:rPr>
            </w:pPr>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5</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w:t>
            </w:r>
          </w:p>
        </w:tc>
        <w:tc>
          <w:tcPr>
            <w:tcW w:w="841" w:type="pct"/>
            <w:tcBorders>
              <w:left w:val="double" w:sz="4" w:space="0" w:color="auto"/>
              <w:bottom w:val="double" w:sz="4" w:space="0" w:color="auto"/>
            </w:tcBorders>
          </w:tcPr>
          <w:p w:rsidR="00AB58B8" w:rsidRPr="008E711F" w:rsidRDefault="00A757A0"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10" w:type="pct"/>
            <w:tcBorders>
              <w:bottom w:val="double" w:sz="4" w:space="0" w:color="auto"/>
            </w:tcBorders>
          </w:tcPr>
          <w:p w:rsidR="00AB58B8" w:rsidRPr="008E711F" w:rsidRDefault="00AB58B8" w:rsidP="00E700AE">
            <w:pPr>
              <w:jc w:val="both"/>
              <w:rPr>
                <w:iCs/>
                <w:sz w:val="18"/>
                <w:lang w:eastAsia="ja-JP"/>
              </w:rPr>
            </w:pPr>
          </w:p>
        </w:tc>
        <w:tc>
          <w:tcPr>
            <w:tcW w:w="846" w:type="pct"/>
            <w:tcBorders>
              <w:bottom w:val="double" w:sz="4" w:space="0" w:color="auto"/>
            </w:tcBorders>
          </w:tcPr>
          <w:p w:rsidR="00AB58B8" w:rsidRPr="008E711F" w:rsidRDefault="00AB58B8" w:rsidP="00E700AE">
            <w:pPr>
              <w:jc w:val="both"/>
              <w:rPr>
                <w:iCs/>
                <w:sz w:val="18"/>
                <w:lang w:eastAsia="ja-JP"/>
              </w:rPr>
            </w:pPr>
          </w:p>
        </w:tc>
        <w:tc>
          <w:tcPr>
            <w:tcW w:w="87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0" w:type="pct"/>
            <w:tcBorders>
              <w:bottom w:val="double" w:sz="4" w:space="0" w:color="auto"/>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3</w:t>
            </w:r>
          </w:p>
        </w:tc>
        <w:tc>
          <w:tcPr>
            <w:tcW w:w="841"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E711F" w:rsidRDefault="00AB58B8" w:rsidP="00E700AE">
            <w:pPr>
              <w:jc w:val="both"/>
              <w:rPr>
                <w:iCs/>
                <w:sz w:val="18"/>
                <w:lang w:eastAsia="ja-JP"/>
              </w:rPr>
            </w:pPr>
          </w:p>
        </w:tc>
        <w:tc>
          <w:tcPr>
            <w:tcW w:w="873"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920" w:type="pct"/>
            <w:tcBorders>
              <w:top w:val="double" w:sz="4" w:space="0" w:color="auto"/>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2</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46" w:type="pct"/>
          </w:tcPr>
          <w:p w:rsidR="00AB58B8" w:rsidRPr="008E711F" w:rsidRDefault="00AB58B8" w:rsidP="00E700AE">
            <w:pPr>
              <w:jc w:val="both"/>
              <w:rPr>
                <w:iCs/>
                <w:sz w:val="18"/>
                <w:lang w:eastAsia="ja-JP"/>
              </w:rPr>
            </w:pPr>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0</w:t>
            </w:r>
          </w:p>
        </w:tc>
        <w:tc>
          <w:tcPr>
            <w:tcW w:w="841" w:type="pct"/>
            <w:tcBorders>
              <w:left w:val="double" w:sz="4" w:space="0" w:color="auto"/>
              <w:bottom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10" w:type="pct"/>
            <w:tcBorders>
              <w:bottom w:val="double" w:sz="4" w:space="0" w:color="auto"/>
            </w:tcBorders>
          </w:tcPr>
          <w:p w:rsidR="00AB58B8" w:rsidRPr="008E711F" w:rsidRDefault="00AB58B8" w:rsidP="00E700AE">
            <w:pPr>
              <w:jc w:val="both"/>
              <w:rPr>
                <w:iCs/>
                <w:sz w:val="18"/>
                <w:lang w:eastAsia="ja-JP"/>
              </w:rPr>
            </w:pPr>
          </w:p>
        </w:tc>
        <w:tc>
          <w:tcPr>
            <w:tcW w:w="846" w:type="pct"/>
            <w:tcBorders>
              <w:bottom w:val="double" w:sz="4" w:space="0" w:color="auto"/>
            </w:tcBorders>
          </w:tcPr>
          <w:p w:rsidR="00AB58B8" w:rsidRPr="008E711F" w:rsidRDefault="00AB58B8" w:rsidP="00E700AE">
            <w:pPr>
              <w:jc w:val="both"/>
              <w:rPr>
                <w:iCs/>
                <w:sz w:val="18"/>
                <w:lang w:eastAsia="ja-JP"/>
              </w:rPr>
            </w:pPr>
          </w:p>
        </w:tc>
        <w:tc>
          <w:tcPr>
            <w:tcW w:w="87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0" w:type="pct"/>
            <w:tcBorders>
              <w:bottom w:val="double" w:sz="4" w:space="0" w:color="auto"/>
              <w:right w:val="double" w:sz="4" w:space="0" w:color="auto"/>
            </w:tcBorders>
          </w:tcPr>
          <w:p w:rsidR="00AB58B8" w:rsidRPr="008E711F" w:rsidRDefault="00A757A0"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09" w:type="pct"/>
          </w:tcPr>
          <w:p w:rsidR="00AB58B8" w:rsidRPr="008E711F" w:rsidRDefault="00AB58B8" w:rsidP="00E700AE">
            <w:pPr>
              <w:jc w:val="center"/>
              <w:rPr>
                <w:b/>
                <w:iCs/>
                <w:sz w:val="18"/>
                <w:lang w:eastAsia="ja-JP"/>
              </w:rPr>
            </w:pPr>
            <w:r w:rsidRPr="008E711F">
              <w:rPr>
                <w:b/>
                <w:iCs/>
                <w:sz w:val="18"/>
                <w:lang w:eastAsia="ja-JP"/>
              </w:rPr>
              <w:t xml:space="preserve">Subcarrier </w:t>
            </w:r>
            <w:r w:rsidRPr="008E711F">
              <w:rPr>
                <w:color w:val="424242"/>
                <w:sz w:val="18"/>
                <w:shd w:val="clear" w:color="auto" w:fill="FFFFFF"/>
              </w:rPr>
              <w:t>↑</w:t>
            </w:r>
          </w:p>
          <w:p w:rsidR="00AB58B8" w:rsidRPr="008E711F" w:rsidRDefault="00AB58B8" w:rsidP="00E700AE">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841" w:type="pct"/>
            <w:tcBorders>
              <w:top w:val="double" w:sz="4" w:space="0" w:color="auto"/>
            </w:tcBorders>
            <w:vAlign w:val="center"/>
          </w:tcPr>
          <w:p w:rsidR="00AB58B8" w:rsidRPr="008E711F" w:rsidRDefault="00AB58B8" w:rsidP="00E700AE">
            <w:pPr>
              <w:jc w:val="center"/>
              <w:rPr>
                <w:iCs/>
                <w:sz w:val="18"/>
                <w:lang w:eastAsia="ja-JP"/>
              </w:rPr>
            </w:pPr>
            <w:r w:rsidRPr="008E711F">
              <w:rPr>
                <w:iCs/>
                <w:sz w:val="18"/>
                <w:lang w:eastAsia="ja-JP"/>
              </w:rPr>
              <w:t>0</w:t>
            </w:r>
          </w:p>
        </w:tc>
        <w:tc>
          <w:tcPr>
            <w:tcW w:w="810"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1</m:t>
                </m:r>
              </m:oMath>
            </m:oMathPara>
          </w:p>
        </w:tc>
        <w:tc>
          <w:tcPr>
            <w:tcW w:w="846"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2</m:t>
                </m:r>
              </m:oMath>
            </m:oMathPara>
          </w:p>
        </w:tc>
        <w:tc>
          <w:tcPr>
            <w:tcW w:w="873"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3</m:t>
                </m:r>
              </m:oMath>
            </m:oMathPara>
          </w:p>
        </w:tc>
        <w:tc>
          <w:tcPr>
            <w:tcW w:w="920" w:type="pct"/>
            <w:tcBorders>
              <w:top w:val="double" w:sz="4" w:space="0" w:color="auto"/>
            </w:tcBorders>
            <w:vAlign w:val="center"/>
          </w:tcPr>
          <w:p w:rsidR="00AB58B8" w:rsidRPr="008E711F" w:rsidRDefault="00AB58B8" w:rsidP="00E700AE">
            <w:pPr>
              <w:jc w:val="center"/>
              <w:rPr>
                <w:b/>
                <w:iCs/>
                <w:sz w:val="18"/>
                <w:lang w:eastAsia="ja-JP"/>
              </w:rPr>
            </w:pPr>
            <w:r w:rsidRPr="008E711F">
              <w:rPr>
                <w:b/>
                <w:iCs/>
                <w:sz w:val="18"/>
                <w:lang w:eastAsia="ja-JP"/>
              </w:rPr>
              <w:t>Combined</w:t>
            </w:r>
          </w:p>
        </w:tc>
      </w:tr>
    </w:tbl>
    <w:p w:rsidR="00AB58B8" w:rsidRPr="002B5289" w:rsidRDefault="00AB58B8" w:rsidP="00AB58B8">
      <w:pPr>
        <w:jc w:val="both"/>
      </w:pPr>
    </w:p>
    <w:p w:rsidR="00AB58B8" w:rsidRDefault="00AB58B8" w:rsidP="00AB58B8">
      <w:pPr>
        <w:pStyle w:val="3GPPNormalText"/>
        <w:tabs>
          <w:tab w:val="left" w:pos="0"/>
        </w:tabs>
        <w:rPr>
          <w:szCs w:val="20"/>
        </w:rPr>
      </w:pPr>
      <w:r w:rsidRPr="002B5289">
        <w:rPr>
          <w:szCs w:val="20"/>
        </w:rPr>
        <w:t>A number of solutions were proposed to res</w:t>
      </w:r>
      <w:r>
        <w:rPr>
          <w:szCs w:val="20"/>
        </w:rPr>
        <w:t>olve above problem with the similar</w:t>
      </w:r>
      <w:r w:rsidRPr="002B5289">
        <w:rPr>
          <w:szCs w:val="20"/>
        </w:rPr>
        <w:t xml:space="preserve"> idea to introducing an adju</w:t>
      </w:r>
      <w:r>
        <w:rPr>
          <w:szCs w:val="20"/>
        </w:rPr>
        <w:t xml:space="preserve">stment of the cyclic shifts as </w:t>
      </w:r>
      <w:r w:rsidRPr="002B5289">
        <w:rPr>
          <w:szCs w:val="20"/>
        </w:rPr>
        <w:t>a function of the staggered pattern, such that the phase offset incensement between the SRS</w:t>
      </w:r>
      <w:r>
        <w:rPr>
          <w:szCs w:val="20"/>
        </w:rPr>
        <w:t>-</w:t>
      </w:r>
      <w:r w:rsidRPr="002B5289">
        <w:rPr>
          <w:szCs w:val="20"/>
        </w:rPr>
        <w:t>P</w:t>
      </w:r>
      <w:r>
        <w:rPr>
          <w:szCs w:val="20"/>
        </w:rPr>
        <w:t>os</w:t>
      </w:r>
      <w:r w:rsidRPr="002B5289">
        <w:rPr>
          <w:szCs w:val="20"/>
        </w:rPr>
        <w:t xml:space="preserve"> subcarriers </w:t>
      </w:r>
      <w:r>
        <w:rPr>
          <w:szCs w:val="20"/>
        </w:rPr>
        <w:t>to</w:t>
      </w:r>
      <w:r w:rsidRPr="002B5289">
        <w:rPr>
          <w:szCs w:val="20"/>
        </w:rPr>
        <w:t xml:space="preserve"> be the same</w:t>
      </w:r>
      <w:r>
        <w:rPr>
          <w:szCs w:val="20"/>
        </w:rPr>
        <w:t xml:space="preserve"> (</w:t>
      </w:r>
      <w:r w:rsidR="00A757A0">
        <w:fldChar w:fldCharType="begin"/>
      </w:r>
      <w:r w:rsidR="00B3467E">
        <w:instrText xml:space="preserve"> REF _Ref30341920 \r \h </w:instrText>
      </w:r>
      <w:r w:rsidR="00A757A0">
        <w:fldChar w:fldCharType="separate"/>
      </w:r>
      <w:r w:rsidR="00394BBC">
        <w:t>[4]</w:t>
      </w:r>
      <w:r w:rsidR="00A757A0">
        <w:fldChar w:fldCharType="end"/>
      </w:r>
      <w:r w:rsidR="00B3467E">
        <w:rPr>
          <w:rFonts w:hint="eastAsia"/>
          <w:lang w:eastAsia="zh-CN"/>
        </w:rPr>
        <w:t>~</w:t>
      </w:r>
      <w:r w:rsidR="00A757A0">
        <w:rPr>
          <w:lang w:eastAsia="zh-CN"/>
        </w:rPr>
        <w:fldChar w:fldCharType="begin"/>
      </w:r>
      <w:r w:rsidR="00B3467E">
        <w:rPr>
          <w:lang w:eastAsia="zh-CN"/>
        </w:rPr>
        <w:instrText xml:space="preserve"> </w:instrText>
      </w:r>
      <w:r w:rsidR="00B3467E">
        <w:rPr>
          <w:rFonts w:hint="eastAsia"/>
          <w:lang w:eastAsia="zh-CN"/>
        </w:rPr>
        <w:instrText>REF _Ref47289872 \r \h</w:instrText>
      </w:r>
      <w:r w:rsidR="00B3467E">
        <w:rPr>
          <w:lang w:eastAsia="zh-CN"/>
        </w:rPr>
        <w:instrText xml:space="preserve"> </w:instrText>
      </w:r>
      <w:r w:rsidR="00A757A0">
        <w:rPr>
          <w:lang w:eastAsia="zh-CN"/>
        </w:rPr>
      </w:r>
      <w:r w:rsidR="00A757A0">
        <w:rPr>
          <w:lang w:eastAsia="zh-CN"/>
        </w:rPr>
        <w:fldChar w:fldCharType="separate"/>
      </w:r>
      <w:r w:rsidR="00394BBC">
        <w:rPr>
          <w:lang w:eastAsia="zh-CN"/>
        </w:rPr>
        <w:t>[8]</w:t>
      </w:r>
      <w:r w:rsidR="00A757A0">
        <w:rPr>
          <w:lang w:eastAsia="zh-CN"/>
        </w:rPr>
        <w:fldChar w:fldCharType="end"/>
      </w:r>
      <w:r>
        <w:rPr>
          <w:szCs w:val="20"/>
        </w:rPr>
        <w:t>), which can be summarized into the following two options in</w:t>
      </w:r>
      <w:r w:rsidR="00B3467E">
        <w:rPr>
          <w:rFonts w:eastAsiaTheme="minorEastAsia" w:hint="eastAsia"/>
          <w:szCs w:val="20"/>
          <w:lang w:eastAsia="zh-CN"/>
        </w:rPr>
        <w:t xml:space="preserve"> </w:t>
      </w:r>
      <w:r w:rsidR="00A757A0">
        <w:rPr>
          <w:rFonts w:eastAsiaTheme="minorEastAsia"/>
          <w:szCs w:val="20"/>
          <w:lang w:eastAsia="zh-CN"/>
        </w:rPr>
        <w:fldChar w:fldCharType="begin"/>
      </w:r>
      <w:r w:rsidR="00B3467E">
        <w:rPr>
          <w:rFonts w:eastAsiaTheme="minorEastAsia"/>
          <w:szCs w:val="20"/>
          <w:lang w:eastAsia="zh-CN"/>
        </w:rPr>
        <w:instrText xml:space="preserve"> </w:instrText>
      </w:r>
      <w:r w:rsidR="00B3467E">
        <w:rPr>
          <w:rFonts w:eastAsiaTheme="minorEastAsia" w:hint="eastAsia"/>
          <w:szCs w:val="20"/>
          <w:lang w:eastAsia="zh-CN"/>
        </w:rPr>
        <w:instrText>REF _Ref30341920 \r \h</w:instrText>
      </w:r>
      <w:r w:rsidR="00B3467E">
        <w:rPr>
          <w:rFonts w:eastAsiaTheme="minorEastAsia"/>
          <w:szCs w:val="20"/>
          <w:lang w:eastAsia="zh-CN"/>
        </w:rPr>
        <w:instrText xml:space="preserve"> </w:instrText>
      </w:r>
      <w:r w:rsidR="00A757A0">
        <w:rPr>
          <w:rFonts w:eastAsiaTheme="minorEastAsia"/>
          <w:szCs w:val="20"/>
          <w:lang w:eastAsia="zh-CN"/>
        </w:rPr>
      </w:r>
      <w:r w:rsidR="00A757A0">
        <w:rPr>
          <w:rFonts w:eastAsiaTheme="minorEastAsia"/>
          <w:szCs w:val="20"/>
          <w:lang w:eastAsia="zh-CN"/>
        </w:rPr>
        <w:fldChar w:fldCharType="separate"/>
      </w:r>
      <w:r w:rsidR="00394BBC">
        <w:rPr>
          <w:rFonts w:eastAsiaTheme="minorEastAsia"/>
          <w:szCs w:val="20"/>
          <w:lang w:eastAsia="zh-CN"/>
        </w:rPr>
        <w:t>[4]</w:t>
      </w:r>
      <w:r w:rsidR="00A757A0">
        <w:rPr>
          <w:rFonts w:eastAsiaTheme="minorEastAsia"/>
          <w:szCs w:val="20"/>
          <w:lang w:eastAsia="zh-CN"/>
        </w:rPr>
        <w:fldChar w:fldCharType="end"/>
      </w:r>
      <w:r>
        <w:rPr>
          <w:szCs w:val="20"/>
        </w:rPr>
        <w:t>:</w:t>
      </w:r>
    </w:p>
    <w:tbl>
      <w:tblPr>
        <w:tblStyle w:val="ad"/>
        <w:tblW w:w="0" w:type="auto"/>
        <w:tblInd w:w="675" w:type="dxa"/>
        <w:tblLook w:val="04A0"/>
      </w:tblPr>
      <w:tblGrid>
        <w:gridCol w:w="7938"/>
      </w:tblGrid>
      <w:tr w:rsidR="00AB58B8" w:rsidTr="00E700AE">
        <w:tc>
          <w:tcPr>
            <w:tcW w:w="7938" w:type="dxa"/>
          </w:tcPr>
          <w:p w:rsidR="002F5960" w:rsidRDefault="00AB58B8">
            <w:pPr>
              <w:pStyle w:val="Proposal"/>
              <w:numPr>
                <w:ilvl w:val="0"/>
                <w:numId w:val="0"/>
              </w:numPr>
              <w:ind w:left="1304" w:hanging="1304"/>
              <w:jc w:val="left"/>
              <w:rPr>
                <w:rFonts w:eastAsiaTheme="minorEastAsia"/>
                <w:lang w:val="fr-FR"/>
              </w:rPr>
            </w:pPr>
            <w:r>
              <w:rPr>
                <w:rFonts w:eastAsiaTheme="minorEastAsia"/>
                <w:lang w:eastAsia="en-US"/>
              </w:rPr>
              <w:t>Option 1 :</w:t>
            </w:r>
            <w:r>
              <w:rPr>
                <w:rFonts w:eastAsiaTheme="minorEastAsia" w:hint="eastAsia"/>
              </w:rPr>
              <w:t xml:space="preserve">              </w:t>
            </w:r>
            <w:r>
              <w:rPr>
                <w:rFonts w:eastAsiaTheme="minorEastAsia"/>
                <w:lang w:eastAsia="en-US"/>
              </w:rPr>
              <w:t xml:space="preserve">  </w:t>
            </w:r>
            <m:oMath>
              <m:sSubSup>
                <m:sSubSupPr>
                  <m:ctrlPr>
                    <w:rPr>
                      <w:rFonts w:ascii="Cambria Math" w:hAnsi="Cambria Math"/>
                      <w:b w:val="0"/>
                      <w:lang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i"/>
                    </m:rPr>
                    <w:rPr>
                      <w:rFonts w:ascii="Cambria Math" w:hAnsi="Cambria Math"/>
                      <w:lang w:val="fr-FR" w:eastAsia="en-US"/>
                    </w:rPr>
                    <m:t>,</m:t>
                  </m:r>
                  <m:r>
                    <m:rPr>
                      <m:sty m:val="bi"/>
                    </m:rPr>
                    <w:rPr>
                      <w:rFonts w:ascii="Cambria Math" w:hAnsi="Cambria Math"/>
                      <w:lang w:eastAsia="en-US"/>
                    </w:rPr>
                    <m:t>v</m:t>
                  </m:r>
                </m:sub>
                <m:sup>
                  <m:r>
                    <m:rPr>
                      <m:sty m:val="bi"/>
                    </m:rPr>
                    <w:rPr>
                      <w:rFonts w:ascii="Cambria Math" w:hAnsi="Cambria Math"/>
                      <w:lang w:val="fr-FR" w:eastAsia="en-US"/>
                    </w:rPr>
                    <m:t>(</m:t>
                  </m:r>
                  <m:sSub>
                    <m:sSubPr>
                      <m:ctrlPr>
                        <w:rPr>
                          <w:rFonts w:ascii="Cambria Math" w:hAnsi="Cambria Math"/>
                          <w:b w:val="0"/>
                          <w:lang w:eastAsia="en-US"/>
                        </w:rPr>
                      </m:ctrlPr>
                    </m:sSubPr>
                    <m:e>
                      <m:r>
                        <m:rPr>
                          <m:sty m:val="bi"/>
                        </m:rPr>
                        <w:rPr>
                          <w:rFonts w:ascii="Cambria Math" w:hAnsi="Cambria Math"/>
                          <w:lang w:eastAsia="en-US"/>
                        </w:rPr>
                        <m:t>α</m:t>
                      </m:r>
                    </m:e>
                    <m:sub>
                      <m:r>
                        <m:rPr>
                          <m:sty m:val="bi"/>
                        </m:rPr>
                        <w:rPr>
                          <w:rFonts w:ascii="Cambria Math" w:hAnsi="Cambria Math"/>
                          <w:lang w:eastAsia="en-US"/>
                        </w:rPr>
                        <m:t>i</m:t>
                      </m:r>
                    </m:sub>
                  </m:sSub>
                  <m:r>
                    <m:rPr>
                      <m:sty m:val="bi"/>
                    </m:rPr>
                    <w:rPr>
                      <w:rFonts w:ascii="Cambria Math" w:hAnsi="Cambria Math"/>
                      <w:lang w:val="fr-FR" w:eastAsia="en-US"/>
                    </w:rPr>
                    <m:t>,</m:t>
                  </m:r>
                  <m:r>
                    <m:rPr>
                      <m:sty m:val="bi"/>
                    </m:rPr>
                    <w:rPr>
                      <w:rFonts w:ascii="Cambria Math" w:hAnsi="Cambria Math"/>
                    </w:rPr>
                    <m:t>δ</m:t>
                  </m:r>
                  <m:r>
                    <m:rPr>
                      <m:sty m:val="bi"/>
                    </m:rPr>
                    <w:rPr>
                      <w:rFonts w:ascii="Cambria Math" w:eastAsia="MS Mincho" w:hAnsi="Cambria Math"/>
                      <w:lang w:val="fr-FR" w:eastAsia="ja-JP"/>
                    </w:rPr>
                    <m:t>,</m:t>
                  </m:r>
                  <m:sSup>
                    <m:sSupPr>
                      <m:ctrlPr>
                        <w:rPr>
                          <w:rFonts w:ascii="Cambria Math" w:eastAsia="MS Mincho" w:hAnsi="Cambria Math"/>
                          <w:b w:val="0"/>
                          <w:i/>
                          <w:lang w:eastAsia="ja-JP"/>
                        </w:rPr>
                      </m:ctrlPr>
                    </m:sSupPr>
                    <m:e>
                      <m:r>
                        <m:rPr>
                          <m:sty m:val="bi"/>
                        </m:rPr>
                        <w:rPr>
                          <w:rFonts w:ascii="Cambria Math" w:eastAsia="MS Mincho" w:hAnsi="Cambria Math"/>
                          <w:lang w:eastAsia="ja-JP"/>
                        </w:rPr>
                        <m:t>l</m:t>
                      </m:r>
                    </m:e>
                    <m:sup>
                      <m:r>
                        <m:rPr>
                          <m:sty m:val="bi"/>
                        </m:rPr>
                        <w:rPr>
                          <w:rFonts w:ascii="Cambria Math" w:eastAsia="MS Mincho" w:hAnsi="Cambria Math"/>
                          <w:lang w:val="fr-FR" w:eastAsia="ja-JP"/>
                        </w:rPr>
                        <m:t>'</m:t>
                      </m:r>
                    </m:sup>
                  </m:sSup>
                  <m:r>
                    <m:rPr>
                      <m:sty m:val="bi"/>
                    </m:rPr>
                    <w:rPr>
                      <w:rFonts w:ascii="Cambria Math" w:hAnsi="Cambria Math"/>
                      <w:lang w:val="fr-FR" w:eastAsia="en-US"/>
                    </w:rPr>
                    <m:t>)</m:t>
                  </m:r>
                </m:sup>
              </m:sSubSup>
              <m:d>
                <m:dPr>
                  <m:ctrlPr>
                    <w:rPr>
                      <w:rFonts w:ascii="Cambria Math" w:hAnsi="Cambria Math"/>
                      <w:b w:val="0"/>
                      <w:lang w:eastAsia="en-US"/>
                    </w:rPr>
                  </m:ctrlPr>
                </m:dPr>
                <m:e>
                  <m:r>
                    <m:rPr>
                      <m:sty m:val="bi"/>
                    </m:rPr>
                    <w:rPr>
                      <w:rFonts w:ascii="Cambria Math" w:hAnsi="Cambria Math"/>
                      <w:lang w:eastAsia="en-US"/>
                    </w:rPr>
                    <m:t>n</m:t>
                  </m:r>
                </m:e>
              </m:d>
              <m:r>
                <m:rPr>
                  <m:sty m:val="bi"/>
                </m:rPr>
                <w:rPr>
                  <w:rFonts w:ascii="Cambria Math" w:hAnsi="Cambria Math"/>
                  <w:lang w:val="fr-FR" w:eastAsia="en-US"/>
                </w:rPr>
                <m:t xml:space="preserve">= </m:t>
              </m:r>
              <m:sSup>
                <m:sSupPr>
                  <m:ctrlPr>
                    <w:rPr>
                      <w:rFonts w:ascii="Cambria Math" w:hAnsi="Cambria Math"/>
                      <w:b w:val="0"/>
                      <w:lang w:eastAsia="en-US"/>
                    </w:rPr>
                  </m:ctrlPr>
                </m:sSupPr>
                <m:e>
                  <m:r>
                    <m:rPr>
                      <m:sty m:val="bi"/>
                    </m:rPr>
                    <w:rPr>
                      <w:rFonts w:ascii="Cambria Math" w:hAnsi="Cambria Math"/>
                      <w:lang w:eastAsia="en-US"/>
                    </w:rPr>
                    <m:t>e</m:t>
                  </m:r>
                </m:e>
                <m:sup>
                  <m:r>
                    <m:rPr>
                      <m:sty m:val="bi"/>
                    </m:rPr>
                    <w:rPr>
                      <w:rFonts w:ascii="Cambria Math" w:hAnsi="Cambria Math"/>
                      <w:lang w:eastAsia="en-US"/>
                    </w:rPr>
                    <m:t>jα</m:t>
                  </m:r>
                  <m:f>
                    <m:fPr>
                      <m:ctrlPr>
                        <w:rPr>
                          <w:rFonts w:ascii="Cambria Math" w:hAnsi="Cambria Math"/>
                          <w:b w:val="0"/>
                          <w:i/>
                          <w:lang w:val="fr-FR" w:eastAsia="en-US"/>
                        </w:rPr>
                      </m:ctrlPr>
                    </m:fPr>
                    <m:num>
                      <m:d>
                        <m:dPr>
                          <m:ctrlPr>
                            <w:rPr>
                              <w:rFonts w:ascii="Cambria Math" w:hAnsi="Cambria Math"/>
                              <w:b w:val="0"/>
                              <w:i/>
                              <w:lang w:val="fr-FR" w:eastAsia="en-US"/>
                            </w:rPr>
                          </m:ctrlPr>
                        </m:dPr>
                        <m:e>
                          <m:sSub>
                            <m:sSubPr>
                              <m:ctrlPr>
                                <w:rPr>
                                  <w:rFonts w:ascii="Cambria Math" w:eastAsia="MS Mincho" w:hAnsi="Cambria Math"/>
                                  <w:b w:val="0"/>
                                  <w:lang w:eastAsia="ja-JP"/>
                                </w:rPr>
                              </m:ctrlPr>
                            </m:sSubPr>
                            <m:e>
                              <m:r>
                                <m:rPr>
                                  <m:sty m:val="bi"/>
                                </m:rPr>
                                <w:rPr>
                                  <w:rFonts w:ascii="Cambria Math" w:eastAsia="MS Mincho" w:hAnsi="Cambria Math"/>
                                  <w:lang w:eastAsia="ja-JP"/>
                                </w:rPr>
                                <m:t>K</m:t>
                              </m:r>
                            </m:e>
                            <m:sub>
                              <m:r>
                                <m:rPr>
                                  <m:nor/>
                                </m:rPr>
                                <w:rPr>
                                  <w:rFonts w:eastAsia="MS Mincho"/>
                                  <w:b w:val="0"/>
                                  <w:lang w:val="fr-FR" w:eastAsia="ja-JP"/>
                                </w:rPr>
                                <m:t>TC</m:t>
                              </m:r>
                            </m:sub>
                          </m:sSub>
                          <m:r>
                            <m:rPr>
                              <m:sty m:val="bi"/>
                            </m:rPr>
                            <w:rPr>
                              <w:rFonts w:ascii="Cambria Math" w:hAnsi="Cambria Math"/>
                              <w:lang w:eastAsia="en-US"/>
                            </w:rPr>
                            <m:t>n</m:t>
                          </m:r>
                          <m:r>
                            <m:rPr>
                              <m:sty m:val="bi"/>
                            </m:rPr>
                            <w:rPr>
                              <w:rFonts w:ascii="Cambria Math" w:hAnsi="Cambria Math"/>
                              <w:lang w:val="fr-FR" w:eastAsia="en-US"/>
                            </w:rPr>
                            <m:t xml:space="preserve">+ </m:t>
                          </m:r>
                          <m:r>
                            <m:rPr>
                              <m:sty m:val="bi"/>
                            </m:rPr>
                            <w:rPr>
                              <w:rFonts w:ascii="Cambria Math" w:eastAsia="MS Mincho" w:hAnsi="Cambria Math"/>
                              <w:lang w:eastAsia="ja-JP"/>
                            </w:rPr>
                            <m:t>f</m:t>
                          </m:r>
                          <m:d>
                            <m:dPr>
                              <m:ctrlPr>
                                <w:rPr>
                                  <w:rFonts w:ascii="Cambria Math" w:eastAsia="MS Mincho" w:hAnsi="Cambria Math"/>
                                  <w:b w:val="0"/>
                                  <w:i/>
                                  <w:lang w:val="fr-FR" w:eastAsia="ja-JP"/>
                                </w:rPr>
                              </m:ctrlPr>
                            </m:dPr>
                            <m:e>
                              <m:r>
                                <m:rPr>
                                  <m:sty m:val="bi"/>
                                </m:rPr>
                                <w:rPr>
                                  <w:rFonts w:ascii="Cambria Math" w:eastAsia="MS Mincho" w:hAnsi="Cambria Math"/>
                                  <w:lang w:eastAsia="ja-JP"/>
                                </w:rPr>
                                <m:t>l</m:t>
                              </m:r>
                              <m:r>
                                <m:rPr>
                                  <m:sty m:val="bi"/>
                                </m:rPr>
                                <w:rPr>
                                  <w:rFonts w:ascii="Cambria Math" w:eastAsia="MS Mincho" w:hAnsi="Cambria Math"/>
                                  <w:lang w:val="fr-FR" w:eastAsia="ja-JP"/>
                                </w:rPr>
                                <m:t>´</m:t>
                              </m:r>
                            </m:e>
                          </m:d>
                          <m:ctrlPr>
                            <w:rPr>
                              <w:rFonts w:ascii="Cambria Math" w:eastAsia="MS Mincho" w:hAnsi="Cambria Math"/>
                              <w:b w:val="0"/>
                              <w:i/>
                              <w:lang w:val="fr-FR" w:eastAsia="ja-JP"/>
                            </w:rPr>
                          </m:ctrlPr>
                        </m:e>
                      </m:d>
                    </m:num>
                    <m:den>
                      <m:r>
                        <m:rPr>
                          <m:sty m:val="b"/>
                        </m:rPr>
                        <w:rPr>
                          <w:rFonts w:ascii="Cambria Math" w:hAnsi="Cambria Math"/>
                          <w:lang w:val="fr-FR" w:eastAsia="en-US"/>
                        </w:rPr>
                        <m:t>max</m:t>
                      </m:r>
                      <m:d>
                        <m:dPr>
                          <m:ctrlPr>
                            <w:rPr>
                              <w:rFonts w:ascii="Cambria Math" w:eastAsia="MS Mincho" w:hAnsi="Cambria Math"/>
                              <w:b w:val="0"/>
                              <w:lang w:eastAsia="ja-JP"/>
                            </w:rPr>
                          </m:ctrlPr>
                        </m:dPr>
                        <m:e>
                          <m:sSub>
                            <m:sSubPr>
                              <m:ctrlPr>
                                <w:rPr>
                                  <w:rFonts w:ascii="Cambria Math" w:eastAsia="MS Mincho" w:hAnsi="Cambria Math"/>
                                  <w:b w:val="0"/>
                                  <w:lang w:eastAsia="ja-JP"/>
                                </w:rPr>
                              </m:ctrlPr>
                            </m:sSubPr>
                            <m:e>
                              <m:r>
                                <m:rPr>
                                  <m:sty m:val="bi"/>
                                </m:rPr>
                                <w:rPr>
                                  <w:rFonts w:ascii="Cambria Math" w:eastAsia="MS Mincho" w:hAnsi="Cambria Math"/>
                                  <w:lang w:eastAsia="ja-JP"/>
                                </w:rPr>
                                <m:t>K</m:t>
                              </m:r>
                            </m:e>
                            <m:sub>
                              <m:r>
                                <m:rPr>
                                  <m:nor/>
                                </m:rPr>
                                <w:rPr>
                                  <w:rFonts w:eastAsia="MS Mincho"/>
                                  <w:b w:val="0"/>
                                  <w:lang w:val="fr-FR" w:eastAsia="ja-JP"/>
                                </w:rPr>
                                <m:t>TC</m:t>
                              </m:r>
                            </m:sub>
                          </m:sSub>
                          <m:r>
                            <m:rPr>
                              <m:sty m:val="bi"/>
                            </m:rPr>
                            <w:rPr>
                              <w:rFonts w:ascii="Cambria Math" w:eastAsia="MS Mincho" w:hAnsi="Cambria Math"/>
                              <w:lang w:eastAsia="ja-JP"/>
                            </w:rPr>
                            <m:t>/</m:t>
                          </m:r>
                          <m:sSubSup>
                            <m:sSubSupPr>
                              <m:ctrlPr>
                                <w:rPr>
                                  <w:rFonts w:ascii="Cambria Math" w:eastAsia="Malgun Gothic" w:hAnsi="Cambria Math"/>
                                  <w:b w:val="0"/>
                                  <w:i/>
                                </w:rPr>
                              </m:ctrlPr>
                            </m:sSubSupPr>
                            <m:e>
                              <m:r>
                                <m:rPr>
                                  <m:sty m:val="bi"/>
                                </m:rPr>
                                <w:rPr>
                                  <w:rFonts w:ascii="Cambria Math" w:eastAsia="Malgun Gothic" w:hAnsi="Cambria Math"/>
                                </w:rPr>
                                <m:t>N</m:t>
                              </m:r>
                            </m:e>
                            <m:sub>
                              <m:r>
                                <m:rPr>
                                  <m:nor/>
                                </m:rPr>
                                <w:rPr>
                                  <w:rFonts w:ascii="Cambria Math" w:eastAsia="Malgun Gothic" w:hAnsi="Cambria Math"/>
                                  <w:b w:val="0"/>
                                </w:rPr>
                                <m:t>symb</m:t>
                              </m:r>
                            </m:sub>
                            <m:sup>
                              <m:r>
                                <m:rPr>
                                  <m:nor/>
                                </m:rPr>
                                <w:rPr>
                                  <w:rFonts w:ascii="Cambria Math" w:eastAsia="Malgun Gothic" w:hAnsi="Cambria Math"/>
                                  <w:b w:val="0"/>
                                </w:rPr>
                                <m:t>SRS</m:t>
                              </m:r>
                            </m:sup>
                          </m:sSubSup>
                          <m:r>
                            <m:rPr>
                              <m:sty m:val="bi"/>
                            </m:rPr>
                            <w:rPr>
                              <w:rFonts w:ascii="Cambria Math" w:eastAsia="MS Mincho" w:hAnsi="Cambria Math"/>
                              <w:lang w:eastAsia="ja-JP"/>
                            </w:rPr>
                            <m:t>,1</m:t>
                          </m:r>
                        </m:e>
                      </m:d>
                    </m:den>
                  </m:f>
                </m:sup>
              </m:sSup>
              <m:sSub>
                <m:sSubPr>
                  <m:ctrlPr>
                    <w:rPr>
                      <w:rFonts w:ascii="Cambria Math" w:hAnsi="Cambria Math"/>
                      <w:lang w:eastAsia="en-US"/>
                    </w:rPr>
                  </m:ctrlPr>
                </m:sSubPr>
                <m:e>
                  <m:acc>
                    <m:accPr>
                      <m:chr m:val="̅"/>
                      <m:ctrlPr>
                        <w:rPr>
                          <w:rFonts w:ascii="Cambria Math" w:hAnsi="Cambria Math"/>
                          <w:lang w:eastAsia="en-US"/>
                        </w:rPr>
                      </m:ctrlPr>
                    </m:accPr>
                    <m:e>
                      <m:r>
                        <m:rPr>
                          <m:sty m:val="bi"/>
                        </m:rPr>
                        <w:rPr>
                          <w:rFonts w:ascii="Cambria Math" w:hAnsi="Cambria Math"/>
                          <w:lang w:eastAsia="en-US"/>
                        </w:rPr>
                        <m:t>r</m:t>
                      </m:r>
                    </m:e>
                  </m:acc>
                </m:e>
                <m:sub>
                  <m:r>
                    <m:rPr>
                      <m:sty m:val="bi"/>
                    </m:rPr>
                    <w:rPr>
                      <w:rFonts w:ascii="Cambria Math" w:hAnsi="Cambria Math"/>
                      <w:lang w:eastAsia="en-US"/>
                    </w:rPr>
                    <m:t>u</m:t>
                  </m:r>
                  <m:r>
                    <m:rPr>
                      <m:sty m:val="bi"/>
                    </m:rPr>
                    <w:rPr>
                      <w:rFonts w:ascii="Cambria Math" w:hAnsi="Cambria Math"/>
                      <w:lang w:val="fr-FR" w:eastAsia="en-US"/>
                    </w:rPr>
                    <m:t>,</m:t>
                  </m:r>
                  <m:r>
                    <m:rPr>
                      <m:sty m:val="bi"/>
                    </m:rPr>
                    <w:rPr>
                      <w:rFonts w:ascii="Cambria Math" w:hAnsi="Cambria Math"/>
                      <w:lang w:eastAsia="en-US"/>
                    </w:rPr>
                    <m:t>v</m:t>
                  </m:r>
                </m:sub>
              </m:sSub>
              <m:d>
                <m:dPr>
                  <m:ctrlPr>
                    <w:rPr>
                      <w:rFonts w:ascii="Cambria Math" w:hAnsi="Cambria Math"/>
                      <w:i/>
                      <w:lang w:val="fr-FR" w:eastAsia="en-US"/>
                    </w:rPr>
                  </m:ctrlPr>
                </m:dPr>
                <m:e>
                  <m:r>
                    <m:rPr>
                      <m:sty m:val="bi"/>
                    </m:rPr>
                    <w:rPr>
                      <w:rFonts w:ascii="Cambria Math" w:hAnsi="Cambria Math"/>
                      <w:lang w:eastAsia="en-US"/>
                    </w:rPr>
                    <m:t>n</m:t>
                  </m:r>
                </m:e>
              </m:d>
              <m:r>
                <m:rPr>
                  <m:sty m:val="bi"/>
                </m:rPr>
                <w:rPr>
                  <w:rFonts w:ascii="Cambria Math" w:hAnsi="Cambria Math"/>
                  <w:lang w:val="fr-FR" w:eastAsia="en-US"/>
                </w:rPr>
                <m:t xml:space="preserve"> </m:t>
              </m:r>
            </m:oMath>
            <w:r>
              <w:rPr>
                <w:rFonts w:eastAsiaTheme="minorEastAsia"/>
                <w:lang w:val="fr-FR" w:eastAsia="en-US"/>
              </w:rPr>
              <w:t xml:space="preserve"> </w:t>
            </w:r>
            <w:r w:rsidRPr="004B10F5">
              <w:rPr>
                <w:rFonts w:eastAsiaTheme="minorEastAsia"/>
                <w:lang w:val="fr-FR" w:eastAsia="en-US"/>
              </w:rPr>
              <w:t>if configured</w:t>
            </w:r>
          </w:p>
          <w:p w:rsidR="002F5960" w:rsidRDefault="00A757A0">
            <w:pPr>
              <w:pStyle w:val="Proposal"/>
              <w:numPr>
                <w:ilvl w:val="0"/>
                <w:numId w:val="0"/>
              </w:numPr>
              <w:jc w:val="center"/>
              <w:rPr>
                <w:rFonts w:eastAsiaTheme="minorEastAsia"/>
              </w:rPr>
            </w:pPr>
            <m:oMath>
              <m:sSubSup>
                <m:sSubSupPr>
                  <m:ctrlPr>
                    <w:rPr>
                      <w:rFonts w:ascii="Cambria Math" w:hAnsi="Cambria Math"/>
                    </w:rPr>
                  </m:ctrlPr>
                </m:sSubSupPr>
                <m:e>
                  <m:r>
                    <m:rPr>
                      <m:sty m:val="bi"/>
                    </m:rPr>
                    <w:rPr>
                      <w:rFonts w:ascii="Cambria Math" w:hAnsi="Cambria Math"/>
                    </w:rPr>
                    <m:t>r</m:t>
                  </m:r>
                </m:e>
                <m:sub>
                  <m:r>
                    <m:rPr>
                      <m:sty m:val="bi"/>
                    </m:rPr>
                    <w:rPr>
                      <w:rFonts w:ascii="Cambria Math" w:hAnsi="Cambria Math"/>
                    </w:rPr>
                    <m:t>u,v</m:t>
                  </m:r>
                </m:sub>
                <m:sup>
                  <m:d>
                    <m:dPr>
                      <m:ctrlPr>
                        <w:rPr>
                          <w:rFonts w:ascii="Cambria Math" w:hAnsi="Cambria Math"/>
                          <w:i/>
                        </w:rPr>
                      </m:ctrlPr>
                    </m:dPr>
                    <m:e>
                      <m:r>
                        <m:rPr>
                          <m:sty m:val="bi"/>
                        </m:rPr>
                        <w:rPr>
                          <w:rFonts w:ascii="Cambria Math" w:hAnsi="Cambria Math"/>
                        </w:rPr>
                        <m:t>α,δ</m:t>
                      </m:r>
                    </m:e>
                  </m:d>
                </m:sup>
              </m:sSubSup>
              <m:d>
                <m:dPr>
                  <m:ctrlPr>
                    <w:rPr>
                      <w:rFonts w:ascii="Cambria Math" w:hAnsi="Cambria Math"/>
                      <w:i/>
                    </w:rPr>
                  </m:ctrlPr>
                </m:dPr>
                <m:e>
                  <m:r>
                    <m:rPr>
                      <m:sty m:val="bi"/>
                    </m:rPr>
                    <w:rPr>
                      <w:rFonts w:ascii="Cambria Math" w:hAnsi="Cambria Math"/>
                    </w:rPr>
                    <m:t>n</m:t>
                  </m:r>
                </m:e>
              </m:d>
              <m:r>
                <m:rPr>
                  <m:sty m:val="bi"/>
                </m:rPr>
                <w:rPr>
                  <w:rFonts w:ascii="Cambria Math" w:hAnsi="Cambria Math"/>
                </w:rPr>
                <m:t>=</m:t>
              </m:r>
              <m:m>
                <m:mPr>
                  <m:plcHide m:val="on"/>
                  <m:mcs>
                    <m:mc>
                      <m:mcPr>
                        <m:count m:val="2"/>
                        <m:mcJc m:val="center"/>
                      </m:mcPr>
                    </m:mc>
                  </m:mcs>
                  <m:ctrlPr>
                    <w:rPr>
                      <w:rFonts w:ascii="Cambria Math" w:hAnsi="Cambria Math"/>
                    </w:rPr>
                  </m:ctrlPr>
                </m:mPr>
                <m:mr>
                  <m:e>
                    <m:sSup>
                      <m:sSupPr>
                        <m:ctrlPr>
                          <w:rPr>
                            <w:rFonts w:ascii="Cambria Math" w:hAnsi="Cambria Math"/>
                          </w:rPr>
                        </m:ctrlPr>
                      </m:sSupPr>
                      <m:e>
                        <m:r>
                          <m:rPr>
                            <m:sty m:val="bi"/>
                          </m:rPr>
                          <w:rPr>
                            <w:rFonts w:ascii="Cambria Math" w:hAnsi="Cambria Math"/>
                          </w:rPr>
                          <m:t>e</m:t>
                        </m:r>
                      </m:e>
                      <m:sup>
                        <m:r>
                          <m:rPr>
                            <m:sty m:val="bi"/>
                          </m:rPr>
                          <w:rPr>
                            <w:rFonts w:ascii="Cambria Math" w:hAnsi="Cambria Math"/>
                          </w:rPr>
                          <m:t>jαn</m:t>
                        </m:r>
                      </m:sup>
                    </m:sSup>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u,v</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e>
                  <m:e/>
                </m:mr>
              </m:m>
            </m:oMath>
            <w:r w:rsidR="00AB58B8">
              <w:rPr>
                <w:rFonts w:eastAsiaTheme="minorEastAsia" w:hint="eastAsia"/>
              </w:rPr>
              <w:t xml:space="preserve">             </w:t>
            </w:r>
            <w:r w:rsidR="00AB58B8" w:rsidRPr="004B10F5">
              <w:rPr>
                <w:rFonts w:eastAsiaTheme="minorEastAsia"/>
              </w:rPr>
              <w:t>otherwise</w:t>
            </w:r>
          </w:p>
          <w:p w:rsidR="002F5960" w:rsidRDefault="002F5960">
            <w:pPr>
              <w:pStyle w:val="Proposal"/>
              <w:numPr>
                <w:ilvl w:val="0"/>
                <w:numId w:val="0"/>
              </w:numPr>
              <w:rPr>
                <w:rFonts w:eastAsiaTheme="minorEastAsia"/>
              </w:rPr>
            </w:pPr>
          </w:p>
          <w:p w:rsidR="002F5960" w:rsidRDefault="00AB58B8">
            <w:pPr>
              <w:pStyle w:val="Proposal"/>
              <w:numPr>
                <w:ilvl w:val="0"/>
                <w:numId w:val="0"/>
              </w:numPr>
              <w:tabs>
                <w:tab w:val="clear" w:pos="1701"/>
                <w:tab w:val="left" w:pos="459"/>
              </w:tabs>
              <w:ind w:left="1304" w:hanging="1304"/>
              <w:rPr>
                <w:rFonts w:ascii="Cambria Math" w:hAnsi="Cambria Math"/>
                <w:lang w:val="de-DE" w:eastAsia="en-US"/>
              </w:rPr>
            </w:pPr>
            <w:r>
              <w:rPr>
                <w:rFonts w:eastAsiaTheme="minorEastAsia"/>
                <w:lang w:val="de-DE"/>
              </w:rPr>
              <w:t>Option 2:</w:t>
            </w:r>
            <w:r>
              <w:rPr>
                <w:rFonts w:eastAsiaTheme="minorEastAsia" w:hint="eastAsia"/>
                <w:lang w:val="de-DE"/>
              </w:rPr>
              <w:t xml:space="preserve">               </w:t>
            </w:r>
            <w:r>
              <w:rPr>
                <w:rFonts w:eastAsiaTheme="minorEastAsia"/>
                <w:lang w:val="de-DE"/>
              </w:rPr>
              <w:t xml:space="preserve">  </w:t>
            </w:r>
            <w:r>
              <w:rPr>
                <w:b w:val="0"/>
                <w:bCs w:val="0"/>
                <w:lang w:val="de-DE"/>
              </w:rPr>
              <w:t xml:space="preserve"> </w:t>
            </w:r>
            <m:oMath>
              <m:sSubSup>
                <m:sSubSupPr>
                  <m:ctrlPr>
                    <w:rPr>
                      <w:rFonts w:ascii="Cambria Math" w:hAnsi="Cambria Math" w:cs="Calibri"/>
                      <w:lang w:val="de-DE"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
                    </m:rPr>
                    <w:rPr>
                      <w:rFonts w:ascii="Cambria Math" w:hAnsi="Cambria Math"/>
                      <w:lang w:val="de-DE" w:eastAsia="en-US"/>
                    </w:rPr>
                    <m:t>,</m:t>
                  </m:r>
                  <m:r>
                    <m:rPr>
                      <m:sty m:val="bi"/>
                    </m:rPr>
                    <w:rPr>
                      <w:rFonts w:ascii="Cambria Math" w:hAnsi="Cambria Math"/>
                      <w:lang w:eastAsia="en-US"/>
                    </w:rPr>
                    <m:t>v</m:t>
                  </m:r>
                </m:sub>
                <m:sup>
                  <m:d>
                    <m:dPr>
                      <m:ctrlPr>
                        <w:rPr>
                          <w:rFonts w:ascii="Cambria Math" w:hAnsi="Cambria Math" w:cs="Calibri"/>
                          <w:lang w:val="de-DE" w:eastAsia="en-US"/>
                        </w:rPr>
                      </m:ctrlPr>
                    </m:dPr>
                    <m:e>
                      <m:sSub>
                        <m:sSubPr>
                          <m:ctrlPr>
                            <w:rPr>
                              <w:rFonts w:ascii="Cambria Math" w:hAnsi="Cambria Math" w:cs="Calibri"/>
                              <w:lang w:val="de-DE" w:eastAsia="en-US"/>
                            </w:rPr>
                          </m:ctrlPr>
                        </m:sSubPr>
                        <m:e>
                          <m:r>
                            <m:rPr>
                              <m:sty m:val="bi"/>
                            </m:rPr>
                            <w:rPr>
                              <w:rFonts w:ascii="Cambria Math" w:hAnsi="Cambria Math"/>
                              <w:lang w:eastAsia="en-US"/>
                            </w:rPr>
                            <m:t>α</m:t>
                          </m:r>
                        </m:e>
                        <m:sub>
                          <m:r>
                            <m:rPr>
                              <m:sty m:val="bi"/>
                            </m:rPr>
                            <w:rPr>
                              <w:rFonts w:ascii="Cambria Math" w:hAnsi="Cambria Math"/>
                              <w:lang w:eastAsia="en-US"/>
                            </w:rPr>
                            <m:t>i</m:t>
                          </m:r>
                        </m:sub>
                      </m:sSub>
                      <m:r>
                        <m:rPr>
                          <m:sty m:val="b"/>
                        </m:rPr>
                        <w:rPr>
                          <w:rFonts w:ascii="Cambria Math" w:hAnsi="Cambria Math"/>
                          <w:lang w:val="de-DE" w:eastAsia="en-US"/>
                        </w:rPr>
                        <m:t>,</m:t>
                      </m:r>
                      <m:r>
                        <m:rPr>
                          <m:sty m:val="bi"/>
                        </m:rPr>
                        <w:rPr>
                          <w:rFonts w:ascii="Cambria Math" w:hAnsi="Cambria Math"/>
                          <w:lang w:eastAsia="en-US"/>
                        </w:rPr>
                        <m:t>δ</m:t>
                      </m:r>
                      <m:r>
                        <m:rPr>
                          <m:sty m:val="b"/>
                        </m:rPr>
                        <w:rPr>
                          <w:rFonts w:ascii="Cambria Math" w:hAnsi="Cambria Math"/>
                          <w:lang w:val="de-DE" w:eastAsia="en-US"/>
                        </w:rPr>
                        <m:t>,</m:t>
                      </m:r>
                      <m:sSup>
                        <m:sSupPr>
                          <m:ctrlPr>
                            <w:rPr>
                              <w:rFonts w:ascii="Cambria Math" w:hAnsi="Cambria Math" w:cs="Calibri"/>
                              <w:lang w:val="de-DE" w:eastAsia="en-US"/>
                            </w:rPr>
                          </m:ctrlPr>
                        </m:sSupPr>
                        <m:e>
                          <m:r>
                            <m:rPr>
                              <m:sty m:val="bi"/>
                            </m:rPr>
                            <w:rPr>
                              <w:rFonts w:ascii="Cambria Math" w:hAnsi="Cambria Math"/>
                              <w:lang w:eastAsia="en-US"/>
                            </w:rPr>
                            <m:t>l</m:t>
                          </m:r>
                        </m:e>
                        <m:sup>
                          <m:r>
                            <m:rPr>
                              <m:sty m:val="b"/>
                            </m:rPr>
                            <w:rPr>
                              <w:rFonts w:ascii="Cambria Math" w:hAnsi="Cambria Math"/>
                              <w:lang w:val="de-DE" w:eastAsia="en-US"/>
                            </w:rPr>
                            <m:t>'</m:t>
                          </m:r>
                        </m:sup>
                      </m:sSup>
                    </m:e>
                  </m:d>
                </m:sup>
              </m:sSubSup>
              <m:d>
                <m:dPr>
                  <m:ctrlPr>
                    <w:rPr>
                      <w:rFonts w:ascii="Cambria Math" w:hAnsi="Cambria Math" w:cs="Calibri"/>
                      <w:lang w:val="de-DE" w:eastAsia="en-US"/>
                    </w:rPr>
                  </m:ctrlPr>
                </m:dPr>
                <m:e>
                  <m:r>
                    <m:rPr>
                      <m:sty m:val="bi"/>
                    </m:rPr>
                    <w:rPr>
                      <w:rFonts w:ascii="Cambria Math" w:hAnsi="Cambria Math"/>
                      <w:lang w:eastAsia="en-US"/>
                    </w:rPr>
                    <m:t>n</m:t>
                  </m:r>
                </m:e>
              </m:d>
              <m:r>
                <m:rPr>
                  <m:sty m:val="b"/>
                </m:rPr>
                <w:rPr>
                  <w:rFonts w:ascii="Cambria Math" w:hAnsi="Cambria Math"/>
                  <w:lang w:val="de-DE" w:eastAsia="en-US"/>
                </w:rPr>
                <m:t>=</m:t>
              </m:r>
              <m:sSubSup>
                <m:sSubSupPr>
                  <m:ctrlPr>
                    <w:rPr>
                      <w:rFonts w:ascii="Cambria Math" w:hAnsi="Cambria Math" w:cs="Calibri"/>
                      <w:lang w:val="de-DE"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
                    </m:rPr>
                    <w:rPr>
                      <w:rFonts w:ascii="Cambria Math" w:hAnsi="Cambria Math"/>
                      <w:lang w:val="de-DE" w:eastAsia="en-US"/>
                    </w:rPr>
                    <m:t>,</m:t>
                  </m:r>
                  <m:r>
                    <m:rPr>
                      <m:sty m:val="bi"/>
                    </m:rPr>
                    <w:rPr>
                      <w:rFonts w:ascii="Cambria Math" w:hAnsi="Cambria Math"/>
                      <w:lang w:eastAsia="en-US"/>
                    </w:rPr>
                    <m:t>v</m:t>
                  </m:r>
                </m:sub>
                <m:sup>
                  <m:d>
                    <m:dPr>
                      <m:ctrlPr>
                        <w:rPr>
                          <w:rFonts w:ascii="Cambria Math" w:hAnsi="Cambria Math" w:cs="Calibri"/>
                          <w:lang w:val="de-DE" w:eastAsia="en-US"/>
                        </w:rPr>
                      </m:ctrlPr>
                    </m:dPr>
                    <m:e>
                      <m:r>
                        <m:rPr>
                          <m:sty m:val="bi"/>
                        </m:rPr>
                        <w:rPr>
                          <w:rFonts w:ascii="Cambria Math" w:hAnsi="Cambria Math"/>
                          <w:lang w:eastAsia="en-US"/>
                        </w:rPr>
                        <m:t>α</m:t>
                      </m:r>
                      <m:r>
                        <m:rPr>
                          <m:sty m:val="b"/>
                        </m:rPr>
                        <w:rPr>
                          <w:rFonts w:ascii="Cambria Math" w:hAnsi="Cambria Math"/>
                          <w:lang w:val="de-DE" w:eastAsia="en-US"/>
                        </w:rPr>
                        <m:t>,</m:t>
                      </m:r>
                      <m:r>
                        <m:rPr>
                          <m:sty m:val="bi"/>
                        </m:rPr>
                        <w:rPr>
                          <w:rFonts w:ascii="Cambria Math" w:hAnsi="Cambria Math"/>
                          <w:lang w:eastAsia="en-US"/>
                        </w:rPr>
                        <m:t>δ</m:t>
                      </m:r>
                    </m:e>
                  </m:d>
                </m:sup>
              </m:sSubSup>
              <m:d>
                <m:dPr>
                  <m:ctrlPr>
                    <w:rPr>
                      <w:rFonts w:ascii="Cambria Math" w:hAnsi="Cambria Math" w:cs="Calibri"/>
                      <w:lang w:val="de-DE" w:eastAsia="en-US"/>
                    </w:rPr>
                  </m:ctrlPr>
                </m:dPr>
                <m:e>
                  <m:r>
                    <m:rPr>
                      <m:sty m:val="bi"/>
                    </m:rPr>
                    <w:rPr>
                      <w:rFonts w:ascii="Cambria Math" w:hAnsi="Cambria Math"/>
                      <w:lang w:eastAsia="en-US"/>
                    </w:rPr>
                    <m:t>n</m:t>
                  </m:r>
                </m:e>
              </m:d>
              <m:r>
                <m:rPr>
                  <m:sty m:val="b"/>
                </m:rPr>
                <w:rPr>
                  <w:rFonts w:ascii="Cambria Math" w:hAnsi="Cambria Math"/>
                  <w:lang w:eastAsia="en-US"/>
                </w:rPr>
                <m:t xml:space="preserve"> </m:t>
              </m:r>
              <m:sSup>
                <m:sSupPr>
                  <m:ctrlPr>
                    <w:rPr>
                      <w:rFonts w:ascii="Cambria Math" w:hAnsi="Cambria Math" w:cs="Calibri"/>
                      <w:lang w:val="de-DE" w:eastAsia="en-US"/>
                    </w:rPr>
                  </m:ctrlPr>
                </m:sSupPr>
                <m:e>
                  <m:r>
                    <m:rPr>
                      <m:sty m:val="bi"/>
                    </m:rPr>
                    <w:rPr>
                      <w:rFonts w:ascii="Cambria Math" w:hAnsi="Cambria Math"/>
                      <w:lang w:eastAsia="en-US"/>
                    </w:rPr>
                    <m:t>e</m:t>
                  </m:r>
                </m:e>
                <m:sup>
                  <m:r>
                    <m:rPr>
                      <m:sty m:val="bi"/>
                    </m:rPr>
                    <w:rPr>
                      <w:rFonts w:ascii="Cambria Math" w:hAnsi="Cambria Math"/>
                      <w:lang w:eastAsia="en-US"/>
                    </w:rPr>
                    <m:t>j</m:t>
                  </m:r>
                  <m:f>
                    <m:fPr>
                      <m:ctrlPr>
                        <w:rPr>
                          <w:rFonts w:ascii="Cambria Math" w:hAnsi="Cambria Math" w:cs="Calibri"/>
                          <w:lang w:val="de-DE" w:eastAsia="en-US"/>
                        </w:rPr>
                      </m:ctrlPr>
                    </m:fPr>
                    <m:num>
                      <m:r>
                        <m:rPr>
                          <m:sty m:val="bi"/>
                        </m:rPr>
                        <w:rPr>
                          <w:rFonts w:ascii="Cambria Math" w:hAnsi="Cambria Math"/>
                          <w:lang w:eastAsia="en-US"/>
                        </w:rPr>
                        <m:t>f</m:t>
                      </m:r>
                      <m:d>
                        <m:dPr>
                          <m:ctrlPr>
                            <w:rPr>
                              <w:rFonts w:ascii="Cambria Math" w:hAnsi="Cambria Math" w:cs="Calibri"/>
                              <w:lang w:val="de-DE" w:eastAsia="en-US"/>
                            </w:rPr>
                          </m:ctrlPr>
                        </m:dPr>
                        <m:e>
                          <m:r>
                            <m:rPr>
                              <m:sty m:val="bi"/>
                            </m:rPr>
                            <w:rPr>
                              <w:rFonts w:ascii="Cambria Math" w:hAnsi="Cambria Math"/>
                              <w:lang w:eastAsia="en-US"/>
                            </w:rPr>
                            <m:t>l</m:t>
                          </m:r>
                          <m:r>
                            <m:rPr>
                              <m:sty m:val="b"/>
                            </m:rPr>
                            <w:rPr>
                              <w:rFonts w:ascii="Cambria Math" w:hAnsi="Cambria Math"/>
                              <w:lang w:val="de-DE" w:eastAsia="en-US"/>
                            </w:rPr>
                            <m:t>´</m:t>
                          </m:r>
                        </m:e>
                      </m:d>
                    </m:num>
                    <m:den>
                      <m:sSub>
                        <m:sSubPr>
                          <m:ctrlPr>
                            <w:rPr>
                              <w:rFonts w:ascii="Cambria Math" w:hAnsi="Cambria Math" w:cs="Calibri"/>
                              <w:lang w:val="de-DE" w:eastAsia="en-US"/>
                            </w:rPr>
                          </m:ctrlPr>
                        </m:sSubPr>
                        <m:e>
                          <m:r>
                            <m:rPr>
                              <m:sty m:val="bi"/>
                            </m:rPr>
                            <w:rPr>
                              <w:rFonts w:ascii="Cambria Math" w:hAnsi="Cambria Math"/>
                              <w:lang w:eastAsia="en-US"/>
                            </w:rPr>
                            <m:t>K</m:t>
                          </m:r>
                        </m:e>
                        <m:sub>
                          <m:r>
                            <m:rPr>
                              <m:sty m:val="b"/>
                            </m:rPr>
                            <w:rPr>
                              <w:rFonts w:ascii="Cambria Math" w:hAnsi="Cambria Math"/>
                              <w:lang w:eastAsia="en-US"/>
                            </w:rPr>
                            <m:t>TC</m:t>
                          </m:r>
                        </m:sub>
                      </m:sSub>
                    </m:den>
                  </m:f>
                  <m:sSup>
                    <m:sSupPr>
                      <m:ctrlPr>
                        <w:rPr>
                          <w:rFonts w:ascii="Cambria Math" w:hAnsi="Cambria Math" w:cs="Calibri"/>
                          <w:i/>
                          <w:iCs/>
                          <w:lang w:val="de-DE" w:eastAsia="en-US"/>
                        </w:rPr>
                      </m:ctrlPr>
                    </m:sSupPr>
                    <m:e>
                      <m:r>
                        <m:rPr>
                          <m:sty m:val="bi"/>
                        </m:rPr>
                        <w:rPr>
                          <w:rFonts w:ascii="Cambria Math" w:hAnsi="Cambria Math"/>
                          <w:lang w:eastAsia="en-US"/>
                        </w:rPr>
                        <m:t>α</m:t>
                      </m:r>
                    </m:e>
                    <m:sup>
                      <m:r>
                        <m:rPr>
                          <m:sty m:val="bi"/>
                        </m:rPr>
                        <w:rPr>
                          <w:rFonts w:ascii="Cambria Math" w:hAnsi="Cambria Math"/>
                          <w:lang w:val="de-DE" w:eastAsia="en-US"/>
                        </w:rPr>
                        <m:t>'</m:t>
                      </m:r>
                    </m:sup>
                  </m:sSup>
                </m:sup>
              </m:sSup>
            </m:oMath>
          </w:p>
          <w:p w:rsidR="002F5960" w:rsidRDefault="00A757A0">
            <w:pPr>
              <w:pStyle w:val="Proposal"/>
              <w:numPr>
                <w:ilvl w:val="0"/>
                <w:numId w:val="0"/>
              </w:numPr>
              <w:jc w:val="center"/>
              <w:rPr>
                <w:rFonts w:ascii="Cambria Math" w:hAnsi="Cambria Math"/>
                <w:lang w:val="de-DE" w:eastAsia="en-US"/>
              </w:rPr>
            </w:pPr>
            <m:oMathPara>
              <m:oMath>
                <m:sSup>
                  <m:sSupPr>
                    <m:ctrlPr>
                      <w:rPr>
                        <w:rFonts w:ascii="Cambria Math" w:hAnsi="Cambria Math" w:cs="Calibri"/>
                        <w:i/>
                        <w:iCs/>
                        <w:lang w:val="de-DE" w:eastAsia="en-US"/>
                      </w:rPr>
                    </m:ctrlPr>
                  </m:sSupPr>
                  <m:e>
                    <m:r>
                      <m:rPr>
                        <m:sty m:val="bi"/>
                      </m:rPr>
                      <w:rPr>
                        <w:rFonts w:ascii="Cambria Math" w:hAnsi="Cambria Math"/>
                        <w:lang w:eastAsia="en-US"/>
                      </w:rPr>
                      <m:t>α</m:t>
                    </m:r>
                  </m:e>
                  <m:sup>
                    <m:r>
                      <m:rPr>
                        <m:sty m:val="bi"/>
                      </m:rPr>
                      <w:rPr>
                        <w:rFonts w:ascii="Cambria Math" w:hAnsi="Cambria Math"/>
                        <w:lang w:eastAsia="en-US"/>
                      </w:rPr>
                      <m:t>'</m:t>
                    </m:r>
                  </m:sup>
                </m:sSup>
                <m:r>
                  <m:rPr>
                    <m:sty m:val="bi"/>
                  </m:rPr>
                  <w:rPr>
                    <w:rFonts w:ascii="Cambria Math" w:hAnsi="Cambria Math"/>
                    <w:lang w:eastAsia="en-US"/>
                  </w:rPr>
                  <m:t>=α</m:t>
                </m:r>
                <m:r>
                  <m:rPr>
                    <m:sty m:val="b"/>
                  </m:rPr>
                  <w:rPr>
                    <w:rFonts w:ascii="Cambria Math" w:hAnsi="Cambria Math"/>
                    <w:lang w:eastAsia="en-US"/>
                  </w:rPr>
                  <m:t>+2</m:t>
                </m:r>
                <m:r>
                  <m:rPr>
                    <m:sty m:val="bi"/>
                  </m:rPr>
                  <w:rPr>
                    <w:rFonts w:ascii="Cambria Math" w:hAnsi="Cambria Math"/>
                    <w:lang w:eastAsia="en-US"/>
                  </w:rPr>
                  <m:t>πa</m:t>
                </m:r>
              </m:oMath>
            </m:oMathPara>
          </w:p>
          <w:p w:rsidR="00AB58B8" w:rsidRDefault="00A757A0" w:rsidP="00E700AE">
            <w:pPr>
              <w:spacing w:line="360" w:lineRule="auto"/>
              <w:jc w:val="center"/>
            </w:pPr>
            <m:oMath>
              <m:sSup>
                <m:sSupPr>
                  <m:ctrlPr>
                    <w:rPr>
                      <w:rFonts w:ascii="Cambria Math" w:eastAsiaTheme="minorHAnsi" w:hAnsi="Cambria Math"/>
                      <w:i/>
                      <w:iCs/>
                      <w:lang w:val="de-DE"/>
                    </w:rPr>
                  </m:ctrlPr>
                </m:sSupPr>
                <m:e>
                  <m:r>
                    <w:rPr>
                      <w:rFonts w:ascii="Cambria Math" w:hAnsi="Cambria Math"/>
                    </w:rPr>
                    <m:t>α</m:t>
                  </m:r>
                </m:e>
                <m:sup>
                  <m:r>
                    <w:rPr>
                      <w:rFonts w:ascii="Cambria Math" w:hAnsi="Cambria Math"/>
                    </w:rPr>
                    <m:t>'</m:t>
                  </m:r>
                </m:sup>
              </m:sSup>
            </m:oMath>
            <w:r w:rsidR="00AB58B8">
              <w:rPr>
                <w:rFonts w:ascii="Cambria Math" w:hAnsi="Cambria Math"/>
              </w:rPr>
              <w:t xml:space="preserve"> configured via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w:rPr>
                  <w:rFonts w:ascii="Cambria Math" w:hAnsi="Cambria Math"/>
                </w:rPr>
                <m:t>∈{0,…,</m:t>
              </m:r>
              <m:sSub>
                <m:sSubPr>
                  <m:ctrlPr>
                    <w:rPr>
                      <w:rFonts w:ascii="Cambria Math" w:eastAsiaTheme="minorHAnsi" w:hAnsi="Cambria Math"/>
                      <w:i/>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
                      <w:iCs/>
                      <w:lang w:val="de-DE"/>
                    </w:rPr>
                  </m:ctrlPr>
                </m:sSubPr>
                <m:e>
                  <m:r>
                    <w:rPr>
                      <w:rFonts w:ascii="Cambria Math" w:hAnsi="Cambria Math"/>
                    </w:rPr>
                    <m:t>n</m:t>
                  </m:r>
                </m:e>
                <m:sub>
                  <m:r>
                    <w:rPr>
                      <w:rFonts w:ascii="Cambria Math" w:hAnsi="Cambria Math"/>
                    </w:rPr>
                    <m:t>max</m:t>
                  </m:r>
                </m:sub>
              </m:sSub>
              <m:r>
                <w:rPr>
                  <w:rFonts w:ascii="Cambria Math" w:hAnsi="Cambria Math"/>
                </w:rPr>
                <m:t>-1}</m:t>
              </m:r>
            </m:oMath>
            <w:r w:rsidR="00AB58B8">
              <w:rPr>
                <w:rFonts w:ascii="Cambria Math" w:hAnsi="Cambria Math"/>
              </w:rPr>
              <w:t xml:space="preserve">  and   </w:t>
            </w:r>
            <m:oMath>
              <m:r>
                <w:rPr>
                  <w:rFonts w:ascii="Cambria Math" w:hAnsi="Cambria Math"/>
                </w:rPr>
                <m:t>a=</m:t>
              </m:r>
              <m:d>
                <m:dPr>
                  <m:begChr m:val="⌊"/>
                  <m:endChr m:val="⌋"/>
                  <m:ctrlPr>
                    <w:rPr>
                      <w:rFonts w:ascii="Cambria Math" w:eastAsiaTheme="minorHAnsi" w:hAnsi="Cambria Math"/>
                      <w:i/>
                      <w:iCs/>
                      <w:lang w:val="de-DE"/>
                    </w:rPr>
                  </m:ctrlPr>
                </m:dPr>
                <m:e>
                  <m:f>
                    <m:fPr>
                      <m:ctrlPr>
                        <w:rPr>
                          <w:rFonts w:ascii="Cambria Math" w:eastAsiaTheme="minorHAnsi" w:hAnsi="Cambria Math"/>
                          <w:i/>
                          <w:iCs/>
                          <w:lang w:val="de-DE"/>
                        </w:rPr>
                      </m:ctrlPr>
                    </m:fPr>
                    <m:num>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rsidR="00AB58B8" w:rsidRDefault="00A757A0" w:rsidP="00E700AE">
            <w:pPr>
              <w:spacing w:line="360" w:lineRule="auto"/>
              <w:jc w:val="center"/>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AB58B8">
              <w:t xml:space="preserve"> is  configurable (range for </w:t>
            </w:r>
            <w:r w:rsidR="00AB58B8" w:rsidRPr="003361BD">
              <w:rPr>
                <w:i/>
              </w:rPr>
              <w:t>cyclicshift</w:t>
            </w:r>
            <w:r w:rsidR="00AB58B8">
              <w:t xml:space="preserve"> is extended)</w:t>
            </w:r>
          </w:p>
          <w:p w:rsidR="00AB58B8" w:rsidRPr="007A3245" w:rsidRDefault="00AB58B8" w:rsidP="00E700AE">
            <w:pPr>
              <w:spacing w:line="360" w:lineRule="auto"/>
              <w:jc w:val="center"/>
              <w:rPr>
                <w:rFonts w:ascii="Cambria Math" w:hAnsi="Cambria Math"/>
                <w:iCs/>
                <w:lang w:val="de-DE"/>
              </w:rPr>
            </w:pPr>
            <w:r>
              <w:rPr>
                <w:rFonts w:ascii="Cambria Math" w:hAnsi="Cambria Math"/>
                <w:iCs/>
                <w:lang w:val="de-DE"/>
              </w:rPr>
              <w:t xml:space="preserve">Note: the maximum value of cyclic shift  </w:t>
            </w:r>
            <m:oMath>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Pr>
                <w:rFonts w:ascii="Cambria Math" w:hAnsi="Cambria Math"/>
                <w:iCs/>
                <w:lang w:val="de-DE"/>
              </w:rPr>
              <w:t xml:space="preserve"> is not changed</w:t>
            </w:r>
          </w:p>
        </w:tc>
      </w:tr>
    </w:tbl>
    <w:p w:rsidR="00AB58B8" w:rsidRDefault="00AB58B8" w:rsidP="00AB58B8">
      <w:pPr>
        <w:pStyle w:val="3GPPNormalText"/>
        <w:tabs>
          <w:tab w:val="left" w:pos="0"/>
        </w:tabs>
        <w:rPr>
          <w:rFonts w:eastAsiaTheme="minorEastAsia"/>
          <w:szCs w:val="20"/>
        </w:rPr>
      </w:pPr>
    </w:p>
    <w:p w:rsidR="00AB58B8" w:rsidRDefault="00AB58B8" w:rsidP="00AB58B8">
      <w:pPr>
        <w:pStyle w:val="3GPPNormalText"/>
        <w:tabs>
          <w:tab w:val="left" w:pos="0"/>
        </w:tabs>
        <w:rPr>
          <w:szCs w:val="20"/>
        </w:rPr>
      </w:pPr>
      <w:r>
        <w:rPr>
          <w:szCs w:val="20"/>
        </w:rPr>
        <w:t>In this paper, we propose a similar, but a simpler solution to the cyclic shits of the SRS-Pos as follows:</w:t>
      </w:r>
    </w:p>
    <w:p w:rsidR="00AB58B8" w:rsidRDefault="00AB58B8" w:rsidP="00AB58B8">
      <w:pPr>
        <w:pStyle w:val="3GPPNormalText"/>
        <w:tabs>
          <w:tab w:val="left" w:pos="0"/>
        </w:tabs>
        <w:rPr>
          <w:szCs w:val="20"/>
        </w:rPr>
      </w:pPr>
    </w:p>
    <w:p w:rsidR="00AB58B8" w:rsidRPr="002B5289" w:rsidRDefault="00A757A0" w:rsidP="00AB58B8">
      <w:pPr>
        <w:jc w:val="both"/>
        <w:rPr>
          <w:iCs/>
        </w:rPr>
      </w:pPr>
      <m:oMathPara>
        <m:oMath>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nK</m:t>
                  </m:r>
                </m:e>
                <m:sub>
                  <m:r>
                    <m:rPr>
                      <m:sty m:val="p"/>
                    </m:rPr>
                    <w:rPr>
                      <w:rFonts w:ascii="Cambria Math" w:hAnsi="Cambria Math"/>
                    </w:rPr>
                    <m:t>TC</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,l</m:t>
              </m:r>
            </m:sub>
          </m:sSub>
          <m:r>
            <w:rPr>
              <w:rFonts w:ascii="Cambria Math" w:hAnsi="Cambria Math"/>
            </w:rPr>
            <m:t>=</m:t>
          </m:r>
          <m:d>
            <m:dPr>
              <m:begChr m:val="{"/>
              <m:endChr m:val=""/>
              <m:ctrlPr>
                <w:rPr>
                  <w:rFonts w:ascii="Cambria Math" w:hAnsi="Cambria Math"/>
                  <w:i/>
                  <w:iCs/>
                </w:rPr>
              </m:ctrlPr>
            </m:dPr>
            <m:e>
              <m:m>
                <m:mPr>
                  <m:plcHide m:val="on"/>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β</m:t>
                        </m:r>
                      </m:e>
                      <m:sub>
                        <m:r>
                          <m:rPr>
                            <m:sty m:val="p"/>
                          </m:rPr>
                          <w:rPr>
                            <w:rFonts w:ascii="Cambria Math" w:hAnsi="Cambria Math"/>
                          </w:rPr>
                          <m:t>SRS</m:t>
                        </m:r>
                      </m:sub>
                    </m:sSub>
                    <m:sSup>
                      <m:sSupPr>
                        <m:ctrlPr>
                          <w:rPr>
                            <w:rFonts w:ascii="Cambria Math" w:hAnsi="Cambria Math"/>
                            <w:i/>
                            <w:iCs/>
                          </w:rPr>
                        </m:ctrlPr>
                      </m:sSupPr>
                      <m:e>
                        <m:r>
                          <w:rPr>
                            <w:rFonts w:ascii="Cambria Math" w:hAnsi="Cambria Math"/>
                          </w:rPr>
                          <m:t>e</m:t>
                        </m:r>
                      </m:e>
                      <m:sup>
                        <m:r>
                          <w:rPr>
                            <w:rFonts w:ascii="Cambria Math" w:hAnsi="Cambria Math"/>
                          </w:rPr>
                          <m:t>jαn</m:t>
                        </m:r>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sSup>
                      <m:sSupPr>
                        <m:ctrlPr>
                          <w:rPr>
                            <w:rFonts w:ascii="Cambria Math" w:hAnsi="Cambria Math"/>
                            <w:i/>
                          </w:rPr>
                        </m:ctrlPr>
                      </m:sSupPr>
                      <m:e>
                        <m:r>
                          <w:rPr>
                            <w:rFonts w:ascii="Cambria Math" w:hAnsi="Cambria Math"/>
                          </w:rPr>
                          <m:t>e</m:t>
                        </m:r>
                      </m:e>
                      <m:sup>
                        <m:r>
                          <w:rPr>
                            <w:rFonts w:ascii="Cambria Math" w:hAnsi="Cambria Math"/>
                          </w:rPr>
                          <m:t>jγ</m:t>
                        </m:r>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sup>
                    </m:sSup>
                  </m:e>
                  <m:e>
                    <m:r>
                      <w:rPr>
                        <w:rFonts w:ascii="Cambria Math" w:hAnsi="Cambria Math"/>
                      </w:rPr>
                      <m:t>n=</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sc,b</m:t>
                        </m:r>
                      </m:sub>
                      <m:sup>
                        <m:r>
                          <m:rPr>
                            <m:sty m:val="p"/>
                          </m:rPr>
                          <w:rPr>
                            <w:rFonts w:ascii="Cambria Math" w:hAnsi="Cambria Math"/>
                          </w:rPr>
                          <m:t>RS</m:t>
                        </m:r>
                      </m:sup>
                    </m:sSubSup>
                    <m:r>
                      <w:rPr>
                        <w:rFonts w:ascii="Cambria Math" w:hAnsi="Cambria Math"/>
                      </w:rPr>
                      <m:t>-1</m:t>
                    </m:r>
                  </m:e>
                  <m:e>
                    <m:r>
                      <w:rPr>
                        <w:rFonts w:ascii="Cambria Math" w:hAnsi="Cambria Math"/>
                      </w:rPr>
                      <m:t>l=</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e>
                </m:mr>
                <m:mr>
                  <m:e>
                    <m:r>
                      <w:rPr>
                        <w:rFonts w:ascii="Cambria Math" w:hAnsi="Cambria Math"/>
                      </w:rPr>
                      <m:t>0</m:t>
                    </m:r>
                  </m:e>
                  <m:e>
                    <m:r>
                      <m:rPr>
                        <m:sty m:val="p"/>
                      </m:rPr>
                      <w:rPr>
                        <w:rFonts w:ascii="Cambria Math" w:hAnsi="Cambria Math"/>
                      </w:rPr>
                      <m:t>otherwise</m:t>
                    </m:r>
                  </m:e>
                  <m:e/>
                </m:mr>
              </m:m>
            </m:e>
          </m:d>
        </m:oMath>
      </m:oMathPara>
    </w:p>
    <w:p w:rsidR="00AB58B8" w:rsidRDefault="00AB58B8" w:rsidP="00AB58B8">
      <w:pPr>
        <w:jc w:val="both"/>
        <w:rPr>
          <w:lang w:val="sv-SE"/>
        </w:rPr>
      </w:pPr>
      <w:r>
        <w:rPr>
          <w:lang w:val="sv-SE"/>
        </w:rPr>
        <w:t xml:space="preserve">where </w:t>
      </w:r>
    </w:p>
    <w:p w:rsidR="00AB58B8" w:rsidRPr="002B5289" w:rsidRDefault="00AB58B8" w:rsidP="00AB58B8">
      <w:pPr>
        <w:jc w:val="both"/>
        <w:rPr>
          <w:lang w:val="sv-SE"/>
        </w:rPr>
      </w:pPr>
      <m:oMathPara>
        <m:oMath>
          <m:r>
            <w:rPr>
              <w:rFonts w:ascii="Cambria Math" w:hAnsi="Cambria Math"/>
            </w:rPr>
            <m:t>γ</m:t>
          </m:r>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t>
          </m:r>
          <m:sSub>
            <m:sSubPr>
              <m:ctrlPr>
                <w:rPr>
                  <w:rFonts w:ascii="Cambria Math" w:hAnsi="Cambria Math"/>
                  <w:i/>
                  <w:lang w:val="sv-SE"/>
                </w:rPr>
              </m:ctrlPr>
            </m:sSubPr>
            <m:e>
              <m:r>
                <w:rPr>
                  <w:rFonts w:ascii="Cambria Math" w:hAnsi="Cambria Math"/>
                  <w:lang w:val="sv-SE"/>
                </w:rPr>
                <m:t>α</m:t>
              </m:r>
            </m:e>
            <m:sub>
              <m:r>
                <w:rPr>
                  <w:rFonts w:ascii="Cambria Math" w:hAnsi="Cambria Math"/>
                  <w:lang w:val="sv-SE"/>
                </w:rPr>
                <m:t>i</m:t>
              </m:r>
            </m:sub>
          </m:sSub>
          <m:f>
            <m:fPr>
              <m:ctrlPr>
                <w:rPr>
                  <w:rFonts w:ascii="Cambria Math" w:hAnsi="Cambria Math"/>
                  <w:i/>
                  <w:lang w:val="sv-SE"/>
                </w:rPr>
              </m:ctrlPr>
            </m:fPr>
            <m:num>
              <m:r>
                <w:rPr>
                  <w:rFonts w:ascii="Cambria Math" w:hAnsi="Cambria Math"/>
                  <w:lang w:val="sv-SE"/>
                </w:rPr>
                <m:t>mod</m:t>
              </m:r>
              <m:d>
                <m:dPr>
                  <m:ctrlPr>
                    <w:rPr>
                      <w:rFonts w:ascii="Cambria Math" w:hAnsi="Cambria Math"/>
                      <w:i/>
                      <w:lang w:val="sv-SE"/>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r>
                    <w:rPr>
                      <w:rFonts w:ascii="Cambria Math" w:hAnsi="Cambria Math"/>
                      <w:lang w:val="sv-SE"/>
                    </w:rPr>
                    <m:t>,</m:t>
                  </m:r>
                  <m:sSub>
                    <m:sSubPr>
                      <m:ctrlPr>
                        <w:rPr>
                          <w:rFonts w:ascii="Cambria Math" w:hAnsi="Cambria Math"/>
                          <w:i/>
                          <w:lang w:val="sv-SE"/>
                        </w:rPr>
                      </m:ctrlPr>
                    </m:sSubPr>
                    <m:e>
                      <m:r>
                        <w:rPr>
                          <w:rFonts w:ascii="Cambria Math" w:hAnsi="Cambria Math"/>
                          <w:lang w:val="sv-SE"/>
                        </w:rPr>
                        <m:t>K</m:t>
                      </m:r>
                    </m:e>
                    <m:sub>
                      <m:r>
                        <w:rPr>
                          <w:rFonts w:ascii="Cambria Math" w:hAnsi="Cambria Math"/>
                          <w:lang w:val="sv-SE"/>
                        </w:rPr>
                        <m:t>TC</m:t>
                      </m:r>
                    </m:sub>
                  </m:sSub>
                </m:e>
              </m:d>
            </m:num>
            <m:den>
              <m:sSub>
                <m:sSubPr>
                  <m:ctrlPr>
                    <w:rPr>
                      <w:rFonts w:ascii="Cambria Math" w:hAnsi="Cambria Math"/>
                      <w:i/>
                      <w:lang w:val="sv-SE"/>
                    </w:rPr>
                  </m:ctrlPr>
                </m:sSubPr>
                <m:e>
                  <m:r>
                    <w:rPr>
                      <w:rFonts w:ascii="Cambria Math" w:hAnsi="Cambria Math"/>
                      <w:lang w:val="sv-SE"/>
                    </w:rPr>
                    <m:t>K</m:t>
                  </m:r>
                </m:e>
                <m:sub>
                  <m:r>
                    <w:rPr>
                      <w:rFonts w:ascii="Cambria Math" w:hAnsi="Cambria Math"/>
                      <w:lang w:val="sv-SE"/>
                    </w:rPr>
                    <m:t>Tc</m:t>
                  </m:r>
                </m:sub>
              </m:sSub>
            </m:den>
          </m:f>
        </m:oMath>
      </m:oMathPara>
    </w:p>
    <w:p w:rsidR="00AB58B8" w:rsidRPr="006B02B3" w:rsidRDefault="00AB58B8" w:rsidP="00AB58B8">
      <w:pPr>
        <w:pStyle w:val="3GPPNormalText"/>
        <w:tabs>
          <w:tab w:val="left" w:pos="0"/>
        </w:tabs>
        <w:rPr>
          <w:szCs w:val="20"/>
        </w:rPr>
      </w:pPr>
      <w:r w:rsidRPr="00DE3108">
        <w:rPr>
          <w:szCs w:val="20"/>
          <w:lang w:val="en-AU"/>
        </w:rPr>
        <w:t>T</w:t>
      </w:r>
      <w:r w:rsidRPr="00DE3108">
        <w:rPr>
          <w:szCs w:val="20"/>
        </w:rPr>
        <w:t xml:space="preserve">he </w:t>
      </w:r>
      <m:oMath>
        <m:sSubSup>
          <m:sSubSupPr>
            <m:ctrlPr>
              <w:rPr>
                <w:rFonts w:ascii="Cambria Math" w:hAnsi="Cambria Math"/>
                <w:i/>
                <w:szCs w:val="20"/>
              </w:rPr>
            </m:ctrlPr>
          </m:sSubSupPr>
          <m:e>
            <m:r>
              <w:rPr>
                <w:rFonts w:ascii="Cambria Math" w:hAnsi="Cambria Math"/>
                <w:szCs w:val="20"/>
              </w:rPr>
              <m:t>k</m:t>
            </m:r>
          </m:e>
          <m:sub>
            <m:r>
              <w:rPr>
                <w:rFonts w:ascii="Cambria Math" w:hAnsi="Cambria Math"/>
                <w:szCs w:val="20"/>
              </w:rPr>
              <m:t>0</m:t>
            </m:r>
          </m:sub>
          <m:sup>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i</m:t>
                    </m:r>
                  </m:sub>
                </m:sSub>
              </m:e>
            </m:d>
          </m:sup>
        </m:sSubSup>
      </m:oMath>
      <w:r w:rsidRPr="00DE3108">
        <w:rPr>
          <w:szCs w:val="20"/>
        </w:rPr>
        <w:t xml:space="preserve"> is the frequency-domain starting position of symbol </w:t>
      </w:r>
      <m:oMath>
        <m:sSup>
          <m:sSupPr>
            <m:ctrlPr>
              <w:rPr>
                <w:rFonts w:ascii="Cambria Math" w:hAnsi="Cambria Math"/>
                <w:i/>
                <w:szCs w:val="20"/>
              </w:rPr>
            </m:ctrlPr>
          </m:sSupPr>
          <m:e>
            <m:r>
              <w:rPr>
                <w:rFonts w:ascii="Cambria Math" w:hAnsi="Cambria Math"/>
                <w:szCs w:val="20"/>
              </w:rPr>
              <m:t>l</m:t>
            </m:r>
          </m:e>
          <m:sup>
            <m:r>
              <w:rPr>
                <w:rFonts w:ascii="Cambria Math" w:hAnsi="Cambria Math"/>
                <w:szCs w:val="20"/>
              </w:rPr>
              <m:t>'</m:t>
            </m:r>
          </m:sup>
        </m:sSup>
        <m:r>
          <w:rPr>
            <w:rFonts w:ascii="Cambria Math" w:hAnsi="Cambria Math"/>
            <w:szCs w:val="20"/>
          </w:rPr>
          <m:t xml:space="preserve">. </m:t>
        </m:r>
      </m:oMath>
    </w:p>
    <w:p w:rsidR="00AB58B8" w:rsidRDefault="00AB58B8" w:rsidP="00AB58B8">
      <w:pPr>
        <w:pStyle w:val="3GPPNormalText"/>
        <w:tabs>
          <w:tab w:val="left" w:pos="0"/>
        </w:tabs>
        <w:rPr>
          <w:szCs w:val="20"/>
        </w:rPr>
      </w:pPr>
    </w:p>
    <w:p w:rsidR="00AB58B8" w:rsidRPr="006B02B3" w:rsidRDefault="00AB58B8" w:rsidP="00AB58B8">
      <w:pPr>
        <w:pStyle w:val="3GPPNormalText"/>
        <w:tabs>
          <w:tab w:val="left" w:pos="0"/>
        </w:tabs>
        <w:rPr>
          <w:szCs w:val="20"/>
        </w:rPr>
      </w:pPr>
      <w:r w:rsidRPr="00DE3108">
        <w:rPr>
          <w:szCs w:val="20"/>
        </w:rPr>
        <w:t xml:space="preserve">With above change, we have the same phase increment for the </w:t>
      </w:r>
      <w:r>
        <w:rPr>
          <w:szCs w:val="20"/>
        </w:rPr>
        <w:t>SRS-Pos</w:t>
      </w:r>
      <w:r w:rsidRPr="00DE3108">
        <w:rPr>
          <w:szCs w:val="20"/>
        </w:rPr>
        <w:t xml:space="preserve"> symbols, and the aliasing problem due to the uneven phase increment should be resolved as shown in </w:t>
      </w:r>
      <w:fldSimple w:instr=" REF _Ref30365545 \h  \* MERGEFORMAT ">
        <w:r w:rsidR="00394BBC" w:rsidRPr="00394BBC">
          <w:rPr>
            <w:szCs w:val="20"/>
          </w:rPr>
          <w:t>Table 5</w:t>
        </w:r>
      </w:fldSimple>
      <w:r w:rsidRPr="00DE3108">
        <w:rPr>
          <w:szCs w:val="20"/>
        </w:rPr>
        <w:t>.</w:t>
      </w:r>
    </w:p>
    <w:p w:rsidR="00AB58B8" w:rsidRDefault="00AB58B8" w:rsidP="00AB58B8">
      <w:pPr>
        <w:pStyle w:val="3GPPNormalText"/>
        <w:tabs>
          <w:tab w:val="left" w:pos="0"/>
        </w:tabs>
        <w:rPr>
          <w:szCs w:val="20"/>
        </w:rPr>
      </w:pPr>
    </w:p>
    <w:p w:rsidR="00AB58B8" w:rsidRPr="00205491" w:rsidRDefault="00AB58B8" w:rsidP="00AB58B8">
      <w:pPr>
        <w:pStyle w:val="a6"/>
        <w:jc w:val="center"/>
        <w:rPr>
          <w:b w:val="0"/>
          <w:sz w:val="18"/>
        </w:rPr>
      </w:pPr>
      <w:bookmarkStart w:id="23" w:name="_Ref30365545"/>
      <w:r w:rsidRPr="00205491">
        <w:rPr>
          <w:sz w:val="18"/>
        </w:rPr>
        <w:t xml:space="preserve">Table </w:t>
      </w:r>
      <w:r w:rsidR="00A757A0" w:rsidRPr="00205491">
        <w:rPr>
          <w:b w:val="0"/>
          <w:sz w:val="18"/>
        </w:rPr>
        <w:fldChar w:fldCharType="begin"/>
      </w:r>
      <w:r w:rsidRPr="00205491">
        <w:rPr>
          <w:sz w:val="18"/>
        </w:rPr>
        <w:instrText xml:space="preserve"> SEQ Table \* ARABIC </w:instrText>
      </w:r>
      <w:r w:rsidR="00A757A0" w:rsidRPr="00205491">
        <w:rPr>
          <w:b w:val="0"/>
          <w:sz w:val="18"/>
        </w:rPr>
        <w:fldChar w:fldCharType="separate"/>
      </w:r>
      <w:r w:rsidR="00394BBC">
        <w:rPr>
          <w:noProof/>
          <w:sz w:val="18"/>
        </w:rPr>
        <w:t>5</w:t>
      </w:r>
      <w:r w:rsidR="00A757A0" w:rsidRPr="00205491">
        <w:rPr>
          <w:b w:val="0"/>
          <w:sz w:val="18"/>
        </w:rPr>
        <w:fldChar w:fldCharType="end"/>
      </w:r>
      <w:bookmarkEnd w:id="23"/>
      <w:r>
        <w:rPr>
          <w:rFonts w:eastAsiaTheme="minorEastAsia" w:hint="eastAsia"/>
          <w:sz w:val="18"/>
          <w:lang w:eastAsia="zh-CN"/>
        </w:rPr>
        <w:t>:</w:t>
      </w:r>
      <w:r w:rsidRPr="00205491">
        <w:rPr>
          <w:sz w:val="18"/>
        </w:rPr>
        <w:t xml:space="preserve"> Mapping of SRS-Pos sequences (Comb-size 4, SRS-Pos pattern (0, 2, 1, 3)</w:t>
      </w:r>
    </w:p>
    <w:tbl>
      <w:tblPr>
        <w:tblStyle w:val="ad"/>
        <w:tblW w:w="4645" w:type="pct"/>
        <w:jc w:val="center"/>
        <w:tblLook w:val="04A0"/>
      </w:tblPr>
      <w:tblGrid>
        <w:gridCol w:w="1150"/>
        <w:gridCol w:w="1367"/>
        <w:gridCol w:w="1734"/>
        <w:gridCol w:w="1702"/>
        <w:gridCol w:w="1702"/>
        <w:gridCol w:w="1810"/>
      </w:tblGrid>
      <w:tr w:rsidR="00AB58B8" w:rsidRPr="008E711F" w:rsidTr="00E700AE">
        <w:trPr>
          <w:jc w:val="center"/>
        </w:trPr>
        <w:tc>
          <w:tcPr>
            <w:tcW w:w="608"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22"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1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5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4m+3</w:t>
            </w:r>
          </w:p>
        </w:tc>
        <w:tc>
          <w:tcPr>
            <w:tcW w:w="722"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956"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4m+2</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899" w:type="pct"/>
          </w:tcPr>
          <w:p w:rsidR="00AB58B8" w:rsidRPr="008E711F" w:rsidRDefault="00AB58B8" w:rsidP="00E700AE">
            <w:pPr>
              <w:jc w:val="both"/>
              <w:rPr>
                <w:iCs/>
                <w:sz w:val="18"/>
                <w:szCs w:val="18"/>
                <w:lang w:eastAsia="ja-JP"/>
              </w:rPr>
            </w:pPr>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AB58B8" w:rsidRPr="008E711F" w:rsidTr="00E700AE">
        <w:trPr>
          <w:trHeight w:val="56"/>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4m+1</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w:t>
            </w:r>
          </w:p>
        </w:tc>
        <w:tc>
          <w:tcPr>
            <w:tcW w:w="722" w:type="pct"/>
            <w:tcBorders>
              <w:left w:val="double" w:sz="4" w:space="0" w:color="auto"/>
              <w:bottom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916"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56" w:type="pct"/>
            <w:tcBorders>
              <w:bottom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AB58B8" w:rsidRPr="008E711F" w:rsidTr="00E700AE">
        <w:trPr>
          <w:jc w:val="center"/>
        </w:trPr>
        <w:tc>
          <w:tcPr>
            <w:tcW w:w="608" w:type="pct"/>
          </w:tcPr>
          <w:p w:rsidR="00AB58B8" w:rsidRPr="008E711F" w:rsidRDefault="00AB58B8" w:rsidP="00E700AE">
            <w:pPr>
              <w:jc w:val="center"/>
              <w:rPr>
                <w:iCs/>
                <w:sz w:val="18"/>
                <w:szCs w:val="18"/>
                <w:lang w:eastAsia="ja-JP"/>
              </w:rPr>
            </w:pPr>
          </w:p>
        </w:tc>
        <w:tc>
          <w:tcPr>
            <w:tcW w:w="722" w:type="pct"/>
            <w:tcBorders>
              <w:top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956" w:type="pct"/>
            <w:tcBorders>
              <w:top w:val="double" w:sz="4" w:space="0" w:color="auto"/>
            </w:tcBorders>
          </w:tcPr>
          <w:p w:rsidR="00AB58B8" w:rsidRPr="008E711F" w:rsidRDefault="00AB58B8" w:rsidP="00E700AE">
            <w:pPr>
              <w:jc w:val="both"/>
              <w:rPr>
                <w:iCs/>
                <w:sz w:val="18"/>
                <w:szCs w:val="18"/>
                <w:lang w:eastAsia="ja-JP"/>
              </w:rPr>
            </w:pPr>
          </w:p>
        </w:tc>
      </w:tr>
      <w:tr w:rsidR="00AB58B8" w:rsidRPr="008E711F" w:rsidTr="00E700AE">
        <w:trPr>
          <w:jc w:val="center"/>
        </w:trPr>
        <w:tc>
          <w:tcPr>
            <w:tcW w:w="608"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22" w:type="pct"/>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AB58B8" w:rsidP="00E700AE">
            <w:pPr>
              <w:jc w:val="both"/>
              <w:rPr>
                <w:iCs/>
                <w:sz w:val="18"/>
                <w:szCs w:val="18"/>
                <w:lang w:eastAsia="ja-JP"/>
              </w:rPr>
            </w:pPr>
          </w:p>
        </w:tc>
        <w:tc>
          <w:tcPr>
            <w:tcW w:w="899" w:type="pct"/>
          </w:tcPr>
          <w:p w:rsidR="00AB58B8" w:rsidRPr="008E711F" w:rsidRDefault="00AB58B8" w:rsidP="00E700AE">
            <w:pPr>
              <w:jc w:val="both"/>
              <w:rPr>
                <w:iCs/>
                <w:sz w:val="18"/>
                <w:szCs w:val="18"/>
                <w:lang w:eastAsia="ja-JP"/>
              </w:rPr>
            </w:pPr>
          </w:p>
        </w:tc>
        <w:tc>
          <w:tcPr>
            <w:tcW w:w="956" w:type="pct"/>
          </w:tcPr>
          <w:p w:rsidR="00AB58B8" w:rsidRPr="008E711F" w:rsidRDefault="00AB58B8" w:rsidP="00E700AE">
            <w:pPr>
              <w:jc w:val="both"/>
              <w:rPr>
                <w:iCs/>
                <w:sz w:val="18"/>
                <w:szCs w:val="18"/>
                <w:lang w:eastAsia="ja-JP"/>
              </w:rPr>
            </w:pPr>
          </w:p>
        </w:tc>
      </w:tr>
      <w:tr w:rsidR="00AB58B8" w:rsidRPr="008E711F" w:rsidTr="00E700AE">
        <w:trPr>
          <w:jc w:val="center"/>
        </w:trPr>
        <w:tc>
          <w:tcPr>
            <w:tcW w:w="608"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22"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1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5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11</w:t>
            </w:r>
          </w:p>
        </w:tc>
        <w:tc>
          <w:tcPr>
            <w:tcW w:w="722"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956"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10</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899" w:type="pct"/>
          </w:tcPr>
          <w:p w:rsidR="00AB58B8" w:rsidRPr="008E711F" w:rsidRDefault="00AB58B8" w:rsidP="00E700AE">
            <w:pPr>
              <w:jc w:val="both"/>
              <w:rPr>
                <w:iCs/>
                <w:sz w:val="18"/>
                <w:szCs w:val="18"/>
                <w:lang w:eastAsia="ja-JP"/>
              </w:rPr>
            </w:pPr>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9</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A757A0"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8</w:t>
            </w:r>
          </w:p>
        </w:tc>
        <w:tc>
          <w:tcPr>
            <w:tcW w:w="722" w:type="pct"/>
            <w:tcBorders>
              <w:left w:val="double" w:sz="4" w:space="0" w:color="auto"/>
              <w:bottom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916"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56" w:type="pct"/>
            <w:tcBorders>
              <w:bottom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7</w:t>
            </w:r>
          </w:p>
        </w:tc>
        <w:tc>
          <w:tcPr>
            <w:tcW w:w="722"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956"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6</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757A0"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899" w:type="pct"/>
          </w:tcPr>
          <w:p w:rsidR="00AB58B8" w:rsidRPr="008E711F" w:rsidRDefault="00AB58B8" w:rsidP="00E700AE">
            <w:pPr>
              <w:jc w:val="both"/>
              <w:rPr>
                <w:iCs/>
                <w:sz w:val="18"/>
                <w:szCs w:val="18"/>
                <w:lang w:eastAsia="ja-JP"/>
              </w:rPr>
            </w:pPr>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5</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A757A0"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lastRenderedPageBreak/>
              <w:t>4</w:t>
            </w:r>
          </w:p>
        </w:tc>
        <w:tc>
          <w:tcPr>
            <w:tcW w:w="722" w:type="pct"/>
            <w:tcBorders>
              <w:left w:val="double" w:sz="4" w:space="0" w:color="auto"/>
              <w:bottom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916"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56" w:type="pct"/>
            <w:tcBorders>
              <w:bottom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3</w:t>
            </w:r>
          </w:p>
        </w:tc>
        <w:tc>
          <w:tcPr>
            <w:tcW w:w="722"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956"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2</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899" w:type="pct"/>
          </w:tcPr>
          <w:p w:rsidR="00AB58B8" w:rsidRPr="008E711F" w:rsidRDefault="00AB58B8" w:rsidP="00E700AE">
            <w:pPr>
              <w:jc w:val="both"/>
              <w:rPr>
                <w:iCs/>
                <w:sz w:val="18"/>
                <w:szCs w:val="18"/>
                <w:lang w:eastAsia="ja-JP"/>
              </w:rPr>
            </w:pPr>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A757A0" w:rsidP="00E700AE">
            <w:pPr>
              <w:jc w:val="both"/>
              <w:rPr>
                <w:iCs/>
                <w:sz w:val="18"/>
                <w:szCs w:val="18"/>
                <w:lang w:eastAsia="ja-JP"/>
              </w:rPr>
            </w:pPr>
            <m:oMathPara>
              <m:oMath>
                <m:sSub>
                  <m:sSubPr>
                    <m:ctrlPr>
                      <w:rPr>
                        <w:rFonts w:ascii="Cambria Math" w:hAnsi="Cambria Math"/>
                        <w:i/>
                        <w:iCs/>
                        <w:sz w:val="18"/>
                        <w:szCs w:val="18"/>
                      </w:rPr>
                    </m:ctrlPr>
                  </m:sSub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0</w:t>
            </w:r>
          </w:p>
        </w:tc>
        <w:tc>
          <w:tcPr>
            <w:tcW w:w="722" w:type="pct"/>
            <w:tcBorders>
              <w:left w:val="double" w:sz="4" w:space="0" w:color="auto"/>
              <w:bottom w:val="double" w:sz="4" w:space="0" w:color="auto"/>
            </w:tcBorders>
          </w:tcPr>
          <w:p w:rsidR="00AB58B8" w:rsidRPr="008E711F" w:rsidRDefault="00A757A0"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916"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56" w:type="pct"/>
            <w:tcBorders>
              <w:bottom w:val="double" w:sz="4" w:space="0" w:color="auto"/>
              <w:right w:val="double" w:sz="4" w:space="0" w:color="auto"/>
            </w:tcBorders>
          </w:tcPr>
          <w:p w:rsidR="00AB58B8" w:rsidRPr="008E711F" w:rsidRDefault="00A757A0"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E700AE">
        <w:trPr>
          <w:jc w:val="center"/>
        </w:trPr>
        <w:tc>
          <w:tcPr>
            <w:tcW w:w="608" w:type="pct"/>
          </w:tcPr>
          <w:p w:rsidR="00AB58B8" w:rsidRPr="008E711F" w:rsidRDefault="00AB58B8" w:rsidP="00E700AE">
            <w:pPr>
              <w:jc w:val="center"/>
              <w:rPr>
                <w:b/>
                <w:iCs/>
                <w:sz w:val="18"/>
                <w:szCs w:val="18"/>
                <w:lang w:eastAsia="ja-JP"/>
              </w:rPr>
            </w:pPr>
            <w:r w:rsidRPr="008E711F">
              <w:rPr>
                <w:b/>
                <w:iCs/>
                <w:sz w:val="18"/>
                <w:szCs w:val="18"/>
                <w:lang w:eastAsia="ja-JP"/>
              </w:rPr>
              <w:t xml:space="preserve">Subcarrier </w:t>
            </w:r>
            <w:r w:rsidRPr="008E711F">
              <w:rPr>
                <w:color w:val="424242"/>
                <w:sz w:val="18"/>
                <w:szCs w:val="18"/>
                <w:shd w:val="clear" w:color="auto" w:fill="FFFFFF"/>
              </w:rPr>
              <w:t>↑</w:t>
            </w:r>
          </w:p>
          <w:p w:rsidR="00AB58B8" w:rsidRPr="008E711F" w:rsidRDefault="00AB58B8" w:rsidP="00E700AE">
            <w:pPr>
              <w:jc w:val="center"/>
              <w:rPr>
                <w:iCs/>
                <w:sz w:val="18"/>
                <w:szCs w:val="18"/>
                <w:lang w:eastAsia="ja-JP"/>
              </w:rPr>
            </w:pPr>
            <w:r w:rsidRPr="008E711F">
              <w:rPr>
                <w:b/>
                <w:iCs/>
                <w:sz w:val="18"/>
                <w:szCs w:val="18"/>
                <w:lang w:eastAsia="ja-JP"/>
              </w:rPr>
              <w:t>Symbols</w:t>
            </w:r>
            <w:r w:rsidRPr="008E711F">
              <w:rPr>
                <w:color w:val="424242"/>
                <w:sz w:val="18"/>
                <w:szCs w:val="18"/>
                <w:shd w:val="clear" w:color="auto" w:fill="FFFFFF"/>
              </w:rPr>
              <w:t xml:space="preserve"> →</w:t>
            </w:r>
          </w:p>
        </w:tc>
        <w:tc>
          <w:tcPr>
            <w:tcW w:w="722" w:type="pct"/>
            <w:tcBorders>
              <w:top w:val="double" w:sz="4" w:space="0" w:color="auto"/>
            </w:tcBorders>
            <w:vAlign w:val="center"/>
          </w:tcPr>
          <w:p w:rsidR="00AB58B8" w:rsidRPr="008E711F" w:rsidRDefault="00AB58B8" w:rsidP="00E700AE">
            <w:pPr>
              <w:jc w:val="center"/>
              <w:rPr>
                <w:iCs/>
                <w:sz w:val="18"/>
                <w:szCs w:val="18"/>
                <w:lang w:eastAsia="ja-JP"/>
              </w:rPr>
            </w:pPr>
            <w:r w:rsidRPr="008E711F">
              <w:rPr>
                <w:iCs/>
                <w:sz w:val="18"/>
                <w:szCs w:val="18"/>
                <w:lang w:eastAsia="ja-JP"/>
              </w:rPr>
              <w:t>0</w:t>
            </w:r>
          </w:p>
        </w:tc>
        <w:tc>
          <w:tcPr>
            <w:tcW w:w="916"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1</m:t>
                </m:r>
              </m:oMath>
            </m:oMathPara>
          </w:p>
        </w:tc>
        <w:tc>
          <w:tcPr>
            <w:tcW w:w="899"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2</m:t>
                </m:r>
              </m:oMath>
            </m:oMathPara>
          </w:p>
        </w:tc>
        <w:tc>
          <w:tcPr>
            <w:tcW w:w="899"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3</m:t>
                </m:r>
              </m:oMath>
            </m:oMathPara>
          </w:p>
        </w:tc>
        <w:tc>
          <w:tcPr>
            <w:tcW w:w="956" w:type="pct"/>
            <w:tcBorders>
              <w:top w:val="double" w:sz="4" w:space="0" w:color="auto"/>
            </w:tcBorders>
            <w:vAlign w:val="center"/>
          </w:tcPr>
          <w:p w:rsidR="00AB58B8" w:rsidRPr="008E711F" w:rsidRDefault="00AB58B8" w:rsidP="00E700AE">
            <w:pPr>
              <w:jc w:val="center"/>
              <w:rPr>
                <w:b/>
                <w:iCs/>
                <w:sz w:val="18"/>
                <w:szCs w:val="18"/>
                <w:lang w:eastAsia="ja-JP"/>
              </w:rPr>
            </w:pPr>
            <w:r w:rsidRPr="008E711F">
              <w:rPr>
                <w:b/>
                <w:iCs/>
                <w:sz w:val="18"/>
                <w:szCs w:val="18"/>
                <w:lang w:eastAsia="ja-JP"/>
              </w:rPr>
              <w:t>Combined</w:t>
            </w:r>
          </w:p>
        </w:tc>
      </w:tr>
    </w:tbl>
    <w:p w:rsidR="00AB58B8" w:rsidRDefault="00AB58B8" w:rsidP="00AB58B8">
      <w:pPr>
        <w:pStyle w:val="3GPPNormalText"/>
        <w:tabs>
          <w:tab w:val="left" w:pos="0"/>
        </w:tabs>
        <w:rPr>
          <w:szCs w:val="20"/>
        </w:rPr>
      </w:pPr>
    </w:p>
    <w:tbl>
      <w:tblPr>
        <w:tblStyle w:val="ad"/>
        <w:tblW w:w="4714" w:type="pct"/>
        <w:jc w:val="center"/>
        <w:tblLook w:val="04A0"/>
      </w:tblPr>
      <w:tblGrid>
        <w:gridCol w:w="1151"/>
        <w:gridCol w:w="1362"/>
        <w:gridCol w:w="1765"/>
        <w:gridCol w:w="1781"/>
        <w:gridCol w:w="1767"/>
        <w:gridCol w:w="1779"/>
      </w:tblGrid>
      <w:tr w:rsidR="00AB58B8" w:rsidRPr="008E711F" w:rsidTr="0042691F">
        <w:trPr>
          <w:jc w:val="center"/>
        </w:trPr>
        <w:tc>
          <w:tcPr>
            <w:tcW w:w="599"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0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1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0"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4m+3</w:t>
            </w:r>
          </w:p>
        </w:tc>
        <w:tc>
          <w:tcPr>
            <w:tcW w:w="709"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6"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4m+2</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7" w:type="pct"/>
          </w:tcPr>
          <w:p w:rsidR="00AB58B8" w:rsidRPr="008E711F" w:rsidRDefault="00AB58B8" w:rsidP="00E700AE">
            <w:pPr>
              <w:jc w:val="both"/>
              <w:rPr>
                <w:iCs/>
                <w:sz w:val="18"/>
                <w:szCs w:val="18"/>
                <w:lang w:eastAsia="ja-JP"/>
              </w:rPr>
            </w:pPr>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trHeight w:val="56"/>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4m+1</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w:t>
            </w:r>
          </w:p>
        </w:tc>
        <w:tc>
          <w:tcPr>
            <w:tcW w:w="709" w:type="pct"/>
            <w:tcBorders>
              <w:left w:val="double" w:sz="4" w:space="0" w:color="auto"/>
              <w:bottom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19" w:type="pct"/>
            <w:tcBorders>
              <w:bottom w:val="double" w:sz="4" w:space="0" w:color="auto"/>
            </w:tcBorders>
          </w:tcPr>
          <w:p w:rsidR="00AB58B8" w:rsidRPr="008E711F" w:rsidRDefault="00AB58B8" w:rsidP="00E700AE">
            <w:pPr>
              <w:jc w:val="both"/>
              <w:rPr>
                <w:iCs/>
                <w:sz w:val="18"/>
                <w:szCs w:val="18"/>
                <w:lang w:eastAsia="ja-JP"/>
              </w:rPr>
            </w:pPr>
          </w:p>
        </w:tc>
        <w:tc>
          <w:tcPr>
            <w:tcW w:w="927" w:type="pct"/>
            <w:tcBorders>
              <w:bottom w:val="double" w:sz="4" w:space="0" w:color="auto"/>
            </w:tcBorders>
          </w:tcPr>
          <w:p w:rsidR="00AB58B8" w:rsidRPr="008E711F" w:rsidRDefault="00AB58B8" w:rsidP="00E700AE">
            <w:pPr>
              <w:jc w:val="both"/>
              <w:rPr>
                <w:iCs/>
                <w:sz w:val="18"/>
                <w:szCs w:val="18"/>
                <w:lang w:eastAsia="ja-JP"/>
              </w:rPr>
            </w:pPr>
          </w:p>
        </w:tc>
        <w:tc>
          <w:tcPr>
            <w:tcW w:w="920"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26" w:type="pct"/>
            <w:tcBorders>
              <w:bottom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Pr>
          <w:p w:rsidR="00AB58B8" w:rsidRPr="008E711F" w:rsidRDefault="00AB58B8" w:rsidP="00E700AE">
            <w:pPr>
              <w:jc w:val="center"/>
              <w:rPr>
                <w:iCs/>
                <w:sz w:val="18"/>
                <w:szCs w:val="18"/>
                <w:lang w:eastAsia="ja-JP"/>
              </w:rPr>
            </w:pPr>
          </w:p>
        </w:tc>
        <w:tc>
          <w:tcPr>
            <w:tcW w:w="709" w:type="pct"/>
            <w:tcBorders>
              <w:top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tcBorders>
          </w:tcPr>
          <w:p w:rsidR="00AB58B8" w:rsidRPr="008E711F" w:rsidRDefault="00AB58B8" w:rsidP="00E700AE">
            <w:pPr>
              <w:jc w:val="both"/>
              <w:rPr>
                <w:iCs/>
                <w:sz w:val="18"/>
                <w:szCs w:val="18"/>
                <w:lang w:eastAsia="ja-JP"/>
              </w:rPr>
            </w:pPr>
          </w:p>
        </w:tc>
        <w:tc>
          <w:tcPr>
            <w:tcW w:w="926" w:type="pct"/>
            <w:tcBorders>
              <w:top w:val="double" w:sz="4" w:space="0" w:color="auto"/>
            </w:tcBorders>
          </w:tcPr>
          <w:p w:rsidR="00AB58B8" w:rsidRPr="008E711F" w:rsidRDefault="00AB58B8" w:rsidP="00E700AE">
            <w:pPr>
              <w:jc w:val="both"/>
              <w:rPr>
                <w:iCs/>
                <w:sz w:val="18"/>
                <w:szCs w:val="18"/>
                <w:lang w:eastAsia="ja-JP"/>
              </w:rPr>
            </w:pPr>
          </w:p>
        </w:tc>
      </w:tr>
      <w:tr w:rsidR="00AB58B8" w:rsidRPr="008E711F" w:rsidTr="0042691F">
        <w:trPr>
          <w:jc w:val="center"/>
        </w:trPr>
        <w:tc>
          <w:tcPr>
            <w:tcW w:w="599"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09" w:type="pct"/>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AB58B8" w:rsidP="00E700AE">
            <w:pPr>
              <w:jc w:val="both"/>
              <w:rPr>
                <w:iCs/>
                <w:sz w:val="18"/>
                <w:szCs w:val="18"/>
                <w:lang w:eastAsia="ja-JP"/>
              </w:rPr>
            </w:pPr>
          </w:p>
        </w:tc>
        <w:tc>
          <w:tcPr>
            <w:tcW w:w="920" w:type="pct"/>
          </w:tcPr>
          <w:p w:rsidR="00AB58B8" w:rsidRPr="008E711F" w:rsidRDefault="00AB58B8" w:rsidP="00E700AE">
            <w:pPr>
              <w:jc w:val="both"/>
              <w:rPr>
                <w:iCs/>
                <w:sz w:val="18"/>
                <w:szCs w:val="18"/>
                <w:lang w:eastAsia="ja-JP"/>
              </w:rPr>
            </w:pPr>
          </w:p>
        </w:tc>
        <w:tc>
          <w:tcPr>
            <w:tcW w:w="926" w:type="pct"/>
          </w:tcPr>
          <w:p w:rsidR="00AB58B8" w:rsidRPr="008E711F" w:rsidRDefault="00AB58B8" w:rsidP="00E700AE">
            <w:pPr>
              <w:jc w:val="both"/>
              <w:rPr>
                <w:iCs/>
                <w:sz w:val="18"/>
                <w:szCs w:val="18"/>
                <w:lang w:eastAsia="ja-JP"/>
              </w:rPr>
            </w:pPr>
          </w:p>
        </w:tc>
      </w:tr>
      <w:tr w:rsidR="00AB58B8" w:rsidRPr="008E711F" w:rsidTr="0042691F">
        <w:trPr>
          <w:jc w:val="center"/>
        </w:trPr>
        <w:tc>
          <w:tcPr>
            <w:tcW w:w="599"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0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1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0"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11</w:t>
            </w:r>
          </w:p>
        </w:tc>
        <w:tc>
          <w:tcPr>
            <w:tcW w:w="709"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6"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10</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7" w:type="pct"/>
          </w:tcPr>
          <w:p w:rsidR="00AB58B8" w:rsidRPr="008E711F" w:rsidRDefault="00AB58B8" w:rsidP="00E700AE">
            <w:pPr>
              <w:jc w:val="both"/>
              <w:rPr>
                <w:iCs/>
                <w:sz w:val="18"/>
                <w:szCs w:val="18"/>
                <w:lang w:eastAsia="ja-JP"/>
              </w:rPr>
            </w:pPr>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9</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8</w:t>
            </w:r>
          </w:p>
        </w:tc>
        <w:tc>
          <w:tcPr>
            <w:tcW w:w="709" w:type="pct"/>
            <w:tcBorders>
              <w:left w:val="double" w:sz="4" w:space="0" w:color="auto"/>
              <w:bottom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19" w:type="pct"/>
            <w:tcBorders>
              <w:bottom w:val="double" w:sz="4" w:space="0" w:color="auto"/>
            </w:tcBorders>
          </w:tcPr>
          <w:p w:rsidR="00AB58B8" w:rsidRPr="008E711F" w:rsidRDefault="00AB58B8" w:rsidP="00E700AE">
            <w:pPr>
              <w:jc w:val="both"/>
              <w:rPr>
                <w:iCs/>
                <w:sz w:val="18"/>
                <w:szCs w:val="18"/>
                <w:lang w:eastAsia="ja-JP"/>
              </w:rPr>
            </w:pPr>
          </w:p>
        </w:tc>
        <w:tc>
          <w:tcPr>
            <w:tcW w:w="927" w:type="pct"/>
            <w:tcBorders>
              <w:bottom w:val="double" w:sz="4" w:space="0" w:color="auto"/>
            </w:tcBorders>
          </w:tcPr>
          <w:p w:rsidR="00AB58B8" w:rsidRPr="008E711F" w:rsidRDefault="00AB58B8" w:rsidP="00E700AE">
            <w:pPr>
              <w:jc w:val="both"/>
              <w:rPr>
                <w:iCs/>
                <w:sz w:val="18"/>
                <w:szCs w:val="18"/>
                <w:lang w:eastAsia="ja-JP"/>
              </w:rPr>
            </w:pPr>
          </w:p>
        </w:tc>
        <w:tc>
          <w:tcPr>
            <w:tcW w:w="920"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26" w:type="pct"/>
            <w:tcBorders>
              <w:bottom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7</w:t>
            </w:r>
          </w:p>
        </w:tc>
        <w:tc>
          <w:tcPr>
            <w:tcW w:w="709"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6"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6</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7" w:type="pct"/>
          </w:tcPr>
          <w:p w:rsidR="00AB58B8" w:rsidRPr="008E711F" w:rsidRDefault="00AB58B8" w:rsidP="00E700AE">
            <w:pPr>
              <w:jc w:val="both"/>
              <w:rPr>
                <w:iCs/>
                <w:sz w:val="18"/>
                <w:szCs w:val="18"/>
                <w:lang w:eastAsia="ja-JP"/>
              </w:rPr>
            </w:pPr>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A757A0"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5</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A757A0"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w:t>
            </w:r>
          </w:p>
        </w:tc>
        <w:tc>
          <w:tcPr>
            <w:tcW w:w="709" w:type="pct"/>
            <w:tcBorders>
              <w:left w:val="double" w:sz="4" w:space="0" w:color="auto"/>
              <w:bottom w:val="double" w:sz="4" w:space="0" w:color="auto"/>
            </w:tcBorders>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 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19" w:type="pct"/>
            <w:tcBorders>
              <w:bottom w:val="double" w:sz="4" w:space="0" w:color="auto"/>
            </w:tcBorders>
          </w:tcPr>
          <w:p w:rsidR="00AB58B8" w:rsidRPr="008E711F" w:rsidRDefault="00AB58B8" w:rsidP="00E700AE">
            <w:pPr>
              <w:jc w:val="both"/>
              <w:rPr>
                <w:iCs/>
                <w:sz w:val="18"/>
                <w:szCs w:val="18"/>
                <w:lang w:eastAsia="ja-JP"/>
              </w:rPr>
            </w:pPr>
          </w:p>
        </w:tc>
        <w:tc>
          <w:tcPr>
            <w:tcW w:w="927" w:type="pct"/>
            <w:tcBorders>
              <w:bottom w:val="double" w:sz="4" w:space="0" w:color="auto"/>
            </w:tcBorders>
          </w:tcPr>
          <w:p w:rsidR="00AB58B8" w:rsidRPr="008E711F" w:rsidRDefault="00AB58B8" w:rsidP="00E700AE">
            <w:pPr>
              <w:jc w:val="both"/>
              <w:rPr>
                <w:iCs/>
                <w:sz w:val="18"/>
                <w:szCs w:val="18"/>
                <w:lang w:eastAsia="ja-JP"/>
              </w:rPr>
            </w:pPr>
          </w:p>
        </w:tc>
        <w:tc>
          <w:tcPr>
            <w:tcW w:w="920"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26" w:type="pct"/>
            <w:tcBorders>
              <w:bottom w:val="double" w:sz="4" w:space="0" w:color="auto"/>
              <w:right w:val="double" w:sz="4" w:space="0" w:color="auto"/>
            </w:tcBorders>
          </w:tcPr>
          <w:p w:rsidR="00AB58B8" w:rsidRPr="008E711F" w:rsidRDefault="00A757A0"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3</w:t>
            </w:r>
          </w:p>
        </w:tc>
        <w:tc>
          <w:tcPr>
            <w:tcW w:w="709"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b>
                  <m:sSubPr>
                    <m:ctrlPr>
                      <w:rPr>
                        <w:rFonts w:ascii="Cambria Math" w:hAnsi="Cambria Math"/>
                        <w:i/>
                        <w:iCs/>
                        <w:sz w:val="18"/>
                        <w:szCs w:val="18"/>
                      </w:rPr>
                    </m:ctrlPr>
                  </m:sSubPr>
                  <m:e>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6" w:type="pct"/>
            <w:tcBorders>
              <w:top w:val="double" w:sz="4" w:space="0" w:color="auto"/>
              <w:right w:val="double" w:sz="4" w:space="0" w:color="auto"/>
            </w:tcBorders>
          </w:tcPr>
          <w:p w:rsidR="00AB58B8" w:rsidRPr="008E711F" w:rsidRDefault="00A757A0"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2</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7" w:type="pct"/>
          </w:tcPr>
          <w:p w:rsidR="00AB58B8" w:rsidRPr="008E711F" w:rsidRDefault="00AB58B8" w:rsidP="00E700AE">
            <w:pPr>
              <w:jc w:val="both"/>
              <w:rPr>
                <w:iCs/>
                <w:sz w:val="18"/>
                <w:szCs w:val="18"/>
                <w:lang w:eastAsia="ja-JP"/>
              </w:rPr>
            </w:pPr>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A757A0"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A757A0"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A757A0"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0</w:t>
            </w:r>
          </w:p>
        </w:tc>
        <w:tc>
          <w:tcPr>
            <w:tcW w:w="709" w:type="pct"/>
            <w:tcBorders>
              <w:left w:val="double" w:sz="4" w:space="0" w:color="auto"/>
              <w:bottom w:val="double" w:sz="4" w:space="0" w:color="auto"/>
            </w:tcBorders>
          </w:tcPr>
          <w:p w:rsidR="00AB58B8" w:rsidRPr="008E711F" w:rsidRDefault="00A757A0" w:rsidP="00E700AE">
            <w:pPr>
              <w:jc w:val="both"/>
              <w:rPr>
                <w:iCs/>
                <w:sz w:val="18"/>
                <w:szCs w:val="18"/>
                <w:lang w:eastAsia="ja-JP"/>
              </w:rPr>
            </w:pPr>
            <m:oMathPara>
              <m:oMath>
                <m:sSub>
                  <m:sSubPr>
                    <m:ctrlPr>
                      <w:rPr>
                        <w:rFonts w:ascii="Cambria Math" w:hAnsi="Cambria Math"/>
                        <w:i/>
                        <w:iCs/>
                        <w:sz w:val="18"/>
                        <w:szCs w:val="18"/>
                      </w:rPr>
                    </m:ctrlPr>
                  </m:sSubPr>
                  <m:e>
                    <m:r>
                      <w:rPr>
                        <w:rFonts w:ascii="Cambria Math" w:hAnsi="Cambria Math"/>
                        <w:sz w:val="18"/>
                        <w:szCs w:val="18"/>
                      </w:rPr>
                      <m:t>N</m:t>
                    </m:r>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19" w:type="pct"/>
            <w:tcBorders>
              <w:bottom w:val="double" w:sz="4" w:space="0" w:color="auto"/>
            </w:tcBorders>
          </w:tcPr>
          <w:p w:rsidR="00AB58B8" w:rsidRPr="008E711F" w:rsidRDefault="00AB58B8" w:rsidP="00E700AE">
            <w:pPr>
              <w:jc w:val="both"/>
              <w:rPr>
                <w:iCs/>
                <w:sz w:val="18"/>
                <w:szCs w:val="18"/>
                <w:lang w:eastAsia="ja-JP"/>
              </w:rPr>
            </w:pPr>
          </w:p>
        </w:tc>
        <w:tc>
          <w:tcPr>
            <w:tcW w:w="927" w:type="pct"/>
            <w:tcBorders>
              <w:bottom w:val="double" w:sz="4" w:space="0" w:color="auto"/>
            </w:tcBorders>
          </w:tcPr>
          <w:p w:rsidR="00AB58B8" w:rsidRPr="008E711F" w:rsidRDefault="00AB58B8" w:rsidP="00E700AE">
            <w:pPr>
              <w:jc w:val="both"/>
              <w:rPr>
                <w:iCs/>
                <w:sz w:val="18"/>
                <w:szCs w:val="18"/>
                <w:lang w:eastAsia="ja-JP"/>
              </w:rPr>
            </w:pPr>
          </w:p>
        </w:tc>
        <w:tc>
          <w:tcPr>
            <w:tcW w:w="920"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26" w:type="pct"/>
            <w:tcBorders>
              <w:bottom w:val="double" w:sz="4" w:space="0" w:color="auto"/>
              <w:right w:val="double" w:sz="4" w:space="0" w:color="auto"/>
            </w:tcBorders>
          </w:tcPr>
          <w:p w:rsidR="00AB58B8" w:rsidRPr="008E711F" w:rsidRDefault="00A757A0" w:rsidP="00E700AE">
            <w:pPr>
              <w:jc w:val="both"/>
              <w:rPr>
                <w:iCs/>
                <w:sz w:val="18"/>
                <w:szCs w:val="18"/>
                <w:lang w:eastAsia="ja-JP"/>
              </w:rPr>
            </w:pPr>
            <m:oMathPara>
              <m:oMath>
                <m:sSub>
                  <m:sSubPr>
                    <m:ctrlPr>
                      <w:rPr>
                        <w:rFonts w:ascii="Cambria Math" w:hAnsi="Cambria Math"/>
                        <w:i/>
                        <w:iCs/>
                        <w:sz w:val="18"/>
                        <w:szCs w:val="18"/>
                      </w:rPr>
                    </m:ctrlPr>
                  </m:sSubPr>
                  <m:e>
                    <m:r>
                      <w:rPr>
                        <w:rFonts w:ascii="Cambria Math" w:hAnsi="Cambria Math"/>
                        <w:sz w:val="18"/>
                        <w:szCs w:val="18"/>
                      </w:rPr>
                      <m:t>N</m:t>
                    </m:r>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42691F">
        <w:trPr>
          <w:jc w:val="center"/>
        </w:trPr>
        <w:tc>
          <w:tcPr>
            <w:tcW w:w="599" w:type="pct"/>
          </w:tcPr>
          <w:p w:rsidR="00AB58B8" w:rsidRPr="008E711F" w:rsidRDefault="00AB58B8" w:rsidP="00E700AE">
            <w:pPr>
              <w:jc w:val="center"/>
              <w:rPr>
                <w:b/>
                <w:iCs/>
                <w:sz w:val="18"/>
                <w:szCs w:val="18"/>
                <w:lang w:eastAsia="ja-JP"/>
              </w:rPr>
            </w:pPr>
            <w:r w:rsidRPr="008E711F">
              <w:rPr>
                <w:b/>
                <w:iCs/>
                <w:sz w:val="18"/>
                <w:szCs w:val="18"/>
                <w:lang w:eastAsia="ja-JP"/>
              </w:rPr>
              <w:t xml:space="preserve">Subcarrier </w:t>
            </w:r>
            <w:r w:rsidRPr="008E711F">
              <w:rPr>
                <w:color w:val="424242"/>
                <w:sz w:val="18"/>
                <w:szCs w:val="18"/>
                <w:shd w:val="clear" w:color="auto" w:fill="FFFFFF"/>
              </w:rPr>
              <w:t>↑</w:t>
            </w:r>
          </w:p>
          <w:p w:rsidR="00AB58B8" w:rsidRPr="008E711F" w:rsidRDefault="00AB58B8" w:rsidP="00E700AE">
            <w:pPr>
              <w:jc w:val="center"/>
              <w:rPr>
                <w:iCs/>
                <w:sz w:val="18"/>
                <w:szCs w:val="18"/>
                <w:lang w:eastAsia="ja-JP"/>
              </w:rPr>
            </w:pPr>
            <w:r w:rsidRPr="008E711F">
              <w:rPr>
                <w:b/>
                <w:iCs/>
                <w:sz w:val="18"/>
                <w:szCs w:val="18"/>
                <w:lang w:eastAsia="ja-JP"/>
              </w:rPr>
              <w:t>Symbols</w:t>
            </w:r>
            <w:r w:rsidRPr="008E711F">
              <w:rPr>
                <w:color w:val="424242"/>
                <w:sz w:val="18"/>
                <w:szCs w:val="18"/>
                <w:shd w:val="clear" w:color="auto" w:fill="FFFFFF"/>
              </w:rPr>
              <w:t xml:space="preserve"> →</w:t>
            </w:r>
          </w:p>
        </w:tc>
        <w:tc>
          <w:tcPr>
            <w:tcW w:w="709" w:type="pct"/>
            <w:tcBorders>
              <w:top w:val="double" w:sz="4" w:space="0" w:color="auto"/>
            </w:tcBorders>
            <w:vAlign w:val="center"/>
          </w:tcPr>
          <w:p w:rsidR="00AB58B8" w:rsidRPr="008E711F" w:rsidRDefault="00AB58B8" w:rsidP="00E700AE">
            <w:pPr>
              <w:jc w:val="center"/>
              <w:rPr>
                <w:iCs/>
                <w:sz w:val="18"/>
                <w:szCs w:val="18"/>
                <w:lang w:eastAsia="ja-JP"/>
              </w:rPr>
            </w:pPr>
            <w:r w:rsidRPr="008E711F">
              <w:rPr>
                <w:iCs/>
                <w:sz w:val="18"/>
                <w:szCs w:val="18"/>
                <w:lang w:eastAsia="ja-JP"/>
              </w:rPr>
              <w:t>0</w:t>
            </w:r>
          </w:p>
        </w:tc>
        <w:tc>
          <w:tcPr>
            <w:tcW w:w="919"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1</m:t>
                </m:r>
              </m:oMath>
            </m:oMathPara>
          </w:p>
        </w:tc>
        <w:tc>
          <w:tcPr>
            <w:tcW w:w="927"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2</m:t>
                </m:r>
              </m:oMath>
            </m:oMathPara>
          </w:p>
        </w:tc>
        <w:tc>
          <w:tcPr>
            <w:tcW w:w="920"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3</m:t>
                </m:r>
              </m:oMath>
            </m:oMathPara>
          </w:p>
        </w:tc>
        <w:tc>
          <w:tcPr>
            <w:tcW w:w="926" w:type="pct"/>
            <w:tcBorders>
              <w:top w:val="double" w:sz="4" w:space="0" w:color="auto"/>
            </w:tcBorders>
            <w:vAlign w:val="center"/>
          </w:tcPr>
          <w:p w:rsidR="00AB58B8" w:rsidRPr="008E711F" w:rsidRDefault="00AB58B8" w:rsidP="00E700AE">
            <w:pPr>
              <w:jc w:val="center"/>
              <w:rPr>
                <w:b/>
                <w:iCs/>
                <w:sz w:val="18"/>
                <w:szCs w:val="18"/>
                <w:lang w:eastAsia="ja-JP"/>
              </w:rPr>
            </w:pPr>
            <w:r w:rsidRPr="008E711F">
              <w:rPr>
                <w:b/>
                <w:iCs/>
                <w:sz w:val="18"/>
                <w:szCs w:val="18"/>
                <w:lang w:eastAsia="ja-JP"/>
              </w:rPr>
              <w:t>Combined</w:t>
            </w:r>
          </w:p>
        </w:tc>
      </w:tr>
    </w:tbl>
    <w:p w:rsidR="00AB58B8" w:rsidRDefault="00AB58B8" w:rsidP="00AB58B8">
      <w:pPr>
        <w:jc w:val="both"/>
        <w:rPr>
          <w:rFonts w:eastAsiaTheme="minorEastAsia"/>
          <w:lang w:eastAsia="zh-CN"/>
        </w:rPr>
      </w:pPr>
    </w:p>
    <w:p w:rsidR="00AB58B8" w:rsidRDefault="00AB58B8" w:rsidP="00AB58B8">
      <w:pPr>
        <w:pStyle w:val="a6"/>
        <w:rPr>
          <w:rFonts w:eastAsiaTheme="minorEastAsia"/>
          <w:b w:val="0"/>
          <w:i/>
          <w:lang w:eastAsia="zh-CN"/>
        </w:rPr>
      </w:pPr>
      <w:bookmarkStart w:id="24" w:name="p12"/>
      <w:r w:rsidRPr="00A9642F">
        <w:rPr>
          <w:i/>
        </w:rPr>
        <w:t xml:space="preserve"> </w:t>
      </w:r>
      <w:bookmarkStart w:id="25" w:name="_Ref39424778"/>
      <w:r w:rsidRPr="005029DE">
        <w:rPr>
          <w:i/>
        </w:rPr>
        <w:t xml:space="preserve">Proposal </w:t>
      </w:r>
      <w:r w:rsidR="00A757A0" w:rsidRPr="005029DE">
        <w:rPr>
          <w:b w:val="0"/>
          <w:i/>
        </w:rPr>
        <w:fldChar w:fldCharType="begin"/>
      </w:r>
      <w:r w:rsidRPr="005029DE">
        <w:rPr>
          <w:i/>
        </w:rPr>
        <w:instrText xml:space="preserve"> SEQ Proposal \* ARABIC </w:instrText>
      </w:r>
      <w:r w:rsidR="00A757A0" w:rsidRPr="005029DE">
        <w:rPr>
          <w:b w:val="0"/>
          <w:i/>
        </w:rPr>
        <w:fldChar w:fldCharType="separate"/>
      </w:r>
      <w:r w:rsidR="00394BBC">
        <w:rPr>
          <w:i/>
          <w:noProof/>
        </w:rPr>
        <w:t>10</w:t>
      </w:r>
      <w:r w:rsidR="00A757A0" w:rsidRPr="005029DE">
        <w:rPr>
          <w:b w:val="0"/>
          <w:i/>
        </w:rPr>
        <w:fldChar w:fldCharType="end"/>
      </w:r>
      <w:r w:rsidRPr="00A9642F">
        <w:rPr>
          <w:i/>
        </w:rPr>
        <w:t>:</w:t>
      </w:r>
      <w:r>
        <w:rPr>
          <w:i/>
        </w:rPr>
        <w:t xml:space="preserve"> </w:t>
      </w:r>
      <w:r w:rsidRPr="001A16C4">
        <w:rPr>
          <w:rFonts w:hint="eastAsia"/>
          <w:i/>
        </w:rPr>
        <w:t>Symbol-specific c</w:t>
      </w:r>
      <w:r w:rsidRPr="001A16C4">
        <w:rPr>
          <w:i/>
        </w:rPr>
        <w:t xml:space="preserve">yclic shifts </w:t>
      </w:r>
      <w:r>
        <w:rPr>
          <w:rFonts w:eastAsiaTheme="minorEastAsia" w:hint="eastAsia"/>
          <w:i/>
          <w:lang w:eastAsia="zh-CN"/>
        </w:rPr>
        <w:t>for</w:t>
      </w:r>
      <w:r w:rsidRPr="001A16C4">
        <w:rPr>
          <w:i/>
        </w:rPr>
        <w:t xml:space="preserve"> SRS</w:t>
      </w:r>
      <w:r w:rsidRPr="001A16C4">
        <w:rPr>
          <w:rFonts w:hint="eastAsia"/>
          <w:i/>
        </w:rPr>
        <w:t>-Pos</w:t>
      </w:r>
      <w:r>
        <w:rPr>
          <w:rFonts w:eastAsiaTheme="minorEastAsia" w:hint="eastAsia"/>
          <w:i/>
          <w:lang w:eastAsia="zh-CN"/>
        </w:rPr>
        <w:t xml:space="preserve"> </w:t>
      </w:r>
      <w:r>
        <w:rPr>
          <w:rFonts w:eastAsiaTheme="minorEastAsia"/>
          <w:i/>
          <w:lang w:eastAsia="zh-CN"/>
        </w:rPr>
        <w:t>should</w:t>
      </w:r>
      <w:r>
        <w:rPr>
          <w:rFonts w:eastAsiaTheme="minorEastAsia" w:hint="eastAsia"/>
          <w:i/>
          <w:lang w:eastAsia="zh-CN"/>
        </w:rPr>
        <w:t xml:space="preserve"> be supported in order to keep </w:t>
      </w:r>
      <w:r w:rsidRPr="001A16C4">
        <w:rPr>
          <w:rFonts w:eastAsiaTheme="minorEastAsia"/>
          <w:i/>
          <w:lang w:eastAsia="zh-CN"/>
        </w:rPr>
        <w:t>phase continuities when a staggered SRS-Pos pattern is de-staggered for the SRS-Pos detection at the receiver</w:t>
      </w:r>
      <w:r>
        <w:rPr>
          <w:rFonts w:eastAsiaTheme="minorEastAsia" w:hint="eastAsia"/>
          <w:i/>
          <w:lang w:eastAsia="zh-CN"/>
        </w:rPr>
        <w:t>.</w:t>
      </w:r>
      <w:bookmarkEnd w:id="25"/>
    </w:p>
    <w:bookmarkEnd w:id="24"/>
    <w:p w:rsidR="00AB58B8" w:rsidRPr="00AB58B8" w:rsidRDefault="00AB58B8" w:rsidP="00107C18">
      <w:pPr>
        <w:jc w:val="both"/>
        <w:rPr>
          <w:rFonts w:eastAsiaTheme="minorEastAsia"/>
          <w:i/>
          <w:color w:val="0000FF"/>
          <w:lang w:eastAsia="zh-CN"/>
        </w:rPr>
      </w:pPr>
    </w:p>
    <w:p w:rsidR="00AD3501" w:rsidRDefault="00F33F2F" w:rsidP="00225B45">
      <w:pPr>
        <w:pStyle w:val="3GPPH1"/>
        <w:rPr>
          <w:lang w:val="en-US" w:eastAsia="zh-CN"/>
        </w:rPr>
      </w:pPr>
      <w:r>
        <w:rPr>
          <w:rFonts w:hint="eastAsia"/>
          <w:lang w:val="en-US" w:eastAsia="zh-CN"/>
        </w:rPr>
        <w:lastRenderedPageBreak/>
        <w:t xml:space="preserve"> </w:t>
      </w:r>
      <w:r w:rsidR="00AD3501">
        <w:rPr>
          <w:rFonts w:hint="eastAsia"/>
          <w:lang w:val="en-US" w:eastAsia="zh-CN"/>
        </w:rPr>
        <w:t>SRS-Pos frequency hopping</w:t>
      </w:r>
    </w:p>
    <w:p w:rsidR="00536F9F" w:rsidRPr="00536F9F" w:rsidRDefault="00CF2314" w:rsidP="00107C18">
      <w:pPr>
        <w:jc w:val="both"/>
        <w:rPr>
          <w:rFonts w:eastAsiaTheme="minorEastAsia"/>
          <w:lang w:eastAsia="zh-CN"/>
        </w:rPr>
      </w:pPr>
      <w:r>
        <w:rPr>
          <w:rFonts w:hint="eastAsia"/>
          <w:lang w:eastAsia="zh-CN"/>
        </w:rPr>
        <w:t>In Rel-15 SRS, b</w:t>
      </w:r>
      <w:r>
        <w:t>oth intra-slot frequency ho</w:t>
      </w:r>
      <w:r w:rsidRPr="00536F9F">
        <w:t xml:space="preserve">pping and inter-slot frequency hopping </w:t>
      </w:r>
      <w:r w:rsidRPr="00536F9F">
        <w:rPr>
          <w:rFonts w:hint="eastAsia"/>
          <w:lang w:eastAsia="zh-CN"/>
        </w:rPr>
        <w:t>are supported.</w:t>
      </w:r>
      <w:r w:rsidRPr="00536F9F">
        <w:t xml:space="preserve"> </w:t>
      </w:r>
      <w:r w:rsidR="00536F9F" w:rsidRPr="00536F9F">
        <w:rPr>
          <w:rFonts w:hint="eastAsia"/>
          <w:lang w:eastAsia="zh-CN"/>
        </w:rPr>
        <w:t xml:space="preserve">Rel-15 SRS frequency hopping is configured by the higher layer parameters </w:t>
      </w:r>
      <w:r w:rsidR="00536F9F" w:rsidRPr="00536F9F">
        <w:rPr>
          <w:rFonts w:eastAsia="Times New Roman"/>
          <w:i/>
        </w:rPr>
        <w:t>freqHopping c-SRS</w:t>
      </w:r>
      <w:r w:rsidR="00536F9F" w:rsidRPr="00536F9F">
        <w:rPr>
          <w:rFonts w:eastAsiaTheme="minorEastAsia" w:hint="eastAsia"/>
          <w:i/>
          <w:lang w:eastAsia="zh-CN"/>
        </w:rPr>
        <w:t xml:space="preserve">, </w:t>
      </w:r>
      <w:r w:rsidR="00536F9F" w:rsidRPr="00536F9F">
        <w:rPr>
          <w:rFonts w:eastAsia="Times New Roman"/>
          <w:i/>
        </w:rPr>
        <w:t>b-SRS</w:t>
      </w:r>
      <w:r w:rsidR="00536F9F" w:rsidRPr="00536F9F">
        <w:rPr>
          <w:rFonts w:eastAsiaTheme="minorEastAsia" w:hint="eastAsia"/>
          <w:i/>
          <w:lang w:eastAsia="zh-CN"/>
        </w:rPr>
        <w:t xml:space="preserve"> and </w:t>
      </w:r>
      <w:r w:rsidR="00536F9F" w:rsidRPr="00536F9F">
        <w:rPr>
          <w:rFonts w:eastAsia="Times New Roman"/>
          <w:i/>
        </w:rPr>
        <w:t>b-hop</w:t>
      </w:r>
      <w:r w:rsidR="00536F9F" w:rsidRPr="00536F9F">
        <w:rPr>
          <w:rFonts w:eastAsiaTheme="minorEastAsia" w:hint="eastAsia"/>
          <w:lang w:eastAsia="zh-CN"/>
        </w:rPr>
        <w:t xml:space="preserve">. If Rel-15 </w:t>
      </w:r>
      <w:r w:rsidR="00536F9F">
        <w:rPr>
          <w:rFonts w:eastAsiaTheme="minorEastAsia" w:hint="eastAsia"/>
          <w:lang w:eastAsia="zh-CN"/>
        </w:rPr>
        <w:t xml:space="preserve">SRS </w:t>
      </w:r>
      <w:r w:rsidR="00536F9F" w:rsidRPr="00536F9F">
        <w:t xml:space="preserve">frequency hopped </w:t>
      </w:r>
      <w:r w:rsidR="00536F9F">
        <w:rPr>
          <w:rFonts w:hint="eastAsia"/>
          <w:lang w:eastAsia="zh-CN"/>
        </w:rPr>
        <w:t>is enabled</w:t>
      </w:r>
      <w:r w:rsidR="00536F9F" w:rsidRPr="00536F9F">
        <w:t xml:space="preserve">, </w:t>
      </w:r>
      <w:r w:rsidR="00536F9F">
        <w:rPr>
          <w:rFonts w:hint="eastAsia"/>
          <w:lang w:eastAsia="zh-CN"/>
        </w:rPr>
        <w:t xml:space="preserve">the </w:t>
      </w:r>
      <w:r w:rsidR="00536F9F" w:rsidRPr="00536F9F">
        <w:t xml:space="preserve">starting position </w:t>
      </w:r>
      <w:r w:rsidR="00536F9F">
        <w:rPr>
          <w:rFonts w:hint="eastAsia"/>
          <w:lang w:eastAsia="zh-CN"/>
        </w:rPr>
        <w:t xml:space="preserve">in </w:t>
      </w:r>
      <w:r w:rsidR="00536F9F" w:rsidRPr="00536F9F">
        <w:t xml:space="preserve">frequency domain of each hop </w:t>
      </w:r>
      <w:r w:rsidR="00536F9F">
        <w:rPr>
          <w:rFonts w:hint="eastAsia"/>
          <w:lang w:eastAsia="zh-CN"/>
        </w:rPr>
        <w:t>changes</w:t>
      </w:r>
      <w:r w:rsidR="00536F9F" w:rsidRPr="00536F9F">
        <w:t xml:space="preserve"> over </w:t>
      </w:r>
      <w:r w:rsidR="0049010D">
        <w:rPr>
          <w:rFonts w:hint="eastAsia"/>
          <w:lang w:eastAsia="zh-CN"/>
        </w:rPr>
        <w:t xml:space="preserve">different </w:t>
      </w:r>
      <w:r w:rsidR="00536F9F">
        <w:rPr>
          <w:rFonts w:hint="eastAsia"/>
          <w:lang w:eastAsia="zh-CN"/>
        </w:rPr>
        <w:t xml:space="preserve">symbols of SRS (configured by </w:t>
      </w:r>
      <w:r w:rsidR="00536F9F" w:rsidRPr="00536F9F">
        <w:rPr>
          <w:i/>
        </w:rPr>
        <w:t>resourceMapping</w:t>
      </w:r>
      <w:r w:rsidR="00536F9F" w:rsidRPr="00536F9F">
        <w:rPr>
          <w:rFonts w:hint="eastAsia"/>
          <w:i/>
          <w:lang w:eastAsia="zh-CN"/>
        </w:rPr>
        <w:t xml:space="preserve"> </w:t>
      </w:r>
      <w:r w:rsidR="00536F9F" w:rsidRPr="00536F9F">
        <w:rPr>
          <w:i/>
        </w:rPr>
        <w:t>repetitionFactor</w:t>
      </w:r>
      <w:r w:rsidR="00536F9F">
        <w:rPr>
          <w:rFonts w:hint="eastAsia"/>
          <w:lang w:eastAsia="zh-CN"/>
        </w:rPr>
        <w:t>)</w:t>
      </w:r>
      <w:r w:rsidR="00536F9F" w:rsidRPr="00536F9F">
        <w:t xml:space="preserve">, </w:t>
      </w:r>
      <w:r w:rsidR="00536F9F">
        <w:rPr>
          <w:rFonts w:hint="eastAsia"/>
          <w:lang w:eastAsia="zh-CN"/>
        </w:rPr>
        <w:t>and</w:t>
      </w:r>
      <w:r w:rsidR="00536F9F" w:rsidRPr="00536F9F">
        <w:t xml:space="preserve"> </w:t>
      </w:r>
      <w:r w:rsidR="00536F9F">
        <w:rPr>
          <w:rFonts w:hint="eastAsia"/>
          <w:lang w:eastAsia="zh-CN"/>
        </w:rPr>
        <w:t>if</w:t>
      </w:r>
      <w:r w:rsidR="00536F9F" w:rsidRPr="00536F9F">
        <w:t xml:space="preserve"> frequency hopped </w:t>
      </w:r>
      <w:r w:rsidR="00536F9F">
        <w:rPr>
          <w:rFonts w:hint="eastAsia"/>
          <w:lang w:eastAsia="zh-CN"/>
        </w:rPr>
        <w:t xml:space="preserve">is disabled, the </w:t>
      </w:r>
      <w:r w:rsidR="00536F9F" w:rsidRPr="00536F9F">
        <w:t xml:space="preserve">starting position </w:t>
      </w:r>
      <w:r w:rsidR="00536F9F">
        <w:rPr>
          <w:rFonts w:hint="eastAsia"/>
          <w:lang w:eastAsia="zh-CN"/>
        </w:rPr>
        <w:t xml:space="preserve">in </w:t>
      </w:r>
      <w:r w:rsidR="00352FA5">
        <w:rPr>
          <w:lang w:eastAsia="zh-CN"/>
        </w:rPr>
        <w:t xml:space="preserve">the </w:t>
      </w:r>
      <w:r w:rsidR="00536F9F" w:rsidRPr="00536F9F">
        <w:t xml:space="preserve">frequency domain of SRS </w:t>
      </w:r>
      <w:r w:rsidR="00536F9F">
        <w:t xml:space="preserve">is fixed over </w:t>
      </w:r>
      <w:r w:rsidR="0049010D">
        <w:rPr>
          <w:rFonts w:hint="eastAsia"/>
          <w:lang w:eastAsia="zh-CN"/>
        </w:rPr>
        <w:t xml:space="preserve">different </w:t>
      </w:r>
      <w:r w:rsidR="00536F9F">
        <w:rPr>
          <w:rFonts w:hint="eastAsia"/>
          <w:lang w:eastAsia="zh-CN"/>
        </w:rPr>
        <w:t>symbols of SRS</w:t>
      </w:r>
      <w:r w:rsidR="00536F9F" w:rsidRPr="00536F9F">
        <w:t>.</w:t>
      </w:r>
      <w:r w:rsidR="00536F9F">
        <w:rPr>
          <w:rFonts w:hint="eastAsia"/>
          <w:lang w:eastAsia="zh-CN"/>
        </w:rPr>
        <w:t xml:space="preserve"> </w:t>
      </w:r>
      <w:r w:rsidR="0049010D">
        <w:rPr>
          <w:rFonts w:hint="eastAsia"/>
          <w:lang w:eastAsia="zh-CN"/>
        </w:rPr>
        <w:t xml:space="preserve">Rel-15 SRS </w:t>
      </w:r>
      <w:r w:rsidR="0049010D">
        <w:t xml:space="preserve">frequency hopping can boost </w:t>
      </w:r>
      <w:r w:rsidR="00BB06EE">
        <w:rPr>
          <w:rFonts w:hint="eastAsia"/>
          <w:lang w:eastAsia="zh-CN"/>
        </w:rPr>
        <w:t>PSD (P</w:t>
      </w:r>
      <w:r w:rsidR="00BB06EE">
        <w:t xml:space="preserve">ower </w:t>
      </w:r>
      <w:r w:rsidR="00BB06EE">
        <w:rPr>
          <w:rFonts w:hint="eastAsia"/>
          <w:lang w:eastAsia="zh-CN"/>
        </w:rPr>
        <w:t>S</w:t>
      </w:r>
      <w:r w:rsidR="0049010D">
        <w:t xml:space="preserve">pectral </w:t>
      </w:r>
      <w:r w:rsidR="00BB06EE">
        <w:rPr>
          <w:rFonts w:hint="eastAsia"/>
          <w:lang w:eastAsia="zh-CN"/>
        </w:rPr>
        <w:t>D</w:t>
      </w:r>
      <w:r w:rsidR="0049010D">
        <w:t>ensity</w:t>
      </w:r>
      <w:r w:rsidR="00BB06EE">
        <w:rPr>
          <w:rFonts w:hint="eastAsia"/>
          <w:lang w:eastAsia="zh-CN"/>
        </w:rPr>
        <w:t>)</w:t>
      </w:r>
      <w:r w:rsidR="0049010D">
        <w:t xml:space="preserve"> of the SRS</w:t>
      </w:r>
      <w:r w:rsidR="00702BC8">
        <w:rPr>
          <w:rFonts w:hint="eastAsia"/>
          <w:lang w:eastAsia="zh-CN"/>
        </w:rPr>
        <w:t xml:space="preserve"> by borrowing </w:t>
      </w:r>
      <w:r w:rsidR="00702BC8" w:rsidRPr="00CE49D2">
        <w:t>the unallocated REs power</w:t>
      </w:r>
      <w:r w:rsidR="00702BC8">
        <w:rPr>
          <w:rFonts w:hint="eastAsia"/>
          <w:lang w:eastAsia="zh-CN"/>
        </w:rPr>
        <w:t xml:space="preserve"> in the same symbol, </w:t>
      </w:r>
      <w:r w:rsidR="00702BC8" w:rsidRPr="00CE49D2">
        <w:t xml:space="preserve">and </w:t>
      </w:r>
      <w:r w:rsidR="00702BC8">
        <w:t xml:space="preserve">span the </w:t>
      </w:r>
      <w:r w:rsidR="00702BC8">
        <w:rPr>
          <w:rFonts w:hint="eastAsia"/>
          <w:lang w:eastAsia="zh-CN"/>
        </w:rPr>
        <w:t xml:space="preserve">whole </w:t>
      </w:r>
      <w:r w:rsidR="00702BC8">
        <w:t>intended bandwidth</w:t>
      </w:r>
      <w:r w:rsidR="00702BC8">
        <w:rPr>
          <w:rFonts w:hint="eastAsia"/>
          <w:lang w:eastAsia="zh-CN"/>
        </w:rPr>
        <w:t xml:space="preserve"> by multiple hops</w:t>
      </w:r>
      <w:r w:rsidR="0049010D">
        <w:t>.</w:t>
      </w:r>
      <w:r w:rsidR="00702BC8">
        <w:rPr>
          <w:rFonts w:hint="eastAsia"/>
          <w:lang w:eastAsia="zh-CN"/>
        </w:rPr>
        <w:t xml:space="preserve"> In RAN1#99</w:t>
      </w:r>
      <w:r w:rsidR="00D97B8E">
        <w:rPr>
          <w:rFonts w:hint="eastAsia"/>
          <w:lang w:eastAsia="zh-CN"/>
        </w:rPr>
        <w:t xml:space="preserve"> </w:t>
      </w:r>
      <w:r w:rsidR="00A757A0">
        <w:rPr>
          <w:lang w:eastAsia="zh-CN"/>
        </w:rPr>
        <w:fldChar w:fldCharType="begin"/>
      </w:r>
      <w:r w:rsidR="00D97B8E">
        <w:rPr>
          <w:lang w:eastAsia="zh-CN"/>
        </w:rPr>
        <w:instrText xml:space="preserve"> </w:instrText>
      </w:r>
      <w:r w:rsidR="00D97B8E">
        <w:rPr>
          <w:rFonts w:hint="eastAsia"/>
          <w:lang w:eastAsia="zh-CN"/>
        </w:rPr>
        <w:instrText>REF _Ref47294159 \r \h</w:instrText>
      </w:r>
      <w:r w:rsidR="00D97B8E">
        <w:rPr>
          <w:lang w:eastAsia="zh-CN"/>
        </w:rPr>
        <w:instrText xml:space="preserve"> </w:instrText>
      </w:r>
      <w:r w:rsidR="00A757A0">
        <w:rPr>
          <w:lang w:eastAsia="zh-CN"/>
        </w:rPr>
      </w:r>
      <w:r w:rsidR="00A757A0">
        <w:rPr>
          <w:lang w:eastAsia="zh-CN"/>
        </w:rPr>
        <w:fldChar w:fldCharType="separate"/>
      </w:r>
      <w:r w:rsidR="00394BBC">
        <w:rPr>
          <w:lang w:eastAsia="zh-CN"/>
        </w:rPr>
        <w:t>[3]</w:t>
      </w:r>
      <w:r w:rsidR="00A757A0">
        <w:rPr>
          <w:lang w:eastAsia="zh-CN"/>
        </w:rPr>
        <w:fldChar w:fldCharType="end"/>
      </w:r>
      <w:r w:rsidR="00702BC8">
        <w:rPr>
          <w:rFonts w:hint="eastAsia"/>
          <w:lang w:eastAsia="zh-CN"/>
        </w:rPr>
        <w:t>, it is confirmed that f</w:t>
      </w:r>
      <w:r w:rsidR="00702BC8" w:rsidRPr="00971D17">
        <w:t>requency hopping of SRS</w:t>
      </w:r>
      <w:r w:rsidR="00E821DB">
        <w:rPr>
          <w:rFonts w:hint="eastAsia"/>
          <w:lang w:eastAsia="zh-CN"/>
        </w:rPr>
        <w:t>-Pos</w:t>
      </w:r>
      <w:r w:rsidR="00702BC8" w:rsidRPr="00971D17">
        <w:t xml:space="preserve"> </w:t>
      </w:r>
      <w:r w:rsidR="00702BC8">
        <w:t>is not supported</w:t>
      </w:r>
      <w:r w:rsidR="00702BC8" w:rsidRPr="00971D17">
        <w:t xml:space="preserve"> in Rel</w:t>
      </w:r>
      <w:r w:rsidR="00702BC8">
        <w:t>-</w:t>
      </w:r>
      <w:r w:rsidR="00702BC8" w:rsidRPr="00971D17">
        <w:t>16</w:t>
      </w:r>
      <w:r w:rsidR="00702BC8">
        <w:rPr>
          <w:rFonts w:hint="eastAsia"/>
          <w:lang w:eastAsia="zh-CN"/>
        </w:rPr>
        <w:t xml:space="preserve">, </w:t>
      </w:r>
      <w:r w:rsidR="00702BC8" w:rsidRPr="00050BAB">
        <w:t>due to lack of use</w:t>
      </w:r>
      <w:r w:rsidR="00702BC8">
        <w:rPr>
          <w:rFonts w:hint="eastAsia"/>
          <w:lang w:eastAsia="zh-CN"/>
        </w:rPr>
        <w:t xml:space="preserve"> </w:t>
      </w:r>
      <w:r w:rsidR="00702BC8" w:rsidRPr="00050BAB">
        <w:t>cases</w:t>
      </w:r>
      <w:r w:rsidR="00702BC8">
        <w:rPr>
          <w:rFonts w:hint="eastAsia"/>
          <w:lang w:eastAsia="zh-CN"/>
        </w:rPr>
        <w:t xml:space="preserve"> and </w:t>
      </w:r>
      <w:r w:rsidR="006872D1">
        <w:rPr>
          <w:rFonts w:hint="eastAsia"/>
          <w:lang w:eastAsia="zh-CN"/>
        </w:rPr>
        <w:t xml:space="preserve">supporting of the </w:t>
      </w:r>
      <w:r w:rsidR="00BB06EE" w:rsidRPr="00CE49D2">
        <w:t xml:space="preserve">staggered comb </w:t>
      </w:r>
      <w:r w:rsidR="00BB06EE">
        <w:rPr>
          <w:rFonts w:hint="eastAsia"/>
          <w:lang w:eastAsia="zh-CN"/>
        </w:rPr>
        <w:t>of SRS</w:t>
      </w:r>
      <w:r w:rsidR="00E821DB">
        <w:rPr>
          <w:rFonts w:hint="eastAsia"/>
          <w:lang w:eastAsia="zh-CN"/>
        </w:rPr>
        <w:t>-Pos</w:t>
      </w:r>
      <w:r w:rsidR="00BB06EE">
        <w:rPr>
          <w:rFonts w:hint="eastAsia"/>
          <w:lang w:eastAsia="zh-CN"/>
        </w:rPr>
        <w:t>, which can boost the PSD by comb-like resource mapping</w:t>
      </w:r>
      <w:r w:rsidR="003B2CB7">
        <w:rPr>
          <w:rFonts w:hint="eastAsia"/>
          <w:lang w:eastAsia="zh-CN"/>
        </w:rPr>
        <w:t xml:space="preserve"> (e.g., comb-12)</w:t>
      </w:r>
      <w:r w:rsidR="00BB06EE">
        <w:rPr>
          <w:rFonts w:hint="eastAsia"/>
          <w:lang w:eastAsia="zh-CN"/>
        </w:rPr>
        <w:t>.</w:t>
      </w:r>
    </w:p>
    <w:p w:rsidR="00536F9F" w:rsidRPr="00E821DB" w:rsidRDefault="00702CA6" w:rsidP="00E821DB">
      <w:pPr>
        <w:jc w:val="both"/>
        <w:rPr>
          <w:lang w:eastAsia="zh-CN"/>
        </w:rPr>
      </w:pPr>
      <w:r w:rsidRPr="00702CA6">
        <w:rPr>
          <w:lang w:eastAsia="zh-CN"/>
        </w:rPr>
        <w:t xml:space="preserve">The main </w:t>
      </w:r>
      <w:r w:rsidRPr="00702CA6">
        <w:rPr>
          <w:rFonts w:hint="eastAsia"/>
          <w:lang w:eastAsia="zh-CN"/>
        </w:rPr>
        <w:t xml:space="preserve">objective </w:t>
      </w:r>
      <w:r w:rsidRPr="00702CA6">
        <w:rPr>
          <w:lang w:eastAsia="zh-CN"/>
        </w:rPr>
        <w:t xml:space="preserve">of Rel-17 </w:t>
      </w:r>
      <w:r w:rsidRPr="00702CA6">
        <w:rPr>
          <w:rFonts w:hint="eastAsia"/>
          <w:lang w:eastAsia="zh-CN"/>
        </w:rPr>
        <w:t xml:space="preserve">positioning </w:t>
      </w:r>
      <w:r w:rsidR="00E821DB">
        <w:rPr>
          <w:rFonts w:hint="eastAsia"/>
          <w:lang w:eastAsia="zh-CN"/>
        </w:rPr>
        <w:t xml:space="preserve">enhancement </w:t>
      </w:r>
      <w:r w:rsidRPr="00702CA6">
        <w:rPr>
          <w:lang w:eastAsia="zh-CN"/>
        </w:rPr>
        <w:t xml:space="preserve">study </w:t>
      </w:r>
      <w:r w:rsidR="00E821DB">
        <w:rPr>
          <w:rFonts w:hint="eastAsia"/>
          <w:lang w:eastAsia="zh-CN"/>
        </w:rPr>
        <w:t xml:space="preserve">item </w:t>
      </w:r>
      <w:r w:rsidRPr="00702CA6">
        <w:rPr>
          <w:lang w:eastAsia="zh-CN"/>
        </w:rPr>
        <w:t>is high</w:t>
      </w:r>
      <w:r w:rsidR="00E821DB">
        <w:rPr>
          <w:rFonts w:hint="eastAsia"/>
          <w:lang w:eastAsia="zh-CN"/>
        </w:rPr>
        <w:t>er</w:t>
      </w:r>
      <w:r w:rsidRPr="00702CA6">
        <w:rPr>
          <w:lang w:eastAsia="zh-CN"/>
        </w:rPr>
        <w:t xml:space="preserve"> precision </w:t>
      </w:r>
      <w:r w:rsidR="00451121">
        <w:rPr>
          <w:rFonts w:hint="eastAsia"/>
          <w:lang w:eastAsia="zh-CN"/>
        </w:rPr>
        <w:t xml:space="preserve">positioning </w:t>
      </w:r>
      <w:r w:rsidRPr="00702CA6">
        <w:rPr>
          <w:lang w:eastAsia="zh-CN"/>
        </w:rPr>
        <w:t xml:space="preserve">performance of </w:t>
      </w:r>
      <w:r w:rsidR="00E821DB">
        <w:rPr>
          <w:rFonts w:hint="eastAsia"/>
          <w:lang w:eastAsia="zh-CN"/>
        </w:rPr>
        <w:t xml:space="preserve">commercial use cases and </w:t>
      </w:r>
      <w:r w:rsidRPr="00702CA6">
        <w:rPr>
          <w:lang w:eastAsia="zh-CN"/>
        </w:rPr>
        <w:t>IIoT</w:t>
      </w:r>
      <w:r w:rsidRPr="00702CA6">
        <w:rPr>
          <w:rFonts w:hint="eastAsia"/>
          <w:lang w:eastAsia="zh-CN"/>
        </w:rPr>
        <w:t xml:space="preserve"> </w:t>
      </w:r>
      <w:r w:rsidR="00E821DB">
        <w:rPr>
          <w:rFonts w:hint="eastAsia"/>
          <w:lang w:eastAsia="zh-CN"/>
        </w:rPr>
        <w:t>use cases</w:t>
      </w:r>
      <w:r w:rsidRPr="00702CA6">
        <w:rPr>
          <w:lang w:eastAsia="zh-CN"/>
        </w:rPr>
        <w:t xml:space="preserve">. Therefore, it would be reasonable to </w:t>
      </w:r>
      <w:r w:rsidRPr="00702CA6">
        <w:rPr>
          <w:rFonts w:hint="eastAsia"/>
          <w:lang w:eastAsia="zh-CN"/>
        </w:rPr>
        <w:t xml:space="preserve">configure </w:t>
      </w:r>
      <w:r w:rsidR="00DE2D3B">
        <w:rPr>
          <w:lang w:eastAsia="zh-CN"/>
        </w:rPr>
        <w:t xml:space="preserve">a </w:t>
      </w:r>
      <w:r w:rsidR="00BB06EE" w:rsidRPr="00E821DB">
        <w:rPr>
          <w:rFonts w:hint="eastAsia"/>
          <w:lang w:eastAsia="zh-CN"/>
        </w:rPr>
        <w:t xml:space="preserve">wider bandwidth </w:t>
      </w:r>
      <w:r w:rsidRPr="00E821DB">
        <w:rPr>
          <w:rFonts w:hint="eastAsia"/>
          <w:lang w:eastAsia="zh-CN"/>
        </w:rPr>
        <w:t>for SRS</w:t>
      </w:r>
      <w:r w:rsidR="00E821DB">
        <w:rPr>
          <w:rFonts w:hint="eastAsia"/>
          <w:lang w:eastAsia="zh-CN"/>
        </w:rPr>
        <w:t>-Pos</w:t>
      </w:r>
      <w:r w:rsidR="00BB06EE" w:rsidRPr="00E821DB">
        <w:rPr>
          <w:rFonts w:hint="eastAsia"/>
          <w:lang w:eastAsia="zh-CN"/>
        </w:rPr>
        <w:t xml:space="preserve"> in order to obtain better positioning accuracy</w:t>
      </w:r>
      <w:r w:rsidRPr="00E821DB">
        <w:rPr>
          <w:rFonts w:hint="eastAsia"/>
          <w:lang w:eastAsia="zh-CN"/>
        </w:rPr>
        <w:t>.</w:t>
      </w:r>
      <w:r w:rsidR="00BB06EE" w:rsidRPr="00E821DB">
        <w:rPr>
          <w:rFonts w:hint="eastAsia"/>
          <w:lang w:eastAsia="zh-CN"/>
        </w:rPr>
        <w:t xml:space="preserve"> </w:t>
      </w:r>
      <w:r w:rsidR="00E821DB">
        <w:rPr>
          <w:rFonts w:hint="eastAsia"/>
          <w:lang w:eastAsia="zh-CN"/>
        </w:rPr>
        <w:t>However, w</w:t>
      </w:r>
      <w:r w:rsidR="00451121" w:rsidRPr="00E821DB">
        <w:rPr>
          <w:rFonts w:hint="eastAsia"/>
          <w:lang w:eastAsia="zh-CN"/>
        </w:rPr>
        <w:t>id</w:t>
      </w:r>
      <w:r w:rsidR="00451121" w:rsidRPr="00E821DB">
        <w:rPr>
          <w:lang w:eastAsia="zh-CN"/>
        </w:rPr>
        <w:t>er bandwidth inevitably reduces the PSD of SRS</w:t>
      </w:r>
      <w:r w:rsidR="00E821DB">
        <w:rPr>
          <w:rFonts w:hint="eastAsia"/>
          <w:lang w:eastAsia="zh-CN"/>
        </w:rPr>
        <w:t>-Pos</w:t>
      </w:r>
      <w:r w:rsidR="00451121" w:rsidRPr="00E821DB">
        <w:rPr>
          <w:rFonts w:hint="eastAsia"/>
          <w:lang w:eastAsia="zh-CN"/>
        </w:rPr>
        <w:t xml:space="preserve">. </w:t>
      </w:r>
      <w:r w:rsidRPr="00E821DB">
        <w:rPr>
          <w:rFonts w:hint="eastAsia"/>
          <w:lang w:eastAsia="zh-CN"/>
        </w:rPr>
        <w:t>Frequency hopping of SRS</w:t>
      </w:r>
      <w:r w:rsidR="00E821DB">
        <w:rPr>
          <w:rFonts w:hint="eastAsia"/>
          <w:lang w:eastAsia="zh-CN"/>
        </w:rPr>
        <w:t>-Pos</w:t>
      </w:r>
      <w:r w:rsidR="00BB06EE" w:rsidRPr="00E821DB">
        <w:rPr>
          <w:rFonts w:hint="eastAsia"/>
          <w:lang w:eastAsia="zh-CN"/>
        </w:rPr>
        <w:t xml:space="preserve"> should be supported together with comb transmission </w:t>
      </w:r>
      <w:r w:rsidR="00BB06EE" w:rsidRPr="00E821DB">
        <w:rPr>
          <w:lang w:eastAsia="zh-CN"/>
        </w:rPr>
        <w:t xml:space="preserve">to boost </w:t>
      </w:r>
      <w:r w:rsidRPr="00E821DB">
        <w:rPr>
          <w:rFonts w:hint="eastAsia"/>
          <w:lang w:eastAsia="zh-CN"/>
        </w:rPr>
        <w:t xml:space="preserve">PSD </w:t>
      </w:r>
      <w:r w:rsidR="00BB06EE" w:rsidRPr="00E821DB">
        <w:rPr>
          <w:lang w:eastAsia="zh-CN"/>
        </w:rPr>
        <w:t>of the SRS</w:t>
      </w:r>
      <w:r w:rsidR="00E821DB">
        <w:rPr>
          <w:rFonts w:hint="eastAsia"/>
          <w:lang w:eastAsia="zh-CN"/>
        </w:rPr>
        <w:t>-Pos</w:t>
      </w:r>
      <w:r w:rsidR="00BB06EE" w:rsidRPr="00E821DB">
        <w:rPr>
          <w:lang w:eastAsia="zh-CN"/>
        </w:rPr>
        <w:t xml:space="preserve"> reception at the gNB</w:t>
      </w:r>
      <w:r w:rsidR="0050464E" w:rsidRPr="00E821DB">
        <w:rPr>
          <w:rFonts w:hint="eastAsia"/>
          <w:lang w:eastAsia="zh-CN"/>
        </w:rPr>
        <w:t xml:space="preserve"> and increase positioning accuracy in Rel-17</w:t>
      </w:r>
      <w:r w:rsidR="00BB06EE" w:rsidRPr="00E821DB">
        <w:rPr>
          <w:rFonts w:hint="eastAsia"/>
          <w:lang w:eastAsia="zh-CN"/>
        </w:rPr>
        <w:t>.</w:t>
      </w:r>
    </w:p>
    <w:p w:rsidR="0002453D" w:rsidRPr="00F2650B" w:rsidRDefault="00F2650B" w:rsidP="00F2650B">
      <w:pPr>
        <w:pStyle w:val="a6"/>
        <w:rPr>
          <w:i/>
        </w:rPr>
      </w:pPr>
      <w:bookmarkStart w:id="26" w:name="_Ref40027431"/>
      <w:bookmarkStart w:id="27" w:name="p13"/>
      <w:r w:rsidRPr="00F2650B">
        <w:rPr>
          <w:i/>
        </w:rPr>
        <w:t xml:space="preserve">Proposal </w:t>
      </w:r>
      <w:r w:rsidR="00A757A0" w:rsidRPr="00F2650B">
        <w:rPr>
          <w:i/>
        </w:rPr>
        <w:fldChar w:fldCharType="begin"/>
      </w:r>
      <w:r w:rsidRPr="00F2650B">
        <w:rPr>
          <w:i/>
        </w:rPr>
        <w:instrText xml:space="preserve"> SEQ Proposal \* ARABIC </w:instrText>
      </w:r>
      <w:r w:rsidR="00A757A0" w:rsidRPr="00F2650B">
        <w:rPr>
          <w:i/>
        </w:rPr>
        <w:fldChar w:fldCharType="separate"/>
      </w:r>
      <w:r w:rsidR="00394BBC">
        <w:rPr>
          <w:i/>
          <w:noProof/>
        </w:rPr>
        <w:t>11</w:t>
      </w:r>
      <w:r w:rsidR="00A757A0" w:rsidRPr="00F2650B">
        <w:rPr>
          <w:i/>
        </w:rPr>
        <w:fldChar w:fldCharType="end"/>
      </w:r>
      <w:r w:rsidR="0050464E" w:rsidRPr="00F2650B">
        <w:rPr>
          <w:rFonts w:hint="eastAsia"/>
          <w:i/>
        </w:rPr>
        <w:t>:</w:t>
      </w:r>
      <w:r w:rsidR="0002453D" w:rsidRPr="00A76B06">
        <w:rPr>
          <w:i/>
        </w:rPr>
        <w:t xml:space="preserve"> </w:t>
      </w:r>
      <w:r w:rsidR="0050464E">
        <w:rPr>
          <w:rFonts w:hint="eastAsia"/>
          <w:i/>
        </w:rPr>
        <w:t>F</w:t>
      </w:r>
      <w:r w:rsidR="0050464E" w:rsidRPr="0050464E">
        <w:rPr>
          <w:i/>
        </w:rPr>
        <w:t>requency ho</w:t>
      </w:r>
      <w:r w:rsidR="0050464E">
        <w:rPr>
          <w:i/>
        </w:rPr>
        <w:t>pping of SRS</w:t>
      </w:r>
      <w:r w:rsidR="0096371F">
        <w:rPr>
          <w:rFonts w:hint="eastAsia"/>
          <w:i/>
        </w:rPr>
        <w:t>-Pos</w:t>
      </w:r>
      <w:r w:rsidR="0050464E">
        <w:rPr>
          <w:i/>
        </w:rPr>
        <w:t xml:space="preserve"> for positioning </w:t>
      </w:r>
      <w:r w:rsidR="0050464E">
        <w:rPr>
          <w:rFonts w:hint="eastAsia"/>
          <w:i/>
        </w:rPr>
        <w:t>should be</w:t>
      </w:r>
      <w:r w:rsidR="0050464E">
        <w:rPr>
          <w:i/>
        </w:rPr>
        <w:t xml:space="preserve"> supported in Rel-1</w:t>
      </w:r>
      <w:r w:rsidR="0050464E">
        <w:rPr>
          <w:rFonts w:hint="eastAsia"/>
          <w:i/>
        </w:rPr>
        <w:t>7</w:t>
      </w:r>
      <w:r w:rsidR="0050464E" w:rsidRPr="00F2650B">
        <w:rPr>
          <w:i/>
        </w:rPr>
        <w:t xml:space="preserve"> </w:t>
      </w:r>
      <w:r w:rsidR="0050464E" w:rsidRPr="0050464E">
        <w:rPr>
          <w:i/>
        </w:rPr>
        <w:t>in order to obtain better positioning accuracy</w:t>
      </w:r>
      <w:r w:rsidR="0002453D" w:rsidRPr="00A76B06">
        <w:rPr>
          <w:i/>
        </w:rPr>
        <w:t>.</w:t>
      </w:r>
      <w:bookmarkEnd w:id="26"/>
      <w:r w:rsidR="0002453D" w:rsidRPr="00A76B06">
        <w:rPr>
          <w:i/>
        </w:rPr>
        <w:t xml:space="preserve"> </w:t>
      </w:r>
    </w:p>
    <w:p w:rsidR="00F31B29" w:rsidRPr="00915B59" w:rsidRDefault="00F31B29" w:rsidP="00F31B29">
      <w:pPr>
        <w:overflowPunct/>
        <w:autoSpaceDE/>
        <w:autoSpaceDN/>
        <w:adjustRightInd/>
        <w:spacing w:after="180"/>
        <w:jc w:val="both"/>
        <w:textAlignment w:val="auto"/>
        <w:rPr>
          <w:rFonts w:eastAsiaTheme="minorEastAsia"/>
          <w:b/>
          <w:bCs/>
          <w:i/>
          <w:noProof/>
          <w:lang w:val="en-US" w:eastAsia="zh-CN"/>
        </w:rPr>
      </w:pPr>
      <w:bookmarkStart w:id="28" w:name="_Ref47295947"/>
      <w:bookmarkEnd w:id="27"/>
    </w:p>
    <w:p w:rsidR="005972C9" w:rsidRDefault="00F33F2F" w:rsidP="00107C18">
      <w:pPr>
        <w:pStyle w:val="3GPPH1"/>
        <w:jc w:val="both"/>
        <w:rPr>
          <w:rFonts w:eastAsiaTheme="minorEastAsia"/>
          <w:lang w:eastAsia="zh-CN"/>
        </w:rPr>
      </w:pPr>
      <w:bookmarkStart w:id="29" w:name="_Ref47295954"/>
      <w:bookmarkEnd w:id="28"/>
      <w:r>
        <w:rPr>
          <w:rFonts w:hint="eastAsia"/>
          <w:lang w:eastAsia="zh-CN"/>
        </w:rPr>
        <w:t xml:space="preserve"> </w:t>
      </w:r>
      <w:r w:rsidR="005972C9">
        <w:t>Conclusions</w:t>
      </w:r>
      <w:bookmarkEnd w:id="29"/>
    </w:p>
    <w:p w:rsidR="00A7256E" w:rsidRDefault="00B20372" w:rsidP="00107C18">
      <w:pPr>
        <w:pStyle w:val="3GPPText"/>
        <w:rPr>
          <w:lang w:eastAsia="zh-CN"/>
        </w:rPr>
      </w:pPr>
      <w:r w:rsidRPr="00182CAE">
        <w:t>In this contribution</w:t>
      </w:r>
      <w:r w:rsidRPr="00182CAE">
        <w:rPr>
          <w:lang w:eastAsia="zh-CN"/>
        </w:rPr>
        <w:t xml:space="preserve">, we </w:t>
      </w:r>
      <w:r w:rsidRPr="00152365">
        <w:rPr>
          <w:rFonts w:eastAsiaTheme="minorEastAsia"/>
          <w:lang w:eastAsia="zh-CN"/>
        </w:rPr>
        <w:t>discuss</w:t>
      </w:r>
      <w:r w:rsidR="00A473E0">
        <w:rPr>
          <w:rFonts w:eastAsiaTheme="minorEastAsia" w:hint="eastAsia"/>
          <w:lang w:eastAsia="zh-CN"/>
        </w:rPr>
        <w:t xml:space="preserve"> NR positioning enhancements</w:t>
      </w:r>
      <w:r w:rsidR="00BD3950">
        <w:rPr>
          <w:rFonts w:hint="eastAsia"/>
          <w:lang w:eastAsia="zh-CN"/>
        </w:rPr>
        <w:t xml:space="preserve">, </w:t>
      </w:r>
      <w:r w:rsidR="00AE415F" w:rsidRPr="00182CAE">
        <w:rPr>
          <w:rFonts w:hint="eastAsia"/>
          <w:lang w:eastAsia="zh-CN"/>
        </w:rPr>
        <w:t>and give the</w:t>
      </w:r>
      <w:r w:rsidR="00AE415F" w:rsidRPr="00182CAE">
        <w:rPr>
          <w:lang w:eastAsia="zh-CN"/>
        </w:rPr>
        <w:t xml:space="preserve"> following proposals:</w:t>
      </w:r>
    </w:p>
    <w:p w:rsidR="00394BBC" w:rsidRPr="00225B45" w:rsidRDefault="00A757A0" w:rsidP="00225B45">
      <w:pPr>
        <w:pStyle w:val="a6"/>
        <w:rPr>
          <w:i/>
        </w:rPr>
      </w:pPr>
      <w:r>
        <w:rPr>
          <w:lang w:eastAsia="zh-CN"/>
        </w:rPr>
        <w:fldChar w:fldCharType="begin"/>
      </w:r>
      <w:r w:rsidR="00EC575D">
        <w:rPr>
          <w:lang w:eastAsia="zh-CN"/>
        </w:rPr>
        <w:instrText xml:space="preserve"> REF p1 \h </w:instrText>
      </w:r>
      <w:r>
        <w:rPr>
          <w:lang w:eastAsia="zh-CN"/>
        </w:rPr>
      </w:r>
      <w:r>
        <w:rPr>
          <w:lang w:eastAsia="zh-CN"/>
        </w:rPr>
        <w:fldChar w:fldCharType="separate"/>
      </w:r>
      <w:r w:rsidR="00394BBC" w:rsidRPr="00225B45">
        <w:rPr>
          <w:i/>
        </w:rPr>
        <w:t xml:space="preserve">Proposal </w:t>
      </w:r>
      <w:r w:rsidR="00394BBC">
        <w:rPr>
          <w:i/>
          <w:noProof/>
        </w:rPr>
        <w:t>1</w:t>
      </w:r>
      <w:r w:rsidR="00394BBC" w:rsidRPr="00225B45">
        <w:rPr>
          <w:rFonts w:hint="eastAsia"/>
          <w:i/>
        </w:rPr>
        <w:t>:</w:t>
      </w:r>
      <w:r w:rsidR="00394BBC" w:rsidRPr="00225B45">
        <w:rPr>
          <w:i/>
        </w:rPr>
        <w:t xml:space="preserve"> </w:t>
      </w:r>
      <w:r w:rsidR="00394BBC">
        <w:rPr>
          <w:rFonts w:hint="eastAsia"/>
          <w:i/>
          <w:lang w:eastAsia="zh-CN"/>
        </w:rPr>
        <w:t>A</w:t>
      </w:r>
      <w:r w:rsidR="00394BBC" w:rsidRPr="00C4673F">
        <w:rPr>
          <w:i/>
        </w:rPr>
        <w:t>periodic and semi-persistent</w:t>
      </w:r>
      <w:r w:rsidR="00394BBC" w:rsidRPr="00225B45">
        <w:rPr>
          <w:i/>
        </w:rPr>
        <w:t xml:space="preserve"> reception of DL PRS should be supported in Rel-17 for DL positioning and Multi-RTT methods of both UE-assisted and UE-based positioning. </w:t>
      </w:r>
    </w:p>
    <w:p w:rsidR="00394BBC" w:rsidRPr="00225B45" w:rsidRDefault="00A757A0" w:rsidP="006A04A8">
      <w:pPr>
        <w:pStyle w:val="a6"/>
        <w:rPr>
          <w:i/>
        </w:rPr>
      </w:pPr>
      <w:r>
        <w:rPr>
          <w:lang w:eastAsia="zh-CN"/>
        </w:rPr>
        <w:fldChar w:fldCharType="end"/>
      </w:r>
      <w:r>
        <w:rPr>
          <w:lang w:eastAsia="zh-CN"/>
        </w:rPr>
        <w:fldChar w:fldCharType="begin"/>
      </w:r>
      <w:r w:rsidR="00EC575D">
        <w:rPr>
          <w:lang w:eastAsia="zh-CN"/>
        </w:rPr>
        <w:instrText xml:space="preserve"> REF p2 \h </w:instrText>
      </w:r>
      <w:r>
        <w:rPr>
          <w:lang w:eastAsia="zh-CN"/>
        </w:rPr>
      </w:r>
      <w:r>
        <w:rPr>
          <w:lang w:eastAsia="zh-CN"/>
        </w:rPr>
        <w:fldChar w:fldCharType="separate"/>
      </w:r>
      <w:r w:rsidR="00394BBC" w:rsidRPr="00225B45">
        <w:rPr>
          <w:i/>
        </w:rPr>
        <w:t xml:space="preserve">Proposal </w:t>
      </w:r>
      <w:r w:rsidR="00394BBC">
        <w:rPr>
          <w:i/>
          <w:noProof/>
        </w:rPr>
        <w:t>2</w:t>
      </w:r>
      <w:r w:rsidR="00394BBC" w:rsidRPr="00225B45">
        <w:rPr>
          <w:rFonts w:hint="eastAsia"/>
          <w:i/>
        </w:rPr>
        <w:t>:</w:t>
      </w:r>
      <w:r w:rsidR="00394BBC" w:rsidRPr="00225B45">
        <w:rPr>
          <w:i/>
        </w:rPr>
        <w:t xml:space="preserve"> On-demand transmission and reception of DL PRS should be supported in Rel-17 for DL positioning and Multi-RTT methods of both UE-assisted and UE-based positioning. </w:t>
      </w:r>
    </w:p>
    <w:p w:rsidR="00394BBC" w:rsidRDefault="00A757A0" w:rsidP="00225B45">
      <w:pPr>
        <w:pStyle w:val="a6"/>
        <w:rPr>
          <w:i/>
        </w:rPr>
      </w:pPr>
      <w:r>
        <w:rPr>
          <w:lang w:eastAsia="zh-CN"/>
        </w:rPr>
        <w:fldChar w:fldCharType="end"/>
      </w:r>
      <w:r w:rsidRPr="00A757A0">
        <w:rPr>
          <w:lang w:eastAsia="zh-CN"/>
        </w:rPr>
        <w:fldChar w:fldCharType="begin"/>
      </w:r>
      <w:r w:rsidR="00EC575D">
        <w:rPr>
          <w:lang w:eastAsia="zh-CN"/>
        </w:rPr>
        <w:instrText xml:space="preserve"> REF p6 \h </w:instrText>
      </w:r>
      <w:r w:rsidR="00AB10CE">
        <w:rPr>
          <w:lang w:eastAsia="zh-CN"/>
        </w:rPr>
        <w:instrText xml:space="preserve"> \* MERGEFORMAT </w:instrText>
      </w:r>
      <w:r w:rsidRPr="00A757A0">
        <w:rPr>
          <w:lang w:eastAsia="zh-CN"/>
        </w:rPr>
      </w:r>
      <w:r w:rsidRPr="00A757A0">
        <w:rPr>
          <w:lang w:eastAsia="zh-CN"/>
        </w:rPr>
        <w:fldChar w:fldCharType="separate"/>
      </w:r>
      <w:r w:rsidR="00394BBC" w:rsidRPr="006C0662">
        <w:rPr>
          <w:i/>
          <w:lang w:eastAsia="zh-CN"/>
        </w:rPr>
        <w:t xml:space="preserve">Proposal </w:t>
      </w:r>
      <w:r w:rsidR="00394BBC">
        <w:rPr>
          <w:i/>
          <w:noProof/>
          <w:lang w:eastAsia="zh-CN"/>
        </w:rPr>
        <w:t>3</w:t>
      </w:r>
      <w:r w:rsidR="00394BBC" w:rsidRPr="006C0662">
        <w:rPr>
          <w:rFonts w:hint="eastAsia"/>
          <w:i/>
          <w:lang w:eastAsia="zh-CN"/>
        </w:rPr>
        <w:t>:</w:t>
      </w:r>
      <w:r w:rsidR="00394BBC" w:rsidRPr="006C0662">
        <w:rPr>
          <w:i/>
        </w:rPr>
        <w:t xml:space="preserve"> DL/UL carrier aggregating for</w:t>
      </w:r>
      <w:r w:rsidR="00394BBC">
        <w:rPr>
          <w:rFonts w:hint="eastAsia"/>
          <w:i/>
          <w:lang w:eastAsia="zh-CN"/>
        </w:rPr>
        <w:t xml:space="preserve"> NR</w:t>
      </w:r>
      <w:r w:rsidR="00394BBC" w:rsidRPr="006C0662">
        <w:rPr>
          <w:i/>
        </w:rPr>
        <w:t xml:space="preserve"> positioning </w:t>
      </w:r>
      <w:r w:rsidR="00394BBC">
        <w:rPr>
          <w:rFonts w:hint="eastAsia"/>
          <w:i/>
          <w:lang w:eastAsia="zh-CN"/>
        </w:rPr>
        <w:t xml:space="preserve">enhancement </w:t>
      </w:r>
      <w:r w:rsidR="00394BBC" w:rsidRPr="006C0662">
        <w:rPr>
          <w:i/>
        </w:rPr>
        <w:t>can be further studied in Rel-17</w:t>
      </w:r>
      <w:r w:rsidR="00394BBC" w:rsidRPr="006C0662">
        <w:rPr>
          <w:rFonts w:hint="eastAsia"/>
          <w:i/>
          <w:lang w:eastAsia="zh-CN"/>
        </w:rPr>
        <w:t xml:space="preserve"> WI phase</w:t>
      </w:r>
      <w:r w:rsidR="00394BBC" w:rsidRPr="006C0662">
        <w:rPr>
          <w:i/>
        </w:rPr>
        <w:t>.</w:t>
      </w:r>
    </w:p>
    <w:p w:rsidR="00394BBC" w:rsidRPr="00B1247B" w:rsidRDefault="00394BBC" w:rsidP="00394BBC">
      <w:pPr>
        <w:pStyle w:val="a6"/>
        <w:rPr>
          <w:i/>
          <w:lang w:eastAsia="zh-CN"/>
        </w:rPr>
      </w:pPr>
      <w:proofErr w:type="gramStart"/>
      <w:r w:rsidRPr="00B1247B">
        <w:rPr>
          <w:i/>
          <w:lang w:eastAsia="zh-CN"/>
        </w:rPr>
        <w:t xml:space="preserve">Proposal </w:t>
      </w:r>
      <w:proofErr w:type="gramEnd"/>
      <w:r w:rsidRPr="00B1247B">
        <w:rPr>
          <w:i/>
          <w:lang w:eastAsia="zh-CN"/>
        </w:rPr>
        <w:fldChar w:fldCharType="begin"/>
      </w:r>
      <w:r w:rsidRPr="00B1247B">
        <w:rPr>
          <w:i/>
          <w:lang w:eastAsia="zh-CN"/>
        </w:rPr>
        <w:instrText xml:space="preserve"> SEQ Proposal \* ARABIC </w:instrText>
      </w:r>
      <w:r w:rsidRPr="00B1247B">
        <w:rPr>
          <w:i/>
          <w:lang w:eastAsia="zh-CN"/>
        </w:rPr>
        <w:fldChar w:fldCharType="separate"/>
      </w:r>
      <w:r>
        <w:rPr>
          <w:i/>
          <w:noProof/>
          <w:lang w:eastAsia="zh-CN"/>
        </w:rPr>
        <w:t>4</w:t>
      </w:r>
      <w:r w:rsidRPr="00B1247B">
        <w:rPr>
          <w:i/>
          <w:lang w:eastAsia="zh-CN"/>
        </w:rPr>
        <w:fldChar w:fldCharType="end"/>
      </w:r>
      <w:r w:rsidRPr="00B1247B">
        <w:rPr>
          <w:rFonts w:hint="eastAsia"/>
          <w:i/>
          <w:lang w:eastAsia="zh-CN"/>
        </w:rPr>
        <w:t>:</w:t>
      </w:r>
      <w:r w:rsidRPr="00B1247B">
        <w:rPr>
          <w:i/>
        </w:rPr>
        <w:t xml:space="preserve"> </w:t>
      </w:r>
      <w:r>
        <w:rPr>
          <w:rFonts w:hint="eastAsia"/>
          <w:i/>
          <w:lang w:eastAsia="zh-CN"/>
        </w:rPr>
        <w:t>M</w:t>
      </w:r>
      <w:r w:rsidRPr="00B1247B">
        <w:rPr>
          <w:i/>
        </w:rPr>
        <w:t>ultipath/NLOS mitigation for</w:t>
      </w:r>
      <w:r w:rsidRPr="00B1247B">
        <w:rPr>
          <w:rFonts w:hint="eastAsia"/>
          <w:i/>
          <w:lang w:eastAsia="zh-CN"/>
        </w:rPr>
        <w:t xml:space="preserve"> NR</w:t>
      </w:r>
      <w:r w:rsidRPr="00B1247B">
        <w:rPr>
          <w:i/>
        </w:rPr>
        <w:t xml:space="preserve"> positioning </w:t>
      </w:r>
      <w:r w:rsidRPr="00B1247B">
        <w:rPr>
          <w:rFonts w:hint="eastAsia"/>
          <w:i/>
          <w:lang w:eastAsia="zh-CN"/>
        </w:rPr>
        <w:t xml:space="preserve">enhancement </w:t>
      </w:r>
      <w:r w:rsidRPr="00B1247B">
        <w:rPr>
          <w:i/>
        </w:rPr>
        <w:t>can be studied in Rel-17</w:t>
      </w:r>
      <w:r w:rsidRPr="00B1247B">
        <w:rPr>
          <w:rFonts w:hint="eastAsia"/>
          <w:i/>
          <w:lang w:eastAsia="zh-CN"/>
        </w:rPr>
        <w:t xml:space="preserve"> WI phase.</w:t>
      </w:r>
    </w:p>
    <w:p w:rsidR="003A182F" w:rsidRDefault="00A757A0" w:rsidP="003A182F">
      <w:pPr>
        <w:overflowPunct/>
        <w:autoSpaceDE/>
        <w:autoSpaceDN/>
        <w:adjustRightInd/>
        <w:spacing w:after="180"/>
        <w:jc w:val="both"/>
        <w:textAlignment w:val="auto"/>
        <w:rPr>
          <w:lang w:eastAsia="zh-CN"/>
        </w:rPr>
      </w:pPr>
      <w:r>
        <w:rPr>
          <w:lang w:eastAsia="zh-CN"/>
        </w:rPr>
        <w:fldChar w:fldCharType="end"/>
      </w:r>
      <w:r>
        <w:rPr>
          <w:lang w:eastAsia="zh-CN"/>
        </w:rPr>
        <w:fldChar w:fldCharType="begin"/>
      </w:r>
      <w:r w:rsidR="003A182F">
        <w:rPr>
          <w:lang w:eastAsia="zh-CN"/>
        </w:rPr>
        <w:instrText xml:space="preserve"> REF _Ref53308508 \h </w:instrText>
      </w:r>
      <w:r>
        <w:rPr>
          <w:lang w:eastAsia="zh-CN"/>
        </w:rPr>
      </w:r>
      <w:r>
        <w:rPr>
          <w:lang w:eastAsia="zh-CN"/>
        </w:rPr>
        <w:fldChar w:fldCharType="separate"/>
      </w:r>
      <w:r w:rsidR="00394BBC" w:rsidRPr="00E11E37">
        <w:rPr>
          <w:rFonts w:eastAsia="MS Mincho"/>
          <w:b/>
          <w:bCs/>
          <w:i/>
          <w:noProof/>
          <w:lang w:eastAsia="ja-JP"/>
        </w:rPr>
        <w:t xml:space="preserve">Proposal </w:t>
      </w:r>
      <w:r w:rsidR="00394BBC">
        <w:rPr>
          <w:rFonts w:eastAsia="MS Mincho"/>
          <w:b/>
          <w:bCs/>
          <w:i/>
          <w:noProof/>
          <w:lang w:eastAsia="ja-JP"/>
        </w:rPr>
        <w:t>5</w:t>
      </w:r>
      <w:r w:rsidR="00394BBC" w:rsidRPr="00E11E37">
        <w:rPr>
          <w:rFonts w:eastAsia="MS Mincho"/>
          <w:b/>
          <w:bCs/>
          <w:i/>
          <w:noProof/>
          <w:lang w:val="en-US"/>
        </w:rPr>
        <w:t xml:space="preserve">: </w:t>
      </w:r>
      <w:r w:rsidR="00394BBC" w:rsidRPr="00504CED">
        <w:rPr>
          <w:rFonts w:eastAsiaTheme="minorEastAsia"/>
          <w:b/>
          <w:bCs/>
          <w:i/>
          <w:noProof/>
          <w:lang w:val="en-US" w:eastAsia="zh-CN"/>
        </w:rPr>
        <w:t>Aperiodic and SPS measurement gap for positioning should be introduced to achieve low postioning latency</w:t>
      </w:r>
      <w:r w:rsidR="00394BBC">
        <w:rPr>
          <w:rFonts w:eastAsiaTheme="minorEastAsia" w:hint="eastAsia"/>
          <w:b/>
          <w:bCs/>
          <w:i/>
          <w:noProof/>
          <w:lang w:val="en-US" w:eastAsia="zh-CN"/>
        </w:rPr>
        <w:t xml:space="preserve"> in Rel-17</w:t>
      </w:r>
      <w:r w:rsidR="00394BBC" w:rsidRPr="00504CED">
        <w:rPr>
          <w:rFonts w:eastAsiaTheme="minorEastAsia"/>
          <w:b/>
          <w:bCs/>
          <w:i/>
          <w:noProof/>
          <w:lang w:val="en-US" w:eastAsia="zh-CN"/>
        </w:rPr>
        <w:t>.</w:t>
      </w:r>
      <w:r>
        <w:rPr>
          <w:lang w:eastAsia="zh-CN"/>
        </w:rPr>
        <w:fldChar w:fldCharType="end"/>
      </w:r>
    </w:p>
    <w:p w:rsidR="00394BBC" w:rsidRDefault="00A757A0" w:rsidP="003A182F">
      <w:pPr>
        <w:overflowPunct/>
        <w:autoSpaceDE/>
        <w:autoSpaceDN/>
        <w:adjustRightInd/>
        <w:spacing w:after="180"/>
        <w:jc w:val="both"/>
        <w:textAlignment w:val="auto"/>
        <w:rPr>
          <w:rFonts w:eastAsia="MS Mincho"/>
          <w:b/>
          <w:bCs/>
          <w:i/>
          <w:noProof/>
          <w:lang w:val="en-US"/>
        </w:rPr>
      </w:pPr>
      <w:r>
        <w:rPr>
          <w:lang w:eastAsia="zh-CN"/>
        </w:rPr>
        <w:fldChar w:fldCharType="begin"/>
      </w:r>
      <w:r w:rsidR="00C903E5">
        <w:rPr>
          <w:lang w:eastAsia="zh-CN"/>
        </w:rPr>
        <w:instrText xml:space="preserve"> REF p14 \h </w:instrText>
      </w:r>
      <w:r>
        <w:rPr>
          <w:lang w:eastAsia="zh-CN"/>
        </w:rPr>
      </w:r>
      <w:r>
        <w:rPr>
          <w:lang w:eastAsia="zh-CN"/>
        </w:rPr>
        <w:fldChar w:fldCharType="separate"/>
      </w:r>
      <w:r w:rsidR="00394BBC" w:rsidRPr="00E11E37">
        <w:rPr>
          <w:rFonts w:eastAsia="MS Mincho"/>
          <w:b/>
          <w:bCs/>
          <w:i/>
          <w:noProof/>
          <w:lang w:eastAsia="ja-JP"/>
        </w:rPr>
        <w:t xml:space="preserve">Proposal </w:t>
      </w:r>
      <w:r w:rsidR="00394BBC">
        <w:rPr>
          <w:rFonts w:eastAsia="MS Mincho"/>
          <w:b/>
          <w:bCs/>
          <w:i/>
          <w:noProof/>
          <w:lang w:eastAsia="ja-JP"/>
        </w:rPr>
        <w:t>6</w:t>
      </w:r>
      <w:r w:rsidR="00394BBC" w:rsidRPr="00E11E37">
        <w:rPr>
          <w:rFonts w:eastAsia="MS Mincho"/>
          <w:b/>
          <w:bCs/>
          <w:i/>
          <w:noProof/>
          <w:lang w:val="en-US"/>
        </w:rPr>
        <w:t xml:space="preserve">: </w:t>
      </w:r>
      <w:r w:rsidR="00394BBC" w:rsidRPr="009734AE">
        <w:rPr>
          <w:rFonts w:eastAsia="MS Mincho"/>
          <w:b/>
          <w:bCs/>
          <w:i/>
          <w:noProof/>
          <w:lang w:val="en-US"/>
        </w:rPr>
        <w:t xml:space="preserve">RAN1 should investigate the use of the RAT-dependent network synchronization techniques for NR positioning, where the precise network synchronization </w:t>
      </w:r>
      <w:r w:rsidR="00394BBC">
        <w:rPr>
          <w:rFonts w:eastAsia="MS Mincho"/>
          <w:b/>
          <w:bCs/>
          <w:i/>
          <w:noProof/>
          <w:lang w:val="en-US"/>
        </w:rPr>
        <w:t>can be</w:t>
      </w:r>
      <w:r w:rsidR="00394BBC" w:rsidRPr="009734AE">
        <w:rPr>
          <w:rFonts w:eastAsia="MS Mincho"/>
          <w:b/>
          <w:bCs/>
          <w:i/>
          <w:noProof/>
          <w:lang w:val="en-US"/>
        </w:rPr>
        <w:t xml:space="preserve"> achieved by monitoring the reference signals transmitted from TRPs</w:t>
      </w:r>
      <w:r w:rsidR="00394BBC">
        <w:rPr>
          <w:rFonts w:eastAsia="MS Mincho"/>
          <w:b/>
          <w:bCs/>
          <w:i/>
          <w:noProof/>
          <w:lang w:val="en-US"/>
        </w:rPr>
        <w:t>.</w:t>
      </w:r>
    </w:p>
    <w:p w:rsidR="00394BBC" w:rsidRDefault="00A757A0" w:rsidP="003A182F">
      <w:pPr>
        <w:overflowPunct/>
        <w:autoSpaceDE/>
        <w:autoSpaceDN/>
        <w:adjustRightInd/>
        <w:spacing w:after="180"/>
        <w:jc w:val="both"/>
        <w:textAlignment w:val="auto"/>
        <w:rPr>
          <w:rFonts w:eastAsiaTheme="minorEastAsia"/>
          <w:b/>
          <w:bCs/>
          <w:i/>
          <w:noProof/>
          <w:lang w:val="en-US" w:eastAsia="zh-CN"/>
        </w:rPr>
      </w:pPr>
      <w:r>
        <w:rPr>
          <w:lang w:eastAsia="zh-CN"/>
        </w:rPr>
        <w:fldChar w:fldCharType="end"/>
      </w:r>
      <w:r>
        <w:rPr>
          <w:lang w:eastAsia="zh-CN"/>
        </w:rPr>
        <w:fldChar w:fldCharType="begin"/>
      </w:r>
      <w:r w:rsidR="00C903E5">
        <w:rPr>
          <w:lang w:eastAsia="zh-CN"/>
        </w:rPr>
        <w:instrText xml:space="preserve"> REF p15 \h </w:instrText>
      </w:r>
      <w:r>
        <w:rPr>
          <w:lang w:eastAsia="zh-CN"/>
        </w:rPr>
      </w:r>
      <w:r>
        <w:rPr>
          <w:lang w:eastAsia="zh-CN"/>
        </w:rPr>
        <w:fldChar w:fldCharType="separate"/>
      </w:r>
      <w:r w:rsidR="00394BBC" w:rsidRPr="00E11E37">
        <w:rPr>
          <w:rFonts w:eastAsia="MS Mincho"/>
          <w:b/>
          <w:bCs/>
          <w:i/>
          <w:noProof/>
          <w:lang w:eastAsia="ja-JP"/>
        </w:rPr>
        <w:t xml:space="preserve">Proposal </w:t>
      </w:r>
      <w:r w:rsidR="00394BBC">
        <w:rPr>
          <w:rFonts w:eastAsia="MS Mincho"/>
          <w:b/>
          <w:bCs/>
          <w:i/>
          <w:noProof/>
          <w:lang w:eastAsia="ja-JP"/>
        </w:rPr>
        <w:t>7</w:t>
      </w:r>
      <w:r w:rsidR="00394BBC" w:rsidRPr="00E11E37">
        <w:rPr>
          <w:rFonts w:eastAsia="MS Mincho"/>
          <w:b/>
          <w:bCs/>
          <w:i/>
          <w:noProof/>
          <w:lang w:val="en-US"/>
        </w:rPr>
        <w:t xml:space="preserve">: </w:t>
      </w:r>
      <w:r w:rsidR="00394BBC">
        <w:rPr>
          <w:rFonts w:eastAsiaTheme="minorEastAsia" w:hint="eastAsia"/>
          <w:b/>
          <w:bCs/>
          <w:i/>
          <w:noProof/>
          <w:lang w:val="en-US" w:eastAsia="zh-CN"/>
        </w:rPr>
        <w:t>Consider</w:t>
      </w:r>
      <w:r w:rsidR="00394BBC" w:rsidRPr="00E11E37">
        <w:rPr>
          <w:rFonts w:eastAsia="MS Mincho"/>
          <w:b/>
          <w:bCs/>
          <w:i/>
          <w:noProof/>
          <w:lang w:val="en-US"/>
        </w:rPr>
        <w:t xml:space="preserve"> </w:t>
      </w:r>
      <w:r w:rsidR="00394BBC">
        <w:rPr>
          <w:rFonts w:eastAsia="MS Mincho"/>
          <w:b/>
          <w:bCs/>
          <w:i/>
          <w:noProof/>
          <w:lang w:val="en-US"/>
        </w:rPr>
        <w:t xml:space="preserve">supporting the differential operations for eliminating </w:t>
      </w:r>
      <w:r w:rsidR="00394BBC" w:rsidRPr="00725962">
        <w:rPr>
          <w:rFonts w:eastAsia="MS Mincho"/>
          <w:b/>
          <w:bCs/>
          <w:i/>
          <w:noProof/>
          <w:lang w:val="en-US"/>
        </w:rPr>
        <w:t>TRP synchronization errors</w:t>
      </w:r>
      <w:r w:rsidR="00394BBC">
        <w:rPr>
          <w:rFonts w:eastAsia="MS Mincho"/>
          <w:b/>
          <w:bCs/>
          <w:i/>
          <w:noProof/>
          <w:lang w:val="en-US"/>
        </w:rPr>
        <w:t xml:space="preserve"> for high-accuracy NR positioning in Rel-17.</w:t>
      </w:r>
      <w:r w:rsidR="00394BBC" w:rsidRPr="00E11E37">
        <w:rPr>
          <w:rFonts w:eastAsia="MS Mincho"/>
          <w:b/>
          <w:bCs/>
          <w:i/>
          <w:noProof/>
          <w:lang w:val="en-US"/>
        </w:rPr>
        <w:t xml:space="preserve"> </w:t>
      </w:r>
    </w:p>
    <w:p w:rsidR="00394BBC" w:rsidRDefault="00A757A0" w:rsidP="005C6C07">
      <w:pPr>
        <w:pStyle w:val="a6"/>
        <w:jc w:val="both"/>
        <w:rPr>
          <w:i/>
          <w:lang w:val="en-US"/>
        </w:rPr>
      </w:pPr>
      <w:r>
        <w:rPr>
          <w:lang w:eastAsia="zh-CN"/>
        </w:rPr>
        <w:fldChar w:fldCharType="end"/>
      </w:r>
      <w:fldSimple w:instr=" REF p9 \h  \* MERGEFORMAT "/>
      <w:r>
        <w:rPr>
          <w:lang w:eastAsia="zh-CN"/>
        </w:rPr>
        <w:fldChar w:fldCharType="begin"/>
      </w:r>
      <w:r w:rsidR="00EC575D">
        <w:rPr>
          <w:lang w:eastAsia="zh-CN"/>
        </w:rPr>
        <w:instrText xml:space="preserve"> REF p10 \h </w:instrText>
      </w:r>
      <w:r>
        <w:rPr>
          <w:lang w:eastAsia="zh-CN"/>
        </w:rPr>
      </w:r>
      <w:r>
        <w:rPr>
          <w:lang w:eastAsia="zh-CN"/>
        </w:rPr>
        <w:fldChar w:fldCharType="separate"/>
      </w:r>
      <w:r w:rsidR="00394BBC" w:rsidRPr="00D44ADA">
        <w:rPr>
          <w:i/>
        </w:rPr>
        <w:t xml:space="preserve">Proposal </w:t>
      </w:r>
      <w:r w:rsidR="00394BBC">
        <w:rPr>
          <w:i/>
          <w:noProof/>
        </w:rPr>
        <w:t>8</w:t>
      </w:r>
      <w:r w:rsidR="00394BBC" w:rsidRPr="00D44ADA">
        <w:rPr>
          <w:i/>
          <w:lang w:val="en-US"/>
        </w:rPr>
        <w:t xml:space="preserve">: </w:t>
      </w:r>
      <w:r w:rsidR="00394BBC">
        <w:rPr>
          <w:i/>
          <w:lang w:val="en-US"/>
        </w:rPr>
        <w:t>In R</w:t>
      </w:r>
      <w:r w:rsidR="00394BBC">
        <w:rPr>
          <w:rFonts w:hint="eastAsia"/>
          <w:i/>
          <w:lang w:val="en-US" w:eastAsia="zh-CN"/>
        </w:rPr>
        <w:t>el-</w:t>
      </w:r>
      <w:r w:rsidR="00394BBC">
        <w:rPr>
          <w:i/>
          <w:lang w:val="en-US"/>
        </w:rPr>
        <w:t>17 support DL PRS bandwidth smaller than 24 PRB</w:t>
      </w:r>
      <w:r w:rsidR="00394BBC">
        <w:rPr>
          <w:rFonts w:hint="eastAsia"/>
          <w:i/>
          <w:lang w:val="en-US" w:eastAsia="zh-CN"/>
        </w:rPr>
        <w:t>s</w:t>
      </w:r>
      <w:r w:rsidR="00394BBC">
        <w:rPr>
          <w:i/>
          <w:lang w:val="en-US"/>
        </w:rPr>
        <w:t xml:space="preserve"> at least for one of the DL PRS resource sets in a TRP in a positioning frequency layer.</w:t>
      </w:r>
    </w:p>
    <w:p w:rsidR="00394BBC" w:rsidRPr="00481DCE" w:rsidRDefault="00A757A0" w:rsidP="00481DCE">
      <w:pPr>
        <w:pStyle w:val="a6"/>
        <w:rPr>
          <w:rFonts w:eastAsiaTheme="minorEastAsia"/>
          <w:i/>
          <w:lang w:eastAsia="zh-CN"/>
        </w:rPr>
      </w:pPr>
      <w:r>
        <w:rPr>
          <w:lang w:eastAsia="zh-CN"/>
        </w:rPr>
        <w:fldChar w:fldCharType="end"/>
      </w:r>
      <w:r>
        <w:rPr>
          <w:lang w:eastAsia="zh-CN"/>
        </w:rPr>
        <w:fldChar w:fldCharType="begin"/>
      </w:r>
      <w:r w:rsidR="00EC575D">
        <w:rPr>
          <w:lang w:eastAsia="zh-CN"/>
        </w:rPr>
        <w:instrText xml:space="preserve"> REF p11 \h </w:instrText>
      </w:r>
      <w:r>
        <w:rPr>
          <w:lang w:eastAsia="zh-CN"/>
        </w:rPr>
      </w:r>
      <w:r>
        <w:rPr>
          <w:lang w:eastAsia="zh-CN"/>
        </w:rPr>
        <w:fldChar w:fldCharType="separate"/>
      </w:r>
      <w:r w:rsidR="00394BBC" w:rsidRPr="00481DCE">
        <w:rPr>
          <w:rFonts w:eastAsiaTheme="minorEastAsia"/>
          <w:i/>
          <w:lang w:eastAsia="zh-CN"/>
        </w:rPr>
        <w:t xml:space="preserve">Proposal </w:t>
      </w:r>
      <w:r w:rsidR="00394BBC">
        <w:rPr>
          <w:rFonts w:eastAsiaTheme="minorEastAsia"/>
          <w:i/>
          <w:noProof/>
          <w:lang w:eastAsia="zh-CN"/>
        </w:rPr>
        <w:t>9</w:t>
      </w:r>
      <w:r w:rsidR="00394BBC" w:rsidRPr="00481DCE">
        <w:rPr>
          <w:rFonts w:eastAsiaTheme="minorEastAsia"/>
          <w:i/>
          <w:lang w:eastAsia="zh-CN"/>
        </w:rPr>
        <w:t xml:space="preserve">: </w:t>
      </w:r>
      <w:r w:rsidR="00394BBC" w:rsidRPr="00231B73">
        <w:rPr>
          <w:rFonts w:eastAsiaTheme="minorEastAsia" w:hint="eastAsia"/>
          <w:i/>
          <w:lang w:eastAsia="zh-CN"/>
        </w:rPr>
        <w:t xml:space="preserve"> Support </w:t>
      </w:r>
      <w:r w:rsidR="00394BBC">
        <w:rPr>
          <w:rFonts w:eastAsiaTheme="minorEastAsia" w:hint="eastAsia"/>
          <w:i/>
          <w:lang w:eastAsia="zh-CN"/>
        </w:rPr>
        <w:t>SRS-Pos</w:t>
      </w:r>
      <w:r w:rsidR="00394BBC" w:rsidRPr="00231B73">
        <w:rPr>
          <w:rFonts w:eastAsiaTheme="minorEastAsia" w:hint="eastAsia"/>
          <w:i/>
          <w:lang w:eastAsia="zh-CN"/>
        </w:rPr>
        <w:t xml:space="preserve"> </w:t>
      </w:r>
      <w:r w:rsidR="00394BBC" w:rsidRPr="00231B73">
        <w:rPr>
          <w:rFonts w:eastAsiaTheme="minorEastAsia"/>
          <w:i/>
          <w:lang w:eastAsia="zh-CN"/>
        </w:rPr>
        <w:t>resource</w:t>
      </w:r>
      <w:r w:rsidR="00394BBC" w:rsidRPr="00481DCE">
        <w:rPr>
          <w:rFonts w:eastAsiaTheme="minorEastAsia" w:hint="eastAsia"/>
          <w:i/>
          <w:lang w:eastAsia="zh-CN"/>
        </w:rPr>
        <w:t xml:space="preserve"> </w:t>
      </w:r>
      <w:r w:rsidR="00394BBC" w:rsidRPr="00231B73">
        <w:rPr>
          <w:rFonts w:eastAsiaTheme="minorEastAsia"/>
          <w:i/>
          <w:lang w:eastAsia="zh-CN"/>
        </w:rPr>
        <w:t>coordination</w:t>
      </w:r>
      <w:r w:rsidR="00394BBC" w:rsidRPr="00231B73">
        <w:rPr>
          <w:rFonts w:eastAsiaTheme="minorEastAsia" w:hint="eastAsia"/>
          <w:i/>
          <w:lang w:eastAsia="zh-CN"/>
        </w:rPr>
        <w:t xml:space="preserve"> to achieve </w:t>
      </w:r>
      <w:r w:rsidR="00394BBC" w:rsidRPr="00231B73">
        <w:rPr>
          <w:rFonts w:eastAsiaTheme="minorEastAsia"/>
          <w:i/>
          <w:lang w:eastAsia="zh-CN"/>
        </w:rPr>
        <w:t>orthogonal</w:t>
      </w:r>
      <w:r w:rsidR="00394BBC" w:rsidRPr="00231B73">
        <w:rPr>
          <w:rFonts w:eastAsiaTheme="minorEastAsia" w:hint="eastAsia"/>
          <w:i/>
          <w:lang w:eastAsia="zh-CN"/>
        </w:rPr>
        <w:t xml:space="preserve"> </w:t>
      </w:r>
      <w:r w:rsidR="00394BBC">
        <w:rPr>
          <w:rFonts w:eastAsiaTheme="minorEastAsia"/>
          <w:i/>
          <w:lang w:eastAsia="zh-CN"/>
        </w:rPr>
        <w:t>SRS-Pos</w:t>
      </w:r>
      <w:r w:rsidR="00394BBC" w:rsidRPr="00231B73">
        <w:rPr>
          <w:rFonts w:eastAsiaTheme="minorEastAsia"/>
          <w:i/>
          <w:lang w:eastAsia="zh-CN"/>
        </w:rPr>
        <w:t xml:space="preserve"> resource assignment</w:t>
      </w:r>
      <w:r w:rsidR="00394BBC" w:rsidRPr="00231B73">
        <w:rPr>
          <w:rFonts w:eastAsiaTheme="minorEastAsia" w:hint="eastAsia"/>
          <w:i/>
          <w:lang w:eastAsia="zh-CN"/>
        </w:rPr>
        <w:t xml:space="preserve"> </w:t>
      </w:r>
      <w:r w:rsidR="00394BBC" w:rsidRPr="00231B73">
        <w:rPr>
          <w:rFonts w:eastAsiaTheme="minorEastAsia"/>
          <w:i/>
          <w:lang w:eastAsia="zh-CN"/>
        </w:rPr>
        <w:t>and</w:t>
      </w:r>
      <w:r w:rsidR="00394BBC" w:rsidRPr="00231B73">
        <w:rPr>
          <w:rFonts w:eastAsiaTheme="minorEastAsia" w:hint="eastAsia"/>
          <w:i/>
          <w:lang w:eastAsia="zh-CN"/>
        </w:rPr>
        <w:t xml:space="preserve"> </w:t>
      </w:r>
      <w:r w:rsidR="00394BBC">
        <w:rPr>
          <w:rFonts w:eastAsiaTheme="minorEastAsia"/>
          <w:i/>
          <w:lang w:eastAsia="zh-CN"/>
        </w:rPr>
        <w:t>SRS-Pos</w:t>
      </w:r>
      <w:r w:rsidR="00394BBC" w:rsidRPr="00231B73">
        <w:rPr>
          <w:rFonts w:eastAsiaTheme="minorEastAsia"/>
          <w:i/>
          <w:lang w:eastAsia="zh-CN"/>
        </w:rPr>
        <w:t xml:space="preserve"> </w:t>
      </w:r>
      <w:r w:rsidR="00394BBC" w:rsidRPr="00231B73">
        <w:rPr>
          <w:rFonts w:eastAsiaTheme="minorEastAsia" w:hint="eastAsia"/>
          <w:i/>
          <w:lang w:eastAsia="zh-CN"/>
        </w:rPr>
        <w:t>interference cancellation</w:t>
      </w:r>
      <w:r w:rsidR="00394BBC">
        <w:rPr>
          <w:rFonts w:eastAsiaTheme="minorEastAsia" w:hint="eastAsia"/>
          <w:i/>
          <w:lang w:eastAsia="zh-CN"/>
        </w:rPr>
        <w:t xml:space="preserve"> to e</w:t>
      </w:r>
      <w:r w:rsidR="00394BBC" w:rsidRPr="00B76025">
        <w:rPr>
          <w:rFonts w:eastAsiaTheme="minorEastAsia"/>
          <w:i/>
          <w:lang w:eastAsia="zh-CN"/>
        </w:rPr>
        <w:t>liminat</w:t>
      </w:r>
      <w:r w:rsidR="00394BBC">
        <w:rPr>
          <w:rFonts w:eastAsiaTheme="minorEastAsia" w:hint="eastAsia"/>
          <w:i/>
          <w:lang w:eastAsia="zh-CN"/>
        </w:rPr>
        <w:t>e</w:t>
      </w:r>
      <w:r w:rsidR="00394BBC">
        <w:rPr>
          <w:rFonts w:eastAsiaTheme="minorEastAsia"/>
          <w:i/>
          <w:lang w:eastAsia="zh-CN"/>
        </w:rPr>
        <w:t xml:space="preserve"> inter</w:t>
      </w:r>
      <w:r w:rsidR="00394BBC">
        <w:rPr>
          <w:rFonts w:eastAsiaTheme="minorEastAsia" w:hint="eastAsia"/>
          <w:i/>
          <w:lang w:eastAsia="zh-CN"/>
        </w:rPr>
        <w:t>-</w:t>
      </w:r>
      <w:r w:rsidR="00394BBC" w:rsidRPr="00B76025">
        <w:rPr>
          <w:rFonts w:eastAsiaTheme="minorEastAsia"/>
          <w:i/>
          <w:lang w:eastAsia="zh-CN"/>
        </w:rPr>
        <w:t>cell SRS</w:t>
      </w:r>
      <w:r w:rsidR="00394BBC">
        <w:rPr>
          <w:rFonts w:eastAsiaTheme="minorEastAsia" w:hint="eastAsia"/>
          <w:i/>
          <w:lang w:eastAsia="zh-CN"/>
        </w:rPr>
        <w:t>-Pos</w:t>
      </w:r>
      <w:r w:rsidR="00394BBC" w:rsidRPr="00B76025">
        <w:rPr>
          <w:rFonts w:eastAsiaTheme="minorEastAsia"/>
          <w:i/>
          <w:lang w:eastAsia="zh-CN"/>
        </w:rPr>
        <w:t xml:space="preserve"> interference</w:t>
      </w:r>
      <w:r w:rsidR="00394BBC">
        <w:rPr>
          <w:rFonts w:eastAsiaTheme="minorEastAsia" w:hint="eastAsia"/>
          <w:i/>
          <w:lang w:eastAsia="zh-CN"/>
        </w:rPr>
        <w:t xml:space="preserve"> in Rel-17</w:t>
      </w:r>
      <w:r w:rsidR="00394BBC" w:rsidRPr="00231B73">
        <w:rPr>
          <w:rFonts w:eastAsiaTheme="minorEastAsia" w:hint="eastAsia"/>
          <w:i/>
          <w:lang w:eastAsia="zh-CN"/>
        </w:rPr>
        <w:t>.</w:t>
      </w:r>
    </w:p>
    <w:p w:rsidR="00394BBC" w:rsidRDefault="00A757A0" w:rsidP="00AB58B8">
      <w:pPr>
        <w:pStyle w:val="a6"/>
        <w:rPr>
          <w:rFonts w:eastAsiaTheme="minorEastAsia"/>
          <w:b w:val="0"/>
          <w:i/>
          <w:lang w:eastAsia="zh-CN"/>
        </w:rPr>
      </w:pPr>
      <w:r>
        <w:rPr>
          <w:lang w:eastAsia="zh-CN"/>
        </w:rPr>
        <w:fldChar w:fldCharType="end"/>
      </w:r>
      <w:r>
        <w:rPr>
          <w:lang w:eastAsia="zh-CN"/>
        </w:rPr>
        <w:fldChar w:fldCharType="begin"/>
      </w:r>
      <w:r w:rsidR="00EC575D">
        <w:rPr>
          <w:lang w:eastAsia="zh-CN"/>
        </w:rPr>
        <w:instrText xml:space="preserve"> REF p12 \h </w:instrText>
      </w:r>
      <w:r>
        <w:rPr>
          <w:lang w:eastAsia="zh-CN"/>
        </w:rPr>
      </w:r>
      <w:r>
        <w:rPr>
          <w:lang w:eastAsia="zh-CN"/>
        </w:rPr>
        <w:fldChar w:fldCharType="separate"/>
      </w:r>
      <w:r w:rsidR="00394BBC" w:rsidRPr="00A9642F">
        <w:rPr>
          <w:i/>
        </w:rPr>
        <w:t xml:space="preserve"> </w:t>
      </w:r>
      <w:r w:rsidR="00394BBC" w:rsidRPr="005029DE">
        <w:rPr>
          <w:i/>
        </w:rPr>
        <w:t xml:space="preserve">Proposal </w:t>
      </w:r>
      <w:r w:rsidR="00394BBC">
        <w:rPr>
          <w:i/>
          <w:noProof/>
        </w:rPr>
        <w:t>10</w:t>
      </w:r>
      <w:r w:rsidR="00394BBC" w:rsidRPr="00A9642F">
        <w:rPr>
          <w:i/>
        </w:rPr>
        <w:t>:</w:t>
      </w:r>
      <w:r w:rsidR="00394BBC">
        <w:rPr>
          <w:i/>
        </w:rPr>
        <w:t xml:space="preserve"> </w:t>
      </w:r>
      <w:r w:rsidR="00394BBC" w:rsidRPr="001A16C4">
        <w:rPr>
          <w:rFonts w:hint="eastAsia"/>
          <w:i/>
        </w:rPr>
        <w:t>Symbol-specific c</w:t>
      </w:r>
      <w:r w:rsidR="00394BBC" w:rsidRPr="001A16C4">
        <w:rPr>
          <w:i/>
        </w:rPr>
        <w:t xml:space="preserve">yclic shifts </w:t>
      </w:r>
      <w:r w:rsidR="00394BBC">
        <w:rPr>
          <w:rFonts w:eastAsiaTheme="minorEastAsia" w:hint="eastAsia"/>
          <w:i/>
          <w:lang w:eastAsia="zh-CN"/>
        </w:rPr>
        <w:t>for</w:t>
      </w:r>
      <w:r w:rsidR="00394BBC" w:rsidRPr="001A16C4">
        <w:rPr>
          <w:i/>
        </w:rPr>
        <w:t xml:space="preserve"> SRS</w:t>
      </w:r>
      <w:r w:rsidR="00394BBC" w:rsidRPr="001A16C4">
        <w:rPr>
          <w:rFonts w:hint="eastAsia"/>
          <w:i/>
        </w:rPr>
        <w:t>-Pos</w:t>
      </w:r>
      <w:r w:rsidR="00394BBC">
        <w:rPr>
          <w:rFonts w:eastAsiaTheme="minorEastAsia" w:hint="eastAsia"/>
          <w:i/>
          <w:lang w:eastAsia="zh-CN"/>
        </w:rPr>
        <w:t xml:space="preserve"> </w:t>
      </w:r>
      <w:r w:rsidR="00394BBC">
        <w:rPr>
          <w:rFonts w:eastAsiaTheme="minorEastAsia"/>
          <w:i/>
          <w:lang w:eastAsia="zh-CN"/>
        </w:rPr>
        <w:t>should</w:t>
      </w:r>
      <w:r w:rsidR="00394BBC">
        <w:rPr>
          <w:rFonts w:eastAsiaTheme="minorEastAsia" w:hint="eastAsia"/>
          <w:i/>
          <w:lang w:eastAsia="zh-CN"/>
        </w:rPr>
        <w:t xml:space="preserve"> be supported in order to keep </w:t>
      </w:r>
      <w:r w:rsidR="00394BBC" w:rsidRPr="001A16C4">
        <w:rPr>
          <w:rFonts w:eastAsiaTheme="minorEastAsia"/>
          <w:i/>
          <w:lang w:eastAsia="zh-CN"/>
        </w:rPr>
        <w:t>phase continuities when a staggered SRS-Pos pattern is de-staggered for the SRS-Pos detection at the receiver</w:t>
      </w:r>
      <w:r w:rsidR="00394BBC">
        <w:rPr>
          <w:rFonts w:eastAsiaTheme="minorEastAsia" w:hint="eastAsia"/>
          <w:i/>
          <w:lang w:eastAsia="zh-CN"/>
        </w:rPr>
        <w:t>.</w:t>
      </w:r>
    </w:p>
    <w:p w:rsidR="00394BBC" w:rsidRPr="00F2650B" w:rsidRDefault="00A757A0" w:rsidP="00F2650B">
      <w:pPr>
        <w:pStyle w:val="a6"/>
        <w:rPr>
          <w:i/>
        </w:rPr>
      </w:pPr>
      <w:r>
        <w:rPr>
          <w:lang w:eastAsia="zh-CN"/>
        </w:rPr>
        <w:fldChar w:fldCharType="end"/>
      </w:r>
      <w:r w:rsidRPr="00A757A0">
        <w:rPr>
          <w:lang w:eastAsia="zh-CN"/>
        </w:rPr>
        <w:fldChar w:fldCharType="begin"/>
      </w:r>
      <w:r w:rsidR="00EC575D">
        <w:rPr>
          <w:lang w:eastAsia="zh-CN"/>
        </w:rPr>
        <w:instrText xml:space="preserve"> REF p13 \h </w:instrText>
      </w:r>
      <w:r w:rsidRPr="00A757A0">
        <w:rPr>
          <w:lang w:eastAsia="zh-CN"/>
        </w:rPr>
      </w:r>
      <w:r w:rsidRPr="00A757A0">
        <w:rPr>
          <w:lang w:eastAsia="zh-CN"/>
        </w:rPr>
        <w:fldChar w:fldCharType="separate"/>
      </w:r>
      <w:r w:rsidR="00394BBC" w:rsidRPr="00F2650B">
        <w:rPr>
          <w:i/>
        </w:rPr>
        <w:t xml:space="preserve">Proposal </w:t>
      </w:r>
      <w:r w:rsidR="00394BBC">
        <w:rPr>
          <w:i/>
          <w:noProof/>
        </w:rPr>
        <w:t>11</w:t>
      </w:r>
      <w:r w:rsidR="00394BBC" w:rsidRPr="00F2650B">
        <w:rPr>
          <w:rFonts w:hint="eastAsia"/>
          <w:i/>
        </w:rPr>
        <w:t>:</w:t>
      </w:r>
      <w:r w:rsidR="00394BBC" w:rsidRPr="00A76B06">
        <w:rPr>
          <w:i/>
        </w:rPr>
        <w:t xml:space="preserve"> </w:t>
      </w:r>
      <w:r w:rsidR="00394BBC">
        <w:rPr>
          <w:rFonts w:hint="eastAsia"/>
          <w:i/>
        </w:rPr>
        <w:t>F</w:t>
      </w:r>
      <w:r w:rsidR="00394BBC" w:rsidRPr="0050464E">
        <w:rPr>
          <w:i/>
        </w:rPr>
        <w:t>requency ho</w:t>
      </w:r>
      <w:r w:rsidR="00394BBC">
        <w:rPr>
          <w:i/>
        </w:rPr>
        <w:t>pping of SRS</w:t>
      </w:r>
      <w:r w:rsidR="00394BBC">
        <w:rPr>
          <w:rFonts w:hint="eastAsia"/>
          <w:i/>
        </w:rPr>
        <w:t>-Pos</w:t>
      </w:r>
      <w:r w:rsidR="00394BBC">
        <w:rPr>
          <w:i/>
        </w:rPr>
        <w:t xml:space="preserve"> for positioning </w:t>
      </w:r>
      <w:r w:rsidR="00394BBC">
        <w:rPr>
          <w:rFonts w:hint="eastAsia"/>
          <w:i/>
        </w:rPr>
        <w:t>should be</w:t>
      </w:r>
      <w:r w:rsidR="00394BBC">
        <w:rPr>
          <w:i/>
        </w:rPr>
        <w:t xml:space="preserve"> supported in Rel-1</w:t>
      </w:r>
      <w:r w:rsidR="00394BBC">
        <w:rPr>
          <w:rFonts w:hint="eastAsia"/>
          <w:i/>
        </w:rPr>
        <w:t>7</w:t>
      </w:r>
      <w:r w:rsidR="00394BBC" w:rsidRPr="00F2650B">
        <w:rPr>
          <w:i/>
        </w:rPr>
        <w:t xml:space="preserve"> </w:t>
      </w:r>
      <w:r w:rsidR="00394BBC" w:rsidRPr="0050464E">
        <w:rPr>
          <w:i/>
        </w:rPr>
        <w:t>in order to obtain better positioning accuracy</w:t>
      </w:r>
      <w:r w:rsidR="00394BBC" w:rsidRPr="00A76B06">
        <w:rPr>
          <w:i/>
        </w:rPr>
        <w:t xml:space="preserve">. </w:t>
      </w:r>
    </w:p>
    <w:p w:rsidR="00C903E5" w:rsidRPr="00AB2DA9" w:rsidRDefault="00A757A0" w:rsidP="00C903E5">
      <w:pPr>
        <w:overflowPunct/>
        <w:autoSpaceDE/>
        <w:autoSpaceDN/>
        <w:adjustRightInd/>
        <w:spacing w:after="180"/>
        <w:jc w:val="both"/>
        <w:textAlignment w:val="auto"/>
        <w:rPr>
          <w:lang w:val="en-US"/>
        </w:rPr>
      </w:pPr>
      <w:r>
        <w:rPr>
          <w:lang w:eastAsia="zh-CN"/>
        </w:rPr>
        <w:fldChar w:fldCharType="end"/>
      </w:r>
    </w:p>
    <w:p w:rsidR="005972C9" w:rsidRPr="00B712BA" w:rsidRDefault="00C903E5" w:rsidP="00B712BA">
      <w:pPr>
        <w:pStyle w:val="3GPPH1"/>
        <w:jc w:val="both"/>
        <w:rPr>
          <w:lang w:eastAsia="zh-CN"/>
        </w:rPr>
      </w:pPr>
      <w:r w:rsidRPr="00B712BA">
        <w:rPr>
          <w:lang w:eastAsia="zh-CN"/>
        </w:rPr>
        <w:lastRenderedPageBreak/>
        <w:t xml:space="preserve"> </w:t>
      </w:r>
      <w:r w:rsidR="005972C9" w:rsidRPr="00B712BA">
        <w:rPr>
          <w:lang w:eastAsia="zh-CN"/>
        </w:rPr>
        <w:t>References</w:t>
      </w:r>
    </w:p>
    <w:bookmarkStart w:id="30" w:name="_Ref524868549"/>
    <w:bookmarkStart w:id="31" w:name="_Ref28076734"/>
    <w:bookmarkStart w:id="32" w:name="_Ref505694604"/>
    <w:bookmarkStart w:id="33" w:name="_Ref471775016"/>
    <w:p w:rsidR="00331785" w:rsidRDefault="00A757A0" w:rsidP="00331785">
      <w:pPr>
        <w:pStyle w:val="a7"/>
        <w:widowControl w:val="0"/>
        <w:numPr>
          <w:ilvl w:val="0"/>
          <w:numId w:val="1"/>
        </w:numPr>
        <w:tabs>
          <w:tab w:val="num" w:pos="708"/>
        </w:tabs>
        <w:autoSpaceDN w:val="0"/>
        <w:spacing w:after="60"/>
        <w:jc w:val="both"/>
        <w:rPr>
          <w:rFonts w:ascii="Times New Roman" w:eastAsia="宋体" w:hAnsi="Times New Roman"/>
          <w:sz w:val="20"/>
          <w:szCs w:val="20"/>
        </w:rPr>
      </w:pPr>
      <w:r w:rsidRPr="00CD0F96">
        <w:rPr>
          <w:rFonts w:ascii="Times New Roman" w:hAnsi="Times New Roman"/>
          <w:sz w:val="20"/>
          <w:szCs w:val="20"/>
        </w:rPr>
        <w:fldChar w:fldCharType="begin"/>
      </w:r>
      <w:r w:rsidR="004B3DAE" w:rsidRPr="00CD0F96">
        <w:rPr>
          <w:rFonts w:ascii="Times New Roman" w:hAnsi="Times New Roman"/>
          <w:sz w:val="20"/>
          <w:szCs w:val="20"/>
        </w:rPr>
        <w:instrText>HYPERLINK "http://www.3gpp.org/ftp/tsg_ran/TSG_RAN/TSGR_81/Docs/RP-182155.zip"</w:instrText>
      </w:r>
      <w:r w:rsidR="000F50E6" w:rsidRPr="00CD0F96">
        <w:rPr>
          <w:rFonts w:ascii="Times New Roman" w:hAnsi="Times New Roman"/>
          <w:sz w:val="20"/>
          <w:szCs w:val="20"/>
        </w:rPr>
      </w:r>
      <w:r w:rsidRPr="00CD0F96">
        <w:rPr>
          <w:rFonts w:ascii="Times New Roman" w:hAnsi="Times New Roman"/>
          <w:sz w:val="20"/>
          <w:szCs w:val="20"/>
        </w:rPr>
        <w:fldChar w:fldCharType="separate"/>
      </w:r>
      <w:r w:rsidR="004B3DAE" w:rsidRPr="00CD0F96">
        <w:rPr>
          <w:rFonts w:ascii="Times New Roman" w:hAnsi="Times New Roman"/>
          <w:sz w:val="20"/>
          <w:szCs w:val="20"/>
        </w:rPr>
        <w:t>RP-</w:t>
      </w:r>
      <w:r w:rsidR="004B3DAE">
        <w:rPr>
          <w:rFonts w:ascii="Times New Roman" w:hAnsi="Times New Roman" w:hint="eastAsia"/>
          <w:sz w:val="20"/>
          <w:szCs w:val="20"/>
        </w:rPr>
        <w:t>20</w:t>
      </w:r>
      <w:r w:rsidR="004B3DAE" w:rsidRPr="00640C29">
        <w:rPr>
          <w:rFonts w:ascii="Times New Roman" w:hAnsi="Times New Roman"/>
          <w:sz w:val="20"/>
          <w:szCs w:val="20"/>
        </w:rPr>
        <w:t>2900</w:t>
      </w:r>
      <w:r w:rsidRPr="00CD0F96">
        <w:rPr>
          <w:rFonts w:ascii="Times New Roman" w:hAnsi="Times New Roman"/>
          <w:sz w:val="20"/>
          <w:szCs w:val="20"/>
        </w:rPr>
        <w:fldChar w:fldCharType="end"/>
      </w:r>
      <w:r w:rsidR="004B3DAE" w:rsidRPr="00CD0F96">
        <w:rPr>
          <w:rFonts w:ascii="Times New Roman" w:hAnsi="Times New Roman"/>
          <w:sz w:val="20"/>
          <w:szCs w:val="20"/>
        </w:rPr>
        <w:t>, “</w:t>
      </w:r>
      <w:r w:rsidR="004B3DAE" w:rsidRPr="00640C29">
        <w:rPr>
          <w:rFonts w:ascii="Times New Roman" w:hAnsi="Times New Roman"/>
          <w:sz w:val="20"/>
          <w:szCs w:val="20"/>
        </w:rPr>
        <w:t>New WID on NR Positioning Enhancements</w:t>
      </w:r>
      <w:r w:rsidR="004B3DAE" w:rsidRPr="00CD0F96">
        <w:rPr>
          <w:rFonts w:ascii="Times New Roman" w:hAnsi="Times New Roman"/>
          <w:sz w:val="20"/>
          <w:szCs w:val="20"/>
        </w:rPr>
        <w:t xml:space="preserve">”, </w:t>
      </w:r>
      <w:r w:rsidR="004B3DAE" w:rsidRPr="00640C29">
        <w:rPr>
          <w:rFonts w:ascii="Times New Roman" w:hAnsi="Times New Roman"/>
          <w:sz w:val="20"/>
          <w:szCs w:val="20"/>
        </w:rPr>
        <w:t>CATT, Intel Corporation, Ericsson</w:t>
      </w:r>
      <w:r w:rsidR="004B3DAE" w:rsidRPr="00CD0F96">
        <w:rPr>
          <w:rFonts w:ascii="Times New Roman" w:hAnsi="Times New Roman"/>
          <w:sz w:val="20"/>
          <w:szCs w:val="20"/>
        </w:rPr>
        <w:t>.</w:t>
      </w:r>
    </w:p>
    <w:p w:rsidR="00540C8E" w:rsidRDefault="00540C8E" w:rsidP="00540C8E">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34" w:name="_Ref60582750"/>
      <w:r w:rsidRPr="00702BC8">
        <w:rPr>
          <w:rFonts w:ascii="Times New Roman" w:eastAsia="宋体" w:hAnsi="Times New Roman"/>
          <w:sz w:val="20"/>
          <w:szCs w:val="20"/>
        </w:rPr>
        <w:t>RAN1 Chairman’s Notes, 3GPP TSG RAN WG1 Meeting #</w:t>
      </w:r>
      <w:r>
        <w:rPr>
          <w:rFonts w:ascii="Times New Roman" w:eastAsia="宋体" w:hAnsi="Times New Roman" w:hint="eastAsia"/>
          <w:sz w:val="20"/>
          <w:szCs w:val="20"/>
          <w:lang w:eastAsia="zh-CN"/>
        </w:rPr>
        <w:t>103-e</w:t>
      </w:r>
      <w:r w:rsidRPr="00702BC8">
        <w:rPr>
          <w:rFonts w:ascii="Times New Roman" w:eastAsia="宋体" w:hAnsi="Times New Roman"/>
          <w:sz w:val="20"/>
          <w:szCs w:val="20"/>
        </w:rPr>
        <w:t>.</w:t>
      </w:r>
      <w:bookmarkEnd w:id="34"/>
    </w:p>
    <w:p w:rsidR="00F034D5" w:rsidRDefault="00F034D5" w:rsidP="00F034D5">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35" w:name="_Ref47294159"/>
      <w:bookmarkStart w:id="36" w:name="_Ref47290513"/>
      <w:bookmarkEnd w:id="30"/>
      <w:bookmarkEnd w:id="31"/>
      <w:r w:rsidRPr="00702BC8">
        <w:rPr>
          <w:rFonts w:ascii="Times New Roman" w:eastAsia="宋体" w:hAnsi="Times New Roman"/>
          <w:sz w:val="20"/>
          <w:szCs w:val="20"/>
        </w:rPr>
        <w:t>RAN1 Chairman’s Notes, 3GPP TSG RAN WG1 Meeting #99.</w:t>
      </w:r>
      <w:bookmarkEnd w:id="35"/>
    </w:p>
    <w:p w:rsidR="0065206B" w:rsidRPr="009C45D9" w:rsidRDefault="0065206B" w:rsidP="00B5650E">
      <w:pPr>
        <w:pStyle w:val="a7"/>
        <w:widowControl w:val="0"/>
        <w:numPr>
          <w:ilvl w:val="0"/>
          <w:numId w:val="1"/>
        </w:numPr>
        <w:tabs>
          <w:tab w:val="num" w:pos="708"/>
        </w:tabs>
        <w:autoSpaceDN w:val="0"/>
        <w:spacing w:after="60"/>
        <w:jc w:val="both"/>
        <w:rPr>
          <w:rFonts w:ascii="Times New Roman" w:hAnsi="Times New Roman"/>
          <w:sz w:val="20"/>
          <w:szCs w:val="20"/>
        </w:rPr>
      </w:pPr>
      <w:bookmarkStart w:id="37" w:name="_Ref30341920"/>
      <w:r w:rsidRPr="009C45D9">
        <w:rPr>
          <w:rFonts w:ascii="Times New Roman" w:hAnsi="Times New Roman"/>
          <w:sz w:val="20"/>
          <w:szCs w:val="20"/>
        </w:rPr>
        <w:t>R1-1913507, “Session notes #2 on offline discussion 7.2.10.2 UL Reference Signals for NR Positioning”,  Ericsson</w:t>
      </w:r>
      <w:bookmarkEnd w:id="37"/>
    </w:p>
    <w:p w:rsidR="0065206B" w:rsidRPr="009C45D9" w:rsidRDefault="0065206B" w:rsidP="00B5650E">
      <w:pPr>
        <w:pStyle w:val="a7"/>
        <w:widowControl w:val="0"/>
        <w:numPr>
          <w:ilvl w:val="0"/>
          <w:numId w:val="1"/>
        </w:numPr>
        <w:tabs>
          <w:tab w:val="num" w:pos="708"/>
        </w:tabs>
        <w:autoSpaceDN w:val="0"/>
        <w:spacing w:after="60"/>
        <w:jc w:val="both"/>
        <w:rPr>
          <w:rFonts w:ascii="Times New Roman" w:hAnsi="Times New Roman"/>
          <w:sz w:val="20"/>
          <w:szCs w:val="20"/>
        </w:rPr>
      </w:pPr>
      <w:bookmarkStart w:id="38" w:name="_Ref47289837"/>
      <w:r w:rsidRPr="009C45D9">
        <w:rPr>
          <w:rFonts w:ascii="Times New Roman" w:hAnsi="Times New Roman"/>
          <w:sz w:val="20"/>
          <w:szCs w:val="20"/>
        </w:rPr>
        <w:t>R1-1912113, “Uplink RS design for NR positioning”, MediaTek Inc.</w:t>
      </w:r>
      <w:bookmarkEnd w:id="38"/>
    </w:p>
    <w:p w:rsidR="0065206B" w:rsidRPr="009C45D9" w:rsidRDefault="0065206B" w:rsidP="00B5650E">
      <w:pPr>
        <w:pStyle w:val="a7"/>
        <w:widowControl w:val="0"/>
        <w:numPr>
          <w:ilvl w:val="0"/>
          <w:numId w:val="1"/>
        </w:numPr>
        <w:tabs>
          <w:tab w:val="num" w:pos="708"/>
        </w:tabs>
        <w:autoSpaceDN w:val="0"/>
        <w:spacing w:after="60"/>
        <w:jc w:val="both"/>
        <w:rPr>
          <w:rFonts w:ascii="Times New Roman" w:hAnsi="Times New Roman"/>
          <w:sz w:val="20"/>
          <w:szCs w:val="20"/>
        </w:rPr>
      </w:pPr>
      <w:r w:rsidRPr="009C45D9">
        <w:rPr>
          <w:rFonts w:ascii="Times New Roman" w:hAnsi="Times New Roman"/>
          <w:sz w:val="20"/>
          <w:szCs w:val="20"/>
        </w:rPr>
        <w:t>R1-1913101, “Remaining details on SRS enhancements for positioning”, Fraunhofer IIS, Fraunhofer HHI</w:t>
      </w:r>
    </w:p>
    <w:p w:rsidR="0065206B" w:rsidRPr="009C45D9" w:rsidRDefault="0065206B" w:rsidP="00B5650E">
      <w:pPr>
        <w:pStyle w:val="a7"/>
        <w:widowControl w:val="0"/>
        <w:numPr>
          <w:ilvl w:val="0"/>
          <w:numId w:val="1"/>
        </w:numPr>
        <w:tabs>
          <w:tab w:val="num" w:pos="708"/>
        </w:tabs>
        <w:autoSpaceDN w:val="0"/>
        <w:spacing w:after="60"/>
        <w:jc w:val="both"/>
        <w:rPr>
          <w:rFonts w:ascii="Times New Roman" w:hAnsi="Times New Roman"/>
          <w:sz w:val="20"/>
          <w:szCs w:val="20"/>
        </w:rPr>
      </w:pPr>
      <w:r w:rsidRPr="009C45D9">
        <w:rPr>
          <w:rFonts w:ascii="Times New Roman" w:hAnsi="Times New Roman"/>
          <w:sz w:val="20"/>
          <w:szCs w:val="20"/>
        </w:rPr>
        <w:t>R1-1913136, “UL Reference Signals for NR Positioning”, Ericsson</w:t>
      </w:r>
    </w:p>
    <w:p w:rsidR="0065206B" w:rsidRDefault="0065206B" w:rsidP="00B5650E">
      <w:pPr>
        <w:pStyle w:val="a7"/>
        <w:widowControl w:val="0"/>
        <w:numPr>
          <w:ilvl w:val="0"/>
          <w:numId w:val="1"/>
        </w:numPr>
        <w:tabs>
          <w:tab w:val="num" w:pos="708"/>
        </w:tabs>
        <w:autoSpaceDN w:val="0"/>
        <w:spacing w:after="60"/>
        <w:jc w:val="both"/>
        <w:rPr>
          <w:rFonts w:ascii="Times New Roman" w:hAnsi="Times New Roman"/>
          <w:sz w:val="20"/>
          <w:szCs w:val="20"/>
        </w:rPr>
      </w:pPr>
      <w:bookmarkStart w:id="39" w:name="_Ref47289872"/>
      <w:r w:rsidRPr="009C45D9">
        <w:rPr>
          <w:rFonts w:ascii="Times New Roman" w:hAnsi="Times New Roman"/>
          <w:sz w:val="20"/>
          <w:szCs w:val="20"/>
        </w:rPr>
        <w:t>R1-1911897, “Remaining issues on SRS for NR positioning”, Huawei, HiSilicon</w:t>
      </w:r>
      <w:bookmarkEnd w:id="39"/>
    </w:p>
    <w:p w:rsidR="00F034D5" w:rsidRPr="00B5650E" w:rsidRDefault="00F034D5" w:rsidP="00103E9B">
      <w:pPr>
        <w:pStyle w:val="a7"/>
        <w:widowControl w:val="0"/>
        <w:numPr>
          <w:ilvl w:val="0"/>
          <w:numId w:val="1"/>
        </w:numPr>
        <w:tabs>
          <w:tab w:val="num" w:pos="708"/>
        </w:tabs>
        <w:autoSpaceDN w:val="0"/>
        <w:spacing w:after="60"/>
        <w:jc w:val="both"/>
        <w:rPr>
          <w:rFonts w:ascii="Times New Roman" w:hAnsi="Times New Roman"/>
          <w:sz w:val="20"/>
          <w:szCs w:val="20"/>
        </w:rPr>
      </w:pPr>
      <w:bookmarkStart w:id="40" w:name="_Ref47300151"/>
      <w:r w:rsidRPr="00B5650E">
        <w:rPr>
          <w:rFonts w:ascii="Times New Roman" w:hAnsi="Times New Roman"/>
          <w:sz w:val="20"/>
          <w:szCs w:val="20"/>
        </w:rPr>
        <w:t>R1-2003642</w:t>
      </w:r>
      <w:r w:rsidR="003D7677" w:rsidRPr="00B5650E">
        <w:rPr>
          <w:rFonts w:ascii="Times New Roman" w:hAnsi="Times New Roman"/>
          <w:sz w:val="20"/>
          <w:szCs w:val="20"/>
        </w:rPr>
        <w:t>, “</w:t>
      </w:r>
      <w:r w:rsidRPr="00B5650E">
        <w:rPr>
          <w:rFonts w:ascii="Times New Roman" w:hAnsi="Times New Roman"/>
          <w:sz w:val="20"/>
          <w:szCs w:val="20"/>
        </w:rPr>
        <w:t>Discussion of NR positioning enhancements</w:t>
      </w:r>
      <w:r w:rsidR="003D7677" w:rsidRPr="00B5650E">
        <w:rPr>
          <w:rFonts w:ascii="Times New Roman" w:hAnsi="Times New Roman"/>
          <w:sz w:val="20"/>
          <w:szCs w:val="20"/>
        </w:rPr>
        <w:t xml:space="preserve">”, </w:t>
      </w:r>
      <w:r w:rsidRPr="00B5650E">
        <w:rPr>
          <w:rFonts w:ascii="Times New Roman" w:hAnsi="Times New Roman"/>
          <w:sz w:val="20"/>
          <w:szCs w:val="20"/>
        </w:rPr>
        <w:t>CATT</w:t>
      </w:r>
      <w:bookmarkEnd w:id="40"/>
    </w:p>
    <w:bookmarkEnd w:id="32"/>
    <w:bookmarkEnd w:id="33"/>
    <w:bookmarkEnd w:id="36"/>
    <w:p w:rsidR="001D0BD4" w:rsidRPr="00581C75" w:rsidRDefault="001D0BD4" w:rsidP="00107C18">
      <w:pPr>
        <w:pStyle w:val="3GPPText"/>
        <w:rPr>
          <w:rFonts w:eastAsiaTheme="minorEastAsia"/>
          <w:lang w:eastAsia="zh-CN"/>
        </w:rPr>
      </w:pPr>
    </w:p>
    <w:p w:rsidR="00540C8E" w:rsidRPr="00581C75" w:rsidRDefault="00540C8E">
      <w:pPr>
        <w:pStyle w:val="3GPPText"/>
        <w:rPr>
          <w:rFonts w:eastAsiaTheme="minorEastAsia"/>
          <w:lang w:eastAsia="zh-CN"/>
        </w:rPr>
      </w:pPr>
    </w:p>
    <w:p w:rsidR="00394BBC" w:rsidRPr="00581C75" w:rsidRDefault="00394BBC">
      <w:pPr>
        <w:pStyle w:val="3GPPText"/>
        <w:rPr>
          <w:rFonts w:eastAsiaTheme="minorEastAsia"/>
          <w:lang w:eastAsia="zh-CN"/>
        </w:rPr>
      </w:pPr>
    </w:p>
    <w:sectPr w:rsidR="00394BBC" w:rsidRPr="00581C75" w:rsidSect="00FF247C">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C452F6" w15:done="0"/>
  <w15:commentEx w15:paraId="5DAF7E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C452F6" w16cid:durableId="232C0059"/>
  <w16cid:commentId w16cid:paraId="5DAF7EF5" w16cid:durableId="232C005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1C3" w:rsidRDefault="007011C3">
      <w:pPr>
        <w:spacing w:after="0"/>
      </w:pPr>
      <w:r>
        <w:separator/>
      </w:r>
    </w:p>
  </w:endnote>
  <w:endnote w:type="continuationSeparator" w:id="0">
    <w:p w:rsidR="007011C3" w:rsidRDefault="007011C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556" w:rsidRDefault="00A757A0" w:rsidP="0069685A">
    <w:pPr>
      <w:pStyle w:val="table"/>
      <w:framePr w:wrap="around" w:vAnchor="text" w:hAnchor="margin" w:xAlign="right" w:y="1"/>
      <w:rPr>
        <w:rStyle w:val="CharChar2"/>
      </w:rPr>
    </w:pPr>
    <w:r>
      <w:rPr>
        <w:rStyle w:val="CharChar2"/>
      </w:rPr>
      <w:fldChar w:fldCharType="begin"/>
    </w:r>
    <w:r w:rsidR="00471556">
      <w:rPr>
        <w:rStyle w:val="CharChar2"/>
      </w:rPr>
      <w:instrText xml:space="preserve">PAGE  </w:instrText>
    </w:r>
    <w:r>
      <w:rPr>
        <w:rStyle w:val="CharChar2"/>
      </w:rPr>
      <w:fldChar w:fldCharType="end"/>
    </w:r>
  </w:p>
  <w:p w:rsidR="00471556" w:rsidRDefault="00471556" w:rsidP="0069685A">
    <w:pPr>
      <w:pStyle w:val="tabl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rPr>
      <w:id w:val="6823767"/>
      <w:docPartObj>
        <w:docPartGallery w:val="Page Numbers (Bottom of Page)"/>
        <w:docPartUnique/>
      </w:docPartObj>
    </w:sdtPr>
    <w:sdtContent>
      <w:sdt>
        <w:sdtPr>
          <w:rPr>
            <w:i/>
          </w:rPr>
          <w:id w:val="171357217"/>
          <w:docPartObj>
            <w:docPartGallery w:val="Page Numbers (Top of Page)"/>
            <w:docPartUnique/>
          </w:docPartObj>
        </w:sdtPr>
        <w:sdtContent>
          <w:p w:rsidR="00471556" w:rsidRPr="00F36DBE" w:rsidRDefault="00471556">
            <w:pPr>
              <w:pStyle w:val="af"/>
              <w:jc w:val="center"/>
              <w:rPr>
                <w:i/>
              </w:rPr>
            </w:pPr>
            <w:r w:rsidRPr="00F36DBE">
              <w:rPr>
                <w:i/>
                <w:lang w:val="zh-CN"/>
              </w:rPr>
              <w:t xml:space="preserve"> </w:t>
            </w:r>
            <w:r w:rsidR="00A757A0" w:rsidRPr="00F36DBE">
              <w:rPr>
                <w:b/>
                <w:i/>
                <w:sz w:val="24"/>
                <w:szCs w:val="24"/>
              </w:rPr>
              <w:fldChar w:fldCharType="begin"/>
            </w:r>
            <w:r w:rsidRPr="00F36DBE">
              <w:rPr>
                <w:b/>
                <w:i/>
              </w:rPr>
              <w:instrText>PAGE</w:instrText>
            </w:r>
            <w:r w:rsidR="00A757A0" w:rsidRPr="00F36DBE">
              <w:rPr>
                <w:b/>
                <w:i/>
                <w:sz w:val="24"/>
                <w:szCs w:val="24"/>
              </w:rPr>
              <w:fldChar w:fldCharType="separate"/>
            </w:r>
            <w:r w:rsidR="00394BBC">
              <w:rPr>
                <w:b/>
                <w:i/>
                <w:noProof/>
              </w:rPr>
              <w:t>16</w:t>
            </w:r>
            <w:r w:rsidR="00A757A0" w:rsidRPr="00F36DBE">
              <w:rPr>
                <w:b/>
                <w:i/>
                <w:sz w:val="24"/>
                <w:szCs w:val="24"/>
              </w:rPr>
              <w:fldChar w:fldCharType="end"/>
            </w:r>
            <w:r w:rsidRPr="00F36DBE">
              <w:rPr>
                <w:i/>
                <w:lang w:val="zh-CN"/>
              </w:rPr>
              <w:t xml:space="preserve"> </w:t>
            </w:r>
            <w:r w:rsidRPr="00F36DBE">
              <w:rPr>
                <w:i/>
                <w:lang w:val="zh-CN"/>
              </w:rPr>
              <w:t xml:space="preserve">/ </w:t>
            </w:r>
            <w:r w:rsidR="00A757A0" w:rsidRPr="00F36DBE">
              <w:rPr>
                <w:b/>
                <w:i/>
                <w:sz w:val="24"/>
                <w:szCs w:val="24"/>
              </w:rPr>
              <w:fldChar w:fldCharType="begin"/>
            </w:r>
            <w:r w:rsidRPr="00F36DBE">
              <w:rPr>
                <w:b/>
                <w:i/>
              </w:rPr>
              <w:instrText>NUMPAGES</w:instrText>
            </w:r>
            <w:r w:rsidR="00A757A0" w:rsidRPr="00F36DBE">
              <w:rPr>
                <w:b/>
                <w:i/>
                <w:sz w:val="24"/>
                <w:szCs w:val="24"/>
              </w:rPr>
              <w:fldChar w:fldCharType="separate"/>
            </w:r>
            <w:r w:rsidR="00394BBC">
              <w:rPr>
                <w:b/>
                <w:i/>
                <w:noProof/>
              </w:rPr>
              <w:t>16</w:t>
            </w:r>
            <w:r w:rsidR="00A757A0" w:rsidRPr="00F36DBE">
              <w:rPr>
                <w:b/>
                <w:i/>
                <w:sz w:val="24"/>
                <w:szCs w:val="24"/>
              </w:rPr>
              <w:fldChar w:fldCharType="end"/>
            </w:r>
          </w:p>
        </w:sdtContent>
      </w:sdt>
    </w:sdtContent>
  </w:sdt>
  <w:p w:rsidR="00471556" w:rsidRPr="00270202" w:rsidRDefault="00471556" w:rsidP="0069685A">
    <w:pPr>
      <w:pStyle w:val="table"/>
      <w:ind w:right="360"/>
      <w:rPr>
        <w:b/>
        <w:i/>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1C3" w:rsidRDefault="007011C3">
      <w:pPr>
        <w:spacing w:after="0"/>
      </w:pPr>
      <w:r>
        <w:separator/>
      </w:r>
    </w:p>
  </w:footnote>
  <w:footnote w:type="continuationSeparator" w:id="0">
    <w:p w:rsidR="007011C3" w:rsidRDefault="007011C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556" w:rsidRDefault="00471556">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BL"/>
      <w:lvlText w:val="*"/>
      <w:lvlJc w:val="left"/>
    </w:lvl>
  </w:abstractNum>
  <w:abstractNum w:abstractNumId="2">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3">
    <w:nsid w:val="028274EB"/>
    <w:multiLevelType w:val="hybridMultilevel"/>
    <w:tmpl w:val="ADDA39F8"/>
    <w:lvl w:ilvl="0" w:tplc="04090001">
      <w:start w:val="1"/>
      <w:numFmt w:val="bullet"/>
      <w:lvlText w:val="•"/>
      <w:lvlJc w:val="left"/>
      <w:pPr>
        <w:tabs>
          <w:tab w:val="num" w:pos="720"/>
        </w:tabs>
        <w:ind w:left="720" w:hanging="360"/>
      </w:pPr>
      <w:rPr>
        <w:rFonts w:ascii="Arial" w:hAnsi="Arial" w:hint="default"/>
      </w:rPr>
    </w:lvl>
    <w:lvl w:ilvl="1" w:tplc="04090003">
      <w:numFmt w:val="bullet"/>
      <w:pStyle w:val="RAN1bullet2"/>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
    <w:nsid w:val="02B32EE3"/>
    <w:multiLevelType w:val="hybridMultilevel"/>
    <w:tmpl w:val="A5E2691A"/>
    <w:lvl w:ilvl="0" w:tplc="5BC87E4C">
      <w:start w:val="1"/>
      <w:numFmt w:val="bullet"/>
      <w:lvlText w:val=""/>
      <w:lvlJc w:val="left"/>
      <w:pPr>
        <w:tabs>
          <w:tab w:val="num" w:pos="720"/>
        </w:tabs>
        <w:ind w:left="720" w:hanging="360"/>
      </w:pPr>
      <w:rPr>
        <w:rFonts w:ascii="Symbol" w:hAnsi="Symbol" w:hint="default"/>
      </w:rPr>
    </w:lvl>
    <w:lvl w:ilvl="1" w:tplc="918AE15E">
      <w:start w:val="1"/>
      <w:numFmt w:val="bullet"/>
      <w:lvlText w:val="o"/>
      <w:lvlJc w:val="left"/>
      <w:pPr>
        <w:tabs>
          <w:tab w:val="num" w:pos="1440"/>
        </w:tabs>
        <w:ind w:left="1440" w:hanging="360"/>
      </w:pPr>
      <w:rPr>
        <w:rFonts w:ascii="Courier New" w:hAnsi="Courier New" w:cs="Courier New" w:hint="default"/>
      </w:rPr>
    </w:lvl>
    <w:lvl w:ilvl="2" w:tplc="58CE5CAA">
      <w:start w:val="1"/>
      <w:numFmt w:val="bullet"/>
      <w:pStyle w:val="Bulleted"/>
      <w:lvlText w:val=""/>
      <w:lvlJc w:val="left"/>
      <w:pPr>
        <w:tabs>
          <w:tab w:val="num" w:pos="2160"/>
        </w:tabs>
        <w:ind w:left="2160" w:hanging="360"/>
      </w:pPr>
      <w:rPr>
        <w:rFonts w:ascii="Wingdings" w:hAnsi="Wingdings" w:hint="default"/>
      </w:rPr>
    </w:lvl>
    <w:lvl w:ilvl="3" w:tplc="39526820" w:tentative="1">
      <w:start w:val="1"/>
      <w:numFmt w:val="bullet"/>
      <w:lvlText w:val=""/>
      <w:lvlJc w:val="left"/>
      <w:pPr>
        <w:tabs>
          <w:tab w:val="num" w:pos="2880"/>
        </w:tabs>
        <w:ind w:left="2880" w:hanging="360"/>
      </w:pPr>
      <w:rPr>
        <w:rFonts w:ascii="Symbol" w:hAnsi="Symbol" w:hint="default"/>
      </w:rPr>
    </w:lvl>
    <w:lvl w:ilvl="4" w:tplc="0B784838" w:tentative="1">
      <w:start w:val="1"/>
      <w:numFmt w:val="bullet"/>
      <w:lvlText w:val="o"/>
      <w:lvlJc w:val="left"/>
      <w:pPr>
        <w:tabs>
          <w:tab w:val="num" w:pos="3600"/>
        </w:tabs>
        <w:ind w:left="3600" w:hanging="360"/>
      </w:pPr>
      <w:rPr>
        <w:rFonts w:ascii="Courier New" w:hAnsi="Courier New" w:cs="Courier New" w:hint="default"/>
      </w:rPr>
    </w:lvl>
    <w:lvl w:ilvl="5" w:tplc="F8C2CD70" w:tentative="1">
      <w:start w:val="1"/>
      <w:numFmt w:val="bullet"/>
      <w:lvlText w:val=""/>
      <w:lvlJc w:val="left"/>
      <w:pPr>
        <w:tabs>
          <w:tab w:val="num" w:pos="4320"/>
        </w:tabs>
        <w:ind w:left="4320" w:hanging="360"/>
      </w:pPr>
      <w:rPr>
        <w:rFonts w:ascii="Wingdings" w:hAnsi="Wingdings" w:hint="default"/>
      </w:rPr>
    </w:lvl>
    <w:lvl w:ilvl="6" w:tplc="F7DC5948" w:tentative="1">
      <w:start w:val="1"/>
      <w:numFmt w:val="bullet"/>
      <w:lvlText w:val=""/>
      <w:lvlJc w:val="left"/>
      <w:pPr>
        <w:tabs>
          <w:tab w:val="num" w:pos="5040"/>
        </w:tabs>
        <w:ind w:left="5040" w:hanging="360"/>
      </w:pPr>
      <w:rPr>
        <w:rFonts w:ascii="Symbol" w:hAnsi="Symbol" w:hint="default"/>
      </w:rPr>
    </w:lvl>
    <w:lvl w:ilvl="7" w:tplc="A95C9F88" w:tentative="1">
      <w:start w:val="1"/>
      <w:numFmt w:val="bullet"/>
      <w:lvlText w:val="o"/>
      <w:lvlJc w:val="left"/>
      <w:pPr>
        <w:tabs>
          <w:tab w:val="num" w:pos="5760"/>
        </w:tabs>
        <w:ind w:left="5760" w:hanging="360"/>
      </w:pPr>
      <w:rPr>
        <w:rFonts w:ascii="Courier New" w:hAnsi="Courier New" w:cs="Courier New" w:hint="default"/>
      </w:rPr>
    </w:lvl>
    <w:lvl w:ilvl="8" w:tplc="A3102C22" w:tentative="1">
      <w:start w:val="1"/>
      <w:numFmt w:val="bullet"/>
      <w:lvlText w:val=""/>
      <w:lvlJc w:val="left"/>
      <w:pPr>
        <w:tabs>
          <w:tab w:val="num" w:pos="6480"/>
        </w:tabs>
        <w:ind w:left="6480" w:hanging="360"/>
      </w:pPr>
      <w:rPr>
        <w:rFonts w:ascii="Wingdings" w:hAnsi="Wingdings" w:hint="default"/>
      </w:rPr>
    </w:lvl>
  </w:abstractNum>
  <w:abstractNum w:abstractNumId="5">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0"/>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60D3FFB"/>
    <w:multiLevelType w:val="hybridMultilevel"/>
    <w:tmpl w:val="488A4C58"/>
    <w:lvl w:ilvl="0" w:tplc="44A4BED8">
      <w:start w:val="1"/>
      <w:numFmt w:val="bullet"/>
      <w:pStyle w:val="RAN1bullet1"/>
      <w:lvlText w:val=""/>
      <w:lvlJc w:val="left"/>
      <w:pPr>
        <w:ind w:left="720" w:hanging="360"/>
      </w:pPr>
      <w:rPr>
        <w:rFonts w:ascii="Symbol" w:hAnsi="Symbol" w:hint="default"/>
      </w:rPr>
    </w:lvl>
    <w:lvl w:ilvl="1" w:tplc="E2C4F916">
      <w:start w:val="1"/>
      <w:numFmt w:val="bullet"/>
      <w:lvlText w:val="o"/>
      <w:lvlJc w:val="left"/>
      <w:pPr>
        <w:ind w:left="1440" w:hanging="360"/>
      </w:pPr>
      <w:rPr>
        <w:rFonts w:ascii="Courier New" w:hAnsi="Courier New" w:cs="Courier New" w:hint="default"/>
      </w:rPr>
    </w:lvl>
    <w:lvl w:ilvl="2" w:tplc="4FBAF45C" w:tentative="1">
      <w:start w:val="1"/>
      <w:numFmt w:val="bullet"/>
      <w:lvlText w:val=""/>
      <w:lvlJc w:val="left"/>
      <w:pPr>
        <w:ind w:left="2160" w:hanging="360"/>
      </w:pPr>
      <w:rPr>
        <w:rFonts w:ascii="Wingdings" w:hAnsi="Wingdings" w:hint="default"/>
      </w:rPr>
    </w:lvl>
    <w:lvl w:ilvl="3" w:tplc="ED6E391A" w:tentative="1">
      <w:start w:val="1"/>
      <w:numFmt w:val="bullet"/>
      <w:lvlText w:val=""/>
      <w:lvlJc w:val="left"/>
      <w:pPr>
        <w:ind w:left="2880" w:hanging="360"/>
      </w:pPr>
      <w:rPr>
        <w:rFonts w:ascii="Symbol" w:hAnsi="Symbol" w:hint="default"/>
      </w:rPr>
    </w:lvl>
    <w:lvl w:ilvl="4" w:tplc="24AEAFE4" w:tentative="1">
      <w:start w:val="1"/>
      <w:numFmt w:val="bullet"/>
      <w:lvlText w:val="o"/>
      <w:lvlJc w:val="left"/>
      <w:pPr>
        <w:ind w:left="3600" w:hanging="360"/>
      </w:pPr>
      <w:rPr>
        <w:rFonts w:ascii="Courier New" w:hAnsi="Courier New" w:cs="Courier New" w:hint="default"/>
      </w:rPr>
    </w:lvl>
    <w:lvl w:ilvl="5" w:tplc="41889238" w:tentative="1">
      <w:start w:val="1"/>
      <w:numFmt w:val="bullet"/>
      <w:lvlText w:val=""/>
      <w:lvlJc w:val="left"/>
      <w:pPr>
        <w:ind w:left="4320" w:hanging="360"/>
      </w:pPr>
      <w:rPr>
        <w:rFonts w:ascii="Wingdings" w:hAnsi="Wingdings" w:hint="default"/>
      </w:rPr>
    </w:lvl>
    <w:lvl w:ilvl="6" w:tplc="132A9CC8" w:tentative="1">
      <w:start w:val="1"/>
      <w:numFmt w:val="bullet"/>
      <w:lvlText w:val=""/>
      <w:lvlJc w:val="left"/>
      <w:pPr>
        <w:ind w:left="5040" w:hanging="360"/>
      </w:pPr>
      <w:rPr>
        <w:rFonts w:ascii="Symbol" w:hAnsi="Symbol" w:hint="default"/>
      </w:rPr>
    </w:lvl>
    <w:lvl w:ilvl="7" w:tplc="0AEEBA38" w:tentative="1">
      <w:start w:val="1"/>
      <w:numFmt w:val="bullet"/>
      <w:lvlText w:val="o"/>
      <w:lvlJc w:val="left"/>
      <w:pPr>
        <w:ind w:left="5760" w:hanging="360"/>
      </w:pPr>
      <w:rPr>
        <w:rFonts w:ascii="Courier New" w:hAnsi="Courier New" w:cs="Courier New" w:hint="default"/>
      </w:rPr>
    </w:lvl>
    <w:lvl w:ilvl="8" w:tplc="A900F6CA" w:tentative="1">
      <w:start w:val="1"/>
      <w:numFmt w:val="bullet"/>
      <w:lvlText w:val=""/>
      <w:lvlJc w:val="left"/>
      <w:pPr>
        <w:ind w:left="6480" w:hanging="360"/>
      </w:pPr>
      <w:rPr>
        <w:rFonts w:ascii="Wingdings" w:hAnsi="Wingdings" w:hint="default"/>
      </w:rPr>
    </w:lvl>
  </w:abstractNum>
  <w:abstractNum w:abstractNumId="8">
    <w:nsid w:val="0B17293E"/>
    <w:multiLevelType w:val="hybridMultilevel"/>
    <w:tmpl w:val="C58886A2"/>
    <w:lvl w:ilvl="0" w:tplc="B928CDE0">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2C050E5"/>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2D21819"/>
    <w:multiLevelType w:val="hybridMultilevel"/>
    <w:tmpl w:val="974A91A0"/>
    <w:lvl w:ilvl="0" w:tplc="ACE08AC6">
      <w:start w:val="1"/>
      <w:numFmt w:val="bullet"/>
      <w:pStyle w:val="ComeBack"/>
      <w:lvlText w:val=""/>
      <w:lvlJc w:val="left"/>
      <w:pPr>
        <w:tabs>
          <w:tab w:val="num" w:pos="1259"/>
        </w:tabs>
        <w:ind w:left="1622" w:hanging="1055"/>
      </w:pPr>
      <w:rPr>
        <w:rFonts w:ascii="Wingdings" w:hAnsi="Wingdings" w:hint="default"/>
        <w:b/>
        <w:i w:val="0"/>
        <w:sz w:val="22"/>
      </w:rPr>
    </w:lvl>
    <w:lvl w:ilvl="1" w:tplc="37ECBFB8" w:tentative="1">
      <w:start w:val="1"/>
      <w:numFmt w:val="bullet"/>
      <w:lvlText w:val="o"/>
      <w:lvlJc w:val="left"/>
      <w:pPr>
        <w:tabs>
          <w:tab w:val="num" w:pos="1440"/>
        </w:tabs>
        <w:ind w:left="1440" w:hanging="360"/>
      </w:pPr>
      <w:rPr>
        <w:rFonts w:ascii="Courier New" w:hAnsi="Courier New" w:cs="Courier New" w:hint="default"/>
      </w:rPr>
    </w:lvl>
    <w:lvl w:ilvl="2" w:tplc="882C9E72" w:tentative="1">
      <w:start w:val="1"/>
      <w:numFmt w:val="bullet"/>
      <w:lvlText w:val=""/>
      <w:lvlJc w:val="left"/>
      <w:pPr>
        <w:tabs>
          <w:tab w:val="num" w:pos="2160"/>
        </w:tabs>
        <w:ind w:left="2160" w:hanging="360"/>
      </w:pPr>
      <w:rPr>
        <w:rFonts w:ascii="Wingdings" w:hAnsi="Wingdings" w:hint="default"/>
      </w:rPr>
    </w:lvl>
    <w:lvl w:ilvl="3" w:tplc="1C30B956" w:tentative="1">
      <w:start w:val="1"/>
      <w:numFmt w:val="bullet"/>
      <w:lvlText w:val=""/>
      <w:lvlJc w:val="left"/>
      <w:pPr>
        <w:tabs>
          <w:tab w:val="num" w:pos="2880"/>
        </w:tabs>
        <w:ind w:left="2880" w:hanging="360"/>
      </w:pPr>
      <w:rPr>
        <w:rFonts w:ascii="Symbol" w:hAnsi="Symbol" w:hint="default"/>
      </w:rPr>
    </w:lvl>
    <w:lvl w:ilvl="4" w:tplc="AFF6ED8A" w:tentative="1">
      <w:start w:val="1"/>
      <w:numFmt w:val="bullet"/>
      <w:lvlText w:val="o"/>
      <w:lvlJc w:val="left"/>
      <w:pPr>
        <w:tabs>
          <w:tab w:val="num" w:pos="3600"/>
        </w:tabs>
        <w:ind w:left="3600" w:hanging="360"/>
      </w:pPr>
      <w:rPr>
        <w:rFonts w:ascii="Courier New" w:hAnsi="Courier New" w:cs="Courier New" w:hint="default"/>
      </w:rPr>
    </w:lvl>
    <w:lvl w:ilvl="5" w:tplc="7FD8FE2A" w:tentative="1">
      <w:start w:val="1"/>
      <w:numFmt w:val="bullet"/>
      <w:lvlText w:val=""/>
      <w:lvlJc w:val="left"/>
      <w:pPr>
        <w:tabs>
          <w:tab w:val="num" w:pos="4320"/>
        </w:tabs>
        <w:ind w:left="4320" w:hanging="360"/>
      </w:pPr>
      <w:rPr>
        <w:rFonts w:ascii="Wingdings" w:hAnsi="Wingdings" w:hint="default"/>
      </w:rPr>
    </w:lvl>
    <w:lvl w:ilvl="6" w:tplc="40FA3C30" w:tentative="1">
      <w:start w:val="1"/>
      <w:numFmt w:val="bullet"/>
      <w:lvlText w:val=""/>
      <w:lvlJc w:val="left"/>
      <w:pPr>
        <w:tabs>
          <w:tab w:val="num" w:pos="5040"/>
        </w:tabs>
        <w:ind w:left="5040" w:hanging="360"/>
      </w:pPr>
      <w:rPr>
        <w:rFonts w:ascii="Symbol" w:hAnsi="Symbol" w:hint="default"/>
      </w:rPr>
    </w:lvl>
    <w:lvl w:ilvl="7" w:tplc="8AA8BB2E" w:tentative="1">
      <w:start w:val="1"/>
      <w:numFmt w:val="bullet"/>
      <w:lvlText w:val="o"/>
      <w:lvlJc w:val="left"/>
      <w:pPr>
        <w:tabs>
          <w:tab w:val="num" w:pos="5760"/>
        </w:tabs>
        <w:ind w:left="5760" w:hanging="360"/>
      </w:pPr>
      <w:rPr>
        <w:rFonts w:ascii="Courier New" w:hAnsi="Courier New" w:cs="Courier New" w:hint="default"/>
      </w:rPr>
    </w:lvl>
    <w:lvl w:ilvl="8" w:tplc="78E8FFEE" w:tentative="1">
      <w:start w:val="1"/>
      <w:numFmt w:val="bullet"/>
      <w:lvlText w:val=""/>
      <w:lvlJc w:val="left"/>
      <w:pPr>
        <w:tabs>
          <w:tab w:val="num" w:pos="6480"/>
        </w:tabs>
        <w:ind w:left="6480" w:hanging="360"/>
      </w:pPr>
      <w:rPr>
        <w:rFonts w:ascii="Wingdings" w:hAnsi="Wingdings" w:hint="default"/>
      </w:rPr>
    </w:lvl>
  </w:abstractNum>
  <w:abstractNum w:abstractNumId="1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ED71D3A"/>
    <w:multiLevelType w:val="hybridMultilevel"/>
    <w:tmpl w:val="79B821C0"/>
    <w:lvl w:ilvl="0" w:tplc="8D28D34E">
      <w:start w:val="1"/>
      <w:numFmt w:val="bullet"/>
      <w:pStyle w:val="a"/>
      <w:lvlText w:val=""/>
      <w:lvlJc w:val="left"/>
      <w:pPr>
        <w:ind w:left="644" w:hanging="360"/>
      </w:pPr>
      <w:rPr>
        <w:rFonts w:ascii="Symbol" w:hAnsi="Symbol" w:hint="default"/>
      </w:rPr>
    </w:lvl>
    <w:lvl w:ilvl="1" w:tplc="CD1C471C">
      <w:start w:val="1"/>
      <w:numFmt w:val="bullet"/>
      <w:lvlText w:val="o"/>
      <w:lvlJc w:val="left"/>
      <w:pPr>
        <w:ind w:left="1364" w:hanging="360"/>
      </w:pPr>
      <w:rPr>
        <w:rFonts w:ascii="Courier New" w:hAnsi="Courier New" w:cs="Courier New" w:hint="default"/>
      </w:rPr>
    </w:lvl>
    <w:lvl w:ilvl="2" w:tplc="4CFCCA3C">
      <w:start w:val="16"/>
      <w:numFmt w:val="bullet"/>
      <w:lvlText w:val="•"/>
      <w:lvlJc w:val="left"/>
      <w:pPr>
        <w:ind w:left="2084" w:hanging="360"/>
      </w:pPr>
      <w:rPr>
        <w:rFonts w:ascii="Times New Roman" w:eastAsia="MS Mincho" w:hAnsi="Times New Roman" w:cs="Times New Roman" w:hint="default"/>
      </w:rPr>
    </w:lvl>
    <w:lvl w:ilvl="3" w:tplc="D3980816" w:tentative="1">
      <w:start w:val="1"/>
      <w:numFmt w:val="bullet"/>
      <w:lvlText w:val=""/>
      <w:lvlJc w:val="left"/>
      <w:pPr>
        <w:ind w:left="2804" w:hanging="360"/>
      </w:pPr>
      <w:rPr>
        <w:rFonts w:ascii="Symbol" w:hAnsi="Symbol" w:hint="default"/>
      </w:rPr>
    </w:lvl>
    <w:lvl w:ilvl="4" w:tplc="94F04C7E" w:tentative="1">
      <w:start w:val="1"/>
      <w:numFmt w:val="bullet"/>
      <w:lvlText w:val="o"/>
      <w:lvlJc w:val="left"/>
      <w:pPr>
        <w:ind w:left="3524" w:hanging="360"/>
      </w:pPr>
      <w:rPr>
        <w:rFonts w:ascii="Courier New" w:hAnsi="Courier New" w:cs="Courier New" w:hint="default"/>
      </w:rPr>
    </w:lvl>
    <w:lvl w:ilvl="5" w:tplc="CD06E41E" w:tentative="1">
      <w:start w:val="1"/>
      <w:numFmt w:val="bullet"/>
      <w:lvlText w:val=""/>
      <w:lvlJc w:val="left"/>
      <w:pPr>
        <w:ind w:left="4244" w:hanging="360"/>
      </w:pPr>
      <w:rPr>
        <w:rFonts w:ascii="Wingdings" w:hAnsi="Wingdings" w:hint="default"/>
      </w:rPr>
    </w:lvl>
    <w:lvl w:ilvl="6" w:tplc="0E22926A" w:tentative="1">
      <w:start w:val="1"/>
      <w:numFmt w:val="bullet"/>
      <w:lvlText w:val=""/>
      <w:lvlJc w:val="left"/>
      <w:pPr>
        <w:ind w:left="4964" w:hanging="360"/>
      </w:pPr>
      <w:rPr>
        <w:rFonts w:ascii="Symbol" w:hAnsi="Symbol" w:hint="default"/>
      </w:rPr>
    </w:lvl>
    <w:lvl w:ilvl="7" w:tplc="9714808C" w:tentative="1">
      <w:start w:val="1"/>
      <w:numFmt w:val="bullet"/>
      <w:lvlText w:val="o"/>
      <w:lvlJc w:val="left"/>
      <w:pPr>
        <w:ind w:left="5684" w:hanging="360"/>
      </w:pPr>
      <w:rPr>
        <w:rFonts w:ascii="Courier New" w:hAnsi="Courier New" w:cs="Courier New" w:hint="default"/>
      </w:rPr>
    </w:lvl>
    <w:lvl w:ilvl="8" w:tplc="038436BA" w:tentative="1">
      <w:start w:val="1"/>
      <w:numFmt w:val="bullet"/>
      <w:lvlText w:val=""/>
      <w:lvlJc w:val="left"/>
      <w:pPr>
        <w:ind w:left="6404" w:hanging="360"/>
      </w:pPr>
      <w:rPr>
        <w:rFonts w:ascii="Wingdings" w:hAnsi="Wingdings" w:hint="default"/>
      </w:rPr>
    </w:lvl>
  </w:abstractNum>
  <w:abstractNum w:abstractNumId="2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3AA46647"/>
    <w:multiLevelType w:val="hybridMultilevel"/>
    <w:tmpl w:val="B65C662A"/>
    <w:lvl w:ilvl="0" w:tplc="04090001">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759C49B4">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101505E"/>
    <w:multiLevelType w:val="hybridMultilevel"/>
    <w:tmpl w:val="6C28A41A"/>
    <w:lvl w:ilvl="0" w:tplc="B928CDE0">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9">
    <w:nsid w:val="5BEC2621"/>
    <w:multiLevelType w:val="hybridMultilevel"/>
    <w:tmpl w:val="CAA6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5F1912B1"/>
    <w:multiLevelType w:val="hybridMultilevel"/>
    <w:tmpl w:val="728CD534"/>
    <w:lvl w:ilvl="0" w:tplc="FC9EEDCC">
      <w:start w:val="1"/>
      <w:numFmt w:val="bullet"/>
      <w:lvlText w:val=""/>
      <w:lvlJc w:val="left"/>
      <w:pPr>
        <w:ind w:left="720" w:hanging="360"/>
      </w:pPr>
      <w:rPr>
        <w:rFonts w:ascii="Symbol" w:hAnsi="Symbol" w:hint="default"/>
      </w:rPr>
    </w:lvl>
    <w:lvl w:ilvl="1" w:tplc="5E08C7BE">
      <w:start w:val="1"/>
      <w:numFmt w:val="bullet"/>
      <w:pStyle w:val="bullet2"/>
      <w:lvlText w:val="o"/>
      <w:lvlJc w:val="left"/>
      <w:pPr>
        <w:ind w:left="1440" w:hanging="360"/>
      </w:pPr>
      <w:rPr>
        <w:rFonts w:ascii="Courier New" w:hAnsi="Courier New" w:cs="Courier New" w:hint="default"/>
      </w:rPr>
    </w:lvl>
    <w:lvl w:ilvl="2" w:tplc="759C4A2C">
      <w:start w:val="1"/>
      <w:numFmt w:val="bullet"/>
      <w:pStyle w:val="bullet3"/>
      <w:lvlText w:val=""/>
      <w:lvlJc w:val="left"/>
      <w:pPr>
        <w:ind w:left="2160" w:hanging="360"/>
      </w:pPr>
      <w:rPr>
        <w:rFonts w:ascii="Wingdings" w:hAnsi="Wingdings" w:hint="default"/>
      </w:rPr>
    </w:lvl>
    <w:lvl w:ilvl="3" w:tplc="FE7EBA2E">
      <w:start w:val="1"/>
      <w:numFmt w:val="bullet"/>
      <w:pStyle w:val="bullet4"/>
      <w:lvlText w:val=""/>
      <w:lvlJc w:val="left"/>
      <w:pPr>
        <w:ind w:left="2880" w:hanging="360"/>
      </w:pPr>
      <w:rPr>
        <w:rFonts w:ascii="Symbol" w:hAnsi="Symbol" w:hint="default"/>
      </w:rPr>
    </w:lvl>
    <w:lvl w:ilvl="4" w:tplc="EBE65DEC" w:tentative="1">
      <w:start w:val="1"/>
      <w:numFmt w:val="bullet"/>
      <w:lvlText w:val="o"/>
      <w:lvlJc w:val="left"/>
      <w:pPr>
        <w:ind w:left="3600" w:hanging="360"/>
      </w:pPr>
      <w:rPr>
        <w:rFonts w:ascii="Courier New" w:hAnsi="Courier New" w:cs="Courier New" w:hint="default"/>
      </w:rPr>
    </w:lvl>
    <w:lvl w:ilvl="5" w:tplc="796A4A62" w:tentative="1">
      <w:start w:val="1"/>
      <w:numFmt w:val="bullet"/>
      <w:lvlText w:val=""/>
      <w:lvlJc w:val="left"/>
      <w:pPr>
        <w:ind w:left="4320" w:hanging="360"/>
      </w:pPr>
      <w:rPr>
        <w:rFonts w:ascii="Wingdings" w:hAnsi="Wingdings" w:hint="default"/>
      </w:rPr>
    </w:lvl>
    <w:lvl w:ilvl="6" w:tplc="18A006E8" w:tentative="1">
      <w:start w:val="1"/>
      <w:numFmt w:val="bullet"/>
      <w:lvlText w:val=""/>
      <w:lvlJc w:val="left"/>
      <w:pPr>
        <w:ind w:left="5040" w:hanging="360"/>
      </w:pPr>
      <w:rPr>
        <w:rFonts w:ascii="Symbol" w:hAnsi="Symbol" w:hint="default"/>
      </w:rPr>
    </w:lvl>
    <w:lvl w:ilvl="7" w:tplc="406855D2" w:tentative="1">
      <w:start w:val="1"/>
      <w:numFmt w:val="bullet"/>
      <w:lvlText w:val="o"/>
      <w:lvlJc w:val="left"/>
      <w:pPr>
        <w:ind w:left="5760" w:hanging="360"/>
      </w:pPr>
      <w:rPr>
        <w:rFonts w:ascii="Courier New" w:hAnsi="Courier New" w:cs="Courier New" w:hint="default"/>
      </w:rPr>
    </w:lvl>
    <w:lvl w:ilvl="8" w:tplc="B6D0F522" w:tentative="1">
      <w:start w:val="1"/>
      <w:numFmt w:val="bullet"/>
      <w:lvlText w:val=""/>
      <w:lvlJc w:val="left"/>
      <w:pPr>
        <w:ind w:left="6480" w:hanging="360"/>
      </w:pPr>
      <w:rPr>
        <w:rFonts w:ascii="Wingdings" w:hAnsi="Wingdings" w:hint="default"/>
      </w:rPr>
    </w:lvl>
  </w:abstractNum>
  <w:abstractNum w:abstractNumId="41">
    <w:nsid w:val="5F3673E4"/>
    <w:multiLevelType w:val="multilevel"/>
    <w:tmpl w:val="6E24BE1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0146DC0"/>
    <w:multiLevelType w:val="hybridMultilevel"/>
    <w:tmpl w:val="9BC21240"/>
    <w:lvl w:ilvl="0" w:tplc="BA6A01F2">
      <w:start w:val="1"/>
      <w:numFmt w:val="bullet"/>
      <w:pStyle w:val="Agreement"/>
      <w:lvlText w:val=""/>
      <w:lvlJc w:val="left"/>
      <w:pPr>
        <w:tabs>
          <w:tab w:val="num" w:pos="2070"/>
        </w:tabs>
        <w:ind w:left="2070" w:hanging="360"/>
      </w:pPr>
      <w:rPr>
        <w:rFonts w:ascii="Symbol" w:hAnsi="Symbol" w:hint="default"/>
        <w:b/>
        <w:i w:val="0"/>
        <w:color w:val="auto"/>
        <w:sz w:val="22"/>
      </w:rPr>
    </w:lvl>
    <w:lvl w:ilvl="1" w:tplc="EDBE1A96">
      <w:start w:val="1"/>
      <w:numFmt w:val="bullet"/>
      <w:lvlText w:val="o"/>
      <w:lvlJc w:val="left"/>
      <w:pPr>
        <w:tabs>
          <w:tab w:val="num" w:pos="-3690"/>
        </w:tabs>
        <w:ind w:left="-3690" w:hanging="360"/>
      </w:pPr>
      <w:rPr>
        <w:rFonts w:ascii="Courier New" w:hAnsi="Courier New" w:cs="Courier New" w:hint="default"/>
      </w:rPr>
    </w:lvl>
    <w:lvl w:ilvl="2" w:tplc="62D62B46">
      <w:start w:val="1"/>
      <w:numFmt w:val="bullet"/>
      <w:lvlText w:val=""/>
      <w:lvlJc w:val="left"/>
      <w:pPr>
        <w:tabs>
          <w:tab w:val="num" w:pos="-2970"/>
        </w:tabs>
        <w:ind w:left="-2970" w:hanging="360"/>
      </w:pPr>
      <w:rPr>
        <w:rFonts w:ascii="Wingdings" w:hAnsi="Wingdings" w:hint="default"/>
      </w:rPr>
    </w:lvl>
    <w:lvl w:ilvl="3" w:tplc="80ACCEA8">
      <w:start w:val="1"/>
      <w:numFmt w:val="bullet"/>
      <w:lvlText w:val=""/>
      <w:lvlJc w:val="left"/>
      <w:pPr>
        <w:tabs>
          <w:tab w:val="num" w:pos="-2250"/>
        </w:tabs>
        <w:ind w:left="-2250" w:hanging="360"/>
      </w:pPr>
      <w:rPr>
        <w:rFonts w:ascii="Symbol" w:hAnsi="Symbol" w:hint="default"/>
      </w:rPr>
    </w:lvl>
    <w:lvl w:ilvl="4" w:tplc="9BF696EE" w:tentative="1">
      <w:start w:val="1"/>
      <w:numFmt w:val="bullet"/>
      <w:lvlText w:val="o"/>
      <w:lvlJc w:val="left"/>
      <w:pPr>
        <w:tabs>
          <w:tab w:val="num" w:pos="-1530"/>
        </w:tabs>
        <w:ind w:left="-1530" w:hanging="360"/>
      </w:pPr>
      <w:rPr>
        <w:rFonts w:ascii="Courier New" w:hAnsi="Courier New" w:cs="Courier New" w:hint="default"/>
      </w:rPr>
    </w:lvl>
    <w:lvl w:ilvl="5" w:tplc="8BF83804" w:tentative="1">
      <w:start w:val="1"/>
      <w:numFmt w:val="bullet"/>
      <w:lvlText w:val=""/>
      <w:lvlJc w:val="left"/>
      <w:pPr>
        <w:tabs>
          <w:tab w:val="num" w:pos="-810"/>
        </w:tabs>
        <w:ind w:left="-810" w:hanging="360"/>
      </w:pPr>
      <w:rPr>
        <w:rFonts w:ascii="Wingdings" w:hAnsi="Wingdings" w:hint="default"/>
      </w:rPr>
    </w:lvl>
    <w:lvl w:ilvl="6" w:tplc="6B10AB20" w:tentative="1">
      <w:start w:val="1"/>
      <w:numFmt w:val="bullet"/>
      <w:lvlText w:val=""/>
      <w:lvlJc w:val="left"/>
      <w:pPr>
        <w:tabs>
          <w:tab w:val="num" w:pos="-90"/>
        </w:tabs>
        <w:ind w:left="-90" w:hanging="360"/>
      </w:pPr>
      <w:rPr>
        <w:rFonts w:ascii="Symbol" w:hAnsi="Symbol" w:hint="default"/>
      </w:rPr>
    </w:lvl>
    <w:lvl w:ilvl="7" w:tplc="56A426F8" w:tentative="1">
      <w:start w:val="1"/>
      <w:numFmt w:val="bullet"/>
      <w:lvlText w:val="o"/>
      <w:lvlJc w:val="left"/>
      <w:pPr>
        <w:tabs>
          <w:tab w:val="num" w:pos="630"/>
        </w:tabs>
        <w:ind w:left="630" w:hanging="360"/>
      </w:pPr>
      <w:rPr>
        <w:rFonts w:ascii="Courier New" w:hAnsi="Courier New" w:cs="Courier New" w:hint="default"/>
      </w:rPr>
    </w:lvl>
    <w:lvl w:ilvl="8" w:tplc="7FEAB9C2" w:tentative="1">
      <w:start w:val="1"/>
      <w:numFmt w:val="bullet"/>
      <w:lvlText w:val=""/>
      <w:lvlJc w:val="left"/>
      <w:pPr>
        <w:tabs>
          <w:tab w:val="num" w:pos="1350"/>
        </w:tabs>
        <w:ind w:left="1350" w:hanging="360"/>
      </w:pPr>
      <w:rPr>
        <w:rFonts w:ascii="Wingdings" w:hAnsi="Wingdings" w:hint="default"/>
      </w:rPr>
    </w:lvl>
  </w:abstractNum>
  <w:abstractNum w:abstractNumId="48">
    <w:nsid w:val="718D7D2E"/>
    <w:multiLevelType w:val="hybridMultilevel"/>
    <w:tmpl w:val="3F7873BA"/>
    <w:lvl w:ilvl="0" w:tplc="3502DF24">
      <w:start w:val="1"/>
      <w:numFmt w:val="decimal"/>
      <w:pStyle w:val="StyleHeading1H1h1appheading1l1MemoHeading1h11h12h13h"/>
      <w:lvlText w:val="%1"/>
      <w:lvlJc w:val="left"/>
      <w:pPr>
        <w:ind w:left="720" w:hanging="360"/>
      </w:pPr>
      <w:rPr>
        <w:b w:val="0"/>
        <w:i w:val="0"/>
        <w:color w:val="auto"/>
        <w:sz w:val="20"/>
      </w:rPr>
    </w:lvl>
    <w:lvl w:ilvl="1" w:tplc="F65A9144">
      <w:start w:val="1"/>
      <w:numFmt w:val="lowerLetter"/>
      <w:lvlText w:val="%2."/>
      <w:lvlJc w:val="left"/>
      <w:pPr>
        <w:ind w:left="1440" w:hanging="360"/>
      </w:pPr>
    </w:lvl>
    <w:lvl w:ilvl="2" w:tplc="7E70FA48">
      <w:start w:val="1"/>
      <w:numFmt w:val="lowerRoman"/>
      <w:lvlText w:val="%3."/>
      <w:lvlJc w:val="right"/>
      <w:pPr>
        <w:ind w:left="2160" w:hanging="180"/>
      </w:pPr>
    </w:lvl>
    <w:lvl w:ilvl="3" w:tplc="491E80E4">
      <w:start w:val="1"/>
      <w:numFmt w:val="decimal"/>
      <w:lvlText w:val="%4."/>
      <w:lvlJc w:val="left"/>
      <w:pPr>
        <w:ind w:left="2880" w:hanging="360"/>
      </w:pPr>
    </w:lvl>
    <w:lvl w:ilvl="4" w:tplc="189A0FC6">
      <w:start w:val="1"/>
      <w:numFmt w:val="lowerLetter"/>
      <w:lvlText w:val="%5."/>
      <w:lvlJc w:val="left"/>
      <w:pPr>
        <w:ind w:left="3600" w:hanging="360"/>
      </w:pPr>
    </w:lvl>
    <w:lvl w:ilvl="5" w:tplc="A0B27C80">
      <w:start w:val="1"/>
      <w:numFmt w:val="lowerRoman"/>
      <w:lvlText w:val="%6."/>
      <w:lvlJc w:val="right"/>
      <w:pPr>
        <w:ind w:left="4320" w:hanging="180"/>
      </w:pPr>
    </w:lvl>
    <w:lvl w:ilvl="6" w:tplc="E27EABFC">
      <w:start w:val="1"/>
      <w:numFmt w:val="decimal"/>
      <w:lvlText w:val="%7."/>
      <w:lvlJc w:val="left"/>
      <w:pPr>
        <w:ind w:left="5040" w:hanging="360"/>
      </w:pPr>
    </w:lvl>
    <w:lvl w:ilvl="7" w:tplc="60168490">
      <w:start w:val="1"/>
      <w:numFmt w:val="lowerLetter"/>
      <w:lvlText w:val="%8."/>
      <w:lvlJc w:val="left"/>
      <w:pPr>
        <w:ind w:left="5760" w:hanging="360"/>
      </w:pPr>
    </w:lvl>
    <w:lvl w:ilvl="8" w:tplc="EB62AEF0">
      <w:start w:val="1"/>
      <w:numFmt w:val="lowerRoman"/>
      <w:lvlText w:val="%9."/>
      <w:lvlJc w:val="right"/>
      <w:pPr>
        <w:ind w:left="6480" w:hanging="180"/>
      </w:pPr>
    </w:lvl>
  </w:abstractNum>
  <w:abstractNum w:abstractNumId="4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7581155B"/>
    <w:multiLevelType w:val="hybridMultilevel"/>
    <w:tmpl w:val="55B8F646"/>
    <w:lvl w:ilvl="0" w:tplc="3BB4F1E4">
      <w:start w:val="1"/>
      <w:numFmt w:val="bullet"/>
      <w:lvlText w:val=""/>
      <w:lvlJc w:val="left"/>
      <w:pPr>
        <w:ind w:left="720" w:hanging="360"/>
      </w:pPr>
      <w:rPr>
        <w:rFonts w:ascii="Wingdings" w:hAnsi="Wingdings" w:hint="default"/>
      </w:rPr>
    </w:lvl>
    <w:lvl w:ilvl="1" w:tplc="6628884E">
      <w:start w:val="1"/>
      <w:numFmt w:val="bullet"/>
      <w:lvlText w:val="o"/>
      <w:lvlJc w:val="left"/>
      <w:pPr>
        <w:ind w:left="1440" w:hanging="360"/>
      </w:pPr>
      <w:rPr>
        <w:rFonts w:ascii="Courier New" w:hAnsi="Courier New" w:cs="Courier New" w:hint="default"/>
      </w:rPr>
    </w:lvl>
    <w:lvl w:ilvl="2" w:tplc="B4664E04">
      <w:start w:val="1"/>
      <w:numFmt w:val="bullet"/>
      <w:lvlText w:val=""/>
      <w:lvlJc w:val="left"/>
      <w:pPr>
        <w:ind w:left="2160" w:hanging="360"/>
      </w:pPr>
      <w:rPr>
        <w:rFonts w:ascii="Wingdings" w:hAnsi="Wingdings" w:hint="default"/>
      </w:rPr>
    </w:lvl>
    <w:lvl w:ilvl="3" w:tplc="41DE6938">
      <w:start w:val="1"/>
      <w:numFmt w:val="bullet"/>
      <w:lvlText w:val=""/>
      <w:lvlJc w:val="left"/>
      <w:pPr>
        <w:ind w:left="2880" w:hanging="360"/>
      </w:pPr>
      <w:rPr>
        <w:rFonts w:ascii="Symbol" w:hAnsi="Symbol" w:hint="default"/>
      </w:rPr>
    </w:lvl>
    <w:lvl w:ilvl="4" w:tplc="F1284CE6">
      <w:start w:val="1"/>
      <w:numFmt w:val="bullet"/>
      <w:lvlText w:val="o"/>
      <w:lvlJc w:val="left"/>
      <w:pPr>
        <w:ind w:left="3600" w:hanging="360"/>
      </w:pPr>
      <w:rPr>
        <w:rFonts w:ascii="Courier New" w:hAnsi="Courier New" w:cs="Courier New" w:hint="default"/>
      </w:rPr>
    </w:lvl>
    <w:lvl w:ilvl="5" w:tplc="7770729C">
      <w:start w:val="1"/>
      <w:numFmt w:val="bullet"/>
      <w:lvlText w:val=""/>
      <w:lvlJc w:val="left"/>
      <w:pPr>
        <w:ind w:left="4320" w:hanging="360"/>
      </w:pPr>
      <w:rPr>
        <w:rFonts w:ascii="Wingdings" w:hAnsi="Wingdings" w:hint="default"/>
      </w:rPr>
    </w:lvl>
    <w:lvl w:ilvl="6" w:tplc="60D2E7A0">
      <w:start w:val="1"/>
      <w:numFmt w:val="bullet"/>
      <w:lvlText w:val=""/>
      <w:lvlJc w:val="left"/>
      <w:pPr>
        <w:ind w:left="5040" w:hanging="360"/>
      </w:pPr>
      <w:rPr>
        <w:rFonts w:ascii="Symbol" w:hAnsi="Symbol" w:hint="default"/>
      </w:rPr>
    </w:lvl>
    <w:lvl w:ilvl="7" w:tplc="78BE85B2">
      <w:start w:val="1"/>
      <w:numFmt w:val="bullet"/>
      <w:lvlText w:val="o"/>
      <w:lvlJc w:val="left"/>
      <w:pPr>
        <w:ind w:left="5760" w:hanging="360"/>
      </w:pPr>
      <w:rPr>
        <w:rFonts w:ascii="Courier New" w:hAnsi="Courier New" w:cs="Courier New" w:hint="default"/>
      </w:rPr>
    </w:lvl>
    <w:lvl w:ilvl="8" w:tplc="707E149C">
      <w:start w:val="1"/>
      <w:numFmt w:val="bullet"/>
      <w:lvlText w:val=""/>
      <w:lvlJc w:val="left"/>
      <w:pPr>
        <w:ind w:left="6480" w:hanging="360"/>
      </w:pPr>
      <w:rPr>
        <w:rFonts w:ascii="Wingdings" w:hAnsi="Wingdings" w:hint="default"/>
      </w:rPr>
    </w:lvl>
  </w:abstractNum>
  <w:abstractNum w:abstractNumId="51">
    <w:nsid w:val="768464E6"/>
    <w:multiLevelType w:val="hybridMultilevel"/>
    <w:tmpl w:val="776C0D06"/>
    <w:lvl w:ilvl="0" w:tplc="04090001">
      <w:start w:val="1"/>
      <w:numFmt w:val="bullet"/>
      <w:lvlText w:val=""/>
      <w:lvlJc w:val="left"/>
      <w:pPr>
        <w:ind w:left="720" w:hanging="360"/>
      </w:pPr>
      <w:rPr>
        <w:rFonts w:ascii="Symbol" w:hAnsi="Symbol" w:hint="default"/>
      </w:rPr>
    </w:lvl>
    <w:lvl w:ilvl="1" w:tplc="7B3AF238">
      <w:start w:val="1"/>
      <w:numFmt w:val="bullet"/>
      <w:lvlText w:val=""/>
      <w:lvlJc w:val="left"/>
      <w:pPr>
        <w:ind w:left="1440" w:hanging="360"/>
      </w:pPr>
      <w:rPr>
        <w:rFonts w:ascii="Symbol" w:hAnsi="Symbol" w:hint="default"/>
      </w:rPr>
    </w:lvl>
    <w:lvl w:ilvl="2" w:tplc="095A1070">
      <w:start w:val="1"/>
      <w:numFmt w:val="bullet"/>
      <w:pStyle w:val="RAN1bullet3"/>
      <w:lvlText w:val="o"/>
      <w:lvlJc w:val="left"/>
      <w:pPr>
        <w:ind w:left="2160" w:hanging="360"/>
      </w:pPr>
      <w:rPr>
        <w:rFonts w:ascii="Courier New" w:hAnsi="Courier New" w:cs="Courier New" w:hint="default"/>
      </w:rPr>
    </w:lvl>
    <w:lvl w:ilvl="3" w:tplc="15DE2CFC">
      <w:start w:val="1"/>
      <w:numFmt w:val="bullet"/>
      <w:lvlText w:val=""/>
      <w:lvlJc w:val="left"/>
      <w:pPr>
        <w:ind w:left="2880" w:hanging="360"/>
      </w:pPr>
      <w:rPr>
        <w:rFonts w:ascii="Symbol" w:hAnsi="Symbol" w:hint="default"/>
      </w:rPr>
    </w:lvl>
    <w:lvl w:ilvl="4" w:tplc="2EC80D90" w:tentative="1">
      <w:start w:val="1"/>
      <w:numFmt w:val="bullet"/>
      <w:lvlText w:val="o"/>
      <w:lvlJc w:val="left"/>
      <w:pPr>
        <w:ind w:left="3600" w:hanging="360"/>
      </w:pPr>
      <w:rPr>
        <w:rFonts w:ascii="Courier New" w:hAnsi="Courier New" w:cs="Courier New" w:hint="default"/>
      </w:rPr>
    </w:lvl>
    <w:lvl w:ilvl="5" w:tplc="C5DAF822" w:tentative="1">
      <w:start w:val="1"/>
      <w:numFmt w:val="bullet"/>
      <w:lvlText w:val=""/>
      <w:lvlJc w:val="left"/>
      <w:pPr>
        <w:ind w:left="4320" w:hanging="360"/>
      </w:pPr>
      <w:rPr>
        <w:rFonts w:ascii="Wingdings" w:hAnsi="Wingdings" w:hint="default"/>
      </w:rPr>
    </w:lvl>
    <w:lvl w:ilvl="6" w:tplc="F55C7CFA" w:tentative="1">
      <w:start w:val="1"/>
      <w:numFmt w:val="bullet"/>
      <w:lvlText w:val=""/>
      <w:lvlJc w:val="left"/>
      <w:pPr>
        <w:ind w:left="5040" w:hanging="360"/>
      </w:pPr>
      <w:rPr>
        <w:rFonts w:ascii="Symbol" w:hAnsi="Symbol" w:hint="default"/>
      </w:rPr>
    </w:lvl>
    <w:lvl w:ilvl="7" w:tplc="F4E6AA86" w:tentative="1">
      <w:start w:val="1"/>
      <w:numFmt w:val="bullet"/>
      <w:lvlText w:val="o"/>
      <w:lvlJc w:val="left"/>
      <w:pPr>
        <w:ind w:left="5760" w:hanging="360"/>
      </w:pPr>
      <w:rPr>
        <w:rFonts w:ascii="Courier New" w:hAnsi="Courier New" w:cs="Courier New" w:hint="default"/>
      </w:rPr>
    </w:lvl>
    <w:lvl w:ilvl="8" w:tplc="8B2ECF60" w:tentative="1">
      <w:start w:val="1"/>
      <w:numFmt w:val="bullet"/>
      <w:lvlText w:val=""/>
      <w:lvlJc w:val="left"/>
      <w:pPr>
        <w:ind w:left="6480" w:hanging="360"/>
      </w:pPr>
      <w:rPr>
        <w:rFonts w:ascii="Wingdings" w:hAnsi="Wingdings" w:hint="default"/>
      </w:rPr>
    </w:lvl>
  </w:abstractNum>
  <w:abstractNum w:abstractNumId="52">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nsid w:val="7BC330F5"/>
    <w:multiLevelType w:val="hybridMultilevel"/>
    <w:tmpl w:val="C2769C2A"/>
    <w:lvl w:ilvl="0" w:tplc="06042FA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47E1F70">
      <w:start w:val="1"/>
      <w:numFmt w:val="bullet"/>
      <w:lvlText w:val="o"/>
      <w:lvlJc w:val="left"/>
      <w:pPr>
        <w:tabs>
          <w:tab w:val="num" w:pos="1440"/>
        </w:tabs>
        <w:ind w:left="1440" w:hanging="360"/>
      </w:pPr>
      <w:rPr>
        <w:rFonts w:ascii="Courier New" w:hAnsi="Courier New" w:cs="Courier New" w:hint="default"/>
      </w:rPr>
    </w:lvl>
    <w:lvl w:ilvl="2" w:tplc="8EDAB840" w:tentative="1">
      <w:start w:val="1"/>
      <w:numFmt w:val="bullet"/>
      <w:lvlText w:val=""/>
      <w:lvlJc w:val="left"/>
      <w:pPr>
        <w:tabs>
          <w:tab w:val="num" w:pos="2160"/>
        </w:tabs>
        <w:ind w:left="2160" w:hanging="360"/>
      </w:pPr>
      <w:rPr>
        <w:rFonts w:ascii="Wingdings" w:hAnsi="Wingdings" w:hint="default"/>
      </w:rPr>
    </w:lvl>
    <w:lvl w:ilvl="3" w:tplc="135AB3BE" w:tentative="1">
      <w:start w:val="1"/>
      <w:numFmt w:val="bullet"/>
      <w:lvlText w:val=""/>
      <w:lvlJc w:val="left"/>
      <w:pPr>
        <w:tabs>
          <w:tab w:val="num" w:pos="2880"/>
        </w:tabs>
        <w:ind w:left="2880" w:hanging="360"/>
      </w:pPr>
      <w:rPr>
        <w:rFonts w:ascii="Symbol" w:hAnsi="Symbol" w:hint="default"/>
      </w:rPr>
    </w:lvl>
    <w:lvl w:ilvl="4" w:tplc="172E8AD6" w:tentative="1">
      <w:start w:val="1"/>
      <w:numFmt w:val="bullet"/>
      <w:lvlText w:val="o"/>
      <w:lvlJc w:val="left"/>
      <w:pPr>
        <w:tabs>
          <w:tab w:val="num" w:pos="3600"/>
        </w:tabs>
        <w:ind w:left="3600" w:hanging="360"/>
      </w:pPr>
      <w:rPr>
        <w:rFonts w:ascii="Courier New" w:hAnsi="Courier New" w:cs="Courier New" w:hint="default"/>
      </w:rPr>
    </w:lvl>
    <w:lvl w:ilvl="5" w:tplc="BE3A6E86" w:tentative="1">
      <w:start w:val="1"/>
      <w:numFmt w:val="bullet"/>
      <w:lvlText w:val=""/>
      <w:lvlJc w:val="left"/>
      <w:pPr>
        <w:tabs>
          <w:tab w:val="num" w:pos="4320"/>
        </w:tabs>
        <w:ind w:left="4320" w:hanging="360"/>
      </w:pPr>
      <w:rPr>
        <w:rFonts w:ascii="Wingdings" w:hAnsi="Wingdings" w:hint="default"/>
      </w:rPr>
    </w:lvl>
    <w:lvl w:ilvl="6" w:tplc="8BC6AD76" w:tentative="1">
      <w:start w:val="1"/>
      <w:numFmt w:val="bullet"/>
      <w:lvlText w:val=""/>
      <w:lvlJc w:val="left"/>
      <w:pPr>
        <w:tabs>
          <w:tab w:val="num" w:pos="5040"/>
        </w:tabs>
        <w:ind w:left="5040" w:hanging="360"/>
      </w:pPr>
      <w:rPr>
        <w:rFonts w:ascii="Symbol" w:hAnsi="Symbol" w:hint="default"/>
      </w:rPr>
    </w:lvl>
    <w:lvl w:ilvl="7" w:tplc="35FC6AA8" w:tentative="1">
      <w:start w:val="1"/>
      <w:numFmt w:val="bullet"/>
      <w:lvlText w:val="o"/>
      <w:lvlJc w:val="left"/>
      <w:pPr>
        <w:tabs>
          <w:tab w:val="num" w:pos="5760"/>
        </w:tabs>
        <w:ind w:left="5760" w:hanging="360"/>
      </w:pPr>
      <w:rPr>
        <w:rFonts w:ascii="Courier New" w:hAnsi="Courier New" w:cs="Courier New" w:hint="default"/>
      </w:rPr>
    </w:lvl>
    <w:lvl w:ilvl="8" w:tplc="3522B1BC" w:tentative="1">
      <w:start w:val="1"/>
      <w:numFmt w:val="bullet"/>
      <w:lvlText w:val=""/>
      <w:lvlJc w:val="left"/>
      <w:pPr>
        <w:tabs>
          <w:tab w:val="num" w:pos="6480"/>
        </w:tabs>
        <w:ind w:left="6480" w:hanging="360"/>
      </w:pPr>
      <w:rPr>
        <w:rFonts w:ascii="Wingdings" w:hAnsi="Wingdings" w:hint="default"/>
      </w:rPr>
    </w:lvl>
  </w:abstractNum>
  <w:abstractNum w:abstractNumId="55">
    <w:nsid w:val="7C267F9C"/>
    <w:multiLevelType w:val="hybridMultilevel"/>
    <w:tmpl w:val="9D8C8332"/>
    <w:lvl w:ilvl="0" w:tplc="CDB6489E">
      <w:numFmt w:val="bullet"/>
      <w:pStyle w:val="StatementBody"/>
      <w:lvlText w:val=""/>
      <w:lvlJc w:val="left"/>
      <w:pPr>
        <w:ind w:left="720" w:hanging="360"/>
      </w:pPr>
      <w:rPr>
        <w:rFonts w:ascii="Symbol" w:eastAsia="Times New Roman" w:hAnsi="Symbol" w:cs="Times New Roman" w:hint="default"/>
      </w:rPr>
    </w:lvl>
    <w:lvl w:ilvl="1" w:tplc="62D4D070">
      <w:start w:val="1"/>
      <w:numFmt w:val="bullet"/>
      <w:lvlText w:val="o"/>
      <w:lvlJc w:val="left"/>
      <w:pPr>
        <w:ind w:left="1440" w:hanging="360"/>
      </w:pPr>
      <w:rPr>
        <w:rFonts w:ascii="Courier New" w:hAnsi="Courier New" w:cs="Courier New" w:hint="default"/>
      </w:rPr>
    </w:lvl>
    <w:lvl w:ilvl="2" w:tplc="F68E5BE2">
      <w:start w:val="1"/>
      <w:numFmt w:val="bullet"/>
      <w:lvlText w:val=""/>
      <w:lvlJc w:val="left"/>
      <w:pPr>
        <w:ind w:left="2160" w:hanging="360"/>
      </w:pPr>
      <w:rPr>
        <w:rFonts w:ascii="Wingdings" w:hAnsi="Wingdings" w:hint="default"/>
      </w:rPr>
    </w:lvl>
    <w:lvl w:ilvl="3" w:tplc="7476336A">
      <w:numFmt w:val="bullet"/>
      <w:lvlText w:val="-"/>
      <w:lvlJc w:val="left"/>
      <w:pPr>
        <w:ind w:left="2880" w:hanging="360"/>
      </w:pPr>
      <w:rPr>
        <w:rFonts w:ascii="Times New Roman" w:eastAsia="MS Mincho" w:hAnsi="Times New Roman" w:cs="Times New Roman" w:hint="default"/>
      </w:rPr>
    </w:lvl>
    <w:lvl w:ilvl="4" w:tplc="F2821180">
      <w:start w:val="1"/>
      <w:numFmt w:val="bullet"/>
      <w:lvlText w:val="o"/>
      <w:lvlJc w:val="left"/>
      <w:pPr>
        <w:ind w:left="3600" w:hanging="360"/>
      </w:pPr>
      <w:rPr>
        <w:rFonts w:ascii="Courier New" w:hAnsi="Courier New" w:cs="Courier New" w:hint="default"/>
      </w:rPr>
    </w:lvl>
    <w:lvl w:ilvl="5" w:tplc="C4DCA956" w:tentative="1">
      <w:start w:val="1"/>
      <w:numFmt w:val="bullet"/>
      <w:lvlText w:val=""/>
      <w:lvlJc w:val="left"/>
      <w:pPr>
        <w:ind w:left="4320" w:hanging="360"/>
      </w:pPr>
      <w:rPr>
        <w:rFonts w:ascii="Wingdings" w:hAnsi="Wingdings" w:hint="default"/>
      </w:rPr>
    </w:lvl>
    <w:lvl w:ilvl="6" w:tplc="B8227732" w:tentative="1">
      <w:start w:val="1"/>
      <w:numFmt w:val="bullet"/>
      <w:lvlText w:val=""/>
      <w:lvlJc w:val="left"/>
      <w:pPr>
        <w:ind w:left="5040" w:hanging="360"/>
      </w:pPr>
      <w:rPr>
        <w:rFonts w:ascii="Symbol" w:hAnsi="Symbol" w:hint="default"/>
      </w:rPr>
    </w:lvl>
    <w:lvl w:ilvl="7" w:tplc="57885762" w:tentative="1">
      <w:start w:val="1"/>
      <w:numFmt w:val="bullet"/>
      <w:lvlText w:val="o"/>
      <w:lvlJc w:val="left"/>
      <w:pPr>
        <w:ind w:left="5760" w:hanging="360"/>
      </w:pPr>
      <w:rPr>
        <w:rFonts w:ascii="Courier New" w:hAnsi="Courier New" w:cs="Courier New" w:hint="default"/>
      </w:rPr>
    </w:lvl>
    <w:lvl w:ilvl="8" w:tplc="D8E8C35E" w:tentative="1">
      <w:start w:val="1"/>
      <w:numFmt w:val="bullet"/>
      <w:lvlText w:val=""/>
      <w:lvlJc w:val="left"/>
      <w:pPr>
        <w:ind w:left="6480" w:hanging="360"/>
      </w:pPr>
      <w:rPr>
        <w:rFonts w:ascii="Wingdings" w:hAnsi="Wingdings" w:hint="default"/>
      </w:rPr>
    </w:lvl>
  </w:abstractNum>
  <w:abstractNum w:abstractNumId="5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46"/>
  </w:num>
  <w:num w:numId="4">
    <w:abstractNumId w:val="21"/>
  </w:num>
  <w:num w:numId="5">
    <w:abstractNumId w:val="30"/>
  </w:num>
  <w:num w:numId="6">
    <w:abstractNumId w:val="4"/>
  </w:num>
  <w:num w:numId="7">
    <w:abstractNumId w:val="55"/>
  </w:num>
  <w:num w:numId="8">
    <w:abstractNumId w:val="26"/>
  </w:num>
  <w:num w:numId="9">
    <w:abstractNumId w:val="54"/>
  </w:num>
  <w:num w:numId="10">
    <w:abstractNumId w:val="10"/>
  </w:num>
  <w:num w:numId="11">
    <w:abstractNumId w:val="2"/>
  </w:num>
  <w:num w:numId="12">
    <w:abstractNumId w:val="36"/>
  </w:num>
  <w:num w:numId="13">
    <w:abstractNumId w:val="15"/>
  </w:num>
  <w:num w:numId="14">
    <w:abstractNumId w:val="45"/>
  </w:num>
  <w:num w:numId="15">
    <w:abstractNumId w:val="29"/>
  </w:num>
  <w:num w:numId="16">
    <w:abstractNumId w:val="13"/>
  </w:num>
  <w:num w:numId="17">
    <w:abstractNumId w:val="52"/>
  </w:num>
  <w:num w:numId="18">
    <w:abstractNumId w:val="35"/>
  </w:num>
  <w:num w:numId="19">
    <w:abstractNumId w:val="27"/>
  </w:num>
  <w:num w:numId="20">
    <w:abstractNumId w:val="37"/>
  </w:num>
  <w:num w:numId="21">
    <w:abstractNumId w:val="47"/>
  </w:num>
  <w:num w:numId="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12"/>
  </w:num>
  <w:num w:numId="25">
    <w:abstractNumId w:val="57"/>
  </w:num>
  <w:num w:numId="26">
    <w:abstractNumId w:val="20"/>
  </w:num>
  <w:num w:numId="27">
    <w:abstractNumId w:val="49"/>
  </w:num>
  <w:num w:numId="28">
    <w:abstractNumId w:val="42"/>
  </w:num>
  <w:num w:numId="29">
    <w:abstractNumId w:val="16"/>
  </w:num>
  <w:num w:numId="30">
    <w:abstractNumId w:val="7"/>
  </w:num>
  <w:num w:numId="31">
    <w:abstractNumId w:val="51"/>
  </w:num>
  <w:num w:numId="32">
    <w:abstractNumId w:val="3"/>
  </w:num>
  <w:num w:numId="33">
    <w:abstractNumId w:val="40"/>
  </w:num>
  <w:num w:numId="34">
    <w:abstractNumId w:val="19"/>
  </w:num>
  <w:num w:numId="35">
    <w:abstractNumId w:val="44"/>
  </w:num>
  <w:num w:numId="36">
    <w:abstractNumId w:val="31"/>
  </w:num>
  <w:num w:numId="37">
    <w:abstractNumId w:val="38"/>
  </w:num>
  <w:num w:numId="38">
    <w:abstractNumId w:val="0"/>
  </w:num>
  <w:num w:numId="39">
    <w:abstractNumId w:val="22"/>
  </w:num>
  <w:num w:numId="40">
    <w:abstractNumId w:val="32"/>
  </w:num>
  <w:num w:numId="41">
    <w:abstractNumId w:val="24"/>
  </w:num>
  <w:num w:numId="42">
    <w:abstractNumId w:val="56"/>
  </w:num>
  <w:num w:numId="43">
    <w:abstractNumId w:val="34"/>
  </w:num>
  <w:num w:numId="44">
    <w:abstractNumId w:val="53"/>
  </w:num>
  <w:num w:numId="45">
    <w:abstractNumId w:val="23"/>
  </w:num>
  <w:num w:numId="46">
    <w:abstractNumId w:val="17"/>
  </w:num>
  <w:num w:numId="47">
    <w:abstractNumId w:val="43"/>
  </w:num>
  <w:num w:numId="48">
    <w:abstractNumId w:val="18"/>
  </w:num>
  <w:num w:numId="49">
    <w:abstractNumId w:val="39"/>
  </w:num>
  <w:num w:numId="50">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1">
    <w:abstractNumId w:val="11"/>
  </w:num>
  <w:num w:numId="52">
    <w:abstractNumId w:val="28"/>
  </w:num>
  <w:num w:numId="53">
    <w:abstractNumId w:val="5"/>
  </w:num>
  <w:num w:numId="54">
    <w:abstractNumId w:val="50"/>
  </w:num>
  <w:num w:numId="55">
    <w:abstractNumId w:val="8"/>
  </w:num>
  <w:num w:numId="56">
    <w:abstractNumId w:val="41"/>
  </w:num>
  <w:num w:numId="57">
    <w:abstractNumId w:val="11"/>
  </w:num>
  <w:num w:numId="58">
    <w:abstractNumId w:val="25"/>
  </w:num>
  <w:num w:numId="59">
    <w:abstractNumId w:val="9"/>
  </w:num>
  <w:num w:numId="60">
    <w:abstractNumId w:val="11"/>
  </w:num>
  <w:num w:numId="61">
    <w:abstractNumId w:val="6"/>
  </w:num>
  <w:num w:numId="62">
    <w:abstractNumId w:val="6"/>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defaultTabStop w:val="720"/>
  <w:hyphenationZone w:val="425"/>
  <w:characterSpacingControl w:val="doNotCompress"/>
  <w:hdrShapeDefaults>
    <o:shapedefaults v:ext="edit" spidmax="23554"/>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rA0MDY1MzE3NjMwMLJU0lEKTi0uzszPAykwsqgFALSikIgtAAAA"/>
  </w:docVars>
  <w:rsids>
    <w:rsidRoot w:val="005972C9"/>
    <w:rsid w:val="00010415"/>
    <w:rsid w:val="00010FF5"/>
    <w:rsid w:val="00011E43"/>
    <w:rsid w:val="000127AB"/>
    <w:rsid w:val="00021C56"/>
    <w:rsid w:val="00023332"/>
    <w:rsid w:val="0002453D"/>
    <w:rsid w:val="00024869"/>
    <w:rsid w:val="00024E14"/>
    <w:rsid w:val="0003070E"/>
    <w:rsid w:val="00030760"/>
    <w:rsid w:val="00030B20"/>
    <w:rsid w:val="0003536C"/>
    <w:rsid w:val="000357E0"/>
    <w:rsid w:val="00036E03"/>
    <w:rsid w:val="00037D68"/>
    <w:rsid w:val="00042434"/>
    <w:rsid w:val="00042DD1"/>
    <w:rsid w:val="00043267"/>
    <w:rsid w:val="000445B8"/>
    <w:rsid w:val="0004462D"/>
    <w:rsid w:val="00044AC7"/>
    <w:rsid w:val="0004500C"/>
    <w:rsid w:val="00050CF1"/>
    <w:rsid w:val="00052EB7"/>
    <w:rsid w:val="000530BE"/>
    <w:rsid w:val="000542B5"/>
    <w:rsid w:val="00054B0B"/>
    <w:rsid w:val="000577EF"/>
    <w:rsid w:val="00060452"/>
    <w:rsid w:val="0006422C"/>
    <w:rsid w:val="00064B9E"/>
    <w:rsid w:val="00065BBF"/>
    <w:rsid w:val="000718D5"/>
    <w:rsid w:val="00071F52"/>
    <w:rsid w:val="00075147"/>
    <w:rsid w:val="0008534A"/>
    <w:rsid w:val="00087029"/>
    <w:rsid w:val="000900EC"/>
    <w:rsid w:val="00090253"/>
    <w:rsid w:val="000912A5"/>
    <w:rsid w:val="00093E75"/>
    <w:rsid w:val="00095195"/>
    <w:rsid w:val="00095C6C"/>
    <w:rsid w:val="00097AC9"/>
    <w:rsid w:val="000A48EF"/>
    <w:rsid w:val="000A6BC9"/>
    <w:rsid w:val="000B0847"/>
    <w:rsid w:val="000B0D61"/>
    <w:rsid w:val="000B19EB"/>
    <w:rsid w:val="000B369B"/>
    <w:rsid w:val="000B57F3"/>
    <w:rsid w:val="000B5A10"/>
    <w:rsid w:val="000B6126"/>
    <w:rsid w:val="000B62E0"/>
    <w:rsid w:val="000C5590"/>
    <w:rsid w:val="000C5703"/>
    <w:rsid w:val="000C69C2"/>
    <w:rsid w:val="000C6B91"/>
    <w:rsid w:val="000C76B1"/>
    <w:rsid w:val="000D0F15"/>
    <w:rsid w:val="000D154C"/>
    <w:rsid w:val="000D1FE2"/>
    <w:rsid w:val="000D2528"/>
    <w:rsid w:val="000D32B1"/>
    <w:rsid w:val="000D368E"/>
    <w:rsid w:val="000D730C"/>
    <w:rsid w:val="000D761C"/>
    <w:rsid w:val="000E0AFB"/>
    <w:rsid w:val="000E0D7C"/>
    <w:rsid w:val="000E2D52"/>
    <w:rsid w:val="000E5172"/>
    <w:rsid w:val="000E5285"/>
    <w:rsid w:val="000E5F7C"/>
    <w:rsid w:val="000E717B"/>
    <w:rsid w:val="000E7372"/>
    <w:rsid w:val="000F081D"/>
    <w:rsid w:val="000F0D6E"/>
    <w:rsid w:val="000F13AF"/>
    <w:rsid w:val="000F27B4"/>
    <w:rsid w:val="000F3BEA"/>
    <w:rsid w:val="000F4570"/>
    <w:rsid w:val="000F4E01"/>
    <w:rsid w:val="000F50E6"/>
    <w:rsid w:val="000F523C"/>
    <w:rsid w:val="000F6214"/>
    <w:rsid w:val="00101CBD"/>
    <w:rsid w:val="00103E9B"/>
    <w:rsid w:val="00104796"/>
    <w:rsid w:val="0010487D"/>
    <w:rsid w:val="001060F1"/>
    <w:rsid w:val="00107C18"/>
    <w:rsid w:val="00111D78"/>
    <w:rsid w:val="00112C2B"/>
    <w:rsid w:val="00113BBB"/>
    <w:rsid w:val="00115879"/>
    <w:rsid w:val="00122270"/>
    <w:rsid w:val="001228A8"/>
    <w:rsid w:val="00123391"/>
    <w:rsid w:val="001301A3"/>
    <w:rsid w:val="00131F2F"/>
    <w:rsid w:val="00133B6E"/>
    <w:rsid w:val="00134D64"/>
    <w:rsid w:val="001350D5"/>
    <w:rsid w:val="00137171"/>
    <w:rsid w:val="001372E2"/>
    <w:rsid w:val="001401E4"/>
    <w:rsid w:val="0014029F"/>
    <w:rsid w:val="001458DA"/>
    <w:rsid w:val="00147436"/>
    <w:rsid w:val="00150FA8"/>
    <w:rsid w:val="001531E3"/>
    <w:rsid w:val="00153816"/>
    <w:rsid w:val="00154BF5"/>
    <w:rsid w:val="00155E3B"/>
    <w:rsid w:val="00157525"/>
    <w:rsid w:val="00160369"/>
    <w:rsid w:val="00162180"/>
    <w:rsid w:val="00164F4C"/>
    <w:rsid w:val="00165563"/>
    <w:rsid w:val="00166BF1"/>
    <w:rsid w:val="00167D5A"/>
    <w:rsid w:val="00167E8E"/>
    <w:rsid w:val="00173D9F"/>
    <w:rsid w:val="00174570"/>
    <w:rsid w:val="00176095"/>
    <w:rsid w:val="00177C2E"/>
    <w:rsid w:val="0018107F"/>
    <w:rsid w:val="00182702"/>
    <w:rsid w:val="00186996"/>
    <w:rsid w:val="00186E3F"/>
    <w:rsid w:val="0018756D"/>
    <w:rsid w:val="00187B7F"/>
    <w:rsid w:val="00192118"/>
    <w:rsid w:val="00193F8C"/>
    <w:rsid w:val="00195712"/>
    <w:rsid w:val="001965DC"/>
    <w:rsid w:val="00197BEB"/>
    <w:rsid w:val="00197CF9"/>
    <w:rsid w:val="001A02F5"/>
    <w:rsid w:val="001A08CD"/>
    <w:rsid w:val="001A7A49"/>
    <w:rsid w:val="001B30B5"/>
    <w:rsid w:val="001B4069"/>
    <w:rsid w:val="001B567A"/>
    <w:rsid w:val="001B6E4B"/>
    <w:rsid w:val="001B74B8"/>
    <w:rsid w:val="001C180C"/>
    <w:rsid w:val="001C53A2"/>
    <w:rsid w:val="001C6155"/>
    <w:rsid w:val="001C67C0"/>
    <w:rsid w:val="001D0BD4"/>
    <w:rsid w:val="001D1857"/>
    <w:rsid w:val="001D1CB4"/>
    <w:rsid w:val="001D43E5"/>
    <w:rsid w:val="001D456A"/>
    <w:rsid w:val="001D57D9"/>
    <w:rsid w:val="001D7D8B"/>
    <w:rsid w:val="001D7EF6"/>
    <w:rsid w:val="001E2AC1"/>
    <w:rsid w:val="001E3E6F"/>
    <w:rsid w:val="001E47CC"/>
    <w:rsid w:val="001E69D9"/>
    <w:rsid w:val="001F01A5"/>
    <w:rsid w:val="001F261B"/>
    <w:rsid w:val="001F531A"/>
    <w:rsid w:val="001F609A"/>
    <w:rsid w:val="002027C2"/>
    <w:rsid w:val="00202ED5"/>
    <w:rsid w:val="002046CF"/>
    <w:rsid w:val="002055FD"/>
    <w:rsid w:val="00205CB6"/>
    <w:rsid w:val="0021412D"/>
    <w:rsid w:val="002154B4"/>
    <w:rsid w:val="00216634"/>
    <w:rsid w:val="002178BE"/>
    <w:rsid w:val="002205FF"/>
    <w:rsid w:val="00220945"/>
    <w:rsid w:val="00221610"/>
    <w:rsid w:val="00223BAA"/>
    <w:rsid w:val="00225B45"/>
    <w:rsid w:val="00226B8B"/>
    <w:rsid w:val="002308C4"/>
    <w:rsid w:val="00233779"/>
    <w:rsid w:val="002337B4"/>
    <w:rsid w:val="0023402F"/>
    <w:rsid w:val="0023454A"/>
    <w:rsid w:val="0023628B"/>
    <w:rsid w:val="00241C7D"/>
    <w:rsid w:val="00242D3A"/>
    <w:rsid w:val="002561C0"/>
    <w:rsid w:val="00263F6E"/>
    <w:rsid w:val="0026634D"/>
    <w:rsid w:val="00266FF7"/>
    <w:rsid w:val="002701F9"/>
    <w:rsid w:val="00270873"/>
    <w:rsid w:val="00270A0F"/>
    <w:rsid w:val="00272431"/>
    <w:rsid w:val="00273001"/>
    <w:rsid w:val="00274D99"/>
    <w:rsid w:val="00276991"/>
    <w:rsid w:val="00276B73"/>
    <w:rsid w:val="00280C33"/>
    <w:rsid w:val="00281372"/>
    <w:rsid w:val="002832DA"/>
    <w:rsid w:val="00290EBF"/>
    <w:rsid w:val="0029161C"/>
    <w:rsid w:val="00295A83"/>
    <w:rsid w:val="00295C0F"/>
    <w:rsid w:val="00296AE9"/>
    <w:rsid w:val="00297876"/>
    <w:rsid w:val="002A0196"/>
    <w:rsid w:val="002A0391"/>
    <w:rsid w:val="002A509C"/>
    <w:rsid w:val="002A5601"/>
    <w:rsid w:val="002A57E9"/>
    <w:rsid w:val="002A6A79"/>
    <w:rsid w:val="002A75B4"/>
    <w:rsid w:val="002B6807"/>
    <w:rsid w:val="002C1651"/>
    <w:rsid w:val="002C1827"/>
    <w:rsid w:val="002C5244"/>
    <w:rsid w:val="002C55A8"/>
    <w:rsid w:val="002D04CD"/>
    <w:rsid w:val="002D0CDD"/>
    <w:rsid w:val="002D1F88"/>
    <w:rsid w:val="002D3B45"/>
    <w:rsid w:val="002D5C85"/>
    <w:rsid w:val="002E03F7"/>
    <w:rsid w:val="002E5B0F"/>
    <w:rsid w:val="002E79A4"/>
    <w:rsid w:val="002F152C"/>
    <w:rsid w:val="002F1807"/>
    <w:rsid w:val="002F1A33"/>
    <w:rsid w:val="002F3A51"/>
    <w:rsid w:val="002F5960"/>
    <w:rsid w:val="002F6A92"/>
    <w:rsid w:val="002F6DF8"/>
    <w:rsid w:val="00301870"/>
    <w:rsid w:val="003108E6"/>
    <w:rsid w:val="0031095C"/>
    <w:rsid w:val="00311633"/>
    <w:rsid w:val="00312F63"/>
    <w:rsid w:val="00313365"/>
    <w:rsid w:val="00315747"/>
    <w:rsid w:val="00320C02"/>
    <w:rsid w:val="00323675"/>
    <w:rsid w:val="00326765"/>
    <w:rsid w:val="0032678F"/>
    <w:rsid w:val="00331785"/>
    <w:rsid w:val="00332632"/>
    <w:rsid w:val="003330FD"/>
    <w:rsid w:val="003361F1"/>
    <w:rsid w:val="00336B3A"/>
    <w:rsid w:val="0033720B"/>
    <w:rsid w:val="00337454"/>
    <w:rsid w:val="0033770B"/>
    <w:rsid w:val="00341021"/>
    <w:rsid w:val="00341665"/>
    <w:rsid w:val="0034329B"/>
    <w:rsid w:val="00344FDA"/>
    <w:rsid w:val="0034637B"/>
    <w:rsid w:val="00347B3C"/>
    <w:rsid w:val="0035122C"/>
    <w:rsid w:val="00352C3F"/>
    <w:rsid w:val="00352C77"/>
    <w:rsid w:val="00352FA5"/>
    <w:rsid w:val="00353850"/>
    <w:rsid w:val="00353A52"/>
    <w:rsid w:val="00354C45"/>
    <w:rsid w:val="00354E0E"/>
    <w:rsid w:val="00356811"/>
    <w:rsid w:val="00363B0A"/>
    <w:rsid w:val="00364C59"/>
    <w:rsid w:val="003676BE"/>
    <w:rsid w:val="003705F1"/>
    <w:rsid w:val="00375580"/>
    <w:rsid w:val="00376AE2"/>
    <w:rsid w:val="00382275"/>
    <w:rsid w:val="003822B2"/>
    <w:rsid w:val="0038247A"/>
    <w:rsid w:val="00382F3A"/>
    <w:rsid w:val="0038464B"/>
    <w:rsid w:val="0039089F"/>
    <w:rsid w:val="00390DF0"/>
    <w:rsid w:val="00391516"/>
    <w:rsid w:val="00394BBC"/>
    <w:rsid w:val="003960A7"/>
    <w:rsid w:val="003A0F22"/>
    <w:rsid w:val="003A1313"/>
    <w:rsid w:val="003A1444"/>
    <w:rsid w:val="003A182F"/>
    <w:rsid w:val="003A1A1D"/>
    <w:rsid w:val="003A2D32"/>
    <w:rsid w:val="003A39A6"/>
    <w:rsid w:val="003A48A9"/>
    <w:rsid w:val="003A6F25"/>
    <w:rsid w:val="003A75BD"/>
    <w:rsid w:val="003B1C33"/>
    <w:rsid w:val="003B2CB7"/>
    <w:rsid w:val="003B5A2A"/>
    <w:rsid w:val="003B6CFC"/>
    <w:rsid w:val="003B703B"/>
    <w:rsid w:val="003B743D"/>
    <w:rsid w:val="003C0368"/>
    <w:rsid w:val="003C05FB"/>
    <w:rsid w:val="003C2849"/>
    <w:rsid w:val="003C6146"/>
    <w:rsid w:val="003D339B"/>
    <w:rsid w:val="003D7582"/>
    <w:rsid w:val="003D7677"/>
    <w:rsid w:val="003D769F"/>
    <w:rsid w:val="003E023E"/>
    <w:rsid w:val="003E0E64"/>
    <w:rsid w:val="003E2343"/>
    <w:rsid w:val="003E2E18"/>
    <w:rsid w:val="003E6EA8"/>
    <w:rsid w:val="003F01DE"/>
    <w:rsid w:val="003F0AB9"/>
    <w:rsid w:val="003F0F6C"/>
    <w:rsid w:val="003F1366"/>
    <w:rsid w:val="003F2A63"/>
    <w:rsid w:val="003F5EFF"/>
    <w:rsid w:val="003F6926"/>
    <w:rsid w:val="0040089D"/>
    <w:rsid w:val="00404856"/>
    <w:rsid w:val="00405557"/>
    <w:rsid w:val="0040583E"/>
    <w:rsid w:val="004058E4"/>
    <w:rsid w:val="00406527"/>
    <w:rsid w:val="0040756F"/>
    <w:rsid w:val="00407B94"/>
    <w:rsid w:val="00407E32"/>
    <w:rsid w:val="004116C7"/>
    <w:rsid w:val="00411EED"/>
    <w:rsid w:val="00412196"/>
    <w:rsid w:val="00412F20"/>
    <w:rsid w:val="00412F7E"/>
    <w:rsid w:val="0041374B"/>
    <w:rsid w:val="004141F9"/>
    <w:rsid w:val="00415A4D"/>
    <w:rsid w:val="004161CA"/>
    <w:rsid w:val="0041775A"/>
    <w:rsid w:val="004233F1"/>
    <w:rsid w:val="0042520E"/>
    <w:rsid w:val="004260A5"/>
    <w:rsid w:val="0042691F"/>
    <w:rsid w:val="00427304"/>
    <w:rsid w:val="00431168"/>
    <w:rsid w:val="0043208E"/>
    <w:rsid w:val="00432D12"/>
    <w:rsid w:val="00433863"/>
    <w:rsid w:val="0043416E"/>
    <w:rsid w:val="0043445B"/>
    <w:rsid w:val="0043489D"/>
    <w:rsid w:val="00440D5C"/>
    <w:rsid w:val="00441C0F"/>
    <w:rsid w:val="00442820"/>
    <w:rsid w:val="004433DC"/>
    <w:rsid w:val="004500DD"/>
    <w:rsid w:val="00450402"/>
    <w:rsid w:val="00451121"/>
    <w:rsid w:val="00452586"/>
    <w:rsid w:val="00454451"/>
    <w:rsid w:val="004573A8"/>
    <w:rsid w:val="00457472"/>
    <w:rsid w:val="004605FF"/>
    <w:rsid w:val="0046336F"/>
    <w:rsid w:val="00463525"/>
    <w:rsid w:val="00463FF3"/>
    <w:rsid w:val="0046572E"/>
    <w:rsid w:val="004702A5"/>
    <w:rsid w:val="00471556"/>
    <w:rsid w:val="0047174F"/>
    <w:rsid w:val="00471F6A"/>
    <w:rsid w:val="00472F3B"/>
    <w:rsid w:val="00473CAD"/>
    <w:rsid w:val="0047448E"/>
    <w:rsid w:val="00474730"/>
    <w:rsid w:val="00475A9A"/>
    <w:rsid w:val="00476573"/>
    <w:rsid w:val="00481DCE"/>
    <w:rsid w:val="00483D97"/>
    <w:rsid w:val="00484C8A"/>
    <w:rsid w:val="00486DD0"/>
    <w:rsid w:val="0048712D"/>
    <w:rsid w:val="0049010D"/>
    <w:rsid w:val="00494806"/>
    <w:rsid w:val="004A459D"/>
    <w:rsid w:val="004A45B3"/>
    <w:rsid w:val="004A53EF"/>
    <w:rsid w:val="004A5967"/>
    <w:rsid w:val="004A6138"/>
    <w:rsid w:val="004B09FE"/>
    <w:rsid w:val="004B1FEB"/>
    <w:rsid w:val="004B2238"/>
    <w:rsid w:val="004B348C"/>
    <w:rsid w:val="004B3DAE"/>
    <w:rsid w:val="004B439D"/>
    <w:rsid w:val="004B4DDE"/>
    <w:rsid w:val="004B6554"/>
    <w:rsid w:val="004C0232"/>
    <w:rsid w:val="004C033D"/>
    <w:rsid w:val="004C276C"/>
    <w:rsid w:val="004C31C4"/>
    <w:rsid w:val="004C31E1"/>
    <w:rsid w:val="004C5D10"/>
    <w:rsid w:val="004C6EC7"/>
    <w:rsid w:val="004D01F4"/>
    <w:rsid w:val="004D024C"/>
    <w:rsid w:val="004D2B71"/>
    <w:rsid w:val="004D2D4E"/>
    <w:rsid w:val="004D657F"/>
    <w:rsid w:val="004D7186"/>
    <w:rsid w:val="004E228B"/>
    <w:rsid w:val="004E325F"/>
    <w:rsid w:val="004E3B9E"/>
    <w:rsid w:val="004E4D53"/>
    <w:rsid w:val="004F40FE"/>
    <w:rsid w:val="00503786"/>
    <w:rsid w:val="00503AB3"/>
    <w:rsid w:val="0050464E"/>
    <w:rsid w:val="00504CED"/>
    <w:rsid w:val="00507838"/>
    <w:rsid w:val="00511898"/>
    <w:rsid w:val="00512E3B"/>
    <w:rsid w:val="005139A3"/>
    <w:rsid w:val="0051525E"/>
    <w:rsid w:val="00517838"/>
    <w:rsid w:val="005205C9"/>
    <w:rsid w:val="00520C2B"/>
    <w:rsid w:val="00522A06"/>
    <w:rsid w:val="00524293"/>
    <w:rsid w:val="00526E03"/>
    <w:rsid w:val="0052785C"/>
    <w:rsid w:val="00527F1F"/>
    <w:rsid w:val="00534104"/>
    <w:rsid w:val="00536203"/>
    <w:rsid w:val="00536F9F"/>
    <w:rsid w:val="00537861"/>
    <w:rsid w:val="005400A0"/>
    <w:rsid w:val="00540C07"/>
    <w:rsid w:val="00540C8E"/>
    <w:rsid w:val="00544B51"/>
    <w:rsid w:val="00545F22"/>
    <w:rsid w:val="0054614B"/>
    <w:rsid w:val="0055313D"/>
    <w:rsid w:val="005543A0"/>
    <w:rsid w:val="00554A79"/>
    <w:rsid w:val="00555513"/>
    <w:rsid w:val="0055743C"/>
    <w:rsid w:val="00557622"/>
    <w:rsid w:val="00557E63"/>
    <w:rsid w:val="00557EC6"/>
    <w:rsid w:val="00561383"/>
    <w:rsid w:val="00562D46"/>
    <w:rsid w:val="005635FC"/>
    <w:rsid w:val="0056413D"/>
    <w:rsid w:val="00565C32"/>
    <w:rsid w:val="005663E4"/>
    <w:rsid w:val="005667DB"/>
    <w:rsid w:val="005676B3"/>
    <w:rsid w:val="00567DE0"/>
    <w:rsid w:val="00570875"/>
    <w:rsid w:val="00571E67"/>
    <w:rsid w:val="00572208"/>
    <w:rsid w:val="00572669"/>
    <w:rsid w:val="00573992"/>
    <w:rsid w:val="00573B94"/>
    <w:rsid w:val="00573F6B"/>
    <w:rsid w:val="00575E47"/>
    <w:rsid w:val="00576A46"/>
    <w:rsid w:val="0057742C"/>
    <w:rsid w:val="00581C75"/>
    <w:rsid w:val="00587091"/>
    <w:rsid w:val="00590A09"/>
    <w:rsid w:val="005934A4"/>
    <w:rsid w:val="005934C3"/>
    <w:rsid w:val="00593E4F"/>
    <w:rsid w:val="005941CB"/>
    <w:rsid w:val="00594DD3"/>
    <w:rsid w:val="005954A9"/>
    <w:rsid w:val="00595712"/>
    <w:rsid w:val="00595ECA"/>
    <w:rsid w:val="005971C2"/>
    <w:rsid w:val="005972C9"/>
    <w:rsid w:val="005A0E46"/>
    <w:rsid w:val="005A128E"/>
    <w:rsid w:val="005A6047"/>
    <w:rsid w:val="005B052C"/>
    <w:rsid w:val="005B6CB3"/>
    <w:rsid w:val="005C0E7F"/>
    <w:rsid w:val="005C3507"/>
    <w:rsid w:val="005C6C07"/>
    <w:rsid w:val="005C727C"/>
    <w:rsid w:val="005D02BB"/>
    <w:rsid w:val="005D0533"/>
    <w:rsid w:val="005D05A0"/>
    <w:rsid w:val="005D3122"/>
    <w:rsid w:val="005D4531"/>
    <w:rsid w:val="005D7341"/>
    <w:rsid w:val="005E0440"/>
    <w:rsid w:val="005E2223"/>
    <w:rsid w:val="005E55AD"/>
    <w:rsid w:val="005F1BE9"/>
    <w:rsid w:val="005F2F1D"/>
    <w:rsid w:val="005F7B50"/>
    <w:rsid w:val="00600560"/>
    <w:rsid w:val="00601EDD"/>
    <w:rsid w:val="006020F2"/>
    <w:rsid w:val="006022F3"/>
    <w:rsid w:val="00602C5B"/>
    <w:rsid w:val="006031AC"/>
    <w:rsid w:val="006034CD"/>
    <w:rsid w:val="006039E6"/>
    <w:rsid w:val="00606D71"/>
    <w:rsid w:val="00610D0E"/>
    <w:rsid w:val="00612148"/>
    <w:rsid w:val="00612205"/>
    <w:rsid w:val="00613C79"/>
    <w:rsid w:val="0061756E"/>
    <w:rsid w:val="00621E65"/>
    <w:rsid w:val="006229A3"/>
    <w:rsid w:val="006234B6"/>
    <w:rsid w:val="00627582"/>
    <w:rsid w:val="00630994"/>
    <w:rsid w:val="006345C9"/>
    <w:rsid w:val="00635FF8"/>
    <w:rsid w:val="00642CDD"/>
    <w:rsid w:val="006432ED"/>
    <w:rsid w:val="00644058"/>
    <w:rsid w:val="00644508"/>
    <w:rsid w:val="0064538D"/>
    <w:rsid w:val="0064566F"/>
    <w:rsid w:val="00646C65"/>
    <w:rsid w:val="00647317"/>
    <w:rsid w:val="0065206B"/>
    <w:rsid w:val="006537B6"/>
    <w:rsid w:val="006550CC"/>
    <w:rsid w:val="00655AF9"/>
    <w:rsid w:val="006561F8"/>
    <w:rsid w:val="006573E4"/>
    <w:rsid w:val="00657802"/>
    <w:rsid w:val="00657CC6"/>
    <w:rsid w:val="0066116A"/>
    <w:rsid w:val="006631FF"/>
    <w:rsid w:val="006646FA"/>
    <w:rsid w:val="0066500A"/>
    <w:rsid w:val="00665C23"/>
    <w:rsid w:val="00665DD3"/>
    <w:rsid w:val="00673D40"/>
    <w:rsid w:val="006753BF"/>
    <w:rsid w:val="00677938"/>
    <w:rsid w:val="00680329"/>
    <w:rsid w:val="00682522"/>
    <w:rsid w:val="006872D1"/>
    <w:rsid w:val="006912D6"/>
    <w:rsid w:val="006913D3"/>
    <w:rsid w:val="0069229B"/>
    <w:rsid w:val="006924A1"/>
    <w:rsid w:val="00692B26"/>
    <w:rsid w:val="0069685A"/>
    <w:rsid w:val="006A04A8"/>
    <w:rsid w:val="006A44A3"/>
    <w:rsid w:val="006A49AA"/>
    <w:rsid w:val="006A4EFF"/>
    <w:rsid w:val="006A4FDC"/>
    <w:rsid w:val="006A6947"/>
    <w:rsid w:val="006B1074"/>
    <w:rsid w:val="006B23BD"/>
    <w:rsid w:val="006B28A0"/>
    <w:rsid w:val="006B57C0"/>
    <w:rsid w:val="006C026F"/>
    <w:rsid w:val="006C0662"/>
    <w:rsid w:val="006C1145"/>
    <w:rsid w:val="006C39C4"/>
    <w:rsid w:val="006C3A92"/>
    <w:rsid w:val="006C5D31"/>
    <w:rsid w:val="006C72BD"/>
    <w:rsid w:val="006C7465"/>
    <w:rsid w:val="006D09B6"/>
    <w:rsid w:val="006D45F5"/>
    <w:rsid w:val="006D6117"/>
    <w:rsid w:val="006D73FB"/>
    <w:rsid w:val="006E036E"/>
    <w:rsid w:val="006E0CF4"/>
    <w:rsid w:val="006E1193"/>
    <w:rsid w:val="006E4884"/>
    <w:rsid w:val="006E7322"/>
    <w:rsid w:val="006F007E"/>
    <w:rsid w:val="006F0593"/>
    <w:rsid w:val="006F4297"/>
    <w:rsid w:val="006F4317"/>
    <w:rsid w:val="006F580A"/>
    <w:rsid w:val="006F68B9"/>
    <w:rsid w:val="006F7A0E"/>
    <w:rsid w:val="006F7BCC"/>
    <w:rsid w:val="007011C3"/>
    <w:rsid w:val="00701E05"/>
    <w:rsid w:val="007023B7"/>
    <w:rsid w:val="00702BC8"/>
    <w:rsid w:val="00702CA6"/>
    <w:rsid w:val="00705036"/>
    <w:rsid w:val="007057C5"/>
    <w:rsid w:val="0070607F"/>
    <w:rsid w:val="00706736"/>
    <w:rsid w:val="007072CB"/>
    <w:rsid w:val="007110FE"/>
    <w:rsid w:val="0071207B"/>
    <w:rsid w:val="00715B34"/>
    <w:rsid w:val="00716D41"/>
    <w:rsid w:val="00717447"/>
    <w:rsid w:val="00717959"/>
    <w:rsid w:val="00717F7A"/>
    <w:rsid w:val="007214A3"/>
    <w:rsid w:val="00721D31"/>
    <w:rsid w:val="0072256E"/>
    <w:rsid w:val="00722C39"/>
    <w:rsid w:val="00723A55"/>
    <w:rsid w:val="00724EF9"/>
    <w:rsid w:val="00725918"/>
    <w:rsid w:val="00725962"/>
    <w:rsid w:val="007265C0"/>
    <w:rsid w:val="00727389"/>
    <w:rsid w:val="00730783"/>
    <w:rsid w:val="00733B5B"/>
    <w:rsid w:val="00733EAB"/>
    <w:rsid w:val="00736BEE"/>
    <w:rsid w:val="007402D2"/>
    <w:rsid w:val="00741160"/>
    <w:rsid w:val="00742481"/>
    <w:rsid w:val="00742928"/>
    <w:rsid w:val="00744B38"/>
    <w:rsid w:val="007456A3"/>
    <w:rsid w:val="00746B9A"/>
    <w:rsid w:val="007525B6"/>
    <w:rsid w:val="007550B3"/>
    <w:rsid w:val="00755496"/>
    <w:rsid w:val="00755ED4"/>
    <w:rsid w:val="007615E3"/>
    <w:rsid w:val="007677B8"/>
    <w:rsid w:val="0077007D"/>
    <w:rsid w:val="00773D44"/>
    <w:rsid w:val="00775C80"/>
    <w:rsid w:val="00777019"/>
    <w:rsid w:val="00782516"/>
    <w:rsid w:val="00782693"/>
    <w:rsid w:val="00782A3F"/>
    <w:rsid w:val="00784F70"/>
    <w:rsid w:val="007851F9"/>
    <w:rsid w:val="00786B3F"/>
    <w:rsid w:val="00787400"/>
    <w:rsid w:val="007915AB"/>
    <w:rsid w:val="007927E0"/>
    <w:rsid w:val="007A1902"/>
    <w:rsid w:val="007A3166"/>
    <w:rsid w:val="007A4FFB"/>
    <w:rsid w:val="007A5C28"/>
    <w:rsid w:val="007A6A46"/>
    <w:rsid w:val="007B569C"/>
    <w:rsid w:val="007B68B8"/>
    <w:rsid w:val="007C36A8"/>
    <w:rsid w:val="007C4BF0"/>
    <w:rsid w:val="007C650D"/>
    <w:rsid w:val="007C7B5C"/>
    <w:rsid w:val="007D3033"/>
    <w:rsid w:val="007D544D"/>
    <w:rsid w:val="007D566E"/>
    <w:rsid w:val="007D5FDE"/>
    <w:rsid w:val="007D72FA"/>
    <w:rsid w:val="007E1FB7"/>
    <w:rsid w:val="007E2B78"/>
    <w:rsid w:val="007E2FCD"/>
    <w:rsid w:val="007E5050"/>
    <w:rsid w:val="007E5792"/>
    <w:rsid w:val="007E70E4"/>
    <w:rsid w:val="007F0528"/>
    <w:rsid w:val="007F16A7"/>
    <w:rsid w:val="007F602B"/>
    <w:rsid w:val="007F60E0"/>
    <w:rsid w:val="00802828"/>
    <w:rsid w:val="00804B17"/>
    <w:rsid w:val="00816824"/>
    <w:rsid w:val="008205EE"/>
    <w:rsid w:val="00820776"/>
    <w:rsid w:val="00822016"/>
    <w:rsid w:val="00825803"/>
    <w:rsid w:val="00827365"/>
    <w:rsid w:val="00827509"/>
    <w:rsid w:val="008321FF"/>
    <w:rsid w:val="008347CE"/>
    <w:rsid w:val="0083596C"/>
    <w:rsid w:val="0084569B"/>
    <w:rsid w:val="0084594B"/>
    <w:rsid w:val="00846C43"/>
    <w:rsid w:val="00846C54"/>
    <w:rsid w:val="00852807"/>
    <w:rsid w:val="0086021C"/>
    <w:rsid w:val="00860776"/>
    <w:rsid w:val="00860AF3"/>
    <w:rsid w:val="00861413"/>
    <w:rsid w:val="00861723"/>
    <w:rsid w:val="0086302A"/>
    <w:rsid w:val="008647A7"/>
    <w:rsid w:val="00864D82"/>
    <w:rsid w:val="00865992"/>
    <w:rsid w:val="00870423"/>
    <w:rsid w:val="008707A5"/>
    <w:rsid w:val="00871260"/>
    <w:rsid w:val="00872670"/>
    <w:rsid w:val="00872A39"/>
    <w:rsid w:val="00880033"/>
    <w:rsid w:val="00880794"/>
    <w:rsid w:val="008826FD"/>
    <w:rsid w:val="0088658B"/>
    <w:rsid w:val="00887045"/>
    <w:rsid w:val="008917D0"/>
    <w:rsid w:val="008937CB"/>
    <w:rsid w:val="00894163"/>
    <w:rsid w:val="00895437"/>
    <w:rsid w:val="00895E50"/>
    <w:rsid w:val="00896EA6"/>
    <w:rsid w:val="008A2DC6"/>
    <w:rsid w:val="008A56D6"/>
    <w:rsid w:val="008A58E2"/>
    <w:rsid w:val="008A7E50"/>
    <w:rsid w:val="008B108E"/>
    <w:rsid w:val="008B3130"/>
    <w:rsid w:val="008B75AC"/>
    <w:rsid w:val="008C0CEB"/>
    <w:rsid w:val="008C24D5"/>
    <w:rsid w:val="008C3BF8"/>
    <w:rsid w:val="008C4687"/>
    <w:rsid w:val="008C5566"/>
    <w:rsid w:val="008C5AED"/>
    <w:rsid w:val="008C7265"/>
    <w:rsid w:val="008D76DF"/>
    <w:rsid w:val="008E1E00"/>
    <w:rsid w:val="008E2DB6"/>
    <w:rsid w:val="008E32E8"/>
    <w:rsid w:val="008E38CA"/>
    <w:rsid w:val="008E3D70"/>
    <w:rsid w:val="008E40BA"/>
    <w:rsid w:val="008F3856"/>
    <w:rsid w:val="009033F5"/>
    <w:rsid w:val="009047A4"/>
    <w:rsid w:val="00905BC5"/>
    <w:rsid w:val="009119A8"/>
    <w:rsid w:val="00915B59"/>
    <w:rsid w:val="0091605E"/>
    <w:rsid w:val="00917B46"/>
    <w:rsid w:val="00921E0B"/>
    <w:rsid w:val="009226BF"/>
    <w:rsid w:val="00926E5E"/>
    <w:rsid w:val="00926E9E"/>
    <w:rsid w:val="00926F91"/>
    <w:rsid w:val="00931124"/>
    <w:rsid w:val="00933368"/>
    <w:rsid w:val="00935F1D"/>
    <w:rsid w:val="00936C53"/>
    <w:rsid w:val="009378B1"/>
    <w:rsid w:val="00937D16"/>
    <w:rsid w:val="009432EF"/>
    <w:rsid w:val="009446AB"/>
    <w:rsid w:val="009459C7"/>
    <w:rsid w:val="00947529"/>
    <w:rsid w:val="00947F8F"/>
    <w:rsid w:val="009553D6"/>
    <w:rsid w:val="00956008"/>
    <w:rsid w:val="00957190"/>
    <w:rsid w:val="00960E1D"/>
    <w:rsid w:val="00961604"/>
    <w:rsid w:val="0096371F"/>
    <w:rsid w:val="009639FD"/>
    <w:rsid w:val="00970188"/>
    <w:rsid w:val="00971BDF"/>
    <w:rsid w:val="00972983"/>
    <w:rsid w:val="009734AE"/>
    <w:rsid w:val="0097757E"/>
    <w:rsid w:val="009826DA"/>
    <w:rsid w:val="00983A87"/>
    <w:rsid w:val="00985C8E"/>
    <w:rsid w:val="00986C8E"/>
    <w:rsid w:val="0099146B"/>
    <w:rsid w:val="00993E61"/>
    <w:rsid w:val="0099713D"/>
    <w:rsid w:val="0099720B"/>
    <w:rsid w:val="009A1B2B"/>
    <w:rsid w:val="009A29BC"/>
    <w:rsid w:val="009A2E5C"/>
    <w:rsid w:val="009A4116"/>
    <w:rsid w:val="009A48BC"/>
    <w:rsid w:val="009A5444"/>
    <w:rsid w:val="009A58B7"/>
    <w:rsid w:val="009A60F5"/>
    <w:rsid w:val="009A61E4"/>
    <w:rsid w:val="009A6C3D"/>
    <w:rsid w:val="009A6F56"/>
    <w:rsid w:val="009A72B9"/>
    <w:rsid w:val="009B3DA5"/>
    <w:rsid w:val="009C281B"/>
    <w:rsid w:val="009C6BC8"/>
    <w:rsid w:val="009C70D2"/>
    <w:rsid w:val="009D0A78"/>
    <w:rsid w:val="009D3334"/>
    <w:rsid w:val="009D3640"/>
    <w:rsid w:val="009E089D"/>
    <w:rsid w:val="009E0C0D"/>
    <w:rsid w:val="009E34A6"/>
    <w:rsid w:val="009E3BAB"/>
    <w:rsid w:val="009E7B78"/>
    <w:rsid w:val="009F1BA6"/>
    <w:rsid w:val="009F1E31"/>
    <w:rsid w:val="009F4A58"/>
    <w:rsid w:val="009F4AAE"/>
    <w:rsid w:val="009F62E4"/>
    <w:rsid w:val="009F7D99"/>
    <w:rsid w:val="00A008E9"/>
    <w:rsid w:val="00A0269F"/>
    <w:rsid w:val="00A02D5C"/>
    <w:rsid w:val="00A046C6"/>
    <w:rsid w:val="00A04D81"/>
    <w:rsid w:val="00A04F96"/>
    <w:rsid w:val="00A06A5A"/>
    <w:rsid w:val="00A06B57"/>
    <w:rsid w:val="00A11A6D"/>
    <w:rsid w:val="00A11AFD"/>
    <w:rsid w:val="00A12809"/>
    <w:rsid w:val="00A12BFA"/>
    <w:rsid w:val="00A15DA6"/>
    <w:rsid w:val="00A20523"/>
    <w:rsid w:val="00A22031"/>
    <w:rsid w:val="00A22911"/>
    <w:rsid w:val="00A24401"/>
    <w:rsid w:val="00A26AFF"/>
    <w:rsid w:val="00A27D80"/>
    <w:rsid w:val="00A27E8F"/>
    <w:rsid w:val="00A27E9C"/>
    <w:rsid w:val="00A300B1"/>
    <w:rsid w:val="00A35911"/>
    <w:rsid w:val="00A37191"/>
    <w:rsid w:val="00A41CEA"/>
    <w:rsid w:val="00A451C9"/>
    <w:rsid w:val="00A46535"/>
    <w:rsid w:val="00A473B9"/>
    <w:rsid w:val="00A473E0"/>
    <w:rsid w:val="00A4746A"/>
    <w:rsid w:val="00A4769A"/>
    <w:rsid w:val="00A47A20"/>
    <w:rsid w:val="00A5079D"/>
    <w:rsid w:val="00A53621"/>
    <w:rsid w:val="00A62C2F"/>
    <w:rsid w:val="00A64C05"/>
    <w:rsid w:val="00A64C27"/>
    <w:rsid w:val="00A64D39"/>
    <w:rsid w:val="00A651EF"/>
    <w:rsid w:val="00A6676F"/>
    <w:rsid w:val="00A7068C"/>
    <w:rsid w:val="00A7178D"/>
    <w:rsid w:val="00A7256E"/>
    <w:rsid w:val="00A74C11"/>
    <w:rsid w:val="00A757A0"/>
    <w:rsid w:val="00A76B06"/>
    <w:rsid w:val="00A76C4F"/>
    <w:rsid w:val="00A8019B"/>
    <w:rsid w:val="00A80E9E"/>
    <w:rsid w:val="00A82805"/>
    <w:rsid w:val="00A8289C"/>
    <w:rsid w:val="00A83B2A"/>
    <w:rsid w:val="00A90A2F"/>
    <w:rsid w:val="00A922D6"/>
    <w:rsid w:val="00A92EEA"/>
    <w:rsid w:val="00A930A7"/>
    <w:rsid w:val="00A935BC"/>
    <w:rsid w:val="00A9537F"/>
    <w:rsid w:val="00A967F9"/>
    <w:rsid w:val="00AA27D2"/>
    <w:rsid w:val="00AA2BDD"/>
    <w:rsid w:val="00AA522D"/>
    <w:rsid w:val="00AA5A27"/>
    <w:rsid w:val="00AB10CE"/>
    <w:rsid w:val="00AB1182"/>
    <w:rsid w:val="00AB324A"/>
    <w:rsid w:val="00AB4020"/>
    <w:rsid w:val="00AB4D9D"/>
    <w:rsid w:val="00AB58B8"/>
    <w:rsid w:val="00AB6EE4"/>
    <w:rsid w:val="00AB782C"/>
    <w:rsid w:val="00AC1349"/>
    <w:rsid w:val="00AC2D4E"/>
    <w:rsid w:val="00AC400B"/>
    <w:rsid w:val="00AC6227"/>
    <w:rsid w:val="00AD0ACF"/>
    <w:rsid w:val="00AD2F9A"/>
    <w:rsid w:val="00AD32AE"/>
    <w:rsid w:val="00AD3501"/>
    <w:rsid w:val="00AD7CD4"/>
    <w:rsid w:val="00AE2E74"/>
    <w:rsid w:val="00AE415F"/>
    <w:rsid w:val="00AE63B6"/>
    <w:rsid w:val="00AE6C0E"/>
    <w:rsid w:val="00AE74BB"/>
    <w:rsid w:val="00AE76BA"/>
    <w:rsid w:val="00AF3927"/>
    <w:rsid w:val="00AF3BDB"/>
    <w:rsid w:val="00AF4CCE"/>
    <w:rsid w:val="00AF5764"/>
    <w:rsid w:val="00B00CCC"/>
    <w:rsid w:val="00B014A2"/>
    <w:rsid w:val="00B01F17"/>
    <w:rsid w:val="00B02A03"/>
    <w:rsid w:val="00B03B63"/>
    <w:rsid w:val="00B1247B"/>
    <w:rsid w:val="00B13901"/>
    <w:rsid w:val="00B13A3B"/>
    <w:rsid w:val="00B142DA"/>
    <w:rsid w:val="00B15981"/>
    <w:rsid w:val="00B167BF"/>
    <w:rsid w:val="00B1712A"/>
    <w:rsid w:val="00B20372"/>
    <w:rsid w:val="00B24304"/>
    <w:rsid w:val="00B25DAC"/>
    <w:rsid w:val="00B26FDE"/>
    <w:rsid w:val="00B312A6"/>
    <w:rsid w:val="00B33902"/>
    <w:rsid w:val="00B33F5E"/>
    <w:rsid w:val="00B34381"/>
    <w:rsid w:val="00B3467E"/>
    <w:rsid w:val="00B3576B"/>
    <w:rsid w:val="00B418A2"/>
    <w:rsid w:val="00B44035"/>
    <w:rsid w:val="00B4524A"/>
    <w:rsid w:val="00B51006"/>
    <w:rsid w:val="00B510D3"/>
    <w:rsid w:val="00B530ED"/>
    <w:rsid w:val="00B55D69"/>
    <w:rsid w:val="00B5650E"/>
    <w:rsid w:val="00B57322"/>
    <w:rsid w:val="00B6008C"/>
    <w:rsid w:val="00B60C58"/>
    <w:rsid w:val="00B61CD6"/>
    <w:rsid w:val="00B61FA7"/>
    <w:rsid w:val="00B63F15"/>
    <w:rsid w:val="00B6503C"/>
    <w:rsid w:val="00B70704"/>
    <w:rsid w:val="00B7128D"/>
    <w:rsid w:val="00B712BA"/>
    <w:rsid w:val="00B71BA2"/>
    <w:rsid w:val="00B76025"/>
    <w:rsid w:val="00B81657"/>
    <w:rsid w:val="00B827B4"/>
    <w:rsid w:val="00B857EC"/>
    <w:rsid w:val="00B85AE7"/>
    <w:rsid w:val="00B87D49"/>
    <w:rsid w:val="00B90C56"/>
    <w:rsid w:val="00B911E7"/>
    <w:rsid w:val="00BA069B"/>
    <w:rsid w:val="00BA1790"/>
    <w:rsid w:val="00BA6863"/>
    <w:rsid w:val="00BA7DE3"/>
    <w:rsid w:val="00BB06EE"/>
    <w:rsid w:val="00BB0A68"/>
    <w:rsid w:val="00BB0E40"/>
    <w:rsid w:val="00BB1C1E"/>
    <w:rsid w:val="00BB1E9E"/>
    <w:rsid w:val="00BB26C8"/>
    <w:rsid w:val="00BB26DA"/>
    <w:rsid w:val="00BB3320"/>
    <w:rsid w:val="00BB4E7A"/>
    <w:rsid w:val="00BB5943"/>
    <w:rsid w:val="00BB5D13"/>
    <w:rsid w:val="00BC0B7C"/>
    <w:rsid w:val="00BC4042"/>
    <w:rsid w:val="00BC7940"/>
    <w:rsid w:val="00BD2C82"/>
    <w:rsid w:val="00BD2F98"/>
    <w:rsid w:val="00BD3950"/>
    <w:rsid w:val="00BE1510"/>
    <w:rsid w:val="00BE2B18"/>
    <w:rsid w:val="00BE2F21"/>
    <w:rsid w:val="00BE3575"/>
    <w:rsid w:val="00BE4863"/>
    <w:rsid w:val="00BE6305"/>
    <w:rsid w:val="00BE7E66"/>
    <w:rsid w:val="00BF0967"/>
    <w:rsid w:val="00BF0C71"/>
    <w:rsid w:val="00BF17E8"/>
    <w:rsid w:val="00BF1F8E"/>
    <w:rsid w:val="00BF2A98"/>
    <w:rsid w:val="00BF30F1"/>
    <w:rsid w:val="00BF35E0"/>
    <w:rsid w:val="00BF3E02"/>
    <w:rsid w:val="00BF6521"/>
    <w:rsid w:val="00BF751C"/>
    <w:rsid w:val="00C02373"/>
    <w:rsid w:val="00C110C3"/>
    <w:rsid w:val="00C13D40"/>
    <w:rsid w:val="00C156F5"/>
    <w:rsid w:val="00C172B7"/>
    <w:rsid w:val="00C17B12"/>
    <w:rsid w:val="00C2029A"/>
    <w:rsid w:val="00C20649"/>
    <w:rsid w:val="00C20A4D"/>
    <w:rsid w:val="00C20F5E"/>
    <w:rsid w:val="00C246F2"/>
    <w:rsid w:val="00C24953"/>
    <w:rsid w:val="00C27BBB"/>
    <w:rsid w:val="00C31B43"/>
    <w:rsid w:val="00C35551"/>
    <w:rsid w:val="00C36309"/>
    <w:rsid w:val="00C36591"/>
    <w:rsid w:val="00C36893"/>
    <w:rsid w:val="00C409A1"/>
    <w:rsid w:val="00C40B1A"/>
    <w:rsid w:val="00C43A7E"/>
    <w:rsid w:val="00C4673F"/>
    <w:rsid w:val="00C46AB9"/>
    <w:rsid w:val="00C471EC"/>
    <w:rsid w:val="00C47275"/>
    <w:rsid w:val="00C47302"/>
    <w:rsid w:val="00C50C8B"/>
    <w:rsid w:val="00C5276D"/>
    <w:rsid w:val="00C555D5"/>
    <w:rsid w:val="00C6276B"/>
    <w:rsid w:val="00C6343B"/>
    <w:rsid w:val="00C6443A"/>
    <w:rsid w:val="00C6616F"/>
    <w:rsid w:val="00C6706F"/>
    <w:rsid w:val="00C673EC"/>
    <w:rsid w:val="00C67405"/>
    <w:rsid w:val="00C73281"/>
    <w:rsid w:val="00C766AE"/>
    <w:rsid w:val="00C81B77"/>
    <w:rsid w:val="00C84844"/>
    <w:rsid w:val="00C8491A"/>
    <w:rsid w:val="00C86303"/>
    <w:rsid w:val="00C8683E"/>
    <w:rsid w:val="00C87069"/>
    <w:rsid w:val="00C903E5"/>
    <w:rsid w:val="00C90A0B"/>
    <w:rsid w:val="00C94AB1"/>
    <w:rsid w:val="00C96489"/>
    <w:rsid w:val="00C96B2A"/>
    <w:rsid w:val="00C96BCA"/>
    <w:rsid w:val="00C97F14"/>
    <w:rsid w:val="00CA1BA2"/>
    <w:rsid w:val="00CA1CB0"/>
    <w:rsid w:val="00CA3B4F"/>
    <w:rsid w:val="00CA61D7"/>
    <w:rsid w:val="00CB02DE"/>
    <w:rsid w:val="00CB1CD3"/>
    <w:rsid w:val="00CB1FEF"/>
    <w:rsid w:val="00CB2228"/>
    <w:rsid w:val="00CB5664"/>
    <w:rsid w:val="00CB674D"/>
    <w:rsid w:val="00CB7506"/>
    <w:rsid w:val="00CC0111"/>
    <w:rsid w:val="00CC18E5"/>
    <w:rsid w:val="00CC1F57"/>
    <w:rsid w:val="00CC25DE"/>
    <w:rsid w:val="00CC4D56"/>
    <w:rsid w:val="00CD0E35"/>
    <w:rsid w:val="00CD0E8D"/>
    <w:rsid w:val="00CD0F96"/>
    <w:rsid w:val="00CD2F9A"/>
    <w:rsid w:val="00CD4CEE"/>
    <w:rsid w:val="00CD4DEF"/>
    <w:rsid w:val="00CE04C9"/>
    <w:rsid w:val="00CE275B"/>
    <w:rsid w:val="00CE5CFC"/>
    <w:rsid w:val="00CF074A"/>
    <w:rsid w:val="00CF2314"/>
    <w:rsid w:val="00CF4531"/>
    <w:rsid w:val="00CF4B32"/>
    <w:rsid w:val="00CF6E4C"/>
    <w:rsid w:val="00CF7017"/>
    <w:rsid w:val="00CF7B7B"/>
    <w:rsid w:val="00D01851"/>
    <w:rsid w:val="00D01A70"/>
    <w:rsid w:val="00D0354B"/>
    <w:rsid w:val="00D055BE"/>
    <w:rsid w:val="00D0585A"/>
    <w:rsid w:val="00D117F7"/>
    <w:rsid w:val="00D11FB1"/>
    <w:rsid w:val="00D13530"/>
    <w:rsid w:val="00D1409D"/>
    <w:rsid w:val="00D141DA"/>
    <w:rsid w:val="00D21BF1"/>
    <w:rsid w:val="00D227CE"/>
    <w:rsid w:val="00D22A71"/>
    <w:rsid w:val="00D31898"/>
    <w:rsid w:val="00D331DD"/>
    <w:rsid w:val="00D339C5"/>
    <w:rsid w:val="00D33E90"/>
    <w:rsid w:val="00D33F89"/>
    <w:rsid w:val="00D36D75"/>
    <w:rsid w:val="00D37248"/>
    <w:rsid w:val="00D4176E"/>
    <w:rsid w:val="00D41C48"/>
    <w:rsid w:val="00D42AA3"/>
    <w:rsid w:val="00D432B1"/>
    <w:rsid w:val="00D4459C"/>
    <w:rsid w:val="00D46BE2"/>
    <w:rsid w:val="00D50687"/>
    <w:rsid w:val="00D50760"/>
    <w:rsid w:val="00D50C29"/>
    <w:rsid w:val="00D51683"/>
    <w:rsid w:val="00D519F2"/>
    <w:rsid w:val="00D55233"/>
    <w:rsid w:val="00D56EE5"/>
    <w:rsid w:val="00D64308"/>
    <w:rsid w:val="00D67D30"/>
    <w:rsid w:val="00D7067E"/>
    <w:rsid w:val="00D7072D"/>
    <w:rsid w:val="00D70F97"/>
    <w:rsid w:val="00D73C4A"/>
    <w:rsid w:val="00D73FEA"/>
    <w:rsid w:val="00D74775"/>
    <w:rsid w:val="00D75D67"/>
    <w:rsid w:val="00D77220"/>
    <w:rsid w:val="00D80935"/>
    <w:rsid w:val="00D81F31"/>
    <w:rsid w:val="00D82CB2"/>
    <w:rsid w:val="00D84637"/>
    <w:rsid w:val="00D84BD7"/>
    <w:rsid w:val="00D850B5"/>
    <w:rsid w:val="00D864F0"/>
    <w:rsid w:val="00D86BC8"/>
    <w:rsid w:val="00D86F39"/>
    <w:rsid w:val="00D87DF6"/>
    <w:rsid w:val="00D91313"/>
    <w:rsid w:val="00D91E3F"/>
    <w:rsid w:val="00D93A8D"/>
    <w:rsid w:val="00D973E0"/>
    <w:rsid w:val="00D97452"/>
    <w:rsid w:val="00D97B8E"/>
    <w:rsid w:val="00DA537A"/>
    <w:rsid w:val="00DB04C3"/>
    <w:rsid w:val="00DB0EC8"/>
    <w:rsid w:val="00DB413C"/>
    <w:rsid w:val="00DB4CB4"/>
    <w:rsid w:val="00DC0D26"/>
    <w:rsid w:val="00DC109B"/>
    <w:rsid w:val="00DC132C"/>
    <w:rsid w:val="00DC1D4B"/>
    <w:rsid w:val="00DC51B2"/>
    <w:rsid w:val="00DC61B5"/>
    <w:rsid w:val="00DD08A3"/>
    <w:rsid w:val="00DD17AA"/>
    <w:rsid w:val="00DD20CE"/>
    <w:rsid w:val="00DD2F7C"/>
    <w:rsid w:val="00DD3FFC"/>
    <w:rsid w:val="00DD5234"/>
    <w:rsid w:val="00DD6B81"/>
    <w:rsid w:val="00DE0AAF"/>
    <w:rsid w:val="00DE19D0"/>
    <w:rsid w:val="00DE2B82"/>
    <w:rsid w:val="00DE2D3B"/>
    <w:rsid w:val="00DE41D4"/>
    <w:rsid w:val="00DE5E77"/>
    <w:rsid w:val="00DE6E6E"/>
    <w:rsid w:val="00DF04CE"/>
    <w:rsid w:val="00DF0771"/>
    <w:rsid w:val="00DF5708"/>
    <w:rsid w:val="00DF5DE0"/>
    <w:rsid w:val="00E01537"/>
    <w:rsid w:val="00E01FAF"/>
    <w:rsid w:val="00E04B44"/>
    <w:rsid w:val="00E056BC"/>
    <w:rsid w:val="00E0749F"/>
    <w:rsid w:val="00E07B65"/>
    <w:rsid w:val="00E07F41"/>
    <w:rsid w:val="00E11C0B"/>
    <w:rsid w:val="00E11E37"/>
    <w:rsid w:val="00E135A4"/>
    <w:rsid w:val="00E15555"/>
    <w:rsid w:val="00E17787"/>
    <w:rsid w:val="00E2416D"/>
    <w:rsid w:val="00E26043"/>
    <w:rsid w:val="00E27031"/>
    <w:rsid w:val="00E27318"/>
    <w:rsid w:val="00E31795"/>
    <w:rsid w:val="00E32C13"/>
    <w:rsid w:val="00E40632"/>
    <w:rsid w:val="00E41B37"/>
    <w:rsid w:val="00E41FF1"/>
    <w:rsid w:val="00E45C0E"/>
    <w:rsid w:val="00E47BE3"/>
    <w:rsid w:val="00E50532"/>
    <w:rsid w:val="00E5171E"/>
    <w:rsid w:val="00E52D21"/>
    <w:rsid w:val="00E52EB4"/>
    <w:rsid w:val="00E54ADB"/>
    <w:rsid w:val="00E55625"/>
    <w:rsid w:val="00E556C0"/>
    <w:rsid w:val="00E55C06"/>
    <w:rsid w:val="00E604A3"/>
    <w:rsid w:val="00E63D38"/>
    <w:rsid w:val="00E63F67"/>
    <w:rsid w:val="00E651AB"/>
    <w:rsid w:val="00E66900"/>
    <w:rsid w:val="00E67172"/>
    <w:rsid w:val="00E67319"/>
    <w:rsid w:val="00E67E31"/>
    <w:rsid w:val="00E700AE"/>
    <w:rsid w:val="00E70222"/>
    <w:rsid w:val="00E70845"/>
    <w:rsid w:val="00E70912"/>
    <w:rsid w:val="00E71880"/>
    <w:rsid w:val="00E719F3"/>
    <w:rsid w:val="00E72155"/>
    <w:rsid w:val="00E72F38"/>
    <w:rsid w:val="00E74560"/>
    <w:rsid w:val="00E80E0D"/>
    <w:rsid w:val="00E821DB"/>
    <w:rsid w:val="00E829D6"/>
    <w:rsid w:val="00E857F5"/>
    <w:rsid w:val="00E8595F"/>
    <w:rsid w:val="00E87C88"/>
    <w:rsid w:val="00E97FF8"/>
    <w:rsid w:val="00EA2163"/>
    <w:rsid w:val="00EA47ED"/>
    <w:rsid w:val="00EA6A33"/>
    <w:rsid w:val="00EA6A53"/>
    <w:rsid w:val="00EB36A1"/>
    <w:rsid w:val="00EB54E0"/>
    <w:rsid w:val="00EB713F"/>
    <w:rsid w:val="00EB7D1B"/>
    <w:rsid w:val="00EC575D"/>
    <w:rsid w:val="00EC67C1"/>
    <w:rsid w:val="00ED021D"/>
    <w:rsid w:val="00ED1BAF"/>
    <w:rsid w:val="00ED2031"/>
    <w:rsid w:val="00ED470D"/>
    <w:rsid w:val="00ED4771"/>
    <w:rsid w:val="00ED6625"/>
    <w:rsid w:val="00EE1866"/>
    <w:rsid w:val="00EE239B"/>
    <w:rsid w:val="00EE36AD"/>
    <w:rsid w:val="00EE38D3"/>
    <w:rsid w:val="00EE4431"/>
    <w:rsid w:val="00EE5700"/>
    <w:rsid w:val="00EE5F4D"/>
    <w:rsid w:val="00EF1761"/>
    <w:rsid w:val="00EF1FC3"/>
    <w:rsid w:val="00EF5377"/>
    <w:rsid w:val="00F00C35"/>
    <w:rsid w:val="00F00D34"/>
    <w:rsid w:val="00F01675"/>
    <w:rsid w:val="00F0277A"/>
    <w:rsid w:val="00F034D5"/>
    <w:rsid w:val="00F03C01"/>
    <w:rsid w:val="00F03F6C"/>
    <w:rsid w:val="00F05430"/>
    <w:rsid w:val="00F05F60"/>
    <w:rsid w:val="00F07642"/>
    <w:rsid w:val="00F10853"/>
    <w:rsid w:val="00F11A08"/>
    <w:rsid w:val="00F14248"/>
    <w:rsid w:val="00F153AB"/>
    <w:rsid w:val="00F155DE"/>
    <w:rsid w:val="00F1682E"/>
    <w:rsid w:val="00F16A9E"/>
    <w:rsid w:val="00F17EBA"/>
    <w:rsid w:val="00F21FA9"/>
    <w:rsid w:val="00F24B91"/>
    <w:rsid w:val="00F255DA"/>
    <w:rsid w:val="00F2650B"/>
    <w:rsid w:val="00F27422"/>
    <w:rsid w:val="00F279BA"/>
    <w:rsid w:val="00F27BBE"/>
    <w:rsid w:val="00F3076A"/>
    <w:rsid w:val="00F31B29"/>
    <w:rsid w:val="00F3346A"/>
    <w:rsid w:val="00F3363F"/>
    <w:rsid w:val="00F33F2F"/>
    <w:rsid w:val="00F347C6"/>
    <w:rsid w:val="00F34A7A"/>
    <w:rsid w:val="00F3651A"/>
    <w:rsid w:val="00F36DBE"/>
    <w:rsid w:val="00F407D2"/>
    <w:rsid w:val="00F43654"/>
    <w:rsid w:val="00F436D4"/>
    <w:rsid w:val="00F44BF7"/>
    <w:rsid w:val="00F462C7"/>
    <w:rsid w:val="00F46457"/>
    <w:rsid w:val="00F479E2"/>
    <w:rsid w:val="00F47FD2"/>
    <w:rsid w:val="00F50110"/>
    <w:rsid w:val="00F5087E"/>
    <w:rsid w:val="00F52D2D"/>
    <w:rsid w:val="00F6231A"/>
    <w:rsid w:val="00F629B8"/>
    <w:rsid w:val="00F64D75"/>
    <w:rsid w:val="00F653DA"/>
    <w:rsid w:val="00F66911"/>
    <w:rsid w:val="00F7052C"/>
    <w:rsid w:val="00F71856"/>
    <w:rsid w:val="00F72137"/>
    <w:rsid w:val="00F72D31"/>
    <w:rsid w:val="00F73C0E"/>
    <w:rsid w:val="00F73F3B"/>
    <w:rsid w:val="00F74121"/>
    <w:rsid w:val="00F7512D"/>
    <w:rsid w:val="00F765F9"/>
    <w:rsid w:val="00F86E39"/>
    <w:rsid w:val="00F9167B"/>
    <w:rsid w:val="00F968C8"/>
    <w:rsid w:val="00FA249C"/>
    <w:rsid w:val="00FA27B0"/>
    <w:rsid w:val="00FA3A11"/>
    <w:rsid w:val="00FA6EEB"/>
    <w:rsid w:val="00FB10B1"/>
    <w:rsid w:val="00FB588B"/>
    <w:rsid w:val="00FB698F"/>
    <w:rsid w:val="00FB6BE3"/>
    <w:rsid w:val="00FB6D34"/>
    <w:rsid w:val="00FB6F49"/>
    <w:rsid w:val="00FC0E27"/>
    <w:rsid w:val="00FC10CE"/>
    <w:rsid w:val="00FC22F3"/>
    <w:rsid w:val="00FC3801"/>
    <w:rsid w:val="00FC3B6F"/>
    <w:rsid w:val="00FC4600"/>
    <w:rsid w:val="00FC4B11"/>
    <w:rsid w:val="00FC5D01"/>
    <w:rsid w:val="00FC5DAF"/>
    <w:rsid w:val="00FC736F"/>
    <w:rsid w:val="00FD0907"/>
    <w:rsid w:val="00FD1BB3"/>
    <w:rsid w:val="00FD1D93"/>
    <w:rsid w:val="00FD6463"/>
    <w:rsid w:val="00FD7C2C"/>
    <w:rsid w:val="00FE35E5"/>
    <w:rsid w:val="00FE7187"/>
    <w:rsid w:val="00FF01EA"/>
    <w:rsid w:val="00FF247C"/>
    <w:rsid w:val="00FF348A"/>
    <w:rsid w:val="00FF4583"/>
    <w:rsid w:val="00FF54A4"/>
    <w:rsid w:val="00FF5F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qFormat="1"/>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2"/>
    <w:link w:val="1Char"/>
    <w:uiPriority w:val="9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1"/>
    <w:next w:val="a2"/>
    <w:link w:val="2Char"/>
    <w:qFormat/>
    <w:rsid w:val="005972C9"/>
    <w:pPr>
      <w:numPr>
        <w:ilvl w:val="1"/>
      </w:numPr>
      <w:pBdr>
        <w:top w:val="none" w:sz="0" w:space="0" w:color="auto"/>
      </w:pBdr>
      <w:spacing w:before="180"/>
      <w:outlineLvl w:val="1"/>
    </w:pPr>
    <w:rPr>
      <w:sz w:val="32"/>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2"/>
    <w:link w:val="3Char"/>
    <w:uiPriority w:val="9"/>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2"/>
    <w:link w:val="4Char"/>
    <w:qFormat/>
    <w:rsid w:val="005972C9"/>
    <w:pPr>
      <w:numPr>
        <w:ilvl w:val="3"/>
      </w:numPr>
      <w:outlineLvl w:val="3"/>
    </w:pPr>
    <w:rPr>
      <w:sz w:val="24"/>
    </w:rPr>
  </w:style>
  <w:style w:type="paragraph" w:styleId="5">
    <w:name w:val="heading 5"/>
    <w:aliases w:val="H5,h5,Heading5,标题 51,Head5,M5,mh2,Module heading 2,heading 8,Numbered Sub-list,Heading 81"/>
    <w:basedOn w:val="4"/>
    <w:next w:val="a2"/>
    <w:link w:val="5Char"/>
    <w:qFormat/>
    <w:rsid w:val="005972C9"/>
    <w:pPr>
      <w:numPr>
        <w:ilvl w:val="4"/>
      </w:numPr>
      <w:outlineLvl w:val="4"/>
    </w:pPr>
    <w:rPr>
      <w:sz w:val="22"/>
    </w:rPr>
  </w:style>
  <w:style w:type="paragraph" w:styleId="6">
    <w:name w:val="heading 6"/>
    <w:aliases w:val="T1,Header 6"/>
    <w:basedOn w:val="H6"/>
    <w:next w:val="a2"/>
    <w:link w:val="6Char"/>
    <w:uiPriority w:val="9"/>
    <w:qFormat/>
    <w:rsid w:val="00E11E37"/>
    <w:pPr>
      <w:numPr>
        <w:ilvl w:val="0"/>
        <w:numId w:val="0"/>
      </w:numPr>
      <w:tabs>
        <w:tab w:val="num" w:pos="1152"/>
      </w:tabs>
      <w:ind w:left="1152" w:hanging="1152"/>
      <w:outlineLvl w:val="5"/>
    </w:pPr>
  </w:style>
  <w:style w:type="paragraph" w:styleId="7">
    <w:name w:val="heading 7"/>
    <w:basedOn w:val="H6"/>
    <w:next w:val="a2"/>
    <w:link w:val="7Char"/>
    <w:uiPriority w:val="9"/>
    <w:qFormat/>
    <w:rsid w:val="00E11E37"/>
    <w:pPr>
      <w:numPr>
        <w:ilvl w:val="0"/>
        <w:numId w:val="0"/>
      </w:numPr>
      <w:tabs>
        <w:tab w:val="num" w:pos="1296"/>
      </w:tabs>
      <w:ind w:left="1296" w:hanging="1296"/>
      <w:outlineLvl w:val="6"/>
    </w:pPr>
  </w:style>
  <w:style w:type="paragraph" w:styleId="8">
    <w:name w:val="heading 8"/>
    <w:aliases w:val="Table Heading,标题 81"/>
    <w:basedOn w:val="1"/>
    <w:next w:val="a2"/>
    <w:link w:val="8Char"/>
    <w:uiPriority w:val="9"/>
    <w:qFormat/>
    <w:rsid w:val="00E11E37"/>
    <w:pPr>
      <w:numPr>
        <w:numId w:val="0"/>
      </w:numPr>
      <w:pBdr>
        <w:top w:val="none" w:sz="0" w:space="0" w:color="auto"/>
      </w:pBdr>
      <w:tabs>
        <w:tab w:val="num" w:pos="1440"/>
      </w:tabs>
      <w:overflowPunct/>
      <w:autoSpaceDE/>
      <w:autoSpaceDN/>
      <w:adjustRightInd/>
      <w:spacing w:after="180"/>
      <w:ind w:left="1440" w:hanging="1440"/>
      <w:textAlignment w:val="auto"/>
      <w:outlineLvl w:val="7"/>
    </w:pPr>
    <w:rPr>
      <w:rFonts w:eastAsia="MS Mincho"/>
    </w:rPr>
  </w:style>
  <w:style w:type="paragraph" w:styleId="9">
    <w:name w:val="heading 9"/>
    <w:aliases w:val="Figure Heading,FH,标题 91"/>
    <w:basedOn w:val="8"/>
    <w:next w:val="a2"/>
    <w:link w:val="9Char"/>
    <w:uiPriority w:val="9"/>
    <w:qFormat/>
    <w:rsid w:val="00E11E37"/>
    <w:pPr>
      <w:tabs>
        <w:tab w:val="clear" w:pos="1440"/>
        <w:tab w:val="num"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basedOn w:val="a3"/>
    <w:link w:val="1"/>
    <w:uiPriority w:val="99"/>
    <w:rsid w:val="005972C9"/>
    <w:rPr>
      <w:rFonts w:ascii="Arial" w:eastAsia="宋体" w:hAnsi="Arial" w:cs="Times New Roman"/>
      <w:sz w:val="36"/>
      <w:szCs w:val="20"/>
      <w:lang w:val="en-GB"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3"/>
    <w:link w:val="2"/>
    <w:rsid w:val="005972C9"/>
    <w:rPr>
      <w:rFonts w:ascii="Arial" w:eastAsia="宋体" w:hAnsi="Arial" w:cs="Times New Roman"/>
      <w:sz w:val="32"/>
      <w:szCs w:val="20"/>
      <w:lang w:val="en-GB" w:eastAsia="en-US"/>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3"/>
    <w:link w:val="30"/>
    <w:uiPriority w:val="9"/>
    <w:rsid w:val="005972C9"/>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5972C9"/>
    <w:rPr>
      <w:rFonts w:ascii="Arial" w:eastAsia="宋体" w:hAnsi="Arial" w:cs="Times New Roman"/>
      <w:sz w:val="24"/>
      <w:szCs w:val="20"/>
      <w:lang w:val="en-GB" w:eastAsia="en-US"/>
    </w:rPr>
  </w:style>
  <w:style w:type="character" w:customStyle="1" w:styleId="5Char">
    <w:name w:val="标题 5 Char"/>
    <w:aliases w:val="H5 Char,h5 Char,Heading5 Char,标题 51 Char,Head5 Char,M5 Char,mh2 Char,Module heading 2 Char,heading 8 Char,Numbered Sub-list Char,Heading 81 Char"/>
    <w:basedOn w:val="a3"/>
    <w:link w:val="5"/>
    <w:rsid w:val="005972C9"/>
    <w:rPr>
      <w:rFonts w:ascii="Arial" w:eastAsia="宋体" w:hAnsi="Arial" w:cs="Times New Roman"/>
      <w:szCs w:val="20"/>
      <w:lang w:val="en-GB" w:eastAsia="en-US"/>
    </w:rPr>
  </w:style>
  <w:style w:type="paragraph" w:customStyle="1" w:styleId="table">
    <w:name w:val="table"/>
    <w:basedOn w:val="a2"/>
    <w:next w:val="a2"/>
    <w:rsid w:val="005972C9"/>
    <w:pPr>
      <w:spacing w:after="0"/>
      <w:jc w:val="center"/>
    </w:pPr>
    <w:rPr>
      <w:lang w:val="en-US" w:eastAsia="zh-CN"/>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2"/>
    <w:next w:val="a2"/>
    <w:link w:val="Char0"/>
    <w:uiPriority w:val="99"/>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中等深??I? 1 - o??a 21"/>
    <w:basedOn w:val="a2"/>
    <w:link w:val="Char1"/>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6"/>
    <w:uiPriority w:val="99"/>
    <w:rsid w:val="005972C9"/>
    <w:rPr>
      <w:rFonts w:ascii="Times New Roman" w:eastAsia="宋体" w:hAnsi="Times New Roman" w:cs="Times New Roman"/>
      <w:b/>
      <w:bCs/>
      <w:sz w:val="20"/>
      <w:szCs w:val="20"/>
      <w:lang w:val="en-GB" w:eastAsia="en-US"/>
    </w:rPr>
  </w:style>
  <w:style w:type="character" w:customStyle="1" w:styleId="Char1">
    <w:name w:val="列出段落 Char"/>
    <w:aliases w:val="- Bullets Char1,목록 단락 Char1,リスト段落 Char1,Lista1 Char1,?? ?? Char1,????? Char1,???? Char1,中等深浅网格 1 - 着色 21 Char1,列表段落 Char,¥¡¡¡¡ì¬º¥¹¥È¶ÎÂä Char,ÁÐ³ö¶ÎÂä Char,列表段落1 Char,—ño’i—Ž Char,¥ê¥¹¥È¶ÎÂä Char,1st level - Bullet List Paragraph Char,列 Char"/>
    <w:link w:val="a7"/>
    <w:uiPriority w:val="34"/>
    <w:qFormat/>
    <w:locked/>
    <w:rsid w:val="005972C9"/>
    <w:rPr>
      <w:rFonts w:ascii="Calibri" w:eastAsia="Calibri" w:hAnsi="Calibri" w:cs="Times New Roman"/>
      <w:lang w:eastAsia="en-US"/>
    </w:rPr>
  </w:style>
  <w:style w:type="paragraph" w:customStyle="1" w:styleId="3GPPText">
    <w:name w:val="3GPP Text"/>
    <w:basedOn w:val="a2"/>
    <w:link w:val="3GPPTextChar"/>
    <w:qFormat/>
    <w:rsid w:val="006F4297"/>
    <w:pPr>
      <w:spacing w:before="120"/>
      <w:jc w:val="both"/>
    </w:pPr>
    <w:rPr>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6F4297"/>
    <w:rPr>
      <w:rFonts w:ascii="Times New Roman" w:eastAsia="宋体" w:hAnsi="Times New Roman" w:cs="Times New Roman"/>
      <w:sz w:val="20"/>
      <w:szCs w:val="20"/>
      <w:lang w:eastAsia="en-US"/>
    </w:rPr>
  </w:style>
  <w:style w:type="paragraph" w:customStyle="1" w:styleId="3GPPH2">
    <w:name w:val="3GPP H2"/>
    <w:basedOn w:val="2"/>
    <w:next w:val="3GPPText"/>
    <w:link w:val="3GPPH2Char"/>
    <w:qFormat/>
    <w:rsid w:val="005972C9"/>
    <w:pPr>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2"/>
    <w:link w:val="Char2"/>
    <w:uiPriority w:val="99"/>
    <w:unhideWhenUsed/>
    <w:rsid w:val="00CB674D"/>
    <w:pPr>
      <w:spacing w:after="0"/>
    </w:pPr>
    <w:rPr>
      <w:sz w:val="18"/>
      <w:szCs w:val="18"/>
    </w:rPr>
  </w:style>
  <w:style w:type="character" w:customStyle="1" w:styleId="Char2">
    <w:name w:val="批注框文本 Char"/>
    <w:basedOn w:val="a3"/>
    <w:link w:val="a8"/>
    <w:uiPriority w:val="99"/>
    <w:rsid w:val="00CB674D"/>
    <w:rPr>
      <w:rFonts w:ascii="Times New Roman" w:eastAsia="宋体" w:hAnsi="Times New Roman" w:cs="Times New Roman"/>
      <w:sz w:val="18"/>
      <w:szCs w:val="18"/>
      <w:lang w:val="en-GB" w:eastAsia="en-US"/>
    </w:rPr>
  </w:style>
  <w:style w:type="character" w:styleId="a9">
    <w:name w:val="annotation reference"/>
    <w:basedOn w:val="a3"/>
    <w:unhideWhenUsed/>
    <w:qFormat/>
    <w:rsid w:val="00D93A8D"/>
    <w:rPr>
      <w:sz w:val="21"/>
      <w:szCs w:val="21"/>
    </w:rPr>
  </w:style>
  <w:style w:type="paragraph" w:styleId="aa">
    <w:name w:val="annotation text"/>
    <w:basedOn w:val="a2"/>
    <w:link w:val="Char3"/>
    <w:uiPriority w:val="99"/>
    <w:unhideWhenUsed/>
    <w:qFormat/>
    <w:rsid w:val="00D93A8D"/>
  </w:style>
  <w:style w:type="character" w:customStyle="1" w:styleId="Char3">
    <w:name w:val="批注文字 Char"/>
    <w:basedOn w:val="a3"/>
    <w:link w:val="aa"/>
    <w:uiPriority w:val="99"/>
    <w:qFormat/>
    <w:rsid w:val="00D93A8D"/>
    <w:rPr>
      <w:rFonts w:ascii="Times New Roman" w:eastAsia="宋体" w:hAnsi="Times New Roman" w:cs="Times New Roman"/>
      <w:sz w:val="20"/>
      <w:szCs w:val="20"/>
      <w:lang w:val="en-GB" w:eastAsia="en-US"/>
    </w:rPr>
  </w:style>
  <w:style w:type="paragraph" w:styleId="ab">
    <w:name w:val="annotation subject"/>
    <w:basedOn w:val="aa"/>
    <w:next w:val="aa"/>
    <w:link w:val="Char4"/>
    <w:uiPriority w:val="99"/>
    <w:unhideWhenUsed/>
    <w:rsid w:val="00D93A8D"/>
    <w:rPr>
      <w:b/>
      <w:bCs/>
    </w:rPr>
  </w:style>
  <w:style w:type="character" w:customStyle="1" w:styleId="Char4">
    <w:name w:val="批注主题 Char"/>
    <w:basedOn w:val="Char3"/>
    <w:link w:val="ab"/>
    <w:uiPriority w:val="99"/>
    <w:rsid w:val="00D93A8D"/>
    <w:rPr>
      <w:rFonts w:ascii="Times New Roman" w:eastAsia="宋体" w:hAnsi="Times New Roman" w:cs="Times New Roman"/>
      <w:b/>
      <w:bCs/>
      <w:sz w:val="20"/>
      <w:szCs w:val="20"/>
      <w:lang w:val="en-GB" w:eastAsia="en-US"/>
    </w:rPr>
  </w:style>
  <w:style w:type="paragraph" w:styleId="32">
    <w:name w:val="toc 3"/>
    <w:basedOn w:val="21"/>
    <w:uiPriority w:val="39"/>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2"/>
    <w:next w:val="a2"/>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2"/>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2"/>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ac"/>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c">
    <w:name w:val="List"/>
    <w:basedOn w:val="a2"/>
    <w:link w:val="Char5"/>
    <w:unhideWhenUsed/>
    <w:rsid w:val="00DC132C"/>
    <w:pPr>
      <w:ind w:left="283" w:hanging="283"/>
      <w:contextualSpacing/>
    </w:pPr>
  </w:style>
  <w:style w:type="paragraph" w:customStyle="1" w:styleId="EQ">
    <w:name w:val="EQ"/>
    <w:basedOn w:val="a2"/>
    <w:next w:val="a2"/>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aliases w:val="left"/>
    <w:basedOn w:val="TH"/>
    <w:link w:val="TFChar"/>
    <w:rsid w:val="00A92EEA"/>
    <w:pPr>
      <w:keepNext w:val="0"/>
      <w:spacing w:before="0" w:after="240"/>
    </w:pPr>
  </w:style>
  <w:style w:type="paragraph" w:customStyle="1" w:styleId="TAL">
    <w:name w:val="TAL"/>
    <w:basedOn w:val="a2"/>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2"/>
    <w:link w:val="NOChar"/>
    <w:qFormat/>
    <w:rsid w:val="00442820"/>
    <w:pPr>
      <w:keepLines/>
      <w:spacing w:after="180"/>
      <w:ind w:left="1135" w:hanging="851"/>
    </w:pPr>
    <w:rPr>
      <w:rFonts w:eastAsia="Times New Roman"/>
      <w:lang w:eastAsia="en-GB"/>
    </w:rPr>
  </w:style>
  <w:style w:type="table" w:styleId="ad">
    <w:name w:val="Table Grid"/>
    <w:basedOn w:val="a4"/>
    <w:uiPriority w:val="39"/>
    <w:qFormat/>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2"/>
    <w:link w:val="B2Char"/>
    <w:uiPriority w:val="99"/>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2">
    <w:name w:val="List 2"/>
    <w:basedOn w:val="a2"/>
    <w:link w:val="2Char0"/>
    <w:unhideWhenUsed/>
    <w:rsid w:val="00BF1F8E"/>
    <w:pPr>
      <w:ind w:left="566" w:hanging="283"/>
      <w:contextualSpacing/>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6"/>
    <w:unhideWhenUsed/>
    <w:qFormat/>
    <w:rsid w:val="00B55D69"/>
    <w:pPr>
      <w:pBdr>
        <w:bottom w:val="single" w:sz="6" w:space="1" w:color="auto"/>
      </w:pBdr>
      <w:tabs>
        <w:tab w:val="center" w:pos="4153"/>
        <w:tab w:val="right" w:pos="8306"/>
      </w:tabs>
      <w:snapToGrid w:val="0"/>
      <w:jc w:val="center"/>
    </w:pPr>
    <w:rPr>
      <w:sz w:val="18"/>
      <w:szCs w:val="18"/>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e"/>
    <w:rsid w:val="00B55D69"/>
    <w:rPr>
      <w:rFonts w:ascii="Times New Roman" w:eastAsia="宋体" w:hAnsi="Times New Roman" w:cs="Times New Roman"/>
      <w:sz w:val="18"/>
      <w:szCs w:val="18"/>
      <w:lang w:val="en-GB" w:eastAsia="en-US"/>
    </w:rPr>
  </w:style>
  <w:style w:type="paragraph" w:styleId="af">
    <w:name w:val="footer"/>
    <w:basedOn w:val="a2"/>
    <w:link w:val="Char7"/>
    <w:uiPriority w:val="99"/>
    <w:unhideWhenUsed/>
    <w:rsid w:val="00B55D69"/>
    <w:pPr>
      <w:tabs>
        <w:tab w:val="center" w:pos="4153"/>
        <w:tab w:val="right" w:pos="8306"/>
      </w:tabs>
      <w:snapToGrid w:val="0"/>
    </w:pPr>
    <w:rPr>
      <w:sz w:val="18"/>
      <w:szCs w:val="18"/>
    </w:rPr>
  </w:style>
  <w:style w:type="character" w:customStyle="1" w:styleId="Char7">
    <w:name w:val="页脚 Char"/>
    <w:basedOn w:val="a3"/>
    <w:link w:val="af"/>
    <w:uiPriority w:val="99"/>
    <w:rsid w:val="00B55D69"/>
    <w:rPr>
      <w:rFonts w:ascii="Times New Roman" w:eastAsia="宋体" w:hAnsi="Times New Roman" w:cs="Times New Roman"/>
      <w:sz w:val="18"/>
      <w:szCs w:val="18"/>
      <w:lang w:val="en-GB" w:eastAsia="en-US"/>
    </w:rPr>
  </w:style>
  <w:style w:type="paragraph" w:styleId="af0">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1">
    <w:name w:val="Normal (Web)"/>
    <w:basedOn w:val="a2"/>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Document Map"/>
    <w:basedOn w:val="a2"/>
    <w:link w:val="Char8"/>
    <w:uiPriority w:val="99"/>
    <w:unhideWhenUsed/>
    <w:rsid w:val="002F6DF8"/>
    <w:rPr>
      <w:rFonts w:ascii="宋体"/>
      <w:sz w:val="18"/>
      <w:szCs w:val="18"/>
    </w:rPr>
  </w:style>
  <w:style w:type="character" w:customStyle="1" w:styleId="Char8">
    <w:name w:val="文档结构图 Char"/>
    <w:basedOn w:val="a3"/>
    <w:link w:val="af2"/>
    <w:uiPriority w:val="99"/>
    <w:rsid w:val="002F6DF8"/>
    <w:rPr>
      <w:rFonts w:ascii="宋体" w:eastAsia="宋体" w:hAnsi="Times New Roman" w:cs="Times New Roman"/>
      <w:sz w:val="18"/>
      <w:szCs w:val="18"/>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3"/>
    <w:qFormat/>
    <w:rsid w:val="002F6DF8"/>
    <w:rPr>
      <w:rFonts w:eastAsia="MS Mincho"/>
      <w:lang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2"/>
    <w:link w:val="Char9"/>
    <w:qFormat/>
    <w:rsid w:val="002F6DF8"/>
    <w:pPr>
      <w:overflowPunct/>
      <w:autoSpaceDE/>
      <w:autoSpaceDN/>
      <w:adjustRightInd/>
      <w:jc w:val="both"/>
      <w:textAlignment w:val="auto"/>
    </w:pPr>
    <w:rPr>
      <w:rFonts w:asciiTheme="minorHAnsi" w:eastAsia="MS Mincho" w:hAnsiTheme="minorHAnsi" w:cstheme="minorBidi"/>
      <w:sz w:val="22"/>
      <w:szCs w:val="22"/>
      <w:lang w:val="en-US"/>
    </w:rPr>
  </w:style>
  <w:style w:type="character" w:customStyle="1" w:styleId="Char10">
    <w:name w:val="正文文本 Char1"/>
    <w:basedOn w:val="a3"/>
    <w:uiPriority w:val="99"/>
    <w:semiHidden/>
    <w:rsid w:val="002F6DF8"/>
    <w:rPr>
      <w:rFonts w:ascii="Times New Roman" w:eastAsia="宋体" w:hAnsi="Times New Roman" w:cs="Times New Roman"/>
      <w:sz w:val="20"/>
      <w:szCs w:val="20"/>
      <w:lang w:val="en-GB" w:eastAsia="en-US"/>
    </w:rPr>
  </w:style>
  <w:style w:type="paragraph" w:styleId="23">
    <w:name w:val="List Bullet 2"/>
    <w:aliases w:val="lb2"/>
    <w:basedOn w:val="a"/>
    <w:qFormat/>
    <w:rsid w:val="000D368E"/>
    <w:pPr>
      <w:numPr>
        <w:numId w:val="0"/>
      </w:numPr>
      <w:overflowPunct/>
      <w:autoSpaceDE/>
      <w:autoSpaceDN/>
      <w:adjustRightInd/>
      <w:spacing w:after="180"/>
      <w:ind w:left="851" w:hanging="284"/>
      <w:contextualSpacing w:val="0"/>
      <w:textAlignment w:val="auto"/>
    </w:pPr>
    <w:rPr>
      <w:rFonts w:eastAsia="MS Mincho"/>
      <w:lang w:eastAsia="ja-JP"/>
    </w:rPr>
  </w:style>
  <w:style w:type="character" w:customStyle="1" w:styleId="B2Char">
    <w:name w:val="B2 Char"/>
    <w:basedOn w:val="a3"/>
    <w:link w:val="B2"/>
    <w:uiPriority w:val="99"/>
    <w:qFormat/>
    <w:rsid w:val="000D368E"/>
    <w:rPr>
      <w:rFonts w:ascii="Times New Roman" w:eastAsia="Times New Roman" w:hAnsi="Times New Roman" w:cs="Times New Roman"/>
      <w:sz w:val="20"/>
      <w:szCs w:val="20"/>
      <w:lang w:val="en-GB" w:eastAsia="en-US"/>
    </w:rPr>
  </w:style>
  <w:style w:type="paragraph" w:customStyle="1" w:styleId="StyleHeading1NMPHeading1H1h11h12h13h14h15h16appheadin">
    <w:name w:val="Style Heading 1NMP Heading 1H1h11h12h13h14h15h16app headin..."/>
    <w:basedOn w:val="1"/>
    <w:rsid w:val="000D368E"/>
    <w:pPr>
      <w:keepLines w:val="0"/>
      <w:numPr>
        <w:numId w:val="3"/>
      </w:numPr>
      <w:pBdr>
        <w:top w:val="none" w:sz="0" w:space="0" w:color="auto"/>
      </w:pBdr>
      <w:overflowPunct/>
      <w:autoSpaceDE/>
      <w:autoSpaceDN/>
      <w:adjustRightInd/>
      <w:spacing w:after="60"/>
      <w:textAlignment w:val="auto"/>
    </w:pPr>
    <w:rPr>
      <w:rFonts w:eastAsia="Batang" w:cs="Arial"/>
      <w:b/>
      <w:bCs/>
      <w:kern w:val="32"/>
      <w:sz w:val="28"/>
      <w:szCs w:val="32"/>
    </w:rPr>
  </w:style>
  <w:style w:type="paragraph" w:customStyle="1" w:styleId="3GPPNormalText">
    <w:name w:val="3GPP Normal Text"/>
    <w:basedOn w:val="af3"/>
    <w:link w:val="3GPPNormalTextChar"/>
    <w:qFormat/>
    <w:rsid w:val="000D368E"/>
    <w:rPr>
      <w:rFonts w:ascii="Times New Roman" w:hAnsi="Times New Roman" w:cs="Times New Roman"/>
      <w:sz w:val="20"/>
      <w:szCs w:val="24"/>
      <w:lang w:val="en-GB" w:eastAsia="ja-JP"/>
    </w:rPr>
  </w:style>
  <w:style w:type="character" w:customStyle="1" w:styleId="3GPPNormalTextChar">
    <w:name w:val="3GPP Normal Text Char"/>
    <w:link w:val="3GPPNormalText"/>
    <w:rsid w:val="000D368E"/>
    <w:rPr>
      <w:rFonts w:ascii="Times New Roman" w:eastAsia="MS Mincho" w:hAnsi="Times New Roman" w:cs="Times New Roman"/>
      <w:sz w:val="20"/>
      <w:szCs w:val="24"/>
      <w:lang w:val="en-GB" w:eastAsia="ja-JP"/>
    </w:rPr>
  </w:style>
  <w:style w:type="character" w:styleId="af4">
    <w:name w:val="Intense Emphasis"/>
    <w:uiPriority w:val="21"/>
    <w:qFormat/>
    <w:rsid w:val="000D368E"/>
    <w:rPr>
      <w:b/>
      <w:bCs/>
      <w:i/>
      <w:iCs/>
      <w:color w:val="4F81BD"/>
    </w:rPr>
  </w:style>
  <w:style w:type="paragraph" w:styleId="a">
    <w:name w:val="List Bullet"/>
    <w:basedOn w:val="a2"/>
    <w:unhideWhenUsed/>
    <w:qFormat/>
    <w:rsid w:val="000D368E"/>
    <w:pPr>
      <w:numPr>
        <w:numId w:val="4"/>
      </w:numPr>
      <w:contextualSpacing/>
    </w:pPr>
  </w:style>
  <w:style w:type="character" w:customStyle="1" w:styleId="Char11">
    <w:name w:val="列出段落 Char1"/>
    <w:aliases w:val="- Bullets Char,목록 단락 Char,リスト段落 Char,Lista1 Char,?? ?? Char,????? Char,???? Char,中等深浅网格 1 - 着色 21 Char"/>
    <w:uiPriority w:val="34"/>
    <w:qFormat/>
    <w:rsid w:val="006A49AA"/>
    <w:rPr>
      <w:rFonts w:ascii="Times New Roman" w:eastAsia="Times New Roman" w:hAnsi="Times New Roman"/>
      <w:szCs w:val="24"/>
      <w:lang w:eastAsia="ja-JP"/>
    </w:rPr>
  </w:style>
  <w:style w:type="character" w:customStyle="1" w:styleId="6Char">
    <w:name w:val="标题 6 Char"/>
    <w:aliases w:val="T1 Char,Header 6 Char"/>
    <w:basedOn w:val="a3"/>
    <w:link w:val="6"/>
    <w:uiPriority w:val="9"/>
    <w:rsid w:val="00E11E37"/>
    <w:rPr>
      <w:rFonts w:ascii="Arial" w:eastAsia="MS Mincho" w:hAnsi="Arial" w:cs="Times New Roman"/>
      <w:sz w:val="20"/>
      <w:szCs w:val="20"/>
      <w:lang w:val="en-GB" w:eastAsia="ja-JP"/>
    </w:rPr>
  </w:style>
  <w:style w:type="character" w:customStyle="1" w:styleId="7Char">
    <w:name w:val="标题 7 Char"/>
    <w:basedOn w:val="a3"/>
    <w:link w:val="7"/>
    <w:uiPriority w:val="9"/>
    <w:rsid w:val="00E11E37"/>
    <w:rPr>
      <w:rFonts w:ascii="Arial" w:eastAsia="MS Mincho" w:hAnsi="Arial" w:cs="Times New Roman"/>
      <w:sz w:val="20"/>
      <w:szCs w:val="20"/>
      <w:lang w:val="en-GB" w:eastAsia="ja-JP"/>
    </w:rPr>
  </w:style>
  <w:style w:type="character" w:customStyle="1" w:styleId="8Char">
    <w:name w:val="标题 8 Char"/>
    <w:aliases w:val="Table Heading Char,标题 81 Char"/>
    <w:basedOn w:val="a3"/>
    <w:link w:val="8"/>
    <w:uiPriority w:val="9"/>
    <w:rsid w:val="00E11E37"/>
    <w:rPr>
      <w:rFonts w:ascii="Arial" w:eastAsia="MS Mincho" w:hAnsi="Arial" w:cs="Times New Roman"/>
      <w:sz w:val="36"/>
      <w:szCs w:val="20"/>
      <w:lang w:val="en-GB" w:eastAsia="en-US"/>
    </w:rPr>
  </w:style>
  <w:style w:type="character" w:customStyle="1" w:styleId="9Char">
    <w:name w:val="标题 9 Char"/>
    <w:aliases w:val="Figure Heading Char,FH Char,标题 91 Char"/>
    <w:basedOn w:val="a3"/>
    <w:link w:val="9"/>
    <w:uiPriority w:val="9"/>
    <w:rsid w:val="00E11E37"/>
    <w:rPr>
      <w:rFonts w:ascii="Arial" w:eastAsia="MS Mincho" w:hAnsi="Arial" w:cs="Times New Roman"/>
      <w:sz w:val="36"/>
      <w:szCs w:val="20"/>
      <w:lang w:val="en-GB" w:eastAsia="en-US"/>
    </w:rPr>
  </w:style>
  <w:style w:type="numbering" w:customStyle="1" w:styleId="12">
    <w:name w:val="无列表1"/>
    <w:next w:val="a5"/>
    <w:uiPriority w:val="99"/>
    <w:semiHidden/>
    <w:unhideWhenUsed/>
    <w:rsid w:val="00E11E37"/>
  </w:style>
  <w:style w:type="paragraph" w:customStyle="1" w:styleId="H6">
    <w:name w:val="H6"/>
    <w:basedOn w:val="5"/>
    <w:next w:val="a2"/>
    <w:rsid w:val="00E11E37"/>
    <w:pPr>
      <w:keepNext w:val="0"/>
      <w:keepLines w:val="0"/>
      <w:tabs>
        <w:tab w:val="clear" w:pos="1080"/>
        <w:tab w:val="num" w:pos="1008"/>
      </w:tabs>
      <w:overflowPunct/>
      <w:autoSpaceDE/>
      <w:autoSpaceDN/>
      <w:adjustRightInd/>
      <w:spacing w:after="180"/>
      <w:ind w:left="1985" w:hanging="1985"/>
      <w:textAlignment w:val="auto"/>
      <w:outlineLvl w:val="9"/>
    </w:pPr>
    <w:rPr>
      <w:rFonts w:eastAsia="MS Mincho"/>
      <w:sz w:val="20"/>
      <w:lang w:eastAsia="ja-JP"/>
    </w:rPr>
  </w:style>
  <w:style w:type="paragraph" w:styleId="80">
    <w:name w:val="toc 8"/>
    <w:basedOn w:val="13"/>
    <w:uiPriority w:val="39"/>
    <w:rsid w:val="00E11E37"/>
    <w:pPr>
      <w:spacing w:before="180"/>
      <w:ind w:left="2693" w:hanging="2693"/>
    </w:pPr>
    <w:rPr>
      <w:b/>
    </w:rPr>
  </w:style>
  <w:style w:type="paragraph" w:styleId="13">
    <w:name w:val="toc 1"/>
    <w:aliases w:val="Observation TOC2"/>
    <w:uiPriority w:val="39"/>
    <w:rsid w:val="00E11E37"/>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eastAsia="en-US"/>
    </w:rPr>
  </w:style>
  <w:style w:type="paragraph" w:customStyle="1" w:styleId="ZT">
    <w:name w:val="ZT"/>
    <w:rsid w:val="00E11E37"/>
    <w:pPr>
      <w:framePr w:wrap="notBeside" w:hAnchor="margin" w:yAlign="center"/>
      <w:widowControl w:val="0"/>
      <w:spacing w:after="0" w:line="240" w:lineRule="atLeast"/>
      <w:jc w:val="right"/>
    </w:pPr>
    <w:rPr>
      <w:rFonts w:ascii="Arial" w:eastAsia="MS Mincho" w:hAnsi="Arial" w:cs="Times New Roman"/>
      <w:b/>
      <w:sz w:val="34"/>
      <w:szCs w:val="20"/>
      <w:lang w:val="en-GB" w:eastAsia="en-US"/>
    </w:rPr>
  </w:style>
  <w:style w:type="paragraph" w:styleId="50">
    <w:name w:val="toc 5"/>
    <w:basedOn w:val="40"/>
    <w:uiPriority w:val="39"/>
    <w:rsid w:val="00E11E37"/>
    <w:pPr>
      <w:ind w:left="1701" w:hanging="1701"/>
    </w:pPr>
  </w:style>
  <w:style w:type="paragraph" w:styleId="40">
    <w:name w:val="toc 4"/>
    <w:basedOn w:val="32"/>
    <w:uiPriority w:val="39"/>
    <w:rsid w:val="00E11E37"/>
    <w:pPr>
      <w:overflowPunct/>
      <w:autoSpaceDE/>
      <w:autoSpaceDN/>
      <w:adjustRightInd/>
      <w:ind w:left="1418" w:hanging="1418"/>
      <w:textAlignment w:val="auto"/>
    </w:pPr>
    <w:rPr>
      <w:rFonts w:eastAsia="MS Mincho"/>
      <w:lang w:eastAsia="en-US"/>
    </w:rPr>
  </w:style>
  <w:style w:type="paragraph" w:styleId="24">
    <w:name w:val="index 2"/>
    <w:basedOn w:val="14"/>
    <w:rsid w:val="00E11E37"/>
    <w:pPr>
      <w:ind w:left="284"/>
    </w:pPr>
  </w:style>
  <w:style w:type="paragraph" w:styleId="14">
    <w:name w:val="index 1"/>
    <w:basedOn w:val="a2"/>
    <w:rsid w:val="00E11E37"/>
    <w:pPr>
      <w:keepLines/>
      <w:overflowPunct/>
      <w:autoSpaceDE/>
      <w:autoSpaceDN/>
      <w:adjustRightInd/>
      <w:spacing w:after="0"/>
      <w:textAlignment w:val="auto"/>
    </w:pPr>
    <w:rPr>
      <w:rFonts w:eastAsia="MS Mincho"/>
      <w:lang w:eastAsia="ja-JP"/>
    </w:rPr>
  </w:style>
  <w:style w:type="paragraph" w:customStyle="1" w:styleId="ZH">
    <w:name w:val="ZH"/>
    <w:rsid w:val="00E11E37"/>
    <w:pPr>
      <w:framePr w:wrap="notBeside" w:vAnchor="page" w:hAnchor="margin" w:xAlign="center" w:y="6805"/>
      <w:widowControl w:val="0"/>
      <w:spacing w:after="0" w:line="240" w:lineRule="auto"/>
    </w:pPr>
    <w:rPr>
      <w:rFonts w:ascii="Arial" w:eastAsia="MS Mincho" w:hAnsi="Arial" w:cs="Times New Roman"/>
      <w:noProof/>
      <w:sz w:val="20"/>
      <w:szCs w:val="20"/>
      <w:lang w:val="en-GB" w:eastAsia="en-US"/>
    </w:rPr>
  </w:style>
  <w:style w:type="paragraph" w:customStyle="1" w:styleId="TT">
    <w:name w:val="TT"/>
    <w:basedOn w:val="1"/>
    <w:next w:val="a2"/>
    <w:rsid w:val="00E11E37"/>
    <w:pPr>
      <w:pBdr>
        <w:top w:val="none" w:sz="0" w:space="0" w:color="auto"/>
      </w:pBdr>
      <w:overflowPunct/>
      <w:autoSpaceDE/>
      <w:autoSpaceDN/>
      <w:adjustRightInd/>
      <w:spacing w:after="180"/>
      <w:textAlignment w:val="auto"/>
      <w:outlineLvl w:val="9"/>
    </w:pPr>
    <w:rPr>
      <w:rFonts w:eastAsia="MS Mincho"/>
    </w:rPr>
  </w:style>
  <w:style w:type="paragraph" w:styleId="25">
    <w:name w:val="List Number 2"/>
    <w:basedOn w:val="af5"/>
    <w:rsid w:val="00E11E37"/>
    <w:pPr>
      <w:ind w:left="851"/>
    </w:pPr>
  </w:style>
  <w:style w:type="paragraph" w:styleId="af5">
    <w:name w:val="List Number"/>
    <w:basedOn w:val="ac"/>
    <w:rsid w:val="00E11E37"/>
    <w:pPr>
      <w:overflowPunct/>
      <w:autoSpaceDE/>
      <w:autoSpaceDN/>
      <w:adjustRightInd/>
      <w:spacing w:after="180"/>
      <w:ind w:left="568" w:hanging="284"/>
      <w:contextualSpacing w:val="0"/>
      <w:textAlignment w:val="auto"/>
    </w:pPr>
    <w:rPr>
      <w:rFonts w:eastAsia="MS Mincho"/>
      <w:lang w:eastAsia="ja-JP"/>
    </w:rPr>
  </w:style>
  <w:style w:type="character" w:styleId="af6">
    <w:name w:val="footnote reference"/>
    <w:rsid w:val="00E11E37"/>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2"/>
    <w:link w:val="Chara"/>
    <w:rsid w:val="00E11E37"/>
    <w:pPr>
      <w:keepLines/>
      <w:overflowPunct/>
      <w:autoSpaceDE/>
      <w:autoSpaceDN/>
      <w:adjustRightInd/>
      <w:spacing w:after="0"/>
      <w:ind w:left="454" w:hanging="454"/>
      <w:textAlignment w:val="auto"/>
    </w:pPr>
    <w:rPr>
      <w:rFonts w:eastAsia="MS Mincho"/>
      <w:sz w:val="16"/>
      <w:lang w:eastAsia="ja-JP"/>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7"/>
    <w:rsid w:val="00E11E37"/>
    <w:rPr>
      <w:rFonts w:ascii="Times New Roman" w:eastAsia="MS Mincho" w:hAnsi="Times New Roman" w:cs="Times New Roman"/>
      <w:sz w:val="16"/>
      <w:szCs w:val="20"/>
      <w:lang w:val="en-GB" w:eastAsia="ja-JP"/>
    </w:rPr>
  </w:style>
  <w:style w:type="paragraph" w:styleId="90">
    <w:name w:val="toc 9"/>
    <w:basedOn w:val="80"/>
    <w:uiPriority w:val="39"/>
    <w:rsid w:val="00E11E37"/>
    <w:pPr>
      <w:ind w:left="1418" w:hanging="1418"/>
    </w:pPr>
  </w:style>
  <w:style w:type="paragraph" w:customStyle="1" w:styleId="EX">
    <w:name w:val="EX"/>
    <w:basedOn w:val="a2"/>
    <w:uiPriority w:val="99"/>
    <w:qFormat/>
    <w:rsid w:val="00E11E37"/>
    <w:pPr>
      <w:keepLines/>
      <w:overflowPunct/>
      <w:autoSpaceDE/>
      <w:autoSpaceDN/>
      <w:adjustRightInd/>
      <w:spacing w:after="180"/>
      <w:ind w:left="1702" w:hanging="1418"/>
      <w:textAlignment w:val="auto"/>
    </w:pPr>
    <w:rPr>
      <w:rFonts w:eastAsia="MS Mincho"/>
      <w:lang w:eastAsia="ja-JP"/>
    </w:rPr>
  </w:style>
  <w:style w:type="paragraph" w:customStyle="1" w:styleId="FP">
    <w:name w:val="FP"/>
    <w:basedOn w:val="a2"/>
    <w:rsid w:val="00E11E37"/>
    <w:pPr>
      <w:overflowPunct/>
      <w:autoSpaceDE/>
      <w:autoSpaceDN/>
      <w:adjustRightInd/>
      <w:spacing w:after="0"/>
      <w:textAlignment w:val="auto"/>
    </w:pPr>
    <w:rPr>
      <w:rFonts w:eastAsia="MS Mincho"/>
      <w:lang w:eastAsia="ja-JP"/>
    </w:rPr>
  </w:style>
  <w:style w:type="paragraph" w:customStyle="1" w:styleId="LD">
    <w:name w:val="LD"/>
    <w:rsid w:val="00E11E37"/>
    <w:pPr>
      <w:keepNext/>
      <w:keepLines/>
      <w:spacing w:after="0" w:line="180" w:lineRule="exact"/>
    </w:pPr>
    <w:rPr>
      <w:rFonts w:ascii="MS LineDraw" w:eastAsia="MS Mincho" w:hAnsi="MS LineDraw" w:cs="Times New Roman"/>
      <w:noProof/>
      <w:sz w:val="20"/>
      <w:szCs w:val="20"/>
      <w:lang w:val="en-GB" w:eastAsia="en-US"/>
    </w:rPr>
  </w:style>
  <w:style w:type="paragraph" w:customStyle="1" w:styleId="NW">
    <w:name w:val="NW"/>
    <w:basedOn w:val="NO"/>
    <w:rsid w:val="00E11E37"/>
    <w:pPr>
      <w:keepLines w:val="0"/>
      <w:spacing w:after="120"/>
      <w:ind w:left="0" w:firstLine="0"/>
    </w:pPr>
    <w:rPr>
      <w:rFonts w:eastAsia="宋体"/>
      <w:lang w:eastAsia="en-US"/>
    </w:rPr>
  </w:style>
  <w:style w:type="paragraph" w:customStyle="1" w:styleId="EW">
    <w:name w:val="EW"/>
    <w:basedOn w:val="EX"/>
    <w:rsid w:val="00E11E37"/>
    <w:pPr>
      <w:spacing w:after="0"/>
    </w:pPr>
  </w:style>
  <w:style w:type="paragraph" w:styleId="60">
    <w:name w:val="toc 6"/>
    <w:basedOn w:val="50"/>
    <w:next w:val="a2"/>
    <w:uiPriority w:val="39"/>
    <w:rsid w:val="00E11E37"/>
    <w:pPr>
      <w:ind w:left="1985" w:hanging="1985"/>
    </w:pPr>
  </w:style>
  <w:style w:type="paragraph" w:styleId="70">
    <w:name w:val="toc 7"/>
    <w:basedOn w:val="60"/>
    <w:next w:val="a2"/>
    <w:uiPriority w:val="39"/>
    <w:rsid w:val="00E11E37"/>
    <w:pPr>
      <w:ind w:left="2268" w:hanging="2268"/>
    </w:pPr>
  </w:style>
  <w:style w:type="paragraph" w:styleId="33">
    <w:name w:val="List Bullet 3"/>
    <w:basedOn w:val="23"/>
    <w:qFormat/>
    <w:rsid w:val="00E11E37"/>
    <w:pPr>
      <w:ind w:left="1135"/>
    </w:pPr>
  </w:style>
  <w:style w:type="paragraph" w:customStyle="1" w:styleId="NF">
    <w:name w:val="NF"/>
    <w:basedOn w:val="NO"/>
    <w:rsid w:val="00E11E37"/>
    <w:pPr>
      <w:keepLines w:val="0"/>
      <w:spacing w:after="120"/>
      <w:ind w:left="0" w:firstLine="0"/>
    </w:pPr>
    <w:rPr>
      <w:rFonts w:eastAsia="宋体"/>
      <w:lang w:eastAsia="en-US"/>
    </w:rPr>
  </w:style>
  <w:style w:type="paragraph" w:customStyle="1" w:styleId="PL">
    <w:name w:val="PL"/>
    <w:link w:val="PLChar"/>
    <w:qFormat/>
    <w:rsid w:val="00E11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eastAsia="en-US"/>
    </w:rPr>
  </w:style>
  <w:style w:type="paragraph" w:customStyle="1" w:styleId="TAR">
    <w:name w:val="TAR"/>
    <w:basedOn w:val="TAL"/>
    <w:rsid w:val="00E11E37"/>
    <w:pPr>
      <w:jc w:val="right"/>
    </w:pPr>
    <w:rPr>
      <w:rFonts w:eastAsia="MS Mincho"/>
      <w:lang w:eastAsia="ja-JP"/>
    </w:rPr>
  </w:style>
  <w:style w:type="paragraph" w:customStyle="1" w:styleId="ZA">
    <w:name w:val="ZA"/>
    <w:rsid w:val="00E11E37"/>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eastAsia="en-US"/>
    </w:rPr>
  </w:style>
  <w:style w:type="paragraph" w:customStyle="1" w:styleId="ZB">
    <w:name w:val="ZB"/>
    <w:rsid w:val="00E11E37"/>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eastAsia="en-US"/>
    </w:rPr>
  </w:style>
  <w:style w:type="paragraph" w:customStyle="1" w:styleId="ZD">
    <w:name w:val="ZD"/>
    <w:rsid w:val="00E11E37"/>
    <w:pPr>
      <w:framePr w:wrap="notBeside" w:vAnchor="page" w:hAnchor="margin" w:y="15764"/>
      <w:widowControl w:val="0"/>
      <w:spacing w:after="0" w:line="240" w:lineRule="auto"/>
    </w:pPr>
    <w:rPr>
      <w:rFonts w:ascii="Arial" w:eastAsia="MS Mincho" w:hAnsi="Arial" w:cs="Times New Roman"/>
      <w:noProof/>
      <w:sz w:val="32"/>
      <w:szCs w:val="20"/>
      <w:lang w:val="en-GB" w:eastAsia="en-US"/>
    </w:rPr>
  </w:style>
  <w:style w:type="paragraph" w:customStyle="1" w:styleId="ZU">
    <w:name w:val="ZU"/>
    <w:rsid w:val="00E11E37"/>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eastAsia="en-US"/>
    </w:rPr>
  </w:style>
  <w:style w:type="paragraph" w:customStyle="1" w:styleId="ZV">
    <w:name w:val="ZV"/>
    <w:basedOn w:val="ZU"/>
    <w:rsid w:val="00E11E37"/>
    <w:pPr>
      <w:framePr w:wrap="notBeside" w:y="16161"/>
    </w:pPr>
  </w:style>
  <w:style w:type="character" w:customStyle="1" w:styleId="ZGSM">
    <w:name w:val="ZGSM"/>
    <w:rsid w:val="00E11E37"/>
  </w:style>
  <w:style w:type="paragraph" w:customStyle="1" w:styleId="ZG">
    <w:name w:val="ZG"/>
    <w:rsid w:val="00E11E37"/>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eastAsia="en-US"/>
    </w:rPr>
  </w:style>
  <w:style w:type="paragraph" w:styleId="34">
    <w:name w:val="List 3"/>
    <w:basedOn w:val="22"/>
    <w:link w:val="3Char0"/>
    <w:rsid w:val="00E11E37"/>
    <w:pPr>
      <w:overflowPunct/>
      <w:autoSpaceDE/>
      <w:autoSpaceDN/>
      <w:adjustRightInd/>
      <w:spacing w:after="180"/>
      <w:ind w:left="1135" w:hanging="284"/>
      <w:contextualSpacing w:val="0"/>
      <w:textAlignment w:val="auto"/>
    </w:pPr>
    <w:rPr>
      <w:lang w:eastAsia="ja-JP"/>
    </w:rPr>
  </w:style>
  <w:style w:type="paragraph" w:styleId="41">
    <w:name w:val="List 4"/>
    <w:basedOn w:val="34"/>
    <w:rsid w:val="00E11E37"/>
    <w:pPr>
      <w:ind w:left="1418"/>
    </w:pPr>
  </w:style>
  <w:style w:type="paragraph" w:styleId="51">
    <w:name w:val="List 5"/>
    <w:basedOn w:val="41"/>
    <w:rsid w:val="00E11E37"/>
    <w:pPr>
      <w:ind w:left="1702"/>
    </w:pPr>
  </w:style>
  <w:style w:type="paragraph" w:customStyle="1" w:styleId="EditorsNote">
    <w:name w:val="Editor's Note"/>
    <w:basedOn w:val="NO"/>
    <w:rsid w:val="00E11E37"/>
    <w:pPr>
      <w:keepLines w:val="0"/>
      <w:spacing w:after="120"/>
      <w:ind w:left="0" w:firstLine="0"/>
    </w:pPr>
    <w:rPr>
      <w:rFonts w:eastAsia="宋体"/>
      <w:lang w:eastAsia="en-US"/>
    </w:rPr>
  </w:style>
  <w:style w:type="paragraph" w:styleId="42">
    <w:name w:val="List Bullet 4"/>
    <w:basedOn w:val="33"/>
    <w:qFormat/>
    <w:rsid w:val="00E11E37"/>
    <w:pPr>
      <w:ind w:left="1418"/>
    </w:pPr>
  </w:style>
  <w:style w:type="paragraph" w:styleId="52">
    <w:name w:val="List Bullet 5"/>
    <w:basedOn w:val="42"/>
    <w:rsid w:val="00E11E37"/>
    <w:pPr>
      <w:ind w:left="1702"/>
    </w:pPr>
  </w:style>
  <w:style w:type="paragraph" w:customStyle="1" w:styleId="B3">
    <w:name w:val="B3"/>
    <w:basedOn w:val="34"/>
    <w:link w:val="B3Char"/>
    <w:qFormat/>
    <w:rsid w:val="00E11E37"/>
    <w:pPr>
      <w:overflowPunct w:val="0"/>
      <w:autoSpaceDE w:val="0"/>
      <w:autoSpaceDN w:val="0"/>
      <w:adjustRightInd w:val="0"/>
      <w:spacing w:after="120"/>
      <w:ind w:left="0" w:firstLine="0"/>
      <w:textAlignment w:val="baseline"/>
    </w:pPr>
    <w:rPr>
      <w:lang w:eastAsia="en-US"/>
    </w:rPr>
  </w:style>
  <w:style w:type="paragraph" w:customStyle="1" w:styleId="B4">
    <w:name w:val="B4"/>
    <w:basedOn w:val="41"/>
    <w:rsid w:val="00E11E37"/>
  </w:style>
  <w:style w:type="paragraph" w:customStyle="1" w:styleId="B5">
    <w:name w:val="B5"/>
    <w:basedOn w:val="51"/>
    <w:rsid w:val="00E11E37"/>
    <w:pPr>
      <w:overflowPunct w:val="0"/>
      <w:autoSpaceDE w:val="0"/>
      <w:autoSpaceDN w:val="0"/>
      <w:adjustRightInd w:val="0"/>
      <w:spacing w:after="120"/>
      <w:ind w:left="0" w:firstLine="0"/>
      <w:textAlignment w:val="baseline"/>
    </w:pPr>
    <w:rPr>
      <w:lang w:eastAsia="en-US"/>
    </w:rPr>
  </w:style>
  <w:style w:type="paragraph" w:customStyle="1" w:styleId="ZTD">
    <w:name w:val="ZTD"/>
    <w:basedOn w:val="ZB"/>
    <w:rsid w:val="00E11E37"/>
    <w:pPr>
      <w:framePr w:hRule="auto" w:wrap="notBeside" w:y="852"/>
    </w:pPr>
    <w:rPr>
      <w:i w:val="0"/>
      <w:sz w:val="40"/>
    </w:rPr>
  </w:style>
  <w:style w:type="paragraph" w:customStyle="1" w:styleId="CRCoverPage">
    <w:name w:val="CR Cover Page"/>
    <w:link w:val="CRCoverPageChar"/>
    <w:rsid w:val="00E11E37"/>
    <w:pPr>
      <w:spacing w:after="120" w:line="240" w:lineRule="auto"/>
    </w:pPr>
    <w:rPr>
      <w:rFonts w:ascii="Arial" w:eastAsia="MS Mincho" w:hAnsi="Arial" w:cs="Times New Roman"/>
      <w:sz w:val="20"/>
      <w:szCs w:val="20"/>
      <w:lang w:val="en-GB" w:eastAsia="en-US"/>
    </w:rPr>
  </w:style>
  <w:style w:type="paragraph" w:customStyle="1" w:styleId="tdoc-header">
    <w:name w:val="tdoc-header"/>
    <w:rsid w:val="00E11E37"/>
    <w:pPr>
      <w:spacing w:after="0" w:line="240" w:lineRule="auto"/>
    </w:pPr>
    <w:rPr>
      <w:rFonts w:ascii="Arial" w:eastAsia="MS Mincho" w:hAnsi="Arial" w:cs="Times New Roman"/>
      <w:noProof/>
      <w:sz w:val="24"/>
      <w:szCs w:val="20"/>
      <w:lang w:val="en-GB" w:eastAsia="en-US"/>
    </w:rPr>
  </w:style>
  <w:style w:type="character" w:styleId="af8">
    <w:name w:val="Hyperlink"/>
    <w:uiPriority w:val="99"/>
    <w:qFormat/>
    <w:rsid w:val="00E11E37"/>
    <w:rPr>
      <w:color w:val="0000FF"/>
      <w:u w:val="single"/>
    </w:rPr>
  </w:style>
  <w:style w:type="character" w:styleId="af9">
    <w:name w:val="FollowedHyperlink"/>
    <w:uiPriority w:val="99"/>
    <w:rsid w:val="00E11E37"/>
    <w:rPr>
      <w:color w:val="800080"/>
      <w:u w:val="single"/>
    </w:rPr>
  </w:style>
  <w:style w:type="paragraph" w:customStyle="1" w:styleId="HDStyleLS">
    <w:name w:val="HDStyle_LS"/>
    <w:basedOn w:val="ae"/>
    <w:rsid w:val="00E11E37"/>
    <w:pPr>
      <w:pBdr>
        <w:bottom w:val="none" w:sz="0" w:space="0" w:color="auto"/>
      </w:pBdr>
      <w:tabs>
        <w:tab w:val="clear" w:pos="4153"/>
        <w:tab w:val="clear" w:pos="8306"/>
      </w:tabs>
      <w:snapToGrid/>
      <w:jc w:val="left"/>
    </w:pPr>
    <w:rPr>
      <w:sz w:val="20"/>
      <w:szCs w:val="20"/>
    </w:rPr>
  </w:style>
  <w:style w:type="paragraph" w:customStyle="1" w:styleId="INDENT1">
    <w:name w:val="INDENT1"/>
    <w:basedOn w:val="a2"/>
    <w:rsid w:val="00E11E37"/>
    <w:pPr>
      <w:spacing w:after="180"/>
      <w:ind w:left="851"/>
    </w:pPr>
    <w:rPr>
      <w:rFonts w:eastAsia="MS Mincho"/>
      <w:lang w:eastAsia="ja-JP"/>
    </w:rPr>
  </w:style>
  <w:style w:type="paragraph" w:customStyle="1" w:styleId="INDENT2">
    <w:name w:val="INDENT2"/>
    <w:basedOn w:val="a2"/>
    <w:rsid w:val="00E11E37"/>
    <w:pPr>
      <w:spacing w:after="180"/>
      <w:ind w:left="1135" w:hanging="284"/>
    </w:pPr>
    <w:rPr>
      <w:rFonts w:eastAsia="MS Mincho"/>
      <w:lang w:eastAsia="ja-JP"/>
    </w:rPr>
  </w:style>
  <w:style w:type="paragraph" w:customStyle="1" w:styleId="INDENT3">
    <w:name w:val="INDENT3"/>
    <w:basedOn w:val="a2"/>
    <w:rsid w:val="00E11E37"/>
    <w:pPr>
      <w:spacing w:after="180"/>
      <w:ind w:left="1701" w:hanging="567"/>
    </w:pPr>
    <w:rPr>
      <w:rFonts w:eastAsia="MS Mincho"/>
      <w:lang w:eastAsia="ja-JP"/>
    </w:rPr>
  </w:style>
  <w:style w:type="paragraph" w:customStyle="1" w:styleId="FigureTitle">
    <w:name w:val="Figure_Title"/>
    <w:basedOn w:val="a2"/>
    <w:next w:val="a2"/>
    <w:rsid w:val="00E11E37"/>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E11E37"/>
    <w:pPr>
      <w:keepNext/>
      <w:keepLines/>
      <w:spacing w:after="180"/>
    </w:pPr>
    <w:rPr>
      <w:rFonts w:eastAsia="MS Mincho"/>
      <w:b/>
      <w:lang w:eastAsia="ja-JP"/>
    </w:rPr>
  </w:style>
  <w:style w:type="paragraph" w:customStyle="1" w:styleId="enumlev2">
    <w:name w:val="enumlev2"/>
    <w:basedOn w:val="a2"/>
    <w:rsid w:val="00E11E37"/>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a2"/>
    <w:rsid w:val="00E11E37"/>
    <w:pPr>
      <w:keepNext/>
      <w:keepLines/>
      <w:spacing w:before="240" w:after="180"/>
      <w:ind w:left="1418"/>
    </w:pPr>
    <w:rPr>
      <w:rFonts w:ascii="Arial" w:eastAsia="MS Mincho" w:hAnsi="Arial"/>
      <w:b/>
      <w:sz w:val="36"/>
      <w:lang w:val="en-US" w:eastAsia="ja-JP"/>
    </w:rPr>
  </w:style>
  <w:style w:type="paragraph" w:customStyle="1" w:styleId="TAJ">
    <w:name w:val="TAJ"/>
    <w:basedOn w:val="TH"/>
    <w:rsid w:val="00E11E37"/>
    <w:pPr>
      <w:keepNext w:val="0"/>
      <w:keepLines w:val="0"/>
      <w:overflowPunct w:val="0"/>
      <w:autoSpaceDE w:val="0"/>
      <w:autoSpaceDN w:val="0"/>
      <w:adjustRightInd w:val="0"/>
      <w:spacing w:before="0" w:after="120"/>
      <w:jc w:val="left"/>
      <w:textAlignment w:val="baseline"/>
    </w:pPr>
    <w:rPr>
      <w:rFonts w:ascii="Times New Roman" w:eastAsia="宋体" w:hAnsi="Times New Roman"/>
      <w:bCs/>
    </w:rPr>
  </w:style>
  <w:style w:type="paragraph" w:customStyle="1" w:styleId="Guidance">
    <w:name w:val="Guidance"/>
    <w:basedOn w:val="a2"/>
    <w:rsid w:val="00E11E37"/>
    <w:pPr>
      <w:spacing w:after="180"/>
    </w:pPr>
    <w:rPr>
      <w:rFonts w:eastAsia="MS Mincho"/>
      <w:i/>
      <w:color w:val="0000FF"/>
      <w:lang w:eastAsia="ja-JP"/>
    </w:rPr>
  </w:style>
  <w:style w:type="paragraph" w:customStyle="1" w:styleId="TitleText">
    <w:name w:val="Title Text"/>
    <w:basedOn w:val="a2"/>
    <w:next w:val="a2"/>
    <w:rsid w:val="00E11E37"/>
    <w:pPr>
      <w:spacing w:after="220"/>
    </w:pPr>
    <w:rPr>
      <w:rFonts w:eastAsia="MS Mincho"/>
      <w:b/>
      <w:lang w:val="en-US" w:eastAsia="ja-JP"/>
    </w:rPr>
  </w:style>
  <w:style w:type="paragraph" w:customStyle="1" w:styleId="91">
    <w:name w:val="目录 91"/>
    <w:basedOn w:val="80"/>
    <w:rsid w:val="00E11E37"/>
    <w:pPr>
      <w:keepNext w:val="0"/>
      <w:keepLines w:val="0"/>
      <w:widowControl/>
      <w:tabs>
        <w:tab w:val="clear" w:pos="9639"/>
      </w:tabs>
      <w:overflowPunct w:val="0"/>
      <w:autoSpaceDE w:val="0"/>
      <w:autoSpaceDN w:val="0"/>
      <w:adjustRightInd w:val="0"/>
      <w:spacing w:before="0" w:after="120"/>
      <w:ind w:left="0" w:right="0" w:firstLine="0"/>
      <w:textAlignment w:val="baseline"/>
    </w:pPr>
    <w:rPr>
      <w:rFonts w:eastAsia="宋体"/>
      <w:b w:val="0"/>
      <w:noProof w:val="0"/>
      <w:sz w:val="20"/>
    </w:rPr>
  </w:style>
  <w:style w:type="paragraph" w:customStyle="1" w:styleId="CRfront">
    <w:name w:val="CR_front"/>
    <w:next w:val="a2"/>
    <w:rsid w:val="00E11E37"/>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2"/>
    <w:rsid w:val="00E11E37"/>
    <w:pPr>
      <w:pBdr>
        <w:top w:val="none" w:sz="0" w:space="0" w:color="auto"/>
      </w:pBdr>
      <w:overflowPunct/>
      <w:autoSpaceDE/>
      <w:autoSpaceDN/>
      <w:adjustRightInd/>
      <w:spacing w:before="180" w:after="180"/>
      <w:textAlignment w:val="auto"/>
      <w:outlineLvl w:val="1"/>
    </w:pPr>
    <w:rPr>
      <w:rFonts w:eastAsia="MS Mincho"/>
      <w:sz w:val="32"/>
      <w:lang w:eastAsia="de-DE"/>
    </w:rPr>
  </w:style>
  <w:style w:type="paragraph" w:customStyle="1" w:styleId="berschrift3h3H3Underrubrik2">
    <w:name w:val="Überschrift 3.h3.H3.Underrubrik2"/>
    <w:basedOn w:val="2"/>
    <w:next w:val="a2"/>
    <w:rsid w:val="00E11E37"/>
    <w:pPr>
      <w:keepNext w:val="0"/>
      <w:keepLines w:val="0"/>
      <w:overflowPunct/>
      <w:autoSpaceDE/>
      <w:autoSpaceDN/>
      <w:adjustRightInd/>
      <w:spacing w:before="120" w:after="180"/>
      <w:textAlignment w:val="auto"/>
      <w:outlineLvl w:val="2"/>
    </w:pPr>
    <w:rPr>
      <w:rFonts w:eastAsia="MS Mincho"/>
      <w:sz w:val="28"/>
      <w:lang w:eastAsia="de-DE"/>
    </w:rPr>
  </w:style>
  <w:style w:type="paragraph" w:customStyle="1" w:styleId="Reference">
    <w:name w:val="Reference"/>
    <w:basedOn w:val="a2"/>
    <w:link w:val="ReferenceChar"/>
    <w:qFormat/>
    <w:rsid w:val="00E11E37"/>
    <w:pPr>
      <w:tabs>
        <w:tab w:val="num" w:pos="420"/>
      </w:tabs>
      <w:overflowPunct/>
      <w:autoSpaceDE/>
      <w:autoSpaceDN/>
      <w:adjustRightInd/>
      <w:spacing w:after="0"/>
      <w:ind w:left="420" w:hanging="420"/>
      <w:textAlignment w:val="auto"/>
    </w:pPr>
    <w:rPr>
      <w:rFonts w:eastAsia="MS Mincho"/>
      <w:lang w:eastAsia="ja-JP"/>
    </w:rPr>
  </w:style>
  <w:style w:type="paragraph" w:customStyle="1" w:styleId="Bullets">
    <w:name w:val="Bullets"/>
    <w:basedOn w:val="af3"/>
    <w:rsid w:val="00E11E37"/>
    <w:pPr>
      <w:widowControl w:val="0"/>
      <w:overflowPunct w:val="0"/>
      <w:autoSpaceDE w:val="0"/>
      <w:autoSpaceDN w:val="0"/>
      <w:adjustRightInd w:val="0"/>
      <w:ind w:left="283" w:hanging="283"/>
      <w:jc w:val="left"/>
      <w:textAlignment w:val="baseline"/>
    </w:pPr>
    <w:rPr>
      <w:rFonts w:ascii="Times New Roman" w:hAnsi="Times New Roman" w:cs="Times New Roman"/>
      <w:sz w:val="20"/>
      <w:szCs w:val="20"/>
      <w:lang w:val="en-GB" w:eastAsia="de-DE"/>
    </w:rPr>
  </w:style>
  <w:style w:type="paragraph" w:customStyle="1" w:styleId="BalloonText1">
    <w:name w:val="Balloon Text1"/>
    <w:basedOn w:val="a2"/>
    <w:semiHidden/>
    <w:rsid w:val="00E11E37"/>
    <w:pPr>
      <w:spacing w:after="180"/>
    </w:pPr>
    <w:rPr>
      <w:rFonts w:ascii="Tahoma" w:eastAsia="MS Mincho" w:hAnsi="Tahoma" w:cs="Tahoma"/>
      <w:sz w:val="16"/>
      <w:szCs w:val="16"/>
      <w:lang w:eastAsia="ja-JP"/>
    </w:rPr>
  </w:style>
  <w:style w:type="paragraph" w:customStyle="1" w:styleId="Normal-Figure">
    <w:name w:val="Normal-Figure"/>
    <w:basedOn w:val="a2"/>
    <w:rsid w:val="00E11E37"/>
    <w:pPr>
      <w:overflowPunct/>
      <w:autoSpaceDE/>
      <w:autoSpaceDN/>
      <w:adjustRightInd/>
      <w:spacing w:before="360" w:after="0" w:line="240" w:lineRule="atLeast"/>
      <w:jc w:val="center"/>
      <w:textAlignment w:val="auto"/>
    </w:pPr>
    <w:rPr>
      <w:rFonts w:eastAsia="MS Mincho"/>
      <w:lang w:val="en-US" w:eastAsia="ja-JP"/>
    </w:rPr>
  </w:style>
  <w:style w:type="character" w:styleId="afa">
    <w:name w:val="Emphasis"/>
    <w:uiPriority w:val="20"/>
    <w:qFormat/>
    <w:rsid w:val="00E11E37"/>
    <w:rPr>
      <w:i/>
      <w:iCs/>
    </w:rPr>
  </w:style>
  <w:style w:type="paragraph" w:styleId="afb">
    <w:name w:val="Body Text Indent"/>
    <w:basedOn w:val="a2"/>
    <w:link w:val="Charb"/>
    <w:uiPriority w:val="99"/>
    <w:rsid w:val="00E11E37"/>
    <w:pPr>
      <w:overflowPunct/>
      <w:autoSpaceDE/>
      <w:autoSpaceDN/>
      <w:adjustRightInd/>
      <w:spacing w:after="180"/>
      <w:ind w:leftChars="71" w:left="142"/>
      <w:textAlignment w:val="auto"/>
    </w:pPr>
    <w:rPr>
      <w:rFonts w:eastAsia="MS Mincho"/>
      <w:lang w:eastAsia="ja-JP"/>
    </w:rPr>
  </w:style>
  <w:style w:type="character" w:customStyle="1" w:styleId="Charb">
    <w:name w:val="正文文本缩进 Char"/>
    <w:basedOn w:val="a3"/>
    <w:link w:val="afb"/>
    <w:uiPriority w:val="99"/>
    <w:rsid w:val="00E11E37"/>
    <w:rPr>
      <w:rFonts w:ascii="Times New Roman" w:eastAsia="MS Mincho" w:hAnsi="Times New Roman" w:cs="Times New Roman"/>
      <w:sz w:val="20"/>
      <w:szCs w:val="20"/>
      <w:lang w:val="en-GB" w:eastAsia="ja-JP"/>
    </w:rPr>
  </w:style>
  <w:style w:type="paragraph" w:styleId="26">
    <w:name w:val="Body Text Indent 2"/>
    <w:basedOn w:val="a2"/>
    <w:link w:val="2Char1"/>
    <w:rsid w:val="00E11E37"/>
    <w:pPr>
      <w:overflowPunct/>
      <w:autoSpaceDE/>
      <w:autoSpaceDN/>
      <w:adjustRightInd/>
      <w:spacing w:after="180"/>
      <w:ind w:leftChars="100" w:left="200"/>
      <w:textAlignment w:val="auto"/>
    </w:pPr>
    <w:rPr>
      <w:rFonts w:eastAsia="MS Mincho"/>
      <w:lang w:eastAsia="ja-JP"/>
    </w:rPr>
  </w:style>
  <w:style w:type="character" w:customStyle="1" w:styleId="2Char1">
    <w:name w:val="正文文本缩进 2 Char"/>
    <w:basedOn w:val="a3"/>
    <w:link w:val="26"/>
    <w:rsid w:val="00E11E37"/>
    <w:rPr>
      <w:rFonts w:ascii="Times New Roman" w:eastAsia="MS Mincho" w:hAnsi="Times New Roman" w:cs="Times New Roman"/>
      <w:sz w:val="20"/>
      <w:szCs w:val="20"/>
      <w:lang w:val="en-GB" w:eastAsia="ja-JP"/>
    </w:rPr>
  </w:style>
  <w:style w:type="paragraph" w:styleId="27">
    <w:name w:val="Body Text 2"/>
    <w:basedOn w:val="a2"/>
    <w:link w:val="2Char2"/>
    <w:rsid w:val="00E11E37"/>
    <w:pPr>
      <w:overflowPunct/>
      <w:autoSpaceDE/>
      <w:autoSpaceDN/>
      <w:adjustRightInd/>
      <w:spacing w:after="180"/>
      <w:textAlignment w:val="auto"/>
    </w:pPr>
    <w:rPr>
      <w:rFonts w:eastAsia="MS Mincho"/>
      <w:i/>
      <w:iCs/>
      <w:lang w:eastAsia="ja-JP"/>
    </w:rPr>
  </w:style>
  <w:style w:type="character" w:customStyle="1" w:styleId="2Char2">
    <w:name w:val="正文文本 2 Char"/>
    <w:basedOn w:val="a3"/>
    <w:link w:val="27"/>
    <w:rsid w:val="00E11E37"/>
    <w:rPr>
      <w:rFonts w:ascii="Times New Roman" w:eastAsia="MS Mincho" w:hAnsi="Times New Roman" w:cs="Times New Roman"/>
      <w:i/>
      <w:iCs/>
      <w:sz w:val="20"/>
      <w:szCs w:val="20"/>
      <w:lang w:val="en-GB" w:eastAsia="ja-JP"/>
    </w:rPr>
  </w:style>
  <w:style w:type="character" w:customStyle="1" w:styleId="Char5">
    <w:name w:val="列表 Char"/>
    <w:link w:val="ac"/>
    <w:rsid w:val="00E11E37"/>
    <w:rPr>
      <w:rFonts w:ascii="Times New Roman" w:eastAsia="宋体" w:hAnsi="Times New Roman" w:cs="Times New Roman"/>
      <w:sz w:val="20"/>
      <w:szCs w:val="20"/>
      <w:lang w:val="en-GB" w:eastAsia="en-US"/>
    </w:rPr>
  </w:style>
  <w:style w:type="character" w:customStyle="1" w:styleId="2Char0">
    <w:name w:val="列表 2 Char"/>
    <w:basedOn w:val="Char5"/>
    <w:link w:val="22"/>
    <w:rsid w:val="00E11E37"/>
    <w:rPr>
      <w:rFonts w:ascii="Times New Roman" w:eastAsia="宋体" w:hAnsi="Times New Roman" w:cs="Times New Roman"/>
      <w:sz w:val="20"/>
      <w:szCs w:val="20"/>
      <w:lang w:val="en-GB" w:eastAsia="en-US"/>
    </w:rPr>
  </w:style>
  <w:style w:type="character" w:customStyle="1" w:styleId="3Char0">
    <w:name w:val="列表 3 Char"/>
    <w:basedOn w:val="2Char0"/>
    <w:link w:val="34"/>
    <w:rsid w:val="00E11E37"/>
    <w:rPr>
      <w:rFonts w:ascii="Times New Roman" w:eastAsia="宋体" w:hAnsi="Times New Roman" w:cs="Times New Roman"/>
      <w:sz w:val="20"/>
      <w:szCs w:val="20"/>
      <w:lang w:val="en-GB" w:eastAsia="ja-JP"/>
    </w:rPr>
  </w:style>
  <w:style w:type="character" w:customStyle="1" w:styleId="B3Char">
    <w:name w:val="B3 Char"/>
    <w:basedOn w:val="3Char0"/>
    <w:link w:val="B3"/>
    <w:rsid w:val="00E11E37"/>
    <w:rPr>
      <w:rFonts w:ascii="Times New Roman" w:eastAsia="宋体" w:hAnsi="Times New Roman" w:cs="Times New Roman"/>
      <w:sz w:val="20"/>
      <w:szCs w:val="20"/>
      <w:lang w:val="en-GB" w:eastAsia="en-US"/>
    </w:rPr>
  </w:style>
  <w:style w:type="table" w:customStyle="1" w:styleId="15">
    <w:name w:val="网格型1"/>
    <w:basedOn w:val="a4"/>
    <w:next w:val="ad"/>
    <w:qFormat/>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2"/>
    <w:rsid w:val="00E11E37"/>
    <w:pPr>
      <w:overflowPunct/>
      <w:autoSpaceDE/>
      <w:autoSpaceDN/>
      <w:adjustRightInd/>
      <w:spacing w:after="180"/>
      <w:ind w:leftChars="400" w:left="850"/>
      <w:textAlignment w:val="auto"/>
    </w:pPr>
    <w:rPr>
      <w:rFonts w:eastAsia="MS Mincho"/>
      <w:lang w:eastAsia="ja-JP"/>
    </w:rPr>
  </w:style>
  <w:style w:type="paragraph" w:styleId="29">
    <w:name w:val="Body Text First Indent 2"/>
    <w:basedOn w:val="afb"/>
    <w:link w:val="2Char3"/>
    <w:rsid w:val="00E11E37"/>
    <w:pPr>
      <w:ind w:leftChars="400" w:left="851" w:firstLineChars="100" w:firstLine="210"/>
    </w:pPr>
    <w:rPr>
      <w:lang w:eastAsia="en-US"/>
    </w:rPr>
  </w:style>
  <w:style w:type="character" w:customStyle="1" w:styleId="2Char3">
    <w:name w:val="正文首行缩进 2 Char"/>
    <w:basedOn w:val="Charb"/>
    <w:link w:val="29"/>
    <w:rsid w:val="00E11E37"/>
    <w:rPr>
      <w:rFonts w:ascii="Times New Roman" w:eastAsia="MS Mincho" w:hAnsi="Times New Roman" w:cs="Times New Roman"/>
      <w:sz w:val="20"/>
      <w:szCs w:val="20"/>
      <w:lang w:val="en-GB" w:eastAsia="en-US"/>
    </w:rPr>
  </w:style>
  <w:style w:type="paragraph" w:styleId="afc">
    <w:name w:val="Date"/>
    <w:basedOn w:val="a2"/>
    <w:next w:val="a2"/>
    <w:link w:val="Charc"/>
    <w:uiPriority w:val="99"/>
    <w:rsid w:val="00E11E37"/>
    <w:pPr>
      <w:overflowPunct/>
      <w:autoSpaceDE/>
      <w:autoSpaceDN/>
      <w:adjustRightInd/>
      <w:spacing w:after="180"/>
      <w:textAlignment w:val="auto"/>
    </w:pPr>
    <w:rPr>
      <w:rFonts w:eastAsia="MS Mincho"/>
      <w:lang w:eastAsia="ja-JP"/>
    </w:rPr>
  </w:style>
  <w:style w:type="character" w:customStyle="1" w:styleId="Charc">
    <w:name w:val="日期 Char"/>
    <w:basedOn w:val="a3"/>
    <w:link w:val="afc"/>
    <w:uiPriority w:val="99"/>
    <w:rsid w:val="00E11E37"/>
    <w:rPr>
      <w:rFonts w:ascii="Times New Roman" w:eastAsia="MS Mincho" w:hAnsi="Times New Roman" w:cs="Times New Roman"/>
      <w:sz w:val="20"/>
      <w:szCs w:val="20"/>
      <w:lang w:val="en-GB" w:eastAsia="ja-JP"/>
    </w:rPr>
  </w:style>
  <w:style w:type="paragraph" w:styleId="afd">
    <w:name w:val="Title"/>
    <w:aliases w:val="Heading 31"/>
    <w:basedOn w:val="a2"/>
    <w:link w:val="Chard"/>
    <w:qFormat/>
    <w:rsid w:val="00E11E37"/>
    <w:pPr>
      <w:jc w:val="center"/>
    </w:pPr>
    <w:rPr>
      <w:rFonts w:ascii="Arial" w:eastAsia="MS Mincho" w:hAnsi="Arial"/>
      <w:b/>
      <w:sz w:val="24"/>
      <w:lang w:val="de-DE" w:eastAsia="ja-JP"/>
    </w:rPr>
  </w:style>
  <w:style w:type="character" w:customStyle="1" w:styleId="Chard">
    <w:name w:val="标题 Char"/>
    <w:aliases w:val="Heading 31 Char1"/>
    <w:basedOn w:val="a3"/>
    <w:link w:val="afd"/>
    <w:uiPriority w:val="10"/>
    <w:rsid w:val="00E11E37"/>
    <w:rPr>
      <w:rFonts w:ascii="Arial" w:eastAsia="MS Mincho" w:hAnsi="Arial" w:cs="Times New Roman"/>
      <w:b/>
      <w:sz w:val="24"/>
      <w:szCs w:val="20"/>
      <w:lang w:val="de-DE" w:eastAsia="ja-JP"/>
    </w:rPr>
  </w:style>
  <w:style w:type="character" w:styleId="afe">
    <w:name w:val="page number"/>
    <w:basedOn w:val="a3"/>
    <w:rsid w:val="00E11E37"/>
  </w:style>
  <w:style w:type="paragraph" w:customStyle="1" w:styleId="List1">
    <w:name w:val="List 1"/>
    <w:basedOn w:val="a2"/>
    <w:rsid w:val="00E11E37"/>
    <w:pPr>
      <w:overflowPunct/>
      <w:autoSpaceDE/>
      <w:autoSpaceDN/>
      <w:adjustRightInd/>
      <w:ind w:left="568" w:hanging="284"/>
      <w:textAlignment w:val="auto"/>
    </w:pPr>
    <w:rPr>
      <w:rFonts w:ascii="Arial" w:eastAsia="MS Mincho" w:hAnsi="Arial"/>
      <w:szCs w:val="22"/>
      <w:lang w:eastAsia="ja-JP"/>
    </w:rPr>
  </w:style>
  <w:style w:type="character" w:customStyle="1" w:styleId="PLChar">
    <w:name w:val="PL Char"/>
    <w:link w:val="PL"/>
    <w:qFormat/>
    <w:rsid w:val="00E11E37"/>
    <w:rPr>
      <w:rFonts w:ascii="Courier New" w:eastAsia="MS Mincho" w:hAnsi="Courier New" w:cs="Times New Roman"/>
      <w:noProof/>
      <w:sz w:val="16"/>
      <w:szCs w:val="20"/>
      <w:lang w:val="en-GB" w:eastAsia="en-US"/>
    </w:rPr>
  </w:style>
  <w:style w:type="character" w:customStyle="1" w:styleId="TALCar">
    <w:name w:val="TAL Car"/>
    <w:rsid w:val="00E11E37"/>
    <w:rPr>
      <w:rFonts w:ascii="Arial" w:hAnsi="Arial"/>
      <w:sz w:val="18"/>
      <w:lang w:val="en-GB" w:eastAsia="en-US"/>
    </w:rPr>
  </w:style>
  <w:style w:type="paragraph" w:customStyle="1" w:styleId="assocaitedwith">
    <w:name w:val="assocaited with"/>
    <w:basedOn w:val="a2"/>
    <w:rsid w:val="00E11E37"/>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E11E37"/>
    <w:rPr>
      <w:b/>
    </w:rPr>
  </w:style>
  <w:style w:type="character" w:customStyle="1" w:styleId="NOChar">
    <w:name w:val="NO Char"/>
    <w:link w:val="NO"/>
    <w:qFormat/>
    <w:rsid w:val="00E11E37"/>
    <w:rPr>
      <w:rFonts w:ascii="Times New Roman" w:eastAsia="Times New Roman" w:hAnsi="Times New Roman" w:cs="Times New Roman"/>
      <w:sz w:val="20"/>
      <w:szCs w:val="20"/>
      <w:lang w:val="en-GB" w:eastAsia="en-GB"/>
    </w:rPr>
  </w:style>
  <w:style w:type="table" w:styleId="2a">
    <w:name w:val="Table Classic 2"/>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E11E37"/>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4"/>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4"/>
    <w:rsid w:val="00E11E37"/>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11E37"/>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E11E37"/>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E11E37"/>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4"/>
    <w:rsid w:val="00E11E37"/>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0">
    <w:name w:val="Table Elegant"/>
    <w:basedOn w:val="a4"/>
    <w:rsid w:val="00E11E37"/>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11E37"/>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E11E37"/>
    <w:rPr>
      <w:rFonts w:ascii="Calibri" w:eastAsia="宋体" w:hAnsi="Calibri" w:cs="Times New Roman"/>
      <w:kern w:val="2"/>
      <w:sz w:val="21"/>
    </w:rPr>
  </w:style>
  <w:style w:type="character" w:styleId="aff1">
    <w:name w:val="Strong"/>
    <w:basedOn w:val="a3"/>
    <w:uiPriority w:val="22"/>
    <w:qFormat/>
    <w:rsid w:val="00E11E37"/>
    <w:rPr>
      <w:b/>
      <w:bCs/>
    </w:rPr>
  </w:style>
  <w:style w:type="paragraph" w:customStyle="1" w:styleId="maintext">
    <w:name w:val="main text"/>
    <w:basedOn w:val="a2"/>
    <w:link w:val="maintextChar"/>
    <w:qFormat/>
    <w:rsid w:val="00E11E37"/>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3"/>
    <w:link w:val="maintext"/>
    <w:qFormat/>
    <w:rsid w:val="00E11E37"/>
    <w:rPr>
      <w:rFonts w:ascii="Times New Roman" w:eastAsia="Malgun Gothic" w:hAnsi="Times New Roman" w:cs="Batang"/>
      <w:sz w:val="20"/>
      <w:szCs w:val="20"/>
      <w:lang w:val="en-GB" w:eastAsia="ko-KR"/>
    </w:rPr>
  </w:style>
  <w:style w:type="paragraph" w:customStyle="1" w:styleId="TdocHeader2">
    <w:name w:val="Tdoc_Header_2"/>
    <w:basedOn w:val="a2"/>
    <w:rsid w:val="00E11E3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3"/>
    <w:autoRedefine/>
    <w:rsid w:val="00E11E37"/>
    <w:pPr>
      <w:keepLines w:val="0"/>
      <w:numPr>
        <w:numId w:val="5"/>
      </w:numPr>
      <w:pBdr>
        <w:top w:val="none" w:sz="0" w:space="0" w:color="auto"/>
      </w:pBdr>
      <w:overflowPunct/>
      <w:autoSpaceDE/>
      <w:autoSpaceDN/>
      <w:adjustRightInd/>
      <w:ind w:left="357" w:hanging="357"/>
      <w:jc w:val="both"/>
      <w:textAlignment w:val="auto"/>
    </w:pPr>
    <w:rPr>
      <w:rFonts w:eastAsia="Batang"/>
      <w:b/>
      <w:noProof/>
      <w:kern w:val="28"/>
      <w:sz w:val="24"/>
      <w:lang w:val="en-US"/>
    </w:rPr>
  </w:style>
  <w:style w:type="paragraph" w:customStyle="1" w:styleId="TdocHeader1">
    <w:name w:val="Tdoc_Header_1"/>
    <w:basedOn w:val="ae"/>
    <w:rsid w:val="00E11E37"/>
    <w:pPr>
      <w:pBdr>
        <w:bottom w:val="none" w:sz="0" w:space="0" w:color="auto"/>
      </w:pBdr>
      <w:tabs>
        <w:tab w:val="clear" w:pos="4153"/>
        <w:tab w:val="clear" w:pos="8306"/>
      </w:tabs>
      <w:snapToGrid/>
      <w:jc w:val="left"/>
    </w:pPr>
    <w:rPr>
      <w:sz w:val="20"/>
      <w:szCs w:val="20"/>
    </w:rPr>
  </w:style>
  <w:style w:type="paragraph" w:customStyle="1" w:styleId="TdocHeading2">
    <w:name w:val="Tdoc_Heading_2"/>
    <w:basedOn w:val="a2"/>
    <w:rsid w:val="00E11E37"/>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omments">
    <w:name w:val="Comments"/>
    <w:basedOn w:val="a2"/>
    <w:link w:val="CommentsChar"/>
    <w:qFormat/>
    <w:rsid w:val="00E11E3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11E37"/>
    <w:rPr>
      <w:rFonts w:ascii="Arial" w:eastAsia="MS Mincho" w:hAnsi="Arial" w:cs="Times New Roman"/>
      <w:i/>
      <w:sz w:val="18"/>
      <w:szCs w:val="24"/>
      <w:lang w:val="en-GB" w:eastAsia="en-GB"/>
    </w:rPr>
  </w:style>
  <w:style w:type="paragraph" w:customStyle="1" w:styleId="DocHead">
    <w:name w:val="DocHead"/>
    <w:basedOn w:val="a2"/>
    <w:next w:val="a2"/>
    <w:rsid w:val="00E11E37"/>
    <w:pPr>
      <w:overflowPunct/>
      <w:autoSpaceDE/>
      <w:autoSpaceDN/>
      <w:adjustRightInd/>
      <w:spacing w:after="0"/>
      <w:ind w:left="1418" w:hanging="1418"/>
      <w:textAlignment w:val="auto"/>
    </w:pPr>
    <w:rPr>
      <w:rFonts w:eastAsia="Times New Roman"/>
      <w:b/>
      <w:bCs/>
      <w:sz w:val="24"/>
      <w:lang w:val="en-AU"/>
    </w:rPr>
  </w:style>
  <w:style w:type="paragraph" w:customStyle="1" w:styleId="Bulleted">
    <w:name w:val="Bulleted"/>
    <w:aliases w:val="Symbol (symbol),Left:  0,25&quot;,Hanging:  0"/>
    <w:basedOn w:val="a2"/>
    <w:rsid w:val="00E11E37"/>
    <w:pPr>
      <w:numPr>
        <w:ilvl w:val="2"/>
        <w:numId w:val="6"/>
      </w:numPr>
      <w:overflowPunct/>
      <w:autoSpaceDE/>
      <w:autoSpaceDN/>
      <w:adjustRightInd/>
      <w:spacing w:after="180"/>
      <w:textAlignment w:val="auto"/>
    </w:pPr>
    <w:rPr>
      <w:rFonts w:ascii="Arial" w:eastAsia="Batang" w:hAnsi="Arial"/>
      <w:szCs w:val="24"/>
    </w:rPr>
  </w:style>
  <w:style w:type="character" w:customStyle="1" w:styleId="CRCoverPageChar">
    <w:name w:val="CR Cover Page Char"/>
    <w:link w:val="CRCoverPage"/>
    <w:rsid w:val="00E11E37"/>
    <w:rPr>
      <w:rFonts w:ascii="Arial" w:eastAsia="MS Mincho" w:hAnsi="Arial" w:cs="Times New Roman"/>
      <w:sz w:val="20"/>
      <w:szCs w:val="20"/>
      <w:lang w:val="en-GB" w:eastAsia="en-US"/>
    </w:rPr>
  </w:style>
  <w:style w:type="character" w:customStyle="1" w:styleId="aff2">
    <w:name w:val="スタイル 標準 +"/>
    <w:rsid w:val="00E11E37"/>
    <w:rPr>
      <w:rFonts w:ascii="Times New Roman" w:eastAsia="MS Gothic" w:hAnsi="Times New Roman"/>
      <w:color w:val="auto"/>
      <w:kern w:val="0"/>
      <w:sz w:val="20"/>
      <w:u w:val="none"/>
    </w:rPr>
  </w:style>
  <w:style w:type="character" w:customStyle="1" w:styleId="B1Zchn">
    <w:name w:val="B1 Zchn"/>
    <w:qFormat/>
    <w:rsid w:val="00E11E37"/>
    <w:rPr>
      <w:rFonts w:ascii="CG Times (WN)" w:eastAsia="宋体" w:hAnsi="CG Times (WN)"/>
      <w:lang w:val="en-US" w:eastAsia="en-US" w:bidi="ar-SA"/>
    </w:rPr>
  </w:style>
  <w:style w:type="character" w:customStyle="1" w:styleId="B10">
    <w:name w:val="B1 (文字)"/>
    <w:uiPriority w:val="99"/>
    <w:qFormat/>
    <w:rsid w:val="00E11E37"/>
    <w:rPr>
      <w:rFonts w:eastAsia="MS Mincho"/>
      <w:lang w:val="en-GB" w:eastAsia="en-US" w:bidi="ar-SA"/>
    </w:rPr>
  </w:style>
  <w:style w:type="paragraph" w:customStyle="1" w:styleId="StatementBody">
    <w:name w:val="Statement Body"/>
    <w:basedOn w:val="a2"/>
    <w:link w:val="StatementBodyChar"/>
    <w:rsid w:val="00E11E37"/>
    <w:pPr>
      <w:numPr>
        <w:numId w:val="7"/>
      </w:numPr>
      <w:overflowPunct/>
      <w:autoSpaceDE/>
      <w:autoSpaceDN/>
      <w:adjustRightInd/>
      <w:spacing w:after="100" w:afterAutospacing="1"/>
      <w:contextualSpacing/>
      <w:textAlignment w:val="auto"/>
    </w:pPr>
    <w:rPr>
      <w:rFonts w:eastAsia="Times New Roman"/>
      <w:sz w:val="22"/>
      <w:szCs w:val="24"/>
      <w:lang w:val="en-US" w:eastAsia="ko-KR"/>
    </w:rPr>
  </w:style>
  <w:style w:type="character" w:customStyle="1" w:styleId="StatementBodyChar">
    <w:name w:val="Statement Body Char"/>
    <w:link w:val="StatementBody"/>
    <w:rsid w:val="00E11E37"/>
    <w:rPr>
      <w:rFonts w:ascii="Times New Roman" w:eastAsia="Times New Roman" w:hAnsi="Times New Roman" w:cs="Times New Roman"/>
      <w:szCs w:val="24"/>
      <w:lang w:eastAsia="ko-KR"/>
    </w:rPr>
  </w:style>
  <w:style w:type="paragraph" w:customStyle="1" w:styleId="bullet">
    <w:name w:val="bullet"/>
    <w:basedOn w:val="a2"/>
    <w:link w:val="bullet1"/>
    <w:qFormat/>
    <w:rsid w:val="00E11E37"/>
    <w:pPr>
      <w:numPr>
        <w:numId w:val="10"/>
      </w:numPr>
      <w:overflowPunct/>
      <w:autoSpaceDE/>
      <w:autoSpaceDN/>
      <w:adjustRightInd/>
      <w:snapToGrid w:val="0"/>
      <w:spacing w:after="100" w:afterAutospacing="1"/>
      <w:jc w:val="both"/>
      <w:textAlignment w:val="auto"/>
    </w:pPr>
    <w:rPr>
      <w:rFonts w:eastAsia="MS Gothic"/>
      <w:sz w:val="24"/>
      <w:lang w:eastAsia="ja-JP"/>
    </w:rPr>
  </w:style>
  <w:style w:type="character" w:customStyle="1" w:styleId="bullet1">
    <w:name w:val="bullet (文字)"/>
    <w:link w:val="bullet"/>
    <w:rsid w:val="00E11E37"/>
    <w:rPr>
      <w:rFonts w:ascii="Times New Roman" w:eastAsia="MS Gothic" w:hAnsi="Times New Roman" w:cs="Times New Roman"/>
      <w:sz w:val="24"/>
      <w:szCs w:val="20"/>
      <w:lang w:val="en-GB" w:eastAsia="ja-JP"/>
    </w:rPr>
  </w:style>
  <w:style w:type="paragraph" w:customStyle="1" w:styleId="References">
    <w:name w:val="References"/>
    <w:basedOn w:val="a2"/>
    <w:rsid w:val="00E11E37"/>
    <w:pPr>
      <w:numPr>
        <w:numId w:val="8"/>
      </w:numPr>
      <w:tabs>
        <w:tab w:val="clear" w:pos="360"/>
        <w:tab w:val="num" w:pos="567"/>
      </w:tabs>
      <w:overflowPunct/>
      <w:adjustRightInd/>
      <w:snapToGrid w:val="0"/>
      <w:spacing w:after="60"/>
      <w:ind w:left="567" w:hanging="567"/>
      <w:textAlignment w:val="auto"/>
    </w:pPr>
    <w:rPr>
      <w:szCs w:val="16"/>
      <w:lang w:val="en-US"/>
    </w:rPr>
  </w:style>
  <w:style w:type="paragraph" w:customStyle="1" w:styleId="Char">
    <w:name w:val="Char"/>
    <w:semiHidden/>
    <w:rsid w:val="00E11E37"/>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StatementHeading">
    <w:name w:val="Statement Heading"/>
    <w:basedOn w:val="a2"/>
    <w:next w:val="StatementBody"/>
    <w:uiPriority w:val="99"/>
    <w:qFormat/>
    <w:rsid w:val="00E11E37"/>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Default">
    <w:name w:val="Default"/>
    <w:rsid w:val="00E11E37"/>
    <w:pPr>
      <w:widowControl w:val="0"/>
      <w:autoSpaceDE w:val="0"/>
      <w:autoSpaceDN w:val="0"/>
      <w:adjustRightInd w:val="0"/>
      <w:spacing w:after="0" w:line="240" w:lineRule="auto"/>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2"/>
    <w:link w:val="2222Char"/>
    <w:rsid w:val="00E11E37"/>
    <w:pPr>
      <w:overflowPunct/>
      <w:autoSpaceDE/>
      <w:autoSpaceDN/>
      <w:adjustRightInd/>
      <w:spacing w:after="180" w:line="336" w:lineRule="auto"/>
      <w:ind w:firstLineChars="200" w:firstLine="200"/>
      <w:jc w:val="both"/>
      <w:textAlignment w:val="auto"/>
    </w:pPr>
    <w:rPr>
      <w:rFonts w:eastAsia="Malgun Gothic" w:cs="Batang"/>
    </w:rPr>
  </w:style>
  <w:style w:type="paragraph" w:customStyle="1" w:styleId="StyleLGTdocAsianSimSunComplex11ptBefore6ptL">
    <w:name w:val="Style LGTdoc_본문 + (Asian) SimSun (Complex) 11 pt Before:  6 pt L..."/>
    <w:basedOn w:val="a2"/>
    <w:rsid w:val="00E11E37"/>
    <w:pPr>
      <w:widowControl w:val="0"/>
      <w:overflowPunct/>
      <w:snapToGrid w:val="0"/>
      <w:spacing w:before="120" w:afterLines="50"/>
      <w:jc w:val="both"/>
      <w:textAlignment w:val="auto"/>
    </w:pPr>
    <w:rPr>
      <w:kern w:val="2"/>
      <w:sz w:val="22"/>
      <w:szCs w:val="22"/>
      <w:lang w:eastAsia="ko-KR"/>
    </w:rPr>
  </w:style>
  <w:style w:type="paragraph" w:customStyle="1" w:styleId="ListParagraph1">
    <w:name w:val="List Paragraph1"/>
    <w:basedOn w:val="a2"/>
    <w:qFormat/>
    <w:rsid w:val="00E11E37"/>
    <w:pPr>
      <w:overflowPunct/>
      <w:autoSpaceDE/>
      <w:autoSpaceDN/>
      <w:adjustRightInd/>
      <w:spacing w:after="200" w:line="276" w:lineRule="auto"/>
      <w:ind w:firstLineChars="200" w:firstLine="420"/>
      <w:textAlignment w:val="auto"/>
    </w:pPr>
    <w:rPr>
      <w:rFonts w:ascii="Calibri" w:hAnsi="Calibri"/>
      <w:sz w:val="22"/>
      <w:szCs w:val="22"/>
      <w:lang w:val="en-US"/>
    </w:rPr>
  </w:style>
  <w:style w:type="paragraph" w:customStyle="1" w:styleId="section1">
    <w:name w:val="section1"/>
    <w:basedOn w:val="a2"/>
    <w:rsid w:val="00E11E37"/>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2"/>
    <w:link w:val="enumlev1Char"/>
    <w:rsid w:val="00E11E37"/>
    <w:pPr>
      <w:tabs>
        <w:tab w:val="left" w:pos="794"/>
        <w:tab w:val="left" w:pos="1191"/>
        <w:tab w:val="left" w:pos="1588"/>
        <w:tab w:val="left" w:pos="1985"/>
      </w:tabs>
      <w:spacing w:before="80" w:after="0"/>
      <w:ind w:left="794" w:hanging="794"/>
    </w:pPr>
    <w:rPr>
      <w:rFonts w:eastAsia="Times New Roman"/>
      <w:sz w:val="24"/>
    </w:rPr>
  </w:style>
  <w:style w:type="paragraph" w:customStyle="1" w:styleId="LGTdoc">
    <w:name w:val="LGTdoc_본문"/>
    <w:basedOn w:val="a2"/>
    <w:link w:val="LGTdocChar"/>
    <w:qFormat/>
    <w:rsid w:val="00E11E3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LGTdoc1">
    <w:name w:val="LGTdoc_제목1"/>
    <w:basedOn w:val="a2"/>
    <w:rsid w:val="00E11E3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aff3">
    <w:name w:val="본문글"/>
    <w:basedOn w:val="a2"/>
    <w:qFormat/>
    <w:rsid w:val="00E11E37"/>
    <w:pPr>
      <w:widowControl w:val="0"/>
      <w:overflowPunct/>
      <w:autoSpaceDE/>
      <w:autoSpaceDN/>
      <w:adjustRightInd/>
      <w:spacing w:after="180"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2"/>
    <w:rsid w:val="00E11E37"/>
    <w:pPr>
      <w:overflowPunct/>
      <w:autoSpaceDE/>
      <w:autoSpaceDN/>
      <w:adjustRightInd/>
      <w:spacing w:after="220"/>
      <w:textAlignment w:val="auto"/>
    </w:pPr>
    <w:rPr>
      <w:rFonts w:ascii="Arial" w:eastAsia="Times New Roman" w:hAnsi="Arial"/>
      <w:sz w:val="22"/>
      <w:lang w:val="en-US"/>
    </w:rPr>
  </w:style>
  <w:style w:type="character" w:customStyle="1" w:styleId="apple-style-span">
    <w:name w:val="apple-style-span"/>
    <w:basedOn w:val="a3"/>
    <w:rsid w:val="00E11E37"/>
  </w:style>
  <w:style w:type="paragraph" w:customStyle="1" w:styleId="3GPPHeading1">
    <w:name w:val="3GPP Heading 1"/>
    <w:basedOn w:val="1"/>
    <w:link w:val="3GPPHeading1Char"/>
    <w:rsid w:val="00E11E37"/>
    <w:pPr>
      <w:keepLines w:val="0"/>
      <w:pBdr>
        <w:top w:val="none" w:sz="0" w:space="0" w:color="auto"/>
      </w:pBdr>
      <w:tabs>
        <w:tab w:val="clear" w:pos="432"/>
        <w:tab w:val="num" w:pos="426"/>
        <w:tab w:val="num" w:pos="574"/>
      </w:tabs>
      <w:overflowPunct/>
      <w:autoSpaceDE/>
      <w:autoSpaceDN/>
      <w:adjustRightInd/>
      <w:spacing w:before="360"/>
      <w:ind w:left="426" w:hanging="425"/>
      <w:textAlignment w:val="auto"/>
    </w:pPr>
    <w:rPr>
      <w:rFonts w:eastAsia="MS Mincho"/>
      <w:kern w:val="32"/>
      <w:sz w:val="32"/>
      <w:szCs w:val="32"/>
    </w:rPr>
  </w:style>
  <w:style w:type="character" w:customStyle="1" w:styleId="3GPPHeading1Char">
    <w:name w:val="3GPP Heading 1 Char"/>
    <w:link w:val="3GPPHeading1"/>
    <w:rsid w:val="00E11E37"/>
    <w:rPr>
      <w:rFonts w:ascii="Arial" w:eastAsia="MS Mincho" w:hAnsi="Arial" w:cs="Times New Roman"/>
      <w:kern w:val="32"/>
      <w:sz w:val="32"/>
      <w:szCs w:val="32"/>
      <w:lang w:val="en-GB" w:eastAsia="en-US"/>
    </w:rPr>
  </w:style>
  <w:style w:type="paragraph" w:customStyle="1" w:styleId="Doc-text2">
    <w:name w:val="Doc-text2"/>
    <w:basedOn w:val="a2"/>
    <w:link w:val="Doc-text2Char"/>
    <w:qFormat/>
    <w:rsid w:val="00E11E3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1E37"/>
    <w:rPr>
      <w:rFonts w:ascii="Arial" w:eastAsia="MS Mincho" w:hAnsi="Arial" w:cs="Times New Roman"/>
      <w:sz w:val="20"/>
      <w:szCs w:val="24"/>
      <w:lang w:val="en-GB" w:eastAsia="en-GB"/>
    </w:rPr>
  </w:style>
  <w:style w:type="character" w:customStyle="1" w:styleId="B1Char">
    <w:name w:val="B1 Char"/>
    <w:locked/>
    <w:rsid w:val="00E11E37"/>
    <w:rPr>
      <w:lang w:val="en-GB" w:eastAsia="en-US"/>
    </w:rPr>
  </w:style>
  <w:style w:type="paragraph" w:customStyle="1" w:styleId="CharCharCharCharCharChar">
    <w:name w:val="Char Char Char Char Char Char"/>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msolistparagraph0">
    <w:name w:val="msolistparagraph"/>
    <w:basedOn w:val="a2"/>
    <w:rsid w:val="00E11E37"/>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E11E37"/>
    <w:rPr>
      <w:rFonts w:ascii="Arial" w:eastAsia="宋体" w:hAnsi="Arial"/>
      <w:lang w:val="en-GB" w:eastAsia="en-US" w:bidi="ar-SA"/>
    </w:rPr>
  </w:style>
  <w:style w:type="paragraph" w:styleId="aff4">
    <w:name w:val="Plain Text"/>
    <w:basedOn w:val="a2"/>
    <w:link w:val="Chare"/>
    <w:uiPriority w:val="99"/>
    <w:unhideWhenUsed/>
    <w:rsid w:val="00E11E37"/>
    <w:pPr>
      <w:overflowPunct/>
      <w:autoSpaceDE/>
      <w:autoSpaceDN/>
      <w:adjustRightInd/>
      <w:spacing w:after="0"/>
      <w:textAlignment w:val="auto"/>
    </w:pPr>
    <w:rPr>
      <w:rFonts w:ascii="Consolas" w:eastAsia="Calibri" w:hAnsi="Consolas" w:cs="Consolas"/>
      <w:sz w:val="21"/>
      <w:szCs w:val="21"/>
      <w:lang w:val="en-US" w:eastAsia="zh-CN"/>
    </w:rPr>
  </w:style>
  <w:style w:type="character" w:customStyle="1" w:styleId="Chare">
    <w:name w:val="纯文本 Char"/>
    <w:basedOn w:val="a3"/>
    <w:link w:val="aff4"/>
    <w:uiPriority w:val="99"/>
    <w:rsid w:val="00E11E37"/>
    <w:rPr>
      <w:rFonts w:ascii="Consolas" w:eastAsia="Calibri" w:hAnsi="Consolas" w:cs="Consolas"/>
      <w:sz w:val="21"/>
      <w:szCs w:val="21"/>
    </w:rPr>
  </w:style>
  <w:style w:type="paragraph" w:customStyle="1" w:styleId="IEEEParagraph">
    <w:name w:val="IEEE Paragraph"/>
    <w:basedOn w:val="a2"/>
    <w:link w:val="IEEEParagraphChar"/>
    <w:rsid w:val="00E11E37"/>
    <w:pPr>
      <w:overflowPunct/>
      <w:autoSpaceDE/>
      <w:autoSpaceDN/>
      <w:snapToGrid w:val="0"/>
      <w:spacing w:after="0"/>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rsid w:val="00E11E37"/>
    <w:rPr>
      <w:rFonts w:ascii="Arial" w:eastAsia="宋体" w:hAnsi="Arial" w:cs="Arial"/>
      <w:color w:val="0000FF"/>
      <w:kern w:val="2"/>
      <w:sz w:val="20"/>
      <w:szCs w:val="24"/>
      <w:lang w:val="en-AU"/>
    </w:rPr>
  </w:style>
  <w:style w:type="paragraph" w:customStyle="1" w:styleId="Statement">
    <w:name w:val="Statement"/>
    <w:basedOn w:val="a2"/>
    <w:rsid w:val="00E11E37"/>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E11E37"/>
    <w:rPr>
      <w:rFonts w:ascii="Arial" w:hAnsi="Arial" w:cs="Arial"/>
      <w:color w:val="auto"/>
      <w:sz w:val="20"/>
      <w:szCs w:val="20"/>
    </w:rPr>
  </w:style>
  <w:style w:type="paragraph" w:customStyle="1" w:styleId="ZchnZchn">
    <w:name w:val="Zchn Zchn"/>
    <w:rsid w:val="00E11E37"/>
    <w:pPr>
      <w:keepNext/>
      <w:numPr>
        <w:numId w:val="11"/>
      </w:numPr>
      <w:suppressAutoHyphens/>
      <w:autoSpaceDE w:val="0"/>
      <w:spacing w:before="60" w:after="60" w:line="240" w:lineRule="auto"/>
      <w:jc w:val="both"/>
    </w:pPr>
    <w:rPr>
      <w:rFonts w:ascii="Arial" w:eastAsia="宋体" w:hAnsi="Arial" w:cs="Arial"/>
      <w:color w:val="0000FF"/>
      <w:kern w:val="1"/>
      <w:sz w:val="20"/>
      <w:szCs w:val="20"/>
      <w:lang w:eastAsia="ar-SA"/>
    </w:rPr>
  </w:style>
  <w:style w:type="numbering" w:customStyle="1" w:styleId="StyleBulleted">
    <w:name w:val="Style Bulleted"/>
    <w:rsid w:val="00E11E37"/>
    <w:pPr>
      <w:numPr>
        <w:numId w:val="12"/>
      </w:numPr>
    </w:pPr>
  </w:style>
  <w:style w:type="character" w:customStyle="1" w:styleId="Alcatel-Lucent2">
    <w:name w:val="Alcatel-Lucent2"/>
    <w:semiHidden/>
    <w:rsid w:val="00E11E37"/>
    <w:rPr>
      <w:rFonts w:ascii="Arial" w:hAnsi="Arial" w:cs="Arial"/>
      <w:color w:val="auto"/>
      <w:sz w:val="20"/>
      <w:szCs w:val="20"/>
    </w:rPr>
  </w:style>
  <w:style w:type="numbering" w:customStyle="1" w:styleId="10">
    <w:name w:val="現在のリスト1"/>
    <w:rsid w:val="00E11E37"/>
    <w:pPr>
      <w:numPr>
        <w:numId w:val="13"/>
      </w:numPr>
    </w:pPr>
  </w:style>
  <w:style w:type="numbering" w:customStyle="1" w:styleId="20">
    <w:name w:val="現在のリスト2"/>
    <w:rsid w:val="00E11E37"/>
    <w:pPr>
      <w:numPr>
        <w:numId w:val="14"/>
      </w:numPr>
    </w:pPr>
  </w:style>
  <w:style w:type="numbering" w:styleId="a1">
    <w:name w:val="Outline List 3"/>
    <w:basedOn w:val="a5"/>
    <w:rsid w:val="00E11E37"/>
    <w:pPr>
      <w:numPr>
        <w:numId w:val="15"/>
      </w:numPr>
    </w:pPr>
  </w:style>
  <w:style w:type="numbering" w:customStyle="1" w:styleId="31">
    <w:name w:val="現在のリスト3"/>
    <w:rsid w:val="00E11E37"/>
    <w:pPr>
      <w:numPr>
        <w:numId w:val="16"/>
      </w:numPr>
    </w:pPr>
  </w:style>
  <w:style w:type="numbering" w:customStyle="1" w:styleId="11">
    <w:name w:val="スタイル1"/>
    <w:rsid w:val="00E11E37"/>
    <w:pPr>
      <w:numPr>
        <w:numId w:val="17"/>
      </w:numPr>
    </w:pPr>
  </w:style>
  <w:style w:type="numbering" w:styleId="111111">
    <w:name w:val="Outline List 2"/>
    <w:basedOn w:val="a5"/>
    <w:rsid w:val="00E11E37"/>
    <w:pPr>
      <w:numPr>
        <w:numId w:val="18"/>
      </w:numPr>
    </w:pPr>
  </w:style>
  <w:style w:type="paragraph" w:customStyle="1" w:styleId="CharChar1CharCharCharCharCharCharCharCharCharCharCharCharCharCharChar1">
    <w:name w:val="Char Char1 Char Char Char Char Char Char Char Char Char Char Char Char Char Char Char1"/>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rsid w:val="00E11E37"/>
    <w:rPr>
      <w:color w:val="000000"/>
      <w:lang w:eastAsia="ja-JP"/>
    </w:rPr>
  </w:style>
  <w:style w:type="paragraph" w:customStyle="1" w:styleId="07cm12pt12">
    <w:name w:val="스타일 첫 줄:  0.7 cm 앞: 12 pt 줄 간격: 배수 1.2 줄"/>
    <w:basedOn w:val="a2"/>
    <w:rsid w:val="00E11E37"/>
    <w:pPr>
      <w:overflowPunct/>
      <w:autoSpaceDE/>
      <w:autoSpaceDN/>
      <w:adjustRightInd/>
      <w:spacing w:before="240" w:line="288" w:lineRule="auto"/>
      <w:ind w:firstLine="397"/>
      <w:jc w:val="both"/>
      <w:textAlignment w:val="auto"/>
    </w:pPr>
    <w:rPr>
      <w:rFonts w:ascii="Times" w:eastAsia="Batang" w:hAnsi="Times" w:cs="Batang"/>
    </w:rPr>
  </w:style>
  <w:style w:type="character" w:customStyle="1" w:styleId="PlainTextChar1">
    <w:name w:val="Plain Text Char1"/>
    <w:semiHidden/>
    <w:locked/>
    <w:rsid w:val="00E11E37"/>
    <w:rPr>
      <w:rFonts w:ascii="Consolas" w:hAnsi="Consolas"/>
      <w:sz w:val="21"/>
      <w:szCs w:val="21"/>
      <w:lang w:bidi="ar-SA"/>
    </w:rPr>
  </w:style>
  <w:style w:type="paragraph" w:customStyle="1" w:styleId="TableCell">
    <w:name w:val="TableCell"/>
    <w:basedOn w:val="a2"/>
    <w:qFormat/>
    <w:rsid w:val="00E11E37"/>
    <w:pPr>
      <w:overflowPunct/>
      <w:snapToGrid w:val="0"/>
      <w:spacing w:before="20" w:after="20"/>
      <w:textAlignment w:val="auto"/>
    </w:pPr>
    <w:rPr>
      <w:rFonts w:eastAsia="Times New Roman"/>
      <w:szCs w:val="21"/>
      <w:lang w:val="en-US"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
    <w:basedOn w:val="a3"/>
    <w:rsid w:val="00E11E37"/>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3"/>
    <w:rsid w:val="00E11E37"/>
    <w:rPr>
      <w:rFonts w:ascii="Arial" w:eastAsia="MS Gothic" w:hAnsi="Arial"/>
      <w:kern w:val="28"/>
      <w:sz w:val="28"/>
      <w:lang w:eastAsia="ja-JP"/>
    </w:rPr>
  </w:style>
  <w:style w:type="paragraph" w:customStyle="1" w:styleId="Text">
    <w:name w:val="Text"/>
    <w:basedOn w:val="a2"/>
    <w:link w:val="TextChar"/>
    <w:qFormat/>
    <w:rsid w:val="00E11E37"/>
    <w:pPr>
      <w:overflowPunct/>
      <w:autoSpaceDE/>
      <w:autoSpaceDN/>
      <w:adjustRightInd/>
      <w:spacing w:after="0"/>
      <w:textAlignment w:val="auto"/>
    </w:pPr>
    <w:rPr>
      <w:rFonts w:ascii="Times" w:eastAsia="Batang" w:hAnsi="Times"/>
      <w:szCs w:val="24"/>
      <w:lang w:eastAsia="en-GB"/>
    </w:rPr>
  </w:style>
  <w:style w:type="character" w:customStyle="1" w:styleId="TextChar">
    <w:name w:val="Text Char"/>
    <w:link w:val="Text"/>
    <w:rsid w:val="00E11E37"/>
    <w:rPr>
      <w:rFonts w:ascii="Times" w:eastAsia="Batang" w:hAnsi="Times" w:cs="Times New Roman"/>
      <w:sz w:val="20"/>
      <w:szCs w:val="24"/>
      <w:lang w:val="en-GB" w:eastAsia="en-GB"/>
    </w:rPr>
  </w:style>
  <w:style w:type="paragraph" w:customStyle="1" w:styleId="2e">
    <w:name w:val="我的正文首行2缩进"/>
    <w:basedOn w:val="a2"/>
    <w:rsid w:val="00E11E37"/>
    <w:pPr>
      <w:widowControl w:val="0"/>
      <w:overflowPunct/>
      <w:autoSpaceDE/>
      <w:autoSpaceDN/>
      <w:adjustRightInd/>
      <w:snapToGrid w:val="0"/>
      <w:spacing w:after="0"/>
      <w:ind w:firstLine="420"/>
      <w:jc w:val="both"/>
      <w:textAlignment w:val="auto"/>
    </w:pPr>
    <w:rPr>
      <w:rFonts w:cs="宋体"/>
      <w:sz w:val="21"/>
      <w:lang w:val="en-US" w:eastAsia="zh-CN"/>
    </w:rPr>
  </w:style>
  <w:style w:type="paragraph" w:customStyle="1" w:styleId="Paragraph">
    <w:name w:val="Paragraph"/>
    <w:basedOn w:val="a2"/>
    <w:link w:val="ParagraphChar"/>
    <w:qFormat/>
    <w:rsid w:val="00E11E37"/>
    <w:pPr>
      <w:overflowPunct/>
      <w:autoSpaceDE/>
      <w:autoSpaceDN/>
      <w:adjustRightInd/>
      <w:spacing w:before="220" w:after="0"/>
      <w:textAlignment w:val="auto"/>
    </w:pPr>
    <w:rPr>
      <w:rFonts w:eastAsia="MS Mincho"/>
      <w:sz w:val="22"/>
    </w:rPr>
  </w:style>
  <w:style w:type="character" w:customStyle="1" w:styleId="im-content1">
    <w:name w:val="im-content1"/>
    <w:basedOn w:val="a3"/>
    <w:rsid w:val="00E11E37"/>
    <w:rPr>
      <w:color w:val="333333"/>
    </w:rPr>
  </w:style>
  <w:style w:type="paragraph" w:customStyle="1" w:styleId="Standard">
    <w:name w:val="Standard"/>
    <w:rsid w:val="00E11E37"/>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locked/>
    <w:rsid w:val="00E11E37"/>
    <w:rPr>
      <w:rFonts w:ascii="Times New Roman" w:eastAsia="Times New Roman" w:hAnsi="Times New Roman" w:cs="Times New Roman"/>
      <w:sz w:val="24"/>
      <w:szCs w:val="20"/>
      <w:lang w:val="en-GB" w:eastAsia="en-US"/>
    </w:rPr>
  </w:style>
  <w:style w:type="paragraph" w:customStyle="1" w:styleId="aff5">
    <w:name w:val="样式 (中文) 宋体 两端对齐"/>
    <w:basedOn w:val="a2"/>
    <w:rsid w:val="00E11E37"/>
    <w:pPr>
      <w:spacing w:after="180"/>
      <w:jc w:val="both"/>
    </w:pPr>
    <w:rPr>
      <w:rFonts w:cs="宋体"/>
      <w:lang w:eastAsia="en-GB"/>
    </w:rPr>
  </w:style>
  <w:style w:type="paragraph" w:customStyle="1" w:styleId="Normal1">
    <w:name w:val="Normal1"/>
    <w:qFormat/>
    <w:rsid w:val="00E11E37"/>
    <w:rPr>
      <w:rFonts w:ascii="Times New Roman" w:eastAsia="Times New Roman" w:hAnsi="Times New Roman" w:cs="Times New Roman"/>
      <w:color w:val="000000"/>
      <w:sz w:val="20"/>
      <w:szCs w:val="20"/>
      <w:lang w:eastAsia="en-US"/>
    </w:rPr>
  </w:style>
  <w:style w:type="paragraph" w:customStyle="1" w:styleId="Proposal">
    <w:name w:val="Proposal"/>
    <w:basedOn w:val="a2"/>
    <w:link w:val="ProposalChar"/>
    <w:qFormat/>
    <w:rsid w:val="00E11E37"/>
    <w:pPr>
      <w:numPr>
        <w:numId w:val="19"/>
      </w:numPr>
      <w:tabs>
        <w:tab w:val="left" w:pos="1701"/>
      </w:tabs>
      <w:jc w:val="both"/>
    </w:pPr>
    <w:rPr>
      <w:rFonts w:ascii="Arial" w:eastAsia="Times New Roman" w:hAnsi="Arial"/>
      <w:b/>
      <w:bCs/>
      <w:lang w:eastAsia="zh-CN"/>
    </w:rPr>
  </w:style>
  <w:style w:type="character" w:customStyle="1" w:styleId="53">
    <w:name w:val="(文字) (文字)5"/>
    <w:semiHidden/>
    <w:rsid w:val="00E11E37"/>
    <w:rPr>
      <w:rFonts w:ascii="Times New Roman" w:hAnsi="Times New Roman"/>
      <w:lang w:eastAsia="en-US"/>
    </w:rPr>
  </w:style>
  <w:style w:type="paragraph" w:customStyle="1" w:styleId="ListParagraph3">
    <w:name w:val="List Paragraph3"/>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E11E3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
    <w:name w:val="标题 71"/>
    <w:basedOn w:val="a2"/>
    <w:rsid w:val="00E11E3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heading3">
    <w:name w:val="heading3"/>
    <w:basedOn w:val="a2"/>
    <w:rsid w:val="00E11E3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E11E3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ListParagraph7">
    <w:name w:val="List Paragraph7"/>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3GPPHeader">
    <w:name w:val="3GPP_Header"/>
    <w:basedOn w:val="a2"/>
    <w:qFormat/>
    <w:rsid w:val="00E11E37"/>
    <w:pPr>
      <w:tabs>
        <w:tab w:val="left" w:pos="1701"/>
        <w:tab w:val="right" w:pos="9639"/>
      </w:tabs>
      <w:spacing w:after="240"/>
      <w:jc w:val="both"/>
    </w:pPr>
    <w:rPr>
      <w:rFonts w:ascii="Arial" w:eastAsia="Times New Roman" w:hAnsi="Arial"/>
      <w:b/>
      <w:sz w:val="24"/>
      <w:lang w:eastAsia="zh-CN"/>
    </w:rPr>
  </w:style>
  <w:style w:type="paragraph" w:customStyle="1" w:styleId="Normalwithindent">
    <w:name w:val="Normal with indent"/>
    <w:basedOn w:val="a2"/>
    <w:link w:val="NormalwithindentChar"/>
    <w:qFormat/>
    <w:rsid w:val="00E11E37"/>
    <w:pPr>
      <w:overflowPunct/>
      <w:autoSpaceDE/>
      <w:autoSpaceDN/>
      <w:adjustRightInd/>
      <w:spacing w:before="120" w:line="336" w:lineRule="auto"/>
      <w:ind w:firstLine="397"/>
      <w:jc w:val="both"/>
      <w:textAlignment w:val="auto"/>
    </w:pPr>
    <w:rPr>
      <w:rFonts w:eastAsia="Malgun Gothic"/>
      <w:lang w:eastAsia="ja-JP"/>
    </w:rPr>
  </w:style>
  <w:style w:type="character" w:customStyle="1" w:styleId="NormalwithindentChar">
    <w:name w:val="Normal with indent Char"/>
    <w:link w:val="Normalwithindent"/>
    <w:rsid w:val="00E11E37"/>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E11E37"/>
    <w:rPr>
      <w:rFonts w:ascii="Times New Roman" w:eastAsia="Malgun Gothic" w:hAnsi="Times New Roman" w:cs="Batang"/>
      <w:sz w:val="20"/>
      <w:szCs w:val="20"/>
      <w:lang w:val="en-GB" w:eastAsia="en-US"/>
    </w:rPr>
  </w:style>
  <w:style w:type="paragraph" w:customStyle="1" w:styleId="aff6">
    <w:name w:val="스타일 양쪽"/>
    <w:basedOn w:val="a2"/>
    <w:rsid w:val="00E11E37"/>
    <w:pPr>
      <w:overflowPunct/>
      <w:autoSpaceDE/>
      <w:autoSpaceDN/>
      <w:adjustRightInd/>
      <w:spacing w:line="300" w:lineRule="auto"/>
      <w:ind w:firstLine="284"/>
      <w:jc w:val="both"/>
      <w:textAlignment w:val="auto"/>
    </w:pPr>
    <w:rPr>
      <w:rFonts w:eastAsia="Malgun Gothic" w:cs="Batang"/>
      <w:lang w:val="en-US" w:eastAsia="ko-KR"/>
    </w:rPr>
  </w:style>
  <w:style w:type="character" w:styleId="aff7">
    <w:name w:val="Placeholder Text"/>
    <w:basedOn w:val="a3"/>
    <w:uiPriority w:val="99"/>
    <w:rsid w:val="00E11E37"/>
    <w:rPr>
      <w:color w:val="808080"/>
    </w:rPr>
  </w:style>
  <w:style w:type="paragraph" w:customStyle="1" w:styleId="CharCharCharCharCharChar1">
    <w:name w:val="Char Char Char Char Char Char1"/>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locked/>
    <w:rsid w:val="00E11E37"/>
    <w:rPr>
      <w:rFonts w:ascii="?? ??" w:hAnsi="?? ??"/>
      <w:lang w:eastAsia="en-US"/>
    </w:rPr>
  </w:style>
  <w:style w:type="paragraph" w:customStyle="1" w:styleId="Doc-text2JK">
    <w:name w:val="Doc-text2_JK"/>
    <w:basedOn w:val="a2"/>
    <w:link w:val="Doc-text2JKChar"/>
    <w:rsid w:val="00E11E3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a3"/>
    <w:link w:val="Doc-text2JK"/>
    <w:rsid w:val="00E11E37"/>
    <w:rPr>
      <w:rFonts w:ascii="Times New Roman" w:eastAsia="MS Mincho" w:hAnsi="Times New Roman" w:cs="Times New Roman"/>
      <w:sz w:val="20"/>
      <w:szCs w:val="24"/>
      <w:lang w:val="en-GB" w:eastAsia="en-GB"/>
    </w:rPr>
  </w:style>
  <w:style w:type="character" w:customStyle="1" w:styleId="ReferenceChar">
    <w:name w:val="Reference Char"/>
    <w:link w:val="Reference"/>
    <w:rsid w:val="00E11E37"/>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LGTdocChar">
    <w:name w:val="LGTdoc_본문 Char"/>
    <w:link w:val="LGTdoc"/>
    <w:qFormat/>
    <w:rsid w:val="00E11E37"/>
    <w:rPr>
      <w:rFonts w:ascii="Times New Roman" w:eastAsia="Batang" w:hAnsi="Times New Roman" w:cs="Times New Roman"/>
      <w:kern w:val="2"/>
      <w:szCs w:val="24"/>
      <w:lang w:val="en-GB" w:eastAsia="ko-KR"/>
    </w:rPr>
  </w:style>
  <w:style w:type="paragraph" w:styleId="aff9">
    <w:name w:val="No Spacing"/>
    <w:uiPriority w:val="1"/>
    <w:qFormat/>
    <w:rsid w:val="00E11E37"/>
    <w:pPr>
      <w:spacing w:after="0" w:line="240" w:lineRule="auto"/>
    </w:pPr>
    <w:rPr>
      <w:rFonts w:ascii="Calibri" w:eastAsia="宋体" w:hAnsi="Calibri" w:cs="Times New Roman"/>
    </w:rPr>
  </w:style>
  <w:style w:type="paragraph" w:customStyle="1" w:styleId="Equ">
    <w:name w:val="Equ"/>
    <w:basedOn w:val="af3"/>
    <w:rsid w:val="00E11E37"/>
    <w:pPr>
      <w:tabs>
        <w:tab w:val="center" w:pos="4395"/>
        <w:tab w:val="right" w:pos="9072"/>
      </w:tabs>
    </w:pPr>
    <w:rPr>
      <w:rFonts w:ascii="Times" w:eastAsia="Times New Roman" w:hAnsi="Times" w:cs="Times New Roman"/>
      <w:sz w:val="20"/>
      <w:szCs w:val="20"/>
    </w:rPr>
  </w:style>
  <w:style w:type="paragraph" w:customStyle="1" w:styleId="Observation">
    <w:name w:val="Observation"/>
    <w:basedOn w:val="a2"/>
    <w:qFormat/>
    <w:rsid w:val="00E11E37"/>
    <w:pPr>
      <w:numPr>
        <w:numId w:val="20"/>
      </w:numPr>
      <w:tabs>
        <w:tab w:val="left" w:pos="1701"/>
      </w:tabs>
      <w:ind w:left="1701" w:hanging="1701"/>
      <w:jc w:val="both"/>
    </w:pPr>
    <w:rPr>
      <w:rFonts w:ascii="Arial" w:eastAsia="Times New Roman" w:hAnsi="Arial"/>
      <w:b/>
      <w:bCs/>
      <w:lang w:eastAsia="zh-CN"/>
    </w:rPr>
  </w:style>
  <w:style w:type="paragraph" w:customStyle="1" w:styleId="Agreement">
    <w:name w:val="Agreement"/>
    <w:basedOn w:val="a2"/>
    <w:next w:val="a2"/>
    <w:rsid w:val="00E11E37"/>
    <w:pPr>
      <w:numPr>
        <w:numId w:val="21"/>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Headingb">
    <w:name w:val="Heading_b"/>
    <w:basedOn w:val="a2"/>
    <w:next w:val="a2"/>
    <w:qFormat/>
    <w:rsid w:val="00E11E37"/>
    <w:pPr>
      <w:tabs>
        <w:tab w:val="left" w:pos="1134"/>
        <w:tab w:val="left" w:pos="1871"/>
        <w:tab w:val="left" w:pos="2268"/>
      </w:tabs>
      <w:spacing w:before="160" w:after="0"/>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3"/>
    <w:rsid w:val="00E11E37"/>
    <w:rPr>
      <w:rFonts w:ascii="Cambria" w:eastAsia="宋体" w:hAnsi="Cambria" w:cs="Times New Roman"/>
      <w:color w:val="243F60"/>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uiPriority w:val="9"/>
    <w:rsid w:val="00E11E37"/>
    <w:rPr>
      <w:rFonts w:ascii="Cambria" w:eastAsia="宋体" w:hAnsi="Cambria" w:cs="Times New Roman"/>
      <w:i/>
      <w:iCs/>
      <w:color w:val="365F91"/>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E11E37"/>
    <w:rPr>
      <w:rFonts w:ascii="Times" w:hAnsi="Times"/>
      <w:szCs w:val="24"/>
      <w:lang w:eastAsia="en-US"/>
    </w:rPr>
  </w:style>
  <w:style w:type="character" w:customStyle="1" w:styleId="BodyTextChar1">
    <w:name w:val="Body Text Char1"/>
    <w:aliases w:val="bt Char1"/>
    <w:basedOn w:val="a3"/>
    <w:rsid w:val="00E11E37"/>
    <w:rPr>
      <w:rFonts w:ascii="Times" w:hAnsi="Times"/>
      <w:szCs w:val="24"/>
      <w:lang w:eastAsia="en-US"/>
    </w:rPr>
  </w:style>
  <w:style w:type="paragraph" w:customStyle="1" w:styleId="StyleHeading1H1h1appheading1l1MemoHeading1h11h12h13h">
    <w:name w:val="Style Heading 1H1h1app heading 1l1Memo Heading 1h11h12h13h..."/>
    <w:basedOn w:val="1"/>
    <w:uiPriority w:val="99"/>
    <w:qFormat/>
    <w:rsid w:val="00E11E37"/>
    <w:pPr>
      <w:keepLines w:val="0"/>
      <w:numPr>
        <w:numId w:val="2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ListParagraph8">
    <w:name w:val="List Paragraph8"/>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xl63">
    <w:name w:val="xl63"/>
    <w:basedOn w:val="a2"/>
    <w:rsid w:val="00E11E37"/>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2"/>
    <w:rsid w:val="00E11E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2"/>
    <w:link w:val="paratdocChar"/>
    <w:qFormat/>
    <w:rsid w:val="00E11E37"/>
    <w:pPr>
      <w:overflowPunct/>
      <w:autoSpaceDE/>
      <w:autoSpaceDN/>
      <w:adjustRightInd/>
      <w:jc w:val="both"/>
      <w:textAlignment w:val="auto"/>
    </w:pPr>
    <w:rPr>
      <w:bCs/>
      <w:sz w:val="22"/>
      <w:szCs w:val="22"/>
      <w:lang w:val="en-AU" w:eastAsia="en-AU"/>
    </w:rPr>
  </w:style>
  <w:style w:type="character" w:customStyle="1" w:styleId="paratdocChar">
    <w:name w:val="para tdoc Char"/>
    <w:basedOn w:val="a3"/>
    <w:link w:val="paratdoc"/>
    <w:rsid w:val="00E11E37"/>
    <w:rPr>
      <w:rFonts w:ascii="Times New Roman" w:eastAsia="宋体" w:hAnsi="Times New Roman" w:cs="Times New Roman"/>
      <w:bCs/>
      <w:lang w:val="en-AU" w:eastAsia="en-AU"/>
    </w:rPr>
  </w:style>
  <w:style w:type="paragraph" w:customStyle="1" w:styleId="berschrift1H1">
    <w:name w:val="Überschrift 1.H1"/>
    <w:basedOn w:val="a2"/>
    <w:next w:val="a2"/>
    <w:rsid w:val="00E11E37"/>
    <w:pPr>
      <w:keepNext/>
      <w:keepLines/>
      <w:numPr>
        <w:numId w:val="23"/>
      </w:numPr>
      <w:pBdr>
        <w:top w:val="single" w:sz="12" w:space="3" w:color="auto"/>
      </w:pBdr>
      <w:spacing w:before="240" w:after="180"/>
      <w:outlineLvl w:val="0"/>
    </w:pPr>
    <w:rPr>
      <w:rFonts w:ascii="Arial" w:eastAsia="Times New Roman" w:hAnsi="Arial"/>
      <w:sz w:val="36"/>
      <w:lang w:eastAsia="de-DE"/>
    </w:rPr>
  </w:style>
  <w:style w:type="paragraph" w:customStyle="1" w:styleId="IvDbodytext">
    <w:name w:val="IvD bodytext"/>
    <w:basedOn w:val="af3"/>
    <w:link w:val="IvDbodytextChar"/>
    <w:qFormat/>
    <w:rsid w:val="00E11E3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rsid w:val="00E11E37"/>
    <w:rPr>
      <w:rFonts w:ascii="Arial" w:eastAsia="Times New Roman" w:hAnsi="Arial" w:cs="Times New Roman"/>
      <w:spacing w:val="2"/>
      <w:sz w:val="20"/>
      <w:szCs w:val="20"/>
      <w:lang w:eastAsia="en-US"/>
    </w:rPr>
  </w:style>
  <w:style w:type="paragraph" w:customStyle="1" w:styleId="tac0">
    <w:name w:val="tac"/>
    <w:basedOn w:val="a2"/>
    <w:rsid w:val="00E11E37"/>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2"/>
    <w:rsid w:val="00E11E37"/>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2"/>
    <w:rsid w:val="00E11E37"/>
    <w:pPr>
      <w:keepNext/>
      <w:overflowPunct/>
      <w:adjustRightInd/>
      <w:spacing w:after="0"/>
      <w:jc w:val="center"/>
      <w:textAlignment w:val="auto"/>
    </w:pPr>
    <w:rPr>
      <w:rFonts w:ascii="Arial" w:hAnsi="Arial" w:cs="Arial"/>
      <w:b/>
      <w:bCs/>
      <w:sz w:val="18"/>
      <w:szCs w:val="18"/>
      <w:lang w:val="en-US" w:eastAsia="zh-CN"/>
    </w:rPr>
  </w:style>
  <w:style w:type="character" w:customStyle="1" w:styleId="gmail-apple-tab-span">
    <w:name w:val="gmail-apple-tab-span"/>
    <w:basedOn w:val="a3"/>
    <w:rsid w:val="00E11E37"/>
  </w:style>
  <w:style w:type="paragraph" w:customStyle="1" w:styleId="para">
    <w:name w:val="para"/>
    <w:basedOn w:val="a2"/>
    <w:next w:val="para-ind"/>
    <w:autoRedefine/>
    <w:rsid w:val="00E11E37"/>
    <w:pPr>
      <w:keepNext/>
      <w:overflowPunct/>
      <w:autoSpaceDE/>
      <w:autoSpaceDN/>
      <w:adjustRightInd/>
      <w:spacing w:after="0"/>
      <w:textAlignment w:val="auto"/>
    </w:pPr>
    <w:rPr>
      <w:rFonts w:eastAsia="Times New Roman"/>
      <w:sz w:val="24"/>
      <w:szCs w:val="24"/>
      <w:lang w:val="en-US"/>
    </w:rPr>
  </w:style>
  <w:style w:type="paragraph" w:customStyle="1" w:styleId="para-ind">
    <w:name w:val="para-ind"/>
    <w:basedOn w:val="a2"/>
    <w:autoRedefine/>
    <w:rsid w:val="00E11E37"/>
    <w:pPr>
      <w:overflowPunct/>
      <w:autoSpaceDE/>
      <w:autoSpaceDN/>
      <w:adjustRightInd/>
      <w:spacing w:after="0"/>
      <w:ind w:firstLine="357"/>
      <w:textAlignment w:val="auto"/>
    </w:pPr>
    <w:rPr>
      <w:rFonts w:eastAsia="Times New Roman"/>
      <w:sz w:val="24"/>
      <w:szCs w:val="24"/>
      <w:lang w:val="en-US"/>
    </w:rPr>
  </w:style>
  <w:style w:type="paragraph" w:customStyle="1" w:styleId="Style1">
    <w:name w:val="Style1"/>
    <w:basedOn w:val="30"/>
    <w:link w:val="Style1Char"/>
    <w:qFormat/>
    <w:rsid w:val="00E11E37"/>
    <w:pPr>
      <w:keepNext w:val="0"/>
      <w:keepLines w:val="0"/>
      <w:widowControl w:val="0"/>
      <w:numPr>
        <w:ilvl w:val="0"/>
        <w:numId w:val="0"/>
      </w:numPr>
      <w:tabs>
        <w:tab w:val="num" w:pos="576"/>
      </w:tabs>
      <w:overflowPunct/>
      <w:spacing w:before="0"/>
      <w:ind w:left="576" w:hanging="576"/>
      <w:jc w:val="both"/>
      <w:textAlignment w:val="auto"/>
    </w:pPr>
    <w:rPr>
      <w:rFonts w:ascii="Times New Roman" w:hAnsi="Times New Roman"/>
      <w:b/>
      <w:sz w:val="24"/>
      <w:szCs w:val="22"/>
    </w:rPr>
  </w:style>
  <w:style w:type="character" w:customStyle="1" w:styleId="Style1Char">
    <w:name w:val="Style1 Char"/>
    <w:basedOn w:val="a3"/>
    <w:link w:val="Style1"/>
    <w:qFormat/>
    <w:rsid w:val="00E11E37"/>
    <w:rPr>
      <w:rFonts w:ascii="Times New Roman" w:eastAsia="宋体" w:hAnsi="Times New Roman" w:cs="Times New Roman"/>
      <w:b/>
      <w:sz w:val="24"/>
      <w:lang w:val="en-GB" w:eastAsia="en-US"/>
    </w:rPr>
  </w:style>
  <w:style w:type="character" w:customStyle="1" w:styleId="130">
    <w:name w:val="表 (青) 13 (文字)"/>
    <w:link w:val="-1"/>
    <w:uiPriority w:val="34"/>
    <w:locked/>
    <w:rsid w:val="00E11E37"/>
    <w:rPr>
      <w:rFonts w:eastAsia="MS Gothic"/>
      <w:sz w:val="24"/>
      <w:szCs w:val="24"/>
      <w:lang w:val="en-GB" w:eastAsia="en-US"/>
    </w:rPr>
  </w:style>
  <w:style w:type="table" w:styleId="-1">
    <w:name w:val="Colorful List Accent 1"/>
    <w:basedOn w:val="a4"/>
    <w:link w:val="130"/>
    <w:uiPriority w:val="34"/>
    <w:rsid w:val="00E11E37"/>
    <w:pPr>
      <w:spacing w:after="0" w:line="240" w:lineRule="auto"/>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E11E37"/>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E11E37"/>
    <w:pPr>
      <w:keepLines w:val="0"/>
      <w:tabs>
        <w:tab w:val="clear" w:pos="0"/>
        <w:tab w:val="num" w:pos="720"/>
      </w:tabs>
      <w:overflowPunct/>
      <w:autoSpaceDE/>
      <w:autoSpaceDN/>
      <w:adjustRightInd/>
      <w:spacing w:before="240" w:after="60"/>
      <w:ind w:left="720" w:hanging="720"/>
      <w:textAlignment w:val="auto"/>
    </w:pPr>
    <w:rPr>
      <w:rFonts w:eastAsia="Batang"/>
      <w:b/>
      <w:sz w:val="20"/>
      <w:szCs w:val="26"/>
      <w:lang w:eastAsia="ja-JP"/>
    </w:rPr>
  </w:style>
  <w:style w:type="paragraph" w:customStyle="1" w:styleId="4h4H4H41h41H42h42H43h43H411h411H421h421H44h">
    <w:name w:val="スタイル 見出し 4h4H4H41h41H42h42H43h43H411h411H421h421H44h..."/>
    <w:basedOn w:val="4"/>
    <w:uiPriority w:val="99"/>
    <w:qFormat/>
    <w:rsid w:val="00E11E37"/>
    <w:pPr>
      <w:keepLines w:val="0"/>
      <w:tabs>
        <w:tab w:val="clear" w:pos="1432"/>
        <w:tab w:val="num" w:pos="864"/>
      </w:tabs>
      <w:overflowPunct/>
      <w:autoSpaceDE/>
      <w:autoSpaceDN/>
      <w:adjustRightInd/>
      <w:spacing w:before="240" w:after="60"/>
      <w:ind w:left="864"/>
      <w:textAlignment w:val="auto"/>
    </w:pPr>
    <w:rPr>
      <w:rFonts w:eastAsia="Batang"/>
      <w:b/>
      <w:i/>
      <w:iCs/>
      <w:sz w:val="20"/>
      <w:szCs w:val="26"/>
      <w:lang w:eastAsia="ja-JP"/>
    </w:rPr>
  </w:style>
  <w:style w:type="paragraph" w:customStyle="1" w:styleId="3nobreakH3Underrubrik2h3MemoHeading3helloTitre1">
    <w:name w:val="スタイル 見出し 3no breakH3Underrubrik2h3Memo Heading 3helloTitre ...1"/>
    <w:basedOn w:val="30"/>
    <w:rsid w:val="00E11E37"/>
    <w:pPr>
      <w:keepLines w:val="0"/>
      <w:tabs>
        <w:tab w:val="clear" w:pos="0"/>
        <w:tab w:val="num" w:pos="720"/>
      </w:tabs>
      <w:overflowPunct/>
      <w:autoSpaceDE/>
      <w:autoSpaceDN/>
      <w:adjustRightInd/>
      <w:spacing w:before="240" w:after="60"/>
      <w:ind w:left="720" w:hanging="720"/>
      <w:textAlignment w:val="auto"/>
    </w:pPr>
    <w:rPr>
      <w:rFonts w:eastAsia="MS Mincho"/>
      <w:b/>
      <w:sz w:val="20"/>
      <w:szCs w:val="26"/>
      <w:lang w:eastAsia="ja-JP"/>
    </w:rPr>
  </w:style>
  <w:style w:type="paragraph" w:customStyle="1" w:styleId="4h4H4H41h41H42h42H43h43H411h411H421h421H44h1">
    <w:name w:val="スタイル 見出し 4h4H4H41h41H42h42H43h43H411h411H421h421H44h...1"/>
    <w:basedOn w:val="4"/>
    <w:rsid w:val="00E11E37"/>
    <w:pPr>
      <w:keepLines w:val="0"/>
      <w:tabs>
        <w:tab w:val="clear" w:pos="1432"/>
        <w:tab w:val="num" w:pos="864"/>
      </w:tabs>
      <w:overflowPunct/>
      <w:autoSpaceDE/>
      <w:autoSpaceDN/>
      <w:adjustRightInd/>
      <w:spacing w:before="240" w:after="60"/>
      <w:ind w:left="864"/>
      <w:textAlignment w:val="auto"/>
    </w:pPr>
    <w:rPr>
      <w:rFonts w:eastAsia="Malgun Gothic"/>
      <w:b/>
      <w:i/>
      <w:iCs/>
      <w:sz w:val="20"/>
      <w:szCs w:val="26"/>
      <w:lang w:eastAsia="ja-JP"/>
    </w:rPr>
  </w:style>
  <w:style w:type="paragraph" w:customStyle="1" w:styleId="4h4H4H41h41H42h42H43h43H411h411H421h421H44h2">
    <w:name w:val="スタイル 見出し 4h4H4H41h41H42h42H43h43H411h411H421h421H44h...2"/>
    <w:basedOn w:val="4"/>
    <w:rsid w:val="00E11E37"/>
    <w:pPr>
      <w:keepLines w:val="0"/>
      <w:tabs>
        <w:tab w:val="clear" w:pos="1432"/>
        <w:tab w:val="num" w:pos="864"/>
      </w:tabs>
      <w:overflowPunct/>
      <w:autoSpaceDE/>
      <w:autoSpaceDN/>
      <w:adjustRightInd/>
      <w:spacing w:before="240" w:after="60"/>
      <w:ind w:left="864"/>
      <w:textAlignment w:val="auto"/>
    </w:pPr>
    <w:rPr>
      <w:rFonts w:eastAsia="MS Mincho"/>
      <w:b/>
      <w:i/>
      <w:iCs/>
      <w:color w:val="000000"/>
      <w:sz w:val="20"/>
      <w:szCs w:val="26"/>
      <w:lang w:eastAsia="ja-JP"/>
    </w:rPr>
  </w:style>
  <w:style w:type="paragraph" w:customStyle="1" w:styleId="4h4H4H41h41H42h42H43h43H411h411H421h421H44h3">
    <w:name w:val="スタイル 見出し 4h4H4H41h41H42h42H43h43H411h411H421h421H44h...3"/>
    <w:basedOn w:val="4"/>
    <w:rsid w:val="00E11E37"/>
    <w:pPr>
      <w:keepLines w:val="0"/>
      <w:tabs>
        <w:tab w:val="clear" w:pos="1432"/>
        <w:tab w:val="num" w:pos="864"/>
      </w:tabs>
      <w:overflowPunct/>
      <w:autoSpaceDE/>
      <w:autoSpaceDN/>
      <w:adjustRightInd/>
      <w:spacing w:before="240" w:after="60"/>
      <w:ind w:left="864"/>
      <w:textAlignment w:val="auto"/>
    </w:pPr>
    <w:rPr>
      <w:b/>
      <w:i/>
      <w:iCs/>
      <w:sz w:val="20"/>
      <w:szCs w:val="26"/>
      <w:lang w:eastAsia="ja-JP"/>
    </w:rPr>
  </w:style>
  <w:style w:type="character" w:customStyle="1" w:styleId="Mention1">
    <w:name w:val="Mention1"/>
    <w:uiPriority w:val="99"/>
    <w:semiHidden/>
    <w:unhideWhenUsed/>
    <w:rsid w:val="00E11E37"/>
    <w:rPr>
      <w:color w:val="2B579A"/>
      <w:shd w:val="clear" w:color="auto" w:fill="E6E6E6"/>
    </w:rPr>
  </w:style>
  <w:style w:type="character" w:customStyle="1" w:styleId="UnresolvedMention1">
    <w:name w:val="Unresolved Mention1"/>
    <w:uiPriority w:val="99"/>
    <w:semiHidden/>
    <w:unhideWhenUsed/>
    <w:rsid w:val="00E11E37"/>
    <w:rPr>
      <w:color w:val="808080"/>
      <w:shd w:val="clear" w:color="auto" w:fill="E6E6E6"/>
    </w:rPr>
  </w:style>
  <w:style w:type="character" w:customStyle="1" w:styleId="ParagraphChar">
    <w:name w:val="Paragraph Char"/>
    <w:link w:val="Paragraph"/>
    <w:locked/>
    <w:rsid w:val="00E11E37"/>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E11E37"/>
    <w:rPr>
      <w:rFonts w:eastAsia="MS Gothic"/>
      <w:sz w:val="24"/>
      <w:szCs w:val="24"/>
      <w:lang w:eastAsia="en-US"/>
    </w:rPr>
  </w:style>
  <w:style w:type="numbering" w:customStyle="1" w:styleId="StyleBulletedSymbolsymbolLeft025Hanging0">
    <w:name w:val="Style Bulleted Symbol (symbol) Left:  0.25&quot; Hanging:  0."/>
    <w:basedOn w:val="a5"/>
    <w:rsid w:val="00E11E37"/>
    <w:pPr>
      <w:numPr>
        <w:numId w:val="26"/>
      </w:numPr>
    </w:pPr>
  </w:style>
  <w:style w:type="table" w:customStyle="1" w:styleId="GridTable4-Accent51">
    <w:name w:val="Grid Table 4 - Accent 51"/>
    <w:basedOn w:val="a4"/>
    <w:uiPriority w:val="49"/>
    <w:rsid w:val="00E11E37"/>
    <w:pPr>
      <w:spacing w:after="0" w:line="240" w:lineRule="auto"/>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11E37"/>
    <w:rPr>
      <w:color w:val="000000"/>
    </w:rPr>
  </w:style>
  <w:style w:type="numbering" w:customStyle="1" w:styleId="StyleBulletedSymbolsymbolLeft025Hanging025">
    <w:name w:val="Style Bulleted Symbol (symbol) Left:  0.25&quot; Hanging:  0.25&quot;"/>
    <w:basedOn w:val="a5"/>
    <w:rsid w:val="00E11E37"/>
    <w:pPr>
      <w:numPr>
        <w:numId w:val="24"/>
      </w:numPr>
    </w:pPr>
  </w:style>
  <w:style w:type="numbering" w:customStyle="1" w:styleId="StyleBulletedSymbolsymbolLeft025Hanging0251">
    <w:name w:val="Style Bulleted Symbol (symbol) Left:  0.25&quot; Hanging:  0.25&quot;1"/>
    <w:basedOn w:val="a5"/>
    <w:rsid w:val="00E11E37"/>
    <w:pPr>
      <w:numPr>
        <w:numId w:val="25"/>
      </w:numPr>
    </w:pPr>
  </w:style>
  <w:style w:type="numbering" w:customStyle="1" w:styleId="StyleBulletedSymbolsymbolLeft025Hanging0252">
    <w:name w:val="Style Bulleted Symbol (symbol) Left:  0.25&quot; Hanging:  0.25&quot;2"/>
    <w:basedOn w:val="a5"/>
    <w:rsid w:val="00E11E37"/>
    <w:pPr>
      <w:numPr>
        <w:numId w:val="27"/>
      </w:numPr>
    </w:pPr>
  </w:style>
  <w:style w:type="paragraph" w:customStyle="1" w:styleId="2f">
    <w:name w:val="列出段落2"/>
    <w:basedOn w:val="a2"/>
    <w:uiPriority w:val="34"/>
    <w:qFormat/>
    <w:rsid w:val="00E11E37"/>
    <w:pPr>
      <w:overflowPunct/>
      <w:autoSpaceDE/>
      <w:autoSpaceDN/>
      <w:adjustRightInd/>
      <w:spacing w:after="0"/>
      <w:ind w:leftChars="400" w:left="840"/>
      <w:textAlignment w:val="auto"/>
    </w:pPr>
    <w:rPr>
      <w:rFonts w:eastAsia="MS Gothic"/>
      <w:sz w:val="24"/>
      <w:lang w:eastAsia="ja-JP"/>
    </w:rPr>
  </w:style>
  <w:style w:type="paragraph" w:customStyle="1" w:styleId="Normal1CharChar">
    <w:name w:val="Normal1 Char Char"/>
    <w:basedOn w:val="a2"/>
    <w:rsid w:val="00E11E37"/>
    <w:pPr>
      <w:numPr>
        <w:numId w:val="28"/>
      </w:numPr>
      <w:spacing w:after="180"/>
    </w:pPr>
    <w:rPr>
      <w:rFonts w:eastAsia="Times New Roman"/>
      <w:lang w:eastAsia="en-GB"/>
    </w:rPr>
  </w:style>
  <w:style w:type="character" w:customStyle="1" w:styleId="bulletChar">
    <w:name w:val="bullet Char"/>
    <w:rsid w:val="00E11E37"/>
    <w:rPr>
      <w:rFonts w:eastAsia="Times New Roman"/>
      <w:szCs w:val="24"/>
    </w:rPr>
  </w:style>
  <w:style w:type="paragraph" w:customStyle="1" w:styleId="B-Body">
    <w:name w:val="B-Body"/>
    <w:link w:val="B-BodyChar"/>
    <w:qFormat/>
    <w:rsid w:val="00E11E37"/>
    <w:pPr>
      <w:tabs>
        <w:tab w:val="left" w:pos="2160"/>
      </w:tabs>
      <w:spacing w:before="120" w:after="40" w:line="240" w:lineRule="auto"/>
      <w:ind w:left="720"/>
    </w:pPr>
    <w:rPr>
      <w:rFonts w:ascii="Times New Roman" w:eastAsia="Times New Roman" w:hAnsi="Times New Roman" w:cs="Times New Roman"/>
      <w:szCs w:val="20"/>
      <w:lang w:eastAsia="en-US"/>
    </w:rPr>
  </w:style>
  <w:style w:type="character" w:customStyle="1" w:styleId="B-BodyChar">
    <w:name w:val="B-Body Char"/>
    <w:basedOn w:val="a3"/>
    <w:link w:val="B-Body"/>
    <w:rsid w:val="00E11E37"/>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E11E37"/>
    <w:pPr>
      <w:numPr>
        <w:numId w:val="29"/>
      </w:numPr>
      <w:tabs>
        <w:tab w:val="clear" w:pos="1622"/>
      </w:tabs>
    </w:pPr>
  </w:style>
  <w:style w:type="character" w:customStyle="1" w:styleId="ComeBackCharChar">
    <w:name w:val="ComeBack Char Char"/>
    <w:link w:val="ComeBack"/>
    <w:rsid w:val="00E11E37"/>
    <w:rPr>
      <w:rFonts w:ascii="Arial" w:eastAsia="MS Mincho" w:hAnsi="Arial" w:cs="Times New Roman"/>
      <w:sz w:val="20"/>
      <w:szCs w:val="24"/>
      <w:lang w:val="en-GB" w:eastAsia="en-GB"/>
    </w:rPr>
  </w:style>
  <w:style w:type="paragraph" w:customStyle="1" w:styleId="RAN1text">
    <w:name w:val="RAN1 text"/>
    <w:basedOn w:val="af3"/>
    <w:link w:val="RAN1textChar"/>
    <w:qFormat/>
    <w:rsid w:val="00E11E37"/>
    <w:pPr>
      <w:spacing w:after="0"/>
    </w:pPr>
    <w:rPr>
      <w:rFonts w:ascii="Times New Roman" w:hAnsi="Times New Roman" w:cs="Times New Roman"/>
      <w:sz w:val="20"/>
      <w:szCs w:val="24"/>
      <w:lang w:val="en-GB" w:eastAsia="ja-JP"/>
    </w:rPr>
  </w:style>
  <w:style w:type="character" w:customStyle="1" w:styleId="RAN1textChar">
    <w:name w:val="RAN1 text Char"/>
    <w:link w:val="RAN1text"/>
    <w:rsid w:val="00E11E37"/>
    <w:rPr>
      <w:rFonts w:ascii="Times New Roman" w:eastAsia="MS Mincho" w:hAnsi="Times New Roman" w:cs="Times New Roman"/>
      <w:sz w:val="20"/>
      <w:szCs w:val="24"/>
      <w:lang w:val="en-GB" w:eastAsia="ja-JP"/>
    </w:rPr>
  </w:style>
  <w:style w:type="paragraph" w:customStyle="1" w:styleId="RAN1tdoc">
    <w:name w:val="RAN1 tdoc"/>
    <w:basedOn w:val="a2"/>
    <w:link w:val="RAN1tdocChar"/>
    <w:qFormat/>
    <w:rsid w:val="00E11E37"/>
    <w:pPr>
      <w:overflowPunct/>
      <w:autoSpaceDE/>
      <w:autoSpaceDN/>
      <w:adjustRightInd/>
      <w:spacing w:after="0"/>
      <w:ind w:left="720" w:hanging="720"/>
      <w:textAlignment w:val="auto"/>
    </w:pPr>
    <w:rPr>
      <w:rFonts w:ascii="Times" w:eastAsia="Batang" w:hAnsi="Times"/>
      <w:b/>
      <w:color w:val="0000FF"/>
      <w:szCs w:val="24"/>
      <w:u w:val="single" w:color="0000FF"/>
      <w:lang w:eastAsia="ja-JP"/>
    </w:rPr>
  </w:style>
  <w:style w:type="paragraph" w:customStyle="1" w:styleId="RAN1bullet1">
    <w:name w:val="RAN1 bullet1"/>
    <w:basedOn w:val="a2"/>
    <w:link w:val="RAN1bullet1Char"/>
    <w:qFormat/>
    <w:rsid w:val="00E11E37"/>
    <w:pPr>
      <w:numPr>
        <w:numId w:val="30"/>
      </w:numPr>
      <w:overflowPunct/>
      <w:autoSpaceDE/>
      <w:autoSpaceDN/>
      <w:adjustRightInd/>
      <w:spacing w:after="0"/>
      <w:textAlignment w:val="auto"/>
    </w:pPr>
    <w:rPr>
      <w:rFonts w:ascii="Times" w:eastAsia="Batang" w:hAnsi="Times"/>
      <w:szCs w:val="24"/>
      <w:lang w:eastAsia="ja-JP"/>
    </w:rPr>
  </w:style>
  <w:style w:type="character" w:customStyle="1" w:styleId="RAN1tdocChar">
    <w:name w:val="RAN1 tdoc Char"/>
    <w:link w:val="RAN1tdoc"/>
    <w:rsid w:val="00E11E37"/>
    <w:rPr>
      <w:rFonts w:ascii="Times" w:eastAsia="Batang" w:hAnsi="Times" w:cs="Times New Roman"/>
      <w:b/>
      <w:color w:val="0000FF"/>
      <w:sz w:val="20"/>
      <w:szCs w:val="24"/>
      <w:u w:val="single" w:color="0000FF"/>
      <w:lang w:val="en-GB" w:eastAsia="ja-JP"/>
    </w:rPr>
  </w:style>
  <w:style w:type="paragraph" w:customStyle="1" w:styleId="RAN1bullet2">
    <w:name w:val="RAN1 bullet2"/>
    <w:basedOn w:val="a2"/>
    <w:link w:val="RAN1bullet2Char"/>
    <w:qFormat/>
    <w:rsid w:val="00E11E37"/>
    <w:pPr>
      <w:numPr>
        <w:ilvl w:val="1"/>
        <w:numId w:val="3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E11E37"/>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E11E37"/>
    <w:pPr>
      <w:numPr>
        <w:ilvl w:val="2"/>
        <w:numId w:val="31"/>
      </w:numPr>
    </w:pPr>
  </w:style>
  <w:style w:type="character" w:customStyle="1" w:styleId="RAN1bullet2Char">
    <w:name w:val="RAN1 bullet2 Char"/>
    <w:link w:val="RAN1bullet2"/>
    <w:qFormat/>
    <w:rsid w:val="00E11E37"/>
    <w:rPr>
      <w:rFonts w:ascii="Times" w:eastAsia="Batang" w:hAnsi="Times" w:cs="Times New Roman"/>
      <w:sz w:val="20"/>
      <w:szCs w:val="20"/>
      <w:lang w:eastAsia="en-US"/>
    </w:rPr>
  </w:style>
  <w:style w:type="paragraph" w:customStyle="1" w:styleId="RAN1normal">
    <w:name w:val="RAN1 normal"/>
    <w:basedOn w:val="a2"/>
    <w:link w:val="RAN1normalChar"/>
    <w:qFormat/>
    <w:rsid w:val="00E11E37"/>
    <w:pPr>
      <w:overflowPunct/>
      <w:autoSpaceDE/>
      <w:autoSpaceDN/>
      <w:adjustRightInd/>
      <w:spacing w:after="0"/>
      <w:ind w:left="720" w:hanging="720"/>
      <w:textAlignment w:val="auto"/>
    </w:pPr>
    <w:rPr>
      <w:rFonts w:ascii="Times" w:eastAsia="Batang" w:hAnsi="Times"/>
      <w:szCs w:val="24"/>
      <w:lang w:eastAsia="ja-JP"/>
    </w:rPr>
  </w:style>
  <w:style w:type="character" w:customStyle="1" w:styleId="RAN1bullet3Char">
    <w:name w:val="RAN1 bullet3 Char"/>
    <w:basedOn w:val="RAN1bullet2Char"/>
    <w:link w:val="RAN1bullet3"/>
    <w:qFormat/>
    <w:rsid w:val="00E11E37"/>
  </w:style>
  <w:style w:type="character" w:customStyle="1" w:styleId="ProposalChar">
    <w:name w:val="Proposal Char"/>
    <w:link w:val="Proposal"/>
    <w:qFormat/>
    <w:rsid w:val="00E11E37"/>
    <w:rPr>
      <w:rFonts w:ascii="Arial" w:eastAsia="Times New Roman" w:hAnsi="Arial" w:cs="Times New Roman"/>
      <w:b/>
      <w:bCs/>
      <w:sz w:val="20"/>
      <w:szCs w:val="20"/>
      <w:lang w:val="en-GB"/>
    </w:rPr>
  </w:style>
  <w:style w:type="character" w:customStyle="1" w:styleId="RAN1normalChar">
    <w:name w:val="RAN1 normal Char"/>
    <w:link w:val="RAN1normal"/>
    <w:rsid w:val="00E11E37"/>
    <w:rPr>
      <w:rFonts w:ascii="Times" w:eastAsia="Batang" w:hAnsi="Times" w:cs="Times New Roman"/>
      <w:sz w:val="20"/>
      <w:szCs w:val="24"/>
      <w:lang w:val="en-GB" w:eastAsia="ja-JP"/>
    </w:rPr>
  </w:style>
  <w:style w:type="character" w:styleId="affa">
    <w:name w:val="Book Title"/>
    <w:uiPriority w:val="33"/>
    <w:qFormat/>
    <w:rsid w:val="00E11E37"/>
    <w:rPr>
      <w:b/>
      <w:bCs/>
      <w:i/>
      <w:iCs/>
      <w:spacing w:val="5"/>
    </w:rPr>
  </w:style>
  <w:style w:type="paragraph" w:customStyle="1" w:styleId="18">
    <w:name w:val="列出段落1"/>
    <w:basedOn w:val="a2"/>
    <w:uiPriority w:val="34"/>
    <w:qFormat/>
    <w:rsid w:val="00E11E37"/>
    <w:pPr>
      <w:widowControl w:val="0"/>
      <w:overflowPunct/>
      <w:autoSpaceDE/>
      <w:autoSpaceDN/>
      <w:adjustRightInd/>
      <w:spacing w:after="0"/>
      <w:ind w:firstLineChars="200" w:firstLine="420"/>
      <w:jc w:val="both"/>
      <w:textAlignment w:val="auto"/>
    </w:pPr>
    <w:rPr>
      <w:kern w:val="2"/>
      <w:sz w:val="21"/>
      <w:szCs w:val="24"/>
      <w:lang w:eastAsia="en-GB"/>
    </w:rPr>
  </w:style>
  <w:style w:type="paragraph" w:customStyle="1" w:styleId="Prop-obsv">
    <w:name w:val="Prop-obsv"/>
    <w:basedOn w:val="a2"/>
    <w:link w:val="Prop-obsv0"/>
    <w:qFormat/>
    <w:rsid w:val="00E11E37"/>
    <w:pPr>
      <w:pBdr>
        <w:top w:val="single" w:sz="4" w:space="1" w:color="auto" w:shadow="1"/>
        <w:left w:val="single" w:sz="4" w:space="4" w:color="auto" w:shadow="1"/>
        <w:bottom w:val="single" w:sz="4" w:space="1" w:color="auto" w:shadow="1"/>
        <w:right w:val="single" w:sz="4" w:space="4" w:color="auto" w:shadow="1"/>
      </w:pBdr>
      <w:shd w:val="clear" w:color="auto" w:fill="FFFFFF"/>
      <w:overflowPunct/>
      <w:autoSpaceDE/>
      <w:autoSpaceDN/>
      <w:adjustRightInd/>
      <w:snapToGrid w:val="0"/>
      <w:spacing w:before="60" w:after="60"/>
      <w:ind w:rightChars="3200" w:right="3200"/>
      <w:jc w:val="center"/>
      <w:textAlignment w:val="auto"/>
    </w:pPr>
    <w:rPr>
      <w:b/>
      <w:bCs/>
      <w:sz w:val="24"/>
      <w:szCs w:val="24"/>
      <w:lang w:val="en-US" w:eastAsia="ja-JP"/>
    </w:rPr>
  </w:style>
  <w:style w:type="character" w:customStyle="1" w:styleId="Prop-obsv0">
    <w:name w:val="Prop-obsv (文字)"/>
    <w:basedOn w:val="a3"/>
    <w:link w:val="Prop-obsv"/>
    <w:rsid w:val="00E11E37"/>
    <w:rPr>
      <w:rFonts w:ascii="Times New Roman" w:eastAsia="宋体"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E11E37"/>
    <w:pPr>
      <w:ind w:leftChars="100" w:left="1020" w:rightChars="100" w:right="100"/>
    </w:pPr>
    <w:rPr>
      <w:b/>
      <w:i/>
    </w:rPr>
  </w:style>
  <w:style w:type="character" w:customStyle="1" w:styleId="prop-bullet0">
    <w:name w:val="prop-bullet (文字)"/>
    <w:basedOn w:val="bullet1"/>
    <w:link w:val="prop-bullet"/>
    <w:rsid w:val="00E11E37"/>
    <w:rPr>
      <w:b/>
      <w:i/>
    </w:rPr>
  </w:style>
  <w:style w:type="paragraph" w:customStyle="1" w:styleId="onecomwebmail-msonormal">
    <w:name w:val="onecomwebmail-msonormal"/>
    <w:basedOn w:val="a2"/>
    <w:rsid w:val="00E11E3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bletext">
    <w:name w:val="Table_text"/>
    <w:basedOn w:val="a2"/>
    <w:link w:val="TabletextChar"/>
    <w:qFormat/>
    <w:rsid w:val="00E11E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ja-JP"/>
    </w:rPr>
  </w:style>
  <w:style w:type="character" w:customStyle="1" w:styleId="TabletextChar">
    <w:name w:val="Table_text Char"/>
    <w:link w:val="Tabletext"/>
    <w:rsid w:val="00E11E37"/>
    <w:rPr>
      <w:rFonts w:ascii="Times New Roman" w:eastAsia="宋体" w:hAnsi="Times New Roman" w:cs="Times New Roman"/>
      <w:sz w:val="20"/>
      <w:szCs w:val="20"/>
      <w:lang w:val="en-GB" w:eastAsia="ja-JP"/>
    </w:rPr>
  </w:style>
  <w:style w:type="paragraph" w:customStyle="1" w:styleId="tdoc">
    <w:name w:val="tdoc"/>
    <w:basedOn w:val="a2"/>
    <w:link w:val="tdocChar"/>
    <w:qFormat/>
    <w:rsid w:val="00E11E37"/>
    <w:pPr>
      <w:overflowPunct/>
      <w:autoSpaceDE/>
      <w:autoSpaceDN/>
      <w:adjustRightInd/>
      <w:spacing w:after="0"/>
      <w:ind w:left="1440" w:hanging="1440"/>
      <w:textAlignment w:val="auto"/>
    </w:pPr>
    <w:rPr>
      <w:rFonts w:ascii="Times" w:eastAsia="Batang" w:hAnsi="Times"/>
      <w:szCs w:val="24"/>
    </w:rPr>
  </w:style>
  <w:style w:type="paragraph" w:customStyle="1" w:styleId="text0">
    <w:name w:val="text"/>
    <w:basedOn w:val="tdoc"/>
    <w:link w:val="textChar0"/>
    <w:qFormat/>
    <w:rsid w:val="00E11E37"/>
    <w:pPr>
      <w:ind w:left="0" w:firstLine="0"/>
    </w:pPr>
  </w:style>
  <w:style w:type="character" w:customStyle="1" w:styleId="tdocChar">
    <w:name w:val="tdoc Char"/>
    <w:link w:val="tdoc"/>
    <w:rsid w:val="00E11E37"/>
    <w:rPr>
      <w:rFonts w:ascii="Times" w:eastAsia="Batang" w:hAnsi="Times" w:cs="Times New Roman"/>
      <w:sz w:val="20"/>
      <w:szCs w:val="24"/>
      <w:lang w:val="en-GB" w:eastAsia="en-US"/>
    </w:rPr>
  </w:style>
  <w:style w:type="paragraph" w:customStyle="1" w:styleId="bullet10">
    <w:name w:val="bullet1"/>
    <w:basedOn w:val="text0"/>
    <w:link w:val="bullet1Char"/>
    <w:qFormat/>
    <w:rsid w:val="00E11E37"/>
  </w:style>
  <w:style w:type="character" w:customStyle="1" w:styleId="textChar0">
    <w:name w:val="text Char"/>
    <w:basedOn w:val="tdocChar"/>
    <w:link w:val="text0"/>
    <w:rsid w:val="00E11E37"/>
    <w:rPr>
      <w:rFonts w:ascii="Times" w:eastAsia="Batang" w:hAnsi="Times" w:cs="Times New Roman"/>
      <w:sz w:val="20"/>
      <w:szCs w:val="24"/>
      <w:lang w:val="en-GB" w:eastAsia="en-US"/>
    </w:rPr>
  </w:style>
  <w:style w:type="paragraph" w:customStyle="1" w:styleId="bullet2">
    <w:name w:val="bullet2"/>
    <w:basedOn w:val="text0"/>
    <w:link w:val="bullet2Char"/>
    <w:qFormat/>
    <w:rsid w:val="00E11E37"/>
    <w:pPr>
      <w:numPr>
        <w:ilvl w:val="1"/>
        <w:numId w:val="33"/>
      </w:numPr>
    </w:pPr>
  </w:style>
  <w:style w:type="character" w:customStyle="1" w:styleId="bullet1Char">
    <w:name w:val="bullet1 Char"/>
    <w:basedOn w:val="textChar0"/>
    <w:link w:val="bullet10"/>
    <w:qFormat/>
    <w:rsid w:val="00E11E37"/>
    <w:rPr>
      <w:rFonts w:ascii="Times" w:eastAsia="Batang" w:hAnsi="Times" w:cs="Times New Roman"/>
      <w:sz w:val="20"/>
      <w:szCs w:val="24"/>
      <w:lang w:val="en-GB" w:eastAsia="en-US"/>
    </w:rPr>
  </w:style>
  <w:style w:type="paragraph" w:customStyle="1" w:styleId="bullet3">
    <w:name w:val="bullet3"/>
    <w:basedOn w:val="text0"/>
    <w:link w:val="bullet3Char"/>
    <w:qFormat/>
    <w:rsid w:val="00E11E37"/>
    <w:pPr>
      <w:numPr>
        <w:ilvl w:val="2"/>
        <w:numId w:val="33"/>
      </w:numPr>
      <w:ind w:hanging="180"/>
    </w:pPr>
  </w:style>
  <w:style w:type="character" w:customStyle="1" w:styleId="bullet2Char">
    <w:name w:val="bullet2 Char"/>
    <w:basedOn w:val="textChar0"/>
    <w:link w:val="bullet2"/>
    <w:qFormat/>
    <w:rsid w:val="00E11E37"/>
  </w:style>
  <w:style w:type="paragraph" w:customStyle="1" w:styleId="bullet4">
    <w:name w:val="bullet4"/>
    <w:basedOn w:val="text0"/>
    <w:link w:val="bullet4Char"/>
    <w:qFormat/>
    <w:rsid w:val="00E11E37"/>
    <w:pPr>
      <w:numPr>
        <w:ilvl w:val="3"/>
        <w:numId w:val="33"/>
      </w:numPr>
    </w:pPr>
  </w:style>
  <w:style w:type="character" w:customStyle="1" w:styleId="bullet3Char">
    <w:name w:val="bullet3 Char"/>
    <w:basedOn w:val="textChar0"/>
    <w:link w:val="bullet3"/>
    <w:rsid w:val="00E11E37"/>
  </w:style>
  <w:style w:type="paragraph" w:customStyle="1" w:styleId="19">
    <w:name w:val="목록 단락1"/>
    <w:basedOn w:val="a2"/>
    <w:uiPriority w:val="34"/>
    <w:qFormat/>
    <w:rsid w:val="00E11E37"/>
    <w:pPr>
      <w:overflowPunct/>
      <w:autoSpaceDE/>
      <w:autoSpaceDN/>
      <w:adjustRightInd/>
      <w:spacing w:after="180" w:line="276" w:lineRule="auto"/>
      <w:ind w:leftChars="400" w:left="800"/>
      <w:jc w:val="both"/>
      <w:textAlignment w:val="auto"/>
    </w:pPr>
    <w:rPr>
      <w:rFonts w:eastAsia="Malgun Gothic"/>
    </w:rPr>
  </w:style>
  <w:style w:type="character" w:customStyle="1" w:styleId="bullet4Char">
    <w:name w:val="bullet4 Char"/>
    <w:basedOn w:val="textChar0"/>
    <w:link w:val="bullet4"/>
    <w:rsid w:val="00E11E37"/>
  </w:style>
  <w:style w:type="table" w:customStyle="1" w:styleId="TableGrid1">
    <w:name w:val="Table Grid1"/>
    <w:basedOn w:val="a4"/>
    <w:uiPriority w:val="39"/>
    <w:qFormat/>
    <w:rsid w:val="00E11E37"/>
    <w:pPr>
      <w:widowControl w:val="0"/>
      <w:autoSpaceDE w:val="0"/>
      <w:autoSpaceDN w:val="0"/>
      <w:adjustRightInd w:val="0"/>
      <w:spacing w:after="0" w:line="360" w:lineRule="auto"/>
    </w:pPr>
    <w:rPr>
      <w:rFonts w:ascii="Times New Roman" w:eastAsia="宋体"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d"/>
    <w:uiPriority w:val="39"/>
    <w:qFormat/>
    <w:rsid w:val="00E11E37"/>
    <w:pPr>
      <w:spacing w:after="0" w:line="240" w:lineRule="auto"/>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E11E37"/>
    <w:rPr>
      <w:rFonts w:ascii="Arial" w:hAnsi="Arial"/>
      <w:vanish w:val="0"/>
      <w:color w:val="FF0000"/>
      <w:sz w:val="24"/>
    </w:rPr>
  </w:style>
  <w:style w:type="paragraph" w:styleId="36">
    <w:name w:val="Body Text 3"/>
    <w:basedOn w:val="a2"/>
    <w:link w:val="3Char1"/>
    <w:rsid w:val="00E11E37"/>
    <w:pPr>
      <w:widowControl w:val="0"/>
      <w:overflowPunct/>
      <w:autoSpaceDE/>
      <w:autoSpaceDN/>
      <w:adjustRightInd/>
      <w:spacing w:after="0"/>
      <w:jc w:val="both"/>
      <w:textAlignment w:val="auto"/>
    </w:pPr>
    <w:rPr>
      <w:rFonts w:ascii="Calibri" w:hAnsi="Calibri"/>
      <w:i/>
      <w:kern w:val="2"/>
      <w:lang w:val="en-US" w:eastAsia="zh-CN"/>
    </w:rPr>
  </w:style>
  <w:style w:type="character" w:customStyle="1" w:styleId="3Char1">
    <w:name w:val="正文文本 3 Char"/>
    <w:basedOn w:val="a3"/>
    <w:link w:val="36"/>
    <w:rsid w:val="00E11E37"/>
    <w:rPr>
      <w:rFonts w:ascii="Calibri" w:eastAsia="宋体" w:hAnsi="Calibri" w:cs="Times New Roman"/>
      <w:i/>
      <w:kern w:val="2"/>
      <w:sz w:val="20"/>
      <w:szCs w:val="20"/>
    </w:rPr>
  </w:style>
  <w:style w:type="paragraph" w:customStyle="1" w:styleId="Bulletedo1">
    <w:name w:val="Bulleted o 1"/>
    <w:basedOn w:val="a2"/>
    <w:rsid w:val="00E11E37"/>
    <w:pPr>
      <w:widowControl w:val="0"/>
      <w:numPr>
        <w:numId w:val="34"/>
      </w:numPr>
      <w:tabs>
        <w:tab w:val="clear" w:pos="360"/>
        <w:tab w:val="num" w:pos="720"/>
      </w:tabs>
      <w:overflowPunct/>
      <w:autoSpaceDE/>
      <w:autoSpaceDN/>
      <w:adjustRightInd/>
      <w:spacing w:after="0"/>
      <w:ind w:left="720"/>
      <w:jc w:val="both"/>
      <w:textAlignment w:val="auto"/>
    </w:pPr>
    <w:rPr>
      <w:rFonts w:ascii="Calibri" w:hAnsi="Calibri"/>
      <w:kern w:val="2"/>
      <w:lang w:val="en-US" w:eastAsia="zh-CN"/>
    </w:rPr>
  </w:style>
  <w:style w:type="paragraph" w:customStyle="1" w:styleId="Equation">
    <w:name w:val="Equation"/>
    <w:basedOn w:val="a2"/>
    <w:next w:val="a2"/>
    <w:rsid w:val="00E11E37"/>
    <w:pPr>
      <w:widowControl w:val="0"/>
      <w:tabs>
        <w:tab w:val="right" w:pos="10206"/>
      </w:tabs>
      <w:overflowPunct/>
      <w:autoSpaceDE/>
      <w:autoSpaceDN/>
      <w:adjustRightInd/>
      <w:spacing w:after="220"/>
      <w:ind w:left="1298"/>
      <w:jc w:val="both"/>
      <w:textAlignment w:val="auto"/>
    </w:pPr>
    <w:rPr>
      <w:rFonts w:ascii="Arial" w:hAnsi="Arial"/>
      <w:kern w:val="2"/>
      <w:sz w:val="22"/>
      <w:lang w:val="en-US" w:eastAsia="zh-CN"/>
    </w:rPr>
  </w:style>
  <w:style w:type="paragraph" w:customStyle="1" w:styleId="11BodyText">
    <w:name w:val="11 BodyText"/>
    <w:basedOn w:val="a2"/>
    <w:rsid w:val="00E11E37"/>
    <w:pPr>
      <w:widowControl w:val="0"/>
      <w:overflowPunct/>
      <w:autoSpaceDE/>
      <w:autoSpaceDN/>
      <w:adjustRightInd/>
      <w:spacing w:after="220"/>
      <w:ind w:left="1298"/>
      <w:jc w:val="both"/>
      <w:textAlignment w:val="auto"/>
    </w:pPr>
    <w:rPr>
      <w:rFonts w:ascii="Arial" w:hAnsi="Arial"/>
      <w:kern w:val="2"/>
      <w:sz w:val="22"/>
      <w:lang w:val="en-US" w:eastAsia="zh-CN"/>
    </w:rPr>
  </w:style>
  <w:style w:type="paragraph" w:customStyle="1" w:styleId="bodyCharCharChar">
    <w:name w:val="body Char Char Char"/>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body">
    <w:name w:val="body"/>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FBCharCharCharChar1">
    <w:name w:val="FB Char Char Char Char1"/>
    <w:next w:val="a2"/>
    <w:semiHidden/>
    <w:rsid w:val="00E11E37"/>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ormal12pt">
    <w:name w:val="Normal + 12 pt"/>
    <w:basedOn w:val="a2"/>
    <w:rsid w:val="00E11E37"/>
    <w:pPr>
      <w:widowControl w:val="0"/>
      <w:tabs>
        <w:tab w:val="left" w:pos="1200"/>
      </w:tabs>
      <w:overflowPunct/>
      <w:autoSpaceDE/>
      <w:autoSpaceDN/>
      <w:adjustRightInd/>
      <w:spacing w:after="0"/>
      <w:jc w:val="both"/>
      <w:textAlignment w:val="auto"/>
    </w:pPr>
    <w:rPr>
      <w:rFonts w:ascii="Calibri" w:eastAsia="Times New Roman" w:hAnsi="Calibri"/>
      <w:kern w:val="2"/>
      <w:sz w:val="22"/>
      <w:lang w:val="de-DE" w:eastAsia="zh-CN"/>
    </w:rPr>
  </w:style>
  <w:style w:type="paragraph" w:customStyle="1" w:styleId="Normla">
    <w:name w:val="Normla"/>
    <w:basedOn w:val="a2"/>
    <w:rsid w:val="00E11E37"/>
    <w:pPr>
      <w:widowControl w:val="0"/>
      <w:overflowPunct/>
      <w:autoSpaceDE/>
      <w:autoSpaceDN/>
      <w:adjustRightInd/>
      <w:spacing w:after="0" w:line="360" w:lineRule="auto"/>
      <w:jc w:val="both"/>
      <w:textAlignment w:val="auto"/>
    </w:pPr>
    <w:rPr>
      <w:rFonts w:ascii="Calibri" w:hAnsi="Calibri"/>
      <w:kern w:val="2"/>
      <w:lang w:val="en-US" w:eastAsia="zh-CN"/>
    </w:rPr>
  </w:style>
  <w:style w:type="paragraph" w:customStyle="1" w:styleId="1a">
    <w:name w:val="副标题1"/>
    <w:basedOn w:val="a2"/>
    <w:next w:val="a2"/>
    <w:uiPriority w:val="11"/>
    <w:qFormat/>
    <w:rsid w:val="00E11E37"/>
    <w:pPr>
      <w:numPr>
        <w:ilvl w:val="1"/>
      </w:numPr>
      <w:overflowPunct/>
      <w:autoSpaceDE/>
      <w:autoSpaceDN/>
      <w:adjustRightInd/>
      <w:spacing w:after="180"/>
      <w:textAlignment w:val="auto"/>
    </w:pPr>
    <w:rPr>
      <w:rFonts w:ascii="Cambria" w:hAnsi="Cambria"/>
      <w:i/>
      <w:iCs/>
      <w:color w:val="4F81BD"/>
      <w:spacing w:val="15"/>
      <w:sz w:val="24"/>
      <w:szCs w:val="24"/>
      <w:lang w:eastAsia="ja-JP"/>
    </w:rPr>
  </w:style>
  <w:style w:type="character" w:customStyle="1" w:styleId="Charf">
    <w:name w:val="副标题 Char"/>
    <w:basedOn w:val="a3"/>
    <w:link w:val="affb"/>
    <w:uiPriority w:val="11"/>
    <w:rsid w:val="00E11E37"/>
    <w:rPr>
      <w:rFonts w:ascii="Cambria" w:eastAsia="宋体" w:hAnsi="Cambria" w:cs="Times New Roman"/>
      <w:i/>
      <w:iCs/>
      <w:color w:val="4F81BD"/>
      <w:spacing w:val="15"/>
      <w:sz w:val="24"/>
      <w:szCs w:val="24"/>
      <w:lang w:val="en-GB" w:eastAsia="ja-JP"/>
    </w:rPr>
  </w:style>
  <w:style w:type="paragraph" w:customStyle="1" w:styleId="textintend1">
    <w:name w:val="text intend 1"/>
    <w:basedOn w:val="text0"/>
    <w:rsid w:val="00E11E37"/>
    <w:pPr>
      <w:numPr>
        <w:numId w:val="35"/>
      </w:numPr>
      <w:tabs>
        <w:tab w:val="clear" w:pos="992"/>
        <w:tab w:val="num" w:pos="432"/>
      </w:tabs>
      <w:spacing w:after="120" w:line="288" w:lineRule="auto"/>
      <w:ind w:left="432" w:hanging="432"/>
      <w:jc w:val="both"/>
    </w:pPr>
    <w:rPr>
      <w:rFonts w:ascii="Times New Roman" w:eastAsia="宋体" w:hAnsi="Times New Roman"/>
      <w:sz w:val="22"/>
      <w:szCs w:val="20"/>
      <w:lang w:eastAsia="ja-JP"/>
    </w:rPr>
  </w:style>
  <w:style w:type="paragraph" w:customStyle="1" w:styleId="1b">
    <w:name w:val="图表目录1"/>
    <w:basedOn w:val="a2"/>
    <w:next w:val="a2"/>
    <w:uiPriority w:val="99"/>
    <w:rsid w:val="00E11E37"/>
    <w:pPr>
      <w:overflowPunct/>
      <w:autoSpaceDE/>
      <w:autoSpaceDN/>
      <w:adjustRightInd/>
      <w:spacing w:after="0"/>
      <w:ind w:left="400" w:hanging="400"/>
      <w:textAlignment w:val="auto"/>
    </w:pPr>
    <w:rPr>
      <w:rFonts w:ascii="Calibri" w:eastAsia="MS Mincho" w:hAnsi="Calibri"/>
      <w:b/>
      <w:bCs/>
      <w:lang w:eastAsia="ja-JP"/>
    </w:rPr>
  </w:style>
  <w:style w:type="paragraph" w:styleId="HTML">
    <w:name w:val="HTML Preformatted"/>
    <w:basedOn w:val="a2"/>
    <w:link w:val="HTMLChar"/>
    <w:unhideWhenUsed/>
    <w:rsid w:val="00E11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Char">
    <w:name w:val="HTML 预设格式 Char"/>
    <w:basedOn w:val="a3"/>
    <w:link w:val="HTML"/>
    <w:rsid w:val="00E11E37"/>
    <w:rPr>
      <w:rFonts w:ascii="Courier New" w:eastAsia="Times New Roman" w:hAnsi="Courier New" w:cs="Courier New"/>
      <w:sz w:val="20"/>
      <w:szCs w:val="20"/>
    </w:rPr>
  </w:style>
  <w:style w:type="character" w:customStyle="1" w:styleId="TFChar">
    <w:name w:val="TF Char"/>
    <w:basedOn w:val="a3"/>
    <w:link w:val="TF"/>
    <w:rsid w:val="00E11E37"/>
    <w:rPr>
      <w:rFonts w:ascii="Arial" w:eastAsia="Malgun Gothic" w:hAnsi="Arial" w:cs="Times New Roman"/>
      <w:b/>
      <w:sz w:val="20"/>
      <w:szCs w:val="20"/>
      <w:lang w:val="en-GB" w:eastAsia="en-US"/>
    </w:rPr>
  </w:style>
  <w:style w:type="paragraph" w:customStyle="1" w:styleId="3GPPAgreements">
    <w:name w:val="3GPP Agreements"/>
    <w:basedOn w:val="a2"/>
    <w:link w:val="3GPPAgreementsChar"/>
    <w:uiPriority w:val="99"/>
    <w:qFormat/>
    <w:rsid w:val="00E11E37"/>
    <w:pPr>
      <w:numPr>
        <w:numId w:val="36"/>
      </w:numPr>
      <w:spacing w:before="60" w:after="60"/>
      <w:jc w:val="both"/>
    </w:pPr>
    <w:rPr>
      <w:sz w:val="22"/>
      <w:lang w:val="en-US" w:eastAsia="zh-CN"/>
    </w:rPr>
  </w:style>
  <w:style w:type="character" w:customStyle="1" w:styleId="3GPPAgreementsChar">
    <w:name w:val="3GPP Agreements Char"/>
    <w:link w:val="3GPPAgreements"/>
    <w:uiPriority w:val="99"/>
    <w:qFormat/>
    <w:rsid w:val="00E11E37"/>
    <w:rPr>
      <w:rFonts w:ascii="Times New Roman" w:eastAsia="宋体" w:hAnsi="Times New Roman" w:cs="Times New Roman"/>
      <w:szCs w:val="20"/>
    </w:rPr>
  </w:style>
  <w:style w:type="paragraph" w:styleId="affb">
    <w:name w:val="Subtitle"/>
    <w:basedOn w:val="a2"/>
    <w:next w:val="a2"/>
    <w:link w:val="Charf"/>
    <w:uiPriority w:val="11"/>
    <w:qFormat/>
    <w:rsid w:val="00E11E37"/>
    <w:pPr>
      <w:spacing w:before="240" w:after="60" w:line="312" w:lineRule="auto"/>
      <w:jc w:val="center"/>
      <w:outlineLvl w:val="1"/>
    </w:pPr>
    <w:rPr>
      <w:rFonts w:ascii="Cambria" w:hAnsi="Cambria"/>
      <w:i/>
      <w:iCs/>
      <w:color w:val="4F81BD"/>
      <w:spacing w:val="15"/>
      <w:sz w:val="24"/>
      <w:szCs w:val="24"/>
      <w:lang w:eastAsia="ja-JP"/>
    </w:rPr>
  </w:style>
  <w:style w:type="character" w:customStyle="1" w:styleId="Char12">
    <w:name w:val="副标题 Char1"/>
    <w:basedOn w:val="a3"/>
    <w:rsid w:val="00E11E37"/>
    <w:rPr>
      <w:rFonts w:asciiTheme="majorHAnsi" w:eastAsia="宋体" w:hAnsiTheme="majorHAnsi" w:cstheme="majorBidi"/>
      <w:b/>
      <w:bCs/>
      <w:kern w:val="28"/>
      <w:sz w:val="32"/>
      <w:szCs w:val="32"/>
      <w:lang w:val="en-GB" w:eastAsia="en-US"/>
    </w:rPr>
  </w:style>
  <w:style w:type="paragraph" w:customStyle="1" w:styleId="CharCharCharCharCharCharCharCharCharCharCharChar">
    <w:name w:val="Char Char Char Char Char Char Char Char Char Char Char Char"/>
    <w:rsid w:val="00AB58B8"/>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
    <w:name w:val="Char Char Char"/>
    <w:rsid w:val="00AB58B8"/>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rPr>
  </w:style>
  <w:style w:type="paragraph" w:customStyle="1" w:styleId="0">
    <w:name w:val="0"/>
    <w:basedOn w:val="a2"/>
    <w:rsid w:val="00AB58B8"/>
    <w:pPr>
      <w:overflowPunct/>
      <w:autoSpaceDE/>
      <w:autoSpaceDN/>
      <w:adjustRightInd/>
      <w:snapToGrid w:val="0"/>
      <w:spacing w:after="0"/>
      <w:jc w:val="both"/>
      <w:textAlignment w:val="auto"/>
    </w:pPr>
    <w:rPr>
      <w:sz w:val="21"/>
      <w:szCs w:val="21"/>
      <w:lang w:val="en-US" w:eastAsia="zh-CN"/>
    </w:rPr>
  </w:style>
  <w:style w:type="paragraph" w:customStyle="1" w:styleId="references0">
    <w:name w:val="references"/>
    <w:rsid w:val="00AB58B8"/>
    <w:pPr>
      <w:numPr>
        <w:numId w:val="37"/>
      </w:numPr>
      <w:spacing w:after="50" w:line="180" w:lineRule="exact"/>
      <w:jc w:val="both"/>
    </w:pPr>
    <w:rPr>
      <w:rFonts w:ascii="Times New Roman" w:eastAsia="MS Mincho" w:hAnsi="Times New Roman" w:cs="Times New Roman"/>
      <w:noProof/>
      <w:sz w:val="20"/>
      <w:szCs w:val="16"/>
      <w:lang w:eastAsia="en-US"/>
    </w:rPr>
  </w:style>
  <w:style w:type="paragraph" w:customStyle="1" w:styleId="111">
    <w:name w:val="1.1.1三级标题"/>
    <w:basedOn w:val="1"/>
    <w:link w:val="111Char"/>
    <w:qFormat/>
    <w:rsid w:val="00AB58B8"/>
    <w:pPr>
      <w:keepLines w:val="0"/>
      <w:numPr>
        <w:numId w:val="0"/>
      </w:numPr>
      <w:pBdr>
        <w:top w:val="none" w:sz="0" w:space="0" w:color="auto"/>
      </w:pBdr>
      <w:overflowPunct/>
      <w:autoSpaceDE/>
      <w:autoSpaceDN/>
      <w:adjustRightInd/>
      <w:spacing w:beforeLines="50" w:afterLines="50"/>
      <w:ind w:left="-1"/>
      <w:jc w:val="both"/>
      <w:textAlignment w:val="auto"/>
    </w:pPr>
    <w:rPr>
      <w:b/>
      <w:kern w:val="32"/>
      <w:sz w:val="22"/>
      <w:szCs w:val="24"/>
      <w:lang w:val="en-US" w:eastAsia="zh-CN"/>
    </w:rPr>
  </w:style>
  <w:style w:type="character" w:customStyle="1" w:styleId="111Char">
    <w:name w:val="1.1.1三级标题 Char"/>
    <w:basedOn w:val="a3"/>
    <w:link w:val="111"/>
    <w:rsid w:val="00AB58B8"/>
    <w:rPr>
      <w:rFonts w:ascii="Arial" w:eastAsia="宋体" w:hAnsi="Arial" w:cs="Times New Roman"/>
      <w:b/>
      <w:kern w:val="32"/>
      <w:szCs w:val="24"/>
    </w:rPr>
  </w:style>
  <w:style w:type="character" w:customStyle="1" w:styleId="TFZchn">
    <w:name w:val="TF Zchn"/>
    <w:locked/>
    <w:rsid w:val="00AB58B8"/>
    <w:rPr>
      <w:rFonts w:ascii="Arial" w:eastAsia="Times New Roman" w:hAnsi="Arial"/>
      <w:b/>
      <w:lang w:val="en-GB" w:eastAsia="en-US"/>
    </w:rPr>
  </w:style>
  <w:style w:type="paragraph" w:styleId="TOC">
    <w:name w:val="TOC Heading"/>
    <w:basedOn w:val="1"/>
    <w:next w:val="a2"/>
    <w:uiPriority w:val="39"/>
    <w:unhideWhenUsed/>
    <w:qFormat/>
    <w:rsid w:val="00AB58B8"/>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FootnoteTextChar1">
    <w:name w:val="Footnote Text Char1"/>
    <w:basedOn w:val="a3"/>
    <w:uiPriority w:val="99"/>
    <w:semiHidden/>
    <w:rsid w:val="00AB58B8"/>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AB58B8"/>
    <w:rPr>
      <w:rFonts w:ascii="Tahoma" w:eastAsia="宋体" w:hAnsi="Tahoma" w:cs="Tahoma"/>
      <w:sz w:val="16"/>
      <w:szCs w:val="16"/>
      <w:lang w:val="en-GB" w:eastAsia="en-US"/>
    </w:rPr>
  </w:style>
  <w:style w:type="numbering" w:customStyle="1" w:styleId="NoList1">
    <w:name w:val="No List1"/>
    <w:next w:val="a5"/>
    <w:uiPriority w:val="99"/>
    <w:semiHidden/>
    <w:unhideWhenUsed/>
    <w:rsid w:val="00AB58B8"/>
  </w:style>
  <w:style w:type="paragraph" w:customStyle="1" w:styleId="CharChar1CharCharCharChar">
    <w:name w:val="Char Char1 Char Char Char Char"/>
    <w:semiHidden/>
    <w:rsid w:val="00AB58B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rPr>
  </w:style>
  <w:style w:type="paragraph" w:customStyle="1" w:styleId="410">
    <w:name w:val="标题41"/>
    <w:basedOn w:val="a2"/>
    <w:next w:val="affc"/>
    <w:rsid w:val="00AB58B8"/>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d">
    <w:name w:val="表格文字居左"/>
    <w:basedOn w:val="a2"/>
    <w:next w:val="a2"/>
    <w:rsid w:val="00AB58B8"/>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AB58B8"/>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
    <w:name w:val="z-窗体顶端 Char"/>
    <w:basedOn w:val="a3"/>
    <w:link w:val="z-"/>
    <w:uiPriority w:val="99"/>
    <w:rsid w:val="00AB58B8"/>
    <w:rPr>
      <w:rFonts w:ascii="Arial" w:eastAsia="Times New Roman" w:hAnsi="Arial"/>
      <w:vanish/>
      <w:sz w:val="16"/>
      <w:szCs w:val="16"/>
    </w:rPr>
  </w:style>
  <w:style w:type="character" w:customStyle="1" w:styleId="hps">
    <w:name w:val="hps"/>
    <w:basedOn w:val="a3"/>
    <w:rsid w:val="00AB58B8"/>
  </w:style>
  <w:style w:type="paragraph" w:customStyle="1" w:styleId="z-BottomofForm1">
    <w:name w:val="z-Bottom of Form1"/>
    <w:basedOn w:val="a2"/>
    <w:next w:val="a2"/>
    <w:hidden/>
    <w:uiPriority w:val="99"/>
    <w:unhideWhenUsed/>
    <w:rsid w:val="00AB58B8"/>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0">
    <w:name w:val="z-窗体底端 Char"/>
    <w:basedOn w:val="a3"/>
    <w:link w:val="z-0"/>
    <w:uiPriority w:val="99"/>
    <w:rsid w:val="00AB58B8"/>
    <w:rPr>
      <w:rFonts w:ascii="Arial" w:eastAsia="Times New Roman" w:hAnsi="Arial"/>
      <w:vanish/>
      <w:sz w:val="16"/>
      <w:szCs w:val="16"/>
    </w:rPr>
  </w:style>
  <w:style w:type="paragraph" w:customStyle="1" w:styleId="Date1">
    <w:name w:val="Date1"/>
    <w:basedOn w:val="a2"/>
    <w:next w:val="a2"/>
    <w:uiPriority w:val="99"/>
    <w:unhideWhenUsed/>
    <w:rsid w:val="00AB58B8"/>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0">
    <w:name w:val="tablecell"/>
    <w:basedOn w:val="a2"/>
    <w:qFormat/>
    <w:rsid w:val="00AB58B8"/>
    <w:pPr>
      <w:overflowPunct/>
      <w:snapToGrid w:val="0"/>
      <w:spacing w:before="40" w:after="40"/>
      <w:textAlignment w:val="auto"/>
    </w:pPr>
    <w:rPr>
      <w:rFonts w:eastAsia="Times New Roman"/>
      <w:lang w:val="en-US"/>
    </w:rPr>
  </w:style>
  <w:style w:type="character" w:customStyle="1" w:styleId="shorttext">
    <w:name w:val="short_text"/>
    <w:basedOn w:val="a3"/>
    <w:rsid w:val="00AB58B8"/>
  </w:style>
  <w:style w:type="paragraph" w:customStyle="1" w:styleId="tableheader">
    <w:name w:val="tableheader"/>
    <w:basedOn w:val="a2"/>
    <w:qFormat/>
    <w:rsid w:val="00AB58B8"/>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a3"/>
    <w:rsid w:val="00AB58B8"/>
  </w:style>
  <w:style w:type="character" w:customStyle="1" w:styleId="keyword">
    <w:name w:val="keyword"/>
    <w:basedOn w:val="a3"/>
    <w:rsid w:val="00AB58B8"/>
  </w:style>
  <w:style w:type="paragraph" w:customStyle="1" w:styleId="Test">
    <w:name w:val="Test"/>
    <w:basedOn w:val="a2"/>
    <w:rsid w:val="00AB58B8"/>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2"/>
    <w:next w:val="afb"/>
    <w:link w:val="BodyTextIndentChar"/>
    <w:uiPriority w:val="99"/>
    <w:unhideWhenUsed/>
    <w:rsid w:val="00AB58B8"/>
    <w:pPr>
      <w:overflowPunct/>
      <w:autoSpaceDE/>
      <w:autoSpaceDN/>
      <w:adjustRightInd/>
      <w:spacing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AB58B8"/>
    <w:rPr>
      <w:rFonts w:ascii="Times New Roman" w:eastAsia="Times New Roman" w:hAnsi="Times New Roman" w:cs="Times New Roman"/>
      <w:sz w:val="20"/>
      <w:szCs w:val="20"/>
    </w:rPr>
  </w:style>
  <w:style w:type="paragraph" w:customStyle="1" w:styleId="ordinary-output">
    <w:name w:val="ordinary-output"/>
    <w:basedOn w:val="a2"/>
    <w:rsid w:val="00AB58B8"/>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AB58B8"/>
  </w:style>
  <w:style w:type="paragraph" w:styleId="3">
    <w:name w:val="List Number 3"/>
    <w:basedOn w:val="a2"/>
    <w:rsid w:val="00AB58B8"/>
    <w:pPr>
      <w:numPr>
        <w:numId w:val="38"/>
      </w:numPr>
      <w:spacing w:after="180"/>
    </w:pPr>
    <w:rPr>
      <w:rFonts w:eastAsia="Times New Roman"/>
    </w:rPr>
  </w:style>
  <w:style w:type="paragraph" w:customStyle="1" w:styleId="Subtitle1">
    <w:name w:val="Subtitle1"/>
    <w:basedOn w:val="a2"/>
    <w:next w:val="a2"/>
    <w:uiPriority w:val="11"/>
    <w:qFormat/>
    <w:rsid w:val="00AB58B8"/>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B58B8"/>
  </w:style>
  <w:style w:type="character" w:customStyle="1" w:styleId="TitleChar">
    <w:name w:val="Title Char"/>
    <w:aliases w:val="no break Char Car Char,H3 Char Car Char,h3 Char Car Char"/>
    <w:basedOn w:val="a3"/>
    <w:uiPriority w:val="10"/>
    <w:rsid w:val="00AB58B8"/>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3">
    <w:name w:val="标题 Char1"/>
    <w:aliases w:val="Heading 31 Char"/>
    <w:rsid w:val="00AB58B8"/>
    <w:rPr>
      <w:rFonts w:ascii="Arial" w:eastAsia="MS Mincho" w:hAnsi="Arial" w:cs="Times New Roman"/>
      <w:b/>
      <w:sz w:val="24"/>
      <w:szCs w:val="20"/>
      <w:lang w:val="de-DE" w:eastAsia="ja-JP"/>
    </w:rPr>
  </w:style>
  <w:style w:type="paragraph" w:customStyle="1" w:styleId="TableText0">
    <w:name w:val="TableText"/>
    <w:basedOn w:val="afb"/>
    <w:rsid w:val="00AB58B8"/>
  </w:style>
  <w:style w:type="paragraph" w:customStyle="1" w:styleId="affe">
    <w:name w:val="样式 正文"/>
    <w:basedOn w:val="a2"/>
    <w:link w:val="Charf0"/>
    <w:rsid w:val="00AB58B8"/>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f0">
    <w:name w:val="样式 正文 Char"/>
    <w:basedOn w:val="a3"/>
    <w:link w:val="affe"/>
    <w:rsid w:val="00AB58B8"/>
    <w:rPr>
      <w:rFonts w:ascii="Times New Roman" w:eastAsia="宋体" w:hAnsi="Times New Roman" w:cs="宋体"/>
      <w:kern w:val="2"/>
      <w:sz w:val="21"/>
      <w:szCs w:val="20"/>
    </w:rPr>
  </w:style>
  <w:style w:type="paragraph" w:customStyle="1" w:styleId="afff">
    <w:name w:val="公式"/>
    <w:basedOn w:val="a2"/>
    <w:rsid w:val="00AB58B8"/>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3"/>
    <w:link w:val="Normal9pointspacingChar"/>
    <w:qFormat/>
    <w:rsid w:val="00AB58B8"/>
    <w:pPr>
      <w:spacing w:before="180" w:after="60"/>
    </w:pPr>
    <w:rPr>
      <w:rFonts w:ascii="Times New Roman" w:hAnsi="Times New Roman" w:cs="Times New Roman"/>
      <w:sz w:val="20"/>
      <w:szCs w:val="24"/>
      <w:lang w:val="en-GB"/>
    </w:rPr>
  </w:style>
  <w:style w:type="character" w:customStyle="1" w:styleId="Normal9pointspacingChar">
    <w:name w:val="Normal 9 point spacing Char"/>
    <w:link w:val="Normal9pointspacing"/>
    <w:rsid w:val="00AB58B8"/>
    <w:rPr>
      <w:rFonts w:ascii="Times New Roman" w:eastAsia="MS Mincho" w:hAnsi="Times New Roman" w:cs="Times New Roman"/>
      <w:sz w:val="20"/>
      <w:szCs w:val="24"/>
      <w:lang w:val="en-GB" w:eastAsia="en-US"/>
    </w:rPr>
  </w:style>
  <w:style w:type="paragraph" w:customStyle="1" w:styleId="Doc-title">
    <w:name w:val="Doc-title"/>
    <w:basedOn w:val="a2"/>
    <w:link w:val="Doc-titleChar"/>
    <w:qFormat/>
    <w:rsid w:val="00AB58B8"/>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6"/>
    <w:rsid w:val="00AB58B8"/>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TableofFigures1">
    <w:name w:val="Table of Figures1"/>
    <w:basedOn w:val="a2"/>
    <w:next w:val="a2"/>
    <w:rsid w:val="00AB58B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1">
    <w:name w:val="Index Heading1"/>
    <w:basedOn w:val="a2"/>
    <w:next w:val="a2"/>
    <w:rsid w:val="00AB58B8"/>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NumberedList">
    <w:name w:val="Numbered List"/>
    <w:basedOn w:val="a2"/>
    <w:rsid w:val="00AB58B8"/>
    <w:pPr>
      <w:numPr>
        <w:numId w:val="4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AB58B8"/>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AB58B8"/>
    <w:pPr>
      <w:overflowPunct/>
      <w:autoSpaceDE/>
      <w:autoSpaceDN/>
      <w:adjustRightInd/>
      <w:spacing w:before="120" w:line="240" w:lineRule="atLeast"/>
      <w:jc w:val="right"/>
      <w:textAlignment w:val="auto"/>
    </w:pPr>
    <w:rPr>
      <w:rFonts w:eastAsia="Times New Roman"/>
      <w:sz w:val="22"/>
      <w:lang w:val="en-US"/>
    </w:rPr>
  </w:style>
  <w:style w:type="paragraph" w:customStyle="1" w:styleId="multifig">
    <w:name w:val="multifig"/>
    <w:basedOn w:val="a2"/>
    <w:rsid w:val="00AB58B8"/>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AB58B8"/>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AB58B8"/>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AB58B8"/>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B58B8"/>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AB58B8"/>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B58B8"/>
    <w:rPr>
      <w:rFonts w:ascii="Arial" w:eastAsia="MS Mincho" w:hAnsi="Arial" w:cs="Arial"/>
      <w:b/>
      <w:color w:val="0000FF"/>
      <w:kern w:val="2"/>
      <w:lang w:val="en-US" w:eastAsia="en-US" w:bidi="ar-SA"/>
    </w:rPr>
  </w:style>
  <w:style w:type="paragraph" w:customStyle="1" w:styleId="Bullet0">
    <w:name w:val="Bullet"/>
    <w:basedOn w:val="a2"/>
    <w:rsid w:val="00AB58B8"/>
    <w:pPr>
      <w:numPr>
        <w:numId w:val="39"/>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AB58B8"/>
    <w:rPr>
      <w:rFonts w:ascii="Arial" w:eastAsia="????" w:hAnsi="Arial" w:cs="Arial"/>
      <w:color w:val="0000FF"/>
      <w:kern w:val="2"/>
      <w:lang w:val="en-US" w:eastAsia="en-US" w:bidi="ar-SA"/>
    </w:rPr>
  </w:style>
  <w:style w:type="paragraph" w:customStyle="1" w:styleId="FigureCentered">
    <w:name w:val="FigureCentered"/>
    <w:basedOn w:val="a2"/>
    <w:next w:val="a2"/>
    <w:rsid w:val="00AB58B8"/>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AB58B8"/>
    <w:rPr>
      <w:rFonts w:ascii="Arial" w:eastAsia="宋体" w:hAnsi="Arial" w:cs="Arial"/>
      <w:color w:val="0000FF"/>
      <w:kern w:val="2"/>
      <w:sz w:val="22"/>
      <w:lang w:val="en-US" w:eastAsia="en-US" w:bidi="ar-SA"/>
    </w:rPr>
  </w:style>
  <w:style w:type="paragraph" w:customStyle="1" w:styleId="item">
    <w:name w:val="item"/>
    <w:basedOn w:val="a2"/>
    <w:rsid w:val="00AB58B8"/>
    <w:pPr>
      <w:numPr>
        <w:numId w:val="41"/>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AB58B8"/>
    <w:pPr>
      <w:overflowPunct/>
      <w:autoSpaceDE/>
      <w:autoSpaceDN/>
      <w:adjustRightInd/>
      <w:spacing w:after="0"/>
      <w:jc w:val="both"/>
      <w:textAlignment w:val="auto"/>
    </w:pPr>
    <w:rPr>
      <w:rFonts w:eastAsia="Times New Roman"/>
      <w:sz w:val="16"/>
      <w:szCs w:val="24"/>
      <w:lang w:val="en-US"/>
    </w:rPr>
  </w:style>
  <w:style w:type="character" w:styleId="afff0">
    <w:name w:val="line number"/>
    <w:rsid w:val="00AB58B8"/>
    <w:rPr>
      <w:rFonts w:ascii="Arial" w:eastAsia="宋体" w:hAnsi="Arial" w:cs="Arial"/>
      <w:color w:val="0000FF"/>
      <w:kern w:val="2"/>
      <w:sz w:val="18"/>
      <w:lang w:val="en-US" w:eastAsia="zh-CN" w:bidi="ar-SA"/>
    </w:rPr>
  </w:style>
  <w:style w:type="paragraph" w:customStyle="1" w:styleId="figure0">
    <w:name w:val="figure"/>
    <w:basedOn w:val="a2"/>
    <w:rsid w:val="00AB58B8"/>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AB58B8"/>
    <w:rPr>
      <w:rFonts w:ascii="Arial" w:eastAsia="宋体" w:hAnsi="Arial" w:cs="Arial"/>
      <w:color w:val="0000FF"/>
      <w:kern w:val="2"/>
      <w:lang w:val="en-US" w:eastAsia="zh-CN" w:bidi="ar-SA"/>
    </w:rPr>
  </w:style>
  <w:style w:type="character" w:customStyle="1" w:styleId="GuidanceChar">
    <w:name w:val="Guidance Char"/>
    <w:rsid w:val="00AB58B8"/>
    <w:rPr>
      <w:i/>
      <w:color w:val="0000FF"/>
      <w:lang w:val="en-GB" w:eastAsia="en-US" w:bidi="ar-SA"/>
    </w:rPr>
  </w:style>
  <w:style w:type="paragraph" w:customStyle="1" w:styleId="BodyTextIndent31">
    <w:name w:val="Body Text Indent 31"/>
    <w:basedOn w:val="a2"/>
    <w:next w:val="37"/>
    <w:link w:val="BodyTextIndent3Char"/>
    <w:rsid w:val="00AB58B8"/>
    <w:pPr>
      <w:spacing w:after="0"/>
      <w:ind w:left="1080"/>
    </w:pPr>
    <w:rPr>
      <w:rFonts w:eastAsia="Times New Roman"/>
      <w:lang w:val="en-US" w:eastAsia="ja-JP"/>
    </w:rPr>
  </w:style>
  <w:style w:type="character" w:customStyle="1" w:styleId="BodyTextIndent3Char">
    <w:name w:val="Body Text Indent 3 Char"/>
    <w:basedOn w:val="a3"/>
    <w:link w:val="BodyTextIndent31"/>
    <w:rsid w:val="00AB58B8"/>
    <w:rPr>
      <w:rFonts w:ascii="Times New Roman" w:eastAsia="Times New Roman" w:hAnsi="Times New Roman" w:cs="Times New Roman"/>
      <w:sz w:val="20"/>
      <w:szCs w:val="20"/>
      <w:lang w:eastAsia="ja-JP"/>
    </w:rPr>
  </w:style>
  <w:style w:type="paragraph" w:customStyle="1" w:styleId="CharCharCharCharCharChar1CharChar">
    <w:name w:val="Char Char Char Char Char Char1 Char Char"/>
    <w:next w:val="a2"/>
    <w:semiHidden/>
    <w:rsid w:val="00AB58B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AB58B8"/>
    <w:pPr>
      <w:numPr>
        <w:numId w:val="0"/>
      </w:numPr>
      <w:tabs>
        <w:tab w:val="num" w:pos="360"/>
        <w:tab w:val="left" w:pos="1247"/>
        <w:tab w:val="left" w:pos="3856"/>
        <w:tab w:val="left" w:pos="5216"/>
        <w:tab w:val="left" w:pos="6464"/>
        <w:tab w:val="left" w:pos="7768"/>
        <w:tab w:val="left" w:pos="9072"/>
        <w:tab w:val="left" w:pos="10206"/>
      </w:tabs>
      <w:ind w:left="360" w:hanging="360"/>
      <w:contextualSpacing w:val="0"/>
    </w:pPr>
    <w:rPr>
      <w:rFonts w:eastAsia="Times New Roman"/>
      <w:lang w:eastAsia="ja-JP"/>
    </w:rPr>
  </w:style>
  <w:style w:type="paragraph" w:customStyle="1" w:styleId="TabList">
    <w:name w:val="TabList"/>
    <w:basedOn w:val="a2"/>
    <w:rsid w:val="00AB58B8"/>
    <w:pPr>
      <w:tabs>
        <w:tab w:val="left" w:pos="1134"/>
      </w:tabs>
      <w:spacing w:after="0"/>
    </w:pPr>
    <w:rPr>
      <w:rFonts w:eastAsia="MS Mincho"/>
      <w:lang w:eastAsia="en-GB"/>
    </w:rPr>
  </w:style>
  <w:style w:type="paragraph" w:customStyle="1" w:styleId="tabletext1">
    <w:name w:val="table text"/>
    <w:basedOn w:val="a2"/>
    <w:next w:val="table"/>
    <w:rsid w:val="00AB58B8"/>
    <w:pPr>
      <w:spacing w:after="0"/>
    </w:pPr>
    <w:rPr>
      <w:rFonts w:eastAsia="MS Mincho"/>
      <w:i/>
      <w:lang w:eastAsia="en-GB"/>
    </w:rPr>
  </w:style>
  <w:style w:type="paragraph" w:customStyle="1" w:styleId="HE">
    <w:name w:val="HE"/>
    <w:basedOn w:val="a2"/>
    <w:rsid w:val="00AB58B8"/>
    <w:pPr>
      <w:spacing w:after="0"/>
    </w:pPr>
    <w:rPr>
      <w:rFonts w:eastAsia="MS Mincho"/>
      <w:b/>
      <w:lang w:eastAsia="en-GB"/>
    </w:rPr>
  </w:style>
  <w:style w:type="paragraph" w:customStyle="1" w:styleId="textintend2">
    <w:name w:val="text intend 2"/>
    <w:basedOn w:val="text0"/>
    <w:rsid w:val="00AB58B8"/>
    <w:pPr>
      <w:numPr>
        <w:numId w:val="42"/>
      </w:numPr>
      <w:tabs>
        <w:tab w:val="clear" w:pos="1418"/>
        <w:tab w:val="num" w:pos="360"/>
        <w:tab w:val="num" w:pos="926"/>
      </w:tabs>
      <w:overflowPunct w:val="0"/>
      <w:autoSpaceDE w:val="0"/>
      <w:autoSpaceDN w:val="0"/>
      <w:adjustRightInd w:val="0"/>
      <w:spacing w:after="120"/>
      <w:ind w:left="926" w:hanging="36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AB58B8"/>
    <w:pPr>
      <w:numPr>
        <w:numId w:val="43"/>
      </w:numPr>
      <w:tabs>
        <w:tab w:val="clear" w:pos="1843"/>
        <w:tab w:val="num" w:pos="360"/>
        <w:tab w:val="num" w:pos="567"/>
      </w:tabs>
      <w:overflowPunct w:val="0"/>
      <w:autoSpaceDE w:val="0"/>
      <w:autoSpaceDN w:val="0"/>
      <w:adjustRightInd w:val="0"/>
      <w:spacing w:after="120"/>
      <w:ind w:left="567" w:hanging="567"/>
      <w:jc w:val="both"/>
      <w:textAlignment w:val="baseline"/>
    </w:pPr>
    <w:rPr>
      <w:rFonts w:ascii="Times New Roman" w:eastAsia="MS Mincho" w:hAnsi="Times New Roman"/>
      <w:sz w:val="24"/>
      <w:szCs w:val="20"/>
      <w:lang w:val="en-US" w:eastAsia="en-GB"/>
    </w:rPr>
  </w:style>
  <w:style w:type="paragraph" w:customStyle="1" w:styleId="normalpuce">
    <w:name w:val="normal puce"/>
    <w:basedOn w:val="a2"/>
    <w:rsid w:val="00AB58B8"/>
    <w:pPr>
      <w:widowControl w:val="0"/>
      <w:numPr>
        <w:numId w:val="44"/>
      </w:numPr>
      <w:spacing w:before="60" w:after="60"/>
      <w:jc w:val="both"/>
    </w:pPr>
    <w:rPr>
      <w:rFonts w:eastAsia="MS Mincho"/>
      <w:lang w:eastAsia="en-GB"/>
    </w:rPr>
  </w:style>
  <w:style w:type="paragraph" w:customStyle="1" w:styleId="Meetingcaption">
    <w:name w:val="Meeting caption"/>
    <w:basedOn w:val="a2"/>
    <w:rsid w:val="00AB58B8"/>
    <w:pPr>
      <w:framePr w:w="4120" w:hSpace="141" w:wrap="auto" w:vAnchor="text" w:hAnchor="text" w:y="3"/>
      <w:pBdr>
        <w:top w:val="single" w:sz="6" w:space="1" w:color="auto"/>
        <w:left w:val="single" w:sz="6" w:space="1" w:color="auto"/>
        <w:bottom w:val="single" w:sz="6" w:space="1" w:color="auto"/>
        <w:right w:val="single" w:sz="6" w:space="1" w:color="auto"/>
      </w:pBdr>
    </w:pPr>
    <w:rPr>
      <w:rFonts w:eastAsia="Times New Roman"/>
      <w:snapToGrid w:val="0"/>
      <w:sz w:val="22"/>
      <w:lang w:val="fr-FR" w:eastAsia="en-GB"/>
    </w:rPr>
  </w:style>
  <w:style w:type="paragraph" w:customStyle="1" w:styleId="Cell">
    <w:name w:val="Cell"/>
    <w:basedOn w:val="a2"/>
    <w:rsid w:val="00AB58B8"/>
    <w:pPr>
      <w:spacing w:after="0" w:line="240" w:lineRule="exact"/>
      <w:jc w:val="center"/>
    </w:pPr>
    <w:rPr>
      <w:rFonts w:eastAsia="Times New Roman"/>
      <w:sz w:val="16"/>
      <w:lang w:val="en-US" w:eastAsia="ja-JP"/>
    </w:rPr>
  </w:style>
  <w:style w:type="paragraph" w:customStyle="1" w:styleId="h60">
    <w:name w:val="h6"/>
    <w:basedOn w:val="a2"/>
    <w:rsid w:val="00AB58B8"/>
    <w:pPr>
      <w:spacing w:before="100" w:beforeAutospacing="1" w:after="100" w:afterAutospacing="1"/>
    </w:pPr>
    <w:rPr>
      <w:rFonts w:eastAsia="Times New Roman"/>
      <w:sz w:val="24"/>
      <w:szCs w:val="24"/>
      <w:lang w:val="en-US" w:eastAsia="ja-JP"/>
    </w:rPr>
  </w:style>
  <w:style w:type="paragraph" w:customStyle="1" w:styleId="b11">
    <w:name w:val="b1"/>
    <w:basedOn w:val="a2"/>
    <w:rsid w:val="00AB58B8"/>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AB58B8"/>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AB58B8"/>
    <w:rPr>
      <w:rFonts w:ascii="Arial" w:hAnsi="Arial"/>
      <w:sz w:val="24"/>
      <w:lang w:val="en-GB" w:eastAsia="ja-JP" w:bidi="ar-SA"/>
    </w:rPr>
  </w:style>
  <w:style w:type="paragraph" w:customStyle="1" w:styleId="NormalAfter3pt">
    <w:name w:val="Normal + After:  3 pt"/>
    <w:basedOn w:val="a2"/>
    <w:rsid w:val="00AB58B8"/>
    <w:pPr>
      <w:tabs>
        <w:tab w:val="num" w:pos="2560"/>
      </w:tabs>
      <w:overflowPunct/>
      <w:autoSpaceDE/>
      <w:autoSpaceDN/>
      <w:adjustRightInd/>
      <w:spacing w:after="180"/>
      <w:ind w:left="2560" w:hanging="357"/>
      <w:textAlignment w:val="auto"/>
    </w:pPr>
    <w:rPr>
      <w:rFonts w:eastAsia="Times New Roman"/>
      <w:lang w:val="en-AU" w:eastAsia="ko-KR"/>
    </w:rPr>
  </w:style>
  <w:style w:type="character" w:customStyle="1" w:styleId="CharChar5">
    <w:name w:val="Char Char5"/>
    <w:semiHidden/>
    <w:rsid w:val="00AB58B8"/>
    <w:rPr>
      <w:rFonts w:ascii="Times New Roman" w:hAnsi="Times New Roman"/>
      <w:lang w:eastAsia="en-US"/>
    </w:rPr>
  </w:style>
  <w:style w:type="paragraph" w:customStyle="1" w:styleId="CharChar3CharCharCharCharCharChar">
    <w:name w:val="Char Char3 Char Char Char Char Char Char"/>
    <w:semiHidden/>
    <w:rsid w:val="00AB58B8"/>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rPr>
  </w:style>
  <w:style w:type="paragraph" w:customStyle="1" w:styleId="CharChar1CharChar">
    <w:name w:val="Char Char1 Char Char"/>
    <w:rsid w:val="00AB58B8"/>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1">
    <w:name w:val="Table Cell"/>
    <w:basedOn w:val="TAC"/>
    <w:link w:val="TableCellChar"/>
    <w:qFormat/>
    <w:rsid w:val="00AB58B8"/>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AB58B8"/>
    <w:rPr>
      <w:rFonts w:ascii="Arial" w:eastAsia="Times New Roman" w:hAnsi="Arial" w:cs="Times New Roman"/>
      <w:sz w:val="18"/>
      <w:szCs w:val="20"/>
    </w:rPr>
  </w:style>
  <w:style w:type="paragraph" w:customStyle="1" w:styleId="CharCharCharCharCharChar1CharChar1">
    <w:name w:val="Char Char Char Char Char Char1 Char Char1"/>
    <w:next w:val="a2"/>
    <w:semiHidden/>
    <w:rsid w:val="00AB58B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character" w:customStyle="1" w:styleId="opdicttext22">
    <w:name w:val="op_dict_text22"/>
    <w:basedOn w:val="a3"/>
    <w:rsid w:val="00AB58B8"/>
  </w:style>
  <w:style w:type="character" w:customStyle="1" w:styleId="def">
    <w:name w:val="def"/>
    <w:basedOn w:val="a3"/>
    <w:rsid w:val="00AB58B8"/>
  </w:style>
  <w:style w:type="character" w:customStyle="1" w:styleId="high-light-bg4">
    <w:name w:val="high-light-bg4"/>
    <w:basedOn w:val="a3"/>
    <w:rsid w:val="00AB58B8"/>
  </w:style>
  <w:style w:type="character" w:customStyle="1" w:styleId="TitleChar2">
    <w:name w:val="Title Char2"/>
    <w:basedOn w:val="a3"/>
    <w:uiPriority w:val="10"/>
    <w:locked/>
    <w:rsid w:val="00AB58B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AB58B8"/>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AB58B8"/>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0">
    <w:name w:val="佐藤２"/>
    <w:basedOn w:val="a2"/>
    <w:rsid w:val="00AB58B8"/>
    <w:pPr>
      <w:numPr>
        <w:numId w:val="45"/>
      </w:numPr>
      <w:overflowPunct/>
      <w:autoSpaceDE/>
      <w:autoSpaceDN/>
      <w:adjustRightInd/>
      <w:spacing w:after="180"/>
      <w:textAlignment w:val="auto"/>
    </w:pPr>
    <w:rPr>
      <w:rFonts w:eastAsia="MS Gothic"/>
      <w:sz w:val="24"/>
      <w:lang w:eastAsia="ja-JP"/>
    </w:rPr>
  </w:style>
  <w:style w:type="paragraph" w:customStyle="1" w:styleId="ListBulletLast">
    <w:name w:val="List Bullet Last"/>
    <w:aliases w:val="lbl"/>
    <w:basedOn w:val="a"/>
    <w:next w:val="af3"/>
    <w:rsid w:val="00AB58B8"/>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customStyle="1" w:styleId="TableText2">
    <w:name w:val="Table_Text"/>
    <w:basedOn w:val="a2"/>
    <w:rsid w:val="00AB58B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3"/>
    <w:rsid w:val="00AB58B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AB58B8"/>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1">
    <w:name w:val="図表番号 (文字)"/>
    <w:aliases w:val="cap (文字),cap Char (文字) (文字)1"/>
    <w:rsid w:val="00AB58B8"/>
    <w:rPr>
      <w:rFonts w:eastAsia="MS Gothic"/>
      <w:b/>
      <w:noProof w:val="0"/>
      <w:kern w:val="2"/>
      <w:sz w:val="24"/>
      <w:lang w:val="en-GB"/>
    </w:rPr>
  </w:style>
  <w:style w:type="paragraph" w:customStyle="1" w:styleId="CharCharCharCarCarCharCharCarCar">
    <w:name w:val="Char Char Char Car Car Char Char Car Car"/>
    <w:rsid w:val="00AB58B8"/>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AB58B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AB58B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81">
    <w:name w:val="表 (赤)  81"/>
    <w:basedOn w:val="a2"/>
    <w:uiPriority w:val="34"/>
    <w:qFormat/>
    <w:rsid w:val="00AB58B8"/>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B58B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B58B8"/>
    <w:rPr>
      <w:rFonts w:ascii="Arial" w:eastAsia="宋体" w:hAnsi="Arial" w:cs="Arial"/>
      <w:sz w:val="20"/>
      <w:szCs w:val="20"/>
    </w:rPr>
  </w:style>
  <w:style w:type="paragraph" w:customStyle="1" w:styleId="msonormal0">
    <w:name w:val="msonormal"/>
    <w:basedOn w:val="a2"/>
    <w:rsid w:val="00AB58B8"/>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AB58B8"/>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AB58B8"/>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AB58B8"/>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AB58B8"/>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AB58B8"/>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AB58B8"/>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AB58B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AB58B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AB58B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AB58B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AB58B8"/>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AB58B8"/>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AB58B8"/>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AB58B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AB58B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AB58B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AB58B8"/>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AB58B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AB58B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AB58B8"/>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AB58B8"/>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AB58B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AB58B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AB58B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AB58B8"/>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AB58B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AB58B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AB58B8"/>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AB58B8"/>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AB58B8"/>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AB58B8"/>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AB58B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AB58B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AB58B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AB58B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AB58B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AB58B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AB58B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AB58B8"/>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AB58B8"/>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AB58B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AB58B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AB58B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AB58B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AB58B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AB58B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AB58B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AB58B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AB58B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CharChar3">
    <w:name w:val="Char Char3"/>
    <w:rsid w:val="00AB58B8"/>
    <w:rPr>
      <w:rFonts w:ascii="Arial" w:hAnsi="Arial"/>
      <w:sz w:val="36"/>
      <w:lang w:val="en-GB" w:eastAsia="en-US" w:bidi="ar-SA"/>
    </w:rPr>
  </w:style>
  <w:style w:type="character" w:customStyle="1" w:styleId="CharChar1">
    <w:name w:val="Char Char1"/>
    <w:rsid w:val="00AB58B8"/>
    <w:rPr>
      <w:rFonts w:ascii="Arial" w:hAnsi="Arial"/>
      <w:sz w:val="28"/>
      <w:lang w:val="en-GB" w:eastAsia="en-US" w:bidi="ar-SA"/>
    </w:rPr>
  </w:style>
  <w:style w:type="character" w:customStyle="1" w:styleId="CharChar">
    <w:name w:val="Char Char"/>
    <w:rsid w:val="00AB58B8"/>
    <w:rPr>
      <w:rFonts w:ascii="Arial" w:hAnsi="Arial"/>
      <w:sz w:val="22"/>
      <w:lang w:val="en-GB" w:eastAsia="en-US" w:bidi="ar-SA"/>
    </w:rPr>
  </w:style>
  <w:style w:type="table" w:styleId="-60">
    <w:name w:val="Dark List Accent 6"/>
    <w:basedOn w:val="a4"/>
    <w:uiPriority w:val="70"/>
    <w:rsid w:val="00AB58B8"/>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2"/>
    <w:link w:val="afff3"/>
    <w:qFormat/>
    <w:rsid w:val="00AB58B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3">
    <w:name w:val="テキスト (文字)"/>
    <w:link w:val="afff2"/>
    <w:rsid w:val="00AB58B8"/>
    <w:rPr>
      <w:rFonts w:ascii="Century" w:eastAsia="MS Mincho" w:hAnsi="Century" w:cs="Times New Roman"/>
      <w:kern w:val="2"/>
      <w:sz w:val="21"/>
      <w:lang w:val="en-GB" w:eastAsia="ja-JP"/>
    </w:rPr>
  </w:style>
  <w:style w:type="paragraph" w:customStyle="1" w:styleId="gmail-msolistparagraph">
    <w:name w:val="gmail-msolistparagraph"/>
    <w:basedOn w:val="a2"/>
    <w:uiPriority w:val="99"/>
    <w:semiHidden/>
    <w:rsid w:val="00AB58B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AB58B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AB58B8"/>
  </w:style>
  <w:style w:type="paragraph" w:customStyle="1" w:styleId="onecomwebmail-msolistparagraph">
    <w:name w:val="onecomwebmail-msolistparagraph"/>
    <w:basedOn w:val="a2"/>
    <w:rsid w:val="00AB58B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AB58B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AB58B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AB58B8"/>
  </w:style>
  <w:style w:type="character" w:customStyle="1" w:styleId="onecomwebmail-size">
    <w:name w:val="onecomwebmail-size"/>
    <w:basedOn w:val="a3"/>
    <w:rsid w:val="00AB58B8"/>
  </w:style>
  <w:style w:type="table" w:customStyle="1" w:styleId="TableGridLight11">
    <w:name w:val="Table Grid Light11"/>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AB58B8"/>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AB58B8"/>
    <w:rPr>
      <w:rFonts w:ascii="Courier New" w:hAnsi="Courier New"/>
      <w:sz w:val="24"/>
    </w:rPr>
  </w:style>
  <w:style w:type="paragraph" w:customStyle="1" w:styleId="PatAppl">
    <w:name w:val="Pat Appl"/>
    <w:basedOn w:val="a2"/>
    <w:link w:val="PatApplChar"/>
    <w:qFormat/>
    <w:rsid w:val="00AB58B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EastAsia" w:hAnsi="Courier New" w:cstheme="minorBidi"/>
      <w:sz w:val="24"/>
      <w:szCs w:val="22"/>
      <w:lang w:val="en-US" w:eastAsia="zh-CN"/>
    </w:rPr>
  </w:style>
  <w:style w:type="paragraph" w:customStyle="1" w:styleId="38">
    <w:name w:val="列出段落3"/>
    <w:basedOn w:val="a2"/>
    <w:uiPriority w:val="34"/>
    <w:unhideWhenUsed/>
    <w:qFormat/>
    <w:rsid w:val="00AB58B8"/>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AB58B8"/>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character" w:customStyle="1" w:styleId="UnresolvedMention10">
    <w:name w:val="Unresolved Mention1"/>
    <w:uiPriority w:val="99"/>
    <w:semiHidden/>
    <w:unhideWhenUsed/>
    <w:rsid w:val="00AB58B8"/>
    <w:rPr>
      <w:color w:val="808080"/>
      <w:shd w:val="clear" w:color="auto" w:fill="E6E6E6"/>
    </w:rPr>
  </w:style>
  <w:style w:type="character" w:styleId="afff4">
    <w:name w:val="Subtle Emphasis"/>
    <w:basedOn w:val="a3"/>
    <w:uiPriority w:val="19"/>
    <w:qFormat/>
    <w:rsid w:val="00AB58B8"/>
    <w:rPr>
      <w:i/>
      <w:color w:val="404040"/>
    </w:rPr>
  </w:style>
  <w:style w:type="paragraph" w:customStyle="1" w:styleId="62">
    <w:name w:val="标题 62"/>
    <w:basedOn w:val="a2"/>
    <w:rsid w:val="00AB58B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AB58B8"/>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Mention10">
    <w:name w:val="Mention1"/>
    <w:uiPriority w:val="99"/>
    <w:semiHidden/>
    <w:unhideWhenUsed/>
    <w:rsid w:val="00AB58B8"/>
    <w:rPr>
      <w:color w:val="2B579A"/>
      <w:shd w:val="clear" w:color="auto" w:fill="E6E6E6"/>
    </w:rPr>
  </w:style>
  <w:style w:type="table" w:customStyle="1" w:styleId="TableGrid11">
    <w:name w:val="Table Grid11"/>
    <w:basedOn w:val="a4"/>
    <w:next w:val="ad"/>
    <w:rsid w:val="00AB58B8"/>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AB58B8"/>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B58B8"/>
    <w:rPr>
      <w:rFonts w:ascii="Times New Roman" w:eastAsia="Malgun Gothic" w:hAnsi="Times New Roman" w:cs="Times New Roman"/>
      <w:i/>
      <w:kern w:val="2"/>
      <w:lang w:eastAsia="ko-KR"/>
    </w:rPr>
  </w:style>
  <w:style w:type="paragraph" w:customStyle="1" w:styleId="Proposalsub">
    <w:name w:val="Proposal_sub"/>
    <w:basedOn w:val="a2"/>
    <w:qFormat/>
    <w:rsid w:val="00AB58B8"/>
    <w:pPr>
      <w:numPr>
        <w:numId w:val="46"/>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AB58B8"/>
    <w:pPr>
      <w:numPr>
        <w:ilvl w:val="1"/>
        <w:numId w:val="46"/>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B58B8"/>
    <w:rPr>
      <w:rFonts w:ascii="Times New Roman" w:eastAsia="Malgun Gothic" w:hAnsi="Times New Roman" w:cs="Times New Roman"/>
      <w:i/>
      <w:kern w:val="2"/>
      <w:lang w:eastAsia="ko-KR"/>
    </w:rPr>
  </w:style>
  <w:style w:type="paragraph" w:customStyle="1" w:styleId="ParagraphNumbering">
    <w:name w:val="Paragraph Numbering"/>
    <w:basedOn w:val="a2"/>
    <w:rsid w:val="00AB58B8"/>
    <w:pPr>
      <w:numPr>
        <w:numId w:val="47"/>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AB58B8"/>
    <w:rPr>
      <w:sz w:val="24"/>
      <w:lang w:val="en-GB" w:eastAsia="en-US"/>
    </w:rPr>
  </w:style>
  <w:style w:type="character" w:customStyle="1" w:styleId="CommentaireCar">
    <w:name w:val="Commentaire Car"/>
    <w:rsid w:val="00AB58B8"/>
    <w:rPr>
      <w:sz w:val="20"/>
    </w:rPr>
  </w:style>
  <w:style w:type="character" w:customStyle="1" w:styleId="citationref">
    <w:name w:val="citationref"/>
    <w:rsid w:val="00AB58B8"/>
  </w:style>
  <w:style w:type="character" w:customStyle="1" w:styleId="mw-mmv-title">
    <w:name w:val="mw-mmv-title"/>
    <w:rsid w:val="00AB58B8"/>
  </w:style>
  <w:style w:type="character" w:customStyle="1" w:styleId="legend-color">
    <w:name w:val="legend-color"/>
    <w:rsid w:val="00AB58B8"/>
  </w:style>
  <w:style w:type="paragraph" w:customStyle="1" w:styleId="Equationlegend">
    <w:name w:val="Equation_legend"/>
    <w:basedOn w:val="affc"/>
    <w:link w:val="EquationlegendChar"/>
    <w:rsid w:val="00AB58B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B58B8"/>
    <w:rPr>
      <w:rFonts w:ascii="Times New Roman" w:eastAsia="Times New Roman" w:hAnsi="Times New Roman" w:cs="Times New Roman"/>
      <w:sz w:val="24"/>
      <w:szCs w:val="20"/>
      <w:lang w:eastAsia="en-US"/>
    </w:rPr>
  </w:style>
  <w:style w:type="character" w:customStyle="1" w:styleId="afff5">
    <w:name w:val="列出段落 字符"/>
    <w:aliases w:val="- Bullets 字符,목록 단락 字符"/>
    <w:uiPriority w:val="34"/>
    <w:qFormat/>
    <w:rsid w:val="00AB58B8"/>
    <w:rPr>
      <w:rFonts w:ascii="Times" w:eastAsia="Batang" w:hAnsi="Times"/>
      <w:sz w:val="24"/>
      <w:lang w:val="en-GB"/>
    </w:rPr>
  </w:style>
  <w:style w:type="character" w:customStyle="1" w:styleId="colour">
    <w:name w:val="colour"/>
    <w:basedOn w:val="a3"/>
    <w:rsid w:val="00AB58B8"/>
    <w:rPr>
      <w:rFonts w:cs="Times New Roman"/>
    </w:rPr>
  </w:style>
  <w:style w:type="character" w:customStyle="1" w:styleId="highlight">
    <w:name w:val="highlight"/>
    <w:basedOn w:val="a3"/>
    <w:rsid w:val="00AB58B8"/>
    <w:rPr>
      <w:rFonts w:cs="Times New Roman"/>
    </w:rPr>
  </w:style>
  <w:style w:type="character" w:customStyle="1" w:styleId="TitleChar4">
    <w:name w:val="Title Char4"/>
    <w:basedOn w:val="a3"/>
    <w:uiPriority w:val="10"/>
    <w:locked/>
    <w:rsid w:val="00AB58B8"/>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rsid w:val="00AB58B8"/>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AB58B8"/>
    <w:pPr>
      <w:overflowPunct/>
      <w:autoSpaceDE/>
      <w:autoSpaceDN/>
      <w:adjustRightInd/>
      <w:spacing w:after="180"/>
      <w:ind w:left="720"/>
      <w:textAlignment w:val="auto"/>
    </w:pPr>
    <w:rPr>
      <w:rFonts w:eastAsia="Times New Roman"/>
    </w:rPr>
  </w:style>
  <w:style w:type="paragraph" w:styleId="z-">
    <w:name w:val="HTML Top of Form"/>
    <w:basedOn w:val="a2"/>
    <w:next w:val="a2"/>
    <w:link w:val="z-Char"/>
    <w:hidden/>
    <w:uiPriority w:val="99"/>
    <w:rsid w:val="00AB58B8"/>
    <w:pPr>
      <w:pBdr>
        <w:bottom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
    <w:name w:val="z-窗体顶端 Char1"/>
    <w:basedOn w:val="a3"/>
    <w:rsid w:val="00AB58B8"/>
    <w:rPr>
      <w:rFonts w:ascii="Arial" w:eastAsia="宋体" w:hAnsi="Arial" w:cs="Arial"/>
      <w:vanish/>
      <w:sz w:val="16"/>
      <w:szCs w:val="16"/>
      <w:lang w:val="en-GB" w:eastAsia="en-US"/>
    </w:rPr>
  </w:style>
  <w:style w:type="character" w:customStyle="1" w:styleId="z-TopofFormChar1">
    <w:name w:val="z-Top of Form Char1"/>
    <w:basedOn w:val="a3"/>
    <w:rsid w:val="00AB58B8"/>
    <w:rPr>
      <w:rFonts w:ascii="Arial" w:eastAsia="宋体" w:hAnsi="Arial" w:cs="Arial"/>
      <w:vanish/>
      <w:sz w:val="16"/>
      <w:szCs w:val="16"/>
      <w:lang w:val="en-GB" w:eastAsia="en-US"/>
    </w:rPr>
  </w:style>
  <w:style w:type="paragraph" w:styleId="z-0">
    <w:name w:val="HTML Bottom of Form"/>
    <w:basedOn w:val="a2"/>
    <w:next w:val="a2"/>
    <w:link w:val="z-Char0"/>
    <w:hidden/>
    <w:uiPriority w:val="99"/>
    <w:rsid w:val="00AB58B8"/>
    <w:pPr>
      <w:pBdr>
        <w:top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0">
    <w:name w:val="z-窗体底端 Char1"/>
    <w:basedOn w:val="a3"/>
    <w:rsid w:val="00AB58B8"/>
    <w:rPr>
      <w:rFonts w:ascii="Arial" w:eastAsia="宋体" w:hAnsi="Arial" w:cs="Arial"/>
      <w:vanish/>
      <w:sz w:val="16"/>
      <w:szCs w:val="16"/>
      <w:lang w:val="en-GB" w:eastAsia="en-US"/>
    </w:rPr>
  </w:style>
  <w:style w:type="character" w:customStyle="1" w:styleId="z-BottomofFormChar1">
    <w:name w:val="z-Bottom of Form Char1"/>
    <w:basedOn w:val="a3"/>
    <w:rsid w:val="00AB58B8"/>
    <w:rPr>
      <w:rFonts w:ascii="Arial" w:eastAsia="宋体" w:hAnsi="Arial" w:cs="Arial"/>
      <w:vanish/>
      <w:sz w:val="16"/>
      <w:szCs w:val="16"/>
      <w:lang w:val="en-GB" w:eastAsia="en-US"/>
    </w:rPr>
  </w:style>
  <w:style w:type="character" w:customStyle="1" w:styleId="Char14">
    <w:name w:val="日期 Char1"/>
    <w:basedOn w:val="a3"/>
    <w:rsid w:val="00AB58B8"/>
    <w:rPr>
      <w:rFonts w:eastAsia="Times New Roman"/>
      <w:lang w:eastAsia="en-US"/>
    </w:rPr>
  </w:style>
  <w:style w:type="character" w:customStyle="1" w:styleId="DateChar1">
    <w:name w:val="Date Char1"/>
    <w:basedOn w:val="a3"/>
    <w:rsid w:val="00AB58B8"/>
    <w:rPr>
      <w:rFonts w:ascii="Times New Roman" w:eastAsia="宋体" w:hAnsi="Times New Roman" w:cs="Times New Roman"/>
      <w:sz w:val="20"/>
      <w:szCs w:val="20"/>
      <w:lang w:val="en-GB" w:eastAsia="en-US"/>
    </w:rPr>
  </w:style>
  <w:style w:type="character" w:customStyle="1" w:styleId="SubtitleChar1">
    <w:name w:val="Subtitle Char1"/>
    <w:basedOn w:val="a3"/>
    <w:rsid w:val="00AB58B8"/>
    <w:rPr>
      <w:rFonts w:asciiTheme="majorHAnsi" w:eastAsiaTheme="majorEastAsia" w:hAnsiTheme="majorHAnsi" w:cstheme="majorBidi"/>
      <w:i/>
      <w:iCs/>
      <w:color w:val="4F81BD" w:themeColor="accent1"/>
      <w:spacing w:val="15"/>
      <w:sz w:val="24"/>
      <w:szCs w:val="24"/>
      <w:lang w:val="en-GB" w:eastAsia="en-US"/>
    </w:rPr>
  </w:style>
  <w:style w:type="paragraph" w:styleId="37">
    <w:name w:val="Body Text Indent 3"/>
    <w:basedOn w:val="a2"/>
    <w:link w:val="3Char2"/>
    <w:rsid w:val="00AB58B8"/>
    <w:pPr>
      <w:overflowPunct/>
      <w:autoSpaceDE/>
      <w:autoSpaceDN/>
      <w:adjustRightInd/>
      <w:ind w:left="283"/>
      <w:textAlignment w:val="auto"/>
    </w:pPr>
    <w:rPr>
      <w:rFonts w:eastAsia="Times New Roman"/>
      <w:sz w:val="16"/>
      <w:szCs w:val="16"/>
    </w:rPr>
  </w:style>
  <w:style w:type="character" w:customStyle="1" w:styleId="3Char2">
    <w:name w:val="正文文本缩进 3 Char"/>
    <w:basedOn w:val="a3"/>
    <w:link w:val="37"/>
    <w:rsid w:val="00AB58B8"/>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AB58B8"/>
  </w:style>
  <w:style w:type="table" w:customStyle="1" w:styleId="TableGrid3">
    <w:name w:val="Table Grid3"/>
    <w:basedOn w:val="a4"/>
    <w:next w:val="ad"/>
    <w:uiPriority w:val="39"/>
    <w:qFormat/>
    <w:rsid w:val="00AB58B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d"/>
    <w:rsid w:val="00AB58B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a"/>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6"/>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b"/>
    <w:rsid w:val="00AB58B8"/>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
    <w:rsid w:val="00AB58B8"/>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c"/>
    <w:rsid w:val="00AB58B8"/>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AB58B8"/>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AB58B8"/>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5"/>
    <w:rsid w:val="00AB58B8"/>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d"/>
    <w:rsid w:val="00AB58B8"/>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0"/>
    <w:rsid w:val="00AB58B8"/>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AB58B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AB58B8"/>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4">
    <w:name w:val="无列表11"/>
    <w:next w:val="a5"/>
    <w:uiPriority w:val="99"/>
    <w:semiHidden/>
    <w:unhideWhenUsed/>
    <w:rsid w:val="00AB58B8"/>
  </w:style>
  <w:style w:type="table" w:customStyle="1" w:styleId="DarkList-Accent61">
    <w:name w:val="Dark List - Accent 61"/>
    <w:basedOn w:val="a4"/>
    <w:next w:val="-60"/>
    <w:uiPriority w:val="70"/>
    <w:rsid w:val="00AB58B8"/>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AB58B8"/>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AB58B8"/>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B58B8"/>
  </w:style>
  <w:style w:type="table" w:customStyle="1" w:styleId="TableGrid12">
    <w:name w:val="Table Grid12"/>
    <w:basedOn w:val="a4"/>
    <w:next w:val="ad"/>
    <w:rsid w:val="00AB58B8"/>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AB58B8"/>
  </w:style>
  <w:style w:type="numbering" w:customStyle="1" w:styleId="StyleBulleted1">
    <w:name w:val="Style Bulleted1"/>
    <w:rsid w:val="00AB58B8"/>
  </w:style>
  <w:style w:type="numbering" w:customStyle="1" w:styleId="StyleBulletedSymbolsymbolLeft025Hanging02521">
    <w:name w:val="Style Bulleted Symbol (symbol) Left:  0.25&quot; Hanging:  0.25&quot;21"/>
    <w:rsid w:val="00AB58B8"/>
  </w:style>
  <w:style w:type="numbering" w:customStyle="1" w:styleId="StyleBulletedSymbolsymbolLeft025Hanging02511">
    <w:name w:val="Style Bulleted Symbol (symbol) Left:  0.25&quot; Hanging:  0.25&quot;11"/>
    <w:rsid w:val="00AB58B8"/>
  </w:style>
  <w:style w:type="numbering" w:customStyle="1" w:styleId="NoList3">
    <w:name w:val="No List3"/>
    <w:next w:val="a5"/>
    <w:uiPriority w:val="99"/>
    <w:semiHidden/>
    <w:unhideWhenUsed/>
    <w:rsid w:val="00AB58B8"/>
  </w:style>
  <w:style w:type="table" w:customStyle="1" w:styleId="TableGrid4">
    <w:name w:val="Table Grid4"/>
    <w:basedOn w:val="a4"/>
    <w:next w:val="ad"/>
    <w:uiPriority w:val="39"/>
    <w:qFormat/>
    <w:rsid w:val="00AB58B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d"/>
    <w:rsid w:val="00AB58B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a"/>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6"/>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b"/>
    <w:rsid w:val="00AB58B8"/>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
    <w:rsid w:val="00AB58B8"/>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c"/>
    <w:rsid w:val="00AB58B8"/>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AB58B8"/>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AB58B8"/>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5"/>
    <w:rsid w:val="00AB58B8"/>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d"/>
    <w:rsid w:val="00AB58B8"/>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0"/>
    <w:rsid w:val="00AB58B8"/>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AB58B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AB58B8"/>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AB58B8"/>
  </w:style>
  <w:style w:type="table" w:customStyle="1" w:styleId="DarkList-Accent62">
    <w:name w:val="Dark List - Accent 62"/>
    <w:basedOn w:val="a4"/>
    <w:next w:val="-60"/>
    <w:uiPriority w:val="70"/>
    <w:rsid w:val="00AB58B8"/>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AB58B8"/>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AB58B8"/>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B58B8"/>
  </w:style>
  <w:style w:type="table" w:customStyle="1" w:styleId="TableGrid13">
    <w:name w:val="Table Grid13"/>
    <w:basedOn w:val="a4"/>
    <w:next w:val="ad"/>
    <w:rsid w:val="00AB58B8"/>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AB58B8"/>
  </w:style>
  <w:style w:type="numbering" w:customStyle="1" w:styleId="StyleBulleted2">
    <w:name w:val="Style Bulleted2"/>
    <w:rsid w:val="00AB58B8"/>
  </w:style>
  <w:style w:type="numbering" w:customStyle="1" w:styleId="StyleBulletedSymbolsymbolLeft025Hanging02522">
    <w:name w:val="Style Bulleted Symbol (symbol) Left:  0.25&quot; Hanging:  0.25&quot;22"/>
    <w:rsid w:val="00AB58B8"/>
  </w:style>
  <w:style w:type="numbering" w:customStyle="1" w:styleId="StyleBulletedSymbolsymbolLeft025Hanging02512">
    <w:name w:val="Style Bulleted Symbol (symbol) Left:  0.25&quot; Hanging:  0.25&quot;12"/>
    <w:rsid w:val="00AB58B8"/>
  </w:style>
  <w:style w:type="table" w:customStyle="1" w:styleId="TableGrid5">
    <w:name w:val="Table Grid5"/>
    <w:basedOn w:val="a4"/>
    <w:next w:val="ad"/>
    <w:uiPriority w:val="39"/>
    <w:qFormat/>
    <w:rsid w:val="00AB58B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AB58B8"/>
  </w:style>
  <w:style w:type="table" w:customStyle="1" w:styleId="TableGrid6">
    <w:name w:val="Table Grid6"/>
    <w:basedOn w:val="a4"/>
    <w:next w:val="ad"/>
    <w:uiPriority w:val="39"/>
    <w:qFormat/>
    <w:rsid w:val="00AB58B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网格型13"/>
    <w:basedOn w:val="a4"/>
    <w:next w:val="ad"/>
    <w:rsid w:val="00AB58B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a"/>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6"/>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b"/>
    <w:rsid w:val="00AB58B8"/>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
    <w:rsid w:val="00AB58B8"/>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c"/>
    <w:rsid w:val="00AB58B8"/>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AB58B8"/>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AB58B8"/>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5"/>
    <w:rsid w:val="00AB58B8"/>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d"/>
    <w:rsid w:val="00AB58B8"/>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0"/>
    <w:rsid w:val="00AB58B8"/>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AB58B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AB58B8"/>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4">
    <w:name w:val="无列表13"/>
    <w:next w:val="a5"/>
    <w:uiPriority w:val="99"/>
    <w:semiHidden/>
    <w:unhideWhenUsed/>
    <w:rsid w:val="00AB58B8"/>
  </w:style>
  <w:style w:type="table" w:customStyle="1" w:styleId="DarkList-Accent63">
    <w:name w:val="Dark List - Accent 63"/>
    <w:basedOn w:val="a4"/>
    <w:next w:val="-60"/>
    <w:uiPriority w:val="70"/>
    <w:rsid w:val="00AB58B8"/>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AB58B8"/>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AB58B8"/>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B58B8"/>
  </w:style>
  <w:style w:type="table" w:customStyle="1" w:styleId="TableGrid14">
    <w:name w:val="Table Grid14"/>
    <w:basedOn w:val="a4"/>
    <w:next w:val="ad"/>
    <w:rsid w:val="00AB58B8"/>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AB58B8"/>
  </w:style>
  <w:style w:type="numbering" w:customStyle="1" w:styleId="StyleBulleted3">
    <w:name w:val="Style Bulleted3"/>
    <w:rsid w:val="00AB58B8"/>
  </w:style>
  <w:style w:type="numbering" w:customStyle="1" w:styleId="StyleBulletedSymbolsymbolLeft025Hanging02523">
    <w:name w:val="Style Bulleted Symbol (symbol) Left:  0.25&quot; Hanging:  0.25&quot;23"/>
    <w:rsid w:val="00AB58B8"/>
  </w:style>
  <w:style w:type="numbering" w:customStyle="1" w:styleId="StyleBulletedSymbolsymbolLeft025Hanging02513">
    <w:name w:val="Style Bulleted Symbol (symbol) Left:  0.25&quot; Hanging:  0.25&quot;13"/>
    <w:rsid w:val="00AB58B8"/>
  </w:style>
  <w:style w:type="table" w:customStyle="1" w:styleId="TableGrid7">
    <w:name w:val="Table Grid7"/>
    <w:basedOn w:val="a4"/>
    <w:next w:val="ad"/>
    <w:uiPriority w:val="39"/>
    <w:qFormat/>
    <w:rsid w:val="00AB58B8"/>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AB58B8"/>
  </w:style>
  <w:style w:type="paragraph" w:customStyle="1" w:styleId="05reference">
    <w:name w:val="05_reference"/>
    <w:basedOn w:val="a2"/>
    <w:link w:val="05referenceChar"/>
    <w:qFormat/>
    <w:rsid w:val="00AB58B8"/>
    <w:pPr>
      <w:numPr>
        <w:numId w:val="48"/>
      </w:numPr>
      <w:overflowPunct/>
      <w:autoSpaceDE/>
      <w:autoSpaceDN/>
      <w:adjustRightInd/>
      <w:spacing w:after="0" w:line="288" w:lineRule="auto"/>
      <w:ind w:left="562" w:hanging="562"/>
      <w:jc w:val="both"/>
      <w:textAlignment w:val="auto"/>
    </w:pPr>
    <w:rPr>
      <w:rFonts w:eastAsia="Times New Roman"/>
      <w:szCs w:val="24"/>
      <w:lang w:val="en-US"/>
    </w:rPr>
  </w:style>
  <w:style w:type="character" w:customStyle="1" w:styleId="05referenceChar">
    <w:name w:val="05_reference Char"/>
    <w:link w:val="05reference"/>
    <w:rsid w:val="00AB58B8"/>
    <w:rPr>
      <w:rFonts w:ascii="Times New Roman" w:eastAsia="Times New Roman" w:hAnsi="Times New Roman" w:cs="Times New Roman"/>
      <w:sz w:val="20"/>
      <w:szCs w:val="24"/>
      <w:lang w:eastAsia="en-US"/>
    </w:rPr>
  </w:style>
  <w:style w:type="paragraph" w:customStyle="1" w:styleId="BL">
    <w:name w:val="BL"/>
    <w:basedOn w:val="a2"/>
    <w:rsid w:val="00B1712A"/>
    <w:pPr>
      <w:widowControl w:val="0"/>
      <w:numPr>
        <w:numId w:val="50"/>
      </w:numPr>
      <w:tabs>
        <w:tab w:val="left" w:pos="851"/>
        <w:tab w:val="right" w:pos="10260"/>
      </w:tabs>
      <w:spacing w:after="180"/>
      <w:ind w:left="851" w:right="612"/>
      <w:jc w:val="both"/>
    </w:pPr>
    <w:rPr>
      <w:rFonts w:ascii="Arial" w:eastAsia="Times New Roman" w:hAnsi="Arial"/>
      <w:b/>
      <w:lang w:eastAsia="en-GB"/>
    </w:rPr>
  </w:style>
  <w:style w:type="paragraph" w:customStyle="1" w:styleId="0maintext">
    <w:name w:val="0maintext"/>
    <w:basedOn w:val="a2"/>
    <w:qFormat/>
    <w:rsid w:val="005D05A0"/>
    <w:pPr>
      <w:overflowPunct/>
      <w:autoSpaceDE/>
      <w:autoSpaceDN/>
      <w:adjustRightInd/>
      <w:spacing w:after="0"/>
      <w:textAlignment w:val="auto"/>
    </w:pPr>
    <w:rPr>
      <w:sz w:val="16"/>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Char">
    <w:name w:val="StyleBulletedSymbolsymbolLeft025Hanging025"/>
    <w:pPr>
      <w:numPr>
        <w:numId w:val="24"/>
      </w:numPr>
    </w:pPr>
  </w:style>
  <w:style w:type="numbering" w:customStyle="1" w:styleId="2Char">
    <w:name w:val="31"/>
    <w:pPr>
      <w:numPr>
        <w:numId w:val="16"/>
      </w:numPr>
    </w:pPr>
  </w:style>
  <w:style w:type="numbering" w:customStyle="1" w:styleId="3Char">
    <w:name w:val="10"/>
    <w:pPr>
      <w:numPr>
        <w:numId w:val="13"/>
      </w:numPr>
    </w:pPr>
  </w:style>
  <w:style w:type="numbering" w:customStyle="1" w:styleId="4Char">
    <w:name w:val="StyleBulletedSymbolsymbolLeft025Hanging0"/>
    <w:pPr>
      <w:numPr>
        <w:numId w:val="26"/>
      </w:numPr>
    </w:pPr>
  </w:style>
  <w:style w:type="numbering" w:customStyle="1" w:styleId="5Char">
    <w:name w:val="a1"/>
    <w:pPr>
      <w:numPr>
        <w:numId w:val="15"/>
      </w:numPr>
    </w:pPr>
  </w:style>
  <w:style w:type="numbering" w:customStyle="1" w:styleId="table">
    <w:name w:val="111111"/>
    <w:pPr>
      <w:numPr>
        <w:numId w:val="18"/>
      </w:numPr>
    </w:pPr>
  </w:style>
  <w:style w:type="numbering" w:customStyle="1" w:styleId="a6">
    <w:name w:val="StyleBulleted"/>
    <w:pPr>
      <w:numPr>
        <w:numId w:val="12"/>
      </w:numPr>
    </w:pPr>
  </w:style>
  <w:style w:type="numbering" w:customStyle="1" w:styleId="CharChar2">
    <w:name w:val="20"/>
    <w:pPr>
      <w:numPr>
        <w:numId w:val="14"/>
      </w:numPr>
    </w:pPr>
  </w:style>
  <w:style w:type="numbering" w:customStyle="1" w:styleId="a7">
    <w:name w:val="StyleBulletedSymbolsymbolLeft025Hanging0252"/>
    <w:pPr>
      <w:numPr>
        <w:numId w:val="27"/>
      </w:numPr>
    </w:pPr>
  </w:style>
  <w:style w:type="numbering" w:customStyle="1" w:styleId="Char0">
    <w:name w:val="11"/>
    <w:pPr>
      <w:numPr>
        <w:numId w:val="17"/>
      </w:numPr>
    </w:pPr>
  </w:style>
  <w:style w:type="numbering" w:customStyle="1" w:styleId="Char1">
    <w:name w:val="StyleBulletedSymbolsymbolLeft025Hanging0251"/>
    <w:pPr>
      <w:numPr>
        <w:numId w:val="25"/>
      </w:numPr>
    </w:pPr>
  </w:style>
</w:styles>
</file>

<file path=word/webSettings.xml><?xml version="1.0" encoding="utf-8"?>
<w:webSettings xmlns:r="http://schemas.openxmlformats.org/officeDocument/2006/relationships" xmlns:w="http://schemas.openxmlformats.org/wordprocessingml/2006/main">
  <w:divs>
    <w:div w:id="185750818">
      <w:bodyDiv w:val="1"/>
      <w:marLeft w:val="0"/>
      <w:marRight w:val="0"/>
      <w:marTop w:val="0"/>
      <w:marBottom w:val="0"/>
      <w:divBdr>
        <w:top w:val="none" w:sz="0" w:space="0" w:color="auto"/>
        <w:left w:val="none" w:sz="0" w:space="0" w:color="auto"/>
        <w:bottom w:val="none" w:sz="0" w:space="0" w:color="auto"/>
        <w:right w:val="none" w:sz="0" w:space="0" w:color="auto"/>
      </w:divBdr>
      <w:divsChild>
        <w:div w:id="2033990614">
          <w:marLeft w:val="1166"/>
          <w:marRight w:val="0"/>
          <w:marTop w:val="67"/>
          <w:marBottom w:val="0"/>
          <w:divBdr>
            <w:top w:val="none" w:sz="0" w:space="0" w:color="auto"/>
            <w:left w:val="none" w:sz="0" w:space="0" w:color="auto"/>
            <w:bottom w:val="none" w:sz="0" w:space="0" w:color="auto"/>
            <w:right w:val="none" w:sz="0" w:space="0" w:color="auto"/>
          </w:divBdr>
        </w:div>
      </w:divsChild>
    </w:div>
    <w:div w:id="294992591">
      <w:bodyDiv w:val="1"/>
      <w:marLeft w:val="0"/>
      <w:marRight w:val="0"/>
      <w:marTop w:val="0"/>
      <w:marBottom w:val="0"/>
      <w:divBdr>
        <w:top w:val="none" w:sz="0" w:space="0" w:color="auto"/>
        <w:left w:val="none" w:sz="0" w:space="0" w:color="auto"/>
        <w:bottom w:val="none" w:sz="0" w:space="0" w:color="auto"/>
        <w:right w:val="none" w:sz="0" w:space="0" w:color="auto"/>
      </w:divBdr>
    </w:div>
    <w:div w:id="299964907">
      <w:bodyDiv w:val="1"/>
      <w:marLeft w:val="0"/>
      <w:marRight w:val="0"/>
      <w:marTop w:val="0"/>
      <w:marBottom w:val="0"/>
      <w:divBdr>
        <w:top w:val="none" w:sz="0" w:space="0" w:color="auto"/>
        <w:left w:val="none" w:sz="0" w:space="0" w:color="auto"/>
        <w:bottom w:val="none" w:sz="0" w:space="0" w:color="auto"/>
        <w:right w:val="none" w:sz="0" w:space="0" w:color="auto"/>
      </w:divBdr>
      <w:divsChild>
        <w:div w:id="840659413">
          <w:marLeft w:val="1166"/>
          <w:marRight w:val="0"/>
          <w:marTop w:val="67"/>
          <w:marBottom w:val="0"/>
          <w:divBdr>
            <w:top w:val="none" w:sz="0" w:space="0" w:color="auto"/>
            <w:left w:val="none" w:sz="0" w:space="0" w:color="auto"/>
            <w:bottom w:val="none" w:sz="0" w:space="0" w:color="auto"/>
            <w:right w:val="none" w:sz="0" w:space="0" w:color="auto"/>
          </w:divBdr>
        </w:div>
      </w:divsChild>
    </w:div>
    <w:div w:id="322633780">
      <w:bodyDiv w:val="1"/>
      <w:marLeft w:val="0"/>
      <w:marRight w:val="0"/>
      <w:marTop w:val="0"/>
      <w:marBottom w:val="0"/>
      <w:divBdr>
        <w:top w:val="none" w:sz="0" w:space="0" w:color="auto"/>
        <w:left w:val="none" w:sz="0" w:space="0" w:color="auto"/>
        <w:bottom w:val="none" w:sz="0" w:space="0" w:color="auto"/>
        <w:right w:val="none" w:sz="0" w:space="0" w:color="auto"/>
      </w:divBdr>
    </w:div>
    <w:div w:id="339813831">
      <w:bodyDiv w:val="1"/>
      <w:marLeft w:val="0"/>
      <w:marRight w:val="0"/>
      <w:marTop w:val="0"/>
      <w:marBottom w:val="0"/>
      <w:divBdr>
        <w:top w:val="none" w:sz="0" w:space="0" w:color="auto"/>
        <w:left w:val="none" w:sz="0" w:space="0" w:color="auto"/>
        <w:bottom w:val="none" w:sz="0" w:space="0" w:color="auto"/>
        <w:right w:val="none" w:sz="0" w:space="0" w:color="auto"/>
      </w:divBdr>
    </w:div>
    <w:div w:id="373895533">
      <w:bodyDiv w:val="1"/>
      <w:marLeft w:val="0"/>
      <w:marRight w:val="0"/>
      <w:marTop w:val="0"/>
      <w:marBottom w:val="0"/>
      <w:divBdr>
        <w:top w:val="none" w:sz="0" w:space="0" w:color="auto"/>
        <w:left w:val="none" w:sz="0" w:space="0" w:color="auto"/>
        <w:bottom w:val="none" w:sz="0" w:space="0" w:color="auto"/>
        <w:right w:val="none" w:sz="0" w:space="0" w:color="auto"/>
      </w:divBdr>
      <w:divsChild>
        <w:div w:id="1570506126">
          <w:marLeft w:val="1800"/>
          <w:marRight w:val="0"/>
          <w:marTop w:val="50"/>
          <w:marBottom w:val="0"/>
          <w:divBdr>
            <w:top w:val="none" w:sz="0" w:space="0" w:color="auto"/>
            <w:left w:val="none" w:sz="0" w:space="0" w:color="auto"/>
            <w:bottom w:val="none" w:sz="0" w:space="0" w:color="auto"/>
            <w:right w:val="none" w:sz="0" w:space="0" w:color="auto"/>
          </w:divBdr>
        </w:div>
        <w:div w:id="753011485">
          <w:marLeft w:val="1800"/>
          <w:marRight w:val="0"/>
          <w:marTop w:val="50"/>
          <w:marBottom w:val="0"/>
          <w:divBdr>
            <w:top w:val="none" w:sz="0" w:space="0" w:color="auto"/>
            <w:left w:val="none" w:sz="0" w:space="0" w:color="auto"/>
            <w:bottom w:val="none" w:sz="0" w:space="0" w:color="auto"/>
            <w:right w:val="none" w:sz="0" w:space="0" w:color="auto"/>
          </w:divBdr>
        </w:div>
        <w:div w:id="1597833970">
          <w:marLeft w:val="1800"/>
          <w:marRight w:val="0"/>
          <w:marTop w:val="50"/>
          <w:marBottom w:val="0"/>
          <w:divBdr>
            <w:top w:val="none" w:sz="0" w:space="0" w:color="auto"/>
            <w:left w:val="none" w:sz="0" w:space="0" w:color="auto"/>
            <w:bottom w:val="none" w:sz="0" w:space="0" w:color="auto"/>
            <w:right w:val="none" w:sz="0" w:space="0" w:color="auto"/>
          </w:divBdr>
        </w:div>
      </w:divsChild>
    </w:div>
    <w:div w:id="386074321">
      <w:bodyDiv w:val="1"/>
      <w:marLeft w:val="0"/>
      <w:marRight w:val="0"/>
      <w:marTop w:val="0"/>
      <w:marBottom w:val="0"/>
      <w:divBdr>
        <w:top w:val="none" w:sz="0" w:space="0" w:color="auto"/>
        <w:left w:val="none" w:sz="0" w:space="0" w:color="auto"/>
        <w:bottom w:val="none" w:sz="0" w:space="0" w:color="auto"/>
        <w:right w:val="none" w:sz="0" w:space="0" w:color="auto"/>
      </w:divBdr>
    </w:div>
    <w:div w:id="575944887">
      <w:bodyDiv w:val="1"/>
      <w:marLeft w:val="0"/>
      <w:marRight w:val="0"/>
      <w:marTop w:val="0"/>
      <w:marBottom w:val="0"/>
      <w:divBdr>
        <w:top w:val="none" w:sz="0" w:space="0" w:color="auto"/>
        <w:left w:val="none" w:sz="0" w:space="0" w:color="auto"/>
        <w:bottom w:val="none" w:sz="0" w:space="0" w:color="auto"/>
        <w:right w:val="none" w:sz="0" w:space="0" w:color="auto"/>
      </w:divBdr>
    </w:div>
    <w:div w:id="634724944">
      <w:bodyDiv w:val="1"/>
      <w:marLeft w:val="0"/>
      <w:marRight w:val="0"/>
      <w:marTop w:val="0"/>
      <w:marBottom w:val="0"/>
      <w:divBdr>
        <w:top w:val="none" w:sz="0" w:space="0" w:color="auto"/>
        <w:left w:val="none" w:sz="0" w:space="0" w:color="auto"/>
        <w:bottom w:val="none" w:sz="0" w:space="0" w:color="auto"/>
        <w:right w:val="none" w:sz="0" w:space="0" w:color="auto"/>
      </w:divBdr>
      <w:divsChild>
        <w:div w:id="1592666049">
          <w:marLeft w:val="1166"/>
          <w:marRight w:val="0"/>
          <w:marTop w:val="67"/>
          <w:marBottom w:val="0"/>
          <w:divBdr>
            <w:top w:val="none" w:sz="0" w:space="0" w:color="auto"/>
            <w:left w:val="none" w:sz="0" w:space="0" w:color="auto"/>
            <w:bottom w:val="none" w:sz="0" w:space="0" w:color="auto"/>
            <w:right w:val="none" w:sz="0" w:space="0" w:color="auto"/>
          </w:divBdr>
        </w:div>
      </w:divsChild>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905995537">
      <w:bodyDiv w:val="1"/>
      <w:marLeft w:val="0"/>
      <w:marRight w:val="0"/>
      <w:marTop w:val="0"/>
      <w:marBottom w:val="0"/>
      <w:divBdr>
        <w:top w:val="none" w:sz="0" w:space="0" w:color="auto"/>
        <w:left w:val="none" w:sz="0" w:space="0" w:color="auto"/>
        <w:bottom w:val="none" w:sz="0" w:space="0" w:color="auto"/>
        <w:right w:val="none" w:sz="0" w:space="0" w:color="auto"/>
      </w:divBdr>
      <w:divsChild>
        <w:div w:id="655189904">
          <w:marLeft w:val="1166"/>
          <w:marRight w:val="0"/>
          <w:marTop w:val="67"/>
          <w:marBottom w:val="0"/>
          <w:divBdr>
            <w:top w:val="none" w:sz="0" w:space="0" w:color="auto"/>
            <w:left w:val="none" w:sz="0" w:space="0" w:color="auto"/>
            <w:bottom w:val="none" w:sz="0" w:space="0" w:color="auto"/>
            <w:right w:val="none" w:sz="0" w:space="0" w:color="auto"/>
          </w:divBdr>
        </w:div>
      </w:divsChild>
    </w:div>
    <w:div w:id="958682695">
      <w:bodyDiv w:val="1"/>
      <w:marLeft w:val="0"/>
      <w:marRight w:val="0"/>
      <w:marTop w:val="0"/>
      <w:marBottom w:val="0"/>
      <w:divBdr>
        <w:top w:val="none" w:sz="0" w:space="0" w:color="auto"/>
        <w:left w:val="none" w:sz="0" w:space="0" w:color="auto"/>
        <w:bottom w:val="none" w:sz="0" w:space="0" w:color="auto"/>
        <w:right w:val="none" w:sz="0" w:space="0" w:color="auto"/>
      </w:divBdr>
      <w:divsChild>
        <w:div w:id="257641152">
          <w:marLeft w:val="1166"/>
          <w:marRight w:val="0"/>
          <w:marTop w:val="67"/>
          <w:marBottom w:val="0"/>
          <w:divBdr>
            <w:top w:val="none" w:sz="0" w:space="0" w:color="auto"/>
            <w:left w:val="none" w:sz="0" w:space="0" w:color="auto"/>
            <w:bottom w:val="none" w:sz="0" w:space="0" w:color="auto"/>
            <w:right w:val="none" w:sz="0" w:space="0" w:color="auto"/>
          </w:divBdr>
        </w:div>
      </w:divsChild>
    </w:div>
    <w:div w:id="958922938">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5522377">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616330648">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63670611">
      <w:bodyDiv w:val="1"/>
      <w:marLeft w:val="0"/>
      <w:marRight w:val="0"/>
      <w:marTop w:val="0"/>
      <w:marBottom w:val="0"/>
      <w:divBdr>
        <w:top w:val="none" w:sz="0" w:space="0" w:color="auto"/>
        <w:left w:val="none" w:sz="0" w:space="0" w:color="auto"/>
        <w:bottom w:val="none" w:sz="0" w:space="0" w:color="auto"/>
        <w:right w:val="none" w:sz="0" w:space="0" w:color="auto"/>
      </w:divBdr>
    </w:div>
    <w:div w:id="1906800312">
      <w:bodyDiv w:val="1"/>
      <w:marLeft w:val="0"/>
      <w:marRight w:val="0"/>
      <w:marTop w:val="0"/>
      <w:marBottom w:val="0"/>
      <w:divBdr>
        <w:top w:val="none" w:sz="0" w:space="0" w:color="auto"/>
        <w:left w:val="none" w:sz="0" w:space="0" w:color="auto"/>
        <w:bottom w:val="none" w:sz="0" w:space="0" w:color="auto"/>
        <w:right w:val="none" w:sz="0" w:space="0" w:color="auto"/>
      </w:divBdr>
      <w:divsChild>
        <w:div w:id="1418599235">
          <w:marLeft w:val="1166"/>
          <w:marRight w:val="0"/>
          <w:marTop w:val="67"/>
          <w:marBottom w:val="0"/>
          <w:divBdr>
            <w:top w:val="none" w:sz="0" w:space="0" w:color="auto"/>
            <w:left w:val="none" w:sz="0" w:space="0" w:color="auto"/>
            <w:bottom w:val="none" w:sz="0" w:space="0" w:color="auto"/>
            <w:right w:val="none" w:sz="0" w:space="0" w:color="auto"/>
          </w:divBdr>
        </w:div>
      </w:divsChild>
    </w:div>
    <w:div w:id="1907569066">
      <w:bodyDiv w:val="1"/>
      <w:marLeft w:val="0"/>
      <w:marRight w:val="0"/>
      <w:marTop w:val="0"/>
      <w:marBottom w:val="0"/>
      <w:divBdr>
        <w:top w:val="none" w:sz="0" w:space="0" w:color="auto"/>
        <w:left w:val="none" w:sz="0" w:space="0" w:color="auto"/>
        <w:bottom w:val="none" w:sz="0" w:space="0" w:color="auto"/>
        <w:right w:val="none" w:sz="0" w:space="0" w:color="auto"/>
      </w:divBdr>
    </w:div>
    <w:div w:id="2088922315">
      <w:bodyDiv w:val="1"/>
      <w:marLeft w:val="0"/>
      <w:marRight w:val="0"/>
      <w:marTop w:val="0"/>
      <w:marBottom w:val="0"/>
      <w:divBdr>
        <w:top w:val="none" w:sz="0" w:space="0" w:color="auto"/>
        <w:left w:val="none" w:sz="0" w:space="0" w:color="auto"/>
        <w:bottom w:val="none" w:sz="0" w:space="0" w:color="auto"/>
        <w:right w:val="none" w:sz="0" w:space="0" w:color="auto"/>
      </w:divBdr>
      <w:divsChild>
        <w:div w:id="1118793447">
          <w:marLeft w:val="0"/>
          <w:marRight w:val="0"/>
          <w:marTop w:val="0"/>
          <w:marBottom w:val="0"/>
          <w:divBdr>
            <w:top w:val="none" w:sz="0" w:space="0" w:color="auto"/>
            <w:left w:val="none" w:sz="0" w:space="0" w:color="auto"/>
            <w:bottom w:val="none" w:sz="0" w:space="0" w:color="auto"/>
            <w:right w:val="none" w:sz="0" w:space="0" w:color="auto"/>
          </w:divBdr>
          <w:divsChild>
            <w:div w:id="955479817">
              <w:marLeft w:val="0"/>
              <w:marRight w:val="0"/>
              <w:marTop w:val="0"/>
              <w:marBottom w:val="0"/>
              <w:divBdr>
                <w:top w:val="single" w:sz="6" w:space="0" w:color="DEDEDE"/>
                <w:left w:val="single" w:sz="6" w:space="0" w:color="DEDEDE"/>
                <w:bottom w:val="single" w:sz="6" w:space="0" w:color="DEDEDE"/>
                <w:right w:val="single" w:sz="6" w:space="0" w:color="DEDEDE"/>
              </w:divBdr>
              <w:divsChild>
                <w:div w:id="1931891035">
                  <w:marLeft w:val="0"/>
                  <w:marRight w:val="0"/>
                  <w:marTop w:val="0"/>
                  <w:marBottom w:val="0"/>
                  <w:divBdr>
                    <w:top w:val="none" w:sz="0" w:space="0" w:color="auto"/>
                    <w:left w:val="none" w:sz="0" w:space="0" w:color="auto"/>
                    <w:bottom w:val="none" w:sz="0" w:space="0" w:color="auto"/>
                    <w:right w:val="none" w:sz="0" w:space="0" w:color="auto"/>
                  </w:divBdr>
                  <w:divsChild>
                    <w:div w:id="49650270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3421431">
          <w:marLeft w:val="0"/>
          <w:marRight w:val="0"/>
          <w:marTop w:val="0"/>
          <w:marBottom w:val="0"/>
          <w:divBdr>
            <w:top w:val="none" w:sz="0" w:space="0" w:color="auto"/>
            <w:left w:val="none" w:sz="0" w:space="0" w:color="auto"/>
            <w:bottom w:val="none" w:sz="0" w:space="0" w:color="auto"/>
            <w:right w:val="none" w:sz="0" w:space="0" w:color="auto"/>
          </w:divBdr>
          <w:divsChild>
            <w:div w:id="208764697">
              <w:marLeft w:val="0"/>
              <w:marRight w:val="0"/>
              <w:marTop w:val="0"/>
              <w:marBottom w:val="0"/>
              <w:divBdr>
                <w:top w:val="none" w:sz="0" w:space="0" w:color="auto"/>
                <w:left w:val="none" w:sz="0" w:space="0" w:color="auto"/>
                <w:bottom w:val="none" w:sz="0" w:space="0" w:color="auto"/>
                <w:right w:val="none" w:sz="0" w:space="0" w:color="auto"/>
              </w:divBdr>
              <w:divsChild>
                <w:div w:id="2015759474">
                  <w:marLeft w:val="0"/>
                  <w:marRight w:val="0"/>
                  <w:marTop w:val="0"/>
                  <w:marBottom w:val="0"/>
                  <w:divBdr>
                    <w:top w:val="single" w:sz="6" w:space="8" w:color="EEEEEE"/>
                    <w:left w:val="none" w:sz="0" w:space="8" w:color="auto"/>
                    <w:bottom w:val="single" w:sz="6" w:space="8" w:color="EEEEEE"/>
                    <w:right w:val="single" w:sz="6" w:space="8" w:color="EEEEEE"/>
                  </w:divBdr>
                  <w:divsChild>
                    <w:div w:id="104682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692001">
      <w:bodyDiv w:val="1"/>
      <w:marLeft w:val="0"/>
      <w:marRight w:val="0"/>
      <w:marTop w:val="0"/>
      <w:marBottom w:val="0"/>
      <w:divBdr>
        <w:top w:val="none" w:sz="0" w:space="0" w:color="auto"/>
        <w:left w:val="none" w:sz="0" w:space="0" w:color="auto"/>
        <w:bottom w:val="none" w:sz="0" w:space="0" w:color="auto"/>
        <w:right w:val="none" w:sz="0" w:space="0" w:color="auto"/>
      </w:divBdr>
      <w:divsChild>
        <w:div w:id="432553441">
          <w:marLeft w:val="1166"/>
          <w:marRight w:val="0"/>
          <w:marTop w:val="67"/>
          <w:marBottom w:val="0"/>
          <w:divBdr>
            <w:top w:val="none" w:sz="0" w:space="0" w:color="auto"/>
            <w:left w:val="none" w:sz="0" w:space="0" w:color="auto"/>
            <w:bottom w:val="none" w:sz="0" w:space="0" w:color="auto"/>
            <w:right w:val="none" w:sz="0" w:space="0" w:color="auto"/>
          </w:divBdr>
        </w:div>
      </w:divsChild>
    </w:div>
    <w:div w:id="213740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2B2CF-84F7-4A73-BACD-885E8CCF8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16</Pages>
  <Words>5962</Words>
  <Characters>33989</Characters>
  <Application>Microsoft Office Word</Application>
  <DocSecurity>0</DocSecurity>
  <Lines>283</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china</Company>
  <LinksUpToDate>false</LinksUpToDate>
  <CharactersWithSpaces>39872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RXT</cp:lastModifiedBy>
  <cp:revision>90</cp:revision>
  <dcterms:created xsi:type="dcterms:W3CDTF">2020-10-11T02:39:00Z</dcterms:created>
  <dcterms:modified xsi:type="dcterms:W3CDTF">2021-01-16T13:49:00Z</dcterms:modified>
</cp:coreProperties>
</file>