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drawings/drawing3.xml" ContentType="application/vnd.openxmlformats-officedocument.drawingml.chartshapes+xml"/>
  <Override PartName="/word/charts/chart5.xml" ContentType="application/vnd.openxmlformats-officedocument.drawingml.chart+xml"/>
  <Override PartName="/word/drawings/drawing4.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A9D" w:rsidRPr="0033168F" w:rsidRDefault="00810CB8" w:rsidP="00A02A9D">
      <w:pPr>
        <w:tabs>
          <w:tab w:val="center" w:pos="4536"/>
          <w:tab w:val="right" w:pos="8280"/>
          <w:tab w:val="right" w:pos="9639"/>
        </w:tabs>
        <w:ind w:right="806"/>
        <w:jc w:val="both"/>
        <w:rPr>
          <w:rFonts w:eastAsiaTheme="minorEastAsia"/>
          <w:b/>
          <w:bCs/>
          <w:lang w:eastAsia="zh-CN"/>
        </w:rPr>
      </w:pPr>
      <w:r w:rsidRPr="00A578C0">
        <w:rPr>
          <w:rFonts w:ascii="Arial" w:eastAsia="MS Mincho" w:hAnsi="Arial"/>
          <w:b/>
          <w:sz w:val="22"/>
        </w:rPr>
        <w:t>3</w:t>
      </w:r>
      <w:r w:rsidRPr="00810CB8">
        <w:rPr>
          <w:rFonts w:ascii="Arial" w:eastAsia="MS Mincho" w:hAnsi="Arial" w:cs="Arial"/>
          <w:b/>
          <w:bCs/>
          <w:lang w:eastAsia="ja-JP"/>
        </w:rPr>
        <w:t>GPP TSG RAN WG1 Meeting #</w:t>
      </w:r>
      <w:r w:rsidR="00EA14C9">
        <w:rPr>
          <w:rFonts w:ascii="Arial" w:eastAsia="MS Mincho" w:hAnsi="Arial" w:cs="Arial" w:hint="eastAsia"/>
          <w:b/>
          <w:bCs/>
          <w:lang w:eastAsia="ja-JP"/>
        </w:rPr>
        <w:t>10</w:t>
      </w:r>
      <w:r w:rsidR="001F0EB9">
        <w:rPr>
          <w:rFonts w:ascii="Arial" w:eastAsiaTheme="minorEastAsia" w:hAnsi="Arial" w:cs="Arial" w:hint="eastAsia"/>
          <w:b/>
          <w:bCs/>
          <w:lang w:eastAsia="zh-CN"/>
        </w:rPr>
        <w:t>4</w:t>
      </w:r>
      <w:r w:rsidRPr="00810CB8">
        <w:rPr>
          <w:rFonts w:ascii="Arial" w:eastAsia="MS Mincho" w:hAnsi="Arial" w:cs="Arial" w:hint="eastAsia"/>
          <w:b/>
          <w:bCs/>
          <w:lang w:eastAsia="ja-JP"/>
        </w:rPr>
        <w:t>-e</w:t>
      </w:r>
      <w:r w:rsidR="00A02A9D" w:rsidRPr="00810CB8">
        <w:rPr>
          <w:rFonts w:ascii="Arial" w:eastAsia="MS Mincho" w:hAnsi="Arial" w:cs="Arial"/>
          <w:b/>
          <w:bCs/>
          <w:lang w:eastAsia="ja-JP"/>
        </w:rPr>
        <w:t xml:space="preserve">  </w:t>
      </w:r>
      <w:r w:rsidR="00A02A9D" w:rsidRPr="00775683">
        <w:rPr>
          <w:rFonts w:ascii="Arial" w:hAnsi="Arial" w:cs="Arial"/>
          <w:b/>
          <w:bCs/>
        </w:rPr>
        <w:t xml:space="preserve">                                     </w:t>
      </w:r>
      <w:r w:rsidR="00A02A9D" w:rsidRPr="00775683">
        <w:rPr>
          <w:rFonts w:ascii="Arial" w:hAnsi="Arial" w:cs="Arial"/>
          <w:b/>
          <w:bCs/>
        </w:rPr>
        <w:tab/>
      </w:r>
      <w:r w:rsidR="00A02A9D" w:rsidRPr="00957A13">
        <w:rPr>
          <w:rFonts w:ascii="Arial" w:eastAsia="MS Mincho" w:hAnsi="Arial" w:cs="Arial"/>
          <w:b/>
          <w:bCs/>
          <w:lang w:eastAsia="ja-JP"/>
        </w:rPr>
        <w:t xml:space="preserve">         </w:t>
      </w:r>
      <w:r w:rsidR="00A02A9D" w:rsidRPr="00957A13">
        <w:rPr>
          <w:rFonts w:ascii="Arial" w:eastAsia="MS Mincho" w:hAnsi="Arial" w:cs="Arial" w:hint="eastAsia"/>
          <w:b/>
          <w:bCs/>
          <w:lang w:eastAsia="ja-JP"/>
        </w:rPr>
        <w:t xml:space="preserve">        </w:t>
      </w:r>
      <w:r w:rsidR="00957A13">
        <w:rPr>
          <w:rFonts w:ascii="Arial" w:eastAsiaTheme="minorEastAsia" w:hAnsi="Arial" w:cs="Arial" w:hint="eastAsia"/>
          <w:b/>
          <w:bCs/>
          <w:lang w:eastAsia="zh-CN"/>
        </w:rPr>
        <w:t xml:space="preserve">   </w:t>
      </w:r>
      <w:r w:rsidR="00A02A9D" w:rsidRPr="00957A13">
        <w:rPr>
          <w:rFonts w:ascii="Arial" w:eastAsia="MS Mincho" w:hAnsi="Arial" w:cs="Arial" w:hint="eastAsia"/>
          <w:b/>
          <w:bCs/>
          <w:lang w:eastAsia="ja-JP"/>
        </w:rPr>
        <w:t xml:space="preserve">     </w:t>
      </w:r>
      <w:r w:rsidRPr="00957A13">
        <w:rPr>
          <w:rFonts w:ascii="Arial" w:eastAsia="MS Mincho" w:hAnsi="Arial" w:cs="Arial" w:hint="eastAsia"/>
          <w:b/>
          <w:bCs/>
          <w:lang w:eastAsia="ja-JP"/>
        </w:rPr>
        <w:t xml:space="preserve">      </w:t>
      </w:r>
      <w:r w:rsidR="002D6119" w:rsidRPr="002D6119">
        <w:rPr>
          <w:rFonts w:ascii="Arial" w:eastAsia="MS Mincho" w:hAnsi="Arial" w:cs="Arial"/>
          <w:b/>
          <w:bCs/>
          <w:lang w:eastAsia="ja-JP"/>
        </w:rPr>
        <w:t>R1-2100349</w:t>
      </w:r>
    </w:p>
    <w:p w:rsidR="00A02A9D" w:rsidRPr="00810CB8" w:rsidRDefault="00810CB8" w:rsidP="00A02A9D">
      <w:pPr>
        <w:tabs>
          <w:tab w:val="center" w:pos="4536"/>
          <w:tab w:val="right" w:pos="8280"/>
          <w:tab w:val="right" w:pos="9639"/>
        </w:tabs>
        <w:ind w:right="2"/>
        <w:rPr>
          <w:rFonts w:ascii="Arial" w:eastAsiaTheme="minorEastAsia" w:hAnsi="Arial" w:cs="Arial"/>
          <w:b/>
          <w:bCs/>
          <w:lang w:eastAsia="zh-CN"/>
        </w:rPr>
      </w:pPr>
      <w:proofErr w:type="gramStart"/>
      <w:r w:rsidRPr="00810CB8">
        <w:rPr>
          <w:rFonts w:ascii="Arial" w:eastAsia="MS Mincho" w:hAnsi="Arial" w:cs="Arial"/>
          <w:b/>
          <w:bCs/>
          <w:lang w:eastAsia="ja-JP"/>
        </w:rPr>
        <w:t>e-Meeting</w:t>
      </w:r>
      <w:proofErr w:type="gramEnd"/>
      <w:r w:rsidRPr="00810CB8">
        <w:rPr>
          <w:rFonts w:ascii="Arial" w:eastAsia="MS Mincho" w:hAnsi="Arial" w:cs="Arial"/>
          <w:b/>
          <w:bCs/>
          <w:lang w:eastAsia="ja-JP"/>
        </w:rPr>
        <w:t xml:space="preserve">, </w:t>
      </w:r>
      <w:r w:rsidR="001F0EB9" w:rsidRPr="000443D2">
        <w:rPr>
          <w:rFonts w:ascii="Arial" w:eastAsia="MS Mincho" w:hAnsi="Arial" w:cs="Arial"/>
          <w:b/>
          <w:bCs/>
          <w:sz w:val="22"/>
          <w:szCs w:val="22"/>
          <w:lang w:eastAsia="ja-JP"/>
        </w:rPr>
        <w:t>January 25</w:t>
      </w:r>
      <w:r w:rsidR="001F0EB9" w:rsidRPr="000443D2">
        <w:rPr>
          <w:rFonts w:ascii="Arial" w:eastAsia="MS Mincho" w:hAnsi="Arial" w:cs="Arial"/>
          <w:b/>
          <w:bCs/>
          <w:sz w:val="22"/>
          <w:szCs w:val="22"/>
          <w:vertAlign w:val="superscript"/>
          <w:lang w:eastAsia="ja-JP"/>
        </w:rPr>
        <w:t>th</w:t>
      </w:r>
      <w:r w:rsidR="001F0EB9" w:rsidRPr="000443D2">
        <w:rPr>
          <w:rFonts w:ascii="Arial" w:eastAsia="MS Mincho" w:hAnsi="Arial" w:cs="Arial"/>
          <w:b/>
          <w:bCs/>
          <w:sz w:val="22"/>
          <w:szCs w:val="22"/>
          <w:lang w:eastAsia="ja-JP"/>
        </w:rPr>
        <w:t xml:space="preserve"> – February 5</w:t>
      </w:r>
      <w:r w:rsidR="001F0EB9" w:rsidRPr="000443D2">
        <w:rPr>
          <w:rFonts w:ascii="Arial" w:eastAsia="MS Mincho" w:hAnsi="Arial" w:cs="Arial"/>
          <w:b/>
          <w:bCs/>
          <w:sz w:val="22"/>
          <w:szCs w:val="22"/>
          <w:vertAlign w:val="superscript"/>
          <w:lang w:eastAsia="ja-JP"/>
        </w:rPr>
        <w:t>th</w:t>
      </w:r>
      <w:r w:rsidR="001F0EB9" w:rsidRPr="000443D2">
        <w:rPr>
          <w:rFonts w:ascii="Arial" w:eastAsia="MS Mincho" w:hAnsi="Arial" w:cs="Arial"/>
          <w:b/>
          <w:bCs/>
          <w:sz w:val="22"/>
          <w:szCs w:val="22"/>
          <w:lang w:eastAsia="ja-JP"/>
        </w:rPr>
        <w:t>, 2021</w:t>
      </w:r>
    </w:p>
    <w:p w:rsidR="006C13B0" w:rsidRPr="00A02A9D" w:rsidRDefault="006C13B0" w:rsidP="006C13B0">
      <w:pPr>
        <w:pStyle w:val="a4"/>
        <w:tabs>
          <w:tab w:val="left" w:pos="1800"/>
        </w:tabs>
        <w:ind w:left="1800" w:hanging="1800"/>
        <w:rPr>
          <w:rFonts w:eastAsia="宋体"/>
          <w:lang w:eastAsia="zh-CN"/>
        </w:rPr>
      </w:pPr>
    </w:p>
    <w:p w:rsidR="00FE5799" w:rsidRPr="0003368D" w:rsidRDefault="00FE5799" w:rsidP="00FE5799">
      <w:pPr>
        <w:pStyle w:val="a4"/>
        <w:tabs>
          <w:tab w:val="clear" w:pos="4536"/>
          <w:tab w:val="left" w:pos="1800"/>
        </w:tabs>
        <w:ind w:left="1800" w:hanging="1800"/>
      </w:pPr>
      <w:r w:rsidRPr="0003368D">
        <w:t>Source:</w:t>
      </w:r>
      <w:r w:rsidRPr="0003368D">
        <w:tab/>
      </w:r>
      <w:r w:rsidR="00AE3BFF">
        <w:t>CATT</w:t>
      </w:r>
    </w:p>
    <w:p w:rsidR="00FE5799" w:rsidRPr="00BF2F75" w:rsidRDefault="00FE5799" w:rsidP="00FE5799">
      <w:pPr>
        <w:pStyle w:val="a4"/>
        <w:tabs>
          <w:tab w:val="clear" w:pos="4536"/>
          <w:tab w:val="left" w:pos="1800"/>
        </w:tabs>
        <w:rPr>
          <w:rFonts w:eastAsia="宋体"/>
          <w:lang w:eastAsia="zh-CN"/>
        </w:rPr>
      </w:pPr>
      <w:r w:rsidRPr="0003368D">
        <w:t>Title:</w:t>
      </w:r>
      <w:bookmarkStart w:id="0" w:name="Title"/>
      <w:bookmarkEnd w:id="0"/>
      <w:r w:rsidRPr="0003368D">
        <w:tab/>
      </w:r>
      <w:r w:rsidR="007A4CF6">
        <w:rPr>
          <w:rFonts w:eastAsiaTheme="minorEastAsia" w:hint="eastAsia"/>
          <w:lang w:eastAsia="zh-CN"/>
        </w:rPr>
        <w:t xml:space="preserve">Further discussion on </w:t>
      </w:r>
      <w:r w:rsidR="009500F4" w:rsidRPr="009500F4">
        <w:t xml:space="preserve">CSI enhancements </w:t>
      </w:r>
      <w:r w:rsidR="00BA755A">
        <w:rPr>
          <w:rFonts w:eastAsiaTheme="minorEastAsia" w:hint="eastAsia"/>
          <w:lang w:eastAsia="zh-CN"/>
        </w:rPr>
        <w:t>for</w:t>
      </w:r>
      <w:r w:rsidR="00BA755A" w:rsidRPr="009500F4">
        <w:t xml:space="preserve"> </w:t>
      </w:r>
      <w:r w:rsidR="007A4CF6">
        <w:rPr>
          <w:rFonts w:eastAsiaTheme="minorEastAsia" w:hint="eastAsia"/>
          <w:lang w:eastAsia="zh-CN"/>
        </w:rPr>
        <w:t>Rel-17</w:t>
      </w:r>
    </w:p>
    <w:p w:rsidR="00FE5799" w:rsidRPr="00E376C7" w:rsidRDefault="00FE5799" w:rsidP="00FE5799">
      <w:pPr>
        <w:pStyle w:val="a4"/>
        <w:tabs>
          <w:tab w:val="left" w:pos="1800"/>
        </w:tabs>
        <w:rPr>
          <w:rFonts w:eastAsiaTheme="minorEastAsia"/>
          <w:lang w:eastAsia="zh-CN"/>
        </w:rPr>
      </w:pPr>
      <w:r w:rsidRPr="0003368D">
        <w:t>Agenda Item:</w:t>
      </w:r>
      <w:bookmarkStart w:id="1" w:name="Source"/>
      <w:bookmarkEnd w:id="1"/>
      <w:r w:rsidRPr="0003368D">
        <w:tab/>
      </w:r>
      <w:r w:rsidR="00E376C7" w:rsidRPr="00E376C7">
        <w:t>8.1.4</w:t>
      </w:r>
    </w:p>
    <w:p w:rsidR="00FE5799" w:rsidRPr="0003368D" w:rsidRDefault="00FE5799" w:rsidP="00FE5799">
      <w:pPr>
        <w:pStyle w:val="a4"/>
        <w:tabs>
          <w:tab w:val="left" w:pos="1800"/>
        </w:tabs>
      </w:pPr>
      <w:r w:rsidRPr="0003368D">
        <w:t>Document for:</w:t>
      </w:r>
      <w:r w:rsidRPr="0003368D">
        <w:tab/>
      </w:r>
      <w:bookmarkStart w:id="2" w:name="DocumentFor"/>
      <w:bookmarkEnd w:id="2"/>
      <w:r w:rsidRPr="0003368D">
        <w:t xml:space="preserve">Discussion </w:t>
      </w:r>
      <w:r>
        <w:t>and Decision</w:t>
      </w:r>
    </w:p>
    <w:p w:rsidR="00FE5799" w:rsidRPr="002100D2" w:rsidRDefault="00FE5799" w:rsidP="00FE5799">
      <w:pPr>
        <w:pBdr>
          <w:bottom w:val="single" w:sz="4" w:space="1" w:color="auto"/>
        </w:pBdr>
        <w:tabs>
          <w:tab w:val="left" w:pos="2552"/>
        </w:tabs>
      </w:pPr>
    </w:p>
    <w:p w:rsidR="00A50001" w:rsidRDefault="00A50001" w:rsidP="00701B27">
      <w:pPr>
        <w:pStyle w:val="1"/>
        <w:rPr>
          <w:rFonts w:eastAsia="宋体"/>
          <w:lang w:eastAsia="zh-CN"/>
        </w:rPr>
      </w:pPr>
      <w:r>
        <w:t>Introduction</w:t>
      </w:r>
    </w:p>
    <w:p w:rsidR="00A21A50" w:rsidRDefault="00FB34A3" w:rsidP="00D756D9">
      <w:pPr>
        <w:tabs>
          <w:tab w:val="num" w:pos="1800"/>
        </w:tabs>
        <w:spacing w:before="240" w:after="240"/>
        <w:jc w:val="both"/>
        <w:rPr>
          <w:rFonts w:asciiTheme="minorHAnsi" w:hAnsiTheme="minorHAnsi" w:cstheme="minorBidi"/>
          <w:bCs/>
          <w:szCs w:val="20"/>
        </w:rPr>
      </w:pPr>
      <w:r>
        <w:rPr>
          <w:bCs/>
          <w:szCs w:val="20"/>
        </w:rPr>
        <w:t>In</w:t>
      </w:r>
      <w:r>
        <w:rPr>
          <w:rFonts w:eastAsiaTheme="minorEastAsia" w:hint="eastAsia"/>
          <w:bCs/>
          <w:szCs w:val="20"/>
          <w:lang w:eastAsia="zh-CN"/>
        </w:rPr>
        <w:t xml:space="preserve"> RAN1#102-e meeting, the following agreements</w:t>
      </w:r>
      <w:r>
        <w:rPr>
          <w:rFonts w:hint="eastAsia"/>
          <w:bCs/>
          <w:szCs w:val="20"/>
        </w:rPr>
        <w:t xml:space="preserve"> </w:t>
      </w:r>
      <w:r w:rsidR="00D064FD">
        <w:rPr>
          <w:rFonts w:eastAsiaTheme="minorEastAsia" w:hint="eastAsia"/>
          <w:bCs/>
          <w:szCs w:val="20"/>
          <w:lang w:eastAsia="zh-CN"/>
        </w:rPr>
        <w:t>on</w:t>
      </w:r>
      <w:r w:rsidR="00D064FD">
        <w:rPr>
          <w:rFonts w:hint="eastAsia"/>
          <w:bCs/>
          <w:szCs w:val="20"/>
        </w:rPr>
        <w:t xml:space="preserve"> </w:t>
      </w:r>
      <w:r w:rsidR="00D064FD">
        <w:rPr>
          <w:rFonts w:eastAsiaTheme="minorEastAsia" w:hint="eastAsia"/>
          <w:bCs/>
          <w:szCs w:val="20"/>
          <w:lang w:eastAsia="zh-CN"/>
        </w:rPr>
        <w:t>CSI enhancements</w:t>
      </w:r>
      <w:r>
        <w:rPr>
          <w:rFonts w:hint="eastAsia"/>
          <w:bCs/>
          <w:szCs w:val="20"/>
        </w:rPr>
        <w:t xml:space="preserve"> </w:t>
      </w:r>
      <w:r w:rsidR="00D064FD">
        <w:rPr>
          <w:rFonts w:eastAsiaTheme="minorEastAsia" w:hint="eastAsia"/>
          <w:bCs/>
          <w:szCs w:val="20"/>
          <w:lang w:eastAsia="zh-CN"/>
        </w:rPr>
        <w:t xml:space="preserve">for FDD with partial reciprocity </w:t>
      </w:r>
      <w:r>
        <w:rPr>
          <w:rFonts w:eastAsiaTheme="minorEastAsia" w:hint="eastAsia"/>
          <w:bCs/>
          <w:szCs w:val="20"/>
          <w:lang w:eastAsia="zh-CN"/>
        </w:rPr>
        <w:t>were achieved</w:t>
      </w:r>
      <w:r>
        <w:rPr>
          <w:rFonts w:hint="eastAsia"/>
          <w:bCs/>
          <w:szCs w:val="20"/>
        </w:rPr>
        <w:t xml:space="preserve"> </w:t>
      </w:r>
      <w:r>
        <w:rPr>
          <w:rFonts w:eastAsiaTheme="minorEastAsia" w:hint="eastAsia"/>
          <w:bCs/>
          <w:szCs w:val="20"/>
          <w:lang w:eastAsia="zh-CN"/>
        </w:rPr>
        <w:t>[</w:t>
      </w:r>
      <w:r>
        <w:rPr>
          <w:rFonts w:hint="eastAsia"/>
          <w:bCs/>
          <w:szCs w:val="20"/>
        </w:rPr>
        <w:t>1</w:t>
      </w:r>
      <w:r>
        <w:rPr>
          <w:rFonts w:eastAsiaTheme="minorEastAsia" w:hint="eastAsia"/>
          <w:bCs/>
          <w:szCs w:val="20"/>
          <w:lang w:eastAsia="zh-CN"/>
        </w:rPr>
        <w:t>].</w:t>
      </w:r>
    </w:p>
    <w:p w:rsidR="006616CD" w:rsidRPr="00481642" w:rsidRDefault="006616CD" w:rsidP="006616CD">
      <w:pPr>
        <w:rPr>
          <w:rFonts w:cs="Times"/>
          <w:b/>
          <w:bCs/>
          <w:szCs w:val="20"/>
        </w:rPr>
      </w:pPr>
      <w:r w:rsidRPr="00481642">
        <w:rPr>
          <w:rFonts w:cs="Times"/>
          <w:b/>
          <w:bCs/>
          <w:szCs w:val="20"/>
          <w:highlight w:val="green"/>
        </w:rPr>
        <w:t>Agreement</w:t>
      </w:r>
    </w:p>
    <w:p w:rsidR="006616CD" w:rsidRPr="00B24D49" w:rsidRDefault="006616CD" w:rsidP="006616CD">
      <w:pPr>
        <w:autoSpaceDE w:val="0"/>
        <w:autoSpaceDN w:val="0"/>
        <w:snapToGrid w:val="0"/>
        <w:jc w:val="both"/>
        <w:rPr>
          <w:rFonts w:eastAsia="Malgun Gothic"/>
          <w:bCs/>
          <w:i/>
          <w:iCs/>
          <w:szCs w:val="20"/>
          <w:lang w:eastAsia="zh-CN"/>
        </w:rPr>
      </w:pPr>
      <w:r w:rsidRPr="00B24D49">
        <w:rPr>
          <w:bCs/>
          <w:i/>
          <w:iCs/>
        </w:rPr>
        <w:t xml:space="preserve">Taking Type II port selection codebook enhancement (based on Rel.15/16 Type II port selection) as a starting point, study following aspects, taking into account trade-off among UE complexity, performance and reporting/RS overhead: </w:t>
      </w:r>
    </w:p>
    <w:p w:rsidR="006616CD" w:rsidRPr="00B24D49" w:rsidRDefault="006616CD" w:rsidP="00D54D62">
      <w:pPr>
        <w:numPr>
          <w:ilvl w:val="0"/>
          <w:numId w:val="4"/>
        </w:numPr>
        <w:autoSpaceDE w:val="0"/>
        <w:autoSpaceDN w:val="0"/>
        <w:snapToGrid w:val="0"/>
        <w:jc w:val="both"/>
        <w:rPr>
          <w:rFonts w:cs="Times"/>
          <w:i/>
          <w:iCs/>
          <w:sz w:val="24"/>
        </w:rPr>
      </w:pPr>
      <w:r w:rsidRPr="00B24D49">
        <w:rPr>
          <w:rFonts w:cs="Times"/>
          <w:i/>
          <w:iCs/>
        </w:rPr>
        <w:t xml:space="preserve">Enhancement on codebook structure, e.g.,:   </w:t>
      </w:r>
    </w:p>
    <w:p w:rsidR="006616CD" w:rsidRPr="00B24D49" w:rsidRDefault="006616CD" w:rsidP="00D54D62">
      <w:pPr>
        <w:numPr>
          <w:ilvl w:val="1"/>
          <w:numId w:val="4"/>
        </w:numPr>
        <w:autoSpaceDE w:val="0"/>
        <w:autoSpaceDN w:val="0"/>
        <w:snapToGrid w:val="0"/>
        <w:jc w:val="both"/>
        <w:rPr>
          <w:rFonts w:cs="Times"/>
          <w:i/>
          <w:iCs/>
          <w:lang w:eastAsia="zh-CN"/>
        </w:rPr>
      </w:pPr>
      <w:r w:rsidRPr="00B24D49">
        <w:rPr>
          <w:rFonts w:cs="Times"/>
          <w:i/>
          <w:iCs/>
        </w:rPr>
        <w:t>(Alt 1)Enhancement based on R16 Type II PS CB type structure</w:t>
      </w:r>
      <w:r w:rsidRPr="00B24D49">
        <w:rPr>
          <w:rFonts w:cs="Times"/>
          <w:i/>
        </w:rPr>
        <w:t xml:space="preserve"> </w:t>
      </w:r>
    </w:p>
    <w:p w:rsidR="006616CD" w:rsidRPr="00B24D49" w:rsidRDefault="006616CD" w:rsidP="00D54D62">
      <w:pPr>
        <w:numPr>
          <w:ilvl w:val="2"/>
          <w:numId w:val="4"/>
        </w:numPr>
        <w:autoSpaceDE w:val="0"/>
        <w:autoSpaceDN w:val="0"/>
        <w:snapToGrid w:val="0"/>
        <w:jc w:val="both"/>
        <w:rPr>
          <w:rFonts w:cs="Times"/>
          <w:i/>
          <w:iCs/>
        </w:rPr>
      </w:pPr>
      <w:r w:rsidRPr="00B24D49">
        <w:rPr>
          <w:rFonts w:cs="Times"/>
          <w:i/>
          <w:iCs/>
        </w:rPr>
        <w:t xml:space="preserve">Enhancements on </w:t>
      </w:r>
      <w:r w:rsidRPr="002C4FB1">
        <w:rPr>
          <w:rFonts w:cs="Times"/>
          <w:i/>
          <w:iCs/>
        </w:rPr>
        <w:t>W</w:t>
      </w:r>
      <w:r w:rsidRPr="002C4FB1">
        <w:rPr>
          <w:rFonts w:cs="Times"/>
          <w:i/>
          <w:iCs/>
          <w:vertAlign w:val="subscript"/>
        </w:rPr>
        <w:t>1</w:t>
      </w:r>
      <w:r w:rsidRPr="00B24D49">
        <w:rPr>
          <w:rFonts w:cs="Times"/>
          <w:i/>
          <w:iCs/>
        </w:rPr>
        <w:t xml:space="preserve"> quantization, e.g., </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 xml:space="preserve">With enhanced port selection in </w:t>
      </w:r>
      <w:r w:rsidRPr="002C4FB1">
        <w:rPr>
          <w:rFonts w:cs="Times"/>
          <w:i/>
          <w:iCs/>
        </w:rPr>
        <w:t>W</w:t>
      </w:r>
      <w:r w:rsidRPr="002C4FB1">
        <w:rPr>
          <w:rFonts w:cs="Times"/>
          <w:i/>
          <w:iCs/>
          <w:vertAlign w:val="subscript"/>
        </w:rPr>
        <w:t>1</w:t>
      </w:r>
      <w:r w:rsidRPr="00B24D49">
        <w:rPr>
          <w:rFonts w:cs="Times"/>
          <w:i/>
          <w:iCs/>
        </w:rPr>
        <w:t xml:space="preserve">  </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 xml:space="preserve">With modified value range of </w:t>
      </w:r>
      <w:r w:rsidRPr="002C4FB1">
        <w:rPr>
          <w:rFonts w:cs="Times"/>
          <w:i/>
          <w:iCs/>
        </w:rPr>
        <w:t>L</w:t>
      </w:r>
      <w:r w:rsidRPr="00B24D49">
        <w:rPr>
          <w:rFonts w:cs="Times"/>
          <w:i/>
          <w:iCs/>
        </w:rPr>
        <w:t xml:space="preserve"> taking into account </w:t>
      </w:r>
      <w:proofErr w:type="spellStart"/>
      <w:r w:rsidRPr="00B24D49">
        <w:rPr>
          <w:rFonts w:cs="Times"/>
          <w:i/>
          <w:iCs/>
        </w:rPr>
        <w:t>beamforming</w:t>
      </w:r>
      <w:proofErr w:type="spellEnd"/>
      <w:r w:rsidRPr="00B24D49">
        <w:rPr>
          <w:rFonts w:cs="Times"/>
          <w:i/>
          <w:iCs/>
        </w:rPr>
        <w:t xml:space="preserve"> mechanism for CSI-RS;</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With layer-specific port selection</w:t>
      </w:r>
    </w:p>
    <w:p w:rsidR="006616CD" w:rsidRPr="00B24D49" w:rsidRDefault="006616CD" w:rsidP="00D54D62">
      <w:pPr>
        <w:numPr>
          <w:ilvl w:val="2"/>
          <w:numId w:val="4"/>
        </w:numPr>
        <w:autoSpaceDE w:val="0"/>
        <w:autoSpaceDN w:val="0"/>
        <w:snapToGrid w:val="0"/>
        <w:jc w:val="both"/>
        <w:rPr>
          <w:rFonts w:cs="Times"/>
          <w:i/>
          <w:iCs/>
        </w:rPr>
      </w:pPr>
      <w:r w:rsidRPr="00B24D49">
        <w:rPr>
          <w:rFonts w:cs="Times"/>
          <w:i/>
          <w:iCs/>
        </w:rPr>
        <w:t xml:space="preserve">Enhancements on </w:t>
      </w:r>
      <w:proofErr w:type="spellStart"/>
      <w:r w:rsidRPr="002C4FB1">
        <w:rPr>
          <w:rFonts w:cs="Times"/>
          <w:i/>
          <w:iCs/>
        </w:rPr>
        <w:t>W</w:t>
      </w:r>
      <w:r w:rsidRPr="002C4FB1">
        <w:rPr>
          <w:rFonts w:cs="Times"/>
          <w:i/>
          <w:iCs/>
          <w:vertAlign w:val="subscript"/>
        </w:rPr>
        <w:t>f</w:t>
      </w:r>
      <w:proofErr w:type="spellEnd"/>
      <w:r w:rsidRPr="00B24D49">
        <w:rPr>
          <w:rFonts w:cs="Times"/>
          <w:i/>
          <w:iCs/>
        </w:rPr>
        <w:t xml:space="preserve"> quantization, e.g.,</w:t>
      </w:r>
      <w:r w:rsidRPr="00B24D49">
        <w:rPr>
          <w:rFonts w:cs="Times"/>
          <w:i/>
        </w:rPr>
        <w:t xml:space="preserve"> </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With a smaller value of </w:t>
      </w:r>
      <w:proofErr w:type="spellStart"/>
      <w:r w:rsidRPr="002C4FB1">
        <w:rPr>
          <w:rFonts w:cs="Times"/>
          <w:i/>
          <w:iCs/>
        </w:rPr>
        <w:t>M</w:t>
      </w:r>
      <w:r w:rsidRPr="002C4FB1">
        <w:rPr>
          <w:rFonts w:cs="Times"/>
          <w:i/>
          <w:iCs/>
          <w:vertAlign w:val="subscript"/>
        </w:rPr>
        <w:t>v</w:t>
      </w:r>
      <w:proofErr w:type="spellEnd"/>
      <w:r w:rsidRPr="00B24D49">
        <w:rPr>
          <w:rFonts w:cs="Times"/>
          <w:i/>
          <w:iCs/>
        </w:rPr>
        <w:t xml:space="preserve"> </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With a modified value range of R</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 xml:space="preserve">With multiple values of </w:t>
      </w:r>
      <w:proofErr w:type="spellStart"/>
      <w:r w:rsidRPr="002C4FB1">
        <w:rPr>
          <w:rFonts w:cs="Times"/>
          <w:i/>
          <w:iCs/>
        </w:rPr>
        <w:t>M</w:t>
      </w:r>
      <w:r w:rsidRPr="002C4FB1">
        <w:rPr>
          <w:rFonts w:cs="Times"/>
          <w:i/>
          <w:iCs/>
          <w:vertAlign w:val="subscript"/>
        </w:rPr>
        <w:t>v</w:t>
      </w:r>
      <w:proofErr w:type="spellEnd"/>
      <w:r w:rsidRPr="00B24D49">
        <w:rPr>
          <w:rFonts w:cs="Times"/>
          <w:i/>
          <w:iCs/>
        </w:rPr>
        <w:t xml:space="preserve"> for different SD basis</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 xml:space="preserve">With enhanced FD basis selection in  </w:t>
      </w:r>
      <w:proofErr w:type="spellStart"/>
      <w:r w:rsidRPr="002C4FB1">
        <w:rPr>
          <w:rFonts w:cs="Times"/>
          <w:i/>
          <w:iCs/>
        </w:rPr>
        <w:t>W</w:t>
      </w:r>
      <w:r w:rsidRPr="002C4FB1">
        <w:rPr>
          <w:rFonts w:cs="Times"/>
          <w:i/>
          <w:iCs/>
          <w:vertAlign w:val="subscript"/>
        </w:rPr>
        <w:t>f</w:t>
      </w:r>
      <w:proofErr w:type="spellEnd"/>
      <w:r w:rsidRPr="002C4FB1">
        <w:rPr>
          <w:rFonts w:cs="Times"/>
          <w:i/>
          <w:iCs/>
        </w:rPr>
        <w:t xml:space="preserve"> </w:t>
      </w:r>
    </w:p>
    <w:p w:rsidR="006616CD" w:rsidRPr="00B24D49" w:rsidRDefault="006616CD" w:rsidP="00D54D62">
      <w:pPr>
        <w:numPr>
          <w:ilvl w:val="2"/>
          <w:numId w:val="4"/>
        </w:numPr>
        <w:autoSpaceDE w:val="0"/>
        <w:autoSpaceDN w:val="0"/>
        <w:snapToGrid w:val="0"/>
        <w:jc w:val="both"/>
        <w:rPr>
          <w:rFonts w:cs="Times"/>
          <w:i/>
          <w:iCs/>
        </w:rPr>
      </w:pPr>
      <w:r w:rsidRPr="00B24D49">
        <w:rPr>
          <w:rFonts w:cs="Times"/>
          <w:i/>
          <w:iCs/>
        </w:rPr>
        <w:t xml:space="preserve">Restrictions/Relaxation, e.g. </w:t>
      </w:r>
    </w:p>
    <w:p w:rsidR="006616CD" w:rsidRPr="00B24D49" w:rsidRDefault="006616CD" w:rsidP="00D54D62">
      <w:pPr>
        <w:numPr>
          <w:ilvl w:val="3"/>
          <w:numId w:val="4"/>
        </w:numPr>
        <w:autoSpaceDE w:val="0"/>
        <w:autoSpaceDN w:val="0"/>
        <w:snapToGrid w:val="0"/>
        <w:jc w:val="both"/>
        <w:rPr>
          <w:rFonts w:cs="Times"/>
          <w:i/>
          <w:iCs/>
        </w:rPr>
      </w:pPr>
      <w:proofErr w:type="gramStart"/>
      <w:r w:rsidRPr="00B24D49">
        <w:rPr>
          <w:rFonts w:cs="Times"/>
          <w:i/>
          <w:iCs/>
        </w:rPr>
        <w:t>for</w:t>
      </w:r>
      <w:proofErr w:type="gramEnd"/>
      <w:r w:rsidRPr="00B24D49">
        <w:rPr>
          <w:rFonts w:cs="Times"/>
          <w:i/>
          <w:iCs/>
        </w:rPr>
        <w:t xml:space="preserve"> the size of the PMI indicators for SD basis, FD basis and bitmap.</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How UE distinguishes SD basis and FD basis or in a pre-defined set</w:t>
      </w:r>
    </w:p>
    <w:p w:rsidR="006616CD" w:rsidRPr="00B24D49" w:rsidRDefault="006616CD" w:rsidP="00D54D62">
      <w:pPr>
        <w:numPr>
          <w:ilvl w:val="2"/>
          <w:numId w:val="4"/>
        </w:numPr>
        <w:autoSpaceDE w:val="0"/>
        <w:autoSpaceDN w:val="0"/>
        <w:snapToGrid w:val="0"/>
        <w:jc w:val="both"/>
        <w:rPr>
          <w:rFonts w:cs="Times"/>
          <w:i/>
          <w:iCs/>
        </w:rPr>
      </w:pPr>
      <w:r w:rsidRPr="00B24D49">
        <w:rPr>
          <w:rFonts w:cs="Times"/>
          <w:i/>
          <w:iCs/>
        </w:rPr>
        <w:t xml:space="preserve">Enhancement on </w:t>
      </w:r>
      <w:r w:rsidRPr="002C4FB1">
        <w:rPr>
          <w:rFonts w:cs="Times"/>
          <w:i/>
          <w:iCs/>
        </w:rPr>
        <w:t>W</w:t>
      </w:r>
      <w:r w:rsidRPr="002C4FB1">
        <w:rPr>
          <w:rFonts w:cs="Times"/>
          <w:i/>
          <w:iCs/>
          <w:vertAlign w:val="subscript"/>
        </w:rPr>
        <w:t>2</w:t>
      </w:r>
      <w:r w:rsidRPr="00B24D49">
        <w:rPr>
          <w:rFonts w:cs="Times"/>
          <w:i/>
          <w:iCs/>
          <w:vertAlign w:val="subscript"/>
        </w:rPr>
        <w:t xml:space="preserve"> </w:t>
      </w:r>
      <w:r w:rsidRPr="00B24D49">
        <w:rPr>
          <w:rFonts w:cs="Times"/>
          <w:i/>
          <w:iCs/>
        </w:rPr>
        <w:t>quantization: coefficients for selected ports</w:t>
      </w:r>
    </w:p>
    <w:p w:rsidR="006616CD" w:rsidRPr="00B24D49" w:rsidRDefault="006616CD" w:rsidP="00D54D62">
      <w:pPr>
        <w:numPr>
          <w:ilvl w:val="1"/>
          <w:numId w:val="4"/>
        </w:numPr>
        <w:autoSpaceDE w:val="0"/>
        <w:autoSpaceDN w:val="0"/>
        <w:snapToGrid w:val="0"/>
        <w:jc w:val="both"/>
        <w:rPr>
          <w:rFonts w:cs="Times"/>
          <w:i/>
          <w:iCs/>
        </w:rPr>
      </w:pPr>
      <w:r w:rsidRPr="00B24D49">
        <w:rPr>
          <w:rFonts w:cs="Times"/>
          <w:i/>
          <w:iCs/>
        </w:rPr>
        <w:t>(Alt 2)Enhancement based on R15 Type II PS CB type structure</w:t>
      </w:r>
      <w:r w:rsidRPr="00B24D49">
        <w:rPr>
          <w:rFonts w:cs="Times"/>
          <w:i/>
        </w:rPr>
        <w:t xml:space="preserve"> </w:t>
      </w:r>
    </w:p>
    <w:p w:rsidR="006616CD" w:rsidRPr="00B24D49" w:rsidRDefault="006616CD" w:rsidP="00D54D62">
      <w:pPr>
        <w:numPr>
          <w:ilvl w:val="2"/>
          <w:numId w:val="4"/>
        </w:numPr>
        <w:autoSpaceDE w:val="0"/>
        <w:autoSpaceDN w:val="0"/>
        <w:snapToGrid w:val="0"/>
        <w:jc w:val="both"/>
        <w:rPr>
          <w:rFonts w:cs="Times"/>
          <w:i/>
          <w:iCs/>
          <w:lang w:eastAsia="zh-CN"/>
        </w:rPr>
      </w:pPr>
      <w:r w:rsidRPr="00B24D49">
        <w:rPr>
          <w:rFonts w:cs="Times"/>
          <w:i/>
          <w:iCs/>
        </w:rPr>
        <w:t xml:space="preserve">Enhancement on </w:t>
      </w:r>
      <w:r w:rsidRPr="002C4FB1">
        <w:rPr>
          <w:rFonts w:cs="Times"/>
          <w:i/>
          <w:iCs/>
        </w:rPr>
        <w:t>W</w:t>
      </w:r>
      <w:r w:rsidRPr="002C4FB1">
        <w:rPr>
          <w:rFonts w:cs="Times"/>
          <w:i/>
          <w:iCs/>
          <w:vertAlign w:val="subscript"/>
        </w:rPr>
        <w:t>1</w:t>
      </w:r>
      <w:r w:rsidRPr="00B24D49">
        <w:rPr>
          <w:rFonts w:cs="Times"/>
          <w:i/>
          <w:iCs/>
        </w:rPr>
        <w:t xml:space="preserve"> quantization, e.g.,: enhanced port selection, </w:t>
      </w:r>
      <w:r w:rsidRPr="002C4FB1">
        <w:rPr>
          <w:rFonts w:cs="Times"/>
          <w:i/>
          <w:iCs/>
        </w:rPr>
        <w:t>X</w:t>
      </w:r>
      <w:r w:rsidR="00124FB0" w:rsidRPr="00B24D49">
        <w:rPr>
          <w:rFonts w:cs="Times"/>
          <w:i/>
          <w:iCs/>
        </w:rPr>
        <w:fldChar w:fldCharType="begin"/>
      </w:r>
      <w:r w:rsidRPr="00B24D49">
        <w:rPr>
          <w:rFonts w:cs="Times"/>
          <w:i/>
          <w:iCs/>
        </w:rPr>
        <w:instrText xml:space="preserve"> QUOTE </w:instrText>
      </w:r>
      <m:oMath>
        <m:r>
          <m:rPr>
            <m:sty m:val="p"/>
          </m:rPr>
          <w:rPr>
            <w:rFonts w:ascii="Cambria Math" w:hAnsi="Cambria Math"/>
          </w:rPr>
          <m:t>X</m:t>
        </m:r>
      </m:oMath>
      <w:r w:rsidRPr="00B24D49">
        <w:rPr>
          <w:rFonts w:cs="Times"/>
          <w:i/>
          <w:iCs/>
        </w:rPr>
        <w:instrText xml:space="preserve"> </w:instrText>
      </w:r>
      <w:r w:rsidR="00124FB0" w:rsidRPr="00B24D49">
        <w:rPr>
          <w:rFonts w:cs="Times"/>
          <w:i/>
          <w:iCs/>
        </w:rPr>
        <w:fldChar w:fldCharType="end"/>
      </w:r>
      <w:r w:rsidRPr="00B24D49">
        <w:rPr>
          <w:rFonts w:cs="Times"/>
          <w:i/>
          <w:iCs/>
        </w:rPr>
        <w:t xml:space="preserve"> out of </w:t>
      </w:r>
      <w:r w:rsidRPr="002C4FB1">
        <w:rPr>
          <w:rFonts w:cs="Times"/>
          <w:i/>
          <w:iCs/>
        </w:rPr>
        <w:t>P</w:t>
      </w:r>
      <w:r w:rsidRPr="00B24D49">
        <w:rPr>
          <w:rFonts w:cs="Times"/>
          <w:i/>
          <w:iCs/>
        </w:rPr>
        <w:t xml:space="preserve"> SD-FD pairs are selected </w:t>
      </w:r>
    </w:p>
    <w:p w:rsidR="006616CD" w:rsidRPr="00B24D49" w:rsidRDefault="006616CD" w:rsidP="00D54D62">
      <w:pPr>
        <w:numPr>
          <w:ilvl w:val="3"/>
          <w:numId w:val="4"/>
        </w:numPr>
        <w:autoSpaceDE w:val="0"/>
        <w:autoSpaceDN w:val="0"/>
        <w:snapToGrid w:val="0"/>
        <w:jc w:val="both"/>
        <w:rPr>
          <w:rFonts w:cs="Times"/>
          <w:i/>
          <w:iCs/>
        </w:rPr>
      </w:pPr>
      <w:r w:rsidRPr="002C4FB1">
        <w:rPr>
          <w:rFonts w:cs="Times"/>
          <w:i/>
          <w:iCs/>
        </w:rPr>
        <w:t>X</w:t>
      </w:r>
      <w:r w:rsidRPr="002C4FB1">
        <w:rPr>
          <w:rFonts w:cs="Times"/>
          <w:i/>
          <w:iCs/>
        </w:rPr>
        <w:sym w:font="Symbol" w:char="F0A3"/>
      </w:r>
      <w:r w:rsidRPr="002C4FB1">
        <w:rPr>
          <w:rFonts w:cs="Times"/>
          <w:i/>
          <w:iCs/>
        </w:rPr>
        <w:t>P</w:t>
      </w:r>
      <w:r w:rsidRPr="00B24D49">
        <w:rPr>
          <w:rFonts w:cs="Times"/>
          <w:i/>
          <w:iCs/>
        </w:rPr>
        <w:t xml:space="preserve"> (if polarization independent) or </w:t>
      </w:r>
      <w:r w:rsidRPr="002C4FB1">
        <w:rPr>
          <w:rFonts w:cs="Times"/>
          <w:i/>
          <w:iCs/>
        </w:rPr>
        <w:t>P</w:t>
      </w:r>
      <w:r w:rsidRPr="00B24D49">
        <w:rPr>
          <w:rFonts w:cs="Times"/>
          <w:i/>
          <w:iCs/>
        </w:rPr>
        <w:t xml:space="preserve">/2 (if polarization common) whereas </w:t>
      </w:r>
      <w:r w:rsidRPr="002C4FB1">
        <w:rPr>
          <w:rFonts w:cs="Times"/>
          <w:i/>
          <w:iCs/>
        </w:rPr>
        <w:t xml:space="preserve">P </w:t>
      </w:r>
      <w:r w:rsidRPr="002C4FB1">
        <w:rPr>
          <w:rFonts w:cs="Times"/>
          <w:i/>
          <w:iCs/>
        </w:rPr>
        <w:sym w:font="Symbol" w:char="F0A3"/>
      </w:r>
      <w:r w:rsidRPr="002C4FB1">
        <w:rPr>
          <w:rFonts w:cs="Times"/>
          <w:i/>
          <w:iCs/>
        </w:rPr>
        <w:t xml:space="preserve"> P</w:t>
      </w:r>
      <w:r w:rsidRPr="002C4FB1">
        <w:rPr>
          <w:rFonts w:cs="Times"/>
          <w:i/>
          <w:iCs/>
          <w:vertAlign w:val="subscript"/>
        </w:rPr>
        <w:t>CSI-RS</w:t>
      </w:r>
      <w:r w:rsidRPr="00B24D49">
        <w:rPr>
          <w:rFonts w:cs="Times"/>
          <w:i/>
          <w:iCs/>
        </w:rPr>
        <w:t xml:space="preserve"> </w:t>
      </w:r>
      <w:r w:rsidRPr="00B24D49">
        <w:rPr>
          <w:rFonts w:cs="Times"/>
          <w:i/>
          <w:iCs/>
          <w:lang w:eastAsia="ko-KR"/>
        </w:rPr>
        <w:t xml:space="preserve"> only or </w:t>
      </w:r>
      <w:r w:rsidRPr="002C4FB1">
        <w:rPr>
          <w:rFonts w:cs="Times"/>
          <w:i/>
          <w:iCs/>
          <w:lang w:eastAsia="ko-KR"/>
        </w:rPr>
        <w:t>P</w:t>
      </w:r>
      <w:r w:rsidRPr="00B24D49">
        <w:rPr>
          <w:rFonts w:cs="Times"/>
          <w:i/>
          <w:iCs/>
          <w:lang w:eastAsia="ko-KR"/>
        </w:rPr>
        <w:t xml:space="preserve"> can be larger than </w:t>
      </w:r>
      <w:r w:rsidRPr="002C4FB1">
        <w:rPr>
          <w:rFonts w:cs="Times"/>
          <w:i/>
          <w:iCs/>
        </w:rPr>
        <w:t>P</w:t>
      </w:r>
      <w:r w:rsidRPr="002C4FB1">
        <w:rPr>
          <w:rFonts w:cs="Times"/>
          <w:i/>
          <w:iCs/>
          <w:vertAlign w:val="subscript"/>
        </w:rPr>
        <w:t>CSI-RS</w:t>
      </w:r>
      <w:r w:rsidRPr="00B24D49">
        <w:rPr>
          <w:rFonts w:cs="Times"/>
          <w:i/>
          <w:iCs/>
        </w:rPr>
        <w:t xml:space="preserve"> </w:t>
      </w:r>
    </w:p>
    <w:p w:rsidR="006616CD" w:rsidRPr="00B24D49" w:rsidRDefault="006616CD" w:rsidP="00D54D62">
      <w:pPr>
        <w:numPr>
          <w:ilvl w:val="3"/>
          <w:numId w:val="4"/>
        </w:numPr>
        <w:autoSpaceDE w:val="0"/>
        <w:autoSpaceDN w:val="0"/>
        <w:snapToGrid w:val="0"/>
        <w:jc w:val="both"/>
        <w:rPr>
          <w:rFonts w:cs="Times"/>
          <w:i/>
          <w:iCs/>
        </w:rPr>
      </w:pPr>
      <w:r w:rsidRPr="00B24D49">
        <w:rPr>
          <w:rFonts w:cs="Times"/>
          <w:i/>
          <w:iCs/>
        </w:rPr>
        <w:t xml:space="preserve">How to map P SD-FD pairs into </w:t>
      </w:r>
      <w:r w:rsidRPr="002C4FB1">
        <w:rPr>
          <w:rFonts w:cs="Times"/>
          <w:i/>
          <w:iCs/>
        </w:rPr>
        <w:t>P</w:t>
      </w:r>
      <w:r w:rsidRPr="002C4FB1">
        <w:rPr>
          <w:rFonts w:cs="Times"/>
          <w:i/>
          <w:iCs/>
          <w:vertAlign w:val="subscript"/>
        </w:rPr>
        <w:t>CSI-RS</w:t>
      </w:r>
      <w:r w:rsidRPr="00B24D49">
        <w:rPr>
          <w:rFonts w:cs="Times"/>
          <w:i/>
          <w:iCs/>
        </w:rPr>
        <w:t> CSI-RS ports and inform to UE</w:t>
      </w:r>
    </w:p>
    <w:p w:rsidR="006616CD" w:rsidRPr="00B24D49" w:rsidRDefault="006616CD" w:rsidP="00D54D62">
      <w:pPr>
        <w:numPr>
          <w:ilvl w:val="2"/>
          <w:numId w:val="4"/>
        </w:numPr>
        <w:autoSpaceDE w:val="0"/>
        <w:autoSpaceDN w:val="0"/>
        <w:snapToGrid w:val="0"/>
        <w:jc w:val="both"/>
        <w:rPr>
          <w:rFonts w:cs="Times"/>
          <w:i/>
          <w:iCs/>
        </w:rPr>
      </w:pPr>
      <w:r w:rsidRPr="00B24D49">
        <w:rPr>
          <w:rFonts w:cs="Times"/>
          <w:i/>
          <w:iCs/>
        </w:rPr>
        <w:t xml:space="preserve">Enhancement on </w:t>
      </w:r>
      <w:r w:rsidRPr="002C4FB1">
        <w:rPr>
          <w:rFonts w:cs="Times"/>
          <w:i/>
          <w:iCs/>
        </w:rPr>
        <w:t>W</w:t>
      </w:r>
      <w:r w:rsidRPr="002C4FB1">
        <w:rPr>
          <w:rFonts w:cs="Times"/>
          <w:i/>
          <w:iCs/>
          <w:vertAlign w:val="subscript"/>
        </w:rPr>
        <w:t>2</w:t>
      </w:r>
      <w:r w:rsidRPr="00B24D49">
        <w:rPr>
          <w:rFonts w:cs="Times"/>
          <w:i/>
          <w:iCs/>
        </w:rPr>
        <w:t xml:space="preserve"> quantization: coefficients for the selected </w:t>
      </w:r>
      <w:r w:rsidRPr="002C4FB1">
        <w:rPr>
          <w:rFonts w:cs="Times"/>
          <w:i/>
          <w:iCs/>
        </w:rPr>
        <w:t>X</w:t>
      </w:r>
      <w:r w:rsidRPr="00B24D49">
        <w:rPr>
          <w:rFonts w:cs="Times"/>
          <w:i/>
          <w:iCs/>
        </w:rPr>
        <w:t xml:space="preserve"> pairs </w:t>
      </w:r>
    </w:p>
    <w:p w:rsidR="006616CD" w:rsidRPr="00B24D49" w:rsidRDefault="006616CD" w:rsidP="00D54D62">
      <w:pPr>
        <w:numPr>
          <w:ilvl w:val="1"/>
          <w:numId w:val="4"/>
        </w:numPr>
        <w:autoSpaceDE w:val="0"/>
        <w:autoSpaceDN w:val="0"/>
        <w:snapToGrid w:val="0"/>
        <w:jc w:val="both"/>
        <w:rPr>
          <w:rFonts w:cs="Times"/>
          <w:i/>
          <w:iCs/>
        </w:rPr>
      </w:pPr>
      <w:r w:rsidRPr="00B24D49">
        <w:rPr>
          <w:rFonts w:cs="Times"/>
          <w:i/>
          <w:iCs/>
        </w:rPr>
        <w:t>etc.</w:t>
      </w:r>
    </w:p>
    <w:p w:rsidR="006616CD" w:rsidRPr="00B24D49" w:rsidRDefault="006616CD" w:rsidP="00D54D62">
      <w:pPr>
        <w:numPr>
          <w:ilvl w:val="0"/>
          <w:numId w:val="4"/>
        </w:numPr>
        <w:jc w:val="both"/>
        <w:rPr>
          <w:rFonts w:cs="Times"/>
          <w:i/>
          <w:iCs/>
        </w:rPr>
      </w:pPr>
      <w:r w:rsidRPr="00B24D49">
        <w:rPr>
          <w:rFonts w:cs="Times"/>
          <w:i/>
          <w:iCs/>
        </w:rPr>
        <w:t xml:space="preserve">Enhancements on indication/reporting mechanism, e.g.: </w:t>
      </w:r>
    </w:p>
    <w:p w:rsidR="006616CD" w:rsidRPr="00B24D49" w:rsidRDefault="006616CD" w:rsidP="00D54D62">
      <w:pPr>
        <w:numPr>
          <w:ilvl w:val="1"/>
          <w:numId w:val="4"/>
        </w:numPr>
        <w:jc w:val="both"/>
        <w:rPr>
          <w:rFonts w:cs="Times"/>
          <w:i/>
          <w:iCs/>
        </w:rPr>
      </w:pPr>
      <w:r w:rsidRPr="00B24D49">
        <w:rPr>
          <w:rFonts w:cs="Times"/>
          <w:i/>
          <w:iCs/>
        </w:rPr>
        <w:t xml:space="preserve">Separate triggering for reporting of  </w:t>
      </w:r>
      <w:r w:rsidRPr="002C4FB1">
        <w:rPr>
          <w:rFonts w:cs="Times"/>
          <w:i/>
          <w:iCs/>
        </w:rPr>
        <w:t>W</w:t>
      </w:r>
      <w:r w:rsidRPr="002C4FB1">
        <w:rPr>
          <w:rFonts w:cs="Times"/>
          <w:i/>
          <w:iCs/>
          <w:vertAlign w:val="subscript"/>
        </w:rPr>
        <w:t>1</w:t>
      </w:r>
      <w:r w:rsidRPr="00B24D49">
        <w:rPr>
          <w:rFonts w:cs="Times"/>
          <w:i/>
          <w:iCs/>
        </w:rPr>
        <w:t xml:space="preserve"> and </w:t>
      </w:r>
      <w:proofErr w:type="spellStart"/>
      <w:r w:rsidRPr="002C4FB1">
        <w:rPr>
          <w:rFonts w:cs="Times"/>
          <w:i/>
          <w:iCs/>
        </w:rPr>
        <w:t>W</w:t>
      </w:r>
      <w:r w:rsidRPr="002C4FB1">
        <w:rPr>
          <w:rFonts w:cs="Times"/>
          <w:i/>
          <w:iCs/>
          <w:vertAlign w:val="subscript"/>
        </w:rPr>
        <w:t>f</w:t>
      </w:r>
      <w:proofErr w:type="spellEnd"/>
      <w:r w:rsidRPr="00B24D49">
        <w:rPr>
          <w:rFonts w:cs="Times"/>
          <w:i/>
          <w:iCs/>
        </w:rPr>
        <w:t xml:space="preserve"> </w:t>
      </w:r>
      <w:r w:rsidR="00124FB0" w:rsidRPr="00B24D49">
        <w:rPr>
          <w:rFonts w:cs="Times"/>
          <w:i/>
          <w:iCs/>
        </w:rPr>
        <w:fldChar w:fldCharType="begin"/>
      </w:r>
      <w:r w:rsidRPr="00B24D49">
        <w:rPr>
          <w:rFonts w:cs="Times"/>
          <w:i/>
          <w:iCs/>
        </w:rPr>
        <w:instrText xml:space="preserve"> QUOTE </w:instrText>
      </w:r>
      <m:oMath>
        <m:sSub>
          <m:sSubPr>
            <m:ctrlPr>
              <w:rPr>
                <w:rFonts w:ascii="Cambria Math" w:eastAsia="Malgun Gothic" w:hAnsi="Cambria Math"/>
                <w:i/>
                <w:iCs/>
                <w:sz w:val="24"/>
              </w:rPr>
            </m:ctrlPr>
          </m:sSubPr>
          <m:e>
            <m:r>
              <m:rPr>
                <m:sty m:val="p"/>
              </m:rPr>
              <w:rPr>
                <w:rFonts w:ascii="Cambria Math" w:hAnsi="Cambria Math"/>
              </w:rPr>
              <m:t>W</m:t>
            </m:r>
          </m:e>
          <m:sub>
            <m:r>
              <m:rPr>
                <m:sty m:val="p"/>
              </m:rPr>
              <w:rPr>
                <w:rFonts w:ascii="Cambria Math" w:hAnsi="Cambria Math"/>
              </w:rPr>
              <m:t>f</m:t>
            </m:r>
          </m:sub>
        </m:sSub>
      </m:oMath>
      <w:r w:rsidRPr="00B24D49">
        <w:rPr>
          <w:rFonts w:cs="Times"/>
          <w:i/>
          <w:iCs/>
        </w:rPr>
        <w:instrText xml:space="preserve"> </w:instrText>
      </w:r>
      <w:r w:rsidR="00124FB0" w:rsidRPr="00B24D49">
        <w:rPr>
          <w:rFonts w:cs="Times"/>
          <w:i/>
          <w:iCs/>
        </w:rPr>
        <w:fldChar w:fldCharType="end"/>
      </w:r>
      <w:r w:rsidRPr="00B24D49">
        <w:rPr>
          <w:rFonts w:cs="Times"/>
          <w:i/>
          <w:iCs/>
        </w:rPr>
        <w:t xml:space="preserve"> (for Alt 1) or reporting of </w:t>
      </w:r>
      <w:r w:rsidRPr="002C4FB1">
        <w:rPr>
          <w:rFonts w:cs="Times"/>
          <w:i/>
          <w:iCs/>
        </w:rPr>
        <w:t>W</w:t>
      </w:r>
      <w:r w:rsidRPr="002C4FB1">
        <w:rPr>
          <w:rFonts w:cs="Times"/>
          <w:i/>
          <w:iCs/>
          <w:vertAlign w:val="subscript"/>
        </w:rPr>
        <w:t>1</w:t>
      </w:r>
      <w:r w:rsidRPr="00B24D49">
        <w:rPr>
          <w:rFonts w:cs="Times"/>
          <w:i/>
          <w:iCs/>
        </w:rPr>
        <w:t xml:space="preserve"> and the rest of the PMI components (for Alt 2)</w:t>
      </w:r>
    </w:p>
    <w:p w:rsidR="006616CD" w:rsidRPr="00B24D49" w:rsidRDefault="006616CD" w:rsidP="00D54D62">
      <w:pPr>
        <w:numPr>
          <w:ilvl w:val="1"/>
          <w:numId w:val="4"/>
        </w:numPr>
        <w:jc w:val="both"/>
        <w:rPr>
          <w:rFonts w:cs="Times"/>
          <w:i/>
          <w:iCs/>
        </w:rPr>
      </w:pPr>
      <w:r w:rsidRPr="00B24D49">
        <w:rPr>
          <w:rFonts w:cs="Times"/>
          <w:i/>
          <w:iCs/>
        </w:rPr>
        <w:t xml:space="preserve">Report only a subset of PMI components </w:t>
      </w:r>
    </w:p>
    <w:p w:rsidR="006616CD" w:rsidRPr="00B24D49" w:rsidRDefault="006616CD" w:rsidP="00D54D62">
      <w:pPr>
        <w:numPr>
          <w:ilvl w:val="1"/>
          <w:numId w:val="4"/>
        </w:numPr>
        <w:jc w:val="both"/>
        <w:rPr>
          <w:rFonts w:cs="Times"/>
          <w:i/>
          <w:iCs/>
        </w:rPr>
      </w:pPr>
      <w:r w:rsidRPr="00B24D49">
        <w:rPr>
          <w:rFonts w:cs="Times"/>
          <w:i/>
          <w:iCs/>
        </w:rPr>
        <w:t xml:space="preserve">Enhancement on SD/FD basis indication, selection and reporting mechanism </w:t>
      </w:r>
    </w:p>
    <w:p w:rsidR="006616CD" w:rsidRPr="00B24D49" w:rsidRDefault="006616CD" w:rsidP="00D54D62">
      <w:pPr>
        <w:numPr>
          <w:ilvl w:val="1"/>
          <w:numId w:val="4"/>
        </w:numPr>
        <w:jc w:val="both"/>
        <w:rPr>
          <w:rFonts w:cs="Times"/>
          <w:i/>
          <w:iCs/>
        </w:rPr>
      </w:pPr>
      <w:r w:rsidRPr="00B24D49">
        <w:rPr>
          <w:rFonts w:cs="Times"/>
          <w:i/>
          <w:iCs/>
        </w:rPr>
        <w:t xml:space="preserve">UE reporting to support </w:t>
      </w:r>
      <w:proofErr w:type="spellStart"/>
      <w:r w:rsidRPr="00B24D49">
        <w:rPr>
          <w:rFonts w:cs="Times"/>
          <w:i/>
          <w:iCs/>
        </w:rPr>
        <w:t>gNB</w:t>
      </w:r>
      <w:proofErr w:type="spellEnd"/>
      <w:r w:rsidRPr="00B24D49">
        <w:rPr>
          <w:rFonts w:cs="Times"/>
          <w:i/>
          <w:iCs/>
        </w:rPr>
        <w:t xml:space="preserve"> calibration including UL/DL time difference;</w:t>
      </w:r>
    </w:p>
    <w:p w:rsidR="006616CD" w:rsidRPr="00B24D49" w:rsidRDefault="006616CD" w:rsidP="00D54D62">
      <w:pPr>
        <w:numPr>
          <w:ilvl w:val="1"/>
          <w:numId w:val="4"/>
        </w:numPr>
        <w:jc w:val="both"/>
        <w:rPr>
          <w:rFonts w:cs="Times"/>
          <w:i/>
          <w:iCs/>
        </w:rPr>
      </w:pPr>
      <w:r w:rsidRPr="00B24D49">
        <w:rPr>
          <w:rFonts w:cs="Times"/>
          <w:i/>
          <w:iCs/>
        </w:rPr>
        <w:t>CQI enhancements, e.g., CQI reporting mechanism considering FDD reciprocity</w:t>
      </w:r>
    </w:p>
    <w:p w:rsidR="006616CD" w:rsidRPr="00B24D49" w:rsidRDefault="006616CD" w:rsidP="00D54D62">
      <w:pPr>
        <w:numPr>
          <w:ilvl w:val="1"/>
          <w:numId w:val="4"/>
        </w:numPr>
        <w:jc w:val="both"/>
        <w:rPr>
          <w:rFonts w:cs="Times"/>
          <w:i/>
          <w:iCs/>
        </w:rPr>
      </w:pPr>
      <w:r w:rsidRPr="00B24D49">
        <w:rPr>
          <w:rFonts w:cs="Times"/>
          <w:i/>
          <w:iCs/>
        </w:rPr>
        <w:t>etc.</w:t>
      </w:r>
    </w:p>
    <w:p w:rsidR="006616CD" w:rsidRPr="00B24D49" w:rsidRDefault="006616CD" w:rsidP="00D54D62">
      <w:pPr>
        <w:numPr>
          <w:ilvl w:val="0"/>
          <w:numId w:val="4"/>
        </w:numPr>
        <w:jc w:val="both"/>
        <w:rPr>
          <w:rFonts w:cs="Times"/>
          <w:i/>
          <w:iCs/>
        </w:rPr>
      </w:pPr>
      <w:r w:rsidRPr="00B24D49">
        <w:rPr>
          <w:rFonts w:cs="Times"/>
          <w:i/>
          <w:iCs/>
        </w:rPr>
        <w:t xml:space="preserve">Enhancements on RS triggering/signaling/transmission mechanism, e.g. for SRS and/or CSI-RS, CSI-RS utilization conveying one or more SD-FD pairs per port, timing restrictions between SRS and CSI-RS transmission, </w:t>
      </w:r>
      <w:proofErr w:type="spellStart"/>
      <w:r w:rsidRPr="00B24D49">
        <w:rPr>
          <w:rFonts w:cs="Times"/>
          <w:i/>
          <w:iCs/>
        </w:rPr>
        <w:t>etc</w:t>
      </w:r>
      <w:proofErr w:type="spellEnd"/>
    </w:p>
    <w:p w:rsidR="006616CD" w:rsidRPr="00B24D49" w:rsidRDefault="006616CD" w:rsidP="00D54D62">
      <w:pPr>
        <w:numPr>
          <w:ilvl w:val="0"/>
          <w:numId w:val="4"/>
        </w:numPr>
        <w:jc w:val="both"/>
        <w:rPr>
          <w:rFonts w:cs="Times"/>
          <w:i/>
          <w:iCs/>
        </w:rPr>
      </w:pPr>
      <w:r w:rsidRPr="00B24D49">
        <w:rPr>
          <w:rFonts w:eastAsia="宋体" w:cs="Times"/>
          <w:i/>
          <w:szCs w:val="20"/>
          <w:lang w:eastAsia="zh-CN"/>
        </w:rPr>
        <w:t>Other enhancement are not excluded</w:t>
      </w:r>
    </w:p>
    <w:p w:rsidR="00414F66" w:rsidRPr="00414F66" w:rsidRDefault="00CD459D" w:rsidP="00414F66">
      <w:pPr>
        <w:tabs>
          <w:tab w:val="num" w:pos="1800"/>
        </w:tabs>
        <w:spacing w:before="240" w:after="240"/>
        <w:jc w:val="both"/>
        <w:rPr>
          <w:bCs/>
          <w:szCs w:val="20"/>
        </w:rPr>
      </w:pPr>
      <w:r>
        <w:rPr>
          <w:rFonts w:eastAsiaTheme="minorEastAsia"/>
          <w:bCs/>
          <w:szCs w:val="20"/>
          <w:lang w:eastAsia="zh-CN"/>
        </w:rPr>
        <w:t>I</w:t>
      </w:r>
      <w:r>
        <w:rPr>
          <w:rFonts w:eastAsiaTheme="minorEastAsia" w:hint="eastAsia"/>
          <w:bCs/>
          <w:szCs w:val="20"/>
          <w:lang w:eastAsia="zh-CN"/>
        </w:rPr>
        <w:t>t was agreed in RAN1#103-e meeting that p</w:t>
      </w:r>
      <w:r w:rsidRPr="00CD459D">
        <w:rPr>
          <w:rFonts w:eastAsiaTheme="minorEastAsia"/>
          <w:bCs/>
          <w:szCs w:val="20"/>
          <w:lang w:eastAsia="zh-CN"/>
        </w:rPr>
        <w:t>ort selection codebook enhancements utilizing DL/UL reciprocity of angle and/or delay is supported in Rel-17.</w:t>
      </w:r>
      <w:r>
        <w:rPr>
          <w:rFonts w:eastAsiaTheme="minorEastAsia" w:hint="eastAsia"/>
          <w:bCs/>
          <w:szCs w:val="20"/>
          <w:lang w:eastAsia="zh-CN"/>
        </w:rPr>
        <w:t xml:space="preserve"> In addition</w:t>
      </w:r>
      <w:r w:rsidR="00414F66" w:rsidRPr="00414F66">
        <w:rPr>
          <w:rFonts w:hint="eastAsia"/>
          <w:bCs/>
          <w:szCs w:val="20"/>
        </w:rPr>
        <w:t>, the following agreements were achieved [</w:t>
      </w:r>
      <w:r w:rsidR="00414F66">
        <w:rPr>
          <w:rFonts w:eastAsiaTheme="minorEastAsia" w:hint="eastAsia"/>
          <w:bCs/>
          <w:szCs w:val="20"/>
          <w:lang w:eastAsia="zh-CN"/>
        </w:rPr>
        <w:t>2</w:t>
      </w:r>
      <w:r w:rsidR="00414F66" w:rsidRPr="00414F66">
        <w:rPr>
          <w:rFonts w:hint="eastAsia"/>
          <w:bCs/>
          <w:szCs w:val="20"/>
        </w:rPr>
        <w:t>].</w:t>
      </w:r>
    </w:p>
    <w:p w:rsidR="00414F66" w:rsidRDefault="00414F66" w:rsidP="00414F66">
      <w:pPr>
        <w:rPr>
          <w:b/>
          <w:bCs/>
          <w:highlight w:val="green"/>
        </w:rPr>
      </w:pPr>
      <w:r w:rsidRPr="005A0E4E">
        <w:rPr>
          <w:b/>
          <w:bCs/>
          <w:highlight w:val="green"/>
        </w:rPr>
        <w:lastRenderedPageBreak/>
        <w:t>Agreement</w:t>
      </w:r>
    </w:p>
    <w:p w:rsidR="00414F66" w:rsidRDefault="00414F66" w:rsidP="00414F66">
      <w:r w:rsidRPr="007336F2">
        <w:t xml:space="preserve">Study following alternatives, </w:t>
      </w:r>
      <w:r>
        <w:t>and s</w:t>
      </w:r>
      <w:r w:rsidRPr="007336F2">
        <w:t xml:space="preserve">elect one or </w:t>
      </w:r>
      <w:r>
        <w:t xml:space="preserve">a combination of multiple </w:t>
      </w:r>
      <w:r w:rsidRPr="007336F2">
        <w:t xml:space="preserve">alternatives </w:t>
      </w:r>
      <w:r>
        <w:t xml:space="preserve">for Rel-17 </w:t>
      </w:r>
      <w:r w:rsidRPr="007336F2">
        <w:t>in RAN1</w:t>
      </w:r>
      <w:r>
        <w:t>#</w:t>
      </w:r>
      <w:r w:rsidRPr="007336F2">
        <w:t>104</w:t>
      </w:r>
      <w:r>
        <w:t>-</w:t>
      </w:r>
      <w:r w:rsidRPr="007336F2">
        <w:t>e:</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414F66" w:rsidTr="00B01007">
        <w:tc>
          <w:tcPr>
            <w:tcW w:w="10456" w:type="dxa"/>
            <w:shd w:val="clear" w:color="auto" w:fill="auto"/>
          </w:tcPr>
          <w:p w:rsidR="00414F66" w:rsidRDefault="00414F66" w:rsidP="00B01007">
            <w:r>
              <w:rPr>
                <w:noProof/>
                <w:lang w:eastAsia="zh-CN"/>
              </w:rPr>
              <w:drawing>
                <wp:inline distT="0" distB="0" distL="0" distR="0" wp14:anchorId="4FD34BDE" wp14:editId="78126EF1">
                  <wp:extent cx="5734050" cy="16192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4050" cy="161925"/>
                          </a:xfrm>
                          <a:prstGeom prst="rect">
                            <a:avLst/>
                          </a:prstGeom>
                          <a:noFill/>
                          <a:ln>
                            <a:noFill/>
                          </a:ln>
                        </pic:spPr>
                      </pic:pic>
                    </a:graphicData>
                  </a:graphic>
                </wp:inline>
              </w:drawing>
            </w:r>
          </w:p>
          <w:p w:rsidR="00414F66" w:rsidRDefault="00414F66" w:rsidP="00B01007">
            <w:r>
              <w:rPr>
                <w:noProof/>
                <w:lang w:eastAsia="zh-CN"/>
              </w:rPr>
              <w:drawing>
                <wp:inline distT="0" distB="0" distL="0" distR="0" wp14:anchorId="763717F2" wp14:editId="3A9E9D9E">
                  <wp:extent cx="5734050" cy="14287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4050" cy="1428750"/>
                          </a:xfrm>
                          <a:prstGeom prst="rect">
                            <a:avLst/>
                          </a:prstGeom>
                          <a:noFill/>
                          <a:ln>
                            <a:noFill/>
                          </a:ln>
                        </pic:spPr>
                      </pic:pic>
                    </a:graphicData>
                  </a:graphic>
                </wp:inline>
              </w:drawing>
            </w:r>
          </w:p>
          <w:p w:rsidR="00414F66" w:rsidRDefault="00414F66" w:rsidP="00B01007"/>
          <w:p w:rsidR="00414F66" w:rsidRDefault="00414F66" w:rsidP="00B01007">
            <w:r>
              <w:rPr>
                <w:noProof/>
                <w:lang w:eastAsia="zh-CN"/>
              </w:rPr>
              <w:drawing>
                <wp:inline distT="0" distB="0" distL="0" distR="0" wp14:anchorId="7211963B" wp14:editId="27BD3B7D">
                  <wp:extent cx="5734050" cy="27813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4050" cy="2781300"/>
                          </a:xfrm>
                          <a:prstGeom prst="rect">
                            <a:avLst/>
                          </a:prstGeom>
                          <a:noFill/>
                          <a:ln>
                            <a:noFill/>
                          </a:ln>
                        </pic:spPr>
                      </pic:pic>
                    </a:graphicData>
                  </a:graphic>
                </wp:inline>
              </w:drawing>
            </w:r>
          </w:p>
          <w:p w:rsidR="00414F66" w:rsidRDefault="00414F66" w:rsidP="00B01007">
            <w:r>
              <w:rPr>
                <w:noProof/>
                <w:lang w:eastAsia="zh-CN"/>
              </w:rPr>
              <w:drawing>
                <wp:inline distT="0" distB="0" distL="0" distR="0" wp14:anchorId="219FED06" wp14:editId="0F54C504">
                  <wp:extent cx="5734050" cy="22383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4050" cy="2238375"/>
                          </a:xfrm>
                          <a:prstGeom prst="rect">
                            <a:avLst/>
                          </a:prstGeom>
                          <a:noFill/>
                          <a:ln>
                            <a:noFill/>
                          </a:ln>
                        </pic:spPr>
                      </pic:pic>
                    </a:graphicData>
                  </a:graphic>
                </wp:inline>
              </w:drawing>
            </w:r>
          </w:p>
        </w:tc>
      </w:tr>
    </w:tbl>
    <w:p w:rsidR="00094949" w:rsidRDefault="00094949" w:rsidP="0017282A">
      <w:pPr>
        <w:pStyle w:val="a0"/>
        <w:spacing w:before="120"/>
        <w:rPr>
          <w:rFonts w:eastAsia="宋体"/>
          <w:lang w:eastAsia="zh-CN"/>
        </w:rPr>
      </w:pPr>
      <w:r>
        <w:rPr>
          <w:rFonts w:eastAsia="宋体" w:hint="eastAsia"/>
          <w:lang w:eastAsia="zh-CN"/>
        </w:rPr>
        <w:t xml:space="preserve">In this contribution, </w:t>
      </w:r>
      <w:r w:rsidR="00436CC6">
        <w:rPr>
          <w:rFonts w:eastAsia="宋体" w:hint="eastAsia"/>
          <w:lang w:eastAsia="zh-CN"/>
        </w:rPr>
        <w:t xml:space="preserve">design details of enhanced Type II port selection codebook and </w:t>
      </w:r>
      <w:r>
        <w:rPr>
          <w:rFonts w:eastAsia="宋体" w:hint="eastAsia"/>
          <w:lang w:eastAsia="zh-CN"/>
        </w:rPr>
        <w:t xml:space="preserve">CSI measurement and reporting for MTRP and/or multi-panel transmission </w:t>
      </w:r>
      <w:r w:rsidR="00436CC6">
        <w:rPr>
          <w:rFonts w:eastAsia="宋体" w:hint="eastAsia"/>
          <w:lang w:eastAsia="zh-CN"/>
        </w:rPr>
        <w:t>are</w:t>
      </w:r>
      <w:r>
        <w:rPr>
          <w:rFonts w:eastAsia="宋体" w:hint="eastAsia"/>
          <w:lang w:eastAsia="zh-CN"/>
        </w:rPr>
        <w:t xml:space="preserve"> discussed.</w:t>
      </w:r>
    </w:p>
    <w:p w:rsidR="00094949" w:rsidRDefault="00094949" w:rsidP="00094949">
      <w:pPr>
        <w:pStyle w:val="1"/>
        <w:tabs>
          <w:tab w:val="left" w:pos="567"/>
        </w:tabs>
        <w:rPr>
          <w:rFonts w:eastAsia="宋体"/>
          <w:lang w:eastAsia="zh-CN"/>
        </w:rPr>
      </w:pPr>
      <w:r>
        <w:rPr>
          <w:rFonts w:eastAsia="宋体" w:hint="eastAsia"/>
          <w:lang w:eastAsia="zh-CN"/>
        </w:rPr>
        <w:t>CSI enhancement for FDD with partial reciprocity</w:t>
      </w:r>
    </w:p>
    <w:p w:rsidR="00094949" w:rsidRDefault="00094949"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O</w:t>
      </w:r>
      <w:r>
        <w:rPr>
          <w:rFonts w:eastAsiaTheme="minorEastAsia"/>
          <w:lang w:eastAsia="zh-CN"/>
        </w:rPr>
        <w:t>n codebook design</w:t>
      </w:r>
      <w:r>
        <w:rPr>
          <w:rFonts w:eastAsiaTheme="minorEastAsia" w:hint="eastAsia"/>
          <w:lang w:eastAsia="zh-CN"/>
        </w:rPr>
        <w:t xml:space="preserve"> for Rel-17 port selection</w:t>
      </w:r>
      <w:r w:rsidR="00CD459D">
        <w:rPr>
          <w:rFonts w:eastAsiaTheme="minorEastAsia" w:hint="eastAsia"/>
          <w:lang w:eastAsia="zh-CN"/>
        </w:rPr>
        <w:t xml:space="preserve"> (PS)</w:t>
      </w:r>
      <w:r>
        <w:rPr>
          <w:rFonts w:eastAsiaTheme="minorEastAsia" w:hint="eastAsia"/>
          <w:lang w:eastAsia="zh-CN"/>
        </w:rPr>
        <w:t xml:space="preserve"> codebook  </w:t>
      </w:r>
    </w:p>
    <w:p w:rsidR="00094949" w:rsidRDefault="00094949" w:rsidP="00094949">
      <w:pPr>
        <w:pStyle w:val="a0"/>
        <w:rPr>
          <w:rFonts w:eastAsiaTheme="minorEastAsia"/>
          <w:lang w:eastAsia="zh-CN"/>
        </w:rPr>
      </w:pPr>
      <w:r>
        <w:rPr>
          <w:rFonts w:eastAsiaTheme="minorEastAsia" w:hint="eastAsia"/>
          <w:lang w:eastAsia="zh-CN"/>
        </w:rPr>
        <w:t xml:space="preserve">In RAN1#103e meeting, multiple alternatives for Rel-17 PS codebook </w:t>
      </w:r>
      <w:r w:rsidR="00CD459D">
        <w:rPr>
          <w:rFonts w:eastAsiaTheme="minorEastAsia" w:hint="eastAsia"/>
          <w:lang w:eastAsia="zh-CN"/>
        </w:rPr>
        <w:t xml:space="preserve">design </w:t>
      </w:r>
      <w:r>
        <w:rPr>
          <w:rFonts w:eastAsiaTheme="minorEastAsia" w:hint="eastAsia"/>
          <w:lang w:eastAsia="zh-CN"/>
        </w:rPr>
        <w:t xml:space="preserve">were identified. </w:t>
      </w:r>
      <w:r>
        <w:rPr>
          <w:rFonts w:eastAsiaTheme="minorEastAsia"/>
          <w:lang w:eastAsia="zh-CN"/>
        </w:rPr>
        <w:t>O</w:t>
      </w:r>
      <w:r>
        <w:rPr>
          <w:rFonts w:eastAsiaTheme="minorEastAsia" w:hint="eastAsia"/>
          <w:lang w:eastAsia="zh-CN"/>
        </w:rPr>
        <w:t xml:space="preserve">ne or a combination of those multiple alternatives is to be selected. In this subsection, we give our views </w:t>
      </w:r>
      <w:r>
        <w:rPr>
          <w:rFonts w:eastAsiaTheme="minorEastAsia"/>
          <w:lang w:eastAsia="zh-CN"/>
        </w:rPr>
        <w:t xml:space="preserve">on </w:t>
      </w:r>
      <w:r>
        <w:rPr>
          <w:rFonts w:eastAsiaTheme="minorEastAsia" w:hint="eastAsia"/>
          <w:lang w:eastAsia="zh-CN"/>
        </w:rPr>
        <w:t>these alternatives.</w:t>
      </w:r>
    </w:p>
    <w:p w:rsidR="00094949" w:rsidRDefault="00094949" w:rsidP="00094949">
      <w:pPr>
        <w:pStyle w:val="a0"/>
        <w:rPr>
          <w:rFonts w:eastAsiaTheme="minorEastAsia"/>
          <w:lang w:eastAsia="zh-CN"/>
        </w:rPr>
      </w:pPr>
      <w:r>
        <w:rPr>
          <w:rFonts w:eastAsiaTheme="minorEastAsia"/>
          <w:lang w:eastAsia="zh-CN"/>
        </w:rPr>
        <w:t>B</w:t>
      </w:r>
      <w:r>
        <w:rPr>
          <w:rFonts w:eastAsiaTheme="minorEastAsia" w:hint="eastAsia"/>
          <w:lang w:eastAsia="zh-CN"/>
        </w:rPr>
        <w:t xml:space="preserve">efore discussing the codebook design, we firstly </w:t>
      </w:r>
      <w:r w:rsidR="00CD459D">
        <w:rPr>
          <w:rFonts w:eastAsiaTheme="minorEastAsia" w:hint="eastAsia"/>
          <w:lang w:eastAsia="zh-CN"/>
        </w:rPr>
        <w:t>elaborate</w:t>
      </w:r>
      <w:r>
        <w:rPr>
          <w:rFonts w:eastAsiaTheme="minorEastAsia" w:hint="eastAsia"/>
          <w:lang w:eastAsia="zh-CN"/>
        </w:rPr>
        <w:t xml:space="preserve"> </w:t>
      </w:r>
      <w:r w:rsidR="00CD459D">
        <w:rPr>
          <w:rFonts w:eastAsiaTheme="minorEastAsia" w:hint="eastAsia"/>
          <w:lang w:eastAsia="zh-CN"/>
        </w:rPr>
        <w:t xml:space="preserve">the </w:t>
      </w:r>
      <w:proofErr w:type="spellStart"/>
      <w:r>
        <w:rPr>
          <w:rFonts w:eastAsiaTheme="minorEastAsia" w:hint="eastAsia"/>
          <w:lang w:eastAsia="zh-CN"/>
        </w:rPr>
        <w:t>beamforming</w:t>
      </w:r>
      <w:proofErr w:type="spellEnd"/>
      <w:r>
        <w:rPr>
          <w:rFonts w:eastAsiaTheme="minorEastAsia" w:hint="eastAsia"/>
          <w:lang w:eastAsia="zh-CN"/>
        </w:rPr>
        <w:t xml:space="preserve"> design of CSI-RS at </w:t>
      </w:r>
      <w:proofErr w:type="spellStart"/>
      <w:r>
        <w:rPr>
          <w:rFonts w:eastAsiaTheme="minorEastAsia" w:hint="eastAsia"/>
          <w:lang w:eastAsia="zh-CN"/>
        </w:rPr>
        <w:t>gNB</w:t>
      </w:r>
      <w:proofErr w:type="spellEnd"/>
      <w:r>
        <w:rPr>
          <w:rFonts w:eastAsiaTheme="minorEastAsia" w:hint="eastAsia"/>
          <w:lang w:eastAsia="zh-CN"/>
        </w:rPr>
        <w:t>. The beam for a CSI-RS port can be an SD beam or a combination of SD and FD beam</w:t>
      </w:r>
      <w:r w:rsidR="00F90BB7">
        <w:rPr>
          <w:rFonts w:eastAsiaTheme="minorEastAsia" w:hint="eastAsia"/>
          <w:lang w:eastAsia="zh-CN"/>
        </w:rPr>
        <w:t xml:space="preserve"> </w:t>
      </w:r>
      <w:r w:rsidR="00BD42C4">
        <w:rPr>
          <w:rFonts w:eastAsiaTheme="minorEastAsia" w:hint="eastAsia"/>
          <w:lang w:eastAsia="zh-CN"/>
        </w:rPr>
        <w:t xml:space="preserve">to design </w:t>
      </w:r>
      <w:r w:rsidR="00591BC6">
        <w:rPr>
          <w:rFonts w:eastAsiaTheme="minorEastAsia" w:hint="eastAsia"/>
          <w:lang w:eastAsia="zh-CN"/>
        </w:rPr>
        <w:t xml:space="preserve">a </w:t>
      </w:r>
      <w:r w:rsidR="00BD42C4">
        <w:rPr>
          <w:rFonts w:eastAsiaTheme="minorEastAsia" w:hint="eastAsia"/>
          <w:lang w:eastAsia="zh-CN"/>
        </w:rPr>
        <w:t xml:space="preserve">SD-FD pair </w:t>
      </w:r>
      <w:r w:rsidR="00CD459D">
        <w:rPr>
          <w:rFonts w:eastAsiaTheme="minorEastAsia" w:hint="eastAsia"/>
          <w:lang w:eastAsia="zh-CN"/>
        </w:rPr>
        <w:t>as explained</w:t>
      </w:r>
      <w:r w:rsidR="00F90BB7">
        <w:rPr>
          <w:rFonts w:eastAsiaTheme="minorEastAsia" w:hint="eastAsia"/>
          <w:lang w:eastAsia="zh-CN"/>
        </w:rPr>
        <w:t xml:space="preserve"> in</w:t>
      </w:r>
      <w:r w:rsidR="00447A40">
        <w:rPr>
          <w:rFonts w:eastAsiaTheme="minorEastAsia" w:hint="eastAsia"/>
          <w:lang w:eastAsia="zh-CN"/>
        </w:rPr>
        <w:t xml:space="preserve"> </w:t>
      </w:r>
      <w:r w:rsidR="00F90BB7">
        <w:rPr>
          <w:rFonts w:eastAsiaTheme="minorEastAsia" w:hint="eastAsia"/>
          <w:lang w:eastAsia="zh-CN"/>
        </w:rPr>
        <w:lastRenderedPageBreak/>
        <w:t>[</w:t>
      </w:r>
      <w:r w:rsidR="00447A40">
        <w:rPr>
          <w:rFonts w:eastAsiaTheme="minorEastAsia" w:hint="eastAsia"/>
          <w:lang w:eastAsia="zh-CN"/>
        </w:rPr>
        <w:t>3</w:t>
      </w:r>
      <w:r w:rsidR="00F90BB7">
        <w:rPr>
          <w:rFonts w:eastAsiaTheme="minorEastAsia" w:hint="eastAsia"/>
          <w:lang w:eastAsia="zh-CN"/>
        </w:rPr>
        <w:t>]</w:t>
      </w:r>
      <w:r w:rsidR="00CD459D">
        <w:rPr>
          <w:rFonts w:eastAsiaTheme="minorEastAsia" w:hint="eastAsia"/>
          <w:lang w:eastAsia="zh-CN"/>
        </w:rPr>
        <w:t>. T</w:t>
      </w:r>
      <w:r w:rsidR="00CD459D">
        <w:rPr>
          <w:rFonts w:eastAsiaTheme="minorEastAsia"/>
          <w:lang w:eastAsia="zh-CN"/>
        </w:rPr>
        <w:t>h</w:t>
      </w:r>
      <w:r w:rsidR="00CD459D">
        <w:rPr>
          <w:rFonts w:eastAsiaTheme="minorEastAsia" w:hint="eastAsia"/>
          <w:lang w:eastAsia="zh-CN"/>
        </w:rPr>
        <w:t xml:space="preserve">e SD beam and FD beam </w:t>
      </w:r>
      <w:r>
        <w:rPr>
          <w:rFonts w:eastAsiaTheme="minorEastAsia" w:hint="eastAsia"/>
          <w:lang w:eastAsia="zh-CN"/>
        </w:rPr>
        <w:t>are calculated according to the UL channel. Since both SD beam and FD beam can be DFT vector or eigenvector</w:t>
      </w:r>
      <w:r w:rsidR="00105687">
        <w:rPr>
          <w:rFonts w:eastAsiaTheme="minorEastAsia" w:hint="eastAsia"/>
          <w:lang w:eastAsia="zh-CN"/>
        </w:rPr>
        <w:t xml:space="preserve"> (of UL channel)</w:t>
      </w:r>
      <w:r>
        <w:rPr>
          <w:rFonts w:eastAsiaTheme="minorEastAsia" w:hint="eastAsia"/>
          <w:lang w:eastAsia="zh-CN"/>
        </w:rPr>
        <w:t>, there are four options to design the beams</w:t>
      </w:r>
      <w:r w:rsidR="00DF75F0">
        <w:rPr>
          <w:rFonts w:eastAsiaTheme="minorEastAsia" w:hint="eastAsia"/>
          <w:lang w:eastAsia="zh-CN"/>
        </w:rPr>
        <w:t>.</w:t>
      </w:r>
    </w:p>
    <w:p w:rsidR="00094949" w:rsidRDefault="00094949" w:rsidP="00094949">
      <w:pPr>
        <w:pStyle w:val="a0"/>
        <w:numPr>
          <w:ilvl w:val="0"/>
          <w:numId w:val="21"/>
        </w:numPr>
        <w:rPr>
          <w:rFonts w:eastAsiaTheme="minorEastAsia"/>
          <w:lang w:eastAsia="zh-CN"/>
        </w:rPr>
      </w:pPr>
      <w:r>
        <w:rPr>
          <w:rFonts w:eastAsiaTheme="minorEastAsia" w:hint="eastAsia"/>
          <w:lang w:eastAsia="zh-CN"/>
        </w:rPr>
        <w:t>Option</w:t>
      </w:r>
      <w:r w:rsidR="00384AB3">
        <w:rPr>
          <w:rFonts w:eastAsiaTheme="minorEastAsia" w:hint="eastAsia"/>
          <w:lang w:eastAsia="zh-CN"/>
        </w:rPr>
        <w:t>-</w:t>
      </w:r>
      <w:r w:rsidR="002A714A">
        <w:rPr>
          <w:rFonts w:eastAsiaTheme="minorEastAsia" w:hint="eastAsia"/>
          <w:lang w:eastAsia="zh-CN"/>
        </w:rPr>
        <w:t>A</w:t>
      </w:r>
      <w:r>
        <w:rPr>
          <w:rFonts w:eastAsiaTheme="minorEastAsia" w:hint="eastAsia"/>
          <w:lang w:eastAsia="zh-CN"/>
        </w:rPr>
        <w:t>: Both SD beam and FD beam are DFT vectors.</w:t>
      </w:r>
    </w:p>
    <w:p w:rsidR="00094949" w:rsidRDefault="00094949" w:rsidP="00094949">
      <w:pPr>
        <w:pStyle w:val="a0"/>
        <w:numPr>
          <w:ilvl w:val="0"/>
          <w:numId w:val="21"/>
        </w:numPr>
        <w:rPr>
          <w:rFonts w:eastAsiaTheme="minorEastAsia"/>
          <w:lang w:eastAsia="zh-CN"/>
        </w:rPr>
      </w:pPr>
      <w:r>
        <w:rPr>
          <w:rFonts w:eastAsiaTheme="minorEastAsia" w:hint="eastAsia"/>
          <w:lang w:eastAsia="zh-CN"/>
        </w:rPr>
        <w:t>Option</w:t>
      </w:r>
      <w:r w:rsidR="00384AB3">
        <w:rPr>
          <w:rFonts w:eastAsiaTheme="minorEastAsia" w:hint="eastAsia"/>
          <w:lang w:eastAsia="zh-CN"/>
        </w:rPr>
        <w:t>-</w:t>
      </w:r>
      <w:r w:rsidR="002A714A">
        <w:rPr>
          <w:rFonts w:eastAsiaTheme="minorEastAsia" w:hint="eastAsia"/>
          <w:lang w:eastAsia="zh-CN"/>
        </w:rPr>
        <w:t>B</w:t>
      </w:r>
      <w:r>
        <w:rPr>
          <w:rFonts w:eastAsiaTheme="minorEastAsia" w:hint="eastAsia"/>
          <w:lang w:eastAsia="zh-CN"/>
        </w:rPr>
        <w:t>: SD beam is eigenvector, while FD beam is DFT vector</w:t>
      </w:r>
      <w:r>
        <w:rPr>
          <w:rFonts w:eastAsiaTheme="minorEastAsia"/>
          <w:lang w:eastAsia="zh-CN"/>
        </w:rPr>
        <w:t>.</w:t>
      </w:r>
    </w:p>
    <w:p w:rsidR="00094949" w:rsidRDefault="00094949" w:rsidP="00094949">
      <w:pPr>
        <w:pStyle w:val="a0"/>
        <w:numPr>
          <w:ilvl w:val="0"/>
          <w:numId w:val="21"/>
        </w:numPr>
        <w:rPr>
          <w:rFonts w:eastAsiaTheme="minorEastAsia"/>
          <w:lang w:eastAsia="zh-CN"/>
        </w:rPr>
      </w:pPr>
      <w:r>
        <w:rPr>
          <w:rFonts w:eastAsiaTheme="minorEastAsia" w:hint="eastAsia"/>
          <w:lang w:eastAsia="zh-CN"/>
        </w:rPr>
        <w:t>Option</w:t>
      </w:r>
      <w:r w:rsidR="00384AB3">
        <w:rPr>
          <w:rFonts w:eastAsiaTheme="minorEastAsia" w:hint="eastAsia"/>
          <w:lang w:eastAsia="zh-CN"/>
        </w:rPr>
        <w:t>-</w:t>
      </w:r>
      <w:r w:rsidR="002A714A">
        <w:rPr>
          <w:rFonts w:eastAsiaTheme="minorEastAsia" w:hint="eastAsia"/>
          <w:lang w:eastAsia="zh-CN"/>
        </w:rPr>
        <w:t>C</w:t>
      </w:r>
      <w:r>
        <w:rPr>
          <w:rFonts w:eastAsiaTheme="minorEastAsia" w:hint="eastAsia"/>
          <w:lang w:eastAsia="zh-CN"/>
        </w:rPr>
        <w:t xml:space="preserve">: Both SD beam and FD beam are eigenvectors which </w:t>
      </w:r>
      <w:r>
        <w:rPr>
          <w:rFonts w:eastAsiaTheme="minorEastAsia" w:hint="eastAsia"/>
        </w:rPr>
        <w:t>are</w:t>
      </w:r>
      <w:r>
        <w:rPr>
          <w:rFonts w:eastAsiaTheme="minorEastAsia"/>
        </w:rPr>
        <w:t xml:space="preserve"> </w:t>
      </w:r>
      <w:r>
        <w:rPr>
          <w:rFonts w:eastAsiaTheme="minorEastAsia" w:hint="eastAsia"/>
          <w:lang w:eastAsia="zh-CN"/>
        </w:rPr>
        <w:t>calculated individually.</w:t>
      </w:r>
    </w:p>
    <w:p w:rsidR="00094949" w:rsidRDefault="00094949" w:rsidP="00094949">
      <w:pPr>
        <w:pStyle w:val="a0"/>
        <w:numPr>
          <w:ilvl w:val="0"/>
          <w:numId w:val="21"/>
        </w:numPr>
        <w:rPr>
          <w:rFonts w:eastAsiaTheme="minorEastAsia"/>
          <w:lang w:eastAsia="zh-CN"/>
        </w:rPr>
      </w:pPr>
      <w:r>
        <w:rPr>
          <w:rFonts w:eastAsiaTheme="minorEastAsia" w:hint="eastAsia"/>
          <w:lang w:eastAsia="zh-CN"/>
        </w:rPr>
        <w:t>Option</w:t>
      </w:r>
      <w:r w:rsidR="00384AB3">
        <w:rPr>
          <w:rFonts w:eastAsiaTheme="minorEastAsia" w:hint="eastAsia"/>
          <w:lang w:eastAsia="zh-CN"/>
        </w:rPr>
        <w:t>-</w:t>
      </w:r>
      <w:r w:rsidR="002A714A">
        <w:rPr>
          <w:rFonts w:eastAsiaTheme="minorEastAsia" w:hint="eastAsia"/>
          <w:lang w:eastAsia="zh-CN"/>
        </w:rPr>
        <w:t>D</w:t>
      </w:r>
      <w:r>
        <w:rPr>
          <w:rFonts w:eastAsiaTheme="minorEastAsia" w:hint="eastAsia"/>
          <w:lang w:eastAsia="zh-CN"/>
        </w:rPr>
        <w:t xml:space="preserve">: SD and FD beam are jointly calculated by using </w:t>
      </w:r>
      <w:proofErr w:type="spellStart"/>
      <w:r>
        <w:rPr>
          <w:rFonts w:eastAsiaTheme="minorEastAsia" w:hint="eastAsia"/>
          <w:lang w:eastAsia="zh-CN"/>
        </w:rPr>
        <w:t>eigen</w:t>
      </w:r>
      <w:proofErr w:type="spellEnd"/>
      <w:r>
        <w:rPr>
          <w:rFonts w:eastAsiaTheme="minorEastAsia" w:hint="eastAsia"/>
          <w:lang w:eastAsia="zh-CN"/>
        </w:rPr>
        <w:t>-decomposition of the UL spatial-frequency channel.</w:t>
      </w:r>
    </w:p>
    <w:p w:rsidR="00094949" w:rsidRDefault="00094949" w:rsidP="00094949">
      <w:pPr>
        <w:pStyle w:val="a0"/>
        <w:rPr>
          <w:rFonts w:eastAsiaTheme="minorEastAsia"/>
          <w:lang w:eastAsia="zh-CN"/>
        </w:rPr>
      </w:pPr>
      <w:r>
        <w:rPr>
          <w:rFonts w:eastAsiaTheme="minorEastAsia" w:hint="eastAsia"/>
          <w:lang w:eastAsia="zh-CN"/>
        </w:rPr>
        <w:t xml:space="preserve">In order to study the difference of </w:t>
      </w:r>
      <w:r w:rsidR="00241B83">
        <w:rPr>
          <w:rFonts w:eastAsiaTheme="minorEastAsia" w:hint="eastAsia"/>
          <w:lang w:eastAsia="zh-CN"/>
        </w:rPr>
        <w:t xml:space="preserve">the </w:t>
      </w:r>
      <w:r>
        <w:rPr>
          <w:rFonts w:eastAsiaTheme="minorEastAsia" w:hint="eastAsia"/>
          <w:lang w:eastAsia="zh-CN"/>
        </w:rPr>
        <w:t>alternatives for Rel-17 PS codebook</w:t>
      </w:r>
      <w:r w:rsidR="00A1121F">
        <w:rPr>
          <w:rFonts w:eastAsiaTheme="minorEastAsia" w:hint="eastAsia"/>
          <w:lang w:eastAsia="zh-CN"/>
        </w:rPr>
        <w:t xml:space="preserve"> </w:t>
      </w:r>
      <w:r w:rsidR="00105687">
        <w:rPr>
          <w:rFonts w:eastAsiaTheme="minorEastAsia" w:hint="eastAsia"/>
          <w:lang w:eastAsia="zh-CN"/>
        </w:rPr>
        <w:t xml:space="preserve">identified </w:t>
      </w:r>
      <w:r w:rsidR="00A1121F">
        <w:rPr>
          <w:rFonts w:eastAsiaTheme="minorEastAsia" w:hint="eastAsia"/>
          <w:lang w:eastAsia="zh-CN"/>
        </w:rPr>
        <w:t>in [2]</w:t>
      </w:r>
      <w:r>
        <w:rPr>
          <w:rFonts w:eastAsiaTheme="minorEastAsia" w:hint="eastAsia"/>
          <w:lang w:eastAsia="zh-CN"/>
        </w:rPr>
        <w:t xml:space="preserve">, we </w:t>
      </w:r>
      <w:r>
        <w:rPr>
          <w:rFonts w:eastAsiaTheme="minorEastAsia"/>
          <w:lang w:eastAsia="zh-CN"/>
        </w:rPr>
        <w:t xml:space="preserve">assume </w:t>
      </w:r>
      <w:r>
        <w:rPr>
          <w:rFonts w:eastAsiaTheme="minorEastAsia" w:hint="eastAsia"/>
          <w:lang w:eastAsia="zh-CN"/>
        </w:rPr>
        <w:t xml:space="preserve">one SD-FD </w:t>
      </w:r>
      <w:r w:rsidR="00493C3E">
        <w:rPr>
          <w:rFonts w:eastAsiaTheme="minorEastAsia" w:hint="eastAsia"/>
          <w:lang w:eastAsia="zh-CN"/>
        </w:rPr>
        <w:t>pair</w:t>
      </w:r>
      <w:r>
        <w:rPr>
          <w:rFonts w:eastAsiaTheme="minorEastAsia" w:hint="eastAsia"/>
          <w:lang w:eastAsia="zh-CN"/>
        </w:rPr>
        <w:t xml:space="preserve"> is mapped to one CSI-RS port. In the next subsection, we will discuss </w:t>
      </w:r>
      <w:r>
        <w:rPr>
          <w:rFonts w:eastAsiaTheme="minorEastAsia"/>
          <w:lang w:eastAsia="zh-CN"/>
        </w:rPr>
        <w:t>other</w:t>
      </w:r>
      <w:r>
        <w:rPr>
          <w:rFonts w:eastAsiaTheme="minorEastAsia" w:hint="eastAsia"/>
          <w:lang w:eastAsia="zh-CN"/>
        </w:rPr>
        <w:t xml:space="preserve"> </w:t>
      </w:r>
      <w:r>
        <w:rPr>
          <w:rFonts w:eastAsiaTheme="minorEastAsia"/>
          <w:lang w:eastAsia="zh-CN"/>
        </w:rPr>
        <w:t>mechanisms</w:t>
      </w:r>
      <w:r>
        <w:rPr>
          <w:rFonts w:eastAsiaTheme="minorEastAsia" w:hint="eastAsia"/>
          <w:lang w:eastAsia="zh-CN"/>
        </w:rPr>
        <w:t xml:space="preserve"> </w:t>
      </w:r>
      <w:r>
        <w:rPr>
          <w:rFonts w:eastAsiaTheme="minorEastAsia"/>
          <w:lang w:eastAsia="zh-CN"/>
        </w:rPr>
        <w:t>of</w:t>
      </w:r>
      <w:r>
        <w:rPr>
          <w:rFonts w:eastAsiaTheme="minorEastAsia" w:hint="eastAsia"/>
          <w:lang w:eastAsia="zh-CN"/>
        </w:rPr>
        <w:t xml:space="preserve"> </w:t>
      </w:r>
      <w:r>
        <w:rPr>
          <w:rFonts w:eastAsiaTheme="minorEastAsia"/>
          <w:lang w:eastAsia="zh-CN"/>
        </w:rPr>
        <w:t>conveying</w:t>
      </w:r>
      <w:r>
        <w:rPr>
          <w:rFonts w:eastAsiaTheme="minorEastAsia" w:hint="eastAsia"/>
          <w:lang w:eastAsia="zh-CN"/>
        </w:rPr>
        <w:t xml:space="preserve"> SD-FD </w:t>
      </w:r>
      <w:r w:rsidR="00493C3E">
        <w:rPr>
          <w:rFonts w:eastAsiaTheme="minorEastAsia" w:hint="eastAsia"/>
          <w:lang w:eastAsia="zh-CN"/>
        </w:rPr>
        <w:t xml:space="preserve">pair </w:t>
      </w:r>
      <w:r>
        <w:rPr>
          <w:rFonts w:eastAsiaTheme="minorEastAsia" w:hint="eastAsia"/>
          <w:lang w:eastAsia="zh-CN"/>
        </w:rPr>
        <w:t xml:space="preserve">using CSI-RS ports. These alternatives are discussed from the aspects of SD-FD </w:t>
      </w:r>
      <w:r w:rsidR="00493C3E">
        <w:rPr>
          <w:rFonts w:eastAsiaTheme="minorEastAsia" w:hint="eastAsia"/>
          <w:lang w:eastAsia="zh-CN"/>
        </w:rPr>
        <w:t xml:space="preserve">pair </w:t>
      </w:r>
      <w:r>
        <w:rPr>
          <w:rFonts w:eastAsiaTheme="minorEastAsia" w:hint="eastAsia"/>
          <w:lang w:eastAsia="zh-CN"/>
        </w:rPr>
        <w:t xml:space="preserve">design at </w:t>
      </w:r>
      <w:proofErr w:type="spellStart"/>
      <w:r>
        <w:rPr>
          <w:rFonts w:eastAsiaTheme="minorEastAsia" w:hint="eastAsia"/>
          <w:lang w:eastAsia="zh-CN"/>
        </w:rPr>
        <w:t>gNB</w:t>
      </w:r>
      <w:proofErr w:type="spellEnd"/>
      <w:r>
        <w:rPr>
          <w:rFonts w:eastAsiaTheme="minorEastAsia" w:hint="eastAsia"/>
          <w:lang w:eastAsia="zh-CN"/>
        </w:rPr>
        <w:t>, combination coefficients calculation for all layers, and potential impact on system performance. Since Alt0 is a special case of Alt1~Alt5, it is discussed in the end of this subsection.</w:t>
      </w:r>
    </w:p>
    <w:p w:rsidR="00094949" w:rsidRDefault="00094949" w:rsidP="00094949">
      <w:pPr>
        <w:pStyle w:val="a0"/>
        <w:numPr>
          <w:ilvl w:val="0"/>
          <w:numId w:val="20"/>
        </w:numPr>
        <w:rPr>
          <w:rFonts w:eastAsiaTheme="minorEastAsia"/>
          <w:lang w:eastAsia="zh-CN"/>
        </w:rPr>
      </w:pPr>
      <w:r>
        <w:rPr>
          <w:rFonts w:eastAsiaTheme="minorEastAsia"/>
          <w:lang w:eastAsia="zh-CN"/>
        </w:rPr>
        <w:t>O</w:t>
      </w:r>
      <w:r>
        <w:rPr>
          <w:rFonts w:eastAsiaTheme="minorEastAsia" w:hint="eastAsia"/>
          <w:lang w:eastAsia="zh-CN"/>
        </w:rPr>
        <w:t>n Alt1/Alt2:</w:t>
      </w:r>
    </w:p>
    <w:p w:rsidR="00094949" w:rsidRDefault="00094949" w:rsidP="00094949">
      <w:pPr>
        <w:pStyle w:val="a0"/>
        <w:rPr>
          <w:rFonts w:eastAsiaTheme="minorEastAsia"/>
          <w:lang w:eastAsia="zh-CN"/>
        </w:rPr>
      </w:pPr>
      <w:r>
        <w:rPr>
          <w:rFonts w:eastAsiaTheme="minorEastAsia" w:hint="eastAsia"/>
          <w:lang w:eastAsia="zh-CN"/>
        </w:rPr>
        <w:t xml:space="preserve">If one SD-FD </w:t>
      </w:r>
      <w:r w:rsidR="00493C3E">
        <w:rPr>
          <w:rFonts w:eastAsiaTheme="minorEastAsia" w:hint="eastAsia"/>
          <w:lang w:eastAsia="zh-CN"/>
        </w:rPr>
        <w:t xml:space="preserve">pair </w:t>
      </w:r>
      <w:r>
        <w:rPr>
          <w:rFonts w:eastAsiaTheme="minorEastAsia" w:hint="eastAsia"/>
          <w:lang w:eastAsia="zh-CN"/>
        </w:rPr>
        <w:t xml:space="preserve">is </w:t>
      </w:r>
      <w:r w:rsidR="00105687">
        <w:rPr>
          <w:rFonts w:eastAsiaTheme="minorEastAsia" w:hint="eastAsia"/>
          <w:lang w:eastAsia="zh-CN"/>
        </w:rPr>
        <w:t xml:space="preserve">mapped to </w:t>
      </w:r>
      <w:r>
        <w:rPr>
          <w:rFonts w:eastAsiaTheme="minorEastAsia" w:hint="eastAsia"/>
          <w:lang w:eastAsia="zh-CN"/>
        </w:rPr>
        <w:t>one CSI-RS port, i.e.</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 O</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lang w:eastAsia="zh-CN"/>
        </w:rPr>
        <w:t xml:space="preserve"> for Alt2, Alt1 and Alt2 </w:t>
      </w:r>
      <w:r>
        <w:rPr>
          <w:rFonts w:eastAsiaTheme="minorEastAsia" w:hint="eastAsia"/>
        </w:rPr>
        <w:t>ar</w:t>
      </w:r>
      <w:r>
        <w:rPr>
          <w:rFonts w:eastAsiaTheme="minorEastAsia"/>
        </w:rPr>
        <w:t>e</w:t>
      </w:r>
      <w:r w:rsidR="00105687" w:rsidRPr="0017282A">
        <w:rPr>
          <w:rFonts w:eastAsiaTheme="minorEastAsia"/>
          <w:lang w:eastAsia="zh-CN"/>
        </w:rPr>
        <w:t xml:space="preserve"> </w:t>
      </w:r>
      <w:r>
        <w:rPr>
          <w:rFonts w:eastAsiaTheme="minorEastAsia" w:hint="eastAsia"/>
          <w:lang w:eastAsia="zh-CN"/>
        </w:rPr>
        <w:t xml:space="preserve">essentially the same. According to the estimated UL channel through SRS at </w:t>
      </w:r>
      <w:proofErr w:type="spellStart"/>
      <w:r>
        <w:rPr>
          <w:rFonts w:eastAsiaTheme="minorEastAsia" w:hint="eastAsia"/>
          <w:lang w:eastAsia="zh-CN"/>
        </w:rPr>
        <w:t>gNB</w:t>
      </w:r>
      <w:proofErr w:type="spellEnd"/>
      <w:r>
        <w:rPr>
          <w:rFonts w:eastAsiaTheme="minorEastAsia" w:hint="eastAsia"/>
          <w:lang w:eastAsia="zh-CN"/>
        </w:rPr>
        <w:t xml:space="preserve">, SD-FD </w:t>
      </w:r>
      <w:r w:rsidR="00493C3E">
        <w:rPr>
          <w:rFonts w:eastAsiaTheme="minorEastAsia" w:hint="eastAsia"/>
          <w:lang w:eastAsia="zh-CN"/>
        </w:rPr>
        <w:t xml:space="preserve">pair </w:t>
      </w:r>
      <w:r>
        <w:rPr>
          <w:rFonts w:eastAsiaTheme="minorEastAsia" w:hint="eastAsia"/>
          <w:lang w:eastAsia="zh-CN"/>
        </w:rPr>
        <w:t xml:space="preserve">can be designed by using any one of above options. </w:t>
      </w:r>
      <w:r>
        <w:rPr>
          <w:rFonts w:eastAsiaTheme="minorEastAsia"/>
          <w:lang w:eastAsia="zh-CN"/>
        </w:rPr>
        <w:t>I</w:t>
      </w:r>
      <w:r>
        <w:rPr>
          <w:rFonts w:eastAsiaTheme="minorEastAsia" w:hint="eastAsia"/>
          <w:lang w:eastAsia="zh-CN"/>
        </w:rPr>
        <w:t xml:space="preserve">t is quite </w:t>
      </w:r>
      <w:r>
        <w:rPr>
          <w:rFonts w:eastAsiaTheme="minorEastAsia"/>
          <w:lang w:eastAsia="zh-CN"/>
        </w:rPr>
        <w:t>flexible</w:t>
      </w:r>
      <w:r>
        <w:rPr>
          <w:rFonts w:eastAsiaTheme="minorEastAsia" w:hint="eastAsia"/>
          <w:lang w:eastAsia="zh-CN"/>
        </w:rPr>
        <w:t xml:space="preserve"> for </w:t>
      </w:r>
      <w:proofErr w:type="spellStart"/>
      <w:r>
        <w:rPr>
          <w:rFonts w:eastAsiaTheme="minorEastAsia" w:hint="eastAsia"/>
          <w:lang w:eastAsia="zh-CN"/>
        </w:rPr>
        <w:t>gNB</w:t>
      </w:r>
      <w:proofErr w:type="spellEnd"/>
      <w:r>
        <w:rPr>
          <w:rFonts w:eastAsiaTheme="minorEastAsia" w:hint="eastAsia"/>
          <w:lang w:eastAsia="zh-CN"/>
        </w:rPr>
        <w:t xml:space="preserve"> to design CSI-RS beam.</w:t>
      </w:r>
    </w:p>
    <w:p w:rsidR="00094949" w:rsidRDefault="00094949" w:rsidP="00094949">
      <w:pPr>
        <w:pStyle w:val="a0"/>
        <w:rPr>
          <w:rFonts w:eastAsiaTheme="minorEastAsia"/>
          <w:lang w:eastAsia="zh-CN"/>
        </w:rPr>
      </w:pPr>
      <w:r>
        <w:rPr>
          <w:rFonts w:eastAsiaTheme="minorEastAsia" w:hint="eastAsia"/>
          <w:lang w:eastAsia="zh-CN"/>
        </w:rPr>
        <w:t xml:space="preserve">At UE side, the effective channel of each port for all frequency units are estimated from the </w:t>
      </w:r>
      <w:proofErr w:type="spellStart"/>
      <w:r>
        <w:rPr>
          <w:rFonts w:eastAsiaTheme="minorEastAsia" w:hint="eastAsia"/>
          <w:lang w:eastAsia="zh-CN"/>
        </w:rPr>
        <w:t>beamformed</w:t>
      </w:r>
      <w:proofErr w:type="spellEnd"/>
      <w:r>
        <w:rPr>
          <w:rFonts w:eastAsiaTheme="minorEastAsia" w:hint="eastAsia"/>
          <w:lang w:eastAsia="zh-CN"/>
        </w:rPr>
        <w:t xml:space="preserve"> CSI-RS. Note that the frequency unit can be a PRB or </w:t>
      </w:r>
      <w:proofErr w:type="spellStart"/>
      <w:r>
        <w:rPr>
          <w:rFonts w:eastAsiaTheme="minorEastAsia" w:hint="eastAsia"/>
          <w:lang w:eastAsia="zh-CN"/>
        </w:rPr>
        <w:t>subband</w:t>
      </w:r>
      <w:proofErr w:type="spellEnd"/>
      <w:r>
        <w:rPr>
          <w:rFonts w:eastAsiaTheme="minorEastAsia" w:hint="eastAsia"/>
          <w:lang w:eastAsia="zh-CN"/>
        </w:rPr>
        <w:t xml:space="preserve">. In the </w:t>
      </w:r>
      <w:r>
        <w:rPr>
          <w:rFonts w:eastAsiaTheme="minorEastAsia"/>
          <w:lang w:eastAsia="zh-CN"/>
        </w:rPr>
        <w:t>following</w:t>
      </w:r>
      <w:r>
        <w:rPr>
          <w:rFonts w:eastAsiaTheme="minorEastAsia" w:hint="eastAsia"/>
          <w:lang w:eastAsia="zh-CN"/>
        </w:rPr>
        <w:t xml:space="preserve"> discussion, we assume the frequency unit is a PRB unless explicitly stated otherwise. One potential way of calculating combination coefficients is </w:t>
      </w:r>
      <w:r>
        <w:rPr>
          <w:rFonts w:eastAsiaTheme="minorEastAsia"/>
          <w:lang w:eastAsia="zh-CN"/>
        </w:rPr>
        <w:t>summing</w:t>
      </w:r>
      <w:r>
        <w:rPr>
          <w:rFonts w:eastAsiaTheme="minorEastAsia" w:hint="eastAsia"/>
          <w:lang w:eastAsia="zh-CN"/>
        </w:rPr>
        <w:t xml:space="preserve"> the effective channel </w:t>
      </w:r>
      <w:r>
        <w:rPr>
          <w:rFonts w:eastAsiaTheme="minorEastAsia"/>
          <w:lang w:eastAsia="zh-CN"/>
        </w:rPr>
        <w:t>corresponding</w:t>
      </w:r>
      <w:r>
        <w:rPr>
          <w:rFonts w:eastAsiaTheme="minorEastAsia" w:hint="eastAsia"/>
          <w:lang w:eastAsia="zh-CN"/>
        </w:rPr>
        <w:t xml:space="preserve"> to this port across all </w:t>
      </w:r>
      <w:r>
        <w:rPr>
          <w:rFonts w:eastAsiaTheme="minorEastAsia"/>
          <w:lang w:eastAsia="zh-CN"/>
        </w:rPr>
        <w:t>frequency</w:t>
      </w:r>
      <w:r>
        <w:rPr>
          <w:rFonts w:eastAsiaTheme="minorEastAsia" w:hint="eastAsia"/>
          <w:lang w:eastAsia="zh-CN"/>
        </w:rPr>
        <w:t xml:space="preserve"> units. </w:t>
      </w:r>
      <w:r>
        <w:rPr>
          <w:rFonts w:eastAsiaTheme="minorEastAsia"/>
          <w:lang w:eastAsia="zh-CN"/>
        </w:rPr>
        <w:t>For example</w:t>
      </w:r>
      <w:r>
        <w:rPr>
          <w:rFonts w:eastAsiaTheme="minorEastAsia" w:hint="eastAsia"/>
          <w:lang w:eastAsia="zh-CN"/>
        </w:rPr>
        <w:t xml:space="preserve">, for the </w:t>
      </w:r>
      <w:r>
        <w:rPr>
          <w:rFonts w:eastAsiaTheme="minorEastAsia" w:hint="eastAsia"/>
          <w:i/>
          <w:lang w:eastAsia="zh-CN"/>
        </w:rPr>
        <w:t>p</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port, the estimated effective channel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oMath>
      <w:r>
        <w:rPr>
          <w:rFonts w:eastAsiaTheme="minorEastAsia" w:hint="eastAsia"/>
          <w:lang w:eastAsia="zh-CN"/>
        </w:rPr>
        <w:t xml:space="preserve"> PMI frequency units </w:t>
      </w:r>
      <w:proofErr w:type="gramStart"/>
      <w:r>
        <w:rPr>
          <w:rFonts w:eastAsiaTheme="minorEastAsia" w:hint="eastAsia"/>
          <w:lang w:eastAsia="zh-CN"/>
        </w:rPr>
        <w:t xml:space="preserve">is </w:t>
      </w:r>
      <w:proofErr w:type="gramEnd"/>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hint="eastAsia"/>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sSub>
              <m:sSubPr>
                <m:ctrlPr>
                  <w:rPr>
                    <w:rFonts w:ascii="Cambria Math" w:eastAsiaTheme="minorEastAsia" w:hAnsi="Cambria Math"/>
                    <w:i/>
                    <w:lang w:eastAsia="zh-CN"/>
                  </w:rPr>
                </m:ctrlPr>
              </m:sSubPr>
              <m:e>
                <m:r>
                  <w:rPr>
                    <w:rFonts w:ascii="Cambria Math" w:eastAsiaTheme="minorEastAsia" w:hAnsi="Cambria Math" w:hint="eastAsia"/>
                    <w:lang w:eastAsia="zh-CN"/>
                  </w:rPr>
                  <m:t>N</m:t>
                </m:r>
              </m:e>
              <m:sub>
                <m:r>
                  <w:rPr>
                    <w:rFonts w:ascii="Cambria Math" w:eastAsiaTheme="minorEastAsia" w:hAnsi="Cambria Math" w:hint="eastAsia"/>
                    <w:lang w:eastAsia="zh-CN"/>
                  </w:rPr>
                  <m:t>3</m:t>
                </m:r>
              </m:sub>
            </m:sSub>
          </m:sub>
        </m:sSub>
      </m:oMath>
      <w:r>
        <w:rPr>
          <w:rFonts w:eastAsiaTheme="minorEastAsia" w:hint="eastAsia"/>
          <w:lang w:eastAsia="zh-CN"/>
        </w:rPr>
        <w:t xml:space="preserve">. </w:t>
      </w:r>
      <w:r>
        <w:rPr>
          <w:rFonts w:eastAsiaTheme="minorEastAsia"/>
          <w:lang w:eastAsia="zh-CN"/>
        </w:rPr>
        <w:t>T</w:t>
      </w:r>
      <w:r>
        <w:rPr>
          <w:rFonts w:eastAsiaTheme="minorEastAsia" w:hint="eastAsia"/>
          <w:lang w:eastAsia="zh-CN"/>
        </w:rPr>
        <w:t>he combination coefficient of this port can be calculated as</w:t>
      </w:r>
    </w:p>
    <w:p w:rsidR="00094949" w:rsidRDefault="00FD60E7" w:rsidP="00094949">
      <w:pPr>
        <w:pStyle w:val="a0"/>
        <w:wordWrap w:val="0"/>
        <w:jc w:val="right"/>
        <w:rPr>
          <w:rFonts w:eastAsiaTheme="minorEastAsia"/>
          <w:lang w:eastAsia="zh-CN"/>
        </w:rPr>
      </w:pP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n=1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p>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n</m:t>
                </m:r>
              </m:sub>
            </m:sSub>
          </m:e>
        </m:nary>
        <m:r>
          <w:rPr>
            <w:rFonts w:ascii="Cambria Math" w:eastAsiaTheme="minorEastAsia" w:hAnsi="Cambria Math"/>
            <w:lang w:eastAsia="zh-CN"/>
          </w:rPr>
          <m:t>.</m:t>
        </m:r>
      </m:oMath>
      <w:r w:rsidR="00094949">
        <w:rPr>
          <w:rFonts w:eastAsiaTheme="minorEastAsia" w:hint="eastAsia"/>
          <w:lang w:eastAsia="zh-CN"/>
        </w:rPr>
        <w:t xml:space="preserve">                                                                                    (1)</w:t>
      </w:r>
    </w:p>
    <w:p w:rsidR="00094949" w:rsidRDefault="00094949" w:rsidP="00094949">
      <w:pPr>
        <w:pStyle w:val="a0"/>
        <w:rPr>
          <w:rFonts w:eastAsiaTheme="minorEastAsia"/>
          <w:lang w:eastAsia="zh-CN"/>
        </w:rPr>
      </w:pPr>
      <w:r>
        <w:rPr>
          <w:rFonts w:eastAsiaTheme="minorEastAsia" w:hint="eastAsia"/>
          <w:lang w:eastAsia="zh-CN"/>
        </w:rPr>
        <w:t>Similarly, the combination coefficients of the remaining ports can be obtained, i.e.,</w:t>
      </w:r>
      <m:oMath>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m:rPr>
                    <m:sty m:val="p"/>
                  </m:rPr>
                  <w:rPr>
                    <w:rFonts w:ascii="Cambria Math" w:eastAsiaTheme="minorEastAsia" w:hAnsi="Cambria Math"/>
                    <w:lang w:eastAsia="zh-CN"/>
                  </w:rPr>
                  <m:t>1</m:t>
                </m:r>
              </m:sub>
              <m:sup>
                <m:r>
                  <m:rPr>
                    <m:sty m:val="bi"/>
                  </m:rPr>
                  <w:rPr>
                    <w:rFonts w:ascii="Cambria Math" w:eastAsiaTheme="minorEastAsia" w:hAnsi="Cambria Math"/>
                    <w:lang w:eastAsia="zh-CN"/>
                  </w:rPr>
                  <m:t>'</m:t>
                </m:r>
              </m:sup>
            </m:sSubSup>
            <m:r>
              <w:rPr>
                <w:rFonts w:ascii="Cambria Math" w:eastAsiaTheme="minorEastAsia" w:hAnsi="Cambria Math"/>
                <w:lang w:eastAsia="zh-CN"/>
              </w:rPr>
              <m:t>, ⋯,</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e>
        </m:d>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r>
              <w:rPr>
                <w:rFonts w:ascii="Cambria Math" w:eastAsiaTheme="minorEastAsia" w:hAnsi="Cambria Math"/>
                <w:lang w:eastAsia="zh-CN"/>
              </w:rPr>
              <m:t>×P</m:t>
            </m:r>
          </m:sup>
        </m:sSup>
      </m:oMath>
      <w:proofErr w:type="gramStart"/>
      <w:r>
        <w:rPr>
          <w:rFonts w:eastAsiaTheme="minorEastAsia" w:hint="eastAsia"/>
          <w:lang w:eastAsia="zh-CN"/>
        </w:rPr>
        <w:t xml:space="preserve"> </w:t>
      </w:r>
      <w:r w:rsidR="00180A5D">
        <w:rPr>
          <w:rFonts w:eastAsiaTheme="minorEastAsia" w:hint="eastAsia"/>
          <w:lang w:eastAsia="zh-CN"/>
        </w:rPr>
        <w:t>,</w:t>
      </w:r>
      <w:proofErr w:type="gramEnd"/>
      <w:r w:rsidR="00180A5D">
        <w:rPr>
          <w:rFonts w:eastAsiaTheme="minorEastAsia" w:hint="eastAsia"/>
          <w:lang w:eastAsia="zh-CN"/>
        </w:rPr>
        <w:t xml:space="preserve"> </w:t>
      </w:r>
      <w:r>
        <w:rPr>
          <w:rFonts w:eastAsiaTheme="minorEastAsia" w:hint="eastAsia"/>
          <w:lang w:eastAsia="zh-CN"/>
        </w:rPr>
        <w:t xml:space="preserve">where </w:t>
      </w:r>
      <w:r>
        <w:rPr>
          <w:rFonts w:eastAsiaTheme="minorEastAsia" w:hint="eastAsia"/>
          <w:i/>
          <w:lang w:eastAsia="zh-CN"/>
        </w:rPr>
        <w:t>N</w:t>
      </w:r>
      <w:r>
        <w:rPr>
          <w:rFonts w:eastAsiaTheme="minorEastAsia" w:hint="eastAsia"/>
          <w:i/>
          <w:vertAlign w:val="subscript"/>
          <w:lang w:eastAsia="zh-CN"/>
        </w:rPr>
        <w:t>r</w:t>
      </w:r>
      <w:r>
        <w:rPr>
          <w:rFonts w:eastAsiaTheme="minorEastAsia" w:hint="eastAsia"/>
          <w:lang w:eastAsia="zh-CN"/>
        </w:rPr>
        <w:t xml:space="preserve"> and </w:t>
      </w:r>
      <w:proofErr w:type="spellStart"/>
      <w:r>
        <w:rPr>
          <w:rFonts w:eastAsiaTheme="minorEastAsia" w:hint="eastAsia"/>
          <w:i/>
          <w:lang w:eastAsia="zh-CN"/>
        </w:rPr>
        <w:t>P</w:t>
      </w:r>
      <w:r w:rsidR="00A0232B">
        <w:rPr>
          <w:rFonts w:eastAsiaTheme="minorEastAsia" w:hint="eastAsia"/>
          <w:i/>
          <w:lang w:eastAsia="zh-CN"/>
        </w:rPr>
        <w:t xml:space="preserve"> </w:t>
      </w:r>
      <w:r>
        <w:rPr>
          <w:rFonts w:eastAsiaTheme="minorEastAsia" w:hint="eastAsia"/>
          <w:lang w:eastAsia="zh-CN"/>
        </w:rPr>
        <w:t>are</w:t>
      </w:r>
      <w:proofErr w:type="spellEnd"/>
      <w:r>
        <w:rPr>
          <w:rFonts w:eastAsiaTheme="minorEastAsia" w:hint="eastAsia"/>
          <w:lang w:eastAsia="zh-CN"/>
        </w:rPr>
        <w:t xml:space="preserve"> the number of receive antenna</w:t>
      </w:r>
      <w:r w:rsidR="000C65BA">
        <w:rPr>
          <w:rFonts w:eastAsiaTheme="minorEastAsia" w:hint="eastAsia"/>
          <w:lang w:eastAsia="zh-CN"/>
        </w:rPr>
        <w:t>s</w:t>
      </w:r>
      <w:r>
        <w:rPr>
          <w:rFonts w:eastAsiaTheme="minorEastAsia" w:hint="eastAsia"/>
          <w:lang w:eastAsia="zh-CN"/>
        </w:rPr>
        <w:t xml:space="preserve"> and CSI-RS ports, respectively. Then, the combination coefficients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r>
          <m:rPr>
            <m:sty m:val="b"/>
          </m:rPr>
          <w:rPr>
            <w:rFonts w:ascii="Cambria Math" w:eastAsiaTheme="minorEastAsia" w:hAnsi="Cambria Math"/>
            <w:lang w:eastAsia="zh-CN"/>
          </w:rPr>
          <m:t xml:space="preserve"> </m:t>
        </m:r>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r>
              <w:rPr>
                <w:rFonts w:ascii="Cambria Math" w:eastAsiaTheme="minorEastAsia" w:hAnsi="Cambria Math"/>
                <w:lang w:eastAsia="zh-CN"/>
              </w:rPr>
              <m:t>P×1</m:t>
            </m:r>
          </m:sup>
        </m:sSup>
      </m:oMath>
      <w:r w:rsidR="000C65BA">
        <w:rPr>
          <w:rFonts w:eastAsiaTheme="minorEastAsia" w:hint="eastAsia"/>
          <w:lang w:eastAsia="zh-CN"/>
        </w:rPr>
        <w:t xml:space="preserve"> </w:t>
      </w:r>
      <w:r>
        <w:rPr>
          <w:rFonts w:eastAsiaTheme="minorEastAsia" w:hint="eastAsia"/>
          <w:lang w:eastAsia="zh-CN"/>
        </w:rPr>
        <w:t xml:space="preserve">for </w:t>
      </w:r>
      <w:r>
        <w:rPr>
          <w:rFonts w:eastAsiaTheme="minorEastAsia" w:hint="eastAsia"/>
          <w:i/>
          <w:lang w:eastAsia="zh-CN"/>
        </w:rPr>
        <w:t>l</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layer can be obtained by </w:t>
      </w:r>
      <w:r>
        <w:rPr>
          <w:rFonts w:eastAsiaTheme="minorEastAsia"/>
          <w:lang w:eastAsia="zh-CN"/>
        </w:rPr>
        <w:t>implementing</w:t>
      </w:r>
      <w:r>
        <w:rPr>
          <w:rFonts w:eastAsiaTheme="minorEastAsia" w:hint="eastAsia"/>
          <w:lang w:eastAsia="zh-CN"/>
        </w:rPr>
        <w:t xml:space="preserve"> </w:t>
      </w:r>
      <w:proofErr w:type="spellStart"/>
      <w:r>
        <w:rPr>
          <w:rFonts w:eastAsiaTheme="minorEastAsia" w:hint="eastAsia"/>
          <w:lang w:eastAsia="zh-CN"/>
        </w:rPr>
        <w:t>eigen</w:t>
      </w:r>
      <w:proofErr w:type="spellEnd"/>
      <w:r>
        <w:rPr>
          <w:rFonts w:eastAsiaTheme="minorEastAsia" w:hint="eastAsia"/>
          <w:lang w:eastAsia="zh-CN"/>
        </w:rPr>
        <w:t xml:space="preserve">-decomposition </w:t>
      </w:r>
      <w:proofErr w:type="gramStart"/>
      <w:r>
        <w:rPr>
          <w:rFonts w:eastAsiaTheme="minorEastAsia" w:hint="eastAsia"/>
          <w:lang w:eastAsia="zh-CN"/>
        </w:rPr>
        <w:t xml:space="preserve">of </w:t>
      </w:r>
      <w:proofErr w:type="gramEnd"/>
      <m:oMath>
        <m:sSup>
          <m:sSupPr>
            <m:ctrlPr>
              <w:rPr>
                <w:rFonts w:ascii="Cambria Math" w:eastAsiaTheme="minorEastAsia" w:hAnsi="Cambria Math"/>
                <w:i/>
                <w:lang w:eastAsia="zh-CN"/>
              </w:rPr>
            </m:ctrlPr>
          </m:sSup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e>
          <m:sup>
            <m:r>
              <w:rPr>
                <w:rFonts w:ascii="Cambria Math" w:eastAsiaTheme="minorEastAsia" w:hAnsi="Cambria Math"/>
                <w:lang w:eastAsia="zh-CN"/>
              </w:rPr>
              <m:t>H</m:t>
            </m:r>
          </m:sup>
        </m:sSup>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oMath>
      <w:r>
        <w:rPr>
          <w:rFonts w:eastAsiaTheme="minorEastAsia" w:hint="eastAsia"/>
          <w:lang w:eastAsia="zh-CN"/>
        </w:rPr>
        <w:t xml:space="preserve">. At last, given that all </w:t>
      </w:r>
      <w:r>
        <w:rPr>
          <w:rFonts w:eastAsiaTheme="minorEastAsia"/>
          <w:lang w:eastAsia="zh-CN"/>
        </w:rPr>
        <w:t>combination</w:t>
      </w:r>
      <w:r>
        <w:rPr>
          <w:rFonts w:eastAsiaTheme="minorEastAsia" w:hint="eastAsia"/>
          <w:lang w:eastAsia="zh-CN"/>
        </w:rPr>
        <w:t xml:space="preserve"> </w:t>
      </w:r>
      <w:r>
        <w:rPr>
          <w:rFonts w:eastAsiaTheme="minorEastAsia"/>
          <w:lang w:eastAsia="zh-CN"/>
        </w:rPr>
        <w:t>coefficients</w:t>
      </w:r>
      <w:r>
        <w:rPr>
          <w:rFonts w:eastAsiaTheme="minorEastAsia" w:hint="eastAsia"/>
          <w:lang w:eastAsia="zh-CN"/>
        </w:rPr>
        <w:t xml:space="preserve"> of the </w:t>
      </w:r>
      <w:r>
        <w:rPr>
          <w:rFonts w:eastAsiaTheme="minorEastAsia" w:hint="eastAsia"/>
          <w:i/>
          <w:lang w:eastAsia="zh-CN"/>
        </w:rPr>
        <w:t>l</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layer are reported, </w:t>
      </w:r>
      <w:proofErr w:type="spellStart"/>
      <w:r>
        <w:rPr>
          <w:rFonts w:eastAsiaTheme="minorEastAsia" w:hint="eastAsia"/>
          <w:lang w:eastAsia="zh-CN"/>
        </w:rPr>
        <w:t>gNB</w:t>
      </w:r>
      <w:proofErr w:type="spellEnd"/>
      <w:r>
        <w:rPr>
          <w:rFonts w:eastAsiaTheme="minorEastAsia" w:hint="eastAsia"/>
          <w:lang w:eastAsia="zh-CN"/>
        </w:rPr>
        <w:t xml:space="preserve"> </w:t>
      </w:r>
      <w:r w:rsidR="000C65BA">
        <w:rPr>
          <w:rFonts w:eastAsiaTheme="minorEastAsia" w:hint="eastAsia"/>
          <w:lang w:eastAsia="zh-CN"/>
        </w:rPr>
        <w:t>could</w:t>
      </w:r>
      <w:r>
        <w:rPr>
          <w:rFonts w:eastAsiaTheme="minorEastAsia" w:hint="eastAsia"/>
          <w:lang w:eastAsia="zh-CN"/>
        </w:rPr>
        <w:t xml:space="preserve"> calculate the PDSCH </w:t>
      </w:r>
      <w:proofErr w:type="spellStart"/>
      <w:r>
        <w:rPr>
          <w:rFonts w:eastAsiaTheme="minorEastAsia" w:hint="eastAsia"/>
          <w:lang w:eastAsia="zh-CN"/>
        </w:rPr>
        <w:t>precoder</w:t>
      </w:r>
      <w:proofErr w:type="spellEnd"/>
      <w:r>
        <w:rPr>
          <w:rFonts w:eastAsiaTheme="minorEastAsia" w:hint="eastAsia"/>
          <w:lang w:eastAsia="zh-CN"/>
        </w:rPr>
        <w:t xml:space="preserve"> </w:t>
      </w:r>
      <w:proofErr w:type="gramStart"/>
      <w:r>
        <w:rPr>
          <w:rFonts w:eastAsiaTheme="minorEastAsia" w:hint="eastAsia"/>
          <w:lang w:eastAsia="zh-CN"/>
        </w:rPr>
        <w:t xml:space="preserve">by </w:t>
      </w:r>
      <m:oMath>
        <m:sSub>
          <m:sSubPr>
            <m:ctrlPr>
              <w:rPr>
                <w:rFonts w:ascii="Cambria Math" w:eastAsiaTheme="minorEastAsia" w:hAnsi="Cambria Math"/>
                <w:b/>
                <w:i/>
                <w:lang w:eastAsia="zh-CN"/>
              </w:rPr>
            </m:ctrlPr>
          </m:sSubPr>
          <m:e>
            <w:proofErr w:type="gramEnd"/>
            <m:r>
              <m:rPr>
                <m:sty m:val="bi"/>
              </m:rPr>
              <w:rPr>
                <w:rFonts w:ascii="Cambria Math" w:eastAsiaTheme="minorEastAsia" w:hAnsi="Cambria Math" w:hint="eastAsia"/>
                <w:lang w:eastAsia="zh-CN"/>
              </w:rPr>
              <m:t>W</m:t>
            </m:r>
          </m:e>
          <m:sub>
            <m:r>
              <w:rPr>
                <w:rFonts w:ascii="Cambria Math" w:eastAsiaTheme="minorEastAsia" w:hAnsi="Cambria Math"/>
                <w:lang w:eastAsia="zh-CN"/>
              </w:rPr>
              <m:t>l</m:t>
            </m:r>
          </m:sub>
        </m:sSub>
        <m:r>
          <m:rPr>
            <m:sty m:val="p"/>
          </m:rPr>
          <w:rPr>
            <w:rFonts w:ascii="Cambria Math" w:eastAsiaTheme="minorEastAsia" w:hAnsi="Cambria Math" w:hint="eastAsia"/>
            <w:lang w:eastAsia="zh-CN"/>
          </w:rPr>
          <m:t>=</m:t>
        </m:r>
        <m:nary>
          <m:naryPr>
            <m:chr m:val="∑"/>
            <m:limLoc m:val="subSup"/>
            <m:ctrlPr>
              <w:rPr>
                <w:rFonts w:ascii="Cambria Math" w:eastAsiaTheme="minorEastAsia" w:hAnsi="Cambria Math"/>
                <w:lang w:eastAsia="zh-CN"/>
              </w:rPr>
            </m:ctrlPr>
          </m:naryPr>
          <m:sub>
            <m:r>
              <w:rPr>
                <w:rFonts w:ascii="Cambria Math" w:eastAsiaTheme="minorEastAsia" w:hAnsi="Cambria Math"/>
                <w:lang w:eastAsia="zh-CN"/>
              </w:rPr>
              <m:t>i</m:t>
            </m:r>
            <m:r>
              <m:rPr>
                <m:sty m:val="p"/>
              </m:rPr>
              <w:rPr>
                <w:rFonts w:ascii="Cambria Math" w:eastAsiaTheme="minorEastAsia" w:hAnsi="Cambria Math"/>
                <w:lang w:eastAsia="zh-CN"/>
              </w:rPr>
              <m:t>=1</m:t>
            </m:r>
          </m:sub>
          <m:sup>
            <m:r>
              <w:rPr>
                <w:rFonts w:ascii="Cambria Math" w:eastAsiaTheme="minorEastAsia" w:hAnsi="Cambria Math"/>
                <w:lang w:eastAsia="zh-CN"/>
              </w:rPr>
              <m:t>P</m:t>
            </m:r>
          </m:sup>
          <m:e>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b</m:t>
                </m:r>
              </m:e>
              <m:sub>
                <m:r>
                  <w:rPr>
                    <w:rFonts w:ascii="Cambria Math" w:eastAsiaTheme="minorEastAsia" w:hAnsi="Cambria Math"/>
                    <w:lang w:eastAsia="zh-CN"/>
                  </w:rPr>
                  <m:t>i</m:t>
                </m:r>
              </m:sub>
            </m:sSub>
          </m:e>
        </m:nary>
        <m:sSub>
          <m:sSubPr>
            <m:ctrlPr>
              <w:rPr>
                <w:rFonts w:ascii="Cambria Math" w:eastAsiaTheme="minorEastAsia" w:hAnsi="Cambria Math"/>
                <w:b/>
                <w:i/>
                <w:lang w:eastAsia="zh-CN"/>
              </w:rPr>
            </m:ctrlPr>
          </m:sSubPr>
          <m:e>
            <m:d>
              <m:dPr>
                <m:ctrlPr>
                  <w:rPr>
                    <w:rFonts w:ascii="Cambria Math" w:eastAsiaTheme="minorEastAsia" w:hAnsi="Cambria Math"/>
                    <w:b/>
                    <w:i/>
                    <w:lang w:eastAsia="zh-CN"/>
                  </w:rPr>
                </m:ctrlPr>
              </m:dPr>
              <m:e>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m:rPr>
                        <m:sty m:val="p"/>
                      </m:rPr>
                      <w:rPr>
                        <w:rFonts w:ascii="Cambria Math" w:eastAsiaTheme="minorEastAsia" w:hAnsi="Cambria Math" w:hint="eastAsia"/>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e>
            </m:d>
          </m:e>
          <m:sub>
            <m:r>
              <w:rPr>
                <w:rFonts w:ascii="Cambria Math" w:eastAsiaTheme="minorEastAsia" w:hAnsi="Cambria Math"/>
                <w:lang w:eastAsia="zh-CN"/>
              </w:rPr>
              <m:t>i</m:t>
            </m:r>
          </m:sub>
        </m:sSub>
      </m:oMath>
      <w:r>
        <w:rPr>
          <w:rFonts w:eastAsiaTheme="minorEastAsia" w:hint="eastAsia"/>
          <w:lang w:eastAsia="zh-CN"/>
        </w:rPr>
        <w:t xml:space="preserve"> , where</w:t>
      </w:r>
      <w:r>
        <w:rPr>
          <w:rFonts w:eastAsiaTheme="minorEastAsia" w:hint="eastAsia"/>
          <w:b/>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is a</w:t>
      </w:r>
      <w:r w:rsidR="002B4257">
        <w:rPr>
          <w:rFonts w:eastAsiaTheme="minorEastAsia" w:hint="eastAsia"/>
          <w:lang w:eastAsia="zh-CN"/>
        </w:rPr>
        <w:t xml:space="preserve"> </w:t>
      </w:r>
      <w:r w:rsidR="00EB1E5D">
        <w:rPr>
          <w:rFonts w:eastAsiaTheme="minorEastAsia" w:hint="eastAsia"/>
          <w:lang w:eastAsia="zh-CN"/>
        </w:rPr>
        <w:t>port</w:t>
      </w:r>
      <w:r>
        <w:rPr>
          <w:rFonts w:eastAsiaTheme="minorEastAsia" w:hint="eastAsia"/>
          <w:lang w:eastAsia="zh-CN"/>
        </w:rPr>
        <w:t xml:space="preserve"> selection matrix, </w:t>
      </w:r>
      <m:oMath>
        <m:sSub>
          <m:sSubPr>
            <m:ctrlPr>
              <w:rPr>
                <w:rFonts w:ascii="Cambria Math" w:eastAsiaTheme="minorEastAsia" w:hAnsi="Cambria Math"/>
                <w:b/>
                <w:i/>
                <w:lang w:eastAsia="zh-CN"/>
              </w:rPr>
            </m:ctrlPr>
          </m:sSubPr>
          <m:e>
            <m:d>
              <m:dPr>
                <m:ctrlPr>
                  <w:rPr>
                    <w:rFonts w:ascii="Cambria Math" w:eastAsiaTheme="minorEastAsia" w:hAnsi="Cambria Math"/>
                    <w:b/>
                    <w:i/>
                    <w:lang w:eastAsia="zh-CN"/>
                  </w:rPr>
                </m:ctrlPr>
              </m:dPr>
              <m:e>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e>
            </m:d>
          </m:e>
          <m:sub>
            <m:r>
              <w:rPr>
                <w:rFonts w:ascii="Cambria Math" w:eastAsiaTheme="minorEastAsia" w:hAnsi="Cambria Math"/>
                <w:lang w:eastAsia="zh-CN"/>
              </w:rPr>
              <m:t>i</m:t>
            </m:r>
          </m:sub>
        </m:sSub>
        <m:r>
          <m:rPr>
            <m:sty m:val="bi"/>
          </m:rPr>
          <w:rPr>
            <w:rFonts w:ascii="Cambria Math" w:eastAsiaTheme="minorEastAsia" w:hAnsi="Cambria Math"/>
            <w:lang w:eastAsia="zh-CN"/>
          </w:rPr>
          <m:t xml:space="preserve"> </m:t>
        </m:r>
      </m:oMath>
      <w:r>
        <w:rPr>
          <w:rFonts w:eastAsiaTheme="minorEastAsia" w:hint="eastAsia"/>
          <w:lang w:eastAsia="zh-CN"/>
        </w:rPr>
        <w:t xml:space="preserve">is the </w:t>
      </w:r>
      <w:proofErr w:type="spellStart"/>
      <w:r w:rsidRPr="00D92588">
        <w:rPr>
          <w:rFonts w:eastAsiaTheme="minorEastAsia"/>
          <w:i/>
          <w:lang w:eastAsia="zh-CN"/>
        </w:rPr>
        <w:t>i</w:t>
      </w:r>
      <w:r>
        <w:rPr>
          <w:rFonts w:eastAsiaTheme="minorEastAsia" w:hint="eastAsia"/>
          <w:lang w:eastAsia="zh-CN"/>
        </w:rPr>
        <w:t>-th</w:t>
      </w:r>
      <w:proofErr w:type="spellEnd"/>
      <w:r>
        <w:rPr>
          <w:rFonts w:eastAsiaTheme="minorEastAsia" w:hint="eastAsia"/>
          <w:lang w:eastAsia="zh-CN"/>
        </w:rPr>
        <w:t xml:space="preserve"> element of </w:t>
      </w:r>
      <m:oMath>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oMath>
      <w:r>
        <w:rPr>
          <w:rFonts w:eastAsiaTheme="minorEastAsia" w:hint="eastAsia"/>
          <w:lang w:eastAsia="zh-CN"/>
        </w:rPr>
        <w:t xml:space="preserve"> and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b</m:t>
            </m:r>
          </m:e>
          <m:sub>
            <m:r>
              <w:rPr>
                <w:rFonts w:ascii="Cambria Math" w:eastAsiaTheme="minorEastAsia" w:hAnsi="Cambria Math"/>
                <w:lang w:eastAsia="zh-CN"/>
              </w:rPr>
              <m:t>i</m:t>
            </m:r>
          </m:sub>
        </m:sSub>
      </m:oMath>
      <w:r>
        <w:rPr>
          <w:rFonts w:eastAsiaTheme="minorEastAsia" w:hint="eastAsia"/>
          <w:b/>
          <w:lang w:eastAsia="zh-CN"/>
        </w:rPr>
        <w:t xml:space="preserve"> </w:t>
      </w:r>
      <w:r w:rsidRPr="00D92588">
        <w:rPr>
          <w:rFonts w:eastAsiaTheme="minorEastAsia"/>
          <w:lang w:eastAsia="zh-CN"/>
        </w:rPr>
        <w:t>is the</w:t>
      </w:r>
      <w:r>
        <w:rPr>
          <w:rFonts w:eastAsiaTheme="minorEastAsia" w:hint="eastAsia"/>
          <w:lang w:eastAsia="zh-CN"/>
        </w:rPr>
        <w:t xml:space="preserve"> beam of the </w:t>
      </w:r>
      <w:proofErr w:type="spellStart"/>
      <w:r w:rsidRPr="00D92588">
        <w:rPr>
          <w:rFonts w:eastAsiaTheme="minorEastAsia"/>
          <w:i/>
          <w:lang w:eastAsia="zh-CN"/>
        </w:rPr>
        <w:t>i</w:t>
      </w:r>
      <w:r>
        <w:rPr>
          <w:rFonts w:eastAsiaTheme="minorEastAsia" w:hint="eastAsia"/>
          <w:lang w:eastAsia="zh-CN"/>
        </w:rPr>
        <w:t>-th</w:t>
      </w:r>
      <w:proofErr w:type="spellEnd"/>
      <w:r>
        <w:rPr>
          <w:rFonts w:eastAsiaTheme="minorEastAsia" w:hint="eastAsia"/>
          <w:lang w:eastAsia="zh-CN"/>
        </w:rPr>
        <w:t xml:space="preserve"> port. </w:t>
      </w:r>
    </w:p>
    <w:p w:rsidR="00094949" w:rsidRDefault="00094949" w:rsidP="00094949">
      <w:pPr>
        <w:pStyle w:val="a0"/>
        <w:numPr>
          <w:ilvl w:val="0"/>
          <w:numId w:val="20"/>
        </w:numPr>
        <w:rPr>
          <w:rFonts w:eastAsiaTheme="minorEastAsia"/>
          <w:lang w:eastAsia="zh-CN"/>
        </w:rPr>
      </w:pPr>
      <w:r>
        <w:rPr>
          <w:rFonts w:eastAsiaTheme="minorEastAsia"/>
          <w:lang w:eastAsia="zh-CN"/>
        </w:rPr>
        <w:t>O</w:t>
      </w:r>
      <w:r>
        <w:rPr>
          <w:rFonts w:eastAsiaTheme="minorEastAsia" w:hint="eastAsia"/>
          <w:lang w:eastAsia="zh-CN"/>
        </w:rPr>
        <w:t>n Alt3/Alt4/Alt5:</w:t>
      </w:r>
    </w:p>
    <w:p w:rsidR="00094949" w:rsidRDefault="00094949" w:rsidP="00094949">
      <w:pPr>
        <w:pStyle w:val="a0"/>
        <w:rPr>
          <w:rFonts w:eastAsiaTheme="minorEastAsia"/>
          <w:lang w:eastAsia="zh-CN"/>
        </w:rPr>
      </w:pPr>
      <w:r>
        <w:rPr>
          <w:rFonts w:eastAsiaTheme="minorEastAsia" w:hint="eastAsia"/>
          <w:lang w:eastAsia="zh-CN"/>
        </w:rPr>
        <w:t xml:space="preserve">Alt3, Alt4 and Alt5 are based on the structure </w:t>
      </w:r>
      <w:proofErr w:type="gramStart"/>
      <w:r>
        <w:rPr>
          <w:rFonts w:eastAsiaTheme="minorEastAsia" w:hint="eastAsia"/>
          <w:lang w:eastAsia="zh-CN"/>
        </w:rPr>
        <w:t xml:space="preserve">of </w:t>
      </w:r>
      <w:proofErr w:type="gramEnd"/>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r>
          <m:rPr>
            <m:sty m:val="bi"/>
          </m:rPr>
          <w:rPr>
            <w:rFonts w:ascii="Cambria Math" w:eastAsiaTheme="minorEastAsia" w:hAnsi="Cambria Math" w:hint="eastAsia"/>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Pr>
          <w:rFonts w:eastAsiaTheme="minorEastAsia" w:hint="eastAsia"/>
          <w:lang w:eastAsia="zh-CN"/>
        </w:rPr>
        <w:t xml:space="preserve">. For this codebook structure,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lang w:eastAsia="zh-CN"/>
        </w:rPr>
        <w:t xml:space="preserve"> is introduced and it can be designed as a DFT matrix or a selection matrix. That is, they can be </w:t>
      </w:r>
      <w:r>
        <w:rPr>
          <w:rFonts w:eastAsiaTheme="minorEastAsia"/>
          <w:lang w:eastAsia="zh-CN"/>
        </w:rPr>
        <w:t>divided</w:t>
      </w:r>
      <w:r>
        <w:rPr>
          <w:rFonts w:eastAsiaTheme="minorEastAsia" w:hint="eastAsia"/>
          <w:lang w:eastAsia="zh-CN"/>
        </w:rPr>
        <w:t xml:space="preserve"> into two </w:t>
      </w:r>
      <w:r>
        <w:rPr>
          <w:rFonts w:eastAsiaTheme="minorEastAsia"/>
          <w:lang w:eastAsia="zh-CN"/>
        </w:rPr>
        <w:t>categor</w:t>
      </w:r>
      <w:r>
        <w:rPr>
          <w:rFonts w:eastAsiaTheme="minorEastAsia" w:hint="eastAsia"/>
          <w:lang w:eastAsia="zh-CN"/>
        </w:rPr>
        <w:t>i</w:t>
      </w:r>
      <w:r>
        <w:rPr>
          <w:rFonts w:eastAsiaTheme="minorEastAsia"/>
          <w:lang w:eastAsia="zh-CN"/>
        </w:rPr>
        <w:t>es</w:t>
      </w:r>
      <w:r>
        <w:rPr>
          <w:rFonts w:eastAsiaTheme="minorEastAsia" w:hint="eastAsia"/>
          <w:lang w:eastAsia="zh-CN"/>
        </w:rPr>
        <w:t xml:space="preserve"> according to the design </w:t>
      </w:r>
      <w:proofErr w:type="gramStart"/>
      <w:r>
        <w:rPr>
          <w:rFonts w:eastAsiaTheme="minorEastAsia" w:hint="eastAsia"/>
          <w:lang w:eastAsia="zh-CN"/>
        </w:rPr>
        <w:t xml:space="preserve">of </w:t>
      </w:r>
      <w:proofErr w:type="gramEnd"/>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lang w:eastAsia="zh-CN"/>
        </w:rPr>
        <w:t>.</w:t>
      </w:r>
    </w:p>
    <w:p w:rsidR="00094949" w:rsidRDefault="00094949" w:rsidP="00094949">
      <w:pPr>
        <w:pStyle w:val="a0"/>
        <w:numPr>
          <w:ilvl w:val="0"/>
          <w:numId w:val="5"/>
        </w:numPr>
        <w:ind w:left="613"/>
        <w:rPr>
          <w:rFonts w:eastAsiaTheme="minorEastAsia"/>
          <w:lang w:eastAsia="zh-CN"/>
        </w:rPr>
      </w:pPr>
      <w:r>
        <w:rPr>
          <w:rFonts w:eastAsiaTheme="minorEastAsia" w:hint="eastAsia"/>
          <w:lang w:eastAsia="zh-CN"/>
        </w:rPr>
        <w:t>Category1:</w:t>
      </w:r>
      <w:r>
        <w:rPr>
          <w:rFonts w:eastAsiaTheme="minorEastAsia" w:hint="eastAsia"/>
          <w:b/>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lang w:eastAsia="zh-CN"/>
        </w:rPr>
        <w:t xml:space="preserve"> is a DFT matrix: </w:t>
      </w:r>
    </w:p>
    <w:p w:rsidR="00094949" w:rsidRDefault="00094949" w:rsidP="00094949">
      <w:pPr>
        <w:pStyle w:val="a0"/>
        <w:rPr>
          <w:rFonts w:eastAsiaTheme="minorEastAsia"/>
          <w:lang w:eastAsia="zh-CN"/>
        </w:rPr>
      </w:pPr>
      <w:r>
        <w:rPr>
          <w:rFonts w:eastAsiaTheme="minorEastAsia" w:hint="eastAsia"/>
          <w:lang w:eastAsia="zh-CN"/>
        </w:rPr>
        <w:t xml:space="preserve">Alt3-0, Alt3-1 and Alt5 belong to this </w:t>
      </w:r>
      <w:r>
        <w:rPr>
          <w:rFonts w:eastAsiaTheme="minorEastAsia"/>
          <w:lang w:eastAsia="zh-CN"/>
        </w:rPr>
        <w:t>categor</w:t>
      </w:r>
      <w:r>
        <w:rPr>
          <w:rFonts w:eastAsiaTheme="minorEastAsia" w:hint="eastAsia"/>
          <w:lang w:eastAsia="zh-CN"/>
        </w:rPr>
        <w:t xml:space="preserve">y. </w:t>
      </w:r>
      <w:r w:rsidR="00135B97">
        <w:rPr>
          <w:rFonts w:eastAsiaTheme="minorEastAsia" w:hint="eastAsia"/>
          <w:lang w:eastAsia="zh-CN"/>
        </w:rPr>
        <w:t xml:space="preserve">Assume that there are </w:t>
      </w:r>
      <w:r w:rsidR="00453906">
        <w:rPr>
          <w:rFonts w:eastAsiaTheme="minorEastAsia" w:hint="eastAsia"/>
          <w:i/>
          <w:lang w:eastAsia="zh-CN"/>
        </w:rPr>
        <w:t>X</w:t>
      </w:r>
      <w:r w:rsidR="00135B97">
        <w:rPr>
          <w:rFonts w:eastAsiaTheme="minorEastAsia" w:hint="eastAsia"/>
          <w:lang w:eastAsia="zh-CN"/>
        </w:rPr>
        <w:t xml:space="preserve"> FD components</w:t>
      </w:r>
      <w:r w:rsidR="00C744EF">
        <w:rPr>
          <w:rFonts w:eastAsiaTheme="minorEastAsia" w:hint="eastAsia"/>
          <w:lang w:eastAsia="zh-CN"/>
        </w:rPr>
        <w:t xml:space="preserve"> corresponding to delay </w:t>
      </w:r>
      <w:r w:rsidR="00553B4E">
        <w:rPr>
          <w:rFonts w:eastAsiaTheme="minorEastAsia" w:hint="eastAsia"/>
          <w:lang w:eastAsia="zh-CN"/>
        </w:rPr>
        <w:t xml:space="preserve">paths </w:t>
      </w:r>
      <w:r w:rsidR="00C744EF">
        <w:rPr>
          <w:rFonts w:eastAsiaTheme="minorEastAsia" w:hint="eastAsia"/>
          <w:lang w:eastAsia="zh-CN"/>
        </w:rPr>
        <w:t>of UL</w:t>
      </w:r>
      <w:r w:rsidR="000953A6">
        <w:rPr>
          <w:rFonts w:eastAsiaTheme="minorEastAsia" w:hint="eastAsia"/>
          <w:lang w:eastAsia="zh-CN"/>
        </w:rPr>
        <w:t>/</w:t>
      </w:r>
      <w:r w:rsidR="00C744EF">
        <w:rPr>
          <w:rFonts w:eastAsiaTheme="minorEastAsia" w:hint="eastAsia"/>
          <w:lang w:eastAsia="zh-CN"/>
        </w:rPr>
        <w:t>DL channel</w:t>
      </w:r>
      <w:r w:rsidR="00135B97">
        <w:rPr>
          <w:rFonts w:eastAsiaTheme="minorEastAsia" w:hint="eastAsia"/>
          <w:lang w:eastAsia="zh-CN"/>
        </w:rPr>
        <w:t xml:space="preserve"> for a </w:t>
      </w:r>
      <w:r w:rsidR="00135B97">
        <w:rPr>
          <w:rFonts w:eastAsiaTheme="minorEastAsia"/>
          <w:lang w:eastAsia="zh-CN"/>
        </w:rPr>
        <w:t>spatial</w:t>
      </w:r>
      <w:r w:rsidR="00135B97">
        <w:rPr>
          <w:rFonts w:eastAsiaTheme="minorEastAsia" w:hint="eastAsia"/>
          <w:lang w:eastAsia="zh-CN"/>
        </w:rPr>
        <w:t xml:space="preserve"> beam. I</w:t>
      </w:r>
      <w:r w:rsidR="009A450E">
        <w:rPr>
          <w:rFonts w:eastAsiaTheme="minorEastAsia" w:hint="eastAsia"/>
          <w:lang w:eastAsia="zh-CN"/>
        </w:rPr>
        <w:t xml:space="preserve">n order to obtain </w:t>
      </w:r>
      <w:r w:rsidR="00553B4E">
        <w:rPr>
          <w:rFonts w:eastAsiaTheme="minorEastAsia" w:hint="eastAsia"/>
          <w:lang w:eastAsia="zh-CN"/>
        </w:rPr>
        <w:t>the coefficients of all the delay paths</w:t>
      </w:r>
      <w:r w:rsidR="00123B5E">
        <w:rPr>
          <w:rFonts w:eastAsiaTheme="minorEastAsia" w:hint="eastAsia"/>
          <w:lang w:eastAsia="zh-CN"/>
        </w:rPr>
        <w:t xml:space="preserve"> </w:t>
      </w:r>
      <w:r w:rsidR="00135B97">
        <w:rPr>
          <w:rFonts w:eastAsiaTheme="minorEastAsia" w:hint="eastAsia"/>
          <w:lang w:eastAsia="zh-CN"/>
        </w:rPr>
        <w:t xml:space="preserve">of DL channel </w:t>
      </w:r>
      <w:r w:rsidR="00123B5E">
        <w:rPr>
          <w:rFonts w:eastAsiaTheme="minorEastAsia" w:hint="eastAsia"/>
          <w:lang w:eastAsia="zh-CN"/>
        </w:rPr>
        <w:t>for the beam</w:t>
      </w:r>
      <w:r w:rsidR="009A450E">
        <w:rPr>
          <w:rFonts w:eastAsiaTheme="minorEastAsia" w:hint="eastAsia"/>
          <w:lang w:eastAsia="zh-CN"/>
        </w:rPr>
        <w:t xml:space="preserve">, </w:t>
      </w:r>
      <w:proofErr w:type="spellStart"/>
      <w:r w:rsidR="00B24A9C">
        <w:rPr>
          <w:rFonts w:eastAsiaTheme="minorEastAsia" w:hint="eastAsia"/>
          <w:lang w:eastAsia="zh-CN"/>
        </w:rPr>
        <w:t>beamformed</w:t>
      </w:r>
      <w:proofErr w:type="spellEnd"/>
      <w:r w:rsidR="00B24A9C">
        <w:rPr>
          <w:rFonts w:eastAsiaTheme="minorEastAsia" w:hint="eastAsia"/>
          <w:lang w:eastAsia="zh-CN"/>
        </w:rPr>
        <w:t xml:space="preserve"> CSI-RS</w:t>
      </w:r>
      <w:r w:rsidR="00453906">
        <w:rPr>
          <w:rFonts w:eastAsiaTheme="minorEastAsia" w:hint="eastAsia"/>
          <w:lang w:eastAsia="zh-CN"/>
        </w:rPr>
        <w:t xml:space="preserve"> through </w:t>
      </w:r>
      <w:r w:rsidR="00453906">
        <w:rPr>
          <w:rFonts w:eastAsiaTheme="minorEastAsia" w:hint="eastAsia"/>
          <w:i/>
          <w:lang w:eastAsia="zh-CN"/>
        </w:rPr>
        <w:t xml:space="preserve">X </w:t>
      </w:r>
      <w:r w:rsidR="00453906">
        <w:rPr>
          <w:rFonts w:eastAsiaTheme="minorEastAsia" w:hint="eastAsia"/>
          <w:lang w:eastAsia="zh-CN"/>
        </w:rPr>
        <w:t>ports</w:t>
      </w:r>
      <w:r w:rsidR="000953A6">
        <w:rPr>
          <w:rFonts w:eastAsiaTheme="minorEastAsia" w:hint="eastAsia"/>
          <w:lang w:eastAsia="zh-CN"/>
        </w:rPr>
        <w:t xml:space="preserve"> could be sent</w:t>
      </w:r>
      <w:r w:rsidR="00135B97">
        <w:rPr>
          <w:rFonts w:eastAsiaTheme="minorEastAsia" w:hint="eastAsia"/>
          <w:lang w:eastAsia="zh-CN"/>
        </w:rPr>
        <w:t>.</w:t>
      </w:r>
      <w:r w:rsidR="00453906">
        <w:rPr>
          <w:rFonts w:eastAsiaTheme="minorEastAsia" w:hint="eastAsia"/>
          <w:lang w:eastAsia="zh-CN"/>
        </w:rPr>
        <w:t xml:space="preserve"> </w:t>
      </w:r>
      <w:proofErr w:type="gramStart"/>
      <w:r w:rsidR="00453906">
        <w:rPr>
          <w:rFonts w:eastAsiaTheme="minorEastAsia" w:hint="eastAsia"/>
          <w:lang w:eastAsia="zh-CN"/>
        </w:rPr>
        <w:t>CSI-RS</w:t>
      </w:r>
      <w:r w:rsidR="008D00DF">
        <w:rPr>
          <w:rFonts w:eastAsiaTheme="minorEastAsia" w:hint="eastAsia"/>
          <w:lang w:eastAsia="zh-CN"/>
        </w:rPr>
        <w:t xml:space="preserve"> overhead increase</w:t>
      </w:r>
      <w:r w:rsidR="000953A6">
        <w:rPr>
          <w:rFonts w:eastAsiaTheme="minorEastAsia" w:hint="eastAsia"/>
          <w:lang w:eastAsia="zh-CN"/>
        </w:rPr>
        <w:t>s</w:t>
      </w:r>
      <w:r w:rsidR="008D00DF">
        <w:rPr>
          <w:rFonts w:eastAsiaTheme="minorEastAsia" w:hint="eastAsia"/>
          <w:lang w:eastAsia="zh-CN"/>
        </w:rPr>
        <w:t xml:space="preserve"> </w:t>
      </w:r>
      <w:r w:rsidR="000953A6">
        <w:rPr>
          <w:rFonts w:eastAsiaTheme="minorEastAsia" w:hint="eastAsia"/>
          <w:lang w:eastAsia="zh-CN"/>
        </w:rPr>
        <w:t>as</w:t>
      </w:r>
      <w:r w:rsidR="008D00DF">
        <w:rPr>
          <w:rFonts w:eastAsiaTheme="minorEastAsia" w:hint="eastAsia"/>
          <w:lang w:eastAsia="zh-CN"/>
        </w:rPr>
        <w:t xml:space="preserve"> the number of </w:t>
      </w:r>
      <w:r w:rsidR="00453906">
        <w:rPr>
          <w:rFonts w:eastAsiaTheme="minorEastAsia" w:hint="eastAsia"/>
          <w:lang w:eastAsia="zh-CN"/>
        </w:rPr>
        <w:t xml:space="preserve">FD components for </w:t>
      </w:r>
      <w:r w:rsidR="00553B4E">
        <w:rPr>
          <w:rFonts w:eastAsiaTheme="minorEastAsia" w:hint="eastAsia"/>
          <w:lang w:eastAsia="zh-CN"/>
        </w:rPr>
        <w:t>the</w:t>
      </w:r>
      <w:r w:rsidR="00453906">
        <w:rPr>
          <w:rFonts w:eastAsiaTheme="minorEastAsia" w:hint="eastAsia"/>
          <w:lang w:eastAsia="zh-CN"/>
        </w:rPr>
        <w:t xml:space="preserve"> beam increase</w:t>
      </w:r>
      <w:r w:rsidR="0024304D">
        <w:rPr>
          <w:rFonts w:eastAsiaTheme="minorEastAsia" w:hint="eastAsia"/>
          <w:lang w:eastAsia="zh-CN"/>
        </w:rPr>
        <w:t>s</w:t>
      </w:r>
      <w:r w:rsidR="00453906">
        <w:rPr>
          <w:rFonts w:eastAsiaTheme="minorEastAsia" w:hint="eastAsia"/>
          <w:lang w:eastAsia="zh-CN"/>
        </w:rPr>
        <w:t>.</w:t>
      </w:r>
      <w:proofErr w:type="gramEnd"/>
      <w:r w:rsidR="00453906">
        <w:rPr>
          <w:rFonts w:eastAsiaTheme="minorEastAsia" w:hint="eastAsia"/>
          <w:lang w:eastAsia="zh-CN"/>
        </w:rPr>
        <w:t xml:space="preserve"> In order to reduce the overhead, </w:t>
      </w:r>
      <w:r w:rsidR="008D00DF">
        <w:rPr>
          <w:rFonts w:eastAsiaTheme="minorEastAsia" w:hint="eastAsia"/>
          <w:lang w:eastAsia="zh-CN"/>
        </w:rPr>
        <w:t xml:space="preserve">let </w:t>
      </w:r>
      <w:r w:rsidR="00124FB0" w:rsidRPr="0017282A">
        <w:rPr>
          <w:rFonts w:eastAsiaTheme="minorEastAsia"/>
          <w:i/>
          <w:lang w:eastAsia="zh-CN"/>
        </w:rPr>
        <w:t>M</w:t>
      </w:r>
      <w:r w:rsidR="008D00DF">
        <w:rPr>
          <w:rFonts w:eastAsiaTheme="minorEastAsia" w:hint="eastAsia"/>
          <w:lang w:eastAsia="zh-CN"/>
        </w:rPr>
        <w:t xml:space="preserve"> FD components be fixed</w:t>
      </w:r>
      <w:r w:rsidR="0024304D">
        <w:rPr>
          <w:rFonts w:eastAsiaTheme="minorEastAsia" w:hint="eastAsia"/>
          <w:lang w:eastAsia="zh-CN"/>
        </w:rPr>
        <w:t xml:space="preserve">. </w:t>
      </w:r>
      <w:r w:rsidR="008D5911">
        <w:rPr>
          <w:rFonts w:eastAsiaTheme="minorEastAsia" w:hint="eastAsia"/>
          <w:lang w:eastAsia="zh-CN"/>
        </w:rPr>
        <w:t xml:space="preserve">The remaining FD components can be respectively </w:t>
      </w:r>
      <w:proofErr w:type="gramStart"/>
      <w:r w:rsidR="008D5911">
        <w:rPr>
          <w:rFonts w:eastAsiaTheme="minorEastAsia" w:hint="eastAsia"/>
          <w:lang w:eastAsia="zh-CN"/>
        </w:rPr>
        <w:t>shift</w:t>
      </w:r>
      <w:proofErr w:type="gramEnd"/>
      <w:r w:rsidR="008D5911">
        <w:rPr>
          <w:rFonts w:eastAsiaTheme="minorEastAsia" w:hint="eastAsia"/>
          <w:lang w:eastAsia="zh-CN"/>
        </w:rPr>
        <w:t xml:space="preserve"> to the </w:t>
      </w:r>
      <w:r w:rsidR="000953A6" w:rsidRPr="0017282A">
        <w:rPr>
          <w:rFonts w:eastAsiaTheme="minorEastAsia"/>
          <w:i/>
          <w:lang w:eastAsia="zh-CN"/>
        </w:rPr>
        <w:t>M</w:t>
      </w:r>
      <w:r w:rsidR="008D5911">
        <w:rPr>
          <w:rFonts w:eastAsiaTheme="minorEastAsia" w:hint="eastAsia"/>
          <w:lang w:eastAsia="zh-CN"/>
        </w:rPr>
        <w:t xml:space="preserve"> components by using </w:t>
      </w:r>
      <w:r w:rsidR="000953A6">
        <w:rPr>
          <w:rFonts w:eastAsiaTheme="minorEastAsia" w:hint="eastAsia"/>
          <w:lang w:eastAsia="zh-CN"/>
        </w:rPr>
        <w:t>cyclic</w:t>
      </w:r>
      <w:r w:rsidR="008D5911">
        <w:rPr>
          <w:rFonts w:eastAsiaTheme="minorEastAsia" w:hint="eastAsia"/>
          <w:lang w:eastAsia="zh-CN"/>
        </w:rPr>
        <w:t xml:space="preserve"> shift. The </w:t>
      </w:r>
      <w:r w:rsidR="008D5911" w:rsidRPr="0017282A">
        <w:rPr>
          <w:rFonts w:eastAsiaTheme="minorEastAsia"/>
          <w:i/>
          <w:lang w:eastAsia="zh-CN"/>
        </w:rPr>
        <w:t>M</w:t>
      </w:r>
      <w:r w:rsidR="008D5911">
        <w:rPr>
          <w:rFonts w:eastAsiaTheme="minorEastAsia" w:hint="eastAsia"/>
          <w:lang w:eastAsia="zh-CN"/>
        </w:rPr>
        <w:t xml:space="preserve"> FD components</w:t>
      </w:r>
      <w:r w:rsidR="0024304D">
        <w:rPr>
          <w:rFonts w:eastAsiaTheme="minorEastAsia" w:hint="eastAsia"/>
          <w:lang w:eastAsia="zh-CN"/>
        </w:rPr>
        <w:t xml:space="preserve"> are configured or </w:t>
      </w:r>
      <w:r w:rsidR="0024304D">
        <w:rPr>
          <w:rFonts w:eastAsiaTheme="minorEastAsia"/>
          <w:lang w:eastAsia="zh-CN"/>
        </w:rPr>
        <w:t>indicated</w:t>
      </w:r>
      <w:r w:rsidR="0024304D">
        <w:rPr>
          <w:rFonts w:eastAsiaTheme="minorEastAsia" w:hint="eastAsia"/>
          <w:lang w:eastAsia="zh-CN"/>
        </w:rPr>
        <w:t xml:space="preserve"> to UE through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m:rPr>
            <m:sty m:val="bi"/>
          </m:rPr>
          <w:rPr>
            <w:rFonts w:ascii="Cambria Math" w:eastAsiaTheme="minorEastAsia" w:hAnsi="Cambria Math"/>
            <w:lang w:eastAsia="zh-CN"/>
          </w:rPr>
          <m:t xml:space="preserve"> </m:t>
        </m:r>
      </m:oMath>
      <w:r w:rsidR="008D5911">
        <w:rPr>
          <w:rFonts w:eastAsiaTheme="minorEastAsia" w:hint="eastAsia"/>
          <w:lang w:eastAsia="zh-CN"/>
        </w:rPr>
        <w:t xml:space="preserve">so that UE knows the </w:t>
      </w:r>
      <w:r w:rsidR="005F1C1A">
        <w:rPr>
          <w:rFonts w:eastAsiaTheme="minorEastAsia" w:hint="eastAsia"/>
          <w:lang w:eastAsia="zh-CN"/>
        </w:rPr>
        <w:t>shift</w:t>
      </w:r>
      <w:r w:rsidR="000953A6">
        <w:rPr>
          <w:rFonts w:eastAsiaTheme="minorEastAsia" w:hint="eastAsia"/>
          <w:lang w:eastAsia="zh-CN"/>
        </w:rPr>
        <w:t>ed</w:t>
      </w:r>
      <w:r w:rsidR="005F1C1A">
        <w:rPr>
          <w:rFonts w:eastAsiaTheme="minorEastAsia" w:hint="eastAsia"/>
          <w:lang w:eastAsia="zh-CN"/>
        </w:rPr>
        <w:t xml:space="preserve"> </w:t>
      </w:r>
      <w:r w:rsidR="008D5911">
        <w:rPr>
          <w:rFonts w:eastAsiaTheme="minorEastAsia" w:hint="eastAsia"/>
          <w:lang w:eastAsia="zh-CN"/>
        </w:rPr>
        <w:t xml:space="preserve">locations </w:t>
      </w:r>
      <w:r w:rsidR="005F1C1A">
        <w:rPr>
          <w:rFonts w:eastAsiaTheme="minorEastAsia" w:hint="eastAsia"/>
          <w:lang w:eastAsia="zh-CN"/>
        </w:rPr>
        <w:t>of FD components.</w:t>
      </w:r>
      <w:r w:rsidR="00C744EF">
        <w:rPr>
          <w:rFonts w:eastAsiaTheme="minorEastAsia" w:hint="eastAsia"/>
          <w:lang w:eastAsia="zh-CN"/>
        </w:rPr>
        <w:t xml:space="preserve"> At </w:t>
      </w:r>
      <w:proofErr w:type="spellStart"/>
      <w:r w:rsidR="00C744EF">
        <w:rPr>
          <w:rFonts w:eastAsiaTheme="minorEastAsia" w:hint="eastAsia"/>
          <w:lang w:eastAsia="zh-CN"/>
        </w:rPr>
        <w:t>gNB</w:t>
      </w:r>
      <w:proofErr w:type="spellEnd"/>
      <w:r w:rsidR="00C744EF">
        <w:rPr>
          <w:rFonts w:eastAsiaTheme="minorEastAsia" w:hint="eastAsia"/>
          <w:lang w:eastAsia="zh-CN"/>
        </w:rPr>
        <w:t>, it may</w:t>
      </w:r>
      <w:r w:rsidR="005F1C1A">
        <w:rPr>
          <w:rFonts w:eastAsiaTheme="minorEastAsia" w:hint="eastAsia"/>
          <w:lang w:eastAsia="zh-CN"/>
        </w:rPr>
        <w:t xml:space="preserve"> just</w:t>
      </w:r>
      <w:r w:rsidR="00C744EF">
        <w:rPr>
          <w:rFonts w:eastAsiaTheme="minorEastAsia" w:hint="eastAsia"/>
          <w:lang w:eastAsia="zh-CN"/>
        </w:rPr>
        <w:t xml:space="preserve"> need </w:t>
      </w:r>
      <w:r w:rsidR="00124FB0" w:rsidRPr="0017282A">
        <w:rPr>
          <w:rFonts w:eastAsiaTheme="minorEastAsia"/>
          <w:i/>
          <w:lang w:eastAsia="zh-CN"/>
        </w:rPr>
        <w:t>X</w:t>
      </w:r>
      <w:r w:rsidR="00C744EF">
        <w:rPr>
          <w:rFonts w:eastAsiaTheme="minorEastAsia" w:hint="eastAsia"/>
          <w:lang w:eastAsia="zh-CN"/>
        </w:rPr>
        <w:t>/</w:t>
      </w:r>
      <w:r w:rsidR="00124FB0" w:rsidRPr="0017282A">
        <w:rPr>
          <w:rFonts w:eastAsiaTheme="minorEastAsia"/>
          <w:i/>
          <w:lang w:eastAsia="zh-CN"/>
        </w:rPr>
        <w:t>M</w:t>
      </w:r>
      <w:r w:rsidR="00C744EF">
        <w:rPr>
          <w:rFonts w:eastAsiaTheme="minorEastAsia" w:hint="eastAsia"/>
          <w:lang w:eastAsia="zh-CN"/>
        </w:rPr>
        <w:t xml:space="preserve"> ports to send </w:t>
      </w:r>
      <w:proofErr w:type="spellStart"/>
      <w:r w:rsidR="00C744EF">
        <w:rPr>
          <w:rFonts w:eastAsiaTheme="minorEastAsia" w:hint="eastAsia"/>
          <w:lang w:eastAsia="zh-CN"/>
        </w:rPr>
        <w:t>be</w:t>
      </w:r>
      <w:r w:rsidR="00553B4E">
        <w:rPr>
          <w:rFonts w:eastAsiaTheme="minorEastAsia" w:hint="eastAsia"/>
          <w:lang w:eastAsia="zh-CN"/>
        </w:rPr>
        <w:t>amformed</w:t>
      </w:r>
      <w:proofErr w:type="spellEnd"/>
      <w:r w:rsidR="00553B4E">
        <w:rPr>
          <w:rFonts w:eastAsiaTheme="minorEastAsia" w:hint="eastAsia"/>
          <w:lang w:eastAsia="zh-CN"/>
        </w:rPr>
        <w:t xml:space="preserve"> CSI-RS</w:t>
      </w:r>
      <w:r w:rsidR="009C651D">
        <w:rPr>
          <w:rFonts w:eastAsiaTheme="minorEastAsia" w:hint="eastAsia"/>
          <w:lang w:eastAsia="zh-CN"/>
        </w:rPr>
        <w:t xml:space="preserve"> and the </w:t>
      </w:r>
      <w:r w:rsidR="009C651D" w:rsidRPr="00D92588">
        <w:rPr>
          <w:rFonts w:eastAsiaTheme="minorEastAsia" w:hint="eastAsia"/>
          <w:i/>
          <w:lang w:eastAsia="zh-CN"/>
        </w:rPr>
        <w:t>X</w:t>
      </w:r>
      <w:r w:rsidR="009C651D">
        <w:rPr>
          <w:rFonts w:eastAsiaTheme="minorEastAsia" w:hint="eastAsia"/>
          <w:lang w:eastAsia="zh-CN"/>
        </w:rPr>
        <w:t>/</w:t>
      </w:r>
      <w:r w:rsidR="009C651D" w:rsidRPr="00D92588">
        <w:rPr>
          <w:rFonts w:eastAsiaTheme="minorEastAsia" w:hint="eastAsia"/>
          <w:i/>
          <w:lang w:eastAsia="zh-CN"/>
        </w:rPr>
        <w:t>M</w:t>
      </w:r>
      <w:r w:rsidR="009C651D">
        <w:rPr>
          <w:rFonts w:eastAsiaTheme="minorEastAsia" w:hint="eastAsia"/>
          <w:lang w:eastAsia="zh-CN"/>
        </w:rPr>
        <w:t xml:space="preserve"> ports correspond to the same </w:t>
      </w:r>
      <w:r w:rsidR="00573DF4">
        <w:rPr>
          <w:rFonts w:eastAsiaTheme="minorEastAsia" w:hint="eastAsia"/>
          <w:lang w:eastAsia="zh-CN"/>
        </w:rPr>
        <w:t>SD beam</w:t>
      </w:r>
      <w:r w:rsidR="00553B4E">
        <w:rPr>
          <w:rFonts w:eastAsiaTheme="minorEastAsia" w:hint="eastAsia"/>
          <w:lang w:eastAsia="zh-CN"/>
        </w:rPr>
        <w:t xml:space="preserve">. At UE, the coefficients of all delay paths for the beam </w:t>
      </w:r>
      <w:r w:rsidR="00C744EF">
        <w:rPr>
          <w:rFonts w:eastAsiaTheme="minorEastAsia" w:hint="eastAsia"/>
          <w:lang w:eastAsia="zh-CN"/>
        </w:rPr>
        <w:t>can</w:t>
      </w:r>
      <w:r w:rsidR="00553B4E">
        <w:rPr>
          <w:rFonts w:eastAsiaTheme="minorEastAsia" w:hint="eastAsia"/>
          <w:lang w:eastAsia="zh-CN"/>
        </w:rPr>
        <w:t xml:space="preserve"> be calculated according to the estimated effective channel of </w:t>
      </w:r>
      <w:r w:rsidR="00124FB0" w:rsidRPr="0017282A">
        <w:rPr>
          <w:rFonts w:eastAsiaTheme="minorEastAsia"/>
          <w:i/>
          <w:lang w:eastAsia="zh-CN"/>
        </w:rPr>
        <w:t>X/M</w:t>
      </w:r>
      <w:r w:rsidR="00553B4E">
        <w:rPr>
          <w:rFonts w:eastAsiaTheme="minorEastAsia" w:hint="eastAsia"/>
          <w:lang w:eastAsia="zh-CN"/>
        </w:rPr>
        <w:t xml:space="preserve"> ports</w:t>
      </w:r>
      <w:r w:rsidR="00C744EF">
        <w:rPr>
          <w:rFonts w:eastAsiaTheme="minorEastAsia" w:hint="eastAsia"/>
          <w:lang w:eastAsia="zh-CN"/>
        </w:rPr>
        <w:t xml:space="preserve"> </w:t>
      </w:r>
      <w:r w:rsidR="009C651D">
        <w:rPr>
          <w:rFonts w:eastAsiaTheme="minorEastAsia" w:hint="eastAsia"/>
          <w:lang w:eastAsia="zh-CN"/>
        </w:rPr>
        <w:t xml:space="preserve">and the configured or </w:t>
      </w:r>
      <w:r w:rsidR="002C0416">
        <w:rPr>
          <w:rFonts w:eastAsiaTheme="minorEastAsia"/>
          <w:lang w:eastAsia="zh-CN"/>
        </w:rPr>
        <w:t>indicated</w:t>
      </w:r>
      <m:oMath>
        <m:r>
          <m:rPr>
            <m:sty m:val="p"/>
          </m:rPr>
          <w:rPr>
            <w:rFonts w:ascii="Cambria Math" w:eastAsiaTheme="minorEastAsia" w:hAnsi="Cambria Math"/>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9C651D">
        <w:rPr>
          <w:rFonts w:eastAsiaTheme="minorEastAsia" w:hint="eastAsia"/>
          <w:lang w:eastAsia="zh-CN"/>
        </w:rPr>
        <w:t xml:space="preserve">. As discussed above, the same SD </w:t>
      </w:r>
      <w:r w:rsidR="00573DF4">
        <w:rPr>
          <w:rFonts w:eastAsiaTheme="minorEastAsia" w:hint="eastAsia"/>
          <w:lang w:eastAsia="zh-CN"/>
        </w:rPr>
        <w:t>beam</w:t>
      </w:r>
      <w:r w:rsidR="009C651D">
        <w:rPr>
          <w:rFonts w:eastAsiaTheme="minorEastAsia" w:hint="eastAsia"/>
          <w:lang w:eastAsia="zh-CN"/>
        </w:rPr>
        <w:t xml:space="preserve"> is used </w:t>
      </w:r>
      <w:r w:rsidR="00573DF4">
        <w:rPr>
          <w:rFonts w:eastAsiaTheme="minorEastAsia" w:hint="eastAsia"/>
          <w:lang w:eastAsia="zh-CN"/>
        </w:rPr>
        <w:t>for</w:t>
      </w:r>
      <w:r w:rsidR="009C651D">
        <w:rPr>
          <w:rFonts w:eastAsiaTheme="minorEastAsia" w:hint="eastAsia"/>
          <w:lang w:eastAsia="zh-CN"/>
        </w:rPr>
        <w:t xml:space="preserve"> </w:t>
      </w:r>
      <w:r w:rsidR="00124FB0" w:rsidRPr="0017282A">
        <w:rPr>
          <w:rFonts w:eastAsiaTheme="minorEastAsia"/>
          <w:i/>
          <w:lang w:eastAsia="zh-CN"/>
        </w:rPr>
        <w:t>X</w:t>
      </w:r>
      <w:r w:rsidR="009C651D">
        <w:rPr>
          <w:rFonts w:eastAsiaTheme="minorEastAsia" w:hint="eastAsia"/>
          <w:lang w:eastAsia="zh-CN"/>
        </w:rPr>
        <w:t>/</w:t>
      </w:r>
      <w:r w:rsidR="00124FB0" w:rsidRPr="0017282A">
        <w:rPr>
          <w:rFonts w:eastAsiaTheme="minorEastAsia"/>
          <w:i/>
          <w:lang w:eastAsia="zh-CN"/>
        </w:rPr>
        <w:t>M</w:t>
      </w:r>
      <w:r w:rsidR="009C651D">
        <w:rPr>
          <w:rFonts w:eastAsiaTheme="minorEastAsia" w:hint="eastAsia"/>
          <w:lang w:eastAsia="zh-CN"/>
        </w:rPr>
        <w:t xml:space="preserve"> ports. Since the SD-</w:t>
      </w:r>
      <w:proofErr w:type="gramStart"/>
      <w:r w:rsidR="009C651D">
        <w:rPr>
          <w:rFonts w:eastAsiaTheme="minorEastAsia" w:hint="eastAsia"/>
          <w:lang w:eastAsia="zh-CN"/>
        </w:rPr>
        <w:t xml:space="preserve">FD </w:t>
      </w:r>
      <w:r w:rsidR="00493C3E" w:rsidRPr="00493C3E">
        <w:rPr>
          <w:rFonts w:eastAsiaTheme="minorEastAsia" w:hint="eastAsia"/>
          <w:lang w:eastAsia="zh-CN"/>
        </w:rPr>
        <w:t xml:space="preserve"> </w:t>
      </w:r>
      <w:r w:rsidR="00493C3E">
        <w:rPr>
          <w:rFonts w:eastAsiaTheme="minorEastAsia" w:hint="eastAsia"/>
          <w:lang w:eastAsia="zh-CN"/>
        </w:rPr>
        <w:t>pair</w:t>
      </w:r>
      <w:proofErr w:type="gramEnd"/>
      <w:r w:rsidR="00493C3E">
        <w:rPr>
          <w:rFonts w:eastAsiaTheme="minorEastAsia" w:hint="eastAsia"/>
          <w:lang w:eastAsia="zh-CN"/>
        </w:rPr>
        <w:t xml:space="preserve"> </w:t>
      </w:r>
      <w:r w:rsidR="009C651D">
        <w:rPr>
          <w:rFonts w:eastAsiaTheme="minorEastAsia" w:hint="eastAsia"/>
          <w:lang w:eastAsia="zh-CN"/>
        </w:rPr>
        <w:t xml:space="preserve">is obtained by using </w:t>
      </w:r>
      <w:proofErr w:type="spellStart"/>
      <w:r w:rsidR="009C651D">
        <w:rPr>
          <w:rFonts w:eastAsiaTheme="minorEastAsia" w:hint="eastAsia"/>
          <w:lang w:eastAsia="zh-CN"/>
        </w:rPr>
        <w:t>eigen</w:t>
      </w:r>
      <w:proofErr w:type="spellEnd"/>
      <w:r w:rsidR="009C651D">
        <w:rPr>
          <w:rFonts w:eastAsiaTheme="minorEastAsia" w:hint="eastAsia"/>
          <w:lang w:eastAsia="zh-CN"/>
        </w:rPr>
        <w:t>-decomposition for Option-D, it</w:t>
      </w:r>
      <w:r w:rsidR="003956EE">
        <w:rPr>
          <w:rFonts w:eastAsiaTheme="minorEastAsia" w:hint="eastAsia"/>
          <w:lang w:eastAsia="zh-CN"/>
        </w:rPr>
        <w:t xml:space="preserve"> is</w:t>
      </w:r>
      <w:r w:rsidR="009C651D">
        <w:rPr>
          <w:rFonts w:eastAsiaTheme="minorEastAsia" w:hint="eastAsia"/>
          <w:lang w:eastAsia="zh-CN"/>
        </w:rPr>
        <w:t xml:space="preserve"> </w:t>
      </w:r>
      <w:r w:rsidR="00573DF4">
        <w:rPr>
          <w:rFonts w:eastAsiaTheme="minorEastAsia" w:hint="eastAsia"/>
          <w:lang w:eastAsia="zh-CN"/>
        </w:rPr>
        <w:t>difficult</w:t>
      </w:r>
      <w:r w:rsidR="003956EE">
        <w:rPr>
          <w:rFonts w:eastAsiaTheme="minorEastAsia" w:hint="eastAsia"/>
          <w:lang w:eastAsia="zh-CN"/>
        </w:rPr>
        <w:t xml:space="preserve"> to </w:t>
      </w:r>
      <w:r w:rsidR="00573DF4">
        <w:rPr>
          <w:rFonts w:eastAsiaTheme="minorEastAsia" w:hint="eastAsia"/>
          <w:lang w:eastAsia="zh-CN"/>
        </w:rPr>
        <w:t>separate</w:t>
      </w:r>
      <w:r w:rsidR="009C651D">
        <w:rPr>
          <w:rFonts w:eastAsiaTheme="minorEastAsia" w:hint="eastAsia"/>
          <w:lang w:eastAsia="zh-CN"/>
        </w:rPr>
        <w:t xml:space="preserve"> SD </w:t>
      </w:r>
      <w:r w:rsidR="00573DF4">
        <w:rPr>
          <w:rFonts w:eastAsiaTheme="minorEastAsia" w:hint="eastAsia"/>
          <w:lang w:eastAsia="zh-CN"/>
        </w:rPr>
        <w:t>beam</w:t>
      </w:r>
      <w:r w:rsidR="009C651D">
        <w:rPr>
          <w:rFonts w:eastAsiaTheme="minorEastAsia" w:hint="eastAsia"/>
          <w:lang w:eastAsia="zh-CN"/>
        </w:rPr>
        <w:t xml:space="preserve"> and FD </w:t>
      </w:r>
      <w:r w:rsidR="00573DF4">
        <w:rPr>
          <w:rFonts w:eastAsiaTheme="minorEastAsia" w:hint="eastAsia"/>
          <w:lang w:eastAsia="zh-CN"/>
        </w:rPr>
        <w:t>beam</w:t>
      </w:r>
      <w:r w:rsidR="009C651D">
        <w:rPr>
          <w:rFonts w:eastAsiaTheme="minorEastAsia" w:hint="eastAsia"/>
          <w:lang w:eastAsia="zh-CN"/>
        </w:rPr>
        <w:t xml:space="preserve">. Option-D cannot be adopted for Category1. </w:t>
      </w:r>
      <w:r>
        <w:rPr>
          <w:rFonts w:eastAsiaTheme="minorEastAsia" w:hint="eastAsia"/>
          <w:lang w:eastAsia="zh-CN"/>
        </w:rPr>
        <w:t>This restrict</w:t>
      </w:r>
      <w:r>
        <w:rPr>
          <w:rFonts w:eastAsiaTheme="minorEastAsia" w:hint="eastAsia"/>
        </w:rPr>
        <w:t>s</w:t>
      </w:r>
      <w:r>
        <w:rPr>
          <w:rFonts w:eastAsiaTheme="minorEastAsia" w:hint="eastAsia"/>
          <w:lang w:eastAsia="zh-CN"/>
        </w:rPr>
        <w:t xml:space="preserve"> the </w:t>
      </w:r>
      <w:r>
        <w:rPr>
          <w:rFonts w:eastAsiaTheme="minorEastAsia"/>
          <w:lang w:eastAsia="zh-CN"/>
        </w:rPr>
        <w:t>flexibility</w:t>
      </w:r>
      <w:r>
        <w:rPr>
          <w:rFonts w:eastAsiaTheme="minorEastAsia" w:hint="eastAsia"/>
          <w:lang w:eastAsia="zh-CN"/>
        </w:rPr>
        <w:t xml:space="preserve"> of SD-FD </w:t>
      </w:r>
      <w:r w:rsidR="00493C3E">
        <w:rPr>
          <w:rFonts w:eastAsiaTheme="minorEastAsia" w:hint="eastAsia"/>
          <w:lang w:eastAsia="zh-CN"/>
        </w:rPr>
        <w:t xml:space="preserve">pair </w:t>
      </w:r>
      <w:r>
        <w:rPr>
          <w:rFonts w:eastAsiaTheme="minorEastAsia"/>
          <w:lang w:eastAsia="zh-CN"/>
        </w:rPr>
        <w:t xml:space="preserve">design at </w:t>
      </w:r>
      <w:proofErr w:type="spellStart"/>
      <w:r>
        <w:rPr>
          <w:rFonts w:eastAsiaTheme="minorEastAsia"/>
          <w:lang w:eastAsia="zh-CN"/>
        </w:rPr>
        <w:t>gNB</w:t>
      </w:r>
      <w:proofErr w:type="spellEnd"/>
      <w:r>
        <w:rPr>
          <w:rFonts w:eastAsiaTheme="minorEastAsia" w:hint="eastAsia"/>
          <w:lang w:eastAsia="zh-CN"/>
        </w:rPr>
        <w:t xml:space="preserve">. Assume that </w:t>
      </w:r>
      <m:oMath>
        <m:sSub>
          <m:sSubPr>
            <m:ctrlPr>
              <w:rPr>
                <w:rFonts w:ascii="Cambria Math" w:eastAsiaTheme="minorEastAsia" w:hAnsi="Cambria Math"/>
                <w:b/>
                <w:lang w:eastAsia="zh-CN"/>
              </w:rPr>
            </m:ctrlPr>
          </m:sSubPr>
          <m:e>
            <m:r>
              <m:rPr>
                <m:sty m:val="bi"/>
              </m:rPr>
              <w:rPr>
                <w:rFonts w:ascii="Cambria Math" w:eastAsiaTheme="minorEastAsia" w:hAnsi="Cambria Math" w:hint="eastAsia"/>
                <w:lang w:eastAsia="zh-CN"/>
              </w:rPr>
              <m:t>W</m:t>
            </m:r>
          </m:e>
          <m:sub>
            <m:r>
              <m:rPr>
                <m:sty m:val="bi"/>
              </m:rPr>
              <w:rPr>
                <w:rFonts w:ascii="Cambria Math" w:eastAsiaTheme="minorEastAsia" w:hAnsi="Cambria Math"/>
                <w:lang w:eastAsia="zh-CN"/>
              </w:rPr>
              <m:t>f</m:t>
            </m:r>
          </m:sub>
        </m:sSub>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hint="eastAsia"/>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hint="eastAsia"/>
                    <w:lang w:eastAsia="zh-CN"/>
                  </w:rPr>
                  <m:t>M</m:t>
                </m:r>
              </m:sub>
            </m:sSub>
          </m:e>
        </m:d>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r>
              <w:rPr>
                <w:rFonts w:ascii="Cambria Math" w:eastAsiaTheme="minorEastAsia" w:hAnsi="Cambria Math"/>
                <w:lang w:eastAsia="zh-CN"/>
              </w:rPr>
              <m:t>×M</m:t>
            </m:r>
          </m:sup>
        </m:sSup>
        <m:r>
          <m:rPr>
            <m:sty m:val="p"/>
          </m:rPr>
          <w:rPr>
            <w:rFonts w:ascii="Cambria Math" w:eastAsiaTheme="minorEastAsia" w:hAnsi="Cambria Math" w:hint="eastAsia"/>
            <w:lang w:eastAsia="zh-CN"/>
          </w:rPr>
          <m:t xml:space="preserve"> </m:t>
        </m:r>
      </m:oMath>
      <w:r>
        <w:rPr>
          <w:rFonts w:eastAsiaTheme="minorEastAsia" w:hint="eastAsia"/>
          <w:lang w:eastAsia="zh-CN"/>
        </w:rPr>
        <w:t xml:space="preserve"> is configured or indicated to UE, and </w:t>
      </w:r>
      <w:r>
        <w:rPr>
          <w:rFonts w:eastAsiaTheme="minorEastAsia" w:hint="eastAsia"/>
          <w:i/>
          <w:lang w:eastAsia="zh-CN"/>
        </w:rPr>
        <w:t>P</w:t>
      </w:r>
      <w:r>
        <w:rPr>
          <w:rFonts w:eastAsiaTheme="minorEastAsia" w:hint="eastAsia"/>
          <w:lang w:eastAsia="zh-CN"/>
        </w:rPr>
        <w:t xml:space="preserve"> SD-FD </w:t>
      </w:r>
      <w:r w:rsidR="00493C3E">
        <w:rPr>
          <w:rFonts w:eastAsiaTheme="minorEastAsia" w:hint="eastAsia"/>
          <w:lang w:eastAsia="zh-CN"/>
        </w:rPr>
        <w:t xml:space="preserve">pairs </w:t>
      </w:r>
      <w:r>
        <w:rPr>
          <w:rFonts w:eastAsiaTheme="minorEastAsia" w:hint="eastAsia"/>
          <w:lang w:eastAsia="zh-CN"/>
        </w:rPr>
        <w:t xml:space="preserve">are transmitted through </w:t>
      </w:r>
      <w:r>
        <w:rPr>
          <w:rFonts w:eastAsiaTheme="minorEastAsia" w:hint="eastAsia"/>
          <w:i/>
          <w:lang w:eastAsia="zh-CN"/>
        </w:rPr>
        <w:t>P</w:t>
      </w:r>
      <w:r>
        <w:rPr>
          <w:rFonts w:eastAsiaTheme="minorEastAsia" w:hint="eastAsia"/>
          <w:lang w:eastAsia="zh-CN"/>
        </w:rPr>
        <w:t xml:space="preserve"> CSI-RS ports. For the </w:t>
      </w:r>
      <w:r>
        <w:rPr>
          <w:rFonts w:eastAsiaTheme="minorEastAsia" w:hint="eastAsia"/>
          <w:i/>
          <w:lang w:eastAsia="zh-CN"/>
        </w:rPr>
        <w:t>p</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port, the combination coefficient for the </w:t>
      </w:r>
      <m:oMath>
        <m:r>
          <w:rPr>
            <w:rFonts w:ascii="Cambria Math" w:eastAsiaTheme="minorEastAsia" w:hAnsi="Cambria Math"/>
            <w:lang w:eastAsia="zh-CN"/>
          </w:rPr>
          <m:t>m</m:t>
        </m:r>
      </m:oMath>
      <w:r>
        <w:rPr>
          <w:rFonts w:eastAsiaTheme="minorEastAsia" w:hint="eastAsia"/>
          <w:lang w:eastAsia="zh-CN"/>
        </w:rPr>
        <w:t>-</w:t>
      </w:r>
      <w:proofErr w:type="gramStart"/>
      <w:r>
        <w:rPr>
          <w:rFonts w:eastAsiaTheme="minorEastAsia" w:hint="eastAsia"/>
          <w:lang w:eastAsia="zh-CN"/>
        </w:rPr>
        <w:t>th</w:t>
      </w:r>
      <w:proofErr w:type="gramEnd"/>
      <w:r>
        <w:rPr>
          <w:rFonts w:eastAsiaTheme="minorEastAsia" w:hint="eastAsia"/>
          <w:lang w:eastAsia="zh-CN"/>
        </w:rPr>
        <w:t xml:space="preserve"> DFT beam can be calculated as</w:t>
      </w:r>
    </w:p>
    <w:p w:rsidR="00094949" w:rsidRDefault="00FD60E7" w:rsidP="00094949">
      <w:pPr>
        <w:pStyle w:val="a0"/>
        <w:wordWrap w:val="0"/>
        <w:jc w:val="right"/>
        <w:rPr>
          <w:rFonts w:eastAsiaTheme="minorEastAsia"/>
          <w:lang w:eastAsia="zh-CN"/>
        </w:rPr>
      </w:pP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acc>
                  <m:accPr>
                    <m:ctrlPr>
                      <w:rPr>
                        <w:rFonts w:ascii="Cambria Math" w:eastAsiaTheme="minorEastAsia" w:hAnsi="Cambria Math"/>
                        <w:b/>
                        <w:i/>
                        <w:lang w:eastAsia="zh-CN"/>
                      </w:rPr>
                    </m:ctrlPr>
                  </m:accPr>
                  <m:e>
                    <m:r>
                      <m:rPr>
                        <m:sty m:val="bi"/>
                      </m:rPr>
                      <w:rPr>
                        <w:rFonts w:ascii="Cambria Math" w:eastAsiaTheme="minorEastAsia" w:hAnsi="Cambria Math"/>
                        <w:lang w:eastAsia="zh-CN"/>
                      </w:rPr>
                      <m:t>H</m:t>
                    </m:r>
                  </m:e>
                </m:acc>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b>
            </m:sSub>
          </m:e>
        </m:d>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m</m:t>
            </m:r>
          </m:sub>
        </m:sSub>
        <m:r>
          <w:rPr>
            <w:rFonts w:ascii="Cambria Math" w:eastAsiaTheme="minorEastAsia" w:hAnsi="Cambria Math"/>
            <w:lang w:eastAsia="zh-CN"/>
          </w:rPr>
          <m:t>,  m</m:t>
        </m:r>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r>
              <w:rPr>
                <w:rFonts w:ascii="Cambria Math" w:eastAsiaTheme="minorEastAsia" w:hAnsi="Cambria Math"/>
                <w:lang w:eastAsia="zh-CN"/>
              </w:rPr>
              <m:t>1,⋯,M</m:t>
            </m:r>
          </m:e>
        </m:d>
      </m:oMath>
      <w:r w:rsidR="00094949">
        <w:rPr>
          <w:rFonts w:eastAsiaTheme="minorEastAsia" w:hint="eastAsia"/>
          <w:lang w:eastAsia="zh-CN"/>
        </w:rPr>
        <w:t xml:space="preserve">                                                              (2)</w:t>
      </w:r>
    </w:p>
    <w:p w:rsidR="00094949" w:rsidRDefault="00094949" w:rsidP="00AE3754">
      <w:pPr>
        <w:pStyle w:val="a0"/>
        <w:rPr>
          <w:rFonts w:eastAsiaTheme="minorEastAsia"/>
          <w:lang w:eastAsia="zh-CN"/>
        </w:rPr>
      </w:pPr>
      <w:r>
        <w:rPr>
          <w:rFonts w:eastAsiaTheme="minorEastAsia" w:hint="eastAsia"/>
          <w:lang w:eastAsia="zh-CN"/>
        </w:rPr>
        <w:lastRenderedPageBreak/>
        <w:t xml:space="preserve">Then, the combination coefficients of the </w:t>
      </w:r>
      <w:r>
        <w:rPr>
          <w:rFonts w:eastAsiaTheme="minorEastAsia" w:hint="eastAsia"/>
          <w:i/>
          <w:lang w:eastAsia="zh-CN"/>
        </w:rPr>
        <w:t>p</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port for the remaining DFT beams, i.e.</w:t>
      </w:r>
      <w:proofErr w:type="gramStart"/>
      <w:r>
        <w:rPr>
          <w:rFonts w:eastAsiaTheme="minorEastAsia" w:hint="eastAsia"/>
          <w:lang w:eastAsia="zh-CN"/>
        </w:rPr>
        <w:t xml:space="preserve">, </w:t>
      </w:r>
      <w:proofErr w:type="gramEnd"/>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p,1</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m:t>
            </m:r>
          </m:sub>
          <m:sup>
            <m:r>
              <m:rPr>
                <m:sty m:val="bi"/>
              </m:rPr>
              <w:rPr>
                <w:rFonts w:ascii="Cambria Math" w:eastAsiaTheme="minorEastAsia" w:hAnsi="Cambria Math"/>
                <w:lang w:eastAsia="zh-CN"/>
              </w:rPr>
              <m:t>'</m:t>
            </m:r>
          </m:sup>
        </m:sSubSup>
      </m:oMath>
      <w:r>
        <w:rPr>
          <w:rFonts w:eastAsiaTheme="minorEastAsia" w:hint="eastAsia"/>
          <w:lang w:eastAsia="zh-CN"/>
        </w:rPr>
        <w:t xml:space="preserve">, can be calculated. Similarly, </w:t>
      </w:r>
      <w:r w:rsidR="002C0416">
        <w:rPr>
          <w:rFonts w:eastAsiaTheme="minorEastAsia" w:hint="eastAsia"/>
          <w:lang w:eastAsia="zh-CN"/>
        </w:rPr>
        <w:t>o</w:t>
      </w:r>
      <w:r>
        <w:rPr>
          <w:rFonts w:eastAsiaTheme="minorEastAsia"/>
          <w:lang w:eastAsia="zh-CN"/>
        </w:rPr>
        <w:t xml:space="preserve">ne </w:t>
      </w:r>
      <w:r>
        <w:rPr>
          <w:rFonts w:eastAsiaTheme="minorEastAsia" w:hint="eastAsia"/>
          <w:lang w:eastAsia="zh-CN"/>
        </w:rPr>
        <w:t xml:space="preserve">can obtain the combination coefficients </w:t>
      </w:r>
      <m:oMath>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1,1</m:t>
                </m:r>
              </m:sub>
              <m:sup>
                <m:r>
                  <m:rPr>
                    <m:sty m:val="bi"/>
                  </m:rPr>
                  <w:rPr>
                    <w:rFonts w:ascii="Cambria Math" w:eastAsiaTheme="minorEastAsia" w:hAnsi="Cambria Math"/>
                    <w:lang w:eastAsia="zh-CN"/>
                  </w:rPr>
                  <m:t>'</m:t>
                </m:r>
              </m:sup>
            </m:sSubSup>
            <m:r>
              <w:rPr>
                <w:rFonts w:ascii="Cambria Math" w:eastAsiaTheme="minorEastAsia" w:hAnsi="Cambria Math"/>
                <w:lang w:eastAsia="zh-CN"/>
              </w:rPr>
              <m:t>, ⋯,</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m:t>
                </m:r>
              </m:sub>
              <m:sup>
                <m:r>
                  <m:rPr>
                    <m:sty m:val="bi"/>
                  </m:rPr>
                  <w:rPr>
                    <w:rFonts w:ascii="Cambria Math" w:eastAsiaTheme="minorEastAsia" w:hAnsi="Cambria Math"/>
                    <w:lang w:eastAsia="zh-CN"/>
                  </w:rPr>
                  <m:t>'</m:t>
                </m:r>
              </m:sup>
            </m:sSubSup>
          </m:e>
        </m:d>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r>
              <w:rPr>
                <w:rFonts w:ascii="Cambria Math" w:eastAsiaTheme="minorEastAsia" w:hAnsi="Cambria Math"/>
                <w:lang w:eastAsia="zh-CN"/>
              </w:rPr>
              <m:t>×PM</m:t>
            </m:r>
          </m:sup>
        </m:sSup>
      </m:oMath>
      <w:r>
        <w:rPr>
          <w:rFonts w:eastAsiaTheme="minorEastAsia" w:hint="eastAsia"/>
          <w:lang w:eastAsia="zh-CN"/>
        </w:rPr>
        <w:t>corresponding to all ports and DFT beam</w:t>
      </w:r>
      <w:r>
        <w:rPr>
          <w:rFonts w:eastAsiaTheme="minorEastAsia"/>
          <w:lang w:eastAsia="zh-CN"/>
        </w:rPr>
        <w:t>s</w:t>
      </w:r>
      <w:r>
        <w:rPr>
          <w:rFonts w:eastAsiaTheme="minorEastAsia" w:hint="eastAsia"/>
          <w:lang w:eastAsia="zh-CN"/>
        </w:rPr>
        <w:t xml:space="preserve">. Then, the combination coefficients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r>
              <w:rPr>
                <w:rFonts w:ascii="Cambria Math" w:eastAsiaTheme="minorEastAsia" w:hAnsi="Cambria Math"/>
                <w:lang w:eastAsia="zh-CN"/>
              </w:rPr>
              <m:t>P×M</m:t>
            </m:r>
          </m:sup>
        </m:sSup>
      </m:oMath>
      <w:r>
        <w:rPr>
          <w:rFonts w:eastAsiaTheme="minorEastAsia" w:hint="eastAsia"/>
          <w:lang w:eastAsia="zh-CN"/>
        </w:rPr>
        <w:t xml:space="preserve">for </w:t>
      </w:r>
      <w:r>
        <w:rPr>
          <w:rFonts w:eastAsiaTheme="minorEastAsia" w:hint="eastAsia"/>
          <w:i/>
          <w:lang w:eastAsia="zh-CN"/>
        </w:rPr>
        <w:t>l</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layer can be obtained by </w:t>
      </w:r>
      <w:r>
        <w:rPr>
          <w:rFonts w:eastAsiaTheme="minorEastAsia"/>
          <w:lang w:eastAsia="zh-CN"/>
        </w:rPr>
        <w:t>implementing</w:t>
      </w:r>
      <w:r>
        <w:rPr>
          <w:rFonts w:eastAsiaTheme="minorEastAsia" w:hint="eastAsia"/>
          <w:lang w:eastAsia="zh-CN"/>
        </w:rPr>
        <w:t xml:space="preserve"> </w:t>
      </w:r>
      <w:proofErr w:type="spellStart"/>
      <w:r>
        <w:rPr>
          <w:rFonts w:eastAsiaTheme="minorEastAsia" w:hint="eastAsia"/>
          <w:lang w:eastAsia="zh-CN"/>
        </w:rPr>
        <w:t>eigen</w:t>
      </w:r>
      <w:proofErr w:type="spellEnd"/>
      <w:r>
        <w:rPr>
          <w:rFonts w:eastAsiaTheme="minorEastAsia" w:hint="eastAsia"/>
          <w:lang w:eastAsia="zh-CN"/>
        </w:rPr>
        <w:t xml:space="preserve">-decomposition </w:t>
      </w:r>
      <w:proofErr w:type="gramStart"/>
      <w:r>
        <w:rPr>
          <w:rFonts w:eastAsiaTheme="minorEastAsia"/>
          <w:lang w:eastAsia="zh-CN"/>
        </w:rPr>
        <w:t xml:space="preserve">of </w:t>
      </w:r>
      <w:proofErr w:type="gramEnd"/>
      <m:oMath>
        <m:sSup>
          <m:sSupPr>
            <m:ctrlPr>
              <w:rPr>
                <w:rFonts w:ascii="Cambria Math" w:eastAsiaTheme="minorEastAsia" w:hAnsi="Cambria Math"/>
                <w:i/>
                <w:lang w:eastAsia="zh-CN"/>
              </w:rPr>
            </m:ctrlPr>
          </m:sSup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e>
          <m:sup>
            <m:r>
              <w:rPr>
                <w:rFonts w:ascii="Cambria Math" w:eastAsiaTheme="minorEastAsia" w:hAnsi="Cambria Math"/>
                <w:lang w:eastAsia="zh-CN"/>
              </w:rPr>
              <m:t>H</m:t>
            </m:r>
          </m:sup>
        </m:sSup>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oMath>
      <w:r>
        <w:rPr>
          <w:rFonts w:eastAsiaTheme="minorEastAsia" w:hint="eastAsia"/>
          <w:lang w:eastAsia="zh-CN"/>
        </w:rPr>
        <w:t xml:space="preserve">, which is </w:t>
      </w:r>
      <w:r w:rsidR="00164922">
        <w:rPr>
          <w:rFonts w:eastAsiaTheme="minorEastAsia" w:hint="eastAsia"/>
          <w:lang w:eastAsia="zh-CN"/>
        </w:rPr>
        <w:t>similar</w:t>
      </w:r>
      <w:r>
        <w:rPr>
          <w:rFonts w:eastAsiaTheme="minorEastAsia" w:hint="eastAsia"/>
          <w:lang w:eastAsia="zh-CN"/>
        </w:rPr>
        <w:t xml:space="preserve"> as </w:t>
      </w:r>
      <w:r w:rsidR="00164922">
        <w:rPr>
          <w:rFonts w:eastAsiaTheme="minorEastAsia" w:hint="eastAsia"/>
          <w:lang w:eastAsia="zh-CN"/>
        </w:rPr>
        <w:t xml:space="preserve">that </w:t>
      </w:r>
      <w:r>
        <w:rPr>
          <w:rFonts w:eastAsiaTheme="minorEastAsia" w:hint="eastAsia"/>
          <w:lang w:eastAsia="zh-CN"/>
        </w:rPr>
        <w:t xml:space="preserve">of Alt1/2. At last, given that all </w:t>
      </w:r>
      <w:r>
        <w:rPr>
          <w:rFonts w:eastAsiaTheme="minorEastAsia"/>
          <w:lang w:eastAsia="zh-CN"/>
        </w:rPr>
        <w:t>combination</w:t>
      </w:r>
      <w:r>
        <w:rPr>
          <w:rFonts w:eastAsiaTheme="minorEastAsia" w:hint="eastAsia"/>
          <w:lang w:eastAsia="zh-CN"/>
        </w:rPr>
        <w:t xml:space="preserve"> </w:t>
      </w:r>
      <w:r>
        <w:rPr>
          <w:rFonts w:eastAsiaTheme="minorEastAsia"/>
          <w:lang w:eastAsia="zh-CN"/>
        </w:rPr>
        <w:t>coefficients</w:t>
      </w:r>
      <w:r>
        <w:rPr>
          <w:rFonts w:eastAsiaTheme="minorEastAsia" w:hint="eastAsia"/>
          <w:lang w:eastAsia="zh-CN"/>
        </w:rPr>
        <w:t xml:space="preserve"> of the </w:t>
      </w:r>
      <w:r>
        <w:rPr>
          <w:rFonts w:eastAsiaTheme="minorEastAsia" w:hint="eastAsia"/>
          <w:i/>
          <w:lang w:eastAsia="zh-CN"/>
        </w:rPr>
        <w:t>l</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layer are reported, </w:t>
      </w:r>
      <w:proofErr w:type="spellStart"/>
      <w:r>
        <w:rPr>
          <w:rFonts w:eastAsiaTheme="minorEastAsia" w:hint="eastAsia"/>
          <w:lang w:eastAsia="zh-CN"/>
        </w:rPr>
        <w:t>gNB</w:t>
      </w:r>
      <w:proofErr w:type="spellEnd"/>
      <w:r>
        <w:rPr>
          <w:rFonts w:eastAsiaTheme="minorEastAsia" w:hint="eastAsia"/>
          <w:lang w:eastAsia="zh-CN"/>
        </w:rPr>
        <w:t xml:space="preserve"> </w:t>
      </w:r>
      <w:r w:rsidR="00164922">
        <w:rPr>
          <w:rFonts w:eastAsiaTheme="minorEastAsia" w:hint="eastAsia"/>
          <w:lang w:eastAsia="zh-CN"/>
        </w:rPr>
        <w:t>could</w:t>
      </w:r>
      <w:r>
        <w:rPr>
          <w:rFonts w:eastAsiaTheme="minorEastAsia" w:hint="eastAsia"/>
          <w:lang w:eastAsia="zh-CN"/>
        </w:rPr>
        <w:t xml:space="preserve"> calculate the PDSCH </w:t>
      </w:r>
      <w:proofErr w:type="spellStart"/>
      <w:r>
        <w:rPr>
          <w:rFonts w:eastAsiaTheme="minorEastAsia" w:hint="eastAsia"/>
          <w:lang w:eastAsia="zh-CN"/>
        </w:rPr>
        <w:t>precoder</w:t>
      </w:r>
      <w:proofErr w:type="spellEnd"/>
      <w:r>
        <w:rPr>
          <w:rFonts w:eastAsiaTheme="minorEastAsia" w:hint="eastAsia"/>
          <w:lang w:eastAsia="zh-CN"/>
        </w:rPr>
        <w:t xml:space="preserve"> by using</w:t>
      </w:r>
      <m:oMath>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l</m:t>
            </m:r>
          </m:sub>
        </m:sSub>
        <m:r>
          <m:rPr>
            <m:sty m:val="p"/>
          </m:rPr>
          <w:rPr>
            <w:rFonts w:ascii="Cambria Math" w:eastAsiaTheme="minorEastAsia" w:hAnsi="Cambria Math" w:hint="eastAsia"/>
            <w:lang w:eastAsia="zh-CN"/>
          </w:rPr>
          <m:t>=</m:t>
        </m:r>
        <m:nary>
          <m:naryPr>
            <m:chr m:val="∑"/>
            <m:limLoc m:val="undOvr"/>
            <m:ctrlPr>
              <w:rPr>
                <w:rFonts w:ascii="Cambria Math" w:eastAsiaTheme="minorEastAsia" w:hAnsi="Cambria Math"/>
                <w:b/>
                <w:i/>
                <w:lang w:eastAsia="zh-CN"/>
              </w:rPr>
            </m:ctrlPr>
          </m:naryPr>
          <m:sub>
            <m:r>
              <w:rPr>
                <w:rFonts w:ascii="Cambria Math" w:eastAsiaTheme="minorEastAsia" w:hAnsi="Cambria Math"/>
                <w:lang w:eastAsia="zh-CN"/>
              </w:rPr>
              <m:t>i</m:t>
            </m:r>
            <m:r>
              <m:rPr>
                <m:sty m:val="bi"/>
              </m:rPr>
              <w:rPr>
                <w:rFonts w:ascii="Cambria Math" w:eastAsiaTheme="minorEastAsia" w:hAnsi="Cambria Math"/>
                <w:lang w:eastAsia="zh-CN"/>
              </w:rPr>
              <m:t>=</m:t>
            </m:r>
            <m:r>
              <w:rPr>
                <w:rFonts w:ascii="Cambria Math" w:eastAsiaTheme="minorEastAsia" w:hAnsi="Cambria Math"/>
                <w:lang w:eastAsia="zh-CN"/>
              </w:rPr>
              <m:t>1</m:t>
            </m:r>
          </m:sub>
          <m:sup>
            <m:r>
              <w:rPr>
                <w:rFonts w:ascii="Cambria Math" w:eastAsiaTheme="minorEastAsia" w:hAnsi="Cambria Math"/>
                <w:lang w:eastAsia="zh-CN"/>
              </w:rPr>
              <m:t>L</m:t>
            </m:r>
          </m:sup>
          <m:e>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w:rPr>
                    <w:rFonts w:ascii="Cambria Math" w:eastAsiaTheme="minorEastAsia" w:hAnsi="Cambria Math"/>
                    <w:lang w:eastAsia="zh-CN"/>
                  </w:rPr>
                  <m:t>i</m:t>
                </m:r>
              </m:sub>
            </m:sSub>
            <m:nary>
              <m:naryPr>
                <m:chr m:val="∑"/>
                <m:ctrlPr>
                  <w:rPr>
                    <w:rFonts w:ascii="Cambria Math" w:eastAsiaTheme="minorEastAsia" w:hAnsi="Cambria Math"/>
                    <w:b/>
                    <w:i/>
                    <w:lang w:eastAsia="zh-CN"/>
                  </w:rPr>
                </m:ctrlPr>
              </m:naryPr>
              <m:sub>
                <m:r>
                  <w:rPr>
                    <w:rFonts w:ascii="Cambria Math" w:hAnsi="Cambria Math"/>
                  </w:rPr>
                  <m:t>m</m:t>
                </m:r>
                <m:r>
                  <m:rPr>
                    <m:sty m:val="bi"/>
                  </m:rPr>
                  <w:rPr>
                    <w:rFonts w:ascii="Cambria Math" w:hAnsi="Cambria Math"/>
                  </w:rPr>
                  <m:t>=</m:t>
                </m:r>
                <m:r>
                  <w:rPr>
                    <w:rFonts w:ascii="Cambria Math" w:hAnsi="Cambria Math"/>
                  </w:rPr>
                  <m:t>1</m:t>
                </m:r>
              </m:sub>
              <m:sup>
                <m:r>
                  <w:rPr>
                    <w:rFonts w:ascii="Cambria Math" w:hAnsi="Cambria Math"/>
                  </w:rPr>
                  <m:t>M</m:t>
                </m:r>
              </m:sup>
              <m:e>
                <m:sSubSup>
                  <m:sSubSupPr>
                    <m:ctrlPr>
                      <w:rPr>
                        <w:rFonts w:ascii="Cambria Math" w:eastAsiaTheme="minorEastAsia" w:hAnsi="Cambria Math"/>
                        <w:i/>
                        <w:lang w:eastAsia="zh-CN"/>
                      </w:rPr>
                    </m:ctrlPr>
                  </m:sSubSupPr>
                  <m:e>
                    <m:r>
                      <w:rPr>
                        <w:rFonts w:ascii="Cambria Math" w:eastAsiaTheme="minorEastAsia" w:hAnsi="Cambria Math"/>
                        <w:lang w:eastAsia="zh-CN"/>
                      </w:rPr>
                      <m:t>c</m:t>
                    </m:r>
                  </m:e>
                  <m:sub>
                    <m:r>
                      <w:rPr>
                        <w:rFonts w:ascii="Cambria Math" w:eastAsiaTheme="minorEastAsia" w:hAnsi="Cambria Math"/>
                        <w:lang w:eastAsia="zh-CN"/>
                      </w:rPr>
                      <m:t>i,m</m:t>
                    </m:r>
                  </m:sub>
                  <m:sup>
                    <m:r>
                      <w:rPr>
                        <w:rFonts w:ascii="Cambria Math" w:eastAsiaTheme="minorEastAsia" w:hAnsi="Cambria Math"/>
                        <w:lang w:eastAsia="zh-CN"/>
                      </w:rPr>
                      <m:t>l</m:t>
                    </m:r>
                  </m:sup>
                </m:sSubSup>
                <m:sSup>
                  <m:sSupPr>
                    <m:ctrlPr>
                      <w:rPr>
                        <w:rFonts w:ascii="Cambria Math" w:eastAsiaTheme="minorEastAsia" w:hAnsi="Cambria Math"/>
                        <w:i/>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f</m:t>
                            </m:r>
                          </m:e>
                          <m:sub>
                            <m:r>
                              <w:rPr>
                                <w:rFonts w:ascii="Cambria Math" w:eastAsiaTheme="minorEastAsia" w:hAnsi="Cambria Math"/>
                                <w:lang w:eastAsia="zh-CN"/>
                              </w:rPr>
                              <m:t>i</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m</m:t>
                            </m:r>
                          </m:sub>
                        </m:sSub>
                      </m:e>
                    </m:d>
                  </m:e>
                  <m:sup>
                    <m:r>
                      <w:rPr>
                        <w:rFonts w:ascii="Cambria Math" w:eastAsiaTheme="minorEastAsia" w:hAnsi="Cambria Math"/>
                        <w:lang w:eastAsia="zh-CN"/>
                      </w:rPr>
                      <m:t>H</m:t>
                    </m:r>
                  </m:sup>
                </m:sSup>
              </m:e>
            </m:nary>
          </m:e>
        </m:nary>
      </m:oMath>
      <w:proofErr w:type="gramStart"/>
      <w:r>
        <w:rPr>
          <w:rFonts w:eastAsiaTheme="minorEastAsia" w:hint="eastAsia"/>
          <w:lang w:eastAsia="zh-CN"/>
        </w:rPr>
        <w:t>,where</w:t>
      </w:r>
      <w:proofErr w:type="gramEnd"/>
      <w:r>
        <w:rPr>
          <w:rFonts w:eastAsiaTheme="minorEastAsia" w:hint="eastAsia"/>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and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f</m:t>
            </m:r>
          </m:e>
          <m:sub>
            <m:r>
              <w:rPr>
                <w:rFonts w:ascii="Cambria Math" w:eastAsiaTheme="minorEastAsia" w:hAnsi="Cambria Math"/>
                <w:lang w:eastAsia="zh-CN"/>
              </w:rPr>
              <m:t>i</m:t>
            </m:r>
          </m:sub>
        </m:sSub>
      </m:oMath>
      <w:r>
        <w:rPr>
          <w:rFonts w:eastAsiaTheme="minorEastAsia" w:hint="eastAsia"/>
          <w:lang w:eastAsia="zh-CN"/>
        </w:rPr>
        <w:t xml:space="preserve"> respectively denotes the</w:t>
      </w:r>
      <w:r w:rsidR="007D05D2">
        <w:rPr>
          <w:rFonts w:eastAsiaTheme="minorEastAsia" w:hint="eastAsia"/>
          <w:lang w:eastAsia="zh-CN"/>
        </w:rPr>
        <w:t xml:space="preserve"> selected</w:t>
      </w:r>
      <w:r>
        <w:rPr>
          <w:rFonts w:eastAsiaTheme="minorEastAsia" w:hint="eastAsia"/>
          <w:lang w:eastAsia="zh-CN"/>
        </w:rPr>
        <w:t xml:space="preserve"> SD and FD beam</w:t>
      </w:r>
      <w:r w:rsidR="007D05D2">
        <w:rPr>
          <w:rFonts w:eastAsiaTheme="minorEastAsia" w:hint="eastAsia"/>
          <w:lang w:eastAsia="zh-CN"/>
        </w:rPr>
        <w:t xml:space="preserve"> </w:t>
      </w:r>
      <w:r>
        <w:rPr>
          <w:rFonts w:eastAsiaTheme="minorEastAsia" w:hint="eastAsia"/>
          <w:lang w:eastAsia="zh-CN"/>
        </w:rPr>
        <w:t xml:space="preserve">which are calculated </w:t>
      </w:r>
      <w:r w:rsidR="00164922">
        <w:rPr>
          <w:rFonts w:eastAsiaTheme="minorEastAsia" w:hint="eastAsia"/>
          <w:lang w:eastAsia="zh-CN"/>
        </w:rPr>
        <w:t>from</w:t>
      </w:r>
      <w:r>
        <w:rPr>
          <w:rFonts w:eastAsiaTheme="minorEastAsia" w:hint="eastAsia"/>
          <w:lang w:eastAsia="zh-CN"/>
        </w:rPr>
        <w:t xml:space="preserve"> UL channel,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c</m:t>
            </m:r>
          </m:e>
          <m:sub>
            <m:r>
              <w:rPr>
                <w:rFonts w:ascii="Cambria Math" w:eastAsiaTheme="minorEastAsia" w:hAnsi="Cambria Math"/>
                <w:lang w:eastAsia="zh-CN"/>
              </w:rPr>
              <m:t>i,m</m:t>
            </m:r>
          </m:sub>
          <m:sup>
            <m:r>
              <w:rPr>
                <w:rFonts w:ascii="Cambria Math" w:eastAsiaTheme="minorEastAsia" w:hAnsi="Cambria Math"/>
                <w:lang w:eastAsia="zh-CN"/>
              </w:rPr>
              <m:t>l</m:t>
            </m:r>
          </m:sup>
        </m:sSubSup>
      </m:oMath>
      <w:r>
        <w:rPr>
          <w:rFonts w:eastAsiaTheme="minorEastAsia" w:hint="eastAsia"/>
          <w:lang w:eastAsia="zh-CN"/>
        </w:rPr>
        <w:t xml:space="preserve">denotes the </w:t>
      </w:r>
      <w:proofErr w:type="spellStart"/>
      <w:r w:rsidRPr="00D92588">
        <w:rPr>
          <w:rFonts w:eastAsiaTheme="minorEastAsia"/>
          <w:i/>
          <w:lang w:eastAsia="zh-CN"/>
        </w:rPr>
        <w:t>i</w:t>
      </w:r>
      <w:r>
        <w:rPr>
          <w:rFonts w:eastAsiaTheme="minorEastAsia" w:hint="eastAsia"/>
          <w:lang w:eastAsia="zh-CN"/>
        </w:rPr>
        <w:t>-th</w:t>
      </w:r>
      <w:proofErr w:type="spellEnd"/>
      <w:r>
        <w:rPr>
          <w:rFonts w:eastAsiaTheme="minorEastAsia" w:hint="eastAsia"/>
          <w:lang w:eastAsia="zh-CN"/>
        </w:rPr>
        <w:t xml:space="preserve"> row and the </w:t>
      </w:r>
      <w:r w:rsidRPr="00D92588">
        <w:rPr>
          <w:rFonts w:eastAsiaTheme="minorEastAsia"/>
          <w:i/>
          <w:lang w:eastAsia="zh-CN"/>
        </w:rPr>
        <w:t>m</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column element of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oMath>
      <w:r>
        <w:rPr>
          <w:rFonts w:eastAsiaTheme="minorEastAsia" w:hint="eastAsia"/>
          <w:lang w:eastAsia="zh-CN"/>
        </w:rPr>
        <w:t xml:space="preserve">, and </w:t>
      </w:r>
      <m:oMath>
        <m:r>
          <m:rPr>
            <m:sty m:val="bi"/>
          </m:rPr>
          <w:rPr>
            <w:rFonts w:ascii="Cambria Math" w:eastAsiaTheme="minorEastAsia" w:hAnsi="Cambria Math"/>
            <w:lang w:eastAsia="zh-CN"/>
          </w:rPr>
          <m:t>⊙</m:t>
        </m:r>
      </m:oMath>
      <w:r>
        <w:rPr>
          <w:rFonts w:eastAsiaTheme="minorEastAsia" w:hint="eastAsia"/>
          <w:b/>
          <w:lang w:eastAsia="zh-CN"/>
        </w:rPr>
        <w:t xml:space="preserve"> </w:t>
      </w:r>
      <w:r w:rsidRPr="00D92588">
        <w:rPr>
          <w:rFonts w:eastAsiaTheme="minorEastAsia"/>
          <w:lang w:eastAsia="zh-CN"/>
        </w:rPr>
        <w:t>denotes</w:t>
      </w:r>
      <w:r>
        <w:rPr>
          <w:rFonts w:eastAsiaTheme="minorEastAsia" w:hint="eastAsia"/>
          <w:lang w:eastAsia="zh-CN"/>
        </w:rPr>
        <w:t xml:space="preserve"> the </w:t>
      </w:r>
      <w:proofErr w:type="spellStart"/>
      <w:r>
        <w:t>Hadamard</w:t>
      </w:r>
      <w:proofErr w:type="spellEnd"/>
      <w:r>
        <w:rPr>
          <w:rFonts w:eastAsiaTheme="minorEastAsia" w:hint="eastAsia"/>
          <w:lang w:eastAsia="zh-CN"/>
        </w:rPr>
        <w:t xml:space="preserve"> product</w:t>
      </w:r>
      <w:r>
        <w:rPr>
          <w:rFonts w:eastAsiaTheme="minorEastAsia"/>
          <w:lang w:eastAsia="zh-CN"/>
        </w:rPr>
        <w:t>.</w:t>
      </w:r>
      <w:r>
        <w:rPr>
          <w:rFonts w:eastAsiaTheme="minorEastAsia" w:hint="eastAsia"/>
          <w:lang w:eastAsia="zh-CN"/>
        </w:rPr>
        <w:t xml:space="preserve"> </w:t>
      </w:r>
    </w:p>
    <w:p w:rsidR="00094949" w:rsidRDefault="00094949" w:rsidP="00094949">
      <w:pPr>
        <w:pStyle w:val="a0"/>
        <w:rPr>
          <w:rFonts w:eastAsiaTheme="minorEastAsia"/>
          <w:lang w:eastAsia="zh-CN"/>
        </w:rPr>
      </w:pPr>
      <w:r>
        <w:rPr>
          <w:rFonts w:eastAsiaTheme="minorEastAsia"/>
          <w:lang w:eastAsia="zh-CN"/>
        </w:rPr>
        <w:t>F</w:t>
      </w:r>
      <w:r>
        <w:rPr>
          <w:rFonts w:eastAsiaTheme="minorEastAsia" w:hint="eastAsia"/>
          <w:lang w:eastAsia="zh-CN"/>
        </w:rPr>
        <w:t xml:space="preserve">or Alt3-0 and Alt5, the DFT beam matrix </w:t>
      </w:r>
      <w:r w:rsidR="0005781F">
        <w:rPr>
          <w:rFonts w:eastAsiaTheme="minorEastAsia" w:hint="eastAsia"/>
          <w:lang w:eastAsia="zh-CN"/>
        </w:rPr>
        <w:t>shall be</w:t>
      </w:r>
      <w:r>
        <w:rPr>
          <w:rFonts w:eastAsiaTheme="minorEastAsia" w:hint="eastAsia"/>
          <w:lang w:eastAsia="zh-CN"/>
        </w:rPr>
        <w:t xml:space="preserve"> dynamically configured or indicated to UE. This may introduce new field</w:t>
      </w:r>
      <w:r w:rsidR="0005781F">
        <w:rPr>
          <w:rFonts w:eastAsiaTheme="minorEastAsia" w:hint="eastAsia"/>
          <w:lang w:eastAsia="zh-CN"/>
        </w:rPr>
        <w:t>s</w:t>
      </w:r>
      <w:r>
        <w:rPr>
          <w:rFonts w:eastAsiaTheme="minorEastAsia" w:hint="eastAsia"/>
          <w:lang w:eastAsia="zh-CN"/>
        </w:rPr>
        <w:t xml:space="preserve"> for RRC, MAC-CE or DCI, and incurs additional downlink overhead to </w:t>
      </w:r>
      <w:r>
        <w:rPr>
          <w:rFonts w:eastAsiaTheme="minorEastAsia"/>
          <w:lang w:eastAsia="zh-CN"/>
        </w:rPr>
        <w:t>configure</w:t>
      </w:r>
      <w:r>
        <w:rPr>
          <w:rFonts w:eastAsiaTheme="minorEastAsia" w:hint="eastAsia"/>
          <w:lang w:eastAsia="zh-CN"/>
        </w:rPr>
        <w:t xml:space="preserve">/indicate the DFT </w:t>
      </w:r>
      <w:r w:rsidR="0005781F">
        <w:rPr>
          <w:rFonts w:eastAsiaTheme="minorEastAsia" w:hint="eastAsia"/>
          <w:lang w:eastAsia="zh-CN"/>
        </w:rPr>
        <w:t>beam</w:t>
      </w:r>
      <w:r>
        <w:rPr>
          <w:rFonts w:eastAsiaTheme="minorEastAsia" w:hint="eastAsia"/>
          <w:lang w:eastAsia="zh-CN"/>
        </w:rPr>
        <w:t xml:space="preserve"> to UE. According to above discussion, we have the following observation</w:t>
      </w:r>
      <w:r w:rsidR="0005781F">
        <w:rPr>
          <w:rFonts w:eastAsiaTheme="minorEastAsia" w:hint="eastAsia"/>
          <w:lang w:eastAsia="zh-CN"/>
        </w:rPr>
        <w:t>s</w:t>
      </w:r>
      <w:r>
        <w:rPr>
          <w:rFonts w:eastAsiaTheme="minorEastAsia" w:hint="eastAsia"/>
          <w:lang w:eastAsia="zh-CN"/>
        </w:rPr>
        <w:t>.</w:t>
      </w:r>
    </w:p>
    <w:p w:rsidR="00094949" w:rsidRDefault="00094949" w:rsidP="00094949">
      <w:pPr>
        <w:pStyle w:val="a0"/>
        <w:rPr>
          <w:rFonts w:eastAsiaTheme="minorEastAsia"/>
          <w:b/>
          <w:i/>
          <w:lang w:eastAsia="zh-CN"/>
        </w:rPr>
      </w:pPr>
      <w:r>
        <w:rPr>
          <w:rFonts w:eastAsia="宋体" w:hint="eastAsia"/>
          <w:b/>
          <w:i/>
          <w:lang w:eastAsia="zh-CN"/>
        </w:rPr>
        <w:t>Observatio</w:t>
      </w:r>
      <w:r w:rsidR="006178CD">
        <w:rPr>
          <w:rFonts w:eastAsia="宋体" w:hint="eastAsia"/>
          <w:b/>
          <w:i/>
          <w:lang w:eastAsia="zh-CN"/>
        </w:rPr>
        <w:t>n</w:t>
      </w:r>
      <w:r>
        <w:rPr>
          <w:rFonts w:eastAsia="宋体" w:hint="eastAsia"/>
          <w:b/>
          <w:i/>
          <w:lang w:eastAsia="zh-CN"/>
        </w:rPr>
        <w:t>-1:</w:t>
      </w:r>
    </w:p>
    <w:p w:rsidR="002C0416" w:rsidRDefault="00094949" w:rsidP="00094949">
      <w:pPr>
        <w:pStyle w:val="a0"/>
        <w:numPr>
          <w:ilvl w:val="0"/>
          <w:numId w:val="22"/>
        </w:numPr>
        <w:rPr>
          <w:rFonts w:eastAsiaTheme="minorEastAsia"/>
          <w:b/>
          <w:i/>
          <w:lang w:eastAsia="zh-CN"/>
        </w:rPr>
      </w:pPr>
      <w:r>
        <w:rPr>
          <w:rFonts w:eastAsiaTheme="minorEastAsia" w:hint="eastAsia"/>
          <w:b/>
          <w:i/>
          <w:lang w:eastAsia="zh-CN"/>
        </w:rPr>
        <w:t>For Category1, SD-</w:t>
      </w:r>
      <w:proofErr w:type="gramStart"/>
      <w:r>
        <w:rPr>
          <w:rFonts w:eastAsiaTheme="minorEastAsia" w:hint="eastAsia"/>
          <w:b/>
          <w:i/>
          <w:lang w:eastAsia="zh-CN"/>
        </w:rPr>
        <w:t xml:space="preserve">FD </w:t>
      </w:r>
      <w:r w:rsidR="00DA613B" w:rsidRPr="00DA613B">
        <w:rPr>
          <w:rFonts w:eastAsiaTheme="minorEastAsia" w:hint="eastAsia"/>
          <w:lang w:eastAsia="zh-CN"/>
        </w:rPr>
        <w:t xml:space="preserve"> </w:t>
      </w:r>
      <w:r w:rsidR="00DA613B" w:rsidRPr="0017282A">
        <w:rPr>
          <w:rFonts w:eastAsiaTheme="minorEastAsia"/>
          <w:b/>
          <w:i/>
          <w:lang w:eastAsia="zh-CN"/>
        </w:rPr>
        <w:t>pair</w:t>
      </w:r>
      <w:proofErr w:type="gramEnd"/>
      <w:r w:rsidR="00DA613B" w:rsidRPr="0017282A">
        <w:rPr>
          <w:rFonts w:eastAsiaTheme="minorEastAsia"/>
          <w:b/>
          <w:i/>
          <w:lang w:eastAsia="zh-CN"/>
        </w:rPr>
        <w:t xml:space="preserve"> </w:t>
      </w:r>
      <w:r>
        <w:rPr>
          <w:rFonts w:eastAsiaTheme="minorEastAsia" w:hint="eastAsia"/>
          <w:b/>
          <w:i/>
          <w:lang w:eastAsia="zh-CN"/>
        </w:rPr>
        <w:t xml:space="preserve">design is not flexible when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b/>
          <w:i/>
          <w:lang w:eastAsia="zh-CN"/>
        </w:rPr>
        <w:t xml:space="preserve"> is a DFT matrix, e.g., Option</w:t>
      </w:r>
      <w:r w:rsidR="002F5DEE">
        <w:rPr>
          <w:rFonts w:eastAsiaTheme="minorEastAsia" w:hint="eastAsia"/>
          <w:b/>
          <w:i/>
          <w:lang w:eastAsia="zh-CN"/>
        </w:rPr>
        <w:t>-</w:t>
      </w:r>
      <w:r w:rsidR="0005781F">
        <w:rPr>
          <w:rFonts w:eastAsiaTheme="minorEastAsia" w:hint="eastAsia"/>
          <w:b/>
          <w:i/>
          <w:lang w:eastAsia="zh-CN"/>
        </w:rPr>
        <w:t>D</w:t>
      </w:r>
      <w:r>
        <w:rPr>
          <w:rFonts w:eastAsiaTheme="minorEastAsia" w:hint="eastAsia"/>
          <w:b/>
          <w:i/>
          <w:lang w:eastAsia="zh-CN"/>
        </w:rPr>
        <w:t xml:space="preserve"> cannot be </w:t>
      </w:r>
      <w:r w:rsidR="0005781F">
        <w:rPr>
          <w:rFonts w:eastAsiaTheme="minorEastAsia" w:hint="eastAsia"/>
          <w:b/>
          <w:i/>
          <w:lang w:eastAsia="zh-CN"/>
        </w:rPr>
        <w:t>employed</w:t>
      </w:r>
      <w:r>
        <w:rPr>
          <w:rFonts w:eastAsiaTheme="minorEastAsia" w:hint="eastAsia"/>
          <w:b/>
          <w:i/>
          <w:lang w:eastAsia="zh-CN"/>
        </w:rPr>
        <w:t xml:space="preserve"> to design </w:t>
      </w:r>
      <w:r w:rsidR="0005781F">
        <w:rPr>
          <w:rFonts w:eastAsiaTheme="minorEastAsia" w:hint="eastAsia"/>
          <w:b/>
          <w:i/>
          <w:lang w:eastAsia="zh-CN"/>
        </w:rPr>
        <w:t>CSI-RS</w:t>
      </w:r>
      <w:r>
        <w:rPr>
          <w:rFonts w:eastAsiaTheme="minorEastAsia" w:hint="eastAsia"/>
          <w:b/>
          <w:i/>
          <w:lang w:eastAsia="zh-CN"/>
        </w:rPr>
        <w:t xml:space="preserve"> beam.</w:t>
      </w:r>
    </w:p>
    <w:p w:rsidR="00094949" w:rsidRDefault="00200C16" w:rsidP="00200C16">
      <w:pPr>
        <w:pStyle w:val="a0"/>
        <w:numPr>
          <w:ilvl w:val="0"/>
          <w:numId w:val="22"/>
        </w:numPr>
        <w:rPr>
          <w:rFonts w:eastAsiaTheme="minorEastAsia"/>
          <w:b/>
          <w:i/>
          <w:lang w:eastAsia="zh-CN"/>
        </w:rPr>
      </w:pPr>
      <w:r>
        <w:rPr>
          <w:rFonts w:eastAsiaTheme="minorEastAsia" w:hint="eastAsia"/>
          <w:b/>
          <w:i/>
          <w:lang w:eastAsia="zh-CN"/>
        </w:rPr>
        <w:t>Additional d</w:t>
      </w:r>
      <w:r w:rsidR="00094949">
        <w:rPr>
          <w:rFonts w:eastAsiaTheme="minorEastAsia" w:hint="eastAsia"/>
          <w:b/>
          <w:i/>
          <w:lang w:eastAsia="zh-CN"/>
        </w:rPr>
        <w:t xml:space="preserve">ownlink overhead is </w:t>
      </w:r>
      <w:r>
        <w:rPr>
          <w:rFonts w:eastAsiaTheme="minorEastAsia" w:hint="eastAsia"/>
          <w:b/>
          <w:i/>
          <w:lang w:eastAsia="zh-CN"/>
        </w:rPr>
        <w:t>introduced</w:t>
      </w:r>
      <w:r w:rsidR="00094949">
        <w:rPr>
          <w:rFonts w:eastAsiaTheme="minorEastAsia" w:hint="eastAsia"/>
          <w:b/>
          <w:i/>
          <w:lang w:eastAsia="zh-CN"/>
        </w:rPr>
        <w:t xml:space="preserve"> if the DFT matrix is configured or </w:t>
      </w:r>
      <w:r w:rsidR="00094949">
        <w:rPr>
          <w:rFonts w:eastAsiaTheme="minorEastAsia"/>
          <w:b/>
          <w:i/>
          <w:lang w:eastAsia="zh-CN"/>
        </w:rPr>
        <w:t>indicated to</w:t>
      </w:r>
      <w:r w:rsidR="00094949">
        <w:rPr>
          <w:rFonts w:eastAsiaTheme="minorEastAsia" w:hint="eastAsia"/>
          <w:b/>
          <w:i/>
          <w:lang w:eastAsia="zh-CN"/>
        </w:rPr>
        <w:t xml:space="preserve"> UE.</w:t>
      </w:r>
    </w:p>
    <w:p w:rsidR="00094949" w:rsidRDefault="00094949" w:rsidP="00094949">
      <w:pPr>
        <w:pStyle w:val="a0"/>
        <w:numPr>
          <w:ilvl w:val="0"/>
          <w:numId w:val="5"/>
        </w:numPr>
        <w:ind w:left="613"/>
        <w:rPr>
          <w:rFonts w:eastAsiaTheme="minorEastAsia"/>
          <w:lang w:eastAsia="zh-CN"/>
        </w:rPr>
      </w:pPr>
      <w:r>
        <w:rPr>
          <w:rFonts w:eastAsiaTheme="minorEastAsia" w:hint="eastAsia"/>
          <w:lang w:eastAsia="zh-CN"/>
        </w:rPr>
        <w:t>Category2:</w:t>
      </w:r>
      <w:r>
        <w:rPr>
          <w:rFonts w:eastAsiaTheme="minorEastAsia" w:hint="eastAsia"/>
          <w:b/>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lang w:eastAsia="zh-CN"/>
        </w:rPr>
        <w:t xml:space="preserve"> is a selection matrix: </w:t>
      </w:r>
    </w:p>
    <w:p w:rsidR="00094949" w:rsidRDefault="00094949" w:rsidP="00094949">
      <w:pPr>
        <w:pStyle w:val="a0"/>
        <w:rPr>
          <w:rFonts w:eastAsiaTheme="minorEastAsia"/>
          <w:lang w:eastAsia="zh-CN"/>
        </w:rPr>
      </w:pPr>
      <w:r>
        <w:rPr>
          <w:rFonts w:eastAsiaTheme="minorEastAsia" w:hint="eastAsia"/>
          <w:lang w:eastAsia="zh-CN"/>
        </w:rPr>
        <w:t xml:space="preserve">The SD-FD </w:t>
      </w:r>
      <w:r w:rsidR="00E557A7">
        <w:rPr>
          <w:rFonts w:eastAsiaTheme="minorEastAsia" w:hint="eastAsia"/>
          <w:lang w:eastAsia="zh-CN"/>
        </w:rPr>
        <w:t>pair</w:t>
      </w:r>
      <w:r>
        <w:rPr>
          <w:rFonts w:eastAsiaTheme="minorEastAsia" w:hint="eastAsia"/>
          <w:lang w:eastAsia="zh-CN"/>
        </w:rPr>
        <w:t xml:space="preserve"> design</w:t>
      </w:r>
      <w:r w:rsidR="0051650D">
        <w:rPr>
          <w:rFonts w:eastAsiaTheme="minorEastAsia" w:hint="eastAsia"/>
          <w:lang w:eastAsia="zh-CN"/>
        </w:rPr>
        <w:t xml:space="preserve"> and </w:t>
      </w:r>
      <w:r>
        <w:rPr>
          <w:rFonts w:eastAsiaTheme="minorEastAsia" w:hint="eastAsia"/>
          <w:lang w:eastAsia="zh-CN"/>
        </w:rPr>
        <w:t xml:space="preserve">combination coefficients of Alt3-2 are </w:t>
      </w:r>
      <w:r>
        <w:rPr>
          <w:rFonts w:eastAsiaTheme="minorEastAsia"/>
          <w:lang w:eastAsia="zh-CN"/>
        </w:rPr>
        <w:t>similar</w:t>
      </w:r>
      <w:r>
        <w:rPr>
          <w:rFonts w:eastAsiaTheme="minorEastAsia" w:hint="eastAsia"/>
          <w:lang w:eastAsia="zh-CN"/>
        </w:rPr>
        <w:t xml:space="preserve"> to that of Alt1/2. The main difference is that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m:rPr>
            <m:sty m:val="bi"/>
          </m:rPr>
          <w:rPr>
            <w:rFonts w:ascii="Cambria Math" w:eastAsiaTheme="minorEastAsia" w:hAnsi="Cambria Math"/>
            <w:lang w:eastAsia="zh-CN"/>
          </w:rPr>
          <m:t xml:space="preserve"> </m:t>
        </m:r>
      </m:oMath>
      <w:r>
        <w:rPr>
          <w:rFonts w:eastAsiaTheme="minorEastAsia" w:hint="eastAsia"/>
          <w:lang w:eastAsia="zh-CN"/>
        </w:rPr>
        <w:t xml:space="preserve">is introduced. </w:t>
      </w:r>
      <w:proofErr w:type="gramStart"/>
      <w:r>
        <w:rPr>
          <w:rFonts w:eastAsiaTheme="minorEastAsia" w:hint="eastAsia"/>
          <w:lang w:eastAsia="zh-CN"/>
        </w:rPr>
        <w:t xml:space="preserve">In our view,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m:rPr>
            <m:sty m:val="bi"/>
          </m:rPr>
          <w:rPr>
            <w:rFonts w:ascii="Cambria Math" w:eastAsiaTheme="minorEastAsia" w:hAnsi="Cambria Math"/>
            <w:lang w:eastAsia="zh-CN"/>
          </w:rPr>
          <m:t xml:space="preserve"> </m:t>
        </m:r>
      </m:oMath>
      <w:r>
        <w:rPr>
          <w:rFonts w:eastAsiaTheme="minorEastAsia" w:hint="eastAsia"/>
          <w:lang w:eastAsia="zh-CN"/>
        </w:rPr>
        <w:t xml:space="preserve">can be </w:t>
      </w:r>
      <w:r>
        <w:rPr>
          <w:rFonts w:eastAsiaTheme="minorEastAsia"/>
          <w:lang w:eastAsia="zh-CN"/>
        </w:rPr>
        <w:t>incorporated</w:t>
      </w:r>
      <w:r>
        <w:rPr>
          <w:rFonts w:eastAsiaTheme="minorEastAsia" w:hint="eastAsia"/>
          <w:lang w:eastAsia="zh-CN"/>
        </w:rPr>
        <w:t xml:space="preserve"> into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if</w:t>
      </w:r>
      <w:r w:rsidR="00E54A37">
        <w:rPr>
          <w:rFonts w:eastAsiaTheme="minorEastAsia" w:hint="eastAsia"/>
          <w:lang w:eastAsia="zh-CN"/>
        </w:rPr>
        <w:t xml:space="preserve"> it </w:t>
      </w:r>
      <w:r>
        <w:rPr>
          <w:rFonts w:eastAsiaTheme="minorEastAsia" w:hint="eastAsia"/>
          <w:lang w:eastAsia="zh-CN"/>
        </w:rPr>
        <w:t>is a selection matrix.</w:t>
      </w:r>
      <w:proofErr w:type="gramEnd"/>
      <w:r>
        <w:rPr>
          <w:rFonts w:eastAsiaTheme="minorEastAsia" w:hint="eastAsia"/>
          <w:lang w:eastAsia="zh-CN"/>
        </w:rPr>
        <w:t xml:space="preserve"> </w:t>
      </w:r>
      <w:proofErr w:type="gramStart"/>
      <w:r>
        <w:rPr>
          <w:rFonts w:eastAsiaTheme="minorEastAsia" w:hint="eastAsia"/>
          <w:lang w:eastAsia="zh-CN"/>
        </w:rPr>
        <w:t xml:space="preserve">E.g.,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r>
          <m:rPr>
            <m:sty m:val="bi"/>
          </m:rPr>
          <w:rPr>
            <w:rFonts w:ascii="Cambria Math" w:eastAsiaTheme="minorEastAsia" w:hAnsi="Cambria Math" w:hint="eastAsia"/>
            <w:lang w:eastAsia="zh-CN"/>
          </w:rPr>
          <m:t xml:space="preserve"> </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Pr>
          <w:rFonts w:eastAsiaTheme="minorEastAsia" w:hint="eastAsia"/>
          <w:lang w:eastAsia="zh-CN"/>
        </w:rPr>
        <w:t xml:space="preserve"> can be </w:t>
      </w:r>
      <w:r>
        <w:rPr>
          <w:rFonts w:eastAsiaTheme="minorEastAsia"/>
          <w:lang w:eastAsia="zh-CN"/>
        </w:rPr>
        <w:t>rewritten</w:t>
      </w:r>
      <w:r>
        <w:rPr>
          <w:rFonts w:eastAsiaTheme="minorEastAsia" w:hint="eastAsia"/>
          <w:lang w:eastAsia="zh-CN"/>
        </w:rPr>
        <w:t xml:space="preserve"> as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Theme="minorEastAsia" w:hint="eastAsia"/>
          <w:vertAlign w:val="subscript"/>
          <w:lang w:eastAsia="zh-CN"/>
        </w:rPr>
        <w:t xml:space="preserve"> </w:t>
      </w:r>
      <w:r>
        <w:rPr>
          <w:rFonts w:eastAsiaTheme="minorEastAsia" w:hint="eastAsia"/>
          <w:lang w:eastAsia="zh-CN"/>
        </w:rPr>
        <w:t xml:space="preserve">after </w:t>
      </w:r>
      <w:r w:rsidR="00E54A37">
        <w:rPr>
          <w:rFonts w:eastAsiaTheme="minorEastAsia" w:hint="eastAsia"/>
          <w:lang w:eastAsia="zh-CN"/>
        </w:rPr>
        <w:t xml:space="preserve">some </w:t>
      </w:r>
      <w:r>
        <w:rPr>
          <w:rFonts w:eastAsiaTheme="minorEastAsia"/>
          <w:lang w:eastAsia="zh-CN"/>
        </w:rPr>
        <w:t>mathematical</w:t>
      </w:r>
      <w:r>
        <w:rPr>
          <w:rFonts w:eastAsiaTheme="minorEastAsia" w:hint="eastAsia"/>
          <w:lang w:eastAsia="zh-CN"/>
        </w:rPr>
        <w:t xml:space="preserve"> </w:t>
      </w:r>
      <w:r>
        <w:rPr>
          <w:rFonts w:eastAsiaTheme="minorEastAsia"/>
          <w:lang w:eastAsia="zh-CN"/>
        </w:rPr>
        <w:t>manipulation</w:t>
      </w:r>
      <w:r>
        <w:rPr>
          <w:rFonts w:eastAsiaTheme="minorEastAsia" w:hint="eastAsia"/>
          <w:lang w:eastAsia="zh-CN"/>
        </w:rPr>
        <w:t>.</w:t>
      </w:r>
      <w:proofErr w:type="gramEnd"/>
      <w:r w:rsidR="00D24F90">
        <w:rPr>
          <w:rFonts w:eastAsiaTheme="minorEastAsia" w:hint="eastAsia"/>
          <w:lang w:eastAsia="zh-CN"/>
        </w:rPr>
        <w:t xml:space="preserve"> </w:t>
      </w:r>
      <w:r>
        <w:rPr>
          <w:rFonts w:eastAsiaTheme="minorEastAsia" w:hint="eastAsia"/>
          <w:lang w:eastAsia="zh-CN"/>
        </w:rPr>
        <w:t xml:space="preserve">If one CSI-RS port </w:t>
      </w:r>
      <w:proofErr w:type="gramStart"/>
      <w:r>
        <w:rPr>
          <w:rFonts w:eastAsiaTheme="minorEastAsia"/>
          <w:lang w:eastAsia="zh-CN"/>
        </w:rPr>
        <w:t>correspond</w:t>
      </w:r>
      <w:r>
        <w:rPr>
          <w:rFonts w:eastAsiaTheme="minorEastAsia" w:hint="eastAsia"/>
        </w:rPr>
        <w:t>s</w:t>
      </w:r>
      <w:proofErr w:type="gramEnd"/>
      <w:r>
        <w:rPr>
          <w:rFonts w:eastAsiaTheme="minorEastAsia" w:hint="eastAsia"/>
          <w:lang w:eastAsia="zh-CN"/>
        </w:rPr>
        <w:t xml:space="preserve"> a</w:t>
      </w:r>
      <w:r>
        <w:rPr>
          <w:rFonts w:eastAsiaTheme="minorEastAsia"/>
          <w:lang w:eastAsia="zh-CN"/>
        </w:rPr>
        <w:t>n</w:t>
      </w:r>
      <w:r>
        <w:rPr>
          <w:rFonts w:eastAsiaTheme="minorEastAsia" w:hint="eastAsia"/>
          <w:lang w:eastAsia="zh-CN"/>
        </w:rPr>
        <w:t xml:space="preserve"> SD-FD </w:t>
      </w:r>
      <w:r w:rsidR="00E557A7">
        <w:rPr>
          <w:rFonts w:eastAsiaTheme="minorEastAsia" w:hint="eastAsia"/>
          <w:lang w:eastAsia="zh-CN"/>
        </w:rPr>
        <w:t>pair</w:t>
      </w:r>
      <w:r>
        <w:rPr>
          <w:rFonts w:eastAsiaTheme="minorEastAsia" w:hint="eastAsia"/>
          <w:lang w:eastAsia="zh-CN"/>
        </w:rPr>
        <w:t xml:space="preserve"> and a coefficient, the port selection indication can be used to indicate the location of non-zero coefficients. Thus, it does not need to report non-zero coefficient indication </w:t>
      </w:r>
      <w:r w:rsidR="00D24F90">
        <w:rPr>
          <w:rFonts w:eastAsiaTheme="minorEastAsia" w:hint="eastAsia"/>
          <w:lang w:eastAsia="zh-CN"/>
        </w:rPr>
        <w:t xml:space="preserve">if structure of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sidR="00D24F90">
        <w:rPr>
          <w:rFonts w:eastAsiaTheme="minorEastAsia" w:hint="eastAsia"/>
          <w:b/>
          <w:lang w:eastAsia="zh-CN"/>
        </w:rPr>
        <w:t xml:space="preserve"> </w:t>
      </w:r>
      <w:r w:rsidR="00D24F90" w:rsidRPr="0017282A">
        <w:rPr>
          <w:rFonts w:eastAsiaTheme="minorEastAsia"/>
          <w:lang w:eastAsia="zh-CN"/>
        </w:rPr>
        <w:t>is adop</w:t>
      </w:r>
      <w:r w:rsidR="00715E70">
        <w:rPr>
          <w:rFonts w:eastAsiaTheme="minorEastAsia" w:hint="eastAsia"/>
          <w:lang w:eastAsia="zh-CN"/>
        </w:rPr>
        <w:t>t</w:t>
      </w:r>
      <w:r w:rsidR="00D24F90" w:rsidRPr="0017282A">
        <w:rPr>
          <w:rFonts w:eastAsiaTheme="minorEastAsia"/>
          <w:lang w:eastAsia="zh-CN"/>
        </w:rPr>
        <w:t>ed</w:t>
      </w:r>
      <w:proofErr w:type="gramStart"/>
      <w:r>
        <w:rPr>
          <w:rFonts w:eastAsiaTheme="minorEastAsia" w:hint="eastAsia"/>
          <w:lang w:eastAsia="zh-CN"/>
        </w:rPr>
        <w:t>,  and</w:t>
      </w:r>
      <w:proofErr w:type="gramEnd"/>
      <w:r>
        <w:rPr>
          <w:rFonts w:eastAsiaTheme="minorEastAsia"/>
          <w:lang w:eastAsia="zh-CN"/>
        </w:rPr>
        <w:t xml:space="preserve"> </w:t>
      </w:r>
      <w:r>
        <w:rPr>
          <w:rFonts w:eastAsiaTheme="minorEastAsia" w:hint="eastAsia"/>
          <w:lang w:eastAsia="zh-CN"/>
        </w:rPr>
        <w:t>the indication overhead of non-zero coefficients can be saved.</w:t>
      </w:r>
    </w:p>
    <w:p w:rsidR="00BB15B2" w:rsidRDefault="00094949" w:rsidP="00094949">
      <w:pPr>
        <w:pStyle w:val="a0"/>
        <w:rPr>
          <w:rFonts w:eastAsiaTheme="minorEastAsia"/>
          <w:lang w:eastAsia="zh-CN"/>
        </w:rPr>
      </w:pPr>
      <w:r>
        <w:rPr>
          <w:rFonts w:eastAsiaTheme="minorEastAsia" w:hint="eastAsia"/>
          <w:lang w:eastAsia="zh-CN"/>
        </w:rPr>
        <w:t xml:space="preserve">For Alt4, it </w:t>
      </w:r>
      <w:r>
        <w:rPr>
          <w:rFonts w:eastAsiaTheme="minorEastAsia"/>
          <w:lang w:eastAsia="zh-CN"/>
        </w:rPr>
        <w:t>require</w:t>
      </w:r>
      <w:r>
        <w:rPr>
          <w:rFonts w:eastAsiaTheme="minorEastAsia" w:hint="eastAsia"/>
          <w:lang w:eastAsia="zh-CN"/>
        </w:rPr>
        <w:t xml:space="preserve">s that the same SD beam is used for each port group. This </w:t>
      </w:r>
      <w:r w:rsidR="00792F86">
        <w:rPr>
          <w:rFonts w:eastAsiaTheme="minorEastAsia" w:hint="eastAsia"/>
          <w:lang w:eastAsia="zh-CN"/>
        </w:rPr>
        <w:t>implies</w:t>
      </w:r>
      <w:r>
        <w:rPr>
          <w:rFonts w:eastAsiaTheme="minorEastAsia" w:hint="eastAsia"/>
          <w:lang w:eastAsia="zh-CN"/>
        </w:rPr>
        <w:t xml:space="preserve"> </w:t>
      </w:r>
      <w:r>
        <w:rPr>
          <w:rFonts w:eastAsiaTheme="minorEastAsia"/>
          <w:lang w:eastAsia="zh-CN"/>
        </w:rPr>
        <w:t xml:space="preserve">that </w:t>
      </w:r>
      <w:r>
        <w:rPr>
          <w:rFonts w:eastAsiaTheme="minorEastAsia" w:hint="eastAsia"/>
          <w:lang w:eastAsia="zh-CN"/>
        </w:rPr>
        <w:t>Option</w:t>
      </w:r>
      <w:r w:rsidR="000B0944">
        <w:rPr>
          <w:rFonts w:eastAsiaTheme="minorEastAsia" w:hint="eastAsia"/>
          <w:lang w:eastAsia="zh-CN"/>
        </w:rPr>
        <w:t>-D</w:t>
      </w:r>
      <w:r>
        <w:rPr>
          <w:rFonts w:eastAsiaTheme="minorEastAsia" w:hint="eastAsia"/>
          <w:lang w:eastAsia="zh-CN"/>
        </w:rPr>
        <w:t xml:space="preserve"> for designing SD-FD </w:t>
      </w:r>
      <w:r w:rsidR="00E557A7">
        <w:rPr>
          <w:rFonts w:eastAsiaTheme="minorEastAsia" w:hint="eastAsia"/>
          <w:lang w:eastAsia="zh-CN"/>
        </w:rPr>
        <w:t>pair</w:t>
      </w:r>
      <w:r>
        <w:rPr>
          <w:rFonts w:eastAsiaTheme="minorEastAsia" w:hint="eastAsia"/>
          <w:lang w:eastAsia="zh-CN"/>
        </w:rPr>
        <w:t xml:space="preserve"> cannot be </w:t>
      </w:r>
      <w:r w:rsidR="00792F86">
        <w:rPr>
          <w:rFonts w:eastAsiaTheme="minorEastAsia" w:hint="eastAsia"/>
          <w:lang w:eastAsia="zh-CN"/>
        </w:rPr>
        <w:t>used</w:t>
      </w:r>
      <w:r w:rsidR="00BB15B2">
        <w:rPr>
          <w:rFonts w:eastAsiaTheme="minorEastAsia" w:hint="eastAsia"/>
          <w:lang w:eastAsia="zh-CN"/>
        </w:rPr>
        <w:t xml:space="preserve">, which </w:t>
      </w:r>
      <w:r w:rsidR="00792F86">
        <w:rPr>
          <w:rFonts w:eastAsiaTheme="minorEastAsia" w:hint="eastAsia"/>
          <w:lang w:eastAsia="zh-CN"/>
        </w:rPr>
        <w:t xml:space="preserve">imposes unnecessary restriction on </w:t>
      </w:r>
      <w:proofErr w:type="spellStart"/>
      <w:r w:rsidR="00BB15B2">
        <w:rPr>
          <w:rFonts w:eastAsiaTheme="minorEastAsia" w:hint="eastAsia"/>
          <w:lang w:eastAsia="zh-CN"/>
        </w:rPr>
        <w:t>beamforming</w:t>
      </w:r>
      <w:proofErr w:type="spellEnd"/>
      <w:r w:rsidR="00BB15B2">
        <w:rPr>
          <w:rFonts w:eastAsiaTheme="minorEastAsia" w:hint="eastAsia"/>
          <w:lang w:eastAsia="zh-CN"/>
        </w:rPr>
        <w:t xml:space="preserve"> design at </w:t>
      </w:r>
      <w:proofErr w:type="spellStart"/>
      <w:r w:rsidR="00BB15B2">
        <w:rPr>
          <w:rFonts w:eastAsiaTheme="minorEastAsia" w:hint="eastAsia"/>
          <w:lang w:eastAsia="zh-CN"/>
        </w:rPr>
        <w:t>gNB</w:t>
      </w:r>
      <w:proofErr w:type="spellEnd"/>
      <w:r>
        <w:rPr>
          <w:rFonts w:eastAsiaTheme="minorEastAsia" w:hint="eastAsia"/>
          <w:lang w:eastAsia="zh-CN"/>
        </w:rPr>
        <w:t>.</w:t>
      </w:r>
      <w:r w:rsidR="00BB15B2">
        <w:rPr>
          <w:rFonts w:eastAsiaTheme="minorEastAsia" w:hint="eastAsia"/>
          <w:lang w:eastAsia="zh-CN"/>
        </w:rPr>
        <w:t xml:space="preserve"> In addition, each group </w:t>
      </w:r>
      <w:r w:rsidR="00792F86">
        <w:rPr>
          <w:rFonts w:eastAsiaTheme="minorEastAsia" w:hint="eastAsia"/>
          <w:lang w:eastAsia="zh-CN"/>
        </w:rPr>
        <w:t xml:space="preserve">has to </w:t>
      </w:r>
      <w:r w:rsidR="00E86896">
        <w:rPr>
          <w:rFonts w:eastAsiaTheme="minorEastAsia"/>
          <w:lang w:eastAsia="zh-CN"/>
        </w:rPr>
        <w:t xml:space="preserve">include </w:t>
      </w:r>
      <w:r w:rsidR="00E86896">
        <w:rPr>
          <w:rFonts w:eastAsiaTheme="minorEastAsia" w:hint="eastAsia"/>
          <w:i/>
          <w:lang w:eastAsia="zh-CN"/>
        </w:rPr>
        <w:t>K</w:t>
      </w:r>
      <w:r w:rsidR="00E86896">
        <w:rPr>
          <w:rFonts w:eastAsiaTheme="minorEastAsia" w:hint="eastAsia"/>
          <w:vertAlign w:val="subscript"/>
          <w:lang w:eastAsia="zh-CN"/>
        </w:rPr>
        <w:t>5</w:t>
      </w:r>
      <w:r w:rsidR="00BB15B2">
        <w:rPr>
          <w:rFonts w:eastAsiaTheme="minorEastAsia" w:hint="eastAsia"/>
          <w:lang w:eastAsia="zh-CN"/>
        </w:rPr>
        <w:t xml:space="preserve"> ports corresponding</w:t>
      </w:r>
      <w:r w:rsidR="002C0416">
        <w:rPr>
          <w:rFonts w:eastAsiaTheme="minorEastAsia" w:hint="eastAsia"/>
          <w:lang w:eastAsia="zh-CN"/>
        </w:rPr>
        <w:t xml:space="preserve"> to</w:t>
      </w:r>
      <w:r w:rsidR="00BB15B2">
        <w:rPr>
          <w:rFonts w:eastAsiaTheme="minorEastAsia" w:hint="eastAsia"/>
          <w:lang w:eastAsia="zh-CN"/>
        </w:rPr>
        <w:t xml:space="preserve"> </w:t>
      </w:r>
      <w:r w:rsidR="00BB15B2">
        <w:rPr>
          <w:rFonts w:eastAsiaTheme="minorEastAsia" w:hint="eastAsia"/>
          <w:i/>
          <w:lang w:eastAsia="zh-CN"/>
        </w:rPr>
        <w:t>K</w:t>
      </w:r>
      <w:r w:rsidR="00BB15B2">
        <w:rPr>
          <w:rFonts w:eastAsiaTheme="minorEastAsia" w:hint="eastAsia"/>
          <w:vertAlign w:val="subscript"/>
          <w:lang w:eastAsia="zh-CN"/>
        </w:rPr>
        <w:t xml:space="preserve">5 </w:t>
      </w:r>
      <w:r w:rsidR="00BB15B2">
        <w:rPr>
          <w:rFonts w:eastAsiaTheme="minorEastAsia" w:hint="eastAsia"/>
          <w:lang w:eastAsia="zh-CN"/>
        </w:rPr>
        <w:t xml:space="preserve">delay path for each </w:t>
      </w:r>
      <w:r w:rsidR="00792F86">
        <w:rPr>
          <w:rFonts w:eastAsiaTheme="minorEastAsia" w:hint="eastAsia"/>
          <w:lang w:eastAsia="zh-CN"/>
        </w:rPr>
        <w:t>SD</w:t>
      </w:r>
      <w:r w:rsidR="00BB15B2">
        <w:rPr>
          <w:rFonts w:eastAsiaTheme="minorEastAsia" w:hint="eastAsia"/>
          <w:lang w:eastAsia="zh-CN"/>
        </w:rPr>
        <w:t xml:space="preserve"> beam. </w:t>
      </w:r>
      <w:r w:rsidR="00792F86">
        <w:rPr>
          <w:rFonts w:eastAsiaTheme="minorEastAsia" w:hint="eastAsia"/>
          <w:lang w:eastAsia="zh-CN"/>
        </w:rPr>
        <w:t>In realistic propagation environment</w:t>
      </w:r>
      <w:r w:rsidR="00BB15B2">
        <w:rPr>
          <w:rFonts w:eastAsiaTheme="minorEastAsia" w:hint="eastAsia"/>
          <w:lang w:eastAsia="zh-CN"/>
        </w:rPr>
        <w:t>, the number of delay path</w:t>
      </w:r>
      <w:r w:rsidR="00E86896">
        <w:rPr>
          <w:rFonts w:eastAsiaTheme="minorEastAsia" w:hint="eastAsia"/>
          <w:lang w:eastAsia="zh-CN"/>
        </w:rPr>
        <w:t>s</w:t>
      </w:r>
      <w:r w:rsidR="00BB15B2">
        <w:rPr>
          <w:rFonts w:eastAsiaTheme="minorEastAsia" w:hint="eastAsia"/>
          <w:lang w:eastAsia="zh-CN"/>
        </w:rPr>
        <w:t xml:space="preserve"> for each </w:t>
      </w:r>
      <w:r w:rsidR="00792F86">
        <w:rPr>
          <w:rFonts w:eastAsiaTheme="minorEastAsia" w:hint="eastAsia"/>
          <w:lang w:eastAsia="zh-CN"/>
        </w:rPr>
        <w:t xml:space="preserve">SD </w:t>
      </w:r>
      <w:r w:rsidR="00BB15B2">
        <w:rPr>
          <w:rFonts w:eastAsiaTheme="minorEastAsia" w:hint="eastAsia"/>
          <w:lang w:eastAsia="zh-CN"/>
        </w:rPr>
        <w:t xml:space="preserve">beam may be different. </w:t>
      </w:r>
      <w:proofErr w:type="spellStart"/>
      <w:proofErr w:type="gramStart"/>
      <w:r w:rsidR="00BB15B2">
        <w:rPr>
          <w:rFonts w:eastAsiaTheme="minorEastAsia" w:hint="eastAsia"/>
          <w:lang w:eastAsia="zh-CN"/>
        </w:rPr>
        <w:t>gNB</w:t>
      </w:r>
      <w:proofErr w:type="spellEnd"/>
      <w:proofErr w:type="gramEnd"/>
      <w:r w:rsidR="00BB15B2">
        <w:rPr>
          <w:rFonts w:eastAsiaTheme="minorEastAsia" w:hint="eastAsia"/>
          <w:lang w:eastAsia="zh-CN"/>
        </w:rPr>
        <w:t xml:space="preserve"> </w:t>
      </w:r>
      <w:r w:rsidR="00792F86">
        <w:rPr>
          <w:rFonts w:eastAsiaTheme="minorEastAsia" w:hint="eastAsia"/>
          <w:lang w:eastAsia="zh-CN"/>
        </w:rPr>
        <w:t xml:space="preserve">should be allowed to </w:t>
      </w:r>
      <w:r w:rsidR="00BB15B2">
        <w:rPr>
          <w:rFonts w:eastAsiaTheme="minorEastAsia" w:hint="eastAsia"/>
          <w:lang w:eastAsia="zh-CN"/>
        </w:rPr>
        <w:t xml:space="preserve">freely select </w:t>
      </w:r>
      <w:r w:rsidR="00792F86">
        <w:rPr>
          <w:rFonts w:eastAsiaTheme="minorEastAsia" w:hint="eastAsia"/>
          <w:lang w:eastAsia="zh-CN"/>
        </w:rPr>
        <w:t xml:space="preserve">the </w:t>
      </w:r>
      <w:r w:rsidR="00BB15B2">
        <w:rPr>
          <w:rFonts w:eastAsiaTheme="minorEastAsia" w:hint="eastAsia"/>
          <w:lang w:eastAsia="zh-CN"/>
        </w:rPr>
        <w:t xml:space="preserve">number of </w:t>
      </w:r>
      <w:r w:rsidR="00196781">
        <w:rPr>
          <w:rFonts w:eastAsiaTheme="minorEastAsia" w:hint="eastAsia"/>
          <w:lang w:eastAsia="zh-CN"/>
        </w:rPr>
        <w:t>delay paths</w:t>
      </w:r>
      <w:r w:rsidR="002C0416">
        <w:rPr>
          <w:rFonts w:eastAsiaTheme="minorEastAsia" w:hint="eastAsia"/>
          <w:lang w:eastAsia="zh-CN"/>
        </w:rPr>
        <w:t xml:space="preserve"> for each </w:t>
      </w:r>
      <w:r w:rsidR="00792F86">
        <w:rPr>
          <w:rFonts w:eastAsiaTheme="minorEastAsia" w:hint="eastAsia"/>
          <w:lang w:eastAsia="zh-CN"/>
        </w:rPr>
        <w:t xml:space="preserve">SD </w:t>
      </w:r>
      <w:r w:rsidR="002C0416">
        <w:rPr>
          <w:rFonts w:eastAsiaTheme="minorEastAsia" w:hint="eastAsia"/>
          <w:lang w:eastAsia="zh-CN"/>
        </w:rPr>
        <w:t>beam</w:t>
      </w:r>
      <w:r w:rsidR="00CF091C">
        <w:rPr>
          <w:rFonts w:eastAsiaTheme="minorEastAsia" w:hint="eastAsia"/>
          <w:lang w:eastAsia="zh-CN"/>
        </w:rPr>
        <w:t xml:space="preserve"> based on UL channel</w:t>
      </w:r>
      <w:r w:rsidR="00196781">
        <w:rPr>
          <w:rFonts w:eastAsiaTheme="minorEastAsia" w:hint="eastAsia"/>
          <w:lang w:eastAsia="zh-CN"/>
        </w:rPr>
        <w:t>.</w:t>
      </w:r>
      <w:r w:rsidR="00140C77">
        <w:rPr>
          <w:rFonts w:eastAsiaTheme="minorEastAsia" w:hint="eastAsia"/>
          <w:lang w:eastAsia="zh-CN"/>
        </w:rPr>
        <w:t xml:space="preserve"> </w:t>
      </w:r>
      <w:r w:rsidR="00792F86">
        <w:rPr>
          <w:rFonts w:eastAsiaTheme="minorEastAsia" w:hint="eastAsia"/>
          <w:lang w:eastAsia="zh-CN"/>
        </w:rPr>
        <w:t>I</w:t>
      </w:r>
      <w:r w:rsidR="00140C77">
        <w:rPr>
          <w:rFonts w:eastAsiaTheme="minorEastAsia" w:hint="eastAsia"/>
          <w:lang w:eastAsia="zh-CN"/>
        </w:rPr>
        <w:t xml:space="preserve">t is not </w:t>
      </w:r>
      <w:r w:rsidR="00792F86">
        <w:rPr>
          <w:rFonts w:eastAsiaTheme="minorEastAsia" w:hint="eastAsia"/>
          <w:lang w:eastAsia="zh-CN"/>
        </w:rPr>
        <w:t xml:space="preserve">reasonable </w:t>
      </w:r>
      <w:r w:rsidR="005F1C1A">
        <w:rPr>
          <w:rFonts w:eastAsiaTheme="minorEastAsia" w:hint="eastAsia"/>
          <w:lang w:eastAsia="zh-CN"/>
        </w:rPr>
        <w:t xml:space="preserve">to restrict each group </w:t>
      </w:r>
      <w:r w:rsidR="00792F86">
        <w:rPr>
          <w:rFonts w:eastAsiaTheme="minorEastAsia" w:hint="eastAsia"/>
          <w:lang w:eastAsia="zh-CN"/>
        </w:rPr>
        <w:t xml:space="preserve">to </w:t>
      </w:r>
      <w:r w:rsidR="005F1C1A">
        <w:rPr>
          <w:rFonts w:eastAsiaTheme="minorEastAsia" w:hint="eastAsia"/>
          <w:lang w:eastAsia="zh-CN"/>
        </w:rPr>
        <w:t>have the same number of port</w:t>
      </w:r>
      <w:r w:rsidR="00F148EE">
        <w:rPr>
          <w:rFonts w:eastAsiaTheme="minorEastAsia" w:hint="eastAsia"/>
          <w:lang w:eastAsia="zh-CN"/>
        </w:rPr>
        <w:t>s</w:t>
      </w:r>
      <w:r w:rsidR="005F1C1A">
        <w:rPr>
          <w:rFonts w:eastAsiaTheme="minorEastAsia" w:hint="eastAsia"/>
          <w:lang w:eastAsia="zh-CN"/>
        </w:rPr>
        <w:t>.</w:t>
      </w:r>
    </w:p>
    <w:p w:rsidR="00094949" w:rsidRDefault="00094949" w:rsidP="00094949">
      <w:pPr>
        <w:pStyle w:val="a0"/>
        <w:rPr>
          <w:rFonts w:eastAsiaTheme="minorEastAsia"/>
          <w:lang w:eastAsia="zh-CN"/>
        </w:rPr>
      </w:pPr>
      <w:r>
        <w:rPr>
          <w:rFonts w:eastAsiaTheme="minorEastAsia" w:hint="eastAsia"/>
          <w:lang w:eastAsia="zh-CN"/>
        </w:rPr>
        <w:t>Based on above discussion, the following observation and proposal are given.</w:t>
      </w:r>
    </w:p>
    <w:p w:rsidR="00094949" w:rsidRDefault="00094949" w:rsidP="00094949">
      <w:pPr>
        <w:pStyle w:val="a0"/>
        <w:rPr>
          <w:rFonts w:eastAsiaTheme="minorEastAsia"/>
          <w:b/>
          <w:i/>
          <w:lang w:eastAsia="zh-CN"/>
        </w:rPr>
      </w:pPr>
      <w:r>
        <w:rPr>
          <w:rFonts w:eastAsiaTheme="minorEastAsia" w:hint="eastAsia"/>
          <w:lang w:eastAsia="zh-CN"/>
        </w:rPr>
        <w:t xml:space="preserve"> </w:t>
      </w:r>
      <w:r>
        <w:rPr>
          <w:rFonts w:eastAsia="宋体" w:hint="eastAsia"/>
          <w:b/>
          <w:i/>
          <w:lang w:eastAsia="zh-CN"/>
        </w:rPr>
        <w:t>Observatio</w:t>
      </w:r>
      <w:r w:rsidR="00792F86">
        <w:rPr>
          <w:rFonts w:eastAsia="宋体" w:hint="eastAsia"/>
          <w:b/>
          <w:i/>
          <w:lang w:eastAsia="zh-CN"/>
        </w:rPr>
        <w:t>n</w:t>
      </w:r>
      <w:r>
        <w:rPr>
          <w:rFonts w:eastAsia="宋体" w:hint="eastAsia"/>
          <w:b/>
          <w:i/>
          <w:lang w:eastAsia="zh-CN"/>
        </w:rPr>
        <w:t>-2:</w:t>
      </w:r>
    </w:p>
    <w:p w:rsidR="00094949" w:rsidRDefault="00FD60E7" w:rsidP="00094949">
      <w:pPr>
        <w:pStyle w:val="a0"/>
        <w:numPr>
          <w:ilvl w:val="0"/>
          <w:numId w:val="22"/>
        </w:numPr>
        <w:rPr>
          <w:rFonts w:eastAsiaTheme="minorEastAsia"/>
          <w:b/>
          <w:i/>
          <w:lang w:eastAsia="zh-CN"/>
        </w:rPr>
      </w:pP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094949">
        <w:rPr>
          <w:rFonts w:eastAsiaTheme="minorEastAsia" w:hint="eastAsia"/>
          <w:b/>
          <w:i/>
          <w:lang w:eastAsia="zh-CN"/>
        </w:rPr>
        <w:t xml:space="preserve"> </w:t>
      </w:r>
      <w:proofErr w:type="gramStart"/>
      <w:r w:rsidR="00094949">
        <w:rPr>
          <w:rFonts w:eastAsiaTheme="minorEastAsia" w:hint="eastAsia"/>
          <w:b/>
          <w:i/>
          <w:lang w:eastAsia="zh-CN"/>
        </w:rPr>
        <w:t>can</w:t>
      </w:r>
      <w:proofErr w:type="gramEnd"/>
      <w:r w:rsidR="00094949">
        <w:rPr>
          <w:rFonts w:eastAsiaTheme="minorEastAsia" w:hint="eastAsia"/>
          <w:b/>
          <w:i/>
          <w:lang w:eastAsia="zh-CN"/>
        </w:rPr>
        <w:t xml:space="preserve"> be </w:t>
      </w:r>
      <w:r w:rsidR="00094949">
        <w:rPr>
          <w:rFonts w:eastAsiaTheme="minorEastAsia"/>
          <w:b/>
          <w:i/>
          <w:lang w:eastAsia="zh-CN"/>
        </w:rPr>
        <w:t>incorporated</w:t>
      </w:r>
      <w:r w:rsidR="00094949">
        <w:rPr>
          <w:rFonts w:eastAsiaTheme="minorEastAsia" w:hint="eastAsia"/>
          <w:b/>
          <w:i/>
          <w:lang w:eastAsia="zh-CN"/>
        </w:rPr>
        <w:t xml:space="preserve"> into</w:t>
      </w:r>
      <w:r w:rsidR="00792F86">
        <w:rPr>
          <w:rFonts w:eastAsiaTheme="minorEastAsia" w:hint="eastAsia"/>
          <w:b/>
          <w:i/>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r>
          <m:rPr>
            <m:sty m:val="bi"/>
          </m:rPr>
          <w:rPr>
            <w:rFonts w:ascii="Cambria Math" w:eastAsiaTheme="minorEastAsia" w:hAnsi="Cambria Math"/>
            <w:lang w:eastAsia="zh-CN"/>
          </w:rPr>
          <m:t xml:space="preserve"> </m:t>
        </m:r>
      </m:oMath>
      <w:r w:rsidR="00094949">
        <w:rPr>
          <w:rFonts w:eastAsiaTheme="minorEastAsia" w:hint="eastAsia"/>
          <w:b/>
          <w:i/>
          <w:lang w:eastAsia="zh-CN"/>
        </w:rPr>
        <w:t xml:space="preserve">so that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sidR="00094949">
        <w:rPr>
          <w:rFonts w:eastAsiaTheme="minorEastAsia" w:hint="eastAsia"/>
          <w:b/>
          <w:i/>
          <w:lang w:eastAsia="zh-CN"/>
        </w:rPr>
        <w:t xml:space="preserve"> is used to </w:t>
      </w:r>
      <w:r w:rsidR="00094949">
        <w:rPr>
          <w:rFonts w:eastAsiaTheme="minorEastAsia"/>
          <w:b/>
          <w:i/>
          <w:lang w:eastAsia="zh-CN"/>
        </w:rPr>
        <w:t>flexibly</w:t>
      </w:r>
      <w:r w:rsidR="00094949">
        <w:rPr>
          <w:rFonts w:eastAsiaTheme="minorEastAsia" w:hint="eastAsia"/>
          <w:b/>
          <w:i/>
          <w:lang w:eastAsia="zh-CN"/>
        </w:rPr>
        <w:t xml:space="preserve"> indicate selected ports and </w:t>
      </w:r>
      <w:r w:rsidR="00792F86">
        <w:rPr>
          <w:rFonts w:eastAsiaTheme="minorEastAsia" w:hint="eastAsia"/>
          <w:b/>
          <w:i/>
          <w:lang w:eastAsia="zh-CN"/>
        </w:rPr>
        <w:t xml:space="preserve">also </w:t>
      </w:r>
      <w:r w:rsidR="00094949">
        <w:rPr>
          <w:rFonts w:eastAsiaTheme="minorEastAsia" w:hint="eastAsia"/>
          <w:b/>
          <w:i/>
          <w:lang w:eastAsia="zh-CN"/>
        </w:rPr>
        <w:t>non-zero coefficients location</w:t>
      </w:r>
      <w:r w:rsidR="00792F86">
        <w:rPr>
          <w:rFonts w:eastAsiaTheme="minorEastAsia" w:hint="eastAsia"/>
          <w:b/>
          <w:i/>
          <w:lang w:eastAsia="zh-CN"/>
        </w:rPr>
        <w:t xml:space="preserve"> if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792F86">
        <w:rPr>
          <w:rFonts w:eastAsiaTheme="minorEastAsia" w:hint="eastAsia"/>
          <w:b/>
          <w:i/>
          <w:lang w:eastAsia="zh-CN"/>
        </w:rPr>
        <w:t xml:space="preserve"> is a selection matrix</w:t>
      </w:r>
      <w:r w:rsidR="00094949">
        <w:rPr>
          <w:rFonts w:eastAsiaTheme="minorEastAsia" w:hint="eastAsia"/>
          <w:b/>
          <w:i/>
          <w:lang w:eastAsia="zh-CN"/>
        </w:rPr>
        <w:t>.</w:t>
      </w:r>
    </w:p>
    <w:p w:rsidR="00094949" w:rsidRPr="000F121B" w:rsidRDefault="00792F86" w:rsidP="00792F86">
      <w:pPr>
        <w:pStyle w:val="a0"/>
        <w:numPr>
          <w:ilvl w:val="0"/>
          <w:numId w:val="22"/>
        </w:numPr>
        <w:rPr>
          <w:rFonts w:eastAsiaTheme="minorEastAsia"/>
          <w:b/>
          <w:i/>
          <w:lang w:eastAsia="zh-CN"/>
        </w:rPr>
      </w:pPr>
      <w:r w:rsidRPr="00792F86">
        <w:rPr>
          <w:rFonts w:eastAsiaTheme="minorEastAsia"/>
          <w:b/>
          <w:i/>
          <w:lang w:eastAsia="zh-CN"/>
        </w:rPr>
        <w:t xml:space="preserve">It is not reasonable to </w:t>
      </w:r>
      <w:r>
        <w:rPr>
          <w:rFonts w:eastAsiaTheme="minorEastAsia" w:hint="eastAsia"/>
          <w:b/>
          <w:i/>
          <w:lang w:eastAsia="zh-CN"/>
        </w:rPr>
        <w:t>impose the restriction that</w:t>
      </w:r>
      <w:r w:rsidRPr="00792F86">
        <w:rPr>
          <w:rFonts w:eastAsiaTheme="minorEastAsia"/>
          <w:b/>
          <w:i/>
          <w:lang w:eastAsia="zh-CN"/>
        </w:rPr>
        <w:t xml:space="preserve"> each group </w:t>
      </w:r>
      <w:r>
        <w:rPr>
          <w:rFonts w:eastAsiaTheme="minorEastAsia" w:hint="eastAsia"/>
          <w:b/>
          <w:i/>
          <w:lang w:eastAsia="zh-CN"/>
        </w:rPr>
        <w:t>has</w:t>
      </w:r>
      <w:r w:rsidRPr="00792F86">
        <w:rPr>
          <w:rFonts w:eastAsiaTheme="minorEastAsia"/>
          <w:b/>
          <w:i/>
          <w:lang w:eastAsia="zh-CN"/>
        </w:rPr>
        <w:t xml:space="preserve"> the same number of ports.</w:t>
      </w:r>
      <w:r w:rsidDel="00792F86">
        <w:rPr>
          <w:rFonts w:eastAsiaTheme="minorEastAsia" w:hint="eastAsia"/>
          <w:b/>
          <w:i/>
          <w:lang w:eastAsia="zh-CN"/>
        </w:rPr>
        <w:t xml:space="preserve"> </w:t>
      </w:r>
    </w:p>
    <w:p w:rsidR="00094949" w:rsidRDefault="00094949" w:rsidP="0017282A">
      <w:pPr>
        <w:pStyle w:val="a0"/>
        <w:spacing w:before="240" w:after="240"/>
        <w:rPr>
          <w:rFonts w:eastAsia="宋体"/>
          <w:b/>
          <w:i/>
          <w:szCs w:val="20"/>
          <w:lang w:eastAsia="zh-CN"/>
        </w:rPr>
      </w:pPr>
      <w:r>
        <w:rPr>
          <w:rFonts w:eastAsia="宋体"/>
          <w:b/>
          <w:i/>
          <w:szCs w:val="20"/>
          <w:lang w:eastAsia="zh-CN"/>
        </w:rPr>
        <w:t>Proposal</w:t>
      </w:r>
      <w:r>
        <w:rPr>
          <w:rFonts w:eastAsia="宋体" w:hint="eastAsia"/>
          <w:b/>
          <w:i/>
          <w:szCs w:val="20"/>
          <w:lang w:eastAsia="zh-CN"/>
        </w:rPr>
        <w:t xml:space="preserve">-1: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宋体" w:hint="eastAsia"/>
          <w:b/>
          <w:i/>
          <w:szCs w:val="20"/>
          <w:lang w:eastAsia="zh-CN"/>
        </w:rPr>
        <w:t xml:space="preserve"> is used as Rel-17 PS codebook </w:t>
      </w:r>
      <w:r>
        <w:rPr>
          <w:rFonts w:eastAsia="宋体"/>
          <w:b/>
          <w:i/>
          <w:szCs w:val="20"/>
          <w:lang w:eastAsia="zh-CN"/>
        </w:rPr>
        <w:t>structure</w:t>
      </w:r>
      <w:r>
        <w:rPr>
          <w:rFonts w:eastAsia="宋体" w:hint="eastAsia"/>
          <w:b/>
          <w:i/>
          <w:szCs w:val="20"/>
          <w:lang w:eastAsia="zh-CN"/>
        </w:rPr>
        <w:t>.</w:t>
      </w:r>
    </w:p>
    <w:p w:rsidR="00094949" w:rsidRDefault="00094949" w:rsidP="00094949">
      <w:pPr>
        <w:pStyle w:val="a0"/>
        <w:rPr>
          <w:rFonts w:eastAsiaTheme="minorEastAsia"/>
          <w:lang w:eastAsia="zh-CN"/>
        </w:rPr>
      </w:pPr>
      <w:r>
        <w:rPr>
          <w:rFonts w:eastAsiaTheme="minorEastAsia" w:hint="eastAsia"/>
          <w:lang w:eastAsia="zh-CN"/>
        </w:rPr>
        <w:t xml:space="preserve">For Alt0 </w:t>
      </w:r>
      <w:r w:rsidR="00A90D62">
        <w:rPr>
          <w:rFonts w:eastAsiaTheme="minorEastAsia"/>
          <w:lang w:eastAsia="zh-CN"/>
        </w:rPr>
        <w:t>and</w:t>
      </w:r>
      <m:oMath>
        <m:r>
          <m:rPr>
            <m:sty m:val="p"/>
          </m:rPr>
          <w:rPr>
            <w:rFonts w:ascii="Cambria Math" w:eastAsiaTheme="minorEastAsia" w:hAnsi="Cambria Math"/>
            <w:lang w:eastAsia="zh-CN"/>
          </w:rPr>
          <m:t xml:space="preserve"> </m:t>
        </m:r>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Theme="minorEastAsia" w:hint="eastAsia"/>
          <w:lang w:eastAsia="zh-CN"/>
        </w:rPr>
        <w:t xml:space="preserve">, all </w:t>
      </w:r>
      <w:r w:rsidR="000422E1">
        <w:rPr>
          <w:rFonts w:eastAsiaTheme="minorEastAsia" w:hint="eastAsia"/>
          <w:lang w:eastAsia="zh-CN"/>
        </w:rPr>
        <w:t xml:space="preserve">SD-FD </w:t>
      </w:r>
      <w:r w:rsidR="00163BAD">
        <w:rPr>
          <w:rFonts w:eastAsiaTheme="minorEastAsia" w:hint="eastAsia"/>
          <w:lang w:eastAsia="zh-CN"/>
        </w:rPr>
        <w:t>pairs</w:t>
      </w:r>
      <w:r>
        <w:rPr>
          <w:rFonts w:eastAsiaTheme="minorEastAsia" w:hint="eastAsia"/>
          <w:lang w:eastAsia="zh-CN"/>
        </w:rPr>
        <w:t xml:space="preserve"> are selected by </w:t>
      </w:r>
      <w:proofErr w:type="spellStart"/>
      <w:r>
        <w:rPr>
          <w:rFonts w:eastAsiaTheme="minorEastAsia" w:hint="eastAsia"/>
          <w:lang w:eastAsia="zh-CN"/>
        </w:rPr>
        <w:t>gNB</w:t>
      </w:r>
      <w:proofErr w:type="spellEnd"/>
      <w:r>
        <w:rPr>
          <w:rFonts w:eastAsiaTheme="minorEastAsia" w:hint="eastAsia"/>
          <w:lang w:eastAsia="zh-CN"/>
        </w:rPr>
        <w:t xml:space="preserve">. The system performance may be degraded </w:t>
      </w:r>
      <w:r w:rsidR="000422E1">
        <w:rPr>
          <w:rFonts w:eastAsiaTheme="minorEastAsia" w:hint="eastAsia"/>
          <w:lang w:eastAsia="zh-CN"/>
        </w:rPr>
        <w:t>if UL/DL channel reciprocity is not perfect</w:t>
      </w:r>
      <w:r w:rsidR="00277D5A">
        <w:rPr>
          <w:rFonts w:eastAsiaTheme="minorEastAsia" w:hint="eastAsia"/>
          <w:lang w:eastAsia="zh-CN"/>
        </w:rPr>
        <w:t xml:space="preserve">, while the selected beams may be </w:t>
      </w:r>
      <w:r w:rsidR="00C6450C">
        <w:rPr>
          <w:rFonts w:eastAsiaTheme="minorEastAsia" w:hint="eastAsia"/>
          <w:lang w:eastAsia="zh-CN"/>
        </w:rPr>
        <w:t>in</w:t>
      </w:r>
      <w:r w:rsidR="00277D5A">
        <w:rPr>
          <w:rFonts w:eastAsiaTheme="minorEastAsia"/>
          <w:lang w:eastAsia="zh-CN"/>
        </w:rPr>
        <w:t>accurate</w:t>
      </w:r>
      <w:r w:rsidR="00277D5A">
        <w:rPr>
          <w:rFonts w:eastAsiaTheme="minorEastAsia" w:hint="eastAsia"/>
          <w:lang w:eastAsia="zh-CN"/>
        </w:rPr>
        <w:t xml:space="preserve"> for DL channel</w:t>
      </w:r>
      <w:r>
        <w:rPr>
          <w:rFonts w:eastAsiaTheme="minorEastAsia" w:hint="eastAsia"/>
          <w:lang w:eastAsia="zh-CN"/>
        </w:rPr>
        <w:t xml:space="preserve">. But it can save indication overhead of port selection. In order to </w:t>
      </w:r>
      <w:r w:rsidR="000422E1">
        <w:rPr>
          <w:rFonts w:eastAsiaTheme="minorEastAsia" w:hint="eastAsia"/>
          <w:lang w:eastAsia="zh-CN"/>
        </w:rPr>
        <w:t xml:space="preserve">show the performance </w:t>
      </w:r>
      <w:r>
        <w:rPr>
          <w:rFonts w:eastAsiaTheme="minorEastAsia" w:hint="eastAsia"/>
          <w:lang w:eastAsia="zh-CN"/>
        </w:rPr>
        <w:t xml:space="preserve">when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lang w:eastAsia="zh-CN"/>
        </w:rPr>
        <w:t xml:space="preserve"> is an </w:t>
      </w:r>
      <w:r>
        <w:rPr>
          <w:rFonts w:eastAsiaTheme="minorEastAsia"/>
          <w:lang w:eastAsia="zh-CN"/>
        </w:rPr>
        <w:t>identity</w:t>
      </w:r>
      <w:r>
        <w:rPr>
          <w:rFonts w:eastAsiaTheme="minorEastAsia" w:hint="eastAsia"/>
          <w:lang w:eastAsia="zh-CN"/>
        </w:rPr>
        <w:t xml:space="preserve"> matrix, the relative performance and overhead comparison between two cases, i.e., Case1 that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vertAlign w:val="subscript"/>
          <w:lang w:eastAsia="zh-CN"/>
        </w:rPr>
        <w:t xml:space="preserve"> </w:t>
      </w:r>
      <w:r>
        <w:rPr>
          <w:rFonts w:eastAsiaTheme="minorEastAsia" w:hint="eastAsia"/>
          <w:lang w:eastAsia="zh-CN"/>
        </w:rPr>
        <w:t xml:space="preserve">is an identity matrix, and Case2 that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vertAlign w:val="subscript"/>
          <w:lang w:eastAsia="zh-CN"/>
        </w:rPr>
        <w:t xml:space="preserve"> </w:t>
      </w:r>
      <w:r>
        <w:rPr>
          <w:rFonts w:eastAsiaTheme="minorEastAsia" w:hint="eastAsia"/>
          <w:lang w:eastAsia="zh-CN"/>
        </w:rPr>
        <w:t xml:space="preserve">is a selection matrix, are given in Figure </w:t>
      </w:r>
      <w:r w:rsidR="004E070D">
        <w:rPr>
          <w:rFonts w:eastAsiaTheme="minorEastAsia" w:hint="eastAsia"/>
          <w:lang w:eastAsia="zh-CN"/>
        </w:rPr>
        <w:t>1</w:t>
      </w:r>
      <w:r>
        <w:rPr>
          <w:rFonts w:eastAsiaTheme="minorEastAsia" w:hint="eastAsia"/>
          <w:lang w:eastAsia="zh-CN"/>
        </w:rPr>
        <w:t>.</w:t>
      </w:r>
      <w:r w:rsidR="00376C19">
        <w:rPr>
          <w:rFonts w:eastAsiaTheme="minorEastAsia" w:hint="eastAsia"/>
          <w:lang w:eastAsia="zh-CN"/>
        </w:rPr>
        <w:t xml:space="preserve"> The</w:t>
      </w:r>
      <w:r w:rsidR="001019C9">
        <w:rPr>
          <w:rFonts w:eastAsiaTheme="minorEastAsia" w:hint="eastAsia"/>
          <w:lang w:eastAsia="zh-CN"/>
        </w:rPr>
        <w:t xml:space="preserve"> </w:t>
      </w:r>
      <w:r w:rsidR="00376C19">
        <w:rPr>
          <w:rFonts w:eastAsiaTheme="minorEastAsia" w:hint="eastAsia"/>
          <w:lang w:eastAsia="zh-CN"/>
        </w:rPr>
        <w:t xml:space="preserve">detail simulation </w:t>
      </w:r>
      <w:r w:rsidR="00376C19">
        <w:rPr>
          <w:rFonts w:eastAsiaTheme="minorEastAsia"/>
          <w:lang w:eastAsia="zh-CN"/>
        </w:rPr>
        <w:t>assumptions</w:t>
      </w:r>
      <w:r w:rsidR="00376C19">
        <w:rPr>
          <w:rFonts w:eastAsiaTheme="minorEastAsia" w:hint="eastAsia"/>
          <w:lang w:eastAsia="zh-CN"/>
        </w:rPr>
        <w:t xml:space="preserve"> are given in Table A</w:t>
      </w:r>
      <w:r w:rsidR="00B30153">
        <w:rPr>
          <w:rFonts w:eastAsiaTheme="minorEastAsia" w:hint="eastAsia"/>
          <w:lang w:eastAsia="zh-CN"/>
        </w:rPr>
        <w:t>I</w:t>
      </w:r>
      <w:r w:rsidR="00376C19">
        <w:rPr>
          <w:rFonts w:eastAsiaTheme="minorEastAsia" w:hint="eastAsia"/>
          <w:lang w:eastAsia="zh-CN"/>
        </w:rPr>
        <w:t xml:space="preserve"> in the appendix. </w:t>
      </w:r>
      <w:r>
        <w:rPr>
          <w:rFonts w:eastAsiaTheme="minorEastAsia" w:hint="eastAsia"/>
          <w:lang w:eastAsia="zh-CN"/>
        </w:rPr>
        <w:t xml:space="preserve">In the figure, </w:t>
      </w:r>
      <w:proofErr w:type="spellStart"/>
      <w:r w:rsidRPr="00D92588">
        <w:rPr>
          <w:rFonts w:eastAsiaTheme="minorEastAsia"/>
          <w:i/>
          <w:lang w:eastAsia="zh-CN"/>
        </w:rPr>
        <w:t>x</w:t>
      </w:r>
      <w:r w:rsidRPr="0017282A">
        <w:rPr>
          <w:rFonts w:eastAsiaTheme="minorEastAsia"/>
          <w:lang w:eastAsia="zh-CN"/>
        </w:rPr>
        <w:t>S</w:t>
      </w:r>
      <w:r w:rsidRPr="00D92588">
        <w:rPr>
          <w:rFonts w:eastAsiaTheme="minorEastAsia"/>
          <w:i/>
          <w:lang w:eastAsia="zh-CN"/>
        </w:rPr>
        <w:t>y</w:t>
      </w:r>
      <w:proofErr w:type="spellEnd"/>
      <w:r>
        <w:rPr>
          <w:rFonts w:eastAsiaTheme="minorEastAsia" w:hint="eastAsia"/>
          <w:lang w:eastAsia="zh-CN"/>
        </w:rPr>
        <w:t xml:space="preserve"> denotes </w:t>
      </w:r>
      <w:r w:rsidRPr="00D92588">
        <w:rPr>
          <w:rFonts w:ascii="Times New Roman Italic" w:eastAsiaTheme="minorEastAsia" w:hAnsi="Times New Roman Italic" w:cs="Times New Roman Italic"/>
          <w:i/>
          <w:iCs/>
          <w:lang w:eastAsia="zh-CN"/>
        </w:rPr>
        <w:t>y</w:t>
      </w:r>
      <w:r>
        <w:rPr>
          <w:rFonts w:eastAsiaTheme="minorEastAsia" w:hint="eastAsia"/>
          <w:lang w:eastAsia="zh-CN"/>
        </w:rPr>
        <w:t xml:space="preserve"> ports are selected from </w:t>
      </w:r>
      <w:r w:rsidRPr="00D92588">
        <w:rPr>
          <w:rFonts w:ascii="Times New Roman Italic" w:eastAsiaTheme="minorEastAsia" w:hAnsi="Times New Roman Italic" w:cs="Times New Roman Italic"/>
          <w:i/>
          <w:iCs/>
          <w:lang w:eastAsia="zh-CN"/>
        </w:rPr>
        <w:t>x</w:t>
      </w:r>
      <w:r>
        <w:rPr>
          <w:rFonts w:eastAsiaTheme="minorEastAsia" w:hint="eastAsia"/>
          <w:lang w:eastAsia="zh-CN"/>
        </w:rPr>
        <w:t xml:space="preserve"> ports. We can see that the performance of Case 2 is always </w:t>
      </w:r>
      <w:r>
        <w:rPr>
          <w:rFonts w:eastAsiaTheme="minorEastAsia"/>
          <w:lang w:eastAsia="zh-CN"/>
        </w:rPr>
        <w:t xml:space="preserve">better </w:t>
      </w:r>
      <w:r>
        <w:rPr>
          <w:rFonts w:eastAsiaTheme="minorEastAsia" w:hint="eastAsia"/>
          <w:lang w:eastAsia="zh-CN"/>
        </w:rPr>
        <w:t>than that of Case 1 at the same overhead.</w:t>
      </w:r>
      <w:r>
        <w:rPr>
          <w:rFonts w:eastAsiaTheme="minorEastAsia" w:hint="eastAsia"/>
          <w:iCs/>
          <w:szCs w:val="20"/>
          <w:lang w:eastAsia="zh-CN"/>
        </w:rPr>
        <w:t xml:space="preserve"> </w:t>
      </w:r>
      <w:r>
        <w:rPr>
          <w:rFonts w:eastAsiaTheme="minorEastAsia" w:hint="eastAsia"/>
          <w:lang w:eastAsia="zh-CN"/>
        </w:rPr>
        <w:t xml:space="preserve">  </w:t>
      </w:r>
    </w:p>
    <w:p w:rsidR="00094949" w:rsidRDefault="00947EB4" w:rsidP="00094949">
      <w:pPr>
        <w:pStyle w:val="a0"/>
        <w:ind w:left="420"/>
        <w:jc w:val="center"/>
        <w:rPr>
          <w:rFonts w:eastAsia="宋体"/>
          <w:b/>
          <w:lang w:eastAsia="zh-CN"/>
        </w:rPr>
      </w:pPr>
      <w:r w:rsidRPr="00947EB4">
        <w:rPr>
          <w:noProof/>
          <w:lang w:eastAsia="zh-CN"/>
        </w:rPr>
        <w:lastRenderedPageBreak/>
        <w:t xml:space="preserve"> </w:t>
      </w:r>
      <w:r w:rsidR="008D5911">
        <w:rPr>
          <w:noProof/>
          <w:lang w:eastAsia="zh-CN"/>
        </w:rPr>
        <w:drawing>
          <wp:inline distT="0" distB="0" distL="0" distR="0" wp14:anchorId="06B2165C" wp14:editId="7910828A">
            <wp:extent cx="5554639" cy="2129051"/>
            <wp:effectExtent l="0" t="0" r="27305" b="2413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94949" w:rsidRDefault="00094949" w:rsidP="00094949">
      <w:pPr>
        <w:pStyle w:val="a0"/>
        <w:ind w:left="420"/>
        <w:jc w:val="center"/>
        <w:rPr>
          <w:rFonts w:eastAsia="宋体"/>
          <w:b/>
          <w:lang w:eastAsia="zh-CN"/>
        </w:rPr>
      </w:pPr>
      <w:r>
        <w:rPr>
          <w:rFonts w:eastAsia="宋体" w:hint="eastAsia"/>
          <w:b/>
          <w:lang w:eastAsia="zh-CN"/>
        </w:rPr>
        <w:t xml:space="preserve">Figure </w:t>
      </w:r>
      <w:r w:rsidR="004E070D">
        <w:rPr>
          <w:rFonts w:eastAsia="宋体" w:hint="eastAsia"/>
          <w:b/>
          <w:lang w:eastAsia="zh-CN"/>
        </w:rPr>
        <w:t>1</w:t>
      </w:r>
      <w:r>
        <w:rPr>
          <w:rFonts w:eastAsia="宋体" w:hint="eastAsia"/>
          <w:b/>
          <w:lang w:eastAsia="zh-CN"/>
        </w:rPr>
        <w:t xml:space="preserve">: Relative </w:t>
      </w:r>
      <w:r>
        <w:rPr>
          <w:rFonts w:eastAsia="宋体"/>
          <w:b/>
          <w:lang w:eastAsia="zh-CN"/>
        </w:rPr>
        <w:t>performance vs</w:t>
      </w:r>
      <w:r>
        <w:rPr>
          <w:rFonts w:eastAsia="宋体" w:hint="eastAsia"/>
          <w:b/>
          <w:lang w:eastAsia="zh-CN"/>
        </w:rPr>
        <w:t>. overhead</w:t>
      </w:r>
    </w:p>
    <w:p w:rsidR="00094949" w:rsidRDefault="00094949" w:rsidP="0017282A">
      <w:pPr>
        <w:pStyle w:val="a0"/>
        <w:spacing w:before="240" w:after="240"/>
        <w:rPr>
          <w:rFonts w:eastAsia="宋体"/>
          <w:b/>
          <w:i/>
          <w:szCs w:val="20"/>
          <w:lang w:eastAsia="zh-CN"/>
        </w:rPr>
      </w:pPr>
      <w:r>
        <w:rPr>
          <w:rFonts w:eastAsia="宋体"/>
          <w:b/>
          <w:i/>
          <w:szCs w:val="20"/>
          <w:lang w:eastAsia="zh-CN"/>
        </w:rPr>
        <w:t>Proposal</w:t>
      </w:r>
      <w:r>
        <w:rPr>
          <w:rFonts w:eastAsia="宋体" w:hint="eastAsia"/>
          <w:b/>
          <w:i/>
          <w:szCs w:val="20"/>
          <w:lang w:eastAsia="zh-CN"/>
        </w:rPr>
        <w:t xml:space="preserve">-2: </w:t>
      </w:r>
      <w:proofErr w:type="gramStart"/>
      <w:r w:rsidR="00282561">
        <w:rPr>
          <w:rFonts w:eastAsia="宋体"/>
          <w:b/>
          <w:i/>
          <w:szCs w:val="20"/>
          <w:lang w:eastAsia="zh-CN"/>
        </w:rPr>
        <w:t>For</w:t>
      </w:r>
      <w:r w:rsidR="00282561">
        <w:rPr>
          <w:rFonts w:eastAsia="宋体" w:hint="eastAsia"/>
          <w:b/>
          <w:i/>
          <w:szCs w:val="20"/>
          <w:lang w:eastAsia="zh-CN"/>
        </w:rPr>
        <w:t xml:space="preserve"> </w:t>
      </w:r>
      <w:proofErr w:type="gramEnd"/>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宋体" w:hint="eastAsia"/>
          <w:b/>
          <w:i/>
          <w:szCs w:val="20"/>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sidR="00CC3642">
        <w:rPr>
          <w:rFonts w:eastAsia="宋体" w:hint="eastAsia"/>
          <w:b/>
          <w:i/>
          <w:lang w:eastAsia="zh-CN"/>
        </w:rPr>
        <w:t xml:space="preserve"> </w:t>
      </w:r>
      <w:r>
        <w:rPr>
          <w:rFonts w:eastAsia="宋体" w:hint="eastAsia"/>
          <w:b/>
          <w:i/>
          <w:szCs w:val="20"/>
          <w:lang w:eastAsia="zh-CN"/>
        </w:rPr>
        <w:t>should be a selection matrix.</w:t>
      </w:r>
    </w:p>
    <w:p w:rsidR="00094949" w:rsidRDefault="00B163D8"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M</w:t>
      </w:r>
      <w:r w:rsidR="00094949">
        <w:rPr>
          <w:rFonts w:eastAsiaTheme="minorEastAsia" w:hint="eastAsia"/>
          <w:lang w:eastAsia="zh-CN"/>
        </w:rPr>
        <w:t>apping between SD-FD pair and CSI-RS antenna port</w:t>
      </w:r>
    </w:p>
    <w:p w:rsidR="00094949" w:rsidRDefault="00094949" w:rsidP="00094949">
      <w:pPr>
        <w:pStyle w:val="a0"/>
        <w:rPr>
          <w:rFonts w:eastAsia="宋体"/>
          <w:szCs w:val="20"/>
          <w:lang w:eastAsia="zh-CN"/>
        </w:rPr>
      </w:pPr>
      <w:r>
        <w:rPr>
          <w:rFonts w:eastAsia="宋体" w:hint="eastAsia"/>
          <w:szCs w:val="20"/>
          <w:lang w:eastAsia="zh-CN"/>
        </w:rPr>
        <w:t xml:space="preserve">In RAN1#103e meeting, different mechanisms of the mapping SD-FD pair to CSI-RS antenna port were discussed online and </w:t>
      </w:r>
      <w:proofErr w:type="gramStart"/>
      <w:r w:rsidR="00DF75F0">
        <w:rPr>
          <w:rFonts w:eastAsia="宋体"/>
          <w:szCs w:val="20"/>
          <w:lang w:eastAsia="zh-CN"/>
        </w:rPr>
        <w:t>offline</w:t>
      </w:r>
      <w:r w:rsidR="00DF75F0">
        <w:rPr>
          <w:rFonts w:eastAsia="宋体" w:hint="eastAsia"/>
          <w:szCs w:val="20"/>
          <w:lang w:eastAsia="zh-CN"/>
        </w:rPr>
        <w:t>,</w:t>
      </w:r>
      <w:proofErr w:type="gramEnd"/>
      <w:r>
        <w:rPr>
          <w:rFonts w:eastAsia="宋体" w:hint="eastAsia"/>
          <w:szCs w:val="20"/>
          <w:lang w:eastAsia="zh-CN"/>
        </w:rPr>
        <w:t xml:space="preserve"> and the following proposals were discussed. </w:t>
      </w:r>
    </w:p>
    <w:tbl>
      <w:tblPr>
        <w:tblStyle w:val="a6"/>
        <w:tblW w:w="0" w:type="auto"/>
        <w:tblLook w:val="04A0" w:firstRow="1" w:lastRow="0" w:firstColumn="1" w:lastColumn="0" w:noHBand="0" w:noVBand="1"/>
      </w:tblPr>
      <w:tblGrid>
        <w:gridCol w:w="9530"/>
      </w:tblGrid>
      <w:tr w:rsidR="0082236C" w:rsidTr="00453906">
        <w:tc>
          <w:tcPr>
            <w:tcW w:w="9530" w:type="dxa"/>
          </w:tcPr>
          <w:p w:rsidR="00094949" w:rsidRDefault="00094949" w:rsidP="00453906">
            <w:pPr>
              <w:jc w:val="both"/>
              <w:rPr>
                <w:color w:val="FF0000"/>
                <w:szCs w:val="20"/>
              </w:rPr>
            </w:pPr>
            <w:r>
              <w:rPr>
                <w:rFonts w:eastAsiaTheme="minorEastAsia"/>
                <w:b/>
                <w:iCs/>
                <w:szCs w:val="20"/>
              </w:rPr>
              <w:t xml:space="preserve">Proposal 4: </w:t>
            </w:r>
            <w:r>
              <w:rPr>
                <w:iCs/>
                <w:szCs w:val="20"/>
              </w:rPr>
              <w:t xml:space="preserve">Investigate </w:t>
            </w:r>
            <w:r>
              <w:rPr>
                <w:iCs/>
                <w:color w:val="FF0000"/>
                <w:szCs w:val="20"/>
              </w:rPr>
              <w:t xml:space="preserve">the need for conveying more SD-FD bases than CSI-RS ports, and if the need is justified, </w:t>
            </w:r>
            <w:r>
              <w:rPr>
                <w:iCs/>
                <w:szCs w:val="20"/>
              </w:rPr>
              <w:t xml:space="preserve"> evaluate following mechanisms, by </w:t>
            </w:r>
            <w:r>
              <w:rPr>
                <w:iCs/>
                <w:color w:val="000000" w:themeColor="text1"/>
                <w:szCs w:val="20"/>
              </w:rPr>
              <w:t xml:space="preserve">taking into account the </w:t>
            </w:r>
            <w:r>
              <w:rPr>
                <w:iCs/>
                <w:szCs w:val="20"/>
              </w:rPr>
              <w:t xml:space="preserve">trade-off among </w:t>
            </w:r>
            <w:r>
              <w:rPr>
                <w:szCs w:val="20"/>
              </w:rPr>
              <w:t xml:space="preserve">UE complexity, performance and reporting overhead by port selection codebook enhancements </w:t>
            </w:r>
          </w:p>
          <w:p w:rsidR="00094949" w:rsidRPr="0017282A" w:rsidRDefault="00094949" w:rsidP="0017282A">
            <w:pPr>
              <w:pStyle w:val="af"/>
              <w:numPr>
                <w:ilvl w:val="0"/>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color w:val="FF0000"/>
                <w:sz w:val="20"/>
                <w:szCs w:val="20"/>
              </w:rPr>
              <w:t xml:space="preserve">Note </w:t>
            </w:r>
            <w:r w:rsidRPr="0017282A">
              <w:rPr>
                <w:rFonts w:ascii="Times New Roman" w:eastAsia="Times New Roman" w:hAnsi="Times New Roman"/>
                <w:iCs/>
                <w:sz w:val="20"/>
                <w:szCs w:val="20"/>
              </w:rPr>
              <w:t xml:space="preserve">considering one-to-one mapping between SD-FD/SD basis and CSI-RS port, up to 32 CSI-RS ports per resource,  and CSI-RS density 0.5, </w:t>
            </w:r>
            <w:r w:rsidRPr="0017282A">
              <w:rPr>
                <w:rFonts w:ascii="Times New Roman" w:eastAsia="Times New Roman" w:hAnsi="Times New Roman"/>
                <w:iCs/>
                <w:color w:val="FF0000"/>
                <w:sz w:val="20"/>
                <w:szCs w:val="20"/>
              </w:rPr>
              <w:t xml:space="preserve">as a starting point </w:t>
            </w:r>
          </w:p>
          <w:p w:rsidR="00094949" w:rsidRPr="0017282A" w:rsidRDefault="00094949" w:rsidP="0017282A">
            <w:pPr>
              <w:pStyle w:val="af"/>
              <w:numPr>
                <w:ilvl w:val="0"/>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sz w:val="20"/>
                <w:szCs w:val="20"/>
              </w:rPr>
              <w:t xml:space="preserve">The mechanism of conveying SD-FD </w:t>
            </w:r>
            <w:proofErr w:type="spellStart"/>
            <w:r w:rsidRPr="0017282A">
              <w:rPr>
                <w:rFonts w:ascii="Times New Roman" w:eastAsia="Times New Roman" w:hAnsi="Times New Roman"/>
                <w:iCs/>
                <w:sz w:val="20"/>
                <w:szCs w:val="20"/>
              </w:rPr>
              <w:t>beamforming</w:t>
            </w:r>
            <w:proofErr w:type="spellEnd"/>
            <w:r w:rsidRPr="0017282A">
              <w:rPr>
                <w:rFonts w:ascii="Times New Roman" w:eastAsia="Times New Roman" w:hAnsi="Times New Roman"/>
                <w:iCs/>
                <w:sz w:val="20"/>
                <w:szCs w:val="20"/>
              </w:rPr>
              <w:t xml:space="preserve"> bases using CSI-RS ports, e.g.</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sz w:val="20"/>
                <w:szCs w:val="20"/>
              </w:rPr>
              <w:t xml:space="preserve">FDM: mapping  </w:t>
            </w:r>
            <m:oMath>
              <m:sSub>
                <m:sSubPr>
                  <m:ctrlPr>
                    <w:rPr>
                      <w:rFonts w:ascii="Cambria Math" w:eastAsiaTheme="minorEastAsia" w:hAnsi="Cambria Math"/>
                      <w:sz w:val="20"/>
                      <w:szCs w:val="20"/>
                      <w:lang w:val="zh-CN"/>
                    </w:rPr>
                  </m:ctrlPr>
                </m:sSubPr>
                <m:e>
                  <m:r>
                    <m:rPr>
                      <m:sty m:val="p"/>
                    </m:rPr>
                    <w:rPr>
                      <w:rFonts w:ascii="Cambria Math" w:eastAsiaTheme="minorEastAsia" w:hAnsi="Cambria Math"/>
                      <w:sz w:val="20"/>
                      <w:szCs w:val="20"/>
                    </w:rPr>
                    <m:t>O</m:t>
                  </m:r>
                </m:e>
                <m:sub>
                  <m:r>
                    <m:rPr>
                      <m:sty m:val="p"/>
                    </m:rPr>
                    <w:rPr>
                      <w:rFonts w:ascii="Cambria Math" w:eastAsiaTheme="minorEastAsia" w:hAnsi="Cambria Math"/>
                      <w:sz w:val="20"/>
                      <w:szCs w:val="20"/>
                    </w:rPr>
                    <m:t>f</m:t>
                  </m:r>
                </m:sub>
              </m:sSub>
              <m:r>
                <m:rPr>
                  <m:sty m:val="p"/>
                </m:rPr>
                <w:rPr>
                  <w:rFonts w:ascii="Cambria Math" w:eastAsiaTheme="minorEastAsia" w:hAnsi="Cambria Math" w:hint="eastAsia"/>
                  <w:sz w:val="20"/>
                  <w:szCs w:val="20"/>
                </w:rPr>
                <m:t>≥</m:t>
              </m:r>
              <m:r>
                <m:rPr>
                  <m:sty m:val="p"/>
                </m:rPr>
                <w:rPr>
                  <w:rFonts w:ascii="Cambria Math" w:eastAsiaTheme="minorEastAsia" w:hAnsi="Cambria Math"/>
                  <w:sz w:val="20"/>
                  <w:szCs w:val="20"/>
                </w:rPr>
                <m:t>1</m:t>
              </m:r>
            </m:oMath>
            <w:r w:rsidRPr="0017282A">
              <w:rPr>
                <w:rFonts w:ascii="Times New Roman" w:eastAsia="Times New Roman" w:hAnsi="Times New Roman"/>
                <w:iCs/>
                <w:sz w:val="20"/>
                <w:szCs w:val="20"/>
              </w:rPr>
              <w:t xml:space="preserve">  SD-FD/SD bases FDMed  into single CSI-RS port at frequency domain</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sz w:val="20"/>
                <w:szCs w:val="20"/>
              </w:rPr>
              <w:t xml:space="preserve">CDM: mapping </w:t>
            </w:r>
            <m:oMath>
              <m:sSub>
                <m:sSubPr>
                  <m:ctrlPr>
                    <w:rPr>
                      <w:rFonts w:ascii="Cambria Math" w:eastAsiaTheme="minorEastAsia" w:hAnsi="Cambria Math"/>
                      <w:sz w:val="20"/>
                      <w:szCs w:val="20"/>
                      <w:lang w:val="zh-CN"/>
                    </w:rPr>
                  </m:ctrlPr>
                </m:sSubPr>
                <m:e>
                  <m:r>
                    <m:rPr>
                      <m:sty m:val="p"/>
                    </m:rPr>
                    <w:rPr>
                      <w:rFonts w:ascii="Cambria Math" w:eastAsiaTheme="minorEastAsia" w:hAnsi="Cambria Math"/>
                      <w:sz w:val="20"/>
                      <w:szCs w:val="20"/>
                    </w:rPr>
                    <m:t>O</m:t>
                  </m:r>
                </m:e>
                <m:sub>
                  <m:r>
                    <m:rPr>
                      <m:sty m:val="p"/>
                    </m:rPr>
                    <w:rPr>
                      <w:rFonts w:ascii="Cambria Math" w:eastAsiaTheme="minorEastAsia" w:hAnsi="Cambria Math"/>
                      <w:sz w:val="20"/>
                      <w:szCs w:val="20"/>
                    </w:rPr>
                    <m:t>f</m:t>
                  </m:r>
                </m:sub>
              </m:sSub>
              <m:r>
                <m:rPr>
                  <m:sty m:val="p"/>
                </m:rPr>
                <w:rPr>
                  <w:rFonts w:ascii="Cambria Math" w:eastAsiaTheme="minorEastAsia" w:hAnsi="Cambria Math" w:hint="eastAsia"/>
                  <w:sz w:val="20"/>
                  <w:szCs w:val="20"/>
                </w:rPr>
                <m:t>≥</m:t>
              </m:r>
              <m:r>
                <m:rPr>
                  <m:sty m:val="p"/>
                </m:rPr>
                <w:rPr>
                  <w:rFonts w:ascii="Cambria Math" w:eastAsiaTheme="minorEastAsia" w:hAnsi="Cambria Math"/>
                  <w:sz w:val="20"/>
                  <w:szCs w:val="20"/>
                </w:rPr>
                <m:t>1</m:t>
              </m:r>
            </m:oMath>
            <w:r w:rsidRPr="0017282A">
              <w:rPr>
                <w:rFonts w:ascii="Times New Roman" w:eastAsia="Times New Roman" w:hAnsi="Times New Roman"/>
                <w:sz w:val="20"/>
                <w:szCs w:val="20"/>
              </w:rPr>
              <w:t xml:space="preserve"> </w:t>
            </w:r>
            <w:r w:rsidRPr="0017282A">
              <w:rPr>
                <w:rFonts w:ascii="Times New Roman" w:eastAsia="Times New Roman" w:hAnsi="Times New Roman"/>
                <w:iCs/>
                <w:sz w:val="20"/>
                <w:szCs w:val="20"/>
              </w:rPr>
              <w:t xml:space="preserve">SD-FD bases </w:t>
            </w:r>
            <w:proofErr w:type="spellStart"/>
            <w:r w:rsidRPr="0017282A">
              <w:rPr>
                <w:rFonts w:ascii="Times New Roman" w:eastAsia="Times New Roman" w:hAnsi="Times New Roman"/>
                <w:iCs/>
                <w:sz w:val="20"/>
                <w:szCs w:val="20"/>
              </w:rPr>
              <w:t>CDMed</w:t>
            </w:r>
            <w:proofErr w:type="spellEnd"/>
            <w:r w:rsidRPr="0017282A">
              <w:rPr>
                <w:rFonts w:ascii="Times New Roman" w:eastAsia="Times New Roman" w:hAnsi="Times New Roman"/>
                <w:iCs/>
                <w:color w:val="FF0000"/>
                <w:sz w:val="20"/>
                <w:szCs w:val="20"/>
              </w:rPr>
              <w:t xml:space="preserve"> </w:t>
            </w:r>
            <w:r w:rsidRPr="0017282A">
              <w:rPr>
                <w:rFonts w:ascii="Times New Roman" w:eastAsia="Times New Roman" w:hAnsi="Times New Roman"/>
                <w:iCs/>
                <w:sz w:val="20"/>
                <w:szCs w:val="20"/>
              </w:rPr>
              <w:t>into single CSI-RS port at frequency domain</w:t>
            </w:r>
            <w:r w:rsidRPr="0017282A">
              <w:rPr>
                <w:rFonts w:ascii="Times New Roman" w:eastAsia="Times New Roman" w:hAnsi="Times New Roman"/>
                <w:iCs/>
                <w:dstrike/>
                <w:sz w:val="20"/>
                <w:szCs w:val="20"/>
              </w:rPr>
              <w:t xml:space="preserve"> </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sz w:val="20"/>
                <w:szCs w:val="20"/>
              </w:rPr>
              <w:t xml:space="preserve">Lower CSI-RS frequency density per CSI-RS resource: e.g. 0.25 </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sz w:val="20"/>
                <w:szCs w:val="20"/>
              </w:rPr>
              <w:t xml:space="preserve">A CSI  across multiple CSI-RS resources: i.e. </w:t>
            </w:r>
            <m:oMath>
              <m:sSub>
                <m:sSubPr>
                  <m:ctrlPr>
                    <w:rPr>
                      <w:rFonts w:ascii="Cambria Math" w:eastAsia="宋体" w:hAnsi="Cambria Math"/>
                      <w:sz w:val="20"/>
                      <w:szCs w:val="20"/>
                    </w:rPr>
                  </m:ctrlPr>
                </m:sSubPr>
                <m:e>
                  <m:r>
                    <m:rPr>
                      <m:sty m:val="p"/>
                    </m:rPr>
                    <w:rPr>
                      <w:rFonts w:ascii="Cambria Math" w:hAnsi="Cambria Math"/>
                      <w:sz w:val="20"/>
                      <w:szCs w:val="20"/>
                    </w:rPr>
                    <m:t>P</m:t>
                  </m:r>
                </m:e>
                <m:sub>
                  <m:r>
                    <m:rPr>
                      <m:sty m:val="p"/>
                    </m:rPr>
                    <w:rPr>
                      <w:rFonts w:ascii="Cambria Math" w:hAnsi="Cambria Math"/>
                      <w:sz w:val="20"/>
                      <w:szCs w:val="20"/>
                    </w:rPr>
                    <m:t>CSI-RS</m:t>
                  </m:r>
                </m:sub>
              </m:sSub>
            </m:oMath>
            <w:r w:rsidRPr="0017282A">
              <w:rPr>
                <w:rFonts w:ascii="Times New Roman" w:eastAsiaTheme="minorEastAsia" w:hAnsi="Times New Roman"/>
                <w:sz w:val="20"/>
                <w:szCs w:val="20"/>
              </w:rPr>
              <w:t xml:space="preserve"> equals to total number of CSI-RS ports across multiple CSI-RS resources</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iCs/>
                <w:color w:val="FF0000"/>
                <w:sz w:val="20"/>
                <w:szCs w:val="20"/>
              </w:rPr>
            </w:pPr>
            <w:r w:rsidRPr="0017282A">
              <w:rPr>
                <w:rFonts w:ascii="Times New Roman" w:eastAsia="Times New Roman" w:hAnsi="Times New Roman"/>
                <w:iCs/>
                <w:color w:val="FF0000"/>
                <w:sz w:val="20"/>
                <w:szCs w:val="20"/>
              </w:rPr>
              <w:t>A CSI across multiple time slots: i.e. P_(CSI-RS) equals to total number of CSI-RS ports across multiple time slots</w:t>
            </w:r>
          </w:p>
          <w:p w:rsidR="00094949" w:rsidRPr="0017282A" w:rsidRDefault="00094949" w:rsidP="0017282A">
            <w:pPr>
              <w:pStyle w:val="af"/>
              <w:numPr>
                <w:ilvl w:val="1"/>
                <w:numId w:val="6"/>
              </w:numPr>
              <w:spacing w:after="0" w:line="240" w:lineRule="auto"/>
              <w:ind w:hanging="357"/>
              <w:contextualSpacing w:val="0"/>
              <w:jc w:val="both"/>
              <w:rPr>
                <w:rFonts w:ascii="Times New Roman" w:eastAsia="Times New Roman" w:hAnsi="Times New Roman"/>
                <w:color w:val="FF0000"/>
                <w:sz w:val="20"/>
                <w:szCs w:val="20"/>
              </w:rPr>
            </w:pPr>
            <w:r w:rsidRPr="0017282A">
              <w:rPr>
                <w:rFonts w:ascii="Times New Roman" w:hAnsi="Times New Roman"/>
                <w:color w:val="FF0000"/>
                <w:sz w:val="20"/>
                <w:szCs w:val="20"/>
              </w:rPr>
              <w:t>Any combination of above examples and other mechanisms are not precluded</w:t>
            </w:r>
          </w:p>
          <w:p w:rsidR="00094949" w:rsidRPr="0017282A" w:rsidRDefault="00094949" w:rsidP="0017282A">
            <w:pPr>
              <w:pStyle w:val="af"/>
              <w:numPr>
                <w:ilvl w:val="0"/>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eastAsia="Times New Roman" w:hAnsi="Times New Roman"/>
                <w:iCs/>
                <w:sz w:val="20"/>
                <w:szCs w:val="20"/>
              </w:rPr>
              <w:t xml:space="preserve">FFS: how to specify the mapping between multiple SD-FD bases in a CSI-RS port or across multiple CSI-RS resources </w:t>
            </w:r>
            <w:r w:rsidRPr="0017282A">
              <w:rPr>
                <w:rFonts w:ascii="Times New Roman" w:eastAsia="Times New Roman" w:hAnsi="Times New Roman"/>
                <w:iCs/>
                <w:color w:val="FF0000"/>
                <w:sz w:val="20"/>
                <w:szCs w:val="20"/>
              </w:rPr>
              <w:t xml:space="preserve">or across multiple time slots </w:t>
            </w:r>
            <w:r w:rsidRPr="0017282A">
              <w:rPr>
                <w:rFonts w:ascii="Times New Roman" w:eastAsia="Times New Roman" w:hAnsi="Times New Roman"/>
                <w:iCs/>
                <w:sz w:val="20"/>
                <w:szCs w:val="20"/>
              </w:rPr>
              <w:t xml:space="preserve">in PMI quantization and associated CQI determination  </w:t>
            </w:r>
          </w:p>
          <w:p w:rsidR="00094949" w:rsidRPr="0017282A" w:rsidRDefault="00094949" w:rsidP="0017282A">
            <w:pPr>
              <w:pStyle w:val="af"/>
              <w:numPr>
                <w:ilvl w:val="0"/>
                <w:numId w:val="6"/>
              </w:numPr>
              <w:spacing w:after="0" w:line="240" w:lineRule="auto"/>
              <w:ind w:hanging="357"/>
              <w:contextualSpacing w:val="0"/>
              <w:rPr>
                <w:rFonts w:ascii="Times New Roman" w:eastAsia="Times New Roman" w:hAnsi="Times New Roman"/>
                <w:sz w:val="20"/>
                <w:szCs w:val="20"/>
              </w:rPr>
            </w:pPr>
            <w:r w:rsidRPr="0017282A">
              <w:rPr>
                <w:rFonts w:ascii="Times New Roman" w:hAnsi="Times New Roman"/>
                <w:sz w:val="20"/>
                <w:szCs w:val="20"/>
              </w:rPr>
              <w:t xml:space="preserve">FFS: the impact on R &gt; 1  </w:t>
            </w:r>
          </w:p>
          <w:p w:rsidR="00094949" w:rsidRPr="0017282A" w:rsidRDefault="00094949" w:rsidP="0017282A">
            <w:pPr>
              <w:pStyle w:val="af"/>
              <w:numPr>
                <w:ilvl w:val="0"/>
                <w:numId w:val="6"/>
              </w:numPr>
              <w:spacing w:after="0" w:line="240" w:lineRule="auto"/>
              <w:ind w:hanging="357"/>
              <w:contextualSpacing w:val="0"/>
              <w:jc w:val="both"/>
              <w:rPr>
                <w:rFonts w:ascii="Times New Roman" w:eastAsia="Times New Roman" w:hAnsi="Times New Roman"/>
                <w:iCs/>
                <w:color w:val="FF0000"/>
                <w:sz w:val="20"/>
                <w:szCs w:val="20"/>
              </w:rPr>
            </w:pPr>
            <w:r w:rsidRPr="0017282A">
              <w:rPr>
                <w:rFonts w:ascii="Times New Roman" w:eastAsia="Times New Roman" w:hAnsi="Times New Roman"/>
                <w:iCs/>
                <w:color w:val="FF0000"/>
                <w:sz w:val="20"/>
                <w:szCs w:val="20"/>
              </w:rPr>
              <w:t>Note that supporting up to 32 SD-FD bases across all CSI-RS resource(s) is prioritized for PS codebook enhancement in Rel-17.</w:t>
            </w:r>
          </w:p>
          <w:p w:rsidR="00094949" w:rsidRPr="0017282A" w:rsidRDefault="00094949" w:rsidP="0017282A">
            <w:pPr>
              <w:pStyle w:val="af"/>
              <w:numPr>
                <w:ilvl w:val="0"/>
                <w:numId w:val="6"/>
              </w:numPr>
              <w:spacing w:after="0" w:line="240" w:lineRule="auto"/>
              <w:ind w:hanging="357"/>
              <w:contextualSpacing w:val="0"/>
              <w:jc w:val="both"/>
              <w:rPr>
                <w:rFonts w:ascii="Times New Roman" w:eastAsia="Times New Roman" w:hAnsi="Times New Roman"/>
                <w:iCs/>
                <w:sz w:val="20"/>
                <w:szCs w:val="20"/>
              </w:rPr>
            </w:pPr>
            <w:r w:rsidRPr="0017282A">
              <w:rPr>
                <w:rFonts w:ascii="Times New Roman" w:hAnsi="Times New Roman"/>
                <w:bCs/>
                <w:iCs/>
                <w:sz w:val="20"/>
                <w:szCs w:val="20"/>
              </w:rPr>
              <w:t>Other mechanisms are not precluded</w:t>
            </w:r>
          </w:p>
          <w:p w:rsidR="00094949" w:rsidRDefault="00094949" w:rsidP="0017282A">
            <w:pPr>
              <w:rPr>
                <w:rFonts w:eastAsiaTheme="minorEastAsia"/>
                <w:b/>
                <w:i/>
                <w:iCs/>
                <w:szCs w:val="20"/>
                <w:lang w:eastAsia="zh-CN"/>
              </w:rPr>
            </w:pPr>
            <w:r>
              <w:t xml:space="preserve">@Mod: RS will be taken into account by performance as agreed by </w:t>
            </w:r>
            <w:proofErr w:type="gramStart"/>
            <w:r>
              <w:t>EVM,</w:t>
            </w:r>
            <w:proofErr w:type="gramEnd"/>
            <w:r>
              <w:t xml:space="preserve"> ports can be generalized to more across resources, keep title relatively simple. </w:t>
            </w:r>
          </w:p>
        </w:tc>
      </w:tr>
    </w:tbl>
    <w:p w:rsidR="00025227" w:rsidRPr="0019663F" w:rsidRDefault="00094949" w:rsidP="0019663F">
      <w:pPr>
        <w:spacing w:before="240" w:after="120"/>
        <w:jc w:val="both"/>
        <w:rPr>
          <w:rFonts w:eastAsiaTheme="minorEastAsia"/>
          <w:iCs/>
          <w:szCs w:val="20"/>
          <w:lang w:eastAsia="zh-CN"/>
        </w:rPr>
      </w:pPr>
      <w:r>
        <w:rPr>
          <w:rFonts w:eastAsiaTheme="minorEastAsia" w:hint="eastAsia"/>
          <w:iCs/>
          <w:szCs w:val="20"/>
          <w:lang w:eastAsia="zh-CN"/>
        </w:rPr>
        <w:t>According to</w:t>
      </w:r>
      <w:r w:rsidR="00B067CB">
        <w:rPr>
          <w:rFonts w:eastAsiaTheme="minorEastAsia" w:hint="eastAsia"/>
          <w:iCs/>
          <w:szCs w:val="20"/>
          <w:lang w:eastAsia="zh-CN"/>
        </w:rPr>
        <w:t xml:space="preserve"> the</w:t>
      </w:r>
      <w:r>
        <w:rPr>
          <w:rFonts w:eastAsiaTheme="minorEastAsia" w:hint="eastAsia"/>
          <w:iCs/>
          <w:szCs w:val="20"/>
          <w:lang w:eastAsia="zh-CN"/>
        </w:rPr>
        <w:t xml:space="preserve"> </w:t>
      </w:r>
      <w:r w:rsidR="00B067CB">
        <w:rPr>
          <w:rFonts w:eastAsiaTheme="minorEastAsia" w:hint="eastAsia"/>
          <w:iCs/>
          <w:szCs w:val="20"/>
          <w:lang w:eastAsia="zh-CN"/>
        </w:rPr>
        <w:t>above</w:t>
      </w:r>
      <w:r>
        <w:rPr>
          <w:rFonts w:eastAsiaTheme="minorEastAsia" w:hint="eastAsia"/>
          <w:iCs/>
          <w:szCs w:val="20"/>
          <w:lang w:eastAsia="zh-CN"/>
        </w:rPr>
        <w:t xml:space="preserve"> </w:t>
      </w:r>
      <w:r>
        <w:rPr>
          <w:rFonts w:eastAsiaTheme="minorEastAsia"/>
          <w:iCs/>
          <w:szCs w:val="20"/>
          <w:lang w:eastAsia="zh-CN"/>
        </w:rPr>
        <w:t>proposal</w:t>
      </w:r>
      <w:r w:rsidR="00B163D8">
        <w:rPr>
          <w:rFonts w:eastAsiaTheme="minorEastAsia" w:hint="eastAsia"/>
          <w:iCs/>
          <w:szCs w:val="20"/>
          <w:lang w:eastAsia="zh-CN"/>
        </w:rPr>
        <w:t>s</w:t>
      </w:r>
      <w:r>
        <w:rPr>
          <w:rFonts w:eastAsiaTheme="minorEastAsia" w:hint="eastAsia"/>
          <w:iCs/>
          <w:szCs w:val="20"/>
          <w:lang w:eastAsia="zh-CN"/>
        </w:rPr>
        <w:t xml:space="preserve">, </w:t>
      </w:r>
      <w:r>
        <w:rPr>
          <w:rFonts w:eastAsiaTheme="minorEastAsia"/>
          <w:iCs/>
          <w:szCs w:val="20"/>
          <w:lang w:eastAsia="zh-CN"/>
        </w:rPr>
        <w:t>we should first decide whether it is necessary to convey</w:t>
      </w:r>
      <w:r>
        <w:rPr>
          <w:rFonts w:eastAsiaTheme="minorEastAsia" w:hint="eastAsia"/>
          <w:iCs/>
          <w:szCs w:val="20"/>
          <w:lang w:eastAsia="zh-CN"/>
        </w:rPr>
        <w:t xml:space="preserve"> more SD-FD pairs than CSI-RS ports of a single </w:t>
      </w:r>
      <w:r>
        <w:rPr>
          <w:rFonts w:eastAsiaTheme="minorEastAsia"/>
          <w:iCs/>
          <w:szCs w:val="20"/>
          <w:lang w:eastAsia="zh-CN"/>
        </w:rPr>
        <w:t>resource</w:t>
      </w:r>
      <w:r>
        <w:rPr>
          <w:rFonts w:eastAsiaTheme="minorEastAsia" w:hint="eastAsia"/>
          <w:iCs/>
          <w:szCs w:val="20"/>
          <w:lang w:eastAsia="zh-CN"/>
        </w:rPr>
        <w:t xml:space="preserve">. </w:t>
      </w:r>
      <w:r>
        <w:rPr>
          <w:rFonts w:eastAsiaTheme="minorEastAsia"/>
          <w:iCs/>
          <w:szCs w:val="20"/>
          <w:lang w:eastAsia="zh-CN"/>
        </w:rPr>
        <w:t>T</w:t>
      </w:r>
      <w:r>
        <w:rPr>
          <w:rFonts w:eastAsiaTheme="minorEastAsia" w:hint="eastAsia"/>
          <w:iCs/>
          <w:szCs w:val="20"/>
          <w:lang w:eastAsia="zh-CN"/>
        </w:rPr>
        <w:t xml:space="preserve">he maximum number of CSI-RS ports per CSI-RS resource in current specification is 32. In our </w:t>
      </w:r>
      <w:r>
        <w:rPr>
          <w:rFonts w:eastAsiaTheme="minorEastAsia"/>
          <w:iCs/>
          <w:szCs w:val="20"/>
          <w:lang w:eastAsia="zh-CN"/>
        </w:rPr>
        <w:t>view</w:t>
      </w:r>
      <w:r>
        <w:rPr>
          <w:rFonts w:eastAsiaTheme="minorEastAsia" w:hint="eastAsia"/>
          <w:iCs/>
          <w:szCs w:val="20"/>
          <w:lang w:eastAsia="zh-CN"/>
        </w:rPr>
        <w:t xml:space="preserve">, if remarkable gain can be </w:t>
      </w:r>
      <w:r>
        <w:rPr>
          <w:rFonts w:eastAsiaTheme="minorEastAsia"/>
          <w:iCs/>
          <w:szCs w:val="20"/>
          <w:lang w:eastAsia="zh-CN"/>
        </w:rPr>
        <w:t>achieved</w:t>
      </w:r>
      <w:r>
        <w:rPr>
          <w:rFonts w:eastAsiaTheme="minorEastAsia" w:hint="eastAsia"/>
          <w:iCs/>
          <w:szCs w:val="20"/>
          <w:lang w:eastAsia="zh-CN"/>
        </w:rPr>
        <w:t xml:space="preserve">, it is necessary to </w:t>
      </w:r>
      <w:r>
        <w:rPr>
          <w:rFonts w:eastAsiaTheme="minorEastAsia"/>
          <w:iCs/>
          <w:szCs w:val="20"/>
          <w:lang w:eastAsia="zh-CN"/>
        </w:rPr>
        <w:t xml:space="preserve">support </w:t>
      </w:r>
      <w:r>
        <w:rPr>
          <w:rFonts w:eastAsiaTheme="minorEastAsia" w:hint="eastAsia"/>
          <w:iCs/>
          <w:szCs w:val="20"/>
          <w:lang w:eastAsia="zh-CN"/>
        </w:rPr>
        <w:t>more than 32 SD-FD pairs</w:t>
      </w:r>
      <w:r>
        <w:rPr>
          <w:rFonts w:eastAsiaTheme="minorEastAsia"/>
          <w:iCs/>
          <w:szCs w:val="20"/>
          <w:lang w:eastAsia="zh-CN"/>
        </w:rPr>
        <w:t xml:space="preserve"> in specification</w:t>
      </w:r>
      <w:r>
        <w:rPr>
          <w:rFonts w:eastAsiaTheme="minorEastAsia" w:hint="eastAsia"/>
          <w:iCs/>
          <w:szCs w:val="20"/>
          <w:lang w:eastAsia="zh-CN"/>
        </w:rPr>
        <w:t xml:space="preserve">. In Figure </w:t>
      </w:r>
      <w:r w:rsidR="004E070D">
        <w:rPr>
          <w:rFonts w:eastAsiaTheme="minorEastAsia" w:hint="eastAsia"/>
          <w:iCs/>
          <w:szCs w:val="20"/>
          <w:lang w:eastAsia="zh-CN"/>
        </w:rPr>
        <w:t>2</w:t>
      </w:r>
      <w:r>
        <w:rPr>
          <w:rFonts w:eastAsiaTheme="minorEastAsia" w:hint="eastAsia"/>
          <w:iCs/>
          <w:szCs w:val="20"/>
          <w:lang w:eastAsia="zh-CN"/>
        </w:rPr>
        <w:t xml:space="preserve">, performance comparison between different number of SD-FD </w:t>
      </w:r>
      <w:r w:rsidR="004B26FC">
        <w:rPr>
          <w:rFonts w:eastAsiaTheme="minorEastAsia" w:hint="eastAsia"/>
          <w:iCs/>
          <w:szCs w:val="20"/>
          <w:lang w:eastAsia="zh-CN"/>
        </w:rPr>
        <w:t>pairs</w:t>
      </w:r>
      <w:r>
        <w:rPr>
          <w:rFonts w:eastAsiaTheme="minorEastAsia" w:hint="eastAsia"/>
          <w:iCs/>
          <w:szCs w:val="20"/>
          <w:lang w:eastAsia="zh-CN"/>
        </w:rPr>
        <w:t xml:space="preserve"> which </w:t>
      </w:r>
      <w:r>
        <w:rPr>
          <w:rFonts w:eastAsiaTheme="minorEastAsia"/>
          <w:iCs/>
          <w:szCs w:val="20"/>
          <w:lang w:eastAsia="zh-CN"/>
        </w:rPr>
        <w:t>respectively</w:t>
      </w:r>
      <w:r>
        <w:rPr>
          <w:rFonts w:eastAsiaTheme="minorEastAsia" w:hint="eastAsia"/>
          <w:iCs/>
          <w:szCs w:val="20"/>
          <w:lang w:eastAsia="zh-CN"/>
        </w:rPr>
        <w:t xml:space="preserve"> designed by DFT and </w:t>
      </w:r>
      <w:r>
        <w:rPr>
          <w:rFonts w:eastAsiaTheme="minorEastAsia"/>
          <w:iCs/>
          <w:szCs w:val="20"/>
          <w:lang w:eastAsia="zh-CN"/>
        </w:rPr>
        <w:t>eigenvector</w:t>
      </w:r>
      <w:r>
        <w:rPr>
          <w:rFonts w:eastAsiaTheme="minorEastAsia" w:hint="eastAsia"/>
          <w:iCs/>
          <w:szCs w:val="20"/>
          <w:lang w:eastAsia="zh-CN"/>
        </w:rPr>
        <w:t xml:space="preserve"> are given. As shown in the figure, compared with 32 SD-FD </w:t>
      </w:r>
      <w:r w:rsidR="00124FB0" w:rsidRPr="0017282A">
        <w:rPr>
          <w:rFonts w:eastAsiaTheme="minorEastAsia"/>
          <w:iCs/>
          <w:szCs w:val="20"/>
          <w:lang w:eastAsia="zh-CN"/>
        </w:rPr>
        <w:t>pairs</w:t>
      </w:r>
      <w:r>
        <w:rPr>
          <w:rFonts w:eastAsiaTheme="minorEastAsia" w:hint="eastAsia"/>
          <w:iCs/>
          <w:szCs w:val="20"/>
          <w:lang w:eastAsia="zh-CN"/>
        </w:rPr>
        <w:t xml:space="preserve">, more than 2% and 6% performance gain can be </w:t>
      </w:r>
      <w:r>
        <w:rPr>
          <w:rFonts w:eastAsiaTheme="minorEastAsia" w:hint="eastAsia"/>
          <w:iCs/>
          <w:szCs w:val="20"/>
        </w:rPr>
        <w:t>achieve</w:t>
      </w:r>
      <w:r>
        <w:rPr>
          <w:rFonts w:eastAsiaTheme="minorEastAsia"/>
          <w:iCs/>
          <w:szCs w:val="20"/>
        </w:rPr>
        <w:t>d</w:t>
      </w:r>
      <w:r>
        <w:rPr>
          <w:rFonts w:eastAsiaTheme="minorEastAsia"/>
          <w:iCs/>
          <w:szCs w:val="20"/>
          <w:u w:val="single"/>
        </w:rPr>
        <w:t xml:space="preserve"> </w:t>
      </w:r>
      <w:r>
        <w:rPr>
          <w:rFonts w:eastAsiaTheme="minorEastAsia" w:hint="eastAsia"/>
          <w:iCs/>
          <w:szCs w:val="20"/>
          <w:lang w:eastAsia="zh-CN"/>
        </w:rPr>
        <w:t xml:space="preserve">in terms of average and cell-edge UPT by using 48 SD-FD pairs. Therefore, it is necessary to </w:t>
      </w:r>
      <w:r>
        <w:rPr>
          <w:rFonts w:eastAsiaTheme="minorEastAsia"/>
          <w:iCs/>
          <w:szCs w:val="20"/>
          <w:lang w:eastAsia="zh-CN"/>
        </w:rPr>
        <w:t xml:space="preserve">support </w:t>
      </w:r>
      <w:r>
        <w:rPr>
          <w:rFonts w:eastAsiaTheme="minorEastAsia" w:hint="eastAsia"/>
          <w:iCs/>
          <w:szCs w:val="20"/>
          <w:lang w:eastAsia="zh-CN"/>
        </w:rPr>
        <w:t xml:space="preserve">more </w:t>
      </w:r>
      <w:r>
        <w:rPr>
          <w:rFonts w:eastAsiaTheme="minorEastAsia"/>
          <w:iCs/>
          <w:szCs w:val="20"/>
          <w:lang w:eastAsia="zh-CN"/>
        </w:rPr>
        <w:t xml:space="preserve">than 32 </w:t>
      </w:r>
      <w:r>
        <w:rPr>
          <w:rFonts w:eastAsiaTheme="minorEastAsia" w:hint="eastAsia"/>
          <w:iCs/>
          <w:szCs w:val="20"/>
          <w:lang w:eastAsia="zh-CN"/>
        </w:rPr>
        <w:t xml:space="preserve">SD-FD pairs </w:t>
      </w:r>
      <w:r>
        <w:rPr>
          <w:rFonts w:eastAsiaTheme="minorEastAsia"/>
          <w:iCs/>
          <w:szCs w:val="20"/>
          <w:lang w:eastAsia="zh-CN"/>
        </w:rPr>
        <w:t>in specification</w:t>
      </w:r>
      <w:r>
        <w:rPr>
          <w:rFonts w:eastAsiaTheme="minorEastAsia" w:hint="eastAsia"/>
          <w:iCs/>
          <w:szCs w:val="20"/>
          <w:lang w:eastAsia="zh-CN"/>
        </w:rPr>
        <w:t xml:space="preserve">. </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2"/>
        <w:gridCol w:w="4502"/>
      </w:tblGrid>
      <w:tr w:rsidR="00025227" w:rsidTr="0017282A">
        <w:trPr>
          <w:jc w:val="center"/>
        </w:trPr>
        <w:tc>
          <w:tcPr>
            <w:tcW w:w="4502" w:type="dxa"/>
          </w:tcPr>
          <w:p w:rsidR="00025227" w:rsidRDefault="008D5911" w:rsidP="00094949">
            <w:pPr>
              <w:jc w:val="both"/>
              <w:rPr>
                <w:rFonts w:eastAsiaTheme="minorEastAsia"/>
                <w:iCs/>
                <w:szCs w:val="20"/>
                <w:lang w:eastAsia="zh-CN"/>
              </w:rPr>
            </w:pPr>
            <w:r>
              <w:rPr>
                <w:noProof/>
                <w:lang w:eastAsia="zh-CN"/>
              </w:rPr>
              <w:lastRenderedPageBreak/>
              <w:drawing>
                <wp:inline distT="0" distB="0" distL="0" distR="0" wp14:anchorId="0C615E50" wp14:editId="0E6BDF4F">
                  <wp:extent cx="2806700" cy="2552700"/>
                  <wp:effectExtent l="0" t="0" r="12700" b="1905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c>
          <w:tcPr>
            <w:tcW w:w="4502" w:type="dxa"/>
          </w:tcPr>
          <w:p w:rsidR="00025227" w:rsidRDefault="008D5911" w:rsidP="00094949">
            <w:pPr>
              <w:jc w:val="both"/>
              <w:rPr>
                <w:rFonts w:eastAsiaTheme="minorEastAsia"/>
                <w:iCs/>
                <w:szCs w:val="20"/>
                <w:lang w:eastAsia="zh-CN"/>
              </w:rPr>
            </w:pPr>
            <w:r>
              <w:rPr>
                <w:noProof/>
                <w:lang w:eastAsia="zh-CN"/>
              </w:rPr>
              <w:drawing>
                <wp:inline distT="0" distB="0" distL="0" distR="0" wp14:anchorId="5B628EAC" wp14:editId="6F08466E">
                  <wp:extent cx="2717321" cy="2553419"/>
                  <wp:effectExtent l="0" t="0" r="26035" b="184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025227" w:rsidTr="0017282A">
        <w:trPr>
          <w:jc w:val="center"/>
        </w:trPr>
        <w:tc>
          <w:tcPr>
            <w:tcW w:w="4502" w:type="dxa"/>
          </w:tcPr>
          <w:p w:rsidR="00025227" w:rsidRDefault="008D5911" w:rsidP="00094949">
            <w:pPr>
              <w:jc w:val="both"/>
              <w:rPr>
                <w:rFonts w:eastAsiaTheme="minorEastAsia"/>
                <w:iCs/>
                <w:szCs w:val="20"/>
                <w:lang w:eastAsia="zh-CN"/>
              </w:rPr>
            </w:pPr>
            <w:r>
              <w:rPr>
                <w:noProof/>
                <w:lang w:eastAsia="zh-CN"/>
              </w:rPr>
              <w:drawing>
                <wp:inline distT="0" distB="0" distL="0" distR="0" wp14:anchorId="2B82E405" wp14:editId="5772699C">
                  <wp:extent cx="2808000" cy="2553419"/>
                  <wp:effectExtent l="0" t="0" r="11430" b="18415"/>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502" w:type="dxa"/>
          </w:tcPr>
          <w:p w:rsidR="00025227" w:rsidRDefault="008D5911" w:rsidP="00094949">
            <w:pPr>
              <w:jc w:val="both"/>
              <w:rPr>
                <w:rFonts w:eastAsiaTheme="minorEastAsia"/>
                <w:iCs/>
                <w:szCs w:val="20"/>
                <w:lang w:eastAsia="zh-CN"/>
              </w:rPr>
            </w:pPr>
            <w:r>
              <w:rPr>
                <w:noProof/>
                <w:lang w:eastAsia="zh-CN"/>
              </w:rPr>
              <w:drawing>
                <wp:inline distT="0" distB="0" distL="0" distR="0" wp14:anchorId="5B4A5EAF" wp14:editId="4F1F57AF">
                  <wp:extent cx="2724150" cy="2552700"/>
                  <wp:effectExtent l="0" t="0" r="19050" b="1905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025227" w:rsidRDefault="00025227" w:rsidP="00094949">
      <w:pPr>
        <w:jc w:val="both"/>
        <w:rPr>
          <w:rFonts w:eastAsiaTheme="minorEastAsia"/>
          <w:iCs/>
          <w:szCs w:val="20"/>
          <w:lang w:eastAsia="zh-CN"/>
        </w:rPr>
      </w:pPr>
    </w:p>
    <w:p w:rsidR="00094949" w:rsidRDefault="00094949" w:rsidP="00094949">
      <w:pPr>
        <w:pStyle w:val="a0"/>
        <w:ind w:left="420"/>
        <w:jc w:val="center"/>
        <w:rPr>
          <w:rFonts w:eastAsia="宋体"/>
          <w:b/>
          <w:lang w:eastAsia="zh-CN"/>
        </w:rPr>
      </w:pPr>
      <w:r>
        <w:rPr>
          <w:rFonts w:eastAsia="宋体" w:hint="eastAsia"/>
          <w:b/>
          <w:lang w:eastAsia="zh-CN"/>
        </w:rPr>
        <w:t xml:space="preserve">Figure </w:t>
      </w:r>
      <w:r w:rsidR="004E070D">
        <w:rPr>
          <w:rFonts w:eastAsia="宋体" w:hint="eastAsia"/>
          <w:b/>
          <w:lang w:eastAsia="zh-CN"/>
        </w:rPr>
        <w:t>2</w:t>
      </w:r>
      <w:r>
        <w:rPr>
          <w:rFonts w:eastAsia="宋体" w:hint="eastAsia"/>
          <w:b/>
          <w:lang w:eastAsia="zh-CN"/>
        </w:rPr>
        <w:t xml:space="preserve">:  Performance </w:t>
      </w:r>
      <w:r>
        <w:rPr>
          <w:rFonts w:eastAsia="宋体"/>
          <w:b/>
          <w:lang w:eastAsia="zh-CN"/>
        </w:rPr>
        <w:t xml:space="preserve">comparison </w:t>
      </w:r>
      <w:r>
        <w:rPr>
          <w:rFonts w:eastAsia="宋体" w:hint="eastAsia"/>
          <w:b/>
          <w:lang w:eastAsia="zh-CN"/>
        </w:rPr>
        <w:t>for different</w:t>
      </w:r>
      <w:r w:rsidR="004B26FC">
        <w:rPr>
          <w:rFonts w:eastAsia="宋体" w:hint="eastAsia"/>
          <w:b/>
          <w:lang w:eastAsia="zh-CN"/>
        </w:rPr>
        <w:t xml:space="preserve"> number of</w:t>
      </w:r>
      <w:r>
        <w:rPr>
          <w:rFonts w:eastAsia="宋体"/>
          <w:b/>
          <w:lang w:eastAsia="zh-CN"/>
        </w:rPr>
        <w:t xml:space="preserve"> SD-FD pairs</w:t>
      </w:r>
    </w:p>
    <w:p w:rsidR="00094949" w:rsidRDefault="00094949" w:rsidP="00094949">
      <w:pPr>
        <w:pStyle w:val="a0"/>
        <w:rPr>
          <w:rFonts w:eastAsia="宋体"/>
          <w:b/>
          <w:i/>
          <w:lang w:eastAsia="zh-CN"/>
        </w:rPr>
      </w:pPr>
      <w:r>
        <w:rPr>
          <w:rFonts w:eastAsia="宋体" w:hint="eastAsia"/>
          <w:b/>
          <w:i/>
          <w:lang w:eastAsia="zh-CN"/>
        </w:rPr>
        <w:t>Observatio</w:t>
      </w:r>
      <w:r w:rsidR="004B26FC">
        <w:rPr>
          <w:rFonts w:eastAsia="宋体" w:hint="eastAsia"/>
          <w:b/>
          <w:i/>
          <w:lang w:eastAsia="zh-CN"/>
        </w:rPr>
        <w:t>n</w:t>
      </w:r>
      <w:r>
        <w:rPr>
          <w:rFonts w:eastAsia="宋体" w:hint="eastAsia"/>
          <w:b/>
          <w:i/>
          <w:lang w:eastAsia="zh-CN"/>
        </w:rPr>
        <w:t xml:space="preserve">-3:  Compared with using 32 SD-FD pairs, </w:t>
      </w:r>
      <w:r w:rsidR="00A1452D">
        <w:rPr>
          <w:rFonts w:eastAsia="宋体" w:hint="eastAsia"/>
          <w:b/>
          <w:i/>
          <w:lang w:eastAsia="zh-CN"/>
        </w:rPr>
        <w:t xml:space="preserve">more than </w:t>
      </w:r>
      <w:r w:rsidR="00124FB0" w:rsidRPr="0017282A">
        <w:rPr>
          <w:rFonts w:eastAsia="宋体"/>
          <w:b/>
          <w:i/>
          <w:lang w:eastAsia="zh-CN"/>
        </w:rPr>
        <w:t>2% and 6% per</w:t>
      </w:r>
      <w:r w:rsidRPr="00890A38">
        <w:rPr>
          <w:rFonts w:eastAsia="宋体" w:hint="eastAsia"/>
          <w:b/>
          <w:i/>
          <w:lang w:eastAsia="zh-CN"/>
        </w:rPr>
        <w:t>for</w:t>
      </w:r>
      <w:r>
        <w:rPr>
          <w:rFonts w:eastAsia="宋体" w:hint="eastAsia"/>
          <w:b/>
          <w:i/>
          <w:lang w:eastAsia="zh-CN"/>
        </w:rPr>
        <w:t xml:space="preserve">mance gain can be obtained </w:t>
      </w:r>
      <w:r w:rsidR="004B26FC">
        <w:rPr>
          <w:rFonts w:eastAsia="宋体" w:hint="eastAsia"/>
          <w:b/>
          <w:i/>
          <w:lang w:eastAsia="zh-CN"/>
        </w:rPr>
        <w:t>in terms</w:t>
      </w:r>
      <w:r>
        <w:rPr>
          <w:rFonts w:eastAsia="宋体" w:hint="eastAsia"/>
          <w:b/>
          <w:i/>
          <w:lang w:eastAsia="zh-CN"/>
        </w:rPr>
        <w:t xml:space="preserve"> average and cell-edge UPT by using 48 SD-FD pairs.</w:t>
      </w:r>
    </w:p>
    <w:p w:rsidR="00094949" w:rsidRDefault="00094949" w:rsidP="00094949">
      <w:pPr>
        <w:pStyle w:val="a0"/>
        <w:rPr>
          <w:rFonts w:eastAsia="宋体"/>
          <w:b/>
          <w:i/>
          <w:szCs w:val="20"/>
          <w:lang w:eastAsia="zh-CN"/>
        </w:rPr>
      </w:pPr>
      <w:r>
        <w:rPr>
          <w:rFonts w:eastAsia="宋体"/>
          <w:b/>
          <w:i/>
          <w:szCs w:val="20"/>
          <w:lang w:eastAsia="zh-CN"/>
        </w:rPr>
        <w:t>Proposal</w:t>
      </w:r>
      <w:r>
        <w:rPr>
          <w:rFonts w:eastAsia="宋体" w:hint="eastAsia"/>
          <w:b/>
          <w:i/>
          <w:szCs w:val="20"/>
          <w:lang w:eastAsia="zh-CN"/>
        </w:rPr>
        <w:t>-3:</w:t>
      </w:r>
      <w:r>
        <w:rPr>
          <w:rFonts w:eastAsia="宋体" w:hint="eastAsia"/>
          <w:b/>
          <w:i/>
          <w:lang w:eastAsia="zh-CN"/>
        </w:rPr>
        <w:t xml:space="preserve"> </w:t>
      </w:r>
      <w:r w:rsidR="009362CB">
        <w:rPr>
          <w:rFonts w:eastAsia="宋体" w:hint="eastAsia"/>
          <w:b/>
          <w:i/>
          <w:lang w:eastAsia="zh-CN"/>
        </w:rPr>
        <w:t>At least</w:t>
      </w:r>
      <w:r w:rsidR="009362CB" w:rsidRPr="009362CB">
        <w:rPr>
          <w:rFonts w:eastAsia="宋体"/>
          <w:b/>
          <w:i/>
          <w:lang w:eastAsia="zh-CN"/>
        </w:rPr>
        <w:t xml:space="preserve"> </w:t>
      </w:r>
      <w:r w:rsidR="009362CB">
        <w:rPr>
          <w:rFonts w:eastAsia="宋体" w:hint="eastAsia"/>
          <w:b/>
          <w:i/>
          <w:lang w:eastAsia="zh-CN"/>
        </w:rPr>
        <w:t>48</w:t>
      </w:r>
      <w:r w:rsidR="009362CB" w:rsidRPr="009362CB">
        <w:rPr>
          <w:rFonts w:eastAsia="宋体"/>
          <w:b/>
          <w:i/>
          <w:lang w:eastAsia="zh-CN"/>
        </w:rPr>
        <w:t xml:space="preserve"> SD-FD pairs </w:t>
      </w:r>
      <w:r w:rsidR="009362CB">
        <w:rPr>
          <w:rFonts w:eastAsia="宋体" w:hint="eastAsia"/>
          <w:b/>
          <w:i/>
          <w:lang w:eastAsia="zh-CN"/>
        </w:rPr>
        <w:t xml:space="preserve">shall be supported </w:t>
      </w:r>
      <w:r w:rsidR="009362CB" w:rsidRPr="009362CB">
        <w:rPr>
          <w:rFonts w:eastAsia="宋体"/>
          <w:b/>
          <w:i/>
          <w:lang w:eastAsia="zh-CN"/>
        </w:rPr>
        <w:t>in specification</w:t>
      </w:r>
      <w:r>
        <w:rPr>
          <w:rFonts w:eastAsia="宋体" w:hint="eastAsia"/>
          <w:b/>
          <w:i/>
          <w:lang w:eastAsia="zh-CN"/>
        </w:rPr>
        <w:t>.</w:t>
      </w:r>
    </w:p>
    <w:p w:rsidR="00094949" w:rsidRDefault="00094949" w:rsidP="00094949">
      <w:pPr>
        <w:pStyle w:val="a0"/>
        <w:rPr>
          <w:rFonts w:eastAsiaTheme="minorEastAsia"/>
          <w:iCs/>
          <w:szCs w:val="20"/>
          <w:lang w:eastAsia="zh-CN"/>
        </w:rPr>
      </w:pPr>
      <w:r>
        <w:rPr>
          <w:rFonts w:eastAsia="宋体" w:hint="eastAsia"/>
          <w:szCs w:val="20"/>
          <w:lang w:eastAsia="zh-CN"/>
        </w:rPr>
        <w:t>For convey</w:t>
      </w:r>
      <w:r>
        <w:rPr>
          <w:rFonts w:eastAsia="宋体" w:hint="eastAsia"/>
          <w:szCs w:val="20"/>
        </w:rPr>
        <w:t>ing</w:t>
      </w:r>
      <w:r>
        <w:rPr>
          <w:rFonts w:eastAsia="宋体" w:hint="eastAsia"/>
          <w:szCs w:val="20"/>
          <w:lang w:eastAsia="zh-CN"/>
        </w:rPr>
        <w:t xml:space="preserve"> SD-FD pairs through CSI-RS ports, multiple </w:t>
      </w:r>
      <w:r>
        <w:rPr>
          <w:rFonts w:eastAsiaTheme="minorEastAsia" w:hint="eastAsia"/>
          <w:iCs/>
          <w:szCs w:val="20"/>
          <w:lang w:eastAsia="zh-CN"/>
        </w:rPr>
        <w:t>options</w:t>
      </w:r>
      <w:r w:rsidR="009362CB">
        <w:rPr>
          <w:rFonts w:eastAsiaTheme="minorEastAsia" w:hint="eastAsia"/>
          <w:iCs/>
          <w:szCs w:val="20"/>
          <w:lang w:eastAsia="zh-CN"/>
        </w:rPr>
        <w:t xml:space="preserve"> were discussed </w:t>
      </w:r>
      <w:r>
        <w:rPr>
          <w:rFonts w:eastAsiaTheme="minorEastAsia" w:hint="eastAsia"/>
          <w:iCs/>
          <w:szCs w:val="20"/>
          <w:lang w:eastAsia="zh-CN"/>
        </w:rPr>
        <w:t xml:space="preserve">in the last meeting. In the following, we </w:t>
      </w:r>
      <w:r>
        <w:rPr>
          <w:rFonts w:eastAsiaTheme="minorEastAsia"/>
          <w:iCs/>
          <w:szCs w:val="20"/>
          <w:lang w:eastAsia="zh-CN"/>
        </w:rPr>
        <w:t xml:space="preserve">will analyze </w:t>
      </w:r>
      <w:r>
        <w:rPr>
          <w:rFonts w:eastAsiaTheme="minorEastAsia" w:hint="eastAsia"/>
          <w:iCs/>
          <w:szCs w:val="20"/>
          <w:lang w:eastAsia="zh-CN"/>
        </w:rPr>
        <w:t>them in term</w:t>
      </w:r>
      <w:r>
        <w:rPr>
          <w:rFonts w:eastAsiaTheme="minorEastAsia"/>
          <w:iCs/>
          <w:szCs w:val="20"/>
          <w:lang w:eastAsia="zh-CN"/>
        </w:rPr>
        <w:t>s</w:t>
      </w:r>
      <w:r>
        <w:rPr>
          <w:rFonts w:eastAsiaTheme="minorEastAsia" w:hint="eastAsia"/>
          <w:iCs/>
          <w:szCs w:val="20"/>
          <w:lang w:eastAsia="zh-CN"/>
        </w:rPr>
        <w:t xml:space="preserve"> of </w:t>
      </w:r>
      <w:r>
        <w:rPr>
          <w:rFonts w:eastAsiaTheme="minorEastAsia"/>
          <w:iCs/>
          <w:szCs w:val="20"/>
          <w:lang w:eastAsia="zh-CN"/>
        </w:rPr>
        <w:t xml:space="preserve">computation </w:t>
      </w:r>
      <w:r>
        <w:rPr>
          <w:rFonts w:eastAsiaTheme="minorEastAsia" w:hint="eastAsia"/>
          <w:iCs/>
          <w:szCs w:val="20"/>
          <w:lang w:eastAsia="zh-CN"/>
        </w:rPr>
        <w:t>complexity at UE</w:t>
      </w:r>
      <w:r w:rsidR="00B067CB">
        <w:rPr>
          <w:rFonts w:eastAsiaTheme="minorEastAsia" w:hint="eastAsia"/>
          <w:iCs/>
          <w:szCs w:val="20"/>
          <w:lang w:eastAsia="zh-CN"/>
        </w:rPr>
        <w:t xml:space="preserve">, CQI calculation and </w:t>
      </w:r>
      <w:r>
        <w:rPr>
          <w:rFonts w:eastAsiaTheme="minorEastAsia" w:hint="eastAsia"/>
          <w:iCs/>
          <w:szCs w:val="20"/>
          <w:lang w:eastAsia="zh-CN"/>
        </w:rPr>
        <w:t>specification impact.</w:t>
      </w:r>
    </w:p>
    <w:p w:rsidR="00094949" w:rsidRDefault="00094949" w:rsidP="00094949">
      <w:pPr>
        <w:pStyle w:val="a0"/>
        <w:numPr>
          <w:ilvl w:val="0"/>
          <w:numId w:val="7"/>
        </w:numPr>
        <w:rPr>
          <w:rFonts w:eastAsia="宋体"/>
          <w:szCs w:val="20"/>
          <w:lang w:eastAsia="zh-CN"/>
        </w:rPr>
      </w:pPr>
      <w:r>
        <w:rPr>
          <w:rFonts w:eastAsia="宋体" w:hint="eastAsia"/>
          <w:szCs w:val="20"/>
          <w:lang w:eastAsia="zh-CN"/>
        </w:rPr>
        <w:t xml:space="preserve">Option1:  </w:t>
      </w:r>
      <w:r>
        <w:rPr>
          <w:rFonts w:eastAsia="宋体"/>
          <w:szCs w:val="20"/>
          <w:lang w:eastAsia="zh-CN"/>
        </w:rPr>
        <w:t>L</w:t>
      </w:r>
      <w:r>
        <w:rPr>
          <w:rFonts w:eastAsia="宋体" w:hint="eastAsia"/>
          <w:szCs w:val="20"/>
          <w:lang w:eastAsia="zh-CN"/>
        </w:rPr>
        <w:t>ower CSI-RS frequency density per CSI-RS resource:</w:t>
      </w:r>
    </w:p>
    <w:p w:rsidR="00094949" w:rsidRDefault="00094949" w:rsidP="00094949">
      <w:pPr>
        <w:pStyle w:val="a0"/>
        <w:rPr>
          <w:rFonts w:eastAsia="宋体"/>
          <w:szCs w:val="20"/>
          <w:lang w:eastAsia="zh-CN"/>
        </w:rPr>
      </w:pPr>
      <w:r>
        <w:rPr>
          <w:rFonts w:eastAsia="宋体" w:hint="eastAsia"/>
          <w:szCs w:val="20"/>
          <w:lang w:eastAsia="zh-CN"/>
        </w:rPr>
        <w:t xml:space="preserve">For this option, we assume that the mapping between SD-FD pair and CSI-RS port is one to one. Due to the low CSI-RS density configuration, only the effective channel </w:t>
      </w:r>
      <w:r w:rsidR="009362CB">
        <w:rPr>
          <w:rFonts w:eastAsia="宋体" w:hint="eastAsia"/>
          <w:szCs w:val="20"/>
          <w:lang w:eastAsia="zh-CN"/>
        </w:rPr>
        <w:t xml:space="preserve">for a subset of </w:t>
      </w:r>
      <w:r>
        <w:rPr>
          <w:rFonts w:eastAsia="宋体" w:hint="eastAsia"/>
          <w:szCs w:val="20"/>
          <w:lang w:eastAsia="zh-CN"/>
        </w:rPr>
        <w:t>PRB</w:t>
      </w:r>
      <w:r w:rsidR="000F121B">
        <w:rPr>
          <w:rFonts w:eastAsia="宋体" w:hint="eastAsia"/>
          <w:szCs w:val="20"/>
          <w:lang w:eastAsia="zh-CN"/>
        </w:rPr>
        <w:t>s</w:t>
      </w:r>
      <w:r>
        <w:rPr>
          <w:rFonts w:eastAsia="宋体" w:hint="eastAsia"/>
          <w:szCs w:val="20"/>
          <w:lang w:eastAsia="zh-CN"/>
        </w:rPr>
        <w:t xml:space="preserve"> in a </w:t>
      </w:r>
      <w:r w:rsidR="000F121B">
        <w:rPr>
          <w:rFonts w:eastAsia="宋体" w:hint="eastAsia"/>
          <w:szCs w:val="20"/>
          <w:lang w:eastAsia="zh-CN"/>
        </w:rPr>
        <w:t>CQI</w:t>
      </w:r>
      <w:r>
        <w:rPr>
          <w:rFonts w:eastAsia="宋体" w:hint="eastAsia"/>
          <w:szCs w:val="20"/>
          <w:lang w:eastAsia="zh-CN"/>
        </w:rPr>
        <w:t xml:space="preserve"> </w:t>
      </w:r>
      <w:proofErr w:type="spellStart"/>
      <w:r>
        <w:rPr>
          <w:rFonts w:eastAsia="宋体" w:hint="eastAsia"/>
          <w:szCs w:val="20"/>
          <w:lang w:eastAsia="zh-CN"/>
        </w:rPr>
        <w:t>subband</w:t>
      </w:r>
      <w:proofErr w:type="spellEnd"/>
      <w:r>
        <w:rPr>
          <w:rFonts w:eastAsia="宋体" w:hint="eastAsia"/>
          <w:szCs w:val="20"/>
          <w:lang w:eastAsia="zh-CN"/>
        </w:rPr>
        <w:t xml:space="preserve"> can be estimated. </w:t>
      </w:r>
      <w:r>
        <w:rPr>
          <w:rFonts w:eastAsia="宋体"/>
          <w:szCs w:val="20"/>
          <w:lang w:eastAsia="zh-CN"/>
        </w:rPr>
        <w:t>I</w:t>
      </w:r>
      <w:r>
        <w:rPr>
          <w:rFonts w:eastAsia="宋体" w:hint="eastAsia"/>
          <w:szCs w:val="20"/>
          <w:lang w:eastAsia="zh-CN"/>
        </w:rPr>
        <w:t>t does not introduce additional calculation process for UE compared with Rel-15/16 Type II PS</w:t>
      </w:r>
      <w:r w:rsidR="009362CB">
        <w:rPr>
          <w:rFonts w:eastAsia="宋体" w:hint="eastAsia"/>
          <w:szCs w:val="20"/>
          <w:lang w:eastAsia="zh-CN"/>
        </w:rPr>
        <w:t xml:space="preserve"> codebook</w:t>
      </w:r>
      <w:r>
        <w:rPr>
          <w:rFonts w:eastAsia="宋体" w:hint="eastAsia"/>
          <w:szCs w:val="20"/>
          <w:lang w:eastAsia="zh-CN"/>
        </w:rPr>
        <w:t xml:space="preserve">. </w:t>
      </w:r>
      <w:r w:rsidR="009362CB">
        <w:rPr>
          <w:rFonts w:eastAsia="宋体" w:hint="eastAsia"/>
          <w:szCs w:val="20"/>
          <w:lang w:eastAsia="zh-CN"/>
        </w:rPr>
        <w:t>Regarding</w:t>
      </w:r>
      <w:r w:rsidR="00186862">
        <w:rPr>
          <w:rFonts w:eastAsia="宋体" w:hint="eastAsia"/>
          <w:szCs w:val="20"/>
          <w:lang w:eastAsia="zh-CN"/>
        </w:rPr>
        <w:t xml:space="preserve"> </w:t>
      </w:r>
      <w:r>
        <w:rPr>
          <w:rFonts w:eastAsia="宋体" w:hint="eastAsia"/>
          <w:szCs w:val="20"/>
          <w:lang w:eastAsia="zh-CN"/>
        </w:rPr>
        <w:t>specification</w:t>
      </w:r>
      <w:r w:rsidR="009362CB">
        <w:rPr>
          <w:rFonts w:eastAsia="宋体" w:hint="eastAsia"/>
          <w:szCs w:val="20"/>
          <w:lang w:eastAsia="zh-CN"/>
        </w:rPr>
        <w:t xml:space="preserve"> impact</w:t>
      </w:r>
      <w:r>
        <w:rPr>
          <w:rFonts w:eastAsia="宋体" w:hint="eastAsia"/>
          <w:szCs w:val="20"/>
          <w:lang w:eastAsia="zh-CN"/>
        </w:rPr>
        <w:t>, it needs to exten</w:t>
      </w:r>
      <w:r w:rsidR="009362CB">
        <w:rPr>
          <w:rFonts w:eastAsia="宋体" w:hint="eastAsia"/>
          <w:szCs w:val="20"/>
          <w:lang w:eastAsia="zh-CN"/>
        </w:rPr>
        <w:t>d</w:t>
      </w:r>
      <w:r>
        <w:rPr>
          <w:rFonts w:eastAsia="宋体" w:hint="eastAsia"/>
          <w:szCs w:val="20"/>
          <w:lang w:eastAsia="zh-CN"/>
        </w:rPr>
        <w:t xml:space="preserve"> the CSI-RS frequency density and introduce PRB offset for CSI-RS. </w:t>
      </w:r>
      <w:r w:rsidR="00DA28A2">
        <w:rPr>
          <w:rFonts w:eastAsia="宋体" w:hint="eastAsia"/>
          <w:szCs w:val="20"/>
          <w:lang w:eastAsia="zh-CN"/>
        </w:rPr>
        <w:t xml:space="preserve">The introduced PRB offset </w:t>
      </w:r>
      <w:r w:rsidR="00186862">
        <w:rPr>
          <w:rFonts w:eastAsia="宋体" w:hint="eastAsia"/>
          <w:szCs w:val="20"/>
          <w:lang w:eastAsia="zh-CN"/>
        </w:rPr>
        <w:t>enables multiplexing of</w:t>
      </w:r>
      <w:r w:rsidR="00DA28A2">
        <w:rPr>
          <w:rFonts w:eastAsia="宋体" w:hint="eastAsia"/>
          <w:szCs w:val="20"/>
          <w:lang w:eastAsia="zh-CN"/>
        </w:rPr>
        <w:t xml:space="preserve"> </w:t>
      </w:r>
      <w:r w:rsidR="00186862">
        <w:rPr>
          <w:rFonts w:eastAsia="宋体" w:hint="eastAsia"/>
          <w:szCs w:val="20"/>
          <w:lang w:eastAsia="zh-CN"/>
        </w:rPr>
        <w:t>multiple</w:t>
      </w:r>
      <w:r w:rsidR="00DA28A2">
        <w:rPr>
          <w:rFonts w:eastAsia="宋体" w:hint="eastAsia"/>
          <w:szCs w:val="20"/>
          <w:lang w:eastAsia="zh-CN"/>
        </w:rPr>
        <w:t xml:space="preserve"> CSI-RS resources of the same </w:t>
      </w:r>
      <w:r w:rsidR="00186862">
        <w:rPr>
          <w:rFonts w:eastAsia="宋体" w:hint="eastAsia"/>
          <w:szCs w:val="20"/>
          <w:lang w:eastAsia="zh-CN"/>
        </w:rPr>
        <w:t>UE</w:t>
      </w:r>
      <w:r w:rsidR="00DA28A2">
        <w:rPr>
          <w:rFonts w:eastAsia="宋体" w:hint="eastAsia"/>
          <w:szCs w:val="20"/>
          <w:lang w:eastAsia="zh-CN"/>
        </w:rPr>
        <w:t xml:space="preserve"> or different </w:t>
      </w:r>
      <w:r w:rsidR="00186862">
        <w:rPr>
          <w:rFonts w:eastAsia="宋体" w:hint="eastAsia"/>
          <w:szCs w:val="20"/>
          <w:lang w:eastAsia="zh-CN"/>
        </w:rPr>
        <w:t>UE</w:t>
      </w:r>
      <w:r w:rsidR="00DA28A2">
        <w:rPr>
          <w:rFonts w:eastAsia="宋体" w:hint="eastAsia"/>
          <w:szCs w:val="20"/>
          <w:lang w:eastAsia="zh-CN"/>
        </w:rPr>
        <w:t xml:space="preserve">s in </w:t>
      </w:r>
      <w:r w:rsidR="00186862">
        <w:rPr>
          <w:rFonts w:eastAsia="宋体" w:hint="eastAsia"/>
          <w:szCs w:val="20"/>
          <w:lang w:eastAsia="zh-CN"/>
        </w:rPr>
        <w:t>frequency domain</w:t>
      </w:r>
      <w:r w:rsidR="00DA28A2">
        <w:rPr>
          <w:rFonts w:eastAsia="宋体" w:hint="eastAsia"/>
          <w:szCs w:val="20"/>
          <w:lang w:eastAsia="zh-CN"/>
        </w:rPr>
        <w:t xml:space="preserve">. </w:t>
      </w:r>
    </w:p>
    <w:p w:rsidR="00094949" w:rsidRDefault="00094949" w:rsidP="00094949">
      <w:pPr>
        <w:pStyle w:val="a0"/>
        <w:numPr>
          <w:ilvl w:val="0"/>
          <w:numId w:val="7"/>
        </w:numPr>
        <w:rPr>
          <w:rFonts w:eastAsia="宋体"/>
          <w:szCs w:val="20"/>
          <w:lang w:eastAsia="zh-CN"/>
        </w:rPr>
      </w:pPr>
      <w:r>
        <w:rPr>
          <w:rFonts w:eastAsia="宋体" w:hint="eastAsia"/>
          <w:szCs w:val="20"/>
          <w:lang w:eastAsia="zh-CN"/>
        </w:rPr>
        <w:t xml:space="preserve">Option2:  FDM: </w:t>
      </w:r>
    </w:p>
    <w:p w:rsidR="00094949" w:rsidRDefault="00094949" w:rsidP="00094949">
      <w:pPr>
        <w:pStyle w:val="a0"/>
        <w:rPr>
          <w:rFonts w:eastAsia="宋体"/>
          <w:szCs w:val="20"/>
          <w:lang w:eastAsia="zh-CN"/>
        </w:rPr>
      </w:pPr>
      <w:r>
        <w:rPr>
          <w:rFonts w:eastAsia="宋体" w:hint="eastAsia"/>
          <w:szCs w:val="20"/>
          <w:lang w:eastAsia="zh-CN"/>
        </w:rPr>
        <w:t xml:space="preserve">For this option, multiple SD-FD pairs are mapped to one port in frequency domain. This can </w:t>
      </w:r>
      <w:r w:rsidR="00831200">
        <w:rPr>
          <w:rFonts w:eastAsia="宋体" w:hint="eastAsia"/>
          <w:szCs w:val="20"/>
          <w:lang w:eastAsia="zh-CN"/>
        </w:rPr>
        <w:t xml:space="preserve">also </w:t>
      </w:r>
      <w:r>
        <w:rPr>
          <w:rFonts w:eastAsia="宋体" w:hint="eastAsia"/>
          <w:szCs w:val="20"/>
          <w:lang w:eastAsia="zh-CN"/>
        </w:rPr>
        <w:t xml:space="preserve">reduce DL CSI-RS overhead. At UE side, UE will first de-map the multiple SD-FD pairs </w:t>
      </w:r>
      <w:r w:rsidR="00186862">
        <w:rPr>
          <w:rFonts w:eastAsia="宋体" w:hint="eastAsia"/>
          <w:szCs w:val="20"/>
          <w:lang w:eastAsia="zh-CN"/>
        </w:rPr>
        <w:t xml:space="preserve">from </w:t>
      </w:r>
      <w:r>
        <w:rPr>
          <w:rFonts w:eastAsia="宋体" w:hint="eastAsia"/>
          <w:szCs w:val="20"/>
          <w:lang w:eastAsia="zh-CN"/>
        </w:rPr>
        <w:t xml:space="preserve">one port, and then calculate the combination coefficients separately for multiple SD-FD pairs. The combination coefficients can be calculated by using expression (1). But only the effective channel of the PRBs </w:t>
      </w:r>
      <w:r w:rsidR="00186862">
        <w:rPr>
          <w:rFonts w:eastAsia="宋体" w:hint="eastAsia"/>
          <w:szCs w:val="20"/>
          <w:lang w:eastAsia="zh-CN"/>
        </w:rPr>
        <w:t>containing</w:t>
      </w:r>
      <w:r>
        <w:rPr>
          <w:rFonts w:eastAsia="宋体" w:hint="eastAsia"/>
          <w:szCs w:val="20"/>
          <w:lang w:eastAsia="zh-CN"/>
        </w:rPr>
        <w:t xml:space="preserve"> </w:t>
      </w:r>
      <w:proofErr w:type="spellStart"/>
      <w:r>
        <w:rPr>
          <w:rFonts w:eastAsia="宋体" w:hint="eastAsia"/>
          <w:szCs w:val="20"/>
          <w:lang w:eastAsia="zh-CN"/>
        </w:rPr>
        <w:t>beamformed</w:t>
      </w:r>
      <w:proofErr w:type="spellEnd"/>
      <w:r>
        <w:rPr>
          <w:rFonts w:eastAsia="宋体" w:hint="eastAsia"/>
          <w:szCs w:val="20"/>
          <w:lang w:eastAsia="zh-CN"/>
        </w:rPr>
        <w:t xml:space="preserve"> CSI-RS can be used to calculate coefficients.</w:t>
      </w:r>
      <w:r>
        <w:rPr>
          <w:rFonts w:eastAsia="宋体" w:hint="eastAsia"/>
          <w:lang w:eastAsia="zh-CN"/>
        </w:rPr>
        <w:t xml:space="preserve"> In Figure </w:t>
      </w:r>
      <w:r w:rsidR="004E070D">
        <w:rPr>
          <w:rFonts w:eastAsia="宋体" w:hint="eastAsia"/>
          <w:lang w:eastAsia="zh-CN"/>
        </w:rPr>
        <w:t>3</w:t>
      </w:r>
      <w:r>
        <w:rPr>
          <w:rFonts w:eastAsia="宋体" w:hint="eastAsia"/>
          <w:lang w:eastAsia="zh-CN"/>
        </w:rPr>
        <w:t xml:space="preserve">, an example of </w:t>
      </w:r>
      <w:r w:rsidR="00831200">
        <w:rPr>
          <w:rFonts w:eastAsia="宋体" w:hint="eastAsia"/>
          <w:lang w:eastAsia="zh-CN"/>
        </w:rPr>
        <w:t>using the estimated</w:t>
      </w:r>
      <w:r>
        <w:rPr>
          <w:rFonts w:eastAsia="宋体" w:hint="eastAsia"/>
          <w:lang w:eastAsia="zh-CN"/>
        </w:rPr>
        <w:t xml:space="preserve"> effective channel for each SD-FD </w:t>
      </w:r>
      <w:r>
        <w:rPr>
          <w:rFonts w:eastAsia="宋体" w:hint="eastAsia"/>
          <w:szCs w:val="20"/>
          <w:lang w:eastAsia="zh-CN"/>
        </w:rPr>
        <w:t xml:space="preserve">pairs </w:t>
      </w:r>
      <w:r>
        <w:rPr>
          <w:rFonts w:eastAsia="宋体" w:hint="eastAsia"/>
          <w:lang w:eastAsia="zh-CN"/>
        </w:rPr>
        <w:t xml:space="preserve">to </w:t>
      </w:r>
      <w:r>
        <w:rPr>
          <w:rFonts w:eastAsia="宋体" w:hint="eastAsia"/>
          <w:lang w:eastAsia="zh-CN"/>
        </w:rPr>
        <w:lastRenderedPageBreak/>
        <w:t>calculate CQI by is given.</w:t>
      </w:r>
      <w:r>
        <w:rPr>
          <w:rFonts w:eastAsia="宋体" w:hint="eastAsia"/>
          <w:szCs w:val="20"/>
          <w:lang w:eastAsia="zh-CN"/>
        </w:rPr>
        <w:t xml:space="preserve"> In the figure,</w:t>
      </w:r>
      <w:r w:rsidR="007F27E5">
        <w:rPr>
          <w:rFonts w:eastAsia="宋体" w:hint="eastAsia"/>
          <w:szCs w:val="20"/>
          <w:lang w:eastAsia="zh-CN"/>
        </w:rPr>
        <w:t xml:space="preserve"> </w:t>
      </w:r>
      <m:oMath>
        <m:sSub>
          <m:sSubPr>
            <m:ctrlPr>
              <w:rPr>
                <w:rFonts w:ascii="Cambria Math" w:eastAsia="宋体" w:hAnsi="Cambria Math"/>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n</m:t>
            </m:r>
          </m:sub>
        </m:sSub>
        <m:r>
          <w:rPr>
            <w:rFonts w:ascii="Cambria Math" w:eastAsia="宋体" w:hAnsi="Cambria Math"/>
            <w:szCs w:val="20"/>
            <w:lang w:eastAsia="zh-CN"/>
          </w:rPr>
          <m:t>,n∈</m:t>
        </m:r>
        <m:d>
          <m:dPr>
            <m:begChr m:val="{"/>
            <m:endChr m:val="}"/>
            <m:ctrlPr>
              <w:rPr>
                <w:rFonts w:ascii="Cambria Math" w:eastAsia="宋体" w:hAnsi="Cambria Math"/>
                <w:i/>
                <w:szCs w:val="20"/>
                <w:lang w:eastAsia="zh-CN"/>
              </w:rPr>
            </m:ctrlPr>
          </m:dPr>
          <m:e>
            <m:r>
              <w:rPr>
                <w:rFonts w:ascii="Cambria Math" w:eastAsia="宋体" w:hAnsi="Cambria Math"/>
                <w:szCs w:val="20"/>
                <w:lang w:eastAsia="zh-CN"/>
              </w:rPr>
              <m:t>1,⋯,4</m:t>
            </m:r>
          </m:e>
        </m:d>
      </m:oMath>
      <w:r w:rsidR="007F27E5">
        <w:rPr>
          <w:rFonts w:eastAsia="宋体" w:hint="eastAsia"/>
          <w:szCs w:val="20"/>
          <w:lang w:eastAsia="zh-CN"/>
        </w:rPr>
        <w:t xml:space="preserve"> denote the estimated effective channel by the </w:t>
      </w:r>
      <w:r w:rsidR="007F27E5" w:rsidRPr="00D92588">
        <w:rPr>
          <w:rFonts w:eastAsia="宋体"/>
          <w:i/>
          <w:szCs w:val="20"/>
          <w:lang w:eastAsia="zh-CN"/>
        </w:rPr>
        <w:t>n</w:t>
      </w:r>
      <w:r w:rsidR="007F27E5">
        <w:rPr>
          <w:rFonts w:eastAsia="宋体" w:hint="eastAsia"/>
          <w:szCs w:val="20"/>
          <w:lang w:eastAsia="zh-CN"/>
        </w:rPr>
        <w:t>-</w:t>
      </w:r>
      <w:proofErr w:type="spellStart"/>
      <w:r w:rsidR="007F27E5">
        <w:rPr>
          <w:rFonts w:eastAsia="宋体" w:hint="eastAsia"/>
          <w:szCs w:val="20"/>
          <w:lang w:eastAsia="zh-CN"/>
        </w:rPr>
        <w:t>th</w:t>
      </w:r>
      <w:proofErr w:type="spellEnd"/>
      <w:r w:rsidR="007F27E5">
        <w:rPr>
          <w:rFonts w:eastAsia="宋体" w:hint="eastAsia"/>
          <w:szCs w:val="20"/>
          <w:lang w:eastAsia="zh-CN"/>
        </w:rPr>
        <w:t xml:space="preserve"> </w:t>
      </w:r>
      <w:r w:rsidR="007F27E5" w:rsidRPr="00822AA5">
        <w:rPr>
          <w:rFonts w:eastAsia="宋体"/>
          <w:szCs w:val="20"/>
          <w:lang w:eastAsia="zh-CN"/>
        </w:rPr>
        <w:t>SD-FD pair</w:t>
      </w:r>
      <w:r w:rsidR="007F27E5">
        <w:rPr>
          <w:rFonts w:eastAsia="宋体" w:hint="eastAsia"/>
          <w:szCs w:val="20"/>
          <w:lang w:eastAsia="zh-CN"/>
        </w:rPr>
        <w:t xml:space="preserve"> in a PMI </w:t>
      </w:r>
      <w:proofErr w:type="spellStart"/>
      <w:r w:rsidR="007F27E5">
        <w:rPr>
          <w:rFonts w:eastAsia="宋体" w:hint="eastAsia"/>
          <w:szCs w:val="20"/>
          <w:lang w:eastAsia="zh-CN"/>
        </w:rPr>
        <w:t>subband</w:t>
      </w:r>
      <w:proofErr w:type="spellEnd"/>
      <w:r w:rsidR="007F27E5">
        <w:rPr>
          <w:rFonts w:eastAsia="宋体" w:hint="eastAsia"/>
          <w:szCs w:val="20"/>
          <w:lang w:eastAsia="zh-CN"/>
        </w:rPr>
        <w:t xml:space="preserve"> with 4 PRBs, the CQI </w:t>
      </w:r>
      <w:proofErr w:type="spellStart"/>
      <w:r w:rsidR="007F27E5">
        <w:rPr>
          <w:rFonts w:eastAsia="宋体" w:hint="eastAsia"/>
          <w:szCs w:val="20"/>
          <w:lang w:eastAsia="zh-CN"/>
        </w:rPr>
        <w:t>subband</w:t>
      </w:r>
      <w:proofErr w:type="spellEnd"/>
      <w:r w:rsidR="007F27E5">
        <w:rPr>
          <w:rFonts w:eastAsia="宋体" w:hint="eastAsia"/>
          <w:szCs w:val="20"/>
          <w:lang w:eastAsia="zh-CN"/>
        </w:rPr>
        <w:t xml:space="preserve"> is also set to 4 PRBs, and </w:t>
      </w:r>
      <w:r>
        <w:rPr>
          <w:rFonts w:eastAsia="宋体" w:hint="eastAsia"/>
          <w:szCs w:val="20"/>
          <w:lang w:eastAsia="zh-CN"/>
        </w:rPr>
        <w:t xml:space="preserve">there are 4 SD-FD pairs mapping to the </w:t>
      </w:r>
      <w:r>
        <w:rPr>
          <w:rFonts w:eastAsia="宋体" w:hint="eastAsia"/>
          <w:i/>
          <w:szCs w:val="20"/>
          <w:lang w:eastAsia="zh-CN"/>
        </w:rPr>
        <w:t>p</w:t>
      </w:r>
      <w:r>
        <w:rPr>
          <w:rFonts w:eastAsia="宋体" w:hint="eastAsia"/>
          <w:szCs w:val="20"/>
          <w:lang w:eastAsia="zh-CN"/>
        </w:rPr>
        <w:t>-</w:t>
      </w:r>
      <w:proofErr w:type="spellStart"/>
      <w:r>
        <w:rPr>
          <w:rFonts w:eastAsia="宋体" w:hint="eastAsia"/>
          <w:szCs w:val="20"/>
          <w:lang w:eastAsia="zh-CN"/>
        </w:rPr>
        <w:t>th</w:t>
      </w:r>
      <w:proofErr w:type="spellEnd"/>
      <w:r>
        <w:rPr>
          <w:rFonts w:eastAsia="宋体" w:hint="eastAsia"/>
          <w:szCs w:val="20"/>
          <w:lang w:eastAsia="zh-CN"/>
        </w:rPr>
        <w:t xml:space="preserve"> port in frequency domain. </w:t>
      </w:r>
      <w:r w:rsidRPr="00BD42C4">
        <w:rPr>
          <w:rFonts w:eastAsia="宋体"/>
          <w:szCs w:val="20"/>
          <w:lang w:eastAsia="zh-CN"/>
        </w:rPr>
        <w:t>As shown in the figure,</w:t>
      </w:r>
      <w:r w:rsidR="00656456" w:rsidRPr="0017282A">
        <w:rPr>
          <w:rFonts w:eastAsia="宋体"/>
          <w:szCs w:val="20"/>
          <w:lang w:eastAsia="zh-CN"/>
        </w:rPr>
        <w:t xml:space="preserve"> there is</w:t>
      </w:r>
      <w:r w:rsidRPr="00BD42C4">
        <w:rPr>
          <w:rFonts w:eastAsia="宋体"/>
          <w:szCs w:val="20"/>
          <w:lang w:eastAsia="zh-CN"/>
        </w:rPr>
        <w:t xml:space="preserve"> one effective channel in a PMI </w:t>
      </w:r>
      <w:proofErr w:type="spellStart"/>
      <w:r w:rsidRPr="00BD42C4">
        <w:rPr>
          <w:rFonts w:eastAsia="宋体"/>
          <w:szCs w:val="20"/>
          <w:lang w:eastAsia="zh-CN"/>
        </w:rPr>
        <w:t>subband</w:t>
      </w:r>
      <w:proofErr w:type="spellEnd"/>
      <w:r w:rsidRPr="00BD42C4">
        <w:rPr>
          <w:rFonts w:eastAsia="宋体"/>
          <w:szCs w:val="20"/>
          <w:lang w:eastAsia="zh-CN"/>
        </w:rPr>
        <w:t xml:space="preserve"> for each SD-FD </w:t>
      </w:r>
      <w:r w:rsidR="00186862" w:rsidRPr="00BD42C4">
        <w:rPr>
          <w:rFonts w:eastAsia="宋体"/>
          <w:szCs w:val="20"/>
          <w:lang w:eastAsia="zh-CN"/>
        </w:rPr>
        <w:t>pair</w:t>
      </w:r>
      <w:r w:rsidR="00656456" w:rsidRPr="0017282A">
        <w:rPr>
          <w:rFonts w:eastAsia="宋体"/>
          <w:szCs w:val="20"/>
          <w:lang w:eastAsia="zh-CN"/>
        </w:rPr>
        <w:t xml:space="preserve"> to calculated CQI</w:t>
      </w:r>
      <w:r w:rsidRPr="00BD42C4">
        <w:rPr>
          <w:rFonts w:eastAsia="宋体"/>
          <w:szCs w:val="20"/>
          <w:lang w:eastAsia="zh-CN"/>
        </w:rPr>
        <w:t>.</w:t>
      </w:r>
      <w:r>
        <w:rPr>
          <w:rFonts w:eastAsia="宋体" w:hint="eastAsia"/>
          <w:szCs w:val="20"/>
          <w:lang w:eastAsia="zh-CN"/>
        </w:rPr>
        <w:t xml:space="preserve"> </w:t>
      </w:r>
    </w:p>
    <w:p w:rsidR="00A41063" w:rsidRPr="001C250E" w:rsidRDefault="00A41063" w:rsidP="00094949">
      <w:pPr>
        <w:pStyle w:val="a0"/>
        <w:jc w:val="center"/>
        <w:rPr>
          <w:rFonts w:eastAsiaTheme="minorEastAsia"/>
          <w:lang w:eastAsia="zh-CN"/>
        </w:rPr>
      </w:pPr>
      <w:r>
        <w:object w:dxaOrig="5443" w:dyaOrig="23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35pt;height:117.7pt" o:ole="">
            <v:imagedata r:id="rId18" o:title=""/>
          </v:shape>
          <o:OLEObject Type="Embed" ProgID="Visio.Drawing.11" ShapeID="_x0000_i1025" DrawAspect="Content" ObjectID="_1672564730" r:id="rId19"/>
        </w:object>
      </w:r>
    </w:p>
    <w:p w:rsidR="00094949" w:rsidRDefault="00094949" w:rsidP="00094949">
      <w:pPr>
        <w:pStyle w:val="a0"/>
        <w:rPr>
          <w:rFonts w:eastAsia="宋体"/>
          <w:b/>
          <w:lang w:eastAsia="zh-CN"/>
        </w:rPr>
      </w:pPr>
      <w:r>
        <w:rPr>
          <w:rFonts w:eastAsia="宋体" w:hint="eastAsia"/>
          <w:b/>
          <w:lang w:eastAsia="zh-CN"/>
        </w:rPr>
        <w:t xml:space="preserve">Figure </w:t>
      </w:r>
      <w:r w:rsidR="004E070D">
        <w:rPr>
          <w:rFonts w:eastAsia="宋体" w:hint="eastAsia"/>
          <w:b/>
          <w:lang w:eastAsia="zh-CN"/>
        </w:rPr>
        <w:t>3</w:t>
      </w:r>
      <w:r>
        <w:rPr>
          <w:rFonts w:eastAsia="宋体" w:hint="eastAsia"/>
          <w:b/>
          <w:lang w:eastAsia="zh-CN"/>
        </w:rPr>
        <w:t xml:space="preserve">:  An example of </w:t>
      </w:r>
      <w:r w:rsidR="00AF288F">
        <w:rPr>
          <w:rFonts w:eastAsia="宋体" w:hint="eastAsia"/>
          <w:b/>
          <w:lang w:eastAsia="zh-CN"/>
        </w:rPr>
        <w:t>using the estimated</w:t>
      </w:r>
      <w:r>
        <w:rPr>
          <w:rFonts w:eastAsia="宋体" w:hint="eastAsia"/>
          <w:b/>
          <w:lang w:eastAsia="zh-CN"/>
        </w:rPr>
        <w:t xml:space="preserve"> effective channels for each SD-FD </w:t>
      </w:r>
      <w:r w:rsidR="00802885">
        <w:rPr>
          <w:rFonts w:eastAsia="宋体" w:hint="eastAsia"/>
          <w:b/>
          <w:lang w:eastAsia="zh-CN"/>
        </w:rPr>
        <w:t>pair</w:t>
      </w:r>
      <w:r>
        <w:rPr>
          <w:rFonts w:eastAsia="宋体" w:hint="eastAsia"/>
          <w:b/>
          <w:lang w:eastAsia="zh-CN"/>
        </w:rPr>
        <w:t xml:space="preserve"> to calculate CQI by using </w:t>
      </w:r>
      <w:r w:rsidR="00186862">
        <w:rPr>
          <w:rFonts w:eastAsia="宋体" w:hint="eastAsia"/>
          <w:b/>
          <w:lang w:eastAsia="zh-CN"/>
        </w:rPr>
        <w:t>O</w:t>
      </w:r>
      <w:r>
        <w:rPr>
          <w:rFonts w:eastAsia="宋体" w:hint="eastAsia"/>
          <w:b/>
          <w:lang w:eastAsia="zh-CN"/>
        </w:rPr>
        <w:t>ption2.</w:t>
      </w:r>
    </w:p>
    <w:p w:rsidR="00094949" w:rsidRDefault="00094949" w:rsidP="00094949">
      <w:pPr>
        <w:pStyle w:val="a0"/>
        <w:rPr>
          <w:rFonts w:eastAsia="宋体"/>
          <w:lang w:eastAsia="zh-CN"/>
        </w:rPr>
      </w:pPr>
      <w:r>
        <w:rPr>
          <w:rFonts w:eastAsia="宋体" w:hint="eastAsia"/>
          <w:szCs w:val="20"/>
          <w:lang w:eastAsia="zh-CN"/>
        </w:rPr>
        <w:t xml:space="preserve">According to current specification, PDSCH </w:t>
      </w:r>
      <w:r>
        <w:rPr>
          <w:rFonts w:eastAsia="宋体"/>
          <w:lang w:eastAsia="zh-CN"/>
        </w:rPr>
        <w:t>symbols</w:t>
      </w:r>
      <w:r>
        <w:rPr>
          <w:rFonts w:eastAsia="宋体" w:hint="eastAsia"/>
          <w:lang w:eastAsia="zh-CN"/>
        </w:rPr>
        <w:t xml:space="preserve"> are</w:t>
      </w:r>
      <w:r>
        <w:rPr>
          <w:rFonts w:eastAsia="宋体"/>
          <w:lang w:eastAsia="zh-CN"/>
        </w:rPr>
        <w:t xml:space="preserve"> </w:t>
      </w:r>
      <w:r w:rsidR="00186862">
        <w:rPr>
          <w:rFonts w:eastAsia="宋体" w:hint="eastAsia"/>
          <w:lang w:eastAsia="zh-CN"/>
        </w:rPr>
        <w:t>assumed to be mapped to</w:t>
      </w:r>
      <w:r>
        <w:rPr>
          <w:rFonts w:eastAsia="宋体"/>
          <w:lang w:eastAsia="zh-CN"/>
        </w:rPr>
        <w:t xml:space="preserve"> antenna ports</w:t>
      </w:r>
      <m:oMath>
        <m:r>
          <m:rPr>
            <m:sty m:val="p"/>
          </m:rPr>
          <w:rPr>
            <w:rFonts w:ascii="Cambria Math" w:eastAsia="宋体" w:hAnsi="Cambria Math"/>
            <w:lang w:eastAsia="zh-CN"/>
          </w:rPr>
          <m:t xml:space="preserve"> </m:t>
        </m:r>
        <m:d>
          <m:dPr>
            <m:begChr m:val="["/>
            <m:endChr m:val="]"/>
            <m:ctrlPr>
              <w:rPr>
                <w:rFonts w:ascii="Cambria Math" w:eastAsiaTheme="minorEastAsia" w:hAnsi="Cambria Math"/>
                <w:i/>
                <w:lang w:eastAsia="zh-CN"/>
              </w:rPr>
            </m:ctrlPr>
          </m:dPr>
          <m:e>
            <m:r>
              <m:rPr>
                <m:sty m:val="p"/>
              </m:rPr>
              <w:rPr>
                <w:rFonts w:ascii="Cambria Math" w:eastAsia="宋体" w:hAnsi="Cambria Math"/>
                <w:lang w:eastAsia="zh-CN"/>
              </w:rPr>
              <m:t>3000,…, 3000+</m:t>
            </m:r>
            <m:r>
              <w:rPr>
                <w:rFonts w:ascii="Cambria Math" w:eastAsia="宋体" w:hAnsi="Cambria Math"/>
                <w:lang w:eastAsia="zh-CN"/>
              </w:rPr>
              <m:t>P</m:t>
            </m:r>
            <m:r>
              <m:rPr>
                <m:sty m:val="p"/>
              </m:rPr>
              <w:rPr>
                <w:rFonts w:ascii="Cambria Math" w:eastAsia="宋体" w:hAnsi="Cambria Math"/>
                <w:lang w:eastAsia="zh-CN"/>
              </w:rPr>
              <m:t>-1</m:t>
            </m:r>
          </m:e>
        </m:d>
      </m:oMath>
      <w:r w:rsidR="00186862">
        <w:rPr>
          <w:rFonts w:eastAsia="宋体" w:hint="eastAsia"/>
          <w:lang w:eastAsia="zh-CN"/>
        </w:rPr>
        <w:t xml:space="preserve"> while calculating CQI</w:t>
      </w:r>
      <w:r>
        <w:rPr>
          <w:rFonts w:eastAsia="宋体"/>
          <w:lang w:eastAsia="zh-CN"/>
        </w:rPr>
        <w:t>, as given by</w:t>
      </w:r>
    </w:p>
    <w:p w:rsidR="00094949" w:rsidRDefault="00094949" w:rsidP="00094949">
      <w:pPr>
        <w:pStyle w:val="EQ"/>
        <w:wordWrap w:val="0"/>
        <w:jc w:val="right"/>
        <w:rPr>
          <w:lang w:val="en-US"/>
        </w:rPr>
      </w:pPr>
      <w:r>
        <w:rPr>
          <w:rFonts w:eastAsia="宋体"/>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m:rPr>
            <m:sty m:val="bi"/>
          </m:rP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r>
        <w:rPr>
          <w:rFonts w:hint="eastAsia"/>
          <w:lang w:eastAsia="zh-CN"/>
        </w:rPr>
        <w:t xml:space="preserve">                                                              (</w:t>
      </w:r>
      <w:r w:rsidR="00AE3754">
        <w:rPr>
          <w:rFonts w:hint="eastAsia"/>
          <w:lang w:eastAsia="zh-CN"/>
        </w:rPr>
        <w:t>3</w:t>
      </w:r>
      <w:r>
        <w:rPr>
          <w:rFonts w:hint="eastAsia"/>
          <w:lang w:eastAsia="zh-CN"/>
        </w:rPr>
        <w:t>)</w:t>
      </w:r>
    </w:p>
    <w:p w:rsidR="0038708D" w:rsidRDefault="00094949" w:rsidP="0017282A">
      <w:pPr>
        <w:jc w:val="both"/>
      </w:pPr>
      <w:r>
        <w:t>Where</w:t>
      </w:r>
      <w:r>
        <w:rPr>
          <w:rFonts w:eastAsiaTheme="minorEastAsia" w:hint="eastAsia"/>
          <w:lang w:eastAsia="zh-CN"/>
        </w:rPr>
        <w:t xml:space="preserve"> </w:t>
      </w:r>
      <m:oMath>
        <m:r>
          <w:rPr>
            <w:rFonts w:ascii="Cambria Math" w:eastAsiaTheme="minorEastAsia" w:hAnsi="Cambria Math"/>
            <w:lang w:eastAsia="zh-CN"/>
          </w:rPr>
          <m:t>x</m:t>
        </m:r>
        <m:d>
          <m:dPr>
            <m:ctrlPr>
              <w:rPr>
                <w:rFonts w:ascii="Cambria Math" w:eastAsiaTheme="minorEastAsia" w:hAnsi="Cambria Math"/>
                <w:i/>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d>
          </m:e>
          <m:sup>
            <m:r>
              <w:rPr>
                <w:rFonts w:ascii="Cambria Math" w:eastAsiaTheme="minorEastAsia" w:hAnsi="Cambria Math"/>
                <w:lang w:eastAsia="zh-CN"/>
              </w:rPr>
              <m:t>T</m:t>
            </m:r>
          </m:sup>
        </m:sSup>
      </m:oMath>
      <w:proofErr w:type="gramStart"/>
      <w:r>
        <w:t xml:space="preserve"> is a vector of PDSCH</w:t>
      </w:r>
      <w:proofErr w:type="gramEnd"/>
      <w:r>
        <w:t xml:space="preserve"> symbols from the layer mapping</w:t>
      </w:r>
      <w:r>
        <w:rPr>
          <w:rFonts w:eastAsiaTheme="minorEastAsia" w:hint="eastAsia"/>
          <w:lang w:eastAsia="zh-CN"/>
        </w:rPr>
        <w:t xml:space="preserve">, </w:t>
      </w:r>
      <m:oMath>
        <m:r>
          <w:rPr>
            <w:rFonts w:ascii="Cambria Math" w:eastAsiaTheme="minorEastAsia" w:hAnsi="Cambria Math"/>
            <w:lang w:eastAsia="zh-CN"/>
          </w:rPr>
          <m:t>P∈</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1,2,4,8,12,16,24,32</m:t>
            </m:r>
          </m:e>
        </m:d>
      </m:oMath>
      <w:r>
        <w:t>is the number of CSI-RS ports</w:t>
      </w:r>
      <w:r>
        <w:rPr>
          <w:rFonts w:eastAsiaTheme="minorEastAsia" w:hint="eastAsia"/>
          <w:lang w:eastAsia="zh-CN"/>
        </w:rPr>
        <w:t xml:space="preserve"> for one CSI-RS resource, and </w:t>
      </w:r>
      <m:oMath>
        <m:r>
          <m:rPr>
            <m:sty m:val="bi"/>
          </m:rP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w:rPr>
                <w:rFonts w:ascii="Cambria Math" w:hAnsi="Cambria Math"/>
              </w:rPr>
              <m:t>P</m:t>
            </m:r>
            <m:r>
              <m:rPr>
                <m:sty m:val="p"/>
              </m:rPr>
              <w:rPr>
                <w:rFonts w:ascii="Cambria Math" w:hAnsi="Cambria Math"/>
              </w:rPr>
              <m:t>×</m:t>
            </m:r>
            <m:r>
              <w:rPr>
                <w:rFonts w:ascii="Cambria Math" w:hAnsi="Cambria Math"/>
              </w:rPr>
              <m:t>v</m:t>
            </m:r>
          </m:sup>
        </m:sSup>
      </m:oMath>
      <w:r>
        <w:rPr>
          <w:i/>
          <w:color w:val="000000" w:themeColor="text1"/>
        </w:rPr>
        <w:t xml:space="preserve"> </w:t>
      </w:r>
      <w:r>
        <w:rPr>
          <w:color w:val="000000" w:themeColor="text1"/>
        </w:rPr>
        <w:t xml:space="preserve">is the </w:t>
      </w:r>
      <w:proofErr w:type="spellStart"/>
      <w:r>
        <w:rPr>
          <w:color w:val="000000" w:themeColor="text1"/>
        </w:rPr>
        <w:t>precoding</w:t>
      </w:r>
      <w:proofErr w:type="spellEnd"/>
      <w:r>
        <w:rPr>
          <w:color w:val="000000" w:themeColor="text1"/>
        </w:rPr>
        <w:t xml:space="preserve"> matrix</w:t>
      </w:r>
      <w:r>
        <w:rPr>
          <w:rFonts w:eastAsiaTheme="minorEastAsia" w:hint="eastAsia"/>
          <w:color w:val="000000" w:themeColor="text1"/>
          <w:lang w:eastAsia="zh-CN"/>
        </w:rPr>
        <w:t xml:space="preserve">. This </w:t>
      </w:r>
      <w:r>
        <w:rPr>
          <w:rFonts w:eastAsiaTheme="minorEastAsia"/>
          <w:color w:val="000000" w:themeColor="text1"/>
          <w:lang w:eastAsia="zh-CN"/>
        </w:rPr>
        <w:t>definition</w:t>
      </w:r>
      <w:r>
        <w:rPr>
          <w:rFonts w:eastAsiaTheme="minorEastAsia" w:hint="eastAsia"/>
          <w:color w:val="000000" w:themeColor="text1"/>
          <w:lang w:eastAsia="zh-CN"/>
        </w:rPr>
        <w:t xml:space="preserve"> shows that </w:t>
      </w:r>
      <w:r>
        <w:rPr>
          <w:rFonts w:eastAsia="宋体" w:hint="eastAsia"/>
          <w:szCs w:val="20"/>
          <w:lang w:eastAsia="zh-CN"/>
        </w:rPr>
        <w:t xml:space="preserve">there </w:t>
      </w:r>
      <w:r w:rsidR="00186862">
        <w:rPr>
          <w:rFonts w:eastAsia="宋体" w:hint="eastAsia"/>
          <w:szCs w:val="20"/>
          <w:lang w:eastAsia="zh-CN"/>
        </w:rPr>
        <w:t>could be</w:t>
      </w:r>
      <w:r>
        <w:rPr>
          <w:rFonts w:eastAsia="宋体" w:hint="eastAsia"/>
          <w:szCs w:val="20"/>
          <w:lang w:eastAsia="zh-CN"/>
        </w:rPr>
        <w:t xml:space="preserve"> only one </w:t>
      </w:r>
      <w:r w:rsidR="00591BC6">
        <w:rPr>
          <w:rFonts w:eastAsia="宋体" w:hint="eastAsia"/>
          <w:szCs w:val="20"/>
          <w:lang w:eastAsia="zh-CN"/>
        </w:rPr>
        <w:t>pair</w:t>
      </w:r>
      <w:r>
        <w:rPr>
          <w:rFonts w:eastAsia="宋体" w:hint="eastAsia"/>
          <w:szCs w:val="20"/>
          <w:lang w:eastAsia="zh-CN"/>
        </w:rPr>
        <w:t xml:space="preserve"> for one port. If multiple SD-FD pairs are mapped to one port, </w:t>
      </w:r>
      <w:r w:rsidR="00186862">
        <w:rPr>
          <w:rFonts w:eastAsia="宋体" w:hint="eastAsia"/>
          <w:szCs w:val="20"/>
          <w:lang w:eastAsia="zh-CN"/>
        </w:rPr>
        <w:t>large</w:t>
      </w:r>
      <w:r>
        <w:rPr>
          <w:rFonts w:eastAsia="宋体" w:hint="eastAsia"/>
          <w:szCs w:val="20"/>
          <w:lang w:eastAsia="zh-CN"/>
        </w:rPr>
        <w:t xml:space="preserve"> specification </w:t>
      </w:r>
      <w:r w:rsidR="00186862">
        <w:rPr>
          <w:rFonts w:eastAsia="宋体" w:hint="eastAsia"/>
          <w:szCs w:val="20"/>
          <w:lang w:eastAsia="zh-CN"/>
        </w:rPr>
        <w:t>impact is expected</w:t>
      </w:r>
      <w:r>
        <w:rPr>
          <w:rFonts w:eastAsia="宋体" w:hint="eastAsia"/>
          <w:szCs w:val="20"/>
          <w:lang w:eastAsia="zh-CN"/>
        </w:rPr>
        <w:t>.</w:t>
      </w:r>
    </w:p>
    <w:p w:rsidR="00094949" w:rsidRPr="00AD3462" w:rsidRDefault="00094949" w:rsidP="00AD3462">
      <w:pPr>
        <w:rPr>
          <w:rFonts w:eastAsia="宋体"/>
          <w:szCs w:val="20"/>
          <w:lang w:eastAsia="zh-CN"/>
        </w:rPr>
      </w:pPr>
    </w:p>
    <w:p w:rsidR="00094949" w:rsidRDefault="00094949" w:rsidP="00094949">
      <w:pPr>
        <w:pStyle w:val="a0"/>
        <w:numPr>
          <w:ilvl w:val="0"/>
          <w:numId w:val="7"/>
        </w:numPr>
        <w:rPr>
          <w:rFonts w:eastAsia="宋体"/>
          <w:szCs w:val="20"/>
          <w:lang w:eastAsia="zh-CN"/>
        </w:rPr>
      </w:pPr>
      <w:r>
        <w:rPr>
          <w:rFonts w:eastAsia="宋体" w:hint="eastAsia"/>
          <w:szCs w:val="20"/>
          <w:lang w:eastAsia="zh-CN"/>
        </w:rPr>
        <w:t xml:space="preserve">Option3: CDM: </w:t>
      </w:r>
    </w:p>
    <w:p w:rsidR="00094949" w:rsidRDefault="00094949" w:rsidP="00094949">
      <w:pPr>
        <w:pStyle w:val="a0"/>
        <w:rPr>
          <w:rFonts w:eastAsia="宋体"/>
          <w:szCs w:val="20"/>
          <w:lang w:eastAsia="zh-CN"/>
        </w:rPr>
      </w:pPr>
      <w:r>
        <w:rPr>
          <w:rFonts w:eastAsia="宋体" w:hint="eastAsia"/>
          <w:szCs w:val="20"/>
          <w:lang w:eastAsia="zh-CN"/>
        </w:rPr>
        <w:t>During last meeting, two ways are proposed, i.e., DFT vector and binary based OCC, to map multiple SD-FD pairs to one port within the same frequency domain resource.</w:t>
      </w:r>
    </w:p>
    <w:p w:rsidR="00094949" w:rsidRDefault="00094949" w:rsidP="00094949">
      <w:pPr>
        <w:pStyle w:val="a0"/>
        <w:numPr>
          <w:ilvl w:val="0"/>
          <w:numId w:val="11"/>
        </w:numPr>
        <w:rPr>
          <w:rFonts w:eastAsia="宋体"/>
          <w:szCs w:val="20"/>
          <w:lang w:eastAsia="zh-CN"/>
        </w:rPr>
      </w:pPr>
      <w:r>
        <w:rPr>
          <w:rFonts w:eastAsia="宋体" w:hint="eastAsia"/>
          <w:szCs w:val="20"/>
          <w:lang w:eastAsia="zh-CN"/>
        </w:rPr>
        <w:t>DFT vector based:</w:t>
      </w:r>
    </w:p>
    <w:p w:rsidR="00094949" w:rsidRDefault="00094949" w:rsidP="00094949">
      <w:pPr>
        <w:pStyle w:val="a0"/>
        <w:rPr>
          <w:rFonts w:eastAsia="宋体"/>
          <w:szCs w:val="20"/>
          <w:lang w:eastAsia="zh-CN"/>
        </w:rPr>
      </w:pPr>
      <w:r>
        <w:rPr>
          <w:rFonts w:eastAsia="宋体" w:hint="eastAsia"/>
          <w:szCs w:val="20"/>
          <w:lang w:eastAsia="zh-CN"/>
        </w:rPr>
        <w:t xml:space="preserve">Assume the </w:t>
      </w:r>
      <w:r>
        <w:rPr>
          <w:rFonts w:eastAsia="宋体"/>
          <w:szCs w:val="20"/>
          <w:lang w:eastAsia="zh-CN"/>
        </w:rPr>
        <w:t>downlink</w:t>
      </w:r>
      <w:r>
        <w:rPr>
          <w:rFonts w:eastAsia="宋体" w:hint="eastAsia"/>
          <w:szCs w:val="20"/>
          <w:lang w:eastAsia="zh-CN"/>
        </w:rPr>
        <w:t xml:space="preserve"> bandwidth is </w:t>
      </w:r>
      <m:oMath>
        <m:sSub>
          <m:sSubPr>
            <m:ctrlPr>
              <w:rPr>
                <w:rFonts w:ascii="Cambria Math" w:eastAsia="宋体" w:hAnsi="Cambria Math"/>
                <w:b/>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oMath>
      <w:r>
        <w:rPr>
          <w:rFonts w:eastAsia="宋体" w:hint="eastAsia"/>
          <w:szCs w:val="20"/>
          <w:lang w:eastAsia="zh-CN"/>
        </w:rPr>
        <w:t xml:space="preserve"> PRBs. Four DFT vectors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y</m:t>
            </m:r>
          </m:e>
          <m:sub>
            <m:r>
              <w:rPr>
                <w:rFonts w:ascii="Cambria Math" w:eastAsia="宋体" w:hAnsi="Cambria Math"/>
                <w:szCs w:val="20"/>
                <w:lang w:eastAsia="zh-CN"/>
              </w:rPr>
              <m:t>n</m:t>
            </m:r>
          </m:sub>
        </m:sSub>
        <m:r>
          <m:rPr>
            <m:sty m:val="bi"/>
          </m:rPr>
          <w:rPr>
            <w:rFonts w:ascii="Cambria Math" w:eastAsia="宋体" w:hAnsi="Cambria Math"/>
            <w:szCs w:val="20"/>
            <w:lang w:eastAsia="zh-CN"/>
          </w:rPr>
          <m:t>∈</m:t>
        </m:r>
        <m:sSup>
          <m:sSupPr>
            <m:ctrlPr>
              <w:rPr>
                <w:rFonts w:ascii="Cambria Math" w:eastAsia="宋体" w:hAnsi="Cambria Math"/>
                <w:b/>
                <w:i/>
                <w:szCs w:val="20"/>
                <w:lang w:eastAsia="zh-CN"/>
              </w:rPr>
            </m:ctrlPr>
          </m:sSupPr>
          <m:e>
            <m:r>
              <m:rPr>
                <m:scr m:val="double-struck"/>
                <m:sty m:val="bi"/>
              </m:rPr>
              <w:rPr>
                <w:rFonts w:ascii="Cambria Math" w:eastAsia="宋体" w:hAnsi="Cambria Math"/>
                <w:szCs w:val="20"/>
                <w:lang w:eastAsia="zh-CN"/>
              </w:rPr>
              <m:t>C</m:t>
            </m:r>
          </m:e>
          <m:sup>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N</m:t>
                </m:r>
              </m:e>
              <m:sub>
                <m:r>
                  <m:rPr>
                    <m:sty m:val="bi"/>
                  </m:rPr>
                  <w:rPr>
                    <w:rFonts w:ascii="Cambria Math" w:eastAsia="宋体" w:hAnsi="Cambria Math"/>
                    <w:szCs w:val="20"/>
                    <w:lang w:eastAsia="zh-CN"/>
                  </w:rPr>
                  <m:t>3</m:t>
                </m:r>
              </m:sub>
            </m:sSub>
            <m:r>
              <m:rPr>
                <m:sty m:val="bi"/>
              </m:rPr>
              <w:rPr>
                <w:rFonts w:ascii="Cambria Math" w:eastAsia="宋体" w:hAnsi="Cambria Math"/>
                <w:szCs w:val="20"/>
                <w:lang w:eastAsia="zh-CN"/>
              </w:rPr>
              <m:t>×1</m:t>
            </m:r>
          </m:sup>
        </m:sSup>
        <m:r>
          <m:rPr>
            <m:sty m:val="b"/>
          </m:rPr>
          <w:rPr>
            <w:rFonts w:ascii="Cambria Math" w:eastAsia="宋体" w:hAnsi="Cambria Math"/>
            <w:szCs w:val="20"/>
            <w:lang w:eastAsia="zh-CN"/>
          </w:rPr>
          <m:t>,</m:t>
        </m:r>
        <m:r>
          <w:rPr>
            <w:rFonts w:ascii="Cambria Math" w:eastAsia="宋体" w:hAnsi="Cambria Math"/>
            <w:szCs w:val="20"/>
            <w:lang w:eastAsia="zh-CN"/>
          </w:rPr>
          <m:t>n∈</m:t>
        </m:r>
        <m:d>
          <m:dPr>
            <m:begChr m:val="{"/>
            <m:endChr m:val="}"/>
            <m:ctrlPr>
              <w:rPr>
                <w:rFonts w:ascii="Cambria Math" w:eastAsia="宋体" w:hAnsi="Cambria Math"/>
                <w:i/>
                <w:szCs w:val="20"/>
                <w:lang w:eastAsia="zh-CN"/>
              </w:rPr>
            </m:ctrlPr>
          </m:dPr>
          <m:e>
            <m:r>
              <w:rPr>
                <w:rFonts w:ascii="Cambria Math" w:eastAsia="宋体" w:hAnsi="Cambria Math"/>
                <w:szCs w:val="20"/>
                <w:lang w:eastAsia="zh-CN"/>
              </w:rPr>
              <m:t>1,⋯,4</m:t>
            </m:r>
          </m:e>
        </m:d>
      </m:oMath>
      <w:r>
        <w:rPr>
          <w:rFonts w:eastAsia="宋体" w:hint="eastAsia"/>
          <w:szCs w:val="20"/>
          <w:lang w:eastAsia="zh-CN"/>
        </w:rPr>
        <w:t xml:space="preserve"> are (pre-</w:t>
      </w:r>
      <w:proofErr w:type="gramStart"/>
      <w:r>
        <w:rPr>
          <w:rFonts w:eastAsia="宋体" w:hint="eastAsia"/>
          <w:szCs w:val="20"/>
          <w:lang w:eastAsia="zh-CN"/>
        </w:rPr>
        <w:t>)configured</w:t>
      </w:r>
      <w:proofErr w:type="gramEnd"/>
      <w:r>
        <w:rPr>
          <w:rFonts w:eastAsia="宋体" w:hint="eastAsia"/>
          <w:szCs w:val="20"/>
          <w:lang w:eastAsia="zh-CN"/>
        </w:rPr>
        <w:t xml:space="preserve"> to UE. </w:t>
      </w:r>
      <w:r>
        <w:rPr>
          <w:rFonts w:eastAsia="宋体"/>
          <w:szCs w:val="20"/>
          <w:lang w:eastAsia="zh-CN"/>
        </w:rPr>
        <w:t>I</w:t>
      </w:r>
      <w:r>
        <w:rPr>
          <w:rFonts w:eastAsia="宋体" w:hint="eastAsia"/>
          <w:szCs w:val="20"/>
          <w:lang w:eastAsia="zh-CN"/>
        </w:rPr>
        <w:t xml:space="preserve">n order to </w:t>
      </w:r>
      <w:r w:rsidR="004E7C53">
        <w:rPr>
          <w:rFonts w:eastAsia="宋体" w:hint="eastAsia"/>
          <w:szCs w:val="20"/>
          <w:lang w:eastAsia="zh-CN"/>
        </w:rPr>
        <w:t>map</w:t>
      </w:r>
      <w:r>
        <w:rPr>
          <w:rFonts w:eastAsia="宋体" w:hint="eastAsia"/>
          <w:szCs w:val="20"/>
          <w:lang w:eastAsia="zh-CN"/>
        </w:rPr>
        <w:t xml:space="preserve"> four SD-FD pairs to one port by </w:t>
      </w:r>
      <w:proofErr w:type="gramStart"/>
      <w:r>
        <w:rPr>
          <w:rFonts w:eastAsia="宋体" w:hint="eastAsia"/>
          <w:szCs w:val="20"/>
          <w:lang w:eastAsia="zh-CN"/>
        </w:rPr>
        <w:t>using</w:t>
      </w:r>
      <w:r w:rsidR="004E7C53">
        <w:rPr>
          <w:rFonts w:eastAsia="宋体" w:hint="eastAsia"/>
          <w:szCs w:val="20"/>
          <w:lang w:eastAsia="zh-CN"/>
        </w:rPr>
        <w:t xml:space="preserve"> </w:t>
      </w:r>
      <w:proofErr w:type="gramEnd"/>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y</m:t>
            </m:r>
          </m:e>
          <m:sub>
            <m:r>
              <w:rPr>
                <w:rFonts w:ascii="Cambria Math" w:eastAsia="宋体" w:hAnsi="Cambria Math"/>
                <w:szCs w:val="20"/>
                <w:lang w:eastAsia="zh-CN"/>
              </w:rPr>
              <m:t>n</m:t>
            </m:r>
          </m:sub>
        </m:sSub>
      </m:oMath>
      <w:r>
        <w:rPr>
          <w:rFonts w:eastAsia="宋体" w:hint="eastAsia"/>
          <w:szCs w:val="20"/>
          <w:lang w:eastAsia="zh-CN"/>
        </w:rPr>
        <w:t xml:space="preserve">, the beam of CSI-RS can be designed as </w:t>
      </w:r>
      <m:oMath>
        <m:nary>
          <m:naryPr>
            <m:chr m:val="∑"/>
            <m:limLoc m:val="undOvr"/>
            <m:ctrlPr>
              <w:rPr>
                <w:rFonts w:ascii="Cambria Math" w:eastAsia="宋体" w:hAnsi="Cambria Math"/>
                <w:szCs w:val="20"/>
                <w:lang w:eastAsia="zh-CN"/>
              </w:rPr>
            </m:ctrlPr>
          </m:naryPr>
          <m:sub>
            <m:r>
              <w:rPr>
                <w:rFonts w:ascii="Cambria Math" w:eastAsia="宋体" w:hAnsi="Cambria Math"/>
                <w:szCs w:val="20"/>
                <w:lang w:eastAsia="zh-CN"/>
              </w:rPr>
              <m:t>n=1</m:t>
            </m:r>
          </m:sub>
          <m:sup>
            <m:r>
              <w:rPr>
                <w:rFonts w:ascii="Cambria Math" w:eastAsia="宋体" w:hAnsi="Cambria Math"/>
                <w:szCs w:val="20"/>
                <w:lang w:eastAsia="zh-CN"/>
              </w:rPr>
              <m:t>4</m:t>
            </m:r>
          </m:sup>
          <m:e>
            <m:d>
              <m:dPr>
                <m:ctrlPr>
                  <w:rPr>
                    <w:rFonts w:ascii="Cambria Math" w:eastAsia="宋体" w:hAnsi="Cambria Math"/>
                    <w:szCs w:val="20"/>
                    <w:lang w:eastAsia="zh-CN"/>
                  </w:rPr>
                </m:ctrlPr>
              </m:dPr>
              <m:e>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f,n</m:t>
                    </m:r>
                  </m:sub>
                </m:sSub>
                <m:r>
                  <m:rPr>
                    <m:sty m:val="bi"/>
                  </m:rPr>
                  <w:rPr>
                    <w:rFonts w:ascii="Cambria Math" w:eastAsia="宋体" w:hAnsi="Cambria Math"/>
                    <w:szCs w:val="20"/>
                    <w:lang w:eastAsia="zh-CN"/>
                  </w:rPr>
                  <m:t>⊙</m:t>
                </m:r>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y</m:t>
                    </m:r>
                  </m:e>
                  <m:sub>
                    <m:r>
                      <w:rPr>
                        <w:rFonts w:ascii="Cambria Math" w:eastAsia="宋体" w:hAnsi="Cambria Math"/>
                        <w:szCs w:val="20"/>
                        <w:lang w:eastAsia="zh-CN"/>
                      </w:rPr>
                      <m:t>n</m:t>
                    </m:r>
                  </m:sub>
                </m:sSub>
              </m:e>
            </m:d>
            <m:r>
              <w:rPr>
                <w:rFonts w:ascii="Cambria Math" w:eastAsia="宋体" w:hAnsi="Cambria Math"/>
                <w:szCs w:val="20"/>
                <w:lang w:eastAsia="zh-CN"/>
              </w:rPr>
              <m:t>⊗</m:t>
            </m:r>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s,n</m:t>
                </m:r>
              </m:sub>
            </m:sSub>
          </m:e>
        </m:nary>
        <m:r>
          <w:rPr>
            <w:rFonts w:ascii="Cambria Math" w:eastAsia="宋体" w:hAnsi="Cambria Math"/>
            <w:szCs w:val="20"/>
            <w:lang w:eastAsia="zh-CN"/>
          </w:rPr>
          <m:t xml:space="preserve"> </m:t>
        </m:r>
      </m:oMath>
      <w:r>
        <w:rPr>
          <w:rFonts w:eastAsia="宋体" w:hint="eastAsia"/>
          <w:szCs w:val="20"/>
          <w:lang w:eastAsia="zh-CN"/>
        </w:rPr>
        <w:t xml:space="preserve">at gNB, where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s,n</m:t>
            </m:r>
          </m:sub>
        </m:sSub>
      </m:oMath>
      <w:r>
        <w:rPr>
          <w:rFonts w:eastAsia="宋体" w:hint="eastAsia"/>
          <w:szCs w:val="20"/>
          <w:lang w:eastAsia="zh-CN"/>
        </w:rPr>
        <w:t xml:space="preserve"> and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f,n</m:t>
            </m:r>
          </m:sub>
        </m:sSub>
        <m:r>
          <m:rPr>
            <m:sty m:val="bi"/>
          </m:rPr>
          <w:rPr>
            <w:rFonts w:ascii="Cambria Math" w:eastAsia="宋体" w:hAnsi="Cambria Math"/>
            <w:szCs w:val="20"/>
            <w:lang w:eastAsia="zh-CN"/>
          </w:rPr>
          <m:t>∈</m:t>
        </m:r>
        <m:sSup>
          <m:sSupPr>
            <m:ctrlPr>
              <w:rPr>
                <w:rFonts w:ascii="Cambria Math" w:eastAsia="宋体" w:hAnsi="Cambria Math"/>
                <w:b/>
                <w:i/>
                <w:szCs w:val="20"/>
                <w:lang w:eastAsia="zh-CN"/>
              </w:rPr>
            </m:ctrlPr>
          </m:sSupPr>
          <m:e>
            <m:r>
              <m:rPr>
                <m:scr m:val="double-struck"/>
                <m:sty m:val="bi"/>
              </m:rPr>
              <w:rPr>
                <w:rFonts w:ascii="Cambria Math" w:eastAsia="宋体" w:hAnsi="Cambria Math"/>
                <w:szCs w:val="20"/>
                <w:lang w:eastAsia="zh-CN"/>
              </w:rPr>
              <m:t>C</m:t>
            </m:r>
          </m:e>
          <m:sup>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N</m:t>
                </m:r>
              </m:e>
              <m:sub>
                <m:r>
                  <m:rPr>
                    <m:sty m:val="bi"/>
                  </m:rPr>
                  <w:rPr>
                    <w:rFonts w:ascii="Cambria Math" w:eastAsia="宋体" w:hAnsi="Cambria Math"/>
                    <w:szCs w:val="20"/>
                    <w:lang w:eastAsia="zh-CN"/>
                  </w:rPr>
                  <m:t>3</m:t>
                </m:r>
              </m:sub>
            </m:sSub>
            <m:r>
              <m:rPr>
                <m:sty m:val="bi"/>
              </m:rPr>
              <w:rPr>
                <w:rFonts w:ascii="Cambria Math" w:eastAsia="宋体" w:hAnsi="Cambria Math"/>
                <w:szCs w:val="20"/>
                <w:lang w:eastAsia="zh-CN"/>
              </w:rPr>
              <m:t>×1</m:t>
            </m:r>
          </m:sup>
        </m:sSup>
      </m:oMath>
      <w:r>
        <w:rPr>
          <w:rFonts w:eastAsia="宋体" w:hint="eastAsia"/>
          <w:b/>
          <w:szCs w:val="20"/>
          <w:lang w:eastAsia="zh-CN"/>
        </w:rPr>
        <w:t xml:space="preserve"> </w:t>
      </w:r>
      <w:r>
        <w:rPr>
          <w:rFonts w:eastAsia="宋体" w:hint="eastAsia"/>
          <w:szCs w:val="20"/>
          <w:lang w:eastAsia="zh-CN"/>
        </w:rPr>
        <w:t xml:space="preserve">denote the </w:t>
      </w:r>
      <w:r>
        <w:rPr>
          <w:rFonts w:eastAsia="宋体" w:hint="eastAsia"/>
          <w:i/>
          <w:szCs w:val="20"/>
          <w:lang w:eastAsia="zh-CN"/>
        </w:rPr>
        <w:t>n</w:t>
      </w:r>
      <w:r>
        <w:rPr>
          <w:rFonts w:eastAsia="宋体" w:hint="eastAsia"/>
          <w:szCs w:val="20"/>
          <w:lang w:eastAsia="zh-CN"/>
        </w:rPr>
        <w:t>-</w:t>
      </w:r>
      <w:proofErr w:type="spellStart"/>
      <w:r>
        <w:rPr>
          <w:rFonts w:eastAsia="宋体" w:hint="eastAsia"/>
          <w:szCs w:val="20"/>
          <w:lang w:eastAsia="zh-CN"/>
        </w:rPr>
        <w:t>th</w:t>
      </w:r>
      <w:proofErr w:type="spellEnd"/>
      <w:r>
        <w:rPr>
          <w:rFonts w:eastAsia="宋体" w:hint="eastAsia"/>
          <w:szCs w:val="20"/>
          <w:lang w:eastAsia="zh-CN"/>
        </w:rPr>
        <w:t xml:space="preserve"> SD </w:t>
      </w:r>
      <w:r w:rsidR="00F57E45">
        <w:rPr>
          <w:rFonts w:eastAsia="宋体" w:hint="eastAsia"/>
          <w:szCs w:val="20"/>
          <w:lang w:eastAsia="zh-CN"/>
        </w:rPr>
        <w:t>beam</w:t>
      </w:r>
      <w:r w:rsidR="00124FB0" w:rsidRPr="0017282A">
        <w:rPr>
          <w:rFonts w:eastAsia="宋体"/>
          <w:szCs w:val="20"/>
          <w:lang w:eastAsia="zh-CN"/>
        </w:rPr>
        <w:t xml:space="preserve"> </w:t>
      </w:r>
      <w:r>
        <w:rPr>
          <w:rFonts w:eastAsia="宋体" w:hint="eastAsia"/>
          <w:szCs w:val="20"/>
          <w:lang w:eastAsia="zh-CN"/>
        </w:rPr>
        <w:t xml:space="preserve">and FD </w:t>
      </w:r>
      <w:r w:rsidR="00F57E45">
        <w:rPr>
          <w:rFonts w:eastAsia="宋体" w:hint="eastAsia"/>
          <w:szCs w:val="20"/>
          <w:lang w:eastAsia="zh-CN"/>
        </w:rPr>
        <w:t>beam</w:t>
      </w:r>
      <w:r>
        <w:rPr>
          <w:rFonts w:eastAsia="宋体" w:hint="eastAsia"/>
          <w:szCs w:val="20"/>
          <w:lang w:eastAsia="zh-CN"/>
        </w:rPr>
        <w:t xml:space="preserve">, respectively. Note that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s,n</m:t>
            </m:r>
          </m:sub>
        </m:sSub>
      </m:oMath>
      <w:r>
        <w:rPr>
          <w:rFonts w:eastAsia="宋体" w:hint="eastAsia"/>
          <w:szCs w:val="20"/>
          <w:lang w:eastAsia="zh-CN"/>
        </w:rPr>
        <w:t xml:space="preserve"> and</w:t>
      </w:r>
      <w:r w:rsidR="00F57E45">
        <w:rPr>
          <w:rFonts w:eastAsia="宋体" w:hint="eastAsia"/>
          <w:szCs w:val="20"/>
          <w:lang w:eastAsia="zh-CN"/>
        </w:rPr>
        <w:t>/or</w:t>
      </w:r>
      <w:r>
        <w:rPr>
          <w:rFonts w:eastAsia="宋体" w:hint="eastAsia"/>
          <w:szCs w:val="20"/>
          <w:lang w:eastAsia="zh-CN"/>
        </w:rPr>
        <w:t xml:space="preserve">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f,n</m:t>
            </m:r>
          </m:sub>
        </m:sSub>
      </m:oMath>
      <w:r>
        <w:rPr>
          <w:rFonts w:eastAsia="宋体" w:hint="eastAsia"/>
          <w:b/>
          <w:szCs w:val="20"/>
          <w:lang w:eastAsia="zh-CN"/>
        </w:rPr>
        <w:t xml:space="preserve"> </w:t>
      </w:r>
      <w:r>
        <w:rPr>
          <w:rFonts w:eastAsia="宋体" w:hint="eastAsia"/>
          <w:szCs w:val="20"/>
          <w:lang w:eastAsia="zh-CN"/>
        </w:rPr>
        <w:t xml:space="preserve">can be same for different </w:t>
      </w:r>
      <w:r>
        <w:rPr>
          <w:rFonts w:eastAsia="宋体" w:hint="eastAsia"/>
          <w:i/>
          <w:szCs w:val="20"/>
          <w:lang w:eastAsia="zh-CN"/>
        </w:rPr>
        <w:t>n</w:t>
      </w:r>
      <w:r>
        <w:rPr>
          <w:rFonts w:eastAsia="宋体" w:hint="eastAsia"/>
          <w:szCs w:val="20"/>
          <w:lang w:eastAsia="zh-CN"/>
        </w:rPr>
        <w:t xml:space="preserve">, but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f,n</m:t>
            </m:r>
          </m:sub>
        </m:sSub>
        <m:r>
          <w:rPr>
            <w:rFonts w:ascii="Cambria Math" w:eastAsia="宋体" w:hAnsi="Cambria Math"/>
            <w:szCs w:val="20"/>
            <w:lang w:eastAsia="zh-CN"/>
          </w:rPr>
          <m:t>⊗</m:t>
        </m:r>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W</m:t>
            </m:r>
          </m:e>
          <m:sub>
            <m:r>
              <w:rPr>
                <w:rFonts w:ascii="Cambria Math" w:eastAsia="宋体" w:hAnsi="Cambria Math"/>
                <w:szCs w:val="20"/>
                <w:lang w:eastAsia="zh-CN"/>
              </w:rPr>
              <m:t>s,n</m:t>
            </m:r>
          </m:sub>
        </m:sSub>
      </m:oMath>
      <w:r>
        <w:rPr>
          <w:rFonts w:eastAsia="宋体" w:hint="eastAsia"/>
          <w:b/>
          <w:szCs w:val="20"/>
          <w:lang w:eastAsia="zh-CN"/>
        </w:rPr>
        <w:t xml:space="preserve"> </w:t>
      </w:r>
      <w:r>
        <w:rPr>
          <w:rFonts w:eastAsia="宋体" w:hint="eastAsia"/>
          <w:szCs w:val="20"/>
          <w:lang w:eastAsia="zh-CN"/>
        </w:rPr>
        <w:t xml:space="preserve">is different for different </w:t>
      </w:r>
      <w:r>
        <w:rPr>
          <w:rFonts w:eastAsia="宋体" w:hint="eastAsia"/>
          <w:i/>
          <w:szCs w:val="20"/>
          <w:lang w:eastAsia="zh-CN"/>
        </w:rPr>
        <w:t>n</w:t>
      </w:r>
      <w:r>
        <w:rPr>
          <w:rFonts w:eastAsia="宋体" w:hint="eastAsia"/>
          <w:szCs w:val="20"/>
          <w:lang w:eastAsia="zh-CN"/>
        </w:rPr>
        <w:t xml:space="preserve">.  At UE, the combination coefficient corresponding to </w:t>
      </w:r>
      <w:r>
        <w:rPr>
          <w:rFonts w:eastAsia="宋体" w:hint="eastAsia"/>
          <w:i/>
          <w:szCs w:val="20"/>
          <w:lang w:eastAsia="zh-CN"/>
        </w:rPr>
        <w:t>n</w:t>
      </w:r>
      <w:r>
        <w:rPr>
          <w:rFonts w:eastAsia="宋体" w:hint="eastAsia"/>
          <w:szCs w:val="20"/>
          <w:lang w:eastAsia="zh-CN"/>
        </w:rPr>
        <w:t>-</w:t>
      </w:r>
      <w:proofErr w:type="spellStart"/>
      <w:r>
        <w:rPr>
          <w:rFonts w:eastAsia="宋体" w:hint="eastAsia"/>
          <w:szCs w:val="20"/>
          <w:lang w:eastAsia="zh-CN"/>
        </w:rPr>
        <w:t>th</w:t>
      </w:r>
      <w:proofErr w:type="spellEnd"/>
      <w:r>
        <w:rPr>
          <w:rFonts w:eastAsia="宋体" w:hint="eastAsia"/>
          <w:szCs w:val="20"/>
          <w:lang w:eastAsia="zh-CN"/>
        </w:rPr>
        <w:t xml:space="preserve"> SD-FD pair can be </w:t>
      </w:r>
      <w:r>
        <w:rPr>
          <w:rFonts w:eastAsia="宋体"/>
          <w:szCs w:val="20"/>
          <w:lang w:eastAsia="zh-CN"/>
        </w:rPr>
        <w:t>calculated</w:t>
      </w:r>
      <w:r>
        <w:rPr>
          <w:rFonts w:eastAsia="宋体" w:hint="eastAsia"/>
          <w:szCs w:val="20"/>
          <w:lang w:eastAsia="zh-CN"/>
        </w:rPr>
        <w:t xml:space="preserve"> as</w:t>
      </w:r>
    </w:p>
    <w:p w:rsidR="00094949" w:rsidRDefault="00FD60E7" w:rsidP="00094949">
      <w:pPr>
        <w:pStyle w:val="a0"/>
        <w:wordWrap w:val="0"/>
        <w:jc w:val="right"/>
        <w:rPr>
          <w:rFonts w:eastAsiaTheme="minorEastAsia"/>
          <w:lang w:eastAsia="zh-CN"/>
        </w:rPr>
      </w:pP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n</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lang w:eastAsia="zh-CN"/>
                  </w:rPr>
                </m:ctrlPr>
              </m:sSubPr>
              <m:e>
                <m:acc>
                  <m:accPr>
                    <m:ctrlPr>
                      <w:rPr>
                        <w:rFonts w:ascii="Cambria Math" w:eastAsiaTheme="minorEastAsia" w:hAnsi="Cambria Math"/>
                        <w:b/>
                        <w:i/>
                        <w:lang w:eastAsia="zh-CN"/>
                      </w:rPr>
                    </m:ctrlPr>
                  </m:accPr>
                  <m:e>
                    <m:r>
                      <m:rPr>
                        <m:sty m:val="bi"/>
                      </m:rPr>
                      <w:rPr>
                        <w:rFonts w:ascii="Cambria Math" w:eastAsiaTheme="minorEastAsia" w:hAnsi="Cambria Math"/>
                        <w:lang w:eastAsia="zh-CN"/>
                      </w:rPr>
                      <m:t>H</m:t>
                    </m:r>
                  </m:e>
                </m:acc>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b>
            </m:sSub>
          </m:e>
        </m:d>
        <m:sSubSup>
          <m:sSubSupPr>
            <m:ctrlPr>
              <w:rPr>
                <w:rFonts w:ascii="Cambria Math" w:eastAsia="宋体" w:hAnsi="Cambria Math"/>
                <w:b/>
                <w:szCs w:val="20"/>
                <w:lang w:eastAsia="zh-CN"/>
              </w:rPr>
            </m:ctrlPr>
          </m:sSubSupPr>
          <m:e>
            <m:r>
              <m:rPr>
                <m:sty m:val="bi"/>
              </m:rPr>
              <w:rPr>
                <w:rFonts w:ascii="Cambria Math" w:eastAsia="宋体" w:hAnsi="Cambria Math"/>
                <w:szCs w:val="20"/>
                <w:lang w:eastAsia="zh-CN"/>
              </w:rPr>
              <m:t>y</m:t>
            </m:r>
          </m:e>
          <m:sub>
            <m:r>
              <w:rPr>
                <w:rFonts w:ascii="Cambria Math" w:eastAsia="宋体" w:hAnsi="Cambria Math"/>
                <w:szCs w:val="20"/>
                <w:lang w:eastAsia="zh-CN"/>
              </w:rPr>
              <m:t>n</m:t>
            </m:r>
          </m:sub>
          <m:sup>
            <m:r>
              <w:rPr>
                <w:rFonts w:ascii="Cambria Math" w:eastAsia="宋体" w:hAnsi="Cambria Math"/>
                <w:szCs w:val="20"/>
                <w:lang w:eastAsia="zh-CN"/>
              </w:rPr>
              <m:t>*</m:t>
            </m:r>
          </m:sup>
        </m:sSubSup>
      </m:oMath>
      <w:r w:rsidR="00094949">
        <w:rPr>
          <w:rFonts w:eastAsiaTheme="minorEastAsia" w:hint="eastAsia"/>
          <w:lang w:eastAsia="zh-CN"/>
        </w:rPr>
        <w:t>.                                                                                    (</w:t>
      </w:r>
      <w:r w:rsidR="00AE3754">
        <w:rPr>
          <w:rFonts w:eastAsiaTheme="minorEastAsia" w:hint="eastAsia"/>
          <w:lang w:eastAsia="zh-CN"/>
        </w:rPr>
        <w:t>4</w:t>
      </w:r>
      <w:r w:rsidR="00094949">
        <w:rPr>
          <w:rFonts w:eastAsiaTheme="minorEastAsia" w:hint="eastAsia"/>
          <w:lang w:eastAsia="zh-CN"/>
        </w:rPr>
        <w:t>)</w:t>
      </w:r>
    </w:p>
    <w:p w:rsidR="00094949" w:rsidRDefault="00094949" w:rsidP="00094949">
      <w:pPr>
        <w:pStyle w:val="a0"/>
        <w:rPr>
          <w:rFonts w:eastAsia="宋体"/>
          <w:szCs w:val="20"/>
          <w:lang w:eastAsia="zh-CN"/>
        </w:rPr>
      </w:pPr>
      <w:r>
        <w:rPr>
          <w:rFonts w:eastAsia="宋体" w:hint="eastAsia"/>
          <w:szCs w:val="20"/>
          <w:lang w:eastAsia="zh-CN"/>
        </w:rPr>
        <w:t xml:space="preserve">Then, all the linear combination coefficients of all SD-FD </w:t>
      </w:r>
      <w:r w:rsidR="001357D6">
        <w:rPr>
          <w:rFonts w:eastAsia="宋体" w:hint="eastAsia"/>
          <w:szCs w:val="20"/>
          <w:lang w:eastAsia="zh-CN"/>
        </w:rPr>
        <w:t>pair</w:t>
      </w:r>
      <w:r>
        <w:rPr>
          <w:rFonts w:eastAsia="宋体" w:hint="eastAsia"/>
          <w:szCs w:val="20"/>
          <w:lang w:eastAsia="zh-CN"/>
        </w:rPr>
        <w:t xml:space="preserve"> can be </w:t>
      </w:r>
      <w:r>
        <w:rPr>
          <w:rFonts w:eastAsia="宋体"/>
          <w:szCs w:val="20"/>
          <w:lang w:eastAsia="zh-CN"/>
        </w:rPr>
        <w:t>calculated</w:t>
      </w:r>
      <w:r>
        <w:rPr>
          <w:rFonts w:eastAsia="宋体" w:hint="eastAsia"/>
          <w:szCs w:val="20"/>
          <w:lang w:eastAsia="zh-CN"/>
        </w:rPr>
        <w:t xml:space="preserve"> </w:t>
      </w:r>
      <w:r w:rsidR="00F57E45">
        <w:rPr>
          <w:rFonts w:eastAsia="宋体" w:hint="eastAsia"/>
          <w:szCs w:val="20"/>
          <w:lang w:eastAsia="zh-CN"/>
        </w:rPr>
        <w:t>using the method</w:t>
      </w:r>
      <w:r>
        <w:rPr>
          <w:rFonts w:eastAsia="宋体" w:hint="eastAsia"/>
          <w:szCs w:val="20"/>
          <w:lang w:eastAsia="zh-CN"/>
        </w:rPr>
        <w:t xml:space="preserve"> illustrated in Section 2.1.</w:t>
      </w:r>
    </w:p>
    <w:p w:rsidR="00094949" w:rsidRDefault="00094949" w:rsidP="00094949">
      <w:pPr>
        <w:pStyle w:val="a0"/>
        <w:rPr>
          <w:rFonts w:eastAsia="宋体"/>
          <w:szCs w:val="20"/>
          <w:lang w:eastAsia="zh-CN"/>
        </w:rPr>
      </w:pPr>
      <w:r>
        <w:rPr>
          <w:rFonts w:eastAsia="宋体" w:hint="eastAsia"/>
          <w:szCs w:val="20"/>
          <w:lang w:eastAsia="zh-CN"/>
        </w:rPr>
        <w:t xml:space="preserve">Only one effective channel in each frequency unit can be estimated </w:t>
      </w:r>
      <w:r>
        <w:rPr>
          <w:rFonts w:eastAsia="宋体"/>
          <w:szCs w:val="20"/>
          <w:lang w:eastAsia="zh-CN"/>
        </w:rPr>
        <w:t>through</w:t>
      </w:r>
      <w:r>
        <w:rPr>
          <w:rFonts w:eastAsia="宋体" w:hint="eastAsia"/>
          <w:szCs w:val="20"/>
          <w:lang w:eastAsia="zh-CN"/>
        </w:rPr>
        <w:t xml:space="preserve"> the </w:t>
      </w:r>
      <w:proofErr w:type="spellStart"/>
      <w:r>
        <w:rPr>
          <w:rFonts w:eastAsia="宋体" w:hint="eastAsia"/>
          <w:szCs w:val="20"/>
          <w:lang w:eastAsia="zh-CN"/>
        </w:rPr>
        <w:t>beamformed</w:t>
      </w:r>
      <w:proofErr w:type="spellEnd"/>
      <w:r>
        <w:rPr>
          <w:rFonts w:eastAsia="宋体" w:hint="eastAsia"/>
          <w:szCs w:val="20"/>
          <w:lang w:eastAsia="zh-CN"/>
        </w:rPr>
        <w:t xml:space="preserve"> CSI-RS, and the estimated channel is the </w:t>
      </w:r>
      <w:r>
        <w:rPr>
          <w:rFonts w:eastAsia="宋体"/>
          <w:szCs w:val="20"/>
          <w:lang w:eastAsia="zh-CN"/>
        </w:rPr>
        <w:t>summation</w:t>
      </w:r>
      <w:r>
        <w:rPr>
          <w:rFonts w:eastAsia="宋体" w:hint="eastAsia"/>
          <w:szCs w:val="20"/>
          <w:lang w:eastAsia="zh-CN"/>
        </w:rPr>
        <w:t xml:space="preserve"> of effective channel of the four SD-FD </w:t>
      </w:r>
      <w:r w:rsidR="007F27E5">
        <w:rPr>
          <w:rFonts w:eastAsia="宋体" w:hint="eastAsia"/>
          <w:szCs w:val="20"/>
          <w:lang w:eastAsia="zh-CN"/>
        </w:rPr>
        <w:t>pair</w:t>
      </w:r>
      <w:r>
        <w:rPr>
          <w:rFonts w:eastAsia="宋体" w:hint="eastAsia"/>
          <w:szCs w:val="20"/>
          <w:lang w:eastAsia="zh-CN"/>
        </w:rPr>
        <w:t xml:space="preserve"> on a port. It is difficult to calculate the effective channel which is used to calculate CQI for the four SD-FD </w:t>
      </w:r>
      <w:r w:rsidR="007F27E5">
        <w:rPr>
          <w:rFonts w:eastAsia="宋体" w:hint="eastAsia"/>
          <w:szCs w:val="20"/>
          <w:lang w:eastAsia="zh-CN"/>
        </w:rPr>
        <w:t>pair</w:t>
      </w:r>
      <w:r>
        <w:rPr>
          <w:rFonts w:eastAsia="宋体" w:hint="eastAsia"/>
          <w:szCs w:val="20"/>
          <w:lang w:eastAsia="zh-CN"/>
        </w:rPr>
        <w:t>, respectively. In order to obtain them, one potential way</w:t>
      </w:r>
      <w:r w:rsidR="00FF2622">
        <w:rPr>
          <w:rFonts w:eastAsia="宋体" w:hint="eastAsia"/>
          <w:szCs w:val="20"/>
          <w:lang w:eastAsia="zh-CN"/>
        </w:rPr>
        <w:t xml:space="preserve"> is to solve</w:t>
      </w:r>
      <w:r>
        <w:rPr>
          <w:rFonts w:eastAsia="宋体" w:hint="eastAsia"/>
          <w:szCs w:val="20"/>
          <w:lang w:eastAsia="zh-CN"/>
        </w:rPr>
        <w:t xml:space="preserve"> a set of equations </w:t>
      </w:r>
      <w:r w:rsidR="00FF2622">
        <w:rPr>
          <w:rFonts w:eastAsia="宋体" w:hint="eastAsia"/>
          <w:szCs w:val="20"/>
          <w:lang w:eastAsia="zh-CN"/>
        </w:rPr>
        <w:t xml:space="preserve">by assuming that the effective channel is the same in a PMI </w:t>
      </w:r>
      <w:proofErr w:type="spellStart"/>
      <w:r w:rsidR="00FF2622">
        <w:rPr>
          <w:rFonts w:eastAsia="宋体" w:hint="eastAsia"/>
          <w:szCs w:val="20"/>
          <w:lang w:eastAsia="zh-CN"/>
        </w:rPr>
        <w:t>subband</w:t>
      </w:r>
      <w:proofErr w:type="spellEnd"/>
      <w:r>
        <w:rPr>
          <w:rFonts w:eastAsia="宋体" w:hint="eastAsia"/>
          <w:szCs w:val="20"/>
          <w:lang w:eastAsia="zh-CN"/>
        </w:rPr>
        <w:t xml:space="preserve">. </w:t>
      </w:r>
      <w:r>
        <w:rPr>
          <w:rFonts w:eastAsia="宋体"/>
          <w:szCs w:val="20"/>
          <w:lang w:eastAsia="zh-CN"/>
        </w:rPr>
        <w:t>T</w:t>
      </w:r>
      <w:r>
        <w:rPr>
          <w:rFonts w:eastAsia="宋体" w:hint="eastAsia"/>
          <w:szCs w:val="20"/>
          <w:lang w:eastAsia="zh-CN"/>
        </w:rPr>
        <w:t xml:space="preserve">his assumption </w:t>
      </w:r>
      <w:r w:rsidR="00FF2622">
        <w:rPr>
          <w:rFonts w:eastAsia="宋体" w:hint="eastAsia"/>
          <w:szCs w:val="20"/>
          <w:lang w:eastAsia="zh-CN"/>
        </w:rPr>
        <w:t>is</w:t>
      </w:r>
      <w:r>
        <w:rPr>
          <w:rFonts w:eastAsia="宋体" w:hint="eastAsia"/>
          <w:szCs w:val="20"/>
          <w:lang w:eastAsia="zh-CN"/>
        </w:rPr>
        <w:t xml:space="preserve"> </w:t>
      </w:r>
      <w:r w:rsidR="00FF2622">
        <w:rPr>
          <w:rFonts w:eastAsia="宋体" w:hint="eastAsia"/>
          <w:szCs w:val="20"/>
          <w:lang w:eastAsia="zh-CN"/>
        </w:rPr>
        <w:t>valid</w:t>
      </w:r>
      <w:r>
        <w:rPr>
          <w:rFonts w:eastAsia="宋体" w:hint="eastAsia"/>
          <w:szCs w:val="20"/>
          <w:lang w:eastAsia="zh-CN"/>
        </w:rPr>
        <w:t xml:space="preserve"> only when the channel variation is quite slow in a PMI </w:t>
      </w:r>
      <w:proofErr w:type="spellStart"/>
      <w:r>
        <w:rPr>
          <w:rFonts w:eastAsia="宋体" w:hint="eastAsia"/>
          <w:szCs w:val="20"/>
          <w:lang w:eastAsia="zh-CN"/>
        </w:rPr>
        <w:t>subband</w:t>
      </w:r>
      <w:proofErr w:type="spellEnd"/>
      <w:r>
        <w:rPr>
          <w:rFonts w:eastAsia="宋体" w:hint="eastAsia"/>
          <w:szCs w:val="20"/>
          <w:lang w:eastAsia="zh-CN"/>
        </w:rPr>
        <w:t xml:space="preserve">. For example, there are 4 PRBs in a PMI </w:t>
      </w:r>
      <w:proofErr w:type="spellStart"/>
      <w:r>
        <w:rPr>
          <w:rFonts w:eastAsia="宋体" w:hint="eastAsia"/>
          <w:szCs w:val="20"/>
          <w:lang w:eastAsia="zh-CN"/>
        </w:rPr>
        <w:t>subband</w:t>
      </w:r>
      <w:proofErr w:type="spellEnd"/>
      <w:r>
        <w:rPr>
          <w:rFonts w:eastAsia="宋体" w:hint="eastAsia"/>
          <w:szCs w:val="20"/>
          <w:lang w:eastAsia="zh-CN"/>
        </w:rPr>
        <w:t xml:space="preserve">. The effective channel corresponding to the four SD-FD </w:t>
      </w:r>
      <w:r w:rsidR="007F27E5">
        <w:rPr>
          <w:rFonts w:eastAsia="宋体" w:hint="eastAsia"/>
          <w:szCs w:val="20"/>
          <w:lang w:eastAsia="zh-CN"/>
        </w:rPr>
        <w:t>pair</w:t>
      </w:r>
      <w:r>
        <w:rPr>
          <w:rFonts w:eastAsia="宋体" w:hint="eastAsia"/>
          <w:szCs w:val="20"/>
          <w:lang w:eastAsia="zh-CN"/>
        </w:rPr>
        <w:t xml:space="preserve"> in </w:t>
      </w:r>
      <w:r>
        <w:rPr>
          <w:rFonts w:eastAsia="宋体" w:hint="eastAsia"/>
          <w:i/>
          <w:szCs w:val="20"/>
          <w:lang w:eastAsia="zh-CN"/>
        </w:rPr>
        <w:t>t</w:t>
      </w:r>
      <w:r>
        <w:rPr>
          <w:rFonts w:eastAsia="宋体" w:hint="eastAsia"/>
          <w:szCs w:val="20"/>
          <w:lang w:eastAsia="zh-CN"/>
        </w:rPr>
        <w:t>-</w:t>
      </w:r>
      <w:proofErr w:type="spellStart"/>
      <w:r>
        <w:rPr>
          <w:rFonts w:eastAsia="宋体" w:hint="eastAsia"/>
          <w:szCs w:val="20"/>
          <w:lang w:eastAsia="zh-CN"/>
        </w:rPr>
        <w:t>th</w:t>
      </w:r>
      <w:proofErr w:type="spellEnd"/>
      <w:r>
        <w:rPr>
          <w:rFonts w:eastAsia="宋体" w:hint="eastAsia"/>
          <w:szCs w:val="20"/>
          <w:lang w:eastAsia="zh-CN"/>
        </w:rPr>
        <w:t xml:space="preserve"> PMI </w:t>
      </w:r>
      <w:proofErr w:type="spellStart"/>
      <w:r>
        <w:rPr>
          <w:rFonts w:eastAsia="宋体" w:hint="eastAsia"/>
          <w:szCs w:val="20"/>
          <w:lang w:eastAsia="zh-CN"/>
        </w:rPr>
        <w:t>subband</w:t>
      </w:r>
      <w:proofErr w:type="spellEnd"/>
      <w:r>
        <w:rPr>
          <w:rFonts w:eastAsia="宋体" w:hint="eastAsia"/>
          <w:szCs w:val="20"/>
          <w:lang w:eastAsia="zh-CN"/>
        </w:rPr>
        <w:t xml:space="preserve"> is denoted </w:t>
      </w:r>
      <w:proofErr w:type="gramStart"/>
      <w:r>
        <w:rPr>
          <w:rFonts w:eastAsia="宋体" w:hint="eastAsia"/>
          <w:szCs w:val="20"/>
          <w:lang w:eastAsia="zh-CN"/>
        </w:rPr>
        <w:t xml:space="preserve">as </w:t>
      </w:r>
      <w:proofErr w:type="gramEnd"/>
      <m:oMath>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t,n</m:t>
            </m:r>
          </m:sub>
        </m:sSub>
      </m:oMath>
      <w:r>
        <w:rPr>
          <w:rFonts w:eastAsia="宋体" w:hint="eastAsia"/>
          <w:szCs w:val="20"/>
          <w:lang w:eastAsia="zh-CN"/>
        </w:rPr>
        <w:t xml:space="preserve">, and the estimated effective channel of the </w:t>
      </w:r>
      <w:proofErr w:type="spellStart"/>
      <w:r>
        <w:rPr>
          <w:rFonts w:eastAsia="宋体" w:hint="eastAsia"/>
          <w:i/>
          <w:szCs w:val="20"/>
          <w:lang w:eastAsia="zh-CN"/>
        </w:rPr>
        <w:t>i</w:t>
      </w:r>
      <w:r>
        <w:rPr>
          <w:rFonts w:eastAsia="宋体" w:hint="eastAsia"/>
          <w:szCs w:val="20"/>
          <w:lang w:eastAsia="zh-CN"/>
        </w:rPr>
        <w:t>-th</w:t>
      </w:r>
      <w:proofErr w:type="spellEnd"/>
      <w:r>
        <w:rPr>
          <w:rFonts w:eastAsia="宋体" w:hint="eastAsia"/>
          <w:szCs w:val="20"/>
          <w:lang w:eastAsia="zh-CN"/>
        </w:rPr>
        <w:t xml:space="preserve"> PRB in the </w:t>
      </w:r>
      <w:proofErr w:type="spellStart"/>
      <w:r>
        <w:rPr>
          <w:rFonts w:eastAsia="宋体" w:hint="eastAsia"/>
          <w:szCs w:val="20"/>
          <w:lang w:eastAsia="zh-CN"/>
        </w:rPr>
        <w:t>subband</w:t>
      </w:r>
      <w:proofErr w:type="spellEnd"/>
      <w:r>
        <w:rPr>
          <w:rFonts w:eastAsia="宋体" w:hint="eastAsia"/>
          <w:szCs w:val="20"/>
          <w:lang w:eastAsia="zh-CN"/>
        </w:rPr>
        <w:t xml:space="preserve"> is denoted as </w:t>
      </w:r>
      <m:oMath>
        <m:sSub>
          <m:sSubPr>
            <m:ctrlPr>
              <w:rPr>
                <w:rFonts w:ascii="Cambria Math" w:eastAsia="宋体" w:hAnsi="Cambria Math"/>
                <w:b/>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t,i</m:t>
            </m:r>
          </m:sub>
        </m:sSub>
      </m:oMath>
      <w:r>
        <w:rPr>
          <w:rFonts w:eastAsia="宋体" w:hint="eastAsia"/>
          <w:szCs w:val="20"/>
          <w:lang w:eastAsia="zh-CN"/>
        </w:rPr>
        <w:t xml:space="preserve">. </w:t>
      </w:r>
      <w:r>
        <w:rPr>
          <w:rFonts w:eastAsia="宋体"/>
          <w:szCs w:val="20"/>
          <w:lang w:eastAsia="zh-CN"/>
        </w:rPr>
        <w:t>W</w:t>
      </w:r>
      <w:r>
        <w:rPr>
          <w:rFonts w:eastAsia="宋体" w:hint="eastAsia"/>
          <w:szCs w:val="20"/>
          <w:lang w:eastAsia="zh-CN"/>
        </w:rPr>
        <w:t xml:space="preserve">e can obtain all effective </w:t>
      </w:r>
      <w:proofErr w:type="gramStart"/>
      <w:r>
        <w:rPr>
          <w:rFonts w:eastAsia="宋体" w:hint="eastAsia"/>
          <w:szCs w:val="20"/>
          <w:lang w:eastAsia="zh-CN"/>
        </w:rPr>
        <w:t>channel</w:t>
      </w:r>
      <w:r w:rsidR="0019663F">
        <w:rPr>
          <w:rFonts w:eastAsia="宋体" w:hint="eastAsia"/>
          <w:szCs w:val="20"/>
          <w:lang w:eastAsia="zh-CN"/>
        </w:rPr>
        <w:t xml:space="preserve"> </w:t>
      </w:r>
      <w:r>
        <w:rPr>
          <w:rFonts w:eastAsia="宋体" w:hint="eastAsia"/>
          <w:szCs w:val="20"/>
          <w:lang w:eastAsia="zh-CN"/>
        </w:rPr>
        <w:t xml:space="preserve"> in</w:t>
      </w:r>
      <w:proofErr w:type="gramEnd"/>
      <w:r>
        <w:rPr>
          <w:rFonts w:eastAsia="宋体" w:hint="eastAsia"/>
          <w:szCs w:val="20"/>
          <w:lang w:eastAsia="zh-CN"/>
        </w:rPr>
        <w:t xml:space="preserve"> a PMI </w:t>
      </w:r>
      <w:proofErr w:type="spellStart"/>
      <w:r>
        <w:rPr>
          <w:rFonts w:eastAsia="宋体" w:hint="eastAsia"/>
          <w:szCs w:val="20"/>
          <w:lang w:eastAsia="zh-CN"/>
        </w:rPr>
        <w:t>subband</w:t>
      </w:r>
      <w:proofErr w:type="spellEnd"/>
      <w:r>
        <w:rPr>
          <w:rFonts w:eastAsia="宋体" w:hint="eastAsia"/>
          <w:szCs w:val="20"/>
          <w:lang w:eastAsia="zh-CN"/>
        </w:rPr>
        <w:t xml:space="preserve"> by solving the following equations.</w:t>
      </w:r>
    </w:p>
    <w:p w:rsidR="00094949" w:rsidRDefault="00FD60E7" w:rsidP="00094949">
      <w:pPr>
        <w:pStyle w:val="a0"/>
        <w:wordWrap w:val="0"/>
        <w:jc w:val="right"/>
        <w:rPr>
          <w:rFonts w:eastAsiaTheme="minorEastAsia"/>
          <w:lang w:eastAsia="zh-CN"/>
        </w:rPr>
      </w:pPr>
      <m:oMath>
        <m:d>
          <m:dPr>
            <m:begChr m:val="{"/>
            <m:endChr m:val=""/>
            <m:ctrlPr>
              <w:rPr>
                <w:rFonts w:ascii="Cambria Math" w:eastAsiaTheme="minorEastAsia" w:hAnsi="Cambria Math"/>
                <w:b/>
                <w:i/>
                <w:lang w:eastAsia="zh-CN"/>
              </w:rPr>
            </m:ctrlPr>
          </m:dPr>
          <m:e>
            <m:eqArr>
              <m:eqArrPr>
                <m:ctrlPr>
                  <w:rPr>
                    <w:rFonts w:ascii="Cambria Math" w:eastAsiaTheme="minorEastAsia" w:hAnsi="Cambria Math"/>
                    <w:b/>
                    <w:i/>
                    <w:lang w:eastAsia="zh-CN"/>
                  </w:rPr>
                </m:ctrlPr>
              </m:eqArrPr>
              <m:e>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t,1</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1,i</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i/>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t,2</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2,i</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t,3</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m:rPr>
                        <m:sty m:val="bi"/>
                      </m:rPr>
                      <w:rPr>
                        <w:rFonts w:ascii="Cambria Math" w:eastAsia="宋体" w:hAnsi="Cambria Math"/>
                        <w:szCs w:val="20"/>
                        <w:lang w:eastAsia="zh-CN"/>
                      </w:rPr>
                      <m:t>3</m:t>
                    </m:r>
                    <m:r>
                      <w:rPr>
                        <w:rFonts w:ascii="Cambria Math" w:eastAsia="宋体" w:hAnsi="Cambria Math"/>
                        <w:szCs w:val="20"/>
                        <w:lang w:eastAsia="zh-CN"/>
                      </w:rPr>
                      <m:t>,i</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t,4</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4,i</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t,i</m:t>
                    </m:r>
                  </m:sub>
                </m:sSub>
                <m:ctrlPr>
                  <w:rPr>
                    <w:rFonts w:ascii="Cambria Math" w:eastAsia="宋体" w:hAnsi="Cambria Math"/>
                    <w:b/>
                    <w:i/>
                    <w:szCs w:val="20"/>
                    <w:lang w:eastAsia="zh-CN"/>
                  </w:rPr>
                </m:ctrlPr>
              </m:e>
              <m:e>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t,1</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1,i+1</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t,2</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2,i+1</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t,3</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m:rPr>
                        <m:sty m:val="bi"/>
                      </m:rPr>
                      <w:rPr>
                        <w:rFonts w:ascii="Cambria Math" w:eastAsia="宋体" w:hAnsi="Cambria Math"/>
                        <w:szCs w:val="20"/>
                        <w:lang w:eastAsia="zh-CN"/>
                      </w:rPr>
                      <m:t>3</m:t>
                    </m:r>
                    <m:r>
                      <w:rPr>
                        <w:rFonts w:ascii="Cambria Math" w:eastAsia="宋体" w:hAnsi="Cambria Math"/>
                        <w:szCs w:val="20"/>
                        <w:lang w:eastAsia="zh-CN"/>
                      </w:rPr>
                      <m:t>,i+1</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t,4</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4,i+1</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t,i+1</m:t>
                    </m:r>
                  </m:sub>
                </m:sSub>
                <m:ctrlPr>
                  <w:rPr>
                    <w:rFonts w:ascii="Cambria Math" w:eastAsia="Cambria Math" w:hAnsi="Cambria Math" w:cs="Cambria Math"/>
                    <w:b/>
                    <w:i/>
                    <w:szCs w:val="20"/>
                  </w:rPr>
                </m:ctrlPr>
              </m:e>
              <m:e>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t,1</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1,i+2</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t,2</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2,i+2</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i/>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t,3</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m:rPr>
                        <m:sty m:val="bi"/>
                      </m:rPr>
                      <w:rPr>
                        <w:rFonts w:ascii="Cambria Math" w:eastAsia="宋体" w:hAnsi="Cambria Math"/>
                        <w:szCs w:val="20"/>
                        <w:lang w:eastAsia="zh-CN"/>
                      </w:rPr>
                      <m:t>3</m:t>
                    </m:r>
                    <m:r>
                      <w:rPr>
                        <w:rFonts w:ascii="Cambria Math" w:eastAsia="宋体" w:hAnsi="Cambria Math"/>
                        <w:szCs w:val="20"/>
                        <w:lang w:eastAsia="zh-CN"/>
                      </w:rPr>
                      <m:t>,i+2</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t,4</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4,i+2</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t,i+2</m:t>
                    </m:r>
                  </m:sub>
                </m:sSub>
                <m:ctrlPr>
                  <w:rPr>
                    <w:rFonts w:ascii="Cambria Math" w:eastAsia="Cambria Math" w:hAnsi="Cambria Math" w:cs="Cambria Math"/>
                    <w:b/>
                    <w:i/>
                    <w:szCs w:val="20"/>
                  </w:rPr>
                </m:ctrlPr>
              </m:e>
              <m:e>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t,1</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1,i+3</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t,2</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2,i+3</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t,3</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m:rPr>
                        <m:sty m:val="bi"/>
                      </m:rPr>
                      <w:rPr>
                        <w:rFonts w:ascii="Cambria Math" w:eastAsia="宋体" w:hAnsi="Cambria Math"/>
                        <w:szCs w:val="20"/>
                        <w:lang w:eastAsia="zh-CN"/>
                      </w:rPr>
                      <m:t>3</m:t>
                    </m:r>
                    <m:r>
                      <w:rPr>
                        <w:rFonts w:ascii="Cambria Math" w:eastAsia="宋体" w:hAnsi="Cambria Math"/>
                        <w:szCs w:val="20"/>
                        <w:lang w:eastAsia="zh-CN"/>
                      </w:rPr>
                      <m:t>,i+4</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hr m:val="̅"/>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t,4</m:t>
                    </m:r>
                  </m:sub>
                </m:sSub>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4,i+4</m:t>
                    </m:r>
                  </m:sub>
                </m:sSub>
                <m:r>
                  <w:rPr>
                    <w:rFonts w:ascii="Cambria Math" w:eastAsiaTheme="minorEastAsia" w:hAnsi="Cambria Math"/>
                    <w:lang w:eastAsia="zh-CN"/>
                  </w:rPr>
                  <m:t>=</m:t>
                </m:r>
                <m:sSub>
                  <m:sSubPr>
                    <m:ctrlPr>
                      <w:rPr>
                        <w:rFonts w:ascii="Cambria Math" w:eastAsia="宋体" w:hAnsi="Cambria Math"/>
                        <w:b/>
                        <w:szCs w:val="20"/>
                        <w:lang w:eastAsia="zh-CN"/>
                      </w:rPr>
                    </m:ctrlPr>
                  </m:sSubPr>
                  <m:e>
                    <m:acc>
                      <m:accPr>
                        <m:ctrlPr>
                          <w:rPr>
                            <w:rFonts w:ascii="Cambria Math" w:eastAsia="宋体" w:hAnsi="Cambria Math"/>
                            <w:b/>
                            <w:szCs w:val="20"/>
                            <w:lang w:eastAsia="zh-CN"/>
                          </w:rPr>
                        </m:ctrlPr>
                      </m:accPr>
                      <m:e>
                        <m:r>
                          <m:rPr>
                            <m:sty m:val="bi"/>
                          </m:rPr>
                          <w:rPr>
                            <w:rFonts w:ascii="Cambria Math" w:eastAsia="宋体" w:hAnsi="Cambria Math"/>
                            <w:szCs w:val="20"/>
                            <w:lang w:eastAsia="zh-CN"/>
                          </w:rPr>
                          <m:t>H</m:t>
                        </m:r>
                      </m:e>
                    </m:acc>
                  </m:e>
                  <m:sub>
                    <m:r>
                      <w:rPr>
                        <w:rFonts w:ascii="Cambria Math" w:eastAsia="宋体" w:hAnsi="Cambria Math"/>
                        <w:szCs w:val="20"/>
                        <w:lang w:eastAsia="zh-CN"/>
                      </w:rPr>
                      <m:t>t,i+3</m:t>
                    </m:r>
                  </m:sub>
                </m:sSub>
                <m:ctrlPr>
                  <w:rPr>
                    <w:rFonts w:ascii="Cambria Math" w:eastAsia="宋体" w:hAnsi="Cambria Math"/>
                    <w:b/>
                    <w:i/>
                    <w:szCs w:val="20"/>
                    <w:lang w:eastAsia="zh-CN"/>
                  </w:rPr>
                </m:ctrlPr>
              </m:e>
            </m:eqArr>
          </m:e>
        </m:d>
        <m:r>
          <m:rPr>
            <m:sty m:val="bi"/>
          </m:rPr>
          <w:rPr>
            <w:rFonts w:ascii="Cambria Math" w:eastAsiaTheme="minorEastAsia" w:hAnsi="Cambria Math"/>
            <w:lang w:eastAsia="zh-CN"/>
          </w:rPr>
          <m:t>,</m:t>
        </m:r>
      </m:oMath>
      <w:r w:rsidR="00094949">
        <w:rPr>
          <w:rFonts w:eastAsiaTheme="minorEastAsia" w:hint="eastAsia"/>
          <w:lang w:eastAsia="zh-CN"/>
        </w:rPr>
        <w:t xml:space="preserve">                                          (</w:t>
      </w:r>
      <w:r w:rsidR="00AE3754">
        <w:rPr>
          <w:rFonts w:eastAsiaTheme="minorEastAsia" w:hint="eastAsia"/>
          <w:lang w:eastAsia="zh-CN"/>
        </w:rPr>
        <w:t>5</w:t>
      </w:r>
      <w:r w:rsidR="00094949">
        <w:rPr>
          <w:rFonts w:eastAsiaTheme="minorEastAsia" w:hint="eastAsia"/>
          <w:lang w:eastAsia="zh-CN"/>
        </w:rPr>
        <w:t>)</w:t>
      </w:r>
    </w:p>
    <w:p w:rsidR="00094949" w:rsidRDefault="00094949" w:rsidP="00094949">
      <w:pPr>
        <w:pStyle w:val="a0"/>
        <w:rPr>
          <w:rFonts w:eastAsia="宋体"/>
          <w:szCs w:val="20"/>
          <w:lang w:eastAsia="zh-CN"/>
        </w:rPr>
      </w:pPr>
      <w:proofErr w:type="gramStart"/>
      <w:r>
        <w:rPr>
          <w:rFonts w:eastAsia="宋体" w:hint="eastAsia"/>
          <w:szCs w:val="20"/>
          <w:lang w:eastAsia="zh-CN"/>
        </w:rPr>
        <w:lastRenderedPageBreak/>
        <w:t>where</w:t>
      </w:r>
      <w:proofErr w:type="gramEnd"/>
      <w:r>
        <w:rPr>
          <w:rFonts w:eastAsia="宋体" w:hint="eastAsia"/>
          <w:szCs w:val="20"/>
          <w:lang w:eastAsia="zh-CN"/>
        </w:rPr>
        <w:t xml:space="preserve"> </w:t>
      </w:r>
      <m:oMath>
        <m:sSub>
          <m:sSubPr>
            <m:ctrlPr>
              <w:rPr>
                <w:rFonts w:ascii="Cambria Math" w:eastAsia="宋体" w:hAnsi="Cambria Math"/>
                <w:b/>
                <w:szCs w:val="20"/>
                <w:lang w:eastAsia="zh-CN"/>
              </w:rPr>
            </m:ctrlPr>
          </m:sSubPr>
          <m:e>
            <m:r>
              <w:rPr>
                <w:rFonts w:ascii="Cambria Math" w:eastAsia="宋体" w:hAnsi="Cambria Math"/>
                <w:szCs w:val="20"/>
                <w:lang w:eastAsia="zh-CN"/>
              </w:rPr>
              <m:t>y</m:t>
            </m:r>
          </m:e>
          <m:sub>
            <m:r>
              <w:rPr>
                <w:rFonts w:ascii="Cambria Math" w:eastAsia="宋体" w:hAnsi="Cambria Math"/>
                <w:szCs w:val="20"/>
                <w:lang w:eastAsia="zh-CN"/>
              </w:rPr>
              <m:t>n,i</m:t>
            </m:r>
          </m:sub>
        </m:sSub>
      </m:oMath>
      <w:r>
        <w:rPr>
          <w:rFonts w:eastAsia="宋体" w:hint="eastAsia"/>
          <w:szCs w:val="20"/>
          <w:lang w:eastAsia="zh-CN"/>
        </w:rPr>
        <w:t xml:space="preserve"> denotes the </w:t>
      </w:r>
      <w:proofErr w:type="spellStart"/>
      <w:r>
        <w:rPr>
          <w:rFonts w:eastAsia="宋体" w:hint="eastAsia"/>
          <w:i/>
          <w:szCs w:val="20"/>
          <w:lang w:eastAsia="zh-CN"/>
        </w:rPr>
        <w:t>i</w:t>
      </w:r>
      <w:r>
        <w:rPr>
          <w:rFonts w:eastAsia="宋体" w:hint="eastAsia"/>
          <w:szCs w:val="20"/>
          <w:lang w:eastAsia="zh-CN"/>
        </w:rPr>
        <w:t>-th</w:t>
      </w:r>
      <w:proofErr w:type="spellEnd"/>
      <w:r>
        <w:rPr>
          <w:rFonts w:eastAsia="宋体" w:hint="eastAsia"/>
          <w:szCs w:val="20"/>
          <w:lang w:eastAsia="zh-CN"/>
        </w:rPr>
        <w:t xml:space="preserve"> element of </w:t>
      </w:r>
      <m:oMath>
        <m:sSub>
          <m:sSubPr>
            <m:ctrlPr>
              <w:rPr>
                <w:rFonts w:ascii="Cambria Math" w:eastAsia="宋体" w:hAnsi="Cambria Math"/>
                <w:b/>
                <w:szCs w:val="20"/>
                <w:lang w:eastAsia="zh-CN"/>
              </w:rPr>
            </m:ctrlPr>
          </m:sSubPr>
          <m:e>
            <m:r>
              <m:rPr>
                <m:sty m:val="bi"/>
              </m:rPr>
              <w:rPr>
                <w:rFonts w:ascii="Cambria Math" w:eastAsia="宋体" w:hAnsi="Cambria Math"/>
                <w:szCs w:val="20"/>
                <w:lang w:eastAsia="zh-CN"/>
              </w:rPr>
              <m:t>y</m:t>
            </m:r>
          </m:e>
          <m:sub>
            <m:r>
              <w:rPr>
                <w:rFonts w:ascii="Cambria Math" w:eastAsia="宋体" w:hAnsi="Cambria Math"/>
                <w:szCs w:val="20"/>
                <w:lang w:eastAsia="zh-CN"/>
              </w:rPr>
              <m:t>n</m:t>
            </m:r>
          </m:sub>
        </m:sSub>
        <m:r>
          <m:rPr>
            <m:sty m:val="bi"/>
          </m:rPr>
          <w:rPr>
            <w:rFonts w:ascii="Cambria Math" w:eastAsia="宋体" w:hAnsi="Cambria Math"/>
            <w:szCs w:val="20"/>
            <w:lang w:eastAsia="zh-CN"/>
          </w:rPr>
          <m:t>.</m:t>
        </m:r>
      </m:oMath>
      <w:r>
        <w:rPr>
          <w:rFonts w:eastAsia="宋体" w:hint="eastAsia"/>
          <w:szCs w:val="20"/>
          <w:lang w:eastAsia="zh-CN"/>
        </w:rPr>
        <w:t xml:space="preserve"> Compared with Option1 and Option2, </w:t>
      </w:r>
      <w:r w:rsidR="00FF2622">
        <w:rPr>
          <w:rFonts w:eastAsia="宋体" w:hint="eastAsia"/>
          <w:szCs w:val="20"/>
          <w:lang w:eastAsia="zh-CN"/>
        </w:rPr>
        <w:t>this option</w:t>
      </w:r>
      <w:r>
        <w:rPr>
          <w:rFonts w:eastAsia="宋体" w:hint="eastAsia"/>
          <w:szCs w:val="20"/>
          <w:lang w:eastAsia="zh-CN"/>
        </w:rPr>
        <w:t xml:space="preserve"> obviously increases the UE complexity </w:t>
      </w:r>
      <w:r w:rsidR="00FF2622">
        <w:rPr>
          <w:rFonts w:eastAsia="宋体" w:hint="eastAsia"/>
          <w:szCs w:val="20"/>
          <w:lang w:eastAsia="zh-CN"/>
        </w:rPr>
        <w:t>of</w:t>
      </w:r>
      <w:r>
        <w:rPr>
          <w:rFonts w:eastAsia="宋体" w:hint="eastAsia"/>
          <w:szCs w:val="20"/>
          <w:lang w:eastAsia="zh-CN"/>
        </w:rPr>
        <w:t xml:space="preserve"> calculating CQI. Moreover, as discussed </w:t>
      </w:r>
      <w:r w:rsidR="00FF2622">
        <w:rPr>
          <w:rFonts w:eastAsia="宋体" w:hint="eastAsia"/>
          <w:szCs w:val="20"/>
          <w:lang w:eastAsia="zh-CN"/>
        </w:rPr>
        <w:t>before</w:t>
      </w:r>
      <w:r>
        <w:rPr>
          <w:rFonts w:eastAsia="宋体" w:hint="eastAsia"/>
          <w:szCs w:val="20"/>
          <w:lang w:eastAsia="zh-CN"/>
        </w:rPr>
        <w:t xml:space="preserve">, </w:t>
      </w:r>
      <w:r w:rsidR="00FF2622">
        <w:rPr>
          <w:rFonts w:eastAsia="宋体" w:hint="eastAsia"/>
          <w:szCs w:val="20"/>
          <w:lang w:eastAsia="zh-CN"/>
        </w:rPr>
        <w:t>lots of</w:t>
      </w:r>
      <w:r>
        <w:rPr>
          <w:rFonts w:eastAsia="宋体" w:hint="eastAsia"/>
          <w:szCs w:val="20"/>
          <w:lang w:eastAsia="zh-CN"/>
        </w:rPr>
        <w:t xml:space="preserve"> specification efforts are also required to redefine the mapping between SD-FD </w:t>
      </w:r>
      <w:r w:rsidR="001357D6">
        <w:rPr>
          <w:rFonts w:eastAsia="宋体" w:hint="eastAsia"/>
          <w:szCs w:val="20"/>
          <w:lang w:eastAsia="zh-CN"/>
        </w:rPr>
        <w:t>pairs</w:t>
      </w:r>
      <w:r>
        <w:rPr>
          <w:rFonts w:eastAsia="宋体" w:hint="eastAsia"/>
          <w:szCs w:val="20"/>
          <w:lang w:eastAsia="zh-CN"/>
        </w:rPr>
        <w:t xml:space="preserve"> and CSI-RS ports.</w:t>
      </w:r>
    </w:p>
    <w:p w:rsidR="00094949" w:rsidRDefault="00094949" w:rsidP="00094949">
      <w:pPr>
        <w:pStyle w:val="a0"/>
        <w:numPr>
          <w:ilvl w:val="0"/>
          <w:numId w:val="11"/>
        </w:numPr>
        <w:rPr>
          <w:rFonts w:eastAsia="宋体"/>
          <w:szCs w:val="20"/>
          <w:lang w:eastAsia="zh-CN"/>
        </w:rPr>
      </w:pPr>
      <w:r>
        <w:rPr>
          <w:rFonts w:eastAsia="宋体"/>
          <w:szCs w:val="20"/>
          <w:lang w:eastAsia="zh-CN"/>
        </w:rPr>
        <w:t>B</w:t>
      </w:r>
      <w:r>
        <w:rPr>
          <w:rFonts w:eastAsia="宋体" w:hint="eastAsia"/>
          <w:szCs w:val="20"/>
          <w:lang w:eastAsia="zh-CN"/>
        </w:rPr>
        <w:t>inary based</w:t>
      </w:r>
    </w:p>
    <w:p w:rsidR="00094949" w:rsidRDefault="00094949" w:rsidP="00094949">
      <w:pPr>
        <w:pStyle w:val="a0"/>
        <w:rPr>
          <w:rFonts w:eastAsia="宋体"/>
          <w:szCs w:val="20"/>
          <w:lang w:eastAsia="zh-CN"/>
        </w:rPr>
      </w:pPr>
      <w:r>
        <w:rPr>
          <w:rFonts w:eastAsia="宋体" w:hint="eastAsia"/>
          <w:szCs w:val="20"/>
          <w:lang w:eastAsia="zh-CN"/>
        </w:rPr>
        <w:t xml:space="preserve">If binary based OCC are applied to map multiple SD-FD pairs to one port, it </w:t>
      </w:r>
      <w:r>
        <w:rPr>
          <w:rFonts w:eastAsia="宋体"/>
          <w:szCs w:val="20"/>
          <w:lang w:eastAsia="zh-CN"/>
        </w:rPr>
        <w:t>requires</w:t>
      </w:r>
      <w:r>
        <w:rPr>
          <w:rFonts w:eastAsia="宋体" w:hint="eastAsia"/>
          <w:szCs w:val="20"/>
          <w:lang w:eastAsia="zh-CN"/>
        </w:rPr>
        <w:t xml:space="preserve"> that the channel after </w:t>
      </w:r>
      <w:proofErr w:type="spellStart"/>
      <w:r>
        <w:rPr>
          <w:rFonts w:eastAsia="宋体" w:hint="eastAsia"/>
          <w:szCs w:val="20"/>
          <w:lang w:eastAsia="zh-CN"/>
        </w:rPr>
        <w:t>precoding</w:t>
      </w:r>
      <w:proofErr w:type="spellEnd"/>
      <w:r>
        <w:rPr>
          <w:rFonts w:eastAsia="宋体" w:hint="eastAsia"/>
          <w:szCs w:val="20"/>
          <w:lang w:eastAsia="zh-CN"/>
        </w:rPr>
        <w:t xml:space="preserve"> is almost flat on the PMI </w:t>
      </w:r>
      <w:proofErr w:type="spellStart"/>
      <w:r>
        <w:rPr>
          <w:rFonts w:eastAsia="宋体" w:hint="eastAsia"/>
          <w:szCs w:val="20"/>
          <w:lang w:eastAsia="zh-CN"/>
        </w:rPr>
        <w:t>subband</w:t>
      </w:r>
      <w:proofErr w:type="spellEnd"/>
      <w:r>
        <w:rPr>
          <w:rFonts w:eastAsia="宋体" w:hint="eastAsia"/>
          <w:szCs w:val="20"/>
          <w:lang w:eastAsia="zh-CN"/>
        </w:rPr>
        <w:t xml:space="preserve">, so that the </w:t>
      </w:r>
      <w:proofErr w:type="spellStart"/>
      <w:r>
        <w:rPr>
          <w:rFonts w:eastAsia="宋体"/>
          <w:szCs w:val="20"/>
          <w:lang w:eastAsia="zh-CN"/>
        </w:rPr>
        <w:t>orthogonal</w:t>
      </w:r>
      <w:r>
        <w:rPr>
          <w:rFonts w:eastAsia="宋体" w:hint="eastAsia"/>
          <w:szCs w:val="20"/>
          <w:lang w:eastAsia="zh-CN"/>
        </w:rPr>
        <w:t>ity</w:t>
      </w:r>
      <w:proofErr w:type="spellEnd"/>
      <w:r>
        <w:rPr>
          <w:rFonts w:eastAsia="宋体" w:hint="eastAsia"/>
          <w:szCs w:val="20"/>
          <w:lang w:eastAsia="zh-CN"/>
        </w:rPr>
        <w:t xml:space="preserve"> of OCC is kept. In order to make channel after </w:t>
      </w:r>
      <w:proofErr w:type="spellStart"/>
      <w:r>
        <w:rPr>
          <w:rFonts w:eastAsia="宋体" w:hint="eastAsia"/>
          <w:szCs w:val="20"/>
          <w:lang w:eastAsia="zh-CN"/>
        </w:rPr>
        <w:t>precoding</w:t>
      </w:r>
      <w:proofErr w:type="spellEnd"/>
      <w:r>
        <w:rPr>
          <w:rFonts w:eastAsia="宋体" w:hint="eastAsia"/>
          <w:szCs w:val="20"/>
          <w:lang w:eastAsia="zh-CN"/>
        </w:rPr>
        <w:t xml:space="preserve"> change gently, the FD </w:t>
      </w:r>
      <w:r w:rsidR="001357D6">
        <w:rPr>
          <w:rFonts w:eastAsia="宋体" w:hint="eastAsia"/>
          <w:szCs w:val="20"/>
          <w:lang w:eastAsia="zh-CN"/>
        </w:rPr>
        <w:t>beam</w:t>
      </w:r>
      <w:r>
        <w:rPr>
          <w:rFonts w:eastAsia="宋体" w:hint="eastAsia"/>
          <w:szCs w:val="20"/>
          <w:lang w:eastAsia="zh-CN"/>
        </w:rPr>
        <w:t xml:space="preserve"> </w:t>
      </w:r>
      <w:r w:rsidR="00F37B1F">
        <w:rPr>
          <w:rFonts w:eastAsia="宋体" w:hint="eastAsia"/>
          <w:szCs w:val="20"/>
          <w:lang w:eastAsia="zh-CN"/>
        </w:rPr>
        <w:t>should be</w:t>
      </w:r>
      <w:r>
        <w:rPr>
          <w:rFonts w:eastAsia="宋体" w:hint="eastAsia"/>
          <w:szCs w:val="20"/>
          <w:lang w:eastAsia="zh-CN"/>
        </w:rPr>
        <w:t xml:space="preserve"> kept same on each PMI </w:t>
      </w:r>
      <w:proofErr w:type="spellStart"/>
      <w:r>
        <w:rPr>
          <w:rFonts w:eastAsia="宋体" w:hint="eastAsia"/>
          <w:szCs w:val="20"/>
          <w:lang w:eastAsia="zh-CN"/>
        </w:rPr>
        <w:t>subband</w:t>
      </w:r>
      <w:proofErr w:type="spellEnd"/>
      <w:r>
        <w:rPr>
          <w:rFonts w:eastAsia="宋体" w:hint="eastAsia"/>
          <w:szCs w:val="20"/>
          <w:lang w:eastAsia="zh-CN"/>
        </w:rPr>
        <w:t xml:space="preserve"> for each SD-FD </w:t>
      </w:r>
      <w:r w:rsidR="007F27E5">
        <w:rPr>
          <w:rFonts w:eastAsia="宋体" w:hint="eastAsia"/>
          <w:szCs w:val="20"/>
          <w:lang w:eastAsia="zh-CN"/>
        </w:rPr>
        <w:t>pair</w:t>
      </w:r>
      <w:r>
        <w:rPr>
          <w:rFonts w:eastAsia="宋体" w:hint="eastAsia"/>
          <w:szCs w:val="20"/>
          <w:lang w:eastAsia="zh-CN"/>
        </w:rPr>
        <w:t xml:space="preserve">. However, the amplitude or phase of channel after </w:t>
      </w:r>
      <w:proofErr w:type="spellStart"/>
      <w:r>
        <w:rPr>
          <w:rFonts w:eastAsia="宋体" w:hint="eastAsia"/>
          <w:szCs w:val="20"/>
          <w:lang w:eastAsia="zh-CN"/>
        </w:rPr>
        <w:t>precoding</w:t>
      </w:r>
      <w:proofErr w:type="spellEnd"/>
      <w:r>
        <w:rPr>
          <w:rFonts w:eastAsia="宋体" w:hint="eastAsia"/>
          <w:szCs w:val="20"/>
          <w:lang w:eastAsia="zh-CN"/>
        </w:rPr>
        <w:t xml:space="preserve"> may be changed </w:t>
      </w:r>
      <w:r>
        <w:rPr>
          <w:rFonts w:eastAsia="宋体"/>
          <w:szCs w:val="20"/>
          <w:lang w:eastAsia="zh-CN"/>
        </w:rPr>
        <w:t>drastically</w:t>
      </w:r>
      <w:r>
        <w:rPr>
          <w:rFonts w:eastAsia="宋体" w:hint="eastAsia"/>
          <w:szCs w:val="20"/>
          <w:lang w:eastAsia="zh-CN"/>
        </w:rPr>
        <w:t xml:space="preserve"> due to </w:t>
      </w:r>
      <w:r w:rsidR="005F4CC4">
        <w:rPr>
          <w:rFonts w:eastAsia="宋体" w:hint="eastAsia"/>
          <w:szCs w:val="20"/>
          <w:lang w:eastAsia="zh-CN"/>
        </w:rPr>
        <w:t xml:space="preserve">channel variation in a PMI </w:t>
      </w:r>
      <w:proofErr w:type="spellStart"/>
      <w:r w:rsidR="005F4CC4">
        <w:rPr>
          <w:rFonts w:eastAsia="宋体" w:hint="eastAsia"/>
          <w:szCs w:val="20"/>
          <w:lang w:eastAsia="zh-CN"/>
        </w:rPr>
        <w:t>subband</w:t>
      </w:r>
      <w:proofErr w:type="spellEnd"/>
      <w:r>
        <w:rPr>
          <w:rFonts w:eastAsia="宋体" w:hint="eastAsia"/>
          <w:szCs w:val="20"/>
          <w:lang w:eastAsia="zh-CN"/>
        </w:rPr>
        <w:t xml:space="preserve">. In Figure </w:t>
      </w:r>
      <w:r w:rsidR="004E070D">
        <w:rPr>
          <w:rFonts w:eastAsia="宋体" w:hint="eastAsia"/>
          <w:szCs w:val="20"/>
          <w:lang w:eastAsia="zh-CN"/>
        </w:rPr>
        <w:t>4</w:t>
      </w:r>
      <w:r>
        <w:rPr>
          <w:rFonts w:eastAsia="宋体" w:hint="eastAsia"/>
          <w:szCs w:val="20"/>
          <w:lang w:eastAsia="zh-CN"/>
        </w:rPr>
        <w:t xml:space="preserve">, the amplitude and phase of the channel after </w:t>
      </w:r>
      <w:proofErr w:type="spellStart"/>
      <w:r>
        <w:rPr>
          <w:rFonts w:eastAsia="宋体" w:hint="eastAsia"/>
          <w:szCs w:val="20"/>
          <w:lang w:eastAsia="zh-CN"/>
        </w:rPr>
        <w:t>precoding</w:t>
      </w:r>
      <w:proofErr w:type="spellEnd"/>
      <w:r>
        <w:rPr>
          <w:rFonts w:eastAsia="宋体" w:hint="eastAsia"/>
          <w:szCs w:val="20"/>
          <w:lang w:eastAsia="zh-CN"/>
        </w:rPr>
        <w:t xml:space="preserve"> with the same SD </w:t>
      </w:r>
      <w:r w:rsidR="001357D6">
        <w:rPr>
          <w:rFonts w:eastAsia="宋体" w:hint="eastAsia"/>
          <w:szCs w:val="20"/>
          <w:lang w:eastAsia="zh-CN"/>
        </w:rPr>
        <w:t>beam</w:t>
      </w:r>
      <w:r>
        <w:rPr>
          <w:rFonts w:eastAsia="宋体" w:hint="eastAsia"/>
          <w:szCs w:val="20"/>
          <w:lang w:eastAsia="zh-CN"/>
        </w:rPr>
        <w:t xml:space="preserve"> and different FD </w:t>
      </w:r>
      <w:r w:rsidR="001357D6">
        <w:rPr>
          <w:rFonts w:eastAsia="宋体" w:hint="eastAsia"/>
          <w:szCs w:val="20"/>
          <w:lang w:eastAsia="zh-CN"/>
        </w:rPr>
        <w:t>beam</w:t>
      </w:r>
      <w:r>
        <w:rPr>
          <w:rFonts w:eastAsia="宋体" w:hint="eastAsia"/>
          <w:szCs w:val="20"/>
          <w:lang w:eastAsia="zh-CN"/>
        </w:rPr>
        <w:t xml:space="preserve"> are given. The PMI </w:t>
      </w:r>
      <w:proofErr w:type="spellStart"/>
      <w:r>
        <w:rPr>
          <w:rFonts w:eastAsia="宋体" w:hint="eastAsia"/>
          <w:szCs w:val="20"/>
          <w:lang w:eastAsia="zh-CN"/>
        </w:rPr>
        <w:t>subband</w:t>
      </w:r>
      <w:proofErr w:type="spellEnd"/>
      <w:r>
        <w:rPr>
          <w:rFonts w:eastAsia="宋体" w:hint="eastAsia"/>
          <w:szCs w:val="20"/>
          <w:lang w:eastAsia="zh-CN"/>
        </w:rPr>
        <w:t xml:space="preserve"> is set to 2 PRBs and the total bandwidth is 52 PRBs. In the figure, in order to clearly show the variation, only amplitude and phase variation in 12 PRBs are given. </w:t>
      </w:r>
      <w:r>
        <w:rPr>
          <w:rFonts w:eastAsia="宋体"/>
          <w:szCs w:val="20"/>
          <w:lang w:eastAsia="zh-CN"/>
        </w:rPr>
        <w:t xml:space="preserve">As shown in the figure, the amplitude and </w:t>
      </w:r>
      <w:r>
        <w:rPr>
          <w:rFonts w:eastAsia="宋体" w:hint="eastAsia"/>
          <w:szCs w:val="20"/>
          <w:lang w:eastAsia="zh-CN"/>
        </w:rPr>
        <w:t>phase</w:t>
      </w:r>
      <w:r>
        <w:rPr>
          <w:rFonts w:eastAsia="宋体"/>
          <w:szCs w:val="20"/>
          <w:lang w:eastAsia="zh-CN"/>
        </w:rPr>
        <w:t xml:space="preserve"> </w:t>
      </w:r>
      <w:r w:rsidR="00F37B1F">
        <w:rPr>
          <w:rFonts w:eastAsia="宋体" w:hint="eastAsia"/>
          <w:szCs w:val="20"/>
          <w:lang w:eastAsia="zh-CN"/>
        </w:rPr>
        <w:t>change</w:t>
      </w:r>
      <w:r>
        <w:rPr>
          <w:rFonts w:eastAsia="宋体"/>
          <w:szCs w:val="20"/>
          <w:lang w:eastAsia="zh-CN"/>
        </w:rPr>
        <w:t xml:space="preserve"> drastically in some PMI </w:t>
      </w:r>
      <w:proofErr w:type="spellStart"/>
      <w:r>
        <w:rPr>
          <w:rFonts w:eastAsia="宋体"/>
          <w:szCs w:val="20"/>
          <w:lang w:eastAsia="zh-CN"/>
        </w:rPr>
        <w:t>subband</w:t>
      </w:r>
      <w:r>
        <w:rPr>
          <w:rFonts w:eastAsia="宋体" w:hint="eastAsia"/>
          <w:szCs w:val="20"/>
          <w:lang w:eastAsia="zh-CN"/>
        </w:rPr>
        <w:t>s</w:t>
      </w:r>
      <w:proofErr w:type="spellEnd"/>
      <w:r>
        <w:rPr>
          <w:rFonts w:eastAsia="宋体"/>
          <w:szCs w:val="20"/>
          <w:lang w:eastAsia="zh-CN"/>
        </w:rPr>
        <w:t xml:space="preserve">. </w:t>
      </w:r>
      <w:r>
        <w:rPr>
          <w:rFonts w:eastAsia="宋体" w:hint="eastAsia"/>
          <w:szCs w:val="20"/>
          <w:lang w:eastAsia="zh-CN"/>
        </w:rPr>
        <w:t xml:space="preserve">In such case, the </w:t>
      </w:r>
      <w:proofErr w:type="spellStart"/>
      <w:r>
        <w:rPr>
          <w:rFonts w:eastAsia="宋体" w:hint="eastAsia"/>
          <w:szCs w:val="20"/>
          <w:lang w:eastAsia="zh-CN"/>
        </w:rPr>
        <w:t>orthogonality</w:t>
      </w:r>
      <w:proofErr w:type="spellEnd"/>
      <w:r>
        <w:rPr>
          <w:rFonts w:eastAsia="宋体" w:hint="eastAsia"/>
          <w:szCs w:val="20"/>
          <w:lang w:eastAsia="zh-CN"/>
        </w:rPr>
        <w:t xml:space="preserve"> of OCC would be broken.</w:t>
      </w:r>
    </w:p>
    <w:p w:rsidR="00094949" w:rsidRDefault="008D5911" w:rsidP="00094949">
      <w:pPr>
        <w:pStyle w:val="a0"/>
        <w:jc w:val="left"/>
        <w:rPr>
          <w:rFonts w:eastAsia="宋体"/>
          <w:szCs w:val="20"/>
          <w:lang w:eastAsia="zh-CN"/>
        </w:rPr>
      </w:pPr>
      <w:r w:rsidRPr="0017282A">
        <w:rPr>
          <w:rFonts w:eastAsia="宋体"/>
          <w:noProof/>
          <w:szCs w:val="20"/>
          <w:lang w:eastAsia="zh-CN"/>
        </w:rPr>
        <w:drawing>
          <wp:anchor distT="0" distB="0" distL="114300" distR="114300" simplePos="0" relativeHeight="251663360" behindDoc="0" locked="0" layoutInCell="1" allowOverlap="1" wp14:anchorId="6642AB54" wp14:editId="26B3AEAD">
            <wp:simplePos x="0" y="0"/>
            <wp:positionH relativeFrom="column">
              <wp:posOffset>2917190</wp:posOffset>
            </wp:positionH>
            <wp:positionV relativeFrom="paragraph">
              <wp:posOffset>0</wp:posOffset>
            </wp:positionV>
            <wp:extent cx="3225800" cy="2520315"/>
            <wp:effectExtent l="0" t="0" r="0" b="0"/>
            <wp:wrapNone/>
            <wp:docPr id="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225600" cy="2520000"/>
                    </a:xfrm>
                    <a:prstGeom prst="rect">
                      <a:avLst/>
                    </a:prstGeom>
                    <a:noFill/>
                    <a:ln>
                      <a:noFill/>
                    </a:ln>
                  </pic:spPr>
                </pic:pic>
              </a:graphicData>
            </a:graphic>
          </wp:anchor>
        </w:drawing>
      </w:r>
      <w:r w:rsidRPr="0017282A">
        <w:rPr>
          <w:rFonts w:eastAsia="宋体"/>
          <w:noProof/>
          <w:szCs w:val="20"/>
          <w:lang w:eastAsia="zh-CN"/>
        </w:rPr>
        <w:drawing>
          <wp:inline distT="0" distB="0" distL="0" distR="0" wp14:anchorId="5640F1AC" wp14:editId="148430A0">
            <wp:extent cx="3225800" cy="2520950"/>
            <wp:effectExtent l="0" t="0" r="0" b="0"/>
            <wp:docPr id="3" name="图片 10"/>
            <wp:cNvGraphicFramePr/>
            <a:graphic xmlns:a="http://schemas.openxmlformats.org/drawingml/2006/main">
              <a:graphicData uri="http://schemas.openxmlformats.org/drawingml/2006/picture">
                <pic:pic xmlns:pic="http://schemas.openxmlformats.org/drawingml/2006/picture">
                  <pic:nvPicPr>
                    <pic:cNvPr id="16" name="图片 10"/>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225339" cy="2520590"/>
                    </a:xfrm>
                    <a:prstGeom prst="rect">
                      <a:avLst/>
                    </a:prstGeom>
                    <a:noFill/>
                    <a:ln>
                      <a:noFill/>
                    </a:ln>
                  </pic:spPr>
                </pic:pic>
              </a:graphicData>
            </a:graphic>
          </wp:inline>
        </w:drawing>
      </w:r>
      <w:r w:rsidR="00094949">
        <w:rPr>
          <w:rFonts w:eastAsia="Times New Roman"/>
          <w:lang w:eastAsia="zh-CN"/>
        </w:rPr>
        <w:t xml:space="preserve"> </w:t>
      </w:r>
    </w:p>
    <w:p w:rsidR="00094949" w:rsidRDefault="00094949" w:rsidP="00094949">
      <w:pPr>
        <w:pStyle w:val="a0"/>
        <w:jc w:val="center"/>
        <w:rPr>
          <w:rFonts w:eastAsia="宋体"/>
          <w:szCs w:val="20"/>
          <w:lang w:eastAsia="zh-CN"/>
        </w:rPr>
      </w:pPr>
      <w:r>
        <w:rPr>
          <w:rFonts w:eastAsia="宋体" w:hint="eastAsia"/>
          <w:b/>
          <w:lang w:eastAsia="zh-CN"/>
        </w:rPr>
        <w:t xml:space="preserve">Figure </w:t>
      </w:r>
      <w:r w:rsidR="004E070D">
        <w:rPr>
          <w:rFonts w:eastAsia="宋体" w:hint="eastAsia"/>
          <w:b/>
          <w:lang w:eastAsia="zh-CN"/>
        </w:rPr>
        <w:t>4</w:t>
      </w:r>
      <w:r>
        <w:rPr>
          <w:rFonts w:eastAsia="宋体" w:hint="eastAsia"/>
          <w:b/>
          <w:lang w:eastAsia="zh-CN"/>
        </w:rPr>
        <w:t xml:space="preserve">: </w:t>
      </w:r>
      <w:r>
        <w:rPr>
          <w:rFonts w:eastAsia="宋体"/>
          <w:b/>
          <w:lang w:eastAsia="zh-CN"/>
        </w:rPr>
        <w:t xml:space="preserve">Amplitude and phase of effective channel variation for the two SD-FD </w:t>
      </w:r>
      <w:r w:rsidRPr="00BD42C4">
        <w:rPr>
          <w:rFonts w:eastAsia="宋体"/>
          <w:b/>
          <w:lang w:eastAsia="zh-CN"/>
        </w:rPr>
        <w:t>pairs</w:t>
      </w:r>
      <w:r>
        <w:rPr>
          <w:rFonts w:eastAsia="宋体"/>
          <w:b/>
          <w:lang w:eastAsia="zh-CN"/>
        </w:rPr>
        <w:t xml:space="preserve"> in the partial</w:t>
      </w:r>
      <w:r>
        <w:rPr>
          <w:rFonts w:eastAsia="宋体" w:hint="eastAsia"/>
          <w:b/>
          <w:lang w:eastAsia="zh-CN"/>
        </w:rPr>
        <w:t xml:space="preserve"> </w:t>
      </w:r>
      <w:r>
        <w:rPr>
          <w:rFonts w:eastAsia="宋体"/>
          <w:b/>
          <w:lang w:eastAsia="zh-CN"/>
        </w:rPr>
        <w:t>bandwidth</w:t>
      </w:r>
    </w:p>
    <w:p w:rsidR="00094949" w:rsidRDefault="00094949" w:rsidP="00094949">
      <w:pPr>
        <w:pStyle w:val="a0"/>
        <w:numPr>
          <w:ilvl w:val="0"/>
          <w:numId w:val="7"/>
        </w:numPr>
        <w:rPr>
          <w:rFonts w:eastAsia="宋体"/>
          <w:szCs w:val="20"/>
          <w:lang w:eastAsia="zh-CN"/>
        </w:rPr>
      </w:pPr>
      <w:r>
        <w:rPr>
          <w:rFonts w:eastAsia="宋体" w:hint="eastAsia"/>
          <w:szCs w:val="20"/>
          <w:lang w:eastAsia="zh-CN"/>
        </w:rPr>
        <w:t xml:space="preserve">Option4: TDM: </w:t>
      </w:r>
    </w:p>
    <w:p w:rsidR="00094949" w:rsidRPr="00AE3754" w:rsidRDefault="00094949" w:rsidP="00094949">
      <w:pPr>
        <w:pStyle w:val="a0"/>
        <w:rPr>
          <w:rFonts w:eastAsia="宋体"/>
          <w:szCs w:val="20"/>
          <w:lang w:eastAsia="zh-CN"/>
        </w:rPr>
      </w:pPr>
      <w:r>
        <w:rPr>
          <w:rFonts w:eastAsia="宋体" w:hint="eastAsia"/>
          <w:szCs w:val="20"/>
          <w:lang w:eastAsia="zh-CN"/>
        </w:rPr>
        <w:t xml:space="preserve">In different time slot, fast fading plays a vital role on the amplitudes/phases of UL and DL channel. Assume each </w:t>
      </w:r>
      <w:proofErr w:type="gramStart"/>
      <w:r>
        <w:rPr>
          <w:rFonts w:eastAsia="宋体" w:hint="eastAsia"/>
          <w:szCs w:val="20"/>
          <w:lang w:eastAsia="zh-CN"/>
        </w:rPr>
        <w:t>SD-FD pairs is</w:t>
      </w:r>
      <w:proofErr w:type="gramEnd"/>
      <w:r>
        <w:rPr>
          <w:rFonts w:eastAsia="宋体" w:hint="eastAsia"/>
          <w:szCs w:val="20"/>
          <w:lang w:eastAsia="zh-CN"/>
        </w:rPr>
        <w:t xml:space="preserve"> mapped to one CSI-RS port. If multiple SD-FD pair</w:t>
      </w:r>
      <w:r w:rsidRPr="00890A38">
        <w:rPr>
          <w:rFonts w:eastAsia="宋体" w:hint="eastAsia"/>
          <w:szCs w:val="20"/>
          <w:lang w:eastAsia="zh-CN"/>
        </w:rPr>
        <w:t>s</w:t>
      </w:r>
      <w:r w:rsidR="00124FB0" w:rsidRPr="0017282A">
        <w:rPr>
          <w:rFonts w:eastAsia="宋体"/>
          <w:szCs w:val="20"/>
          <w:lang w:eastAsia="zh-CN"/>
        </w:rPr>
        <w:t xml:space="preserve"> </w:t>
      </w:r>
      <w:r w:rsidRPr="00890A38">
        <w:rPr>
          <w:rFonts w:eastAsia="宋体" w:hint="eastAsia"/>
          <w:szCs w:val="20"/>
          <w:lang w:eastAsia="zh-CN"/>
        </w:rPr>
        <w:t>are transmitted at different symbols in a slot, this option may be feas</w:t>
      </w:r>
      <w:r w:rsidRPr="00014F4B">
        <w:rPr>
          <w:rFonts w:eastAsia="宋体" w:hint="eastAsia"/>
          <w:szCs w:val="20"/>
          <w:lang w:eastAsia="zh-CN"/>
        </w:rPr>
        <w:t>ible since the amplitudes of UL and DL channel are almost kept same in a slot.  However, if some SD-FD pairs</w:t>
      </w:r>
      <w:r w:rsidR="00124FB0" w:rsidRPr="0017282A">
        <w:rPr>
          <w:rFonts w:eastAsia="宋体"/>
          <w:szCs w:val="20"/>
          <w:lang w:eastAsia="zh-CN"/>
        </w:rPr>
        <w:t xml:space="preserve"> </w:t>
      </w:r>
      <w:r w:rsidRPr="00890A38">
        <w:rPr>
          <w:rFonts w:eastAsia="宋体" w:hint="eastAsia"/>
          <w:szCs w:val="20"/>
          <w:lang w:eastAsia="zh-CN"/>
        </w:rPr>
        <w:t xml:space="preserve">are transmitted in different slots, the calculated combination coefficients for the same SD-FD </w:t>
      </w:r>
      <w:r w:rsidRPr="00BD42C4">
        <w:rPr>
          <w:rFonts w:eastAsia="宋体"/>
          <w:szCs w:val="20"/>
          <w:lang w:eastAsia="zh-CN"/>
        </w:rPr>
        <w:t>pair</w:t>
      </w:r>
      <w:r w:rsidR="00124FB0" w:rsidRPr="0017282A">
        <w:rPr>
          <w:rFonts w:eastAsia="宋体"/>
          <w:szCs w:val="20"/>
          <w:lang w:eastAsia="zh-CN"/>
        </w:rPr>
        <w:t xml:space="preserve"> </w:t>
      </w:r>
      <w:r w:rsidRPr="00890A38">
        <w:rPr>
          <w:rFonts w:eastAsia="宋体" w:hint="eastAsia"/>
          <w:szCs w:val="20"/>
          <w:lang w:eastAsia="zh-CN"/>
        </w:rPr>
        <w:t xml:space="preserve">may be </w:t>
      </w:r>
      <w:r w:rsidRPr="00890A38">
        <w:rPr>
          <w:rFonts w:eastAsia="宋体"/>
          <w:szCs w:val="20"/>
          <w:lang w:eastAsia="zh-CN"/>
        </w:rPr>
        <w:t>different</w:t>
      </w:r>
      <w:r w:rsidRPr="00AE3754">
        <w:rPr>
          <w:rFonts w:eastAsia="宋体" w:hint="eastAsia"/>
          <w:szCs w:val="20"/>
          <w:lang w:eastAsia="zh-CN"/>
        </w:rPr>
        <w:t xml:space="preserve"> due to impact of </w:t>
      </w:r>
      <w:r w:rsidRPr="00AE3754">
        <w:rPr>
          <w:rFonts w:eastAsia="宋体"/>
          <w:szCs w:val="20"/>
          <w:lang w:eastAsia="zh-CN"/>
        </w:rPr>
        <w:t>different</w:t>
      </w:r>
      <w:r w:rsidRPr="00AE3754">
        <w:rPr>
          <w:rFonts w:eastAsia="宋体" w:hint="eastAsia"/>
          <w:szCs w:val="20"/>
          <w:lang w:eastAsia="zh-CN"/>
        </w:rPr>
        <w:t xml:space="preserve"> f</w:t>
      </w:r>
      <w:r w:rsidRPr="008A0C18">
        <w:rPr>
          <w:rFonts w:eastAsia="宋体" w:hint="eastAsia"/>
          <w:szCs w:val="20"/>
          <w:lang w:eastAsia="zh-CN"/>
        </w:rPr>
        <w:t xml:space="preserve">ast fading at multiple slots, especially in the case that user are </w:t>
      </w:r>
      <w:r w:rsidR="00E96A35">
        <w:rPr>
          <w:rFonts w:eastAsia="宋体" w:hint="eastAsia"/>
          <w:szCs w:val="20"/>
          <w:lang w:eastAsia="zh-CN"/>
        </w:rPr>
        <w:t>moving</w:t>
      </w:r>
      <w:r w:rsidRPr="008A0C18">
        <w:rPr>
          <w:rFonts w:eastAsia="宋体" w:hint="eastAsia"/>
          <w:szCs w:val="20"/>
          <w:lang w:eastAsia="zh-CN"/>
        </w:rPr>
        <w:t xml:space="preserve"> in high speed. </w:t>
      </w:r>
    </w:p>
    <w:p w:rsidR="00094949" w:rsidRPr="000F121B" w:rsidRDefault="00094949" w:rsidP="00094949">
      <w:pPr>
        <w:pStyle w:val="a0"/>
        <w:numPr>
          <w:ilvl w:val="0"/>
          <w:numId w:val="7"/>
        </w:numPr>
        <w:rPr>
          <w:rFonts w:eastAsia="宋体"/>
          <w:szCs w:val="20"/>
          <w:lang w:eastAsia="zh-CN"/>
        </w:rPr>
      </w:pPr>
      <w:r w:rsidRPr="00014F4B">
        <w:rPr>
          <w:rFonts w:eastAsia="宋体" w:hint="eastAsia"/>
          <w:szCs w:val="20"/>
          <w:lang w:eastAsia="zh-CN"/>
        </w:rPr>
        <w:t xml:space="preserve">Option5: </w:t>
      </w:r>
      <w:r w:rsidRPr="00DA28A2">
        <w:rPr>
          <w:rFonts w:eastAsia="Times New Roman"/>
          <w:szCs w:val="20"/>
        </w:rPr>
        <w:t>A CSI  across multiple CSI-RS resources</w:t>
      </w:r>
    </w:p>
    <w:p w:rsidR="00094949" w:rsidRDefault="00094949" w:rsidP="00094949">
      <w:pPr>
        <w:pStyle w:val="a0"/>
        <w:rPr>
          <w:rFonts w:eastAsia="宋体"/>
          <w:szCs w:val="20"/>
          <w:lang w:eastAsia="zh-CN"/>
        </w:rPr>
      </w:pPr>
      <w:r w:rsidRPr="000F121B">
        <w:rPr>
          <w:rFonts w:eastAsia="宋体" w:hint="eastAsia"/>
          <w:szCs w:val="20"/>
          <w:lang w:eastAsia="zh-CN"/>
        </w:rPr>
        <w:t>As discussed above, more SD-FD pairs</w:t>
      </w:r>
      <w:r w:rsidR="00124FB0" w:rsidRPr="0017282A">
        <w:rPr>
          <w:rFonts w:eastAsia="宋体"/>
          <w:szCs w:val="20"/>
          <w:lang w:eastAsia="zh-CN"/>
        </w:rPr>
        <w:t xml:space="preserve"> </w:t>
      </w:r>
      <w:r w:rsidRPr="00890A38">
        <w:rPr>
          <w:rFonts w:eastAsia="宋体" w:hint="eastAsia"/>
          <w:szCs w:val="20"/>
          <w:lang w:eastAsia="zh-CN"/>
        </w:rPr>
        <w:t>can bring higher performance</w:t>
      </w:r>
      <w:r w:rsidRPr="00AE3754">
        <w:rPr>
          <w:rFonts w:eastAsia="宋体" w:hint="eastAsia"/>
          <w:szCs w:val="20"/>
          <w:lang w:eastAsia="zh-CN"/>
        </w:rPr>
        <w:t xml:space="preserve"> gain. </w:t>
      </w:r>
      <w:r w:rsidRPr="00AE3754">
        <w:rPr>
          <w:rFonts w:eastAsia="宋体"/>
          <w:szCs w:val="20"/>
          <w:lang w:eastAsia="zh-CN"/>
        </w:rPr>
        <w:t>I</w:t>
      </w:r>
      <w:r w:rsidRPr="00AE3754">
        <w:rPr>
          <w:rFonts w:eastAsia="宋体" w:hint="eastAsia"/>
          <w:szCs w:val="20"/>
          <w:lang w:eastAsia="zh-CN"/>
        </w:rPr>
        <w:t>f the number of SD-FD pairs</w:t>
      </w:r>
      <w:r w:rsidR="00124FB0" w:rsidRPr="0017282A">
        <w:rPr>
          <w:rFonts w:eastAsia="宋体"/>
          <w:szCs w:val="20"/>
          <w:lang w:eastAsia="zh-CN"/>
        </w:rPr>
        <w:t xml:space="preserve"> </w:t>
      </w:r>
      <w:r w:rsidRPr="00890A38">
        <w:rPr>
          <w:rFonts w:eastAsia="宋体" w:hint="eastAsia"/>
          <w:szCs w:val="20"/>
          <w:lang w:eastAsia="zh-CN"/>
        </w:rPr>
        <w:t>is</w:t>
      </w:r>
      <w:r>
        <w:rPr>
          <w:rFonts w:eastAsia="宋体" w:hint="eastAsia"/>
          <w:szCs w:val="20"/>
          <w:lang w:eastAsia="zh-CN"/>
        </w:rPr>
        <w:t xml:space="preserve"> larger than the maximum number of CSI-RS ports of one CSI-RS resource, it is </w:t>
      </w:r>
      <w:r>
        <w:rPr>
          <w:rFonts w:eastAsia="宋体"/>
          <w:szCs w:val="20"/>
          <w:lang w:eastAsia="zh-CN"/>
        </w:rPr>
        <w:t>straight</w:t>
      </w:r>
      <w:r>
        <w:rPr>
          <w:rFonts w:eastAsia="宋体" w:hint="eastAsia"/>
          <w:szCs w:val="20"/>
          <w:lang w:eastAsia="zh-CN"/>
        </w:rPr>
        <w:t>forward to introduce more CSI-RS resources to transmit them</w:t>
      </w:r>
      <w:r w:rsidR="00A616DB">
        <w:rPr>
          <w:rFonts w:eastAsia="宋体" w:hint="eastAsia"/>
          <w:szCs w:val="20"/>
          <w:lang w:eastAsia="zh-CN"/>
        </w:rPr>
        <w:t xml:space="preserve"> in a slot</w:t>
      </w:r>
      <w:r>
        <w:rPr>
          <w:rFonts w:eastAsia="宋体" w:hint="eastAsia"/>
          <w:szCs w:val="20"/>
          <w:lang w:eastAsia="zh-CN"/>
        </w:rPr>
        <w:t xml:space="preserve">. In addition, it is also flexible to </w:t>
      </w:r>
      <w:r w:rsidR="00191A5D">
        <w:rPr>
          <w:rFonts w:eastAsia="宋体" w:hint="eastAsia"/>
          <w:szCs w:val="20"/>
          <w:lang w:eastAsia="zh-CN"/>
        </w:rPr>
        <w:t>support</w:t>
      </w:r>
      <w:r>
        <w:rPr>
          <w:rFonts w:eastAsia="宋体" w:hint="eastAsia"/>
          <w:szCs w:val="20"/>
          <w:lang w:eastAsia="zh-CN"/>
        </w:rPr>
        <w:t xml:space="preserve"> any number of CSI-RS port by using multiple CSI-RS resources. For example, </w:t>
      </w:r>
      <w:proofErr w:type="spellStart"/>
      <w:r>
        <w:rPr>
          <w:rFonts w:eastAsia="宋体" w:hint="eastAsia"/>
          <w:szCs w:val="20"/>
          <w:lang w:eastAsia="zh-CN"/>
        </w:rPr>
        <w:t>gNB</w:t>
      </w:r>
      <w:proofErr w:type="spellEnd"/>
      <w:r>
        <w:rPr>
          <w:rFonts w:eastAsia="宋体" w:hint="eastAsia"/>
          <w:szCs w:val="20"/>
          <w:lang w:eastAsia="zh-CN"/>
        </w:rPr>
        <w:t xml:space="preserve"> obtains </w:t>
      </w:r>
      <w:r>
        <w:rPr>
          <w:rFonts w:eastAsia="宋体"/>
          <w:i/>
          <w:szCs w:val="20"/>
          <w:lang w:eastAsia="zh-CN"/>
        </w:rPr>
        <w:t>P</w:t>
      </w:r>
      <w:r>
        <w:rPr>
          <w:rFonts w:eastAsia="宋体" w:hint="eastAsia"/>
          <w:szCs w:val="20"/>
          <w:lang w:eastAsia="zh-CN"/>
        </w:rPr>
        <w:t xml:space="preserve">=48 </w:t>
      </w:r>
      <w:r w:rsidR="00421B03">
        <w:rPr>
          <w:rFonts w:eastAsiaTheme="minorEastAsia" w:hint="eastAsia"/>
          <w:lang w:eastAsia="zh-CN"/>
        </w:rPr>
        <w:t xml:space="preserve">pairs </w:t>
      </w:r>
      <w:r>
        <w:rPr>
          <w:rFonts w:eastAsia="宋体" w:hint="eastAsia"/>
          <w:szCs w:val="20"/>
          <w:lang w:eastAsia="zh-CN"/>
        </w:rPr>
        <w:t xml:space="preserve">based on uplink channel </w:t>
      </w:r>
      <w:r>
        <w:rPr>
          <w:rFonts w:eastAsia="宋体"/>
          <w:szCs w:val="20"/>
          <w:lang w:eastAsia="zh-CN"/>
        </w:rPr>
        <w:t>measurement</w:t>
      </w:r>
      <w:r>
        <w:rPr>
          <w:rFonts w:eastAsia="宋体" w:hint="eastAsia"/>
          <w:szCs w:val="20"/>
          <w:lang w:eastAsia="zh-CN"/>
        </w:rPr>
        <w:t xml:space="preserve">. Two CSI-RS resources are </w:t>
      </w:r>
      <w:r>
        <w:rPr>
          <w:rFonts w:eastAsia="宋体"/>
          <w:szCs w:val="20"/>
          <w:lang w:eastAsia="zh-CN"/>
        </w:rPr>
        <w:t>configured</w:t>
      </w:r>
      <w:r>
        <w:rPr>
          <w:rFonts w:eastAsia="宋体" w:hint="eastAsia"/>
          <w:szCs w:val="20"/>
          <w:lang w:eastAsia="zh-CN"/>
        </w:rPr>
        <w:t xml:space="preserve"> to UE. The </w:t>
      </w:r>
      <w:r>
        <w:rPr>
          <w:rFonts w:eastAsia="宋体" w:hint="eastAsia"/>
          <w:szCs w:val="20"/>
        </w:rPr>
        <w:t>antenn</w:t>
      </w:r>
      <w:r>
        <w:rPr>
          <w:rFonts w:eastAsia="宋体"/>
          <w:szCs w:val="20"/>
        </w:rPr>
        <w:t xml:space="preserve">a port </w:t>
      </w:r>
      <w:r>
        <w:rPr>
          <w:rFonts w:eastAsia="宋体" w:hint="eastAsia"/>
          <w:szCs w:val="20"/>
          <w:lang w:eastAsia="zh-CN"/>
        </w:rPr>
        <w:t>number of the two resources is set to 32 and 16, respectively,</w:t>
      </w:r>
      <w:r>
        <w:rPr>
          <w:rFonts w:eastAsia="宋体"/>
          <w:szCs w:val="20"/>
          <w:lang w:eastAsia="zh-CN"/>
        </w:rPr>
        <w:t xml:space="preserve"> </w:t>
      </w:r>
      <w:r>
        <w:rPr>
          <w:rFonts w:eastAsia="宋体" w:hint="eastAsia"/>
          <w:szCs w:val="20"/>
          <w:lang w:eastAsia="zh-CN"/>
        </w:rPr>
        <w:t>or, three resources 16 ports</w:t>
      </w:r>
      <w:r>
        <w:rPr>
          <w:rFonts w:eastAsia="宋体"/>
          <w:szCs w:val="20"/>
          <w:lang w:eastAsia="zh-CN"/>
        </w:rPr>
        <w:t xml:space="preserve"> can be configured</w:t>
      </w:r>
      <w:r>
        <w:rPr>
          <w:rFonts w:eastAsia="宋体" w:hint="eastAsia"/>
          <w:szCs w:val="20"/>
          <w:lang w:eastAsia="zh-CN"/>
        </w:rPr>
        <w:t xml:space="preserve">. Figure </w:t>
      </w:r>
      <w:r w:rsidR="004E070D">
        <w:rPr>
          <w:rFonts w:eastAsia="宋体" w:hint="eastAsia"/>
          <w:szCs w:val="20"/>
          <w:lang w:eastAsia="zh-CN"/>
        </w:rPr>
        <w:t>5</w:t>
      </w:r>
      <w:r>
        <w:rPr>
          <w:rFonts w:eastAsia="宋体" w:hint="eastAsia"/>
          <w:szCs w:val="20"/>
          <w:lang w:eastAsia="zh-CN"/>
        </w:rPr>
        <w:t xml:space="preserve"> shows </w:t>
      </w:r>
      <w:r w:rsidR="00191A5D">
        <w:rPr>
          <w:rFonts w:eastAsia="宋体" w:hint="eastAsia"/>
          <w:szCs w:val="20"/>
          <w:lang w:eastAsia="zh-CN"/>
        </w:rPr>
        <w:t>one</w:t>
      </w:r>
      <w:r>
        <w:rPr>
          <w:rFonts w:eastAsia="宋体" w:hint="eastAsia"/>
          <w:szCs w:val="20"/>
          <w:lang w:eastAsia="zh-CN"/>
        </w:rPr>
        <w:t xml:space="preserve"> possible pattern of the two </w:t>
      </w:r>
      <w:r>
        <w:rPr>
          <w:rFonts w:eastAsia="宋体"/>
          <w:szCs w:val="20"/>
          <w:lang w:eastAsia="zh-CN"/>
        </w:rPr>
        <w:t>configured</w:t>
      </w:r>
      <w:r>
        <w:rPr>
          <w:rFonts w:eastAsia="宋体" w:hint="eastAsia"/>
          <w:szCs w:val="20"/>
          <w:lang w:eastAsia="zh-CN"/>
        </w:rPr>
        <w:t xml:space="preserve"> CSI-RS resources. In this figure, the port indexes of the two resources are be jointly numbered to denote that more than 32 SD-FD pairs can be supported by configuring more resources. </w:t>
      </w:r>
    </w:p>
    <w:p w:rsidR="00094949" w:rsidRDefault="00094949" w:rsidP="00094949">
      <w:pPr>
        <w:pStyle w:val="a0"/>
        <w:jc w:val="center"/>
        <w:rPr>
          <w:rFonts w:eastAsia="宋体"/>
          <w:b/>
          <w:lang w:eastAsia="zh-CN"/>
        </w:rPr>
      </w:pPr>
      <w:r w:rsidRPr="006E19E5">
        <w:rPr>
          <w:rFonts w:eastAsia="宋体"/>
          <w:b/>
          <w:lang w:eastAsia="zh-CN"/>
        </w:rPr>
        <w:object w:dxaOrig="7312" w:dyaOrig="3962">
          <v:shape id="_x0000_i1026" type="#_x0000_t75" style="width:324.95pt;height:176.55pt" o:ole="">
            <v:imagedata r:id="rId22" o:title=""/>
          </v:shape>
          <o:OLEObject Type="Embed" ProgID="Visio.Drawing.11" ShapeID="_x0000_i1026" DrawAspect="Content" ObjectID="_1672564731" r:id="rId23"/>
        </w:object>
      </w:r>
    </w:p>
    <w:p w:rsidR="00094949" w:rsidRDefault="00094949" w:rsidP="00094949">
      <w:pPr>
        <w:pStyle w:val="a0"/>
        <w:jc w:val="center"/>
        <w:rPr>
          <w:rFonts w:eastAsia="宋体"/>
          <w:b/>
          <w:lang w:eastAsia="zh-CN"/>
        </w:rPr>
      </w:pPr>
      <w:r>
        <w:rPr>
          <w:rFonts w:eastAsia="宋体"/>
          <w:b/>
          <w:lang w:eastAsia="zh-CN"/>
        </w:rPr>
        <w:t xml:space="preserve">Figure </w:t>
      </w:r>
      <w:r w:rsidR="004E070D">
        <w:rPr>
          <w:rFonts w:eastAsia="宋体" w:hint="eastAsia"/>
          <w:b/>
          <w:lang w:eastAsia="zh-CN"/>
        </w:rPr>
        <w:t>5</w:t>
      </w:r>
      <w:r>
        <w:rPr>
          <w:rFonts w:eastAsia="宋体"/>
          <w:b/>
          <w:lang w:eastAsia="zh-CN"/>
        </w:rPr>
        <w:t>: The pattern</w:t>
      </w:r>
      <w:r>
        <w:rPr>
          <w:rFonts w:eastAsia="宋体" w:hint="eastAsia"/>
          <w:b/>
          <w:lang w:eastAsia="zh-CN"/>
        </w:rPr>
        <w:t xml:space="preserve"> </w:t>
      </w:r>
      <w:r>
        <w:rPr>
          <w:rFonts w:eastAsia="宋体"/>
          <w:b/>
          <w:lang w:eastAsia="zh-CN"/>
        </w:rPr>
        <w:t>of the two configured CSI-RS resources</w:t>
      </w:r>
    </w:p>
    <w:p w:rsidR="00094949" w:rsidRDefault="00094949" w:rsidP="00094949">
      <w:pPr>
        <w:pStyle w:val="a0"/>
        <w:rPr>
          <w:rFonts w:eastAsia="宋体"/>
          <w:szCs w:val="20"/>
          <w:lang w:eastAsia="zh-CN"/>
        </w:rPr>
      </w:pPr>
      <w:r>
        <w:rPr>
          <w:rFonts w:eastAsia="宋体" w:hint="eastAsia"/>
          <w:szCs w:val="20"/>
          <w:lang w:eastAsia="zh-CN"/>
        </w:rPr>
        <w:t xml:space="preserve">CSI-RS transmission may be </w:t>
      </w:r>
      <w:r>
        <w:rPr>
          <w:rFonts w:eastAsia="宋体"/>
          <w:szCs w:val="20"/>
          <w:lang w:eastAsia="zh-CN"/>
        </w:rPr>
        <w:t>collide</w:t>
      </w:r>
      <w:r>
        <w:rPr>
          <w:rFonts w:eastAsia="宋体" w:hint="eastAsia"/>
          <w:szCs w:val="20"/>
          <w:lang w:eastAsia="zh-CN"/>
        </w:rPr>
        <w:t xml:space="preserve">d with other signal or channel if more CSI-RS resources are transmitted in a PRB.  In order to address the issues, different resources with low density </w:t>
      </w:r>
      <w:r>
        <w:rPr>
          <w:rFonts w:eastAsia="宋体"/>
          <w:szCs w:val="20"/>
          <w:lang w:eastAsia="zh-CN"/>
        </w:rPr>
        <w:t>configuration</w:t>
      </w:r>
      <w:r>
        <w:rPr>
          <w:rFonts w:eastAsia="宋体" w:hint="eastAsia"/>
          <w:szCs w:val="20"/>
          <w:lang w:eastAsia="zh-CN"/>
        </w:rPr>
        <w:t xml:space="preserve"> </w:t>
      </w:r>
      <w:r w:rsidR="00C73754">
        <w:rPr>
          <w:rFonts w:eastAsia="宋体" w:hint="eastAsia"/>
          <w:szCs w:val="20"/>
          <w:lang w:eastAsia="zh-CN"/>
        </w:rPr>
        <w:t>can be</w:t>
      </w:r>
      <w:r>
        <w:rPr>
          <w:rFonts w:eastAsia="宋体" w:hint="eastAsia"/>
          <w:szCs w:val="20"/>
          <w:lang w:eastAsia="zh-CN"/>
        </w:rPr>
        <w:t xml:space="preserve"> transmitted in different PRBs. For example, the density of both CSI-RS resource 0 and CSI-RS resource 1 is set to 0.5. CSI-RS resource 0 and CSI-RS resource 1 are transmitted in </w:t>
      </w:r>
      <w:r w:rsidR="00C73754">
        <w:rPr>
          <w:rFonts w:eastAsia="宋体" w:hint="eastAsia"/>
          <w:szCs w:val="20"/>
          <w:lang w:eastAsia="zh-CN"/>
        </w:rPr>
        <w:t>odd PRBs and even PRBs</w:t>
      </w:r>
      <w:r>
        <w:rPr>
          <w:rFonts w:eastAsia="宋体" w:hint="eastAsia"/>
          <w:szCs w:val="20"/>
          <w:lang w:eastAsia="zh-CN"/>
        </w:rPr>
        <w:t xml:space="preserve">, respectively, as shown in Figure </w:t>
      </w:r>
      <w:r w:rsidR="004E070D">
        <w:rPr>
          <w:rFonts w:eastAsia="宋体" w:hint="eastAsia"/>
          <w:szCs w:val="20"/>
          <w:lang w:eastAsia="zh-CN"/>
        </w:rPr>
        <w:t>6</w:t>
      </w:r>
      <w:r>
        <w:rPr>
          <w:rFonts w:eastAsia="宋体" w:hint="eastAsia"/>
          <w:szCs w:val="20"/>
          <w:lang w:eastAsia="zh-CN"/>
        </w:rPr>
        <w:t>.</w:t>
      </w:r>
    </w:p>
    <w:p w:rsidR="00094949" w:rsidRDefault="00094949" w:rsidP="00094949">
      <w:pPr>
        <w:pStyle w:val="a0"/>
        <w:jc w:val="center"/>
        <w:rPr>
          <w:rFonts w:eastAsia="宋体"/>
          <w:b/>
          <w:lang w:eastAsia="zh-CN"/>
        </w:rPr>
      </w:pPr>
      <w:r>
        <w:object w:dxaOrig="12180" w:dyaOrig="10429">
          <v:shape id="_x0000_i1027" type="#_x0000_t75" style="width:457.05pt;height:390.7pt" o:ole="">
            <v:imagedata r:id="rId24" o:title=""/>
          </v:shape>
          <o:OLEObject Type="Embed" ProgID="Visio.Drawing.11" ShapeID="_x0000_i1027" DrawAspect="Content" ObjectID="_1672564732" r:id="rId25"/>
        </w:object>
      </w:r>
    </w:p>
    <w:p w:rsidR="00094949" w:rsidRDefault="00094949" w:rsidP="00094949">
      <w:pPr>
        <w:pStyle w:val="a0"/>
        <w:jc w:val="center"/>
        <w:rPr>
          <w:rFonts w:eastAsia="宋体"/>
          <w:b/>
          <w:lang w:eastAsia="zh-CN"/>
        </w:rPr>
      </w:pPr>
      <w:r>
        <w:rPr>
          <w:rFonts w:eastAsia="宋体"/>
          <w:b/>
          <w:lang w:eastAsia="zh-CN"/>
        </w:rPr>
        <w:t xml:space="preserve">Figure </w:t>
      </w:r>
      <w:r w:rsidR="004E070D">
        <w:rPr>
          <w:rFonts w:eastAsia="宋体" w:hint="eastAsia"/>
          <w:b/>
          <w:lang w:eastAsia="zh-CN"/>
        </w:rPr>
        <w:t>6</w:t>
      </w:r>
      <w:r>
        <w:rPr>
          <w:rFonts w:eastAsia="宋体"/>
          <w:b/>
          <w:lang w:eastAsia="zh-CN"/>
        </w:rPr>
        <w:t>: The pattern of the two configured CSI-RS resources</w:t>
      </w:r>
      <w:r>
        <w:rPr>
          <w:rFonts w:eastAsia="宋体" w:hint="eastAsia"/>
          <w:b/>
          <w:lang w:eastAsia="zh-CN"/>
        </w:rPr>
        <w:t xml:space="preserve"> with lower density configuration</w:t>
      </w:r>
    </w:p>
    <w:p w:rsidR="00094949" w:rsidRDefault="00094949" w:rsidP="00094949">
      <w:pPr>
        <w:pStyle w:val="a0"/>
        <w:rPr>
          <w:rFonts w:eastAsia="宋体"/>
          <w:szCs w:val="20"/>
          <w:lang w:eastAsia="zh-CN"/>
        </w:rPr>
      </w:pPr>
      <w:r>
        <w:rPr>
          <w:rFonts w:eastAsia="宋体" w:hint="eastAsia"/>
          <w:szCs w:val="20"/>
          <w:lang w:eastAsia="zh-CN"/>
        </w:rPr>
        <w:t xml:space="preserve">For this option, </w:t>
      </w:r>
      <w:r w:rsidR="00A616DB">
        <w:rPr>
          <w:rFonts w:eastAsia="宋体" w:hint="eastAsia"/>
          <w:szCs w:val="20"/>
          <w:lang w:eastAsia="zh-CN"/>
        </w:rPr>
        <w:t xml:space="preserve">since </w:t>
      </w:r>
      <w:r>
        <w:rPr>
          <w:rFonts w:eastAsia="宋体" w:hint="eastAsia"/>
          <w:szCs w:val="20"/>
          <w:lang w:eastAsia="zh-CN"/>
        </w:rPr>
        <w:t xml:space="preserve">one SD-FD </w:t>
      </w:r>
      <w:r w:rsidRPr="00BD42C4">
        <w:rPr>
          <w:rFonts w:eastAsia="宋体"/>
          <w:szCs w:val="20"/>
          <w:lang w:eastAsia="zh-CN"/>
        </w:rPr>
        <w:t>pair</w:t>
      </w:r>
      <w:r>
        <w:rPr>
          <w:rFonts w:eastAsia="宋体" w:hint="eastAsia"/>
          <w:szCs w:val="20"/>
          <w:lang w:eastAsia="zh-CN"/>
        </w:rPr>
        <w:t xml:space="preserve"> is</w:t>
      </w:r>
      <w:r w:rsidR="00A616DB">
        <w:rPr>
          <w:rFonts w:eastAsia="宋体" w:hint="eastAsia"/>
          <w:szCs w:val="20"/>
          <w:lang w:eastAsia="zh-CN"/>
        </w:rPr>
        <w:t xml:space="preserve"> still</w:t>
      </w:r>
      <w:r>
        <w:rPr>
          <w:rFonts w:eastAsia="宋体" w:hint="eastAsia"/>
          <w:szCs w:val="20"/>
          <w:lang w:eastAsia="zh-CN"/>
        </w:rPr>
        <w:t xml:space="preserve"> mapped to one port</w:t>
      </w:r>
      <w:r w:rsidR="00A616DB">
        <w:rPr>
          <w:rFonts w:eastAsia="宋体" w:hint="eastAsia"/>
          <w:szCs w:val="20"/>
          <w:lang w:eastAsia="zh-CN"/>
        </w:rPr>
        <w:t xml:space="preserve">, </w:t>
      </w:r>
      <w:r w:rsidR="00837DB9">
        <w:rPr>
          <w:rFonts w:eastAsia="宋体" w:hint="eastAsia"/>
          <w:szCs w:val="20"/>
          <w:lang w:eastAsia="zh-CN"/>
        </w:rPr>
        <w:t>the</w:t>
      </w:r>
      <w:r w:rsidR="00A616DB">
        <w:rPr>
          <w:rFonts w:eastAsia="宋体" w:hint="eastAsia"/>
          <w:szCs w:val="20"/>
          <w:lang w:eastAsia="zh-CN"/>
        </w:rPr>
        <w:t xml:space="preserve"> specification</w:t>
      </w:r>
      <w:r w:rsidR="00837DB9">
        <w:rPr>
          <w:rFonts w:eastAsia="宋体" w:hint="eastAsia"/>
          <w:szCs w:val="20"/>
          <w:lang w:eastAsia="zh-CN"/>
        </w:rPr>
        <w:t xml:space="preserve"> impact is marginal.</w:t>
      </w:r>
      <w:r w:rsidR="00A616DB">
        <w:rPr>
          <w:rFonts w:eastAsia="宋体" w:hint="eastAsia"/>
          <w:szCs w:val="20"/>
          <w:lang w:eastAsia="zh-CN"/>
        </w:rPr>
        <w:t xml:space="preserve"> </w:t>
      </w:r>
      <w:r>
        <w:rPr>
          <w:rFonts w:eastAsia="宋体" w:hint="eastAsia"/>
          <w:szCs w:val="20"/>
          <w:lang w:eastAsia="zh-CN"/>
        </w:rPr>
        <w:t xml:space="preserve">Moreover, combination coefficients and effective channel can be calculated </w:t>
      </w:r>
      <w:r w:rsidR="00837DB9">
        <w:rPr>
          <w:rFonts w:eastAsia="宋体" w:hint="eastAsia"/>
          <w:szCs w:val="20"/>
          <w:lang w:eastAsia="zh-CN"/>
        </w:rPr>
        <w:t>in the same way</w:t>
      </w:r>
      <w:r w:rsidR="001B77E0">
        <w:rPr>
          <w:rFonts w:eastAsia="宋体" w:hint="eastAsia"/>
          <w:szCs w:val="20"/>
          <w:lang w:eastAsia="zh-CN"/>
        </w:rPr>
        <w:t xml:space="preserve"> as </w:t>
      </w:r>
      <w:r>
        <w:rPr>
          <w:rFonts w:eastAsia="宋体" w:hint="eastAsia"/>
          <w:szCs w:val="20"/>
          <w:lang w:eastAsia="zh-CN"/>
        </w:rPr>
        <w:t xml:space="preserve">Option1 or Option2. </w:t>
      </w:r>
      <w:r>
        <w:rPr>
          <w:rFonts w:eastAsia="宋体"/>
          <w:szCs w:val="20"/>
          <w:lang w:eastAsia="zh-CN"/>
        </w:rPr>
        <w:t>H</w:t>
      </w:r>
      <w:r>
        <w:rPr>
          <w:rFonts w:eastAsia="宋体" w:hint="eastAsia"/>
          <w:szCs w:val="20"/>
          <w:lang w:eastAsia="zh-CN"/>
        </w:rPr>
        <w:t xml:space="preserve">ence, additional </w:t>
      </w:r>
      <w:r>
        <w:rPr>
          <w:rFonts w:eastAsia="宋体"/>
          <w:szCs w:val="20"/>
          <w:lang w:eastAsia="zh-CN"/>
        </w:rPr>
        <w:t>calculation</w:t>
      </w:r>
      <w:r>
        <w:rPr>
          <w:rFonts w:eastAsia="宋体" w:hint="eastAsia"/>
          <w:szCs w:val="20"/>
          <w:lang w:eastAsia="zh-CN"/>
        </w:rPr>
        <w:t xml:space="preserve"> is </w:t>
      </w:r>
      <w:r w:rsidR="001B77E0">
        <w:rPr>
          <w:rFonts w:eastAsia="宋体" w:hint="eastAsia"/>
          <w:szCs w:val="20"/>
          <w:lang w:eastAsia="zh-CN"/>
        </w:rPr>
        <w:t xml:space="preserve">not </w:t>
      </w:r>
      <w:r>
        <w:rPr>
          <w:rFonts w:eastAsia="宋体" w:hint="eastAsia"/>
          <w:szCs w:val="20"/>
          <w:lang w:eastAsia="zh-CN"/>
        </w:rPr>
        <w:t>introduce</w:t>
      </w:r>
      <w:r w:rsidR="001B77E0">
        <w:rPr>
          <w:rFonts w:eastAsia="宋体" w:hint="eastAsia"/>
          <w:szCs w:val="20"/>
          <w:lang w:eastAsia="zh-CN"/>
        </w:rPr>
        <w:t>d</w:t>
      </w:r>
      <w:r>
        <w:rPr>
          <w:rFonts w:eastAsia="宋体" w:hint="eastAsia"/>
          <w:szCs w:val="20"/>
          <w:lang w:eastAsia="zh-CN"/>
        </w:rPr>
        <w:t xml:space="preserve">. </w:t>
      </w:r>
    </w:p>
    <w:p w:rsidR="00094949" w:rsidRDefault="00094949" w:rsidP="00094949">
      <w:pPr>
        <w:pStyle w:val="a0"/>
        <w:rPr>
          <w:rFonts w:eastAsia="宋体"/>
          <w:szCs w:val="20"/>
          <w:lang w:eastAsia="zh-CN"/>
        </w:rPr>
      </w:pPr>
      <w:r>
        <w:rPr>
          <w:rFonts w:eastAsia="宋体" w:hint="eastAsia"/>
          <w:szCs w:val="20"/>
          <w:lang w:eastAsia="zh-CN"/>
        </w:rPr>
        <w:lastRenderedPageBreak/>
        <w:t>In last meeting, multiple CSI-RS resources configured in the same resources set were agreed</w:t>
      </w:r>
      <w:r w:rsidR="00837DB9">
        <w:rPr>
          <w:rFonts w:eastAsia="宋体" w:hint="eastAsia"/>
          <w:szCs w:val="20"/>
          <w:lang w:eastAsia="zh-CN"/>
        </w:rPr>
        <w:t xml:space="preserve"> </w:t>
      </w:r>
      <w:r>
        <w:rPr>
          <w:rFonts w:eastAsia="宋体" w:hint="eastAsia"/>
          <w:szCs w:val="20"/>
          <w:lang w:eastAsia="zh-CN"/>
        </w:rPr>
        <w:t xml:space="preserve">for </w:t>
      </w:r>
      <w:r w:rsidR="00837DB9">
        <w:rPr>
          <w:rFonts w:eastAsia="宋体" w:hint="eastAsia"/>
          <w:szCs w:val="20"/>
          <w:lang w:eastAsia="zh-CN"/>
        </w:rPr>
        <w:t xml:space="preserve">supporting </w:t>
      </w:r>
      <w:r>
        <w:rPr>
          <w:rFonts w:eastAsia="宋体" w:hint="eastAsia"/>
          <w:szCs w:val="20"/>
          <w:lang w:eastAsia="zh-CN"/>
        </w:rPr>
        <w:t xml:space="preserve">channel measurement of M-TRP CSI acquisition. Considering the consistency of framework, multiple CSI-RS resources configured in a resource set can be used to </w:t>
      </w:r>
      <w:r w:rsidR="00837DB9">
        <w:rPr>
          <w:rFonts w:eastAsia="宋体" w:hint="eastAsia"/>
          <w:szCs w:val="20"/>
          <w:lang w:eastAsia="zh-CN"/>
        </w:rPr>
        <w:t>estimate</w:t>
      </w:r>
      <w:r>
        <w:rPr>
          <w:rFonts w:eastAsia="宋体" w:hint="eastAsia"/>
          <w:szCs w:val="20"/>
          <w:lang w:eastAsia="zh-CN"/>
        </w:rPr>
        <w:t xml:space="preserve"> channel for a single TRP for the enhanced Type II codebook design. </w:t>
      </w:r>
    </w:p>
    <w:p w:rsidR="00094949" w:rsidRDefault="00094949" w:rsidP="00094949">
      <w:pPr>
        <w:pStyle w:val="a0"/>
        <w:rPr>
          <w:rFonts w:eastAsia="宋体"/>
          <w:szCs w:val="20"/>
          <w:lang w:eastAsia="zh-CN"/>
        </w:rPr>
      </w:pPr>
      <w:r>
        <w:rPr>
          <w:rFonts w:eastAsia="宋体" w:hint="eastAsia"/>
          <w:szCs w:val="20"/>
          <w:lang w:eastAsia="zh-CN"/>
        </w:rPr>
        <w:t xml:space="preserve">In addition, compared with other options, Option5 is more flexible for CSI-RS resources configuration. </w:t>
      </w:r>
      <w:r w:rsidR="00837DB9">
        <w:rPr>
          <w:rFonts w:eastAsia="宋体" w:hint="eastAsia"/>
          <w:szCs w:val="20"/>
          <w:lang w:eastAsia="zh-CN"/>
        </w:rPr>
        <w:t>For example</w:t>
      </w:r>
      <w:r>
        <w:rPr>
          <w:rFonts w:eastAsia="宋体" w:hint="eastAsia"/>
          <w:szCs w:val="20"/>
          <w:lang w:eastAsia="zh-CN"/>
        </w:rPr>
        <w:t xml:space="preserve">, the multiple resources can be </w:t>
      </w:r>
      <w:r>
        <w:rPr>
          <w:rFonts w:eastAsia="宋体"/>
          <w:szCs w:val="20"/>
          <w:lang w:eastAsia="zh-CN"/>
        </w:rPr>
        <w:t>configured</w:t>
      </w:r>
      <w:r>
        <w:rPr>
          <w:rFonts w:eastAsia="宋体" w:hint="eastAsia"/>
          <w:szCs w:val="20"/>
          <w:lang w:eastAsia="zh-CN"/>
        </w:rPr>
        <w:t xml:space="preserve"> in the same or different PRBs, </w:t>
      </w:r>
      <w:r w:rsidR="00837DB9">
        <w:rPr>
          <w:rFonts w:eastAsia="宋体" w:hint="eastAsia"/>
          <w:szCs w:val="20"/>
          <w:lang w:eastAsia="zh-CN"/>
        </w:rPr>
        <w:t xml:space="preserve">one </w:t>
      </w:r>
      <w:r>
        <w:rPr>
          <w:rFonts w:eastAsia="宋体" w:hint="eastAsia"/>
          <w:szCs w:val="20"/>
          <w:lang w:eastAsia="zh-CN"/>
        </w:rPr>
        <w:t>the same or different OFDM symbols.</w:t>
      </w:r>
    </w:p>
    <w:p w:rsidR="00094949" w:rsidRDefault="00094949" w:rsidP="0017282A">
      <w:pPr>
        <w:pStyle w:val="a0"/>
        <w:rPr>
          <w:rFonts w:eastAsia="宋体"/>
          <w:b/>
          <w:i/>
          <w:szCs w:val="20"/>
          <w:lang w:eastAsia="zh-CN"/>
        </w:rPr>
      </w:pPr>
      <w:r>
        <w:rPr>
          <w:rFonts w:eastAsia="宋体" w:hint="eastAsia"/>
          <w:b/>
          <w:i/>
          <w:szCs w:val="20"/>
          <w:lang w:eastAsia="zh-CN"/>
        </w:rPr>
        <w:t>Proposal-4</w:t>
      </w:r>
      <w:r>
        <w:rPr>
          <w:rFonts w:eastAsia="宋体"/>
          <w:b/>
          <w:i/>
          <w:szCs w:val="20"/>
          <w:lang w:eastAsia="zh-CN"/>
        </w:rPr>
        <w:t>: More</w:t>
      </w:r>
      <w:r>
        <w:rPr>
          <w:rFonts w:eastAsia="宋体" w:hint="eastAsia"/>
          <w:b/>
          <w:i/>
          <w:szCs w:val="20"/>
          <w:lang w:eastAsia="zh-CN"/>
        </w:rPr>
        <w:t xml:space="preserve"> than one CSI-RS resource can be </w:t>
      </w:r>
      <w:r>
        <w:rPr>
          <w:rFonts w:eastAsia="宋体"/>
          <w:b/>
          <w:i/>
          <w:szCs w:val="20"/>
          <w:lang w:eastAsia="zh-CN"/>
        </w:rPr>
        <w:t>configured</w:t>
      </w:r>
      <w:r>
        <w:rPr>
          <w:rFonts w:eastAsia="宋体" w:hint="eastAsia"/>
          <w:b/>
          <w:i/>
          <w:szCs w:val="20"/>
          <w:lang w:eastAsia="zh-CN"/>
        </w:rPr>
        <w:t xml:space="preserve"> </w:t>
      </w:r>
      <w:r w:rsidR="00837DB9">
        <w:rPr>
          <w:rFonts w:eastAsia="宋体" w:hint="eastAsia"/>
          <w:b/>
          <w:i/>
          <w:szCs w:val="20"/>
          <w:lang w:eastAsia="zh-CN"/>
        </w:rPr>
        <w:t>for mapping</w:t>
      </w:r>
      <w:r>
        <w:rPr>
          <w:rFonts w:eastAsia="宋体" w:hint="eastAsia"/>
          <w:b/>
          <w:i/>
          <w:szCs w:val="20"/>
          <w:lang w:eastAsia="zh-CN"/>
        </w:rPr>
        <w:t xml:space="preserve"> SD-FD pair </w:t>
      </w:r>
      <w:r w:rsidR="00837DB9">
        <w:rPr>
          <w:rFonts w:eastAsia="宋体" w:hint="eastAsia"/>
          <w:b/>
          <w:i/>
          <w:szCs w:val="20"/>
          <w:lang w:eastAsia="zh-CN"/>
        </w:rPr>
        <w:t xml:space="preserve">to </w:t>
      </w:r>
      <w:r>
        <w:rPr>
          <w:rFonts w:eastAsia="宋体" w:hint="eastAsia"/>
          <w:b/>
          <w:i/>
          <w:szCs w:val="20"/>
          <w:lang w:eastAsia="zh-CN"/>
        </w:rPr>
        <w:t>CSI-RS port.</w:t>
      </w:r>
    </w:p>
    <w:p w:rsidR="00094949" w:rsidRDefault="00094949"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 xml:space="preserve">Port selection </w:t>
      </w:r>
      <w:r w:rsidR="00E8004E">
        <w:rPr>
          <w:rFonts w:eastAsiaTheme="minorEastAsia" w:hint="eastAsia"/>
          <w:lang w:eastAsia="zh-CN"/>
        </w:rPr>
        <w:t>of</w:t>
      </w:r>
      <w:r>
        <w:rPr>
          <w:rFonts w:eastAsiaTheme="minorEastAsia" w:hint="eastAsia"/>
          <w:lang w:eastAsia="zh-CN"/>
        </w:rPr>
        <w:t xml:space="preserve"> Rel-17 PS </w:t>
      </w:r>
      <w:r w:rsidR="009B3356">
        <w:rPr>
          <w:rFonts w:eastAsiaTheme="minorEastAsia" w:hint="eastAsia"/>
          <w:lang w:eastAsia="zh-CN"/>
        </w:rPr>
        <w:t>codebook</w:t>
      </w:r>
    </w:p>
    <w:p w:rsidR="00094949" w:rsidRDefault="00094949" w:rsidP="00094949">
      <w:pPr>
        <w:pStyle w:val="a0"/>
        <w:rPr>
          <w:rFonts w:eastAsia="宋体"/>
          <w:szCs w:val="20"/>
          <w:lang w:eastAsia="zh-CN"/>
        </w:rPr>
      </w:pPr>
      <w:r>
        <w:rPr>
          <w:rFonts w:eastAsia="宋体" w:hint="eastAsia"/>
          <w:szCs w:val="20"/>
          <w:lang w:eastAsia="zh-CN"/>
        </w:rPr>
        <w:t xml:space="preserve">According to agreement of last meeting, port selection could be polarization-common or polarization-specific. In this subsection, performance evaluations are given to compare the two options in terms of tradeoff between performance and overhead. In Figure </w:t>
      </w:r>
      <w:r w:rsidR="004E070D">
        <w:rPr>
          <w:rFonts w:eastAsia="宋体" w:hint="eastAsia"/>
          <w:szCs w:val="20"/>
          <w:lang w:eastAsia="zh-CN"/>
        </w:rPr>
        <w:t>7</w:t>
      </w:r>
      <w:r>
        <w:rPr>
          <w:rFonts w:eastAsia="宋体" w:hint="eastAsia"/>
          <w:szCs w:val="20"/>
          <w:lang w:eastAsia="zh-CN"/>
        </w:rPr>
        <w:t xml:space="preserve">, </w:t>
      </w:r>
      <w:r>
        <w:rPr>
          <w:rFonts w:eastAsia="宋体"/>
          <w:szCs w:val="20"/>
          <w:lang w:eastAsia="zh-CN"/>
        </w:rPr>
        <w:t>performance</w:t>
      </w:r>
      <w:r>
        <w:rPr>
          <w:rFonts w:eastAsia="宋体" w:hint="eastAsia"/>
          <w:szCs w:val="20"/>
          <w:lang w:eastAsia="zh-CN"/>
        </w:rPr>
        <w:t xml:space="preserve"> vs. </w:t>
      </w:r>
      <w:r>
        <w:rPr>
          <w:rFonts w:eastAsia="宋体"/>
          <w:szCs w:val="20"/>
          <w:lang w:eastAsia="zh-CN"/>
        </w:rPr>
        <w:t>overhead</w:t>
      </w:r>
      <w:r>
        <w:rPr>
          <w:rFonts w:eastAsia="宋体" w:hint="eastAsia"/>
          <w:szCs w:val="20"/>
          <w:lang w:eastAsia="zh-CN"/>
        </w:rPr>
        <w:t xml:space="preserve"> comparisons between polarization-specific and </w:t>
      </w:r>
      <w:r>
        <w:rPr>
          <w:rFonts w:eastAsia="宋体"/>
          <w:szCs w:val="20"/>
          <w:lang w:eastAsia="zh-CN"/>
        </w:rPr>
        <w:t>polarization</w:t>
      </w:r>
      <w:r>
        <w:rPr>
          <w:rFonts w:eastAsia="宋体" w:hint="eastAsia"/>
          <w:szCs w:val="20"/>
          <w:lang w:eastAsia="zh-CN"/>
        </w:rPr>
        <w:t>-common based on both DFT vector and eigenvector are given. In the simulation, Alt1, i.e.</w:t>
      </w:r>
      <w:proofErr w:type="gramStart"/>
      <w:r w:rsidR="00905718">
        <w:rPr>
          <w:rFonts w:eastAsia="宋体" w:hint="eastAsia"/>
          <w:szCs w:val="20"/>
          <w:lang w:eastAsia="zh-CN"/>
        </w:rPr>
        <w:t>,</w:t>
      </w:r>
      <w:r>
        <w:rPr>
          <w:rFonts w:eastAsiaTheme="minorEastAsia" w:hint="eastAsia"/>
          <w:b/>
          <w:lang w:eastAsia="zh-CN"/>
        </w:rPr>
        <w:t xml:space="preserve"> </w:t>
      </w:r>
      <w:proofErr w:type="gramEnd"/>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宋体" w:hint="eastAsia"/>
          <w:szCs w:val="20"/>
          <w:lang w:eastAsia="zh-CN"/>
        </w:rPr>
        <w:t xml:space="preserve">, is </w:t>
      </w:r>
      <w:r w:rsidR="00E8004E">
        <w:rPr>
          <w:rFonts w:eastAsia="宋体" w:hint="eastAsia"/>
          <w:szCs w:val="20"/>
          <w:lang w:eastAsia="zh-CN"/>
        </w:rPr>
        <w:t>assumed</w:t>
      </w:r>
      <w:r>
        <w:rPr>
          <w:rFonts w:eastAsia="宋体" w:hint="eastAsia"/>
          <w:szCs w:val="20"/>
          <w:lang w:eastAsia="zh-CN"/>
        </w:rPr>
        <w:t xml:space="preserve">. </w:t>
      </w:r>
      <w:r w:rsidR="00E8004E">
        <w:rPr>
          <w:rFonts w:eastAsia="宋体" w:hint="eastAsia"/>
          <w:szCs w:val="20"/>
          <w:lang w:eastAsia="zh-CN"/>
        </w:rPr>
        <w:t>It</w:t>
      </w:r>
      <w:r>
        <w:rPr>
          <w:rFonts w:eastAsia="宋体" w:hint="eastAsia"/>
          <w:szCs w:val="20"/>
          <w:lang w:eastAsia="zh-CN"/>
        </w:rPr>
        <w:t xml:space="preserve"> can </w:t>
      </w:r>
      <w:r w:rsidR="00E8004E">
        <w:rPr>
          <w:rFonts w:eastAsia="宋体" w:hint="eastAsia"/>
          <w:szCs w:val="20"/>
          <w:lang w:eastAsia="zh-CN"/>
        </w:rPr>
        <w:t xml:space="preserve">be </w:t>
      </w:r>
      <w:r>
        <w:rPr>
          <w:rFonts w:eastAsia="宋体" w:hint="eastAsia"/>
          <w:szCs w:val="20"/>
          <w:lang w:eastAsia="zh-CN"/>
        </w:rPr>
        <w:t>observe</w:t>
      </w:r>
      <w:r w:rsidR="00E8004E">
        <w:rPr>
          <w:rFonts w:eastAsia="宋体" w:hint="eastAsia"/>
          <w:szCs w:val="20"/>
          <w:lang w:eastAsia="zh-CN"/>
        </w:rPr>
        <w:t>d</w:t>
      </w:r>
      <w:r>
        <w:rPr>
          <w:rFonts w:eastAsia="宋体" w:hint="eastAsia"/>
          <w:szCs w:val="20"/>
          <w:lang w:eastAsia="zh-CN"/>
        </w:rPr>
        <w:t xml:space="preserve"> that polarization-common achieves better tradeoff between </w:t>
      </w:r>
      <w:r>
        <w:rPr>
          <w:rFonts w:eastAsia="宋体"/>
          <w:szCs w:val="20"/>
          <w:lang w:eastAsia="zh-CN"/>
        </w:rPr>
        <w:t>performance</w:t>
      </w:r>
      <w:r>
        <w:rPr>
          <w:rFonts w:eastAsia="宋体" w:hint="eastAsia"/>
          <w:szCs w:val="20"/>
          <w:lang w:eastAsia="zh-CN"/>
        </w:rPr>
        <w:t xml:space="preserve"> and overhead.</w:t>
      </w:r>
    </w:p>
    <w:p w:rsidR="008D5911" w:rsidRDefault="008D5911" w:rsidP="0017282A">
      <w:pPr>
        <w:pStyle w:val="a0"/>
        <w:jc w:val="center"/>
        <w:rPr>
          <w:rFonts w:eastAsia="宋体"/>
          <w:b/>
          <w:i/>
          <w:szCs w:val="20"/>
          <w:lang w:eastAsia="zh-CN"/>
        </w:rPr>
      </w:pPr>
      <w:r>
        <w:rPr>
          <w:noProof/>
          <w:lang w:eastAsia="zh-CN"/>
        </w:rPr>
        <w:drawing>
          <wp:inline distT="0" distB="0" distL="0" distR="0" wp14:anchorId="27D119D0" wp14:editId="1BD7FA69">
            <wp:extent cx="4572000" cy="2745442"/>
            <wp:effectExtent l="19050" t="0" r="1905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D5911" w:rsidRDefault="008D5911" w:rsidP="0017282A">
      <w:pPr>
        <w:pStyle w:val="a0"/>
        <w:jc w:val="center"/>
        <w:rPr>
          <w:rFonts w:eastAsia="宋体"/>
          <w:b/>
          <w:i/>
          <w:szCs w:val="20"/>
          <w:lang w:eastAsia="zh-CN"/>
        </w:rPr>
      </w:pPr>
      <w:r>
        <w:rPr>
          <w:noProof/>
          <w:lang w:eastAsia="zh-CN"/>
        </w:rPr>
        <w:drawing>
          <wp:inline distT="0" distB="0" distL="0" distR="0" wp14:anchorId="47AE4A50" wp14:editId="0465B370">
            <wp:extent cx="4572000" cy="2745441"/>
            <wp:effectExtent l="19050" t="0" r="19050"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94949" w:rsidRDefault="00094949" w:rsidP="00094949">
      <w:pPr>
        <w:pStyle w:val="a0"/>
        <w:jc w:val="center"/>
        <w:rPr>
          <w:rFonts w:eastAsia="宋体"/>
          <w:b/>
          <w:lang w:eastAsia="zh-CN"/>
        </w:rPr>
      </w:pPr>
      <w:r>
        <w:rPr>
          <w:rFonts w:eastAsia="宋体" w:hint="eastAsia"/>
          <w:b/>
          <w:lang w:eastAsia="zh-CN"/>
        </w:rPr>
        <w:t xml:space="preserve">Figure </w:t>
      </w:r>
      <w:r w:rsidR="004E070D">
        <w:rPr>
          <w:rFonts w:eastAsia="宋体" w:hint="eastAsia"/>
          <w:b/>
          <w:lang w:eastAsia="zh-CN"/>
        </w:rPr>
        <w:t>7</w:t>
      </w:r>
      <w:r>
        <w:rPr>
          <w:rFonts w:eastAsia="宋体" w:hint="eastAsia"/>
          <w:b/>
          <w:lang w:eastAsia="zh-CN"/>
        </w:rPr>
        <w:t xml:space="preserve">: Performance vs. overhead comparisons between polarization-specific and </w:t>
      </w:r>
      <w:r>
        <w:rPr>
          <w:rFonts w:eastAsia="宋体"/>
          <w:b/>
          <w:lang w:eastAsia="zh-CN"/>
        </w:rPr>
        <w:t>polarization</w:t>
      </w:r>
      <w:r>
        <w:rPr>
          <w:rFonts w:eastAsia="宋体" w:hint="eastAsia"/>
          <w:b/>
          <w:lang w:eastAsia="zh-CN"/>
        </w:rPr>
        <w:t xml:space="preserve"> common based on DFT vector and eigenvector for R17 PS CB</w:t>
      </w:r>
    </w:p>
    <w:p w:rsidR="00094949" w:rsidRDefault="00094949" w:rsidP="00094949">
      <w:pPr>
        <w:pStyle w:val="a0"/>
        <w:rPr>
          <w:rFonts w:eastAsia="宋体"/>
          <w:szCs w:val="20"/>
          <w:lang w:eastAsia="zh-CN"/>
        </w:rPr>
      </w:pPr>
      <w:r>
        <w:rPr>
          <w:rFonts w:eastAsia="宋体" w:hint="eastAsia"/>
          <w:szCs w:val="20"/>
          <w:lang w:eastAsia="zh-CN"/>
        </w:rPr>
        <w:t xml:space="preserve">Based on the above </w:t>
      </w:r>
      <w:r>
        <w:rPr>
          <w:rFonts w:eastAsia="宋体"/>
          <w:szCs w:val="20"/>
          <w:lang w:eastAsia="zh-CN"/>
        </w:rPr>
        <w:t>observation</w:t>
      </w:r>
      <w:r>
        <w:rPr>
          <w:rFonts w:eastAsia="宋体" w:hint="eastAsia"/>
          <w:szCs w:val="20"/>
          <w:lang w:eastAsia="zh-CN"/>
        </w:rPr>
        <w:t>, we give the following proposal.</w:t>
      </w:r>
    </w:p>
    <w:p w:rsidR="00094949" w:rsidRDefault="00094949" w:rsidP="00094949">
      <w:pPr>
        <w:pStyle w:val="a0"/>
        <w:rPr>
          <w:rFonts w:eastAsia="宋体"/>
          <w:b/>
          <w:szCs w:val="20"/>
          <w:lang w:eastAsia="zh-CN"/>
        </w:rPr>
      </w:pPr>
      <w:r>
        <w:rPr>
          <w:rFonts w:eastAsia="宋体" w:hint="eastAsia"/>
          <w:b/>
          <w:i/>
          <w:szCs w:val="20"/>
          <w:lang w:eastAsia="zh-CN"/>
        </w:rPr>
        <w:lastRenderedPageBreak/>
        <w:t>Proposal-</w:t>
      </w:r>
      <w:r w:rsidR="004E070D">
        <w:rPr>
          <w:rFonts w:eastAsia="宋体" w:hint="eastAsia"/>
          <w:b/>
          <w:i/>
          <w:szCs w:val="20"/>
          <w:lang w:eastAsia="zh-CN"/>
        </w:rPr>
        <w:t>5</w:t>
      </w:r>
      <w:r>
        <w:rPr>
          <w:rFonts w:eastAsia="宋体"/>
          <w:b/>
          <w:i/>
          <w:szCs w:val="20"/>
          <w:lang w:eastAsia="zh-CN"/>
        </w:rPr>
        <w:t>:</w:t>
      </w:r>
      <w:r>
        <w:rPr>
          <w:rFonts w:eastAsia="宋体" w:hint="eastAsia"/>
          <w:b/>
          <w:i/>
          <w:szCs w:val="20"/>
          <w:lang w:eastAsia="zh-CN"/>
        </w:rPr>
        <w:t xml:space="preserve"> Port selection should be </w:t>
      </w:r>
      <w:r w:rsidR="00E8004E">
        <w:rPr>
          <w:rFonts w:eastAsia="宋体" w:hint="eastAsia"/>
          <w:b/>
          <w:i/>
          <w:szCs w:val="20"/>
          <w:lang w:eastAsia="zh-CN"/>
        </w:rPr>
        <w:t>p</w:t>
      </w:r>
      <w:r>
        <w:rPr>
          <w:rFonts w:eastAsia="宋体" w:hint="eastAsia"/>
          <w:b/>
          <w:i/>
          <w:szCs w:val="20"/>
          <w:lang w:eastAsia="zh-CN"/>
        </w:rPr>
        <w:t>olarization-common</w:t>
      </w:r>
      <w:r>
        <w:rPr>
          <w:rFonts w:eastAsia="宋体"/>
          <w:b/>
          <w:i/>
          <w:szCs w:val="20"/>
          <w:lang w:eastAsia="zh-CN"/>
        </w:rPr>
        <w:t>.</w:t>
      </w:r>
    </w:p>
    <w:p w:rsidR="00094949" w:rsidRDefault="00094949"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lang w:eastAsia="zh-CN"/>
        </w:rPr>
        <w:t xml:space="preserve">Enhancement on </w:t>
      </w:r>
      <w:r>
        <w:rPr>
          <w:rFonts w:eastAsiaTheme="minorEastAsia" w:hint="eastAsia"/>
          <w:lang w:eastAsia="zh-CN"/>
        </w:rPr>
        <w:t>SRS transmission</w:t>
      </w:r>
    </w:p>
    <w:p w:rsidR="00094949" w:rsidRDefault="00094949" w:rsidP="00094949">
      <w:pPr>
        <w:spacing w:after="120"/>
        <w:jc w:val="both"/>
        <w:rPr>
          <w:rFonts w:eastAsia="宋体"/>
          <w:szCs w:val="20"/>
          <w:lang w:eastAsia="zh-CN"/>
        </w:rPr>
      </w:pPr>
      <w:r>
        <w:rPr>
          <w:rFonts w:eastAsiaTheme="minorEastAsia" w:hint="eastAsia"/>
          <w:lang w:eastAsia="zh-CN"/>
        </w:rPr>
        <w:t xml:space="preserve">Uplink channel which is </w:t>
      </w:r>
      <w:r>
        <w:rPr>
          <w:rFonts w:eastAsiaTheme="minorEastAsia"/>
          <w:lang w:eastAsia="zh-CN"/>
        </w:rPr>
        <w:t>measured</w:t>
      </w:r>
      <w:r>
        <w:rPr>
          <w:rFonts w:eastAsiaTheme="minorEastAsia" w:hint="eastAsia"/>
          <w:lang w:eastAsia="zh-CN"/>
        </w:rPr>
        <w:t xml:space="preserve"> by sending SRS at UE. </w:t>
      </w:r>
      <w:proofErr w:type="spellStart"/>
      <w:proofErr w:type="gramStart"/>
      <w:r>
        <w:rPr>
          <w:rFonts w:eastAsiaTheme="minorEastAsia" w:hint="eastAsia"/>
          <w:lang w:eastAsia="zh-CN"/>
        </w:rPr>
        <w:t>gNB</w:t>
      </w:r>
      <w:proofErr w:type="spellEnd"/>
      <w:proofErr w:type="gramEnd"/>
      <w:r>
        <w:rPr>
          <w:rFonts w:eastAsiaTheme="minorEastAsia" w:hint="eastAsia"/>
          <w:lang w:eastAsia="zh-CN"/>
        </w:rPr>
        <w:t xml:space="preserve"> </w:t>
      </w:r>
      <w:r>
        <w:rPr>
          <w:rFonts w:eastAsiaTheme="minorEastAsia"/>
          <w:lang w:eastAsia="zh-CN"/>
        </w:rPr>
        <w:t>calculates</w:t>
      </w:r>
      <w:r>
        <w:rPr>
          <w:rFonts w:eastAsiaTheme="minorEastAsia" w:hint="eastAsia"/>
          <w:lang w:eastAsia="zh-CN"/>
        </w:rPr>
        <w:t xml:space="preserve"> SD </w:t>
      </w:r>
      <w:r w:rsidR="00A97BB3">
        <w:rPr>
          <w:rFonts w:eastAsiaTheme="minorEastAsia" w:hint="eastAsia"/>
          <w:lang w:eastAsia="zh-CN"/>
        </w:rPr>
        <w:t>beam</w:t>
      </w:r>
      <w:r>
        <w:rPr>
          <w:rFonts w:eastAsiaTheme="minorEastAsia" w:hint="eastAsia"/>
          <w:lang w:eastAsia="zh-CN"/>
        </w:rPr>
        <w:t xml:space="preserve"> and FD </w:t>
      </w:r>
      <w:r w:rsidR="00A97BB3">
        <w:rPr>
          <w:rFonts w:eastAsiaTheme="minorEastAsia" w:hint="eastAsia"/>
          <w:lang w:eastAsia="zh-CN"/>
        </w:rPr>
        <w:t>beam</w:t>
      </w:r>
      <w:r>
        <w:rPr>
          <w:rFonts w:eastAsiaTheme="minorEastAsia" w:hint="eastAsia"/>
          <w:lang w:eastAsia="zh-CN"/>
        </w:rPr>
        <w:t xml:space="preserve"> by </w:t>
      </w:r>
      <w:r>
        <w:rPr>
          <w:rFonts w:eastAsiaTheme="minorEastAsia"/>
          <w:lang w:eastAsia="zh-CN"/>
        </w:rPr>
        <w:t>utilizing</w:t>
      </w:r>
      <w:r>
        <w:rPr>
          <w:rFonts w:eastAsiaTheme="minorEastAsia" w:hint="eastAsia"/>
          <w:lang w:eastAsia="zh-CN"/>
        </w:rPr>
        <w:t xml:space="preserve"> the obtained uplink channel. Let</w:t>
      </w:r>
      <w:r>
        <w:rPr>
          <w:rFonts w:eastAsiaTheme="minorEastAsia"/>
          <w:lang w:eastAsia="zh-CN"/>
        </w:rPr>
        <w:t xml:space="preserve"> the bandwidth of</w:t>
      </w:r>
      <w:r>
        <w:rPr>
          <w:rFonts w:eastAsiaTheme="minorEastAsia" w:hint="eastAsia"/>
          <w:lang w:eastAsia="zh-CN"/>
        </w:rPr>
        <w:t xml:space="preserve"> </w:t>
      </w:r>
      <w:r>
        <w:rPr>
          <w:rFonts w:eastAsiaTheme="minorEastAsia"/>
          <w:lang w:eastAsia="zh-CN"/>
        </w:rPr>
        <w:t xml:space="preserve">SRS is </w:t>
      </w:r>
      <w:r>
        <w:rPr>
          <w:rFonts w:eastAsiaTheme="minorEastAsia"/>
          <w:i/>
          <w:lang w:eastAsia="zh-CN"/>
        </w:rPr>
        <w:t>W</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w:t>
      </w:r>
      <w:r>
        <w:rPr>
          <w:rFonts w:eastAsiaTheme="minorEastAsia"/>
          <w:i/>
          <w:lang w:eastAsia="zh-CN"/>
        </w:rPr>
        <w:t>l</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tap is the aggregation of the physical paths with delays in [</w:t>
      </w:r>
      <w:r>
        <w:rPr>
          <w:rFonts w:eastAsiaTheme="minorEastAsia"/>
          <w:i/>
          <w:lang w:eastAsia="zh-CN"/>
        </w:rPr>
        <w:t>l</w:t>
      </w:r>
      <w:r>
        <w:rPr>
          <w:rFonts w:eastAsiaTheme="minorEastAsia"/>
          <w:lang w:eastAsia="zh-CN"/>
        </w:rPr>
        <w:t>/W-</w:t>
      </w:r>
      <w:r>
        <w:rPr>
          <w:rFonts w:eastAsiaTheme="minorEastAsia" w:hint="eastAsia"/>
          <w:i/>
          <w:lang w:eastAsia="zh-CN"/>
        </w:rPr>
        <w:t>l</w:t>
      </w:r>
      <w:proofErr w:type="gramStart"/>
      <w:r>
        <w:rPr>
          <w:rFonts w:eastAsiaTheme="minorEastAsia"/>
          <w:lang w:eastAsia="zh-CN"/>
        </w:rPr>
        <w:t>/(</w:t>
      </w:r>
      <w:proofErr w:type="gramEnd"/>
      <w:r>
        <w:rPr>
          <w:rFonts w:eastAsiaTheme="minorEastAsia"/>
          <w:lang w:eastAsia="zh-CN"/>
        </w:rPr>
        <w:t xml:space="preserve">2W), </w:t>
      </w:r>
      <w:r>
        <w:rPr>
          <w:rFonts w:eastAsiaTheme="minorEastAsia" w:hint="eastAsia"/>
          <w:i/>
          <w:lang w:eastAsia="zh-CN"/>
        </w:rPr>
        <w:t>l</w:t>
      </w:r>
      <w:r>
        <w:rPr>
          <w:rFonts w:eastAsiaTheme="minorEastAsia"/>
          <w:lang w:eastAsia="zh-CN"/>
        </w:rPr>
        <w:t>/</w:t>
      </w:r>
      <w:proofErr w:type="spellStart"/>
      <w:r>
        <w:rPr>
          <w:rFonts w:eastAsiaTheme="minorEastAsia"/>
          <w:lang w:eastAsia="zh-CN"/>
        </w:rPr>
        <w:t>W+</w:t>
      </w:r>
      <w:r>
        <w:rPr>
          <w:rFonts w:eastAsiaTheme="minorEastAsia" w:hint="eastAsia"/>
          <w:i/>
          <w:lang w:eastAsia="zh-CN"/>
        </w:rPr>
        <w:t>l</w:t>
      </w:r>
      <w:proofErr w:type="spellEnd"/>
      <w:r>
        <w:rPr>
          <w:rFonts w:eastAsiaTheme="minorEastAsia"/>
          <w:lang w:eastAsia="zh-CN"/>
        </w:rPr>
        <w:t xml:space="preserve">/(2W)]. Each physical path is assumed to </w:t>
      </w:r>
      <w:r>
        <w:rPr>
          <w:rFonts w:eastAsia="宋体"/>
          <w:szCs w:val="20"/>
          <w:lang w:eastAsia="zh-CN"/>
        </w:rPr>
        <w:t>associate with a single channel</w:t>
      </w:r>
      <w:r>
        <w:rPr>
          <w:rFonts w:eastAsia="宋体" w:hint="eastAsia"/>
          <w:szCs w:val="20"/>
          <w:lang w:eastAsia="zh-CN"/>
        </w:rPr>
        <w:t> </w:t>
      </w:r>
      <w:r>
        <w:rPr>
          <w:rFonts w:eastAsia="宋体"/>
          <w:szCs w:val="20"/>
          <w:lang w:eastAsia="zh-CN"/>
        </w:rPr>
        <w:t>tap. This requires that larger bandwidth is configured for SRS to obtain physical paths</w:t>
      </w:r>
      <w:r>
        <w:rPr>
          <w:rFonts w:eastAsia="宋体" w:hint="eastAsia"/>
          <w:szCs w:val="20"/>
          <w:lang w:eastAsia="zh-CN"/>
        </w:rPr>
        <w:t xml:space="preserve"> with </w:t>
      </w:r>
      <w:r>
        <w:rPr>
          <w:rFonts w:eastAsia="宋体"/>
          <w:szCs w:val="20"/>
          <w:lang w:eastAsia="zh-CN"/>
        </w:rPr>
        <w:t>finer resolution</w:t>
      </w:r>
      <w:r>
        <w:rPr>
          <w:rFonts w:eastAsia="宋体" w:hint="eastAsia"/>
          <w:szCs w:val="20"/>
          <w:lang w:eastAsia="zh-CN"/>
        </w:rPr>
        <w:t xml:space="preserve"> delay</w:t>
      </w:r>
      <w:r>
        <w:rPr>
          <w:rFonts w:eastAsia="宋体"/>
          <w:szCs w:val="20"/>
          <w:lang w:eastAsia="zh-CN"/>
        </w:rPr>
        <w:t>.</w:t>
      </w:r>
      <w:r>
        <w:rPr>
          <w:rFonts w:eastAsia="宋体" w:hint="eastAsia"/>
          <w:szCs w:val="20"/>
          <w:lang w:eastAsia="zh-CN"/>
        </w:rPr>
        <w:t xml:space="preserve"> Hence, we propose the bandwidth of SRS is </w:t>
      </w:r>
      <w:r>
        <w:rPr>
          <w:rFonts w:eastAsia="宋体"/>
          <w:szCs w:val="20"/>
          <w:lang w:eastAsia="zh-CN"/>
        </w:rPr>
        <w:t>configured</w:t>
      </w:r>
      <w:r>
        <w:rPr>
          <w:rFonts w:eastAsia="宋体" w:hint="eastAsia"/>
          <w:szCs w:val="20"/>
          <w:lang w:eastAsia="zh-CN"/>
        </w:rPr>
        <w:t xml:space="preserve"> as same as that of CSI-RS. Three comb </w:t>
      </w:r>
      <w:proofErr w:type="gramStart"/>
      <w:r>
        <w:rPr>
          <w:rFonts w:eastAsia="宋体" w:hint="eastAsia"/>
          <w:szCs w:val="20"/>
          <w:lang w:eastAsia="zh-CN"/>
        </w:rPr>
        <w:t>size</w:t>
      </w:r>
      <w:proofErr w:type="gramEnd"/>
      <w:r>
        <w:rPr>
          <w:rFonts w:eastAsia="宋体" w:hint="eastAsia"/>
          <w:szCs w:val="20"/>
          <w:lang w:eastAsia="zh-CN"/>
        </w:rPr>
        <w:t xml:space="preserve">, i.e., 2, 4 and 8 are supported and are used to transmit SRS. Due to the power restriction of UE, SRS coverage is limited when the bandwidth of SRS is much larger and the smaller configured comb value of SRS is used. In order to increase SRS coverage, we </w:t>
      </w:r>
      <w:r>
        <w:rPr>
          <w:rFonts w:eastAsia="宋体"/>
          <w:szCs w:val="20"/>
          <w:lang w:eastAsia="zh-CN"/>
        </w:rPr>
        <w:t>prefer</w:t>
      </w:r>
      <w:r>
        <w:rPr>
          <w:rFonts w:eastAsia="宋体" w:hint="eastAsia"/>
          <w:szCs w:val="20"/>
          <w:lang w:eastAsia="zh-CN"/>
        </w:rPr>
        <w:t xml:space="preserve"> the </w:t>
      </w:r>
      <w:r>
        <w:rPr>
          <w:rFonts w:eastAsia="宋体"/>
          <w:szCs w:val="20"/>
          <w:lang w:eastAsia="zh-CN"/>
        </w:rPr>
        <w:t>frequency</w:t>
      </w:r>
      <w:r>
        <w:rPr>
          <w:rFonts w:eastAsia="宋体" w:hint="eastAsia"/>
          <w:szCs w:val="20"/>
          <w:lang w:eastAsia="zh-CN"/>
        </w:rPr>
        <w:t xml:space="preserve"> </w:t>
      </w:r>
      <w:r>
        <w:rPr>
          <w:rFonts w:eastAsia="宋体"/>
          <w:szCs w:val="20"/>
          <w:lang w:eastAsia="zh-CN"/>
        </w:rPr>
        <w:t>domain</w:t>
      </w:r>
      <w:r>
        <w:rPr>
          <w:rFonts w:eastAsia="宋体" w:hint="eastAsia"/>
          <w:szCs w:val="20"/>
          <w:lang w:eastAsia="zh-CN"/>
        </w:rPr>
        <w:t xml:space="preserve"> density of SRS is configured as same as that of CSI-RS, such as 1RE/RB/Port. Based on the above discussion, we give the following proposal.</w:t>
      </w:r>
    </w:p>
    <w:p w:rsidR="00094949" w:rsidRDefault="00094949" w:rsidP="00094949">
      <w:pPr>
        <w:pStyle w:val="a0"/>
        <w:rPr>
          <w:rFonts w:eastAsia="宋体"/>
          <w:b/>
          <w:szCs w:val="20"/>
          <w:lang w:eastAsia="zh-CN"/>
        </w:rPr>
      </w:pPr>
      <w:r>
        <w:rPr>
          <w:rFonts w:eastAsia="宋体" w:hint="eastAsia"/>
          <w:b/>
          <w:i/>
          <w:szCs w:val="20"/>
          <w:lang w:eastAsia="zh-CN"/>
        </w:rPr>
        <w:t>Proposal-</w:t>
      </w:r>
      <w:r w:rsidR="004E070D">
        <w:rPr>
          <w:rFonts w:eastAsia="宋体" w:hint="eastAsia"/>
          <w:b/>
          <w:i/>
          <w:szCs w:val="20"/>
          <w:lang w:eastAsia="zh-CN"/>
        </w:rPr>
        <w:t>6</w:t>
      </w:r>
      <w:r>
        <w:rPr>
          <w:rFonts w:eastAsia="宋体"/>
          <w:b/>
          <w:i/>
          <w:szCs w:val="20"/>
          <w:lang w:eastAsia="zh-CN"/>
        </w:rPr>
        <w:t>:</w:t>
      </w:r>
      <w:r>
        <w:rPr>
          <w:rFonts w:eastAsia="宋体" w:hint="eastAsia"/>
          <w:b/>
          <w:i/>
          <w:szCs w:val="20"/>
          <w:lang w:eastAsia="zh-CN"/>
        </w:rPr>
        <w:t xml:space="preserve"> The bandwidth and density of SRS is configured as same as that of CSI-RS to obtain accurate delay information of uplink channel.</w:t>
      </w:r>
      <w:bookmarkStart w:id="3" w:name="_GoBack"/>
      <w:bookmarkEnd w:id="3"/>
    </w:p>
    <w:p w:rsidR="00094949" w:rsidRDefault="00094949"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lang w:eastAsia="zh-CN"/>
        </w:rPr>
        <w:t xml:space="preserve">Enhancement on </w:t>
      </w:r>
      <w:r>
        <w:rPr>
          <w:rFonts w:eastAsiaTheme="minorEastAsia" w:hint="eastAsia"/>
          <w:lang w:eastAsia="zh-CN"/>
        </w:rPr>
        <w:t>non-zero coefficients quantization and indication</w:t>
      </w:r>
    </w:p>
    <w:p w:rsidR="00094949" w:rsidRDefault="00094949" w:rsidP="00094949">
      <w:pPr>
        <w:pStyle w:val="a0"/>
        <w:rPr>
          <w:rFonts w:eastAsia="宋体"/>
          <w:szCs w:val="20"/>
          <w:lang w:eastAsia="zh-CN"/>
        </w:rPr>
      </w:pPr>
      <w:r>
        <w:rPr>
          <w:rFonts w:eastAsia="宋体"/>
          <w:szCs w:val="20"/>
          <w:lang w:eastAsia="zh-CN"/>
        </w:rPr>
        <w:t xml:space="preserve">As </w:t>
      </w:r>
      <w:r>
        <w:rPr>
          <w:rFonts w:eastAsia="宋体" w:hint="eastAsia"/>
          <w:szCs w:val="20"/>
          <w:lang w:eastAsia="zh-CN"/>
        </w:rPr>
        <w:t xml:space="preserve">discussed in Section 2.3, each SD-FD pair </w:t>
      </w:r>
      <w:r w:rsidR="00E8004E">
        <w:rPr>
          <w:rFonts w:eastAsia="宋体" w:hint="eastAsia"/>
          <w:szCs w:val="20"/>
          <w:lang w:eastAsia="zh-CN"/>
        </w:rPr>
        <w:t>can be</w:t>
      </w:r>
      <w:r>
        <w:rPr>
          <w:rFonts w:eastAsia="宋体" w:hint="eastAsia"/>
          <w:szCs w:val="20"/>
          <w:lang w:eastAsia="zh-CN"/>
        </w:rPr>
        <w:t xml:space="preserve"> mapped to one CSI-RS port by configuring one or more CSI-RS resources. </w:t>
      </w:r>
      <w:r w:rsidR="00E8004E">
        <w:rPr>
          <w:rFonts w:eastAsia="宋体" w:hint="eastAsia"/>
          <w:szCs w:val="20"/>
          <w:lang w:eastAsia="zh-CN"/>
        </w:rPr>
        <w:t>T</w:t>
      </w:r>
      <w:r>
        <w:rPr>
          <w:rFonts w:eastAsia="宋体" w:hint="eastAsia"/>
          <w:szCs w:val="20"/>
          <w:lang w:eastAsia="zh-CN"/>
        </w:rPr>
        <w:t xml:space="preserve">he port indication can be used to indicate non-zero coefficients due to the fact that beams and ports are one-one mapping. Therefore, we have the following proposal. </w:t>
      </w:r>
    </w:p>
    <w:p w:rsidR="001C250E" w:rsidRDefault="00094949" w:rsidP="001C250E">
      <w:pPr>
        <w:pStyle w:val="a0"/>
        <w:rPr>
          <w:rFonts w:eastAsia="宋体"/>
          <w:b/>
          <w:szCs w:val="20"/>
          <w:lang w:eastAsia="zh-CN"/>
        </w:rPr>
      </w:pPr>
      <w:r w:rsidRPr="001D5A77">
        <w:rPr>
          <w:rFonts w:eastAsia="宋体"/>
          <w:b/>
          <w:i/>
          <w:szCs w:val="20"/>
          <w:lang w:eastAsia="zh-CN"/>
        </w:rPr>
        <w:t>Proposal-</w:t>
      </w:r>
      <w:r w:rsidR="004E070D" w:rsidRPr="0017282A">
        <w:rPr>
          <w:rFonts w:eastAsia="宋体"/>
          <w:b/>
          <w:i/>
          <w:szCs w:val="20"/>
          <w:lang w:eastAsia="zh-CN"/>
        </w:rPr>
        <w:t>7</w:t>
      </w:r>
      <w:r w:rsidRPr="00BD42C4">
        <w:rPr>
          <w:rFonts w:eastAsia="宋体"/>
          <w:b/>
          <w:i/>
          <w:szCs w:val="20"/>
          <w:lang w:eastAsia="zh-CN"/>
        </w:rPr>
        <w:t xml:space="preserve">: Non-zero coefficients are indicated by using port indication information. </w:t>
      </w:r>
    </w:p>
    <w:p w:rsidR="001C250E" w:rsidRDefault="001C250E" w:rsidP="001C250E">
      <w:pPr>
        <w:pStyle w:val="1"/>
        <w:numPr>
          <w:ilvl w:val="0"/>
          <w:numId w:val="3"/>
        </w:numPr>
        <w:rPr>
          <w:rFonts w:eastAsiaTheme="minorEastAsia"/>
          <w:lang w:eastAsia="zh-CN"/>
        </w:rPr>
      </w:pPr>
      <w:r w:rsidRPr="00576BD1">
        <w:rPr>
          <w:rFonts w:eastAsia="宋体"/>
          <w:lang w:eastAsia="zh-CN"/>
        </w:rPr>
        <w:t>CSI Enhancement for Multi-TRP/panel Transmission</w:t>
      </w:r>
    </w:p>
    <w:p w:rsidR="001C250E" w:rsidRPr="00221C6E" w:rsidRDefault="001C250E" w:rsidP="001C250E">
      <w:pPr>
        <w:pStyle w:val="af"/>
        <w:numPr>
          <w:ilvl w:val="0"/>
          <w:numId w:val="26"/>
        </w:numPr>
        <w:spacing w:after="120" w:line="240" w:lineRule="auto"/>
        <w:contextualSpacing w:val="0"/>
        <w:jc w:val="both"/>
        <w:outlineLvl w:val="1"/>
        <w:rPr>
          <w:rFonts w:ascii="Times New Roman" w:eastAsia="宋体" w:hAnsi="Times New Roman"/>
          <w:b/>
          <w:vanish/>
          <w:sz w:val="20"/>
          <w:szCs w:val="24"/>
          <w:lang w:eastAsia="zh-CN"/>
        </w:rPr>
      </w:pPr>
    </w:p>
    <w:p w:rsidR="001C250E" w:rsidRPr="00221C6E" w:rsidRDefault="001C250E" w:rsidP="001C250E">
      <w:pPr>
        <w:pStyle w:val="af"/>
        <w:numPr>
          <w:ilvl w:val="0"/>
          <w:numId w:val="26"/>
        </w:numPr>
        <w:spacing w:after="120" w:line="240" w:lineRule="auto"/>
        <w:contextualSpacing w:val="0"/>
        <w:jc w:val="both"/>
        <w:outlineLvl w:val="1"/>
        <w:rPr>
          <w:rFonts w:ascii="Times New Roman" w:eastAsia="宋体" w:hAnsi="Times New Roman"/>
          <w:b/>
          <w:vanish/>
          <w:sz w:val="20"/>
          <w:szCs w:val="24"/>
          <w:lang w:eastAsia="zh-CN"/>
        </w:rPr>
      </w:pPr>
    </w:p>
    <w:p w:rsidR="001C250E" w:rsidRPr="00317964" w:rsidRDefault="001C250E" w:rsidP="001C250E">
      <w:pPr>
        <w:pStyle w:val="2"/>
        <w:tabs>
          <w:tab w:val="clear" w:pos="3447"/>
          <w:tab w:val="left" w:pos="-806"/>
          <w:tab w:val="left" w:pos="1701"/>
        </w:tabs>
        <w:spacing w:before="240" w:after="120"/>
        <w:ind w:left="578" w:hanging="578"/>
        <w:rPr>
          <w:rFonts w:cs="Times"/>
        </w:rPr>
      </w:pPr>
      <w:r>
        <w:rPr>
          <w:rFonts w:eastAsiaTheme="minorEastAsia" w:cs="Times"/>
          <w:lang w:eastAsia="zh-CN"/>
        </w:rPr>
        <w:t>N</w:t>
      </w:r>
      <w:r>
        <w:rPr>
          <w:rFonts w:eastAsiaTheme="minorEastAsia" w:cs="Times" w:hint="eastAsia"/>
          <w:lang w:eastAsia="zh-CN"/>
        </w:rPr>
        <w:t>on-PMI based feedback for m-TRP</w:t>
      </w:r>
    </w:p>
    <w:p w:rsidR="001C250E" w:rsidRDefault="001C250E" w:rsidP="001C250E">
      <w:pPr>
        <w:pStyle w:val="a0"/>
        <w:rPr>
          <w:rFonts w:eastAsiaTheme="minorEastAsia"/>
          <w:lang w:eastAsia="zh-CN"/>
        </w:rPr>
      </w:pPr>
      <w:r>
        <w:rPr>
          <w:rFonts w:eastAsia="宋体"/>
          <w:lang w:val="en-GB" w:eastAsia="zh-CN"/>
        </w:rPr>
        <w:t>I</w:t>
      </w:r>
      <w:r>
        <w:rPr>
          <w:rFonts w:eastAsia="宋体" w:hint="eastAsia"/>
          <w:lang w:val="en-GB" w:eastAsia="zh-CN"/>
        </w:rPr>
        <w:t>n the last meeting, it</w:t>
      </w:r>
      <w:r>
        <w:rPr>
          <w:rFonts w:eastAsia="宋体"/>
          <w:lang w:val="en-GB" w:eastAsia="zh-CN"/>
        </w:rPr>
        <w:t>’</w:t>
      </w:r>
      <w:r>
        <w:rPr>
          <w:rFonts w:eastAsia="宋体" w:hint="eastAsia"/>
          <w:lang w:val="en-GB" w:eastAsia="zh-CN"/>
        </w:rPr>
        <w:t xml:space="preserve">s agreed that at </w:t>
      </w:r>
      <w:r>
        <w:rPr>
          <w:rFonts w:eastAsia="宋体"/>
          <w:lang w:val="en-GB" w:eastAsia="zh-CN"/>
        </w:rPr>
        <w:t xml:space="preserve">least </w:t>
      </w:r>
      <w:r w:rsidRPr="00945DF9">
        <w:t>‘</w:t>
      </w:r>
      <w:proofErr w:type="spellStart"/>
      <w:r w:rsidRPr="00945DF9">
        <w:t>typeI-SinglePanel</w:t>
      </w:r>
      <w:proofErr w:type="spellEnd"/>
      <w:r w:rsidRPr="00945DF9">
        <w:t>’ codebook is supported</w:t>
      </w:r>
      <w:r>
        <w:rPr>
          <w:rFonts w:eastAsiaTheme="minorEastAsia" w:hint="eastAsia"/>
          <w:lang w:eastAsia="zh-CN"/>
        </w:rPr>
        <w:t xml:space="preserve"> for CSI enhancement for multi-TRP transmission. </w:t>
      </w:r>
      <w:r>
        <w:rPr>
          <w:rFonts w:eastAsiaTheme="minorEastAsia"/>
          <w:lang w:eastAsia="zh-CN"/>
        </w:rPr>
        <w:t>I</w:t>
      </w:r>
      <w:r>
        <w:rPr>
          <w:rFonts w:eastAsiaTheme="minorEastAsia" w:hint="eastAsia"/>
          <w:lang w:eastAsia="zh-CN"/>
        </w:rPr>
        <w:t>n addition to that, it</w:t>
      </w:r>
      <w:r>
        <w:rPr>
          <w:rFonts w:eastAsiaTheme="minorEastAsia"/>
          <w:lang w:eastAsia="zh-CN"/>
        </w:rPr>
        <w:t>’</w:t>
      </w:r>
      <w:r>
        <w:rPr>
          <w:rFonts w:eastAsiaTheme="minorEastAsia" w:hint="eastAsia"/>
          <w:lang w:eastAsia="zh-CN"/>
        </w:rPr>
        <w:t xml:space="preserve">s noted that due to the advantage in accurate CSI acquisition and better performance, non-PMI based feedback has already been adopted since Rel-15 for NR. </w:t>
      </w:r>
      <w:r>
        <w:rPr>
          <w:rFonts w:eastAsiaTheme="minorEastAsia"/>
          <w:lang w:eastAsia="zh-CN"/>
        </w:rPr>
        <w:t>T</w:t>
      </w:r>
      <w:r>
        <w:rPr>
          <w:rFonts w:eastAsiaTheme="minorEastAsia" w:hint="eastAsia"/>
          <w:lang w:eastAsia="zh-CN"/>
        </w:rPr>
        <w:t>herefore, to enhance the CSI feedback for M-TRP, it</w:t>
      </w:r>
      <w:r>
        <w:rPr>
          <w:rFonts w:eastAsiaTheme="minorEastAsia"/>
          <w:lang w:eastAsia="zh-CN"/>
        </w:rPr>
        <w:t>’</w:t>
      </w:r>
      <w:r>
        <w:rPr>
          <w:rFonts w:eastAsiaTheme="minorEastAsia" w:hint="eastAsia"/>
          <w:lang w:eastAsia="zh-CN"/>
        </w:rPr>
        <w:t xml:space="preserve">s a </w:t>
      </w:r>
      <w:r>
        <w:rPr>
          <w:rFonts w:eastAsiaTheme="minorEastAsia"/>
          <w:lang w:eastAsia="zh-CN"/>
        </w:rPr>
        <w:t>natural</w:t>
      </w:r>
      <w:r>
        <w:rPr>
          <w:rFonts w:eastAsiaTheme="minorEastAsia" w:hint="eastAsia"/>
          <w:lang w:eastAsia="zh-CN"/>
        </w:rPr>
        <w:t xml:space="preserve"> choice to extend non-PMI based feedback mechanism to the case with more than one TRP. </w:t>
      </w:r>
      <w:r>
        <w:rPr>
          <w:rFonts w:eastAsiaTheme="minorEastAsia"/>
          <w:lang w:eastAsia="zh-CN"/>
        </w:rPr>
        <w:t>A</w:t>
      </w:r>
      <w:r>
        <w:rPr>
          <w:rFonts w:eastAsiaTheme="minorEastAsia" w:hint="eastAsia"/>
          <w:lang w:eastAsia="zh-CN"/>
        </w:rPr>
        <w:t xml:space="preserve">t least for TDD system, the system can benefit from accurate CSI feedback and lower feedback overhead. </w:t>
      </w:r>
      <w:r>
        <w:rPr>
          <w:rFonts w:eastAsiaTheme="minorEastAsia"/>
          <w:lang w:eastAsia="zh-CN"/>
        </w:rPr>
        <w:t>M</w:t>
      </w:r>
      <w:r>
        <w:rPr>
          <w:rFonts w:eastAsiaTheme="minorEastAsia" w:hint="eastAsia"/>
          <w:lang w:eastAsia="zh-CN"/>
        </w:rPr>
        <w:t xml:space="preserve">eanwhile, the complexity with </w:t>
      </w:r>
      <w:proofErr w:type="spellStart"/>
      <w:r>
        <w:rPr>
          <w:rFonts w:eastAsiaTheme="minorEastAsia" w:hint="eastAsia"/>
          <w:lang w:eastAsia="zh-CN"/>
        </w:rPr>
        <w:t>precoder</w:t>
      </w:r>
      <w:proofErr w:type="spellEnd"/>
      <w:r>
        <w:rPr>
          <w:rFonts w:eastAsiaTheme="minorEastAsia" w:hint="eastAsia"/>
          <w:lang w:eastAsia="zh-CN"/>
        </w:rPr>
        <w:t xml:space="preserve"> selection at UE side can be avoided.</w:t>
      </w:r>
    </w:p>
    <w:p w:rsidR="001C250E" w:rsidRPr="00201F24" w:rsidRDefault="001C250E" w:rsidP="001C250E">
      <w:pPr>
        <w:pStyle w:val="a0"/>
        <w:rPr>
          <w:b/>
          <w:i/>
          <w:lang w:val="en-GB"/>
        </w:rPr>
      </w:pPr>
      <w:r w:rsidRPr="0017282A">
        <w:rPr>
          <w:b/>
          <w:i/>
          <w:lang w:val="en-GB"/>
        </w:rPr>
        <w:t>Pr</w:t>
      </w:r>
      <w:r w:rsidRPr="0017282A">
        <w:rPr>
          <w:rFonts w:eastAsiaTheme="minorEastAsia"/>
          <w:b/>
          <w:i/>
          <w:lang w:val="en-GB" w:eastAsia="zh-CN"/>
        </w:rPr>
        <w:t>oposal-</w:t>
      </w:r>
      <w:r w:rsidR="004E070D" w:rsidRPr="0017282A">
        <w:rPr>
          <w:rFonts w:eastAsiaTheme="minorEastAsia"/>
          <w:b/>
          <w:i/>
          <w:lang w:val="en-GB" w:eastAsia="zh-CN"/>
        </w:rPr>
        <w:t>8</w:t>
      </w:r>
      <w:r w:rsidRPr="0017282A">
        <w:rPr>
          <w:rFonts w:eastAsiaTheme="minorEastAsia"/>
          <w:b/>
          <w:i/>
          <w:lang w:val="en-GB" w:eastAsia="zh-CN"/>
        </w:rPr>
        <w:t>:</w:t>
      </w:r>
      <w:r w:rsidRPr="00BD42C4">
        <w:rPr>
          <w:rFonts w:eastAsiaTheme="minorEastAsia" w:hint="eastAsia"/>
          <w:b/>
          <w:i/>
          <w:lang w:val="en-GB" w:eastAsia="zh-CN"/>
        </w:rPr>
        <w:t xml:space="preserve"> Non-PMI based feedback can be supported for CSI enhancement for M-TRP.</w:t>
      </w:r>
    </w:p>
    <w:p w:rsidR="001C250E" w:rsidRPr="00317964" w:rsidRDefault="001C250E" w:rsidP="001C250E">
      <w:pPr>
        <w:pStyle w:val="2"/>
        <w:tabs>
          <w:tab w:val="clear" w:pos="3447"/>
          <w:tab w:val="left" w:pos="-806"/>
          <w:tab w:val="left" w:pos="1701"/>
        </w:tabs>
        <w:spacing w:before="240" w:after="120"/>
        <w:ind w:left="578" w:hanging="578"/>
        <w:rPr>
          <w:rFonts w:cs="Times"/>
        </w:rPr>
      </w:pPr>
      <w:r>
        <w:rPr>
          <w:rFonts w:eastAsiaTheme="minorEastAsia" w:cs="Times"/>
          <w:lang w:eastAsia="zh-CN"/>
        </w:rPr>
        <w:t>I</w:t>
      </w:r>
      <w:r>
        <w:rPr>
          <w:rFonts w:eastAsiaTheme="minorEastAsia" w:cs="Times" w:hint="eastAsia"/>
          <w:lang w:eastAsia="zh-CN"/>
        </w:rPr>
        <w:t>nter-TRP interference measurement</w:t>
      </w:r>
    </w:p>
    <w:p w:rsidR="001C250E" w:rsidRDefault="001C250E" w:rsidP="001C250E">
      <w:pPr>
        <w:pStyle w:val="a0"/>
        <w:rPr>
          <w:rFonts w:eastAsiaTheme="minorEastAsia"/>
          <w:szCs w:val="20"/>
          <w:lang w:eastAsia="zh-CN"/>
        </w:rPr>
      </w:pPr>
      <w:r>
        <w:rPr>
          <w:rFonts w:eastAsiaTheme="minorEastAsia"/>
          <w:szCs w:val="20"/>
          <w:lang w:eastAsia="zh-CN"/>
        </w:rPr>
        <w:t>T</w:t>
      </w:r>
      <w:r>
        <w:rPr>
          <w:rFonts w:eastAsiaTheme="minorEastAsia" w:hint="eastAsia"/>
          <w:szCs w:val="20"/>
          <w:lang w:eastAsia="zh-CN"/>
        </w:rPr>
        <w:t xml:space="preserve">o </w:t>
      </w:r>
      <w:r>
        <w:rPr>
          <w:rFonts w:eastAsiaTheme="minorEastAsia"/>
          <w:szCs w:val="20"/>
          <w:lang w:eastAsia="zh-CN"/>
        </w:rPr>
        <w:t>capture</w:t>
      </w:r>
      <w:r>
        <w:rPr>
          <w:rFonts w:eastAsiaTheme="minorEastAsia" w:hint="eastAsia"/>
          <w:szCs w:val="20"/>
          <w:lang w:eastAsia="zh-CN"/>
        </w:rPr>
        <w:t xml:space="preserve"> the actual channel quality in NC-JT, the interference between coordinated TRPs has to be taken into account in CSI calculation. </w:t>
      </w:r>
      <w:r>
        <w:rPr>
          <w:rFonts w:eastAsiaTheme="minorEastAsia"/>
          <w:szCs w:val="20"/>
          <w:lang w:eastAsia="zh-CN"/>
        </w:rPr>
        <w:t>T</w:t>
      </w:r>
      <w:r>
        <w:rPr>
          <w:rFonts w:eastAsiaTheme="minorEastAsia" w:hint="eastAsia"/>
          <w:szCs w:val="20"/>
          <w:lang w:eastAsia="zh-CN"/>
        </w:rPr>
        <w:t>o that end, f</w:t>
      </w:r>
      <w:r>
        <w:rPr>
          <w:rFonts w:eastAsia="Malgun Gothic" w:hint="eastAsia"/>
          <w:szCs w:val="20"/>
          <w:lang w:eastAsia="ko-KR"/>
        </w:rPr>
        <w:t xml:space="preserve">or </w:t>
      </w:r>
      <w:r>
        <w:rPr>
          <w:rFonts w:eastAsia="Malgun Gothic"/>
          <w:szCs w:val="20"/>
          <w:lang w:eastAsia="ko-KR"/>
        </w:rPr>
        <w:t xml:space="preserve">NCJT </w:t>
      </w:r>
      <w:r>
        <w:rPr>
          <w:rFonts w:eastAsia="Malgun Gothic" w:hint="eastAsia"/>
          <w:szCs w:val="20"/>
          <w:lang w:eastAsia="ko-KR"/>
        </w:rPr>
        <w:t xml:space="preserve">CSI measurement </w:t>
      </w:r>
      <w:r>
        <w:rPr>
          <w:rFonts w:eastAsia="Malgun Gothic"/>
          <w:szCs w:val="20"/>
          <w:lang w:eastAsia="ko-KR"/>
        </w:rPr>
        <w:t xml:space="preserve">configured </w:t>
      </w:r>
      <w:r>
        <w:rPr>
          <w:rFonts w:eastAsia="Malgun Gothic" w:hint="eastAsia"/>
          <w:szCs w:val="20"/>
          <w:lang w:eastAsia="ko-KR"/>
        </w:rPr>
        <w:t xml:space="preserve">with </w:t>
      </w:r>
      <w:r w:rsidRPr="00A01658">
        <w:rPr>
          <w:rFonts w:eastAsia="Malgun Gothic" w:hint="eastAsia"/>
          <w:szCs w:val="20"/>
          <w:lang w:eastAsia="ko-KR"/>
        </w:rPr>
        <w:t>single reporting setting</w:t>
      </w:r>
      <w:r>
        <w:rPr>
          <w:rFonts w:eastAsiaTheme="minorEastAsia" w:hint="eastAsia"/>
          <w:szCs w:val="20"/>
          <w:lang w:eastAsia="zh-CN"/>
        </w:rPr>
        <w:t>, at least the following alternatives can be considered.</w:t>
      </w:r>
    </w:p>
    <w:p w:rsidR="001C250E" w:rsidRDefault="001C250E" w:rsidP="001C250E">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n the first alternative, as shown in the following figure, a non-</w:t>
      </w:r>
      <w:proofErr w:type="spellStart"/>
      <w:r>
        <w:rPr>
          <w:rFonts w:eastAsiaTheme="minorEastAsia" w:hint="eastAsia"/>
          <w:szCs w:val="20"/>
          <w:lang w:eastAsia="zh-CN"/>
        </w:rPr>
        <w:t>precoded</w:t>
      </w:r>
      <w:proofErr w:type="spellEnd"/>
      <w:r>
        <w:rPr>
          <w:rFonts w:eastAsiaTheme="minorEastAsia" w:hint="eastAsia"/>
          <w:szCs w:val="20"/>
          <w:lang w:eastAsia="zh-CN"/>
        </w:rPr>
        <w:t xml:space="preserve"> CMR (</w:t>
      </w:r>
      <w:r>
        <w:rPr>
          <w:rFonts w:eastAsiaTheme="minorEastAsia"/>
          <w:szCs w:val="20"/>
          <w:lang w:eastAsia="zh-CN"/>
        </w:rPr>
        <w:t>resource</w:t>
      </w:r>
      <w:r>
        <w:rPr>
          <w:rFonts w:eastAsiaTheme="minorEastAsia" w:hint="eastAsia"/>
          <w:szCs w:val="20"/>
          <w:lang w:eastAsia="zh-CN"/>
        </w:rPr>
        <w:t xml:space="preserve"> 1-1) is used for channel management of TRP1, while the same resource </w:t>
      </w:r>
      <w:r>
        <w:rPr>
          <w:rFonts w:eastAsiaTheme="minorEastAsia"/>
          <w:szCs w:val="20"/>
          <w:lang w:eastAsia="zh-CN"/>
        </w:rPr>
        <w:t>can</w:t>
      </w:r>
      <w:r>
        <w:rPr>
          <w:rFonts w:eastAsiaTheme="minorEastAsia" w:hint="eastAsia"/>
          <w:szCs w:val="20"/>
          <w:lang w:eastAsia="zh-CN"/>
        </w:rPr>
        <w:t xml:space="preserve"> be configured for interference management when detecting layers from TRP 2. </w:t>
      </w:r>
      <w:r>
        <w:rPr>
          <w:rFonts w:eastAsiaTheme="minorEastAsia"/>
          <w:szCs w:val="20"/>
          <w:lang w:eastAsia="zh-CN"/>
        </w:rPr>
        <w:t>Similarly</w:t>
      </w:r>
      <w:r>
        <w:rPr>
          <w:rFonts w:eastAsiaTheme="minorEastAsia" w:hint="eastAsia"/>
          <w:szCs w:val="20"/>
          <w:lang w:eastAsia="zh-CN"/>
        </w:rPr>
        <w:t xml:space="preserve">, resource 1-2 is used for channel management of TRP2, and the same resource </w:t>
      </w:r>
      <w:r>
        <w:rPr>
          <w:rFonts w:eastAsiaTheme="minorEastAsia"/>
          <w:szCs w:val="20"/>
          <w:lang w:eastAsia="zh-CN"/>
        </w:rPr>
        <w:t>can</w:t>
      </w:r>
      <w:r>
        <w:rPr>
          <w:rFonts w:eastAsiaTheme="minorEastAsia" w:hint="eastAsia"/>
          <w:szCs w:val="20"/>
          <w:lang w:eastAsia="zh-CN"/>
        </w:rPr>
        <w:t xml:space="preserve"> be used for interference management when detecting layers from TRP 1. </w:t>
      </w:r>
      <w:r>
        <w:rPr>
          <w:rFonts w:eastAsiaTheme="minorEastAsia"/>
          <w:szCs w:val="20"/>
          <w:lang w:eastAsia="zh-CN"/>
        </w:rPr>
        <w:t>I</w:t>
      </w:r>
      <w:r>
        <w:rPr>
          <w:rFonts w:eastAsiaTheme="minorEastAsia" w:hint="eastAsia"/>
          <w:szCs w:val="20"/>
          <w:lang w:eastAsia="zh-CN"/>
        </w:rPr>
        <w:t>n such approach, at least three resource settings have to be configured</w:t>
      </w:r>
      <w:r>
        <w:rPr>
          <w:rFonts w:eastAsiaTheme="minorEastAsia"/>
          <w:szCs w:val="20"/>
          <w:lang w:eastAsia="zh-CN"/>
        </w:rPr>
        <w:t>, namely</w:t>
      </w:r>
      <w:r>
        <w:rPr>
          <w:rFonts w:eastAsiaTheme="minorEastAsia" w:hint="eastAsia"/>
          <w:szCs w:val="20"/>
          <w:lang w:eastAsia="zh-CN"/>
        </w:rPr>
        <w:t xml:space="preserve"> the resource setting for channel measurement, inter-cell interference measurement and inter-TRP interference. </w:t>
      </w:r>
    </w:p>
    <w:p w:rsidR="001C250E" w:rsidRDefault="001C250E" w:rsidP="001C250E">
      <w:pPr>
        <w:pStyle w:val="a0"/>
        <w:jc w:val="center"/>
        <w:rPr>
          <w:rFonts w:eastAsiaTheme="minorEastAsia"/>
          <w:lang w:eastAsia="zh-CN"/>
        </w:rPr>
      </w:pPr>
      <w:r w:rsidRPr="0017282A">
        <w:rPr>
          <w:rFonts w:eastAsiaTheme="minorEastAsia"/>
          <w:noProof/>
          <w:lang w:eastAsia="zh-CN"/>
        </w:rPr>
        <w:lastRenderedPageBreak/>
        <w:drawing>
          <wp:inline distT="0" distB="0" distL="0" distR="0" wp14:anchorId="7E753FAB" wp14:editId="7318771B">
            <wp:extent cx="5914390" cy="2683288"/>
            <wp:effectExtent l="0" t="0" r="0" b="3175"/>
            <wp:docPr id="20" name="图片 20" descr="C:\Users\suxin\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xin\Desktop\图片2.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4390" cy="2683288"/>
                    </a:xfrm>
                    <a:prstGeom prst="rect">
                      <a:avLst/>
                    </a:prstGeom>
                    <a:noFill/>
                    <a:ln>
                      <a:noFill/>
                    </a:ln>
                  </pic:spPr>
                </pic:pic>
              </a:graphicData>
            </a:graphic>
          </wp:inline>
        </w:drawing>
      </w:r>
    </w:p>
    <w:p w:rsidR="001C250E" w:rsidRPr="0017282A" w:rsidRDefault="004E070D" w:rsidP="001C250E">
      <w:pPr>
        <w:pStyle w:val="a0"/>
        <w:jc w:val="center"/>
        <w:rPr>
          <w:rFonts w:eastAsia="宋体"/>
          <w:b/>
          <w:lang w:eastAsia="zh-CN"/>
        </w:rPr>
      </w:pPr>
      <w:r w:rsidRPr="0017282A">
        <w:rPr>
          <w:rFonts w:eastAsia="宋体"/>
          <w:b/>
          <w:lang w:eastAsia="zh-CN"/>
        </w:rPr>
        <w:t>Figure 8</w:t>
      </w:r>
      <w:r>
        <w:rPr>
          <w:rFonts w:eastAsia="宋体" w:hint="eastAsia"/>
          <w:b/>
          <w:lang w:eastAsia="zh-CN"/>
        </w:rPr>
        <w:t>:</w:t>
      </w:r>
      <w:r w:rsidR="001C250E" w:rsidRPr="0017282A">
        <w:rPr>
          <w:rFonts w:eastAsia="宋体"/>
          <w:b/>
          <w:lang w:eastAsia="zh-CN"/>
        </w:rPr>
        <w:t xml:space="preserve"> Inter-TRP interference measurement Alt-1 for single report setting</w:t>
      </w:r>
    </w:p>
    <w:p w:rsidR="001C250E" w:rsidRDefault="001C250E" w:rsidP="001C250E">
      <w:pPr>
        <w:pStyle w:val="a0"/>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ctually, given the channel measurement of both TRPs in coordination as well as the measurement of inter-cell interference, CSI calculation is </w:t>
      </w:r>
      <w:r>
        <w:rPr>
          <w:rFonts w:eastAsiaTheme="minorEastAsia"/>
          <w:szCs w:val="20"/>
          <w:lang w:eastAsia="zh-CN"/>
        </w:rPr>
        <w:t>solely</w:t>
      </w:r>
      <w:r>
        <w:rPr>
          <w:rFonts w:eastAsiaTheme="minorEastAsia" w:hint="eastAsia"/>
          <w:szCs w:val="20"/>
          <w:lang w:eastAsia="zh-CN"/>
        </w:rPr>
        <w:t xml:space="preserve"> based on the assumed transmission scheme and detection algorithm at UE side. </w:t>
      </w:r>
      <w:r>
        <w:rPr>
          <w:rFonts w:eastAsiaTheme="minorEastAsia"/>
          <w:szCs w:val="20"/>
          <w:lang w:eastAsia="zh-CN"/>
        </w:rPr>
        <w:t>T</w:t>
      </w:r>
      <w:r>
        <w:rPr>
          <w:rFonts w:eastAsiaTheme="minorEastAsia" w:hint="eastAsia"/>
          <w:szCs w:val="20"/>
          <w:lang w:eastAsia="zh-CN"/>
        </w:rPr>
        <w:t xml:space="preserve">herefore, exactly the same </w:t>
      </w:r>
      <w:r>
        <w:rPr>
          <w:rFonts w:eastAsiaTheme="minorEastAsia"/>
          <w:szCs w:val="20"/>
          <w:lang w:eastAsia="zh-CN"/>
        </w:rPr>
        <w:t>functionality</w:t>
      </w:r>
      <w:r>
        <w:rPr>
          <w:rFonts w:eastAsiaTheme="minorEastAsia" w:hint="eastAsia"/>
          <w:szCs w:val="20"/>
          <w:lang w:eastAsia="zh-CN"/>
        </w:rPr>
        <w:t xml:space="preserve"> as in Alt-1 can be achieved with the configuration shown in the figure as follows. </w:t>
      </w:r>
    </w:p>
    <w:p w:rsidR="001C250E" w:rsidRPr="00BF5A70" w:rsidRDefault="001C250E" w:rsidP="001C250E">
      <w:pPr>
        <w:pStyle w:val="a0"/>
        <w:rPr>
          <w:rFonts w:eastAsiaTheme="minorEastAsia"/>
          <w:szCs w:val="20"/>
          <w:lang w:eastAsia="zh-CN"/>
        </w:rPr>
      </w:pPr>
      <w:r w:rsidRPr="0017282A">
        <w:rPr>
          <w:rFonts w:eastAsiaTheme="minorEastAsia"/>
          <w:noProof/>
          <w:lang w:eastAsia="zh-CN"/>
        </w:rPr>
        <w:drawing>
          <wp:inline distT="0" distB="0" distL="0" distR="0" wp14:anchorId="0C9E4DE8" wp14:editId="301F83F1">
            <wp:extent cx="5927614" cy="1843616"/>
            <wp:effectExtent l="0" t="0" r="0" b="4445"/>
            <wp:docPr id="21" name="图片 21" descr="C:\Users\suxin\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xin\Desktop\图片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27538" cy="1843592"/>
                    </a:xfrm>
                    <a:prstGeom prst="rect">
                      <a:avLst/>
                    </a:prstGeom>
                    <a:noFill/>
                    <a:ln>
                      <a:noFill/>
                    </a:ln>
                  </pic:spPr>
                </pic:pic>
              </a:graphicData>
            </a:graphic>
          </wp:inline>
        </w:drawing>
      </w:r>
    </w:p>
    <w:p w:rsidR="001C250E" w:rsidRPr="0017282A" w:rsidRDefault="004E070D" w:rsidP="001C250E">
      <w:pPr>
        <w:pStyle w:val="a0"/>
        <w:jc w:val="center"/>
        <w:rPr>
          <w:rFonts w:eastAsia="宋体"/>
          <w:b/>
          <w:lang w:eastAsia="zh-CN"/>
        </w:rPr>
      </w:pPr>
      <w:r w:rsidRPr="001D5A77">
        <w:rPr>
          <w:rFonts w:eastAsia="宋体"/>
          <w:b/>
          <w:lang w:eastAsia="zh-CN"/>
        </w:rPr>
        <w:t xml:space="preserve">Figure </w:t>
      </w:r>
      <w:r>
        <w:rPr>
          <w:rFonts w:eastAsia="宋体" w:hint="eastAsia"/>
          <w:b/>
          <w:lang w:eastAsia="zh-CN"/>
        </w:rPr>
        <w:t>9:</w:t>
      </w:r>
      <w:r w:rsidR="001C250E" w:rsidRPr="0017282A">
        <w:rPr>
          <w:rFonts w:eastAsia="宋体"/>
          <w:b/>
          <w:lang w:eastAsia="zh-CN"/>
        </w:rPr>
        <w:t xml:space="preserve"> Inter-TRP interference measurement Alt-2 for single report setting</w:t>
      </w:r>
    </w:p>
    <w:p w:rsidR="001C250E" w:rsidRDefault="001C250E" w:rsidP="001C250E">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 xml:space="preserve">n Alt-2, resource 1-1 and 1-2 in resource set 1 are configured to </w:t>
      </w:r>
      <w:r>
        <w:rPr>
          <w:rFonts w:eastAsiaTheme="minorEastAsia"/>
          <w:szCs w:val="20"/>
          <w:lang w:eastAsia="zh-CN"/>
        </w:rPr>
        <w:t>measure</w:t>
      </w:r>
      <w:r>
        <w:rPr>
          <w:rFonts w:eastAsiaTheme="minorEastAsia" w:hint="eastAsia"/>
          <w:szCs w:val="20"/>
          <w:lang w:eastAsia="zh-CN"/>
        </w:rPr>
        <w:t xml:space="preserve"> </w:t>
      </w:r>
      <w:r>
        <w:rPr>
          <w:rFonts w:eastAsiaTheme="minorEastAsia"/>
          <w:szCs w:val="20"/>
          <w:lang w:eastAsia="zh-CN"/>
        </w:rPr>
        <w:t>the channel</w:t>
      </w:r>
      <w:r>
        <w:rPr>
          <w:rFonts w:eastAsiaTheme="minorEastAsia" w:hint="eastAsia"/>
          <w:szCs w:val="20"/>
          <w:lang w:eastAsia="zh-CN"/>
        </w:rPr>
        <w:t xml:space="preserve"> of TRP 1 and 2 respectively. </w:t>
      </w:r>
      <w:r>
        <w:rPr>
          <w:rFonts w:eastAsiaTheme="minorEastAsia"/>
          <w:szCs w:val="20"/>
          <w:lang w:eastAsia="zh-CN"/>
        </w:rPr>
        <w:t>I</w:t>
      </w:r>
      <w:r>
        <w:rPr>
          <w:rFonts w:eastAsiaTheme="minorEastAsia" w:hint="eastAsia"/>
          <w:szCs w:val="20"/>
          <w:lang w:eastAsia="zh-CN"/>
        </w:rPr>
        <w:t xml:space="preserve">n addition to that, one more </w:t>
      </w:r>
      <w:r>
        <w:rPr>
          <w:rFonts w:eastAsiaTheme="minorEastAsia"/>
          <w:szCs w:val="20"/>
          <w:lang w:eastAsia="zh-CN"/>
        </w:rPr>
        <w:t>resource</w:t>
      </w:r>
      <w:r>
        <w:rPr>
          <w:rFonts w:eastAsiaTheme="minorEastAsia" w:hint="eastAsia"/>
          <w:szCs w:val="20"/>
          <w:lang w:eastAsia="zh-CN"/>
        </w:rPr>
        <w:t xml:space="preserve">, i.e. resource 2-1 in resource set 2, can be configured </w:t>
      </w:r>
      <w:r w:rsidRPr="0048482F">
        <w:t>for CSI-IM based interference measurement</w:t>
      </w:r>
      <w:r>
        <w:rPr>
          <w:rFonts w:eastAsiaTheme="minorEastAsia" w:hint="eastAsia"/>
          <w:szCs w:val="20"/>
          <w:lang w:eastAsia="zh-CN"/>
        </w:rPr>
        <w:t xml:space="preserve">. </w:t>
      </w:r>
      <w:r>
        <w:rPr>
          <w:rFonts w:eastAsiaTheme="minorEastAsia"/>
          <w:szCs w:val="20"/>
          <w:lang w:eastAsia="zh-CN"/>
        </w:rPr>
        <w:t>I</w:t>
      </w:r>
      <w:r>
        <w:rPr>
          <w:rFonts w:eastAsiaTheme="minorEastAsia" w:hint="eastAsia"/>
          <w:szCs w:val="20"/>
          <w:lang w:eastAsia="zh-CN"/>
        </w:rPr>
        <w:t xml:space="preserve">n CSI calculation, the UE assumes that PMI-1/RI-1 and PMI-2/RI-2 are applied to the channel of TRP 1 and 2 respectively in PDSCH transmission.  </w:t>
      </w:r>
      <w:r>
        <w:rPr>
          <w:rFonts w:eastAsiaTheme="minorEastAsia"/>
          <w:szCs w:val="20"/>
          <w:lang w:eastAsia="zh-CN"/>
        </w:rPr>
        <w:t>A</w:t>
      </w:r>
      <w:r>
        <w:rPr>
          <w:rFonts w:eastAsiaTheme="minorEastAsia" w:hint="eastAsia"/>
          <w:szCs w:val="20"/>
          <w:lang w:eastAsia="zh-CN"/>
        </w:rPr>
        <w:t xml:space="preserve">s NC-JT transmission over the composite channel of TRP 1 and 2 is assumed, inter-TRP interference can be reflected in the reported PMI/RI/CQI. </w:t>
      </w:r>
    </w:p>
    <w:p w:rsidR="001C250E" w:rsidRDefault="001C250E" w:rsidP="001C250E">
      <w:pPr>
        <w:pStyle w:val="a0"/>
        <w:rPr>
          <w:rFonts w:eastAsiaTheme="minorEastAsia"/>
          <w:lang w:eastAsia="zh-CN"/>
        </w:rPr>
      </w:pPr>
      <w:r>
        <w:rPr>
          <w:rFonts w:eastAsiaTheme="minorEastAsia"/>
          <w:lang w:eastAsia="zh-CN"/>
        </w:rPr>
        <w:t>B</w:t>
      </w:r>
      <w:r>
        <w:rPr>
          <w:rFonts w:eastAsiaTheme="minorEastAsia" w:hint="eastAsia"/>
          <w:lang w:eastAsia="zh-CN"/>
        </w:rPr>
        <w:t>ased on the discussion above, it</w:t>
      </w:r>
      <w:r>
        <w:rPr>
          <w:rFonts w:eastAsiaTheme="minorEastAsia"/>
          <w:lang w:eastAsia="zh-CN"/>
        </w:rPr>
        <w:t>’</w:t>
      </w:r>
      <w:r>
        <w:rPr>
          <w:rFonts w:eastAsiaTheme="minorEastAsia" w:hint="eastAsia"/>
          <w:lang w:eastAsia="zh-CN"/>
        </w:rPr>
        <w:t xml:space="preserve">s noted that to achieve the same </w:t>
      </w:r>
      <w:r>
        <w:rPr>
          <w:rFonts w:eastAsiaTheme="minorEastAsia"/>
          <w:lang w:eastAsia="zh-CN"/>
        </w:rPr>
        <w:t>functionality</w:t>
      </w:r>
      <w:r>
        <w:rPr>
          <w:rFonts w:eastAsiaTheme="minorEastAsia" w:hint="eastAsia"/>
          <w:lang w:eastAsia="zh-CN"/>
        </w:rPr>
        <w:t>, only two resource sets are needed in A</w:t>
      </w:r>
      <w:r>
        <w:rPr>
          <w:rFonts w:eastAsiaTheme="minorEastAsia"/>
          <w:lang w:eastAsia="zh-CN"/>
        </w:rPr>
        <w:t>l</w:t>
      </w:r>
      <w:r>
        <w:rPr>
          <w:rFonts w:eastAsiaTheme="minorEastAsia" w:hint="eastAsia"/>
          <w:lang w:eastAsia="zh-CN"/>
        </w:rPr>
        <w:t xml:space="preserve">t-2, whereas three resource sets have to be used with Alt-3. </w:t>
      </w:r>
      <w:r>
        <w:rPr>
          <w:rFonts w:eastAsiaTheme="minorEastAsia"/>
          <w:lang w:eastAsia="zh-CN"/>
        </w:rPr>
        <w:t>W</w:t>
      </w:r>
      <w:r>
        <w:rPr>
          <w:rFonts w:eastAsiaTheme="minorEastAsia" w:hint="eastAsia"/>
          <w:lang w:eastAsia="zh-CN"/>
        </w:rPr>
        <w:t>hat</w:t>
      </w:r>
      <w:r>
        <w:rPr>
          <w:rFonts w:eastAsiaTheme="minorEastAsia"/>
          <w:lang w:eastAsia="zh-CN"/>
        </w:rPr>
        <w:t>’</w:t>
      </w:r>
      <w:r>
        <w:rPr>
          <w:rFonts w:eastAsiaTheme="minorEastAsia" w:hint="eastAsia"/>
          <w:lang w:eastAsia="zh-CN"/>
        </w:rPr>
        <w:t xml:space="preserve">s more, in current spec, only </w:t>
      </w:r>
      <w:proofErr w:type="spellStart"/>
      <w:r>
        <w:rPr>
          <w:rFonts w:eastAsiaTheme="minorEastAsia" w:hint="eastAsia"/>
          <w:lang w:eastAsia="zh-CN"/>
        </w:rPr>
        <w:t>precoded</w:t>
      </w:r>
      <w:proofErr w:type="spellEnd"/>
      <w:r>
        <w:rPr>
          <w:rFonts w:eastAsiaTheme="minorEastAsia" w:hint="eastAsia"/>
          <w:lang w:eastAsia="zh-CN"/>
        </w:rPr>
        <w:t xml:space="preserve"> CSI-RS can be supported if NZP CSI-RS based interference measurement is configured. </w:t>
      </w:r>
      <w:r>
        <w:rPr>
          <w:rFonts w:eastAsiaTheme="minorEastAsia"/>
          <w:lang w:eastAsia="zh-CN"/>
        </w:rPr>
        <w:t>T</w:t>
      </w:r>
      <w:r>
        <w:rPr>
          <w:rFonts w:eastAsiaTheme="minorEastAsia" w:hint="eastAsia"/>
          <w:lang w:eastAsia="zh-CN"/>
        </w:rPr>
        <w:t xml:space="preserve">herefore, more specification works will be involved if Alt-1 is to be adopted. </w:t>
      </w:r>
      <w:r>
        <w:rPr>
          <w:rFonts w:eastAsiaTheme="minorEastAsia"/>
          <w:lang w:eastAsia="zh-CN"/>
        </w:rPr>
        <w:t>T</w:t>
      </w:r>
      <w:r>
        <w:rPr>
          <w:rFonts w:eastAsiaTheme="minorEastAsia" w:hint="eastAsia"/>
          <w:lang w:eastAsia="zh-CN"/>
        </w:rPr>
        <w:t xml:space="preserve">herefore, Alt-2 is supported for inter-TRP interference measurement for </w:t>
      </w:r>
      <w:r w:rsidRPr="00891BCD">
        <w:rPr>
          <w:rFonts w:eastAsiaTheme="minorEastAsia" w:hint="eastAsia"/>
          <w:lang w:eastAsia="zh-CN"/>
        </w:rPr>
        <w:t xml:space="preserve">CSI reporting based on </w:t>
      </w:r>
      <w:r w:rsidRPr="00891BCD">
        <w:rPr>
          <w:rFonts w:eastAsiaTheme="minorEastAsia"/>
          <w:lang w:eastAsia="zh-CN"/>
        </w:rPr>
        <w:t>single</w:t>
      </w:r>
      <w:r w:rsidRPr="00891BCD">
        <w:rPr>
          <w:rFonts w:eastAsiaTheme="minorEastAsia" w:hint="eastAsia"/>
          <w:lang w:eastAsia="zh-CN"/>
        </w:rPr>
        <w:t xml:space="preserve"> report setting</w:t>
      </w:r>
      <w:r>
        <w:rPr>
          <w:rFonts w:eastAsiaTheme="minorEastAsia" w:hint="eastAsia"/>
          <w:lang w:eastAsia="zh-CN"/>
        </w:rPr>
        <w:t>.</w:t>
      </w:r>
    </w:p>
    <w:p w:rsidR="001C250E" w:rsidRPr="000B26A7" w:rsidRDefault="001C250E" w:rsidP="001C250E">
      <w:pPr>
        <w:pStyle w:val="a0"/>
        <w:rPr>
          <w:rFonts w:eastAsiaTheme="minorEastAsia"/>
          <w:b/>
          <w:i/>
          <w:lang w:val="en-GB" w:eastAsia="zh-CN"/>
        </w:rPr>
      </w:pPr>
      <w:r w:rsidRPr="0017282A">
        <w:rPr>
          <w:b/>
          <w:i/>
          <w:lang w:val="en-GB"/>
        </w:rPr>
        <w:t>Pr</w:t>
      </w:r>
      <w:r w:rsidRPr="0017282A">
        <w:rPr>
          <w:rFonts w:eastAsiaTheme="minorEastAsia"/>
          <w:b/>
          <w:i/>
          <w:lang w:val="en-GB" w:eastAsia="zh-CN"/>
        </w:rPr>
        <w:t>oposal-</w:t>
      </w:r>
      <w:r w:rsidR="004E070D" w:rsidRPr="0017282A">
        <w:rPr>
          <w:rFonts w:eastAsiaTheme="minorEastAsia"/>
          <w:b/>
          <w:i/>
          <w:lang w:val="en-GB" w:eastAsia="zh-CN"/>
        </w:rPr>
        <w:t>9</w:t>
      </w:r>
      <w:r w:rsidRPr="0017282A">
        <w:rPr>
          <w:rFonts w:eastAsiaTheme="minorEastAsia"/>
          <w:b/>
          <w:i/>
          <w:lang w:val="en-GB" w:eastAsia="zh-CN"/>
        </w:rPr>
        <w:t>:</w:t>
      </w:r>
      <w:r>
        <w:rPr>
          <w:rFonts w:eastAsiaTheme="minorEastAsia" w:hint="eastAsia"/>
          <w:b/>
          <w:i/>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w:t>
      </w:r>
      <w:proofErr w:type="spellStart"/>
      <w:r>
        <w:rPr>
          <w:rFonts w:eastAsiaTheme="minorEastAsia" w:hint="eastAsia"/>
          <w:b/>
          <w:i/>
          <w:lang w:val="en-GB" w:eastAsia="zh-CN"/>
        </w:rPr>
        <w:t>precoded</w:t>
      </w:r>
      <w:proofErr w:type="spellEnd"/>
      <w:r>
        <w:rPr>
          <w:rFonts w:eastAsiaTheme="minorEastAsia" w:hint="eastAsia"/>
          <w:b/>
          <w:i/>
          <w:lang w:val="en-GB" w:eastAsia="zh-CN"/>
        </w:rPr>
        <w:t xml:space="preserve"> IMR.</w:t>
      </w:r>
    </w:p>
    <w:p w:rsidR="001C250E" w:rsidRDefault="001C250E" w:rsidP="001C250E">
      <w:pPr>
        <w:pStyle w:val="a0"/>
        <w:rPr>
          <w:rFonts w:eastAsiaTheme="minorEastAsia"/>
          <w:lang w:val="en-GB" w:eastAsia="zh-CN"/>
        </w:rPr>
      </w:pPr>
      <w:r>
        <w:rPr>
          <w:rFonts w:eastAsiaTheme="minorEastAsia"/>
          <w:lang w:val="en-GB" w:eastAsia="zh-CN"/>
        </w:rPr>
        <w:t>I</w:t>
      </w:r>
      <w:r>
        <w:rPr>
          <w:rFonts w:eastAsiaTheme="minorEastAsia" w:hint="eastAsia"/>
          <w:lang w:val="en-GB" w:eastAsia="zh-CN"/>
        </w:rPr>
        <w:t>n the last meeting, the following two options were listed as working assumptions for CSI measurement for M-DCI based NC-JT.</w:t>
      </w:r>
    </w:p>
    <w:p w:rsidR="001C250E" w:rsidRPr="004D17E9" w:rsidRDefault="001C250E" w:rsidP="001C250E">
      <w:pPr>
        <w:pStyle w:val="af"/>
        <w:numPr>
          <w:ilvl w:val="0"/>
          <w:numId w:val="27"/>
        </w:numPr>
        <w:spacing w:after="0" w:line="240" w:lineRule="auto"/>
        <w:contextualSpacing w:val="0"/>
        <w:jc w:val="both"/>
        <w:rPr>
          <w:rFonts w:ascii="Times New Roman" w:hAnsi="Times New Roman"/>
          <w:sz w:val="20"/>
        </w:rPr>
      </w:pPr>
      <w:r w:rsidRPr="004D17E9">
        <w:rPr>
          <w:rFonts w:ascii="Times New Roman" w:hAnsi="Times New Roman"/>
          <w:sz w:val="20"/>
        </w:rPr>
        <w:t>Option 1 (Explicit): CMRs corresponding to different TRPs can be associated with different reporting settings respectively, with the same configurations between two settings except for PUCCH/PUSCH resources and CMR/IMR resources setting(s)</w:t>
      </w:r>
    </w:p>
    <w:p w:rsidR="001C250E" w:rsidRPr="004D17E9" w:rsidRDefault="001C250E" w:rsidP="001C250E">
      <w:pPr>
        <w:pStyle w:val="af"/>
        <w:numPr>
          <w:ilvl w:val="0"/>
          <w:numId w:val="27"/>
        </w:numPr>
        <w:spacing w:after="0" w:line="240" w:lineRule="auto"/>
        <w:contextualSpacing w:val="0"/>
        <w:jc w:val="both"/>
        <w:rPr>
          <w:rFonts w:ascii="Times New Roman" w:hAnsi="Times New Roman"/>
          <w:sz w:val="20"/>
        </w:rPr>
      </w:pPr>
      <w:r w:rsidRPr="004D17E9">
        <w:rPr>
          <w:rFonts w:ascii="Times New Roman" w:hAnsi="Times New Roman"/>
          <w:sz w:val="20"/>
        </w:rPr>
        <w:lastRenderedPageBreak/>
        <w:t>Option 2 (Implicit): a single CSI reporting setting associated with each TRP where a NZP CSI-RS is configured for interference measurement from another TRP</w:t>
      </w:r>
    </w:p>
    <w:p w:rsidR="001C250E" w:rsidRDefault="001C250E" w:rsidP="001C250E">
      <w:pPr>
        <w:pStyle w:val="a0"/>
        <w:rPr>
          <w:rFonts w:eastAsiaTheme="minorEastAsia"/>
          <w:lang w:eastAsia="zh-CN"/>
        </w:rPr>
      </w:pPr>
      <w:r>
        <w:rPr>
          <w:rFonts w:eastAsiaTheme="minorEastAsia" w:hint="eastAsia"/>
          <w:lang w:eastAsia="zh-CN"/>
        </w:rPr>
        <w:t xml:space="preserve">Based on current spec, inter-TRP interference measurement can already be realized with option 2. </w:t>
      </w:r>
      <w:r>
        <w:rPr>
          <w:rFonts w:eastAsiaTheme="minorEastAsia"/>
          <w:lang w:eastAsia="zh-CN"/>
        </w:rPr>
        <w:t>H</w:t>
      </w:r>
      <w:r>
        <w:rPr>
          <w:rFonts w:eastAsiaTheme="minorEastAsia" w:hint="eastAsia"/>
          <w:lang w:eastAsia="zh-CN"/>
        </w:rPr>
        <w:t>owever, it</w:t>
      </w:r>
      <w:r>
        <w:rPr>
          <w:rFonts w:eastAsiaTheme="minorEastAsia"/>
          <w:lang w:eastAsia="zh-CN"/>
        </w:rPr>
        <w:t>’</w:t>
      </w:r>
      <w:r>
        <w:rPr>
          <w:rFonts w:eastAsiaTheme="minorEastAsia" w:hint="eastAsia"/>
          <w:lang w:eastAsia="zh-CN"/>
        </w:rPr>
        <w:t>s also noted that in current spec, NZP CSI-RS based interference can only be configured for a</w:t>
      </w:r>
      <w:r w:rsidRPr="005C18A4">
        <w:rPr>
          <w:rFonts w:cs="Arial"/>
        </w:rPr>
        <w:t xml:space="preserve">periodic CSI </w:t>
      </w:r>
      <w:r>
        <w:rPr>
          <w:rFonts w:eastAsiaTheme="minorEastAsia" w:cs="Arial" w:hint="eastAsia"/>
          <w:lang w:eastAsia="zh-CN"/>
        </w:rPr>
        <w:t>r</w:t>
      </w:r>
      <w:r w:rsidRPr="005C18A4">
        <w:rPr>
          <w:rFonts w:cs="Arial"/>
        </w:rPr>
        <w:t>eporting</w:t>
      </w:r>
      <w:r>
        <w:rPr>
          <w:rFonts w:eastAsiaTheme="minorEastAsia" w:cs="Arial" w:hint="eastAsia"/>
          <w:lang w:eastAsia="zh-CN"/>
        </w:rPr>
        <w:t>. Furthermore, in the last meeting, it</w:t>
      </w:r>
      <w:r>
        <w:rPr>
          <w:rFonts w:eastAsiaTheme="minorEastAsia" w:cs="Arial"/>
          <w:lang w:eastAsia="zh-CN"/>
        </w:rPr>
        <w:t>’</w:t>
      </w:r>
      <w:r>
        <w:rPr>
          <w:rFonts w:eastAsiaTheme="minorEastAsia" w:cs="Arial" w:hint="eastAsia"/>
          <w:lang w:eastAsia="zh-CN"/>
        </w:rPr>
        <w:t xml:space="preserve">s agreed that </w:t>
      </w:r>
      <w:r>
        <w:rPr>
          <w:rFonts w:eastAsiaTheme="minorEastAsia" w:hint="eastAsia"/>
          <w:lang w:eastAsia="zh-CN"/>
        </w:rPr>
        <w:t>o</w:t>
      </w:r>
      <w:r w:rsidRPr="00814ABD">
        <w:t>nly ‘periodic’ and ‘</w:t>
      </w:r>
      <w:proofErr w:type="spellStart"/>
      <w:r w:rsidRPr="00814ABD">
        <w:t>semiPersistentOnPUCCH</w:t>
      </w:r>
      <w:proofErr w:type="spellEnd"/>
      <w:r w:rsidRPr="00814ABD">
        <w:t>’ cases are supported</w:t>
      </w:r>
      <w:r>
        <w:rPr>
          <w:rFonts w:eastAsiaTheme="minorEastAsia" w:hint="eastAsia"/>
          <w:lang w:eastAsia="zh-CN"/>
        </w:rPr>
        <w:t xml:space="preserve"> for the above two options. </w:t>
      </w:r>
      <w:r>
        <w:rPr>
          <w:rFonts w:eastAsiaTheme="minorEastAsia"/>
          <w:lang w:eastAsia="zh-CN"/>
        </w:rPr>
        <w:t>T</w:t>
      </w:r>
      <w:r>
        <w:rPr>
          <w:rFonts w:eastAsiaTheme="minorEastAsia" w:hint="eastAsia"/>
          <w:lang w:eastAsia="zh-CN"/>
        </w:rPr>
        <w:t xml:space="preserve">herefore, if option 2 is to be adopted, NZP CSI-RS based interference measurement has to be supported even in </w:t>
      </w:r>
      <w:r w:rsidRPr="00814ABD">
        <w:t>‘periodic’ a</w:t>
      </w:r>
      <w:r>
        <w:t>nd ‘</w:t>
      </w:r>
      <w:proofErr w:type="spellStart"/>
      <w:r>
        <w:t>semiPersistentOnPUCCH</w:t>
      </w:r>
      <w:proofErr w:type="spellEnd"/>
      <w:r>
        <w:t>’ case</w:t>
      </w:r>
      <w:r>
        <w:rPr>
          <w:rFonts w:eastAsiaTheme="minorEastAsia" w:hint="eastAsia"/>
          <w:lang w:eastAsia="zh-CN"/>
        </w:rPr>
        <w:t xml:space="preserve">s. </w:t>
      </w:r>
    </w:p>
    <w:p w:rsidR="001C250E" w:rsidRDefault="001C250E" w:rsidP="001C250E">
      <w:pPr>
        <w:pStyle w:val="a0"/>
        <w:rPr>
          <w:rFonts w:eastAsiaTheme="minorEastAsia"/>
          <w:lang w:eastAsia="zh-CN"/>
        </w:rPr>
      </w:pPr>
      <w:r>
        <w:rPr>
          <w:rFonts w:eastAsiaTheme="minorEastAsia"/>
          <w:lang w:eastAsia="zh-CN"/>
        </w:rPr>
        <w:t>I</w:t>
      </w:r>
      <w:r>
        <w:rPr>
          <w:rFonts w:eastAsiaTheme="minorEastAsia" w:hint="eastAsia"/>
          <w:lang w:eastAsia="zh-CN"/>
        </w:rPr>
        <w:t xml:space="preserve">f option 1 is to be adopted, the configuration/indication of CMR association needs to be specified in spec. Similar to single report setting case, inter-TRP interference can be reflected in CSI calculation by assuming NC-JT transmission over the channels measured from the associated CMRs. </w:t>
      </w:r>
      <w:r>
        <w:rPr>
          <w:rFonts w:eastAsiaTheme="minorEastAsia"/>
          <w:lang w:eastAsia="zh-CN"/>
        </w:rPr>
        <w:t>C</w:t>
      </w:r>
      <w:r>
        <w:rPr>
          <w:rFonts w:eastAsiaTheme="minorEastAsia" w:hint="eastAsia"/>
          <w:lang w:eastAsia="zh-CN"/>
        </w:rPr>
        <w:t>onsidering the impacts of the two options on spec, option 1 is slightly preferred.</w:t>
      </w:r>
    </w:p>
    <w:p w:rsidR="001C250E" w:rsidRPr="00002B59" w:rsidRDefault="001C250E" w:rsidP="001C250E">
      <w:pPr>
        <w:pStyle w:val="a0"/>
        <w:rPr>
          <w:rFonts w:eastAsiaTheme="minorEastAsia"/>
          <w:b/>
          <w:i/>
          <w:lang w:val="en-GB" w:eastAsia="zh-CN"/>
        </w:rPr>
      </w:pPr>
      <w:r w:rsidRPr="0017282A">
        <w:rPr>
          <w:b/>
          <w:i/>
          <w:lang w:val="en-GB"/>
        </w:rPr>
        <w:t>Pr</w:t>
      </w:r>
      <w:r w:rsidRPr="0017282A">
        <w:rPr>
          <w:rFonts w:eastAsiaTheme="minorEastAsia"/>
          <w:b/>
          <w:i/>
          <w:lang w:val="en-GB" w:eastAsia="zh-CN"/>
        </w:rPr>
        <w:t>oposal-1</w:t>
      </w:r>
      <w:r w:rsidR="004E070D" w:rsidRPr="0017282A">
        <w:rPr>
          <w:rFonts w:eastAsiaTheme="minorEastAsia"/>
          <w:b/>
          <w:i/>
          <w:lang w:val="en-GB" w:eastAsia="zh-CN"/>
        </w:rPr>
        <w:t>0</w:t>
      </w:r>
      <w:r w:rsidRPr="0017282A">
        <w:rPr>
          <w:rFonts w:eastAsiaTheme="minorEastAsia"/>
          <w:b/>
          <w:i/>
          <w:lang w:val="en-GB" w:eastAsia="zh-CN"/>
        </w:rPr>
        <w:t>:</w:t>
      </w:r>
      <w:r>
        <w:rPr>
          <w:rFonts w:eastAsiaTheme="minorEastAsia" w:hint="eastAsia"/>
          <w:b/>
          <w:i/>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1C250E" w:rsidRPr="00002B59" w:rsidRDefault="001C250E" w:rsidP="001C250E">
      <w:pPr>
        <w:pStyle w:val="af"/>
        <w:numPr>
          <w:ilvl w:val="0"/>
          <w:numId w:val="27"/>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1C250E" w:rsidRPr="00CA5669" w:rsidRDefault="001C250E" w:rsidP="001C250E">
      <w:pPr>
        <w:pStyle w:val="2"/>
        <w:tabs>
          <w:tab w:val="clear" w:pos="3447"/>
          <w:tab w:val="left" w:pos="-806"/>
          <w:tab w:val="left" w:pos="1701"/>
        </w:tabs>
        <w:spacing w:before="240" w:after="120"/>
        <w:ind w:left="578" w:hanging="578"/>
        <w:rPr>
          <w:rFonts w:cs="Times"/>
        </w:rPr>
      </w:pPr>
      <w:r>
        <w:rPr>
          <w:rFonts w:eastAsiaTheme="minorEastAsia" w:cs="Times"/>
          <w:lang w:eastAsia="zh-CN"/>
        </w:rPr>
        <w:t>O</w:t>
      </w:r>
      <w:r>
        <w:rPr>
          <w:rFonts w:eastAsiaTheme="minorEastAsia" w:cs="Times" w:hint="eastAsia"/>
          <w:lang w:eastAsia="zh-CN"/>
        </w:rPr>
        <w:t>ther issues</w:t>
      </w:r>
    </w:p>
    <w:p w:rsidR="001C250E" w:rsidRPr="00065518" w:rsidRDefault="001C250E" w:rsidP="001C250E">
      <w:pPr>
        <w:pStyle w:val="a0"/>
        <w:rPr>
          <w:szCs w:val="20"/>
        </w:rPr>
      </w:pPr>
      <w:r>
        <w:rPr>
          <w:rFonts w:eastAsia="宋体"/>
          <w:lang w:eastAsia="zh-CN"/>
        </w:rPr>
        <w:t>R</w:t>
      </w:r>
      <w:r>
        <w:rPr>
          <w:rFonts w:eastAsia="宋体" w:hint="eastAsia"/>
          <w:lang w:eastAsia="zh-CN"/>
        </w:rPr>
        <w:t>egarding the granularity of CQI reporting, it</w:t>
      </w:r>
      <w:r>
        <w:rPr>
          <w:rFonts w:eastAsia="宋体"/>
          <w:lang w:eastAsia="zh-CN"/>
        </w:rPr>
        <w:t>’</w:t>
      </w:r>
      <w:r>
        <w:rPr>
          <w:rFonts w:eastAsia="宋体" w:hint="eastAsia"/>
          <w:lang w:eastAsia="zh-CN"/>
        </w:rPr>
        <w:t>s agreed in the last meeting that f</w:t>
      </w:r>
      <w:r w:rsidRPr="00065518">
        <w:rPr>
          <w:szCs w:val="20"/>
        </w:rPr>
        <w:t xml:space="preserve">or a CSI report associated with a Multi-TRP/panel NCJT measurement hypothesis configured by </w:t>
      </w:r>
      <w:r w:rsidRPr="008F152C">
        <w:rPr>
          <w:szCs w:val="20"/>
        </w:rPr>
        <w:t>single CSI reporting setting</w:t>
      </w:r>
      <w:r w:rsidRPr="00065518">
        <w:rPr>
          <w:szCs w:val="20"/>
        </w:rPr>
        <w:t xml:space="preserve">, </w:t>
      </w:r>
      <w:r w:rsidRPr="00065518">
        <w:rPr>
          <w:rFonts w:eastAsia="Times New Roman"/>
          <w:szCs w:val="20"/>
        </w:rPr>
        <w:t>t</w:t>
      </w:r>
      <w:r w:rsidRPr="00065518">
        <w:rPr>
          <w:szCs w:val="20"/>
        </w:rPr>
        <w:t xml:space="preserve">he UE is expected to report </w:t>
      </w:r>
    </w:p>
    <w:p w:rsidR="001C250E" w:rsidRPr="00065518" w:rsidRDefault="001C250E" w:rsidP="001C250E">
      <w:pPr>
        <w:pStyle w:val="af"/>
        <w:numPr>
          <w:ilvl w:val="0"/>
          <w:numId w:val="28"/>
        </w:numPr>
        <w:spacing w:after="0"/>
        <w:contextualSpacing w:val="0"/>
        <w:jc w:val="both"/>
        <w:rPr>
          <w:rFonts w:ascii="Times New Roman" w:hAnsi="Times New Roman"/>
          <w:sz w:val="20"/>
          <w:szCs w:val="20"/>
        </w:rPr>
      </w:pPr>
      <w:r w:rsidRPr="00065518">
        <w:rPr>
          <w:rFonts w:ascii="Times New Roman" w:eastAsia="Malgun Gothic" w:hAnsi="Times New Roman"/>
          <w:sz w:val="20"/>
          <w:szCs w:val="20"/>
        </w:rPr>
        <w:t xml:space="preserve">two RIs, two PMIs, two LIs and one CQI per </w:t>
      </w:r>
      <w:proofErr w:type="spellStart"/>
      <w:r w:rsidRPr="00065518">
        <w:rPr>
          <w:rFonts w:ascii="Times New Roman" w:eastAsia="Malgun Gothic" w:hAnsi="Times New Roman"/>
          <w:sz w:val="20"/>
          <w:szCs w:val="20"/>
        </w:rPr>
        <w:t>codeword</w:t>
      </w:r>
      <w:proofErr w:type="spellEnd"/>
      <w:r w:rsidRPr="00065518">
        <w:rPr>
          <w:rFonts w:ascii="Times New Roman" w:eastAsia="Malgun Gothic" w:hAnsi="Times New Roman"/>
          <w:sz w:val="20"/>
          <w:szCs w:val="20"/>
        </w:rPr>
        <w:t>, for single-DCI based NCJT when the maximal transmission layers is less than or equal to 4</w:t>
      </w:r>
    </w:p>
    <w:p w:rsidR="001C250E" w:rsidRPr="00065518" w:rsidRDefault="001C250E" w:rsidP="001C250E">
      <w:pPr>
        <w:pStyle w:val="af"/>
        <w:numPr>
          <w:ilvl w:val="1"/>
          <w:numId w:val="28"/>
        </w:numPr>
        <w:spacing w:after="0"/>
        <w:contextualSpacing w:val="0"/>
        <w:jc w:val="both"/>
        <w:rPr>
          <w:rFonts w:ascii="Times New Roman" w:hAnsi="Times New Roman"/>
          <w:sz w:val="20"/>
          <w:szCs w:val="20"/>
        </w:rPr>
      </w:pPr>
      <w:r w:rsidRPr="00065518">
        <w:rPr>
          <w:rFonts w:ascii="Times New Roman" w:eastAsia="Malgun Gothic" w:hAnsi="Times New Roman"/>
          <w:sz w:val="20"/>
          <w:szCs w:val="20"/>
        </w:rPr>
        <w:t>FFS: Maximal transmission layers larger than 4</w:t>
      </w:r>
    </w:p>
    <w:p w:rsidR="001C250E" w:rsidRPr="00065518" w:rsidRDefault="001C250E" w:rsidP="001C250E">
      <w:pPr>
        <w:pStyle w:val="af"/>
        <w:numPr>
          <w:ilvl w:val="1"/>
          <w:numId w:val="28"/>
        </w:numPr>
        <w:spacing w:after="120"/>
        <w:ind w:left="1434" w:hanging="357"/>
        <w:contextualSpacing w:val="0"/>
        <w:jc w:val="both"/>
        <w:rPr>
          <w:rFonts w:ascii="Times New Roman" w:eastAsia="Malgun Gothic" w:hAnsi="Times New Roman"/>
          <w:sz w:val="20"/>
          <w:szCs w:val="20"/>
        </w:rPr>
      </w:pPr>
      <w:r w:rsidRPr="00065518">
        <w:rPr>
          <w:rFonts w:ascii="Times New Roman" w:eastAsia="Malgun Gothic" w:hAnsi="Times New Roman"/>
          <w:sz w:val="20"/>
          <w:szCs w:val="20"/>
        </w:rPr>
        <w:t>FFS: Whether/how a subset of above reporting quantities are allowed to be configured to the UE</w:t>
      </w:r>
    </w:p>
    <w:p w:rsidR="001C250E" w:rsidRDefault="001C250E" w:rsidP="001C250E">
      <w:pPr>
        <w:pStyle w:val="a0"/>
        <w:rPr>
          <w:rFonts w:eastAsia="宋体"/>
          <w:lang w:eastAsia="zh-CN"/>
        </w:rPr>
      </w:pPr>
      <w:r>
        <w:rPr>
          <w:rFonts w:eastAsia="宋体"/>
          <w:lang w:eastAsia="zh-CN"/>
        </w:rPr>
        <w:t>F</w:t>
      </w:r>
      <w:r>
        <w:rPr>
          <w:rFonts w:eastAsia="宋体" w:hint="eastAsia"/>
          <w:lang w:eastAsia="zh-CN"/>
        </w:rPr>
        <w:t xml:space="preserve">or NC-JT with rank less than 5, the reason to choose one joint CQI rather than one CQI per TRP is to reflect the channel quality in NC-JT transmission more accurately. </w:t>
      </w:r>
      <w:r>
        <w:rPr>
          <w:rFonts w:eastAsia="宋体"/>
          <w:lang w:eastAsia="zh-CN"/>
        </w:rPr>
        <w:t>T</w:t>
      </w:r>
      <w:r>
        <w:rPr>
          <w:rFonts w:eastAsia="宋体" w:hint="eastAsia"/>
          <w:lang w:eastAsia="zh-CN"/>
        </w:rPr>
        <w:t xml:space="preserve">hat is, exactly the same </w:t>
      </w:r>
      <w:proofErr w:type="spellStart"/>
      <w:r>
        <w:rPr>
          <w:rFonts w:eastAsia="宋体" w:hint="eastAsia"/>
          <w:lang w:eastAsia="zh-CN"/>
        </w:rPr>
        <w:t>codeword</w:t>
      </w:r>
      <w:proofErr w:type="spellEnd"/>
      <w:r>
        <w:rPr>
          <w:rFonts w:eastAsia="宋体" w:hint="eastAsia"/>
          <w:lang w:eastAsia="zh-CN"/>
        </w:rPr>
        <w:t xml:space="preserve"> mapping rule as in actual PDSCH </w:t>
      </w:r>
      <w:r>
        <w:rPr>
          <w:rFonts w:eastAsia="宋体"/>
          <w:lang w:eastAsia="zh-CN"/>
        </w:rPr>
        <w:t>transmission</w:t>
      </w:r>
      <w:r>
        <w:rPr>
          <w:rFonts w:eastAsia="宋体" w:hint="eastAsia"/>
          <w:lang w:eastAsia="zh-CN"/>
        </w:rPr>
        <w:t xml:space="preserve"> is assumed in CSI reporting. </w:t>
      </w:r>
    </w:p>
    <w:p w:rsidR="001C250E" w:rsidRDefault="001C250E" w:rsidP="001C250E">
      <w:pPr>
        <w:pStyle w:val="a0"/>
        <w:rPr>
          <w:rFonts w:eastAsia="宋体"/>
          <w:lang w:eastAsia="zh-CN"/>
        </w:rPr>
      </w:pPr>
      <w:r>
        <w:rPr>
          <w:rFonts w:eastAsia="宋体"/>
          <w:lang w:eastAsia="zh-CN"/>
        </w:rPr>
        <w:t>I</w:t>
      </w:r>
      <w:r>
        <w:rPr>
          <w:rFonts w:eastAsia="宋体" w:hint="eastAsia"/>
          <w:lang w:eastAsia="zh-CN"/>
        </w:rPr>
        <w:t xml:space="preserve">n current spec, there is no restriction on supporting rank 5-8 for SDM 1a. </w:t>
      </w:r>
      <w:r>
        <w:rPr>
          <w:rFonts w:eastAsia="宋体"/>
          <w:lang w:eastAsia="zh-CN"/>
        </w:rPr>
        <w:t>E</w:t>
      </w:r>
      <w:r>
        <w:rPr>
          <w:rFonts w:eastAsia="宋体" w:hint="eastAsia"/>
          <w:lang w:eastAsia="zh-CN"/>
        </w:rPr>
        <w:t xml:space="preserve">ven for SDM 1a in Rel-16, one CQI per </w:t>
      </w:r>
      <w:proofErr w:type="spellStart"/>
      <w:r>
        <w:rPr>
          <w:rFonts w:eastAsia="宋体" w:hint="eastAsia"/>
          <w:lang w:eastAsia="zh-CN"/>
        </w:rPr>
        <w:t>codeword</w:t>
      </w:r>
      <w:proofErr w:type="spellEnd"/>
      <w:r>
        <w:rPr>
          <w:rFonts w:eastAsia="宋体" w:hint="eastAsia"/>
          <w:lang w:eastAsia="zh-CN"/>
        </w:rPr>
        <w:t xml:space="preserve"> is reported if the reported rank is more than 4. </w:t>
      </w:r>
      <w:r>
        <w:rPr>
          <w:rFonts w:eastAsia="宋体"/>
          <w:lang w:eastAsia="zh-CN"/>
        </w:rPr>
        <w:t>I</w:t>
      </w:r>
      <w:r>
        <w:rPr>
          <w:rFonts w:eastAsia="宋体" w:hint="eastAsia"/>
          <w:lang w:eastAsia="zh-CN"/>
        </w:rPr>
        <w:t xml:space="preserve">n Rel-17, if one joint CQI or a CQI per TRP is reported, the network has to have some kind of compensation based on the reported CQI to deduce the MCS suitable for each </w:t>
      </w:r>
      <w:proofErr w:type="spellStart"/>
      <w:r>
        <w:rPr>
          <w:rFonts w:eastAsia="宋体" w:hint="eastAsia"/>
          <w:lang w:eastAsia="zh-CN"/>
        </w:rPr>
        <w:t>codeword</w:t>
      </w:r>
      <w:proofErr w:type="spellEnd"/>
      <w:r>
        <w:rPr>
          <w:rFonts w:eastAsia="宋体" w:hint="eastAsia"/>
          <w:lang w:eastAsia="zh-CN"/>
        </w:rPr>
        <w:t xml:space="preserve"> in scheduling. </w:t>
      </w:r>
      <w:r>
        <w:rPr>
          <w:rFonts w:eastAsia="宋体"/>
          <w:lang w:eastAsia="zh-CN"/>
        </w:rPr>
        <w:t>W</w:t>
      </w:r>
      <w:r>
        <w:rPr>
          <w:rFonts w:eastAsia="宋体" w:hint="eastAsia"/>
          <w:lang w:eastAsia="zh-CN"/>
        </w:rPr>
        <w:t>hat</w:t>
      </w:r>
      <w:r>
        <w:rPr>
          <w:rFonts w:eastAsia="宋体"/>
          <w:lang w:eastAsia="zh-CN"/>
        </w:rPr>
        <w:t>’</w:t>
      </w:r>
      <w:r>
        <w:rPr>
          <w:rFonts w:eastAsia="宋体" w:hint="eastAsia"/>
          <w:lang w:eastAsia="zh-CN"/>
        </w:rPr>
        <w:t>s more, it</w:t>
      </w:r>
      <w:r>
        <w:rPr>
          <w:rFonts w:eastAsia="宋体"/>
          <w:lang w:eastAsia="zh-CN"/>
        </w:rPr>
        <w:t>’</w:t>
      </w:r>
      <w:r>
        <w:rPr>
          <w:rFonts w:eastAsia="宋体" w:hint="eastAsia"/>
          <w:lang w:eastAsia="zh-CN"/>
        </w:rPr>
        <w:t xml:space="preserve">s hard to accurately compensate the MCS in link </w:t>
      </w:r>
      <w:r>
        <w:rPr>
          <w:rFonts w:eastAsia="宋体"/>
          <w:lang w:eastAsia="zh-CN"/>
        </w:rPr>
        <w:t>adaptation</w:t>
      </w:r>
      <w:r>
        <w:rPr>
          <w:rFonts w:eastAsia="宋体" w:hint="eastAsia"/>
          <w:lang w:eastAsia="zh-CN"/>
        </w:rPr>
        <w:t xml:space="preserve"> without considering the actual detection algorithm adopted at UE side. </w:t>
      </w:r>
      <w:r>
        <w:rPr>
          <w:rFonts w:eastAsia="宋体"/>
          <w:lang w:eastAsia="zh-CN"/>
        </w:rPr>
        <w:t>Consequently</w:t>
      </w:r>
      <w:r>
        <w:rPr>
          <w:rFonts w:eastAsia="宋体" w:hint="eastAsia"/>
          <w:lang w:eastAsia="zh-CN"/>
        </w:rPr>
        <w:t xml:space="preserve">, the mismatch between reported CQI and PDSCH </w:t>
      </w:r>
      <w:r>
        <w:rPr>
          <w:rFonts w:eastAsia="宋体"/>
          <w:lang w:eastAsia="zh-CN"/>
        </w:rPr>
        <w:t>transmission</w:t>
      </w:r>
      <w:r>
        <w:rPr>
          <w:rFonts w:eastAsia="宋体" w:hint="eastAsia"/>
          <w:lang w:eastAsia="zh-CN"/>
        </w:rPr>
        <w:t xml:space="preserve"> results in loss in performance. </w:t>
      </w:r>
    </w:p>
    <w:p w:rsidR="001C250E" w:rsidRDefault="001C250E" w:rsidP="001C250E">
      <w:pPr>
        <w:pStyle w:val="a0"/>
        <w:rPr>
          <w:rFonts w:eastAsia="宋体"/>
          <w:lang w:eastAsia="zh-CN"/>
        </w:rPr>
      </w:pPr>
      <w:r>
        <w:rPr>
          <w:rFonts w:eastAsia="宋体"/>
          <w:lang w:eastAsia="zh-CN"/>
        </w:rPr>
        <w:t>O</w:t>
      </w:r>
      <w:r>
        <w:rPr>
          <w:rFonts w:eastAsia="宋体" w:hint="eastAsia"/>
          <w:lang w:eastAsia="zh-CN"/>
        </w:rPr>
        <w:t xml:space="preserve">ne of the motivations to support one CQI per TRP might be to facilitate dynamic switching between single and multi-TRP </w:t>
      </w:r>
      <w:r>
        <w:rPr>
          <w:rFonts w:eastAsia="宋体"/>
          <w:lang w:eastAsia="zh-CN"/>
        </w:rPr>
        <w:t>transmissions</w:t>
      </w:r>
      <w:r>
        <w:rPr>
          <w:rFonts w:eastAsia="宋体" w:hint="eastAsia"/>
          <w:lang w:eastAsia="zh-CN"/>
        </w:rPr>
        <w:t xml:space="preserve">. </w:t>
      </w:r>
      <w:r>
        <w:rPr>
          <w:rFonts w:eastAsia="宋体"/>
          <w:lang w:eastAsia="zh-CN"/>
        </w:rPr>
        <w:t>H</w:t>
      </w:r>
      <w:r>
        <w:rPr>
          <w:rFonts w:eastAsia="宋体" w:hint="eastAsia"/>
          <w:lang w:eastAsia="zh-CN"/>
        </w:rPr>
        <w:t xml:space="preserve">owever, based on the following agreements in the last meeting, no matter which alternative is chosen, CSI for single and multi-TRP transmissions are separated. </w:t>
      </w:r>
      <w:r>
        <w:rPr>
          <w:rFonts w:eastAsia="宋体"/>
          <w:lang w:eastAsia="zh-CN"/>
        </w:rPr>
        <w:t>T</w:t>
      </w:r>
      <w:r>
        <w:rPr>
          <w:rFonts w:eastAsia="宋体" w:hint="eastAsia"/>
          <w:lang w:eastAsia="zh-CN"/>
        </w:rPr>
        <w:t>herefore, it</w:t>
      </w:r>
      <w:r>
        <w:rPr>
          <w:rFonts w:eastAsia="宋体"/>
          <w:lang w:eastAsia="zh-CN"/>
        </w:rPr>
        <w:t>’</w:t>
      </w:r>
      <w:r>
        <w:rPr>
          <w:rFonts w:eastAsia="宋体" w:hint="eastAsia"/>
          <w:lang w:eastAsia="zh-CN"/>
        </w:rPr>
        <w:t xml:space="preserve">s not reasonable to assume that CQI for single-TRP transmission need to be deduced from the CQI intended for multi-TRP </w:t>
      </w:r>
      <w:r>
        <w:rPr>
          <w:rFonts w:eastAsia="宋体"/>
          <w:lang w:eastAsia="zh-CN"/>
        </w:rPr>
        <w:t>transmission</w:t>
      </w:r>
      <w:r>
        <w:rPr>
          <w:rFonts w:eastAsia="宋体" w:hint="eastAsia"/>
          <w:lang w:eastAsia="zh-CN"/>
        </w:rPr>
        <w:t>.</w:t>
      </w:r>
    </w:p>
    <w:p w:rsidR="001C250E" w:rsidRPr="00A456D5" w:rsidRDefault="001C250E" w:rsidP="001C250E">
      <w:pPr>
        <w:autoSpaceDE w:val="0"/>
        <w:autoSpaceDN w:val="0"/>
        <w:adjustRightInd w:val="0"/>
        <w:snapToGrid w:val="0"/>
        <w:jc w:val="both"/>
        <w:rPr>
          <w:szCs w:val="20"/>
          <w:highlight w:val="green"/>
        </w:rPr>
      </w:pPr>
      <w:r w:rsidRPr="00A456D5">
        <w:rPr>
          <w:b/>
          <w:szCs w:val="20"/>
          <w:highlight w:val="green"/>
        </w:rPr>
        <w:t>Agreement</w:t>
      </w:r>
    </w:p>
    <w:p w:rsidR="001C250E" w:rsidRPr="009C0AEE" w:rsidRDefault="001C250E" w:rsidP="001C250E">
      <w:pPr>
        <w:autoSpaceDE w:val="0"/>
        <w:autoSpaceDN w:val="0"/>
        <w:adjustRightInd w:val="0"/>
        <w:snapToGrid w:val="0"/>
        <w:jc w:val="both"/>
        <w:rPr>
          <w:szCs w:val="20"/>
        </w:rPr>
      </w:pPr>
      <w:r w:rsidRPr="009C0AEE">
        <w:rPr>
          <w:szCs w:val="20"/>
        </w:rPr>
        <w:t xml:space="preserve">For a CSI reporting setting, support one or more of the following UE reporting mechanism: </w:t>
      </w:r>
    </w:p>
    <w:p w:rsidR="001C250E" w:rsidRPr="009C0AEE" w:rsidRDefault="001C250E" w:rsidP="001C250E">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Alt 1: the UE can be expected to report one CSI associated with the best single-TRP measurement hypothesis and one CSI associated with the best NCJT measurement hypothesis, if configured  </w:t>
      </w:r>
    </w:p>
    <w:p w:rsidR="001C250E" w:rsidRPr="009C0AEE" w:rsidRDefault="001C250E" w:rsidP="001C250E">
      <w:pPr>
        <w:pStyle w:val="af"/>
        <w:numPr>
          <w:ilvl w:val="1"/>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omission of CSI associated with NCJT measurement hypothesis</w:t>
      </w:r>
    </w:p>
    <w:p w:rsidR="001C250E" w:rsidRPr="009C0AEE" w:rsidRDefault="001C250E" w:rsidP="001C250E">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Alt 2: the UE can be expected to report one CSI associated with the best one among NCJT and/or single-TRP measurement hypotheses, if configured</w:t>
      </w:r>
    </w:p>
    <w:p w:rsidR="001C250E" w:rsidRPr="009C0AEE" w:rsidRDefault="001C250E" w:rsidP="001C250E">
      <w:pPr>
        <w:pStyle w:val="af"/>
        <w:numPr>
          <w:ilvl w:val="1"/>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how to report recommended measurement hypothesis associated with that CSI report</w:t>
      </w:r>
    </w:p>
    <w:p w:rsidR="001C250E" w:rsidRPr="009C0AEE" w:rsidRDefault="001C250E" w:rsidP="001C250E">
      <w:pPr>
        <w:pStyle w:val="af"/>
        <w:numPr>
          <w:ilvl w:val="0"/>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Alt 3:  the UE can be expected to report two CSIs associated with the two best single-TRP measurement hypotheses associated with CMRs from two TRPs and one CSI associated with the best NCJT measurement hypothesis, if configured  </w:t>
      </w:r>
    </w:p>
    <w:p w:rsidR="001C250E" w:rsidRPr="009C0AEE" w:rsidRDefault="001C250E" w:rsidP="001C250E">
      <w:pPr>
        <w:pStyle w:val="af"/>
        <w:numPr>
          <w:ilvl w:val="1"/>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omission of CSI associated with NCJT measurement hypothesis</w:t>
      </w:r>
    </w:p>
    <w:p w:rsidR="001C250E" w:rsidRPr="009C0AEE" w:rsidRDefault="001C250E" w:rsidP="001C250E">
      <w:pPr>
        <w:pStyle w:val="af"/>
        <w:numPr>
          <w:ilvl w:val="1"/>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Whether/How to report a subset of the CSI report quantities</w:t>
      </w:r>
    </w:p>
    <w:p w:rsidR="001C250E" w:rsidRPr="009C0AEE" w:rsidRDefault="001C250E" w:rsidP="001C250E">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FFS: CSI reporting configuration details </w:t>
      </w:r>
    </w:p>
    <w:p w:rsidR="001C250E" w:rsidRPr="009C0AEE" w:rsidRDefault="001C250E" w:rsidP="001C250E">
      <w:pPr>
        <w:pStyle w:val="a0"/>
        <w:rPr>
          <w:rFonts w:eastAsia="宋体"/>
          <w:lang w:eastAsia="zh-CN"/>
        </w:rPr>
      </w:pPr>
      <w:r w:rsidRPr="009C0AEE">
        <w:rPr>
          <w:rFonts w:eastAsia="宋体"/>
          <w:lang w:eastAsia="zh-CN"/>
        </w:rPr>
        <w:t>Note supporting which one or more mechanisms is to be determined in RAN1#104-e</w:t>
      </w:r>
    </w:p>
    <w:p w:rsidR="001C250E" w:rsidRPr="00065518" w:rsidRDefault="001C250E" w:rsidP="001C250E">
      <w:pPr>
        <w:pStyle w:val="a0"/>
        <w:rPr>
          <w:rFonts w:eastAsia="宋体"/>
          <w:lang w:eastAsia="zh-CN"/>
        </w:rPr>
      </w:pPr>
      <w:r>
        <w:rPr>
          <w:rFonts w:eastAsia="宋体"/>
          <w:lang w:eastAsia="zh-CN"/>
        </w:rPr>
        <w:lastRenderedPageBreak/>
        <w:t>B</w:t>
      </w:r>
      <w:r>
        <w:rPr>
          <w:rFonts w:eastAsia="宋体" w:hint="eastAsia"/>
          <w:lang w:eastAsia="zh-CN"/>
        </w:rPr>
        <w:t>ased on the discussion above, we have the following proposal.</w:t>
      </w:r>
    </w:p>
    <w:p w:rsidR="001C250E" w:rsidRPr="00002B59" w:rsidRDefault="001C250E" w:rsidP="001C250E">
      <w:pPr>
        <w:pStyle w:val="a0"/>
        <w:rPr>
          <w:b/>
          <w:i/>
        </w:rPr>
      </w:pPr>
      <w:r w:rsidRPr="0017282A">
        <w:rPr>
          <w:b/>
          <w:i/>
          <w:lang w:val="en-GB"/>
        </w:rPr>
        <w:t>Pr</w:t>
      </w:r>
      <w:r w:rsidRPr="0017282A">
        <w:rPr>
          <w:rFonts w:eastAsiaTheme="minorEastAsia"/>
          <w:b/>
          <w:i/>
          <w:lang w:val="en-GB" w:eastAsia="zh-CN"/>
        </w:rPr>
        <w:t>oposal-1</w:t>
      </w:r>
      <w:r w:rsidR="004E070D" w:rsidRPr="0017282A">
        <w:rPr>
          <w:rFonts w:eastAsiaTheme="minorEastAsia"/>
          <w:b/>
          <w:i/>
          <w:lang w:val="en-GB" w:eastAsia="zh-CN"/>
        </w:rPr>
        <w:t>1</w:t>
      </w:r>
      <w:r w:rsidRPr="0017282A">
        <w:rPr>
          <w:rFonts w:eastAsiaTheme="minorEastAsia"/>
          <w:b/>
          <w:i/>
          <w:lang w:val="en-GB" w:eastAsia="zh-CN"/>
        </w:rPr>
        <w:t>:</w:t>
      </w:r>
      <w:r>
        <w:rPr>
          <w:rFonts w:eastAsiaTheme="minorEastAsia" w:hint="eastAsia"/>
          <w:b/>
          <w:i/>
          <w:lang w:val="en-GB" w:eastAsia="zh-CN"/>
        </w:rPr>
        <w:t xml:space="preserve"> </w:t>
      </w:r>
      <w:r>
        <w:rPr>
          <w:rFonts w:eastAsiaTheme="minorEastAsia" w:hint="eastAsia"/>
          <w:b/>
          <w:i/>
          <w:lang w:eastAsia="zh-CN"/>
        </w:rPr>
        <w:t xml:space="preserve">One CQI per </w:t>
      </w:r>
      <w:proofErr w:type="spellStart"/>
      <w:r>
        <w:rPr>
          <w:rFonts w:eastAsiaTheme="minorEastAsia" w:hint="eastAsia"/>
          <w:b/>
          <w:i/>
          <w:lang w:eastAsia="zh-CN"/>
        </w:rPr>
        <w:t>codeword</w:t>
      </w:r>
      <w:proofErr w:type="spellEnd"/>
      <w:r>
        <w:rPr>
          <w:rFonts w:eastAsiaTheme="minorEastAsia" w:hint="eastAsia"/>
          <w:b/>
          <w:i/>
          <w:lang w:eastAsia="zh-CN"/>
        </w:rPr>
        <w:t xml:space="preserve"> is reported even if the reported rank is more than 5 in CSI for NC-JT. </w:t>
      </w:r>
    </w:p>
    <w:p w:rsidR="001C250E" w:rsidRDefault="001C250E" w:rsidP="001C250E">
      <w:pPr>
        <w:pStyle w:val="a0"/>
        <w:rPr>
          <w:rFonts w:eastAsia="宋体"/>
          <w:lang w:eastAsia="zh-CN"/>
        </w:rPr>
      </w:pPr>
      <w:r>
        <w:rPr>
          <w:rFonts w:eastAsia="宋体"/>
          <w:lang w:eastAsia="zh-CN"/>
        </w:rPr>
        <w:t>F</w:t>
      </w:r>
      <w:r>
        <w:rPr>
          <w:rFonts w:eastAsia="宋体" w:hint="eastAsia"/>
          <w:lang w:eastAsia="zh-CN"/>
        </w:rPr>
        <w:t xml:space="preserve">or single-DCI based transmission, according to the DMRS allocation rule, some certain </w:t>
      </w:r>
      <w:r>
        <w:rPr>
          <w:rFonts w:eastAsia="宋体"/>
          <w:lang w:eastAsia="zh-CN"/>
        </w:rPr>
        <w:t>restriction</w:t>
      </w:r>
      <w:r>
        <w:rPr>
          <w:rFonts w:eastAsia="宋体" w:hint="eastAsia"/>
          <w:lang w:eastAsia="zh-CN"/>
        </w:rPr>
        <w:t xml:space="preserve"> on possible rank combinations exists. </w:t>
      </w:r>
      <w:r>
        <w:rPr>
          <w:rFonts w:eastAsia="宋体"/>
          <w:lang w:eastAsia="zh-CN"/>
        </w:rPr>
        <w:t>T</w:t>
      </w:r>
      <w:r>
        <w:rPr>
          <w:rFonts w:eastAsia="宋体" w:hint="eastAsia"/>
          <w:lang w:eastAsia="zh-CN"/>
        </w:rPr>
        <w:t>o be specific</w:t>
      </w:r>
      <w:r>
        <w:rPr>
          <w:rFonts w:eastAsia="宋体"/>
          <w:lang w:eastAsia="zh-CN"/>
        </w:rPr>
        <w:t>, ranks</w:t>
      </w:r>
      <w:r>
        <w:rPr>
          <w:rFonts w:eastAsia="宋体" w:hint="eastAsia"/>
          <w:lang w:eastAsia="zh-CN"/>
        </w:rPr>
        <w:t xml:space="preserve"> from the first and second indicated CDM group can only be </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2: 1+1</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3: 1+2, 2+1</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4: 2+2</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5: 2+3</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6: 3+3</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7: 3+4</w:t>
      </w:r>
    </w:p>
    <w:p w:rsidR="001C250E" w:rsidRPr="00A23081"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8: 4+4</w:t>
      </w:r>
    </w:p>
    <w:p w:rsidR="001C250E" w:rsidRDefault="001C250E" w:rsidP="001C250E">
      <w:pPr>
        <w:pStyle w:val="a0"/>
        <w:rPr>
          <w:rFonts w:eastAsia="宋体"/>
          <w:lang w:val="en-GB" w:eastAsia="zh-CN"/>
        </w:rPr>
      </w:pPr>
      <w:r>
        <w:rPr>
          <w:rFonts w:eastAsia="宋体"/>
          <w:lang w:val="en-GB" w:eastAsia="zh-CN"/>
        </w:rPr>
        <w:t>T</w:t>
      </w:r>
      <w:r>
        <w:rPr>
          <w:rFonts w:eastAsia="宋体" w:hint="eastAsia"/>
          <w:lang w:val="en-GB" w:eastAsia="zh-CN"/>
        </w:rPr>
        <w:t>herefore, in CSI reporting for NC-JT, it</w:t>
      </w:r>
      <w:r>
        <w:rPr>
          <w:rFonts w:eastAsia="宋体"/>
          <w:lang w:val="en-GB" w:eastAsia="zh-CN"/>
        </w:rPr>
        <w:t>’</w:t>
      </w:r>
      <w:r>
        <w:rPr>
          <w:rFonts w:eastAsia="宋体" w:hint="eastAsia"/>
          <w:lang w:val="en-GB" w:eastAsia="zh-CN"/>
        </w:rPr>
        <w:t xml:space="preserve">s reasonable to assume that the combinations of rank reported to each of the TRPs should follow the above rule of DMRS allocation. </w:t>
      </w:r>
    </w:p>
    <w:p w:rsidR="001C250E" w:rsidRPr="007D17C8" w:rsidRDefault="001C250E" w:rsidP="001C250E">
      <w:pPr>
        <w:pStyle w:val="a0"/>
        <w:rPr>
          <w:rFonts w:eastAsia="宋体"/>
          <w:b/>
          <w:i/>
          <w:lang w:val="en-GB" w:eastAsia="zh-CN"/>
        </w:rPr>
      </w:pPr>
      <w:r w:rsidRPr="0017282A">
        <w:rPr>
          <w:b/>
          <w:i/>
          <w:lang w:val="en-GB"/>
        </w:rPr>
        <w:t>Pr</w:t>
      </w:r>
      <w:r w:rsidRPr="0017282A">
        <w:rPr>
          <w:rFonts w:eastAsiaTheme="minorEastAsia"/>
          <w:b/>
          <w:i/>
          <w:lang w:val="en-GB" w:eastAsia="zh-CN"/>
        </w:rPr>
        <w:t>oposal-1</w:t>
      </w:r>
      <w:r w:rsidR="004E070D" w:rsidRPr="0017282A">
        <w:rPr>
          <w:rFonts w:eastAsiaTheme="minorEastAsia"/>
          <w:b/>
          <w:i/>
          <w:lang w:val="en-GB" w:eastAsia="zh-CN"/>
        </w:rPr>
        <w:t>2</w:t>
      </w:r>
      <w:r w:rsidRPr="0017282A">
        <w:rPr>
          <w:rFonts w:eastAsiaTheme="minorEastAsia"/>
          <w:b/>
          <w:i/>
          <w:lang w:val="en-GB" w:eastAsia="zh-CN"/>
        </w:rPr>
        <w:t>:</w:t>
      </w:r>
      <w:r w:rsidRPr="00BD42C4">
        <w:rPr>
          <w:rFonts w:eastAsiaTheme="minorEastAsia" w:hint="eastAsia"/>
          <w:b/>
          <w:i/>
          <w:lang w:val="en-GB" w:eastAsia="zh-CN"/>
        </w:rPr>
        <w:t xml:space="preserve"> </w:t>
      </w:r>
      <w:r w:rsidRPr="00591BC6">
        <w:rPr>
          <w:rFonts w:eastAsia="宋体" w:hint="eastAsia"/>
          <w:b/>
          <w:i/>
          <w:lang w:val="en-GB" w:eastAsia="zh-CN"/>
        </w:rPr>
        <w:t>I</w:t>
      </w:r>
      <w:r w:rsidRPr="007D17C8">
        <w:rPr>
          <w:rFonts w:eastAsia="宋体" w:hint="eastAsia"/>
          <w:b/>
          <w:i/>
          <w:lang w:val="en-GB" w:eastAsia="zh-CN"/>
        </w:rPr>
        <w:t xml:space="preserve">n CSI reporting for NC-JT, </w:t>
      </w:r>
      <w:r>
        <w:rPr>
          <w:rFonts w:eastAsia="宋体" w:hint="eastAsia"/>
          <w:b/>
          <w:i/>
          <w:lang w:val="en-GB" w:eastAsia="zh-CN"/>
        </w:rPr>
        <w:t xml:space="preserve">the possible </w:t>
      </w:r>
      <w:r w:rsidRPr="007D17C8">
        <w:rPr>
          <w:rFonts w:eastAsia="宋体" w:hint="eastAsia"/>
          <w:b/>
          <w:i/>
          <w:lang w:val="en-GB" w:eastAsia="zh-CN"/>
        </w:rPr>
        <w:t>combination</w:t>
      </w:r>
      <w:r>
        <w:rPr>
          <w:rFonts w:eastAsia="宋体" w:hint="eastAsia"/>
          <w:b/>
          <w:i/>
          <w:lang w:val="en-GB" w:eastAsia="zh-CN"/>
        </w:rPr>
        <w:t>s of rank</w:t>
      </w:r>
      <w:r w:rsidRPr="007D17C8">
        <w:rPr>
          <w:rFonts w:eastAsia="宋体" w:hint="eastAsia"/>
          <w:b/>
          <w:i/>
          <w:lang w:val="en-GB" w:eastAsia="zh-CN"/>
        </w:rPr>
        <w:t xml:space="preserve"> reported to </w:t>
      </w:r>
      <w:r>
        <w:rPr>
          <w:rFonts w:eastAsia="宋体" w:hint="eastAsia"/>
          <w:b/>
          <w:i/>
          <w:lang w:val="en-GB" w:eastAsia="zh-CN"/>
        </w:rPr>
        <w:t>each of the</w:t>
      </w:r>
      <w:r w:rsidRPr="007D17C8">
        <w:rPr>
          <w:rFonts w:eastAsia="宋体" w:hint="eastAsia"/>
          <w:b/>
          <w:i/>
          <w:lang w:val="en-GB" w:eastAsia="zh-CN"/>
        </w:rPr>
        <w:t xml:space="preserve"> TRPs should follow the rule of DMRS allocation</w:t>
      </w:r>
      <w:r w:rsidRPr="007D17C8">
        <w:rPr>
          <w:rFonts w:eastAsiaTheme="minorEastAsia" w:hint="eastAsia"/>
          <w:b/>
          <w:i/>
          <w:lang w:eastAsia="zh-CN"/>
        </w:rPr>
        <w:t>.</w:t>
      </w:r>
    </w:p>
    <w:p w:rsidR="001C250E" w:rsidRDefault="001C250E" w:rsidP="001C250E">
      <w:pPr>
        <w:pStyle w:val="a0"/>
        <w:rPr>
          <w:rFonts w:eastAsia="宋体"/>
          <w:lang w:val="en-GB" w:eastAsia="zh-CN"/>
        </w:rPr>
      </w:pPr>
      <w:r>
        <w:rPr>
          <w:rFonts w:eastAsia="宋体"/>
          <w:lang w:val="en-GB" w:eastAsia="zh-CN"/>
        </w:rPr>
        <w:t>I</w:t>
      </w:r>
      <w:r>
        <w:rPr>
          <w:rFonts w:eastAsia="宋体" w:hint="eastAsia"/>
          <w:lang w:val="en-GB" w:eastAsia="zh-CN"/>
        </w:rPr>
        <w:t xml:space="preserve">n Rel-16, in addition to 1a, transmission schemes such as 2a/2b/3 and 4 are also supported, and more new transmission schemes are under discussion in Rel-17 for HST scenario. </w:t>
      </w:r>
      <w:r>
        <w:rPr>
          <w:rFonts w:eastAsia="宋体"/>
          <w:lang w:val="en-GB" w:eastAsia="zh-CN"/>
        </w:rPr>
        <w:t>T</w:t>
      </w:r>
      <w:r>
        <w:rPr>
          <w:rFonts w:eastAsia="宋体" w:hint="eastAsia"/>
          <w:lang w:val="en-GB" w:eastAsia="zh-CN"/>
        </w:rPr>
        <w:t xml:space="preserve">herefore, to reflect the actual channel condition in a specific transmission </w:t>
      </w:r>
      <w:r>
        <w:rPr>
          <w:rFonts w:eastAsia="宋体"/>
          <w:lang w:val="en-GB" w:eastAsia="zh-CN"/>
        </w:rPr>
        <w:t>scheme</w:t>
      </w:r>
      <w:r>
        <w:rPr>
          <w:rFonts w:eastAsia="宋体" w:hint="eastAsia"/>
          <w:lang w:val="en-GB" w:eastAsia="zh-CN"/>
        </w:rPr>
        <w:t xml:space="preserve">, different assumptions on transmission scheme can be made. </w:t>
      </w:r>
    </w:p>
    <w:p w:rsidR="001C250E" w:rsidRDefault="001C250E" w:rsidP="001C250E">
      <w:pPr>
        <w:pStyle w:val="a0"/>
        <w:rPr>
          <w:rFonts w:eastAsiaTheme="minorEastAsia"/>
          <w:b/>
          <w:i/>
          <w:lang w:val="en-GB" w:eastAsia="zh-CN"/>
        </w:rPr>
      </w:pPr>
      <w:r w:rsidRPr="0017282A">
        <w:rPr>
          <w:rFonts w:eastAsiaTheme="minorEastAsia"/>
          <w:b/>
          <w:i/>
          <w:lang w:val="en-GB" w:eastAsia="zh-CN"/>
        </w:rPr>
        <w:t>Proposal-1</w:t>
      </w:r>
      <w:r w:rsidR="004E070D" w:rsidRPr="0017282A">
        <w:rPr>
          <w:rFonts w:eastAsiaTheme="minorEastAsia"/>
          <w:b/>
          <w:i/>
          <w:lang w:val="en-GB" w:eastAsia="zh-CN"/>
        </w:rPr>
        <w:t>3</w:t>
      </w:r>
      <w:r w:rsidRPr="0017282A">
        <w:rPr>
          <w:rFonts w:eastAsiaTheme="minorEastAsia"/>
          <w:b/>
          <w:i/>
          <w:lang w:val="en-GB" w:eastAsia="zh-CN"/>
        </w:rPr>
        <w:t>:</w:t>
      </w:r>
      <w:r>
        <w:rPr>
          <w:rFonts w:eastAsiaTheme="minorEastAsia" w:hint="eastAsia"/>
          <w:b/>
          <w:i/>
          <w:lang w:val="en-GB" w:eastAsia="zh-CN"/>
        </w:rPr>
        <w:t xml:space="preserve"> Indication/configuration/report on the transmission scheme assumed for CSI calculation can be considered.</w:t>
      </w:r>
    </w:p>
    <w:p w:rsidR="001C250E" w:rsidRDefault="001C250E" w:rsidP="001C250E">
      <w:pPr>
        <w:pStyle w:val="a0"/>
        <w:rPr>
          <w:rFonts w:eastAsiaTheme="minorEastAsia"/>
          <w:lang w:val="en-GB" w:eastAsia="zh-CN"/>
        </w:rPr>
      </w:pPr>
      <w:r>
        <w:rPr>
          <w:rFonts w:eastAsiaTheme="minorEastAsia" w:hint="eastAsia"/>
          <w:lang w:val="en-GB" w:eastAsia="zh-CN"/>
        </w:rPr>
        <w:t>For M-DCI based NC-JT, the following two alternatives can be considered for CSI reporting.</w:t>
      </w:r>
    </w:p>
    <w:p w:rsidR="001C250E" w:rsidRPr="00AB61CD"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Alt-1: two independent reports, for different TRPs respectively</w:t>
      </w:r>
    </w:p>
    <w:p w:rsidR="001C250E" w:rsidRPr="00AB61CD" w:rsidRDefault="001C250E" w:rsidP="001C250E">
      <w:pPr>
        <w:pStyle w:val="af"/>
        <w:numPr>
          <w:ilvl w:val="0"/>
          <w:numId w:val="29"/>
        </w:numPr>
        <w:autoSpaceDE w:val="0"/>
        <w:autoSpaceDN w:val="0"/>
        <w:adjustRightInd w:val="0"/>
        <w:snapToGrid w:val="0"/>
        <w:spacing w:after="120"/>
        <w:ind w:left="714" w:hanging="357"/>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Alt-2: one set of report quantities for NC-JT can be reported to any of the two TRPs</w:t>
      </w:r>
    </w:p>
    <w:p w:rsidR="001C250E" w:rsidRDefault="001C250E" w:rsidP="001C250E">
      <w:pPr>
        <w:pStyle w:val="a0"/>
        <w:rPr>
          <w:rFonts w:eastAsiaTheme="minorEastAsia"/>
          <w:lang w:eastAsia="zh-CN"/>
        </w:rPr>
      </w:pPr>
      <w:r w:rsidRPr="00AB61CD">
        <w:rPr>
          <w:rFonts w:eastAsiaTheme="minorEastAsia"/>
          <w:lang w:eastAsia="zh-CN"/>
        </w:rPr>
        <w:t>I</w:t>
      </w:r>
      <w:r w:rsidRPr="00AB61CD">
        <w:rPr>
          <w:rFonts w:eastAsiaTheme="minorEastAsia" w:hint="eastAsia"/>
          <w:lang w:eastAsia="zh-CN"/>
        </w:rPr>
        <w:t xml:space="preserve">f the backhaul is not ideal, supporting two independent reports, i.e. Alt-1, is a reasonable choice. </w:t>
      </w:r>
      <w:r w:rsidRPr="00AB61CD">
        <w:rPr>
          <w:rFonts w:eastAsiaTheme="minorEastAsia"/>
          <w:lang w:eastAsia="zh-CN"/>
        </w:rPr>
        <w:t>H</w:t>
      </w:r>
      <w:r w:rsidRPr="00AB61CD">
        <w:rPr>
          <w:rFonts w:eastAsiaTheme="minorEastAsia" w:hint="eastAsia"/>
          <w:lang w:eastAsia="zh-CN"/>
        </w:rPr>
        <w:t xml:space="preserve">owever, if ideal backhaul can be assumed, similar to joint feedback of ACK/NACK via PUCCH for M-DCI based NC-JT, joint feedback of CSI, i.e. Alt-2, can be considered as well. </w:t>
      </w:r>
      <w:r w:rsidRPr="00AB61CD">
        <w:rPr>
          <w:rFonts w:eastAsiaTheme="minorEastAsia"/>
          <w:lang w:eastAsia="zh-CN"/>
        </w:rPr>
        <w:t>I</w:t>
      </w:r>
      <w:r w:rsidRPr="00AB61CD">
        <w:rPr>
          <w:rFonts w:eastAsiaTheme="minorEastAsia" w:hint="eastAsia"/>
          <w:lang w:eastAsia="zh-CN"/>
        </w:rPr>
        <w:t xml:space="preserve">f Alt-2 can be adopted, the CSI feedback overhead can be reduced. </w:t>
      </w:r>
      <w:r w:rsidRPr="00AB61CD">
        <w:rPr>
          <w:rFonts w:eastAsiaTheme="minorEastAsia"/>
          <w:lang w:eastAsia="zh-CN"/>
        </w:rPr>
        <w:t>M</w:t>
      </w:r>
      <w:r w:rsidRPr="00AB61CD">
        <w:rPr>
          <w:rFonts w:eastAsiaTheme="minorEastAsia" w:hint="eastAsia"/>
          <w:lang w:eastAsia="zh-CN"/>
        </w:rPr>
        <w:t xml:space="preserve">eanwhile, as </w:t>
      </w:r>
      <w:r>
        <w:rPr>
          <w:rFonts w:eastAsiaTheme="minorEastAsia" w:hint="eastAsia"/>
          <w:lang w:eastAsia="zh-CN"/>
        </w:rPr>
        <w:t xml:space="preserve">there is </w:t>
      </w:r>
      <w:r w:rsidRPr="00AB61CD">
        <w:rPr>
          <w:rFonts w:eastAsiaTheme="minorEastAsia" w:hint="eastAsia"/>
          <w:lang w:eastAsia="zh-CN"/>
        </w:rPr>
        <w:t xml:space="preserve">only one resource </w:t>
      </w:r>
      <w:r>
        <w:rPr>
          <w:rFonts w:eastAsiaTheme="minorEastAsia" w:hint="eastAsia"/>
          <w:lang w:eastAsia="zh-CN"/>
        </w:rPr>
        <w:t xml:space="preserve">needs to be occupied with Alt-2, rather than two resources towards different TRPs, the system may benefit from higher flexibility in PUCCH resource allocation. </w:t>
      </w:r>
    </w:p>
    <w:p w:rsidR="001C250E" w:rsidRDefault="001C250E" w:rsidP="001C250E">
      <w:pPr>
        <w:pStyle w:val="a0"/>
        <w:rPr>
          <w:rFonts w:eastAsiaTheme="minorEastAsia"/>
          <w:lang w:eastAsia="zh-CN"/>
        </w:rPr>
      </w:pPr>
      <w:r>
        <w:rPr>
          <w:rFonts w:eastAsiaTheme="minorEastAsia"/>
          <w:lang w:eastAsia="zh-CN"/>
        </w:rPr>
        <w:t>F</w:t>
      </w:r>
      <w:r>
        <w:rPr>
          <w:rFonts w:eastAsiaTheme="minorEastAsia" w:hint="eastAsia"/>
          <w:lang w:eastAsia="zh-CN"/>
        </w:rPr>
        <w:t xml:space="preserve">urthermore, the combination of Alt-1 and 2 can be considered as well. </w:t>
      </w:r>
      <w:r>
        <w:rPr>
          <w:rFonts w:eastAsiaTheme="minorEastAsia"/>
          <w:lang w:eastAsia="zh-CN"/>
        </w:rPr>
        <w:t>I</w:t>
      </w:r>
      <w:r>
        <w:rPr>
          <w:rFonts w:eastAsiaTheme="minorEastAsia" w:hint="eastAsia"/>
          <w:lang w:eastAsia="zh-CN"/>
        </w:rPr>
        <w:t xml:space="preserve">n such case, separate reports can be used if the resources for CSI reporting towards different TRPs are different. </w:t>
      </w:r>
      <w:r>
        <w:rPr>
          <w:rFonts w:eastAsiaTheme="minorEastAsia"/>
          <w:lang w:eastAsia="zh-CN"/>
        </w:rPr>
        <w:t>I</w:t>
      </w:r>
      <w:r>
        <w:rPr>
          <w:rFonts w:eastAsiaTheme="minorEastAsia" w:hint="eastAsia"/>
          <w:lang w:eastAsia="zh-CN"/>
        </w:rPr>
        <w:t>f resources for CSI reporting towards different TRPs are overlapped, joint CSI reporting can be used.</w:t>
      </w:r>
    </w:p>
    <w:p w:rsidR="001C250E" w:rsidRPr="001F3446" w:rsidRDefault="001C250E" w:rsidP="001C250E">
      <w:pPr>
        <w:pStyle w:val="a0"/>
        <w:rPr>
          <w:rFonts w:eastAsiaTheme="minorEastAsia"/>
          <w:b/>
          <w:i/>
          <w:szCs w:val="20"/>
          <w:lang w:val="en-GB" w:eastAsia="zh-CN"/>
        </w:rPr>
      </w:pPr>
      <w:r w:rsidRPr="0017282A">
        <w:rPr>
          <w:rFonts w:eastAsiaTheme="minorEastAsia"/>
          <w:b/>
          <w:i/>
          <w:szCs w:val="20"/>
          <w:lang w:val="en-GB" w:eastAsia="zh-CN"/>
        </w:rPr>
        <w:t>Proposal-1</w:t>
      </w:r>
      <w:r w:rsidR="004E070D" w:rsidRPr="0017282A">
        <w:rPr>
          <w:rFonts w:eastAsiaTheme="minorEastAsia"/>
          <w:b/>
          <w:i/>
          <w:szCs w:val="20"/>
          <w:lang w:val="en-GB" w:eastAsia="zh-CN"/>
        </w:rPr>
        <w:t>4</w:t>
      </w:r>
      <w:r w:rsidRPr="0017282A">
        <w:rPr>
          <w:rFonts w:eastAsiaTheme="minorEastAsia"/>
          <w:b/>
          <w:i/>
          <w:szCs w:val="20"/>
          <w:lang w:val="en-GB" w:eastAsia="zh-CN"/>
        </w:rPr>
        <w:t>:</w:t>
      </w:r>
      <w:r w:rsidRPr="00BD42C4">
        <w:rPr>
          <w:rFonts w:eastAsiaTheme="minorEastAsia" w:hint="eastAsia"/>
          <w:b/>
          <w:i/>
          <w:szCs w:val="20"/>
          <w:lang w:val="en-GB" w:eastAsia="zh-CN"/>
        </w:rPr>
        <w:t xml:space="preserve"> Furth</w:t>
      </w:r>
      <w:r w:rsidRPr="001F3446">
        <w:rPr>
          <w:rFonts w:eastAsiaTheme="minorEastAsia" w:hint="eastAsia"/>
          <w:b/>
          <w:i/>
          <w:szCs w:val="20"/>
          <w:lang w:val="en-GB" w:eastAsia="zh-CN"/>
        </w:rPr>
        <w:t>er discuss the following alternatives for CSI reporting of M-DCI based NC-JT.</w:t>
      </w:r>
    </w:p>
    <w:p w:rsidR="001C250E" w:rsidRPr="001F3446"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 Two independent reports, for different TRPs respectively</w:t>
      </w:r>
    </w:p>
    <w:p w:rsidR="001C250E" w:rsidRPr="001F3446"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 One set of report quantities can be reported to any of the two TRPs</w:t>
      </w:r>
    </w:p>
    <w:p w:rsidR="001C250E" w:rsidRPr="001F3446" w:rsidRDefault="001C250E" w:rsidP="001C250E">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p>
    <w:p w:rsidR="000C0FCE" w:rsidRPr="000C0FCE" w:rsidRDefault="000C0FCE" w:rsidP="000A46DA">
      <w:pPr>
        <w:pStyle w:val="a0"/>
        <w:rPr>
          <w:rFonts w:eastAsia="宋体"/>
          <w:i/>
          <w:lang w:eastAsia="zh-CN"/>
        </w:rPr>
      </w:pPr>
    </w:p>
    <w:p w:rsidR="0062150B" w:rsidRDefault="0062150B" w:rsidP="00276E51">
      <w:pPr>
        <w:pStyle w:val="1"/>
        <w:rPr>
          <w:rFonts w:eastAsia="宋体"/>
          <w:lang w:eastAsia="zh-CN"/>
        </w:rPr>
      </w:pPr>
      <w:r>
        <w:rPr>
          <w:rFonts w:eastAsia="宋体" w:hint="eastAsia"/>
          <w:lang w:eastAsia="zh-CN"/>
        </w:rPr>
        <w:t>Conclusions</w:t>
      </w:r>
    </w:p>
    <w:p w:rsidR="00836729" w:rsidRDefault="00836729" w:rsidP="00836729">
      <w:pPr>
        <w:pStyle w:val="a0"/>
        <w:rPr>
          <w:rFonts w:eastAsia="宋体"/>
          <w:lang w:eastAsia="zh-CN"/>
        </w:rPr>
      </w:pPr>
      <w:r>
        <w:rPr>
          <w:rFonts w:eastAsia="宋体" w:hint="eastAsia"/>
          <w:lang w:eastAsia="zh-CN"/>
        </w:rPr>
        <w:t>In this contribution we discussed</w:t>
      </w:r>
      <w:r w:rsidR="00037BD1">
        <w:rPr>
          <w:rFonts w:eastAsia="宋体" w:hint="eastAsia"/>
          <w:lang w:eastAsia="zh-CN"/>
        </w:rPr>
        <w:t xml:space="preserve"> </w:t>
      </w:r>
      <w:r w:rsidR="003D3096">
        <w:rPr>
          <w:rFonts w:eastAsia="宋体" w:hint="eastAsia"/>
          <w:lang w:eastAsia="zh-CN"/>
        </w:rPr>
        <w:t xml:space="preserve">the </w:t>
      </w:r>
      <w:r w:rsidR="006D3E44">
        <w:rPr>
          <w:rFonts w:eastAsia="宋体" w:hint="eastAsia"/>
          <w:lang w:eastAsia="zh-CN"/>
        </w:rPr>
        <w:t xml:space="preserve">design details of </w:t>
      </w:r>
      <w:r w:rsidR="006D3E44">
        <w:rPr>
          <w:rFonts w:eastAsia="宋体" w:hint="eastAsia"/>
          <w:lang w:eastAsia="zh-CN"/>
        </w:rPr>
        <w:t xml:space="preserve">further </w:t>
      </w:r>
      <w:r w:rsidR="006D3E44">
        <w:rPr>
          <w:rFonts w:eastAsia="宋体" w:hint="eastAsia"/>
          <w:lang w:eastAsia="zh-CN"/>
        </w:rPr>
        <w:t>enhanced Type II port selection codebook</w:t>
      </w:r>
      <w:r w:rsidR="006D3E44">
        <w:rPr>
          <w:rFonts w:eastAsia="宋体" w:hint="eastAsia"/>
          <w:lang w:eastAsia="zh-CN"/>
        </w:rPr>
        <w:t xml:space="preserve"> </w:t>
      </w:r>
      <w:r w:rsidR="001F7EE1">
        <w:rPr>
          <w:rFonts w:eastAsia="宋体" w:hint="eastAsia"/>
          <w:lang w:eastAsia="zh-CN"/>
        </w:rPr>
        <w:t>and CSI enhancement for multi-TRP/panel</w:t>
      </w:r>
      <w:r w:rsidR="00B8671A">
        <w:rPr>
          <w:rFonts w:eastAsia="宋体" w:hint="eastAsia"/>
          <w:lang w:eastAsia="zh-CN"/>
        </w:rPr>
        <w:t>. Our</w:t>
      </w:r>
      <w:r>
        <w:rPr>
          <w:rFonts w:eastAsia="宋体" w:hint="eastAsia"/>
          <w:lang w:eastAsia="zh-CN"/>
        </w:rPr>
        <w:t xml:space="preserve"> </w:t>
      </w:r>
      <w:r>
        <w:rPr>
          <w:rFonts w:eastAsiaTheme="minorEastAsia" w:hint="eastAsia"/>
          <w:lang w:eastAsia="zh-CN"/>
        </w:rPr>
        <w:t xml:space="preserve">observations </w:t>
      </w:r>
      <w:r w:rsidR="00B8671A">
        <w:rPr>
          <w:rFonts w:eastAsiaTheme="minorEastAsia" w:hint="eastAsia"/>
          <w:lang w:eastAsia="zh-CN"/>
        </w:rPr>
        <w:t>or</w:t>
      </w:r>
      <w:r>
        <w:rPr>
          <w:rFonts w:eastAsiaTheme="minorEastAsia" w:hint="eastAsia"/>
          <w:lang w:eastAsia="zh-CN"/>
        </w:rPr>
        <w:t xml:space="preserve"> proposals </w:t>
      </w:r>
      <w:r>
        <w:rPr>
          <w:rFonts w:eastAsia="宋体" w:hint="eastAsia"/>
          <w:lang w:eastAsia="zh-CN"/>
        </w:rPr>
        <w:t>are summarized below.</w:t>
      </w:r>
    </w:p>
    <w:p w:rsidR="00FD5E39" w:rsidRDefault="00FD5E39" w:rsidP="00836729">
      <w:pPr>
        <w:pStyle w:val="a0"/>
        <w:rPr>
          <w:rFonts w:eastAsia="宋体"/>
          <w:lang w:eastAsia="zh-CN"/>
        </w:rPr>
      </w:pPr>
    </w:p>
    <w:p w:rsidR="008E4018" w:rsidRDefault="008E4018" w:rsidP="008E4018">
      <w:pPr>
        <w:pStyle w:val="a0"/>
        <w:rPr>
          <w:rFonts w:eastAsiaTheme="minorEastAsia"/>
          <w:b/>
          <w:i/>
          <w:u w:val="single"/>
          <w:lang w:eastAsia="zh-CN"/>
        </w:rPr>
      </w:pPr>
      <w:r>
        <w:rPr>
          <w:rFonts w:eastAsia="宋体" w:hint="eastAsia"/>
          <w:b/>
          <w:i/>
          <w:u w:val="single"/>
          <w:lang w:eastAsia="zh-CN"/>
        </w:rPr>
        <w:t>Observation</w:t>
      </w:r>
      <w:r w:rsidRPr="00177302">
        <w:rPr>
          <w:rFonts w:eastAsia="宋体" w:hint="eastAsia"/>
          <w:b/>
          <w:i/>
          <w:u w:val="single"/>
          <w:lang w:eastAsia="zh-CN"/>
        </w:rPr>
        <w:t xml:space="preserve">: </w:t>
      </w:r>
    </w:p>
    <w:p w:rsidR="004E070D" w:rsidRDefault="004E070D" w:rsidP="004E070D">
      <w:pPr>
        <w:pStyle w:val="a0"/>
        <w:rPr>
          <w:rFonts w:eastAsiaTheme="minorEastAsia"/>
          <w:b/>
          <w:i/>
          <w:lang w:eastAsia="zh-CN"/>
        </w:rPr>
      </w:pPr>
      <w:r>
        <w:rPr>
          <w:rFonts w:eastAsia="宋体" w:hint="eastAsia"/>
          <w:b/>
          <w:i/>
          <w:lang w:eastAsia="zh-CN"/>
        </w:rPr>
        <w:t>Observatio</w:t>
      </w:r>
      <w:r w:rsidR="00AC5E87">
        <w:rPr>
          <w:rFonts w:eastAsia="宋体" w:hint="eastAsia"/>
          <w:b/>
          <w:i/>
          <w:lang w:eastAsia="zh-CN"/>
        </w:rPr>
        <w:t>n</w:t>
      </w:r>
      <w:r>
        <w:rPr>
          <w:rFonts w:eastAsia="宋体" w:hint="eastAsia"/>
          <w:b/>
          <w:i/>
          <w:lang w:eastAsia="zh-CN"/>
        </w:rPr>
        <w:t>-1:</w:t>
      </w:r>
    </w:p>
    <w:p w:rsidR="004E070D" w:rsidRDefault="004E070D" w:rsidP="004E070D">
      <w:pPr>
        <w:pStyle w:val="a0"/>
        <w:numPr>
          <w:ilvl w:val="0"/>
          <w:numId w:val="22"/>
        </w:numPr>
        <w:rPr>
          <w:rFonts w:eastAsiaTheme="minorEastAsia"/>
          <w:b/>
          <w:i/>
          <w:lang w:eastAsia="zh-CN"/>
        </w:rPr>
      </w:pPr>
      <w:r>
        <w:rPr>
          <w:rFonts w:eastAsiaTheme="minorEastAsia" w:hint="eastAsia"/>
          <w:b/>
          <w:i/>
          <w:lang w:eastAsia="zh-CN"/>
        </w:rPr>
        <w:t xml:space="preserve">For Category1, SD-FD </w:t>
      </w:r>
      <w:r w:rsidR="00B223EF">
        <w:rPr>
          <w:rFonts w:eastAsiaTheme="minorEastAsia" w:hint="eastAsia"/>
          <w:b/>
          <w:i/>
          <w:lang w:eastAsia="zh-CN"/>
        </w:rPr>
        <w:t>pair</w:t>
      </w:r>
      <w:r>
        <w:rPr>
          <w:rFonts w:eastAsiaTheme="minorEastAsia" w:hint="eastAsia"/>
          <w:b/>
          <w:i/>
          <w:lang w:eastAsia="zh-CN"/>
        </w:rPr>
        <w:t xml:space="preserve"> design is not flexible when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proofErr w:type="gramStart"/>
      <w:r>
        <w:rPr>
          <w:rFonts w:eastAsiaTheme="minorEastAsia" w:hint="eastAsia"/>
          <w:b/>
          <w:i/>
          <w:lang w:eastAsia="zh-CN"/>
        </w:rPr>
        <w:t xml:space="preserve"> is a DFT matrix</w:t>
      </w:r>
      <w:proofErr w:type="gramEnd"/>
      <w:r>
        <w:rPr>
          <w:rFonts w:eastAsiaTheme="minorEastAsia" w:hint="eastAsia"/>
          <w:b/>
          <w:i/>
          <w:lang w:eastAsia="zh-CN"/>
        </w:rPr>
        <w:t>, e.g., Option</w:t>
      </w:r>
      <w:r w:rsidR="00B223EF">
        <w:rPr>
          <w:rFonts w:eastAsiaTheme="minorEastAsia" w:hint="eastAsia"/>
          <w:b/>
          <w:i/>
          <w:lang w:eastAsia="zh-CN"/>
        </w:rPr>
        <w:t>-</w:t>
      </w:r>
      <w:r>
        <w:rPr>
          <w:rFonts w:eastAsiaTheme="minorEastAsia" w:hint="eastAsia"/>
          <w:b/>
          <w:i/>
          <w:lang w:eastAsia="zh-CN"/>
        </w:rPr>
        <w:t>D cannot be employed to design CSI-RS beam.</w:t>
      </w:r>
    </w:p>
    <w:p w:rsidR="004E070D" w:rsidRDefault="004E070D" w:rsidP="004E070D">
      <w:pPr>
        <w:pStyle w:val="a0"/>
        <w:numPr>
          <w:ilvl w:val="0"/>
          <w:numId w:val="22"/>
        </w:numPr>
        <w:rPr>
          <w:rFonts w:eastAsiaTheme="minorEastAsia"/>
          <w:b/>
          <w:i/>
          <w:lang w:eastAsia="zh-CN"/>
        </w:rPr>
      </w:pPr>
      <w:r>
        <w:rPr>
          <w:rFonts w:eastAsiaTheme="minorEastAsia" w:hint="eastAsia"/>
          <w:b/>
          <w:i/>
          <w:lang w:eastAsia="zh-CN"/>
        </w:rPr>
        <w:lastRenderedPageBreak/>
        <w:t xml:space="preserve">Additional downlink overhead is introduced if the DFT matrix is configured or </w:t>
      </w:r>
      <w:r>
        <w:rPr>
          <w:rFonts w:eastAsiaTheme="minorEastAsia"/>
          <w:b/>
          <w:i/>
          <w:lang w:eastAsia="zh-CN"/>
        </w:rPr>
        <w:t>indicated to</w:t>
      </w:r>
      <w:r>
        <w:rPr>
          <w:rFonts w:eastAsiaTheme="minorEastAsia" w:hint="eastAsia"/>
          <w:b/>
          <w:i/>
          <w:lang w:eastAsia="zh-CN"/>
        </w:rPr>
        <w:t xml:space="preserve"> UE.</w:t>
      </w:r>
    </w:p>
    <w:p w:rsidR="004E070D" w:rsidRDefault="004E070D" w:rsidP="004E070D">
      <w:pPr>
        <w:pStyle w:val="a0"/>
        <w:rPr>
          <w:rFonts w:eastAsiaTheme="minorEastAsia"/>
          <w:b/>
          <w:i/>
          <w:lang w:eastAsia="zh-CN"/>
        </w:rPr>
      </w:pPr>
      <w:r>
        <w:rPr>
          <w:rFonts w:eastAsia="宋体" w:hint="eastAsia"/>
          <w:b/>
          <w:i/>
          <w:lang w:eastAsia="zh-CN"/>
        </w:rPr>
        <w:t>Observation-2:</w:t>
      </w:r>
    </w:p>
    <w:p w:rsidR="004E070D" w:rsidRDefault="00FD60E7" w:rsidP="004E070D">
      <w:pPr>
        <w:pStyle w:val="a0"/>
        <w:numPr>
          <w:ilvl w:val="0"/>
          <w:numId w:val="22"/>
        </w:numPr>
        <w:rPr>
          <w:rFonts w:eastAsiaTheme="minorEastAsia"/>
          <w:b/>
          <w:i/>
          <w:lang w:eastAsia="zh-CN"/>
        </w:rPr>
      </w:pP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4E070D">
        <w:rPr>
          <w:rFonts w:eastAsiaTheme="minorEastAsia" w:hint="eastAsia"/>
          <w:b/>
          <w:i/>
          <w:lang w:eastAsia="zh-CN"/>
        </w:rPr>
        <w:t xml:space="preserve"> </w:t>
      </w:r>
      <w:proofErr w:type="gramStart"/>
      <w:r w:rsidR="004E070D">
        <w:rPr>
          <w:rFonts w:eastAsiaTheme="minorEastAsia" w:hint="eastAsia"/>
          <w:b/>
          <w:i/>
          <w:lang w:eastAsia="zh-CN"/>
        </w:rPr>
        <w:t>can</w:t>
      </w:r>
      <w:proofErr w:type="gramEnd"/>
      <w:r w:rsidR="004E070D">
        <w:rPr>
          <w:rFonts w:eastAsiaTheme="minorEastAsia" w:hint="eastAsia"/>
          <w:b/>
          <w:i/>
          <w:lang w:eastAsia="zh-CN"/>
        </w:rPr>
        <w:t xml:space="preserve"> be </w:t>
      </w:r>
      <w:r w:rsidR="004E070D">
        <w:rPr>
          <w:rFonts w:eastAsiaTheme="minorEastAsia"/>
          <w:b/>
          <w:i/>
          <w:lang w:eastAsia="zh-CN"/>
        </w:rPr>
        <w:t>incorporated</w:t>
      </w:r>
      <w:r w:rsidR="004E070D">
        <w:rPr>
          <w:rFonts w:eastAsiaTheme="minorEastAsia" w:hint="eastAsia"/>
          <w:b/>
          <w:i/>
          <w:lang w:eastAsia="zh-CN"/>
        </w:rPr>
        <w:t xml:space="preserve"> into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r>
          <m:rPr>
            <m:sty m:val="bi"/>
          </m:rPr>
          <w:rPr>
            <w:rFonts w:ascii="Cambria Math" w:eastAsiaTheme="minorEastAsia" w:hAnsi="Cambria Math"/>
            <w:lang w:eastAsia="zh-CN"/>
          </w:rPr>
          <m:t xml:space="preserve"> </m:t>
        </m:r>
      </m:oMath>
      <w:r w:rsidR="004E070D">
        <w:rPr>
          <w:rFonts w:eastAsiaTheme="minorEastAsia" w:hint="eastAsia"/>
          <w:b/>
          <w:i/>
          <w:lang w:eastAsia="zh-CN"/>
        </w:rPr>
        <w:t xml:space="preserve">so that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sidR="004E070D">
        <w:rPr>
          <w:rFonts w:eastAsiaTheme="minorEastAsia" w:hint="eastAsia"/>
          <w:b/>
          <w:i/>
          <w:lang w:eastAsia="zh-CN"/>
        </w:rPr>
        <w:t xml:space="preserve"> is used to </w:t>
      </w:r>
      <w:r w:rsidR="004E070D">
        <w:rPr>
          <w:rFonts w:eastAsiaTheme="minorEastAsia"/>
          <w:b/>
          <w:i/>
          <w:lang w:eastAsia="zh-CN"/>
        </w:rPr>
        <w:t>flexibly</w:t>
      </w:r>
      <w:r w:rsidR="004E070D">
        <w:rPr>
          <w:rFonts w:eastAsiaTheme="minorEastAsia" w:hint="eastAsia"/>
          <w:b/>
          <w:i/>
          <w:lang w:eastAsia="zh-CN"/>
        </w:rPr>
        <w:t xml:space="preserve"> indicate selected ports and also non-zero coefficients location if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4E070D">
        <w:rPr>
          <w:rFonts w:eastAsiaTheme="minorEastAsia" w:hint="eastAsia"/>
          <w:b/>
          <w:i/>
          <w:lang w:eastAsia="zh-CN"/>
        </w:rPr>
        <w:t xml:space="preserve"> is a selection matrix.</w:t>
      </w:r>
    </w:p>
    <w:p w:rsidR="004E070D" w:rsidRPr="000F121B" w:rsidRDefault="004E070D" w:rsidP="004E070D">
      <w:pPr>
        <w:pStyle w:val="a0"/>
        <w:numPr>
          <w:ilvl w:val="0"/>
          <w:numId w:val="22"/>
        </w:numPr>
        <w:rPr>
          <w:rFonts w:eastAsiaTheme="minorEastAsia"/>
          <w:b/>
          <w:i/>
          <w:lang w:eastAsia="zh-CN"/>
        </w:rPr>
      </w:pPr>
      <w:r w:rsidRPr="00792F86">
        <w:rPr>
          <w:rFonts w:eastAsiaTheme="minorEastAsia"/>
          <w:b/>
          <w:i/>
          <w:lang w:eastAsia="zh-CN"/>
        </w:rPr>
        <w:t xml:space="preserve">It is not reasonable to </w:t>
      </w:r>
      <w:r>
        <w:rPr>
          <w:rFonts w:eastAsiaTheme="minorEastAsia" w:hint="eastAsia"/>
          <w:b/>
          <w:i/>
          <w:lang w:eastAsia="zh-CN"/>
        </w:rPr>
        <w:t>impose the restriction that</w:t>
      </w:r>
      <w:r w:rsidRPr="00792F86">
        <w:rPr>
          <w:rFonts w:eastAsiaTheme="minorEastAsia"/>
          <w:b/>
          <w:i/>
          <w:lang w:eastAsia="zh-CN"/>
        </w:rPr>
        <w:t xml:space="preserve"> each group </w:t>
      </w:r>
      <w:r>
        <w:rPr>
          <w:rFonts w:eastAsiaTheme="minorEastAsia" w:hint="eastAsia"/>
          <w:b/>
          <w:i/>
          <w:lang w:eastAsia="zh-CN"/>
        </w:rPr>
        <w:t>has</w:t>
      </w:r>
      <w:r w:rsidRPr="00792F86">
        <w:rPr>
          <w:rFonts w:eastAsiaTheme="minorEastAsia"/>
          <w:b/>
          <w:i/>
          <w:lang w:eastAsia="zh-CN"/>
        </w:rPr>
        <w:t xml:space="preserve"> the same number of ports.</w:t>
      </w:r>
      <w:r w:rsidDel="00792F86">
        <w:rPr>
          <w:rFonts w:eastAsiaTheme="minorEastAsia" w:hint="eastAsia"/>
          <w:b/>
          <w:i/>
          <w:lang w:eastAsia="zh-CN"/>
        </w:rPr>
        <w:t xml:space="preserve"> </w:t>
      </w:r>
    </w:p>
    <w:p w:rsidR="008C52A7" w:rsidRDefault="008C52A7" w:rsidP="008C52A7">
      <w:pPr>
        <w:pStyle w:val="a0"/>
        <w:numPr>
          <w:ilvl w:val="0"/>
          <w:numId w:val="22"/>
        </w:numPr>
        <w:rPr>
          <w:rFonts w:eastAsia="宋体"/>
          <w:b/>
          <w:i/>
          <w:lang w:eastAsia="zh-CN"/>
        </w:rPr>
      </w:pPr>
      <w:r>
        <w:rPr>
          <w:rFonts w:eastAsia="宋体" w:hint="eastAsia"/>
          <w:b/>
          <w:i/>
          <w:lang w:eastAsia="zh-CN"/>
        </w:rPr>
        <w:t xml:space="preserve">Observation-3:  Compared with using 32 SD-FD pairs, more than </w:t>
      </w:r>
      <w:r w:rsidRPr="00822AA5">
        <w:rPr>
          <w:rFonts w:eastAsia="宋体"/>
          <w:b/>
          <w:i/>
          <w:lang w:eastAsia="zh-CN"/>
        </w:rPr>
        <w:t>2% and 6% per</w:t>
      </w:r>
      <w:r w:rsidRPr="00890A38">
        <w:rPr>
          <w:rFonts w:eastAsia="宋体" w:hint="eastAsia"/>
          <w:b/>
          <w:i/>
          <w:lang w:eastAsia="zh-CN"/>
        </w:rPr>
        <w:t>for</w:t>
      </w:r>
      <w:r>
        <w:rPr>
          <w:rFonts w:eastAsia="宋体" w:hint="eastAsia"/>
          <w:b/>
          <w:i/>
          <w:lang w:eastAsia="zh-CN"/>
        </w:rPr>
        <w:t>mance gain can be obtained in terms average and cell-edge UPT by using 48 SD-FD pairs.</w:t>
      </w:r>
    </w:p>
    <w:p w:rsidR="00611AB2" w:rsidRPr="001D5A77" w:rsidRDefault="00611AB2" w:rsidP="00836729">
      <w:pPr>
        <w:pStyle w:val="a0"/>
        <w:rPr>
          <w:rFonts w:eastAsia="宋体"/>
          <w:b/>
          <w:i/>
          <w:u w:val="single"/>
          <w:lang w:eastAsia="zh-CN"/>
        </w:rPr>
      </w:pPr>
    </w:p>
    <w:p w:rsidR="00836729" w:rsidRDefault="00836729" w:rsidP="00836729">
      <w:pPr>
        <w:pStyle w:val="a0"/>
        <w:rPr>
          <w:rFonts w:eastAsiaTheme="minorEastAsia"/>
          <w:b/>
          <w:i/>
          <w:u w:val="single"/>
          <w:lang w:eastAsia="zh-CN"/>
        </w:rPr>
      </w:pPr>
      <w:r w:rsidRPr="00177302">
        <w:rPr>
          <w:rFonts w:eastAsia="宋体" w:hint="eastAsia"/>
          <w:b/>
          <w:i/>
          <w:u w:val="single"/>
          <w:lang w:eastAsia="zh-CN"/>
        </w:rPr>
        <w:t xml:space="preserve">Proposals: </w:t>
      </w:r>
    </w:p>
    <w:p w:rsidR="008C52A7" w:rsidRDefault="008C52A7" w:rsidP="008C52A7">
      <w:pPr>
        <w:pStyle w:val="a0"/>
        <w:spacing w:before="240" w:after="240"/>
        <w:rPr>
          <w:rFonts w:eastAsia="宋体"/>
          <w:b/>
          <w:i/>
          <w:szCs w:val="20"/>
          <w:lang w:eastAsia="zh-CN"/>
        </w:rPr>
      </w:pPr>
      <w:r>
        <w:rPr>
          <w:rFonts w:eastAsia="宋体"/>
          <w:b/>
          <w:i/>
          <w:szCs w:val="20"/>
          <w:lang w:eastAsia="zh-CN"/>
        </w:rPr>
        <w:t>Proposal</w:t>
      </w:r>
      <w:r>
        <w:rPr>
          <w:rFonts w:eastAsia="宋体" w:hint="eastAsia"/>
          <w:b/>
          <w:i/>
          <w:szCs w:val="20"/>
          <w:lang w:eastAsia="zh-CN"/>
        </w:rPr>
        <w:t xml:space="preserve">-1: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宋体" w:hint="eastAsia"/>
          <w:b/>
          <w:i/>
          <w:szCs w:val="20"/>
          <w:lang w:eastAsia="zh-CN"/>
        </w:rPr>
        <w:t xml:space="preserve"> is used as Rel-17 PS codebook </w:t>
      </w:r>
      <w:r>
        <w:rPr>
          <w:rFonts w:eastAsia="宋体"/>
          <w:b/>
          <w:i/>
          <w:szCs w:val="20"/>
          <w:lang w:eastAsia="zh-CN"/>
        </w:rPr>
        <w:t>structure</w:t>
      </w:r>
      <w:r>
        <w:rPr>
          <w:rFonts w:eastAsia="宋体" w:hint="eastAsia"/>
          <w:b/>
          <w:i/>
          <w:szCs w:val="20"/>
          <w:lang w:eastAsia="zh-CN"/>
        </w:rPr>
        <w:t>.</w:t>
      </w:r>
    </w:p>
    <w:p w:rsidR="001D5A77" w:rsidRDefault="001D5A77" w:rsidP="001D5A77">
      <w:pPr>
        <w:pStyle w:val="a0"/>
        <w:spacing w:before="240" w:after="240"/>
        <w:rPr>
          <w:rFonts w:eastAsia="宋体"/>
          <w:b/>
          <w:i/>
          <w:szCs w:val="20"/>
          <w:lang w:eastAsia="zh-CN"/>
        </w:rPr>
      </w:pPr>
      <w:r>
        <w:rPr>
          <w:rFonts w:eastAsia="宋体"/>
          <w:b/>
          <w:i/>
          <w:szCs w:val="20"/>
          <w:lang w:eastAsia="zh-CN"/>
        </w:rPr>
        <w:t>Proposal</w:t>
      </w:r>
      <w:r>
        <w:rPr>
          <w:rFonts w:eastAsia="宋体" w:hint="eastAsia"/>
          <w:b/>
          <w:i/>
          <w:szCs w:val="20"/>
          <w:lang w:eastAsia="zh-CN"/>
        </w:rPr>
        <w:t xml:space="preserve">-2: </w:t>
      </w:r>
      <w:proofErr w:type="gramStart"/>
      <w:r>
        <w:rPr>
          <w:rFonts w:eastAsia="宋体"/>
          <w:b/>
          <w:i/>
          <w:szCs w:val="20"/>
          <w:lang w:eastAsia="zh-CN"/>
        </w:rPr>
        <w:t>For</w:t>
      </w:r>
      <w:r>
        <w:rPr>
          <w:rFonts w:eastAsia="宋体" w:hint="eastAsia"/>
          <w:b/>
          <w:i/>
          <w:szCs w:val="20"/>
          <w:lang w:eastAsia="zh-CN"/>
        </w:rPr>
        <w:t xml:space="preserve"> </w:t>
      </w:r>
      <w:proofErr w:type="gramEnd"/>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Pr>
          <w:rFonts w:eastAsia="宋体" w:hint="eastAsia"/>
          <w:b/>
          <w:i/>
          <w:szCs w:val="20"/>
          <w:lang w:eastAsia="zh-CN"/>
        </w:rPr>
        <w:t xml:space="preserve">,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宋体" w:hint="eastAsia"/>
          <w:b/>
          <w:i/>
          <w:lang w:eastAsia="zh-CN"/>
        </w:rPr>
        <w:t xml:space="preserve"> </w:t>
      </w:r>
      <w:r>
        <w:rPr>
          <w:rFonts w:eastAsia="宋体" w:hint="eastAsia"/>
          <w:b/>
          <w:i/>
          <w:szCs w:val="20"/>
          <w:lang w:eastAsia="zh-CN"/>
        </w:rPr>
        <w:t>should be a selection matrix.</w:t>
      </w:r>
    </w:p>
    <w:p w:rsidR="001D5A77" w:rsidRDefault="001D5A77" w:rsidP="001D5A77">
      <w:pPr>
        <w:pStyle w:val="a0"/>
        <w:rPr>
          <w:rFonts w:eastAsia="宋体"/>
          <w:b/>
          <w:i/>
          <w:szCs w:val="20"/>
          <w:lang w:eastAsia="zh-CN"/>
        </w:rPr>
      </w:pPr>
      <w:r>
        <w:rPr>
          <w:rFonts w:eastAsia="宋体"/>
          <w:b/>
          <w:i/>
          <w:szCs w:val="20"/>
          <w:lang w:eastAsia="zh-CN"/>
        </w:rPr>
        <w:t>Proposal</w:t>
      </w:r>
      <w:r>
        <w:rPr>
          <w:rFonts w:eastAsia="宋体" w:hint="eastAsia"/>
          <w:b/>
          <w:i/>
          <w:szCs w:val="20"/>
          <w:lang w:eastAsia="zh-CN"/>
        </w:rPr>
        <w:t>-3:</w:t>
      </w:r>
      <w:r>
        <w:rPr>
          <w:rFonts w:eastAsia="宋体" w:hint="eastAsia"/>
          <w:b/>
          <w:i/>
          <w:lang w:eastAsia="zh-CN"/>
        </w:rPr>
        <w:t xml:space="preserve"> At least</w:t>
      </w:r>
      <w:r w:rsidRPr="009362CB">
        <w:rPr>
          <w:rFonts w:eastAsia="宋体"/>
          <w:b/>
          <w:i/>
          <w:lang w:eastAsia="zh-CN"/>
        </w:rPr>
        <w:t xml:space="preserve"> </w:t>
      </w:r>
      <w:r>
        <w:rPr>
          <w:rFonts w:eastAsia="宋体" w:hint="eastAsia"/>
          <w:b/>
          <w:i/>
          <w:lang w:eastAsia="zh-CN"/>
        </w:rPr>
        <w:t>48</w:t>
      </w:r>
      <w:r w:rsidRPr="009362CB">
        <w:rPr>
          <w:rFonts w:eastAsia="宋体"/>
          <w:b/>
          <w:i/>
          <w:lang w:eastAsia="zh-CN"/>
        </w:rPr>
        <w:t xml:space="preserve"> SD-FD pairs </w:t>
      </w:r>
      <w:r>
        <w:rPr>
          <w:rFonts w:eastAsia="宋体" w:hint="eastAsia"/>
          <w:b/>
          <w:i/>
          <w:lang w:eastAsia="zh-CN"/>
        </w:rPr>
        <w:t xml:space="preserve">shall be supported </w:t>
      </w:r>
      <w:r w:rsidRPr="009362CB">
        <w:rPr>
          <w:rFonts w:eastAsia="宋体"/>
          <w:b/>
          <w:i/>
          <w:lang w:eastAsia="zh-CN"/>
        </w:rPr>
        <w:t>in specification</w:t>
      </w:r>
      <w:r>
        <w:rPr>
          <w:rFonts w:eastAsia="宋体" w:hint="eastAsia"/>
          <w:b/>
          <w:i/>
          <w:lang w:eastAsia="zh-CN"/>
        </w:rPr>
        <w:t>.</w:t>
      </w:r>
    </w:p>
    <w:p w:rsidR="001D5A77" w:rsidRDefault="001D5A77" w:rsidP="001D5A77">
      <w:pPr>
        <w:pStyle w:val="a0"/>
        <w:rPr>
          <w:rFonts w:eastAsia="宋体"/>
          <w:b/>
          <w:i/>
          <w:szCs w:val="20"/>
          <w:lang w:eastAsia="zh-CN"/>
        </w:rPr>
      </w:pPr>
      <w:r>
        <w:rPr>
          <w:rFonts w:eastAsia="宋体" w:hint="eastAsia"/>
          <w:b/>
          <w:i/>
          <w:szCs w:val="20"/>
          <w:lang w:eastAsia="zh-CN"/>
        </w:rPr>
        <w:t>Proposal-4</w:t>
      </w:r>
      <w:r>
        <w:rPr>
          <w:rFonts w:eastAsia="宋体"/>
          <w:b/>
          <w:i/>
          <w:szCs w:val="20"/>
          <w:lang w:eastAsia="zh-CN"/>
        </w:rPr>
        <w:t>: More</w:t>
      </w:r>
      <w:r>
        <w:rPr>
          <w:rFonts w:eastAsia="宋体" w:hint="eastAsia"/>
          <w:b/>
          <w:i/>
          <w:szCs w:val="20"/>
          <w:lang w:eastAsia="zh-CN"/>
        </w:rPr>
        <w:t xml:space="preserve"> than one CSI-RS resource can be </w:t>
      </w:r>
      <w:r>
        <w:rPr>
          <w:rFonts w:eastAsia="宋体"/>
          <w:b/>
          <w:i/>
          <w:szCs w:val="20"/>
          <w:lang w:eastAsia="zh-CN"/>
        </w:rPr>
        <w:t>configured</w:t>
      </w:r>
      <w:r>
        <w:rPr>
          <w:rFonts w:eastAsia="宋体" w:hint="eastAsia"/>
          <w:b/>
          <w:i/>
          <w:szCs w:val="20"/>
          <w:lang w:eastAsia="zh-CN"/>
        </w:rPr>
        <w:t xml:space="preserve"> for mapping SD-FD pair to CSI-RS port.</w:t>
      </w:r>
    </w:p>
    <w:p w:rsidR="001D5A77" w:rsidRDefault="001D5A77" w:rsidP="001D5A77">
      <w:pPr>
        <w:pStyle w:val="a0"/>
        <w:rPr>
          <w:rFonts w:eastAsia="宋体"/>
          <w:b/>
          <w:i/>
          <w:szCs w:val="20"/>
          <w:lang w:eastAsia="zh-CN"/>
        </w:rPr>
      </w:pPr>
      <w:r>
        <w:rPr>
          <w:rFonts w:eastAsia="宋体" w:hint="eastAsia"/>
          <w:b/>
          <w:i/>
          <w:szCs w:val="20"/>
          <w:lang w:eastAsia="zh-CN"/>
        </w:rPr>
        <w:t>Proposal-5</w:t>
      </w:r>
      <w:r>
        <w:rPr>
          <w:rFonts w:eastAsia="宋体"/>
          <w:b/>
          <w:i/>
          <w:szCs w:val="20"/>
          <w:lang w:eastAsia="zh-CN"/>
        </w:rPr>
        <w:t>:</w:t>
      </w:r>
      <w:r>
        <w:rPr>
          <w:rFonts w:eastAsia="宋体" w:hint="eastAsia"/>
          <w:b/>
          <w:i/>
          <w:szCs w:val="20"/>
          <w:lang w:eastAsia="zh-CN"/>
        </w:rPr>
        <w:t xml:space="preserve"> Port selection should be polarization-common</w:t>
      </w:r>
      <w:r>
        <w:rPr>
          <w:rFonts w:eastAsia="宋体"/>
          <w:b/>
          <w:i/>
          <w:szCs w:val="20"/>
          <w:lang w:eastAsia="zh-CN"/>
        </w:rPr>
        <w:t>.</w:t>
      </w:r>
    </w:p>
    <w:p w:rsidR="001D5A77" w:rsidRDefault="001D5A77" w:rsidP="001D5A77">
      <w:pPr>
        <w:pStyle w:val="a0"/>
        <w:rPr>
          <w:rFonts w:eastAsia="宋体"/>
          <w:b/>
          <w:szCs w:val="20"/>
          <w:lang w:eastAsia="zh-CN"/>
        </w:rPr>
      </w:pPr>
      <w:r>
        <w:rPr>
          <w:rFonts w:eastAsia="宋体" w:hint="eastAsia"/>
          <w:b/>
          <w:i/>
          <w:szCs w:val="20"/>
          <w:lang w:eastAsia="zh-CN"/>
        </w:rPr>
        <w:t>Proposal-6</w:t>
      </w:r>
      <w:r>
        <w:rPr>
          <w:rFonts w:eastAsia="宋体"/>
          <w:b/>
          <w:i/>
          <w:szCs w:val="20"/>
          <w:lang w:eastAsia="zh-CN"/>
        </w:rPr>
        <w:t>:</w:t>
      </w:r>
      <w:r>
        <w:rPr>
          <w:rFonts w:eastAsia="宋体" w:hint="eastAsia"/>
          <w:b/>
          <w:i/>
          <w:szCs w:val="20"/>
          <w:lang w:eastAsia="zh-CN"/>
        </w:rPr>
        <w:t xml:space="preserve"> The bandwidth and density of SRS is configured as same as that of CSI-RS to obtain accurate delay information of uplink channel.</w:t>
      </w:r>
    </w:p>
    <w:p w:rsidR="001D5A77" w:rsidRDefault="001D5A77" w:rsidP="001D5A77">
      <w:pPr>
        <w:pStyle w:val="a0"/>
        <w:rPr>
          <w:rFonts w:eastAsia="宋体"/>
          <w:b/>
          <w:i/>
          <w:szCs w:val="20"/>
          <w:lang w:eastAsia="zh-CN"/>
        </w:rPr>
      </w:pPr>
      <w:r w:rsidRPr="001D5A77">
        <w:rPr>
          <w:rFonts w:eastAsia="宋体"/>
          <w:b/>
          <w:i/>
          <w:szCs w:val="20"/>
          <w:lang w:eastAsia="zh-CN"/>
        </w:rPr>
        <w:t>Proposal-</w:t>
      </w:r>
      <w:r w:rsidRPr="00822AA5">
        <w:rPr>
          <w:rFonts w:eastAsia="宋体" w:hint="eastAsia"/>
          <w:b/>
          <w:i/>
          <w:szCs w:val="20"/>
          <w:lang w:eastAsia="zh-CN"/>
        </w:rPr>
        <w:t>7</w:t>
      </w:r>
      <w:r w:rsidRPr="00822AA5">
        <w:rPr>
          <w:rFonts w:eastAsia="宋体"/>
          <w:b/>
          <w:i/>
          <w:szCs w:val="20"/>
          <w:lang w:eastAsia="zh-CN"/>
        </w:rPr>
        <w:t xml:space="preserve">: Non-zero coefficients are indicated by using port indication information. </w:t>
      </w:r>
    </w:p>
    <w:p w:rsidR="001D5A77" w:rsidRPr="00201F24" w:rsidRDefault="001D5A77" w:rsidP="001D5A77">
      <w:pPr>
        <w:pStyle w:val="a0"/>
        <w:rPr>
          <w:b/>
          <w:i/>
          <w:lang w:val="en-GB"/>
        </w:rPr>
      </w:pPr>
      <w:r w:rsidRPr="00822AA5">
        <w:rPr>
          <w:b/>
          <w:i/>
          <w:lang w:val="en-GB"/>
        </w:rPr>
        <w:t>Pr</w:t>
      </w:r>
      <w:r w:rsidRPr="00822AA5">
        <w:rPr>
          <w:rFonts w:eastAsiaTheme="minorEastAsia" w:hint="eastAsia"/>
          <w:b/>
          <w:i/>
          <w:lang w:val="en-GB" w:eastAsia="zh-CN"/>
        </w:rPr>
        <w:t>oposal-8: Non-PMI based feedback can be supported for CSI enhancement for M-TRP.</w:t>
      </w:r>
    </w:p>
    <w:p w:rsidR="001D5A77" w:rsidRPr="000B26A7" w:rsidRDefault="001D5A77" w:rsidP="001D5A77">
      <w:pPr>
        <w:pStyle w:val="a0"/>
        <w:rPr>
          <w:rFonts w:eastAsiaTheme="minorEastAsia"/>
          <w:b/>
          <w:i/>
          <w:lang w:val="en-GB" w:eastAsia="zh-CN"/>
        </w:rPr>
      </w:pPr>
      <w:r w:rsidRPr="00822AA5">
        <w:rPr>
          <w:b/>
          <w:i/>
          <w:lang w:val="en-GB"/>
        </w:rPr>
        <w:t>Pr</w:t>
      </w:r>
      <w:r w:rsidRPr="00822AA5">
        <w:rPr>
          <w:rFonts w:eastAsiaTheme="minorEastAsia" w:hint="eastAsia"/>
          <w:b/>
          <w:i/>
          <w:lang w:val="en-GB" w:eastAsia="zh-CN"/>
        </w:rPr>
        <w:t>oposal-9:</w:t>
      </w:r>
      <w:r>
        <w:rPr>
          <w:rFonts w:eastAsiaTheme="minorEastAsia" w:hint="eastAsia"/>
          <w:b/>
          <w:i/>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w:t>
      </w:r>
      <w:proofErr w:type="spellStart"/>
      <w:r>
        <w:rPr>
          <w:rFonts w:eastAsiaTheme="minorEastAsia" w:hint="eastAsia"/>
          <w:b/>
          <w:i/>
          <w:lang w:val="en-GB" w:eastAsia="zh-CN"/>
        </w:rPr>
        <w:t>precoded</w:t>
      </w:r>
      <w:proofErr w:type="spellEnd"/>
      <w:r>
        <w:rPr>
          <w:rFonts w:eastAsiaTheme="minorEastAsia" w:hint="eastAsia"/>
          <w:b/>
          <w:i/>
          <w:lang w:val="en-GB" w:eastAsia="zh-CN"/>
        </w:rPr>
        <w:t xml:space="preserve"> IMR.</w:t>
      </w:r>
    </w:p>
    <w:p w:rsidR="001D5A77" w:rsidRPr="00002B59" w:rsidRDefault="001D5A77" w:rsidP="001D5A77">
      <w:pPr>
        <w:pStyle w:val="a0"/>
        <w:rPr>
          <w:rFonts w:eastAsiaTheme="minorEastAsia"/>
          <w:b/>
          <w:i/>
          <w:lang w:val="en-GB" w:eastAsia="zh-CN"/>
        </w:rPr>
      </w:pPr>
      <w:r w:rsidRPr="00822AA5">
        <w:rPr>
          <w:b/>
          <w:i/>
          <w:lang w:val="en-GB"/>
        </w:rPr>
        <w:t>Pr</w:t>
      </w:r>
      <w:r w:rsidRPr="00822AA5">
        <w:rPr>
          <w:rFonts w:eastAsiaTheme="minorEastAsia" w:hint="eastAsia"/>
          <w:b/>
          <w:i/>
          <w:lang w:val="en-GB" w:eastAsia="zh-CN"/>
        </w:rPr>
        <w:t>oposal-10:</w:t>
      </w:r>
      <w:r>
        <w:rPr>
          <w:rFonts w:eastAsiaTheme="minorEastAsia" w:hint="eastAsia"/>
          <w:b/>
          <w:i/>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1D5A77" w:rsidRPr="00002B59" w:rsidRDefault="001D5A77" w:rsidP="001D5A77">
      <w:pPr>
        <w:pStyle w:val="af"/>
        <w:numPr>
          <w:ilvl w:val="0"/>
          <w:numId w:val="27"/>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1D5A77" w:rsidRPr="00002B59" w:rsidRDefault="001D5A77" w:rsidP="0017282A">
      <w:pPr>
        <w:pStyle w:val="a0"/>
        <w:rPr>
          <w:b/>
          <w:i/>
        </w:rPr>
      </w:pPr>
      <w:r w:rsidRPr="00822AA5">
        <w:rPr>
          <w:b/>
          <w:i/>
          <w:lang w:val="en-GB"/>
        </w:rPr>
        <w:t>Pr</w:t>
      </w:r>
      <w:r w:rsidRPr="00822AA5">
        <w:rPr>
          <w:rFonts w:eastAsiaTheme="minorEastAsia" w:hint="eastAsia"/>
          <w:b/>
          <w:i/>
          <w:lang w:val="en-GB" w:eastAsia="zh-CN"/>
        </w:rPr>
        <w:t>oposal-11:</w:t>
      </w:r>
      <w:r>
        <w:rPr>
          <w:rFonts w:eastAsiaTheme="minorEastAsia" w:hint="eastAsia"/>
          <w:b/>
          <w:i/>
          <w:lang w:val="en-GB" w:eastAsia="zh-CN"/>
        </w:rPr>
        <w:t xml:space="preserve"> </w:t>
      </w:r>
      <w:r>
        <w:rPr>
          <w:rFonts w:eastAsiaTheme="minorEastAsia" w:hint="eastAsia"/>
          <w:b/>
          <w:i/>
          <w:lang w:eastAsia="zh-CN"/>
        </w:rPr>
        <w:t xml:space="preserve">One CQI per </w:t>
      </w:r>
      <w:proofErr w:type="spellStart"/>
      <w:r>
        <w:rPr>
          <w:rFonts w:eastAsiaTheme="minorEastAsia" w:hint="eastAsia"/>
          <w:b/>
          <w:i/>
          <w:lang w:eastAsia="zh-CN"/>
        </w:rPr>
        <w:t>codeword</w:t>
      </w:r>
      <w:proofErr w:type="spellEnd"/>
      <w:r>
        <w:rPr>
          <w:rFonts w:eastAsiaTheme="minorEastAsia" w:hint="eastAsia"/>
          <w:b/>
          <w:i/>
          <w:lang w:eastAsia="zh-CN"/>
        </w:rPr>
        <w:t xml:space="preserve"> is reported even if the reported rank is more than 5 in CSI for NC-JT. </w:t>
      </w:r>
    </w:p>
    <w:p w:rsidR="001B16E7" w:rsidRPr="007D17C8" w:rsidRDefault="001B16E7" w:rsidP="001B16E7">
      <w:pPr>
        <w:pStyle w:val="a0"/>
        <w:rPr>
          <w:rFonts w:eastAsia="宋体"/>
          <w:b/>
          <w:i/>
          <w:lang w:val="en-GB" w:eastAsia="zh-CN"/>
        </w:rPr>
      </w:pPr>
      <w:r w:rsidRPr="00822AA5">
        <w:rPr>
          <w:b/>
          <w:i/>
          <w:lang w:val="en-GB"/>
        </w:rPr>
        <w:t>Pr</w:t>
      </w:r>
      <w:r w:rsidRPr="00822AA5">
        <w:rPr>
          <w:rFonts w:eastAsiaTheme="minorEastAsia" w:hint="eastAsia"/>
          <w:b/>
          <w:i/>
          <w:lang w:val="en-GB" w:eastAsia="zh-CN"/>
        </w:rPr>
        <w:t xml:space="preserve">oposal-12: </w:t>
      </w:r>
      <w:r w:rsidRPr="00822AA5">
        <w:rPr>
          <w:rFonts w:eastAsia="宋体" w:hint="eastAsia"/>
          <w:b/>
          <w:i/>
          <w:lang w:val="en-GB" w:eastAsia="zh-CN"/>
        </w:rPr>
        <w:t>I</w:t>
      </w:r>
      <w:r w:rsidRPr="007D17C8">
        <w:rPr>
          <w:rFonts w:eastAsia="宋体" w:hint="eastAsia"/>
          <w:b/>
          <w:i/>
          <w:lang w:val="en-GB" w:eastAsia="zh-CN"/>
        </w:rPr>
        <w:t xml:space="preserve">n CSI reporting for NC-JT, </w:t>
      </w:r>
      <w:r>
        <w:rPr>
          <w:rFonts w:eastAsia="宋体" w:hint="eastAsia"/>
          <w:b/>
          <w:i/>
          <w:lang w:val="en-GB" w:eastAsia="zh-CN"/>
        </w:rPr>
        <w:t xml:space="preserve">the possible </w:t>
      </w:r>
      <w:r w:rsidRPr="007D17C8">
        <w:rPr>
          <w:rFonts w:eastAsia="宋体" w:hint="eastAsia"/>
          <w:b/>
          <w:i/>
          <w:lang w:val="en-GB" w:eastAsia="zh-CN"/>
        </w:rPr>
        <w:t>combination</w:t>
      </w:r>
      <w:r>
        <w:rPr>
          <w:rFonts w:eastAsia="宋体" w:hint="eastAsia"/>
          <w:b/>
          <w:i/>
          <w:lang w:val="en-GB" w:eastAsia="zh-CN"/>
        </w:rPr>
        <w:t>s of rank</w:t>
      </w:r>
      <w:r w:rsidRPr="007D17C8">
        <w:rPr>
          <w:rFonts w:eastAsia="宋体" w:hint="eastAsia"/>
          <w:b/>
          <w:i/>
          <w:lang w:val="en-GB" w:eastAsia="zh-CN"/>
        </w:rPr>
        <w:t xml:space="preserve"> reported to </w:t>
      </w:r>
      <w:r>
        <w:rPr>
          <w:rFonts w:eastAsia="宋体" w:hint="eastAsia"/>
          <w:b/>
          <w:i/>
          <w:lang w:val="en-GB" w:eastAsia="zh-CN"/>
        </w:rPr>
        <w:t>each of the</w:t>
      </w:r>
      <w:r w:rsidRPr="007D17C8">
        <w:rPr>
          <w:rFonts w:eastAsia="宋体" w:hint="eastAsia"/>
          <w:b/>
          <w:i/>
          <w:lang w:val="en-GB" w:eastAsia="zh-CN"/>
        </w:rPr>
        <w:t xml:space="preserve"> TRPs should follow the rule of DMRS allocation</w:t>
      </w:r>
      <w:r w:rsidRPr="007D17C8">
        <w:rPr>
          <w:rFonts w:eastAsiaTheme="minorEastAsia" w:hint="eastAsia"/>
          <w:b/>
          <w:i/>
          <w:lang w:eastAsia="zh-CN"/>
        </w:rPr>
        <w:t>.</w:t>
      </w:r>
    </w:p>
    <w:p w:rsidR="001B16E7" w:rsidRDefault="001B16E7" w:rsidP="001B16E7">
      <w:pPr>
        <w:pStyle w:val="a0"/>
        <w:rPr>
          <w:rFonts w:eastAsiaTheme="minorEastAsia"/>
          <w:b/>
          <w:i/>
          <w:lang w:val="en-GB" w:eastAsia="zh-CN"/>
        </w:rPr>
      </w:pPr>
      <w:r w:rsidRPr="00822AA5">
        <w:rPr>
          <w:rFonts w:eastAsiaTheme="minorEastAsia" w:hint="eastAsia"/>
          <w:b/>
          <w:i/>
          <w:lang w:val="en-GB" w:eastAsia="zh-CN"/>
        </w:rPr>
        <w:t>Proposal-13:</w:t>
      </w:r>
      <w:r>
        <w:rPr>
          <w:rFonts w:eastAsiaTheme="minorEastAsia" w:hint="eastAsia"/>
          <w:b/>
          <w:i/>
          <w:lang w:val="en-GB" w:eastAsia="zh-CN"/>
        </w:rPr>
        <w:t xml:space="preserve"> Indication/configuration/report on the transmission scheme assumed for CSI calculation can be considered.</w:t>
      </w:r>
    </w:p>
    <w:p w:rsidR="001B16E7" w:rsidRPr="001F3446" w:rsidRDefault="001B16E7" w:rsidP="001B16E7">
      <w:pPr>
        <w:pStyle w:val="a0"/>
        <w:rPr>
          <w:rFonts w:eastAsiaTheme="minorEastAsia"/>
          <w:b/>
          <w:i/>
          <w:szCs w:val="20"/>
          <w:lang w:val="en-GB" w:eastAsia="zh-CN"/>
        </w:rPr>
      </w:pPr>
      <w:r w:rsidRPr="00822AA5">
        <w:rPr>
          <w:rFonts w:eastAsiaTheme="minorEastAsia" w:hint="eastAsia"/>
          <w:b/>
          <w:i/>
          <w:szCs w:val="20"/>
          <w:lang w:val="en-GB" w:eastAsia="zh-CN"/>
        </w:rPr>
        <w:t>Proposal-14: Furth</w:t>
      </w:r>
      <w:r w:rsidRPr="001F3446">
        <w:rPr>
          <w:rFonts w:eastAsiaTheme="minorEastAsia" w:hint="eastAsia"/>
          <w:b/>
          <w:i/>
          <w:szCs w:val="20"/>
          <w:lang w:val="en-GB" w:eastAsia="zh-CN"/>
        </w:rPr>
        <w:t>er discuss the following alternatives for CSI reporting of M-DCI based NC-JT.</w:t>
      </w:r>
    </w:p>
    <w:p w:rsidR="001B16E7" w:rsidRPr="001F3446" w:rsidRDefault="001B16E7" w:rsidP="001B16E7">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 Two independent reports, for different TRPs respectively</w:t>
      </w:r>
    </w:p>
    <w:p w:rsidR="001B16E7" w:rsidRPr="001F3446" w:rsidRDefault="001B16E7" w:rsidP="001B16E7">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 One set of report quantities can be reported to any of the two TRPs</w:t>
      </w:r>
    </w:p>
    <w:p w:rsidR="0016384F" w:rsidRPr="003F0350" w:rsidRDefault="001B16E7" w:rsidP="0017282A">
      <w:pPr>
        <w:pStyle w:val="af"/>
        <w:rPr>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p>
    <w:p w:rsidR="00836729" w:rsidRDefault="00836729" w:rsidP="00836729">
      <w:pPr>
        <w:pStyle w:val="1"/>
        <w:rPr>
          <w:rFonts w:eastAsia="宋体"/>
          <w:lang w:eastAsia="zh-CN"/>
        </w:rPr>
      </w:pPr>
      <w:r>
        <w:t>References</w:t>
      </w:r>
    </w:p>
    <w:p w:rsidR="000D0549" w:rsidRDefault="00FB34A3" w:rsidP="00B24D49">
      <w:pPr>
        <w:pStyle w:val="a0"/>
        <w:rPr>
          <w:rFonts w:eastAsia="宋体"/>
          <w:szCs w:val="20"/>
          <w:lang w:eastAsia="zh-CN"/>
        </w:rPr>
      </w:pPr>
      <w:bookmarkStart w:id="4" w:name="_Ref525556260"/>
      <w:r w:rsidRPr="00BB5A0B">
        <w:rPr>
          <w:rFonts w:eastAsia="宋体"/>
          <w:szCs w:val="20"/>
          <w:lang w:eastAsia="zh-CN"/>
        </w:rPr>
        <w:t xml:space="preserve">[1] </w:t>
      </w:r>
      <w:r>
        <w:rPr>
          <w:rFonts w:eastAsia="宋体" w:hint="eastAsia"/>
          <w:szCs w:val="20"/>
          <w:lang w:eastAsia="zh-CN"/>
        </w:rPr>
        <w:t>3GPP RAN1#102-e meeting, Chairman</w:t>
      </w:r>
      <w:r>
        <w:rPr>
          <w:rFonts w:eastAsia="宋体"/>
          <w:szCs w:val="20"/>
          <w:lang w:eastAsia="zh-CN"/>
        </w:rPr>
        <w:t>’</w:t>
      </w:r>
      <w:r>
        <w:rPr>
          <w:rFonts w:eastAsia="宋体" w:hint="eastAsia"/>
          <w:szCs w:val="20"/>
          <w:lang w:eastAsia="zh-CN"/>
        </w:rPr>
        <w:t>s notes.</w:t>
      </w:r>
      <w:bookmarkEnd w:id="4"/>
    </w:p>
    <w:p w:rsidR="009B29E7" w:rsidRDefault="009B29E7" w:rsidP="009B29E7">
      <w:pPr>
        <w:pStyle w:val="a0"/>
        <w:rPr>
          <w:rFonts w:eastAsia="宋体"/>
          <w:szCs w:val="20"/>
          <w:lang w:eastAsia="zh-CN"/>
        </w:rPr>
      </w:pPr>
      <w:r>
        <w:rPr>
          <w:rFonts w:eastAsia="宋体"/>
          <w:szCs w:val="20"/>
          <w:lang w:eastAsia="zh-CN"/>
        </w:rPr>
        <w:t>[</w:t>
      </w:r>
      <w:r>
        <w:rPr>
          <w:rFonts w:eastAsia="宋体" w:hint="eastAsia"/>
          <w:szCs w:val="20"/>
          <w:lang w:eastAsia="zh-CN"/>
        </w:rPr>
        <w:t>2</w:t>
      </w:r>
      <w:r w:rsidRPr="00BB5A0B">
        <w:rPr>
          <w:rFonts w:eastAsia="宋体"/>
          <w:szCs w:val="20"/>
          <w:lang w:eastAsia="zh-CN"/>
        </w:rPr>
        <w:t xml:space="preserve">] </w:t>
      </w:r>
      <w:r>
        <w:rPr>
          <w:rFonts w:eastAsia="宋体" w:hint="eastAsia"/>
          <w:szCs w:val="20"/>
          <w:lang w:eastAsia="zh-CN"/>
        </w:rPr>
        <w:t>3GPP RAN1#103-e meeting, Chairman</w:t>
      </w:r>
      <w:r>
        <w:rPr>
          <w:rFonts w:eastAsia="宋体"/>
          <w:szCs w:val="20"/>
          <w:lang w:eastAsia="zh-CN"/>
        </w:rPr>
        <w:t>’</w:t>
      </w:r>
      <w:r>
        <w:rPr>
          <w:rFonts w:eastAsia="宋体" w:hint="eastAsia"/>
          <w:szCs w:val="20"/>
          <w:lang w:eastAsia="zh-CN"/>
        </w:rPr>
        <w:t>s notes.</w:t>
      </w:r>
    </w:p>
    <w:p w:rsidR="00BE04D0" w:rsidRPr="0017282A" w:rsidRDefault="00F90BB7" w:rsidP="0017282A">
      <w:pPr>
        <w:pStyle w:val="a0"/>
        <w:rPr>
          <w:rFonts w:eastAsiaTheme="minorEastAsia"/>
          <w:sz w:val="18"/>
          <w:szCs w:val="18"/>
          <w:lang w:eastAsia="zh-CN"/>
        </w:rPr>
      </w:pPr>
      <w:r>
        <w:rPr>
          <w:rFonts w:eastAsia="宋体" w:hint="eastAsia"/>
          <w:szCs w:val="20"/>
          <w:lang w:eastAsia="zh-CN"/>
        </w:rPr>
        <w:t xml:space="preserve">[3] </w:t>
      </w:r>
      <w:r w:rsidR="00124FB0" w:rsidRPr="0017282A">
        <w:t xml:space="preserve">R1-2007830, </w:t>
      </w:r>
      <w:r w:rsidRPr="009500F4">
        <w:t xml:space="preserve">CSI enhancements </w:t>
      </w:r>
      <w:r>
        <w:rPr>
          <w:rFonts w:eastAsiaTheme="minorEastAsia" w:hint="eastAsia"/>
          <w:lang w:eastAsia="zh-CN"/>
        </w:rPr>
        <w:t>for</w:t>
      </w:r>
      <w:r w:rsidRPr="009500F4">
        <w:t xml:space="preserve"> MTRP and FR1 FDD </w:t>
      </w:r>
      <w:r>
        <w:rPr>
          <w:rFonts w:eastAsiaTheme="minorEastAsia" w:hint="eastAsia"/>
          <w:lang w:eastAsia="zh-CN"/>
        </w:rPr>
        <w:t xml:space="preserve">with partial </w:t>
      </w:r>
      <w:r w:rsidRPr="009500F4">
        <w:t>reciprocity</w:t>
      </w:r>
      <w:r w:rsidRPr="00E532CD">
        <w:rPr>
          <w:rFonts w:eastAsia="宋体"/>
          <w:szCs w:val="20"/>
          <w:lang w:eastAsia="zh-CN"/>
        </w:rPr>
        <w:t xml:space="preserve">, </w:t>
      </w:r>
      <w:r>
        <w:rPr>
          <w:rFonts w:eastAsia="宋体" w:hint="eastAsia"/>
          <w:szCs w:val="20"/>
          <w:lang w:eastAsia="zh-CN"/>
        </w:rPr>
        <w:t>CATT</w:t>
      </w:r>
      <w:r w:rsidRPr="00E532CD">
        <w:rPr>
          <w:rFonts w:eastAsia="宋体"/>
          <w:szCs w:val="20"/>
          <w:lang w:eastAsia="zh-CN"/>
        </w:rPr>
        <w:t>, RAN1#</w:t>
      </w:r>
      <w:r>
        <w:rPr>
          <w:rFonts w:eastAsia="宋体"/>
          <w:szCs w:val="20"/>
          <w:lang w:eastAsia="zh-CN"/>
        </w:rPr>
        <w:t>10</w:t>
      </w:r>
      <w:r>
        <w:rPr>
          <w:rFonts w:eastAsia="宋体" w:hint="eastAsia"/>
          <w:szCs w:val="20"/>
          <w:lang w:eastAsia="zh-CN"/>
        </w:rPr>
        <w:t>3</w:t>
      </w:r>
      <w:r w:rsidRPr="00E532CD">
        <w:rPr>
          <w:rFonts w:eastAsia="宋体"/>
          <w:szCs w:val="20"/>
          <w:lang w:eastAsia="zh-CN"/>
        </w:rPr>
        <w:t xml:space="preserve">-e, </w:t>
      </w:r>
      <w:r>
        <w:rPr>
          <w:rFonts w:eastAsia="宋体" w:hint="eastAsia"/>
          <w:szCs w:val="20"/>
          <w:lang w:eastAsia="zh-CN"/>
        </w:rPr>
        <w:t>Oct</w:t>
      </w:r>
      <w:r w:rsidRPr="00E532CD">
        <w:rPr>
          <w:rFonts w:eastAsia="宋体"/>
          <w:szCs w:val="20"/>
          <w:lang w:eastAsia="zh-CN"/>
        </w:rPr>
        <w:t>. 2020</w:t>
      </w:r>
      <w:r w:rsidR="00CA2F24">
        <w:rPr>
          <w:rFonts w:eastAsia="宋体" w:hint="eastAsia"/>
          <w:szCs w:val="20"/>
          <w:lang w:eastAsia="zh-CN"/>
        </w:rPr>
        <w:t>.</w:t>
      </w:r>
    </w:p>
    <w:p w:rsidR="00BE04D0" w:rsidRPr="00470521" w:rsidRDefault="00BE04D0" w:rsidP="00BE04D0">
      <w:pPr>
        <w:pStyle w:val="1"/>
        <w:spacing w:before="360" w:after="120"/>
        <w:rPr>
          <w:rFonts w:cs="Arial"/>
        </w:rPr>
      </w:pPr>
      <w:r w:rsidRPr="00470521">
        <w:rPr>
          <w:rFonts w:cs="Arial"/>
        </w:rPr>
        <w:lastRenderedPageBreak/>
        <w:t>Appendix</w:t>
      </w:r>
    </w:p>
    <w:p w:rsidR="00BE04D0" w:rsidRDefault="00BE04D0" w:rsidP="00BE04D0">
      <w:pPr>
        <w:pStyle w:val="ad"/>
        <w:jc w:val="center"/>
        <w:rPr>
          <w:rFonts w:eastAsiaTheme="minorEastAsia"/>
          <w:color w:val="000000"/>
          <w:lang w:eastAsia="zh-CN"/>
        </w:rPr>
      </w:pPr>
      <w:r w:rsidRPr="00514A61">
        <w:rPr>
          <w:color w:val="000000"/>
          <w:lang w:eastAsia="zh-CN"/>
        </w:rPr>
        <w:t>Table A</w:t>
      </w:r>
      <w:r w:rsidRPr="00514A61">
        <w:rPr>
          <w:rFonts w:eastAsiaTheme="minorEastAsia"/>
          <w:color w:val="000000"/>
          <w:lang w:eastAsia="zh-CN"/>
        </w:rPr>
        <w:t>I</w:t>
      </w:r>
      <w:r w:rsidRPr="00514A61">
        <w:rPr>
          <w:color w:val="000000"/>
          <w:lang w:eastAsia="zh-CN"/>
        </w:rPr>
        <w:t>:</w:t>
      </w:r>
      <w:r w:rsidRPr="00D26327">
        <w:rPr>
          <w:color w:val="000000"/>
          <w:lang w:eastAsia="zh-CN"/>
        </w:rPr>
        <w:t xml:space="preserve"> </w:t>
      </w:r>
      <w:r w:rsidRPr="006C1117">
        <w:rPr>
          <w:color w:val="000000"/>
          <w:lang w:eastAsia="zh-CN"/>
        </w:rPr>
        <w:t>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9"/>
        <w:gridCol w:w="4842"/>
      </w:tblGrid>
      <w:tr w:rsidR="00BE04D0" w:rsidRPr="00B659BE" w:rsidTr="00150D6B">
        <w:trPr>
          <w:trHeight w:val="312"/>
          <w:jc w:val="center"/>
        </w:trPr>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Parameter</w:t>
            </w:r>
          </w:p>
        </w:tc>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Value</w:t>
            </w:r>
          </w:p>
        </w:tc>
      </w:tr>
      <w:tr w:rsidR="00BE04D0" w:rsidRPr="00B659BE" w:rsidTr="00150D6B">
        <w:trPr>
          <w:trHeight w:val="165"/>
          <w:jc w:val="center"/>
        </w:trPr>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Duplex </w:t>
            </w:r>
          </w:p>
        </w:tc>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FDD </w:t>
            </w:r>
          </w:p>
        </w:tc>
      </w:tr>
      <w:tr w:rsidR="00BE04D0" w:rsidRPr="00B659BE" w:rsidTr="00150D6B">
        <w:trPr>
          <w:trHeight w:val="257"/>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Multiple access </w:t>
            </w:r>
          </w:p>
        </w:tc>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OFDMA </w:t>
            </w:r>
          </w:p>
        </w:tc>
      </w:tr>
      <w:tr w:rsidR="00BE04D0" w:rsidRPr="00B659BE" w:rsidTr="00150D6B">
        <w:trPr>
          <w:trHeight w:val="22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Scenario</w:t>
            </w:r>
          </w:p>
        </w:tc>
        <w:tc>
          <w:tcPr>
            <w:tcW w:w="0" w:type="auto"/>
            <w:shd w:val="clear" w:color="auto" w:fill="auto"/>
            <w:tcMar>
              <w:top w:w="72" w:type="dxa"/>
              <w:left w:w="144" w:type="dxa"/>
              <w:bottom w:w="72" w:type="dxa"/>
              <w:right w:w="144" w:type="dxa"/>
            </w:tcMar>
          </w:tcPr>
          <w:p w:rsidR="00BE04D0" w:rsidRPr="008027F6" w:rsidRDefault="00BE04D0" w:rsidP="00150D6B">
            <w:pPr>
              <w:contextualSpacing/>
              <w:rPr>
                <w:snapToGrid w:val="0"/>
                <w:szCs w:val="20"/>
              </w:rPr>
            </w:pPr>
            <w:r w:rsidRPr="008027F6">
              <w:rPr>
                <w:snapToGrid w:val="0"/>
                <w:szCs w:val="20"/>
              </w:rPr>
              <w:t>Dense Urban (Macro only)</w:t>
            </w:r>
            <w:r w:rsidR="00150D6B" w:rsidRPr="008027F6">
              <w:rPr>
                <w:snapToGrid w:val="0"/>
                <w:szCs w:val="20"/>
              </w:rPr>
              <w:t xml:space="preserve"> </w:t>
            </w:r>
          </w:p>
        </w:tc>
      </w:tr>
      <w:tr w:rsidR="00BE04D0" w:rsidRPr="00B659BE" w:rsidTr="00150D6B">
        <w:trPr>
          <w:trHeight w:val="253"/>
          <w:jc w:val="center"/>
        </w:trPr>
        <w:tc>
          <w:tcPr>
            <w:tcW w:w="0" w:type="auto"/>
            <w:shd w:val="clear" w:color="auto" w:fill="auto"/>
            <w:tcMar>
              <w:top w:w="72" w:type="dxa"/>
              <w:left w:w="144" w:type="dxa"/>
              <w:bottom w:w="72" w:type="dxa"/>
              <w:right w:w="144" w:type="dxa"/>
            </w:tcMar>
          </w:tcPr>
          <w:p w:rsidR="00BE04D0" w:rsidRPr="00B659BE" w:rsidRDefault="00021B02" w:rsidP="006771D2">
            <w:pPr>
              <w:contextualSpacing/>
              <w:rPr>
                <w:szCs w:val="20"/>
              </w:rPr>
            </w:pPr>
            <w:r>
              <w:rPr>
                <w:color w:val="000000"/>
                <w:kern w:val="2"/>
              </w:rPr>
              <w:t>Carrier frequency</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2GHz </w:t>
            </w:r>
          </w:p>
        </w:tc>
      </w:tr>
      <w:tr w:rsidR="00BE04D0" w:rsidRPr="00B659BE" w:rsidTr="00150D6B">
        <w:trPr>
          <w:trHeight w:val="13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Inter-BS distance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b/>
                <w:snapToGrid w:val="0"/>
                <w:szCs w:val="20"/>
              </w:rPr>
            </w:pPr>
            <w:r w:rsidRPr="008027F6">
              <w:rPr>
                <w:snapToGrid w:val="0"/>
                <w:szCs w:val="20"/>
              </w:rPr>
              <w:t xml:space="preserve">200m </w:t>
            </w:r>
          </w:p>
        </w:tc>
      </w:tr>
      <w:tr w:rsidR="00BE04D0" w:rsidRPr="00B659BE" w:rsidTr="00150D6B">
        <w:trPr>
          <w:trHeight w:val="180"/>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Antenna setup and port layouts at </w:t>
            </w:r>
            <w:proofErr w:type="spellStart"/>
            <w:r w:rsidRPr="00B659BE">
              <w:rPr>
                <w:szCs w:val="20"/>
              </w:rPr>
              <w:t>gNB</w:t>
            </w:r>
            <w:proofErr w:type="spellEnd"/>
          </w:p>
        </w:tc>
        <w:tc>
          <w:tcPr>
            <w:tcW w:w="0" w:type="auto"/>
            <w:shd w:val="clear" w:color="auto" w:fill="auto"/>
            <w:tcMar>
              <w:top w:w="72" w:type="dxa"/>
              <w:left w:w="144" w:type="dxa"/>
              <w:bottom w:w="72" w:type="dxa"/>
              <w:right w:w="144" w:type="dxa"/>
            </w:tcMar>
          </w:tcPr>
          <w:p w:rsidR="00BE04D0" w:rsidRPr="00021B02" w:rsidRDefault="00BE04D0" w:rsidP="00021B02">
            <w:pPr>
              <w:autoSpaceDE w:val="0"/>
              <w:autoSpaceDN w:val="0"/>
              <w:adjustRightInd w:val="0"/>
              <w:snapToGrid w:val="0"/>
              <w:jc w:val="both"/>
              <w:rPr>
                <w:rFonts w:eastAsiaTheme="minorEastAsia"/>
                <w:snapToGrid w:val="0"/>
                <w:szCs w:val="20"/>
                <w:lang w:eastAsia="zh-CN"/>
              </w:rPr>
            </w:pPr>
            <w:r w:rsidRPr="00021B02">
              <w:rPr>
                <w:snapToGrid w:val="0"/>
                <w:szCs w:val="20"/>
              </w:rPr>
              <w:t>32 ports: (8,8,2,1,1,2,8), (</w:t>
            </w:r>
            <w:proofErr w:type="spellStart"/>
            <w:r w:rsidRPr="00021B02">
              <w:rPr>
                <w:snapToGrid w:val="0"/>
                <w:szCs w:val="20"/>
              </w:rPr>
              <w:t>dH,dV</w:t>
            </w:r>
            <w:proofErr w:type="spellEnd"/>
            <w:r w:rsidRPr="00021B02">
              <w:rPr>
                <w:snapToGrid w:val="0"/>
                <w:szCs w:val="20"/>
              </w:rPr>
              <w:t xml:space="preserve">) = (0.5, 0.8)λ </w:t>
            </w:r>
          </w:p>
        </w:tc>
      </w:tr>
      <w:tr w:rsidR="00BE04D0" w:rsidRPr="00B659BE" w:rsidTr="00150D6B">
        <w:trPr>
          <w:trHeight w:val="227"/>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Antenna setup and port layouts at UE</w:t>
            </w:r>
          </w:p>
        </w:tc>
        <w:tc>
          <w:tcPr>
            <w:tcW w:w="0" w:type="auto"/>
            <w:shd w:val="clear" w:color="auto" w:fill="auto"/>
            <w:tcMar>
              <w:top w:w="72" w:type="dxa"/>
              <w:left w:w="144" w:type="dxa"/>
              <w:bottom w:w="72" w:type="dxa"/>
              <w:right w:w="144" w:type="dxa"/>
            </w:tcMar>
          </w:tcPr>
          <w:p w:rsidR="00BE04D0" w:rsidRPr="00021B02" w:rsidRDefault="00BE04D0" w:rsidP="006771D2">
            <w:pPr>
              <w:contextualSpacing/>
              <w:rPr>
                <w:rFonts w:eastAsiaTheme="minorEastAsia"/>
                <w:snapToGrid w:val="0"/>
                <w:szCs w:val="20"/>
                <w:lang w:eastAsia="zh-CN"/>
              </w:rPr>
            </w:pPr>
            <w:r w:rsidRPr="008027F6">
              <w:rPr>
                <w:snapToGrid w:val="0"/>
                <w:szCs w:val="20"/>
              </w:rPr>
              <w:t>2RX: (1,1,2,1,1,1,1), (</w:t>
            </w:r>
            <w:proofErr w:type="spellStart"/>
            <w:r w:rsidRPr="008027F6">
              <w:rPr>
                <w:snapToGrid w:val="0"/>
                <w:szCs w:val="20"/>
              </w:rPr>
              <w:t>dH,dV</w:t>
            </w:r>
            <w:proofErr w:type="spellEnd"/>
            <w:r w:rsidRPr="008027F6">
              <w:rPr>
                <w:snapToGrid w:val="0"/>
                <w:szCs w:val="20"/>
              </w:rPr>
              <w:t xml:space="preserve">) = (0.5, 0.5)λ for (rank 1,2) </w:t>
            </w:r>
          </w:p>
        </w:tc>
      </w:tr>
      <w:tr w:rsidR="00BE04D0" w:rsidRPr="00B659BE" w:rsidTr="00150D6B">
        <w:trPr>
          <w:trHeight w:val="26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w:t>
            </w:r>
            <w:proofErr w:type="spellStart"/>
            <w:r w:rsidRPr="00B659BE">
              <w:rPr>
                <w:szCs w:val="20"/>
              </w:rPr>
              <w:t>Tx</w:t>
            </w:r>
            <w:proofErr w:type="spellEnd"/>
            <w:r w:rsidRPr="00B659BE">
              <w:rPr>
                <w:szCs w:val="20"/>
              </w:rPr>
              <w:t xml:space="preserve"> power </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41 </w:t>
            </w:r>
            <w:proofErr w:type="spellStart"/>
            <w:r w:rsidRPr="008027F6">
              <w:rPr>
                <w:snapToGrid w:val="0"/>
                <w:szCs w:val="20"/>
              </w:rPr>
              <w:t>dBm</w:t>
            </w:r>
            <w:proofErr w:type="spellEnd"/>
            <w:r w:rsidRPr="008027F6">
              <w:rPr>
                <w:snapToGrid w:val="0"/>
                <w:szCs w:val="20"/>
              </w:rPr>
              <w:t xml:space="preserve"> for 10MHz</w:t>
            </w:r>
          </w:p>
        </w:tc>
      </w:tr>
      <w:tr w:rsidR="00BE04D0" w:rsidRPr="00B659BE" w:rsidTr="00150D6B">
        <w:trPr>
          <w:trHeight w:val="268"/>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antenna height </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25m </w:t>
            </w:r>
          </w:p>
        </w:tc>
      </w:tr>
      <w:tr w:rsidR="00BE04D0" w:rsidRPr="00B659BE" w:rsidTr="00150D6B">
        <w:trPr>
          <w:trHeight w:val="132"/>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antenna height &amp; gain</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Follow TR36.873 </w:t>
            </w:r>
          </w:p>
        </w:tc>
      </w:tr>
      <w:tr w:rsidR="00BE04D0" w:rsidRPr="00B659BE" w:rsidTr="00150D6B">
        <w:trPr>
          <w:trHeight w:val="165"/>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receiver noise figure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9dB</w:t>
            </w:r>
          </w:p>
        </w:tc>
      </w:tr>
      <w:tr w:rsidR="00BE04D0" w:rsidRPr="00B659BE" w:rsidTr="00150D6B">
        <w:trPr>
          <w:trHeight w:val="214"/>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Modulation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 xml:space="preserve">Up to 256QAM </w:t>
            </w:r>
          </w:p>
        </w:tc>
      </w:tr>
      <w:tr w:rsidR="00BE04D0" w:rsidRPr="00B659BE" w:rsidTr="00150D6B">
        <w:trPr>
          <w:trHeight w:val="481"/>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Coding on PDSCH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LDPC</w:t>
            </w:r>
          </w:p>
          <w:p w:rsidR="00BE04D0" w:rsidRPr="008027F6" w:rsidRDefault="00BE04D0" w:rsidP="006771D2">
            <w:pPr>
              <w:contextualSpacing/>
              <w:rPr>
                <w:szCs w:val="20"/>
              </w:rPr>
            </w:pPr>
            <w:r w:rsidRPr="008027F6">
              <w:rPr>
                <w:szCs w:val="20"/>
              </w:rPr>
              <w:t xml:space="preserve">Max code-block size=8448bit </w:t>
            </w:r>
          </w:p>
        </w:tc>
      </w:tr>
      <w:tr w:rsidR="00BE04D0" w:rsidRPr="00B659BE" w:rsidTr="00150D6B">
        <w:trPr>
          <w:trHeight w:val="212"/>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Simulation bandwidth </w:t>
            </w:r>
          </w:p>
        </w:tc>
        <w:tc>
          <w:tcPr>
            <w:tcW w:w="0" w:type="auto"/>
            <w:shd w:val="clear" w:color="auto" w:fill="auto"/>
            <w:tcMar>
              <w:top w:w="72" w:type="dxa"/>
              <w:left w:w="144" w:type="dxa"/>
              <w:bottom w:w="72" w:type="dxa"/>
              <w:right w:w="144" w:type="dxa"/>
            </w:tcMar>
            <w:hideMark/>
          </w:tcPr>
          <w:p w:rsidR="00BE04D0" w:rsidRPr="008027F6" w:rsidRDefault="00BE04D0" w:rsidP="00021B02">
            <w:pPr>
              <w:contextualSpacing/>
              <w:rPr>
                <w:snapToGrid w:val="0"/>
                <w:szCs w:val="20"/>
              </w:rPr>
            </w:pPr>
            <w:r w:rsidRPr="008027F6">
              <w:rPr>
                <w:snapToGrid w:val="0"/>
                <w:szCs w:val="20"/>
              </w:rPr>
              <w:t>10 MHz with 15KHz</w:t>
            </w:r>
          </w:p>
        </w:tc>
      </w:tr>
      <w:tr w:rsidR="00BE04D0" w:rsidRPr="00B659BE" w:rsidTr="00150D6B">
        <w:trPr>
          <w:trHeight w:val="274"/>
          <w:jc w:val="center"/>
        </w:trPr>
        <w:tc>
          <w:tcPr>
            <w:tcW w:w="0" w:type="auto"/>
            <w:shd w:val="clear" w:color="auto" w:fill="auto"/>
            <w:vAlign w:val="center"/>
            <w:hideMark/>
          </w:tcPr>
          <w:p w:rsidR="00BE04D0" w:rsidRPr="00B659BE" w:rsidRDefault="00021B02" w:rsidP="00021B02">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Pr>
                <w:rFonts w:ascii="Times New Roman" w:eastAsia="华文细黑" w:hAnsi="Times New Roman" w:cs="Times New Roman" w:hint="eastAsia"/>
                <w:color w:val="auto"/>
                <w:kern w:val="24"/>
                <w:sz w:val="20"/>
                <w:szCs w:val="20"/>
              </w:rPr>
              <w:t xml:space="preserve">Maximum MU </w:t>
            </w:r>
            <w:r w:rsidR="00BE04D0" w:rsidRPr="00B659BE">
              <w:rPr>
                <w:rFonts w:ascii="Times New Roman" w:eastAsia="华文细黑" w:hAnsi="Times New Roman" w:cs="Times New Roman"/>
                <w:color w:val="auto"/>
                <w:kern w:val="24"/>
                <w:sz w:val="20"/>
                <w:szCs w:val="20"/>
              </w:rPr>
              <w:t>layers</w:t>
            </w:r>
          </w:p>
        </w:tc>
        <w:tc>
          <w:tcPr>
            <w:tcW w:w="0" w:type="auto"/>
            <w:shd w:val="clear" w:color="auto" w:fill="auto"/>
            <w:tcMar>
              <w:top w:w="72" w:type="dxa"/>
              <w:left w:w="144" w:type="dxa"/>
              <w:bottom w:w="72" w:type="dxa"/>
              <w:right w:w="144" w:type="dxa"/>
            </w:tcMar>
            <w:hideMark/>
          </w:tcPr>
          <w:p w:rsidR="00BE04D0" w:rsidRPr="00021B02" w:rsidRDefault="00021B02" w:rsidP="006771D2">
            <w:pPr>
              <w:contextualSpacing/>
              <w:rPr>
                <w:rFonts w:eastAsiaTheme="minorEastAsia"/>
                <w:snapToGrid w:val="0"/>
                <w:szCs w:val="20"/>
                <w:lang w:eastAsia="zh-CN"/>
              </w:rPr>
            </w:pPr>
            <w:r>
              <w:rPr>
                <w:rFonts w:eastAsiaTheme="minorEastAsia" w:hint="eastAsia"/>
                <w:snapToGrid w:val="0"/>
                <w:szCs w:val="20"/>
                <w:lang w:eastAsia="zh-CN"/>
              </w:rPr>
              <w:t>12</w:t>
            </w:r>
          </w:p>
        </w:tc>
      </w:tr>
      <w:tr w:rsidR="00BE04D0" w:rsidRPr="00B659BE" w:rsidTr="00150D6B">
        <w:trPr>
          <w:trHeight w:val="367"/>
          <w:jc w:val="center"/>
        </w:trPr>
        <w:tc>
          <w:tcPr>
            <w:tcW w:w="0" w:type="auto"/>
            <w:shd w:val="clear" w:color="auto" w:fill="auto"/>
            <w:vAlign w:val="center"/>
            <w:hideMark/>
          </w:tcPr>
          <w:p w:rsidR="00BE04D0" w:rsidRPr="00B659BE" w:rsidRDefault="00150D6B" w:rsidP="00BE04D0">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sidRPr="00150D6B">
              <w:rPr>
                <w:rFonts w:ascii="Times New Roman" w:eastAsia="华文细黑" w:hAnsi="Times New Roman" w:cs="Times New Roman"/>
                <w:color w:val="auto"/>
                <w:kern w:val="24"/>
                <w:sz w:val="20"/>
                <w:szCs w:val="20"/>
              </w:rPr>
              <w:t>CSI feedback period</w:t>
            </w:r>
            <w:r w:rsidRPr="00150D6B">
              <w:rPr>
                <w:rFonts w:ascii="Times New Roman" w:eastAsia="华文细黑" w:hAnsi="Times New Roman" w:cs="Times New Roman" w:hint="eastAsia"/>
                <w:color w:val="auto"/>
                <w:kern w:val="24"/>
                <w:sz w:val="20"/>
                <w:szCs w:val="20"/>
              </w:rPr>
              <w:t xml:space="preserve"> and f</w:t>
            </w:r>
            <w:r w:rsidRPr="00150D6B">
              <w:rPr>
                <w:rFonts w:ascii="Times New Roman" w:eastAsia="华文细黑" w:hAnsi="Times New Roman" w:cs="Times New Roman"/>
                <w:color w:val="auto"/>
                <w:kern w:val="24"/>
                <w:sz w:val="20"/>
                <w:szCs w:val="20"/>
              </w:rPr>
              <w:t>eedback delay</w:t>
            </w:r>
          </w:p>
        </w:tc>
        <w:tc>
          <w:tcPr>
            <w:tcW w:w="0" w:type="auto"/>
            <w:shd w:val="clear" w:color="auto" w:fill="auto"/>
            <w:tcMar>
              <w:top w:w="72" w:type="dxa"/>
              <w:left w:w="144" w:type="dxa"/>
              <w:bottom w:w="72" w:type="dxa"/>
              <w:right w:w="144" w:type="dxa"/>
            </w:tcMar>
            <w:hideMark/>
          </w:tcPr>
          <w:p w:rsidR="00BE04D0" w:rsidRPr="00150D6B" w:rsidRDefault="00150D6B" w:rsidP="00150D6B">
            <w:pPr>
              <w:contextualSpacing/>
              <w:rPr>
                <w:rFonts w:eastAsia="华文细黑"/>
                <w:kern w:val="24"/>
                <w:szCs w:val="20"/>
                <w:lang w:eastAsia="zh-CN"/>
              </w:rPr>
            </w:pPr>
            <w:r w:rsidRPr="00150D6B">
              <w:rPr>
                <w:rFonts w:eastAsia="华文细黑" w:hint="eastAsia"/>
                <w:kern w:val="24"/>
                <w:szCs w:val="20"/>
                <w:lang w:eastAsia="zh-CN"/>
              </w:rPr>
              <w:t xml:space="preserve">5 </w:t>
            </w:r>
            <w:proofErr w:type="spellStart"/>
            <w:r w:rsidRPr="00150D6B">
              <w:rPr>
                <w:rFonts w:eastAsia="华文细黑" w:hint="eastAsia"/>
                <w:kern w:val="24"/>
                <w:szCs w:val="20"/>
                <w:lang w:eastAsia="zh-CN"/>
              </w:rPr>
              <w:t>ms</w:t>
            </w:r>
            <w:proofErr w:type="spellEnd"/>
            <w:r w:rsidRPr="00150D6B">
              <w:rPr>
                <w:rFonts w:eastAsia="华文细黑" w:hint="eastAsia"/>
                <w:kern w:val="24"/>
                <w:szCs w:val="20"/>
                <w:lang w:eastAsia="zh-CN"/>
              </w:rPr>
              <w:t xml:space="preserve"> and 4 </w:t>
            </w:r>
            <w:proofErr w:type="spellStart"/>
            <w:r w:rsidRPr="00150D6B">
              <w:rPr>
                <w:rFonts w:eastAsia="华文细黑" w:hint="eastAsia"/>
                <w:kern w:val="24"/>
                <w:szCs w:val="20"/>
                <w:lang w:eastAsia="zh-CN"/>
              </w:rPr>
              <w:t>ms</w:t>
            </w:r>
            <w:proofErr w:type="spellEnd"/>
          </w:p>
        </w:tc>
      </w:tr>
      <w:tr w:rsidR="00BE04D0" w:rsidRPr="00B659BE" w:rsidTr="00150D6B">
        <w:trPr>
          <w:trHeight w:val="25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model</w:t>
            </w:r>
          </w:p>
        </w:tc>
        <w:tc>
          <w:tcPr>
            <w:tcW w:w="0" w:type="auto"/>
            <w:shd w:val="clear" w:color="auto" w:fill="auto"/>
            <w:tcMar>
              <w:top w:w="72" w:type="dxa"/>
              <w:left w:w="144" w:type="dxa"/>
              <w:bottom w:w="72" w:type="dxa"/>
              <w:right w:w="144" w:type="dxa"/>
            </w:tcMar>
          </w:tcPr>
          <w:p w:rsidR="00BE04D0" w:rsidRPr="00021B02" w:rsidRDefault="00BE04D0" w:rsidP="00021B02">
            <w:pPr>
              <w:pStyle w:val="af3"/>
              <w:spacing w:before="0" w:beforeAutospacing="0" w:after="0" w:afterAutospacing="0"/>
              <w:ind w:left="400" w:hanging="400"/>
              <w:contextualSpacing/>
              <w:jc w:val="both"/>
              <w:rPr>
                <w:rFonts w:ascii="Times New Roman" w:eastAsiaTheme="minorEastAsia" w:hAnsi="Times New Roman" w:cs="Times New Roman"/>
                <w:color w:val="auto"/>
                <w:kern w:val="24"/>
                <w:sz w:val="20"/>
                <w:szCs w:val="20"/>
              </w:rPr>
            </w:pPr>
            <w:r w:rsidRPr="008027F6">
              <w:rPr>
                <w:rFonts w:ascii="Times New Roman" w:eastAsia="Malgun Gothic" w:hAnsi="Times New Roman" w:cs="Times New Roman"/>
                <w:color w:val="auto"/>
                <w:kern w:val="24"/>
                <w:sz w:val="20"/>
                <w:szCs w:val="20"/>
                <w:lang w:eastAsia="ko-KR"/>
              </w:rPr>
              <w:t>FTP model 1 with packet size 0.5 Mbytes</w:t>
            </w:r>
          </w:p>
        </w:tc>
      </w:tr>
      <w:tr w:rsidR="00BE04D0" w:rsidRPr="00B659BE" w:rsidTr="00150D6B">
        <w:trPr>
          <w:trHeight w:val="27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load (Resource utilization)</w:t>
            </w:r>
          </w:p>
        </w:tc>
        <w:tc>
          <w:tcPr>
            <w:tcW w:w="0" w:type="auto"/>
            <w:shd w:val="clear" w:color="auto" w:fill="auto"/>
            <w:tcMar>
              <w:top w:w="72" w:type="dxa"/>
              <w:left w:w="144" w:type="dxa"/>
              <w:bottom w:w="72" w:type="dxa"/>
              <w:right w:w="144" w:type="dxa"/>
            </w:tcMar>
          </w:tcPr>
          <w:p w:rsidR="00BE04D0" w:rsidRPr="00DA1191" w:rsidRDefault="00BE04D0" w:rsidP="00021B02">
            <w:pPr>
              <w:pStyle w:val="af3"/>
              <w:spacing w:before="0" w:beforeAutospacing="0" w:after="0" w:afterAutospacing="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70% for SU/MU-MIMO with rank</w:t>
            </w:r>
            <w:r w:rsidR="00DA1191">
              <w:rPr>
                <w:rFonts w:ascii="Times New Roman" w:eastAsiaTheme="minorEastAsia" w:hAnsi="Times New Roman" w:cs="Times New Roman" w:hint="eastAsia"/>
                <w:color w:val="auto"/>
                <w:kern w:val="24"/>
                <w:sz w:val="20"/>
                <w:szCs w:val="20"/>
              </w:rPr>
              <w:t>=1</w:t>
            </w:r>
          </w:p>
        </w:tc>
      </w:tr>
      <w:tr w:rsidR="00BE04D0" w:rsidRPr="00B659BE" w:rsidTr="00150D6B">
        <w:trPr>
          <w:trHeight w:val="132"/>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distribution</w:t>
            </w:r>
          </w:p>
        </w:tc>
        <w:tc>
          <w:tcPr>
            <w:tcW w:w="0" w:type="auto"/>
            <w:shd w:val="clear" w:color="auto" w:fill="auto"/>
            <w:tcMar>
              <w:top w:w="72" w:type="dxa"/>
              <w:left w:w="144" w:type="dxa"/>
              <w:bottom w:w="72" w:type="dxa"/>
              <w:right w:w="144" w:type="dxa"/>
            </w:tcMar>
          </w:tcPr>
          <w:p w:rsidR="00BE04D0" w:rsidRPr="008027F6" w:rsidRDefault="00BE04D0" w:rsidP="00021B02">
            <w:pPr>
              <w:pStyle w:val="af3"/>
              <w:spacing w:before="0" w:beforeAutospacing="0" w:after="0" w:afterAutospacing="0"/>
              <w:ind w:leftChars="49" w:left="818"/>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 xml:space="preserve">80% indoor (3km/h), 20% outdoor (30km/h) </w:t>
            </w:r>
          </w:p>
        </w:tc>
      </w:tr>
      <w:tr w:rsidR="00BE04D0" w:rsidRPr="00B659BE" w:rsidTr="00150D6B">
        <w:trPr>
          <w:trHeight w:val="95"/>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receiver</w:t>
            </w:r>
          </w:p>
        </w:tc>
        <w:tc>
          <w:tcPr>
            <w:tcW w:w="0" w:type="auto"/>
            <w:shd w:val="clear" w:color="auto" w:fill="auto"/>
            <w:tcMar>
              <w:top w:w="72" w:type="dxa"/>
              <w:left w:w="144" w:type="dxa"/>
              <w:bottom w:w="72" w:type="dxa"/>
              <w:right w:w="144" w:type="dxa"/>
            </w:tcMar>
          </w:tcPr>
          <w:p w:rsidR="00BE04D0" w:rsidRPr="008027F6" w:rsidRDefault="00BE04D0" w:rsidP="006771D2">
            <w:pPr>
              <w:pStyle w:val="af3"/>
              <w:spacing w:before="0" w:beforeAutospacing="0" w:after="0" w:afterAutospacing="0"/>
              <w:ind w:left="400" w:hanging="40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MMSE-IRC as the baseline receiver</w:t>
            </w:r>
          </w:p>
        </w:tc>
      </w:tr>
    </w:tbl>
    <w:p w:rsidR="00BE04D0" w:rsidRPr="00BE04D0" w:rsidRDefault="00BE04D0" w:rsidP="00B24D49">
      <w:pPr>
        <w:pStyle w:val="a0"/>
        <w:rPr>
          <w:rFonts w:eastAsiaTheme="minorEastAsia"/>
          <w:sz w:val="18"/>
          <w:szCs w:val="18"/>
          <w:lang w:eastAsia="zh-CN"/>
        </w:rPr>
      </w:pPr>
    </w:p>
    <w:sectPr w:rsidR="00BE04D0" w:rsidRPr="00BE04D0" w:rsidSect="00E812AA">
      <w:headerReference w:type="default" r:id="rId30"/>
      <w:pgSz w:w="11906" w:h="16838"/>
      <w:pgMar w:top="1411" w:right="1296" w:bottom="1411"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60E7" w:rsidRDefault="00FD60E7">
      <w:r>
        <w:separator/>
      </w:r>
    </w:p>
  </w:endnote>
  <w:endnote w:type="continuationSeparator" w:id="0">
    <w:p w:rsidR="00FD60E7" w:rsidRDefault="00FD60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altName w:val="汉仪旗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altName w:val="Apple SD Gothic Neo"/>
    <w:panose1 w:val="020B0503020000020004"/>
    <w:charset w:val="81"/>
    <w:family w:val="swiss"/>
    <w:pitch w:val="variable"/>
    <w:sig w:usb0="900002AF" w:usb1="09D77CFB" w:usb2="00000012" w:usb3="00000000" w:csb0="00080001" w:csb1="00000000"/>
  </w:font>
  <w:font w:name="NimbusRomNo9L-Regu">
    <w:altName w:val="苹方-简"/>
    <w:charset w:val="00"/>
    <w:family w:val="auto"/>
    <w:pitch w:val="default"/>
    <w:sig w:usb0="00000000" w:usb1="00000000" w:usb2="00000000" w:usb3="00000000" w:csb0="00000001" w:csb1="00000000"/>
  </w:font>
  <w:font w:name="NimbusRomNo9L-ReguItal">
    <w:altName w:val="苹方-简"/>
    <w:charset w:val="00"/>
    <w:family w:val="roman"/>
    <w:pitch w:val="default"/>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New Roman Italic">
    <w:panose1 w:val="02020503050405090304"/>
    <w:charset w:val="00"/>
    <w:family w:val="auto"/>
    <w:pitch w:val="default"/>
    <w:sig w:usb0="E0000AFF" w:usb1="00007843" w:usb2="00000001" w:usb3="00000000" w:csb0="400001BF" w:csb1="DFF7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60E7" w:rsidRDefault="00FD60E7">
      <w:r>
        <w:separator/>
      </w:r>
    </w:p>
  </w:footnote>
  <w:footnote w:type="continuationSeparator" w:id="0">
    <w:p w:rsidR="00FD60E7" w:rsidRDefault="00FD60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613B" w:rsidRDefault="00DA613B"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92867"/>
    <w:multiLevelType w:val="hybridMultilevel"/>
    <w:tmpl w:val="012E79CA"/>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81B1615"/>
    <w:multiLevelType w:val="hybridMultilevel"/>
    <w:tmpl w:val="10EA68D8"/>
    <w:lvl w:ilvl="0" w:tplc="ECCE5C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A62B87"/>
    <w:multiLevelType w:val="hybridMultilevel"/>
    <w:tmpl w:val="3578C00C"/>
    <w:lvl w:ilvl="0" w:tplc="4E5CA9E4">
      <w:numFmt w:val="bullet"/>
      <w:lvlText w:val="-"/>
      <w:lvlJc w:val="left"/>
      <w:pPr>
        <w:ind w:left="1260" w:hanging="42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
    <w:nsid w:val="15DB35DB"/>
    <w:multiLevelType w:val="hybridMultilevel"/>
    <w:tmpl w:val="8274FC78"/>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7472C61"/>
    <w:multiLevelType w:val="hybridMultilevel"/>
    <w:tmpl w:val="7BB8E60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99645C2"/>
    <w:multiLevelType w:val="hybridMultilevel"/>
    <w:tmpl w:val="D284B5D4"/>
    <w:lvl w:ilvl="0" w:tplc="8EB66C74">
      <w:start w:val="1"/>
      <w:numFmt w:val="bullet"/>
      <w:lvlText w:val="•"/>
      <w:lvlJc w:val="left"/>
      <w:pPr>
        <w:ind w:left="1260" w:hanging="420"/>
      </w:pPr>
      <w:rPr>
        <w:rFonts w:ascii="Arial"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
    <w:nsid w:val="1A7E1335"/>
    <w:multiLevelType w:val="hybridMultilevel"/>
    <w:tmpl w:val="3A52A9B6"/>
    <w:lvl w:ilvl="0" w:tplc="F614FB2A">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1C36922"/>
    <w:multiLevelType w:val="hybridMultilevel"/>
    <w:tmpl w:val="0126770A"/>
    <w:lvl w:ilvl="0" w:tplc="A3CEB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66D4B10"/>
    <w:multiLevelType w:val="hybridMultilevel"/>
    <w:tmpl w:val="CD7A760C"/>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2BF46646"/>
    <w:multiLevelType w:val="hybridMultilevel"/>
    <w:tmpl w:val="C778D162"/>
    <w:lvl w:ilvl="0" w:tplc="08090003">
      <w:start w:val="1"/>
      <w:numFmt w:val="bullet"/>
      <w:lvlText w:val="o"/>
      <w:lvlJc w:val="left"/>
      <w:pPr>
        <w:ind w:left="1310" w:hanging="420"/>
      </w:pPr>
      <w:rPr>
        <w:rFonts w:ascii="Courier New" w:hAnsi="Courier New" w:cs="Courier New" w:hint="default"/>
      </w:rPr>
    </w:lvl>
    <w:lvl w:ilvl="1" w:tplc="04090003" w:tentative="1">
      <w:start w:val="1"/>
      <w:numFmt w:val="bullet"/>
      <w:lvlText w:val=""/>
      <w:lvlJc w:val="left"/>
      <w:pPr>
        <w:ind w:left="1730" w:hanging="420"/>
      </w:pPr>
      <w:rPr>
        <w:rFonts w:ascii="Wingdings" w:hAnsi="Wingdings" w:hint="default"/>
      </w:rPr>
    </w:lvl>
    <w:lvl w:ilvl="2" w:tplc="04090005" w:tentative="1">
      <w:start w:val="1"/>
      <w:numFmt w:val="bullet"/>
      <w:lvlText w:val=""/>
      <w:lvlJc w:val="left"/>
      <w:pPr>
        <w:ind w:left="2150" w:hanging="420"/>
      </w:pPr>
      <w:rPr>
        <w:rFonts w:ascii="Wingdings" w:hAnsi="Wingdings" w:hint="default"/>
      </w:rPr>
    </w:lvl>
    <w:lvl w:ilvl="3" w:tplc="04090001" w:tentative="1">
      <w:start w:val="1"/>
      <w:numFmt w:val="bullet"/>
      <w:lvlText w:val=""/>
      <w:lvlJc w:val="left"/>
      <w:pPr>
        <w:ind w:left="2570" w:hanging="420"/>
      </w:pPr>
      <w:rPr>
        <w:rFonts w:ascii="Wingdings" w:hAnsi="Wingdings" w:hint="default"/>
      </w:rPr>
    </w:lvl>
    <w:lvl w:ilvl="4" w:tplc="04090003" w:tentative="1">
      <w:start w:val="1"/>
      <w:numFmt w:val="bullet"/>
      <w:lvlText w:val=""/>
      <w:lvlJc w:val="left"/>
      <w:pPr>
        <w:ind w:left="2990" w:hanging="420"/>
      </w:pPr>
      <w:rPr>
        <w:rFonts w:ascii="Wingdings" w:hAnsi="Wingdings" w:hint="default"/>
      </w:rPr>
    </w:lvl>
    <w:lvl w:ilvl="5" w:tplc="04090005" w:tentative="1">
      <w:start w:val="1"/>
      <w:numFmt w:val="bullet"/>
      <w:lvlText w:val=""/>
      <w:lvlJc w:val="left"/>
      <w:pPr>
        <w:ind w:left="3410" w:hanging="420"/>
      </w:pPr>
      <w:rPr>
        <w:rFonts w:ascii="Wingdings" w:hAnsi="Wingdings" w:hint="default"/>
      </w:rPr>
    </w:lvl>
    <w:lvl w:ilvl="6" w:tplc="04090001" w:tentative="1">
      <w:start w:val="1"/>
      <w:numFmt w:val="bullet"/>
      <w:lvlText w:val=""/>
      <w:lvlJc w:val="left"/>
      <w:pPr>
        <w:ind w:left="3830" w:hanging="420"/>
      </w:pPr>
      <w:rPr>
        <w:rFonts w:ascii="Wingdings" w:hAnsi="Wingdings" w:hint="default"/>
      </w:rPr>
    </w:lvl>
    <w:lvl w:ilvl="7" w:tplc="04090003" w:tentative="1">
      <w:start w:val="1"/>
      <w:numFmt w:val="bullet"/>
      <w:lvlText w:val=""/>
      <w:lvlJc w:val="left"/>
      <w:pPr>
        <w:ind w:left="4250" w:hanging="420"/>
      </w:pPr>
      <w:rPr>
        <w:rFonts w:ascii="Wingdings" w:hAnsi="Wingdings" w:hint="default"/>
      </w:rPr>
    </w:lvl>
    <w:lvl w:ilvl="8" w:tplc="04090005" w:tentative="1">
      <w:start w:val="1"/>
      <w:numFmt w:val="bullet"/>
      <w:lvlText w:val=""/>
      <w:lvlJc w:val="left"/>
      <w:pPr>
        <w:ind w:left="4670" w:hanging="420"/>
      </w:pPr>
      <w:rPr>
        <w:rFonts w:ascii="Wingdings" w:hAnsi="Wingdings" w:hint="default"/>
      </w:rPr>
    </w:lvl>
  </w:abstractNum>
  <w:abstractNum w:abstractNumId="11">
    <w:nsid w:val="2E077B99"/>
    <w:multiLevelType w:val="hybridMultilevel"/>
    <w:tmpl w:val="C0B2F23C"/>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2261652"/>
    <w:multiLevelType w:val="multilevel"/>
    <w:tmpl w:val="322616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3BA57A9D"/>
    <w:multiLevelType w:val="hybridMultilevel"/>
    <w:tmpl w:val="4B5C7176"/>
    <w:lvl w:ilvl="0" w:tplc="50621C06">
      <w:start w:val="1"/>
      <w:numFmt w:val="bullet"/>
      <w:lvlText w:val="￭"/>
      <w:lvlJc w:val="left"/>
      <w:pPr>
        <w:tabs>
          <w:tab w:val="num" w:pos="720"/>
        </w:tabs>
        <w:ind w:left="720" w:hanging="360"/>
      </w:pPr>
      <w:rPr>
        <w:rFonts w:ascii="微软雅黑" w:hAnsi="微软雅黑" w:hint="default"/>
      </w:rPr>
    </w:lvl>
    <w:lvl w:ilvl="1" w:tplc="5958DF46" w:tentative="1">
      <w:start w:val="1"/>
      <w:numFmt w:val="bullet"/>
      <w:lvlText w:val="￭"/>
      <w:lvlJc w:val="left"/>
      <w:pPr>
        <w:tabs>
          <w:tab w:val="num" w:pos="1440"/>
        </w:tabs>
        <w:ind w:left="1440" w:hanging="360"/>
      </w:pPr>
      <w:rPr>
        <w:rFonts w:ascii="微软雅黑" w:hAnsi="微软雅黑" w:hint="default"/>
      </w:rPr>
    </w:lvl>
    <w:lvl w:ilvl="2" w:tplc="0AE425AC" w:tentative="1">
      <w:start w:val="1"/>
      <w:numFmt w:val="bullet"/>
      <w:lvlText w:val="￭"/>
      <w:lvlJc w:val="left"/>
      <w:pPr>
        <w:tabs>
          <w:tab w:val="num" w:pos="2160"/>
        </w:tabs>
        <w:ind w:left="2160" w:hanging="360"/>
      </w:pPr>
      <w:rPr>
        <w:rFonts w:ascii="微软雅黑" w:hAnsi="微软雅黑" w:hint="default"/>
      </w:rPr>
    </w:lvl>
    <w:lvl w:ilvl="3" w:tplc="79C6041A" w:tentative="1">
      <w:start w:val="1"/>
      <w:numFmt w:val="bullet"/>
      <w:lvlText w:val="￭"/>
      <w:lvlJc w:val="left"/>
      <w:pPr>
        <w:tabs>
          <w:tab w:val="num" w:pos="2880"/>
        </w:tabs>
        <w:ind w:left="2880" w:hanging="360"/>
      </w:pPr>
      <w:rPr>
        <w:rFonts w:ascii="微软雅黑" w:hAnsi="微软雅黑" w:hint="default"/>
      </w:rPr>
    </w:lvl>
    <w:lvl w:ilvl="4" w:tplc="AFDC16DE" w:tentative="1">
      <w:start w:val="1"/>
      <w:numFmt w:val="bullet"/>
      <w:lvlText w:val="￭"/>
      <w:lvlJc w:val="left"/>
      <w:pPr>
        <w:tabs>
          <w:tab w:val="num" w:pos="3600"/>
        </w:tabs>
        <w:ind w:left="3600" w:hanging="360"/>
      </w:pPr>
      <w:rPr>
        <w:rFonts w:ascii="微软雅黑" w:hAnsi="微软雅黑" w:hint="default"/>
      </w:rPr>
    </w:lvl>
    <w:lvl w:ilvl="5" w:tplc="7FAAFDDC" w:tentative="1">
      <w:start w:val="1"/>
      <w:numFmt w:val="bullet"/>
      <w:lvlText w:val="￭"/>
      <w:lvlJc w:val="left"/>
      <w:pPr>
        <w:tabs>
          <w:tab w:val="num" w:pos="4320"/>
        </w:tabs>
        <w:ind w:left="4320" w:hanging="360"/>
      </w:pPr>
      <w:rPr>
        <w:rFonts w:ascii="微软雅黑" w:hAnsi="微软雅黑" w:hint="default"/>
      </w:rPr>
    </w:lvl>
    <w:lvl w:ilvl="6" w:tplc="94CE27F6" w:tentative="1">
      <w:start w:val="1"/>
      <w:numFmt w:val="bullet"/>
      <w:lvlText w:val="￭"/>
      <w:lvlJc w:val="left"/>
      <w:pPr>
        <w:tabs>
          <w:tab w:val="num" w:pos="5040"/>
        </w:tabs>
        <w:ind w:left="5040" w:hanging="360"/>
      </w:pPr>
      <w:rPr>
        <w:rFonts w:ascii="微软雅黑" w:hAnsi="微软雅黑" w:hint="default"/>
      </w:rPr>
    </w:lvl>
    <w:lvl w:ilvl="7" w:tplc="697E85EE" w:tentative="1">
      <w:start w:val="1"/>
      <w:numFmt w:val="bullet"/>
      <w:lvlText w:val="￭"/>
      <w:lvlJc w:val="left"/>
      <w:pPr>
        <w:tabs>
          <w:tab w:val="num" w:pos="5760"/>
        </w:tabs>
        <w:ind w:left="5760" w:hanging="360"/>
      </w:pPr>
      <w:rPr>
        <w:rFonts w:ascii="微软雅黑" w:hAnsi="微软雅黑" w:hint="default"/>
      </w:rPr>
    </w:lvl>
    <w:lvl w:ilvl="8" w:tplc="9462FEAA" w:tentative="1">
      <w:start w:val="1"/>
      <w:numFmt w:val="bullet"/>
      <w:lvlText w:val="￭"/>
      <w:lvlJc w:val="left"/>
      <w:pPr>
        <w:tabs>
          <w:tab w:val="num" w:pos="6480"/>
        </w:tabs>
        <w:ind w:left="6480" w:hanging="360"/>
      </w:pPr>
      <w:rPr>
        <w:rFonts w:ascii="微软雅黑" w:hAnsi="微软雅黑" w:hint="default"/>
      </w:rPr>
    </w:lvl>
  </w:abstractNum>
  <w:abstractNum w:abstractNumId="14">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56C1344"/>
    <w:multiLevelType w:val="hybridMultilevel"/>
    <w:tmpl w:val="A000BA72"/>
    <w:lvl w:ilvl="0" w:tplc="4E5CA9E4">
      <w:numFmt w:val="bullet"/>
      <w:lvlText w:val="-"/>
      <w:lvlJc w:val="left"/>
      <w:pPr>
        <w:ind w:left="840" w:hanging="420"/>
      </w:pPr>
      <w:rPr>
        <w:rFonts w:ascii="Times New Roman" w:eastAsia="MS Mincho"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4BDF65F6"/>
    <w:multiLevelType w:val="hybridMultilevel"/>
    <w:tmpl w:val="9FF023C0"/>
    <w:lvl w:ilvl="0" w:tplc="04090001">
      <w:start w:val="1"/>
      <w:numFmt w:val="decimal"/>
      <w:pStyle w:val="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nsid w:val="56FE20BC"/>
    <w:multiLevelType w:val="hybridMultilevel"/>
    <w:tmpl w:val="EDA68962"/>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60042B2D"/>
    <w:multiLevelType w:val="singleLevel"/>
    <w:tmpl w:val="60042B2D"/>
    <w:lvl w:ilvl="0">
      <w:start w:val="1"/>
      <w:numFmt w:val="decimal"/>
      <w:suff w:val="space"/>
      <w:lvlText w:val="%1."/>
      <w:lvlJc w:val="left"/>
    </w:lvl>
  </w:abstractNum>
  <w:abstractNum w:abstractNumId="20">
    <w:nsid w:val="665E6883"/>
    <w:multiLevelType w:val="multilevel"/>
    <w:tmpl w:val="665E68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698C6034"/>
    <w:multiLevelType w:val="hybridMultilevel"/>
    <w:tmpl w:val="18142E04"/>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B934799"/>
    <w:multiLevelType w:val="hybridMultilevel"/>
    <w:tmpl w:val="EE0CCAC4"/>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7721002A"/>
    <w:multiLevelType w:val="hybridMultilevel"/>
    <w:tmpl w:val="FD66FB10"/>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7BED18BC"/>
    <w:multiLevelType w:val="multilevel"/>
    <w:tmpl w:val="808AC27C"/>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3447"/>
        </w:tabs>
        <w:ind w:left="3447" w:hanging="567"/>
      </w:pPr>
      <w:rPr>
        <w:rFonts w:hint="default"/>
        <w:u w:val="none"/>
      </w:rPr>
    </w:lvl>
    <w:lvl w:ilvl="2">
      <w:start w:val="1"/>
      <w:numFmt w:val="decimal"/>
      <w:pStyle w:val="3"/>
      <w:lvlText w:val="%1.%2.%3"/>
      <w:lvlJc w:val="left"/>
      <w:pPr>
        <w:tabs>
          <w:tab w:val="num" w:pos="-1247"/>
        </w:tabs>
        <w:ind w:left="737" w:hanging="737"/>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6">
    <w:nsid w:val="7EED28A7"/>
    <w:multiLevelType w:val="hybridMultilevel"/>
    <w:tmpl w:val="9648F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5"/>
  </w:num>
  <w:num w:numId="2">
    <w:abstractNumId w:val="17"/>
  </w:num>
  <w:num w:numId="3">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10"/>
  </w:num>
  <w:num w:numId="6">
    <w:abstractNumId w:val="20"/>
  </w:num>
  <w:num w:numId="7">
    <w:abstractNumId w:val="0"/>
  </w:num>
  <w:num w:numId="8">
    <w:abstractNumId w:val="8"/>
  </w:num>
  <w:num w:numId="9">
    <w:abstractNumId w:val="7"/>
  </w:num>
  <w:num w:numId="10">
    <w:abstractNumId w:val="16"/>
  </w:num>
  <w:num w:numId="11">
    <w:abstractNumId w:val="21"/>
  </w:num>
  <w:num w:numId="12">
    <w:abstractNumId w:val="5"/>
  </w:num>
  <w:num w:numId="13">
    <w:abstractNumId w:val="18"/>
  </w:num>
  <w:num w:numId="14">
    <w:abstractNumId w:val="4"/>
  </w:num>
  <w:num w:numId="15">
    <w:abstractNumId w:val="1"/>
  </w:num>
  <w:num w:numId="16">
    <w:abstractNumId w:val="23"/>
  </w:num>
  <w:num w:numId="17">
    <w:abstractNumId w:val="26"/>
  </w:num>
  <w:num w:numId="18">
    <w:abstractNumId w:val="2"/>
  </w:num>
  <w:num w:numId="19">
    <w:abstractNumId w:val="25"/>
  </w:num>
  <w:num w:numId="20">
    <w:abstractNumId w:val="11"/>
  </w:num>
  <w:num w:numId="21">
    <w:abstractNumId w:val="24"/>
  </w:num>
  <w:num w:numId="22">
    <w:abstractNumId w:val="3"/>
  </w:num>
  <w:num w:numId="23">
    <w:abstractNumId w:val="13"/>
  </w:num>
  <w:num w:numId="24">
    <w:abstractNumId w:val="19"/>
  </w:num>
  <w:num w:numId="25">
    <w:abstractNumId w:val="12"/>
  </w:num>
  <w:num w:numId="26">
    <w:abstractNumId w:val="6"/>
  </w:num>
  <w:num w:numId="27">
    <w:abstractNumId w:val="15"/>
  </w:num>
  <w:num w:numId="28">
    <w:abstractNumId w:val="9"/>
  </w:num>
  <w:num w:numId="29">
    <w:abstractNumId w:val="2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08F"/>
    <w:rsid w:val="000009A6"/>
    <w:rsid w:val="00000A60"/>
    <w:rsid w:val="00001F5A"/>
    <w:rsid w:val="0000230E"/>
    <w:rsid w:val="000025D1"/>
    <w:rsid w:val="00002639"/>
    <w:rsid w:val="00002AF5"/>
    <w:rsid w:val="00002B50"/>
    <w:rsid w:val="00003189"/>
    <w:rsid w:val="000032D2"/>
    <w:rsid w:val="00003A82"/>
    <w:rsid w:val="00003DE2"/>
    <w:rsid w:val="0000479B"/>
    <w:rsid w:val="00004DE8"/>
    <w:rsid w:val="00005121"/>
    <w:rsid w:val="0000610F"/>
    <w:rsid w:val="00006472"/>
    <w:rsid w:val="000065EF"/>
    <w:rsid w:val="00006703"/>
    <w:rsid w:val="00006BDD"/>
    <w:rsid w:val="00006C8E"/>
    <w:rsid w:val="00006DEB"/>
    <w:rsid w:val="00006FC0"/>
    <w:rsid w:val="0000706E"/>
    <w:rsid w:val="000073B4"/>
    <w:rsid w:val="00010A58"/>
    <w:rsid w:val="0001122E"/>
    <w:rsid w:val="000114B9"/>
    <w:rsid w:val="0001199C"/>
    <w:rsid w:val="000123AB"/>
    <w:rsid w:val="000137A6"/>
    <w:rsid w:val="00014719"/>
    <w:rsid w:val="000147D7"/>
    <w:rsid w:val="00014855"/>
    <w:rsid w:val="00014DD3"/>
    <w:rsid w:val="00014F4B"/>
    <w:rsid w:val="0001591A"/>
    <w:rsid w:val="00016129"/>
    <w:rsid w:val="00016831"/>
    <w:rsid w:val="00016977"/>
    <w:rsid w:val="00016B57"/>
    <w:rsid w:val="00016F51"/>
    <w:rsid w:val="000173A3"/>
    <w:rsid w:val="000178D5"/>
    <w:rsid w:val="00017C59"/>
    <w:rsid w:val="00021B02"/>
    <w:rsid w:val="00021B03"/>
    <w:rsid w:val="00021BB0"/>
    <w:rsid w:val="00021BEE"/>
    <w:rsid w:val="00022C96"/>
    <w:rsid w:val="000231B3"/>
    <w:rsid w:val="0002322F"/>
    <w:rsid w:val="000232EE"/>
    <w:rsid w:val="00024843"/>
    <w:rsid w:val="00024B1B"/>
    <w:rsid w:val="00025227"/>
    <w:rsid w:val="000259FF"/>
    <w:rsid w:val="00025B81"/>
    <w:rsid w:val="00025C5D"/>
    <w:rsid w:val="00025D1A"/>
    <w:rsid w:val="00025D31"/>
    <w:rsid w:val="000264F4"/>
    <w:rsid w:val="0002728A"/>
    <w:rsid w:val="00027A1C"/>
    <w:rsid w:val="00030074"/>
    <w:rsid w:val="00030C4F"/>
    <w:rsid w:val="00031110"/>
    <w:rsid w:val="00031436"/>
    <w:rsid w:val="0003145D"/>
    <w:rsid w:val="00031F6E"/>
    <w:rsid w:val="00032334"/>
    <w:rsid w:val="000324BE"/>
    <w:rsid w:val="00032511"/>
    <w:rsid w:val="00032E2C"/>
    <w:rsid w:val="00032F95"/>
    <w:rsid w:val="0003346B"/>
    <w:rsid w:val="000337D9"/>
    <w:rsid w:val="00033BB6"/>
    <w:rsid w:val="00034E65"/>
    <w:rsid w:val="000350EA"/>
    <w:rsid w:val="000351B8"/>
    <w:rsid w:val="00035BD2"/>
    <w:rsid w:val="00035BE7"/>
    <w:rsid w:val="00035D0D"/>
    <w:rsid w:val="000360DC"/>
    <w:rsid w:val="000361D0"/>
    <w:rsid w:val="000367FE"/>
    <w:rsid w:val="0003685C"/>
    <w:rsid w:val="000378A6"/>
    <w:rsid w:val="00037BD1"/>
    <w:rsid w:val="00037F12"/>
    <w:rsid w:val="00037F34"/>
    <w:rsid w:val="00037F5E"/>
    <w:rsid w:val="000403BC"/>
    <w:rsid w:val="00040444"/>
    <w:rsid w:val="00040DE1"/>
    <w:rsid w:val="0004164D"/>
    <w:rsid w:val="00041966"/>
    <w:rsid w:val="00041ECF"/>
    <w:rsid w:val="00041EE9"/>
    <w:rsid w:val="00042150"/>
    <w:rsid w:val="000421B5"/>
    <w:rsid w:val="000422E1"/>
    <w:rsid w:val="00042340"/>
    <w:rsid w:val="00042503"/>
    <w:rsid w:val="00042AB0"/>
    <w:rsid w:val="00042CB5"/>
    <w:rsid w:val="00042F5B"/>
    <w:rsid w:val="000432E2"/>
    <w:rsid w:val="000435C7"/>
    <w:rsid w:val="00043749"/>
    <w:rsid w:val="00043EF4"/>
    <w:rsid w:val="00043F76"/>
    <w:rsid w:val="00044455"/>
    <w:rsid w:val="0004477A"/>
    <w:rsid w:val="000449FC"/>
    <w:rsid w:val="00045052"/>
    <w:rsid w:val="00045791"/>
    <w:rsid w:val="000459E7"/>
    <w:rsid w:val="00045BBE"/>
    <w:rsid w:val="000460F5"/>
    <w:rsid w:val="00046528"/>
    <w:rsid w:val="00046560"/>
    <w:rsid w:val="00046FA2"/>
    <w:rsid w:val="00047422"/>
    <w:rsid w:val="0004768F"/>
    <w:rsid w:val="00050047"/>
    <w:rsid w:val="000503A4"/>
    <w:rsid w:val="000504D8"/>
    <w:rsid w:val="00050AF5"/>
    <w:rsid w:val="00050B05"/>
    <w:rsid w:val="00050E3F"/>
    <w:rsid w:val="000513DA"/>
    <w:rsid w:val="0005141E"/>
    <w:rsid w:val="00051719"/>
    <w:rsid w:val="00052138"/>
    <w:rsid w:val="00052353"/>
    <w:rsid w:val="000528AA"/>
    <w:rsid w:val="00053312"/>
    <w:rsid w:val="00053324"/>
    <w:rsid w:val="00053A92"/>
    <w:rsid w:val="00053AD4"/>
    <w:rsid w:val="00053C20"/>
    <w:rsid w:val="00053D8D"/>
    <w:rsid w:val="000540A0"/>
    <w:rsid w:val="00054112"/>
    <w:rsid w:val="00054CB0"/>
    <w:rsid w:val="00054FD4"/>
    <w:rsid w:val="00055017"/>
    <w:rsid w:val="000556C8"/>
    <w:rsid w:val="00055DCE"/>
    <w:rsid w:val="0005743B"/>
    <w:rsid w:val="000574CA"/>
    <w:rsid w:val="0005781F"/>
    <w:rsid w:val="00057B99"/>
    <w:rsid w:val="000606B1"/>
    <w:rsid w:val="00060F57"/>
    <w:rsid w:val="00060F9B"/>
    <w:rsid w:val="00061439"/>
    <w:rsid w:val="00061B43"/>
    <w:rsid w:val="00061B87"/>
    <w:rsid w:val="00061BB9"/>
    <w:rsid w:val="0006214F"/>
    <w:rsid w:val="00062942"/>
    <w:rsid w:val="00062A60"/>
    <w:rsid w:val="00062C3B"/>
    <w:rsid w:val="00063077"/>
    <w:rsid w:val="00063D49"/>
    <w:rsid w:val="00064315"/>
    <w:rsid w:val="00064A42"/>
    <w:rsid w:val="00064AC5"/>
    <w:rsid w:val="00064E45"/>
    <w:rsid w:val="0006586B"/>
    <w:rsid w:val="00065C8E"/>
    <w:rsid w:val="000663DD"/>
    <w:rsid w:val="00067157"/>
    <w:rsid w:val="0006715D"/>
    <w:rsid w:val="00067542"/>
    <w:rsid w:val="00070D12"/>
    <w:rsid w:val="0007206E"/>
    <w:rsid w:val="0007304C"/>
    <w:rsid w:val="00073633"/>
    <w:rsid w:val="00073C8A"/>
    <w:rsid w:val="000745E4"/>
    <w:rsid w:val="00074766"/>
    <w:rsid w:val="00074F2E"/>
    <w:rsid w:val="000758A5"/>
    <w:rsid w:val="0007665D"/>
    <w:rsid w:val="00076988"/>
    <w:rsid w:val="00076C8C"/>
    <w:rsid w:val="00076F38"/>
    <w:rsid w:val="00077322"/>
    <w:rsid w:val="000775BF"/>
    <w:rsid w:val="0007781F"/>
    <w:rsid w:val="00080020"/>
    <w:rsid w:val="00080364"/>
    <w:rsid w:val="00080562"/>
    <w:rsid w:val="0008118E"/>
    <w:rsid w:val="00081306"/>
    <w:rsid w:val="00081634"/>
    <w:rsid w:val="00081639"/>
    <w:rsid w:val="000816A1"/>
    <w:rsid w:val="00081787"/>
    <w:rsid w:val="00081C9C"/>
    <w:rsid w:val="00082132"/>
    <w:rsid w:val="00082878"/>
    <w:rsid w:val="000832B4"/>
    <w:rsid w:val="0008390E"/>
    <w:rsid w:val="00083993"/>
    <w:rsid w:val="00083E7F"/>
    <w:rsid w:val="00083EF2"/>
    <w:rsid w:val="0008416D"/>
    <w:rsid w:val="0008454F"/>
    <w:rsid w:val="000845A3"/>
    <w:rsid w:val="000850B6"/>
    <w:rsid w:val="000851B0"/>
    <w:rsid w:val="0008547F"/>
    <w:rsid w:val="00085628"/>
    <w:rsid w:val="000858A1"/>
    <w:rsid w:val="00085F27"/>
    <w:rsid w:val="00085F5D"/>
    <w:rsid w:val="0008620A"/>
    <w:rsid w:val="00086288"/>
    <w:rsid w:val="0008644C"/>
    <w:rsid w:val="000869BC"/>
    <w:rsid w:val="000879B9"/>
    <w:rsid w:val="00090768"/>
    <w:rsid w:val="00090ADE"/>
    <w:rsid w:val="00090C38"/>
    <w:rsid w:val="00090CDC"/>
    <w:rsid w:val="00091209"/>
    <w:rsid w:val="0009182C"/>
    <w:rsid w:val="000926FB"/>
    <w:rsid w:val="00092EA4"/>
    <w:rsid w:val="00093D9B"/>
    <w:rsid w:val="00094609"/>
    <w:rsid w:val="00094949"/>
    <w:rsid w:val="00094C85"/>
    <w:rsid w:val="00094DF3"/>
    <w:rsid w:val="000952D5"/>
    <w:rsid w:val="000953A6"/>
    <w:rsid w:val="000956F6"/>
    <w:rsid w:val="0009574D"/>
    <w:rsid w:val="00095C56"/>
    <w:rsid w:val="000969D4"/>
    <w:rsid w:val="00096A92"/>
    <w:rsid w:val="00097DC7"/>
    <w:rsid w:val="000A02A9"/>
    <w:rsid w:val="000A0839"/>
    <w:rsid w:val="000A0AEF"/>
    <w:rsid w:val="000A0F2B"/>
    <w:rsid w:val="000A1019"/>
    <w:rsid w:val="000A10F8"/>
    <w:rsid w:val="000A14BD"/>
    <w:rsid w:val="000A1AC5"/>
    <w:rsid w:val="000A1C36"/>
    <w:rsid w:val="000A1D6D"/>
    <w:rsid w:val="000A1F16"/>
    <w:rsid w:val="000A258F"/>
    <w:rsid w:val="000A2990"/>
    <w:rsid w:val="000A2F8A"/>
    <w:rsid w:val="000A31B2"/>
    <w:rsid w:val="000A32BF"/>
    <w:rsid w:val="000A3E5D"/>
    <w:rsid w:val="000A4142"/>
    <w:rsid w:val="000A46DA"/>
    <w:rsid w:val="000A46E8"/>
    <w:rsid w:val="000A4764"/>
    <w:rsid w:val="000A480A"/>
    <w:rsid w:val="000A4BC9"/>
    <w:rsid w:val="000A4BCB"/>
    <w:rsid w:val="000A51DB"/>
    <w:rsid w:val="000A6019"/>
    <w:rsid w:val="000A63DD"/>
    <w:rsid w:val="000A64A4"/>
    <w:rsid w:val="000A6B06"/>
    <w:rsid w:val="000A6E84"/>
    <w:rsid w:val="000A6FC2"/>
    <w:rsid w:val="000A755D"/>
    <w:rsid w:val="000A7B4D"/>
    <w:rsid w:val="000A7F3B"/>
    <w:rsid w:val="000B0944"/>
    <w:rsid w:val="000B0CB5"/>
    <w:rsid w:val="000B179B"/>
    <w:rsid w:val="000B1A93"/>
    <w:rsid w:val="000B29FD"/>
    <w:rsid w:val="000B2AEC"/>
    <w:rsid w:val="000B2C61"/>
    <w:rsid w:val="000B2CD2"/>
    <w:rsid w:val="000B3C1F"/>
    <w:rsid w:val="000B3FFC"/>
    <w:rsid w:val="000B470B"/>
    <w:rsid w:val="000B532C"/>
    <w:rsid w:val="000B6237"/>
    <w:rsid w:val="000B6353"/>
    <w:rsid w:val="000B661F"/>
    <w:rsid w:val="000B668C"/>
    <w:rsid w:val="000B6771"/>
    <w:rsid w:val="000B6DD4"/>
    <w:rsid w:val="000B7280"/>
    <w:rsid w:val="000B76AA"/>
    <w:rsid w:val="000C0A6F"/>
    <w:rsid w:val="000C0FCE"/>
    <w:rsid w:val="000C198E"/>
    <w:rsid w:val="000C1AA4"/>
    <w:rsid w:val="000C1FDF"/>
    <w:rsid w:val="000C26B3"/>
    <w:rsid w:val="000C2CEF"/>
    <w:rsid w:val="000C352A"/>
    <w:rsid w:val="000C36B0"/>
    <w:rsid w:val="000C3A1C"/>
    <w:rsid w:val="000C445C"/>
    <w:rsid w:val="000C4534"/>
    <w:rsid w:val="000C4DB7"/>
    <w:rsid w:val="000C5812"/>
    <w:rsid w:val="000C6202"/>
    <w:rsid w:val="000C65BA"/>
    <w:rsid w:val="000C6BC2"/>
    <w:rsid w:val="000C6EEB"/>
    <w:rsid w:val="000C715C"/>
    <w:rsid w:val="000C7396"/>
    <w:rsid w:val="000C7539"/>
    <w:rsid w:val="000D0549"/>
    <w:rsid w:val="000D0602"/>
    <w:rsid w:val="000D0E4C"/>
    <w:rsid w:val="000D0FAF"/>
    <w:rsid w:val="000D19E3"/>
    <w:rsid w:val="000D1A08"/>
    <w:rsid w:val="000D1F7D"/>
    <w:rsid w:val="000D2389"/>
    <w:rsid w:val="000D292A"/>
    <w:rsid w:val="000D351A"/>
    <w:rsid w:val="000D3847"/>
    <w:rsid w:val="000D3B36"/>
    <w:rsid w:val="000D4E43"/>
    <w:rsid w:val="000D4FF3"/>
    <w:rsid w:val="000D618C"/>
    <w:rsid w:val="000D6639"/>
    <w:rsid w:val="000D6641"/>
    <w:rsid w:val="000D664C"/>
    <w:rsid w:val="000D67CA"/>
    <w:rsid w:val="000D6F4E"/>
    <w:rsid w:val="000D6F63"/>
    <w:rsid w:val="000D7D77"/>
    <w:rsid w:val="000D7F1F"/>
    <w:rsid w:val="000E032C"/>
    <w:rsid w:val="000E09B1"/>
    <w:rsid w:val="000E0E2C"/>
    <w:rsid w:val="000E0EBB"/>
    <w:rsid w:val="000E1262"/>
    <w:rsid w:val="000E1631"/>
    <w:rsid w:val="000E19C7"/>
    <w:rsid w:val="000E1B41"/>
    <w:rsid w:val="000E1D72"/>
    <w:rsid w:val="000E1DA7"/>
    <w:rsid w:val="000E2765"/>
    <w:rsid w:val="000E2B9E"/>
    <w:rsid w:val="000E2E07"/>
    <w:rsid w:val="000E30BC"/>
    <w:rsid w:val="000E31DE"/>
    <w:rsid w:val="000E37E3"/>
    <w:rsid w:val="000E3ABE"/>
    <w:rsid w:val="000E3D8C"/>
    <w:rsid w:val="000E4151"/>
    <w:rsid w:val="000E419F"/>
    <w:rsid w:val="000E4603"/>
    <w:rsid w:val="000E4B70"/>
    <w:rsid w:val="000E4B77"/>
    <w:rsid w:val="000E5A52"/>
    <w:rsid w:val="000E5C11"/>
    <w:rsid w:val="000E5EC3"/>
    <w:rsid w:val="000E65B0"/>
    <w:rsid w:val="000E6842"/>
    <w:rsid w:val="000E6B91"/>
    <w:rsid w:val="000E70BC"/>
    <w:rsid w:val="000E719C"/>
    <w:rsid w:val="000E724E"/>
    <w:rsid w:val="000E745C"/>
    <w:rsid w:val="000E776E"/>
    <w:rsid w:val="000E7817"/>
    <w:rsid w:val="000E7D40"/>
    <w:rsid w:val="000F05AD"/>
    <w:rsid w:val="000F05BF"/>
    <w:rsid w:val="000F0991"/>
    <w:rsid w:val="000F09E2"/>
    <w:rsid w:val="000F121B"/>
    <w:rsid w:val="000F1474"/>
    <w:rsid w:val="000F18DA"/>
    <w:rsid w:val="000F1B0F"/>
    <w:rsid w:val="000F1DA6"/>
    <w:rsid w:val="000F1DB4"/>
    <w:rsid w:val="000F1F32"/>
    <w:rsid w:val="000F1F6E"/>
    <w:rsid w:val="000F20F6"/>
    <w:rsid w:val="000F2A85"/>
    <w:rsid w:val="000F2EA4"/>
    <w:rsid w:val="000F36DA"/>
    <w:rsid w:val="000F3BAC"/>
    <w:rsid w:val="000F3E2A"/>
    <w:rsid w:val="000F45A7"/>
    <w:rsid w:val="000F4A4E"/>
    <w:rsid w:val="000F4A68"/>
    <w:rsid w:val="000F5191"/>
    <w:rsid w:val="000F530A"/>
    <w:rsid w:val="000F5388"/>
    <w:rsid w:val="000F548F"/>
    <w:rsid w:val="000F59BC"/>
    <w:rsid w:val="000F5AEF"/>
    <w:rsid w:val="000F5B08"/>
    <w:rsid w:val="000F6113"/>
    <w:rsid w:val="000F62E7"/>
    <w:rsid w:val="000F6AB7"/>
    <w:rsid w:val="000F6E61"/>
    <w:rsid w:val="000F72A6"/>
    <w:rsid w:val="00100586"/>
    <w:rsid w:val="00100A6F"/>
    <w:rsid w:val="00100D16"/>
    <w:rsid w:val="00101623"/>
    <w:rsid w:val="0010183F"/>
    <w:rsid w:val="00101857"/>
    <w:rsid w:val="001019C9"/>
    <w:rsid w:val="00101EF6"/>
    <w:rsid w:val="001038D5"/>
    <w:rsid w:val="00103C3D"/>
    <w:rsid w:val="00104112"/>
    <w:rsid w:val="00104C60"/>
    <w:rsid w:val="00104D25"/>
    <w:rsid w:val="0010510D"/>
    <w:rsid w:val="0010513B"/>
    <w:rsid w:val="0010552E"/>
    <w:rsid w:val="00105687"/>
    <w:rsid w:val="00110A5E"/>
    <w:rsid w:val="00110D57"/>
    <w:rsid w:val="00110E9F"/>
    <w:rsid w:val="001114ED"/>
    <w:rsid w:val="00112081"/>
    <w:rsid w:val="0011250B"/>
    <w:rsid w:val="00112886"/>
    <w:rsid w:val="00112E18"/>
    <w:rsid w:val="00112F3B"/>
    <w:rsid w:val="001134E4"/>
    <w:rsid w:val="00113583"/>
    <w:rsid w:val="0011370D"/>
    <w:rsid w:val="00114A3F"/>
    <w:rsid w:val="00114AA5"/>
    <w:rsid w:val="00115154"/>
    <w:rsid w:val="00115DBF"/>
    <w:rsid w:val="00116443"/>
    <w:rsid w:val="0011644E"/>
    <w:rsid w:val="00116BAA"/>
    <w:rsid w:val="001171B4"/>
    <w:rsid w:val="001177A0"/>
    <w:rsid w:val="001177F8"/>
    <w:rsid w:val="001178E6"/>
    <w:rsid w:val="001208B8"/>
    <w:rsid w:val="00120988"/>
    <w:rsid w:val="001209FD"/>
    <w:rsid w:val="001211B7"/>
    <w:rsid w:val="00121535"/>
    <w:rsid w:val="00121A76"/>
    <w:rsid w:val="00121F86"/>
    <w:rsid w:val="00122409"/>
    <w:rsid w:val="00122C4A"/>
    <w:rsid w:val="00122FA7"/>
    <w:rsid w:val="001236B2"/>
    <w:rsid w:val="00123B5E"/>
    <w:rsid w:val="00123CCD"/>
    <w:rsid w:val="00123F85"/>
    <w:rsid w:val="00124504"/>
    <w:rsid w:val="00124577"/>
    <w:rsid w:val="0012464D"/>
    <w:rsid w:val="0012480E"/>
    <w:rsid w:val="00124BB5"/>
    <w:rsid w:val="00124FB0"/>
    <w:rsid w:val="001255F3"/>
    <w:rsid w:val="00125A73"/>
    <w:rsid w:val="00125CEC"/>
    <w:rsid w:val="00125F59"/>
    <w:rsid w:val="0012630C"/>
    <w:rsid w:val="00126518"/>
    <w:rsid w:val="00127EC6"/>
    <w:rsid w:val="00130007"/>
    <w:rsid w:val="0013105E"/>
    <w:rsid w:val="00132233"/>
    <w:rsid w:val="0013281B"/>
    <w:rsid w:val="00132BB6"/>
    <w:rsid w:val="00132D63"/>
    <w:rsid w:val="00132E6F"/>
    <w:rsid w:val="00133401"/>
    <w:rsid w:val="0013343D"/>
    <w:rsid w:val="00133A91"/>
    <w:rsid w:val="001341BF"/>
    <w:rsid w:val="00134D55"/>
    <w:rsid w:val="00134E89"/>
    <w:rsid w:val="00134E94"/>
    <w:rsid w:val="00135549"/>
    <w:rsid w:val="001357D6"/>
    <w:rsid w:val="001359A2"/>
    <w:rsid w:val="00135B97"/>
    <w:rsid w:val="00135C5C"/>
    <w:rsid w:val="00135D7F"/>
    <w:rsid w:val="00136B1A"/>
    <w:rsid w:val="001370E2"/>
    <w:rsid w:val="0013746C"/>
    <w:rsid w:val="00137574"/>
    <w:rsid w:val="00140C77"/>
    <w:rsid w:val="00140F48"/>
    <w:rsid w:val="001412EF"/>
    <w:rsid w:val="00141448"/>
    <w:rsid w:val="001416AE"/>
    <w:rsid w:val="001416F0"/>
    <w:rsid w:val="00141E32"/>
    <w:rsid w:val="0014202B"/>
    <w:rsid w:val="00142A01"/>
    <w:rsid w:val="00143EFC"/>
    <w:rsid w:val="0014404B"/>
    <w:rsid w:val="0014430E"/>
    <w:rsid w:val="00146246"/>
    <w:rsid w:val="001469C3"/>
    <w:rsid w:val="00147780"/>
    <w:rsid w:val="00147D4C"/>
    <w:rsid w:val="0015008F"/>
    <w:rsid w:val="001500D6"/>
    <w:rsid w:val="0015030F"/>
    <w:rsid w:val="00150D6B"/>
    <w:rsid w:val="00150D8E"/>
    <w:rsid w:val="00152402"/>
    <w:rsid w:val="001539E3"/>
    <w:rsid w:val="00153ABE"/>
    <w:rsid w:val="00153F96"/>
    <w:rsid w:val="00154C39"/>
    <w:rsid w:val="00155026"/>
    <w:rsid w:val="00155130"/>
    <w:rsid w:val="0015534C"/>
    <w:rsid w:val="0015560A"/>
    <w:rsid w:val="00155801"/>
    <w:rsid w:val="001558AD"/>
    <w:rsid w:val="00155AF4"/>
    <w:rsid w:val="00155ED7"/>
    <w:rsid w:val="0015636A"/>
    <w:rsid w:val="00156539"/>
    <w:rsid w:val="00156D29"/>
    <w:rsid w:val="00157404"/>
    <w:rsid w:val="00157ACD"/>
    <w:rsid w:val="00160042"/>
    <w:rsid w:val="00160144"/>
    <w:rsid w:val="00160739"/>
    <w:rsid w:val="001608C0"/>
    <w:rsid w:val="0016096D"/>
    <w:rsid w:val="00160C70"/>
    <w:rsid w:val="001612D6"/>
    <w:rsid w:val="00161A3C"/>
    <w:rsid w:val="00161B53"/>
    <w:rsid w:val="00162EE2"/>
    <w:rsid w:val="0016384F"/>
    <w:rsid w:val="00163BAD"/>
    <w:rsid w:val="00163D31"/>
    <w:rsid w:val="001642EB"/>
    <w:rsid w:val="00164922"/>
    <w:rsid w:val="00164AF9"/>
    <w:rsid w:val="001651D9"/>
    <w:rsid w:val="00165744"/>
    <w:rsid w:val="00165AA0"/>
    <w:rsid w:val="00165DBB"/>
    <w:rsid w:val="001660FA"/>
    <w:rsid w:val="00166340"/>
    <w:rsid w:val="00166603"/>
    <w:rsid w:val="001667EC"/>
    <w:rsid w:val="00166C0D"/>
    <w:rsid w:val="00167229"/>
    <w:rsid w:val="00167EC6"/>
    <w:rsid w:val="001708F7"/>
    <w:rsid w:val="00170A77"/>
    <w:rsid w:val="0017101D"/>
    <w:rsid w:val="001711A6"/>
    <w:rsid w:val="001711B7"/>
    <w:rsid w:val="001711BD"/>
    <w:rsid w:val="0017141D"/>
    <w:rsid w:val="00172193"/>
    <w:rsid w:val="00172539"/>
    <w:rsid w:val="0017282A"/>
    <w:rsid w:val="001729E6"/>
    <w:rsid w:val="001736FA"/>
    <w:rsid w:val="00173C5B"/>
    <w:rsid w:val="0017403B"/>
    <w:rsid w:val="00174453"/>
    <w:rsid w:val="001748E0"/>
    <w:rsid w:val="00174BFC"/>
    <w:rsid w:val="00174F90"/>
    <w:rsid w:val="0017565F"/>
    <w:rsid w:val="00175890"/>
    <w:rsid w:val="00175951"/>
    <w:rsid w:val="00176368"/>
    <w:rsid w:val="00176C20"/>
    <w:rsid w:val="00176C26"/>
    <w:rsid w:val="001772DC"/>
    <w:rsid w:val="00177302"/>
    <w:rsid w:val="0017736E"/>
    <w:rsid w:val="001779C9"/>
    <w:rsid w:val="00180A5D"/>
    <w:rsid w:val="00180C7A"/>
    <w:rsid w:val="0018129E"/>
    <w:rsid w:val="001813A3"/>
    <w:rsid w:val="001814D3"/>
    <w:rsid w:val="00181E15"/>
    <w:rsid w:val="00182110"/>
    <w:rsid w:val="00182117"/>
    <w:rsid w:val="00182124"/>
    <w:rsid w:val="00183022"/>
    <w:rsid w:val="0018340F"/>
    <w:rsid w:val="00183C4A"/>
    <w:rsid w:val="0018453C"/>
    <w:rsid w:val="00184A59"/>
    <w:rsid w:val="0018537D"/>
    <w:rsid w:val="001858C9"/>
    <w:rsid w:val="00185ECB"/>
    <w:rsid w:val="00186049"/>
    <w:rsid w:val="00186742"/>
    <w:rsid w:val="00186862"/>
    <w:rsid w:val="00186DC7"/>
    <w:rsid w:val="00187492"/>
    <w:rsid w:val="0018786E"/>
    <w:rsid w:val="00187C52"/>
    <w:rsid w:val="00187D66"/>
    <w:rsid w:val="001905D6"/>
    <w:rsid w:val="00191803"/>
    <w:rsid w:val="00191A5D"/>
    <w:rsid w:val="00191F9D"/>
    <w:rsid w:val="001936B8"/>
    <w:rsid w:val="001936E4"/>
    <w:rsid w:val="001936FD"/>
    <w:rsid w:val="00194153"/>
    <w:rsid w:val="001949C2"/>
    <w:rsid w:val="001949DE"/>
    <w:rsid w:val="00195747"/>
    <w:rsid w:val="001958B9"/>
    <w:rsid w:val="001958EC"/>
    <w:rsid w:val="001963A8"/>
    <w:rsid w:val="0019663F"/>
    <w:rsid w:val="00196781"/>
    <w:rsid w:val="00196CF3"/>
    <w:rsid w:val="001972F1"/>
    <w:rsid w:val="00197B03"/>
    <w:rsid w:val="00197F1B"/>
    <w:rsid w:val="00197F3B"/>
    <w:rsid w:val="001A0520"/>
    <w:rsid w:val="001A0F0E"/>
    <w:rsid w:val="001A1AA0"/>
    <w:rsid w:val="001A1FCF"/>
    <w:rsid w:val="001A2142"/>
    <w:rsid w:val="001A2284"/>
    <w:rsid w:val="001A22B6"/>
    <w:rsid w:val="001A29CD"/>
    <w:rsid w:val="001A2BF8"/>
    <w:rsid w:val="001A2E44"/>
    <w:rsid w:val="001A39A1"/>
    <w:rsid w:val="001A3EBC"/>
    <w:rsid w:val="001A4245"/>
    <w:rsid w:val="001A4260"/>
    <w:rsid w:val="001A46D3"/>
    <w:rsid w:val="001A4A42"/>
    <w:rsid w:val="001A4ED3"/>
    <w:rsid w:val="001A5046"/>
    <w:rsid w:val="001A6384"/>
    <w:rsid w:val="001A6751"/>
    <w:rsid w:val="001A6889"/>
    <w:rsid w:val="001A7A56"/>
    <w:rsid w:val="001B01BD"/>
    <w:rsid w:val="001B0465"/>
    <w:rsid w:val="001B08D2"/>
    <w:rsid w:val="001B098E"/>
    <w:rsid w:val="001B0ED2"/>
    <w:rsid w:val="001B1063"/>
    <w:rsid w:val="001B16E7"/>
    <w:rsid w:val="001B1735"/>
    <w:rsid w:val="001B26B6"/>
    <w:rsid w:val="001B2A7D"/>
    <w:rsid w:val="001B2D12"/>
    <w:rsid w:val="001B2D96"/>
    <w:rsid w:val="001B330B"/>
    <w:rsid w:val="001B3660"/>
    <w:rsid w:val="001B406D"/>
    <w:rsid w:val="001B4230"/>
    <w:rsid w:val="001B44B9"/>
    <w:rsid w:val="001B4587"/>
    <w:rsid w:val="001B4E90"/>
    <w:rsid w:val="001B5B69"/>
    <w:rsid w:val="001B5F1D"/>
    <w:rsid w:val="001B661C"/>
    <w:rsid w:val="001B6BA5"/>
    <w:rsid w:val="001B75BA"/>
    <w:rsid w:val="001B77E0"/>
    <w:rsid w:val="001B7A40"/>
    <w:rsid w:val="001B7D36"/>
    <w:rsid w:val="001C02AB"/>
    <w:rsid w:val="001C0AF3"/>
    <w:rsid w:val="001C105C"/>
    <w:rsid w:val="001C10E9"/>
    <w:rsid w:val="001C1314"/>
    <w:rsid w:val="001C1E02"/>
    <w:rsid w:val="001C250E"/>
    <w:rsid w:val="001C285D"/>
    <w:rsid w:val="001C2C04"/>
    <w:rsid w:val="001C2F29"/>
    <w:rsid w:val="001C2FA2"/>
    <w:rsid w:val="001C2FA8"/>
    <w:rsid w:val="001C314A"/>
    <w:rsid w:val="001C3364"/>
    <w:rsid w:val="001C39C0"/>
    <w:rsid w:val="001C3B8C"/>
    <w:rsid w:val="001C3F60"/>
    <w:rsid w:val="001C4024"/>
    <w:rsid w:val="001C40BD"/>
    <w:rsid w:val="001C434E"/>
    <w:rsid w:val="001C467E"/>
    <w:rsid w:val="001C46FA"/>
    <w:rsid w:val="001C475E"/>
    <w:rsid w:val="001C5189"/>
    <w:rsid w:val="001C63A9"/>
    <w:rsid w:val="001C68AE"/>
    <w:rsid w:val="001C7277"/>
    <w:rsid w:val="001C747F"/>
    <w:rsid w:val="001C7E0A"/>
    <w:rsid w:val="001D05D1"/>
    <w:rsid w:val="001D0A01"/>
    <w:rsid w:val="001D0D10"/>
    <w:rsid w:val="001D2287"/>
    <w:rsid w:val="001D25A3"/>
    <w:rsid w:val="001D2D3B"/>
    <w:rsid w:val="001D3412"/>
    <w:rsid w:val="001D39C2"/>
    <w:rsid w:val="001D3FF5"/>
    <w:rsid w:val="001D47ED"/>
    <w:rsid w:val="001D4FFB"/>
    <w:rsid w:val="001D53B9"/>
    <w:rsid w:val="001D5A77"/>
    <w:rsid w:val="001D5B0D"/>
    <w:rsid w:val="001D5BF9"/>
    <w:rsid w:val="001D5D3A"/>
    <w:rsid w:val="001D6346"/>
    <w:rsid w:val="001D63A2"/>
    <w:rsid w:val="001D6A85"/>
    <w:rsid w:val="001D6C9A"/>
    <w:rsid w:val="001D7137"/>
    <w:rsid w:val="001D7255"/>
    <w:rsid w:val="001D7A8E"/>
    <w:rsid w:val="001E01F6"/>
    <w:rsid w:val="001E094F"/>
    <w:rsid w:val="001E09EE"/>
    <w:rsid w:val="001E17FD"/>
    <w:rsid w:val="001E1BEC"/>
    <w:rsid w:val="001E1D70"/>
    <w:rsid w:val="001E2049"/>
    <w:rsid w:val="001E268D"/>
    <w:rsid w:val="001E2B1A"/>
    <w:rsid w:val="001E2D3B"/>
    <w:rsid w:val="001E3090"/>
    <w:rsid w:val="001E3471"/>
    <w:rsid w:val="001E35AC"/>
    <w:rsid w:val="001E3E38"/>
    <w:rsid w:val="001E3F37"/>
    <w:rsid w:val="001E4981"/>
    <w:rsid w:val="001E4C9A"/>
    <w:rsid w:val="001E5CE9"/>
    <w:rsid w:val="001E6044"/>
    <w:rsid w:val="001E62EF"/>
    <w:rsid w:val="001E644F"/>
    <w:rsid w:val="001E648D"/>
    <w:rsid w:val="001E6E0C"/>
    <w:rsid w:val="001E6F1C"/>
    <w:rsid w:val="001E7039"/>
    <w:rsid w:val="001E7053"/>
    <w:rsid w:val="001E77CD"/>
    <w:rsid w:val="001E7AA0"/>
    <w:rsid w:val="001E7C56"/>
    <w:rsid w:val="001E7F0C"/>
    <w:rsid w:val="001F010B"/>
    <w:rsid w:val="001F0387"/>
    <w:rsid w:val="001F05FF"/>
    <w:rsid w:val="001F0EB9"/>
    <w:rsid w:val="001F1230"/>
    <w:rsid w:val="001F1BC7"/>
    <w:rsid w:val="001F216A"/>
    <w:rsid w:val="001F238A"/>
    <w:rsid w:val="001F25C8"/>
    <w:rsid w:val="001F2664"/>
    <w:rsid w:val="001F3419"/>
    <w:rsid w:val="001F3475"/>
    <w:rsid w:val="001F3542"/>
    <w:rsid w:val="001F355C"/>
    <w:rsid w:val="001F39FF"/>
    <w:rsid w:val="001F3F3A"/>
    <w:rsid w:val="001F4846"/>
    <w:rsid w:val="001F4E22"/>
    <w:rsid w:val="001F5127"/>
    <w:rsid w:val="001F56AE"/>
    <w:rsid w:val="001F6267"/>
    <w:rsid w:val="001F6663"/>
    <w:rsid w:val="001F68E2"/>
    <w:rsid w:val="001F6939"/>
    <w:rsid w:val="001F7460"/>
    <w:rsid w:val="001F74BC"/>
    <w:rsid w:val="001F76EE"/>
    <w:rsid w:val="001F7EE1"/>
    <w:rsid w:val="0020044F"/>
    <w:rsid w:val="00200C16"/>
    <w:rsid w:val="00200D91"/>
    <w:rsid w:val="00201B6E"/>
    <w:rsid w:val="002020AB"/>
    <w:rsid w:val="00202194"/>
    <w:rsid w:val="00202AA4"/>
    <w:rsid w:val="00203806"/>
    <w:rsid w:val="00203897"/>
    <w:rsid w:val="00203DDF"/>
    <w:rsid w:val="002040B1"/>
    <w:rsid w:val="00204248"/>
    <w:rsid w:val="00204370"/>
    <w:rsid w:val="002043F3"/>
    <w:rsid w:val="00204987"/>
    <w:rsid w:val="00204DAD"/>
    <w:rsid w:val="002051D9"/>
    <w:rsid w:val="00205DEC"/>
    <w:rsid w:val="002067D3"/>
    <w:rsid w:val="00207004"/>
    <w:rsid w:val="0020729C"/>
    <w:rsid w:val="002072D9"/>
    <w:rsid w:val="00207AF9"/>
    <w:rsid w:val="00207F9B"/>
    <w:rsid w:val="0021013F"/>
    <w:rsid w:val="0021014B"/>
    <w:rsid w:val="0021081C"/>
    <w:rsid w:val="00210864"/>
    <w:rsid w:val="00211505"/>
    <w:rsid w:val="00211840"/>
    <w:rsid w:val="00212425"/>
    <w:rsid w:val="00213245"/>
    <w:rsid w:val="002133A1"/>
    <w:rsid w:val="00213D6E"/>
    <w:rsid w:val="0021443F"/>
    <w:rsid w:val="002149E5"/>
    <w:rsid w:val="0021501F"/>
    <w:rsid w:val="002159CE"/>
    <w:rsid w:val="00215C81"/>
    <w:rsid w:val="00216561"/>
    <w:rsid w:val="002170BE"/>
    <w:rsid w:val="00217631"/>
    <w:rsid w:val="0021796A"/>
    <w:rsid w:val="002179F7"/>
    <w:rsid w:val="00217A15"/>
    <w:rsid w:val="00217B85"/>
    <w:rsid w:val="00217BFF"/>
    <w:rsid w:val="00217C80"/>
    <w:rsid w:val="00217E22"/>
    <w:rsid w:val="00217E95"/>
    <w:rsid w:val="002208F8"/>
    <w:rsid w:val="00220A95"/>
    <w:rsid w:val="00220E54"/>
    <w:rsid w:val="00221236"/>
    <w:rsid w:val="0022170A"/>
    <w:rsid w:val="00221EC4"/>
    <w:rsid w:val="00224521"/>
    <w:rsid w:val="00224645"/>
    <w:rsid w:val="0022475B"/>
    <w:rsid w:val="00224851"/>
    <w:rsid w:val="00224B22"/>
    <w:rsid w:val="00224E7A"/>
    <w:rsid w:val="002256A3"/>
    <w:rsid w:val="002256B6"/>
    <w:rsid w:val="00225889"/>
    <w:rsid w:val="00225C80"/>
    <w:rsid w:val="002264AD"/>
    <w:rsid w:val="00226547"/>
    <w:rsid w:val="00226B66"/>
    <w:rsid w:val="002271BA"/>
    <w:rsid w:val="0022721E"/>
    <w:rsid w:val="0022758D"/>
    <w:rsid w:val="00227EC7"/>
    <w:rsid w:val="00227EF4"/>
    <w:rsid w:val="002304FC"/>
    <w:rsid w:val="00231291"/>
    <w:rsid w:val="00231405"/>
    <w:rsid w:val="00231772"/>
    <w:rsid w:val="002318C7"/>
    <w:rsid w:val="00231BC0"/>
    <w:rsid w:val="00231C08"/>
    <w:rsid w:val="00231F87"/>
    <w:rsid w:val="00232DAF"/>
    <w:rsid w:val="002331FF"/>
    <w:rsid w:val="002334E1"/>
    <w:rsid w:val="002337DA"/>
    <w:rsid w:val="00233D6F"/>
    <w:rsid w:val="002340AC"/>
    <w:rsid w:val="0023418C"/>
    <w:rsid w:val="0023434C"/>
    <w:rsid w:val="00234837"/>
    <w:rsid w:val="002356E7"/>
    <w:rsid w:val="00235B35"/>
    <w:rsid w:val="00236156"/>
    <w:rsid w:val="00236927"/>
    <w:rsid w:val="0023712B"/>
    <w:rsid w:val="00237B44"/>
    <w:rsid w:val="00237D5B"/>
    <w:rsid w:val="00237F48"/>
    <w:rsid w:val="002404A0"/>
    <w:rsid w:val="002419F2"/>
    <w:rsid w:val="00241B83"/>
    <w:rsid w:val="00242779"/>
    <w:rsid w:val="00242806"/>
    <w:rsid w:val="0024304D"/>
    <w:rsid w:val="0024329F"/>
    <w:rsid w:val="002435B1"/>
    <w:rsid w:val="00244051"/>
    <w:rsid w:val="002441C5"/>
    <w:rsid w:val="002446A5"/>
    <w:rsid w:val="00244B57"/>
    <w:rsid w:val="00244DEE"/>
    <w:rsid w:val="00244FBA"/>
    <w:rsid w:val="002455D1"/>
    <w:rsid w:val="00246216"/>
    <w:rsid w:val="0024628D"/>
    <w:rsid w:val="00246353"/>
    <w:rsid w:val="002463BA"/>
    <w:rsid w:val="00246CFA"/>
    <w:rsid w:val="00246FA2"/>
    <w:rsid w:val="00247141"/>
    <w:rsid w:val="00247344"/>
    <w:rsid w:val="00247AA7"/>
    <w:rsid w:val="00247FF1"/>
    <w:rsid w:val="002502EA"/>
    <w:rsid w:val="00250836"/>
    <w:rsid w:val="00250AFD"/>
    <w:rsid w:val="002512FB"/>
    <w:rsid w:val="002522AC"/>
    <w:rsid w:val="00252505"/>
    <w:rsid w:val="00253BCD"/>
    <w:rsid w:val="00254153"/>
    <w:rsid w:val="00255634"/>
    <w:rsid w:val="0025593F"/>
    <w:rsid w:val="002560E7"/>
    <w:rsid w:val="0025675E"/>
    <w:rsid w:val="002567FB"/>
    <w:rsid w:val="002574B5"/>
    <w:rsid w:val="002574F5"/>
    <w:rsid w:val="0025787D"/>
    <w:rsid w:val="00257ADB"/>
    <w:rsid w:val="00257C83"/>
    <w:rsid w:val="00260B99"/>
    <w:rsid w:val="002615A2"/>
    <w:rsid w:val="00261B18"/>
    <w:rsid w:val="00262320"/>
    <w:rsid w:val="002623AD"/>
    <w:rsid w:val="0026281A"/>
    <w:rsid w:val="00262B2B"/>
    <w:rsid w:val="00262B34"/>
    <w:rsid w:val="00262DEB"/>
    <w:rsid w:val="00262FFD"/>
    <w:rsid w:val="002634C0"/>
    <w:rsid w:val="00263A58"/>
    <w:rsid w:val="00263ECA"/>
    <w:rsid w:val="002642B0"/>
    <w:rsid w:val="00264708"/>
    <w:rsid w:val="00264F88"/>
    <w:rsid w:val="0026526C"/>
    <w:rsid w:val="00265822"/>
    <w:rsid w:val="00266439"/>
    <w:rsid w:val="002668F2"/>
    <w:rsid w:val="00266E82"/>
    <w:rsid w:val="00267FF0"/>
    <w:rsid w:val="00270004"/>
    <w:rsid w:val="00270B4D"/>
    <w:rsid w:val="00270EE9"/>
    <w:rsid w:val="002712C2"/>
    <w:rsid w:val="00271356"/>
    <w:rsid w:val="00271483"/>
    <w:rsid w:val="002716DE"/>
    <w:rsid w:val="002718D5"/>
    <w:rsid w:val="00271A16"/>
    <w:rsid w:val="00271B02"/>
    <w:rsid w:val="00271B4E"/>
    <w:rsid w:val="00271BB2"/>
    <w:rsid w:val="00271F7C"/>
    <w:rsid w:val="0027220A"/>
    <w:rsid w:val="0027242D"/>
    <w:rsid w:val="00272705"/>
    <w:rsid w:val="002732A2"/>
    <w:rsid w:val="002747E0"/>
    <w:rsid w:val="002755B3"/>
    <w:rsid w:val="00275AA3"/>
    <w:rsid w:val="002763B2"/>
    <w:rsid w:val="0027670E"/>
    <w:rsid w:val="0027674C"/>
    <w:rsid w:val="00276AAB"/>
    <w:rsid w:val="00276E51"/>
    <w:rsid w:val="00277065"/>
    <w:rsid w:val="00277346"/>
    <w:rsid w:val="00277646"/>
    <w:rsid w:val="002778D3"/>
    <w:rsid w:val="00277AC2"/>
    <w:rsid w:val="00277D5A"/>
    <w:rsid w:val="00280D6E"/>
    <w:rsid w:val="00281B05"/>
    <w:rsid w:val="00281B3F"/>
    <w:rsid w:val="00281CAB"/>
    <w:rsid w:val="00281CB5"/>
    <w:rsid w:val="00281F35"/>
    <w:rsid w:val="00282561"/>
    <w:rsid w:val="00283EEA"/>
    <w:rsid w:val="00283FBF"/>
    <w:rsid w:val="0028515D"/>
    <w:rsid w:val="00285D8B"/>
    <w:rsid w:val="00285E6A"/>
    <w:rsid w:val="00286AB0"/>
    <w:rsid w:val="00286CDF"/>
    <w:rsid w:val="00286CEE"/>
    <w:rsid w:val="00286F18"/>
    <w:rsid w:val="00287149"/>
    <w:rsid w:val="00287B5C"/>
    <w:rsid w:val="00287B65"/>
    <w:rsid w:val="0029001D"/>
    <w:rsid w:val="00290099"/>
    <w:rsid w:val="00290700"/>
    <w:rsid w:val="0029133A"/>
    <w:rsid w:val="0029180F"/>
    <w:rsid w:val="00291C40"/>
    <w:rsid w:val="00292183"/>
    <w:rsid w:val="00292404"/>
    <w:rsid w:val="00292B95"/>
    <w:rsid w:val="00292C04"/>
    <w:rsid w:val="00293243"/>
    <w:rsid w:val="00293329"/>
    <w:rsid w:val="00294513"/>
    <w:rsid w:val="002950F7"/>
    <w:rsid w:val="00295105"/>
    <w:rsid w:val="00295FAD"/>
    <w:rsid w:val="002960B3"/>
    <w:rsid w:val="00296FC6"/>
    <w:rsid w:val="00297158"/>
    <w:rsid w:val="0029783B"/>
    <w:rsid w:val="00297FC2"/>
    <w:rsid w:val="002A02C7"/>
    <w:rsid w:val="002A0920"/>
    <w:rsid w:val="002A0D69"/>
    <w:rsid w:val="002A138E"/>
    <w:rsid w:val="002A1A27"/>
    <w:rsid w:val="002A1C71"/>
    <w:rsid w:val="002A1D36"/>
    <w:rsid w:val="002A2782"/>
    <w:rsid w:val="002A2806"/>
    <w:rsid w:val="002A281A"/>
    <w:rsid w:val="002A293A"/>
    <w:rsid w:val="002A2A33"/>
    <w:rsid w:val="002A2ADA"/>
    <w:rsid w:val="002A3292"/>
    <w:rsid w:val="002A34BA"/>
    <w:rsid w:val="002A34BC"/>
    <w:rsid w:val="002A376D"/>
    <w:rsid w:val="002A4336"/>
    <w:rsid w:val="002A44EA"/>
    <w:rsid w:val="002A4A24"/>
    <w:rsid w:val="002A4A6E"/>
    <w:rsid w:val="002A508D"/>
    <w:rsid w:val="002A510D"/>
    <w:rsid w:val="002A5DCB"/>
    <w:rsid w:val="002A5F4F"/>
    <w:rsid w:val="002A6052"/>
    <w:rsid w:val="002A6243"/>
    <w:rsid w:val="002A64FC"/>
    <w:rsid w:val="002A66A2"/>
    <w:rsid w:val="002A6BAA"/>
    <w:rsid w:val="002A6D19"/>
    <w:rsid w:val="002A6D50"/>
    <w:rsid w:val="002A714A"/>
    <w:rsid w:val="002A77D7"/>
    <w:rsid w:val="002B0217"/>
    <w:rsid w:val="002B03D9"/>
    <w:rsid w:val="002B05C6"/>
    <w:rsid w:val="002B0F82"/>
    <w:rsid w:val="002B17C1"/>
    <w:rsid w:val="002B1DC3"/>
    <w:rsid w:val="002B20D6"/>
    <w:rsid w:val="002B279E"/>
    <w:rsid w:val="002B30D9"/>
    <w:rsid w:val="002B3BD3"/>
    <w:rsid w:val="002B4257"/>
    <w:rsid w:val="002B44F4"/>
    <w:rsid w:val="002B46D6"/>
    <w:rsid w:val="002B4B84"/>
    <w:rsid w:val="002B522D"/>
    <w:rsid w:val="002B52D6"/>
    <w:rsid w:val="002B57B3"/>
    <w:rsid w:val="002B5A7D"/>
    <w:rsid w:val="002B5FF7"/>
    <w:rsid w:val="002B6559"/>
    <w:rsid w:val="002B73DE"/>
    <w:rsid w:val="002B79DC"/>
    <w:rsid w:val="002B7A45"/>
    <w:rsid w:val="002C0416"/>
    <w:rsid w:val="002C1249"/>
    <w:rsid w:val="002C14A3"/>
    <w:rsid w:val="002C1CDB"/>
    <w:rsid w:val="002C2370"/>
    <w:rsid w:val="002C2907"/>
    <w:rsid w:val="002C2941"/>
    <w:rsid w:val="002C2C50"/>
    <w:rsid w:val="002C2CBD"/>
    <w:rsid w:val="002C2CD3"/>
    <w:rsid w:val="002C2FEB"/>
    <w:rsid w:val="002C3220"/>
    <w:rsid w:val="002C3309"/>
    <w:rsid w:val="002C3B85"/>
    <w:rsid w:val="002C41D1"/>
    <w:rsid w:val="002C4351"/>
    <w:rsid w:val="002C4970"/>
    <w:rsid w:val="002C4FB1"/>
    <w:rsid w:val="002C5374"/>
    <w:rsid w:val="002C557F"/>
    <w:rsid w:val="002C5879"/>
    <w:rsid w:val="002C5C51"/>
    <w:rsid w:val="002C62C0"/>
    <w:rsid w:val="002C63D9"/>
    <w:rsid w:val="002C6637"/>
    <w:rsid w:val="002C6B28"/>
    <w:rsid w:val="002C70E9"/>
    <w:rsid w:val="002C7670"/>
    <w:rsid w:val="002D01B5"/>
    <w:rsid w:val="002D0C1A"/>
    <w:rsid w:val="002D0E5A"/>
    <w:rsid w:val="002D0F53"/>
    <w:rsid w:val="002D1B2A"/>
    <w:rsid w:val="002D1FAB"/>
    <w:rsid w:val="002D25E2"/>
    <w:rsid w:val="002D2D9F"/>
    <w:rsid w:val="002D2F14"/>
    <w:rsid w:val="002D30E4"/>
    <w:rsid w:val="002D31B8"/>
    <w:rsid w:val="002D31D8"/>
    <w:rsid w:val="002D3700"/>
    <w:rsid w:val="002D3AA8"/>
    <w:rsid w:val="002D4837"/>
    <w:rsid w:val="002D4B86"/>
    <w:rsid w:val="002D5070"/>
    <w:rsid w:val="002D52FB"/>
    <w:rsid w:val="002D5B98"/>
    <w:rsid w:val="002D5DA2"/>
    <w:rsid w:val="002D5F3C"/>
    <w:rsid w:val="002D5F93"/>
    <w:rsid w:val="002D603A"/>
    <w:rsid w:val="002D6119"/>
    <w:rsid w:val="002D68A8"/>
    <w:rsid w:val="002D70A4"/>
    <w:rsid w:val="002D7466"/>
    <w:rsid w:val="002E003B"/>
    <w:rsid w:val="002E04DE"/>
    <w:rsid w:val="002E0785"/>
    <w:rsid w:val="002E0A2F"/>
    <w:rsid w:val="002E0C7F"/>
    <w:rsid w:val="002E1032"/>
    <w:rsid w:val="002E1FF0"/>
    <w:rsid w:val="002E21E0"/>
    <w:rsid w:val="002E27F1"/>
    <w:rsid w:val="002E2E9E"/>
    <w:rsid w:val="002E30C4"/>
    <w:rsid w:val="002E31B9"/>
    <w:rsid w:val="002E32B8"/>
    <w:rsid w:val="002E35A8"/>
    <w:rsid w:val="002E408E"/>
    <w:rsid w:val="002E4326"/>
    <w:rsid w:val="002E46E0"/>
    <w:rsid w:val="002E54C3"/>
    <w:rsid w:val="002E5DAB"/>
    <w:rsid w:val="002E6BBC"/>
    <w:rsid w:val="002E7545"/>
    <w:rsid w:val="002F1330"/>
    <w:rsid w:val="002F1406"/>
    <w:rsid w:val="002F1667"/>
    <w:rsid w:val="002F17F1"/>
    <w:rsid w:val="002F1AD8"/>
    <w:rsid w:val="002F1D05"/>
    <w:rsid w:val="002F20C0"/>
    <w:rsid w:val="002F2C40"/>
    <w:rsid w:val="002F3652"/>
    <w:rsid w:val="002F36A2"/>
    <w:rsid w:val="002F43B0"/>
    <w:rsid w:val="002F47EE"/>
    <w:rsid w:val="002F51D5"/>
    <w:rsid w:val="002F575C"/>
    <w:rsid w:val="002F5DEE"/>
    <w:rsid w:val="002F73EF"/>
    <w:rsid w:val="002F7548"/>
    <w:rsid w:val="002F7C66"/>
    <w:rsid w:val="002F7F51"/>
    <w:rsid w:val="00300E8D"/>
    <w:rsid w:val="003015F6"/>
    <w:rsid w:val="003016FC"/>
    <w:rsid w:val="00301993"/>
    <w:rsid w:val="003019E3"/>
    <w:rsid w:val="00301A70"/>
    <w:rsid w:val="00301C71"/>
    <w:rsid w:val="00302337"/>
    <w:rsid w:val="003025AC"/>
    <w:rsid w:val="00302AEB"/>
    <w:rsid w:val="00302CE3"/>
    <w:rsid w:val="00303311"/>
    <w:rsid w:val="003042D5"/>
    <w:rsid w:val="00304DD6"/>
    <w:rsid w:val="00305D92"/>
    <w:rsid w:val="00306245"/>
    <w:rsid w:val="003062A0"/>
    <w:rsid w:val="003067F6"/>
    <w:rsid w:val="00306E8C"/>
    <w:rsid w:val="00306FB6"/>
    <w:rsid w:val="003075D9"/>
    <w:rsid w:val="0030764A"/>
    <w:rsid w:val="00307D1C"/>
    <w:rsid w:val="00310C01"/>
    <w:rsid w:val="00311A71"/>
    <w:rsid w:val="00311F89"/>
    <w:rsid w:val="003121A1"/>
    <w:rsid w:val="00312293"/>
    <w:rsid w:val="00312901"/>
    <w:rsid w:val="00312E1C"/>
    <w:rsid w:val="00313725"/>
    <w:rsid w:val="0031396E"/>
    <w:rsid w:val="00313B54"/>
    <w:rsid w:val="003142D5"/>
    <w:rsid w:val="003145B6"/>
    <w:rsid w:val="00314E0C"/>
    <w:rsid w:val="00314EA3"/>
    <w:rsid w:val="00314FA8"/>
    <w:rsid w:val="0031587E"/>
    <w:rsid w:val="003159A2"/>
    <w:rsid w:val="00315A7C"/>
    <w:rsid w:val="00315AC6"/>
    <w:rsid w:val="00316175"/>
    <w:rsid w:val="00316522"/>
    <w:rsid w:val="00320CEF"/>
    <w:rsid w:val="00320F91"/>
    <w:rsid w:val="003215B8"/>
    <w:rsid w:val="0032199B"/>
    <w:rsid w:val="00321B22"/>
    <w:rsid w:val="003222F9"/>
    <w:rsid w:val="0032246E"/>
    <w:rsid w:val="00322896"/>
    <w:rsid w:val="00322DCA"/>
    <w:rsid w:val="003233D8"/>
    <w:rsid w:val="0032379F"/>
    <w:rsid w:val="003239E7"/>
    <w:rsid w:val="00324F59"/>
    <w:rsid w:val="0032510E"/>
    <w:rsid w:val="003253DE"/>
    <w:rsid w:val="00325423"/>
    <w:rsid w:val="00325546"/>
    <w:rsid w:val="0032578D"/>
    <w:rsid w:val="003257D6"/>
    <w:rsid w:val="00325BC4"/>
    <w:rsid w:val="00326392"/>
    <w:rsid w:val="0032678C"/>
    <w:rsid w:val="00326E94"/>
    <w:rsid w:val="00326FBA"/>
    <w:rsid w:val="00326FC9"/>
    <w:rsid w:val="0032737C"/>
    <w:rsid w:val="003273BE"/>
    <w:rsid w:val="00327F19"/>
    <w:rsid w:val="00327FCD"/>
    <w:rsid w:val="00330166"/>
    <w:rsid w:val="00330398"/>
    <w:rsid w:val="0033041F"/>
    <w:rsid w:val="003310C4"/>
    <w:rsid w:val="0033168F"/>
    <w:rsid w:val="003319C9"/>
    <w:rsid w:val="0033302B"/>
    <w:rsid w:val="0033361E"/>
    <w:rsid w:val="00333B9C"/>
    <w:rsid w:val="003348E2"/>
    <w:rsid w:val="00335396"/>
    <w:rsid w:val="00335978"/>
    <w:rsid w:val="00335E74"/>
    <w:rsid w:val="00336067"/>
    <w:rsid w:val="00336C3F"/>
    <w:rsid w:val="00337133"/>
    <w:rsid w:val="0033739A"/>
    <w:rsid w:val="00337822"/>
    <w:rsid w:val="00337A18"/>
    <w:rsid w:val="00337D8F"/>
    <w:rsid w:val="00337FFD"/>
    <w:rsid w:val="003401E6"/>
    <w:rsid w:val="003403DD"/>
    <w:rsid w:val="00340717"/>
    <w:rsid w:val="00340AC2"/>
    <w:rsid w:val="00340CE8"/>
    <w:rsid w:val="00340D3B"/>
    <w:rsid w:val="00341102"/>
    <w:rsid w:val="00341865"/>
    <w:rsid w:val="00341868"/>
    <w:rsid w:val="00341A34"/>
    <w:rsid w:val="00341DDE"/>
    <w:rsid w:val="00341FA7"/>
    <w:rsid w:val="003422E8"/>
    <w:rsid w:val="0034253F"/>
    <w:rsid w:val="00342905"/>
    <w:rsid w:val="00342AFE"/>
    <w:rsid w:val="00342EF2"/>
    <w:rsid w:val="003433BD"/>
    <w:rsid w:val="0034371A"/>
    <w:rsid w:val="00344156"/>
    <w:rsid w:val="00344359"/>
    <w:rsid w:val="003445EA"/>
    <w:rsid w:val="00344653"/>
    <w:rsid w:val="003448C2"/>
    <w:rsid w:val="00344A68"/>
    <w:rsid w:val="00345733"/>
    <w:rsid w:val="00345CB7"/>
    <w:rsid w:val="00345F46"/>
    <w:rsid w:val="00346E16"/>
    <w:rsid w:val="003473BA"/>
    <w:rsid w:val="003476B9"/>
    <w:rsid w:val="00347918"/>
    <w:rsid w:val="00350920"/>
    <w:rsid w:val="0035176F"/>
    <w:rsid w:val="0035189B"/>
    <w:rsid w:val="003518BA"/>
    <w:rsid w:val="00352148"/>
    <w:rsid w:val="0035236A"/>
    <w:rsid w:val="00352BDA"/>
    <w:rsid w:val="0035315D"/>
    <w:rsid w:val="00353231"/>
    <w:rsid w:val="00354104"/>
    <w:rsid w:val="0035442D"/>
    <w:rsid w:val="00354AC6"/>
    <w:rsid w:val="0035526F"/>
    <w:rsid w:val="00355917"/>
    <w:rsid w:val="003559E1"/>
    <w:rsid w:val="00356011"/>
    <w:rsid w:val="00356B3E"/>
    <w:rsid w:val="00356F80"/>
    <w:rsid w:val="00356FC9"/>
    <w:rsid w:val="00357A22"/>
    <w:rsid w:val="00357CB4"/>
    <w:rsid w:val="00357CCF"/>
    <w:rsid w:val="00360708"/>
    <w:rsid w:val="003609E6"/>
    <w:rsid w:val="00361DBF"/>
    <w:rsid w:val="00362387"/>
    <w:rsid w:val="00362D8A"/>
    <w:rsid w:val="0036323A"/>
    <w:rsid w:val="0036337E"/>
    <w:rsid w:val="00363ED7"/>
    <w:rsid w:val="003640E1"/>
    <w:rsid w:val="00364148"/>
    <w:rsid w:val="00364622"/>
    <w:rsid w:val="00365C3C"/>
    <w:rsid w:val="00365EAC"/>
    <w:rsid w:val="00365ECF"/>
    <w:rsid w:val="0036618F"/>
    <w:rsid w:val="003665DB"/>
    <w:rsid w:val="00366B2E"/>
    <w:rsid w:val="00366C36"/>
    <w:rsid w:val="00367235"/>
    <w:rsid w:val="0036757D"/>
    <w:rsid w:val="00367807"/>
    <w:rsid w:val="00367892"/>
    <w:rsid w:val="00367FE7"/>
    <w:rsid w:val="003702A1"/>
    <w:rsid w:val="00370A9A"/>
    <w:rsid w:val="00371187"/>
    <w:rsid w:val="00371439"/>
    <w:rsid w:val="0037191A"/>
    <w:rsid w:val="00371B62"/>
    <w:rsid w:val="00371F5D"/>
    <w:rsid w:val="003724A3"/>
    <w:rsid w:val="00372E34"/>
    <w:rsid w:val="0037324A"/>
    <w:rsid w:val="003735B7"/>
    <w:rsid w:val="00374043"/>
    <w:rsid w:val="00374374"/>
    <w:rsid w:val="00374CA6"/>
    <w:rsid w:val="00374DF3"/>
    <w:rsid w:val="00375652"/>
    <w:rsid w:val="003758C1"/>
    <w:rsid w:val="0037616A"/>
    <w:rsid w:val="00376771"/>
    <w:rsid w:val="00376B31"/>
    <w:rsid w:val="00376C19"/>
    <w:rsid w:val="00376EC8"/>
    <w:rsid w:val="0037728B"/>
    <w:rsid w:val="0037746F"/>
    <w:rsid w:val="0037788A"/>
    <w:rsid w:val="00380843"/>
    <w:rsid w:val="00380AF4"/>
    <w:rsid w:val="00380BAB"/>
    <w:rsid w:val="00381386"/>
    <w:rsid w:val="00381543"/>
    <w:rsid w:val="003818D9"/>
    <w:rsid w:val="00381BBC"/>
    <w:rsid w:val="00382998"/>
    <w:rsid w:val="00382C72"/>
    <w:rsid w:val="00383281"/>
    <w:rsid w:val="00383300"/>
    <w:rsid w:val="0038352E"/>
    <w:rsid w:val="00383D52"/>
    <w:rsid w:val="00383E88"/>
    <w:rsid w:val="00384131"/>
    <w:rsid w:val="0038456D"/>
    <w:rsid w:val="00384AB3"/>
    <w:rsid w:val="003850B9"/>
    <w:rsid w:val="003859A9"/>
    <w:rsid w:val="0038633F"/>
    <w:rsid w:val="0038655F"/>
    <w:rsid w:val="0038708D"/>
    <w:rsid w:val="00387194"/>
    <w:rsid w:val="003873DC"/>
    <w:rsid w:val="003875A3"/>
    <w:rsid w:val="00387859"/>
    <w:rsid w:val="003900AB"/>
    <w:rsid w:val="0039111E"/>
    <w:rsid w:val="00391679"/>
    <w:rsid w:val="00391782"/>
    <w:rsid w:val="00391796"/>
    <w:rsid w:val="00391F4D"/>
    <w:rsid w:val="0039219C"/>
    <w:rsid w:val="003922C0"/>
    <w:rsid w:val="003925E3"/>
    <w:rsid w:val="003926C2"/>
    <w:rsid w:val="00392E39"/>
    <w:rsid w:val="00392FE6"/>
    <w:rsid w:val="00393374"/>
    <w:rsid w:val="00393564"/>
    <w:rsid w:val="00393C66"/>
    <w:rsid w:val="00393E0B"/>
    <w:rsid w:val="00394037"/>
    <w:rsid w:val="00394370"/>
    <w:rsid w:val="00394992"/>
    <w:rsid w:val="00394EED"/>
    <w:rsid w:val="00395226"/>
    <w:rsid w:val="003955DF"/>
    <w:rsid w:val="003956EE"/>
    <w:rsid w:val="00396D5B"/>
    <w:rsid w:val="0039739A"/>
    <w:rsid w:val="00397614"/>
    <w:rsid w:val="00397A06"/>
    <w:rsid w:val="00397AE8"/>
    <w:rsid w:val="00397B13"/>
    <w:rsid w:val="00397B72"/>
    <w:rsid w:val="003A05D3"/>
    <w:rsid w:val="003A0FBF"/>
    <w:rsid w:val="003A12E2"/>
    <w:rsid w:val="003A1A62"/>
    <w:rsid w:val="003A22DD"/>
    <w:rsid w:val="003A24EF"/>
    <w:rsid w:val="003A289E"/>
    <w:rsid w:val="003A2C15"/>
    <w:rsid w:val="003A362D"/>
    <w:rsid w:val="003A374C"/>
    <w:rsid w:val="003A3B01"/>
    <w:rsid w:val="003A3BD0"/>
    <w:rsid w:val="003A4CF1"/>
    <w:rsid w:val="003A59F9"/>
    <w:rsid w:val="003B03A3"/>
    <w:rsid w:val="003B135C"/>
    <w:rsid w:val="003B16DE"/>
    <w:rsid w:val="003B212F"/>
    <w:rsid w:val="003B28C0"/>
    <w:rsid w:val="003B2945"/>
    <w:rsid w:val="003B428F"/>
    <w:rsid w:val="003B440C"/>
    <w:rsid w:val="003B4847"/>
    <w:rsid w:val="003B48C3"/>
    <w:rsid w:val="003B4AF1"/>
    <w:rsid w:val="003B4C86"/>
    <w:rsid w:val="003B4FB1"/>
    <w:rsid w:val="003B5153"/>
    <w:rsid w:val="003B52CF"/>
    <w:rsid w:val="003B533A"/>
    <w:rsid w:val="003B62F4"/>
    <w:rsid w:val="003B63F2"/>
    <w:rsid w:val="003B6CED"/>
    <w:rsid w:val="003B7EAE"/>
    <w:rsid w:val="003B7EE4"/>
    <w:rsid w:val="003C0995"/>
    <w:rsid w:val="003C0CB6"/>
    <w:rsid w:val="003C0DB7"/>
    <w:rsid w:val="003C1207"/>
    <w:rsid w:val="003C1325"/>
    <w:rsid w:val="003C2569"/>
    <w:rsid w:val="003C2798"/>
    <w:rsid w:val="003C2A03"/>
    <w:rsid w:val="003C2A4F"/>
    <w:rsid w:val="003C3E63"/>
    <w:rsid w:val="003C3F28"/>
    <w:rsid w:val="003C458F"/>
    <w:rsid w:val="003C45C9"/>
    <w:rsid w:val="003C4B83"/>
    <w:rsid w:val="003C4C52"/>
    <w:rsid w:val="003C4FF7"/>
    <w:rsid w:val="003C5318"/>
    <w:rsid w:val="003C5675"/>
    <w:rsid w:val="003C589E"/>
    <w:rsid w:val="003C6444"/>
    <w:rsid w:val="003C67EF"/>
    <w:rsid w:val="003C6BFC"/>
    <w:rsid w:val="003C7199"/>
    <w:rsid w:val="003D02BA"/>
    <w:rsid w:val="003D05B4"/>
    <w:rsid w:val="003D09AF"/>
    <w:rsid w:val="003D0DE3"/>
    <w:rsid w:val="003D166B"/>
    <w:rsid w:val="003D1AB6"/>
    <w:rsid w:val="003D1E4A"/>
    <w:rsid w:val="003D243C"/>
    <w:rsid w:val="003D265B"/>
    <w:rsid w:val="003D2D45"/>
    <w:rsid w:val="003D3096"/>
    <w:rsid w:val="003D36C7"/>
    <w:rsid w:val="003D3D8B"/>
    <w:rsid w:val="003D41AC"/>
    <w:rsid w:val="003D4457"/>
    <w:rsid w:val="003D4B0B"/>
    <w:rsid w:val="003D53BE"/>
    <w:rsid w:val="003D5CA1"/>
    <w:rsid w:val="003D6056"/>
    <w:rsid w:val="003D6213"/>
    <w:rsid w:val="003D65F7"/>
    <w:rsid w:val="003D662D"/>
    <w:rsid w:val="003D6A7C"/>
    <w:rsid w:val="003D6A9B"/>
    <w:rsid w:val="003D71AE"/>
    <w:rsid w:val="003D7346"/>
    <w:rsid w:val="003D75D2"/>
    <w:rsid w:val="003D770A"/>
    <w:rsid w:val="003D78C2"/>
    <w:rsid w:val="003D7981"/>
    <w:rsid w:val="003E038C"/>
    <w:rsid w:val="003E0AE5"/>
    <w:rsid w:val="003E0D30"/>
    <w:rsid w:val="003E28F5"/>
    <w:rsid w:val="003E34B9"/>
    <w:rsid w:val="003E3726"/>
    <w:rsid w:val="003E4148"/>
    <w:rsid w:val="003E44FB"/>
    <w:rsid w:val="003E4BC1"/>
    <w:rsid w:val="003E4E3E"/>
    <w:rsid w:val="003E555F"/>
    <w:rsid w:val="003E6542"/>
    <w:rsid w:val="003E657F"/>
    <w:rsid w:val="003E65E9"/>
    <w:rsid w:val="003E6A34"/>
    <w:rsid w:val="003E6F33"/>
    <w:rsid w:val="003E73D9"/>
    <w:rsid w:val="003E7C88"/>
    <w:rsid w:val="003E7D2D"/>
    <w:rsid w:val="003F000C"/>
    <w:rsid w:val="003F0350"/>
    <w:rsid w:val="003F0A61"/>
    <w:rsid w:val="003F0B28"/>
    <w:rsid w:val="003F0CE5"/>
    <w:rsid w:val="003F17B7"/>
    <w:rsid w:val="003F18B5"/>
    <w:rsid w:val="003F1B1A"/>
    <w:rsid w:val="003F2BAE"/>
    <w:rsid w:val="003F4A75"/>
    <w:rsid w:val="003F4CF7"/>
    <w:rsid w:val="003F4F75"/>
    <w:rsid w:val="003F5013"/>
    <w:rsid w:val="003F695E"/>
    <w:rsid w:val="003F6EF2"/>
    <w:rsid w:val="003F6F2B"/>
    <w:rsid w:val="003F7B02"/>
    <w:rsid w:val="003F7C5B"/>
    <w:rsid w:val="003F7D2B"/>
    <w:rsid w:val="0040004A"/>
    <w:rsid w:val="004005A2"/>
    <w:rsid w:val="0040076D"/>
    <w:rsid w:val="004010C7"/>
    <w:rsid w:val="00401362"/>
    <w:rsid w:val="004017DB"/>
    <w:rsid w:val="00402480"/>
    <w:rsid w:val="004026AC"/>
    <w:rsid w:val="00403B5A"/>
    <w:rsid w:val="00403BD5"/>
    <w:rsid w:val="00403DD7"/>
    <w:rsid w:val="00404644"/>
    <w:rsid w:val="00404E5D"/>
    <w:rsid w:val="00405873"/>
    <w:rsid w:val="00406213"/>
    <w:rsid w:val="00406EF5"/>
    <w:rsid w:val="00407009"/>
    <w:rsid w:val="00407059"/>
    <w:rsid w:val="00407168"/>
    <w:rsid w:val="00407533"/>
    <w:rsid w:val="00407E49"/>
    <w:rsid w:val="004111EA"/>
    <w:rsid w:val="004123B1"/>
    <w:rsid w:val="00413513"/>
    <w:rsid w:val="00413EB3"/>
    <w:rsid w:val="00414041"/>
    <w:rsid w:val="0041417C"/>
    <w:rsid w:val="00414A44"/>
    <w:rsid w:val="00414C17"/>
    <w:rsid w:val="00414F66"/>
    <w:rsid w:val="00414FAB"/>
    <w:rsid w:val="0041521A"/>
    <w:rsid w:val="0041685F"/>
    <w:rsid w:val="00417161"/>
    <w:rsid w:val="004172F5"/>
    <w:rsid w:val="00417358"/>
    <w:rsid w:val="00417FCC"/>
    <w:rsid w:val="00417FDA"/>
    <w:rsid w:val="004200FA"/>
    <w:rsid w:val="0042029E"/>
    <w:rsid w:val="004203D1"/>
    <w:rsid w:val="00420D5E"/>
    <w:rsid w:val="00421248"/>
    <w:rsid w:val="004214FE"/>
    <w:rsid w:val="0042166A"/>
    <w:rsid w:val="0042192A"/>
    <w:rsid w:val="00421A2F"/>
    <w:rsid w:val="00421B03"/>
    <w:rsid w:val="00422213"/>
    <w:rsid w:val="004223EC"/>
    <w:rsid w:val="00422419"/>
    <w:rsid w:val="0042277A"/>
    <w:rsid w:val="00422AB1"/>
    <w:rsid w:val="004230E5"/>
    <w:rsid w:val="00423544"/>
    <w:rsid w:val="00423E91"/>
    <w:rsid w:val="00423EC1"/>
    <w:rsid w:val="00424005"/>
    <w:rsid w:val="00424174"/>
    <w:rsid w:val="004245B7"/>
    <w:rsid w:val="004246EB"/>
    <w:rsid w:val="00424E75"/>
    <w:rsid w:val="004251A1"/>
    <w:rsid w:val="004260B1"/>
    <w:rsid w:val="00426134"/>
    <w:rsid w:val="004262F4"/>
    <w:rsid w:val="0042632C"/>
    <w:rsid w:val="004265C9"/>
    <w:rsid w:val="00426ADA"/>
    <w:rsid w:val="004271B5"/>
    <w:rsid w:val="0042726A"/>
    <w:rsid w:val="004273C2"/>
    <w:rsid w:val="004278E3"/>
    <w:rsid w:val="00427B5E"/>
    <w:rsid w:val="00427F57"/>
    <w:rsid w:val="0043013D"/>
    <w:rsid w:val="004303D7"/>
    <w:rsid w:val="0043078D"/>
    <w:rsid w:val="004309D8"/>
    <w:rsid w:val="00431545"/>
    <w:rsid w:val="00431705"/>
    <w:rsid w:val="004317FC"/>
    <w:rsid w:val="00431E4A"/>
    <w:rsid w:val="004326A4"/>
    <w:rsid w:val="004326F4"/>
    <w:rsid w:val="00432968"/>
    <w:rsid w:val="00433254"/>
    <w:rsid w:val="00433676"/>
    <w:rsid w:val="00433759"/>
    <w:rsid w:val="004339FC"/>
    <w:rsid w:val="00434288"/>
    <w:rsid w:val="004352EB"/>
    <w:rsid w:val="004355E5"/>
    <w:rsid w:val="00435648"/>
    <w:rsid w:val="00435A43"/>
    <w:rsid w:val="00435D1A"/>
    <w:rsid w:val="00435EA1"/>
    <w:rsid w:val="00435F70"/>
    <w:rsid w:val="004361CF"/>
    <w:rsid w:val="004366C5"/>
    <w:rsid w:val="00436CC6"/>
    <w:rsid w:val="00437036"/>
    <w:rsid w:val="00440034"/>
    <w:rsid w:val="004400B2"/>
    <w:rsid w:val="004402A7"/>
    <w:rsid w:val="0044093B"/>
    <w:rsid w:val="00441D4F"/>
    <w:rsid w:val="004420B4"/>
    <w:rsid w:val="00443E6C"/>
    <w:rsid w:val="00443E9E"/>
    <w:rsid w:val="004446BD"/>
    <w:rsid w:val="004449D1"/>
    <w:rsid w:val="00444B79"/>
    <w:rsid w:val="00444D4A"/>
    <w:rsid w:val="00444E9E"/>
    <w:rsid w:val="00445116"/>
    <w:rsid w:val="00445730"/>
    <w:rsid w:val="0044625E"/>
    <w:rsid w:val="00446848"/>
    <w:rsid w:val="00446B44"/>
    <w:rsid w:val="00446C8A"/>
    <w:rsid w:val="00446F4E"/>
    <w:rsid w:val="00446FAC"/>
    <w:rsid w:val="00447364"/>
    <w:rsid w:val="00447A40"/>
    <w:rsid w:val="004501B2"/>
    <w:rsid w:val="004503F4"/>
    <w:rsid w:val="004504C5"/>
    <w:rsid w:val="004511AE"/>
    <w:rsid w:val="00451250"/>
    <w:rsid w:val="00451BE1"/>
    <w:rsid w:val="00451C4F"/>
    <w:rsid w:val="00451FDD"/>
    <w:rsid w:val="004520E9"/>
    <w:rsid w:val="00452A07"/>
    <w:rsid w:val="00452A10"/>
    <w:rsid w:val="00452B88"/>
    <w:rsid w:val="00452BFE"/>
    <w:rsid w:val="00452C82"/>
    <w:rsid w:val="00452E2A"/>
    <w:rsid w:val="0045301F"/>
    <w:rsid w:val="0045356A"/>
    <w:rsid w:val="00453575"/>
    <w:rsid w:val="00453906"/>
    <w:rsid w:val="00453FA1"/>
    <w:rsid w:val="004543DD"/>
    <w:rsid w:val="004544C1"/>
    <w:rsid w:val="004557C3"/>
    <w:rsid w:val="004560DC"/>
    <w:rsid w:val="004575B7"/>
    <w:rsid w:val="00457D4B"/>
    <w:rsid w:val="00457F49"/>
    <w:rsid w:val="00460BB1"/>
    <w:rsid w:val="00460C09"/>
    <w:rsid w:val="00460F5A"/>
    <w:rsid w:val="00461145"/>
    <w:rsid w:val="004616A7"/>
    <w:rsid w:val="00461DED"/>
    <w:rsid w:val="00462847"/>
    <w:rsid w:val="00462918"/>
    <w:rsid w:val="00462FA0"/>
    <w:rsid w:val="00463872"/>
    <w:rsid w:val="004638C0"/>
    <w:rsid w:val="00463D68"/>
    <w:rsid w:val="00463EFE"/>
    <w:rsid w:val="00463FA2"/>
    <w:rsid w:val="00464DD0"/>
    <w:rsid w:val="00465738"/>
    <w:rsid w:val="0046578C"/>
    <w:rsid w:val="004658CF"/>
    <w:rsid w:val="0046632A"/>
    <w:rsid w:val="004677FA"/>
    <w:rsid w:val="00467BB6"/>
    <w:rsid w:val="0047019D"/>
    <w:rsid w:val="004709FB"/>
    <w:rsid w:val="00470ED0"/>
    <w:rsid w:val="00471106"/>
    <w:rsid w:val="004715CD"/>
    <w:rsid w:val="0047167A"/>
    <w:rsid w:val="004724B3"/>
    <w:rsid w:val="00472580"/>
    <w:rsid w:val="00472687"/>
    <w:rsid w:val="00472CF4"/>
    <w:rsid w:val="00472E01"/>
    <w:rsid w:val="004732FF"/>
    <w:rsid w:val="00473568"/>
    <w:rsid w:val="004735ED"/>
    <w:rsid w:val="00473C32"/>
    <w:rsid w:val="00473CA8"/>
    <w:rsid w:val="00474544"/>
    <w:rsid w:val="00474644"/>
    <w:rsid w:val="004748A3"/>
    <w:rsid w:val="00475579"/>
    <w:rsid w:val="00475B4D"/>
    <w:rsid w:val="00475B6D"/>
    <w:rsid w:val="00475F23"/>
    <w:rsid w:val="0047603A"/>
    <w:rsid w:val="00477088"/>
    <w:rsid w:val="0047708B"/>
    <w:rsid w:val="0047745C"/>
    <w:rsid w:val="0047775C"/>
    <w:rsid w:val="00477909"/>
    <w:rsid w:val="00477B06"/>
    <w:rsid w:val="00477F72"/>
    <w:rsid w:val="004806B4"/>
    <w:rsid w:val="00480BD3"/>
    <w:rsid w:val="00480C33"/>
    <w:rsid w:val="0048179B"/>
    <w:rsid w:val="00481843"/>
    <w:rsid w:val="00481FEB"/>
    <w:rsid w:val="0048259D"/>
    <w:rsid w:val="00482606"/>
    <w:rsid w:val="00482706"/>
    <w:rsid w:val="00483DB5"/>
    <w:rsid w:val="00483FB1"/>
    <w:rsid w:val="00484150"/>
    <w:rsid w:val="00484624"/>
    <w:rsid w:val="00484D86"/>
    <w:rsid w:val="004859AB"/>
    <w:rsid w:val="00485C35"/>
    <w:rsid w:val="0048656B"/>
    <w:rsid w:val="00486CD0"/>
    <w:rsid w:val="00487492"/>
    <w:rsid w:val="00487783"/>
    <w:rsid w:val="00487A40"/>
    <w:rsid w:val="00487CFA"/>
    <w:rsid w:val="00487E2E"/>
    <w:rsid w:val="004907D3"/>
    <w:rsid w:val="00490B14"/>
    <w:rsid w:val="00490CA8"/>
    <w:rsid w:val="00490E2C"/>
    <w:rsid w:val="004914FC"/>
    <w:rsid w:val="00491B2B"/>
    <w:rsid w:val="0049209E"/>
    <w:rsid w:val="00492ED3"/>
    <w:rsid w:val="004936EA"/>
    <w:rsid w:val="00493825"/>
    <w:rsid w:val="00493A6E"/>
    <w:rsid w:val="00493C3E"/>
    <w:rsid w:val="004946FD"/>
    <w:rsid w:val="004949AD"/>
    <w:rsid w:val="00495C01"/>
    <w:rsid w:val="00496373"/>
    <w:rsid w:val="004969A7"/>
    <w:rsid w:val="004A05C5"/>
    <w:rsid w:val="004A0D2B"/>
    <w:rsid w:val="004A1154"/>
    <w:rsid w:val="004A1CBD"/>
    <w:rsid w:val="004A26A2"/>
    <w:rsid w:val="004A282B"/>
    <w:rsid w:val="004A2C13"/>
    <w:rsid w:val="004A2FEB"/>
    <w:rsid w:val="004A32C4"/>
    <w:rsid w:val="004A333B"/>
    <w:rsid w:val="004A3ED6"/>
    <w:rsid w:val="004A4A52"/>
    <w:rsid w:val="004A4C08"/>
    <w:rsid w:val="004A54A0"/>
    <w:rsid w:val="004A5674"/>
    <w:rsid w:val="004A59E4"/>
    <w:rsid w:val="004A5B6F"/>
    <w:rsid w:val="004A628A"/>
    <w:rsid w:val="004A63EB"/>
    <w:rsid w:val="004A674D"/>
    <w:rsid w:val="004A68E6"/>
    <w:rsid w:val="004A6908"/>
    <w:rsid w:val="004A6F4C"/>
    <w:rsid w:val="004A7024"/>
    <w:rsid w:val="004A7B9D"/>
    <w:rsid w:val="004A7D28"/>
    <w:rsid w:val="004A7E99"/>
    <w:rsid w:val="004A7FDA"/>
    <w:rsid w:val="004B0CA9"/>
    <w:rsid w:val="004B1469"/>
    <w:rsid w:val="004B191E"/>
    <w:rsid w:val="004B1AE8"/>
    <w:rsid w:val="004B1E69"/>
    <w:rsid w:val="004B211E"/>
    <w:rsid w:val="004B21AC"/>
    <w:rsid w:val="004B263F"/>
    <w:rsid w:val="004B26FC"/>
    <w:rsid w:val="004B2E44"/>
    <w:rsid w:val="004B32C4"/>
    <w:rsid w:val="004B388B"/>
    <w:rsid w:val="004B419A"/>
    <w:rsid w:val="004B475B"/>
    <w:rsid w:val="004B533D"/>
    <w:rsid w:val="004B58B7"/>
    <w:rsid w:val="004B5F20"/>
    <w:rsid w:val="004B67D4"/>
    <w:rsid w:val="004B70A2"/>
    <w:rsid w:val="004B7ACA"/>
    <w:rsid w:val="004B7DC8"/>
    <w:rsid w:val="004B7F93"/>
    <w:rsid w:val="004C00F2"/>
    <w:rsid w:val="004C0256"/>
    <w:rsid w:val="004C03A2"/>
    <w:rsid w:val="004C0D6A"/>
    <w:rsid w:val="004C19ED"/>
    <w:rsid w:val="004C2423"/>
    <w:rsid w:val="004C26A5"/>
    <w:rsid w:val="004C29DF"/>
    <w:rsid w:val="004C2D23"/>
    <w:rsid w:val="004C2F99"/>
    <w:rsid w:val="004C403D"/>
    <w:rsid w:val="004C4327"/>
    <w:rsid w:val="004C4570"/>
    <w:rsid w:val="004C494A"/>
    <w:rsid w:val="004C4A37"/>
    <w:rsid w:val="004C500B"/>
    <w:rsid w:val="004C621D"/>
    <w:rsid w:val="004C691A"/>
    <w:rsid w:val="004C69C3"/>
    <w:rsid w:val="004C70F0"/>
    <w:rsid w:val="004D001B"/>
    <w:rsid w:val="004D019B"/>
    <w:rsid w:val="004D0D0A"/>
    <w:rsid w:val="004D0D84"/>
    <w:rsid w:val="004D10E8"/>
    <w:rsid w:val="004D1538"/>
    <w:rsid w:val="004D1732"/>
    <w:rsid w:val="004D1841"/>
    <w:rsid w:val="004D2068"/>
    <w:rsid w:val="004D237E"/>
    <w:rsid w:val="004D23B4"/>
    <w:rsid w:val="004D2A54"/>
    <w:rsid w:val="004D2E36"/>
    <w:rsid w:val="004D327E"/>
    <w:rsid w:val="004D433D"/>
    <w:rsid w:val="004D445A"/>
    <w:rsid w:val="004D4E7D"/>
    <w:rsid w:val="004D542A"/>
    <w:rsid w:val="004D5516"/>
    <w:rsid w:val="004D5624"/>
    <w:rsid w:val="004D58A8"/>
    <w:rsid w:val="004D5E85"/>
    <w:rsid w:val="004D6B15"/>
    <w:rsid w:val="004D6CBC"/>
    <w:rsid w:val="004D712F"/>
    <w:rsid w:val="004D7177"/>
    <w:rsid w:val="004D7C7D"/>
    <w:rsid w:val="004E070D"/>
    <w:rsid w:val="004E1F46"/>
    <w:rsid w:val="004E28E4"/>
    <w:rsid w:val="004E3261"/>
    <w:rsid w:val="004E3F29"/>
    <w:rsid w:val="004E41B0"/>
    <w:rsid w:val="004E424E"/>
    <w:rsid w:val="004E54C9"/>
    <w:rsid w:val="004E6E42"/>
    <w:rsid w:val="004E6ED9"/>
    <w:rsid w:val="004E7C53"/>
    <w:rsid w:val="004F0B0E"/>
    <w:rsid w:val="004F0DF4"/>
    <w:rsid w:val="004F16DF"/>
    <w:rsid w:val="004F226D"/>
    <w:rsid w:val="004F27A5"/>
    <w:rsid w:val="004F38DA"/>
    <w:rsid w:val="004F3CC8"/>
    <w:rsid w:val="004F45D1"/>
    <w:rsid w:val="004F4FB7"/>
    <w:rsid w:val="004F54F4"/>
    <w:rsid w:val="004F5923"/>
    <w:rsid w:val="004F69B3"/>
    <w:rsid w:val="004F6EA9"/>
    <w:rsid w:val="004F7127"/>
    <w:rsid w:val="004F713E"/>
    <w:rsid w:val="004F765A"/>
    <w:rsid w:val="0050088C"/>
    <w:rsid w:val="00501717"/>
    <w:rsid w:val="00501A0E"/>
    <w:rsid w:val="00501B5D"/>
    <w:rsid w:val="00501C7D"/>
    <w:rsid w:val="00501DAB"/>
    <w:rsid w:val="00501FCE"/>
    <w:rsid w:val="005034DD"/>
    <w:rsid w:val="005042F2"/>
    <w:rsid w:val="00504825"/>
    <w:rsid w:val="00505578"/>
    <w:rsid w:val="005061C4"/>
    <w:rsid w:val="005061C8"/>
    <w:rsid w:val="005069F8"/>
    <w:rsid w:val="00506E37"/>
    <w:rsid w:val="00507391"/>
    <w:rsid w:val="00507A7E"/>
    <w:rsid w:val="00507DE7"/>
    <w:rsid w:val="005102EF"/>
    <w:rsid w:val="00511102"/>
    <w:rsid w:val="00511B11"/>
    <w:rsid w:val="0051273D"/>
    <w:rsid w:val="0051300F"/>
    <w:rsid w:val="00513078"/>
    <w:rsid w:val="005135C8"/>
    <w:rsid w:val="00513BF4"/>
    <w:rsid w:val="00514A61"/>
    <w:rsid w:val="00514B94"/>
    <w:rsid w:val="005151B1"/>
    <w:rsid w:val="0051533B"/>
    <w:rsid w:val="0051650D"/>
    <w:rsid w:val="005173C3"/>
    <w:rsid w:val="005209F2"/>
    <w:rsid w:val="00521B76"/>
    <w:rsid w:val="005223ED"/>
    <w:rsid w:val="0052279F"/>
    <w:rsid w:val="005228C6"/>
    <w:rsid w:val="00522D78"/>
    <w:rsid w:val="00522F4E"/>
    <w:rsid w:val="0052351B"/>
    <w:rsid w:val="00524350"/>
    <w:rsid w:val="00524755"/>
    <w:rsid w:val="005247B0"/>
    <w:rsid w:val="00524E89"/>
    <w:rsid w:val="005253E9"/>
    <w:rsid w:val="00525A26"/>
    <w:rsid w:val="005263A9"/>
    <w:rsid w:val="00526713"/>
    <w:rsid w:val="00526731"/>
    <w:rsid w:val="00526E93"/>
    <w:rsid w:val="00527A82"/>
    <w:rsid w:val="00527D63"/>
    <w:rsid w:val="00527FE1"/>
    <w:rsid w:val="00530046"/>
    <w:rsid w:val="0053116D"/>
    <w:rsid w:val="00531797"/>
    <w:rsid w:val="00531A5D"/>
    <w:rsid w:val="00532156"/>
    <w:rsid w:val="00532B00"/>
    <w:rsid w:val="00532EA0"/>
    <w:rsid w:val="005335EF"/>
    <w:rsid w:val="00533764"/>
    <w:rsid w:val="00533BAE"/>
    <w:rsid w:val="00533EE3"/>
    <w:rsid w:val="0053440A"/>
    <w:rsid w:val="0053448A"/>
    <w:rsid w:val="0053483B"/>
    <w:rsid w:val="005349BF"/>
    <w:rsid w:val="00535315"/>
    <w:rsid w:val="005355AB"/>
    <w:rsid w:val="00535BFA"/>
    <w:rsid w:val="00536170"/>
    <w:rsid w:val="00536257"/>
    <w:rsid w:val="005369E0"/>
    <w:rsid w:val="00536B5E"/>
    <w:rsid w:val="00536C04"/>
    <w:rsid w:val="00537C1E"/>
    <w:rsid w:val="00537E71"/>
    <w:rsid w:val="00540047"/>
    <w:rsid w:val="005404A4"/>
    <w:rsid w:val="00540614"/>
    <w:rsid w:val="0054069C"/>
    <w:rsid w:val="005406BC"/>
    <w:rsid w:val="005409A0"/>
    <w:rsid w:val="00540EE2"/>
    <w:rsid w:val="005411FC"/>
    <w:rsid w:val="00541CA0"/>
    <w:rsid w:val="00542B50"/>
    <w:rsid w:val="00542E7A"/>
    <w:rsid w:val="00543895"/>
    <w:rsid w:val="005438DC"/>
    <w:rsid w:val="00543B37"/>
    <w:rsid w:val="00544796"/>
    <w:rsid w:val="005451D0"/>
    <w:rsid w:val="0054570D"/>
    <w:rsid w:val="00545857"/>
    <w:rsid w:val="0054593D"/>
    <w:rsid w:val="00545C2D"/>
    <w:rsid w:val="00546317"/>
    <w:rsid w:val="005464DD"/>
    <w:rsid w:val="00546B40"/>
    <w:rsid w:val="00546BB1"/>
    <w:rsid w:val="00546DE1"/>
    <w:rsid w:val="0054714B"/>
    <w:rsid w:val="005471F4"/>
    <w:rsid w:val="0054773D"/>
    <w:rsid w:val="00547A54"/>
    <w:rsid w:val="00547BF4"/>
    <w:rsid w:val="00550248"/>
    <w:rsid w:val="00550647"/>
    <w:rsid w:val="0055105F"/>
    <w:rsid w:val="005518BC"/>
    <w:rsid w:val="00551D12"/>
    <w:rsid w:val="00551E06"/>
    <w:rsid w:val="005520AE"/>
    <w:rsid w:val="005525F2"/>
    <w:rsid w:val="00552E6C"/>
    <w:rsid w:val="00553043"/>
    <w:rsid w:val="00553751"/>
    <w:rsid w:val="00553B4E"/>
    <w:rsid w:val="00553CF3"/>
    <w:rsid w:val="00553E7E"/>
    <w:rsid w:val="0055426C"/>
    <w:rsid w:val="0055433E"/>
    <w:rsid w:val="005545D3"/>
    <w:rsid w:val="005549B5"/>
    <w:rsid w:val="00555213"/>
    <w:rsid w:val="005554BD"/>
    <w:rsid w:val="00555C3F"/>
    <w:rsid w:val="005562E9"/>
    <w:rsid w:val="00556353"/>
    <w:rsid w:val="0055646B"/>
    <w:rsid w:val="005564A6"/>
    <w:rsid w:val="00556627"/>
    <w:rsid w:val="00556653"/>
    <w:rsid w:val="005569F6"/>
    <w:rsid w:val="00560100"/>
    <w:rsid w:val="00560580"/>
    <w:rsid w:val="00560E8A"/>
    <w:rsid w:val="00561458"/>
    <w:rsid w:val="005614FB"/>
    <w:rsid w:val="00561711"/>
    <w:rsid w:val="00561779"/>
    <w:rsid w:val="005622E0"/>
    <w:rsid w:val="0056271C"/>
    <w:rsid w:val="00562DFB"/>
    <w:rsid w:val="00563522"/>
    <w:rsid w:val="00563EA2"/>
    <w:rsid w:val="00564109"/>
    <w:rsid w:val="005645DD"/>
    <w:rsid w:val="0056493E"/>
    <w:rsid w:val="00565264"/>
    <w:rsid w:val="00565518"/>
    <w:rsid w:val="005657BD"/>
    <w:rsid w:val="0056613F"/>
    <w:rsid w:val="005672CC"/>
    <w:rsid w:val="00567791"/>
    <w:rsid w:val="00567BB7"/>
    <w:rsid w:val="0057003E"/>
    <w:rsid w:val="00570BF6"/>
    <w:rsid w:val="00570F55"/>
    <w:rsid w:val="005710D4"/>
    <w:rsid w:val="00571367"/>
    <w:rsid w:val="005715CE"/>
    <w:rsid w:val="005716B0"/>
    <w:rsid w:val="00571DBC"/>
    <w:rsid w:val="0057247F"/>
    <w:rsid w:val="00572728"/>
    <w:rsid w:val="00573264"/>
    <w:rsid w:val="00573DF4"/>
    <w:rsid w:val="005741F7"/>
    <w:rsid w:val="005746A8"/>
    <w:rsid w:val="0057493C"/>
    <w:rsid w:val="00574B3D"/>
    <w:rsid w:val="00574D25"/>
    <w:rsid w:val="00574E6B"/>
    <w:rsid w:val="00575906"/>
    <w:rsid w:val="00575A1F"/>
    <w:rsid w:val="00575C80"/>
    <w:rsid w:val="00575F3A"/>
    <w:rsid w:val="005763F0"/>
    <w:rsid w:val="00576AE8"/>
    <w:rsid w:val="00576D3B"/>
    <w:rsid w:val="00577C64"/>
    <w:rsid w:val="00580952"/>
    <w:rsid w:val="0058158E"/>
    <w:rsid w:val="0058181D"/>
    <w:rsid w:val="005821CC"/>
    <w:rsid w:val="0058249B"/>
    <w:rsid w:val="005824D1"/>
    <w:rsid w:val="00582543"/>
    <w:rsid w:val="00582E2A"/>
    <w:rsid w:val="00582E42"/>
    <w:rsid w:val="00583229"/>
    <w:rsid w:val="00583296"/>
    <w:rsid w:val="0058438B"/>
    <w:rsid w:val="00585342"/>
    <w:rsid w:val="005856D0"/>
    <w:rsid w:val="00585978"/>
    <w:rsid w:val="00585CA2"/>
    <w:rsid w:val="00586039"/>
    <w:rsid w:val="005861BE"/>
    <w:rsid w:val="005861DA"/>
    <w:rsid w:val="00586212"/>
    <w:rsid w:val="0058685B"/>
    <w:rsid w:val="0058695B"/>
    <w:rsid w:val="00586971"/>
    <w:rsid w:val="00586A5D"/>
    <w:rsid w:val="00586D48"/>
    <w:rsid w:val="00586E6D"/>
    <w:rsid w:val="00586E7F"/>
    <w:rsid w:val="00586EF7"/>
    <w:rsid w:val="005874AD"/>
    <w:rsid w:val="005879EF"/>
    <w:rsid w:val="005900DE"/>
    <w:rsid w:val="00590BBD"/>
    <w:rsid w:val="00591282"/>
    <w:rsid w:val="00591BC6"/>
    <w:rsid w:val="00591E4A"/>
    <w:rsid w:val="00591EE3"/>
    <w:rsid w:val="005924C7"/>
    <w:rsid w:val="00592729"/>
    <w:rsid w:val="005931AC"/>
    <w:rsid w:val="005932C2"/>
    <w:rsid w:val="00593A2B"/>
    <w:rsid w:val="005945C4"/>
    <w:rsid w:val="00595736"/>
    <w:rsid w:val="00595DCD"/>
    <w:rsid w:val="0059613A"/>
    <w:rsid w:val="005966B1"/>
    <w:rsid w:val="00596AFD"/>
    <w:rsid w:val="00596FE5"/>
    <w:rsid w:val="00597285"/>
    <w:rsid w:val="005972E4"/>
    <w:rsid w:val="005978E0"/>
    <w:rsid w:val="00597B52"/>
    <w:rsid w:val="005A00A7"/>
    <w:rsid w:val="005A0104"/>
    <w:rsid w:val="005A1486"/>
    <w:rsid w:val="005A148B"/>
    <w:rsid w:val="005A15BD"/>
    <w:rsid w:val="005A17C3"/>
    <w:rsid w:val="005A19E1"/>
    <w:rsid w:val="005A1B9A"/>
    <w:rsid w:val="005A1BF4"/>
    <w:rsid w:val="005A2846"/>
    <w:rsid w:val="005A2D02"/>
    <w:rsid w:val="005A391C"/>
    <w:rsid w:val="005A3C99"/>
    <w:rsid w:val="005A4FB9"/>
    <w:rsid w:val="005A5994"/>
    <w:rsid w:val="005A5DA0"/>
    <w:rsid w:val="005A6712"/>
    <w:rsid w:val="005A69A1"/>
    <w:rsid w:val="005A6EB1"/>
    <w:rsid w:val="005A75F5"/>
    <w:rsid w:val="005A7AAE"/>
    <w:rsid w:val="005B0344"/>
    <w:rsid w:val="005B15BF"/>
    <w:rsid w:val="005B16AB"/>
    <w:rsid w:val="005B2116"/>
    <w:rsid w:val="005B2808"/>
    <w:rsid w:val="005B2973"/>
    <w:rsid w:val="005B3D1D"/>
    <w:rsid w:val="005B3D59"/>
    <w:rsid w:val="005B4243"/>
    <w:rsid w:val="005B4BE0"/>
    <w:rsid w:val="005B4CAC"/>
    <w:rsid w:val="005B53F0"/>
    <w:rsid w:val="005B61AC"/>
    <w:rsid w:val="005B68C7"/>
    <w:rsid w:val="005B69C8"/>
    <w:rsid w:val="005B6A31"/>
    <w:rsid w:val="005B76A9"/>
    <w:rsid w:val="005B7737"/>
    <w:rsid w:val="005B77E5"/>
    <w:rsid w:val="005C0423"/>
    <w:rsid w:val="005C0A61"/>
    <w:rsid w:val="005C0CC4"/>
    <w:rsid w:val="005C0D70"/>
    <w:rsid w:val="005C1495"/>
    <w:rsid w:val="005C1E5D"/>
    <w:rsid w:val="005C22E2"/>
    <w:rsid w:val="005C22EB"/>
    <w:rsid w:val="005C2886"/>
    <w:rsid w:val="005C2C75"/>
    <w:rsid w:val="005C30C2"/>
    <w:rsid w:val="005C3EB1"/>
    <w:rsid w:val="005C3FD6"/>
    <w:rsid w:val="005C43F3"/>
    <w:rsid w:val="005C45F4"/>
    <w:rsid w:val="005C467D"/>
    <w:rsid w:val="005C485F"/>
    <w:rsid w:val="005C5064"/>
    <w:rsid w:val="005C563F"/>
    <w:rsid w:val="005C64C4"/>
    <w:rsid w:val="005C778F"/>
    <w:rsid w:val="005C7A1D"/>
    <w:rsid w:val="005C7D6A"/>
    <w:rsid w:val="005C7F49"/>
    <w:rsid w:val="005D0172"/>
    <w:rsid w:val="005D0533"/>
    <w:rsid w:val="005D0D82"/>
    <w:rsid w:val="005D1354"/>
    <w:rsid w:val="005D1471"/>
    <w:rsid w:val="005D1CC2"/>
    <w:rsid w:val="005D1ED6"/>
    <w:rsid w:val="005D2CE0"/>
    <w:rsid w:val="005D2D0D"/>
    <w:rsid w:val="005D40F1"/>
    <w:rsid w:val="005D4A38"/>
    <w:rsid w:val="005D4E38"/>
    <w:rsid w:val="005D4EB9"/>
    <w:rsid w:val="005D5626"/>
    <w:rsid w:val="005D5FBE"/>
    <w:rsid w:val="005D6C4B"/>
    <w:rsid w:val="005D7F8F"/>
    <w:rsid w:val="005E00B6"/>
    <w:rsid w:val="005E0CA1"/>
    <w:rsid w:val="005E0E55"/>
    <w:rsid w:val="005E0F3E"/>
    <w:rsid w:val="005E0FE1"/>
    <w:rsid w:val="005E187D"/>
    <w:rsid w:val="005E19D2"/>
    <w:rsid w:val="005E1A7F"/>
    <w:rsid w:val="005E1D82"/>
    <w:rsid w:val="005E2BAD"/>
    <w:rsid w:val="005E2EB6"/>
    <w:rsid w:val="005E2F54"/>
    <w:rsid w:val="005E300E"/>
    <w:rsid w:val="005E32BD"/>
    <w:rsid w:val="005E3D31"/>
    <w:rsid w:val="005E3E27"/>
    <w:rsid w:val="005E4236"/>
    <w:rsid w:val="005E4BF2"/>
    <w:rsid w:val="005E4D25"/>
    <w:rsid w:val="005E5235"/>
    <w:rsid w:val="005E5CE3"/>
    <w:rsid w:val="005E60D5"/>
    <w:rsid w:val="005E6367"/>
    <w:rsid w:val="005E68FB"/>
    <w:rsid w:val="005E697B"/>
    <w:rsid w:val="005E6FC2"/>
    <w:rsid w:val="005E7780"/>
    <w:rsid w:val="005E7D34"/>
    <w:rsid w:val="005F0524"/>
    <w:rsid w:val="005F09DD"/>
    <w:rsid w:val="005F0A89"/>
    <w:rsid w:val="005F14FB"/>
    <w:rsid w:val="005F1B9C"/>
    <w:rsid w:val="005F1C1A"/>
    <w:rsid w:val="005F1C8F"/>
    <w:rsid w:val="005F2385"/>
    <w:rsid w:val="005F2897"/>
    <w:rsid w:val="005F3588"/>
    <w:rsid w:val="005F3FE8"/>
    <w:rsid w:val="005F4CC4"/>
    <w:rsid w:val="005F551E"/>
    <w:rsid w:val="005F5844"/>
    <w:rsid w:val="005F584A"/>
    <w:rsid w:val="005F66F9"/>
    <w:rsid w:val="005F6736"/>
    <w:rsid w:val="005F6A52"/>
    <w:rsid w:val="005F75CB"/>
    <w:rsid w:val="00600305"/>
    <w:rsid w:val="00600C98"/>
    <w:rsid w:val="00601087"/>
    <w:rsid w:val="00601698"/>
    <w:rsid w:val="0060176D"/>
    <w:rsid w:val="00601C70"/>
    <w:rsid w:val="00601F82"/>
    <w:rsid w:val="00604595"/>
    <w:rsid w:val="00604614"/>
    <w:rsid w:val="00604921"/>
    <w:rsid w:val="00604AB6"/>
    <w:rsid w:val="00604BE0"/>
    <w:rsid w:val="00605016"/>
    <w:rsid w:val="00605893"/>
    <w:rsid w:val="00605F2E"/>
    <w:rsid w:val="006061DA"/>
    <w:rsid w:val="00606829"/>
    <w:rsid w:val="00606B01"/>
    <w:rsid w:val="00606B7F"/>
    <w:rsid w:val="00606F0B"/>
    <w:rsid w:val="006070D7"/>
    <w:rsid w:val="00607DD1"/>
    <w:rsid w:val="006106BB"/>
    <w:rsid w:val="006107FF"/>
    <w:rsid w:val="0061128F"/>
    <w:rsid w:val="0061144E"/>
    <w:rsid w:val="00611A5F"/>
    <w:rsid w:val="00611AB2"/>
    <w:rsid w:val="00612D0E"/>
    <w:rsid w:val="00613094"/>
    <w:rsid w:val="006131AE"/>
    <w:rsid w:val="00613366"/>
    <w:rsid w:val="00613598"/>
    <w:rsid w:val="00613D0B"/>
    <w:rsid w:val="00614268"/>
    <w:rsid w:val="00614AEB"/>
    <w:rsid w:val="006159A1"/>
    <w:rsid w:val="006167DB"/>
    <w:rsid w:val="006172EB"/>
    <w:rsid w:val="006177AB"/>
    <w:rsid w:val="006178CD"/>
    <w:rsid w:val="00617999"/>
    <w:rsid w:val="00617BBB"/>
    <w:rsid w:val="00617C9D"/>
    <w:rsid w:val="00617CFD"/>
    <w:rsid w:val="00617E70"/>
    <w:rsid w:val="0062085D"/>
    <w:rsid w:val="00621066"/>
    <w:rsid w:val="006214D0"/>
    <w:rsid w:val="0062150B"/>
    <w:rsid w:val="006217E9"/>
    <w:rsid w:val="00621DB8"/>
    <w:rsid w:val="006222A8"/>
    <w:rsid w:val="00622694"/>
    <w:rsid w:val="00622A04"/>
    <w:rsid w:val="00623259"/>
    <w:rsid w:val="00623BF1"/>
    <w:rsid w:val="00623FD0"/>
    <w:rsid w:val="006240BC"/>
    <w:rsid w:val="00624100"/>
    <w:rsid w:val="00624244"/>
    <w:rsid w:val="00624472"/>
    <w:rsid w:val="006247EB"/>
    <w:rsid w:val="00624845"/>
    <w:rsid w:val="00624B62"/>
    <w:rsid w:val="00624C97"/>
    <w:rsid w:val="00625DA2"/>
    <w:rsid w:val="00626002"/>
    <w:rsid w:val="006275B4"/>
    <w:rsid w:val="00627836"/>
    <w:rsid w:val="0062795A"/>
    <w:rsid w:val="00627DBF"/>
    <w:rsid w:val="006300E4"/>
    <w:rsid w:val="00630268"/>
    <w:rsid w:val="00630662"/>
    <w:rsid w:val="00630F5A"/>
    <w:rsid w:val="00632626"/>
    <w:rsid w:val="00632EA2"/>
    <w:rsid w:val="00633390"/>
    <w:rsid w:val="006346E6"/>
    <w:rsid w:val="006347BC"/>
    <w:rsid w:val="00634F93"/>
    <w:rsid w:val="0063533B"/>
    <w:rsid w:val="00636051"/>
    <w:rsid w:val="00636244"/>
    <w:rsid w:val="00636360"/>
    <w:rsid w:val="006363CF"/>
    <w:rsid w:val="006374F4"/>
    <w:rsid w:val="00637F66"/>
    <w:rsid w:val="0064010D"/>
    <w:rsid w:val="00641B62"/>
    <w:rsid w:val="00641C22"/>
    <w:rsid w:val="006421CB"/>
    <w:rsid w:val="0064250E"/>
    <w:rsid w:val="00642597"/>
    <w:rsid w:val="00642AC4"/>
    <w:rsid w:val="00643D3A"/>
    <w:rsid w:val="00643FC2"/>
    <w:rsid w:val="00644164"/>
    <w:rsid w:val="00646610"/>
    <w:rsid w:val="006468DA"/>
    <w:rsid w:val="00646E80"/>
    <w:rsid w:val="006477BF"/>
    <w:rsid w:val="00647910"/>
    <w:rsid w:val="00647F2B"/>
    <w:rsid w:val="006506C8"/>
    <w:rsid w:val="006508C5"/>
    <w:rsid w:val="00650D35"/>
    <w:rsid w:val="00650F3C"/>
    <w:rsid w:val="00651593"/>
    <w:rsid w:val="006515B1"/>
    <w:rsid w:val="00651795"/>
    <w:rsid w:val="006517EB"/>
    <w:rsid w:val="006528B5"/>
    <w:rsid w:val="00653015"/>
    <w:rsid w:val="0065327D"/>
    <w:rsid w:val="0065388B"/>
    <w:rsid w:val="00653D05"/>
    <w:rsid w:val="00653E09"/>
    <w:rsid w:val="00654493"/>
    <w:rsid w:val="006544B7"/>
    <w:rsid w:val="0065450D"/>
    <w:rsid w:val="006547E5"/>
    <w:rsid w:val="00654927"/>
    <w:rsid w:val="00654B82"/>
    <w:rsid w:val="00654CF5"/>
    <w:rsid w:val="0065529C"/>
    <w:rsid w:val="00656456"/>
    <w:rsid w:val="00656921"/>
    <w:rsid w:val="00656FEE"/>
    <w:rsid w:val="006573D2"/>
    <w:rsid w:val="0066026C"/>
    <w:rsid w:val="00660522"/>
    <w:rsid w:val="006605EA"/>
    <w:rsid w:val="0066096B"/>
    <w:rsid w:val="00660EB0"/>
    <w:rsid w:val="006616CD"/>
    <w:rsid w:val="00661F1B"/>
    <w:rsid w:val="006633C4"/>
    <w:rsid w:val="006636D4"/>
    <w:rsid w:val="006639AE"/>
    <w:rsid w:val="0066405B"/>
    <w:rsid w:val="006641A6"/>
    <w:rsid w:val="00664260"/>
    <w:rsid w:val="006642C9"/>
    <w:rsid w:val="006645BA"/>
    <w:rsid w:val="00664873"/>
    <w:rsid w:val="00664949"/>
    <w:rsid w:val="00664C53"/>
    <w:rsid w:val="00664D73"/>
    <w:rsid w:val="00664F31"/>
    <w:rsid w:val="006658A2"/>
    <w:rsid w:val="00666BED"/>
    <w:rsid w:val="00666C5E"/>
    <w:rsid w:val="00666F9A"/>
    <w:rsid w:val="00667E11"/>
    <w:rsid w:val="006700EA"/>
    <w:rsid w:val="0067024C"/>
    <w:rsid w:val="00670544"/>
    <w:rsid w:val="00670C53"/>
    <w:rsid w:val="00670CC9"/>
    <w:rsid w:val="00671211"/>
    <w:rsid w:val="0067173A"/>
    <w:rsid w:val="00671909"/>
    <w:rsid w:val="00671FBD"/>
    <w:rsid w:val="00672111"/>
    <w:rsid w:val="006726A9"/>
    <w:rsid w:val="00672A92"/>
    <w:rsid w:val="00672C50"/>
    <w:rsid w:val="00672FE1"/>
    <w:rsid w:val="0067332F"/>
    <w:rsid w:val="0067402C"/>
    <w:rsid w:val="00674856"/>
    <w:rsid w:val="00674AAF"/>
    <w:rsid w:val="006753E9"/>
    <w:rsid w:val="0067545F"/>
    <w:rsid w:val="00675631"/>
    <w:rsid w:val="00675A64"/>
    <w:rsid w:val="00675C69"/>
    <w:rsid w:val="00675DEE"/>
    <w:rsid w:val="006762EA"/>
    <w:rsid w:val="00676522"/>
    <w:rsid w:val="00676702"/>
    <w:rsid w:val="006769EC"/>
    <w:rsid w:val="00676D17"/>
    <w:rsid w:val="006771D2"/>
    <w:rsid w:val="00680366"/>
    <w:rsid w:val="006804DD"/>
    <w:rsid w:val="0068073E"/>
    <w:rsid w:val="00680B25"/>
    <w:rsid w:val="00681F60"/>
    <w:rsid w:val="006830F1"/>
    <w:rsid w:val="00683200"/>
    <w:rsid w:val="0068348A"/>
    <w:rsid w:val="006837C4"/>
    <w:rsid w:val="00683915"/>
    <w:rsid w:val="00684327"/>
    <w:rsid w:val="00684A42"/>
    <w:rsid w:val="00684C56"/>
    <w:rsid w:val="006853BB"/>
    <w:rsid w:val="00685656"/>
    <w:rsid w:val="00685A58"/>
    <w:rsid w:val="00685B1E"/>
    <w:rsid w:val="00685B89"/>
    <w:rsid w:val="00685C29"/>
    <w:rsid w:val="00685DC9"/>
    <w:rsid w:val="00686413"/>
    <w:rsid w:val="0068653E"/>
    <w:rsid w:val="00686620"/>
    <w:rsid w:val="00687674"/>
    <w:rsid w:val="00690199"/>
    <w:rsid w:val="00690508"/>
    <w:rsid w:val="00690609"/>
    <w:rsid w:val="00691893"/>
    <w:rsid w:val="00692282"/>
    <w:rsid w:val="00692AC9"/>
    <w:rsid w:val="00692F0D"/>
    <w:rsid w:val="00693213"/>
    <w:rsid w:val="00693541"/>
    <w:rsid w:val="006935B9"/>
    <w:rsid w:val="00693738"/>
    <w:rsid w:val="00693D4A"/>
    <w:rsid w:val="006943A1"/>
    <w:rsid w:val="006947BF"/>
    <w:rsid w:val="00694877"/>
    <w:rsid w:val="00694C44"/>
    <w:rsid w:val="00694F35"/>
    <w:rsid w:val="00696251"/>
    <w:rsid w:val="00696340"/>
    <w:rsid w:val="0069682A"/>
    <w:rsid w:val="00696FA3"/>
    <w:rsid w:val="006979F2"/>
    <w:rsid w:val="006A141E"/>
    <w:rsid w:val="006A1611"/>
    <w:rsid w:val="006A25CD"/>
    <w:rsid w:val="006A286A"/>
    <w:rsid w:val="006A3118"/>
    <w:rsid w:val="006A3713"/>
    <w:rsid w:val="006A3826"/>
    <w:rsid w:val="006A4213"/>
    <w:rsid w:val="006A421D"/>
    <w:rsid w:val="006A424B"/>
    <w:rsid w:val="006A4863"/>
    <w:rsid w:val="006A48DC"/>
    <w:rsid w:val="006A499D"/>
    <w:rsid w:val="006A49FF"/>
    <w:rsid w:val="006A5371"/>
    <w:rsid w:val="006A67E4"/>
    <w:rsid w:val="006A69CE"/>
    <w:rsid w:val="006A7085"/>
    <w:rsid w:val="006A7E7D"/>
    <w:rsid w:val="006B0070"/>
    <w:rsid w:val="006B03AE"/>
    <w:rsid w:val="006B0B5B"/>
    <w:rsid w:val="006B156B"/>
    <w:rsid w:val="006B1E6C"/>
    <w:rsid w:val="006B32C8"/>
    <w:rsid w:val="006B3922"/>
    <w:rsid w:val="006B3AAC"/>
    <w:rsid w:val="006B4249"/>
    <w:rsid w:val="006B4385"/>
    <w:rsid w:val="006B4551"/>
    <w:rsid w:val="006B4EB8"/>
    <w:rsid w:val="006B6669"/>
    <w:rsid w:val="006B7079"/>
    <w:rsid w:val="006B7244"/>
    <w:rsid w:val="006B759F"/>
    <w:rsid w:val="006B76BE"/>
    <w:rsid w:val="006B7788"/>
    <w:rsid w:val="006B79DC"/>
    <w:rsid w:val="006C032F"/>
    <w:rsid w:val="006C05E5"/>
    <w:rsid w:val="006C107C"/>
    <w:rsid w:val="006C1117"/>
    <w:rsid w:val="006C13B0"/>
    <w:rsid w:val="006C157B"/>
    <w:rsid w:val="006C1837"/>
    <w:rsid w:val="006C1C4F"/>
    <w:rsid w:val="006C1C5D"/>
    <w:rsid w:val="006C1CBB"/>
    <w:rsid w:val="006C26AD"/>
    <w:rsid w:val="006C2B4F"/>
    <w:rsid w:val="006C2F26"/>
    <w:rsid w:val="006C39C3"/>
    <w:rsid w:val="006C39C7"/>
    <w:rsid w:val="006C3CBE"/>
    <w:rsid w:val="006C3CE9"/>
    <w:rsid w:val="006C4CDE"/>
    <w:rsid w:val="006C50A7"/>
    <w:rsid w:val="006C5155"/>
    <w:rsid w:val="006C5C46"/>
    <w:rsid w:val="006C5D2A"/>
    <w:rsid w:val="006C62EA"/>
    <w:rsid w:val="006D059B"/>
    <w:rsid w:val="006D0CF6"/>
    <w:rsid w:val="006D0D7B"/>
    <w:rsid w:val="006D1016"/>
    <w:rsid w:val="006D1E15"/>
    <w:rsid w:val="006D22BF"/>
    <w:rsid w:val="006D286B"/>
    <w:rsid w:val="006D2A7E"/>
    <w:rsid w:val="006D3D7B"/>
    <w:rsid w:val="006D3E44"/>
    <w:rsid w:val="006D405A"/>
    <w:rsid w:val="006D4639"/>
    <w:rsid w:val="006D4A93"/>
    <w:rsid w:val="006D4B18"/>
    <w:rsid w:val="006D4F84"/>
    <w:rsid w:val="006D531E"/>
    <w:rsid w:val="006D587A"/>
    <w:rsid w:val="006D62E5"/>
    <w:rsid w:val="006D63CB"/>
    <w:rsid w:val="006D65FE"/>
    <w:rsid w:val="006D6FC6"/>
    <w:rsid w:val="006D73DF"/>
    <w:rsid w:val="006D7B3E"/>
    <w:rsid w:val="006E0502"/>
    <w:rsid w:val="006E0C4E"/>
    <w:rsid w:val="006E11FA"/>
    <w:rsid w:val="006E132C"/>
    <w:rsid w:val="006E1683"/>
    <w:rsid w:val="006E1A4B"/>
    <w:rsid w:val="006E228C"/>
    <w:rsid w:val="006E2568"/>
    <w:rsid w:val="006E2DC2"/>
    <w:rsid w:val="006E2E9B"/>
    <w:rsid w:val="006E3131"/>
    <w:rsid w:val="006E3221"/>
    <w:rsid w:val="006E3330"/>
    <w:rsid w:val="006E400A"/>
    <w:rsid w:val="006E406B"/>
    <w:rsid w:val="006E45B8"/>
    <w:rsid w:val="006E5986"/>
    <w:rsid w:val="006E635E"/>
    <w:rsid w:val="006E6BEB"/>
    <w:rsid w:val="006E6CDA"/>
    <w:rsid w:val="006E6D3F"/>
    <w:rsid w:val="006E77CF"/>
    <w:rsid w:val="006F09CB"/>
    <w:rsid w:val="006F0ADE"/>
    <w:rsid w:val="006F0CF1"/>
    <w:rsid w:val="006F104E"/>
    <w:rsid w:val="006F1272"/>
    <w:rsid w:val="006F1365"/>
    <w:rsid w:val="006F14AA"/>
    <w:rsid w:val="006F178D"/>
    <w:rsid w:val="006F1D2B"/>
    <w:rsid w:val="006F214F"/>
    <w:rsid w:val="006F24FE"/>
    <w:rsid w:val="006F2F89"/>
    <w:rsid w:val="006F388B"/>
    <w:rsid w:val="006F4068"/>
    <w:rsid w:val="006F41B6"/>
    <w:rsid w:val="006F481E"/>
    <w:rsid w:val="006F4ADF"/>
    <w:rsid w:val="006F4E0D"/>
    <w:rsid w:val="006F4F22"/>
    <w:rsid w:val="006F4F9E"/>
    <w:rsid w:val="006F593B"/>
    <w:rsid w:val="006F60D2"/>
    <w:rsid w:val="006F69EC"/>
    <w:rsid w:val="0070037C"/>
    <w:rsid w:val="00700925"/>
    <w:rsid w:val="00700C41"/>
    <w:rsid w:val="007010D3"/>
    <w:rsid w:val="00701187"/>
    <w:rsid w:val="0070128E"/>
    <w:rsid w:val="0070145B"/>
    <w:rsid w:val="00701B27"/>
    <w:rsid w:val="00701DE1"/>
    <w:rsid w:val="00701DFF"/>
    <w:rsid w:val="00702602"/>
    <w:rsid w:val="00702614"/>
    <w:rsid w:val="007028C0"/>
    <w:rsid w:val="007030D4"/>
    <w:rsid w:val="00703156"/>
    <w:rsid w:val="007044E4"/>
    <w:rsid w:val="007048FE"/>
    <w:rsid w:val="0070495D"/>
    <w:rsid w:val="00704A1D"/>
    <w:rsid w:val="00704CE5"/>
    <w:rsid w:val="00704DCC"/>
    <w:rsid w:val="007067AF"/>
    <w:rsid w:val="00706DEC"/>
    <w:rsid w:val="007076E6"/>
    <w:rsid w:val="0070774C"/>
    <w:rsid w:val="00710B86"/>
    <w:rsid w:val="0071135E"/>
    <w:rsid w:val="00711BBC"/>
    <w:rsid w:val="00711BE6"/>
    <w:rsid w:val="00712186"/>
    <w:rsid w:val="00712200"/>
    <w:rsid w:val="007131C8"/>
    <w:rsid w:val="007146B7"/>
    <w:rsid w:val="0071532B"/>
    <w:rsid w:val="0071586F"/>
    <w:rsid w:val="00715916"/>
    <w:rsid w:val="00715ADE"/>
    <w:rsid w:val="00715BE2"/>
    <w:rsid w:val="00715C0A"/>
    <w:rsid w:val="00715E70"/>
    <w:rsid w:val="0071633E"/>
    <w:rsid w:val="007164E0"/>
    <w:rsid w:val="0071651A"/>
    <w:rsid w:val="007173CA"/>
    <w:rsid w:val="007174FB"/>
    <w:rsid w:val="007175E2"/>
    <w:rsid w:val="00717B7E"/>
    <w:rsid w:val="0072054A"/>
    <w:rsid w:val="00720D91"/>
    <w:rsid w:val="00721D51"/>
    <w:rsid w:val="0072319C"/>
    <w:rsid w:val="00723DA6"/>
    <w:rsid w:val="007241E7"/>
    <w:rsid w:val="00724DA5"/>
    <w:rsid w:val="0072524A"/>
    <w:rsid w:val="00725925"/>
    <w:rsid w:val="00725F7C"/>
    <w:rsid w:val="00726545"/>
    <w:rsid w:val="007270A3"/>
    <w:rsid w:val="00730AD6"/>
    <w:rsid w:val="00730AFA"/>
    <w:rsid w:val="00730CB3"/>
    <w:rsid w:val="00731273"/>
    <w:rsid w:val="007319E6"/>
    <w:rsid w:val="00731ABA"/>
    <w:rsid w:val="00731F31"/>
    <w:rsid w:val="00731FBF"/>
    <w:rsid w:val="00732B5A"/>
    <w:rsid w:val="00732C03"/>
    <w:rsid w:val="0073303E"/>
    <w:rsid w:val="00733193"/>
    <w:rsid w:val="007331D1"/>
    <w:rsid w:val="007334D7"/>
    <w:rsid w:val="0073370F"/>
    <w:rsid w:val="00733DC5"/>
    <w:rsid w:val="00734447"/>
    <w:rsid w:val="0073452C"/>
    <w:rsid w:val="007346AA"/>
    <w:rsid w:val="00734E9C"/>
    <w:rsid w:val="0073519B"/>
    <w:rsid w:val="007351E5"/>
    <w:rsid w:val="0073524C"/>
    <w:rsid w:val="00735B6A"/>
    <w:rsid w:val="007366DE"/>
    <w:rsid w:val="0073684A"/>
    <w:rsid w:val="0073687F"/>
    <w:rsid w:val="00736913"/>
    <w:rsid w:val="00736C9D"/>
    <w:rsid w:val="007370D7"/>
    <w:rsid w:val="007408CE"/>
    <w:rsid w:val="00740BEE"/>
    <w:rsid w:val="00740FBC"/>
    <w:rsid w:val="00741379"/>
    <w:rsid w:val="0074167E"/>
    <w:rsid w:val="0074189D"/>
    <w:rsid w:val="00741DB4"/>
    <w:rsid w:val="00741FE0"/>
    <w:rsid w:val="007422AE"/>
    <w:rsid w:val="0074278B"/>
    <w:rsid w:val="00742B22"/>
    <w:rsid w:val="00742D24"/>
    <w:rsid w:val="00742D85"/>
    <w:rsid w:val="00743065"/>
    <w:rsid w:val="00743F31"/>
    <w:rsid w:val="0074423D"/>
    <w:rsid w:val="00744B39"/>
    <w:rsid w:val="00744BD4"/>
    <w:rsid w:val="00745047"/>
    <w:rsid w:val="007450A8"/>
    <w:rsid w:val="007452B9"/>
    <w:rsid w:val="007456EC"/>
    <w:rsid w:val="00745F69"/>
    <w:rsid w:val="00746317"/>
    <w:rsid w:val="007465AC"/>
    <w:rsid w:val="0074729B"/>
    <w:rsid w:val="007504A3"/>
    <w:rsid w:val="00750624"/>
    <w:rsid w:val="007506A2"/>
    <w:rsid w:val="00750839"/>
    <w:rsid w:val="0075152B"/>
    <w:rsid w:val="007518FC"/>
    <w:rsid w:val="00751A80"/>
    <w:rsid w:val="00752125"/>
    <w:rsid w:val="00752359"/>
    <w:rsid w:val="00752382"/>
    <w:rsid w:val="007523DA"/>
    <w:rsid w:val="0075261E"/>
    <w:rsid w:val="00752FD8"/>
    <w:rsid w:val="007541C5"/>
    <w:rsid w:val="00754CB3"/>
    <w:rsid w:val="00756B0B"/>
    <w:rsid w:val="0075778C"/>
    <w:rsid w:val="00757942"/>
    <w:rsid w:val="00757BA4"/>
    <w:rsid w:val="0076023C"/>
    <w:rsid w:val="00761E0B"/>
    <w:rsid w:val="007620E9"/>
    <w:rsid w:val="007629D5"/>
    <w:rsid w:val="00762A0A"/>
    <w:rsid w:val="0076310E"/>
    <w:rsid w:val="007640BA"/>
    <w:rsid w:val="00764C31"/>
    <w:rsid w:val="007651D9"/>
    <w:rsid w:val="007653AB"/>
    <w:rsid w:val="00765518"/>
    <w:rsid w:val="00765670"/>
    <w:rsid w:val="0076646D"/>
    <w:rsid w:val="00766AE9"/>
    <w:rsid w:val="0076748F"/>
    <w:rsid w:val="0076757C"/>
    <w:rsid w:val="0076767B"/>
    <w:rsid w:val="00770300"/>
    <w:rsid w:val="007703B2"/>
    <w:rsid w:val="007704E9"/>
    <w:rsid w:val="00770510"/>
    <w:rsid w:val="007706ED"/>
    <w:rsid w:val="00770B5A"/>
    <w:rsid w:val="00770CC4"/>
    <w:rsid w:val="007713C3"/>
    <w:rsid w:val="00771A61"/>
    <w:rsid w:val="00771EC5"/>
    <w:rsid w:val="00772B15"/>
    <w:rsid w:val="00772D42"/>
    <w:rsid w:val="00773BB6"/>
    <w:rsid w:val="00773C01"/>
    <w:rsid w:val="00773ED8"/>
    <w:rsid w:val="007742B9"/>
    <w:rsid w:val="007747C1"/>
    <w:rsid w:val="00775210"/>
    <w:rsid w:val="00775388"/>
    <w:rsid w:val="00775F01"/>
    <w:rsid w:val="007762B6"/>
    <w:rsid w:val="007764FA"/>
    <w:rsid w:val="0077713E"/>
    <w:rsid w:val="00777FC9"/>
    <w:rsid w:val="00780044"/>
    <w:rsid w:val="0078087A"/>
    <w:rsid w:val="00780F43"/>
    <w:rsid w:val="0078177A"/>
    <w:rsid w:val="007817C4"/>
    <w:rsid w:val="0078186A"/>
    <w:rsid w:val="007818E8"/>
    <w:rsid w:val="00781A93"/>
    <w:rsid w:val="00781DEF"/>
    <w:rsid w:val="007823E5"/>
    <w:rsid w:val="0078284A"/>
    <w:rsid w:val="00782BF2"/>
    <w:rsid w:val="00783022"/>
    <w:rsid w:val="007838C0"/>
    <w:rsid w:val="00783B72"/>
    <w:rsid w:val="00783BF3"/>
    <w:rsid w:val="00783E48"/>
    <w:rsid w:val="00783FA7"/>
    <w:rsid w:val="00784338"/>
    <w:rsid w:val="007844A3"/>
    <w:rsid w:val="00784572"/>
    <w:rsid w:val="007849B0"/>
    <w:rsid w:val="00784A68"/>
    <w:rsid w:val="00784D68"/>
    <w:rsid w:val="00784FE4"/>
    <w:rsid w:val="00786349"/>
    <w:rsid w:val="00786395"/>
    <w:rsid w:val="0078655F"/>
    <w:rsid w:val="00786863"/>
    <w:rsid w:val="00786AA5"/>
    <w:rsid w:val="00786EAD"/>
    <w:rsid w:val="00787EFD"/>
    <w:rsid w:val="007906F6"/>
    <w:rsid w:val="007908C3"/>
    <w:rsid w:val="007911EE"/>
    <w:rsid w:val="0079129E"/>
    <w:rsid w:val="007915D1"/>
    <w:rsid w:val="00791E76"/>
    <w:rsid w:val="00792079"/>
    <w:rsid w:val="00792530"/>
    <w:rsid w:val="0079296A"/>
    <w:rsid w:val="00792C60"/>
    <w:rsid w:val="00792EAE"/>
    <w:rsid w:val="00792F86"/>
    <w:rsid w:val="00794201"/>
    <w:rsid w:val="0079434F"/>
    <w:rsid w:val="00794454"/>
    <w:rsid w:val="007946BB"/>
    <w:rsid w:val="00795380"/>
    <w:rsid w:val="0079595A"/>
    <w:rsid w:val="00795A87"/>
    <w:rsid w:val="00795C2D"/>
    <w:rsid w:val="00796171"/>
    <w:rsid w:val="0079686A"/>
    <w:rsid w:val="00797050"/>
    <w:rsid w:val="00797638"/>
    <w:rsid w:val="00797DA3"/>
    <w:rsid w:val="007A0A7E"/>
    <w:rsid w:val="007A0A86"/>
    <w:rsid w:val="007A0EC5"/>
    <w:rsid w:val="007A12D0"/>
    <w:rsid w:val="007A18C4"/>
    <w:rsid w:val="007A1B1A"/>
    <w:rsid w:val="007A20D1"/>
    <w:rsid w:val="007A248E"/>
    <w:rsid w:val="007A25DE"/>
    <w:rsid w:val="007A2A47"/>
    <w:rsid w:val="007A2DD6"/>
    <w:rsid w:val="007A379E"/>
    <w:rsid w:val="007A3D2C"/>
    <w:rsid w:val="007A4149"/>
    <w:rsid w:val="007A4412"/>
    <w:rsid w:val="007A477C"/>
    <w:rsid w:val="007A4894"/>
    <w:rsid w:val="007A4A49"/>
    <w:rsid w:val="007A4CF6"/>
    <w:rsid w:val="007A4E71"/>
    <w:rsid w:val="007A5168"/>
    <w:rsid w:val="007A52C8"/>
    <w:rsid w:val="007A55E5"/>
    <w:rsid w:val="007A5FBB"/>
    <w:rsid w:val="007A645B"/>
    <w:rsid w:val="007A64BF"/>
    <w:rsid w:val="007A660C"/>
    <w:rsid w:val="007A6FC1"/>
    <w:rsid w:val="007A758E"/>
    <w:rsid w:val="007A7B89"/>
    <w:rsid w:val="007A7CA1"/>
    <w:rsid w:val="007B0781"/>
    <w:rsid w:val="007B1023"/>
    <w:rsid w:val="007B107D"/>
    <w:rsid w:val="007B1695"/>
    <w:rsid w:val="007B175A"/>
    <w:rsid w:val="007B1A19"/>
    <w:rsid w:val="007B1AAC"/>
    <w:rsid w:val="007B1FCA"/>
    <w:rsid w:val="007B2089"/>
    <w:rsid w:val="007B2646"/>
    <w:rsid w:val="007B2960"/>
    <w:rsid w:val="007B3373"/>
    <w:rsid w:val="007B3C7F"/>
    <w:rsid w:val="007B42BB"/>
    <w:rsid w:val="007B5C96"/>
    <w:rsid w:val="007B68A7"/>
    <w:rsid w:val="007B71B5"/>
    <w:rsid w:val="007B71D8"/>
    <w:rsid w:val="007B76C0"/>
    <w:rsid w:val="007C0923"/>
    <w:rsid w:val="007C0A68"/>
    <w:rsid w:val="007C0BBF"/>
    <w:rsid w:val="007C0C14"/>
    <w:rsid w:val="007C101D"/>
    <w:rsid w:val="007C12DD"/>
    <w:rsid w:val="007C1576"/>
    <w:rsid w:val="007C20ED"/>
    <w:rsid w:val="007C265C"/>
    <w:rsid w:val="007C2A3C"/>
    <w:rsid w:val="007C59D2"/>
    <w:rsid w:val="007C5B2D"/>
    <w:rsid w:val="007C6A15"/>
    <w:rsid w:val="007C6FD8"/>
    <w:rsid w:val="007C799A"/>
    <w:rsid w:val="007D03F6"/>
    <w:rsid w:val="007D05D2"/>
    <w:rsid w:val="007D0ABF"/>
    <w:rsid w:val="007D0B48"/>
    <w:rsid w:val="007D0F50"/>
    <w:rsid w:val="007D15AE"/>
    <w:rsid w:val="007D298C"/>
    <w:rsid w:val="007D2F0E"/>
    <w:rsid w:val="007D312D"/>
    <w:rsid w:val="007D330F"/>
    <w:rsid w:val="007D34D0"/>
    <w:rsid w:val="007D3585"/>
    <w:rsid w:val="007D385F"/>
    <w:rsid w:val="007D3AB6"/>
    <w:rsid w:val="007D3D8B"/>
    <w:rsid w:val="007D3ED1"/>
    <w:rsid w:val="007D4066"/>
    <w:rsid w:val="007D421C"/>
    <w:rsid w:val="007D4EE2"/>
    <w:rsid w:val="007D4FF7"/>
    <w:rsid w:val="007D5401"/>
    <w:rsid w:val="007D5676"/>
    <w:rsid w:val="007D58B9"/>
    <w:rsid w:val="007D59EE"/>
    <w:rsid w:val="007D5A33"/>
    <w:rsid w:val="007D5FB8"/>
    <w:rsid w:val="007D669E"/>
    <w:rsid w:val="007D66E1"/>
    <w:rsid w:val="007D6A3A"/>
    <w:rsid w:val="007D6AB6"/>
    <w:rsid w:val="007D6C81"/>
    <w:rsid w:val="007D6E07"/>
    <w:rsid w:val="007D7958"/>
    <w:rsid w:val="007E0057"/>
    <w:rsid w:val="007E07B8"/>
    <w:rsid w:val="007E0929"/>
    <w:rsid w:val="007E0F15"/>
    <w:rsid w:val="007E150C"/>
    <w:rsid w:val="007E1572"/>
    <w:rsid w:val="007E1645"/>
    <w:rsid w:val="007E18E3"/>
    <w:rsid w:val="007E1D90"/>
    <w:rsid w:val="007E34CE"/>
    <w:rsid w:val="007E3545"/>
    <w:rsid w:val="007E359D"/>
    <w:rsid w:val="007E45F3"/>
    <w:rsid w:val="007E506C"/>
    <w:rsid w:val="007E5619"/>
    <w:rsid w:val="007E588F"/>
    <w:rsid w:val="007E59C0"/>
    <w:rsid w:val="007E5BB3"/>
    <w:rsid w:val="007E5CC2"/>
    <w:rsid w:val="007E604E"/>
    <w:rsid w:val="007E6E2A"/>
    <w:rsid w:val="007E730B"/>
    <w:rsid w:val="007E7321"/>
    <w:rsid w:val="007E74C9"/>
    <w:rsid w:val="007E7659"/>
    <w:rsid w:val="007E7717"/>
    <w:rsid w:val="007E7976"/>
    <w:rsid w:val="007F000B"/>
    <w:rsid w:val="007F0C17"/>
    <w:rsid w:val="007F0C29"/>
    <w:rsid w:val="007F1115"/>
    <w:rsid w:val="007F1802"/>
    <w:rsid w:val="007F1945"/>
    <w:rsid w:val="007F2178"/>
    <w:rsid w:val="007F27E5"/>
    <w:rsid w:val="007F29F5"/>
    <w:rsid w:val="007F2BA3"/>
    <w:rsid w:val="007F2F53"/>
    <w:rsid w:val="007F3255"/>
    <w:rsid w:val="007F4135"/>
    <w:rsid w:val="007F4EB7"/>
    <w:rsid w:val="007F5035"/>
    <w:rsid w:val="007F519C"/>
    <w:rsid w:val="007F52FE"/>
    <w:rsid w:val="007F5C39"/>
    <w:rsid w:val="007F5E04"/>
    <w:rsid w:val="007F5EC9"/>
    <w:rsid w:val="007F685B"/>
    <w:rsid w:val="007F6E05"/>
    <w:rsid w:val="008003BE"/>
    <w:rsid w:val="00801EFB"/>
    <w:rsid w:val="0080206C"/>
    <w:rsid w:val="00802288"/>
    <w:rsid w:val="00802885"/>
    <w:rsid w:val="00802C99"/>
    <w:rsid w:val="008037B0"/>
    <w:rsid w:val="00803DCB"/>
    <w:rsid w:val="00804F69"/>
    <w:rsid w:val="0080615E"/>
    <w:rsid w:val="008061B0"/>
    <w:rsid w:val="00806267"/>
    <w:rsid w:val="008066AC"/>
    <w:rsid w:val="008067E7"/>
    <w:rsid w:val="0080693C"/>
    <w:rsid w:val="00806A59"/>
    <w:rsid w:val="00806FF8"/>
    <w:rsid w:val="00807121"/>
    <w:rsid w:val="00807BDA"/>
    <w:rsid w:val="00810CB8"/>
    <w:rsid w:val="008114A7"/>
    <w:rsid w:val="008115DA"/>
    <w:rsid w:val="00812519"/>
    <w:rsid w:val="0081273D"/>
    <w:rsid w:val="00812897"/>
    <w:rsid w:val="00812AEF"/>
    <w:rsid w:val="00813319"/>
    <w:rsid w:val="008134CC"/>
    <w:rsid w:val="00813AC9"/>
    <w:rsid w:val="00813F3C"/>
    <w:rsid w:val="00814395"/>
    <w:rsid w:val="008143E0"/>
    <w:rsid w:val="008146E1"/>
    <w:rsid w:val="00814A69"/>
    <w:rsid w:val="0081506A"/>
    <w:rsid w:val="00815F34"/>
    <w:rsid w:val="008164BA"/>
    <w:rsid w:val="00817DA7"/>
    <w:rsid w:val="00820288"/>
    <w:rsid w:val="00820C10"/>
    <w:rsid w:val="00821172"/>
    <w:rsid w:val="008220C4"/>
    <w:rsid w:val="0082236C"/>
    <w:rsid w:val="00822D1B"/>
    <w:rsid w:val="0082377E"/>
    <w:rsid w:val="00823D91"/>
    <w:rsid w:val="00823EB0"/>
    <w:rsid w:val="0082450A"/>
    <w:rsid w:val="00824805"/>
    <w:rsid w:val="0082484D"/>
    <w:rsid w:val="00824D4D"/>
    <w:rsid w:val="00825729"/>
    <w:rsid w:val="00825F06"/>
    <w:rsid w:val="00825FDA"/>
    <w:rsid w:val="00827290"/>
    <w:rsid w:val="00827704"/>
    <w:rsid w:val="00827F93"/>
    <w:rsid w:val="00830066"/>
    <w:rsid w:val="00830901"/>
    <w:rsid w:val="00831200"/>
    <w:rsid w:val="0083137F"/>
    <w:rsid w:val="008318C3"/>
    <w:rsid w:val="00831A09"/>
    <w:rsid w:val="00831D2B"/>
    <w:rsid w:val="008322BC"/>
    <w:rsid w:val="008324FE"/>
    <w:rsid w:val="00832BEA"/>
    <w:rsid w:val="0083332B"/>
    <w:rsid w:val="00833753"/>
    <w:rsid w:val="00833B5F"/>
    <w:rsid w:val="00834BB2"/>
    <w:rsid w:val="00834DE7"/>
    <w:rsid w:val="00835081"/>
    <w:rsid w:val="0083554B"/>
    <w:rsid w:val="0083567F"/>
    <w:rsid w:val="00835CC1"/>
    <w:rsid w:val="00836729"/>
    <w:rsid w:val="0083679F"/>
    <w:rsid w:val="00836A1D"/>
    <w:rsid w:val="00836AF2"/>
    <w:rsid w:val="00837274"/>
    <w:rsid w:val="0083766F"/>
    <w:rsid w:val="00837C6D"/>
    <w:rsid w:val="00837DB9"/>
    <w:rsid w:val="0084085B"/>
    <w:rsid w:val="00840E2D"/>
    <w:rsid w:val="00840F42"/>
    <w:rsid w:val="00841366"/>
    <w:rsid w:val="008416D5"/>
    <w:rsid w:val="008422EB"/>
    <w:rsid w:val="00843BC9"/>
    <w:rsid w:val="00843D3F"/>
    <w:rsid w:val="008441EC"/>
    <w:rsid w:val="0084459D"/>
    <w:rsid w:val="008446B8"/>
    <w:rsid w:val="00844AA9"/>
    <w:rsid w:val="00844BAE"/>
    <w:rsid w:val="00844CA9"/>
    <w:rsid w:val="00845051"/>
    <w:rsid w:val="00845326"/>
    <w:rsid w:val="008454CC"/>
    <w:rsid w:val="00845754"/>
    <w:rsid w:val="00845786"/>
    <w:rsid w:val="00845E19"/>
    <w:rsid w:val="00846084"/>
    <w:rsid w:val="008468A9"/>
    <w:rsid w:val="00846B7C"/>
    <w:rsid w:val="00846E02"/>
    <w:rsid w:val="008475C6"/>
    <w:rsid w:val="00847990"/>
    <w:rsid w:val="00847E6C"/>
    <w:rsid w:val="00847EEB"/>
    <w:rsid w:val="008504D2"/>
    <w:rsid w:val="008507F6"/>
    <w:rsid w:val="008509E5"/>
    <w:rsid w:val="00851A25"/>
    <w:rsid w:val="00851BC9"/>
    <w:rsid w:val="00852968"/>
    <w:rsid w:val="00852989"/>
    <w:rsid w:val="00852DCC"/>
    <w:rsid w:val="00853164"/>
    <w:rsid w:val="008537D9"/>
    <w:rsid w:val="00853F93"/>
    <w:rsid w:val="008546F3"/>
    <w:rsid w:val="00855E85"/>
    <w:rsid w:val="0085645F"/>
    <w:rsid w:val="00856A07"/>
    <w:rsid w:val="00856EA3"/>
    <w:rsid w:val="00856F63"/>
    <w:rsid w:val="0085739E"/>
    <w:rsid w:val="0085787A"/>
    <w:rsid w:val="00857F0A"/>
    <w:rsid w:val="008601CD"/>
    <w:rsid w:val="00860A89"/>
    <w:rsid w:val="008614DB"/>
    <w:rsid w:val="00861A2A"/>
    <w:rsid w:val="00861C29"/>
    <w:rsid w:val="00861CAB"/>
    <w:rsid w:val="00861EC1"/>
    <w:rsid w:val="0086206F"/>
    <w:rsid w:val="00862AAD"/>
    <w:rsid w:val="00862ADC"/>
    <w:rsid w:val="00862C26"/>
    <w:rsid w:val="008633C0"/>
    <w:rsid w:val="00863B2B"/>
    <w:rsid w:val="0086412C"/>
    <w:rsid w:val="00864C1B"/>
    <w:rsid w:val="00864F1A"/>
    <w:rsid w:val="00865194"/>
    <w:rsid w:val="008656D8"/>
    <w:rsid w:val="0086602E"/>
    <w:rsid w:val="0086668B"/>
    <w:rsid w:val="008672D5"/>
    <w:rsid w:val="00867424"/>
    <w:rsid w:val="0086778A"/>
    <w:rsid w:val="00870044"/>
    <w:rsid w:val="00871052"/>
    <w:rsid w:val="008718F6"/>
    <w:rsid w:val="00872519"/>
    <w:rsid w:val="008725B2"/>
    <w:rsid w:val="00872A3D"/>
    <w:rsid w:val="00872AD9"/>
    <w:rsid w:val="008732E7"/>
    <w:rsid w:val="008734EE"/>
    <w:rsid w:val="008741BB"/>
    <w:rsid w:val="00874368"/>
    <w:rsid w:val="00874A51"/>
    <w:rsid w:val="00874C37"/>
    <w:rsid w:val="008755A9"/>
    <w:rsid w:val="00875E72"/>
    <w:rsid w:val="008764B8"/>
    <w:rsid w:val="00877841"/>
    <w:rsid w:val="00880443"/>
    <w:rsid w:val="008807FB"/>
    <w:rsid w:val="00880EAC"/>
    <w:rsid w:val="00880F7E"/>
    <w:rsid w:val="00881706"/>
    <w:rsid w:val="0088228B"/>
    <w:rsid w:val="008829EC"/>
    <w:rsid w:val="00882FE9"/>
    <w:rsid w:val="0088332E"/>
    <w:rsid w:val="0088342B"/>
    <w:rsid w:val="00883844"/>
    <w:rsid w:val="00883C30"/>
    <w:rsid w:val="00883DA2"/>
    <w:rsid w:val="00883F51"/>
    <w:rsid w:val="0088462B"/>
    <w:rsid w:val="0088518B"/>
    <w:rsid w:val="00885348"/>
    <w:rsid w:val="00885B28"/>
    <w:rsid w:val="00885CE1"/>
    <w:rsid w:val="008860C3"/>
    <w:rsid w:val="008866B1"/>
    <w:rsid w:val="0088755A"/>
    <w:rsid w:val="00887AEA"/>
    <w:rsid w:val="00887D8D"/>
    <w:rsid w:val="00890007"/>
    <w:rsid w:val="0089000A"/>
    <w:rsid w:val="0089094B"/>
    <w:rsid w:val="00890A38"/>
    <w:rsid w:val="00890F83"/>
    <w:rsid w:val="00891B1D"/>
    <w:rsid w:val="00892038"/>
    <w:rsid w:val="00893C69"/>
    <w:rsid w:val="0089463D"/>
    <w:rsid w:val="0089509E"/>
    <w:rsid w:val="00895ACD"/>
    <w:rsid w:val="008964B7"/>
    <w:rsid w:val="008968BF"/>
    <w:rsid w:val="008A029F"/>
    <w:rsid w:val="008A0814"/>
    <w:rsid w:val="008A0B0B"/>
    <w:rsid w:val="008A0C18"/>
    <w:rsid w:val="008A165A"/>
    <w:rsid w:val="008A1A8A"/>
    <w:rsid w:val="008A1F5A"/>
    <w:rsid w:val="008A2284"/>
    <w:rsid w:val="008A25C2"/>
    <w:rsid w:val="008A2BDF"/>
    <w:rsid w:val="008A2CA8"/>
    <w:rsid w:val="008A3B18"/>
    <w:rsid w:val="008A4917"/>
    <w:rsid w:val="008A4FCC"/>
    <w:rsid w:val="008A62BC"/>
    <w:rsid w:val="008A66A8"/>
    <w:rsid w:val="008A6AB2"/>
    <w:rsid w:val="008A758B"/>
    <w:rsid w:val="008A761C"/>
    <w:rsid w:val="008A7666"/>
    <w:rsid w:val="008A7C7B"/>
    <w:rsid w:val="008B1B42"/>
    <w:rsid w:val="008B1FA9"/>
    <w:rsid w:val="008B2185"/>
    <w:rsid w:val="008B343A"/>
    <w:rsid w:val="008B3739"/>
    <w:rsid w:val="008B3C2D"/>
    <w:rsid w:val="008B3DA8"/>
    <w:rsid w:val="008B4217"/>
    <w:rsid w:val="008B42F6"/>
    <w:rsid w:val="008B4B74"/>
    <w:rsid w:val="008B5DAC"/>
    <w:rsid w:val="008B5EA6"/>
    <w:rsid w:val="008B608D"/>
    <w:rsid w:val="008B6577"/>
    <w:rsid w:val="008B65F4"/>
    <w:rsid w:val="008B68E9"/>
    <w:rsid w:val="008B6B6E"/>
    <w:rsid w:val="008B79B3"/>
    <w:rsid w:val="008B7E53"/>
    <w:rsid w:val="008C0035"/>
    <w:rsid w:val="008C22C8"/>
    <w:rsid w:val="008C2C0C"/>
    <w:rsid w:val="008C2C1D"/>
    <w:rsid w:val="008C34E5"/>
    <w:rsid w:val="008C398F"/>
    <w:rsid w:val="008C435F"/>
    <w:rsid w:val="008C4775"/>
    <w:rsid w:val="008C4EBA"/>
    <w:rsid w:val="008C5114"/>
    <w:rsid w:val="008C52A7"/>
    <w:rsid w:val="008C537C"/>
    <w:rsid w:val="008C56AA"/>
    <w:rsid w:val="008C5D85"/>
    <w:rsid w:val="008C625F"/>
    <w:rsid w:val="008C6D04"/>
    <w:rsid w:val="008C6F66"/>
    <w:rsid w:val="008C7134"/>
    <w:rsid w:val="008C71F3"/>
    <w:rsid w:val="008D00DF"/>
    <w:rsid w:val="008D0532"/>
    <w:rsid w:val="008D0F98"/>
    <w:rsid w:val="008D1B4B"/>
    <w:rsid w:val="008D24EF"/>
    <w:rsid w:val="008D29E2"/>
    <w:rsid w:val="008D2C86"/>
    <w:rsid w:val="008D3351"/>
    <w:rsid w:val="008D361C"/>
    <w:rsid w:val="008D36E6"/>
    <w:rsid w:val="008D4792"/>
    <w:rsid w:val="008D4F1C"/>
    <w:rsid w:val="008D54BC"/>
    <w:rsid w:val="008D5911"/>
    <w:rsid w:val="008D5B29"/>
    <w:rsid w:val="008D5E90"/>
    <w:rsid w:val="008D5F3F"/>
    <w:rsid w:val="008D61D8"/>
    <w:rsid w:val="008D699A"/>
    <w:rsid w:val="008D6DFA"/>
    <w:rsid w:val="008D70C9"/>
    <w:rsid w:val="008D75F5"/>
    <w:rsid w:val="008D7973"/>
    <w:rsid w:val="008D7BCA"/>
    <w:rsid w:val="008D7F79"/>
    <w:rsid w:val="008E039E"/>
    <w:rsid w:val="008E08EF"/>
    <w:rsid w:val="008E09BD"/>
    <w:rsid w:val="008E0CF4"/>
    <w:rsid w:val="008E0D53"/>
    <w:rsid w:val="008E129F"/>
    <w:rsid w:val="008E1398"/>
    <w:rsid w:val="008E23D3"/>
    <w:rsid w:val="008E2BE2"/>
    <w:rsid w:val="008E323A"/>
    <w:rsid w:val="008E34DC"/>
    <w:rsid w:val="008E3841"/>
    <w:rsid w:val="008E4018"/>
    <w:rsid w:val="008E42F0"/>
    <w:rsid w:val="008E58A1"/>
    <w:rsid w:val="008E61EB"/>
    <w:rsid w:val="008E6A60"/>
    <w:rsid w:val="008E7225"/>
    <w:rsid w:val="008E7B74"/>
    <w:rsid w:val="008E7CB0"/>
    <w:rsid w:val="008E7DD5"/>
    <w:rsid w:val="008F0A5C"/>
    <w:rsid w:val="008F0D9C"/>
    <w:rsid w:val="008F0E03"/>
    <w:rsid w:val="008F127B"/>
    <w:rsid w:val="008F1739"/>
    <w:rsid w:val="008F234C"/>
    <w:rsid w:val="008F24C3"/>
    <w:rsid w:val="008F3A09"/>
    <w:rsid w:val="008F3ED5"/>
    <w:rsid w:val="008F40B6"/>
    <w:rsid w:val="008F4C28"/>
    <w:rsid w:val="008F4E8C"/>
    <w:rsid w:val="008F5723"/>
    <w:rsid w:val="008F58D4"/>
    <w:rsid w:val="008F682E"/>
    <w:rsid w:val="008F6906"/>
    <w:rsid w:val="008F6929"/>
    <w:rsid w:val="008F6933"/>
    <w:rsid w:val="008F6D84"/>
    <w:rsid w:val="008F7480"/>
    <w:rsid w:val="008F7C22"/>
    <w:rsid w:val="009000B0"/>
    <w:rsid w:val="0090055B"/>
    <w:rsid w:val="00900C9B"/>
    <w:rsid w:val="00900DF7"/>
    <w:rsid w:val="0090190C"/>
    <w:rsid w:val="009019AF"/>
    <w:rsid w:val="00901F3F"/>
    <w:rsid w:val="00902417"/>
    <w:rsid w:val="00902462"/>
    <w:rsid w:val="0090276E"/>
    <w:rsid w:val="00902853"/>
    <w:rsid w:val="00902A91"/>
    <w:rsid w:val="009031ED"/>
    <w:rsid w:val="0090374C"/>
    <w:rsid w:val="0090429D"/>
    <w:rsid w:val="0090492F"/>
    <w:rsid w:val="00904AE0"/>
    <w:rsid w:val="00905718"/>
    <w:rsid w:val="0090581E"/>
    <w:rsid w:val="00905A53"/>
    <w:rsid w:val="00905D7D"/>
    <w:rsid w:val="009065D7"/>
    <w:rsid w:val="0090689E"/>
    <w:rsid w:val="009068B7"/>
    <w:rsid w:val="00906E59"/>
    <w:rsid w:val="00907201"/>
    <w:rsid w:val="0090739C"/>
    <w:rsid w:val="00907CFF"/>
    <w:rsid w:val="00907E11"/>
    <w:rsid w:val="00910A7E"/>
    <w:rsid w:val="009118B1"/>
    <w:rsid w:val="0091285E"/>
    <w:rsid w:val="00912E83"/>
    <w:rsid w:val="009135FE"/>
    <w:rsid w:val="00914019"/>
    <w:rsid w:val="009142EA"/>
    <w:rsid w:val="00914614"/>
    <w:rsid w:val="0091476A"/>
    <w:rsid w:val="00914A85"/>
    <w:rsid w:val="00914CC1"/>
    <w:rsid w:val="009151B7"/>
    <w:rsid w:val="00915270"/>
    <w:rsid w:val="00915555"/>
    <w:rsid w:val="009157D2"/>
    <w:rsid w:val="00915F66"/>
    <w:rsid w:val="009161E8"/>
    <w:rsid w:val="009162F6"/>
    <w:rsid w:val="009163F2"/>
    <w:rsid w:val="00916566"/>
    <w:rsid w:val="00916881"/>
    <w:rsid w:val="00916D8F"/>
    <w:rsid w:val="00916F3F"/>
    <w:rsid w:val="00917923"/>
    <w:rsid w:val="00917BDB"/>
    <w:rsid w:val="00917F31"/>
    <w:rsid w:val="0092038C"/>
    <w:rsid w:val="009207BC"/>
    <w:rsid w:val="00921A6F"/>
    <w:rsid w:val="009226AA"/>
    <w:rsid w:val="00922990"/>
    <w:rsid w:val="00922CDE"/>
    <w:rsid w:val="00922D56"/>
    <w:rsid w:val="009230AA"/>
    <w:rsid w:val="00923D6A"/>
    <w:rsid w:val="00923E1F"/>
    <w:rsid w:val="00923E50"/>
    <w:rsid w:val="00923FFE"/>
    <w:rsid w:val="009250A3"/>
    <w:rsid w:val="0092539D"/>
    <w:rsid w:val="00925AB2"/>
    <w:rsid w:val="00926E7B"/>
    <w:rsid w:val="00926FCA"/>
    <w:rsid w:val="00927272"/>
    <w:rsid w:val="0092752D"/>
    <w:rsid w:val="0093077C"/>
    <w:rsid w:val="00930E55"/>
    <w:rsid w:val="00931159"/>
    <w:rsid w:val="00931A54"/>
    <w:rsid w:val="00931AE3"/>
    <w:rsid w:val="00932200"/>
    <w:rsid w:val="00932975"/>
    <w:rsid w:val="009329E4"/>
    <w:rsid w:val="00933042"/>
    <w:rsid w:val="00933954"/>
    <w:rsid w:val="00933D3C"/>
    <w:rsid w:val="00934BD8"/>
    <w:rsid w:val="009350F9"/>
    <w:rsid w:val="0093522F"/>
    <w:rsid w:val="00935D22"/>
    <w:rsid w:val="00936029"/>
    <w:rsid w:val="009362CB"/>
    <w:rsid w:val="0093645D"/>
    <w:rsid w:val="00936BF3"/>
    <w:rsid w:val="00936E06"/>
    <w:rsid w:val="0093708D"/>
    <w:rsid w:val="00937149"/>
    <w:rsid w:val="00937D95"/>
    <w:rsid w:val="009405BC"/>
    <w:rsid w:val="00940BA5"/>
    <w:rsid w:val="00940D6A"/>
    <w:rsid w:val="00941449"/>
    <w:rsid w:val="00941B7F"/>
    <w:rsid w:val="00941C42"/>
    <w:rsid w:val="00941EFF"/>
    <w:rsid w:val="009423C5"/>
    <w:rsid w:val="009423F6"/>
    <w:rsid w:val="00942461"/>
    <w:rsid w:val="0094383E"/>
    <w:rsid w:val="00943DC2"/>
    <w:rsid w:val="0094409B"/>
    <w:rsid w:val="009440FF"/>
    <w:rsid w:val="0094472C"/>
    <w:rsid w:val="00944CA4"/>
    <w:rsid w:val="00944D30"/>
    <w:rsid w:val="009451FC"/>
    <w:rsid w:val="009459FA"/>
    <w:rsid w:val="0094786E"/>
    <w:rsid w:val="00947E33"/>
    <w:rsid w:val="00947EB4"/>
    <w:rsid w:val="009500F4"/>
    <w:rsid w:val="00950458"/>
    <w:rsid w:val="00950766"/>
    <w:rsid w:val="009507AC"/>
    <w:rsid w:val="00950800"/>
    <w:rsid w:val="00950B5D"/>
    <w:rsid w:val="0095109E"/>
    <w:rsid w:val="00951200"/>
    <w:rsid w:val="00952414"/>
    <w:rsid w:val="00953DD1"/>
    <w:rsid w:val="00954D95"/>
    <w:rsid w:val="0095541C"/>
    <w:rsid w:val="009556CE"/>
    <w:rsid w:val="0095592F"/>
    <w:rsid w:val="00956165"/>
    <w:rsid w:val="0095656C"/>
    <w:rsid w:val="00956684"/>
    <w:rsid w:val="009567F7"/>
    <w:rsid w:val="009570ED"/>
    <w:rsid w:val="00957461"/>
    <w:rsid w:val="00957715"/>
    <w:rsid w:val="00957853"/>
    <w:rsid w:val="00957A13"/>
    <w:rsid w:val="00957BB5"/>
    <w:rsid w:val="00960766"/>
    <w:rsid w:val="00960A0B"/>
    <w:rsid w:val="00960CFB"/>
    <w:rsid w:val="009614E5"/>
    <w:rsid w:val="009616AD"/>
    <w:rsid w:val="0096189B"/>
    <w:rsid w:val="009618A7"/>
    <w:rsid w:val="009622D4"/>
    <w:rsid w:val="0096266C"/>
    <w:rsid w:val="00963045"/>
    <w:rsid w:val="00963180"/>
    <w:rsid w:val="0096392F"/>
    <w:rsid w:val="00963A7E"/>
    <w:rsid w:val="00964485"/>
    <w:rsid w:val="0096493C"/>
    <w:rsid w:val="00964E0E"/>
    <w:rsid w:val="00964F40"/>
    <w:rsid w:val="00965090"/>
    <w:rsid w:val="00965255"/>
    <w:rsid w:val="0096681D"/>
    <w:rsid w:val="00966A77"/>
    <w:rsid w:val="00966AF5"/>
    <w:rsid w:val="00966E28"/>
    <w:rsid w:val="00967406"/>
    <w:rsid w:val="00971414"/>
    <w:rsid w:val="00971511"/>
    <w:rsid w:val="00971965"/>
    <w:rsid w:val="00971EBA"/>
    <w:rsid w:val="00973193"/>
    <w:rsid w:val="0097332F"/>
    <w:rsid w:val="00974291"/>
    <w:rsid w:val="009746CD"/>
    <w:rsid w:val="00974865"/>
    <w:rsid w:val="00974C54"/>
    <w:rsid w:val="00974E22"/>
    <w:rsid w:val="009758CA"/>
    <w:rsid w:val="00975A5D"/>
    <w:rsid w:val="00976142"/>
    <w:rsid w:val="009761CD"/>
    <w:rsid w:val="00976415"/>
    <w:rsid w:val="009764B2"/>
    <w:rsid w:val="00977242"/>
    <w:rsid w:val="00977262"/>
    <w:rsid w:val="00977735"/>
    <w:rsid w:val="00977DF7"/>
    <w:rsid w:val="00980242"/>
    <w:rsid w:val="009806C3"/>
    <w:rsid w:val="009808C2"/>
    <w:rsid w:val="00980960"/>
    <w:rsid w:val="00980A24"/>
    <w:rsid w:val="00980F62"/>
    <w:rsid w:val="00981DDA"/>
    <w:rsid w:val="0098257C"/>
    <w:rsid w:val="0098262C"/>
    <w:rsid w:val="00982C04"/>
    <w:rsid w:val="00982C68"/>
    <w:rsid w:val="009836BC"/>
    <w:rsid w:val="00983769"/>
    <w:rsid w:val="0098384F"/>
    <w:rsid w:val="009839BF"/>
    <w:rsid w:val="00984584"/>
    <w:rsid w:val="009848F2"/>
    <w:rsid w:val="009856A4"/>
    <w:rsid w:val="00985C74"/>
    <w:rsid w:val="00985CA3"/>
    <w:rsid w:val="00986105"/>
    <w:rsid w:val="009861D3"/>
    <w:rsid w:val="00986A9F"/>
    <w:rsid w:val="00986AF3"/>
    <w:rsid w:val="00986D31"/>
    <w:rsid w:val="00986F92"/>
    <w:rsid w:val="00987E47"/>
    <w:rsid w:val="00987E7A"/>
    <w:rsid w:val="00990216"/>
    <w:rsid w:val="009904BE"/>
    <w:rsid w:val="0099073E"/>
    <w:rsid w:val="00990852"/>
    <w:rsid w:val="00990A31"/>
    <w:rsid w:val="00990D4F"/>
    <w:rsid w:val="00991515"/>
    <w:rsid w:val="00991662"/>
    <w:rsid w:val="00992CDE"/>
    <w:rsid w:val="009934C5"/>
    <w:rsid w:val="00993B34"/>
    <w:rsid w:val="00994948"/>
    <w:rsid w:val="00994D03"/>
    <w:rsid w:val="00995BAE"/>
    <w:rsid w:val="0099632D"/>
    <w:rsid w:val="00996982"/>
    <w:rsid w:val="00997011"/>
    <w:rsid w:val="00997727"/>
    <w:rsid w:val="00997781"/>
    <w:rsid w:val="00997889"/>
    <w:rsid w:val="009A02E3"/>
    <w:rsid w:val="009A0A05"/>
    <w:rsid w:val="009A12B5"/>
    <w:rsid w:val="009A19E8"/>
    <w:rsid w:val="009A1C27"/>
    <w:rsid w:val="009A1CE6"/>
    <w:rsid w:val="009A1D50"/>
    <w:rsid w:val="009A2BB3"/>
    <w:rsid w:val="009A2DA0"/>
    <w:rsid w:val="009A2ED5"/>
    <w:rsid w:val="009A334C"/>
    <w:rsid w:val="009A3A43"/>
    <w:rsid w:val="009A3C1D"/>
    <w:rsid w:val="009A450E"/>
    <w:rsid w:val="009A4692"/>
    <w:rsid w:val="009A4C70"/>
    <w:rsid w:val="009A517C"/>
    <w:rsid w:val="009A57B2"/>
    <w:rsid w:val="009A5A67"/>
    <w:rsid w:val="009A67C4"/>
    <w:rsid w:val="009A6BB8"/>
    <w:rsid w:val="009A6EB3"/>
    <w:rsid w:val="009A7B38"/>
    <w:rsid w:val="009A7CD3"/>
    <w:rsid w:val="009B0360"/>
    <w:rsid w:val="009B04A5"/>
    <w:rsid w:val="009B04C4"/>
    <w:rsid w:val="009B06C9"/>
    <w:rsid w:val="009B0B1B"/>
    <w:rsid w:val="009B0DA4"/>
    <w:rsid w:val="009B0E07"/>
    <w:rsid w:val="009B0FEF"/>
    <w:rsid w:val="009B1033"/>
    <w:rsid w:val="009B2584"/>
    <w:rsid w:val="009B25A5"/>
    <w:rsid w:val="009B29E7"/>
    <w:rsid w:val="009B2C4C"/>
    <w:rsid w:val="009B2E48"/>
    <w:rsid w:val="009B3356"/>
    <w:rsid w:val="009B349E"/>
    <w:rsid w:val="009B3882"/>
    <w:rsid w:val="009B3A7A"/>
    <w:rsid w:val="009B4586"/>
    <w:rsid w:val="009B4719"/>
    <w:rsid w:val="009B480D"/>
    <w:rsid w:val="009B494D"/>
    <w:rsid w:val="009B540B"/>
    <w:rsid w:val="009B5520"/>
    <w:rsid w:val="009B5875"/>
    <w:rsid w:val="009B5C21"/>
    <w:rsid w:val="009B63AD"/>
    <w:rsid w:val="009B65B7"/>
    <w:rsid w:val="009B68B8"/>
    <w:rsid w:val="009B695E"/>
    <w:rsid w:val="009B6975"/>
    <w:rsid w:val="009B6A9E"/>
    <w:rsid w:val="009B6ADE"/>
    <w:rsid w:val="009B7312"/>
    <w:rsid w:val="009C035A"/>
    <w:rsid w:val="009C0C31"/>
    <w:rsid w:val="009C147C"/>
    <w:rsid w:val="009C18E9"/>
    <w:rsid w:val="009C1B78"/>
    <w:rsid w:val="009C1C76"/>
    <w:rsid w:val="009C20A6"/>
    <w:rsid w:val="009C26D6"/>
    <w:rsid w:val="009C2C4E"/>
    <w:rsid w:val="009C2D9D"/>
    <w:rsid w:val="009C3085"/>
    <w:rsid w:val="009C3499"/>
    <w:rsid w:val="009C4313"/>
    <w:rsid w:val="009C439C"/>
    <w:rsid w:val="009C43E8"/>
    <w:rsid w:val="009C4672"/>
    <w:rsid w:val="009C4FC9"/>
    <w:rsid w:val="009C57F1"/>
    <w:rsid w:val="009C5EB3"/>
    <w:rsid w:val="009C651D"/>
    <w:rsid w:val="009C70BC"/>
    <w:rsid w:val="009D0427"/>
    <w:rsid w:val="009D08E0"/>
    <w:rsid w:val="009D0C79"/>
    <w:rsid w:val="009D12DA"/>
    <w:rsid w:val="009D278B"/>
    <w:rsid w:val="009D28AE"/>
    <w:rsid w:val="009D2AEC"/>
    <w:rsid w:val="009D30FC"/>
    <w:rsid w:val="009D3E89"/>
    <w:rsid w:val="009D3FC3"/>
    <w:rsid w:val="009D4252"/>
    <w:rsid w:val="009D5027"/>
    <w:rsid w:val="009D530F"/>
    <w:rsid w:val="009D55EC"/>
    <w:rsid w:val="009D560E"/>
    <w:rsid w:val="009D5AD6"/>
    <w:rsid w:val="009D5B40"/>
    <w:rsid w:val="009D5BF0"/>
    <w:rsid w:val="009D5EA4"/>
    <w:rsid w:val="009D5FFB"/>
    <w:rsid w:val="009D6C46"/>
    <w:rsid w:val="009D73BC"/>
    <w:rsid w:val="009E0DC1"/>
    <w:rsid w:val="009E13C2"/>
    <w:rsid w:val="009E1F0A"/>
    <w:rsid w:val="009E20E6"/>
    <w:rsid w:val="009E20F3"/>
    <w:rsid w:val="009E2ACD"/>
    <w:rsid w:val="009E3124"/>
    <w:rsid w:val="009E352D"/>
    <w:rsid w:val="009E38AB"/>
    <w:rsid w:val="009E3AFC"/>
    <w:rsid w:val="009E3D7B"/>
    <w:rsid w:val="009E3DEA"/>
    <w:rsid w:val="009E4225"/>
    <w:rsid w:val="009E46BA"/>
    <w:rsid w:val="009E4D40"/>
    <w:rsid w:val="009E54AB"/>
    <w:rsid w:val="009E6534"/>
    <w:rsid w:val="009E65F0"/>
    <w:rsid w:val="009E6D1A"/>
    <w:rsid w:val="009E70A6"/>
    <w:rsid w:val="009E7424"/>
    <w:rsid w:val="009F09AF"/>
    <w:rsid w:val="009F0C4D"/>
    <w:rsid w:val="009F12F1"/>
    <w:rsid w:val="009F199D"/>
    <w:rsid w:val="009F1FCF"/>
    <w:rsid w:val="009F26B2"/>
    <w:rsid w:val="009F2CE5"/>
    <w:rsid w:val="009F2FA4"/>
    <w:rsid w:val="009F30B6"/>
    <w:rsid w:val="009F311A"/>
    <w:rsid w:val="009F3A36"/>
    <w:rsid w:val="009F3E6A"/>
    <w:rsid w:val="009F4B96"/>
    <w:rsid w:val="009F4FC6"/>
    <w:rsid w:val="009F55C8"/>
    <w:rsid w:val="009F5F26"/>
    <w:rsid w:val="009F6696"/>
    <w:rsid w:val="009F68A4"/>
    <w:rsid w:val="009F6CB2"/>
    <w:rsid w:val="009F7035"/>
    <w:rsid w:val="009F74B5"/>
    <w:rsid w:val="009F7704"/>
    <w:rsid w:val="009F7ACF"/>
    <w:rsid w:val="00A00330"/>
    <w:rsid w:val="00A0034F"/>
    <w:rsid w:val="00A0101C"/>
    <w:rsid w:val="00A015B9"/>
    <w:rsid w:val="00A01980"/>
    <w:rsid w:val="00A0232B"/>
    <w:rsid w:val="00A024DC"/>
    <w:rsid w:val="00A0259F"/>
    <w:rsid w:val="00A026E4"/>
    <w:rsid w:val="00A02731"/>
    <w:rsid w:val="00A02989"/>
    <w:rsid w:val="00A02A9D"/>
    <w:rsid w:val="00A02CF2"/>
    <w:rsid w:val="00A02F73"/>
    <w:rsid w:val="00A031BF"/>
    <w:rsid w:val="00A03A8C"/>
    <w:rsid w:val="00A03FD3"/>
    <w:rsid w:val="00A04507"/>
    <w:rsid w:val="00A047FE"/>
    <w:rsid w:val="00A04AEB"/>
    <w:rsid w:val="00A05226"/>
    <w:rsid w:val="00A05C52"/>
    <w:rsid w:val="00A061DF"/>
    <w:rsid w:val="00A066ED"/>
    <w:rsid w:val="00A06ED7"/>
    <w:rsid w:val="00A07114"/>
    <w:rsid w:val="00A10603"/>
    <w:rsid w:val="00A10B50"/>
    <w:rsid w:val="00A10F6C"/>
    <w:rsid w:val="00A1121F"/>
    <w:rsid w:val="00A11B69"/>
    <w:rsid w:val="00A11D39"/>
    <w:rsid w:val="00A127B9"/>
    <w:rsid w:val="00A12D0A"/>
    <w:rsid w:val="00A12DFA"/>
    <w:rsid w:val="00A1393A"/>
    <w:rsid w:val="00A13F9F"/>
    <w:rsid w:val="00A1452D"/>
    <w:rsid w:val="00A14578"/>
    <w:rsid w:val="00A14752"/>
    <w:rsid w:val="00A14C86"/>
    <w:rsid w:val="00A14CBE"/>
    <w:rsid w:val="00A14ED1"/>
    <w:rsid w:val="00A1539A"/>
    <w:rsid w:val="00A15D55"/>
    <w:rsid w:val="00A16329"/>
    <w:rsid w:val="00A16625"/>
    <w:rsid w:val="00A1677C"/>
    <w:rsid w:val="00A16A00"/>
    <w:rsid w:val="00A16F98"/>
    <w:rsid w:val="00A16FBF"/>
    <w:rsid w:val="00A17318"/>
    <w:rsid w:val="00A1741F"/>
    <w:rsid w:val="00A174C0"/>
    <w:rsid w:val="00A17A4A"/>
    <w:rsid w:val="00A17DB7"/>
    <w:rsid w:val="00A20031"/>
    <w:rsid w:val="00A20DA4"/>
    <w:rsid w:val="00A212BB"/>
    <w:rsid w:val="00A2143A"/>
    <w:rsid w:val="00A21A50"/>
    <w:rsid w:val="00A22270"/>
    <w:rsid w:val="00A22559"/>
    <w:rsid w:val="00A234F8"/>
    <w:rsid w:val="00A23B76"/>
    <w:rsid w:val="00A24174"/>
    <w:rsid w:val="00A244E0"/>
    <w:rsid w:val="00A24C70"/>
    <w:rsid w:val="00A25477"/>
    <w:rsid w:val="00A2566A"/>
    <w:rsid w:val="00A259BA"/>
    <w:rsid w:val="00A26012"/>
    <w:rsid w:val="00A2607F"/>
    <w:rsid w:val="00A26465"/>
    <w:rsid w:val="00A26905"/>
    <w:rsid w:val="00A26CD8"/>
    <w:rsid w:val="00A27002"/>
    <w:rsid w:val="00A2706C"/>
    <w:rsid w:val="00A27BCA"/>
    <w:rsid w:val="00A300F0"/>
    <w:rsid w:val="00A302BA"/>
    <w:rsid w:val="00A30507"/>
    <w:rsid w:val="00A30C19"/>
    <w:rsid w:val="00A30FAE"/>
    <w:rsid w:val="00A31263"/>
    <w:rsid w:val="00A312F1"/>
    <w:rsid w:val="00A32115"/>
    <w:rsid w:val="00A32CBE"/>
    <w:rsid w:val="00A32F56"/>
    <w:rsid w:val="00A33078"/>
    <w:rsid w:val="00A336BA"/>
    <w:rsid w:val="00A345A6"/>
    <w:rsid w:val="00A34D31"/>
    <w:rsid w:val="00A34FD5"/>
    <w:rsid w:val="00A3506D"/>
    <w:rsid w:val="00A3510F"/>
    <w:rsid w:val="00A35BA5"/>
    <w:rsid w:val="00A35BB4"/>
    <w:rsid w:val="00A362A5"/>
    <w:rsid w:val="00A3686D"/>
    <w:rsid w:val="00A36CD6"/>
    <w:rsid w:val="00A37910"/>
    <w:rsid w:val="00A402EA"/>
    <w:rsid w:val="00A403FD"/>
    <w:rsid w:val="00A4048F"/>
    <w:rsid w:val="00A408B6"/>
    <w:rsid w:val="00A409F1"/>
    <w:rsid w:val="00A40D65"/>
    <w:rsid w:val="00A41063"/>
    <w:rsid w:val="00A41386"/>
    <w:rsid w:val="00A414EF"/>
    <w:rsid w:val="00A415C4"/>
    <w:rsid w:val="00A416D9"/>
    <w:rsid w:val="00A41A49"/>
    <w:rsid w:val="00A4216B"/>
    <w:rsid w:val="00A4310D"/>
    <w:rsid w:val="00A43123"/>
    <w:rsid w:val="00A432F6"/>
    <w:rsid w:val="00A43BDA"/>
    <w:rsid w:val="00A43E03"/>
    <w:rsid w:val="00A43E95"/>
    <w:rsid w:val="00A441B3"/>
    <w:rsid w:val="00A446AC"/>
    <w:rsid w:val="00A44938"/>
    <w:rsid w:val="00A457CC"/>
    <w:rsid w:val="00A4580F"/>
    <w:rsid w:val="00A45B82"/>
    <w:rsid w:val="00A46047"/>
    <w:rsid w:val="00A460B3"/>
    <w:rsid w:val="00A46498"/>
    <w:rsid w:val="00A465A6"/>
    <w:rsid w:val="00A46A41"/>
    <w:rsid w:val="00A47499"/>
    <w:rsid w:val="00A478EF"/>
    <w:rsid w:val="00A47EF0"/>
    <w:rsid w:val="00A47FC2"/>
    <w:rsid w:val="00A50001"/>
    <w:rsid w:val="00A504CB"/>
    <w:rsid w:val="00A5075A"/>
    <w:rsid w:val="00A510D7"/>
    <w:rsid w:val="00A51DA6"/>
    <w:rsid w:val="00A5275D"/>
    <w:rsid w:val="00A52837"/>
    <w:rsid w:val="00A52E87"/>
    <w:rsid w:val="00A537F8"/>
    <w:rsid w:val="00A539A1"/>
    <w:rsid w:val="00A53A3B"/>
    <w:rsid w:val="00A53B42"/>
    <w:rsid w:val="00A5472B"/>
    <w:rsid w:val="00A54EE8"/>
    <w:rsid w:val="00A5586D"/>
    <w:rsid w:val="00A55955"/>
    <w:rsid w:val="00A559CA"/>
    <w:rsid w:val="00A5600C"/>
    <w:rsid w:val="00A5610A"/>
    <w:rsid w:val="00A5710F"/>
    <w:rsid w:val="00A5760F"/>
    <w:rsid w:val="00A602EB"/>
    <w:rsid w:val="00A61068"/>
    <w:rsid w:val="00A61607"/>
    <w:rsid w:val="00A616DB"/>
    <w:rsid w:val="00A61B56"/>
    <w:rsid w:val="00A6219C"/>
    <w:rsid w:val="00A62230"/>
    <w:rsid w:val="00A623FA"/>
    <w:rsid w:val="00A625B4"/>
    <w:rsid w:val="00A62836"/>
    <w:rsid w:val="00A63538"/>
    <w:rsid w:val="00A636A4"/>
    <w:rsid w:val="00A63A21"/>
    <w:rsid w:val="00A64BF6"/>
    <w:rsid w:val="00A64C48"/>
    <w:rsid w:val="00A650A4"/>
    <w:rsid w:val="00A6518A"/>
    <w:rsid w:val="00A658BE"/>
    <w:rsid w:val="00A65A8C"/>
    <w:rsid w:val="00A65BBF"/>
    <w:rsid w:val="00A667CF"/>
    <w:rsid w:val="00A672A2"/>
    <w:rsid w:val="00A67879"/>
    <w:rsid w:val="00A6797C"/>
    <w:rsid w:val="00A70BD4"/>
    <w:rsid w:val="00A70C4E"/>
    <w:rsid w:val="00A70C72"/>
    <w:rsid w:val="00A70F68"/>
    <w:rsid w:val="00A71012"/>
    <w:rsid w:val="00A717B4"/>
    <w:rsid w:val="00A719A3"/>
    <w:rsid w:val="00A71FDB"/>
    <w:rsid w:val="00A726CA"/>
    <w:rsid w:val="00A72D12"/>
    <w:rsid w:val="00A730C3"/>
    <w:rsid w:val="00A730FD"/>
    <w:rsid w:val="00A73126"/>
    <w:rsid w:val="00A73226"/>
    <w:rsid w:val="00A742D5"/>
    <w:rsid w:val="00A74F34"/>
    <w:rsid w:val="00A75928"/>
    <w:rsid w:val="00A75D25"/>
    <w:rsid w:val="00A76A5E"/>
    <w:rsid w:val="00A7706A"/>
    <w:rsid w:val="00A801BB"/>
    <w:rsid w:val="00A80553"/>
    <w:rsid w:val="00A8055C"/>
    <w:rsid w:val="00A80732"/>
    <w:rsid w:val="00A80BB4"/>
    <w:rsid w:val="00A80EE0"/>
    <w:rsid w:val="00A81545"/>
    <w:rsid w:val="00A81A21"/>
    <w:rsid w:val="00A81AA1"/>
    <w:rsid w:val="00A82A9E"/>
    <w:rsid w:val="00A8302D"/>
    <w:rsid w:val="00A84544"/>
    <w:rsid w:val="00A84627"/>
    <w:rsid w:val="00A8519F"/>
    <w:rsid w:val="00A855BB"/>
    <w:rsid w:val="00A85C2B"/>
    <w:rsid w:val="00A8771D"/>
    <w:rsid w:val="00A90CD4"/>
    <w:rsid w:val="00A90D62"/>
    <w:rsid w:val="00A90E9B"/>
    <w:rsid w:val="00A90FD2"/>
    <w:rsid w:val="00A91221"/>
    <w:rsid w:val="00A916F4"/>
    <w:rsid w:val="00A9182C"/>
    <w:rsid w:val="00A91CC4"/>
    <w:rsid w:val="00A92920"/>
    <w:rsid w:val="00A92E95"/>
    <w:rsid w:val="00A93233"/>
    <w:rsid w:val="00A934D0"/>
    <w:rsid w:val="00A93D4C"/>
    <w:rsid w:val="00A93FEE"/>
    <w:rsid w:val="00A94665"/>
    <w:rsid w:val="00A95A2E"/>
    <w:rsid w:val="00A95F36"/>
    <w:rsid w:val="00A97795"/>
    <w:rsid w:val="00A97BB3"/>
    <w:rsid w:val="00A97EFB"/>
    <w:rsid w:val="00A97FBB"/>
    <w:rsid w:val="00AA021B"/>
    <w:rsid w:val="00AA12F2"/>
    <w:rsid w:val="00AA1381"/>
    <w:rsid w:val="00AA13EF"/>
    <w:rsid w:val="00AA1904"/>
    <w:rsid w:val="00AA2459"/>
    <w:rsid w:val="00AA31BF"/>
    <w:rsid w:val="00AA3610"/>
    <w:rsid w:val="00AA3CB9"/>
    <w:rsid w:val="00AA3F92"/>
    <w:rsid w:val="00AA4138"/>
    <w:rsid w:val="00AA4577"/>
    <w:rsid w:val="00AA4D16"/>
    <w:rsid w:val="00AA4F1C"/>
    <w:rsid w:val="00AA4F7E"/>
    <w:rsid w:val="00AA528B"/>
    <w:rsid w:val="00AA5604"/>
    <w:rsid w:val="00AA5811"/>
    <w:rsid w:val="00AA58FF"/>
    <w:rsid w:val="00AA5BFF"/>
    <w:rsid w:val="00AA5D85"/>
    <w:rsid w:val="00AA5F63"/>
    <w:rsid w:val="00AA629C"/>
    <w:rsid w:val="00AA645B"/>
    <w:rsid w:val="00AA64A8"/>
    <w:rsid w:val="00AA66AF"/>
    <w:rsid w:val="00AA6B1D"/>
    <w:rsid w:val="00AA6B37"/>
    <w:rsid w:val="00AA6E21"/>
    <w:rsid w:val="00AA70EC"/>
    <w:rsid w:val="00AA746A"/>
    <w:rsid w:val="00AA7E69"/>
    <w:rsid w:val="00AA7FAC"/>
    <w:rsid w:val="00AB07BA"/>
    <w:rsid w:val="00AB0E43"/>
    <w:rsid w:val="00AB111D"/>
    <w:rsid w:val="00AB15F9"/>
    <w:rsid w:val="00AB1C9D"/>
    <w:rsid w:val="00AB20E9"/>
    <w:rsid w:val="00AB232C"/>
    <w:rsid w:val="00AB256A"/>
    <w:rsid w:val="00AB2BC8"/>
    <w:rsid w:val="00AB33F6"/>
    <w:rsid w:val="00AB381D"/>
    <w:rsid w:val="00AB396F"/>
    <w:rsid w:val="00AB3AA1"/>
    <w:rsid w:val="00AB3ECA"/>
    <w:rsid w:val="00AB4560"/>
    <w:rsid w:val="00AB4978"/>
    <w:rsid w:val="00AB4CCE"/>
    <w:rsid w:val="00AB4D07"/>
    <w:rsid w:val="00AB528F"/>
    <w:rsid w:val="00AB58E6"/>
    <w:rsid w:val="00AB5F08"/>
    <w:rsid w:val="00AB5FC9"/>
    <w:rsid w:val="00AB664A"/>
    <w:rsid w:val="00AB6FFC"/>
    <w:rsid w:val="00AB7C5A"/>
    <w:rsid w:val="00AC0057"/>
    <w:rsid w:val="00AC00BC"/>
    <w:rsid w:val="00AC0983"/>
    <w:rsid w:val="00AC0B6F"/>
    <w:rsid w:val="00AC0CAC"/>
    <w:rsid w:val="00AC0D35"/>
    <w:rsid w:val="00AC0FC2"/>
    <w:rsid w:val="00AC147F"/>
    <w:rsid w:val="00AC1912"/>
    <w:rsid w:val="00AC1AFC"/>
    <w:rsid w:val="00AC1FA9"/>
    <w:rsid w:val="00AC2672"/>
    <w:rsid w:val="00AC28C4"/>
    <w:rsid w:val="00AC2A3B"/>
    <w:rsid w:val="00AC3468"/>
    <w:rsid w:val="00AC3634"/>
    <w:rsid w:val="00AC40BE"/>
    <w:rsid w:val="00AC40EE"/>
    <w:rsid w:val="00AC496A"/>
    <w:rsid w:val="00AC4990"/>
    <w:rsid w:val="00AC5E87"/>
    <w:rsid w:val="00AC6940"/>
    <w:rsid w:val="00AC7658"/>
    <w:rsid w:val="00AC7C32"/>
    <w:rsid w:val="00AC7CCC"/>
    <w:rsid w:val="00AD0745"/>
    <w:rsid w:val="00AD084E"/>
    <w:rsid w:val="00AD0B5B"/>
    <w:rsid w:val="00AD0F1C"/>
    <w:rsid w:val="00AD12D3"/>
    <w:rsid w:val="00AD1394"/>
    <w:rsid w:val="00AD14BC"/>
    <w:rsid w:val="00AD1E9C"/>
    <w:rsid w:val="00AD20E2"/>
    <w:rsid w:val="00AD246B"/>
    <w:rsid w:val="00AD27C3"/>
    <w:rsid w:val="00AD29CC"/>
    <w:rsid w:val="00AD2C20"/>
    <w:rsid w:val="00AD2D0C"/>
    <w:rsid w:val="00AD2E1E"/>
    <w:rsid w:val="00AD30CE"/>
    <w:rsid w:val="00AD3462"/>
    <w:rsid w:val="00AD38ED"/>
    <w:rsid w:val="00AD3ECE"/>
    <w:rsid w:val="00AD46FE"/>
    <w:rsid w:val="00AD5266"/>
    <w:rsid w:val="00AD6450"/>
    <w:rsid w:val="00AD6D21"/>
    <w:rsid w:val="00AD70D8"/>
    <w:rsid w:val="00AD7A01"/>
    <w:rsid w:val="00AE0133"/>
    <w:rsid w:val="00AE0290"/>
    <w:rsid w:val="00AE0657"/>
    <w:rsid w:val="00AE08C5"/>
    <w:rsid w:val="00AE17F2"/>
    <w:rsid w:val="00AE252E"/>
    <w:rsid w:val="00AE2873"/>
    <w:rsid w:val="00AE29D4"/>
    <w:rsid w:val="00AE29EC"/>
    <w:rsid w:val="00AE3754"/>
    <w:rsid w:val="00AE3971"/>
    <w:rsid w:val="00AE39EE"/>
    <w:rsid w:val="00AE3BFF"/>
    <w:rsid w:val="00AE3D20"/>
    <w:rsid w:val="00AE400F"/>
    <w:rsid w:val="00AE48CC"/>
    <w:rsid w:val="00AE4BD9"/>
    <w:rsid w:val="00AE4E70"/>
    <w:rsid w:val="00AE4F4C"/>
    <w:rsid w:val="00AE51A7"/>
    <w:rsid w:val="00AE5CF8"/>
    <w:rsid w:val="00AE5F01"/>
    <w:rsid w:val="00AE6C74"/>
    <w:rsid w:val="00AE6E57"/>
    <w:rsid w:val="00AE6F47"/>
    <w:rsid w:val="00AE6F4B"/>
    <w:rsid w:val="00AE7458"/>
    <w:rsid w:val="00AE7BD5"/>
    <w:rsid w:val="00AF06E4"/>
    <w:rsid w:val="00AF0AC9"/>
    <w:rsid w:val="00AF0D6D"/>
    <w:rsid w:val="00AF12CD"/>
    <w:rsid w:val="00AF1991"/>
    <w:rsid w:val="00AF1BDF"/>
    <w:rsid w:val="00AF1C2A"/>
    <w:rsid w:val="00AF1FE0"/>
    <w:rsid w:val="00AF2266"/>
    <w:rsid w:val="00AF24BD"/>
    <w:rsid w:val="00AF25EE"/>
    <w:rsid w:val="00AF2762"/>
    <w:rsid w:val="00AF288F"/>
    <w:rsid w:val="00AF33E6"/>
    <w:rsid w:val="00AF348B"/>
    <w:rsid w:val="00AF4B24"/>
    <w:rsid w:val="00AF4D78"/>
    <w:rsid w:val="00AF72A5"/>
    <w:rsid w:val="00AF7FB6"/>
    <w:rsid w:val="00B005B3"/>
    <w:rsid w:val="00B00776"/>
    <w:rsid w:val="00B01007"/>
    <w:rsid w:val="00B014B1"/>
    <w:rsid w:val="00B02AD2"/>
    <w:rsid w:val="00B02B34"/>
    <w:rsid w:val="00B03332"/>
    <w:rsid w:val="00B0379C"/>
    <w:rsid w:val="00B03A33"/>
    <w:rsid w:val="00B03BA8"/>
    <w:rsid w:val="00B0423C"/>
    <w:rsid w:val="00B0426A"/>
    <w:rsid w:val="00B04A27"/>
    <w:rsid w:val="00B0546A"/>
    <w:rsid w:val="00B05976"/>
    <w:rsid w:val="00B0601F"/>
    <w:rsid w:val="00B067CB"/>
    <w:rsid w:val="00B069F1"/>
    <w:rsid w:val="00B06BDE"/>
    <w:rsid w:val="00B06C98"/>
    <w:rsid w:val="00B06EA6"/>
    <w:rsid w:val="00B07E6C"/>
    <w:rsid w:val="00B10FC4"/>
    <w:rsid w:val="00B11392"/>
    <w:rsid w:val="00B1189E"/>
    <w:rsid w:val="00B11A29"/>
    <w:rsid w:val="00B11C91"/>
    <w:rsid w:val="00B12E58"/>
    <w:rsid w:val="00B135FE"/>
    <w:rsid w:val="00B1372F"/>
    <w:rsid w:val="00B1413F"/>
    <w:rsid w:val="00B14874"/>
    <w:rsid w:val="00B149DB"/>
    <w:rsid w:val="00B14A5C"/>
    <w:rsid w:val="00B15251"/>
    <w:rsid w:val="00B155A8"/>
    <w:rsid w:val="00B159AC"/>
    <w:rsid w:val="00B15E32"/>
    <w:rsid w:val="00B163D8"/>
    <w:rsid w:val="00B16963"/>
    <w:rsid w:val="00B16A06"/>
    <w:rsid w:val="00B171A7"/>
    <w:rsid w:val="00B17469"/>
    <w:rsid w:val="00B17513"/>
    <w:rsid w:val="00B17793"/>
    <w:rsid w:val="00B17CDB"/>
    <w:rsid w:val="00B20697"/>
    <w:rsid w:val="00B20C9C"/>
    <w:rsid w:val="00B21EE4"/>
    <w:rsid w:val="00B223EF"/>
    <w:rsid w:val="00B22852"/>
    <w:rsid w:val="00B22D64"/>
    <w:rsid w:val="00B22E85"/>
    <w:rsid w:val="00B23032"/>
    <w:rsid w:val="00B24334"/>
    <w:rsid w:val="00B24519"/>
    <w:rsid w:val="00B2456C"/>
    <w:rsid w:val="00B247C1"/>
    <w:rsid w:val="00B24A9C"/>
    <w:rsid w:val="00B24D49"/>
    <w:rsid w:val="00B25308"/>
    <w:rsid w:val="00B254A7"/>
    <w:rsid w:val="00B25636"/>
    <w:rsid w:val="00B256DC"/>
    <w:rsid w:val="00B25C76"/>
    <w:rsid w:val="00B25EB5"/>
    <w:rsid w:val="00B26626"/>
    <w:rsid w:val="00B26644"/>
    <w:rsid w:val="00B26BDD"/>
    <w:rsid w:val="00B27210"/>
    <w:rsid w:val="00B30153"/>
    <w:rsid w:val="00B304C9"/>
    <w:rsid w:val="00B308A4"/>
    <w:rsid w:val="00B30EE8"/>
    <w:rsid w:val="00B319E5"/>
    <w:rsid w:val="00B31CD7"/>
    <w:rsid w:val="00B326DE"/>
    <w:rsid w:val="00B32791"/>
    <w:rsid w:val="00B32825"/>
    <w:rsid w:val="00B32E6E"/>
    <w:rsid w:val="00B32FC1"/>
    <w:rsid w:val="00B331C7"/>
    <w:rsid w:val="00B33804"/>
    <w:rsid w:val="00B33926"/>
    <w:rsid w:val="00B33BFE"/>
    <w:rsid w:val="00B33C10"/>
    <w:rsid w:val="00B34055"/>
    <w:rsid w:val="00B34089"/>
    <w:rsid w:val="00B345FE"/>
    <w:rsid w:val="00B34888"/>
    <w:rsid w:val="00B34B48"/>
    <w:rsid w:val="00B34F10"/>
    <w:rsid w:val="00B352D0"/>
    <w:rsid w:val="00B35C22"/>
    <w:rsid w:val="00B35DEE"/>
    <w:rsid w:val="00B360E3"/>
    <w:rsid w:val="00B368D9"/>
    <w:rsid w:val="00B36C4F"/>
    <w:rsid w:val="00B3700B"/>
    <w:rsid w:val="00B37DE3"/>
    <w:rsid w:val="00B40366"/>
    <w:rsid w:val="00B4048C"/>
    <w:rsid w:val="00B412A8"/>
    <w:rsid w:val="00B41B93"/>
    <w:rsid w:val="00B41E64"/>
    <w:rsid w:val="00B42022"/>
    <w:rsid w:val="00B42486"/>
    <w:rsid w:val="00B424E3"/>
    <w:rsid w:val="00B43A0A"/>
    <w:rsid w:val="00B43BF3"/>
    <w:rsid w:val="00B44260"/>
    <w:rsid w:val="00B444AF"/>
    <w:rsid w:val="00B4651D"/>
    <w:rsid w:val="00B466D5"/>
    <w:rsid w:val="00B4731F"/>
    <w:rsid w:val="00B47BCE"/>
    <w:rsid w:val="00B5005A"/>
    <w:rsid w:val="00B50979"/>
    <w:rsid w:val="00B50D33"/>
    <w:rsid w:val="00B51995"/>
    <w:rsid w:val="00B52A51"/>
    <w:rsid w:val="00B52CB5"/>
    <w:rsid w:val="00B53BAA"/>
    <w:rsid w:val="00B53FE7"/>
    <w:rsid w:val="00B54551"/>
    <w:rsid w:val="00B547C8"/>
    <w:rsid w:val="00B54924"/>
    <w:rsid w:val="00B553EB"/>
    <w:rsid w:val="00B557D3"/>
    <w:rsid w:val="00B55A5C"/>
    <w:rsid w:val="00B56A4B"/>
    <w:rsid w:val="00B56AF9"/>
    <w:rsid w:val="00B571C0"/>
    <w:rsid w:val="00B60192"/>
    <w:rsid w:val="00B60C74"/>
    <w:rsid w:val="00B60D9D"/>
    <w:rsid w:val="00B60E0D"/>
    <w:rsid w:val="00B624DA"/>
    <w:rsid w:val="00B63404"/>
    <w:rsid w:val="00B643C6"/>
    <w:rsid w:val="00B650D7"/>
    <w:rsid w:val="00B65419"/>
    <w:rsid w:val="00B65EAE"/>
    <w:rsid w:val="00B66797"/>
    <w:rsid w:val="00B67201"/>
    <w:rsid w:val="00B6730A"/>
    <w:rsid w:val="00B675D4"/>
    <w:rsid w:val="00B67845"/>
    <w:rsid w:val="00B67E1D"/>
    <w:rsid w:val="00B70598"/>
    <w:rsid w:val="00B71133"/>
    <w:rsid w:val="00B71463"/>
    <w:rsid w:val="00B71F7C"/>
    <w:rsid w:val="00B722E0"/>
    <w:rsid w:val="00B72816"/>
    <w:rsid w:val="00B72C8C"/>
    <w:rsid w:val="00B7317D"/>
    <w:rsid w:val="00B737E8"/>
    <w:rsid w:val="00B73B25"/>
    <w:rsid w:val="00B73BEE"/>
    <w:rsid w:val="00B74C64"/>
    <w:rsid w:val="00B74DD2"/>
    <w:rsid w:val="00B75E3F"/>
    <w:rsid w:val="00B765C4"/>
    <w:rsid w:val="00B77281"/>
    <w:rsid w:val="00B77A10"/>
    <w:rsid w:val="00B804E5"/>
    <w:rsid w:val="00B80960"/>
    <w:rsid w:val="00B80DAD"/>
    <w:rsid w:val="00B82B8D"/>
    <w:rsid w:val="00B8326C"/>
    <w:rsid w:val="00B84401"/>
    <w:rsid w:val="00B844EB"/>
    <w:rsid w:val="00B8455E"/>
    <w:rsid w:val="00B848A2"/>
    <w:rsid w:val="00B84A74"/>
    <w:rsid w:val="00B84CD7"/>
    <w:rsid w:val="00B84E25"/>
    <w:rsid w:val="00B85DFD"/>
    <w:rsid w:val="00B8671A"/>
    <w:rsid w:val="00B8691C"/>
    <w:rsid w:val="00B87132"/>
    <w:rsid w:val="00B874FD"/>
    <w:rsid w:val="00B8777E"/>
    <w:rsid w:val="00B87882"/>
    <w:rsid w:val="00B87F74"/>
    <w:rsid w:val="00B901EF"/>
    <w:rsid w:val="00B904D0"/>
    <w:rsid w:val="00B90AA3"/>
    <w:rsid w:val="00B918C9"/>
    <w:rsid w:val="00B91DE8"/>
    <w:rsid w:val="00B92068"/>
    <w:rsid w:val="00B92C24"/>
    <w:rsid w:val="00B932D0"/>
    <w:rsid w:val="00B937C8"/>
    <w:rsid w:val="00B937C9"/>
    <w:rsid w:val="00B939F9"/>
    <w:rsid w:val="00B93B26"/>
    <w:rsid w:val="00B93ED1"/>
    <w:rsid w:val="00B941E5"/>
    <w:rsid w:val="00B941F3"/>
    <w:rsid w:val="00B94AB4"/>
    <w:rsid w:val="00B94BBE"/>
    <w:rsid w:val="00B95065"/>
    <w:rsid w:val="00B95664"/>
    <w:rsid w:val="00B960DF"/>
    <w:rsid w:val="00B964F7"/>
    <w:rsid w:val="00B96CAC"/>
    <w:rsid w:val="00B96D3B"/>
    <w:rsid w:val="00B96D6B"/>
    <w:rsid w:val="00B9739F"/>
    <w:rsid w:val="00B9758C"/>
    <w:rsid w:val="00B97674"/>
    <w:rsid w:val="00B977E2"/>
    <w:rsid w:val="00B9789B"/>
    <w:rsid w:val="00B97FD9"/>
    <w:rsid w:val="00BA0395"/>
    <w:rsid w:val="00BA073D"/>
    <w:rsid w:val="00BA1A80"/>
    <w:rsid w:val="00BA1CBC"/>
    <w:rsid w:val="00BA1D68"/>
    <w:rsid w:val="00BA2CDD"/>
    <w:rsid w:val="00BA2D88"/>
    <w:rsid w:val="00BA3071"/>
    <w:rsid w:val="00BA31C0"/>
    <w:rsid w:val="00BA39EF"/>
    <w:rsid w:val="00BA3A34"/>
    <w:rsid w:val="00BA4705"/>
    <w:rsid w:val="00BA4A9A"/>
    <w:rsid w:val="00BA4C3B"/>
    <w:rsid w:val="00BA5A4C"/>
    <w:rsid w:val="00BA5E98"/>
    <w:rsid w:val="00BA6547"/>
    <w:rsid w:val="00BA6689"/>
    <w:rsid w:val="00BA6FC6"/>
    <w:rsid w:val="00BA755A"/>
    <w:rsid w:val="00BA7904"/>
    <w:rsid w:val="00BA7A38"/>
    <w:rsid w:val="00BB003A"/>
    <w:rsid w:val="00BB0721"/>
    <w:rsid w:val="00BB0A7B"/>
    <w:rsid w:val="00BB15B2"/>
    <w:rsid w:val="00BB1842"/>
    <w:rsid w:val="00BB199A"/>
    <w:rsid w:val="00BB2AAA"/>
    <w:rsid w:val="00BB2B08"/>
    <w:rsid w:val="00BB2C52"/>
    <w:rsid w:val="00BB3F93"/>
    <w:rsid w:val="00BB43D7"/>
    <w:rsid w:val="00BB48F8"/>
    <w:rsid w:val="00BB4AC3"/>
    <w:rsid w:val="00BB4CDB"/>
    <w:rsid w:val="00BB4DF7"/>
    <w:rsid w:val="00BB50D8"/>
    <w:rsid w:val="00BB541E"/>
    <w:rsid w:val="00BB58FB"/>
    <w:rsid w:val="00BB593C"/>
    <w:rsid w:val="00BB67C1"/>
    <w:rsid w:val="00BC0030"/>
    <w:rsid w:val="00BC05CB"/>
    <w:rsid w:val="00BC0800"/>
    <w:rsid w:val="00BC1871"/>
    <w:rsid w:val="00BC1DBA"/>
    <w:rsid w:val="00BC1E8D"/>
    <w:rsid w:val="00BC1EB2"/>
    <w:rsid w:val="00BC1F8A"/>
    <w:rsid w:val="00BC2DD9"/>
    <w:rsid w:val="00BC2E76"/>
    <w:rsid w:val="00BC37DF"/>
    <w:rsid w:val="00BC3C1B"/>
    <w:rsid w:val="00BC4424"/>
    <w:rsid w:val="00BC4564"/>
    <w:rsid w:val="00BC4A26"/>
    <w:rsid w:val="00BC4C86"/>
    <w:rsid w:val="00BC4E7B"/>
    <w:rsid w:val="00BC5037"/>
    <w:rsid w:val="00BC510F"/>
    <w:rsid w:val="00BC590A"/>
    <w:rsid w:val="00BC5D4D"/>
    <w:rsid w:val="00BC659D"/>
    <w:rsid w:val="00BC7A57"/>
    <w:rsid w:val="00BC7D37"/>
    <w:rsid w:val="00BC7D9F"/>
    <w:rsid w:val="00BC7EF8"/>
    <w:rsid w:val="00BD01A5"/>
    <w:rsid w:val="00BD048D"/>
    <w:rsid w:val="00BD0916"/>
    <w:rsid w:val="00BD0EA3"/>
    <w:rsid w:val="00BD107F"/>
    <w:rsid w:val="00BD11AF"/>
    <w:rsid w:val="00BD1332"/>
    <w:rsid w:val="00BD1E06"/>
    <w:rsid w:val="00BD1FE1"/>
    <w:rsid w:val="00BD2029"/>
    <w:rsid w:val="00BD2414"/>
    <w:rsid w:val="00BD2A25"/>
    <w:rsid w:val="00BD3BB4"/>
    <w:rsid w:val="00BD42C4"/>
    <w:rsid w:val="00BD43DB"/>
    <w:rsid w:val="00BD534A"/>
    <w:rsid w:val="00BD584E"/>
    <w:rsid w:val="00BD5B14"/>
    <w:rsid w:val="00BD5DF3"/>
    <w:rsid w:val="00BD6729"/>
    <w:rsid w:val="00BD6D92"/>
    <w:rsid w:val="00BD763A"/>
    <w:rsid w:val="00BD7694"/>
    <w:rsid w:val="00BD7BE3"/>
    <w:rsid w:val="00BD7F71"/>
    <w:rsid w:val="00BE04D0"/>
    <w:rsid w:val="00BE0A25"/>
    <w:rsid w:val="00BE0D22"/>
    <w:rsid w:val="00BE22CD"/>
    <w:rsid w:val="00BE23D5"/>
    <w:rsid w:val="00BE2A08"/>
    <w:rsid w:val="00BE2E7E"/>
    <w:rsid w:val="00BE30F5"/>
    <w:rsid w:val="00BE338E"/>
    <w:rsid w:val="00BE44F8"/>
    <w:rsid w:val="00BE4ED6"/>
    <w:rsid w:val="00BE51CF"/>
    <w:rsid w:val="00BE5637"/>
    <w:rsid w:val="00BE57BB"/>
    <w:rsid w:val="00BE5D6B"/>
    <w:rsid w:val="00BE62FA"/>
    <w:rsid w:val="00BE6590"/>
    <w:rsid w:val="00BE6685"/>
    <w:rsid w:val="00BE6F43"/>
    <w:rsid w:val="00BE7A8D"/>
    <w:rsid w:val="00BF00A8"/>
    <w:rsid w:val="00BF09BB"/>
    <w:rsid w:val="00BF1024"/>
    <w:rsid w:val="00BF10DF"/>
    <w:rsid w:val="00BF123D"/>
    <w:rsid w:val="00BF1732"/>
    <w:rsid w:val="00BF1C20"/>
    <w:rsid w:val="00BF2922"/>
    <w:rsid w:val="00BF2A14"/>
    <w:rsid w:val="00BF2F75"/>
    <w:rsid w:val="00BF30EA"/>
    <w:rsid w:val="00BF3519"/>
    <w:rsid w:val="00BF369C"/>
    <w:rsid w:val="00BF3961"/>
    <w:rsid w:val="00BF3986"/>
    <w:rsid w:val="00BF3A72"/>
    <w:rsid w:val="00BF3CBA"/>
    <w:rsid w:val="00BF3D8C"/>
    <w:rsid w:val="00BF3E6E"/>
    <w:rsid w:val="00BF484B"/>
    <w:rsid w:val="00BF4C26"/>
    <w:rsid w:val="00BF4E11"/>
    <w:rsid w:val="00BF4EC1"/>
    <w:rsid w:val="00BF5610"/>
    <w:rsid w:val="00BF57D3"/>
    <w:rsid w:val="00BF58E2"/>
    <w:rsid w:val="00BF5A8F"/>
    <w:rsid w:val="00BF60AD"/>
    <w:rsid w:val="00BF644B"/>
    <w:rsid w:val="00BF6CC5"/>
    <w:rsid w:val="00BF7111"/>
    <w:rsid w:val="00BF739C"/>
    <w:rsid w:val="00BF7486"/>
    <w:rsid w:val="00BF750C"/>
    <w:rsid w:val="00BF79F4"/>
    <w:rsid w:val="00BF7A5E"/>
    <w:rsid w:val="00C00045"/>
    <w:rsid w:val="00C00C27"/>
    <w:rsid w:val="00C00F4C"/>
    <w:rsid w:val="00C01840"/>
    <w:rsid w:val="00C01883"/>
    <w:rsid w:val="00C021E5"/>
    <w:rsid w:val="00C027F5"/>
    <w:rsid w:val="00C033B0"/>
    <w:rsid w:val="00C033FF"/>
    <w:rsid w:val="00C034B7"/>
    <w:rsid w:val="00C03A9F"/>
    <w:rsid w:val="00C0429C"/>
    <w:rsid w:val="00C04C02"/>
    <w:rsid w:val="00C06305"/>
    <w:rsid w:val="00C069BF"/>
    <w:rsid w:val="00C07137"/>
    <w:rsid w:val="00C0758F"/>
    <w:rsid w:val="00C07847"/>
    <w:rsid w:val="00C07B81"/>
    <w:rsid w:val="00C10366"/>
    <w:rsid w:val="00C10B9B"/>
    <w:rsid w:val="00C10C55"/>
    <w:rsid w:val="00C11BE1"/>
    <w:rsid w:val="00C12D05"/>
    <w:rsid w:val="00C12ED1"/>
    <w:rsid w:val="00C131B7"/>
    <w:rsid w:val="00C1332E"/>
    <w:rsid w:val="00C1381E"/>
    <w:rsid w:val="00C13AEA"/>
    <w:rsid w:val="00C13B43"/>
    <w:rsid w:val="00C13C44"/>
    <w:rsid w:val="00C144FB"/>
    <w:rsid w:val="00C14843"/>
    <w:rsid w:val="00C14910"/>
    <w:rsid w:val="00C14D98"/>
    <w:rsid w:val="00C14DFE"/>
    <w:rsid w:val="00C155FD"/>
    <w:rsid w:val="00C1560A"/>
    <w:rsid w:val="00C1634A"/>
    <w:rsid w:val="00C16D5D"/>
    <w:rsid w:val="00C16FEF"/>
    <w:rsid w:val="00C17454"/>
    <w:rsid w:val="00C17823"/>
    <w:rsid w:val="00C17D36"/>
    <w:rsid w:val="00C17DA5"/>
    <w:rsid w:val="00C202E0"/>
    <w:rsid w:val="00C20618"/>
    <w:rsid w:val="00C2096E"/>
    <w:rsid w:val="00C20AEA"/>
    <w:rsid w:val="00C21220"/>
    <w:rsid w:val="00C21697"/>
    <w:rsid w:val="00C2222C"/>
    <w:rsid w:val="00C22409"/>
    <w:rsid w:val="00C22AFD"/>
    <w:rsid w:val="00C22B98"/>
    <w:rsid w:val="00C23921"/>
    <w:rsid w:val="00C24ABD"/>
    <w:rsid w:val="00C24E02"/>
    <w:rsid w:val="00C250E6"/>
    <w:rsid w:val="00C256D8"/>
    <w:rsid w:val="00C26303"/>
    <w:rsid w:val="00C263F4"/>
    <w:rsid w:val="00C26A76"/>
    <w:rsid w:val="00C26C5D"/>
    <w:rsid w:val="00C271E2"/>
    <w:rsid w:val="00C274FD"/>
    <w:rsid w:val="00C2763A"/>
    <w:rsid w:val="00C27A76"/>
    <w:rsid w:val="00C27FE1"/>
    <w:rsid w:val="00C3149A"/>
    <w:rsid w:val="00C314F7"/>
    <w:rsid w:val="00C316B2"/>
    <w:rsid w:val="00C3184D"/>
    <w:rsid w:val="00C318D2"/>
    <w:rsid w:val="00C31DDA"/>
    <w:rsid w:val="00C31F1E"/>
    <w:rsid w:val="00C325E4"/>
    <w:rsid w:val="00C327A5"/>
    <w:rsid w:val="00C32EDE"/>
    <w:rsid w:val="00C3333E"/>
    <w:rsid w:val="00C335A1"/>
    <w:rsid w:val="00C33DA5"/>
    <w:rsid w:val="00C3406E"/>
    <w:rsid w:val="00C34356"/>
    <w:rsid w:val="00C349AB"/>
    <w:rsid w:val="00C34C4A"/>
    <w:rsid w:val="00C350CC"/>
    <w:rsid w:val="00C352A3"/>
    <w:rsid w:val="00C353AC"/>
    <w:rsid w:val="00C355B7"/>
    <w:rsid w:val="00C3598A"/>
    <w:rsid w:val="00C36221"/>
    <w:rsid w:val="00C369DD"/>
    <w:rsid w:val="00C370F2"/>
    <w:rsid w:val="00C371A3"/>
    <w:rsid w:val="00C37363"/>
    <w:rsid w:val="00C37461"/>
    <w:rsid w:val="00C37E2C"/>
    <w:rsid w:val="00C4050F"/>
    <w:rsid w:val="00C41209"/>
    <w:rsid w:val="00C41756"/>
    <w:rsid w:val="00C41861"/>
    <w:rsid w:val="00C418F9"/>
    <w:rsid w:val="00C419F6"/>
    <w:rsid w:val="00C41E45"/>
    <w:rsid w:val="00C42429"/>
    <w:rsid w:val="00C42E0C"/>
    <w:rsid w:val="00C430BF"/>
    <w:rsid w:val="00C43371"/>
    <w:rsid w:val="00C4416F"/>
    <w:rsid w:val="00C4470F"/>
    <w:rsid w:val="00C451AF"/>
    <w:rsid w:val="00C45497"/>
    <w:rsid w:val="00C45790"/>
    <w:rsid w:val="00C45A4C"/>
    <w:rsid w:val="00C46B24"/>
    <w:rsid w:val="00C4721C"/>
    <w:rsid w:val="00C47246"/>
    <w:rsid w:val="00C47B5E"/>
    <w:rsid w:val="00C47DE2"/>
    <w:rsid w:val="00C47E2D"/>
    <w:rsid w:val="00C509BE"/>
    <w:rsid w:val="00C50E3A"/>
    <w:rsid w:val="00C50E99"/>
    <w:rsid w:val="00C51649"/>
    <w:rsid w:val="00C51A0F"/>
    <w:rsid w:val="00C52616"/>
    <w:rsid w:val="00C52934"/>
    <w:rsid w:val="00C52CBB"/>
    <w:rsid w:val="00C537FA"/>
    <w:rsid w:val="00C538B6"/>
    <w:rsid w:val="00C53D32"/>
    <w:rsid w:val="00C53EB8"/>
    <w:rsid w:val="00C53FF4"/>
    <w:rsid w:val="00C540AE"/>
    <w:rsid w:val="00C541B5"/>
    <w:rsid w:val="00C54F76"/>
    <w:rsid w:val="00C554B3"/>
    <w:rsid w:val="00C5552C"/>
    <w:rsid w:val="00C55680"/>
    <w:rsid w:val="00C55978"/>
    <w:rsid w:val="00C55B90"/>
    <w:rsid w:val="00C55FF5"/>
    <w:rsid w:val="00C571D2"/>
    <w:rsid w:val="00C57562"/>
    <w:rsid w:val="00C57889"/>
    <w:rsid w:val="00C57B6E"/>
    <w:rsid w:val="00C57F7F"/>
    <w:rsid w:val="00C60683"/>
    <w:rsid w:val="00C607E1"/>
    <w:rsid w:val="00C60DEC"/>
    <w:rsid w:val="00C610AF"/>
    <w:rsid w:val="00C61496"/>
    <w:rsid w:val="00C61BF1"/>
    <w:rsid w:val="00C623AD"/>
    <w:rsid w:val="00C625A0"/>
    <w:rsid w:val="00C62AEF"/>
    <w:rsid w:val="00C62AF2"/>
    <w:rsid w:val="00C62C65"/>
    <w:rsid w:val="00C62DD9"/>
    <w:rsid w:val="00C62FCC"/>
    <w:rsid w:val="00C63E97"/>
    <w:rsid w:val="00C64302"/>
    <w:rsid w:val="00C6450C"/>
    <w:rsid w:val="00C653F5"/>
    <w:rsid w:val="00C656B4"/>
    <w:rsid w:val="00C65A70"/>
    <w:rsid w:val="00C66207"/>
    <w:rsid w:val="00C67198"/>
    <w:rsid w:val="00C675DC"/>
    <w:rsid w:val="00C709BE"/>
    <w:rsid w:val="00C70B75"/>
    <w:rsid w:val="00C715DD"/>
    <w:rsid w:val="00C71972"/>
    <w:rsid w:val="00C71E42"/>
    <w:rsid w:val="00C72459"/>
    <w:rsid w:val="00C72F4A"/>
    <w:rsid w:val="00C73018"/>
    <w:rsid w:val="00C730AF"/>
    <w:rsid w:val="00C73706"/>
    <w:rsid w:val="00C73754"/>
    <w:rsid w:val="00C743EE"/>
    <w:rsid w:val="00C74436"/>
    <w:rsid w:val="00C744EF"/>
    <w:rsid w:val="00C758AB"/>
    <w:rsid w:val="00C761B8"/>
    <w:rsid w:val="00C767E9"/>
    <w:rsid w:val="00C7691E"/>
    <w:rsid w:val="00C76995"/>
    <w:rsid w:val="00C7699B"/>
    <w:rsid w:val="00C778C3"/>
    <w:rsid w:val="00C80ED3"/>
    <w:rsid w:val="00C8179A"/>
    <w:rsid w:val="00C8199A"/>
    <w:rsid w:val="00C81B87"/>
    <w:rsid w:val="00C83294"/>
    <w:rsid w:val="00C83C78"/>
    <w:rsid w:val="00C83E4E"/>
    <w:rsid w:val="00C84601"/>
    <w:rsid w:val="00C8634D"/>
    <w:rsid w:val="00C8672C"/>
    <w:rsid w:val="00C8681F"/>
    <w:rsid w:val="00C87B25"/>
    <w:rsid w:val="00C900E9"/>
    <w:rsid w:val="00C900F0"/>
    <w:rsid w:val="00C913BC"/>
    <w:rsid w:val="00C91449"/>
    <w:rsid w:val="00C9154A"/>
    <w:rsid w:val="00C91E68"/>
    <w:rsid w:val="00C924D3"/>
    <w:rsid w:val="00C93774"/>
    <w:rsid w:val="00C93D10"/>
    <w:rsid w:val="00C93EA1"/>
    <w:rsid w:val="00C94EF8"/>
    <w:rsid w:val="00C9598C"/>
    <w:rsid w:val="00C95BA5"/>
    <w:rsid w:val="00C95C7F"/>
    <w:rsid w:val="00C967BD"/>
    <w:rsid w:val="00C97733"/>
    <w:rsid w:val="00C97A59"/>
    <w:rsid w:val="00C97E95"/>
    <w:rsid w:val="00CA0359"/>
    <w:rsid w:val="00CA1349"/>
    <w:rsid w:val="00CA15C6"/>
    <w:rsid w:val="00CA1E78"/>
    <w:rsid w:val="00CA22A6"/>
    <w:rsid w:val="00CA22F7"/>
    <w:rsid w:val="00CA2B74"/>
    <w:rsid w:val="00CA2F24"/>
    <w:rsid w:val="00CA34CF"/>
    <w:rsid w:val="00CA3DA4"/>
    <w:rsid w:val="00CA409E"/>
    <w:rsid w:val="00CA4590"/>
    <w:rsid w:val="00CA55C8"/>
    <w:rsid w:val="00CA5635"/>
    <w:rsid w:val="00CA6130"/>
    <w:rsid w:val="00CA6E0B"/>
    <w:rsid w:val="00CA6F44"/>
    <w:rsid w:val="00CA7198"/>
    <w:rsid w:val="00CB022D"/>
    <w:rsid w:val="00CB125D"/>
    <w:rsid w:val="00CB17BE"/>
    <w:rsid w:val="00CB18C3"/>
    <w:rsid w:val="00CB1906"/>
    <w:rsid w:val="00CB1CB5"/>
    <w:rsid w:val="00CB2226"/>
    <w:rsid w:val="00CB292A"/>
    <w:rsid w:val="00CB2951"/>
    <w:rsid w:val="00CB2C17"/>
    <w:rsid w:val="00CB2CBF"/>
    <w:rsid w:val="00CB2E2D"/>
    <w:rsid w:val="00CB32FE"/>
    <w:rsid w:val="00CB3518"/>
    <w:rsid w:val="00CB37B6"/>
    <w:rsid w:val="00CB3806"/>
    <w:rsid w:val="00CB3DFE"/>
    <w:rsid w:val="00CB4350"/>
    <w:rsid w:val="00CB50E8"/>
    <w:rsid w:val="00CB6023"/>
    <w:rsid w:val="00CB6912"/>
    <w:rsid w:val="00CB6FD5"/>
    <w:rsid w:val="00CC0266"/>
    <w:rsid w:val="00CC05D0"/>
    <w:rsid w:val="00CC0D14"/>
    <w:rsid w:val="00CC17F9"/>
    <w:rsid w:val="00CC19FE"/>
    <w:rsid w:val="00CC34BA"/>
    <w:rsid w:val="00CC3642"/>
    <w:rsid w:val="00CC38F0"/>
    <w:rsid w:val="00CC3906"/>
    <w:rsid w:val="00CC3A5A"/>
    <w:rsid w:val="00CC3C1E"/>
    <w:rsid w:val="00CC41AC"/>
    <w:rsid w:val="00CC41E2"/>
    <w:rsid w:val="00CC4547"/>
    <w:rsid w:val="00CC4A0A"/>
    <w:rsid w:val="00CC4F16"/>
    <w:rsid w:val="00CC51BA"/>
    <w:rsid w:val="00CC57CD"/>
    <w:rsid w:val="00CC5E73"/>
    <w:rsid w:val="00CC6121"/>
    <w:rsid w:val="00CC64DD"/>
    <w:rsid w:val="00CC656E"/>
    <w:rsid w:val="00CC6BF6"/>
    <w:rsid w:val="00CC70BE"/>
    <w:rsid w:val="00CC7BEB"/>
    <w:rsid w:val="00CD056D"/>
    <w:rsid w:val="00CD08ED"/>
    <w:rsid w:val="00CD0939"/>
    <w:rsid w:val="00CD0DD6"/>
    <w:rsid w:val="00CD1044"/>
    <w:rsid w:val="00CD16BE"/>
    <w:rsid w:val="00CD183A"/>
    <w:rsid w:val="00CD19E6"/>
    <w:rsid w:val="00CD1BB1"/>
    <w:rsid w:val="00CD1BB3"/>
    <w:rsid w:val="00CD21B8"/>
    <w:rsid w:val="00CD26E1"/>
    <w:rsid w:val="00CD2B14"/>
    <w:rsid w:val="00CD2C3B"/>
    <w:rsid w:val="00CD366B"/>
    <w:rsid w:val="00CD367B"/>
    <w:rsid w:val="00CD3B7D"/>
    <w:rsid w:val="00CD459D"/>
    <w:rsid w:val="00CD51EA"/>
    <w:rsid w:val="00CD5458"/>
    <w:rsid w:val="00CD57DC"/>
    <w:rsid w:val="00CD5EB2"/>
    <w:rsid w:val="00CD6099"/>
    <w:rsid w:val="00CD6216"/>
    <w:rsid w:val="00CD6DE4"/>
    <w:rsid w:val="00CE0388"/>
    <w:rsid w:val="00CE0A7B"/>
    <w:rsid w:val="00CE11C1"/>
    <w:rsid w:val="00CE1266"/>
    <w:rsid w:val="00CE14DB"/>
    <w:rsid w:val="00CE1A93"/>
    <w:rsid w:val="00CE1F34"/>
    <w:rsid w:val="00CE1F5D"/>
    <w:rsid w:val="00CE23C3"/>
    <w:rsid w:val="00CE25B4"/>
    <w:rsid w:val="00CE28B2"/>
    <w:rsid w:val="00CE2BAA"/>
    <w:rsid w:val="00CE2BBE"/>
    <w:rsid w:val="00CE2D05"/>
    <w:rsid w:val="00CE2F51"/>
    <w:rsid w:val="00CE32E9"/>
    <w:rsid w:val="00CE3AC2"/>
    <w:rsid w:val="00CE429C"/>
    <w:rsid w:val="00CE4C3A"/>
    <w:rsid w:val="00CE4EA4"/>
    <w:rsid w:val="00CE56D8"/>
    <w:rsid w:val="00CE59F4"/>
    <w:rsid w:val="00CE60D5"/>
    <w:rsid w:val="00CE6779"/>
    <w:rsid w:val="00CE67D4"/>
    <w:rsid w:val="00CE6C01"/>
    <w:rsid w:val="00CE701B"/>
    <w:rsid w:val="00CE7136"/>
    <w:rsid w:val="00CE751D"/>
    <w:rsid w:val="00CE7561"/>
    <w:rsid w:val="00CE78ED"/>
    <w:rsid w:val="00CE7AAA"/>
    <w:rsid w:val="00CF023B"/>
    <w:rsid w:val="00CF091C"/>
    <w:rsid w:val="00CF0B5F"/>
    <w:rsid w:val="00CF114A"/>
    <w:rsid w:val="00CF138F"/>
    <w:rsid w:val="00CF13D2"/>
    <w:rsid w:val="00CF1560"/>
    <w:rsid w:val="00CF1D87"/>
    <w:rsid w:val="00CF2705"/>
    <w:rsid w:val="00CF2B8E"/>
    <w:rsid w:val="00CF2E31"/>
    <w:rsid w:val="00CF32CD"/>
    <w:rsid w:val="00CF3608"/>
    <w:rsid w:val="00CF3637"/>
    <w:rsid w:val="00CF5000"/>
    <w:rsid w:val="00CF58A9"/>
    <w:rsid w:val="00CF5EB4"/>
    <w:rsid w:val="00CF6023"/>
    <w:rsid w:val="00CF655F"/>
    <w:rsid w:val="00CF67BE"/>
    <w:rsid w:val="00CF6CD5"/>
    <w:rsid w:val="00CF6FD9"/>
    <w:rsid w:val="00CF7090"/>
    <w:rsid w:val="00CF74B7"/>
    <w:rsid w:val="00CF7BD7"/>
    <w:rsid w:val="00CF7D19"/>
    <w:rsid w:val="00D007CD"/>
    <w:rsid w:val="00D00820"/>
    <w:rsid w:val="00D00FFB"/>
    <w:rsid w:val="00D01165"/>
    <w:rsid w:val="00D015C1"/>
    <w:rsid w:val="00D0221D"/>
    <w:rsid w:val="00D023B4"/>
    <w:rsid w:val="00D02E25"/>
    <w:rsid w:val="00D03119"/>
    <w:rsid w:val="00D04346"/>
    <w:rsid w:val="00D046DB"/>
    <w:rsid w:val="00D04926"/>
    <w:rsid w:val="00D04DEC"/>
    <w:rsid w:val="00D050E0"/>
    <w:rsid w:val="00D05253"/>
    <w:rsid w:val="00D064FD"/>
    <w:rsid w:val="00D06CBB"/>
    <w:rsid w:val="00D06E6D"/>
    <w:rsid w:val="00D06E9C"/>
    <w:rsid w:val="00D072CD"/>
    <w:rsid w:val="00D0767E"/>
    <w:rsid w:val="00D07862"/>
    <w:rsid w:val="00D07C85"/>
    <w:rsid w:val="00D07E7E"/>
    <w:rsid w:val="00D105FA"/>
    <w:rsid w:val="00D1063A"/>
    <w:rsid w:val="00D10BEF"/>
    <w:rsid w:val="00D10DBD"/>
    <w:rsid w:val="00D11130"/>
    <w:rsid w:val="00D11A13"/>
    <w:rsid w:val="00D11B30"/>
    <w:rsid w:val="00D11D60"/>
    <w:rsid w:val="00D11F35"/>
    <w:rsid w:val="00D12458"/>
    <w:rsid w:val="00D12715"/>
    <w:rsid w:val="00D12A51"/>
    <w:rsid w:val="00D12C84"/>
    <w:rsid w:val="00D13407"/>
    <w:rsid w:val="00D13923"/>
    <w:rsid w:val="00D13AF0"/>
    <w:rsid w:val="00D141E5"/>
    <w:rsid w:val="00D150FC"/>
    <w:rsid w:val="00D156E1"/>
    <w:rsid w:val="00D15BD8"/>
    <w:rsid w:val="00D15C3F"/>
    <w:rsid w:val="00D16383"/>
    <w:rsid w:val="00D16CF7"/>
    <w:rsid w:val="00D16E36"/>
    <w:rsid w:val="00D175C9"/>
    <w:rsid w:val="00D17A06"/>
    <w:rsid w:val="00D17ED4"/>
    <w:rsid w:val="00D17F43"/>
    <w:rsid w:val="00D2000F"/>
    <w:rsid w:val="00D20663"/>
    <w:rsid w:val="00D20D84"/>
    <w:rsid w:val="00D20EE6"/>
    <w:rsid w:val="00D21081"/>
    <w:rsid w:val="00D2155F"/>
    <w:rsid w:val="00D21907"/>
    <w:rsid w:val="00D21F17"/>
    <w:rsid w:val="00D223C1"/>
    <w:rsid w:val="00D22768"/>
    <w:rsid w:val="00D22A75"/>
    <w:rsid w:val="00D22DDB"/>
    <w:rsid w:val="00D2323C"/>
    <w:rsid w:val="00D23624"/>
    <w:rsid w:val="00D24100"/>
    <w:rsid w:val="00D24897"/>
    <w:rsid w:val="00D249C3"/>
    <w:rsid w:val="00D24F90"/>
    <w:rsid w:val="00D24FC9"/>
    <w:rsid w:val="00D251E7"/>
    <w:rsid w:val="00D256D2"/>
    <w:rsid w:val="00D261E8"/>
    <w:rsid w:val="00D26327"/>
    <w:rsid w:val="00D26414"/>
    <w:rsid w:val="00D2646A"/>
    <w:rsid w:val="00D26831"/>
    <w:rsid w:val="00D26B07"/>
    <w:rsid w:val="00D26DF2"/>
    <w:rsid w:val="00D26FA7"/>
    <w:rsid w:val="00D26FC7"/>
    <w:rsid w:val="00D27597"/>
    <w:rsid w:val="00D3048A"/>
    <w:rsid w:val="00D305ED"/>
    <w:rsid w:val="00D30899"/>
    <w:rsid w:val="00D30DE8"/>
    <w:rsid w:val="00D32620"/>
    <w:rsid w:val="00D32A82"/>
    <w:rsid w:val="00D32EC9"/>
    <w:rsid w:val="00D339DF"/>
    <w:rsid w:val="00D33C56"/>
    <w:rsid w:val="00D33CCC"/>
    <w:rsid w:val="00D3454E"/>
    <w:rsid w:val="00D35808"/>
    <w:rsid w:val="00D359CD"/>
    <w:rsid w:val="00D36426"/>
    <w:rsid w:val="00D365BE"/>
    <w:rsid w:val="00D37405"/>
    <w:rsid w:val="00D37D40"/>
    <w:rsid w:val="00D40D28"/>
    <w:rsid w:val="00D4120D"/>
    <w:rsid w:val="00D414EB"/>
    <w:rsid w:val="00D42140"/>
    <w:rsid w:val="00D42CB9"/>
    <w:rsid w:val="00D43CB7"/>
    <w:rsid w:val="00D43DC9"/>
    <w:rsid w:val="00D441A7"/>
    <w:rsid w:val="00D4469F"/>
    <w:rsid w:val="00D44AD5"/>
    <w:rsid w:val="00D452D8"/>
    <w:rsid w:val="00D45943"/>
    <w:rsid w:val="00D45B74"/>
    <w:rsid w:val="00D46ABD"/>
    <w:rsid w:val="00D46B06"/>
    <w:rsid w:val="00D46B5B"/>
    <w:rsid w:val="00D47514"/>
    <w:rsid w:val="00D475AE"/>
    <w:rsid w:val="00D477AB"/>
    <w:rsid w:val="00D479B7"/>
    <w:rsid w:val="00D479D4"/>
    <w:rsid w:val="00D50993"/>
    <w:rsid w:val="00D50B38"/>
    <w:rsid w:val="00D50B6E"/>
    <w:rsid w:val="00D51C94"/>
    <w:rsid w:val="00D527BE"/>
    <w:rsid w:val="00D5336D"/>
    <w:rsid w:val="00D5374F"/>
    <w:rsid w:val="00D53E80"/>
    <w:rsid w:val="00D5458E"/>
    <w:rsid w:val="00D54745"/>
    <w:rsid w:val="00D54AC3"/>
    <w:rsid w:val="00D54D62"/>
    <w:rsid w:val="00D55BDE"/>
    <w:rsid w:val="00D55DCB"/>
    <w:rsid w:val="00D56392"/>
    <w:rsid w:val="00D563AD"/>
    <w:rsid w:val="00D569F2"/>
    <w:rsid w:val="00D56E4B"/>
    <w:rsid w:val="00D5734C"/>
    <w:rsid w:val="00D57676"/>
    <w:rsid w:val="00D57E27"/>
    <w:rsid w:val="00D57EF7"/>
    <w:rsid w:val="00D6051F"/>
    <w:rsid w:val="00D605BF"/>
    <w:rsid w:val="00D609FF"/>
    <w:rsid w:val="00D60E05"/>
    <w:rsid w:val="00D616FA"/>
    <w:rsid w:val="00D619A8"/>
    <w:rsid w:val="00D61FC9"/>
    <w:rsid w:val="00D6237C"/>
    <w:rsid w:val="00D62776"/>
    <w:rsid w:val="00D62CC1"/>
    <w:rsid w:val="00D63397"/>
    <w:rsid w:val="00D6345B"/>
    <w:rsid w:val="00D63DF1"/>
    <w:rsid w:val="00D64311"/>
    <w:rsid w:val="00D652E0"/>
    <w:rsid w:val="00D654B4"/>
    <w:rsid w:val="00D66035"/>
    <w:rsid w:val="00D672F8"/>
    <w:rsid w:val="00D6767E"/>
    <w:rsid w:val="00D67D13"/>
    <w:rsid w:val="00D70084"/>
    <w:rsid w:val="00D7086E"/>
    <w:rsid w:val="00D70FB9"/>
    <w:rsid w:val="00D71F1D"/>
    <w:rsid w:val="00D7220A"/>
    <w:rsid w:val="00D72499"/>
    <w:rsid w:val="00D73A60"/>
    <w:rsid w:val="00D73E44"/>
    <w:rsid w:val="00D749C6"/>
    <w:rsid w:val="00D756D9"/>
    <w:rsid w:val="00D75B54"/>
    <w:rsid w:val="00D75CBD"/>
    <w:rsid w:val="00D75D0F"/>
    <w:rsid w:val="00D7605C"/>
    <w:rsid w:val="00D76273"/>
    <w:rsid w:val="00D7628C"/>
    <w:rsid w:val="00D7691A"/>
    <w:rsid w:val="00D76920"/>
    <w:rsid w:val="00D76961"/>
    <w:rsid w:val="00D76A15"/>
    <w:rsid w:val="00D76E32"/>
    <w:rsid w:val="00D76F75"/>
    <w:rsid w:val="00D770A3"/>
    <w:rsid w:val="00D77597"/>
    <w:rsid w:val="00D77598"/>
    <w:rsid w:val="00D775BF"/>
    <w:rsid w:val="00D80455"/>
    <w:rsid w:val="00D81746"/>
    <w:rsid w:val="00D81776"/>
    <w:rsid w:val="00D81915"/>
    <w:rsid w:val="00D819D6"/>
    <w:rsid w:val="00D820EA"/>
    <w:rsid w:val="00D827B5"/>
    <w:rsid w:val="00D82C8C"/>
    <w:rsid w:val="00D82E07"/>
    <w:rsid w:val="00D835AE"/>
    <w:rsid w:val="00D84EE2"/>
    <w:rsid w:val="00D85103"/>
    <w:rsid w:val="00D85281"/>
    <w:rsid w:val="00D85312"/>
    <w:rsid w:val="00D8533F"/>
    <w:rsid w:val="00D859EA"/>
    <w:rsid w:val="00D8613E"/>
    <w:rsid w:val="00D86560"/>
    <w:rsid w:val="00D86625"/>
    <w:rsid w:val="00D870B8"/>
    <w:rsid w:val="00D876A8"/>
    <w:rsid w:val="00D90DD4"/>
    <w:rsid w:val="00D90F97"/>
    <w:rsid w:val="00D91010"/>
    <w:rsid w:val="00D9135A"/>
    <w:rsid w:val="00D9169E"/>
    <w:rsid w:val="00D916DA"/>
    <w:rsid w:val="00D91C1D"/>
    <w:rsid w:val="00D92927"/>
    <w:rsid w:val="00D92F1E"/>
    <w:rsid w:val="00D930D1"/>
    <w:rsid w:val="00D93313"/>
    <w:rsid w:val="00D93A0C"/>
    <w:rsid w:val="00D94477"/>
    <w:rsid w:val="00D94AA4"/>
    <w:rsid w:val="00D95177"/>
    <w:rsid w:val="00D95E14"/>
    <w:rsid w:val="00D95ECE"/>
    <w:rsid w:val="00D969EE"/>
    <w:rsid w:val="00D9794E"/>
    <w:rsid w:val="00DA0404"/>
    <w:rsid w:val="00DA05EB"/>
    <w:rsid w:val="00DA063A"/>
    <w:rsid w:val="00DA0F56"/>
    <w:rsid w:val="00DA1011"/>
    <w:rsid w:val="00DA110D"/>
    <w:rsid w:val="00DA1191"/>
    <w:rsid w:val="00DA1B0B"/>
    <w:rsid w:val="00DA2129"/>
    <w:rsid w:val="00DA236E"/>
    <w:rsid w:val="00DA2859"/>
    <w:rsid w:val="00DA28A2"/>
    <w:rsid w:val="00DA2900"/>
    <w:rsid w:val="00DA29B4"/>
    <w:rsid w:val="00DA3022"/>
    <w:rsid w:val="00DA3946"/>
    <w:rsid w:val="00DA396C"/>
    <w:rsid w:val="00DA3D2B"/>
    <w:rsid w:val="00DA3F36"/>
    <w:rsid w:val="00DA4AE7"/>
    <w:rsid w:val="00DA53C6"/>
    <w:rsid w:val="00DA592D"/>
    <w:rsid w:val="00DA5ABB"/>
    <w:rsid w:val="00DA6043"/>
    <w:rsid w:val="00DA613B"/>
    <w:rsid w:val="00DA63A6"/>
    <w:rsid w:val="00DA63EC"/>
    <w:rsid w:val="00DA66EF"/>
    <w:rsid w:val="00DA6E16"/>
    <w:rsid w:val="00DA70CA"/>
    <w:rsid w:val="00DB081F"/>
    <w:rsid w:val="00DB0AC3"/>
    <w:rsid w:val="00DB0B4B"/>
    <w:rsid w:val="00DB0C55"/>
    <w:rsid w:val="00DB1148"/>
    <w:rsid w:val="00DB1863"/>
    <w:rsid w:val="00DB187B"/>
    <w:rsid w:val="00DB2DF5"/>
    <w:rsid w:val="00DB3DE8"/>
    <w:rsid w:val="00DB493C"/>
    <w:rsid w:val="00DB4BC1"/>
    <w:rsid w:val="00DB4F1F"/>
    <w:rsid w:val="00DB54E1"/>
    <w:rsid w:val="00DB5D3A"/>
    <w:rsid w:val="00DB6545"/>
    <w:rsid w:val="00DB6EA9"/>
    <w:rsid w:val="00DB7369"/>
    <w:rsid w:val="00DB7BCF"/>
    <w:rsid w:val="00DC02AA"/>
    <w:rsid w:val="00DC08D3"/>
    <w:rsid w:val="00DC14C0"/>
    <w:rsid w:val="00DC18E7"/>
    <w:rsid w:val="00DC1F76"/>
    <w:rsid w:val="00DC221D"/>
    <w:rsid w:val="00DC23B0"/>
    <w:rsid w:val="00DC2C71"/>
    <w:rsid w:val="00DC2D97"/>
    <w:rsid w:val="00DC338B"/>
    <w:rsid w:val="00DC35E1"/>
    <w:rsid w:val="00DC3D28"/>
    <w:rsid w:val="00DC3EBC"/>
    <w:rsid w:val="00DC42F4"/>
    <w:rsid w:val="00DC43F8"/>
    <w:rsid w:val="00DC4445"/>
    <w:rsid w:val="00DC4DEF"/>
    <w:rsid w:val="00DC4E4B"/>
    <w:rsid w:val="00DC5770"/>
    <w:rsid w:val="00DC5C08"/>
    <w:rsid w:val="00DC5C3D"/>
    <w:rsid w:val="00DC6A73"/>
    <w:rsid w:val="00DC6F35"/>
    <w:rsid w:val="00DC7101"/>
    <w:rsid w:val="00DC7973"/>
    <w:rsid w:val="00DC7B60"/>
    <w:rsid w:val="00DC7E9E"/>
    <w:rsid w:val="00DD03A0"/>
    <w:rsid w:val="00DD1001"/>
    <w:rsid w:val="00DD1DD7"/>
    <w:rsid w:val="00DD20E3"/>
    <w:rsid w:val="00DD21E9"/>
    <w:rsid w:val="00DD2AD1"/>
    <w:rsid w:val="00DD2B92"/>
    <w:rsid w:val="00DD5FE1"/>
    <w:rsid w:val="00DD653B"/>
    <w:rsid w:val="00DD6CA5"/>
    <w:rsid w:val="00DD6F8C"/>
    <w:rsid w:val="00DD7AAD"/>
    <w:rsid w:val="00DD7F8C"/>
    <w:rsid w:val="00DE020D"/>
    <w:rsid w:val="00DE07BD"/>
    <w:rsid w:val="00DE171D"/>
    <w:rsid w:val="00DE1994"/>
    <w:rsid w:val="00DE1A4B"/>
    <w:rsid w:val="00DE1E64"/>
    <w:rsid w:val="00DE23CC"/>
    <w:rsid w:val="00DE2CA5"/>
    <w:rsid w:val="00DE2FD7"/>
    <w:rsid w:val="00DE35CE"/>
    <w:rsid w:val="00DE3A3A"/>
    <w:rsid w:val="00DE3B75"/>
    <w:rsid w:val="00DE3C7C"/>
    <w:rsid w:val="00DE4408"/>
    <w:rsid w:val="00DE4F2D"/>
    <w:rsid w:val="00DE595B"/>
    <w:rsid w:val="00DE5D75"/>
    <w:rsid w:val="00DE6474"/>
    <w:rsid w:val="00DE6AD0"/>
    <w:rsid w:val="00DE725E"/>
    <w:rsid w:val="00DE78F2"/>
    <w:rsid w:val="00DE7A06"/>
    <w:rsid w:val="00DF097E"/>
    <w:rsid w:val="00DF0DD1"/>
    <w:rsid w:val="00DF0E3A"/>
    <w:rsid w:val="00DF0F76"/>
    <w:rsid w:val="00DF1251"/>
    <w:rsid w:val="00DF1F11"/>
    <w:rsid w:val="00DF238F"/>
    <w:rsid w:val="00DF2982"/>
    <w:rsid w:val="00DF34E0"/>
    <w:rsid w:val="00DF3563"/>
    <w:rsid w:val="00DF3D35"/>
    <w:rsid w:val="00DF3EEA"/>
    <w:rsid w:val="00DF422F"/>
    <w:rsid w:val="00DF4970"/>
    <w:rsid w:val="00DF4D91"/>
    <w:rsid w:val="00DF50C5"/>
    <w:rsid w:val="00DF53E0"/>
    <w:rsid w:val="00DF53EF"/>
    <w:rsid w:val="00DF5DCC"/>
    <w:rsid w:val="00DF6370"/>
    <w:rsid w:val="00DF645F"/>
    <w:rsid w:val="00DF6EE8"/>
    <w:rsid w:val="00DF75F0"/>
    <w:rsid w:val="00DF77F3"/>
    <w:rsid w:val="00DF7F12"/>
    <w:rsid w:val="00E004D1"/>
    <w:rsid w:val="00E00579"/>
    <w:rsid w:val="00E00C0C"/>
    <w:rsid w:val="00E00CD2"/>
    <w:rsid w:val="00E014D3"/>
    <w:rsid w:val="00E0187F"/>
    <w:rsid w:val="00E01EB0"/>
    <w:rsid w:val="00E021DF"/>
    <w:rsid w:val="00E02804"/>
    <w:rsid w:val="00E03202"/>
    <w:rsid w:val="00E03237"/>
    <w:rsid w:val="00E03D6D"/>
    <w:rsid w:val="00E04AE1"/>
    <w:rsid w:val="00E05606"/>
    <w:rsid w:val="00E06CD5"/>
    <w:rsid w:val="00E071DA"/>
    <w:rsid w:val="00E07ED9"/>
    <w:rsid w:val="00E10120"/>
    <w:rsid w:val="00E103F0"/>
    <w:rsid w:val="00E10531"/>
    <w:rsid w:val="00E10567"/>
    <w:rsid w:val="00E106C9"/>
    <w:rsid w:val="00E10F45"/>
    <w:rsid w:val="00E11305"/>
    <w:rsid w:val="00E118DF"/>
    <w:rsid w:val="00E11AFB"/>
    <w:rsid w:val="00E11E03"/>
    <w:rsid w:val="00E11F6C"/>
    <w:rsid w:val="00E132D0"/>
    <w:rsid w:val="00E13C51"/>
    <w:rsid w:val="00E13F1F"/>
    <w:rsid w:val="00E14AD1"/>
    <w:rsid w:val="00E14BB6"/>
    <w:rsid w:val="00E14D0F"/>
    <w:rsid w:val="00E15504"/>
    <w:rsid w:val="00E155EB"/>
    <w:rsid w:val="00E15744"/>
    <w:rsid w:val="00E15B25"/>
    <w:rsid w:val="00E15E16"/>
    <w:rsid w:val="00E1638E"/>
    <w:rsid w:val="00E16B1F"/>
    <w:rsid w:val="00E16E49"/>
    <w:rsid w:val="00E170DE"/>
    <w:rsid w:val="00E1734A"/>
    <w:rsid w:val="00E2019D"/>
    <w:rsid w:val="00E20756"/>
    <w:rsid w:val="00E20919"/>
    <w:rsid w:val="00E20B38"/>
    <w:rsid w:val="00E2230F"/>
    <w:rsid w:val="00E229CB"/>
    <w:rsid w:val="00E22B8A"/>
    <w:rsid w:val="00E23B71"/>
    <w:rsid w:val="00E2449B"/>
    <w:rsid w:val="00E24662"/>
    <w:rsid w:val="00E24A09"/>
    <w:rsid w:val="00E2570A"/>
    <w:rsid w:val="00E25B3E"/>
    <w:rsid w:val="00E26189"/>
    <w:rsid w:val="00E262AC"/>
    <w:rsid w:val="00E26989"/>
    <w:rsid w:val="00E26B6E"/>
    <w:rsid w:val="00E26D15"/>
    <w:rsid w:val="00E273FB"/>
    <w:rsid w:val="00E2783A"/>
    <w:rsid w:val="00E27D0A"/>
    <w:rsid w:val="00E3096D"/>
    <w:rsid w:val="00E30B5A"/>
    <w:rsid w:val="00E3109A"/>
    <w:rsid w:val="00E313A7"/>
    <w:rsid w:val="00E31905"/>
    <w:rsid w:val="00E31C17"/>
    <w:rsid w:val="00E324BA"/>
    <w:rsid w:val="00E32951"/>
    <w:rsid w:val="00E34008"/>
    <w:rsid w:val="00E34A87"/>
    <w:rsid w:val="00E34BEC"/>
    <w:rsid w:val="00E3552C"/>
    <w:rsid w:val="00E35DFA"/>
    <w:rsid w:val="00E36084"/>
    <w:rsid w:val="00E36202"/>
    <w:rsid w:val="00E366C9"/>
    <w:rsid w:val="00E375AA"/>
    <w:rsid w:val="00E376C7"/>
    <w:rsid w:val="00E37B80"/>
    <w:rsid w:val="00E37FC5"/>
    <w:rsid w:val="00E37FF8"/>
    <w:rsid w:val="00E411B4"/>
    <w:rsid w:val="00E41C7F"/>
    <w:rsid w:val="00E42448"/>
    <w:rsid w:val="00E427BC"/>
    <w:rsid w:val="00E4320F"/>
    <w:rsid w:val="00E43EAB"/>
    <w:rsid w:val="00E442A2"/>
    <w:rsid w:val="00E44899"/>
    <w:rsid w:val="00E44988"/>
    <w:rsid w:val="00E44AD9"/>
    <w:rsid w:val="00E44C88"/>
    <w:rsid w:val="00E44CE7"/>
    <w:rsid w:val="00E44D33"/>
    <w:rsid w:val="00E44D77"/>
    <w:rsid w:val="00E450DF"/>
    <w:rsid w:val="00E45FFC"/>
    <w:rsid w:val="00E46C33"/>
    <w:rsid w:val="00E47613"/>
    <w:rsid w:val="00E479E2"/>
    <w:rsid w:val="00E521D2"/>
    <w:rsid w:val="00E536DB"/>
    <w:rsid w:val="00E53803"/>
    <w:rsid w:val="00E545BF"/>
    <w:rsid w:val="00E54A37"/>
    <w:rsid w:val="00E54A69"/>
    <w:rsid w:val="00E54BC4"/>
    <w:rsid w:val="00E54EAF"/>
    <w:rsid w:val="00E5565D"/>
    <w:rsid w:val="00E557A7"/>
    <w:rsid w:val="00E55993"/>
    <w:rsid w:val="00E55AE3"/>
    <w:rsid w:val="00E55E94"/>
    <w:rsid w:val="00E561D6"/>
    <w:rsid w:val="00E565CC"/>
    <w:rsid w:val="00E565CD"/>
    <w:rsid w:val="00E57010"/>
    <w:rsid w:val="00E57B17"/>
    <w:rsid w:val="00E6083F"/>
    <w:rsid w:val="00E609EF"/>
    <w:rsid w:val="00E60C31"/>
    <w:rsid w:val="00E60F31"/>
    <w:rsid w:val="00E6134B"/>
    <w:rsid w:val="00E613DF"/>
    <w:rsid w:val="00E614DB"/>
    <w:rsid w:val="00E61C8D"/>
    <w:rsid w:val="00E61CA7"/>
    <w:rsid w:val="00E62801"/>
    <w:rsid w:val="00E6287E"/>
    <w:rsid w:val="00E62949"/>
    <w:rsid w:val="00E635F2"/>
    <w:rsid w:val="00E636A3"/>
    <w:rsid w:val="00E63D88"/>
    <w:rsid w:val="00E64073"/>
    <w:rsid w:val="00E647B2"/>
    <w:rsid w:val="00E64951"/>
    <w:rsid w:val="00E64C11"/>
    <w:rsid w:val="00E658B4"/>
    <w:rsid w:val="00E658CD"/>
    <w:rsid w:val="00E65C84"/>
    <w:rsid w:val="00E6605D"/>
    <w:rsid w:val="00E672EE"/>
    <w:rsid w:val="00E70493"/>
    <w:rsid w:val="00E708DA"/>
    <w:rsid w:val="00E70C63"/>
    <w:rsid w:val="00E70EA1"/>
    <w:rsid w:val="00E71E20"/>
    <w:rsid w:val="00E72549"/>
    <w:rsid w:val="00E72C59"/>
    <w:rsid w:val="00E72C6F"/>
    <w:rsid w:val="00E7326A"/>
    <w:rsid w:val="00E73BE1"/>
    <w:rsid w:val="00E7409E"/>
    <w:rsid w:val="00E740A3"/>
    <w:rsid w:val="00E746AA"/>
    <w:rsid w:val="00E74DFE"/>
    <w:rsid w:val="00E7598E"/>
    <w:rsid w:val="00E761AF"/>
    <w:rsid w:val="00E763E2"/>
    <w:rsid w:val="00E7717F"/>
    <w:rsid w:val="00E8004E"/>
    <w:rsid w:val="00E81293"/>
    <w:rsid w:val="00E812AA"/>
    <w:rsid w:val="00E819FD"/>
    <w:rsid w:val="00E81AE5"/>
    <w:rsid w:val="00E83024"/>
    <w:rsid w:val="00E837EE"/>
    <w:rsid w:val="00E838B7"/>
    <w:rsid w:val="00E83C0E"/>
    <w:rsid w:val="00E843A2"/>
    <w:rsid w:val="00E845B5"/>
    <w:rsid w:val="00E84654"/>
    <w:rsid w:val="00E85661"/>
    <w:rsid w:val="00E8570F"/>
    <w:rsid w:val="00E859C8"/>
    <w:rsid w:val="00E85B47"/>
    <w:rsid w:val="00E85BF9"/>
    <w:rsid w:val="00E85D66"/>
    <w:rsid w:val="00E8675F"/>
    <w:rsid w:val="00E86896"/>
    <w:rsid w:val="00E868B5"/>
    <w:rsid w:val="00E86932"/>
    <w:rsid w:val="00E86C14"/>
    <w:rsid w:val="00E86F6A"/>
    <w:rsid w:val="00E87482"/>
    <w:rsid w:val="00E878A1"/>
    <w:rsid w:val="00E8799F"/>
    <w:rsid w:val="00E904CE"/>
    <w:rsid w:val="00E904D3"/>
    <w:rsid w:val="00E904EA"/>
    <w:rsid w:val="00E90AC0"/>
    <w:rsid w:val="00E90B60"/>
    <w:rsid w:val="00E91954"/>
    <w:rsid w:val="00E91CDA"/>
    <w:rsid w:val="00E91E15"/>
    <w:rsid w:val="00E93A84"/>
    <w:rsid w:val="00E94F07"/>
    <w:rsid w:val="00E956F8"/>
    <w:rsid w:val="00E95D8F"/>
    <w:rsid w:val="00E96055"/>
    <w:rsid w:val="00E96348"/>
    <w:rsid w:val="00E96A35"/>
    <w:rsid w:val="00E96F76"/>
    <w:rsid w:val="00E97112"/>
    <w:rsid w:val="00E97743"/>
    <w:rsid w:val="00EA0249"/>
    <w:rsid w:val="00EA10AC"/>
    <w:rsid w:val="00EA14C9"/>
    <w:rsid w:val="00EA1AE0"/>
    <w:rsid w:val="00EA2320"/>
    <w:rsid w:val="00EA2519"/>
    <w:rsid w:val="00EA319D"/>
    <w:rsid w:val="00EA3630"/>
    <w:rsid w:val="00EA49AE"/>
    <w:rsid w:val="00EA4A72"/>
    <w:rsid w:val="00EA54F8"/>
    <w:rsid w:val="00EA5752"/>
    <w:rsid w:val="00EA63C4"/>
    <w:rsid w:val="00EA6A3B"/>
    <w:rsid w:val="00EA6E35"/>
    <w:rsid w:val="00EA76FE"/>
    <w:rsid w:val="00EB018F"/>
    <w:rsid w:val="00EB0276"/>
    <w:rsid w:val="00EB0470"/>
    <w:rsid w:val="00EB08A0"/>
    <w:rsid w:val="00EB0BFB"/>
    <w:rsid w:val="00EB12DA"/>
    <w:rsid w:val="00EB177A"/>
    <w:rsid w:val="00EB1A5E"/>
    <w:rsid w:val="00EB1E5D"/>
    <w:rsid w:val="00EB2516"/>
    <w:rsid w:val="00EB2A3F"/>
    <w:rsid w:val="00EB2B81"/>
    <w:rsid w:val="00EB37A2"/>
    <w:rsid w:val="00EB39B0"/>
    <w:rsid w:val="00EB3AFD"/>
    <w:rsid w:val="00EB3BF5"/>
    <w:rsid w:val="00EB3ED4"/>
    <w:rsid w:val="00EB4EFC"/>
    <w:rsid w:val="00EB5BAD"/>
    <w:rsid w:val="00EB5EEC"/>
    <w:rsid w:val="00EB62DC"/>
    <w:rsid w:val="00EB6929"/>
    <w:rsid w:val="00EB6A02"/>
    <w:rsid w:val="00EB6BFD"/>
    <w:rsid w:val="00EB72B1"/>
    <w:rsid w:val="00EC087C"/>
    <w:rsid w:val="00EC103F"/>
    <w:rsid w:val="00EC17C5"/>
    <w:rsid w:val="00EC1F14"/>
    <w:rsid w:val="00EC2403"/>
    <w:rsid w:val="00EC2AB9"/>
    <w:rsid w:val="00EC399B"/>
    <w:rsid w:val="00EC4337"/>
    <w:rsid w:val="00EC4581"/>
    <w:rsid w:val="00EC45C4"/>
    <w:rsid w:val="00EC5150"/>
    <w:rsid w:val="00EC52FE"/>
    <w:rsid w:val="00EC53D9"/>
    <w:rsid w:val="00EC5847"/>
    <w:rsid w:val="00EC66C2"/>
    <w:rsid w:val="00EC6F7A"/>
    <w:rsid w:val="00EC7586"/>
    <w:rsid w:val="00EC76C8"/>
    <w:rsid w:val="00EC79F4"/>
    <w:rsid w:val="00EC7B90"/>
    <w:rsid w:val="00EC7DFE"/>
    <w:rsid w:val="00ED00E9"/>
    <w:rsid w:val="00ED08BA"/>
    <w:rsid w:val="00ED0BA5"/>
    <w:rsid w:val="00ED13D1"/>
    <w:rsid w:val="00ED1622"/>
    <w:rsid w:val="00ED1DAD"/>
    <w:rsid w:val="00ED2334"/>
    <w:rsid w:val="00ED2709"/>
    <w:rsid w:val="00ED28E5"/>
    <w:rsid w:val="00ED2AB6"/>
    <w:rsid w:val="00ED3435"/>
    <w:rsid w:val="00ED3A94"/>
    <w:rsid w:val="00ED3E8F"/>
    <w:rsid w:val="00ED4008"/>
    <w:rsid w:val="00ED442E"/>
    <w:rsid w:val="00ED4869"/>
    <w:rsid w:val="00ED52CD"/>
    <w:rsid w:val="00ED5E35"/>
    <w:rsid w:val="00ED63F6"/>
    <w:rsid w:val="00ED6493"/>
    <w:rsid w:val="00ED784C"/>
    <w:rsid w:val="00ED7AE7"/>
    <w:rsid w:val="00ED7D39"/>
    <w:rsid w:val="00ED7DF6"/>
    <w:rsid w:val="00EE04A4"/>
    <w:rsid w:val="00EE0C46"/>
    <w:rsid w:val="00EE0E6B"/>
    <w:rsid w:val="00EE20BB"/>
    <w:rsid w:val="00EE2399"/>
    <w:rsid w:val="00EE35E8"/>
    <w:rsid w:val="00EE3A33"/>
    <w:rsid w:val="00EE3F83"/>
    <w:rsid w:val="00EE407F"/>
    <w:rsid w:val="00EE49F2"/>
    <w:rsid w:val="00EE4AA1"/>
    <w:rsid w:val="00EE4F5C"/>
    <w:rsid w:val="00EE4F9B"/>
    <w:rsid w:val="00EE4FAE"/>
    <w:rsid w:val="00EE5B4F"/>
    <w:rsid w:val="00EE5B7D"/>
    <w:rsid w:val="00EE5EEB"/>
    <w:rsid w:val="00EE6029"/>
    <w:rsid w:val="00EE6B29"/>
    <w:rsid w:val="00EE7683"/>
    <w:rsid w:val="00EE7A86"/>
    <w:rsid w:val="00EE7D10"/>
    <w:rsid w:val="00EE7E0B"/>
    <w:rsid w:val="00EF0366"/>
    <w:rsid w:val="00EF0393"/>
    <w:rsid w:val="00EF0B45"/>
    <w:rsid w:val="00EF0FC7"/>
    <w:rsid w:val="00EF1077"/>
    <w:rsid w:val="00EF166C"/>
    <w:rsid w:val="00EF1BC1"/>
    <w:rsid w:val="00EF1D2D"/>
    <w:rsid w:val="00EF356E"/>
    <w:rsid w:val="00EF4336"/>
    <w:rsid w:val="00EF4762"/>
    <w:rsid w:val="00EF4836"/>
    <w:rsid w:val="00EF4F88"/>
    <w:rsid w:val="00EF5E73"/>
    <w:rsid w:val="00EF5FF5"/>
    <w:rsid w:val="00EF6AA0"/>
    <w:rsid w:val="00EF6D39"/>
    <w:rsid w:val="00EF6DA8"/>
    <w:rsid w:val="00EF7AEA"/>
    <w:rsid w:val="00F004DA"/>
    <w:rsid w:val="00F0077F"/>
    <w:rsid w:val="00F008E8"/>
    <w:rsid w:val="00F00A24"/>
    <w:rsid w:val="00F0163C"/>
    <w:rsid w:val="00F0197E"/>
    <w:rsid w:val="00F01A18"/>
    <w:rsid w:val="00F020AB"/>
    <w:rsid w:val="00F0221F"/>
    <w:rsid w:val="00F02C4C"/>
    <w:rsid w:val="00F02F46"/>
    <w:rsid w:val="00F02F80"/>
    <w:rsid w:val="00F032B4"/>
    <w:rsid w:val="00F033E9"/>
    <w:rsid w:val="00F04456"/>
    <w:rsid w:val="00F054A0"/>
    <w:rsid w:val="00F0563C"/>
    <w:rsid w:val="00F05AC3"/>
    <w:rsid w:val="00F05C94"/>
    <w:rsid w:val="00F05D9A"/>
    <w:rsid w:val="00F05E3B"/>
    <w:rsid w:val="00F06015"/>
    <w:rsid w:val="00F06110"/>
    <w:rsid w:val="00F061CD"/>
    <w:rsid w:val="00F06458"/>
    <w:rsid w:val="00F07AF2"/>
    <w:rsid w:val="00F10884"/>
    <w:rsid w:val="00F10BED"/>
    <w:rsid w:val="00F111B7"/>
    <w:rsid w:val="00F11B5A"/>
    <w:rsid w:val="00F11DA9"/>
    <w:rsid w:val="00F11E51"/>
    <w:rsid w:val="00F11E76"/>
    <w:rsid w:val="00F11F31"/>
    <w:rsid w:val="00F11F6A"/>
    <w:rsid w:val="00F1223F"/>
    <w:rsid w:val="00F1233A"/>
    <w:rsid w:val="00F12493"/>
    <w:rsid w:val="00F124BC"/>
    <w:rsid w:val="00F1288C"/>
    <w:rsid w:val="00F12ACF"/>
    <w:rsid w:val="00F1315E"/>
    <w:rsid w:val="00F1439F"/>
    <w:rsid w:val="00F145FC"/>
    <w:rsid w:val="00F148EE"/>
    <w:rsid w:val="00F14996"/>
    <w:rsid w:val="00F14C8D"/>
    <w:rsid w:val="00F150DA"/>
    <w:rsid w:val="00F16115"/>
    <w:rsid w:val="00F1651D"/>
    <w:rsid w:val="00F1680A"/>
    <w:rsid w:val="00F16D5E"/>
    <w:rsid w:val="00F1712D"/>
    <w:rsid w:val="00F17475"/>
    <w:rsid w:val="00F17D40"/>
    <w:rsid w:val="00F208C1"/>
    <w:rsid w:val="00F2091D"/>
    <w:rsid w:val="00F20D4A"/>
    <w:rsid w:val="00F2157D"/>
    <w:rsid w:val="00F21C88"/>
    <w:rsid w:val="00F2255E"/>
    <w:rsid w:val="00F2277D"/>
    <w:rsid w:val="00F22A30"/>
    <w:rsid w:val="00F22DE9"/>
    <w:rsid w:val="00F2327B"/>
    <w:rsid w:val="00F24710"/>
    <w:rsid w:val="00F24998"/>
    <w:rsid w:val="00F24CFB"/>
    <w:rsid w:val="00F251F6"/>
    <w:rsid w:val="00F2522E"/>
    <w:rsid w:val="00F2547F"/>
    <w:rsid w:val="00F254C5"/>
    <w:rsid w:val="00F254FC"/>
    <w:rsid w:val="00F2678E"/>
    <w:rsid w:val="00F26ACC"/>
    <w:rsid w:val="00F26B8F"/>
    <w:rsid w:val="00F274DF"/>
    <w:rsid w:val="00F2759D"/>
    <w:rsid w:val="00F27F38"/>
    <w:rsid w:val="00F303A6"/>
    <w:rsid w:val="00F30D97"/>
    <w:rsid w:val="00F31915"/>
    <w:rsid w:val="00F319D1"/>
    <w:rsid w:val="00F320A3"/>
    <w:rsid w:val="00F32488"/>
    <w:rsid w:val="00F32600"/>
    <w:rsid w:val="00F32727"/>
    <w:rsid w:val="00F32B06"/>
    <w:rsid w:val="00F32D59"/>
    <w:rsid w:val="00F33228"/>
    <w:rsid w:val="00F336F1"/>
    <w:rsid w:val="00F33A3E"/>
    <w:rsid w:val="00F3417E"/>
    <w:rsid w:val="00F349F1"/>
    <w:rsid w:val="00F34D03"/>
    <w:rsid w:val="00F34F00"/>
    <w:rsid w:val="00F35B9B"/>
    <w:rsid w:val="00F35FA2"/>
    <w:rsid w:val="00F36384"/>
    <w:rsid w:val="00F364FE"/>
    <w:rsid w:val="00F3690D"/>
    <w:rsid w:val="00F36F01"/>
    <w:rsid w:val="00F37559"/>
    <w:rsid w:val="00F37B1F"/>
    <w:rsid w:val="00F37DD6"/>
    <w:rsid w:val="00F4031D"/>
    <w:rsid w:val="00F403B5"/>
    <w:rsid w:val="00F4098C"/>
    <w:rsid w:val="00F40998"/>
    <w:rsid w:val="00F40B3D"/>
    <w:rsid w:val="00F40BF9"/>
    <w:rsid w:val="00F40E3C"/>
    <w:rsid w:val="00F413B9"/>
    <w:rsid w:val="00F425AB"/>
    <w:rsid w:val="00F426AF"/>
    <w:rsid w:val="00F42A29"/>
    <w:rsid w:val="00F42EEC"/>
    <w:rsid w:val="00F43491"/>
    <w:rsid w:val="00F4470E"/>
    <w:rsid w:val="00F449F7"/>
    <w:rsid w:val="00F44F22"/>
    <w:rsid w:val="00F45472"/>
    <w:rsid w:val="00F4595C"/>
    <w:rsid w:val="00F46290"/>
    <w:rsid w:val="00F46B26"/>
    <w:rsid w:val="00F46F33"/>
    <w:rsid w:val="00F47013"/>
    <w:rsid w:val="00F4711E"/>
    <w:rsid w:val="00F4741B"/>
    <w:rsid w:val="00F47D1A"/>
    <w:rsid w:val="00F5034F"/>
    <w:rsid w:val="00F5054C"/>
    <w:rsid w:val="00F50EF9"/>
    <w:rsid w:val="00F50F3C"/>
    <w:rsid w:val="00F5115D"/>
    <w:rsid w:val="00F513C6"/>
    <w:rsid w:val="00F5168B"/>
    <w:rsid w:val="00F518CC"/>
    <w:rsid w:val="00F51AA0"/>
    <w:rsid w:val="00F51FC0"/>
    <w:rsid w:val="00F52B54"/>
    <w:rsid w:val="00F52CB1"/>
    <w:rsid w:val="00F5327A"/>
    <w:rsid w:val="00F54722"/>
    <w:rsid w:val="00F54A8D"/>
    <w:rsid w:val="00F55544"/>
    <w:rsid w:val="00F5633A"/>
    <w:rsid w:val="00F56694"/>
    <w:rsid w:val="00F56C17"/>
    <w:rsid w:val="00F57364"/>
    <w:rsid w:val="00F5749F"/>
    <w:rsid w:val="00F57906"/>
    <w:rsid w:val="00F57E45"/>
    <w:rsid w:val="00F57FBF"/>
    <w:rsid w:val="00F6056C"/>
    <w:rsid w:val="00F6059F"/>
    <w:rsid w:val="00F60647"/>
    <w:rsid w:val="00F60701"/>
    <w:rsid w:val="00F60A22"/>
    <w:rsid w:val="00F60D8C"/>
    <w:rsid w:val="00F60F7B"/>
    <w:rsid w:val="00F62044"/>
    <w:rsid w:val="00F624E1"/>
    <w:rsid w:val="00F62961"/>
    <w:rsid w:val="00F635FF"/>
    <w:rsid w:val="00F6366C"/>
    <w:rsid w:val="00F63825"/>
    <w:rsid w:val="00F642B5"/>
    <w:rsid w:val="00F643F0"/>
    <w:rsid w:val="00F64B1C"/>
    <w:rsid w:val="00F64D39"/>
    <w:rsid w:val="00F654C1"/>
    <w:rsid w:val="00F65871"/>
    <w:rsid w:val="00F65AEC"/>
    <w:rsid w:val="00F65C17"/>
    <w:rsid w:val="00F664E3"/>
    <w:rsid w:val="00F664FD"/>
    <w:rsid w:val="00F66510"/>
    <w:rsid w:val="00F66E47"/>
    <w:rsid w:val="00F67019"/>
    <w:rsid w:val="00F67189"/>
    <w:rsid w:val="00F6726E"/>
    <w:rsid w:val="00F6730C"/>
    <w:rsid w:val="00F678DF"/>
    <w:rsid w:val="00F704DC"/>
    <w:rsid w:val="00F71067"/>
    <w:rsid w:val="00F7117B"/>
    <w:rsid w:val="00F715E8"/>
    <w:rsid w:val="00F716A4"/>
    <w:rsid w:val="00F71732"/>
    <w:rsid w:val="00F71861"/>
    <w:rsid w:val="00F71DC0"/>
    <w:rsid w:val="00F725BD"/>
    <w:rsid w:val="00F736D8"/>
    <w:rsid w:val="00F73A51"/>
    <w:rsid w:val="00F74214"/>
    <w:rsid w:val="00F7434B"/>
    <w:rsid w:val="00F743FC"/>
    <w:rsid w:val="00F745EE"/>
    <w:rsid w:val="00F75315"/>
    <w:rsid w:val="00F75BDF"/>
    <w:rsid w:val="00F765BA"/>
    <w:rsid w:val="00F767AD"/>
    <w:rsid w:val="00F76FB3"/>
    <w:rsid w:val="00F77DE6"/>
    <w:rsid w:val="00F80791"/>
    <w:rsid w:val="00F80C9A"/>
    <w:rsid w:val="00F81312"/>
    <w:rsid w:val="00F81374"/>
    <w:rsid w:val="00F817D5"/>
    <w:rsid w:val="00F81AD0"/>
    <w:rsid w:val="00F820B0"/>
    <w:rsid w:val="00F82492"/>
    <w:rsid w:val="00F8273E"/>
    <w:rsid w:val="00F8284D"/>
    <w:rsid w:val="00F835AB"/>
    <w:rsid w:val="00F83B89"/>
    <w:rsid w:val="00F84E4B"/>
    <w:rsid w:val="00F85780"/>
    <w:rsid w:val="00F85813"/>
    <w:rsid w:val="00F85F83"/>
    <w:rsid w:val="00F86509"/>
    <w:rsid w:val="00F8728E"/>
    <w:rsid w:val="00F877C8"/>
    <w:rsid w:val="00F87B86"/>
    <w:rsid w:val="00F90BB7"/>
    <w:rsid w:val="00F9108F"/>
    <w:rsid w:val="00F91C4B"/>
    <w:rsid w:val="00F92076"/>
    <w:rsid w:val="00F920E1"/>
    <w:rsid w:val="00F923D4"/>
    <w:rsid w:val="00F927B5"/>
    <w:rsid w:val="00F92A29"/>
    <w:rsid w:val="00F93951"/>
    <w:rsid w:val="00F939FE"/>
    <w:rsid w:val="00F93F2C"/>
    <w:rsid w:val="00F94022"/>
    <w:rsid w:val="00F94AA7"/>
    <w:rsid w:val="00F95A93"/>
    <w:rsid w:val="00F96356"/>
    <w:rsid w:val="00F96C96"/>
    <w:rsid w:val="00F97044"/>
    <w:rsid w:val="00FA00C7"/>
    <w:rsid w:val="00FA1043"/>
    <w:rsid w:val="00FA1947"/>
    <w:rsid w:val="00FA20B8"/>
    <w:rsid w:val="00FA2FB7"/>
    <w:rsid w:val="00FA380F"/>
    <w:rsid w:val="00FA3A7D"/>
    <w:rsid w:val="00FA4628"/>
    <w:rsid w:val="00FA5000"/>
    <w:rsid w:val="00FA5109"/>
    <w:rsid w:val="00FA5335"/>
    <w:rsid w:val="00FA5678"/>
    <w:rsid w:val="00FA5A2B"/>
    <w:rsid w:val="00FA5B32"/>
    <w:rsid w:val="00FA5BF2"/>
    <w:rsid w:val="00FA6429"/>
    <w:rsid w:val="00FA64A6"/>
    <w:rsid w:val="00FA682E"/>
    <w:rsid w:val="00FA6913"/>
    <w:rsid w:val="00FA6D98"/>
    <w:rsid w:val="00FA77BA"/>
    <w:rsid w:val="00FA7889"/>
    <w:rsid w:val="00FA7E2E"/>
    <w:rsid w:val="00FB14A1"/>
    <w:rsid w:val="00FB157D"/>
    <w:rsid w:val="00FB1586"/>
    <w:rsid w:val="00FB1918"/>
    <w:rsid w:val="00FB1940"/>
    <w:rsid w:val="00FB21A5"/>
    <w:rsid w:val="00FB234A"/>
    <w:rsid w:val="00FB244B"/>
    <w:rsid w:val="00FB2828"/>
    <w:rsid w:val="00FB34A3"/>
    <w:rsid w:val="00FB3834"/>
    <w:rsid w:val="00FB3AB3"/>
    <w:rsid w:val="00FB3DF3"/>
    <w:rsid w:val="00FB4594"/>
    <w:rsid w:val="00FB467F"/>
    <w:rsid w:val="00FB4713"/>
    <w:rsid w:val="00FB481B"/>
    <w:rsid w:val="00FB4908"/>
    <w:rsid w:val="00FB5FDA"/>
    <w:rsid w:val="00FB655A"/>
    <w:rsid w:val="00FB6D89"/>
    <w:rsid w:val="00FB7BFF"/>
    <w:rsid w:val="00FC002D"/>
    <w:rsid w:val="00FC02AD"/>
    <w:rsid w:val="00FC10DF"/>
    <w:rsid w:val="00FC20DC"/>
    <w:rsid w:val="00FC2704"/>
    <w:rsid w:val="00FC2967"/>
    <w:rsid w:val="00FC3300"/>
    <w:rsid w:val="00FC338D"/>
    <w:rsid w:val="00FC346C"/>
    <w:rsid w:val="00FC36AF"/>
    <w:rsid w:val="00FC4455"/>
    <w:rsid w:val="00FC4502"/>
    <w:rsid w:val="00FC4B11"/>
    <w:rsid w:val="00FC5020"/>
    <w:rsid w:val="00FC5612"/>
    <w:rsid w:val="00FC5863"/>
    <w:rsid w:val="00FC5AB0"/>
    <w:rsid w:val="00FC5C6C"/>
    <w:rsid w:val="00FC6119"/>
    <w:rsid w:val="00FC643A"/>
    <w:rsid w:val="00FC65E1"/>
    <w:rsid w:val="00FC679E"/>
    <w:rsid w:val="00FC6C2C"/>
    <w:rsid w:val="00FC6D2F"/>
    <w:rsid w:val="00FC79F5"/>
    <w:rsid w:val="00FC7A48"/>
    <w:rsid w:val="00FC7D28"/>
    <w:rsid w:val="00FC7F8C"/>
    <w:rsid w:val="00FD06AD"/>
    <w:rsid w:val="00FD0AD9"/>
    <w:rsid w:val="00FD1B1F"/>
    <w:rsid w:val="00FD2393"/>
    <w:rsid w:val="00FD255D"/>
    <w:rsid w:val="00FD31FE"/>
    <w:rsid w:val="00FD3318"/>
    <w:rsid w:val="00FD37BC"/>
    <w:rsid w:val="00FD43FF"/>
    <w:rsid w:val="00FD4C3A"/>
    <w:rsid w:val="00FD55EF"/>
    <w:rsid w:val="00FD57D6"/>
    <w:rsid w:val="00FD58DF"/>
    <w:rsid w:val="00FD5E39"/>
    <w:rsid w:val="00FD5E6B"/>
    <w:rsid w:val="00FD60E7"/>
    <w:rsid w:val="00FD614C"/>
    <w:rsid w:val="00FD6554"/>
    <w:rsid w:val="00FD6902"/>
    <w:rsid w:val="00FD6C11"/>
    <w:rsid w:val="00FD6EE9"/>
    <w:rsid w:val="00FD7457"/>
    <w:rsid w:val="00FD758A"/>
    <w:rsid w:val="00FD777B"/>
    <w:rsid w:val="00FD7CBA"/>
    <w:rsid w:val="00FE00AE"/>
    <w:rsid w:val="00FE02EB"/>
    <w:rsid w:val="00FE2046"/>
    <w:rsid w:val="00FE2D12"/>
    <w:rsid w:val="00FE2ED4"/>
    <w:rsid w:val="00FE3E8B"/>
    <w:rsid w:val="00FE4007"/>
    <w:rsid w:val="00FE44D0"/>
    <w:rsid w:val="00FE49C8"/>
    <w:rsid w:val="00FE4C93"/>
    <w:rsid w:val="00FE5026"/>
    <w:rsid w:val="00FE516B"/>
    <w:rsid w:val="00FE5799"/>
    <w:rsid w:val="00FE6538"/>
    <w:rsid w:val="00FE67CB"/>
    <w:rsid w:val="00FE67E1"/>
    <w:rsid w:val="00FE748E"/>
    <w:rsid w:val="00FE7673"/>
    <w:rsid w:val="00FE7BED"/>
    <w:rsid w:val="00FF0619"/>
    <w:rsid w:val="00FF06D2"/>
    <w:rsid w:val="00FF0770"/>
    <w:rsid w:val="00FF1421"/>
    <w:rsid w:val="00FF1A5B"/>
    <w:rsid w:val="00FF22C5"/>
    <w:rsid w:val="00FF2374"/>
    <w:rsid w:val="00FF257F"/>
    <w:rsid w:val="00FF2622"/>
    <w:rsid w:val="00FF29E2"/>
    <w:rsid w:val="00FF2D2B"/>
    <w:rsid w:val="00FF3276"/>
    <w:rsid w:val="00FF33B7"/>
    <w:rsid w:val="00FF343E"/>
    <w:rsid w:val="00FF35E0"/>
    <w:rsid w:val="00FF4EB2"/>
    <w:rsid w:val="00FF5A9B"/>
    <w:rsid w:val="00FF5CF8"/>
    <w:rsid w:val="00FF5DAD"/>
    <w:rsid w:val="00FF6221"/>
    <w:rsid w:val="00FF6702"/>
    <w:rsid w:val="00FF68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rsid w:val="009D5027"/>
    <w:rPr>
      <w:sz w:val="16"/>
      <w:szCs w:val="16"/>
    </w:rPr>
  </w:style>
  <w:style w:type="paragraph" w:styleId="aa">
    <w:name w:val="annotation text"/>
    <w:basedOn w:val="a"/>
    <w:link w:val="Char3"/>
    <w:uiPriority w:val="99"/>
    <w:unhideWhenUsed/>
    <w:rsid w:val="009D5027"/>
    <w:rPr>
      <w:szCs w:val="20"/>
    </w:rPr>
  </w:style>
  <w:style w:type="character" w:customStyle="1" w:styleId="Char3">
    <w:name w:val="批注文字 Char"/>
    <w:link w:val="aa"/>
    <w:uiPriority w:val="99"/>
    <w:semiHidden/>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rsid w:val="009D5027"/>
    <w:rPr>
      <w:sz w:val="16"/>
      <w:szCs w:val="16"/>
    </w:rPr>
  </w:style>
  <w:style w:type="paragraph" w:styleId="aa">
    <w:name w:val="annotation text"/>
    <w:basedOn w:val="a"/>
    <w:link w:val="Char3"/>
    <w:uiPriority w:val="99"/>
    <w:unhideWhenUsed/>
    <w:rsid w:val="009D5027"/>
    <w:rPr>
      <w:szCs w:val="20"/>
    </w:rPr>
  </w:style>
  <w:style w:type="character" w:customStyle="1" w:styleId="Char3">
    <w:name w:val="批注文字 Char"/>
    <w:link w:val="aa"/>
    <w:uiPriority w:val="99"/>
    <w:semiHidden/>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359146">
      <w:bodyDiv w:val="1"/>
      <w:marLeft w:val="0"/>
      <w:marRight w:val="0"/>
      <w:marTop w:val="0"/>
      <w:marBottom w:val="0"/>
      <w:divBdr>
        <w:top w:val="none" w:sz="0" w:space="0" w:color="auto"/>
        <w:left w:val="none" w:sz="0" w:space="0" w:color="auto"/>
        <w:bottom w:val="none" w:sz="0" w:space="0" w:color="auto"/>
        <w:right w:val="none" w:sz="0" w:space="0" w:color="auto"/>
      </w:divBdr>
    </w:div>
    <w:div w:id="181748245">
      <w:bodyDiv w:val="1"/>
      <w:marLeft w:val="0"/>
      <w:marRight w:val="0"/>
      <w:marTop w:val="0"/>
      <w:marBottom w:val="0"/>
      <w:divBdr>
        <w:top w:val="none" w:sz="0" w:space="0" w:color="auto"/>
        <w:left w:val="none" w:sz="0" w:space="0" w:color="auto"/>
        <w:bottom w:val="none" w:sz="0" w:space="0" w:color="auto"/>
        <w:right w:val="none" w:sz="0" w:space="0" w:color="auto"/>
      </w:divBdr>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0555379">
      <w:bodyDiv w:val="1"/>
      <w:marLeft w:val="0"/>
      <w:marRight w:val="0"/>
      <w:marTop w:val="0"/>
      <w:marBottom w:val="0"/>
      <w:divBdr>
        <w:top w:val="none" w:sz="0" w:space="0" w:color="auto"/>
        <w:left w:val="none" w:sz="0" w:space="0" w:color="auto"/>
        <w:bottom w:val="none" w:sz="0" w:space="0" w:color="auto"/>
        <w:right w:val="none" w:sz="0" w:space="0" w:color="auto"/>
      </w:divBdr>
    </w:div>
    <w:div w:id="228542787">
      <w:bodyDiv w:val="1"/>
      <w:marLeft w:val="0"/>
      <w:marRight w:val="0"/>
      <w:marTop w:val="0"/>
      <w:marBottom w:val="0"/>
      <w:divBdr>
        <w:top w:val="none" w:sz="0" w:space="0" w:color="auto"/>
        <w:left w:val="none" w:sz="0" w:space="0" w:color="auto"/>
        <w:bottom w:val="none" w:sz="0" w:space="0" w:color="auto"/>
        <w:right w:val="none" w:sz="0" w:space="0" w:color="auto"/>
      </w:divBdr>
    </w:div>
    <w:div w:id="365715454">
      <w:bodyDiv w:val="1"/>
      <w:marLeft w:val="0"/>
      <w:marRight w:val="0"/>
      <w:marTop w:val="0"/>
      <w:marBottom w:val="0"/>
      <w:divBdr>
        <w:top w:val="none" w:sz="0" w:space="0" w:color="auto"/>
        <w:left w:val="none" w:sz="0" w:space="0" w:color="auto"/>
        <w:bottom w:val="none" w:sz="0" w:space="0" w:color="auto"/>
        <w:right w:val="none" w:sz="0" w:space="0" w:color="auto"/>
      </w:divBdr>
    </w:div>
    <w:div w:id="420371609">
      <w:bodyDiv w:val="1"/>
      <w:marLeft w:val="0"/>
      <w:marRight w:val="0"/>
      <w:marTop w:val="0"/>
      <w:marBottom w:val="0"/>
      <w:divBdr>
        <w:top w:val="none" w:sz="0" w:space="0" w:color="auto"/>
        <w:left w:val="none" w:sz="0" w:space="0" w:color="auto"/>
        <w:bottom w:val="none" w:sz="0" w:space="0" w:color="auto"/>
        <w:right w:val="none" w:sz="0" w:space="0" w:color="auto"/>
      </w:divBdr>
    </w:div>
    <w:div w:id="507133219">
      <w:bodyDiv w:val="1"/>
      <w:marLeft w:val="0"/>
      <w:marRight w:val="0"/>
      <w:marTop w:val="0"/>
      <w:marBottom w:val="0"/>
      <w:divBdr>
        <w:top w:val="none" w:sz="0" w:space="0" w:color="auto"/>
        <w:left w:val="none" w:sz="0" w:space="0" w:color="auto"/>
        <w:bottom w:val="none" w:sz="0" w:space="0" w:color="auto"/>
        <w:right w:val="none" w:sz="0" w:space="0" w:color="auto"/>
      </w:divBdr>
      <w:divsChild>
        <w:div w:id="1711758260">
          <w:marLeft w:val="1166"/>
          <w:marRight w:val="0"/>
          <w:marTop w:val="58"/>
          <w:marBottom w:val="0"/>
          <w:divBdr>
            <w:top w:val="none" w:sz="0" w:space="0" w:color="auto"/>
            <w:left w:val="none" w:sz="0" w:space="0" w:color="auto"/>
            <w:bottom w:val="none" w:sz="0" w:space="0" w:color="auto"/>
            <w:right w:val="none" w:sz="0" w:space="0" w:color="auto"/>
          </w:divBdr>
        </w:div>
      </w:divsChild>
    </w:div>
    <w:div w:id="551044744">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86158113">
      <w:bodyDiv w:val="1"/>
      <w:marLeft w:val="0"/>
      <w:marRight w:val="0"/>
      <w:marTop w:val="0"/>
      <w:marBottom w:val="0"/>
      <w:divBdr>
        <w:top w:val="none" w:sz="0" w:space="0" w:color="auto"/>
        <w:left w:val="none" w:sz="0" w:space="0" w:color="auto"/>
        <w:bottom w:val="none" w:sz="0" w:space="0" w:color="auto"/>
        <w:right w:val="none" w:sz="0" w:space="0" w:color="auto"/>
      </w:divBdr>
      <w:divsChild>
        <w:div w:id="667945789">
          <w:marLeft w:val="1166"/>
          <w:marRight w:val="0"/>
          <w:marTop w:val="60"/>
          <w:marBottom w:val="0"/>
          <w:divBdr>
            <w:top w:val="none" w:sz="0" w:space="0" w:color="auto"/>
            <w:left w:val="none" w:sz="0" w:space="0" w:color="auto"/>
            <w:bottom w:val="none" w:sz="0" w:space="0" w:color="auto"/>
            <w:right w:val="none" w:sz="0" w:space="0" w:color="auto"/>
          </w:divBdr>
        </w:div>
      </w:divsChild>
    </w:div>
    <w:div w:id="596137850">
      <w:bodyDiv w:val="1"/>
      <w:marLeft w:val="0"/>
      <w:marRight w:val="0"/>
      <w:marTop w:val="0"/>
      <w:marBottom w:val="0"/>
      <w:divBdr>
        <w:top w:val="none" w:sz="0" w:space="0" w:color="auto"/>
        <w:left w:val="none" w:sz="0" w:space="0" w:color="auto"/>
        <w:bottom w:val="none" w:sz="0" w:space="0" w:color="auto"/>
        <w:right w:val="none" w:sz="0" w:space="0" w:color="auto"/>
      </w:divBdr>
    </w:div>
    <w:div w:id="600066219">
      <w:bodyDiv w:val="1"/>
      <w:marLeft w:val="0"/>
      <w:marRight w:val="0"/>
      <w:marTop w:val="0"/>
      <w:marBottom w:val="0"/>
      <w:divBdr>
        <w:top w:val="none" w:sz="0" w:space="0" w:color="auto"/>
        <w:left w:val="none" w:sz="0" w:space="0" w:color="auto"/>
        <w:bottom w:val="none" w:sz="0" w:space="0" w:color="auto"/>
        <w:right w:val="none" w:sz="0" w:space="0" w:color="auto"/>
      </w:divBdr>
      <w:divsChild>
        <w:div w:id="546138077">
          <w:marLeft w:val="1800"/>
          <w:marRight w:val="0"/>
          <w:marTop w:val="40"/>
          <w:marBottom w:val="0"/>
          <w:divBdr>
            <w:top w:val="none" w:sz="0" w:space="0" w:color="auto"/>
            <w:left w:val="none" w:sz="0" w:space="0" w:color="auto"/>
            <w:bottom w:val="none" w:sz="0" w:space="0" w:color="auto"/>
            <w:right w:val="none" w:sz="0" w:space="0" w:color="auto"/>
          </w:divBdr>
        </w:div>
        <w:div w:id="951546780">
          <w:marLeft w:val="1800"/>
          <w:marRight w:val="0"/>
          <w:marTop w:val="40"/>
          <w:marBottom w:val="0"/>
          <w:divBdr>
            <w:top w:val="none" w:sz="0" w:space="0" w:color="auto"/>
            <w:left w:val="none" w:sz="0" w:space="0" w:color="auto"/>
            <w:bottom w:val="none" w:sz="0" w:space="0" w:color="auto"/>
            <w:right w:val="none" w:sz="0" w:space="0" w:color="auto"/>
          </w:divBdr>
        </w:div>
        <w:div w:id="1493066102">
          <w:marLeft w:val="1800"/>
          <w:marRight w:val="0"/>
          <w:marTop w:val="40"/>
          <w:marBottom w:val="0"/>
          <w:divBdr>
            <w:top w:val="none" w:sz="0" w:space="0" w:color="auto"/>
            <w:left w:val="none" w:sz="0" w:space="0" w:color="auto"/>
            <w:bottom w:val="none" w:sz="0" w:space="0" w:color="auto"/>
            <w:right w:val="none" w:sz="0" w:space="0" w:color="auto"/>
          </w:divBdr>
        </w:div>
        <w:div w:id="1889684447">
          <w:marLeft w:val="1800"/>
          <w:marRight w:val="0"/>
          <w:marTop w:val="40"/>
          <w:marBottom w:val="0"/>
          <w:divBdr>
            <w:top w:val="none" w:sz="0" w:space="0" w:color="auto"/>
            <w:left w:val="none" w:sz="0" w:space="0" w:color="auto"/>
            <w:bottom w:val="none" w:sz="0" w:space="0" w:color="auto"/>
            <w:right w:val="none" w:sz="0" w:space="0" w:color="auto"/>
          </w:divBdr>
        </w:div>
      </w:divsChild>
    </w:div>
    <w:div w:id="618998533">
      <w:bodyDiv w:val="1"/>
      <w:marLeft w:val="0"/>
      <w:marRight w:val="0"/>
      <w:marTop w:val="0"/>
      <w:marBottom w:val="0"/>
      <w:divBdr>
        <w:top w:val="none" w:sz="0" w:space="0" w:color="auto"/>
        <w:left w:val="none" w:sz="0" w:space="0" w:color="auto"/>
        <w:bottom w:val="none" w:sz="0" w:space="0" w:color="auto"/>
        <w:right w:val="none" w:sz="0" w:space="0" w:color="auto"/>
      </w:divBdr>
    </w:div>
    <w:div w:id="627468812">
      <w:bodyDiv w:val="1"/>
      <w:marLeft w:val="0"/>
      <w:marRight w:val="0"/>
      <w:marTop w:val="0"/>
      <w:marBottom w:val="0"/>
      <w:divBdr>
        <w:top w:val="none" w:sz="0" w:space="0" w:color="auto"/>
        <w:left w:val="none" w:sz="0" w:space="0" w:color="auto"/>
        <w:bottom w:val="none" w:sz="0" w:space="0" w:color="auto"/>
        <w:right w:val="none" w:sz="0" w:space="0" w:color="auto"/>
      </w:divBdr>
    </w:div>
    <w:div w:id="738136342">
      <w:bodyDiv w:val="1"/>
      <w:marLeft w:val="0"/>
      <w:marRight w:val="0"/>
      <w:marTop w:val="0"/>
      <w:marBottom w:val="0"/>
      <w:divBdr>
        <w:top w:val="none" w:sz="0" w:space="0" w:color="auto"/>
        <w:left w:val="none" w:sz="0" w:space="0" w:color="auto"/>
        <w:bottom w:val="none" w:sz="0" w:space="0" w:color="auto"/>
        <w:right w:val="none" w:sz="0" w:space="0" w:color="auto"/>
      </w:divBdr>
      <w:divsChild>
        <w:div w:id="2064450625">
          <w:marLeft w:val="1166"/>
          <w:marRight w:val="0"/>
          <w:marTop w:val="60"/>
          <w:marBottom w:val="0"/>
          <w:divBdr>
            <w:top w:val="none" w:sz="0" w:space="0" w:color="auto"/>
            <w:left w:val="none" w:sz="0" w:space="0" w:color="auto"/>
            <w:bottom w:val="none" w:sz="0" w:space="0" w:color="auto"/>
            <w:right w:val="none" w:sz="0" w:space="0" w:color="auto"/>
          </w:divBdr>
        </w:div>
      </w:divsChild>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50604482">
      <w:bodyDiv w:val="1"/>
      <w:marLeft w:val="0"/>
      <w:marRight w:val="0"/>
      <w:marTop w:val="0"/>
      <w:marBottom w:val="0"/>
      <w:divBdr>
        <w:top w:val="none" w:sz="0" w:space="0" w:color="auto"/>
        <w:left w:val="none" w:sz="0" w:space="0" w:color="auto"/>
        <w:bottom w:val="none" w:sz="0" w:space="0" w:color="auto"/>
        <w:right w:val="none" w:sz="0" w:space="0" w:color="auto"/>
      </w:divBdr>
    </w:div>
    <w:div w:id="855507899">
      <w:bodyDiv w:val="1"/>
      <w:marLeft w:val="0"/>
      <w:marRight w:val="0"/>
      <w:marTop w:val="0"/>
      <w:marBottom w:val="0"/>
      <w:divBdr>
        <w:top w:val="none" w:sz="0" w:space="0" w:color="auto"/>
        <w:left w:val="none" w:sz="0" w:space="0" w:color="auto"/>
        <w:bottom w:val="none" w:sz="0" w:space="0" w:color="auto"/>
        <w:right w:val="none" w:sz="0" w:space="0" w:color="auto"/>
      </w:divBdr>
      <w:divsChild>
        <w:div w:id="423496816">
          <w:marLeft w:val="0"/>
          <w:marRight w:val="0"/>
          <w:marTop w:val="60"/>
          <w:marBottom w:val="0"/>
          <w:divBdr>
            <w:top w:val="none" w:sz="0" w:space="0" w:color="auto"/>
            <w:left w:val="none" w:sz="0" w:space="0" w:color="auto"/>
            <w:bottom w:val="none" w:sz="0" w:space="0" w:color="auto"/>
            <w:right w:val="none" w:sz="0" w:space="0" w:color="auto"/>
          </w:divBdr>
        </w:div>
      </w:divsChild>
    </w:div>
    <w:div w:id="869495120">
      <w:bodyDiv w:val="1"/>
      <w:marLeft w:val="0"/>
      <w:marRight w:val="0"/>
      <w:marTop w:val="0"/>
      <w:marBottom w:val="0"/>
      <w:divBdr>
        <w:top w:val="none" w:sz="0" w:space="0" w:color="auto"/>
        <w:left w:val="none" w:sz="0" w:space="0" w:color="auto"/>
        <w:bottom w:val="none" w:sz="0" w:space="0" w:color="auto"/>
        <w:right w:val="none" w:sz="0" w:space="0" w:color="auto"/>
      </w:divBdr>
    </w:div>
    <w:div w:id="960261358">
      <w:bodyDiv w:val="1"/>
      <w:marLeft w:val="0"/>
      <w:marRight w:val="0"/>
      <w:marTop w:val="0"/>
      <w:marBottom w:val="0"/>
      <w:divBdr>
        <w:top w:val="none" w:sz="0" w:space="0" w:color="auto"/>
        <w:left w:val="none" w:sz="0" w:space="0" w:color="auto"/>
        <w:bottom w:val="none" w:sz="0" w:space="0" w:color="auto"/>
        <w:right w:val="none" w:sz="0" w:space="0" w:color="auto"/>
      </w:divBdr>
    </w:div>
    <w:div w:id="981348795">
      <w:bodyDiv w:val="1"/>
      <w:marLeft w:val="0"/>
      <w:marRight w:val="0"/>
      <w:marTop w:val="0"/>
      <w:marBottom w:val="0"/>
      <w:divBdr>
        <w:top w:val="none" w:sz="0" w:space="0" w:color="auto"/>
        <w:left w:val="none" w:sz="0" w:space="0" w:color="auto"/>
        <w:bottom w:val="none" w:sz="0" w:space="0" w:color="auto"/>
        <w:right w:val="none" w:sz="0" w:space="0" w:color="auto"/>
      </w:divBdr>
    </w:div>
    <w:div w:id="1018854407">
      <w:bodyDiv w:val="1"/>
      <w:marLeft w:val="0"/>
      <w:marRight w:val="0"/>
      <w:marTop w:val="0"/>
      <w:marBottom w:val="0"/>
      <w:divBdr>
        <w:top w:val="none" w:sz="0" w:space="0" w:color="auto"/>
        <w:left w:val="none" w:sz="0" w:space="0" w:color="auto"/>
        <w:bottom w:val="none" w:sz="0" w:space="0" w:color="auto"/>
        <w:right w:val="none" w:sz="0" w:space="0" w:color="auto"/>
      </w:divBdr>
    </w:div>
    <w:div w:id="1037436617">
      <w:bodyDiv w:val="1"/>
      <w:marLeft w:val="0"/>
      <w:marRight w:val="0"/>
      <w:marTop w:val="0"/>
      <w:marBottom w:val="0"/>
      <w:divBdr>
        <w:top w:val="none" w:sz="0" w:space="0" w:color="auto"/>
        <w:left w:val="none" w:sz="0" w:space="0" w:color="auto"/>
        <w:bottom w:val="none" w:sz="0" w:space="0" w:color="auto"/>
        <w:right w:val="none" w:sz="0" w:space="0" w:color="auto"/>
      </w:divBdr>
    </w:div>
    <w:div w:id="1070277064">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57456137">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812127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655992649">
      <w:bodyDiv w:val="1"/>
      <w:marLeft w:val="0"/>
      <w:marRight w:val="0"/>
      <w:marTop w:val="0"/>
      <w:marBottom w:val="0"/>
      <w:divBdr>
        <w:top w:val="none" w:sz="0" w:space="0" w:color="auto"/>
        <w:left w:val="none" w:sz="0" w:space="0" w:color="auto"/>
        <w:bottom w:val="none" w:sz="0" w:space="0" w:color="auto"/>
        <w:right w:val="none" w:sz="0" w:space="0" w:color="auto"/>
      </w:divBdr>
    </w:div>
    <w:div w:id="1660959370">
      <w:bodyDiv w:val="1"/>
      <w:marLeft w:val="0"/>
      <w:marRight w:val="0"/>
      <w:marTop w:val="0"/>
      <w:marBottom w:val="0"/>
      <w:divBdr>
        <w:top w:val="none" w:sz="0" w:space="0" w:color="auto"/>
        <w:left w:val="none" w:sz="0" w:space="0" w:color="auto"/>
        <w:bottom w:val="none" w:sz="0" w:space="0" w:color="auto"/>
        <w:right w:val="none" w:sz="0" w:space="0" w:color="auto"/>
      </w:divBdr>
    </w:div>
    <w:div w:id="1748529363">
      <w:bodyDiv w:val="1"/>
      <w:marLeft w:val="0"/>
      <w:marRight w:val="0"/>
      <w:marTop w:val="0"/>
      <w:marBottom w:val="0"/>
      <w:divBdr>
        <w:top w:val="none" w:sz="0" w:space="0" w:color="auto"/>
        <w:left w:val="none" w:sz="0" w:space="0" w:color="auto"/>
        <w:bottom w:val="none" w:sz="0" w:space="0" w:color="auto"/>
        <w:right w:val="none" w:sz="0" w:space="0" w:color="auto"/>
      </w:divBdr>
    </w:div>
    <w:div w:id="1768842249">
      <w:bodyDiv w:val="1"/>
      <w:marLeft w:val="0"/>
      <w:marRight w:val="0"/>
      <w:marTop w:val="0"/>
      <w:marBottom w:val="0"/>
      <w:divBdr>
        <w:top w:val="none" w:sz="0" w:space="0" w:color="auto"/>
        <w:left w:val="none" w:sz="0" w:space="0" w:color="auto"/>
        <w:bottom w:val="none" w:sz="0" w:space="0" w:color="auto"/>
        <w:right w:val="none" w:sz="0" w:space="0" w:color="auto"/>
      </w:divBdr>
      <w:divsChild>
        <w:div w:id="1576161815">
          <w:marLeft w:val="1382"/>
          <w:marRight w:val="0"/>
          <w:marTop w:val="58"/>
          <w:marBottom w:val="0"/>
          <w:divBdr>
            <w:top w:val="none" w:sz="0" w:space="0" w:color="auto"/>
            <w:left w:val="none" w:sz="0" w:space="0" w:color="auto"/>
            <w:bottom w:val="none" w:sz="0" w:space="0" w:color="auto"/>
            <w:right w:val="none" w:sz="0" w:space="0" w:color="auto"/>
          </w:divBdr>
        </w:div>
      </w:divsChild>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79781056">
      <w:bodyDiv w:val="1"/>
      <w:marLeft w:val="0"/>
      <w:marRight w:val="0"/>
      <w:marTop w:val="0"/>
      <w:marBottom w:val="0"/>
      <w:divBdr>
        <w:top w:val="none" w:sz="0" w:space="0" w:color="auto"/>
        <w:left w:val="none" w:sz="0" w:space="0" w:color="auto"/>
        <w:bottom w:val="none" w:sz="0" w:space="0" w:color="auto"/>
        <w:right w:val="none" w:sz="0" w:space="0" w:color="auto"/>
      </w:divBdr>
    </w:div>
    <w:div w:id="1893038189">
      <w:bodyDiv w:val="1"/>
      <w:marLeft w:val="0"/>
      <w:marRight w:val="0"/>
      <w:marTop w:val="0"/>
      <w:marBottom w:val="0"/>
      <w:divBdr>
        <w:top w:val="none" w:sz="0" w:space="0" w:color="auto"/>
        <w:left w:val="none" w:sz="0" w:space="0" w:color="auto"/>
        <w:bottom w:val="none" w:sz="0" w:space="0" w:color="auto"/>
        <w:right w:val="none" w:sz="0" w:space="0" w:color="auto"/>
      </w:divBdr>
      <w:divsChild>
        <w:div w:id="1749380246">
          <w:marLeft w:val="1166"/>
          <w:marRight w:val="0"/>
          <w:marTop w:val="58"/>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2030570349">
      <w:bodyDiv w:val="1"/>
      <w:marLeft w:val="0"/>
      <w:marRight w:val="0"/>
      <w:marTop w:val="0"/>
      <w:marBottom w:val="0"/>
      <w:divBdr>
        <w:top w:val="none" w:sz="0" w:space="0" w:color="auto"/>
        <w:left w:val="none" w:sz="0" w:space="0" w:color="auto"/>
        <w:bottom w:val="none" w:sz="0" w:space="0" w:color="auto"/>
        <w:right w:val="none" w:sz="0" w:space="0" w:color="auto"/>
      </w:divBdr>
    </w:div>
    <w:div w:id="2103137372">
      <w:bodyDiv w:val="1"/>
      <w:marLeft w:val="0"/>
      <w:marRight w:val="0"/>
      <w:marTop w:val="0"/>
      <w:marBottom w:val="0"/>
      <w:divBdr>
        <w:top w:val="none" w:sz="0" w:space="0" w:color="auto"/>
        <w:left w:val="none" w:sz="0" w:space="0" w:color="auto"/>
        <w:bottom w:val="none" w:sz="0" w:space="0" w:color="auto"/>
        <w:right w:val="none" w:sz="0" w:space="0" w:color="auto"/>
      </w:divBdr>
      <w:divsChild>
        <w:div w:id="99766167">
          <w:marLeft w:val="0"/>
          <w:marRight w:val="0"/>
          <w:marTop w:val="0"/>
          <w:marBottom w:val="0"/>
          <w:divBdr>
            <w:top w:val="none" w:sz="0" w:space="0" w:color="auto"/>
            <w:left w:val="none" w:sz="0" w:space="0" w:color="auto"/>
            <w:bottom w:val="none" w:sz="0" w:space="0" w:color="auto"/>
            <w:right w:val="none" w:sz="0" w:space="0" w:color="auto"/>
          </w:divBdr>
          <w:divsChild>
            <w:div w:id="1001280198">
              <w:marLeft w:val="0"/>
              <w:marRight w:val="0"/>
              <w:marTop w:val="0"/>
              <w:marBottom w:val="0"/>
              <w:divBdr>
                <w:top w:val="none" w:sz="0" w:space="0" w:color="auto"/>
                <w:left w:val="none" w:sz="0" w:space="0" w:color="auto"/>
                <w:bottom w:val="none" w:sz="0" w:space="0" w:color="auto"/>
                <w:right w:val="none" w:sz="0" w:space="0" w:color="auto"/>
              </w:divBdr>
              <w:divsChild>
                <w:div w:id="146180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7345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6.emf"/><Relationship Id="rId26"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chart" Target="charts/chart5.xml"/><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7.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oleObject2.bin"/><Relationship Id="rId28" Type="http://schemas.openxmlformats.org/officeDocument/2006/relationships/image" Target="media/image11.png"/><Relationship Id="rId10" Type="http://schemas.openxmlformats.org/officeDocument/2006/relationships/image" Target="media/image2.emf"/><Relationship Id="rId19" Type="http://schemas.openxmlformats.org/officeDocument/2006/relationships/oleObject" Target="embeddings/oleObject1.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2.xml"/><Relationship Id="rId22" Type="http://schemas.openxmlformats.org/officeDocument/2006/relationships/image" Target="media/image9.emf"/><Relationship Id="rId27" Type="http://schemas.openxmlformats.org/officeDocument/2006/relationships/chart" Target="charts/chart7.xml"/><Relationship Id="rId30"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D:\Rel-17\CSI&amp;SRS&#22686;&#24378;\RAN1%23104e\&#20223;&#30495;&#32467;&#26524;\0118&#8212;&#8212;forfinal\&#20250;&#35758;&#25991;&#31295;&#30340;&#36755;&#20986;&#32467;&#26524;\SLS\final_newCfg\Alt0_SVD_newCfg.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Rel-17\CSI&amp;SRS&#22686;&#24378;\RAN1%23104e\&#20223;&#30495;&#32467;&#26524;\0118&#8212;&#8212;forfinal\&#20250;&#35758;&#25991;&#31295;&#30340;&#36755;&#20986;&#32467;&#26524;\SLS\final_newCfg\R17_&#19981;&#21516;SDFDpairs&#30340;&#24615;&#33021;.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Rel-17\CSI&amp;SRS&#22686;&#24378;\RAN1%23104e\&#20223;&#30495;&#32467;&#26524;\0118&#8212;&#8212;forfinal\&#20250;&#35758;&#25991;&#31295;&#30340;&#36755;&#20986;&#32467;&#26524;\SLS\final_newCfg\R17_&#19981;&#21516;SDFDpairs&#30340;&#24615;&#33021;.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Rel-17\CSI&amp;SRS&#22686;&#24378;\RAN1%23104e\&#20223;&#30495;&#32467;&#26524;\0118&#8212;&#8212;forfinal\&#20250;&#35758;&#25991;&#31295;&#30340;&#36755;&#20986;&#32467;&#26524;\SLS\final_newCfg\R17_&#19981;&#21516;SDFDpairs&#30340;&#24615;&#33021;.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Rel-17\CSI&amp;SRS&#22686;&#24378;\RAN1%23104e\&#20223;&#30495;&#32467;&#26524;\0118&#8212;&#8212;forfinal\&#20250;&#35758;&#25991;&#31295;&#30340;&#36755;&#20986;&#32467;&#26524;\SLS\final_newCfg\R17_&#19981;&#21516;SDFDpairs&#30340;&#24615;&#3302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Rel-17\CSI&amp;SRS&#22686;&#24378;\RAN1%23104e\&#20223;&#30495;&#32467;&#26524;\0118&#8212;&#8212;forfinal\&#20250;&#35758;&#25991;&#31295;&#30340;&#36755;&#20986;&#32467;&#26524;\SLS\final_newCfg\R17_PS_for_portSelection.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Rel-17\CSI&amp;SRS&#22686;&#24378;\RAN1%23104e\&#20223;&#30495;&#32467;&#26524;\0118&#8212;&#8212;forfinal\&#20250;&#35758;&#25991;&#31295;&#30340;&#36755;&#20986;&#32467;&#26524;\SLS\final_newCfg\R17_PS_for_portSelectio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Alt0_SVD_newCfg!$A$215</c:f>
              <c:strCache>
                <c:ptCount val="1"/>
                <c:pt idx="0">
                  <c:v>W1 is an identity matrix (i.e.,8S8,16S16,24S24)</c:v>
                </c:pt>
              </c:strCache>
            </c:strRef>
          </c:tx>
          <c:xVal>
            <c:numRef>
              <c:f>Alt0_SVD_newCfg!$J$215:$J$217</c:f>
              <c:numCache>
                <c:formatCode>General</c:formatCode>
                <c:ptCount val="3"/>
                <c:pt idx="0">
                  <c:v>56</c:v>
                </c:pt>
                <c:pt idx="1">
                  <c:v>113</c:v>
                </c:pt>
                <c:pt idx="2">
                  <c:v>170</c:v>
                </c:pt>
              </c:numCache>
            </c:numRef>
          </c:xVal>
          <c:yVal>
            <c:numRef>
              <c:f>Alt0_SVD_newCfg!$H$215:$H$217</c:f>
              <c:numCache>
                <c:formatCode>0.0%</c:formatCode>
                <c:ptCount val="3"/>
                <c:pt idx="0">
                  <c:v>1</c:v>
                </c:pt>
                <c:pt idx="1">
                  <c:v>1.099572792085235</c:v>
                </c:pt>
                <c:pt idx="2">
                  <c:v>1.1433525255648749</c:v>
                </c:pt>
              </c:numCache>
            </c:numRef>
          </c:yVal>
          <c:smooth val="1"/>
        </c:ser>
        <c:ser>
          <c:idx val="2"/>
          <c:order val="1"/>
          <c:tx>
            <c:strRef>
              <c:f>Alt0_SVD_newCfg!$A$223</c:f>
              <c:strCache>
                <c:ptCount val="1"/>
                <c:pt idx="0">
                  <c:v>W1 is a selection matrix
(i.e.,32S8,32S16,32S24)</c:v>
                </c:pt>
              </c:strCache>
            </c:strRef>
          </c:tx>
          <c:xVal>
            <c:numRef>
              <c:f>Alt0_SVD_newCfg!$J$224:$J$227</c:f>
              <c:numCache>
                <c:formatCode>General</c:formatCode>
                <c:ptCount val="4"/>
                <c:pt idx="0">
                  <c:v>64</c:v>
                </c:pt>
                <c:pt idx="1">
                  <c:v>82</c:v>
                </c:pt>
                <c:pt idx="2">
                  <c:v>144</c:v>
                </c:pt>
                <c:pt idx="3">
                  <c:v>194</c:v>
                </c:pt>
              </c:numCache>
            </c:numRef>
          </c:xVal>
          <c:yVal>
            <c:numRef>
              <c:f>Alt0_SVD_newCfg!$H$224:$H$227</c:f>
              <c:numCache>
                <c:formatCode>0.0%</c:formatCode>
                <c:ptCount val="4"/>
                <c:pt idx="1">
                  <c:v>1.0598695723746074</c:v>
                </c:pt>
                <c:pt idx="2">
                  <c:v>1.1529176337167146</c:v>
                </c:pt>
                <c:pt idx="3">
                  <c:v>1.1730269967085281</c:v>
                </c:pt>
              </c:numCache>
            </c:numRef>
          </c:yVal>
          <c:smooth val="1"/>
        </c:ser>
        <c:dLbls>
          <c:showLegendKey val="0"/>
          <c:showVal val="0"/>
          <c:showCatName val="0"/>
          <c:showSerName val="0"/>
          <c:showPercent val="0"/>
          <c:showBubbleSize val="0"/>
        </c:dLbls>
        <c:axId val="158853376"/>
        <c:axId val="160186752"/>
      </c:scatterChart>
      <c:valAx>
        <c:axId val="158853376"/>
        <c:scaling>
          <c:orientation val="minMax"/>
        </c:scaling>
        <c:delete val="0"/>
        <c:axPos val="b"/>
        <c:title>
          <c:tx>
            <c:rich>
              <a:bodyPr/>
              <a:lstStyle/>
              <a:p>
                <a:pPr>
                  <a:defRPr sz="800"/>
                </a:pPr>
                <a:r>
                  <a:rPr lang="en-US" altLang="zh-CN" sz="800" b="1"/>
                  <a:t>Overhead (bits)</a:t>
                </a:r>
                <a:endParaRPr lang="zh-CN" altLang="en-US" sz="800" b="1"/>
              </a:p>
            </c:rich>
          </c:tx>
          <c:overlay val="0"/>
        </c:title>
        <c:numFmt formatCode="General" sourceLinked="1"/>
        <c:majorTickMark val="out"/>
        <c:minorTickMark val="none"/>
        <c:tickLblPos val="nextTo"/>
        <c:txPr>
          <a:bodyPr/>
          <a:lstStyle/>
          <a:p>
            <a:pPr>
              <a:defRPr sz="800"/>
            </a:pPr>
            <a:endParaRPr lang="zh-CN"/>
          </a:p>
        </c:txPr>
        <c:crossAx val="160186752"/>
        <c:crosses val="autoZero"/>
        <c:crossBetween val="midCat"/>
      </c:valAx>
      <c:valAx>
        <c:axId val="160186752"/>
        <c:scaling>
          <c:orientation val="minMax"/>
          <c:min val="1"/>
        </c:scaling>
        <c:delete val="0"/>
        <c:axPos val="l"/>
        <c:majorGridlines/>
        <c:title>
          <c:tx>
            <c:rich>
              <a:bodyPr rot="-5400000" vert="horz"/>
              <a:lstStyle/>
              <a:p>
                <a:pPr>
                  <a:defRPr sz="800"/>
                </a:pPr>
                <a:r>
                  <a:rPr lang="en-US" altLang="zh-CN" sz="800" b="1"/>
                  <a:t>Relative Average</a:t>
                </a:r>
                <a:r>
                  <a:rPr lang="en-US" altLang="zh-CN" sz="800" b="1" baseline="0"/>
                  <a:t> </a:t>
                </a:r>
                <a:r>
                  <a:rPr lang="en-US" altLang="zh-CN" sz="800" b="1"/>
                  <a:t>Performance</a:t>
                </a:r>
                <a:endParaRPr lang="zh-CN" altLang="en-US" sz="800" b="1"/>
              </a:p>
            </c:rich>
          </c:tx>
          <c:layout>
            <c:manualLayout>
              <c:xMode val="edge"/>
              <c:yMode val="edge"/>
              <c:x val="2.5151488517418941E-2"/>
              <c:y val="6.20149211658806E-4"/>
            </c:manualLayout>
          </c:layout>
          <c:overlay val="0"/>
        </c:title>
        <c:numFmt formatCode="0.0%" sourceLinked="1"/>
        <c:majorTickMark val="out"/>
        <c:minorTickMark val="none"/>
        <c:tickLblPos val="nextTo"/>
        <c:txPr>
          <a:bodyPr/>
          <a:lstStyle/>
          <a:p>
            <a:pPr>
              <a:defRPr sz="800"/>
            </a:pPr>
            <a:endParaRPr lang="zh-CN"/>
          </a:p>
        </c:txPr>
        <c:crossAx val="158853376"/>
        <c:crosses val="autoZero"/>
        <c:crossBetween val="midCat"/>
        <c:majorUnit val="0.1"/>
        <c:minorUnit val="2.0000000000000004E-2"/>
      </c:valAx>
    </c:plotArea>
    <c:legend>
      <c:legendPos val="b"/>
      <c:overlay val="0"/>
      <c:txPr>
        <a:bodyPr/>
        <a:lstStyle/>
        <a:p>
          <a:pPr>
            <a:defRPr sz="800"/>
          </a:pPr>
          <a:endParaRPr lang="zh-CN"/>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a:t>DFT based</a:t>
            </a:r>
            <a:endParaRPr lang="zh-CN" altLang="en-US" sz="1200"/>
          </a:p>
        </c:rich>
      </c:tx>
      <c:overlay val="0"/>
    </c:title>
    <c:autoTitleDeleted val="0"/>
    <c:plotArea>
      <c:layout/>
      <c:barChart>
        <c:barDir val="col"/>
        <c:grouping val="clustered"/>
        <c:varyColors val="0"/>
        <c:ser>
          <c:idx val="0"/>
          <c:order val="0"/>
          <c:invertIfNegative val="0"/>
          <c:cat>
            <c:strRef>
              <c:f>DFT!$C$233:$C$235</c:f>
              <c:strCache>
                <c:ptCount val="3"/>
                <c:pt idx="0">
                  <c:v>32 SD-FD pairs</c:v>
                </c:pt>
                <c:pt idx="1">
                  <c:v>48 SD-FD pairs</c:v>
                </c:pt>
                <c:pt idx="2">
                  <c:v>64 SD-FD pairs</c:v>
                </c:pt>
              </c:strCache>
            </c:strRef>
          </c:cat>
          <c:val>
            <c:numRef>
              <c:f>DFT!$I$233:$I$235</c:f>
              <c:numCache>
                <c:formatCode>0.0%</c:formatCode>
                <c:ptCount val="3"/>
                <c:pt idx="0">
                  <c:v>1</c:v>
                </c:pt>
                <c:pt idx="1">
                  <c:v>1.0226657099345493</c:v>
                </c:pt>
                <c:pt idx="2">
                  <c:v>1.0327989345559019</c:v>
                </c:pt>
              </c:numCache>
            </c:numRef>
          </c:val>
        </c:ser>
        <c:dLbls>
          <c:showLegendKey val="0"/>
          <c:showVal val="0"/>
          <c:showCatName val="0"/>
          <c:showSerName val="0"/>
          <c:showPercent val="0"/>
          <c:showBubbleSize val="0"/>
        </c:dLbls>
        <c:gapWidth val="150"/>
        <c:axId val="160215424"/>
        <c:axId val="160216960"/>
      </c:barChart>
      <c:catAx>
        <c:axId val="160215424"/>
        <c:scaling>
          <c:orientation val="minMax"/>
        </c:scaling>
        <c:delete val="0"/>
        <c:axPos val="b"/>
        <c:majorTickMark val="out"/>
        <c:minorTickMark val="none"/>
        <c:tickLblPos val="nextTo"/>
        <c:crossAx val="160216960"/>
        <c:crosses val="autoZero"/>
        <c:auto val="1"/>
        <c:lblAlgn val="ctr"/>
        <c:lblOffset val="100"/>
        <c:noMultiLvlLbl val="0"/>
      </c:catAx>
      <c:valAx>
        <c:axId val="160216960"/>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mn-lt"/>
                    <a:ea typeface="+mn-ea"/>
                    <a:cs typeface="+mn-cs"/>
                  </a:defRPr>
                </a:pPr>
                <a:r>
                  <a:rPr lang="en-US" sz="1000" b="0" i="0" baseline="0"/>
                  <a:t>Relative Average Performance</a:t>
                </a:r>
                <a:endParaRPr lang="zh-CN" sz="1000" b="0" i="0" baseline="0"/>
              </a:p>
            </c:rich>
          </c:tx>
          <c:overlay val="0"/>
        </c:title>
        <c:numFmt formatCode="0.0%" sourceLinked="1"/>
        <c:majorTickMark val="out"/>
        <c:minorTickMark val="none"/>
        <c:tickLblPos val="nextTo"/>
        <c:crossAx val="160215424"/>
        <c:crosses val="autoZero"/>
        <c:crossBetween val="between"/>
      </c:valAx>
    </c:plotArea>
    <c:plotVisOnly val="1"/>
    <c:dispBlanksAs val="gap"/>
    <c:showDLblsOverMax val="0"/>
  </c:chart>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Eigenvector based</a:t>
            </a:r>
            <a:endParaRPr lang="zh-CN" altLang="zh-CN" sz="1200">
              <a:effectLst/>
            </a:endParaRPr>
          </a:p>
        </c:rich>
      </c:tx>
      <c:overlay val="0"/>
    </c:title>
    <c:autoTitleDeleted val="0"/>
    <c:plotArea>
      <c:layout/>
      <c:barChart>
        <c:barDir val="col"/>
        <c:grouping val="clustered"/>
        <c:varyColors val="0"/>
        <c:ser>
          <c:idx val="0"/>
          <c:order val="0"/>
          <c:tx>
            <c:strRef>
              <c:f>SVD!$C$236</c:f>
              <c:strCache>
                <c:ptCount val="1"/>
              </c:strCache>
            </c:strRef>
          </c:tx>
          <c:invertIfNegative val="0"/>
          <c:cat>
            <c:strRef>
              <c:f>SVD!$C$238:$C$240</c:f>
              <c:strCache>
                <c:ptCount val="3"/>
                <c:pt idx="0">
                  <c:v>32 SD-FD pairs</c:v>
                </c:pt>
                <c:pt idx="1">
                  <c:v>48 SD-FD pairs</c:v>
                </c:pt>
                <c:pt idx="2">
                  <c:v>64 SD-FD pairs</c:v>
                </c:pt>
              </c:strCache>
            </c:strRef>
          </c:cat>
          <c:val>
            <c:numRef>
              <c:f>SVD!$I$238:$I$240</c:f>
              <c:numCache>
                <c:formatCode>0.0%</c:formatCode>
                <c:ptCount val="3"/>
                <c:pt idx="0">
                  <c:v>1</c:v>
                </c:pt>
                <c:pt idx="1">
                  <c:v>1.0265509332551148</c:v>
                </c:pt>
                <c:pt idx="2">
                  <c:v>1.0298238684288439</c:v>
                </c:pt>
              </c:numCache>
            </c:numRef>
          </c:val>
        </c:ser>
        <c:dLbls>
          <c:showLegendKey val="0"/>
          <c:showVal val="0"/>
          <c:showCatName val="0"/>
          <c:showSerName val="0"/>
          <c:showPercent val="0"/>
          <c:showBubbleSize val="0"/>
        </c:dLbls>
        <c:gapWidth val="150"/>
        <c:axId val="160230016"/>
        <c:axId val="160231808"/>
      </c:barChart>
      <c:catAx>
        <c:axId val="160230016"/>
        <c:scaling>
          <c:orientation val="minMax"/>
        </c:scaling>
        <c:delete val="0"/>
        <c:axPos val="b"/>
        <c:majorTickMark val="out"/>
        <c:minorTickMark val="none"/>
        <c:tickLblPos val="nextTo"/>
        <c:crossAx val="160231808"/>
        <c:crosses val="autoZero"/>
        <c:auto val="1"/>
        <c:lblAlgn val="ctr"/>
        <c:lblOffset val="100"/>
        <c:noMultiLvlLbl val="0"/>
      </c:catAx>
      <c:valAx>
        <c:axId val="160231808"/>
        <c:scaling>
          <c:orientation val="minMax"/>
          <c:max val="1.04"/>
          <c:min val="0.98"/>
        </c:scaling>
        <c:delete val="0"/>
        <c:axPos val="l"/>
        <c:majorGridlines/>
        <c:title>
          <c:tx>
            <c:rich>
              <a:bodyPr rot="-5400000" vert="horz"/>
              <a:lstStyle/>
              <a:p>
                <a:pPr>
                  <a:defRPr b="0"/>
                </a:pPr>
                <a:r>
                  <a:rPr lang="en-US" altLang="zh-CN" sz="1000" b="0"/>
                  <a:t>Relative Average Performance</a:t>
                </a:r>
                <a:endParaRPr lang="zh-CN" altLang="en-US" sz="1000" b="0"/>
              </a:p>
            </c:rich>
          </c:tx>
          <c:overlay val="0"/>
        </c:title>
        <c:numFmt formatCode="0.0%" sourceLinked="1"/>
        <c:majorTickMark val="out"/>
        <c:minorTickMark val="none"/>
        <c:tickLblPos val="nextTo"/>
        <c:crossAx val="160230016"/>
        <c:crosses val="autoZero"/>
        <c:crossBetween val="between"/>
      </c:valAx>
    </c:plotArea>
    <c:plotVisOnly val="1"/>
    <c:dispBlanksAs val="gap"/>
    <c:showDLblsOverMax val="0"/>
  </c:chart>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b="1" i="0" baseline="0"/>
              <a:t>DFT based</a:t>
            </a:r>
            <a:endParaRPr lang="zh-CN" sz="1200" b="1" i="0" baseline="0"/>
          </a:p>
        </c:rich>
      </c:tx>
      <c:overlay val="0"/>
    </c:title>
    <c:autoTitleDeleted val="0"/>
    <c:plotArea>
      <c:layout/>
      <c:barChart>
        <c:barDir val="col"/>
        <c:grouping val="clustered"/>
        <c:varyColors val="0"/>
        <c:ser>
          <c:idx val="0"/>
          <c:order val="0"/>
          <c:invertIfNegative val="0"/>
          <c:cat>
            <c:strRef>
              <c:f>DFT!$C$233:$C$235</c:f>
              <c:strCache>
                <c:ptCount val="3"/>
                <c:pt idx="0">
                  <c:v>32 SD-FD pairs</c:v>
                </c:pt>
                <c:pt idx="1">
                  <c:v>48 SD-FD pairs</c:v>
                </c:pt>
                <c:pt idx="2">
                  <c:v>64 SD-FD pairs</c:v>
                </c:pt>
              </c:strCache>
            </c:strRef>
          </c:cat>
          <c:val>
            <c:numRef>
              <c:f>DFT!$F$233:$F$235</c:f>
              <c:numCache>
                <c:formatCode>0.0%</c:formatCode>
                <c:ptCount val="3"/>
                <c:pt idx="0">
                  <c:v>1</c:v>
                </c:pt>
                <c:pt idx="1">
                  <c:v>1.0624992155756587</c:v>
                </c:pt>
                <c:pt idx="2">
                  <c:v>1.0879998039705958</c:v>
                </c:pt>
              </c:numCache>
            </c:numRef>
          </c:val>
        </c:ser>
        <c:dLbls>
          <c:showLegendKey val="0"/>
          <c:showVal val="0"/>
          <c:showCatName val="0"/>
          <c:showSerName val="0"/>
          <c:showPercent val="0"/>
          <c:showBubbleSize val="0"/>
        </c:dLbls>
        <c:gapWidth val="150"/>
        <c:axId val="160400512"/>
        <c:axId val="160402048"/>
      </c:barChart>
      <c:catAx>
        <c:axId val="160400512"/>
        <c:scaling>
          <c:orientation val="minMax"/>
        </c:scaling>
        <c:delete val="0"/>
        <c:axPos val="b"/>
        <c:majorTickMark val="out"/>
        <c:minorTickMark val="none"/>
        <c:tickLblPos val="nextTo"/>
        <c:crossAx val="160402048"/>
        <c:crosses val="autoZero"/>
        <c:auto val="1"/>
        <c:lblAlgn val="ctr"/>
        <c:lblOffset val="100"/>
        <c:noMultiLvlLbl val="0"/>
      </c:catAx>
      <c:valAx>
        <c:axId val="160402048"/>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sz="1000" b="0" i="0" baseline="0"/>
                  <a:t>Relative Cell-edge Performance</a:t>
                </a:r>
                <a:endParaRPr lang="zh-CN" sz="1000" b="0" i="0" baseline="0"/>
              </a:p>
            </c:rich>
          </c:tx>
          <c:overlay val="0"/>
        </c:title>
        <c:numFmt formatCode="0.0%" sourceLinked="1"/>
        <c:majorTickMark val="out"/>
        <c:minorTickMark val="none"/>
        <c:tickLblPos val="nextTo"/>
        <c:crossAx val="160400512"/>
        <c:crosses val="autoZero"/>
        <c:crossBetween val="between"/>
      </c:valAx>
    </c:plotArea>
    <c:plotVisOnly val="1"/>
    <c:dispBlanksAs val="gap"/>
    <c:showDLblsOverMax val="0"/>
  </c:chart>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u="none" strike="noStrike" baseline="0">
                <a:effectLst/>
              </a:rPr>
              <a:t>Eigenvector based</a:t>
            </a:r>
            <a:endParaRPr lang="zh-CN" altLang="en-US" sz="1200"/>
          </a:p>
        </c:rich>
      </c:tx>
      <c:overlay val="0"/>
    </c:title>
    <c:autoTitleDeleted val="0"/>
    <c:plotArea>
      <c:layout/>
      <c:barChart>
        <c:barDir val="col"/>
        <c:grouping val="clustered"/>
        <c:varyColors val="0"/>
        <c:ser>
          <c:idx val="0"/>
          <c:order val="0"/>
          <c:invertIfNegative val="0"/>
          <c:cat>
            <c:strRef>
              <c:f>SVD!$C$238:$C$240</c:f>
              <c:strCache>
                <c:ptCount val="3"/>
                <c:pt idx="0">
                  <c:v>32 SD-FD pairs</c:v>
                </c:pt>
                <c:pt idx="1">
                  <c:v>48 SD-FD pairs</c:v>
                </c:pt>
                <c:pt idx="2">
                  <c:v>64 SD-FD pairs</c:v>
                </c:pt>
              </c:strCache>
            </c:strRef>
          </c:cat>
          <c:val>
            <c:numRef>
              <c:f>SVD!$F$238:$F$240</c:f>
              <c:numCache>
                <c:formatCode>0.0%</c:formatCode>
                <c:ptCount val="3"/>
                <c:pt idx="0">
                  <c:v>1</c:v>
                </c:pt>
                <c:pt idx="1">
                  <c:v>1.0737704068664662</c:v>
                </c:pt>
                <c:pt idx="2">
                  <c:v>1.1101696053662686</c:v>
                </c:pt>
              </c:numCache>
            </c:numRef>
          </c:val>
        </c:ser>
        <c:dLbls>
          <c:showLegendKey val="0"/>
          <c:showVal val="0"/>
          <c:showCatName val="0"/>
          <c:showSerName val="0"/>
          <c:showPercent val="0"/>
          <c:showBubbleSize val="0"/>
        </c:dLbls>
        <c:gapWidth val="150"/>
        <c:axId val="160427392"/>
        <c:axId val="160621696"/>
      </c:barChart>
      <c:catAx>
        <c:axId val="160427392"/>
        <c:scaling>
          <c:orientation val="minMax"/>
        </c:scaling>
        <c:delete val="0"/>
        <c:axPos val="b"/>
        <c:majorTickMark val="out"/>
        <c:minorTickMark val="none"/>
        <c:tickLblPos val="nextTo"/>
        <c:crossAx val="160621696"/>
        <c:crosses val="autoZero"/>
        <c:auto val="1"/>
        <c:lblAlgn val="ctr"/>
        <c:lblOffset val="100"/>
        <c:noMultiLvlLbl val="0"/>
      </c:catAx>
      <c:valAx>
        <c:axId val="160621696"/>
        <c:scaling>
          <c:orientation val="minMax"/>
        </c:scaling>
        <c:delete val="0"/>
        <c:axPos val="l"/>
        <c:majorGridlines/>
        <c:title>
          <c:tx>
            <c:rich>
              <a:bodyPr rot="-5400000" vert="horz"/>
              <a:lstStyle/>
              <a:p>
                <a:pPr>
                  <a:defRPr sz="1100" b="0"/>
                </a:pPr>
                <a:r>
                  <a:rPr lang="en-US" altLang="zh-CN" sz="1000" b="0"/>
                  <a:t>Relative Cell-edge Performance</a:t>
                </a:r>
                <a:endParaRPr lang="zh-CN" altLang="en-US" sz="1000" b="0"/>
              </a:p>
            </c:rich>
          </c:tx>
          <c:overlay val="0"/>
        </c:title>
        <c:numFmt formatCode="0.0%" sourceLinked="1"/>
        <c:majorTickMark val="out"/>
        <c:minorTickMark val="none"/>
        <c:tickLblPos val="nextTo"/>
        <c:crossAx val="160427392"/>
        <c:crosses val="autoZero"/>
        <c:crossBetween val="between"/>
      </c:valAx>
    </c:plotArea>
    <c:plotVisOnly val="1"/>
    <c:dispBlanksAs val="gap"/>
    <c:showDLblsOverMax val="0"/>
  </c:chart>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a:t>DFT based</a:t>
            </a:r>
            <a:endParaRPr lang="zh-CN" altLang="en-US" sz="1200"/>
          </a:p>
        </c:rich>
      </c:tx>
      <c:overlay val="0"/>
    </c:title>
    <c:autoTitleDeleted val="0"/>
    <c:plotArea>
      <c:layout/>
      <c:scatterChart>
        <c:scatterStyle val="smoothMarker"/>
        <c:varyColors val="0"/>
        <c:ser>
          <c:idx val="0"/>
          <c:order val="0"/>
          <c:tx>
            <c:strRef>
              <c:f>'R16Reg_R16PS_R17PS_DFT'!$A$171</c:f>
              <c:strCache>
                <c:ptCount val="1"/>
                <c:pt idx="0">
                  <c:v> polarization specific (32S6,32S8,32S16,32S24)</c:v>
                </c:pt>
              </c:strCache>
            </c:strRef>
          </c:tx>
          <c:xVal>
            <c:numRef>
              <c:f>'R16Reg_R16PS_R17PS_DFT'!$J$170:$J$173</c:f>
              <c:numCache>
                <c:formatCode>0_);\(0\)</c:formatCode>
                <c:ptCount val="4"/>
                <c:pt idx="0">
                  <c:v>64</c:v>
                </c:pt>
                <c:pt idx="1">
                  <c:v>82</c:v>
                </c:pt>
                <c:pt idx="2">
                  <c:v>144</c:v>
                </c:pt>
                <c:pt idx="3">
                  <c:v>194</c:v>
                </c:pt>
              </c:numCache>
            </c:numRef>
          </c:xVal>
          <c:yVal>
            <c:numRef>
              <c:f>'R16Reg_R16PS_R17PS_DFT'!$H$170:$H$173</c:f>
              <c:numCache>
                <c:formatCode>0.0%</c:formatCode>
                <c:ptCount val="4"/>
                <c:pt idx="0">
                  <c:v>1</c:v>
                </c:pt>
                <c:pt idx="1">
                  <c:v>1.0553476158855326</c:v>
                </c:pt>
                <c:pt idx="2">
                  <c:v>1.1624455481648659</c:v>
                </c:pt>
                <c:pt idx="3">
                  <c:v>1.2046977332665483</c:v>
                </c:pt>
              </c:numCache>
            </c:numRef>
          </c:yVal>
          <c:smooth val="1"/>
        </c:ser>
        <c:ser>
          <c:idx val="1"/>
          <c:order val="1"/>
          <c:tx>
            <c:strRef>
              <c:f>'R16Reg_R16PS_R17PS_DFT'!$A$180</c:f>
              <c:strCache>
                <c:ptCount val="1"/>
                <c:pt idx="0">
                  <c:v> polarization common (32S6,32S8,32S16,32S24)</c:v>
                </c:pt>
              </c:strCache>
            </c:strRef>
          </c:tx>
          <c:xVal>
            <c:numRef>
              <c:f>'R16Reg_R16PS_R17PS_DFT'!$J$177:$J$180</c:f>
              <c:numCache>
                <c:formatCode>General</c:formatCode>
                <c:ptCount val="4"/>
                <c:pt idx="0">
                  <c:v>54</c:v>
                </c:pt>
                <c:pt idx="1">
                  <c:v>69</c:v>
                </c:pt>
                <c:pt idx="2">
                  <c:v>128</c:v>
                </c:pt>
                <c:pt idx="3">
                  <c:v>181</c:v>
                </c:pt>
              </c:numCache>
            </c:numRef>
          </c:xVal>
          <c:yVal>
            <c:numRef>
              <c:f>'R16Reg_R16PS_R17PS_DFT'!$H$177:$H$180</c:f>
              <c:numCache>
                <c:formatCode>0.0%</c:formatCode>
                <c:ptCount val="4"/>
                <c:pt idx="0">
                  <c:v>0.99588501940613783</c:v>
                </c:pt>
                <c:pt idx="1">
                  <c:v>1.0357832117934358</c:v>
                </c:pt>
                <c:pt idx="2">
                  <c:v>1.1579439499528559</c:v>
                </c:pt>
                <c:pt idx="3">
                  <c:v>1.1954931980833838</c:v>
                </c:pt>
              </c:numCache>
            </c:numRef>
          </c:yVal>
          <c:smooth val="1"/>
        </c:ser>
        <c:dLbls>
          <c:showLegendKey val="0"/>
          <c:showVal val="0"/>
          <c:showCatName val="0"/>
          <c:showSerName val="0"/>
          <c:showPercent val="0"/>
          <c:showBubbleSize val="0"/>
        </c:dLbls>
        <c:axId val="160651520"/>
        <c:axId val="160678272"/>
      </c:scatterChart>
      <c:valAx>
        <c:axId val="160651520"/>
        <c:scaling>
          <c:orientation val="minMax"/>
        </c:scaling>
        <c:delete val="0"/>
        <c:axPos val="b"/>
        <c:title>
          <c:tx>
            <c:rich>
              <a:bodyPr/>
              <a:lstStyle/>
              <a:p>
                <a:pPr>
                  <a:defRPr/>
                </a:pPr>
                <a:r>
                  <a:rPr lang="en-US" altLang="zh-CN"/>
                  <a:t>Overhead (bits)</a:t>
                </a:r>
                <a:endParaRPr lang="zh-CN" altLang="en-US"/>
              </a:p>
            </c:rich>
          </c:tx>
          <c:overlay val="0"/>
        </c:title>
        <c:numFmt formatCode="0_);\(0\)" sourceLinked="1"/>
        <c:majorTickMark val="out"/>
        <c:minorTickMark val="none"/>
        <c:tickLblPos val="nextTo"/>
        <c:crossAx val="160678272"/>
        <c:crosses val="autoZero"/>
        <c:crossBetween val="midCat"/>
      </c:valAx>
      <c:valAx>
        <c:axId val="160678272"/>
        <c:scaling>
          <c:orientation val="minMax"/>
          <c:min val="0.95000000000000062"/>
        </c:scaling>
        <c:delete val="0"/>
        <c:axPos val="l"/>
        <c:majorGridlines/>
        <c:title>
          <c:tx>
            <c:rich>
              <a:bodyPr rot="-5400000" vert="horz"/>
              <a:lstStyle/>
              <a:p>
                <a:pPr>
                  <a:defRPr/>
                </a:pPr>
                <a:r>
                  <a:rPr lang="en-US" sz="1000" b="1" i="0" baseline="0"/>
                  <a:t>Relative Average Performance</a:t>
                </a:r>
                <a:endParaRPr lang="zh-CN" sz="1000" b="1" i="0" baseline="0"/>
              </a:p>
            </c:rich>
          </c:tx>
          <c:layout>
            <c:manualLayout>
              <c:xMode val="edge"/>
              <c:yMode val="edge"/>
              <c:x val="3.0555555555555575E-2"/>
              <c:y val="6.3624888665460788E-2"/>
            </c:manualLayout>
          </c:layout>
          <c:overlay val="0"/>
        </c:title>
        <c:numFmt formatCode="0.0%" sourceLinked="1"/>
        <c:majorTickMark val="out"/>
        <c:minorTickMark val="none"/>
        <c:tickLblPos val="nextTo"/>
        <c:crossAx val="160651520"/>
        <c:crosses val="autoZero"/>
        <c:crossBetween val="midCat"/>
      </c:valAx>
    </c:plotArea>
    <c:legend>
      <c:legendPos val="b"/>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a:t>Eigenvector based</a:t>
            </a:r>
            <a:endParaRPr lang="zh-CN" altLang="en-US" sz="1200"/>
          </a:p>
        </c:rich>
      </c:tx>
      <c:overlay val="0"/>
    </c:title>
    <c:autoTitleDeleted val="0"/>
    <c:plotArea>
      <c:layout/>
      <c:scatterChart>
        <c:scatterStyle val="smoothMarker"/>
        <c:varyColors val="0"/>
        <c:ser>
          <c:idx val="0"/>
          <c:order val="0"/>
          <c:tx>
            <c:strRef>
              <c:f>'R16Reg_R16PS_R17PS_SVD'!$A$83</c:f>
              <c:strCache>
                <c:ptCount val="1"/>
                <c:pt idx="0">
                  <c:v> polarization specific (32S6,32S8,32S16,32S24)</c:v>
                </c:pt>
              </c:strCache>
            </c:strRef>
          </c:tx>
          <c:xVal>
            <c:numRef>
              <c:f>'R16Reg_R16PS_R17PS_SVD'!$J$82:$J$85</c:f>
              <c:numCache>
                <c:formatCode>General</c:formatCode>
                <c:ptCount val="4"/>
                <c:pt idx="0">
                  <c:v>64</c:v>
                </c:pt>
                <c:pt idx="1">
                  <c:v>82</c:v>
                </c:pt>
                <c:pt idx="2">
                  <c:v>144</c:v>
                </c:pt>
                <c:pt idx="3">
                  <c:v>194</c:v>
                </c:pt>
              </c:numCache>
            </c:numRef>
          </c:xVal>
          <c:yVal>
            <c:numRef>
              <c:f>'R16Reg_R16PS_R17PS_SVD'!$H$82:$H$85</c:f>
              <c:numCache>
                <c:formatCode>0.0%</c:formatCode>
                <c:ptCount val="4"/>
                <c:pt idx="0">
                  <c:v>1</c:v>
                </c:pt>
                <c:pt idx="1">
                  <c:v>1.0435753270608314</c:v>
                </c:pt>
                <c:pt idx="2">
                  <c:v>1.1351928841437351</c:v>
                </c:pt>
                <c:pt idx="3">
                  <c:v>1.1549930893842246</c:v>
                </c:pt>
              </c:numCache>
            </c:numRef>
          </c:yVal>
          <c:smooth val="1"/>
        </c:ser>
        <c:ser>
          <c:idx val="1"/>
          <c:order val="1"/>
          <c:tx>
            <c:strRef>
              <c:f>'R16Reg_R16PS_R17PS_SVD'!$A$91</c:f>
              <c:strCache>
                <c:ptCount val="1"/>
                <c:pt idx="0">
                  <c:v> polarization common (32S6,32S8,32S16,32S24)</c:v>
                </c:pt>
              </c:strCache>
            </c:strRef>
          </c:tx>
          <c:xVal>
            <c:numRef>
              <c:f>'R16Reg_R16PS_R17PS_SVD'!$J$88:$J$91</c:f>
              <c:numCache>
                <c:formatCode>General</c:formatCode>
                <c:ptCount val="4"/>
                <c:pt idx="0">
                  <c:v>54</c:v>
                </c:pt>
                <c:pt idx="1">
                  <c:v>69</c:v>
                </c:pt>
                <c:pt idx="2">
                  <c:v>128</c:v>
                </c:pt>
                <c:pt idx="3">
                  <c:v>181</c:v>
                </c:pt>
              </c:numCache>
            </c:numRef>
          </c:xVal>
          <c:yVal>
            <c:numRef>
              <c:f>'R16Reg_R16PS_R17PS_SVD'!$H$88:$H$91</c:f>
              <c:numCache>
                <c:formatCode>0.0%</c:formatCode>
                <c:ptCount val="4"/>
                <c:pt idx="0">
                  <c:v>0.98782497776886369</c:v>
                </c:pt>
                <c:pt idx="1">
                  <c:v>1.031553328686398</c:v>
                </c:pt>
                <c:pt idx="2">
                  <c:v>1.1211589271253453</c:v>
                </c:pt>
                <c:pt idx="3">
                  <c:v>1.152669540635695</c:v>
                </c:pt>
              </c:numCache>
            </c:numRef>
          </c:yVal>
          <c:smooth val="1"/>
        </c:ser>
        <c:dLbls>
          <c:showLegendKey val="0"/>
          <c:showVal val="0"/>
          <c:showCatName val="0"/>
          <c:showSerName val="0"/>
          <c:showPercent val="0"/>
          <c:showBubbleSize val="0"/>
        </c:dLbls>
        <c:axId val="160708096"/>
        <c:axId val="160710016"/>
      </c:scatterChart>
      <c:valAx>
        <c:axId val="160708096"/>
        <c:scaling>
          <c:orientation val="minMax"/>
        </c:scaling>
        <c:delete val="0"/>
        <c:axPos val="b"/>
        <c:title>
          <c:tx>
            <c:rich>
              <a:bodyPr/>
              <a:lstStyle/>
              <a:p>
                <a:pPr>
                  <a:defRPr/>
                </a:pPr>
                <a:r>
                  <a:rPr lang="en-US" altLang="zh-CN"/>
                  <a:t>Overhead (bits)</a:t>
                </a:r>
                <a:endParaRPr lang="zh-CN" altLang="en-US"/>
              </a:p>
            </c:rich>
          </c:tx>
          <c:overlay val="0"/>
        </c:title>
        <c:numFmt formatCode="General" sourceLinked="1"/>
        <c:majorTickMark val="out"/>
        <c:minorTickMark val="none"/>
        <c:tickLblPos val="nextTo"/>
        <c:crossAx val="160710016"/>
        <c:crosses val="autoZero"/>
        <c:crossBetween val="midCat"/>
      </c:valAx>
      <c:valAx>
        <c:axId val="160710016"/>
        <c:scaling>
          <c:orientation val="minMax"/>
        </c:scaling>
        <c:delete val="0"/>
        <c:axPos val="l"/>
        <c:majorGridlines/>
        <c:title>
          <c:tx>
            <c:rich>
              <a:bodyPr rot="-5400000" vert="horz"/>
              <a:lstStyle/>
              <a:p>
                <a:pPr>
                  <a:defRPr/>
                </a:pPr>
                <a:r>
                  <a:rPr lang="en-US" sz="1000" b="1" i="0" baseline="0"/>
                  <a:t>Relative Average Performance</a:t>
                </a:r>
                <a:endParaRPr lang="zh-CN" sz="1000" b="1" i="0" baseline="0"/>
              </a:p>
            </c:rich>
          </c:tx>
          <c:layout>
            <c:manualLayout>
              <c:xMode val="edge"/>
              <c:yMode val="edge"/>
              <c:x val="3.0555555555555575E-2"/>
              <c:y val="9.6009806546561965E-2"/>
            </c:manualLayout>
          </c:layout>
          <c:overlay val="0"/>
        </c:title>
        <c:numFmt formatCode="0.0%" sourceLinked="1"/>
        <c:majorTickMark val="out"/>
        <c:minorTickMark val="none"/>
        <c:tickLblPos val="nextTo"/>
        <c:crossAx val="160708096"/>
        <c:crosses val="autoZero"/>
        <c:crossBetween val="midCat"/>
      </c:valAx>
    </c:plotArea>
    <c:legend>
      <c:legendPos val="b"/>
      <c:overlay val="0"/>
    </c:legend>
    <c:plotVisOnly val="1"/>
    <c:dispBlanksAs val="gap"/>
    <c:showDLblsOverMax val="0"/>
  </c:chart>
  <c:externalData r:id="rId1">
    <c:autoUpdate val="0"/>
  </c:externalData>
</c:chartSpace>
</file>

<file path=word/drawings/_rels/drawing2.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0.27744</cdr:x>
      <cdr:y>0.30667</cdr:y>
    </cdr:from>
    <cdr:to>
      <cdr:x>0.47059</cdr:x>
      <cdr:y>0.37197</cdr:y>
    </cdr:to>
    <cdr:sp macro="" textlink="">
      <cdr:nvSpPr>
        <cdr:cNvPr id="2" name="TextBox 1"/>
        <cdr:cNvSpPr txBox="1"/>
      </cdr:nvSpPr>
      <cdr:spPr>
        <a:xfrm xmlns:a="http://schemas.openxmlformats.org/drawingml/2006/main">
          <a:off x="778704" y="782830"/>
          <a:ext cx="542096" cy="16669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altLang="zh-CN" sz="1200"/>
            <a:t>2.3%</a:t>
          </a:r>
          <a:endParaRPr lang="zh-CN" altLang="en-US" sz="1200"/>
        </a:p>
      </cdr:txBody>
    </cdr:sp>
  </cdr:relSizeAnchor>
  <cdr:relSizeAnchor xmlns:cdr="http://schemas.openxmlformats.org/drawingml/2006/chartDrawing">
    <cdr:from>
      <cdr:x>0.4016</cdr:x>
      <cdr:y>0.25681</cdr:y>
    </cdr:from>
    <cdr:to>
      <cdr:x>0.5258</cdr:x>
      <cdr:y>0.60329</cdr:y>
    </cdr:to>
    <cdr:sp macro="" textlink="">
      <cdr:nvSpPr>
        <cdr:cNvPr id="3" name="上弧形箭头 2"/>
        <cdr:cNvSpPr/>
      </cdr:nvSpPr>
      <cdr:spPr>
        <a:xfrm xmlns:a="http://schemas.openxmlformats.org/drawingml/2006/main" rot="18268173">
          <a:off x="859241" y="923502"/>
          <a:ext cx="884459" cy="348582"/>
        </a:xfrm>
        <a:prstGeom xmlns:a="http://schemas.openxmlformats.org/drawingml/2006/main" prst="curvedDownArrow">
          <a:avLst>
            <a:gd name="adj1" fmla="val 25000"/>
            <a:gd name="adj2" fmla="val 50000"/>
            <a:gd name="adj3" fmla="val 26450"/>
          </a:avLst>
        </a:prstGeom>
        <a:solidFill xmlns:a="http://schemas.openxmlformats.org/drawingml/2006/main">
          <a:srgbClr val="FF0000"/>
        </a:solidFill>
        <a:ln xmlns:a="http://schemas.openxmlformats.org/drawingml/2006/main" w="25400" cap="flat" cmpd="sng" algn="ctr">
          <a:solidFill>
            <a:srgbClr val="FF0000"/>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2.xml><?xml version="1.0" encoding="utf-8"?>
<c:userShapes xmlns:c="http://schemas.openxmlformats.org/drawingml/2006/chart">
  <cdr:relSizeAnchor xmlns:cdr="http://schemas.openxmlformats.org/drawingml/2006/chartDrawing">
    <cdr:from>
      <cdr:x>0.41558</cdr:x>
      <cdr:y>0.22709</cdr:y>
    </cdr:from>
    <cdr:to>
      <cdr:x>0.52312</cdr:x>
      <cdr:y>0.6046</cdr:y>
    </cdr:to>
    <cdr:sp macro="" textlink="">
      <cdr:nvSpPr>
        <cdr:cNvPr id="2" name="上弧形箭头 1"/>
        <cdr:cNvSpPr/>
      </cdr:nvSpPr>
      <cdr:spPr>
        <a:xfrm xmlns:a="http://schemas.openxmlformats.org/drawingml/2006/main" rot="18268173">
          <a:off x="793359" y="915686"/>
          <a:ext cx="963910" cy="292204"/>
        </a:xfrm>
        <a:prstGeom xmlns:a="http://schemas.openxmlformats.org/drawingml/2006/main" prst="curvedDownArrow">
          <a:avLst>
            <a:gd name="adj1" fmla="val 25000"/>
            <a:gd name="adj2" fmla="val 50000"/>
            <a:gd name="adj3" fmla="val 26450"/>
          </a:avLst>
        </a:prstGeom>
        <a:solidFill xmlns:a="http://schemas.openxmlformats.org/drawingml/2006/main">
          <a:srgbClr val="FF0000"/>
        </a:solidFill>
        <a:ln xmlns:a="http://schemas.openxmlformats.org/drawingml/2006/main" w="25400" cap="flat" cmpd="sng" algn="ctr">
          <a:solidFill>
            <a:srgbClr val="FF0000"/>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endParaRPr lang="zh-CN" altLang="en-US" sz="1100">
            <a:solidFill>
              <a:sysClr val="windowText" lastClr="000000"/>
            </a:solidFill>
          </a:endParaRPr>
        </a:p>
      </cdr:txBody>
    </cdr:sp>
  </cdr:relSizeAnchor>
  <cdr:relSizeAnchor xmlns:cdr="http://schemas.openxmlformats.org/drawingml/2006/chartDrawing">
    <cdr:from>
      <cdr:x>0</cdr:x>
      <cdr:y>0</cdr:y>
    </cdr:from>
    <cdr:to>
      <cdr:x>0.00533</cdr:x>
      <cdr:y>0.00888</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0.00533</cdr:x>
      <cdr:y>0.00888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0.00533</cdr:x>
      <cdr:y>0.00888</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0.29144</cdr:x>
      <cdr:y>0.27467</cdr:y>
    </cdr:from>
    <cdr:to>
      <cdr:x>0.48407</cdr:x>
      <cdr:y>0.38895</cdr:y>
    </cdr:to>
    <cdr:sp macro="" textlink="">
      <cdr:nvSpPr>
        <cdr:cNvPr id="6" name="TextBox 5"/>
        <cdr:cNvSpPr txBox="1"/>
      </cdr:nvSpPr>
      <cdr:spPr>
        <a:xfrm xmlns:a="http://schemas.openxmlformats.org/drawingml/2006/main">
          <a:off x="791901" y="701324"/>
          <a:ext cx="523388" cy="29179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altLang="zh-CN" sz="1200"/>
            <a:t>2.7%</a:t>
          </a:r>
          <a:endParaRPr lang="zh-CN" altLang="en-US" sz="1200"/>
        </a:p>
      </cdr:txBody>
    </cdr:sp>
  </cdr:relSizeAnchor>
</c:userShapes>
</file>

<file path=word/drawings/drawing3.xml><?xml version="1.0" encoding="utf-8"?>
<c:userShapes xmlns:c="http://schemas.openxmlformats.org/drawingml/2006/chart">
  <cdr:relSizeAnchor xmlns:cdr="http://schemas.openxmlformats.org/drawingml/2006/chartDrawing">
    <cdr:from>
      <cdr:x>0.26758</cdr:x>
      <cdr:y>0.31794</cdr:y>
    </cdr:from>
    <cdr:to>
      <cdr:x>0.47942</cdr:x>
      <cdr:y>0.38325</cdr:y>
    </cdr:to>
    <cdr:sp macro="" textlink="">
      <cdr:nvSpPr>
        <cdr:cNvPr id="2" name="TextBox 1"/>
        <cdr:cNvSpPr txBox="1"/>
      </cdr:nvSpPr>
      <cdr:spPr>
        <a:xfrm xmlns:a="http://schemas.openxmlformats.org/drawingml/2006/main">
          <a:off x="751357" y="811819"/>
          <a:ext cx="594843" cy="1667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altLang="zh-CN" sz="1200"/>
            <a:t>6.2%</a:t>
          </a:r>
          <a:endParaRPr lang="zh-CN" altLang="en-US" sz="1200"/>
        </a:p>
      </cdr:txBody>
    </cdr:sp>
  </cdr:relSizeAnchor>
  <cdr:relSizeAnchor xmlns:cdr="http://schemas.openxmlformats.org/drawingml/2006/chartDrawing">
    <cdr:from>
      <cdr:x>0.41803</cdr:x>
      <cdr:y>0.21666</cdr:y>
    </cdr:from>
    <cdr:to>
      <cdr:x>0.53252</cdr:x>
      <cdr:y>0.57386</cdr:y>
    </cdr:to>
    <cdr:sp macro="" textlink="">
      <cdr:nvSpPr>
        <cdr:cNvPr id="3" name="上弧形箭头 2"/>
        <cdr:cNvSpPr/>
      </cdr:nvSpPr>
      <cdr:spPr>
        <a:xfrm xmlns:a="http://schemas.openxmlformats.org/drawingml/2006/main" rot="18537064">
          <a:off x="878533" y="848495"/>
          <a:ext cx="912050" cy="321489"/>
        </a:xfrm>
        <a:prstGeom xmlns:a="http://schemas.openxmlformats.org/drawingml/2006/main" prst="curvedDownArrow">
          <a:avLst>
            <a:gd name="adj1" fmla="val 25000"/>
            <a:gd name="adj2" fmla="val 50000"/>
            <a:gd name="adj3" fmla="val 26450"/>
          </a:avLst>
        </a:prstGeom>
        <a:solidFill xmlns:a="http://schemas.openxmlformats.org/drawingml/2006/main">
          <a:srgbClr val="FF0000"/>
        </a:solidFill>
        <a:ln xmlns:a="http://schemas.openxmlformats.org/drawingml/2006/main" w="25400" cap="flat" cmpd="sng" algn="ctr">
          <a:solidFill>
            <a:srgbClr val="FF0000"/>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xml><?xml version="1.0" encoding="utf-8"?>
<c:userShapes xmlns:c="http://schemas.openxmlformats.org/drawingml/2006/chart">
  <cdr:relSizeAnchor xmlns:cdr="http://schemas.openxmlformats.org/drawingml/2006/chartDrawing">
    <cdr:from>
      <cdr:x>0.41143</cdr:x>
      <cdr:y>0.23728</cdr:y>
    </cdr:from>
    <cdr:to>
      <cdr:x>0.54987</cdr:x>
      <cdr:y>0.60899</cdr:y>
    </cdr:to>
    <cdr:sp macro="" textlink="">
      <cdr:nvSpPr>
        <cdr:cNvPr id="2" name="上弧形箭头 1"/>
        <cdr:cNvSpPr/>
      </cdr:nvSpPr>
      <cdr:spPr>
        <a:xfrm xmlns:a="http://schemas.openxmlformats.org/drawingml/2006/main" rot="18537064">
          <a:off x="817847" y="931782"/>
          <a:ext cx="984252" cy="377324"/>
        </a:xfrm>
        <a:prstGeom xmlns:a="http://schemas.openxmlformats.org/drawingml/2006/main" prst="curvedDownArrow">
          <a:avLst>
            <a:gd name="adj1" fmla="val 25000"/>
            <a:gd name="adj2" fmla="val 50000"/>
            <a:gd name="adj3" fmla="val 26450"/>
          </a:avLst>
        </a:prstGeom>
        <a:solidFill xmlns:a="http://schemas.openxmlformats.org/drawingml/2006/main">
          <a:srgbClr val="FF0000"/>
        </a:solidFill>
        <a:ln xmlns:a="http://schemas.openxmlformats.org/drawingml/2006/main" w="25400" cap="flat" cmpd="sng" algn="ctr">
          <a:solidFill>
            <a:srgbClr val="FF0000"/>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endParaRPr lang="zh-CN" altLang="en-US" sz="1100">
            <a:solidFill>
              <a:sysClr val="windowText" lastClr="000000"/>
            </a:solidFill>
          </a:endParaRPr>
        </a:p>
      </cdr:txBody>
    </cdr:sp>
  </cdr:relSizeAnchor>
  <cdr:relSizeAnchor xmlns:cdr="http://schemas.openxmlformats.org/drawingml/2006/chartDrawing">
    <cdr:from>
      <cdr:x>0.28195</cdr:x>
      <cdr:y>0.29678</cdr:y>
    </cdr:from>
    <cdr:to>
      <cdr:x>0.46211</cdr:x>
      <cdr:y>0.41107</cdr:y>
    </cdr:to>
    <cdr:sp macro="" textlink="">
      <cdr:nvSpPr>
        <cdr:cNvPr id="3" name="TextBox 1"/>
        <cdr:cNvSpPr txBox="1"/>
      </cdr:nvSpPr>
      <cdr:spPr>
        <a:xfrm xmlns:a="http://schemas.openxmlformats.org/drawingml/2006/main">
          <a:off x="768421" y="785847"/>
          <a:ext cx="491035" cy="30263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en-US" altLang="zh-CN" sz="1200"/>
            <a:t>7.4%</a:t>
          </a:r>
          <a:endParaRPr lang="zh-CN" altLang="en-US" sz="1200"/>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4E1B6-4E56-4D2A-A9FD-A1CFDE7CA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16</Pages>
  <Words>6362</Words>
  <Characters>36265</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42542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lzx</cp:lastModifiedBy>
  <cp:revision>11</cp:revision>
  <cp:lastPrinted>2016-08-08T01:12:00Z</cp:lastPrinted>
  <dcterms:created xsi:type="dcterms:W3CDTF">2021-01-19T04:19:00Z</dcterms:created>
  <dcterms:modified xsi:type="dcterms:W3CDTF">2021-01-19T04:32:00Z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