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45A6FA94"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9E7812" w:rsidRPr="002D3C03">
        <w:rPr>
          <w:b/>
          <w:bCs/>
          <w:lang w:eastAsia="zh-CN"/>
        </w:rPr>
        <w:t>10</w:t>
      </w:r>
      <w:r w:rsidR="009E7812">
        <w:rPr>
          <w:b/>
          <w:bCs/>
          <w:lang w:eastAsia="zh-CN"/>
        </w:rPr>
        <w:t>4</w:t>
      </w:r>
      <w:r>
        <w:rPr>
          <w:b/>
          <w:bCs/>
          <w:lang w:eastAsia="zh-CN"/>
        </w:rPr>
        <w:t>-e</w:t>
      </w:r>
      <w:r w:rsidRPr="002D3C03">
        <w:rPr>
          <w:b/>
          <w:kern w:val="2"/>
          <w:lang w:eastAsia="zh-CN"/>
        </w:rPr>
        <w:tab/>
      </w:r>
      <w:r w:rsidR="00002AE2" w:rsidRPr="00B73EF2">
        <w:rPr>
          <w:b/>
          <w:color w:val="000000" w:themeColor="text1"/>
          <w:kern w:val="2"/>
          <w:lang w:eastAsia="zh-CN"/>
        </w:rPr>
        <w:t>R1-2100226</w:t>
      </w:r>
    </w:p>
    <w:p w14:paraId="4B11A845" w14:textId="62A2AFA1" w:rsidR="0094133A" w:rsidRPr="00C65FC2" w:rsidRDefault="0094133A" w:rsidP="0094133A">
      <w:pPr>
        <w:rPr>
          <w:b/>
          <w:bCs/>
          <w:lang w:eastAsia="zh-CN"/>
        </w:rPr>
      </w:pPr>
      <w:r w:rsidRPr="00610030">
        <w:rPr>
          <w:b/>
          <w:bCs/>
          <w:lang w:eastAsia="zh-CN"/>
        </w:rPr>
        <w:t xml:space="preserve">E-meeting, </w:t>
      </w:r>
      <w:r w:rsidR="00181FF5">
        <w:rPr>
          <w:b/>
          <w:kern w:val="2"/>
          <w:lang w:eastAsia="zh-CN"/>
        </w:rPr>
        <w:t>January 25 – February 5</w:t>
      </w:r>
      <w:r w:rsidRPr="00C65FC2">
        <w:rPr>
          <w:b/>
          <w:bCs/>
          <w:lang w:eastAsia="zh-CN"/>
        </w:rPr>
        <w:t xml:space="preserve">, </w:t>
      </w:r>
      <w:r w:rsidR="00277874" w:rsidRPr="00C65FC2">
        <w:rPr>
          <w:b/>
          <w:bCs/>
          <w:lang w:eastAsia="zh-CN"/>
        </w:rPr>
        <w:t>202</w:t>
      </w:r>
      <w:r w:rsidR="00277874">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D5CF6D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8.3.1.1</w:t>
      </w:r>
    </w:p>
    <w:p w14:paraId="1CACED95" w14:textId="758B8933"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 BUPT, China Southern Power Grid, HiSilicon</w:t>
      </w:r>
      <w:bookmarkStart w:id="1" w:name="_GoBack"/>
      <w:bookmarkEnd w:id="1"/>
    </w:p>
    <w:p w14:paraId="31234133" w14:textId="5938EBA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3916" w:rsidRPr="004C3916">
        <w:rPr>
          <w:b/>
          <w:kern w:val="2"/>
          <w:lang w:eastAsia="zh-CN"/>
        </w:rPr>
        <w:t>UE feedback enhancements for HARQ-ACK</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2" w:name="_Ref124589705"/>
      <w:bookmarkStart w:id="3" w:name="_Ref129681862"/>
      <w:r w:rsidRPr="00B04045">
        <w:t>Introduction</w:t>
      </w:r>
      <w:bookmarkEnd w:id="2"/>
      <w:bookmarkEnd w:id="3"/>
    </w:p>
    <w:p w14:paraId="69432657" w14:textId="60F138E4" w:rsidR="002F4A30" w:rsidRDefault="003159D5" w:rsidP="006D27F6">
      <w:pPr>
        <w:overflowPunct w:val="0"/>
        <w:snapToGrid/>
        <w:spacing w:afterLines="100" w:after="240"/>
        <w:textAlignment w:val="baseline"/>
        <w:rPr>
          <w:lang w:eastAsia="zh-CN"/>
        </w:rPr>
      </w:pPr>
      <w:r>
        <w:rPr>
          <w:lang w:eastAsia="zh-CN"/>
        </w:rPr>
        <w:t xml:space="preserve">In </w:t>
      </w:r>
      <w:r w:rsidR="00B57E50">
        <w:rPr>
          <w:lang w:eastAsia="zh-CN"/>
        </w:rPr>
        <w:t xml:space="preserve">the </w:t>
      </w:r>
      <w:r>
        <w:rPr>
          <w:lang w:eastAsia="zh-CN"/>
        </w:rPr>
        <w:t>RAN</w:t>
      </w:r>
      <w:r w:rsidR="002F4A30">
        <w:rPr>
          <w:lang w:eastAsia="zh-CN"/>
        </w:rPr>
        <w:t>1</w:t>
      </w:r>
      <w:r>
        <w:rPr>
          <w:lang w:eastAsia="zh-CN"/>
        </w:rPr>
        <w:t>#</w:t>
      </w:r>
      <w:r w:rsidR="00E66C27">
        <w:rPr>
          <w:lang w:eastAsia="zh-CN"/>
        </w:rPr>
        <w:t>103</w:t>
      </w:r>
      <w:r>
        <w:rPr>
          <w:lang w:eastAsia="zh-CN"/>
        </w:rPr>
        <w:t xml:space="preserve">-e meeting, </w:t>
      </w:r>
      <w:r w:rsidR="00AB3E42">
        <w:rPr>
          <w:lang w:eastAsia="zh-CN"/>
        </w:rPr>
        <w:t xml:space="preserve">the </w:t>
      </w:r>
      <w:r w:rsidR="002F4A30">
        <w:rPr>
          <w:lang w:eastAsia="zh-CN"/>
        </w:rPr>
        <w:t xml:space="preserve">following agreements </w:t>
      </w:r>
      <w:r w:rsidR="00B5785B">
        <w:rPr>
          <w:lang w:eastAsia="zh-CN"/>
        </w:rPr>
        <w:t xml:space="preserve">were </w:t>
      </w:r>
      <w:r w:rsidR="002F4A30">
        <w:rPr>
          <w:lang w:eastAsia="zh-CN"/>
        </w:rPr>
        <w:t xml:space="preserve">achieved </w:t>
      </w:r>
      <w:r>
        <w:rPr>
          <w:lang w:eastAsia="zh-CN"/>
        </w:rPr>
        <w:t>[1].</w:t>
      </w:r>
    </w:p>
    <w:tbl>
      <w:tblPr>
        <w:tblStyle w:val="ac"/>
        <w:tblW w:w="0" w:type="auto"/>
        <w:tblLook w:val="04A0" w:firstRow="1" w:lastRow="0" w:firstColumn="1" w:lastColumn="0" w:noHBand="0" w:noVBand="1"/>
      </w:tblPr>
      <w:tblGrid>
        <w:gridCol w:w="9307"/>
      </w:tblGrid>
      <w:tr w:rsidR="002F4A30" w14:paraId="7A2A0276" w14:textId="77777777" w:rsidTr="00715022">
        <w:trPr>
          <w:trHeight w:val="7125"/>
        </w:trPr>
        <w:tc>
          <w:tcPr>
            <w:tcW w:w="9307" w:type="dxa"/>
          </w:tcPr>
          <w:p w14:paraId="4EA01079" w14:textId="77777777" w:rsidR="00E66C27" w:rsidRPr="003B3D99" w:rsidRDefault="00E66C27" w:rsidP="00E66C27">
            <w:pPr>
              <w:rPr>
                <w:sz w:val="21"/>
                <w:szCs w:val="21"/>
                <w:lang w:eastAsia="zh-CN"/>
              </w:rPr>
            </w:pPr>
            <w:r w:rsidRPr="003B3D99">
              <w:rPr>
                <w:sz w:val="21"/>
                <w:szCs w:val="21"/>
                <w:highlight w:val="green"/>
              </w:rPr>
              <w:t>Agreements</w:t>
            </w:r>
            <w:r w:rsidRPr="003B3D99">
              <w:rPr>
                <w:sz w:val="21"/>
                <w:szCs w:val="21"/>
              </w:rPr>
              <w:t>: To address the issue of SPS HARQ-ACK dropping for TDD systems, focus on the following two options</w:t>
            </w:r>
            <w:r w:rsidRPr="003B3D99">
              <w:rPr>
                <w:sz w:val="21"/>
                <w:szCs w:val="21"/>
                <w:lang w:eastAsia="zh-CN"/>
              </w:rPr>
              <w:t xml:space="preserve">: </w:t>
            </w:r>
          </w:p>
          <w:p w14:paraId="6DA4E20C" w14:textId="77777777" w:rsidR="00E66C27" w:rsidRPr="003B3D99" w:rsidRDefault="00E66C27" w:rsidP="00E66C27">
            <w:pPr>
              <w:numPr>
                <w:ilvl w:val="0"/>
                <w:numId w:val="23"/>
              </w:numPr>
              <w:autoSpaceDE/>
              <w:autoSpaceDN/>
              <w:adjustRightInd/>
              <w:snapToGrid/>
              <w:spacing w:after="0"/>
              <w:rPr>
                <w:sz w:val="21"/>
                <w:szCs w:val="21"/>
              </w:rPr>
            </w:pPr>
            <w:r w:rsidRPr="003B3D99">
              <w:rPr>
                <w:sz w:val="21"/>
                <w:szCs w:val="21"/>
                <w:lang w:eastAsia="zh-CN"/>
              </w:rPr>
              <w:t>Option 1: Deferring HARQ-ACK until a next (e.g., first) available PUCCH</w:t>
            </w:r>
          </w:p>
          <w:p w14:paraId="6980DC5F" w14:textId="77777777" w:rsidR="00E66C27" w:rsidRPr="003B3D99" w:rsidRDefault="00E66C27" w:rsidP="00E66C27">
            <w:pPr>
              <w:numPr>
                <w:ilvl w:val="1"/>
                <w:numId w:val="23"/>
              </w:numPr>
              <w:autoSpaceDE/>
              <w:autoSpaceDN/>
              <w:adjustRightInd/>
              <w:snapToGrid/>
              <w:spacing w:after="0"/>
              <w:rPr>
                <w:sz w:val="21"/>
                <w:szCs w:val="21"/>
              </w:rPr>
            </w:pPr>
            <w:r w:rsidRPr="003B3D99">
              <w:rPr>
                <w:sz w:val="21"/>
                <w:szCs w:val="21"/>
                <w:lang w:eastAsia="zh-CN"/>
              </w:rPr>
              <w:t>FFS: Details including the definition of a next (</w:t>
            </w:r>
            <w:proofErr w:type="spellStart"/>
            <w:r w:rsidRPr="003B3D99">
              <w:rPr>
                <w:sz w:val="21"/>
                <w:szCs w:val="21"/>
                <w:lang w:eastAsia="zh-CN"/>
              </w:rPr>
              <w:t>e.g</w:t>
            </w:r>
            <w:proofErr w:type="spellEnd"/>
            <w:r w:rsidRPr="003B3D99">
              <w:rPr>
                <w:sz w:val="21"/>
                <w:szCs w:val="21"/>
                <w:lang w:eastAsia="zh-CN"/>
              </w:rPr>
              <w:t xml:space="preserve">, first) available PUCCH, CB construction / multiplexing </w:t>
            </w:r>
          </w:p>
          <w:p w14:paraId="0F9305A7" w14:textId="77777777" w:rsidR="00E66C27" w:rsidRPr="003B3D99" w:rsidRDefault="00E66C27" w:rsidP="00E66C27">
            <w:pPr>
              <w:numPr>
                <w:ilvl w:val="0"/>
                <w:numId w:val="23"/>
              </w:numPr>
              <w:autoSpaceDE/>
              <w:autoSpaceDN/>
              <w:adjustRightInd/>
              <w:snapToGrid/>
              <w:spacing w:after="0"/>
              <w:rPr>
                <w:sz w:val="21"/>
                <w:szCs w:val="21"/>
              </w:rPr>
            </w:pPr>
            <w:r w:rsidRPr="003B3D99">
              <w:rPr>
                <w:sz w:val="21"/>
                <w:szCs w:val="21"/>
                <w:lang w:eastAsia="zh-CN"/>
              </w:rPr>
              <w:t>Option 2: Dynamic triggering of a one-shot / Type-3 CB type of re-transmission</w:t>
            </w:r>
          </w:p>
          <w:p w14:paraId="164C82AE" w14:textId="77777777" w:rsidR="00E66C27" w:rsidRPr="003B3D99" w:rsidRDefault="00E66C27" w:rsidP="00E66C27">
            <w:pPr>
              <w:numPr>
                <w:ilvl w:val="1"/>
                <w:numId w:val="23"/>
              </w:numPr>
              <w:autoSpaceDE/>
              <w:autoSpaceDN/>
              <w:adjustRightInd/>
              <w:snapToGrid/>
              <w:spacing w:after="0"/>
              <w:rPr>
                <w:sz w:val="21"/>
                <w:szCs w:val="21"/>
              </w:rPr>
            </w:pPr>
            <w:r w:rsidRPr="003B3D99">
              <w:rPr>
                <w:sz w:val="21"/>
                <w:szCs w:val="21"/>
                <w:lang w:eastAsia="zh-CN"/>
              </w:rPr>
              <w:t xml:space="preserve">FFS: Details on triggering and/or CB construction (incl. potential Type-3 CB optimizations) / multiplexing </w:t>
            </w:r>
          </w:p>
          <w:p w14:paraId="372E6048" w14:textId="77777777" w:rsidR="00E66C27" w:rsidRPr="003B3D99" w:rsidRDefault="00E66C27" w:rsidP="00E66C27">
            <w:pPr>
              <w:spacing w:before="100" w:beforeAutospacing="1" w:after="100" w:afterAutospacing="1" w:line="252" w:lineRule="auto"/>
              <w:rPr>
                <w:rStyle w:val="aff"/>
                <w:b w:val="0"/>
                <w:bCs w:val="0"/>
                <w:sz w:val="21"/>
                <w:szCs w:val="21"/>
                <w:lang w:val="en-GB" w:eastAsia="zh-CN"/>
              </w:rPr>
            </w:pPr>
            <w:r w:rsidRPr="003B3D99">
              <w:rPr>
                <w:rStyle w:val="aff"/>
                <w:b w:val="0"/>
                <w:bCs w:val="0"/>
                <w:sz w:val="21"/>
                <w:szCs w:val="21"/>
                <w:highlight w:val="green"/>
                <w:lang w:val="en-GB" w:eastAsia="zh-CN"/>
              </w:rPr>
              <w:t>Agreements:</w:t>
            </w:r>
            <w:r w:rsidRPr="003B3D99">
              <w:rPr>
                <w:rStyle w:val="aff"/>
                <w:b w:val="0"/>
                <w:bCs w:val="0"/>
                <w:sz w:val="21"/>
                <w:szCs w:val="21"/>
                <w:lang w:val="en-GB" w:eastAsia="zh-CN"/>
              </w:rPr>
              <w:t xml:space="preserve"> In the studies on PUCCH carrier switching for HARQ-ACK, PUCCH carrier switching for different cells operated is considered only for cells that are part of the active UL CA configuration.</w:t>
            </w:r>
          </w:p>
          <w:p w14:paraId="0930746A" w14:textId="77777777" w:rsidR="00E66C27" w:rsidRPr="003B3D99" w:rsidRDefault="00E66C27" w:rsidP="00E66C27">
            <w:pPr>
              <w:spacing w:before="100" w:beforeAutospacing="1" w:line="252" w:lineRule="auto"/>
              <w:rPr>
                <w:sz w:val="21"/>
                <w:szCs w:val="21"/>
                <w:lang w:eastAsia="ko-KR"/>
              </w:rPr>
            </w:pPr>
            <w:r w:rsidRPr="003B3D99">
              <w:rPr>
                <w:rStyle w:val="aff"/>
                <w:b w:val="0"/>
                <w:bCs w:val="0"/>
                <w:sz w:val="21"/>
                <w:szCs w:val="21"/>
                <w:highlight w:val="green"/>
                <w:lang w:val="en-GB" w:eastAsia="zh-CN"/>
              </w:rPr>
              <w:t>Agreements</w:t>
            </w:r>
            <w:r w:rsidRPr="003B3D99">
              <w:rPr>
                <w:rStyle w:val="aff"/>
                <w:b w:val="0"/>
                <w:bCs w:val="0"/>
                <w:sz w:val="21"/>
                <w:szCs w:val="21"/>
                <w:lang w:val="en-GB" w:eastAsia="zh-CN"/>
              </w:rPr>
              <w:t>: For the studies on SPS HARQ skipping for skipped SPS PDSCH, the further discussions should focus on the following reduced sets methods:</w:t>
            </w:r>
          </w:p>
          <w:p w14:paraId="22EEBA36" w14:textId="77777777" w:rsidR="00E66C27" w:rsidRPr="003B3D99" w:rsidRDefault="00E66C27" w:rsidP="00E66C27">
            <w:pPr>
              <w:numPr>
                <w:ilvl w:val="0"/>
                <w:numId w:val="24"/>
              </w:numPr>
              <w:autoSpaceDE/>
              <w:autoSpaceDN/>
              <w:adjustRightInd/>
              <w:snapToGrid/>
              <w:spacing w:after="0"/>
              <w:jc w:val="left"/>
              <w:rPr>
                <w:sz w:val="21"/>
                <w:szCs w:val="21"/>
                <w:lang w:eastAsia="ko-KR"/>
              </w:rPr>
            </w:pPr>
            <w:r w:rsidRPr="003B3D99">
              <w:rPr>
                <w:rStyle w:val="aff"/>
                <w:b w:val="0"/>
                <w:bCs w:val="0"/>
                <w:sz w:val="21"/>
                <w:szCs w:val="21"/>
                <w:lang w:val="en-GB" w:eastAsia="zh-CN"/>
              </w:rPr>
              <w:t>‘NACK skipping’ for (skipped) SPS PDSCH (Alt. 1)</w:t>
            </w:r>
          </w:p>
          <w:p w14:paraId="3B6A69D5" w14:textId="77777777" w:rsidR="00E66C27" w:rsidRPr="003B3D99" w:rsidRDefault="00E66C27" w:rsidP="00E66C27">
            <w:pPr>
              <w:numPr>
                <w:ilvl w:val="1"/>
                <w:numId w:val="24"/>
              </w:numPr>
              <w:autoSpaceDE/>
              <w:autoSpaceDN/>
              <w:adjustRightInd/>
              <w:snapToGrid/>
              <w:spacing w:after="0"/>
              <w:jc w:val="left"/>
              <w:rPr>
                <w:sz w:val="21"/>
                <w:szCs w:val="21"/>
                <w:lang w:eastAsia="ko-KR"/>
              </w:rPr>
            </w:pPr>
            <w:r w:rsidRPr="003B3D99">
              <w:rPr>
                <w:rStyle w:val="aff"/>
                <w:b w:val="0"/>
                <w:bCs w:val="0"/>
                <w:sz w:val="21"/>
                <w:szCs w:val="21"/>
                <w:lang w:val="en-GB" w:eastAsia="zh-CN"/>
              </w:rPr>
              <w:t>FFS: details including at least when to skip the HARQ-ACK as well as NACK skipping configuration details (per SPS or group of SPS configurations etc.)</w:t>
            </w:r>
          </w:p>
          <w:p w14:paraId="7C6ADD67" w14:textId="77777777" w:rsidR="00E66C27" w:rsidRPr="003B3D99" w:rsidRDefault="00E66C27" w:rsidP="00E66C27">
            <w:pPr>
              <w:numPr>
                <w:ilvl w:val="1"/>
                <w:numId w:val="24"/>
              </w:numPr>
              <w:autoSpaceDE/>
              <w:autoSpaceDN/>
              <w:adjustRightInd/>
              <w:snapToGrid/>
              <w:spacing w:after="0"/>
              <w:jc w:val="left"/>
              <w:rPr>
                <w:sz w:val="21"/>
                <w:szCs w:val="21"/>
                <w:lang w:eastAsia="ko-KR"/>
              </w:rPr>
            </w:pPr>
            <w:r w:rsidRPr="003B3D99">
              <w:rPr>
                <w:rStyle w:val="afe"/>
                <w:i w:val="0"/>
                <w:iCs w:val="0"/>
                <w:sz w:val="21"/>
                <w:szCs w:val="21"/>
                <w:lang w:val="en-GB" w:eastAsia="zh-CN"/>
              </w:rPr>
              <w:t>Note: this alternative assumes inherently no identification of a skipped SPS PDSCH by the UE</w:t>
            </w:r>
          </w:p>
          <w:p w14:paraId="2ABCAE22" w14:textId="77777777" w:rsidR="00E66C27" w:rsidRPr="003B3D99" w:rsidRDefault="00E66C27" w:rsidP="00E66C27">
            <w:pPr>
              <w:numPr>
                <w:ilvl w:val="0"/>
                <w:numId w:val="24"/>
              </w:numPr>
              <w:autoSpaceDE/>
              <w:autoSpaceDN/>
              <w:adjustRightInd/>
              <w:snapToGrid/>
              <w:spacing w:after="0"/>
              <w:jc w:val="left"/>
              <w:rPr>
                <w:sz w:val="21"/>
                <w:szCs w:val="21"/>
                <w:lang w:eastAsia="ko-KR"/>
              </w:rPr>
            </w:pPr>
            <w:r w:rsidRPr="003B3D99">
              <w:rPr>
                <w:rStyle w:val="aff"/>
                <w:b w:val="0"/>
                <w:bCs w:val="0"/>
                <w:sz w:val="21"/>
                <w:szCs w:val="21"/>
                <w:lang w:val="en-GB" w:eastAsia="zh-CN"/>
              </w:rPr>
              <w:t>Dynamic indication of skipped SPS PDSCH occasions (Alt. 3)</w:t>
            </w:r>
          </w:p>
          <w:p w14:paraId="4370DBE4" w14:textId="14F9A4D5" w:rsidR="00E66C27" w:rsidRPr="003B3D99" w:rsidRDefault="00E66C27" w:rsidP="00715022">
            <w:pPr>
              <w:numPr>
                <w:ilvl w:val="1"/>
                <w:numId w:val="24"/>
              </w:numPr>
              <w:autoSpaceDE/>
              <w:autoSpaceDN/>
              <w:adjustRightInd/>
              <w:snapToGrid/>
              <w:spacing w:after="0"/>
              <w:jc w:val="left"/>
              <w:rPr>
                <w:rStyle w:val="aff"/>
                <w:b w:val="0"/>
                <w:bCs w:val="0"/>
                <w:sz w:val="21"/>
                <w:szCs w:val="21"/>
                <w:lang w:eastAsia="ko-KR"/>
              </w:rPr>
            </w:pPr>
            <w:r w:rsidRPr="003B3D99">
              <w:rPr>
                <w:rStyle w:val="aff"/>
                <w:b w:val="0"/>
                <w:bCs w:val="0"/>
                <w:sz w:val="21"/>
                <w:szCs w:val="21"/>
                <w:lang w:val="en-GB" w:eastAsia="zh-CN"/>
              </w:rPr>
              <w:t>FFS: details including dynamic indication methods such as e.g. DCI, MAC CE, specific DM-RS instead of SPS DM-</w:t>
            </w:r>
            <w:proofErr w:type="gramStart"/>
            <w:r w:rsidRPr="003B3D99">
              <w:rPr>
                <w:rStyle w:val="aff"/>
                <w:b w:val="0"/>
                <w:bCs w:val="0"/>
                <w:sz w:val="21"/>
                <w:szCs w:val="21"/>
                <w:lang w:val="en-GB" w:eastAsia="zh-CN"/>
              </w:rPr>
              <w:t>RS, …</w:t>
            </w:r>
            <w:proofErr w:type="gramEnd"/>
          </w:p>
          <w:p w14:paraId="5BB09C35" w14:textId="77777777" w:rsidR="00E66C27" w:rsidRPr="003B3D99" w:rsidRDefault="00E66C27" w:rsidP="00E66C27">
            <w:pPr>
              <w:spacing w:line="252" w:lineRule="auto"/>
              <w:rPr>
                <w:sz w:val="21"/>
                <w:szCs w:val="21"/>
                <w:lang w:eastAsia="ko-KR"/>
              </w:rPr>
            </w:pPr>
            <w:r w:rsidRPr="003B3D99">
              <w:rPr>
                <w:rStyle w:val="aff"/>
                <w:b w:val="0"/>
                <w:bCs w:val="0"/>
                <w:sz w:val="21"/>
                <w:szCs w:val="21"/>
                <w:highlight w:val="green"/>
                <w:lang w:val="en-GB" w:eastAsia="zh-CN"/>
              </w:rPr>
              <w:t>Agreements</w:t>
            </w:r>
            <w:r w:rsidRPr="003B3D99">
              <w:rPr>
                <w:rStyle w:val="aff"/>
                <w:b w:val="0"/>
                <w:bCs w:val="0"/>
                <w:sz w:val="21"/>
                <w:szCs w:val="21"/>
                <w:lang w:val="en-GB" w:eastAsia="zh-CN"/>
              </w:rPr>
              <w:t xml:space="preserve">: </w:t>
            </w:r>
            <w:r w:rsidRPr="003B3D99">
              <w:rPr>
                <w:rStyle w:val="afe"/>
                <w:i w:val="0"/>
                <w:iCs w:val="0"/>
                <w:sz w:val="21"/>
                <w:szCs w:val="21"/>
                <w:lang w:val="en-GB" w:eastAsia="zh-CN"/>
              </w:rPr>
              <w:t>For the studies on SPS HARQ payload size reduction (of non-skipped SPS PDSCH), the further discussions should focus on the following reduced sets of methods:</w:t>
            </w:r>
          </w:p>
          <w:p w14:paraId="21658A0D" w14:textId="77777777" w:rsidR="00E66C27" w:rsidRPr="003B3D99" w:rsidRDefault="00E66C27" w:rsidP="00E66C27">
            <w:pPr>
              <w:numPr>
                <w:ilvl w:val="0"/>
                <w:numId w:val="25"/>
              </w:numPr>
              <w:autoSpaceDE/>
              <w:autoSpaceDN/>
              <w:adjustRightInd/>
              <w:snapToGrid/>
              <w:spacing w:after="0"/>
              <w:jc w:val="left"/>
              <w:rPr>
                <w:sz w:val="21"/>
                <w:szCs w:val="21"/>
                <w:lang w:eastAsia="ko-KR"/>
              </w:rPr>
            </w:pPr>
            <w:r w:rsidRPr="003B3D99">
              <w:rPr>
                <w:rStyle w:val="afe"/>
                <w:i w:val="0"/>
                <w:iCs w:val="0"/>
                <w:sz w:val="21"/>
                <w:szCs w:val="21"/>
                <w:lang w:val="en-GB" w:eastAsia="zh-CN"/>
              </w:rPr>
              <w:t>ACK skipping (NACK-only) (Alt. 1)</w:t>
            </w:r>
          </w:p>
          <w:p w14:paraId="4F6DE4AC" w14:textId="77777777" w:rsidR="00E66C27" w:rsidRPr="003B3D99" w:rsidRDefault="00E66C27" w:rsidP="00E66C27">
            <w:pPr>
              <w:numPr>
                <w:ilvl w:val="1"/>
                <w:numId w:val="25"/>
              </w:numPr>
              <w:autoSpaceDE/>
              <w:autoSpaceDN/>
              <w:adjustRightInd/>
              <w:snapToGrid/>
              <w:spacing w:after="0"/>
              <w:jc w:val="left"/>
              <w:rPr>
                <w:sz w:val="21"/>
                <w:szCs w:val="21"/>
                <w:lang w:eastAsia="ko-KR"/>
              </w:rPr>
            </w:pPr>
            <w:r w:rsidRPr="003B3D99">
              <w:rPr>
                <w:rStyle w:val="afe"/>
                <w:i w:val="0"/>
                <w:iCs w:val="0"/>
                <w:sz w:val="21"/>
                <w:szCs w:val="21"/>
                <w:lang w:val="en-GB" w:eastAsia="zh-CN"/>
              </w:rPr>
              <w:t>FFS: Details</w:t>
            </w:r>
          </w:p>
          <w:p w14:paraId="45EA6D0E" w14:textId="77777777" w:rsidR="00E66C27" w:rsidRPr="003B3D99" w:rsidRDefault="00E66C27" w:rsidP="00E66C27">
            <w:pPr>
              <w:numPr>
                <w:ilvl w:val="0"/>
                <w:numId w:val="25"/>
              </w:numPr>
              <w:autoSpaceDE/>
              <w:autoSpaceDN/>
              <w:adjustRightInd/>
              <w:snapToGrid/>
              <w:spacing w:after="0"/>
              <w:jc w:val="left"/>
              <w:rPr>
                <w:sz w:val="21"/>
                <w:szCs w:val="21"/>
                <w:lang w:eastAsia="ko-KR"/>
              </w:rPr>
            </w:pPr>
            <w:r w:rsidRPr="003B3D99">
              <w:rPr>
                <w:rStyle w:val="afe"/>
                <w:i w:val="0"/>
                <w:iCs w:val="0"/>
                <w:sz w:val="21"/>
                <w:szCs w:val="21"/>
                <w:lang w:val="en-GB" w:eastAsia="zh-CN"/>
              </w:rPr>
              <w:t>NACK skipping (ACK-only) (Alt. 2)</w:t>
            </w:r>
          </w:p>
          <w:p w14:paraId="4D66925E" w14:textId="77777777" w:rsidR="00E66C27" w:rsidRPr="003B3D99" w:rsidRDefault="00E66C27" w:rsidP="00E66C27">
            <w:pPr>
              <w:numPr>
                <w:ilvl w:val="1"/>
                <w:numId w:val="25"/>
              </w:numPr>
              <w:autoSpaceDE/>
              <w:autoSpaceDN/>
              <w:adjustRightInd/>
              <w:snapToGrid/>
              <w:spacing w:after="0"/>
              <w:jc w:val="left"/>
              <w:rPr>
                <w:sz w:val="21"/>
                <w:szCs w:val="21"/>
                <w:lang w:eastAsia="ko-KR"/>
              </w:rPr>
            </w:pPr>
            <w:r w:rsidRPr="003B3D99">
              <w:rPr>
                <w:rStyle w:val="afe"/>
                <w:i w:val="0"/>
                <w:iCs w:val="0"/>
                <w:sz w:val="21"/>
                <w:szCs w:val="21"/>
                <w:lang w:val="en-GB" w:eastAsia="zh-CN"/>
              </w:rPr>
              <w:t>FFS: Details</w:t>
            </w:r>
          </w:p>
          <w:p w14:paraId="730A09A5" w14:textId="77777777" w:rsidR="00E66C27" w:rsidRPr="003B3D99" w:rsidRDefault="00E66C27" w:rsidP="00E66C27">
            <w:pPr>
              <w:numPr>
                <w:ilvl w:val="0"/>
                <w:numId w:val="25"/>
              </w:numPr>
              <w:autoSpaceDE/>
              <w:autoSpaceDN/>
              <w:adjustRightInd/>
              <w:snapToGrid/>
              <w:spacing w:after="0"/>
              <w:jc w:val="left"/>
              <w:rPr>
                <w:sz w:val="21"/>
                <w:szCs w:val="21"/>
                <w:lang w:eastAsia="ko-KR"/>
              </w:rPr>
            </w:pPr>
            <w:r w:rsidRPr="003B3D99">
              <w:rPr>
                <w:rStyle w:val="afe"/>
                <w:i w:val="0"/>
                <w:iCs w:val="0"/>
                <w:sz w:val="21"/>
                <w:szCs w:val="21"/>
                <w:lang w:val="en-GB" w:eastAsia="zh-CN"/>
              </w:rPr>
              <w:t>HARQ bundling / compression (Alt. 3)</w:t>
            </w:r>
          </w:p>
          <w:p w14:paraId="6320F58D" w14:textId="77777777" w:rsidR="00E66C27" w:rsidRPr="003B3D99" w:rsidRDefault="00E66C27" w:rsidP="00E66C27">
            <w:pPr>
              <w:numPr>
                <w:ilvl w:val="1"/>
                <w:numId w:val="25"/>
              </w:numPr>
              <w:autoSpaceDE/>
              <w:autoSpaceDN/>
              <w:adjustRightInd/>
              <w:snapToGrid/>
              <w:spacing w:after="0"/>
              <w:jc w:val="left"/>
              <w:rPr>
                <w:sz w:val="21"/>
                <w:szCs w:val="21"/>
                <w:lang w:eastAsia="ko-KR"/>
              </w:rPr>
            </w:pPr>
            <w:r w:rsidRPr="003B3D99">
              <w:rPr>
                <w:rStyle w:val="afe"/>
                <w:i w:val="0"/>
                <w:iCs w:val="0"/>
                <w:sz w:val="21"/>
                <w:szCs w:val="21"/>
                <w:lang w:val="en-GB" w:eastAsia="zh-CN"/>
              </w:rPr>
              <w:t>FFS: Details including HARQ bundling / compression window, bundling / compression technique</w:t>
            </w:r>
          </w:p>
          <w:p w14:paraId="027910BF" w14:textId="77777777" w:rsidR="00E66C27" w:rsidRPr="003B3D99" w:rsidRDefault="00E66C27" w:rsidP="00E66C27">
            <w:pPr>
              <w:numPr>
                <w:ilvl w:val="0"/>
                <w:numId w:val="25"/>
              </w:numPr>
              <w:autoSpaceDE/>
              <w:autoSpaceDN/>
              <w:adjustRightInd/>
              <w:snapToGrid/>
              <w:spacing w:after="0"/>
              <w:jc w:val="left"/>
              <w:rPr>
                <w:sz w:val="21"/>
                <w:szCs w:val="21"/>
                <w:lang w:eastAsia="ko-KR"/>
              </w:rPr>
            </w:pPr>
            <w:r w:rsidRPr="003B3D99">
              <w:rPr>
                <w:rStyle w:val="afe"/>
                <w:i w:val="0"/>
                <w:iCs w:val="0"/>
                <w:sz w:val="21"/>
                <w:szCs w:val="21"/>
                <w:lang w:val="en-GB" w:eastAsia="zh-CN"/>
              </w:rPr>
              <w:t>HARQ-ACK disabling /skipping for certain SPS configurations (Alt. 4)</w:t>
            </w:r>
          </w:p>
          <w:p w14:paraId="79841FCA" w14:textId="77777777" w:rsidR="00E66C27" w:rsidRPr="003B3D99" w:rsidRDefault="00E66C27" w:rsidP="00E66C27">
            <w:pPr>
              <w:numPr>
                <w:ilvl w:val="1"/>
                <w:numId w:val="25"/>
              </w:numPr>
              <w:autoSpaceDE/>
              <w:autoSpaceDN/>
              <w:adjustRightInd/>
              <w:snapToGrid/>
              <w:spacing w:after="0"/>
              <w:jc w:val="left"/>
              <w:rPr>
                <w:sz w:val="21"/>
                <w:szCs w:val="21"/>
                <w:lang w:eastAsia="ko-KR"/>
              </w:rPr>
            </w:pPr>
            <w:r w:rsidRPr="003B3D99">
              <w:rPr>
                <w:rStyle w:val="afe"/>
                <w:i w:val="0"/>
                <w:iCs w:val="0"/>
                <w:sz w:val="21"/>
                <w:szCs w:val="21"/>
                <w:lang w:val="en-GB" w:eastAsia="zh-CN"/>
              </w:rPr>
              <w:t>The skipping / disabling is higher-layer configured per SPS configuration</w:t>
            </w:r>
          </w:p>
          <w:p w14:paraId="5CC46F43" w14:textId="77777777" w:rsidR="00E66C27" w:rsidRPr="003B3D99" w:rsidRDefault="00E66C27" w:rsidP="00E66C27">
            <w:pPr>
              <w:numPr>
                <w:ilvl w:val="1"/>
                <w:numId w:val="25"/>
              </w:numPr>
              <w:autoSpaceDE/>
              <w:autoSpaceDN/>
              <w:adjustRightInd/>
              <w:snapToGrid/>
              <w:spacing w:after="0"/>
              <w:jc w:val="left"/>
              <w:rPr>
                <w:sz w:val="21"/>
                <w:szCs w:val="21"/>
                <w:lang w:eastAsia="ko-KR"/>
              </w:rPr>
            </w:pPr>
            <w:r w:rsidRPr="003B3D99">
              <w:rPr>
                <w:rStyle w:val="afe"/>
                <w:i w:val="0"/>
                <w:iCs w:val="0"/>
                <w:sz w:val="21"/>
                <w:szCs w:val="21"/>
                <w:lang w:val="en-GB" w:eastAsia="zh-CN"/>
              </w:rPr>
              <w:t>FFS: HARQ-ACK skipping behaviour for Type 1 CB</w:t>
            </w:r>
          </w:p>
          <w:p w14:paraId="44CCA6DB" w14:textId="77BEFAD8" w:rsidR="002F4A30" w:rsidRPr="002F4A30" w:rsidRDefault="002F4A30" w:rsidP="00715022"/>
        </w:tc>
      </w:tr>
    </w:tbl>
    <w:p w14:paraId="36A5FD25" w14:textId="6E65FF36" w:rsidR="00530941" w:rsidRPr="00863B75" w:rsidRDefault="001611DC" w:rsidP="001611DC">
      <w:pPr>
        <w:overflowPunct w:val="0"/>
        <w:snapToGrid/>
        <w:spacing w:beforeLines="100" w:before="240" w:afterLines="100" w:after="240"/>
        <w:textAlignment w:val="baseline"/>
        <w:rPr>
          <w:lang w:eastAsia="zh-CN"/>
        </w:rPr>
      </w:pPr>
      <w:r w:rsidRPr="008B3DFD">
        <w:rPr>
          <w:lang w:eastAsia="zh-CN"/>
        </w:rPr>
        <w:t xml:space="preserve">This contribution </w:t>
      </w:r>
      <w:r w:rsidR="00B419AD" w:rsidRPr="008B3DFD">
        <w:rPr>
          <w:lang w:eastAsia="zh-CN"/>
        </w:rPr>
        <w:t xml:space="preserve">firstly </w:t>
      </w:r>
      <w:r w:rsidRPr="008B3DFD">
        <w:rPr>
          <w:lang w:eastAsia="zh-CN"/>
        </w:rPr>
        <w:t xml:space="preserve">provides our views on the details of </w:t>
      </w:r>
      <w:r w:rsidR="00B419AD" w:rsidRPr="008B3DFD">
        <w:rPr>
          <w:lang w:eastAsia="zh-CN"/>
        </w:rPr>
        <w:t xml:space="preserve">enhancements for </w:t>
      </w:r>
      <w:r w:rsidR="00B419AD" w:rsidRPr="005D2C97">
        <w:t>SPS HARQ-ACK dropping for TDD systems</w:t>
      </w:r>
      <w:r w:rsidR="00B419AD" w:rsidRPr="008B3DFD">
        <w:rPr>
          <w:lang w:eastAsia="zh-CN"/>
        </w:rPr>
        <w:t xml:space="preserve">, and then further discusses other potential enhancements for HARQ-ACK feedback in Rel-17.  </w:t>
      </w:r>
      <w:r w:rsidRPr="008B3DFD">
        <w:rPr>
          <w:lang w:eastAsia="zh-CN"/>
        </w:rPr>
        <w:t xml:space="preserve"> </w:t>
      </w:r>
      <w:r w:rsidRPr="00863B75">
        <w:rPr>
          <w:rFonts w:hint="eastAsia"/>
          <w:lang w:eastAsia="zh-CN"/>
        </w:rPr>
        <w:t xml:space="preserve"> </w:t>
      </w:r>
    </w:p>
    <w:p w14:paraId="04989BA7" w14:textId="67BBA06D" w:rsidR="00F42B18" w:rsidRPr="00F42B18" w:rsidRDefault="00FE49DD" w:rsidP="00EF623C">
      <w:pPr>
        <w:pStyle w:val="1"/>
        <w:tabs>
          <w:tab w:val="num" w:pos="432"/>
        </w:tabs>
        <w:ind w:left="432"/>
        <w:rPr>
          <w:rFonts w:eastAsia="宋体"/>
          <w:bCs w:val="0"/>
          <w:szCs w:val="20"/>
        </w:rPr>
      </w:pPr>
      <w:r>
        <w:rPr>
          <w:rFonts w:eastAsia="宋体"/>
          <w:szCs w:val="20"/>
        </w:rPr>
        <w:lastRenderedPageBreak/>
        <w:t>Feedback enhancements for HARQ-ACK</w:t>
      </w:r>
    </w:p>
    <w:p w14:paraId="526E85D0" w14:textId="25CD89E8" w:rsidR="002F4A30" w:rsidRPr="00643528" w:rsidRDefault="002F4A30" w:rsidP="002F4A30">
      <w:pPr>
        <w:pStyle w:val="2"/>
        <w:rPr>
          <w:b w:val="0"/>
          <w:lang w:eastAsia="zh-CN"/>
        </w:rPr>
      </w:pPr>
      <w:r w:rsidRPr="00643528">
        <w:rPr>
          <w:lang w:eastAsia="zh-CN"/>
        </w:rPr>
        <w:t>2</w:t>
      </w:r>
      <w:r w:rsidRPr="00643528">
        <w:rPr>
          <w:rFonts w:hint="eastAsia"/>
          <w:lang w:eastAsia="zh-CN"/>
        </w:rPr>
        <w:t>.</w:t>
      </w:r>
      <w:r>
        <w:rPr>
          <w:lang w:eastAsia="zh-CN"/>
        </w:rPr>
        <w:t>1</w:t>
      </w:r>
      <w:r w:rsidRPr="00643528">
        <w:rPr>
          <w:lang w:eastAsia="zh-CN"/>
        </w:rPr>
        <w:t xml:space="preserve"> </w:t>
      </w:r>
      <w:r w:rsidR="001022C8">
        <w:rPr>
          <w:lang w:eastAsia="zh-CN"/>
        </w:rPr>
        <w:t xml:space="preserve">Enhancements for </w:t>
      </w:r>
      <w:r>
        <w:rPr>
          <w:lang w:eastAsia="zh-CN"/>
        </w:rPr>
        <w:t xml:space="preserve">HARQ-ACK </w:t>
      </w:r>
      <w:r w:rsidR="001022C8">
        <w:rPr>
          <w:lang w:eastAsia="zh-CN"/>
        </w:rPr>
        <w:t xml:space="preserve">dropping </w:t>
      </w:r>
      <w:r>
        <w:rPr>
          <w:lang w:eastAsia="zh-CN"/>
        </w:rPr>
        <w:t xml:space="preserve">for </w:t>
      </w:r>
      <w:r w:rsidRPr="00643528">
        <w:rPr>
          <w:lang w:eastAsia="zh-CN"/>
        </w:rPr>
        <w:t xml:space="preserve">DL SPS </w:t>
      </w:r>
    </w:p>
    <w:p w14:paraId="187829A8" w14:textId="7FB3B9B6" w:rsidR="002F4A30" w:rsidRDefault="002F4A30" w:rsidP="002F4A30">
      <w:pPr>
        <w:rPr>
          <w:lang w:val="fi-FI" w:eastAsia="zh-CN"/>
        </w:rPr>
      </w:pPr>
      <w:r>
        <w:rPr>
          <w:lang w:eastAsia="zh-CN"/>
        </w:rPr>
        <w:t>I</w:t>
      </w:r>
      <w:r>
        <w:rPr>
          <w:rFonts w:hint="eastAsia"/>
          <w:lang w:eastAsia="zh-CN"/>
        </w:rPr>
        <w:t>n</w:t>
      </w:r>
      <w:r>
        <w:rPr>
          <w:lang w:eastAsia="zh-CN"/>
        </w:rPr>
        <w:t xml:space="preserve"> Rel</w:t>
      </w:r>
      <w:r>
        <w:rPr>
          <w:rFonts w:hint="eastAsia"/>
          <w:lang w:eastAsia="zh-CN"/>
        </w:rPr>
        <w:t>-</w:t>
      </w:r>
      <w:r>
        <w:rPr>
          <w:lang w:eastAsia="zh-CN"/>
        </w:rPr>
        <w:t>15 and Rel</w:t>
      </w:r>
      <w:r>
        <w:rPr>
          <w:rFonts w:hint="eastAsia"/>
          <w:lang w:eastAsia="zh-CN"/>
        </w:rPr>
        <w:t>-</w:t>
      </w:r>
      <w:r>
        <w:rPr>
          <w:lang w:eastAsia="zh-CN"/>
        </w:rPr>
        <w:t>16, HARQ-ACK feedback for SPS would be dropped when it collides with symbols that cannot be used for uplink transmission</w:t>
      </w:r>
      <w:r>
        <w:rPr>
          <w:rFonts w:hint="eastAsia"/>
          <w:lang w:eastAsia="zh-CN"/>
        </w:rPr>
        <w:t>.</w:t>
      </w:r>
      <w:r>
        <w:rPr>
          <w:lang w:eastAsia="zh-CN"/>
        </w:rPr>
        <w:t xml:space="preserve"> </w:t>
      </w:r>
      <w:r>
        <w:rPr>
          <w:lang w:val="fi-FI"/>
        </w:rPr>
        <w:t>In unpaired spectrum, DL heavy configurations and</w:t>
      </w:r>
      <w:r>
        <w:rPr>
          <w:rFonts w:hint="eastAsia"/>
          <w:lang w:val="fi-FI" w:eastAsia="zh-CN"/>
        </w:rPr>
        <w:t xml:space="preserve"> multiple</w:t>
      </w:r>
      <w:r>
        <w:rPr>
          <w:lang w:val="fi-FI" w:eastAsia="zh-CN"/>
        </w:rPr>
        <w:t xml:space="preserve"> SPS configurations will cause HARQ-ACK being dropped frequently, which would waste resources </w:t>
      </w:r>
      <w:r>
        <w:rPr>
          <w:rFonts w:hint="eastAsia"/>
          <w:lang w:val="fi-FI" w:eastAsia="zh-CN"/>
        </w:rPr>
        <w:t>a</w:t>
      </w:r>
      <w:r>
        <w:rPr>
          <w:lang w:val="fi-FI" w:eastAsia="zh-CN"/>
        </w:rPr>
        <w:t xml:space="preserve">nd has bad </w:t>
      </w:r>
      <w:r w:rsidR="00E33E4A">
        <w:rPr>
          <w:lang w:val="fi-FI" w:eastAsia="zh-CN"/>
        </w:rPr>
        <w:t xml:space="preserve">impact </w:t>
      </w:r>
      <w:r>
        <w:rPr>
          <w:lang w:val="fi-FI" w:eastAsia="zh-CN"/>
        </w:rPr>
        <w:t>on the system performance</w:t>
      </w:r>
      <w:r>
        <w:rPr>
          <w:rFonts w:hint="eastAsia"/>
          <w:lang w:val="fi-FI" w:eastAsia="zh-CN"/>
        </w:rPr>
        <w:t>.</w:t>
      </w:r>
      <w:r>
        <w:rPr>
          <w:lang w:val="fi-FI" w:eastAsia="zh-CN"/>
        </w:rPr>
        <w:t xml:space="preserve"> </w:t>
      </w:r>
      <w:r w:rsidR="00FC031E" w:rsidRPr="001F228F">
        <w:rPr>
          <w:lang w:val="fi-FI" w:eastAsia="zh-CN"/>
        </w:rPr>
        <w:t>Therefore, it was agreed to support</w:t>
      </w:r>
      <w:r w:rsidR="00FC031E" w:rsidRPr="001F228F">
        <w:t xml:space="preserve"> Rel-17 enhancements to avoid SPS HARQ-ACK dropping for TDD due to PUCCH collision with at least one DL or </w:t>
      </w:r>
      <w:r w:rsidR="006958D4">
        <w:t xml:space="preserve">at least one </w:t>
      </w:r>
      <w:r w:rsidR="00FC031E" w:rsidRPr="001F228F">
        <w:t>flexible symbol</w:t>
      </w:r>
      <w:r w:rsidR="00BE56D5" w:rsidRPr="007C7626">
        <w:t xml:space="preserve"> not indicated to UL by SFI</w:t>
      </w:r>
      <w:r w:rsidR="00E4478A" w:rsidRPr="001F228F">
        <w:t>.</w:t>
      </w:r>
      <w:r w:rsidR="00E4478A">
        <w:t xml:space="preserve"> However,</w:t>
      </w:r>
      <w:r w:rsidR="00FC031E">
        <w:rPr>
          <w:lang w:val="fi-FI" w:eastAsia="zh-CN"/>
        </w:rPr>
        <w:t xml:space="preserve"> </w:t>
      </w:r>
      <w:r w:rsidR="00E4478A">
        <w:rPr>
          <w:lang w:val="fi-FI" w:eastAsia="zh-CN"/>
        </w:rPr>
        <w:t>h</w:t>
      </w:r>
      <w:r>
        <w:rPr>
          <w:lang w:val="fi-FI" w:eastAsia="zh-CN"/>
        </w:rPr>
        <w:t xml:space="preserve">ow to perform the postponing and how to multiplex the HARQ-ACK with other existing feedback information in the new slot/sub-slot </w:t>
      </w:r>
      <w:r w:rsidR="00E4478A">
        <w:rPr>
          <w:lang w:val="fi-FI" w:eastAsia="zh-CN"/>
        </w:rPr>
        <w:t xml:space="preserve">still </w:t>
      </w:r>
      <w:r>
        <w:rPr>
          <w:lang w:val="fi-FI" w:eastAsia="zh-CN"/>
        </w:rPr>
        <w:t xml:space="preserve">needs to be discussed. </w:t>
      </w:r>
    </w:p>
    <w:p w14:paraId="3895AF49" w14:textId="21207D57" w:rsidR="00365FDC" w:rsidRDefault="00365FDC" w:rsidP="00365FDC">
      <w:pPr>
        <w:rPr>
          <w:lang w:val="fi-FI" w:eastAsia="zh-CN"/>
        </w:rPr>
      </w:pPr>
      <w:r>
        <w:rPr>
          <w:lang w:val="fi-FI" w:eastAsia="zh-CN"/>
        </w:rPr>
        <w:t xml:space="preserve">There are </w:t>
      </w:r>
      <w:r w:rsidR="0041584C">
        <w:rPr>
          <w:lang w:val="fi-FI" w:eastAsia="zh-CN"/>
        </w:rPr>
        <w:t>two</w:t>
      </w:r>
      <w:r>
        <w:rPr>
          <w:lang w:val="fi-FI" w:eastAsia="zh-CN"/>
        </w:rPr>
        <w:t xml:space="preserve"> candidate </w:t>
      </w:r>
      <w:r w:rsidR="0041584C">
        <w:rPr>
          <w:lang w:val="fi-FI" w:eastAsia="zh-CN"/>
        </w:rPr>
        <w:t>option</w:t>
      </w:r>
      <w:r>
        <w:rPr>
          <w:lang w:val="fi-FI" w:eastAsia="zh-CN"/>
        </w:rPr>
        <w:t xml:space="preserve">s as </w:t>
      </w:r>
      <w:r w:rsidR="00481D17">
        <w:rPr>
          <w:lang w:val="fi-FI" w:eastAsia="zh-CN"/>
        </w:rPr>
        <w:t xml:space="preserve">summarized </w:t>
      </w:r>
      <w:r>
        <w:rPr>
          <w:lang w:val="fi-FI" w:eastAsia="zh-CN"/>
        </w:rPr>
        <w:t xml:space="preserve">in </w:t>
      </w:r>
      <w:r w:rsidR="0018115C">
        <w:rPr>
          <w:lang w:val="fi-FI" w:eastAsia="zh-CN"/>
        </w:rPr>
        <w:t xml:space="preserve">the </w:t>
      </w:r>
      <w:r w:rsidR="0041584C">
        <w:rPr>
          <w:lang w:val="fi-FI" w:eastAsia="zh-CN"/>
        </w:rPr>
        <w:t>chairman notes</w:t>
      </w:r>
      <w:r>
        <w:rPr>
          <w:lang w:val="fi-FI" w:eastAsia="zh-CN"/>
        </w:rPr>
        <w:t xml:space="preserve"> [</w:t>
      </w:r>
      <w:r w:rsidR="00050F91">
        <w:rPr>
          <w:lang w:val="fi-FI" w:eastAsia="zh-CN"/>
        </w:rPr>
        <w:t>2</w:t>
      </w:r>
      <w:r>
        <w:rPr>
          <w:lang w:val="fi-FI" w:eastAsia="zh-CN"/>
        </w:rPr>
        <w:t>]</w:t>
      </w:r>
      <w:r w:rsidR="00481D17">
        <w:rPr>
          <w:lang w:val="fi-FI" w:eastAsia="zh-CN"/>
        </w:rPr>
        <w:t>:</w:t>
      </w:r>
    </w:p>
    <w:tbl>
      <w:tblPr>
        <w:tblStyle w:val="ac"/>
        <w:tblW w:w="0" w:type="auto"/>
        <w:tblLook w:val="04A0" w:firstRow="1" w:lastRow="0" w:firstColumn="1" w:lastColumn="0" w:noHBand="0" w:noVBand="1"/>
      </w:tblPr>
      <w:tblGrid>
        <w:gridCol w:w="9307"/>
      </w:tblGrid>
      <w:tr w:rsidR="00365FDC" w14:paraId="3BF5D457" w14:textId="77777777" w:rsidTr="000E667F">
        <w:tc>
          <w:tcPr>
            <w:tcW w:w="9307" w:type="dxa"/>
          </w:tcPr>
          <w:p w14:paraId="67F5CF60" w14:textId="77777777" w:rsidR="003E0C98" w:rsidRPr="008D75D9" w:rsidRDefault="003E0C98" w:rsidP="003E0C98">
            <w:pPr>
              <w:rPr>
                <w:sz w:val="21"/>
                <w:szCs w:val="20"/>
                <w:lang w:eastAsia="zh-CN"/>
              </w:rPr>
            </w:pPr>
            <w:r w:rsidRPr="008D75D9">
              <w:rPr>
                <w:sz w:val="21"/>
                <w:szCs w:val="20"/>
                <w:highlight w:val="green"/>
              </w:rPr>
              <w:t>Agreements</w:t>
            </w:r>
            <w:r w:rsidRPr="008D75D9">
              <w:rPr>
                <w:sz w:val="21"/>
                <w:szCs w:val="20"/>
              </w:rPr>
              <w:t>: To address the issue of SPS HARQ-ACK dropping for TDD systems, focus on the following two options</w:t>
            </w:r>
            <w:r w:rsidRPr="008D75D9">
              <w:rPr>
                <w:sz w:val="21"/>
                <w:szCs w:val="20"/>
                <w:lang w:eastAsia="zh-CN"/>
              </w:rPr>
              <w:t xml:space="preserve">: </w:t>
            </w:r>
          </w:p>
          <w:p w14:paraId="5C218990" w14:textId="77777777" w:rsidR="003E0C98" w:rsidRPr="007C7626" w:rsidRDefault="003E0C98" w:rsidP="003E0C98">
            <w:pPr>
              <w:widowControl/>
              <w:numPr>
                <w:ilvl w:val="0"/>
                <w:numId w:val="9"/>
              </w:numPr>
              <w:autoSpaceDE/>
              <w:autoSpaceDN/>
              <w:adjustRightInd/>
              <w:snapToGrid/>
              <w:spacing w:after="0"/>
              <w:rPr>
                <w:sz w:val="21"/>
                <w:szCs w:val="21"/>
              </w:rPr>
            </w:pPr>
            <w:r w:rsidRPr="007C7626">
              <w:rPr>
                <w:sz w:val="21"/>
                <w:szCs w:val="21"/>
                <w:lang w:eastAsia="zh-CN"/>
              </w:rPr>
              <w:t>Option 1: Deferring HARQ-ACK until a next (e.g., first) available PUCCH</w:t>
            </w:r>
          </w:p>
          <w:p w14:paraId="0DA7448A" w14:textId="77777777" w:rsidR="003E0C98" w:rsidRPr="007C7626" w:rsidRDefault="003E0C98" w:rsidP="003E0C98">
            <w:pPr>
              <w:widowControl/>
              <w:numPr>
                <w:ilvl w:val="1"/>
                <w:numId w:val="9"/>
              </w:numPr>
              <w:autoSpaceDE/>
              <w:autoSpaceDN/>
              <w:adjustRightInd/>
              <w:snapToGrid/>
              <w:spacing w:after="0"/>
              <w:rPr>
                <w:sz w:val="21"/>
                <w:szCs w:val="21"/>
              </w:rPr>
            </w:pPr>
            <w:r w:rsidRPr="007C7626">
              <w:rPr>
                <w:sz w:val="21"/>
                <w:szCs w:val="21"/>
                <w:lang w:eastAsia="zh-CN"/>
              </w:rPr>
              <w:t>FFS: Details including the definition of a next (</w:t>
            </w:r>
            <w:proofErr w:type="spellStart"/>
            <w:r w:rsidRPr="007C7626">
              <w:rPr>
                <w:sz w:val="21"/>
                <w:szCs w:val="21"/>
                <w:lang w:eastAsia="zh-CN"/>
              </w:rPr>
              <w:t>e.g</w:t>
            </w:r>
            <w:proofErr w:type="spellEnd"/>
            <w:r w:rsidRPr="007C7626">
              <w:rPr>
                <w:sz w:val="21"/>
                <w:szCs w:val="21"/>
                <w:lang w:eastAsia="zh-CN"/>
              </w:rPr>
              <w:t xml:space="preserve">, first) available PUCCH, CB construction / multiplexing </w:t>
            </w:r>
          </w:p>
          <w:p w14:paraId="64FD12D6" w14:textId="77777777" w:rsidR="003E0C98" w:rsidRPr="007C7626" w:rsidRDefault="003E0C98" w:rsidP="003E0C98">
            <w:pPr>
              <w:widowControl/>
              <w:numPr>
                <w:ilvl w:val="0"/>
                <w:numId w:val="9"/>
              </w:numPr>
              <w:autoSpaceDE/>
              <w:autoSpaceDN/>
              <w:adjustRightInd/>
              <w:snapToGrid/>
              <w:spacing w:after="0"/>
              <w:rPr>
                <w:sz w:val="21"/>
                <w:szCs w:val="21"/>
              </w:rPr>
            </w:pPr>
            <w:r w:rsidRPr="007C7626">
              <w:rPr>
                <w:sz w:val="21"/>
                <w:szCs w:val="21"/>
                <w:lang w:eastAsia="zh-CN"/>
              </w:rPr>
              <w:t>Option 2: Dynamic triggering of a one-shot / Type-3 CB type of re-transmission</w:t>
            </w:r>
          </w:p>
          <w:p w14:paraId="1FAFF279" w14:textId="688075A4" w:rsidR="00365FDC" w:rsidRPr="00702068" w:rsidRDefault="003E0C98" w:rsidP="00715022">
            <w:pPr>
              <w:widowControl/>
              <w:numPr>
                <w:ilvl w:val="1"/>
                <w:numId w:val="9"/>
              </w:numPr>
              <w:autoSpaceDE/>
              <w:autoSpaceDN/>
              <w:adjustRightInd/>
              <w:snapToGrid/>
              <w:spacing w:after="0"/>
              <w:rPr>
                <w:rFonts w:eastAsia="宋体"/>
                <w:szCs w:val="20"/>
                <w:lang w:eastAsia="zh-CN"/>
              </w:rPr>
            </w:pPr>
            <w:r w:rsidRPr="007C7626">
              <w:rPr>
                <w:sz w:val="21"/>
                <w:szCs w:val="21"/>
                <w:lang w:eastAsia="zh-CN"/>
              </w:rPr>
              <w:t>FFS: Details on triggering and/or CB construction (incl. potential Type-3 CB optimizations) / multiplexing</w:t>
            </w:r>
            <w:r w:rsidR="00365FDC" w:rsidRPr="007C7626">
              <w:rPr>
                <w:sz w:val="21"/>
                <w:szCs w:val="21"/>
                <w:lang w:eastAsia="zh-CN"/>
              </w:rPr>
              <w:t xml:space="preserve"> </w:t>
            </w:r>
          </w:p>
        </w:tc>
      </w:tr>
    </w:tbl>
    <w:p w14:paraId="532C334C" w14:textId="5D40EAF1" w:rsidR="006A449D" w:rsidRDefault="003A1702" w:rsidP="007C7626">
      <w:pPr>
        <w:spacing w:beforeLines="50" w:before="120"/>
        <w:rPr>
          <w:iCs/>
          <w:kern w:val="2"/>
          <w:lang w:eastAsia="zh-CN"/>
        </w:rPr>
      </w:pPr>
      <w:r>
        <w:rPr>
          <w:iCs/>
          <w:kern w:val="2"/>
          <w:lang w:eastAsia="zh-CN"/>
        </w:rPr>
        <w:t xml:space="preserve">Between option 1 and option 2, we still prefer option 1. For option 2, the main concern on </w:t>
      </w:r>
      <w:r w:rsidR="0018115C">
        <w:rPr>
          <w:iCs/>
          <w:kern w:val="2"/>
          <w:lang w:eastAsia="zh-CN"/>
        </w:rPr>
        <w:t>the T</w:t>
      </w:r>
      <w:r>
        <w:rPr>
          <w:iCs/>
          <w:kern w:val="2"/>
          <w:lang w:eastAsia="zh-CN"/>
        </w:rPr>
        <w:t>ype</w:t>
      </w:r>
      <w:r w:rsidR="0018115C">
        <w:rPr>
          <w:iCs/>
          <w:kern w:val="2"/>
          <w:lang w:eastAsia="zh-CN"/>
        </w:rPr>
        <w:t>-</w:t>
      </w:r>
      <w:r>
        <w:rPr>
          <w:iCs/>
          <w:kern w:val="2"/>
          <w:lang w:eastAsia="zh-CN"/>
        </w:rPr>
        <w:t xml:space="preserve">3 HARQ-ACK codebook is the overhead, which will have impact on the reliability of URLLC. </w:t>
      </w:r>
      <w:r w:rsidR="00700997">
        <w:rPr>
          <w:iCs/>
          <w:kern w:val="2"/>
          <w:lang w:eastAsia="zh-CN"/>
        </w:rPr>
        <w:t xml:space="preserve">Although there may be some enhancements to reduce the </w:t>
      </w:r>
      <w:r w:rsidR="005558AD">
        <w:rPr>
          <w:iCs/>
          <w:kern w:val="2"/>
          <w:lang w:eastAsia="zh-CN"/>
        </w:rPr>
        <w:t xml:space="preserve">size of </w:t>
      </w:r>
      <w:r w:rsidR="00C74EF3">
        <w:rPr>
          <w:iCs/>
          <w:kern w:val="2"/>
          <w:lang w:eastAsia="zh-CN"/>
        </w:rPr>
        <w:t xml:space="preserve">the </w:t>
      </w:r>
      <w:r w:rsidR="005558AD">
        <w:rPr>
          <w:iCs/>
          <w:kern w:val="2"/>
          <w:lang w:eastAsia="zh-CN"/>
        </w:rPr>
        <w:t>HARQ-ACK codebook, we see more additional standard effort</w:t>
      </w:r>
      <w:r w:rsidR="0018115C">
        <w:rPr>
          <w:iCs/>
          <w:kern w:val="2"/>
          <w:lang w:eastAsia="zh-CN"/>
        </w:rPr>
        <w:t xml:space="preserve"> </w:t>
      </w:r>
      <w:r w:rsidR="005558AD">
        <w:rPr>
          <w:iCs/>
          <w:kern w:val="2"/>
          <w:lang w:eastAsia="zh-CN"/>
        </w:rPr>
        <w:t xml:space="preserve">compared to Option 1 and we </w:t>
      </w:r>
      <w:r w:rsidR="00CF2C64">
        <w:rPr>
          <w:iCs/>
          <w:kern w:val="2"/>
          <w:lang w:eastAsia="zh-CN"/>
        </w:rPr>
        <w:t xml:space="preserve">still wonder how much </w:t>
      </w:r>
      <w:r w:rsidR="0018115C">
        <w:rPr>
          <w:iCs/>
          <w:kern w:val="2"/>
          <w:lang w:eastAsia="zh-CN"/>
        </w:rPr>
        <w:t xml:space="preserve">the </w:t>
      </w:r>
      <w:r w:rsidR="00284DA1">
        <w:rPr>
          <w:iCs/>
          <w:kern w:val="2"/>
          <w:lang w:eastAsia="zh-CN"/>
        </w:rPr>
        <w:t>payload size</w:t>
      </w:r>
      <w:r w:rsidR="0018115C">
        <w:rPr>
          <w:iCs/>
          <w:kern w:val="2"/>
          <w:lang w:eastAsia="zh-CN"/>
        </w:rPr>
        <w:t xml:space="preserve"> can be reduced</w:t>
      </w:r>
      <w:r w:rsidR="00CF2C64">
        <w:rPr>
          <w:iCs/>
          <w:kern w:val="2"/>
          <w:lang w:eastAsia="zh-CN"/>
        </w:rPr>
        <w:t xml:space="preserve"> </w:t>
      </w:r>
      <w:r w:rsidR="0018115C">
        <w:rPr>
          <w:iCs/>
          <w:kern w:val="2"/>
          <w:lang w:eastAsia="zh-CN"/>
        </w:rPr>
        <w:t>with</w:t>
      </w:r>
      <w:r w:rsidR="00C74EF3">
        <w:rPr>
          <w:iCs/>
          <w:kern w:val="2"/>
          <w:lang w:eastAsia="zh-CN"/>
        </w:rPr>
        <w:t xml:space="preserve"> </w:t>
      </w:r>
      <w:r w:rsidR="00CF2C64">
        <w:rPr>
          <w:iCs/>
          <w:kern w:val="2"/>
          <w:lang w:eastAsia="zh-CN"/>
        </w:rPr>
        <w:t>enhancements.</w:t>
      </w:r>
      <w:r w:rsidR="008457C7">
        <w:rPr>
          <w:iCs/>
          <w:kern w:val="2"/>
          <w:lang w:eastAsia="zh-CN"/>
        </w:rPr>
        <w:t xml:space="preserve"> </w:t>
      </w:r>
    </w:p>
    <w:p w14:paraId="3ABEA798" w14:textId="2199D825" w:rsidR="00744AD6" w:rsidRDefault="005F1D9F" w:rsidP="00744AD6">
      <w:pPr>
        <w:spacing w:after="240"/>
        <w:rPr>
          <w:lang w:eastAsia="zh-CN"/>
        </w:rPr>
      </w:pPr>
      <w:r w:rsidRPr="007C7626">
        <w:rPr>
          <w:lang w:eastAsia="zh-CN"/>
        </w:rPr>
        <w:t>As shown in the agreement from RAN1</w:t>
      </w:r>
      <w:r w:rsidRPr="007C7626">
        <w:rPr>
          <w:rFonts w:hint="eastAsia"/>
          <w:lang w:eastAsia="zh-CN"/>
        </w:rPr>
        <w:t>#</w:t>
      </w:r>
      <w:r w:rsidRPr="007C7626">
        <w:rPr>
          <w:lang w:eastAsia="zh-CN"/>
        </w:rPr>
        <w:t>103</w:t>
      </w:r>
      <w:r w:rsidRPr="007C7626">
        <w:rPr>
          <w:rFonts w:hint="eastAsia"/>
          <w:lang w:eastAsia="zh-CN"/>
        </w:rPr>
        <w:t>-</w:t>
      </w:r>
      <w:r w:rsidRPr="007C7626">
        <w:rPr>
          <w:lang w:eastAsia="zh-CN"/>
        </w:rPr>
        <w:t xml:space="preserve">e, the first open issue is the definition of the first available PUCCH resource. </w:t>
      </w:r>
      <w:r w:rsidR="00FB4D59" w:rsidRPr="007C7626">
        <w:rPr>
          <w:lang w:eastAsia="zh-CN"/>
        </w:rPr>
        <w:t>To define</w:t>
      </w:r>
      <w:r w:rsidRPr="007C7626">
        <w:rPr>
          <w:lang w:eastAsia="zh-CN"/>
        </w:rPr>
        <w:t xml:space="preserve"> the first available PUCCH resource, </w:t>
      </w:r>
      <w:r w:rsidR="00FB4D59" w:rsidRPr="007C7626">
        <w:rPr>
          <w:lang w:eastAsia="zh-CN"/>
        </w:rPr>
        <w:t xml:space="preserve">firstly </w:t>
      </w:r>
      <w:r w:rsidRPr="007C7626">
        <w:rPr>
          <w:lang w:eastAsia="zh-CN"/>
        </w:rPr>
        <w:t xml:space="preserve">we need to </w:t>
      </w:r>
      <w:r w:rsidR="00FB4D59" w:rsidRPr="007C7626">
        <w:rPr>
          <w:lang w:eastAsia="zh-CN"/>
        </w:rPr>
        <w:t>discuss</w:t>
      </w:r>
      <w:r w:rsidRPr="007C7626">
        <w:rPr>
          <w:lang w:eastAsia="zh-CN"/>
        </w:rPr>
        <w:t xml:space="preserve"> the handling of semi-static D/U/F symbols and </w:t>
      </w:r>
      <w:r w:rsidR="00EB380F">
        <w:rPr>
          <w:lang w:eastAsia="zh-CN"/>
        </w:rPr>
        <w:t xml:space="preserve">the </w:t>
      </w:r>
      <w:r w:rsidRPr="007C7626">
        <w:rPr>
          <w:lang w:eastAsia="zh-CN"/>
        </w:rPr>
        <w:t>handling of SFI</w:t>
      </w:r>
      <w:r w:rsidR="00FB4D59" w:rsidRPr="007C7626">
        <w:rPr>
          <w:lang w:eastAsia="zh-CN"/>
        </w:rPr>
        <w:t xml:space="preserve"> as shown in [</w:t>
      </w:r>
      <w:r w:rsidR="00277E35" w:rsidRPr="007C7626">
        <w:rPr>
          <w:lang w:eastAsia="zh-CN"/>
        </w:rPr>
        <w:t>2</w:t>
      </w:r>
      <w:r w:rsidR="00FB4D59" w:rsidRPr="007C7626">
        <w:rPr>
          <w:lang w:eastAsia="zh-CN"/>
        </w:rPr>
        <w:t>]</w:t>
      </w:r>
      <w:r w:rsidRPr="007C7626">
        <w:rPr>
          <w:lang w:eastAsia="zh-CN"/>
        </w:rPr>
        <w:t>.</w:t>
      </w:r>
      <w:r w:rsidR="00744AD6" w:rsidRPr="007C7626">
        <w:rPr>
          <w:lang w:eastAsia="zh-CN"/>
        </w:rPr>
        <w:t xml:space="preserve"> In our understanding, the available PUCCH resource should be located in uplink symbol(s), including semi-static configured uplink symbol(s) and the uplink symbol(s) indicated by dynamic SFI and dynamic DCI. Similar </w:t>
      </w:r>
      <w:r w:rsidR="00EB380F">
        <w:rPr>
          <w:lang w:eastAsia="zh-CN"/>
        </w:rPr>
        <w:t>to</w:t>
      </w:r>
      <w:r w:rsidR="00744AD6" w:rsidRPr="007C7626">
        <w:rPr>
          <w:lang w:eastAsia="zh-CN"/>
        </w:rPr>
        <w:t xml:space="preserve"> Rel-15, </w:t>
      </w:r>
      <w:r w:rsidR="00EB380F">
        <w:rPr>
          <w:lang w:eastAsia="zh-CN"/>
        </w:rPr>
        <w:t xml:space="preserve">a </w:t>
      </w:r>
      <w:r w:rsidR="00744AD6" w:rsidRPr="007C7626">
        <w:rPr>
          <w:lang w:eastAsia="zh-CN"/>
        </w:rPr>
        <w:t xml:space="preserve">flexible symbol(s) is not used unless it is </w:t>
      </w:r>
      <w:r w:rsidR="00776346" w:rsidRPr="007C7626">
        <w:rPr>
          <w:lang w:eastAsia="zh-CN"/>
        </w:rPr>
        <w:t xml:space="preserve">changed to </w:t>
      </w:r>
      <w:r w:rsidR="00EB380F">
        <w:rPr>
          <w:lang w:eastAsia="zh-CN"/>
        </w:rPr>
        <w:t xml:space="preserve">an </w:t>
      </w:r>
      <w:r w:rsidR="00776346" w:rsidRPr="007C7626">
        <w:rPr>
          <w:lang w:eastAsia="zh-CN"/>
        </w:rPr>
        <w:t>uplink</w:t>
      </w:r>
      <w:r w:rsidR="00EB380F">
        <w:rPr>
          <w:lang w:eastAsia="zh-CN"/>
        </w:rPr>
        <w:t xml:space="preserve"> </w:t>
      </w:r>
      <w:r w:rsidR="00776346" w:rsidRPr="007C7626">
        <w:rPr>
          <w:lang w:eastAsia="zh-CN"/>
        </w:rPr>
        <w:t>symbol by dynamic SFI and/or dynamic DCI.</w:t>
      </w:r>
      <w:r w:rsidR="00776346">
        <w:rPr>
          <w:lang w:eastAsia="zh-CN"/>
        </w:rPr>
        <w:t xml:space="preserve"> </w:t>
      </w:r>
    </w:p>
    <w:p w14:paraId="59B4FE25" w14:textId="44022A26" w:rsidR="00776346" w:rsidRPr="00744AD6" w:rsidRDefault="00A63192" w:rsidP="00744AD6">
      <w:pPr>
        <w:spacing w:after="240"/>
        <w:rPr>
          <w:lang w:eastAsia="zh-CN"/>
        </w:rPr>
      </w:pPr>
      <w:r>
        <w:rPr>
          <w:kern w:val="2"/>
          <w:lang w:eastAsia="zh-CN"/>
        </w:rPr>
        <w:t xml:space="preserve">The PUCCH resource of the </w:t>
      </w:r>
      <w:r w:rsidR="00163C27">
        <w:rPr>
          <w:rFonts w:hint="eastAsia"/>
          <w:kern w:val="2"/>
          <w:lang w:eastAsia="zh-CN"/>
        </w:rPr>
        <w:t>first</w:t>
      </w:r>
      <w:r w:rsidR="00163C27">
        <w:rPr>
          <w:kern w:val="2"/>
          <w:lang w:eastAsia="zh-CN"/>
        </w:rPr>
        <w:t xml:space="preserve"> available PUCCH can be defined as the first PUCCH resource </w:t>
      </w:r>
      <w:r w:rsidR="00613F1D">
        <w:rPr>
          <w:kern w:val="2"/>
          <w:lang w:eastAsia="zh-CN"/>
        </w:rPr>
        <w:t xml:space="preserve">available </w:t>
      </w:r>
      <w:r w:rsidR="00163C27">
        <w:rPr>
          <w:kern w:val="2"/>
          <w:lang w:eastAsia="zh-CN"/>
        </w:rPr>
        <w:t xml:space="preserve">in time </w:t>
      </w:r>
      <w:r>
        <w:rPr>
          <w:kern w:val="2"/>
          <w:lang w:eastAsia="zh-CN"/>
        </w:rPr>
        <w:t xml:space="preserve">after the instant of </w:t>
      </w:r>
      <w:r w:rsidR="00163C27">
        <w:rPr>
          <w:kern w:val="2"/>
          <w:lang w:eastAsia="zh-CN"/>
        </w:rPr>
        <w:t xml:space="preserve">the </w:t>
      </w:r>
      <w:r>
        <w:rPr>
          <w:kern w:val="2"/>
          <w:lang w:eastAsia="zh-CN"/>
        </w:rPr>
        <w:t>deferred SPS PUCCH HARQ</w:t>
      </w:r>
      <w:r w:rsidR="00163C27">
        <w:rPr>
          <w:kern w:val="2"/>
          <w:lang w:eastAsia="zh-CN"/>
        </w:rPr>
        <w:t>. B</w:t>
      </w:r>
      <w:r>
        <w:t xml:space="preserve">oth PUCCH resources for SPS PDSCH only HARQ-ACK (PUCCH resources configured in </w:t>
      </w:r>
      <w:r w:rsidRPr="00C85A02">
        <w:rPr>
          <w:i/>
          <w:iCs/>
          <w:lang w:eastAsia="ko-KR"/>
        </w:rPr>
        <w:t>sps-PUCCH-AN-List-r16</w:t>
      </w:r>
      <w:r>
        <w:t>) and dynamic PDSCH HARQ-ACK (PUCCH resources configured in</w:t>
      </w:r>
      <w:r w:rsidRPr="00C85A02">
        <w:rPr>
          <w:lang w:eastAsia="ko-KR"/>
        </w:rPr>
        <w:t xml:space="preserve"> </w:t>
      </w:r>
      <w:r w:rsidRPr="00163C27">
        <w:rPr>
          <w:i/>
          <w:lang w:eastAsia="ko-KR"/>
        </w:rPr>
        <w:t>PUCCH-</w:t>
      </w:r>
      <w:proofErr w:type="spellStart"/>
      <w:r w:rsidRPr="00163C27">
        <w:rPr>
          <w:i/>
          <w:lang w:eastAsia="ko-KR"/>
        </w:rPr>
        <w:t>ResourceSet</w:t>
      </w:r>
      <w:proofErr w:type="spellEnd"/>
      <w:r w:rsidRPr="00163C27">
        <w:rPr>
          <w:i/>
        </w:rPr>
        <w:t>)</w:t>
      </w:r>
      <w:r>
        <w:t xml:space="preserve"> </w:t>
      </w:r>
      <w:r w:rsidR="00821CAB">
        <w:t>can be the first available PUCCH, depending on which one is the first to be available</w:t>
      </w:r>
      <w:r w:rsidR="00F87590">
        <w:t>.</w:t>
      </w:r>
      <w:r>
        <w:t xml:space="preserve"> </w:t>
      </w:r>
    </w:p>
    <w:p w14:paraId="5A6811FF" w14:textId="77CD95A0" w:rsidR="008B0DE2" w:rsidRDefault="00557F7E" w:rsidP="0084568F">
      <w:pPr>
        <w:spacing w:after="240"/>
        <w:rPr>
          <w:kern w:val="2"/>
          <w:lang w:eastAsia="zh-CN"/>
        </w:rPr>
      </w:pPr>
      <w:r>
        <w:rPr>
          <w:lang w:eastAsia="zh-CN"/>
        </w:rPr>
        <w:t xml:space="preserve">As to codebook construction, it would </w:t>
      </w:r>
      <w:r w:rsidR="0084568F">
        <w:rPr>
          <w:lang w:eastAsia="zh-CN"/>
        </w:rPr>
        <w:t>be good to reuse the existing mechanism as much as possible. I</w:t>
      </w:r>
      <w:r w:rsidR="008B0DE2">
        <w:rPr>
          <w:lang w:val="fi-FI" w:eastAsia="zh-CN"/>
        </w:rPr>
        <w:t>n order to multiplex the postpon</w:t>
      </w:r>
      <w:r w:rsidR="002915D8">
        <w:rPr>
          <w:lang w:val="fi-FI" w:eastAsia="zh-CN"/>
        </w:rPr>
        <w:t>ed</w:t>
      </w:r>
      <w:r w:rsidR="008B0DE2" w:rsidRPr="00DC1878">
        <w:rPr>
          <w:lang w:val="fi-FI" w:eastAsia="zh-CN"/>
        </w:rPr>
        <w:t xml:space="preserve"> </w:t>
      </w:r>
      <w:r w:rsidR="008B0DE2">
        <w:rPr>
          <w:lang w:val="fi-FI" w:eastAsia="zh-CN"/>
        </w:rPr>
        <w:t>HARQ-ACK and other</w:t>
      </w:r>
      <w:r w:rsidR="008B0DE2">
        <w:rPr>
          <w:iCs/>
          <w:kern w:val="2"/>
          <w:lang w:eastAsia="zh-CN"/>
        </w:rPr>
        <w:t xml:space="preserve"> HARQ-ACKs</w:t>
      </w:r>
      <w:r w:rsidR="008B0DE2">
        <w:rPr>
          <w:lang w:val="fi-FI" w:eastAsia="zh-CN"/>
        </w:rPr>
        <w:t xml:space="preserve"> </w:t>
      </w:r>
      <w:bookmarkStart w:id="4" w:name="OLE_LINK1"/>
      <w:r w:rsidR="008B0DE2">
        <w:rPr>
          <w:lang w:val="fi-FI" w:eastAsia="zh-CN"/>
        </w:rPr>
        <w:t>simply</w:t>
      </w:r>
      <w:bookmarkEnd w:id="4"/>
      <w:r w:rsidR="008B0DE2">
        <w:rPr>
          <w:rFonts w:hint="eastAsia"/>
          <w:lang w:val="fi-FI" w:eastAsia="zh-CN"/>
        </w:rPr>
        <w:t>,</w:t>
      </w:r>
      <w:r w:rsidR="008B0DE2">
        <w:rPr>
          <w:lang w:val="fi-FI" w:eastAsia="zh-CN"/>
        </w:rPr>
        <w:t xml:space="preserve"> </w:t>
      </w:r>
      <w:r w:rsidR="008B0DE2">
        <w:rPr>
          <w:rFonts w:hint="eastAsia"/>
          <w:lang w:val="fi-FI" w:eastAsia="zh-CN"/>
        </w:rPr>
        <w:t>it</w:t>
      </w:r>
      <w:r w:rsidR="008B0DE2">
        <w:rPr>
          <w:lang w:val="fi-FI" w:eastAsia="zh-CN"/>
        </w:rPr>
        <w:t xml:space="preserve"> is better to </w:t>
      </w:r>
      <w:r w:rsidR="0084568F">
        <w:rPr>
          <w:lang w:val="fi-FI" w:eastAsia="zh-CN"/>
        </w:rPr>
        <w:t>limit that</w:t>
      </w:r>
      <w:r w:rsidR="0084568F">
        <w:rPr>
          <w:kern w:val="2"/>
          <w:lang w:eastAsia="zh-CN"/>
        </w:rPr>
        <w:t xml:space="preserve"> </w:t>
      </w:r>
      <w:r w:rsidR="00E57CE0">
        <w:rPr>
          <w:kern w:val="2"/>
          <w:lang w:eastAsia="zh-CN"/>
        </w:rPr>
        <w:t>the</w:t>
      </w:r>
      <w:r w:rsidR="00863B75">
        <w:rPr>
          <w:kern w:val="2"/>
          <w:lang w:eastAsia="zh-CN"/>
        </w:rPr>
        <w:t xml:space="preserve"> </w:t>
      </w:r>
      <w:r w:rsidR="009A1C89">
        <w:rPr>
          <w:kern w:val="2"/>
          <w:lang w:eastAsia="zh-CN"/>
        </w:rPr>
        <w:t>time difference</w:t>
      </w:r>
      <w:r w:rsidR="0084568F">
        <w:rPr>
          <w:kern w:val="2"/>
          <w:lang w:eastAsia="zh-CN"/>
        </w:rPr>
        <w:t xml:space="preserve"> between the</w:t>
      </w:r>
      <w:r w:rsidR="009A1C89">
        <w:rPr>
          <w:kern w:val="2"/>
          <w:lang w:eastAsia="zh-CN"/>
        </w:rPr>
        <w:t xml:space="preserve"> slot with the end of the</w:t>
      </w:r>
      <w:r w:rsidR="0084568F">
        <w:rPr>
          <w:kern w:val="2"/>
          <w:lang w:eastAsia="zh-CN"/>
        </w:rPr>
        <w:t xml:space="preserve"> SPS PDSCH and the</w:t>
      </w:r>
      <w:r w:rsidR="009A1C89">
        <w:rPr>
          <w:kern w:val="2"/>
          <w:lang w:eastAsia="zh-CN"/>
        </w:rPr>
        <w:t xml:space="preserve"> slot </w:t>
      </w:r>
      <w:r w:rsidR="004A69B5">
        <w:rPr>
          <w:kern w:val="2"/>
          <w:lang w:eastAsia="zh-CN"/>
        </w:rPr>
        <w:t>with</w:t>
      </w:r>
      <w:r w:rsidR="009A1C89">
        <w:rPr>
          <w:kern w:val="2"/>
          <w:lang w:eastAsia="zh-CN"/>
        </w:rPr>
        <w:t xml:space="preserve"> the</w:t>
      </w:r>
      <w:r w:rsidR="0084568F">
        <w:rPr>
          <w:kern w:val="2"/>
          <w:lang w:eastAsia="zh-CN"/>
        </w:rPr>
        <w:t xml:space="preserve"> </w:t>
      </w:r>
      <w:r w:rsidR="00863B75">
        <w:rPr>
          <w:kern w:val="2"/>
          <w:lang w:eastAsia="zh-CN"/>
        </w:rPr>
        <w:t>first available</w:t>
      </w:r>
      <w:r w:rsidR="0084568F">
        <w:rPr>
          <w:kern w:val="2"/>
          <w:lang w:eastAsia="zh-CN"/>
        </w:rPr>
        <w:t xml:space="preserve"> PUCCH </w:t>
      </w:r>
      <w:r w:rsidR="00863B75">
        <w:rPr>
          <w:kern w:val="2"/>
          <w:lang w:eastAsia="zh-CN"/>
        </w:rPr>
        <w:t xml:space="preserve">to </w:t>
      </w:r>
      <w:r w:rsidR="0084568F">
        <w:rPr>
          <w:kern w:val="2"/>
          <w:lang w:eastAsia="zh-CN"/>
        </w:rPr>
        <w:t xml:space="preserve">be one of the </w:t>
      </w:r>
      <w:r w:rsidR="0084568F">
        <w:rPr>
          <w:lang w:eastAsia="zh-CN"/>
        </w:rPr>
        <w:t>configured k1 value</w:t>
      </w:r>
      <w:r w:rsidR="004F5A20">
        <w:rPr>
          <w:lang w:eastAsia="zh-CN"/>
        </w:rPr>
        <w:t>s</w:t>
      </w:r>
      <w:r w:rsidR="00863B75">
        <w:rPr>
          <w:lang w:eastAsia="zh-CN"/>
        </w:rPr>
        <w:t xml:space="preserve"> in the</w:t>
      </w:r>
      <w:r w:rsidR="004A69B5">
        <w:rPr>
          <w:lang w:eastAsia="zh-CN"/>
        </w:rPr>
        <w:t xml:space="preserve"> configured</w:t>
      </w:r>
      <w:r w:rsidR="00863B75">
        <w:rPr>
          <w:lang w:eastAsia="zh-CN"/>
        </w:rPr>
        <w:t xml:space="preserve"> K1 set</w:t>
      </w:r>
      <w:r w:rsidR="004F5A20">
        <w:rPr>
          <w:lang w:eastAsia="zh-CN"/>
        </w:rPr>
        <w:t>.</w:t>
      </w:r>
      <w:r w:rsidR="0084568F">
        <w:rPr>
          <w:lang w:eastAsia="zh-CN"/>
        </w:rPr>
        <w:t xml:space="preserve"> </w:t>
      </w:r>
      <w:r w:rsidR="004F5A20">
        <w:rPr>
          <w:lang w:eastAsia="zh-CN"/>
        </w:rPr>
        <w:t>T</w:t>
      </w:r>
      <w:r w:rsidR="0084568F">
        <w:rPr>
          <w:lang w:eastAsia="zh-CN"/>
        </w:rPr>
        <w:t>hen</w:t>
      </w:r>
      <w:r w:rsidR="004F5A20">
        <w:rPr>
          <w:lang w:eastAsia="zh-CN"/>
        </w:rPr>
        <w:t>,</w:t>
      </w:r>
      <w:r w:rsidR="0084568F">
        <w:rPr>
          <w:lang w:eastAsia="zh-CN"/>
        </w:rPr>
        <w:t xml:space="preserve"> </w:t>
      </w:r>
      <w:r w:rsidR="00057790">
        <w:rPr>
          <w:lang w:eastAsia="zh-CN"/>
        </w:rPr>
        <w:t>the current codebook generation mechanism can be reused and</w:t>
      </w:r>
      <w:r w:rsidR="0084568F">
        <w:rPr>
          <w:kern w:val="2"/>
          <w:lang w:eastAsia="zh-CN"/>
        </w:rPr>
        <w:t xml:space="preserve"> almost no</w:t>
      </w:r>
      <w:r w:rsidR="00057790">
        <w:rPr>
          <w:kern w:val="2"/>
          <w:lang w:eastAsia="zh-CN"/>
        </w:rPr>
        <w:t xml:space="preserve"> additional</w:t>
      </w:r>
      <w:r w:rsidR="0084568F">
        <w:rPr>
          <w:kern w:val="2"/>
          <w:lang w:eastAsia="zh-CN"/>
        </w:rPr>
        <w:t xml:space="preserve"> specification is needed</w:t>
      </w:r>
      <w:r w:rsidR="00057790">
        <w:rPr>
          <w:kern w:val="2"/>
          <w:lang w:eastAsia="zh-CN"/>
        </w:rPr>
        <w:t>,</w:t>
      </w:r>
      <w:r w:rsidR="0084568F">
        <w:rPr>
          <w:kern w:val="2"/>
          <w:lang w:eastAsia="zh-CN"/>
        </w:rPr>
        <w:t xml:space="preserve"> </w:t>
      </w:r>
      <w:r w:rsidR="00057790">
        <w:rPr>
          <w:kern w:val="2"/>
          <w:lang w:eastAsia="zh-CN"/>
        </w:rPr>
        <w:t xml:space="preserve">while </w:t>
      </w:r>
      <w:r w:rsidR="0084568F">
        <w:rPr>
          <w:kern w:val="2"/>
          <w:lang w:eastAsia="zh-CN"/>
        </w:rPr>
        <w:t>the latency could be guaranteed</w:t>
      </w:r>
      <w:r w:rsidR="0084568F">
        <w:rPr>
          <w:rFonts w:hint="eastAsia"/>
          <w:kern w:val="2"/>
          <w:lang w:eastAsia="zh-CN"/>
        </w:rPr>
        <w:t>.</w:t>
      </w:r>
      <w:r w:rsidR="00D73E8D">
        <w:rPr>
          <w:kern w:val="2"/>
          <w:lang w:eastAsia="zh-CN"/>
        </w:rPr>
        <w:t xml:space="preserve"> </w:t>
      </w:r>
    </w:p>
    <w:p w14:paraId="7D2E5960" w14:textId="24F21ABB" w:rsidR="00300C1F" w:rsidRPr="00E97F81" w:rsidRDefault="00300C1F" w:rsidP="007C7626">
      <w:pPr>
        <w:rPr>
          <w:b/>
          <w:bCs/>
          <w:i/>
          <w:highlight w:val="yellow"/>
          <w:lang w:eastAsia="zh-CN"/>
        </w:rPr>
      </w:pPr>
      <w:r w:rsidRPr="002526D0">
        <w:rPr>
          <w:b/>
          <w:bCs/>
          <w:i/>
          <w:u w:val="single"/>
        </w:rPr>
        <w:t xml:space="preserve">Proposal </w:t>
      </w:r>
      <w:r>
        <w:rPr>
          <w:b/>
          <w:bCs/>
          <w:i/>
          <w:u w:val="single"/>
        </w:rPr>
        <w:t>1</w:t>
      </w:r>
      <w:r w:rsidRPr="002526D0">
        <w:rPr>
          <w:rFonts w:hint="eastAsia"/>
          <w:b/>
          <w:bCs/>
          <w:lang w:eastAsia="zh-CN"/>
        </w:rPr>
        <w:t>：</w:t>
      </w:r>
      <w:r w:rsidRPr="00715022">
        <w:rPr>
          <w:b/>
          <w:bCs/>
          <w:i/>
          <w:lang w:eastAsia="zh-CN"/>
        </w:rPr>
        <w:t xml:space="preserve">Deferring HARQ-ACK until the first available PUCCH resource </w:t>
      </w:r>
      <w:r w:rsidRPr="00715022">
        <w:rPr>
          <w:b/>
          <w:i/>
          <w:lang w:val="fi-FI" w:eastAsia="zh-CN"/>
        </w:rPr>
        <w:t>should be supported to</w:t>
      </w:r>
      <w:r w:rsidRPr="00715022">
        <w:rPr>
          <w:b/>
          <w:bCs/>
          <w:i/>
          <w:lang w:eastAsia="zh-CN"/>
        </w:rPr>
        <w:t xml:space="preserve"> avoid SPS HARQ-ACK dropping for TDD</w:t>
      </w:r>
      <w:r w:rsidRPr="00C67893">
        <w:rPr>
          <w:b/>
          <w:i/>
          <w:lang w:val="fi-FI" w:eastAsia="zh-CN"/>
        </w:rPr>
        <w:t>.</w:t>
      </w:r>
    </w:p>
    <w:p w14:paraId="6C2CB041" w14:textId="3CED9A79" w:rsidR="00300C1F" w:rsidRDefault="00300C1F" w:rsidP="00300C1F">
      <w:pPr>
        <w:pStyle w:val="afa"/>
        <w:numPr>
          <w:ilvl w:val="0"/>
          <w:numId w:val="35"/>
        </w:numPr>
        <w:spacing w:after="60"/>
        <w:ind w:left="709" w:hanging="284"/>
        <w:rPr>
          <w:rFonts w:ascii="Times New Roman" w:hAnsi="Times New Roman" w:cs="Times New Roman"/>
          <w:b/>
          <w:i/>
        </w:rPr>
      </w:pPr>
      <w:r>
        <w:rPr>
          <w:rFonts w:ascii="Times New Roman" w:hAnsi="Times New Roman" w:cs="Times New Roman"/>
          <w:b/>
          <w:i/>
        </w:rPr>
        <w:t>The first available PUCCH resource</w:t>
      </w:r>
      <w:r w:rsidR="00C969A5">
        <w:rPr>
          <w:rFonts w:ascii="Times New Roman" w:hAnsi="Times New Roman" w:cs="Times New Roman"/>
          <w:b/>
          <w:i/>
        </w:rPr>
        <w:t xml:space="preserve"> can be</w:t>
      </w:r>
      <w:r w:rsidR="00135F64">
        <w:rPr>
          <w:rFonts w:ascii="Times New Roman" w:hAnsi="Times New Roman" w:cs="Times New Roman"/>
          <w:b/>
          <w:i/>
        </w:rPr>
        <w:t xml:space="preserve"> either</w:t>
      </w:r>
      <w:r w:rsidR="00C969A5">
        <w:rPr>
          <w:rFonts w:ascii="Times New Roman" w:hAnsi="Times New Roman" w:cs="Times New Roman"/>
          <w:b/>
          <w:i/>
        </w:rPr>
        <w:t xml:space="preserve"> the PUCCH resource</w:t>
      </w:r>
      <w:r>
        <w:rPr>
          <w:rFonts w:ascii="Times New Roman" w:hAnsi="Times New Roman" w:cs="Times New Roman"/>
          <w:b/>
          <w:i/>
        </w:rPr>
        <w:t xml:space="preserve"> configured </w:t>
      </w:r>
      <w:r w:rsidRPr="007C7626">
        <w:rPr>
          <w:rFonts w:ascii="Times New Roman" w:hAnsi="Times New Roman" w:cs="Times New Roman"/>
          <w:b/>
          <w:i/>
        </w:rPr>
        <w:t>for SPS PDSCH only HARQ-ACK (</w:t>
      </w:r>
      <w:r w:rsidR="00C969A5">
        <w:rPr>
          <w:rFonts w:ascii="Times New Roman" w:hAnsi="Times New Roman" w:cs="Times New Roman"/>
          <w:b/>
          <w:i/>
        </w:rPr>
        <w:t xml:space="preserve">i.e. </w:t>
      </w:r>
      <w:r w:rsidRPr="007C7626">
        <w:rPr>
          <w:rFonts w:ascii="Times New Roman" w:hAnsi="Times New Roman" w:cs="Times New Roman"/>
          <w:b/>
          <w:i/>
        </w:rPr>
        <w:t>PUCCH resources configured in sps-PUCCH-AN-List-r16)</w:t>
      </w:r>
      <w:r w:rsidR="00C969A5">
        <w:rPr>
          <w:rFonts w:ascii="Times New Roman" w:hAnsi="Times New Roman" w:cs="Times New Roman"/>
          <w:b/>
          <w:i/>
        </w:rPr>
        <w:t xml:space="preserve"> or the PUCCH resource for </w:t>
      </w:r>
      <w:r w:rsidR="00C969A5" w:rsidRPr="007C7626">
        <w:rPr>
          <w:rFonts w:ascii="Times New Roman" w:hAnsi="Times New Roman" w:cs="Times New Roman"/>
          <w:b/>
          <w:i/>
        </w:rPr>
        <w:t>dynamic PDSCH HARQ-ACK (</w:t>
      </w:r>
      <w:r w:rsidR="00C969A5">
        <w:rPr>
          <w:rFonts w:ascii="Times New Roman" w:hAnsi="Times New Roman" w:cs="Times New Roman"/>
          <w:b/>
          <w:i/>
        </w:rPr>
        <w:t xml:space="preserve">i.e. </w:t>
      </w:r>
      <w:r w:rsidR="00C969A5" w:rsidRPr="007C7626">
        <w:rPr>
          <w:rFonts w:ascii="Times New Roman" w:hAnsi="Times New Roman" w:cs="Times New Roman"/>
          <w:b/>
          <w:i/>
        </w:rPr>
        <w:t>PUCCH resources configured in PUCCH-</w:t>
      </w:r>
      <w:proofErr w:type="spellStart"/>
      <w:r w:rsidR="00C969A5" w:rsidRPr="007C7626">
        <w:rPr>
          <w:rFonts w:ascii="Times New Roman" w:hAnsi="Times New Roman" w:cs="Times New Roman"/>
          <w:b/>
          <w:i/>
        </w:rPr>
        <w:t>ResourceSet</w:t>
      </w:r>
      <w:proofErr w:type="spellEnd"/>
      <w:r w:rsidR="00C969A5" w:rsidRPr="007C7626">
        <w:rPr>
          <w:rFonts w:ascii="Times New Roman" w:hAnsi="Times New Roman" w:cs="Times New Roman"/>
          <w:b/>
          <w:i/>
        </w:rPr>
        <w:t>)</w:t>
      </w:r>
      <w:r w:rsidR="001846AE">
        <w:rPr>
          <w:rFonts w:ascii="Times New Roman" w:hAnsi="Times New Roman" w:cs="Times New Roman"/>
          <w:b/>
          <w:i/>
        </w:rPr>
        <w:t>, depending on which one is the first to be available</w:t>
      </w:r>
      <w:r w:rsidR="00C969A5">
        <w:rPr>
          <w:rFonts w:ascii="Times New Roman" w:hAnsi="Times New Roman" w:cs="Times New Roman"/>
          <w:b/>
          <w:i/>
        </w:rPr>
        <w:t>.</w:t>
      </w:r>
      <w:r>
        <w:rPr>
          <w:rFonts w:ascii="Times New Roman" w:hAnsi="Times New Roman" w:cs="Times New Roman"/>
          <w:b/>
          <w:i/>
        </w:rPr>
        <w:t xml:space="preserve"> </w:t>
      </w:r>
    </w:p>
    <w:p w14:paraId="6A5B0349" w14:textId="7E614CA8" w:rsidR="00300C1F" w:rsidRPr="007C7626" w:rsidRDefault="00C969A5" w:rsidP="007C7626">
      <w:pPr>
        <w:pStyle w:val="afa"/>
        <w:numPr>
          <w:ilvl w:val="0"/>
          <w:numId w:val="35"/>
        </w:numPr>
        <w:spacing w:after="60"/>
        <w:ind w:left="709" w:hanging="284"/>
      </w:pPr>
      <w:r w:rsidRPr="007C7626">
        <w:rPr>
          <w:rFonts w:ascii="Times New Roman" w:hAnsi="Times New Roman" w:cs="Times New Roman" w:hint="eastAsia"/>
          <w:b/>
          <w:i/>
        </w:rPr>
        <w:t>T</w:t>
      </w:r>
      <w:r w:rsidRPr="007C7626">
        <w:rPr>
          <w:rFonts w:ascii="Times New Roman" w:hAnsi="Times New Roman" w:cs="Times New Roman"/>
          <w:b/>
          <w:i/>
        </w:rPr>
        <w:t xml:space="preserve">he </w:t>
      </w:r>
      <w:r w:rsidR="004A69B5">
        <w:rPr>
          <w:rFonts w:ascii="Times New Roman" w:hAnsi="Times New Roman" w:cs="Times New Roman"/>
          <w:b/>
          <w:i/>
        </w:rPr>
        <w:t>time difference</w:t>
      </w:r>
      <w:r w:rsidRPr="007C7626">
        <w:rPr>
          <w:rFonts w:ascii="Times New Roman" w:hAnsi="Times New Roman" w:cs="Times New Roman"/>
          <w:b/>
          <w:i/>
        </w:rPr>
        <w:t xml:space="preserve"> between the</w:t>
      </w:r>
      <w:r w:rsidR="004A69B5">
        <w:rPr>
          <w:rFonts w:ascii="Times New Roman" w:hAnsi="Times New Roman" w:cs="Times New Roman"/>
          <w:b/>
          <w:i/>
        </w:rPr>
        <w:t xml:space="preserve"> slot with the end of the</w:t>
      </w:r>
      <w:r w:rsidRPr="007C7626">
        <w:rPr>
          <w:rFonts w:ascii="Times New Roman" w:hAnsi="Times New Roman" w:cs="Times New Roman"/>
          <w:b/>
          <w:i/>
        </w:rPr>
        <w:t xml:space="preserve"> SPS PDSCH and </w:t>
      </w:r>
      <w:r w:rsidR="004A69B5">
        <w:rPr>
          <w:rFonts w:ascii="Times New Roman" w:hAnsi="Times New Roman" w:cs="Times New Roman"/>
          <w:b/>
          <w:i/>
        </w:rPr>
        <w:t xml:space="preserve">the slot with </w:t>
      </w:r>
      <w:r w:rsidRPr="007C7626">
        <w:rPr>
          <w:rFonts w:ascii="Times New Roman" w:hAnsi="Times New Roman" w:cs="Times New Roman"/>
          <w:b/>
          <w:i/>
        </w:rPr>
        <w:t xml:space="preserve">the first available PUCCH resource should be one of the </w:t>
      </w:r>
      <w:r w:rsidR="004A69B5">
        <w:rPr>
          <w:rFonts w:ascii="Times New Roman" w:hAnsi="Times New Roman" w:cs="Times New Roman"/>
          <w:b/>
          <w:i/>
        </w:rPr>
        <w:t xml:space="preserve">k1 </w:t>
      </w:r>
      <w:r w:rsidR="00CF0D0E" w:rsidRPr="007C7626">
        <w:rPr>
          <w:rFonts w:ascii="Times New Roman" w:hAnsi="Times New Roman" w:cs="Times New Roman"/>
          <w:b/>
          <w:i/>
        </w:rPr>
        <w:t xml:space="preserve">values </w:t>
      </w:r>
      <w:r w:rsidR="004A69B5">
        <w:rPr>
          <w:rFonts w:ascii="Times New Roman" w:hAnsi="Times New Roman" w:cs="Times New Roman"/>
          <w:b/>
          <w:i/>
        </w:rPr>
        <w:t>in the configured K1 set</w:t>
      </w:r>
      <w:r w:rsidR="00CF0D0E" w:rsidRPr="007C7626">
        <w:rPr>
          <w:rFonts w:ascii="Times New Roman" w:hAnsi="Times New Roman" w:cs="Times New Roman"/>
          <w:b/>
          <w:i/>
        </w:rPr>
        <w:t xml:space="preserve">.  </w:t>
      </w:r>
    </w:p>
    <w:p w14:paraId="33863A8D" w14:textId="1F648C75" w:rsidR="00300C1F" w:rsidRPr="007C7626" w:rsidRDefault="00300C1F" w:rsidP="007C7626">
      <w:pPr>
        <w:rPr>
          <w:b/>
          <w:i/>
          <w:lang w:val="fi-FI"/>
        </w:rPr>
      </w:pPr>
    </w:p>
    <w:p w14:paraId="4E966849" w14:textId="5B0BE664" w:rsidR="00413DF2" w:rsidRPr="00EF0164" w:rsidRDefault="00023D38" w:rsidP="00D83828">
      <w:pPr>
        <w:pStyle w:val="2"/>
        <w:rPr>
          <w:lang w:eastAsia="zh-CN"/>
        </w:rPr>
      </w:pPr>
      <w:r>
        <w:rPr>
          <w:lang w:eastAsia="zh-CN"/>
        </w:rPr>
        <w:t xml:space="preserve">2.2 </w:t>
      </w:r>
      <w:r w:rsidR="00413DF2" w:rsidRPr="00023D38">
        <w:rPr>
          <w:lang w:eastAsia="zh-CN"/>
        </w:rPr>
        <w:t>Type 1 HARQ-ACK codebook construction based on sub-slot</w:t>
      </w:r>
      <w:r w:rsidR="00413DF2" w:rsidRPr="00023D38">
        <w:rPr>
          <w:rFonts w:hint="eastAsia"/>
          <w:lang w:eastAsia="zh-CN"/>
        </w:rPr>
        <w:t xml:space="preserve"> </w:t>
      </w:r>
      <w:r w:rsidR="00413DF2" w:rsidRPr="00023D38">
        <w:rPr>
          <w:lang w:eastAsia="zh-CN"/>
        </w:rPr>
        <w:t>configuration</w:t>
      </w:r>
    </w:p>
    <w:p w14:paraId="13198CB5" w14:textId="75C6BF44" w:rsidR="00EB5D47" w:rsidRDefault="00EB5D47" w:rsidP="001C773B">
      <w:pPr>
        <w:shd w:val="clear" w:color="auto" w:fill="FFFFFF"/>
        <w:rPr>
          <w:lang w:eastAsia="zh-CN"/>
        </w:rPr>
      </w:pPr>
      <w:r>
        <w:rPr>
          <w:lang w:eastAsia="zh-CN"/>
        </w:rPr>
        <w:t xml:space="preserve">Both Type-1 codebook and Type-2 codebook are supported </w:t>
      </w:r>
      <w:r w:rsidR="006551E3">
        <w:rPr>
          <w:lang w:eastAsia="zh-CN"/>
        </w:rPr>
        <w:t xml:space="preserve">in Rel-15 and </w:t>
      </w:r>
      <w:r>
        <w:rPr>
          <w:lang w:eastAsia="zh-CN"/>
        </w:rPr>
        <w:t xml:space="preserve">Rel-16, </w:t>
      </w:r>
      <w:r w:rsidR="006551E3">
        <w:rPr>
          <w:lang w:eastAsia="zh-CN"/>
        </w:rPr>
        <w:t xml:space="preserve">but </w:t>
      </w:r>
      <w:r w:rsidR="00380D44">
        <w:rPr>
          <w:lang w:eastAsia="zh-CN"/>
        </w:rPr>
        <w:t xml:space="preserve">the </w:t>
      </w:r>
      <w:r>
        <w:rPr>
          <w:lang w:eastAsia="zh-CN"/>
        </w:rPr>
        <w:t>su</w:t>
      </w:r>
      <w:r>
        <w:rPr>
          <w:bCs/>
        </w:rPr>
        <w:t>b-slot based HARQ-ACK codebook is</w:t>
      </w:r>
      <w:r w:rsidR="006551E3">
        <w:rPr>
          <w:bCs/>
        </w:rPr>
        <w:t xml:space="preserve"> only introduced</w:t>
      </w:r>
      <w:r>
        <w:rPr>
          <w:bCs/>
        </w:rPr>
        <w:t xml:space="preserve"> for </w:t>
      </w:r>
      <w:r w:rsidR="00380D44">
        <w:rPr>
          <w:bCs/>
        </w:rPr>
        <w:t xml:space="preserve">the </w:t>
      </w:r>
      <w:r w:rsidR="00B379AB">
        <w:rPr>
          <w:lang w:eastAsia="zh-CN"/>
        </w:rPr>
        <w:t>Type-2</w:t>
      </w:r>
      <w:r>
        <w:rPr>
          <w:bCs/>
        </w:rPr>
        <w:t xml:space="preserve"> HARQ-ACK codebook</w:t>
      </w:r>
      <w:r w:rsidR="006551E3">
        <w:rPr>
          <w:bCs/>
        </w:rPr>
        <w:t xml:space="preserve"> in Rel-16</w:t>
      </w:r>
      <w:r w:rsidR="000D485C">
        <w:rPr>
          <w:bCs/>
        </w:rPr>
        <w:t xml:space="preserve">. </w:t>
      </w:r>
      <w:r w:rsidR="000D485C">
        <w:rPr>
          <w:lang w:eastAsia="zh-CN"/>
        </w:rPr>
        <w:t>According to the FL’s summary in Rel-16 maintenance on su</w:t>
      </w:r>
      <w:r w:rsidR="000D485C">
        <w:rPr>
          <w:bCs/>
        </w:rPr>
        <w:t xml:space="preserve">b-slot based </w:t>
      </w:r>
      <w:r w:rsidR="000D485C">
        <w:rPr>
          <w:lang w:eastAsia="zh-CN"/>
        </w:rPr>
        <w:t xml:space="preserve">Type-1 </w:t>
      </w:r>
      <w:r w:rsidR="000D485C">
        <w:rPr>
          <w:bCs/>
        </w:rPr>
        <w:t>HARQ-ACK codebook</w:t>
      </w:r>
      <w:r w:rsidR="000D485C">
        <w:rPr>
          <w:lang w:eastAsia="zh-CN"/>
        </w:rPr>
        <w:t xml:space="preserve"> [</w:t>
      </w:r>
      <w:r w:rsidR="00D730F3">
        <w:rPr>
          <w:lang w:eastAsia="zh-CN"/>
        </w:rPr>
        <w:t>3</w:t>
      </w:r>
      <w:r w:rsidR="000D485C">
        <w:rPr>
          <w:lang w:eastAsia="zh-CN"/>
        </w:rPr>
        <w:t>],</w:t>
      </w:r>
      <w:r w:rsidR="000D485C" w:rsidRPr="00A8512E">
        <w:rPr>
          <w:rFonts w:eastAsia="微软雅黑"/>
          <w:color w:val="000000"/>
          <w:szCs w:val="20"/>
          <w:lang w:eastAsia="zh-CN"/>
        </w:rPr>
        <w:t xml:space="preserve"> </w:t>
      </w:r>
      <w:r w:rsidR="000D485C">
        <w:rPr>
          <w:rFonts w:eastAsia="微软雅黑"/>
          <w:color w:val="000000"/>
          <w:szCs w:val="20"/>
          <w:lang w:eastAsia="zh-CN"/>
        </w:rPr>
        <w:t>the majority view is that t</w:t>
      </w:r>
      <w:r w:rsidR="000D485C" w:rsidRPr="00A64C43">
        <w:rPr>
          <w:rFonts w:eastAsia="微软雅黑"/>
          <w:color w:val="000000"/>
          <w:szCs w:val="20"/>
          <w:lang w:eastAsia="zh-CN"/>
        </w:rPr>
        <w:t xml:space="preserve">he clauses in </w:t>
      </w:r>
      <w:r w:rsidR="00CF2995">
        <w:rPr>
          <w:rFonts w:eastAsia="微软雅黑"/>
          <w:color w:val="000000"/>
          <w:szCs w:val="20"/>
          <w:lang w:eastAsia="zh-CN"/>
        </w:rPr>
        <w:t xml:space="preserve">the </w:t>
      </w:r>
      <w:r w:rsidR="000D485C" w:rsidRPr="00A64C43">
        <w:rPr>
          <w:rFonts w:eastAsia="微软雅黑"/>
          <w:color w:val="000000"/>
          <w:szCs w:val="20"/>
          <w:lang w:eastAsia="zh-CN"/>
        </w:rPr>
        <w:t>R</w:t>
      </w:r>
      <w:r w:rsidR="001C773B">
        <w:rPr>
          <w:rFonts w:eastAsia="微软雅黑"/>
          <w:color w:val="000000"/>
          <w:szCs w:val="20"/>
          <w:lang w:eastAsia="zh-CN"/>
        </w:rPr>
        <w:t>el-</w:t>
      </w:r>
      <w:r w:rsidR="0010455D">
        <w:rPr>
          <w:rFonts w:eastAsia="微软雅黑"/>
          <w:color w:val="000000"/>
          <w:szCs w:val="20"/>
          <w:lang w:eastAsia="zh-CN"/>
        </w:rPr>
        <w:t>16 RAN1 specification do</w:t>
      </w:r>
      <w:r w:rsidR="000D485C" w:rsidRPr="00A64C43">
        <w:rPr>
          <w:rFonts w:eastAsia="微软雅黑"/>
          <w:color w:val="000000"/>
          <w:szCs w:val="20"/>
          <w:lang w:eastAsia="zh-CN"/>
        </w:rPr>
        <w:t xml:space="preserve"> not inten</w:t>
      </w:r>
      <w:r w:rsidR="00E57CE0">
        <w:rPr>
          <w:rFonts w:eastAsia="微软雅黑"/>
          <w:color w:val="000000"/>
          <w:szCs w:val="20"/>
          <w:lang w:eastAsia="zh-CN"/>
        </w:rPr>
        <w:t>d</w:t>
      </w:r>
      <w:r w:rsidR="000D485C" w:rsidRPr="00A64C43">
        <w:rPr>
          <w:rFonts w:eastAsia="微软雅黑"/>
          <w:color w:val="000000"/>
          <w:szCs w:val="20"/>
          <w:lang w:eastAsia="zh-CN"/>
        </w:rPr>
        <w:t xml:space="preserve"> to support </w:t>
      </w:r>
      <w:r w:rsidR="00CF2995">
        <w:rPr>
          <w:rFonts w:eastAsia="微软雅黑"/>
          <w:color w:val="000000"/>
          <w:szCs w:val="20"/>
          <w:lang w:eastAsia="zh-CN"/>
        </w:rPr>
        <w:t xml:space="preserve">a </w:t>
      </w:r>
      <w:r w:rsidR="000D485C" w:rsidRPr="00A64C43">
        <w:rPr>
          <w:rFonts w:eastAsia="微软雅黑"/>
          <w:color w:val="000000"/>
          <w:szCs w:val="20"/>
          <w:lang w:eastAsia="zh-CN"/>
        </w:rPr>
        <w:t xml:space="preserve">sub-slot based </w:t>
      </w:r>
      <w:r w:rsidR="000D485C">
        <w:rPr>
          <w:lang w:eastAsia="zh-CN"/>
        </w:rPr>
        <w:t xml:space="preserve">Type-1 </w:t>
      </w:r>
      <w:r w:rsidR="000D485C" w:rsidRPr="00A64C43">
        <w:rPr>
          <w:rFonts w:eastAsia="微软雅黑"/>
          <w:color w:val="000000"/>
          <w:szCs w:val="20"/>
          <w:lang w:eastAsia="zh-CN"/>
        </w:rPr>
        <w:t>HARQ-ACK codebook</w:t>
      </w:r>
      <w:r>
        <w:rPr>
          <w:lang w:eastAsia="zh-CN"/>
        </w:rPr>
        <w:t xml:space="preserve">. </w:t>
      </w:r>
    </w:p>
    <w:p w14:paraId="75C789D7" w14:textId="16AE9558" w:rsidR="00150AFE" w:rsidRPr="00150AFE" w:rsidRDefault="00150AFE" w:rsidP="00EB5D47">
      <w:pPr>
        <w:rPr>
          <w:lang w:eastAsia="zh-CN"/>
        </w:rPr>
      </w:pPr>
      <w:r>
        <w:rPr>
          <w:lang w:eastAsia="zh-CN"/>
        </w:rPr>
        <w:t xml:space="preserve">The main reason to support </w:t>
      </w:r>
      <w:r w:rsidR="00CF2995">
        <w:rPr>
          <w:lang w:eastAsia="zh-CN"/>
        </w:rPr>
        <w:t xml:space="preserve">a </w:t>
      </w:r>
      <w:r>
        <w:rPr>
          <w:lang w:eastAsia="zh-CN"/>
        </w:rPr>
        <w:t xml:space="preserve">sub-slot based </w:t>
      </w:r>
      <w:r w:rsidR="002B6FE1">
        <w:rPr>
          <w:lang w:eastAsia="zh-CN"/>
        </w:rPr>
        <w:t>T</w:t>
      </w:r>
      <w:r>
        <w:rPr>
          <w:lang w:eastAsia="zh-CN"/>
        </w:rPr>
        <w:t>ype-1 HARQ-ACK codebook is</w:t>
      </w:r>
      <w:r w:rsidR="002B6FE1">
        <w:rPr>
          <w:lang w:eastAsia="zh-CN"/>
        </w:rPr>
        <w:t xml:space="preserve"> for reliability</w:t>
      </w:r>
      <w:r w:rsidR="00CF2995">
        <w:rPr>
          <w:lang w:eastAsia="zh-CN"/>
        </w:rPr>
        <w:t>,</w:t>
      </w:r>
      <w:r w:rsidR="002B6FE1">
        <w:rPr>
          <w:lang w:eastAsia="zh-CN"/>
        </w:rPr>
        <w:t xml:space="preserve"> especially for URLLC, because Type-1 HARQ-ACK codebook is</w:t>
      </w:r>
      <w:r>
        <w:rPr>
          <w:lang w:eastAsia="zh-CN"/>
        </w:rPr>
        <w:t xml:space="preserve"> more robust compared to the Type-2 HARQ-ACK codebook. The Type-2 codebook makes the ACK/NACK feedback reliability vulnerable to the missing of another DCI (i.e., the last DCI with ACK/NACK pointed to the same sub-slot), which</w:t>
      </w:r>
      <w:r w:rsidR="002B6FE1">
        <w:rPr>
          <w:lang w:eastAsia="zh-CN"/>
        </w:rPr>
        <w:t xml:space="preserve"> will have impact on the overall reliability for URLLC</w:t>
      </w:r>
      <w:r>
        <w:rPr>
          <w:lang w:eastAsia="zh-CN"/>
        </w:rPr>
        <w:t>.</w:t>
      </w:r>
      <w:r w:rsidR="002B6FE1">
        <w:rPr>
          <w:lang w:eastAsia="zh-CN"/>
        </w:rPr>
        <w:t xml:space="preserve"> Note that </w:t>
      </w:r>
      <w:r w:rsidR="00CF2995">
        <w:rPr>
          <w:lang w:eastAsia="zh-CN"/>
        </w:rPr>
        <w:t xml:space="preserve">even </w:t>
      </w:r>
      <w:r w:rsidR="002B6FE1">
        <w:rPr>
          <w:lang w:eastAsia="zh-CN"/>
        </w:rPr>
        <w:t xml:space="preserve">though the reliability of </w:t>
      </w:r>
      <w:r w:rsidR="00CF2995">
        <w:rPr>
          <w:lang w:eastAsia="zh-CN"/>
        </w:rPr>
        <w:t xml:space="preserve">the </w:t>
      </w:r>
      <w:r w:rsidR="002B6FE1">
        <w:rPr>
          <w:lang w:eastAsia="zh-CN"/>
        </w:rPr>
        <w:t xml:space="preserve">PDCCH is improved for URLLC, the overall reliability </w:t>
      </w:r>
      <w:r w:rsidR="00CF2995">
        <w:rPr>
          <w:lang w:eastAsia="zh-CN"/>
        </w:rPr>
        <w:t xml:space="preserve">requirement </w:t>
      </w:r>
      <w:r w:rsidR="002B6FE1">
        <w:rPr>
          <w:lang w:eastAsia="zh-CN"/>
        </w:rPr>
        <w:t xml:space="preserve">for URLLC is </w:t>
      </w:r>
      <w:r w:rsidR="00CF2995">
        <w:rPr>
          <w:lang w:eastAsia="zh-CN"/>
        </w:rPr>
        <w:t xml:space="preserve">also </w:t>
      </w:r>
      <w:r w:rsidR="002B6FE1">
        <w:rPr>
          <w:lang w:eastAsia="zh-CN"/>
        </w:rPr>
        <w:t>tighte</w:t>
      </w:r>
      <w:r w:rsidR="00CF2995">
        <w:rPr>
          <w:lang w:eastAsia="zh-CN"/>
        </w:rPr>
        <w:t>ned.</w:t>
      </w:r>
      <w:r w:rsidR="002B6FE1">
        <w:rPr>
          <w:lang w:eastAsia="zh-CN"/>
        </w:rPr>
        <w:t xml:space="preserve"> </w:t>
      </w:r>
      <w:r w:rsidR="00CF2995">
        <w:rPr>
          <w:lang w:eastAsia="zh-CN"/>
        </w:rPr>
        <w:t>T</w:t>
      </w:r>
      <w:r w:rsidR="002B6FE1">
        <w:rPr>
          <w:lang w:eastAsia="zh-CN"/>
        </w:rPr>
        <w:t>h</w:t>
      </w:r>
      <w:r w:rsidR="00CF2995">
        <w:rPr>
          <w:lang w:eastAsia="zh-CN"/>
        </w:rPr>
        <w:t>erefore,</w:t>
      </w:r>
      <w:r w:rsidR="002B6FE1">
        <w:rPr>
          <w:lang w:eastAsia="zh-CN"/>
        </w:rPr>
        <w:t xml:space="preserve"> even</w:t>
      </w:r>
      <w:r w:rsidR="00CF2995">
        <w:rPr>
          <w:lang w:eastAsia="zh-CN"/>
        </w:rPr>
        <w:t xml:space="preserve"> if</w:t>
      </w:r>
      <w:r w:rsidR="002B6FE1">
        <w:rPr>
          <w:lang w:eastAsia="zh-CN"/>
        </w:rPr>
        <w:t xml:space="preserve"> the probability of </w:t>
      </w:r>
      <w:r w:rsidR="00CF2995">
        <w:rPr>
          <w:lang w:eastAsia="zh-CN"/>
        </w:rPr>
        <w:t xml:space="preserve">a </w:t>
      </w:r>
      <w:r w:rsidR="002B6FE1">
        <w:rPr>
          <w:lang w:eastAsia="zh-CN"/>
        </w:rPr>
        <w:t>miss</w:t>
      </w:r>
      <w:r w:rsidR="00CF2995">
        <w:rPr>
          <w:lang w:eastAsia="zh-CN"/>
        </w:rPr>
        <w:t>ed</w:t>
      </w:r>
      <w:r w:rsidR="002B6FE1">
        <w:rPr>
          <w:lang w:eastAsia="zh-CN"/>
        </w:rPr>
        <w:t xml:space="preserve"> DCI is very low, </w:t>
      </w:r>
      <w:r w:rsidR="00A97135">
        <w:rPr>
          <w:lang w:eastAsia="zh-CN"/>
        </w:rPr>
        <w:t>it</w:t>
      </w:r>
      <w:r w:rsidR="002B6FE1">
        <w:rPr>
          <w:lang w:eastAsia="zh-CN"/>
        </w:rPr>
        <w:t xml:space="preserve"> will </w:t>
      </w:r>
      <w:r w:rsidR="00CF2995">
        <w:rPr>
          <w:lang w:eastAsia="zh-CN"/>
        </w:rPr>
        <w:t xml:space="preserve">still </w:t>
      </w:r>
      <w:r w:rsidR="002B6FE1">
        <w:rPr>
          <w:lang w:eastAsia="zh-CN"/>
        </w:rPr>
        <w:t>result in that the overall reliability</w:t>
      </w:r>
      <w:r w:rsidR="00CF2995">
        <w:rPr>
          <w:lang w:eastAsia="zh-CN"/>
        </w:rPr>
        <w:t xml:space="preserve"> </w:t>
      </w:r>
      <w:r w:rsidR="00F21A05">
        <w:rPr>
          <w:lang w:eastAsia="zh-CN"/>
        </w:rPr>
        <w:t>requirement</w:t>
      </w:r>
      <w:r w:rsidR="002B6FE1">
        <w:rPr>
          <w:lang w:eastAsia="zh-CN"/>
        </w:rPr>
        <w:t xml:space="preserve"> cannot be met. </w:t>
      </w:r>
    </w:p>
    <w:p w14:paraId="0498B6C8" w14:textId="2FA085B7" w:rsidR="005D4934" w:rsidRPr="00100476" w:rsidRDefault="00152C5F" w:rsidP="00EB5D47">
      <w:pPr>
        <w:rPr>
          <w:lang w:eastAsia="zh-CN"/>
        </w:rPr>
      </w:pPr>
      <w:r w:rsidRPr="0096106D">
        <w:rPr>
          <w:lang w:eastAsia="zh-CN"/>
        </w:rPr>
        <w:t>During the Rel-16 discussion, one</w:t>
      </w:r>
      <w:r w:rsidR="00EB5D47" w:rsidRPr="0032583C">
        <w:rPr>
          <w:lang w:eastAsia="zh-CN"/>
        </w:rPr>
        <w:t xml:space="preserve"> concern</w:t>
      </w:r>
      <w:r w:rsidRPr="0032583C">
        <w:rPr>
          <w:lang w:eastAsia="zh-CN"/>
        </w:rPr>
        <w:t xml:space="preserve"> raised on the support of </w:t>
      </w:r>
      <w:r w:rsidR="00445AC8" w:rsidRPr="00A05756">
        <w:rPr>
          <w:lang w:eastAsia="zh-CN"/>
        </w:rPr>
        <w:t xml:space="preserve">a </w:t>
      </w:r>
      <w:r w:rsidRPr="00A05756">
        <w:rPr>
          <w:lang w:eastAsia="zh-CN"/>
        </w:rPr>
        <w:t xml:space="preserve">sub-slot based </w:t>
      </w:r>
      <w:r w:rsidR="00CF2995" w:rsidRPr="00A05756">
        <w:rPr>
          <w:lang w:eastAsia="zh-CN"/>
        </w:rPr>
        <w:t>T</w:t>
      </w:r>
      <w:r w:rsidRPr="00100476">
        <w:rPr>
          <w:lang w:eastAsia="zh-CN"/>
        </w:rPr>
        <w:t>ype</w:t>
      </w:r>
      <w:r w:rsidR="00CF2995" w:rsidRPr="00E8278B">
        <w:rPr>
          <w:lang w:eastAsia="zh-CN"/>
        </w:rPr>
        <w:t>-</w:t>
      </w:r>
      <w:r w:rsidRPr="00E8278B">
        <w:rPr>
          <w:lang w:eastAsia="zh-CN"/>
        </w:rPr>
        <w:t>1 HARQ-ACK codebook is</w:t>
      </w:r>
      <w:r w:rsidR="00EB5D47" w:rsidRPr="0096106D">
        <w:rPr>
          <w:lang w:eastAsia="zh-CN"/>
        </w:rPr>
        <w:t xml:space="preserve"> </w:t>
      </w:r>
      <w:r w:rsidRPr="0096106D">
        <w:rPr>
          <w:lang w:eastAsia="zh-CN"/>
        </w:rPr>
        <w:t xml:space="preserve">the </w:t>
      </w:r>
      <w:r w:rsidR="00EB5D47" w:rsidRPr="0096106D">
        <w:rPr>
          <w:lang w:eastAsia="zh-CN"/>
        </w:rPr>
        <w:t xml:space="preserve">feedback </w:t>
      </w:r>
      <w:r w:rsidR="00EB5D47" w:rsidRPr="0032583C">
        <w:rPr>
          <w:lang w:eastAsia="zh-CN"/>
        </w:rPr>
        <w:t>redundancy</w:t>
      </w:r>
      <w:r w:rsidRPr="0032583C">
        <w:rPr>
          <w:lang w:eastAsia="zh-CN"/>
        </w:rPr>
        <w:t>.</w:t>
      </w:r>
      <w:r w:rsidR="00EB5D47" w:rsidRPr="0032583C">
        <w:rPr>
          <w:lang w:eastAsia="zh-CN"/>
        </w:rPr>
        <w:t xml:space="preserve"> </w:t>
      </w:r>
      <w:r w:rsidRPr="00A05756">
        <w:rPr>
          <w:lang w:eastAsia="zh-CN"/>
        </w:rPr>
        <w:t xml:space="preserve">However, we think </w:t>
      </w:r>
      <w:r w:rsidR="00EB5D47" w:rsidRPr="00A05756">
        <w:rPr>
          <w:lang w:eastAsia="zh-CN"/>
        </w:rPr>
        <w:t xml:space="preserve">it can be controllable by </w:t>
      </w:r>
      <w:r w:rsidR="009114B3" w:rsidRPr="00A05756">
        <w:rPr>
          <w:lang w:eastAsia="zh-CN"/>
        </w:rPr>
        <w:t xml:space="preserve">an </w:t>
      </w:r>
      <w:r w:rsidR="00EB5D47" w:rsidRPr="00100476">
        <w:rPr>
          <w:lang w:eastAsia="zh-CN"/>
        </w:rPr>
        <w:t>appropriate K1 set and SLIV set configuration for URLLC transmission.</w:t>
      </w:r>
      <w:r w:rsidR="00EB5D47" w:rsidRPr="00E8278B">
        <w:rPr>
          <w:lang w:eastAsia="zh-CN"/>
        </w:rPr>
        <w:t xml:space="preserve"> For example, it may be a general case to configure a small </w:t>
      </w:r>
      <w:r w:rsidR="00EB5D47" w:rsidRPr="00100476">
        <w:rPr>
          <w:lang w:eastAsia="zh-CN"/>
        </w:rPr>
        <w:t xml:space="preserve">K1 set or a small SLIV set considering the URLLC data is often scheduled with tight scheduling latency. </w:t>
      </w:r>
    </w:p>
    <w:p w14:paraId="5637A543" w14:textId="4D5B56E2" w:rsidR="00EB5D47" w:rsidRDefault="005D4934" w:rsidP="00EB5D47">
      <w:pPr>
        <w:rPr>
          <w:lang w:eastAsia="zh-CN"/>
        </w:rPr>
      </w:pPr>
      <w:r>
        <w:rPr>
          <w:lang w:eastAsia="zh-CN"/>
        </w:rPr>
        <w:t xml:space="preserve">Another concern raised in Rel-16 is the complexity of the support of </w:t>
      </w:r>
      <w:r w:rsidR="00445AC8">
        <w:rPr>
          <w:lang w:eastAsia="zh-CN"/>
        </w:rPr>
        <w:t xml:space="preserve">a </w:t>
      </w:r>
      <w:r>
        <w:rPr>
          <w:lang w:eastAsia="zh-CN"/>
        </w:rPr>
        <w:t xml:space="preserve">sub-slot based Type-1 HARQ-ACK codebook. However, we don’t think that complexity is an issue. Sub-slot based Type-1 HARQ-ACK codebook can be supported by </w:t>
      </w:r>
      <w:r w:rsidR="00445AC8">
        <w:rPr>
          <w:lang w:eastAsia="zh-CN"/>
        </w:rPr>
        <w:t>a</w:t>
      </w:r>
      <w:r>
        <w:rPr>
          <w:lang w:eastAsia="zh-CN"/>
        </w:rPr>
        <w:t xml:space="preserve"> simple extension of </w:t>
      </w:r>
      <w:r w:rsidR="00445AC8">
        <w:rPr>
          <w:lang w:eastAsia="zh-CN"/>
        </w:rPr>
        <w:t xml:space="preserve">the </w:t>
      </w:r>
      <w:r>
        <w:rPr>
          <w:lang w:eastAsia="zh-CN"/>
        </w:rPr>
        <w:t>slot-based Type-1 HARQ-ACK codebook. For example,</w:t>
      </w:r>
      <w:r>
        <w:rPr>
          <w:rFonts w:hint="eastAsia"/>
          <w:lang w:eastAsia="zh-CN"/>
        </w:rPr>
        <w:t xml:space="preserve"> </w:t>
      </w:r>
      <w:r>
        <w:rPr>
          <w:lang w:eastAsia="zh-CN"/>
        </w:rPr>
        <w:t>the associated sub-slots of a given UL sub-slot can be determined based on the configured K1 set, then for each sub-slot the SLIVs whose ending symbols are located in this</w:t>
      </w:r>
      <w:r w:rsidRPr="00B25548">
        <w:rPr>
          <w:lang w:eastAsia="zh-CN"/>
        </w:rPr>
        <w:t xml:space="preserve"> </w:t>
      </w:r>
      <w:r>
        <w:rPr>
          <w:lang w:eastAsia="zh-CN"/>
        </w:rPr>
        <w:t xml:space="preserve">sub-slot are selected from the configured SLIV set and the SLIV splitting is performed for these SLIVs belonging to the same sub-slot to get the PDSCH occasion per sub-slot. </w:t>
      </w:r>
    </w:p>
    <w:p w14:paraId="52443D76" w14:textId="00D55E71" w:rsidR="00413DF2" w:rsidRPr="00715022" w:rsidRDefault="00413DF2" w:rsidP="00413DF2">
      <w:pPr>
        <w:rPr>
          <w:b/>
          <w:bCs/>
          <w:i/>
          <w:lang w:eastAsia="zh-CN"/>
        </w:rPr>
      </w:pPr>
      <w:r w:rsidRPr="00CF2995">
        <w:rPr>
          <w:b/>
          <w:bCs/>
          <w:i/>
          <w:u w:val="single"/>
        </w:rPr>
        <w:t xml:space="preserve">Proposal </w:t>
      </w:r>
      <w:r w:rsidR="00A05756">
        <w:rPr>
          <w:b/>
          <w:bCs/>
          <w:i/>
          <w:u w:val="single"/>
        </w:rPr>
        <w:t>2</w:t>
      </w:r>
      <w:r w:rsidRPr="00715022">
        <w:rPr>
          <w:rFonts w:hint="eastAsia"/>
          <w:b/>
          <w:bCs/>
          <w:i/>
          <w:lang w:eastAsia="zh-CN"/>
        </w:rPr>
        <w:t>：</w:t>
      </w:r>
      <w:r w:rsidR="00413ACC" w:rsidRPr="00715022">
        <w:rPr>
          <w:b/>
          <w:bCs/>
          <w:i/>
          <w:lang w:eastAsia="zh-CN"/>
        </w:rPr>
        <w:t>Sub-slot based t</w:t>
      </w:r>
      <w:r w:rsidRPr="00715022">
        <w:rPr>
          <w:b/>
          <w:bCs/>
          <w:i/>
        </w:rPr>
        <w:t xml:space="preserve">ype 1 </w:t>
      </w:r>
      <w:r w:rsidRPr="00715022">
        <w:rPr>
          <w:b/>
          <w:bCs/>
          <w:i/>
          <w:lang w:eastAsia="zh-CN"/>
        </w:rPr>
        <w:t>HARQ-ACK codebook construction should be supported in Rel-17.</w:t>
      </w:r>
    </w:p>
    <w:p w14:paraId="63F44051" w14:textId="493C1C85" w:rsidR="00332B3B" w:rsidRPr="00C33E3F" w:rsidRDefault="00023D38" w:rsidP="008D543F">
      <w:pPr>
        <w:pStyle w:val="2"/>
        <w:rPr>
          <w:rFonts w:eastAsia="宋体"/>
          <w:b w:val="0"/>
          <w:bCs w:val="0"/>
          <w:lang w:eastAsia="zh-CN"/>
        </w:rPr>
      </w:pPr>
      <w:r>
        <w:rPr>
          <w:lang w:eastAsia="zh-CN"/>
        </w:rPr>
        <w:t>2.</w:t>
      </w:r>
      <w:r w:rsidR="00D83828">
        <w:rPr>
          <w:lang w:eastAsia="zh-CN"/>
        </w:rPr>
        <w:t>3</w:t>
      </w:r>
      <w:r>
        <w:rPr>
          <w:lang w:eastAsia="zh-CN"/>
        </w:rPr>
        <w:t xml:space="preserve"> </w:t>
      </w:r>
      <w:r w:rsidR="00332B3B" w:rsidRPr="0060665E">
        <w:rPr>
          <w:rFonts w:eastAsia="宋体"/>
          <w:lang w:eastAsia="zh-CN"/>
        </w:rPr>
        <w:t>PUCCH repetition over sub-slots</w:t>
      </w:r>
    </w:p>
    <w:p w14:paraId="2C54443C" w14:textId="3F70F142" w:rsidR="00332B3B" w:rsidRDefault="00332B3B" w:rsidP="00332B3B">
      <w:pPr>
        <w:rPr>
          <w:lang w:eastAsia="zh-CN"/>
        </w:rPr>
      </w:pPr>
      <w:r>
        <w:rPr>
          <w:lang w:eastAsia="zh-CN"/>
        </w:rPr>
        <w:t>I</w:t>
      </w:r>
      <w:r>
        <w:rPr>
          <w:rFonts w:hint="eastAsia"/>
          <w:lang w:eastAsia="zh-CN"/>
        </w:rPr>
        <w:t xml:space="preserve">n Rel-16, </w:t>
      </w:r>
      <w:r w:rsidR="003F6675">
        <w:rPr>
          <w:lang w:eastAsia="zh-CN"/>
        </w:rPr>
        <w:t>c</w:t>
      </w:r>
      <w:r w:rsidR="00D424BC">
        <w:rPr>
          <w:lang w:eastAsia="zh-CN"/>
        </w:rPr>
        <w:t>ross</w:t>
      </w:r>
      <w:r w:rsidR="003F6675">
        <w:rPr>
          <w:lang w:eastAsia="zh-CN"/>
        </w:rPr>
        <w:t>ing</w:t>
      </w:r>
      <w:r w:rsidR="00D424BC">
        <w:rPr>
          <w:lang w:eastAsia="zh-CN"/>
        </w:rPr>
        <w:t xml:space="preserve"> the slot boundary as well as the sub-slot boundary</w:t>
      </w:r>
      <w:r w:rsidR="003F6675">
        <w:rPr>
          <w:lang w:eastAsia="zh-CN"/>
        </w:rPr>
        <w:t xml:space="preserve"> is not allowed for PUCCH</w:t>
      </w:r>
      <w:r w:rsidR="00D424BC">
        <w:rPr>
          <w:lang w:eastAsia="zh-CN"/>
        </w:rPr>
        <w:t>. Then, i</w:t>
      </w:r>
      <w:r w:rsidR="003F6675">
        <w:rPr>
          <w:lang w:eastAsia="zh-CN"/>
        </w:rPr>
        <w:t>n</w:t>
      </w:r>
      <w:r w:rsidR="00D424BC">
        <w:rPr>
          <w:lang w:eastAsia="zh-CN"/>
        </w:rPr>
        <w:t xml:space="preserve"> some cases, only PUCCH format 0/2 can be </w:t>
      </w:r>
      <w:r w:rsidR="003F6675">
        <w:rPr>
          <w:lang w:eastAsia="zh-CN"/>
        </w:rPr>
        <w:t>used based on the sub-slot configuratio</w:t>
      </w:r>
      <w:r w:rsidR="003F6675" w:rsidRPr="00AC22BE">
        <w:rPr>
          <w:lang w:eastAsia="zh-CN"/>
        </w:rPr>
        <w:t>n</w:t>
      </w:r>
      <w:r w:rsidR="00D424BC" w:rsidRPr="00AC22BE">
        <w:rPr>
          <w:lang w:eastAsia="zh-CN"/>
        </w:rPr>
        <w:t xml:space="preserve">, </w:t>
      </w:r>
      <w:r w:rsidR="003F6675" w:rsidRPr="00C73DC3">
        <w:rPr>
          <w:lang w:eastAsia="zh-CN"/>
        </w:rPr>
        <w:t xml:space="preserve">e.g. </w:t>
      </w:r>
      <w:r w:rsidR="00B86A32" w:rsidRPr="0083732E">
        <w:rPr>
          <w:szCs w:val="18"/>
        </w:rPr>
        <w:t>2</w:t>
      </w:r>
      <w:r w:rsidR="003F6675" w:rsidRPr="0083732E">
        <w:rPr>
          <w:szCs w:val="18"/>
        </w:rPr>
        <w:t>-symbol*7</w:t>
      </w:r>
      <w:r w:rsidR="00D424BC" w:rsidRPr="00AC22BE">
        <w:rPr>
          <w:lang w:eastAsia="zh-CN"/>
        </w:rPr>
        <w:t xml:space="preserve">. </w:t>
      </w:r>
      <w:r w:rsidR="00D424BC">
        <w:rPr>
          <w:lang w:eastAsia="zh-CN"/>
        </w:rPr>
        <w:t xml:space="preserve">However, </w:t>
      </w:r>
      <w:r w:rsidR="00445AC8">
        <w:rPr>
          <w:lang w:eastAsia="zh-CN"/>
        </w:rPr>
        <w:t xml:space="preserve">the </w:t>
      </w:r>
      <w:r>
        <w:rPr>
          <w:rFonts w:hint="eastAsia"/>
          <w:lang w:eastAsia="zh-CN"/>
        </w:rPr>
        <w:t>s</w:t>
      </w:r>
      <w:r w:rsidRPr="00A059CF">
        <w:rPr>
          <w:lang w:eastAsia="zh-CN"/>
        </w:rPr>
        <w:t>hort PUCCH format 0/2 do</w:t>
      </w:r>
      <w:r>
        <w:rPr>
          <w:lang w:eastAsia="zh-CN"/>
        </w:rPr>
        <w:t>es not support repetition</w:t>
      </w:r>
      <w:r w:rsidR="00D424BC">
        <w:rPr>
          <w:lang w:eastAsia="zh-CN"/>
        </w:rPr>
        <w:t xml:space="preserve">, and </w:t>
      </w:r>
      <w:r w:rsidR="0010775D">
        <w:rPr>
          <w:lang w:eastAsia="zh-CN"/>
        </w:rPr>
        <w:t>the</w:t>
      </w:r>
      <w:r w:rsidR="0010775D" w:rsidRPr="00A059CF">
        <w:rPr>
          <w:lang w:eastAsia="zh-CN"/>
        </w:rPr>
        <w:t xml:space="preserve"> </w:t>
      </w:r>
      <w:r>
        <w:rPr>
          <w:lang w:eastAsia="zh-CN"/>
        </w:rPr>
        <w:t xml:space="preserve">PUCCH </w:t>
      </w:r>
      <w:r w:rsidRPr="00A059CF">
        <w:rPr>
          <w:lang w:eastAsia="zh-CN"/>
        </w:rPr>
        <w:t>reliability</w:t>
      </w:r>
      <w:r>
        <w:rPr>
          <w:lang w:eastAsia="zh-CN"/>
        </w:rPr>
        <w:t xml:space="preserve"> is therefore impacted, this is especially the case </w:t>
      </w:r>
      <w:r w:rsidR="00445AC8">
        <w:rPr>
          <w:lang w:eastAsia="zh-CN"/>
        </w:rPr>
        <w:t>at</w:t>
      </w:r>
      <w:r>
        <w:rPr>
          <w:lang w:eastAsia="zh-CN"/>
        </w:rPr>
        <w:t xml:space="preserve"> the cell edge. </w:t>
      </w:r>
    </w:p>
    <w:p w14:paraId="37CA7F59" w14:textId="7C62D501" w:rsidR="00332B3B" w:rsidRDefault="00332B3B" w:rsidP="00332B3B">
      <w:pPr>
        <w:rPr>
          <w:lang w:eastAsia="zh-CN"/>
        </w:rPr>
      </w:pPr>
      <w:r>
        <w:rPr>
          <w:rFonts w:hint="eastAsia"/>
          <w:lang w:eastAsia="zh-CN"/>
        </w:rPr>
        <w:t>I</w:t>
      </w:r>
      <w:r>
        <w:rPr>
          <w:lang w:eastAsia="zh-CN"/>
        </w:rPr>
        <w:t xml:space="preserve">n </w:t>
      </w:r>
      <w:r w:rsidR="00B27ED0">
        <w:rPr>
          <w:lang w:eastAsia="zh-CN"/>
        </w:rPr>
        <w:t>Figure 1</w:t>
      </w:r>
      <w:r w:rsidRPr="0060665E">
        <w:rPr>
          <w:lang w:eastAsia="zh-CN"/>
        </w:rPr>
        <w:t>,</w:t>
      </w:r>
      <w:r w:rsidRPr="00F311E3">
        <w:rPr>
          <w:lang w:eastAsia="zh-CN"/>
        </w:rPr>
        <w:t xml:space="preserve"> the cumulative distribution function</w:t>
      </w:r>
      <w:r w:rsidRPr="00760047">
        <w:rPr>
          <w:lang w:eastAsia="zh-CN"/>
        </w:rPr>
        <w:t xml:space="preserve"> (CDF) </w:t>
      </w:r>
      <w:r>
        <w:rPr>
          <w:lang w:eastAsia="zh-CN"/>
        </w:rPr>
        <w:t xml:space="preserve">of </w:t>
      </w:r>
      <w:r w:rsidR="009B21B7">
        <w:rPr>
          <w:lang w:eastAsia="zh-CN"/>
        </w:rPr>
        <w:t xml:space="preserve">the </w:t>
      </w:r>
      <w:r w:rsidRPr="00013AA4">
        <w:rPr>
          <w:lang w:eastAsia="zh-CN"/>
        </w:rPr>
        <w:t>signal-to-interference-plus-noise ratio</w:t>
      </w:r>
      <w:r>
        <w:rPr>
          <w:lang w:eastAsia="zh-CN"/>
        </w:rPr>
        <w:t xml:space="preserve"> (SINR) is presented for</w:t>
      </w:r>
      <w:r w:rsidRPr="00760047">
        <w:rPr>
          <w:lang w:eastAsia="zh-CN"/>
        </w:rPr>
        <w:t xml:space="preserve"> </w:t>
      </w:r>
      <w:r>
        <w:rPr>
          <w:lang w:eastAsia="zh-CN"/>
        </w:rPr>
        <w:t xml:space="preserve">the </w:t>
      </w:r>
      <w:r w:rsidRPr="00760047">
        <w:rPr>
          <w:lang w:eastAsia="zh-CN"/>
        </w:rPr>
        <w:t xml:space="preserve">uplink geometry </w:t>
      </w:r>
      <w:r>
        <w:rPr>
          <w:lang w:eastAsia="zh-CN"/>
        </w:rPr>
        <w:t xml:space="preserve">resulting from the simulation settings shown in Table </w:t>
      </w:r>
      <w:r w:rsidR="003A205A">
        <w:rPr>
          <w:lang w:eastAsia="zh-CN"/>
        </w:rPr>
        <w:t>A1-</w:t>
      </w:r>
      <w:r>
        <w:rPr>
          <w:lang w:eastAsia="zh-CN"/>
        </w:rPr>
        <w:t>1 in Appendix 1</w:t>
      </w:r>
      <w:r w:rsidRPr="00760047">
        <w:rPr>
          <w:lang w:eastAsia="zh-CN"/>
        </w:rPr>
        <w:t xml:space="preserve">. </w:t>
      </w:r>
      <w:r>
        <w:rPr>
          <w:lang w:eastAsia="zh-CN"/>
        </w:rPr>
        <w:t xml:space="preserve">In order to ensure service </w:t>
      </w:r>
      <w:r w:rsidR="009B21B7">
        <w:rPr>
          <w:lang w:eastAsia="zh-CN"/>
        </w:rPr>
        <w:t xml:space="preserve">availability </w:t>
      </w:r>
      <w:r>
        <w:rPr>
          <w:lang w:eastAsia="zh-CN"/>
        </w:rPr>
        <w:t xml:space="preserve">for 95% of the users, the working threshold should not be smaller than -4.5 </w:t>
      </w:r>
      <w:proofErr w:type="spellStart"/>
      <w:r>
        <w:rPr>
          <w:lang w:eastAsia="zh-CN"/>
        </w:rPr>
        <w:t>dB.</w:t>
      </w:r>
      <w:proofErr w:type="spellEnd"/>
      <w:r>
        <w:rPr>
          <w:lang w:eastAsia="zh-CN"/>
        </w:rPr>
        <w:t xml:space="preserve">  </w:t>
      </w:r>
    </w:p>
    <w:p w14:paraId="6E845318" w14:textId="77777777" w:rsidR="00332B3B" w:rsidRDefault="00332B3B" w:rsidP="00332B3B">
      <w:pPr>
        <w:jc w:val="center"/>
        <w:rPr>
          <w:lang w:eastAsia="zh-CN"/>
        </w:rPr>
      </w:pPr>
      <w:r>
        <w:rPr>
          <w:noProof/>
          <w:lang w:eastAsia="zh-CN"/>
        </w:rPr>
        <w:drawing>
          <wp:inline distT="0" distB="0" distL="0" distR="0" wp14:anchorId="11F1C9FC" wp14:editId="4758651D">
            <wp:extent cx="2882020" cy="2338265"/>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9073" cy="2368327"/>
                    </a:xfrm>
                    <a:prstGeom prst="rect">
                      <a:avLst/>
                    </a:prstGeom>
                    <a:noFill/>
                  </pic:spPr>
                </pic:pic>
              </a:graphicData>
            </a:graphic>
          </wp:inline>
        </w:drawing>
      </w:r>
    </w:p>
    <w:p w14:paraId="6DD82486" w14:textId="1369D626" w:rsidR="0041747E" w:rsidRDefault="00B27ED0" w:rsidP="0083732E">
      <w:pPr>
        <w:jc w:val="center"/>
        <w:rPr>
          <w:b/>
          <w:sz w:val="20"/>
          <w:szCs w:val="20"/>
          <w:lang w:eastAsia="zh-CN"/>
        </w:rPr>
      </w:pPr>
      <w:r>
        <w:rPr>
          <w:b/>
          <w:sz w:val="20"/>
          <w:szCs w:val="20"/>
          <w:lang w:eastAsia="zh-CN"/>
        </w:rPr>
        <w:lastRenderedPageBreak/>
        <w:t>Figure 1</w:t>
      </w:r>
      <w:r w:rsidR="009114B3">
        <w:rPr>
          <w:b/>
          <w:sz w:val="20"/>
          <w:szCs w:val="20"/>
          <w:lang w:eastAsia="zh-CN"/>
        </w:rPr>
        <w:t xml:space="preserve"> </w:t>
      </w:r>
      <w:r w:rsidR="00E57CE0">
        <w:rPr>
          <w:b/>
          <w:sz w:val="20"/>
          <w:szCs w:val="20"/>
          <w:lang w:eastAsia="zh-CN"/>
        </w:rPr>
        <w:t xml:space="preserve">- </w:t>
      </w:r>
      <w:r w:rsidR="00332B3B" w:rsidRPr="0060665E">
        <w:rPr>
          <w:b/>
          <w:sz w:val="20"/>
          <w:szCs w:val="20"/>
          <w:lang w:eastAsia="zh-CN"/>
        </w:rPr>
        <w:t>Cumulative distribution function (CDF) of uplink geometry</w:t>
      </w:r>
    </w:p>
    <w:p w14:paraId="3D53C72D" w14:textId="6AE444F8" w:rsidR="00BD0A8C" w:rsidRPr="0083732E" w:rsidRDefault="00BD0A8C" w:rsidP="00332B3B">
      <w:pPr>
        <w:rPr>
          <w:lang w:val="en-GB" w:eastAsia="zh-CN"/>
        </w:rPr>
      </w:pPr>
      <w:r>
        <w:rPr>
          <w:lang w:eastAsia="zh-CN"/>
        </w:rPr>
        <w:t xml:space="preserve">Based on the link level simulation with the settings from Table </w:t>
      </w:r>
      <w:r w:rsidR="003A205A">
        <w:rPr>
          <w:lang w:eastAsia="zh-CN"/>
        </w:rPr>
        <w:t>A1-</w:t>
      </w:r>
      <w:r>
        <w:rPr>
          <w:lang w:eastAsia="zh-CN"/>
        </w:rPr>
        <w:t xml:space="preserve">2 in Appendix 1, the NACK-to-ACK error rate of PUCCH format 0 is 0.00149 at the working point of -4.5 </w:t>
      </w:r>
      <w:proofErr w:type="spellStart"/>
      <w:r>
        <w:rPr>
          <w:lang w:eastAsia="zh-CN"/>
        </w:rPr>
        <w:t>dB.</w:t>
      </w:r>
      <w:proofErr w:type="spellEnd"/>
      <w:r>
        <w:rPr>
          <w:lang w:eastAsia="zh-CN"/>
        </w:rPr>
        <w:t xml:space="preserve"> The simulation results are shown in </w:t>
      </w:r>
      <w:r w:rsidR="00B27ED0">
        <w:rPr>
          <w:lang w:eastAsia="zh-CN"/>
        </w:rPr>
        <w:t>Figure 2</w:t>
      </w:r>
      <w:r>
        <w:rPr>
          <w:lang w:eastAsia="zh-CN"/>
        </w:rPr>
        <w:t xml:space="preserve">. The PUCCH error rate is </w:t>
      </w:r>
      <w:r>
        <w:rPr>
          <w:rFonts w:hint="eastAsia"/>
          <w:lang w:eastAsia="zh-CN"/>
        </w:rPr>
        <w:t xml:space="preserve">too </w:t>
      </w:r>
      <w:r w:rsidR="00445AC8">
        <w:rPr>
          <w:lang w:eastAsia="zh-CN"/>
        </w:rPr>
        <w:t xml:space="preserve">high </w:t>
      </w:r>
      <w:r>
        <w:rPr>
          <w:rFonts w:hint="eastAsia"/>
          <w:lang w:eastAsia="zh-CN"/>
        </w:rPr>
        <w:t xml:space="preserve">to </w:t>
      </w:r>
      <w:r>
        <w:rPr>
          <w:lang w:eastAsia="zh-CN"/>
        </w:rPr>
        <w:t>meet the high reliability requirements of URLLC, such as BLER = 10</w:t>
      </w:r>
      <w:r w:rsidRPr="007C1AD5">
        <w:rPr>
          <w:vertAlign w:val="superscript"/>
          <w:lang w:eastAsia="zh-CN"/>
        </w:rPr>
        <w:t>-6</w:t>
      </w:r>
      <w:r>
        <w:rPr>
          <w:lang w:eastAsia="zh-CN"/>
        </w:rPr>
        <w:t xml:space="preserve"> in the motion control system [</w:t>
      </w:r>
      <w:r w:rsidR="00E94096">
        <w:rPr>
          <w:lang w:eastAsia="zh-CN"/>
        </w:rPr>
        <w:t>4</w:t>
      </w:r>
      <w:r>
        <w:rPr>
          <w:lang w:eastAsia="zh-CN"/>
        </w:rPr>
        <w:t>].</w:t>
      </w:r>
    </w:p>
    <w:p w14:paraId="79B7CB20" w14:textId="4A93272B" w:rsidR="00332B3B" w:rsidRDefault="00332B3B" w:rsidP="00023D38">
      <w:pPr>
        <w:jc w:val="center"/>
        <w:rPr>
          <w:lang w:eastAsia="zh-CN"/>
        </w:rPr>
      </w:pPr>
      <w:r>
        <w:rPr>
          <w:noProof/>
          <w:lang w:eastAsia="zh-CN"/>
        </w:rPr>
        <w:drawing>
          <wp:inline distT="0" distB="0" distL="0" distR="0" wp14:anchorId="0C4B2132" wp14:editId="39453649">
            <wp:extent cx="5571911" cy="2944734"/>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00082" cy="2959622"/>
                    </a:xfrm>
                    <a:prstGeom prst="rect">
                      <a:avLst/>
                    </a:prstGeom>
                  </pic:spPr>
                </pic:pic>
              </a:graphicData>
            </a:graphic>
          </wp:inline>
        </w:drawing>
      </w:r>
    </w:p>
    <w:p w14:paraId="1AF87C25" w14:textId="5E4925C1" w:rsidR="00332B3B" w:rsidRPr="00C33E3F" w:rsidRDefault="00B27ED0" w:rsidP="00215D5C">
      <w:pPr>
        <w:jc w:val="center"/>
        <w:rPr>
          <w:b/>
          <w:sz w:val="20"/>
          <w:szCs w:val="20"/>
          <w:lang w:eastAsia="zh-CN"/>
        </w:rPr>
      </w:pPr>
      <w:r>
        <w:rPr>
          <w:b/>
          <w:sz w:val="20"/>
          <w:szCs w:val="20"/>
          <w:lang w:eastAsia="zh-CN"/>
        </w:rPr>
        <w:t>Figure 2</w:t>
      </w:r>
      <w:r w:rsidR="0041747E">
        <w:rPr>
          <w:b/>
          <w:sz w:val="20"/>
          <w:szCs w:val="20"/>
          <w:lang w:eastAsia="zh-CN"/>
        </w:rPr>
        <w:t xml:space="preserve"> </w:t>
      </w:r>
      <w:r w:rsidR="00E57CE0">
        <w:rPr>
          <w:b/>
          <w:sz w:val="20"/>
          <w:szCs w:val="20"/>
          <w:lang w:eastAsia="zh-CN"/>
        </w:rPr>
        <w:t xml:space="preserve">- </w:t>
      </w:r>
      <w:r w:rsidR="00332B3B" w:rsidRPr="00C33E3F">
        <w:rPr>
          <w:b/>
          <w:sz w:val="20"/>
          <w:szCs w:val="20"/>
          <w:lang w:eastAsia="zh-CN"/>
        </w:rPr>
        <w:t>Link Simulation Results of PUCCH. (a) NACK-to-ACK performance of Format 0; (b) Block Error Rate of Format 2.</w:t>
      </w:r>
    </w:p>
    <w:p w14:paraId="3B32C5AD" w14:textId="373A4590" w:rsidR="004D6DA2" w:rsidRDefault="00F6153B" w:rsidP="00332B3B">
      <w:pPr>
        <w:rPr>
          <w:lang w:eastAsia="zh-CN"/>
        </w:rPr>
      </w:pPr>
      <w:r>
        <w:rPr>
          <w:lang w:eastAsia="zh-CN"/>
        </w:rPr>
        <w:t>Therefore,</w:t>
      </w:r>
      <w:r w:rsidR="00332B3B">
        <w:rPr>
          <w:lang w:eastAsia="zh-CN"/>
        </w:rPr>
        <w:t xml:space="preserve"> the </w:t>
      </w:r>
      <w:r w:rsidR="00445AC8">
        <w:rPr>
          <w:lang w:eastAsia="zh-CN"/>
        </w:rPr>
        <w:t xml:space="preserve">PUCCH </w:t>
      </w:r>
      <w:r w:rsidR="00332B3B">
        <w:rPr>
          <w:lang w:eastAsia="zh-CN"/>
        </w:rPr>
        <w:t xml:space="preserve">reliability should be enhanced. </w:t>
      </w:r>
      <w:r w:rsidR="007A2D4D">
        <w:rPr>
          <w:lang w:eastAsia="zh-CN"/>
        </w:rPr>
        <w:t>It</w:t>
      </w:r>
      <w:r w:rsidR="004769B7" w:rsidRPr="00AC3636">
        <w:rPr>
          <w:lang w:eastAsia="zh-CN"/>
        </w:rPr>
        <w:t xml:space="preserve"> can be expected that once the reliability of </w:t>
      </w:r>
      <w:r w:rsidR="00E57CE0">
        <w:rPr>
          <w:lang w:eastAsia="zh-CN"/>
        </w:rPr>
        <w:t xml:space="preserve">the </w:t>
      </w:r>
      <w:r w:rsidR="004769B7" w:rsidRPr="00AC3636">
        <w:rPr>
          <w:lang w:eastAsia="zh-CN"/>
        </w:rPr>
        <w:t xml:space="preserve">PUCCH is improved, then </w:t>
      </w:r>
      <w:r w:rsidR="007A2D4D">
        <w:rPr>
          <w:lang w:eastAsia="zh-CN"/>
        </w:rPr>
        <w:t xml:space="preserve">also </w:t>
      </w:r>
      <w:r w:rsidR="004769B7" w:rsidRPr="00AC3636">
        <w:rPr>
          <w:lang w:eastAsia="zh-CN"/>
        </w:rPr>
        <w:t xml:space="preserve">the requirement for </w:t>
      </w:r>
      <w:r w:rsidR="00445AC8">
        <w:rPr>
          <w:lang w:eastAsia="zh-CN"/>
        </w:rPr>
        <w:t xml:space="preserve">the </w:t>
      </w:r>
      <w:r w:rsidR="004769B7" w:rsidRPr="00AC3636">
        <w:rPr>
          <w:lang w:eastAsia="zh-CN"/>
        </w:rPr>
        <w:t>PDSCH can be relaxed.</w:t>
      </w:r>
      <w:r w:rsidR="00332B3B">
        <w:rPr>
          <w:lang w:eastAsia="zh-CN"/>
        </w:rPr>
        <w:t xml:space="preserve"> </w:t>
      </w:r>
    </w:p>
    <w:p w14:paraId="4BBDDEA1" w14:textId="36EC8BD8" w:rsidR="00332B3B" w:rsidRDefault="00332B3B" w:rsidP="00332B3B">
      <w:pPr>
        <w:rPr>
          <w:lang w:eastAsia="zh-CN"/>
        </w:rPr>
      </w:pPr>
      <w:r>
        <w:rPr>
          <w:lang w:eastAsia="zh-CN"/>
        </w:rPr>
        <w:t xml:space="preserve">One way to enhance the PUCCH reliability is to </w:t>
      </w:r>
      <w:r w:rsidR="00A74A0C">
        <w:rPr>
          <w:lang w:eastAsia="zh-CN"/>
        </w:rPr>
        <w:t xml:space="preserve">support sub-slot based PUCCH repetition in </w:t>
      </w:r>
      <w:r w:rsidR="007A2D4D">
        <w:rPr>
          <w:lang w:eastAsia="zh-CN"/>
        </w:rPr>
        <w:t>Rel-17</w:t>
      </w:r>
      <w:r>
        <w:rPr>
          <w:lang w:eastAsia="zh-CN"/>
        </w:rPr>
        <w:t xml:space="preserve">. </w:t>
      </w:r>
    </w:p>
    <w:p w14:paraId="293929E6" w14:textId="3CE1EF5D" w:rsidR="004F400B" w:rsidRDefault="00C66120" w:rsidP="004769B7">
      <w:pPr>
        <w:rPr>
          <w:lang w:eastAsia="zh-CN"/>
        </w:rPr>
      </w:pPr>
      <w:r>
        <w:rPr>
          <w:lang w:eastAsia="zh-CN"/>
        </w:rPr>
        <w:t>T</w:t>
      </w:r>
      <w:r w:rsidR="004769B7">
        <w:rPr>
          <w:lang w:eastAsia="zh-CN"/>
        </w:rPr>
        <w:t xml:space="preserve">wo </w:t>
      </w:r>
      <w:r>
        <w:rPr>
          <w:rFonts w:hint="eastAsia"/>
          <w:lang w:eastAsia="zh-CN"/>
        </w:rPr>
        <w:t>case</w:t>
      </w:r>
      <w:r w:rsidR="004769B7" w:rsidRPr="00F91784">
        <w:rPr>
          <w:lang w:eastAsia="zh-CN"/>
        </w:rPr>
        <w:t>s</w:t>
      </w:r>
      <w:r w:rsidR="004769B7">
        <w:rPr>
          <w:lang w:eastAsia="zh-CN"/>
        </w:rPr>
        <w:t xml:space="preserve"> </w:t>
      </w:r>
      <w:r>
        <w:rPr>
          <w:lang w:eastAsia="zh-CN"/>
        </w:rPr>
        <w:t xml:space="preserve">for PUCCH repetition </w:t>
      </w:r>
      <w:r w:rsidRPr="00C66120">
        <w:rPr>
          <w:lang w:eastAsia="zh-CN"/>
        </w:rPr>
        <w:t xml:space="preserve">over sub-slots </w:t>
      </w:r>
      <w:r>
        <w:rPr>
          <w:lang w:eastAsia="zh-CN"/>
        </w:rPr>
        <w:t xml:space="preserve">are </w:t>
      </w:r>
      <w:r w:rsidR="004769B7">
        <w:rPr>
          <w:lang w:eastAsia="zh-CN"/>
        </w:rPr>
        <w:t xml:space="preserve">shown in </w:t>
      </w:r>
      <w:r w:rsidR="00B27ED0">
        <w:rPr>
          <w:lang w:eastAsia="zh-CN"/>
        </w:rPr>
        <w:t>Figure 3</w:t>
      </w:r>
      <w:r w:rsidR="004F400B">
        <w:rPr>
          <w:lang w:eastAsia="zh-CN"/>
        </w:rPr>
        <w:t xml:space="preserve">: </w:t>
      </w:r>
    </w:p>
    <w:p w14:paraId="37361CE9" w14:textId="7BA7553B" w:rsidR="00320995" w:rsidRDefault="00C66120" w:rsidP="004769B7">
      <w:pPr>
        <w:rPr>
          <w:lang w:eastAsia="zh-CN"/>
        </w:rPr>
      </w:pPr>
      <w:r>
        <w:rPr>
          <w:lang w:eastAsia="zh-CN"/>
        </w:rPr>
        <w:t xml:space="preserve">In </w:t>
      </w:r>
      <w:r w:rsidR="004769B7">
        <w:rPr>
          <w:lang w:eastAsia="zh-CN"/>
        </w:rPr>
        <w:t>case 1, due to</w:t>
      </w:r>
      <w:r w:rsidR="007A2D4D">
        <w:rPr>
          <w:lang w:eastAsia="zh-CN"/>
        </w:rPr>
        <w:t xml:space="preserve"> the</w:t>
      </w:r>
      <w:r w:rsidR="004769B7">
        <w:rPr>
          <w:lang w:eastAsia="zh-CN"/>
        </w:rPr>
        <w:t xml:space="preserve"> processing time for PDSCH, the HARQ-ACK can only </w:t>
      </w:r>
      <w:r w:rsidR="007A2D4D">
        <w:rPr>
          <w:lang w:eastAsia="zh-CN"/>
        </w:rPr>
        <w:t xml:space="preserve">be </w:t>
      </w:r>
      <w:r w:rsidR="004769B7">
        <w:rPr>
          <w:lang w:eastAsia="zh-CN"/>
        </w:rPr>
        <w:t xml:space="preserve">transmitted after symbol 12 </w:t>
      </w:r>
      <w:r>
        <w:rPr>
          <w:rFonts w:hint="eastAsia"/>
          <w:lang w:eastAsia="zh-CN"/>
        </w:rPr>
        <w:t>of</w:t>
      </w:r>
      <w:r w:rsidR="004769B7">
        <w:rPr>
          <w:lang w:eastAsia="zh-CN"/>
        </w:rPr>
        <w:t xml:space="preserve"> slot </w:t>
      </w:r>
      <w:r w:rsidR="004769B7" w:rsidRPr="007D3FD4">
        <w:rPr>
          <w:i/>
          <w:lang w:eastAsia="zh-CN"/>
        </w:rPr>
        <w:t>i</w:t>
      </w:r>
      <w:r w:rsidR="004769B7">
        <w:rPr>
          <w:lang w:eastAsia="zh-CN"/>
        </w:rPr>
        <w:t xml:space="preserve">. </w:t>
      </w:r>
      <w:r>
        <w:rPr>
          <w:lang w:eastAsia="zh-CN"/>
        </w:rPr>
        <w:t>But long PUCCHs, just like f</w:t>
      </w:r>
      <w:r w:rsidR="004769B7">
        <w:rPr>
          <w:lang w:eastAsia="zh-CN"/>
        </w:rPr>
        <w:t>ormat 1, 3</w:t>
      </w:r>
      <w:r>
        <w:rPr>
          <w:lang w:eastAsia="zh-CN"/>
        </w:rPr>
        <w:t xml:space="preserve">, 4, cannot be used because they would cross the boundary </w:t>
      </w:r>
      <w:r w:rsidR="007A2D4D">
        <w:rPr>
          <w:lang w:eastAsia="zh-CN"/>
        </w:rPr>
        <w:t>between</w:t>
      </w:r>
      <w:r>
        <w:rPr>
          <w:lang w:eastAsia="zh-CN"/>
        </w:rPr>
        <w:t xml:space="preserve"> slot </w:t>
      </w:r>
      <w:r w:rsidRPr="007D3FD4">
        <w:rPr>
          <w:i/>
          <w:lang w:eastAsia="zh-CN"/>
        </w:rPr>
        <w:t>i</w:t>
      </w:r>
      <w:r w:rsidR="007A2D4D">
        <w:rPr>
          <w:lang w:eastAsia="zh-CN"/>
        </w:rPr>
        <w:t xml:space="preserve"> and slot </w:t>
      </w:r>
      <w:r w:rsidR="007A2D4D" w:rsidRPr="00D17763">
        <w:rPr>
          <w:i/>
          <w:lang w:eastAsia="zh-CN"/>
        </w:rPr>
        <w:t>i+1</w:t>
      </w:r>
      <w:r w:rsidR="007A2D4D">
        <w:rPr>
          <w:lang w:eastAsia="zh-CN"/>
        </w:rPr>
        <w:t>.</w:t>
      </w:r>
      <w:r w:rsidR="004769B7">
        <w:rPr>
          <w:lang w:eastAsia="zh-CN"/>
        </w:rPr>
        <w:t xml:space="preserve"> If we want to use long PUCCHs to enable</w:t>
      </w:r>
      <w:r w:rsidR="00445AC8">
        <w:rPr>
          <w:lang w:eastAsia="zh-CN"/>
        </w:rPr>
        <w:t xml:space="preserve"> a</w:t>
      </w:r>
      <w:r w:rsidR="004769B7">
        <w:rPr>
          <w:lang w:eastAsia="zh-CN"/>
        </w:rPr>
        <w:t xml:space="preserve"> hig</w:t>
      </w:r>
      <w:r>
        <w:rPr>
          <w:lang w:eastAsia="zh-CN"/>
        </w:rPr>
        <w:t>h reliability, the HARQ-ACK has</w:t>
      </w:r>
      <w:r w:rsidR="004769B7">
        <w:rPr>
          <w:lang w:eastAsia="zh-CN"/>
        </w:rPr>
        <w:t xml:space="preserve"> to be transmitted in slot </w:t>
      </w:r>
      <w:r w:rsidR="004769B7" w:rsidRPr="007D3FD4">
        <w:rPr>
          <w:i/>
          <w:lang w:eastAsia="zh-CN"/>
        </w:rPr>
        <w:t>i</w:t>
      </w:r>
      <w:r w:rsidR="004769B7">
        <w:rPr>
          <w:lang w:eastAsia="zh-CN"/>
        </w:rPr>
        <w:t xml:space="preserve">+1. Considering the low latency requirement, </w:t>
      </w:r>
      <w:r>
        <w:rPr>
          <w:rFonts w:hint="eastAsia"/>
          <w:lang w:eastAsia="zh-CN"/>
        </w:rPr>
        <w:t>it</w:t>
      </w:r>
      <w:r>
        <w:rPr>
          <w:lang w:eastAsia="zh-CN"/>
        </w:rPr>
        <w:t xml:space="preserve"> is</w:t>
      </w:r>
      <w:r w:rsidR="004769B7">
        <w:rPr>
          <w:lang w:eastAsia="zh-CN"/>
        </w:rPr>
        <w:t xml:space="preserve"> </w:t>
      </w:r>
      <w:r w:rsidR="007A2D4D">
        <w:rPr>
          <w:lang w:eastAsia="zh-CN"/>
        </w:rPr>
        <w:t>preferred</w:t>
      </w:r>
      <w:r w:rsidR="004769B7">
        <w:rPr>
          <w:lang w:eastAsia="zh-CN"/>
        </w:rPr>
        <w:t xml:space="preserve"> to utilize the last two symbols of slot </w:t>
      </w:r>
      <w:r w:rsidR="004769B7" w:rsidRPr="007D3FD4">
        <w:rPr>
          <w:i/>
          <w:lang w:eastAsia="zh-CN"/>
        </w:rPr>
        <w:t>i</w:t>
      </w:r>
      <w:r w:rsidR="004769B7">
        <w:rPr>
          <w:lang w:eastAsia="zh-CN"/>
        </w:rPr>
        <w:t xml:space="preserve"> with short PUCCHs</w:t>
      </w:r>
      <w:r>
        <w:rPr>
          <w:lang w:eastAsia="zh-CN"/>
        </w:rPr>
        <w:t xml:space="preserve"> to transmit the HARQ-ACK</w:t>
      </w:r>
      <w:r w:rsidR="004769B7">
        <w:rPr>
          <w:lang w:eastAsia="zh-CN"/>
        </w:rPr>
        <w:t xml:space="preserve">. Meanwhile, in order to ensure the reliability, we </w:t>
      </w:r>
      <w:r>
        <w:rPr>
          <w:lang w:eastAsia="zh-CN"/>
        </w:rPr>
        <w:t>could transmit</w:t>
      </w:r>
      <w:r w:rsidR="004769B7">
        <w:rPr>
          <w:lang w:eastAsia="zh-CN"/>
        </w:rPr>
        <w:t xml:space="preserve"> the </w:t>
      </w:r>
      <w:r>
        <w:rPr>
          <w:lang w:eastAsia="zh-CN"/>
        </w:rPr>
        <w:t xml:space="preserve">short </w:t>
      </w:r>
      <w:r w:rsidR="004769B7">
        <w:rPr>
          <w:lang w:eastAsia="zh-CN"/>
        </w:rPr>
        <w:t xml:space="preserve">PUCCH three times </w:t>
      </w:r>
      <w:r w:rsidR="002C0EE9" w:rsidRPr="002C0EE9">
        <w:rPr>
          <w:lang w:eastAsia="zh-CN"/>
        </w:rPr>
        <w:t>continuously</w:t>
      </w:r>
      <w:r w:rsidR="004769B7">
        <w:rPr>
          <w:lang w:eastAsia="zh-CN"/>
        </w:rPr>
        <w:t xml:space="preserve">. </w:t>
      </w:r>
    </w:p>
    <w:p w14:paraId="33862B44" w14:textId="00C152F8" w:rsidR="00320995" w:rsidRDefault="004769B7" w:rsidP="004769B7">
      <w:pPr>
        <w:rPr>
          <w:lang w:eastAsia="zh-CN"/>
        </w:rPr>
      </w:pPr>
      <w:r>
        <w:rPr>
          <w:lang w:eastAsia="zh-CN"/>
        </w:rPr>
        <w:t xml:space="preserve">Case 2 </w:t>
      </w:r>
      <w:r w:rsidR="00C66120">
        <w:rPr>
          <w:lang w:eastAsia="zh-CN"/>
        </w:rPr>
        <w:t>is</w:t>
      </w:r>
      <w:r>
        <w:rPr>
          <w:lang w:eastAsia="zh-CN"/>
        </w:rPr>
        <w:t xml:space="preserve"> another </w:t>
      </w:r>
      <w:r w:rsidR="002C0EE9">
        <w:rPr>
          <w:lang w:eastAsia="zh-CN"/>
        </w:rPr>
        <w:t>example</w:t>
      </w:r>
      <w:r>
        <w:rPr>
          <w:lang w:eastAsia="zh-CN"/>
        </w:rPr>
        <w:t xml:space="preserve"> for PUCCH </w:t>
      </w:r>
      <w:r w:rsidR="00C66120">
        <w:rPr>
          <w:lang w:eastAsia="zh-CN"/>
        </w:rPr>
        <w:t>repetition</w:t>
      </w:r>
      <w:r w:rsidR="00320995">
        <w:rPr>
          <w:lang w:eastAsia="zh-CN"/>
        </w:rPr>
        <w:t>s</w:t>
      </w:r>
      <w:r w:rsidR="00C66120">
        <w:rPr>
          <w:lang w:eastAsia="zh-CN"/>
        </w:rPr>
        <w:t xml:space="preserve"> </w:t>
      </w:r>
      <w:r w:rsidR="00C66120" w:rsidRPr="00C66120">
        <w:rPr>
          <w:lang w:eastAsia="zh-CN"/>
        </w:rPr>
        <w:t>over sub-slots</w:t>
      </w:r>
      <w:r>
        <w:rPr>
          <w:lang w:eastAsia="zh-CN"/>
        </w:rPr>
        <w:t>. In R</w:t>
      </w:r>
      <w:r w:rsidR="00AE4C28">
        <w:rPr>
          <w:lang w:eastAsia="zh-CN"/>
        </w:rPr>
        <w:t>el-</w:t>
      </w:r>
      <w:r>
        <w:rPr>
          <w:lang w:eastAsia="zh-CN"/>
        </w:rPr>
        <w:t xml:space="preserve">16, sub-slot based PUCCH transmission is permitted, </w:t>
      </w:r>
      <w:r w:rsidR="00320995">
        <w:rPr>
          <w:lang w:eastAsia="zh-CN"/>
        </w:rPr>
        <w:t xml:space="preserve">but </w:t>
      </w:r>
      <w:r>
        <w:rPr>
          <w:lang w:eastAsia="zh-CN"/>
        </w:rPr>
        <w:t>the</w:t>
      </w:r>
      <w:r w:rsidR="00320995" w:rsidRPr="00320995">
        <w:rPr>
          <w:lang w:eastAsia="zh-CN"/>
        </w:rPr>
        <w:t xml:space="preserve"> </w:t>
      </w:r>
      <w:r w:rsidR="00320995">
        <w:rPr>
          <w:lang w:eastAsia="zh-CN"/>
        </w:rPr>
        <w:t>repetition type for sub-slot based</w:t>
      </w:r>
      <w:r>
        <w:rPr>
          <w:lang w:eastAsia="zh-CN"/>
        </w:rPr>
        <w:t xml:space="preserve"> PUCCH is slot-based, </w:t>
      </w:r>
      <w:r w:rsidR="00320995">
        <w:rPr>
          <w:lang w:eastAsia="zh-CN"/>
        </w:rPr>
        <w:t>so</w:t>
      </w:r>
      <w:r>
        <w:rPr>
          <w:lang w:eastAsia="zh-CN"/>
        </w:rPr>
        <w:t xml:space="preserve"> the reliability and latency cannot be maintained simultaneously.</w:t>
      </w:r>
      <w:r w:rsidR="003773A0">
        <w:rPr>
          <w:lang w:eastAsia="zh-CN"/>
        </w:rPr>
        <w:t xml:space="preserve"> Based on the methods shown in Case 2, it could be found that the latency is much smaller than that of the R16-based slot</w:t>
      </w:r>
      <w:r w:rsidR="000C6BF5">
        <w:rPr>
          <w:lang w:eastAsia="zh-CN"/>
        </w:rPr>
        <w:t xml:space="preserve"> </w:t>
      </w:r>
      <w:r w:rsidR="003773A0">
        <w:rPr>
          <w:lang w:eastAsia="zh-CN"/>
        </w:rPr>
        <w:t xml:space="preserve">repetition. </w:t>
      </w:r>
      <w:r w:rsidR="00907934">
        <w:rPr>
          <w:lang w:eastAsia="zh-CN"/>
        </w:rPr>
        <w:t>I</w:t>
      </w:r>
      <w:r w:rsidR="003773A0">
        <w:rPr>
          <w:lang w:eastAsia="zh-CN"/>
        </w:rPr>
        <w:t>f the sub-slot length is 2 symbols, the Case 2 can achieve the similar latency as Case 1</w:t>
      </w:r>
      <w:r>
        <w:rPr>
          <w:lang w:eastAsia="zh-CN"/>
        </w:rPr>
        <w:t xml:space="preserve">. </w:t>
      </w:r>
      <w:r w:rsidR="00320995">
        <w:rPr>
          <w:lang w:eastAsia="zh-CN"/>
        </w:rPr>
        <w:t xml:space="preserve">Furthermore, sub-slot based PUCCH repetitions can also be </w:t>
      </w:r>
      <w:r w:rsidR="009628CB">
        <w:rPr>
          <w:lang w:eastAsia="zh-CN"/>
        </w:rPr>
        <w:t>combined with multi-TRP receptions</w:t>
      </w:r>
      <w:r w:rsidR="008F2B1F">
        <w:rPr>
          <w:lang w:eastAsia="zh-CN"/>
        </w:rPr>
        <w:t xml:space="preserve"> to improve reliability and robustness</w:t>
      </w:r>
      <w:r w:rsidR="009628CB">
        <w:rPr>
          <w:lang w:eastAsia="zh-CN"/>
        </w:rPr>
        <w:t xml:space="preserve">, wherein the PUCCH configuration within the sub-slot can guarantee enough time for PUCCH beam switching. </w:t>
      </w:r>
    </w:p>
    <w:p w14:paraId="5F281A15" w14:textId="76A6FAE1" w:rsidR="004769B7" w:rsidRDefault="00320995" w:rsidP="004769B7">
      <w:pPr>
        <w:rPr>
          <w:lang w:eastAsia="zh-CN"/>
        </w:rPr>
      </w:pPr>
      <w:r>
        <w:rPr>
          <w:lang w:eastAsia="zh-CN"/>
        </w:rPr>
        <w:t>In addition</w:t>
      </w:r>
      <w:r w:rsidR="009305D2">
        <w:rPr>
          <w:lang w:eastAsia="zh-CN"/>
        </w:rPr>
        <w:t>, the PUCCH repetition number is semi-static configured in Rel-16. To support more flexible and efficient PUCCH repetition for URLLC, it is important that the PUCCH repetition number is indicated</w:t>
      </w:r>
      <w:r>
        <w:rPr>
          <w:lang w:eastAsia="zh-CN"/>
        </w:rPr>
        <w:t xml:space="preserve"> in a dynamic way</w:t>
      </w:r>
      <w:r w:rsidR="009305D2">
        <w:rPr>
          <w:lang w:eastAsia="zh-CN"/>
        </w:rPr>
        <w:t xml:space="preserve">. </w:t>
      </w:r>
    </w:p>
    <w:p w14:paraId="3CE803D5" w14:textId="2BBDA404" w:rsidR="00FD29A1" w:rsidRPr="00715022" w:rsidRDefault="00FD29A1" w:rsidP="00C64FEF">
      <w:pPr>
        <w:rPr>
          <w:b/>
          <w:bCs/>
          <w:i/>
          <w:lang w:eastAsia="zh-CN"/>
        </w:rPr>
      </w:pPr>
      <w:r w:rsidRPr="00445AC8">
        <w:rPr>
          <w:b/>
          <w:bCs/>
          <w:i/>
          <w:u w:val="single"/>
        </w:rPr>
        <w:t xml:space="preserve">Proposal </w:t>
      </w:r>
      <w:r w:rsidR="00E8278B">
        <w:rPr>
          <w:b/>
          <w:bCs/>
          <w:i/>
          <w:u w:val="single"/>
        </w:rPr>
        <w:t>3</w:t>
      </w:r>
      <w:r w:rsidRPr="00715022">
        <w:rPr>
          <w:rFonts w:hint="eastAsia"/>
          <w:b/>
          <w:bCs/>
          <w:i/>
          <w:lang w:eastAsia="zh-CN"/>
        </w:rPr>
        <w:t>：</w:t>
      </w:r>
      <w:r w:rsidRPr="00715022">
        <w:rPr>
          <w:b/>
          <w:bCs/>
          <w:i/>
          <w:lang w:eastAsia="zh-CN"/>
        </w:rPr>
        <w:t>PUCCH repetitions over sub-slots should be supported in Rel-17</w:t>
      </w:r>
      <w:r w:rsidR="00320995" w:rsidRPr="00715022">
        <w:rPr>
          <w:b/>
          <w:bCs/>
          <w:i/>
          <w:lang w:eastAsia="zh-CN"/>
        </w:rPr>
        <w:t xml:space="preserve">, and </w:t>
      </w:r>
      <w:r w:rsidR="009628CB" w:rsidRPr="00715022">
        <w:rPr>
          <w:b/>
          <w:bCs/>
          <w:i/>
          <w:lang w:eastAsia="zh-CN"/>
        </w:rPr>
        <w:t xml:space="preserve">dynamic indication of the </w:t>
      </w:r>
      <w:r w:rsidR="00090F79" w:rsidRPr="00715022">
        <w:rPr>
          <w:b/>
          <w:bCs/>
          <w:i/>
          <w:lang w:eastAsia="zh-CN"/>
        </w:rPr>
        <w:t xml:space="preserve">number of </w:t>
      </w:r>
      <w:r w:rsidR="00320995" w:rsidRPr="00715022">
        <w:rPr>
          <w:b/>
          <w:bCs/>
          <w:i/>
          <w:lang w:eastAsia="zh-CN"/>
        </w:rPr>
        <w:t>repetition</w:t>
      </w:r>
      <w:r w:rsidR="00090F79" w:rsidRPr="00715022">
        <w:rPr>
          <w:b/>
          <w:bCs/>
          <w:i/>
          <w:lang w:eastAsia="zh-CN"/>
        </w:rPr>
        <w:t>s</w:t>
      </w:r>
      <w:r w:rsidR="00320995" w:rsidRPr="00715022">
        <w:rPr>
          <w:b/>
          <w:bCs/>
          <w:i/>
          <w:lang w:eastAsia="zh-CN"/>
        </w:rPr>
        <w:t xml:space="preserve"> should be </w:t>
      </w:r>
      <w:r w:rsidR="009628CB" w:rsidRPr="00715022">
        <w:rPr>
          <w:b/>
          <w:bCs/>
          <w:i/>
          <w:lang w:eastAsia="zh-CN"/>
        </w:rPr>
        <w:t>supported</w:t>
      </w:r>
      <w:r w:rsidRPr="00715022">
        <w:rPr>
          <w:b/>
          <w:bCs/>
          <w:i/>
          <w:lang w:eastAsia="zh-CN"/>
        </w:rPr>
        <w:t>.</w:t>
      </w:r>
    </w:p>
    <w:p w14:paraId="77A7D125" w14:textId="77777777" w:rsidR="00FD29A1" w:rsidRPr="00090F79" w:rsidRDefault="00FD29A1" w:rsidP="00FD29A1">
      <w:pPr>
        <w:jc w:val="left"/>
        <w:rPr>
          <w:b/>
          <w:bCs/>
          <w:lang w:eastAsia="zh-CN"/>
        </w:rPr>
      </w:pPr>
    </w:p>
    <w:p w14:paraId="207D8E2B" w14:textId="5D0E493A" w:rsidR="004769B7" w:rsidRDefault="004769B7" w:rsidP="004769B7">
      <w:pPr>
        <w:rPr>
          <w:lang w:eastAsia="zh-CN"/>
        </w:rPr>
      </w:pPr>
      <w:r>
        <w:rPr>
          <w:noProof/>
          <w:lang w:eastAsia="zh-CN"/>
        </w:rPr>
        <w:lastRenderedPageBreak/>
        <w:drawing>
          <wp:inline distT="0" distB="0" distL="0" distR="0" wp14:anchorId="70F8A837" wp14:editId="38FEE502">
            <wp:extent cx="5615354" cy="1788813"/>
            <wp:effectExtent l="0" t="0" r="444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3968" cy="1791557"/>
                    </a:xfrm>
                    <a:prstGeom prst="rect">
                      <a:avLst/>
                    </a:prstGeom>
                  </pic:spPr>
                </pic:pic>
              </a:graphicData>
            </a:graphic>
          </wp:inline>
        </w:drawing>
      </w:r>
    </w:p>
    <w:p w14:paraId="2E5EEFE4" w14:textId="518B8718" w:rsidR="004769B7" w:rsidRPr="0083732E" w:rsidRDefault="00B27ED0" w:rsidP="0083732E">
      <w:pPr>
        <w:jc w:val="center"/>
        <w:rPr>
          <w:b/>
          <w:sz w:val="20"/>
          <w:szCs w:val="20"/>
          <w:lang w:eastAsia="zh-CN"/>
        </w:rPr>
      </w:pPr>
      <w:r>
        <w:rPr>
          <w:b/>
          <w:sz w:val="20"/>
          <w:szCs w:val="20"/>
          <w:lang w:eastAsia="zh-CN"/>
        </w:rPr>
        <w:t>Figure 3</w:t>
      </w:r>
      <w:r w:rsidR="00D5330A">
        <w:rPr>
          <w:b/>
          <w:sz w:val="20"/>
          <w:szCs w:val="20"/>
          <w:lang w:eastAsia="zh-CN"/>
        </w:rPr>
        <w:t xml:space="preserve"> </w:t>
      </w:r>
      <w:r w:rsidR="00E57CE0">
        <w:rPr>
          <w:b/>
          <w:sz w:val="20"/>
          <w:szCs w:val="20"/>
          <w:lang w:eastAsia="zh-CN"/>
        </w:rPr>
        <w:t xml:space="preserve">- </w:t>
      </w:r>
      <w:r w:rsidR="003267AA">
        <w:rPr>
          <w:b/>
          <w:sz w:val="20"/>
          <w:szCs w:val="20"/>
          <w:lang w:eastAsia="zh-CN"/>
        </w:rPr>
        <w:t xml:space="preserve">Two cases for </w:t>
      </w:r>
      <w:r w:rsidR="00645BE2">
        <w:rPr>
          <w:b/>
          <w:sz w:val="20"/>
          <w:szCs w:val="20"/>
          <w:lang w:eastAsia="zh-CN"/>
        </w:rPr>
        <w:t>PUCCH repetition over sub</w:t>
      </w:r>
      <w:r w:rsidR="00645BE2">
        <w:rPr>
          <w:rFonts w:hint="eastAsia"/>
          <w:b/>
          <w:sz w:val="20"/>
          <w:szCs w:val="20"/>
          <w:lang w:eastAsia="zh-CN"/>
        </w:rPr>
        <w:t>-</w:t>
      </w:r>
      <w:r w:rsidR="00645BE2">
        <w:rPr>
          <w:b/>
          <w:sz w:val="20"/>
          <w:szCs w:val="20"/>
          <w:lang w:eastAsia="zh-CN"/>
        </w:rPr>
        <w:t>slots</w:t>
      </w:r>
    </w:p>
    <w:p w14:paraId="5C8DA8F0" w14:textId="5BF853A1" w:rsidR="00D96DF2" w:rsidRDefault="00D96DF2" w:rsidP="00167C02">
      <w:pPr>
        <w:pStyle w:val="2"/>
        <w:rPr>
          <w:lang w:eastAsia="zh-CN"/>
        </w:rPr>
      </w:pPr>
      <w:r w:rsidRPr="00DB6C36">
        <w:rPr>
          <w:lang w:eastAsia="zh-CN"/>
        </w:rPr>
        <w:t>2.</w:t>
      </w:r>
      <w:r w:rsidR="00D83828">
        <w:rPr>
          <w:lang w:eastAsia="zh-CN"/>
        </w:rPr>
        <w:t>4</w:t>
      </w:r>
      <w:r w:rsidRPr="00DB6C36">
        <w:rPr>
          <w:lang w:eastAsia="zh-CN"/>
        </w:rPr>
        <w:t xml:space="preserve"> </w:t>
      </w:r>
      <w:r w:rsidR="00A74268" w:rsidRPr="00DB6C36">
        <w:rPr>
          <w:lang w:eastAsia="zh-CN"/>
        </w:rPr>
        <w:t>HARQ-</w:t>
      </w:r>
      <w:r w:rsidR="00643528" w:rsidRPr="00DB6C36">
        <w:rPr>
          <w:lang w:eastAsia="zh-CN"/>
        </w:rPr>
        <w:t xml:space="preserve">ACK </w:t>
      </w:r>
      <w:r w:rsidR="00413DF2" w:rsidRPr="00DB6C36">
        <w:rPr>
          <w:lang w:eastAsia="zh-CN"/>
        </w:rPr>
        <w:t>skipping</w:t>
      </w:r>
      <w:r w:rsidR="00643528" w:rsidRPr="00DB6C36">
        <w:rPr>
          <w:lang w:eastAsia="zh-CN"/>
        </w:rPr>
        <w:t xml:space="preserve"> for DL SPS</w:t>
      </w:r>
      <w:r w:rsidR="00413DF2" w:rsidRPr="009B2E76">
        <w:rPr>
          <w:lang w:eastAsia="zh-CN"/>
        </w:rPr>
        <w:t xml:space="preserve"> </w:t>
      </w:r>
    </w:p>
    <w:p w14:paraId="18A464CC" w14:textId="213ADA1F" w:rsidR="007F2BE3" w:rsidRDefault="007F2BE3" w:rsidP="007C7626">
      <w:pPr>
        <w:rPr>
          <w:lang w:eastAsia="zh-CN"/>
        </w:rPr>
      </w:pPr>
      <w:r>
        <w:rPr>
          <w:lang w:eastAsia="zh-CN"/>
        </w:rPr>
        <w:t xml:space="preserve">In the </w:t>
      </w:r>
      <w:r w:rsidR="00AD11EB">
        <w:rPr>
          <w:lang w:eastAsia="zh-CN"/>
        </w:rPr>
        <w:t>RAN1#103-e</w:t>
      </w:r>
      <w:r>
        <w:rPr>
          <w:lang w:eastAsia="zh-CN"/>
        </w:rPr>
        <w:t xml:space="preserve"> meeting, th</w:t>
      </w:r>
      <w:r w:rsidR="008F6D22">
        <w:rPr>
          <w:lang w:eastAsia="zh-CN"/>
        </w:rPr>
        <w:t>e following</w:t>
      </w:r>
      <w:r>
        <w:rPr>
          <w:lang w:eastAsia="zh-CN"/>
        </w:rPr>
        <w:t xml:space="preserve"> agreements</w:t>
      </w:r>
      <w:r w:rsidR="008F6D22">
        <w:rPr>
          <w:lang w:eastAsia="zh-CN"/>
        </w:rPr>
        <w:t xml:space="preserve"> were achieved</w:t>
      </w:r>
      <w:r>
        <w:rPr>
          <w:lang w:eastAsia="zh-CN"/>
        </w:rPr>
        <w:t xml:space="preserve"> about HARQ-ACK skipping</w:t>
      </w:r>
      <w:r w:rsidR="008F6D22">
        <w:rPr>
          <w:lang w:eastAsia="zh-CN"/>
        </w:rPr>
        <w:t>:</w:t>
      </w:r>
    </w:p>
    <w:tbl>
      <w:tblPr>
        <w:tblStyle w:val="ac"/>
        <w:tblW w:w="0" w:type="auto"/>
        <w:tblLook w:val="04A0" w:firstRow="1" w:lastRow="0" w:firstColumn="1" w:lastColumn="0" w:noHBand="0" w:noVBand="1"/>
      </w:tblPr>
      <w:tblGrid>
        <w:gridCol w:w="9307"/>
      </w:tblGrid>
      <w:tr w:rsidR="006852E5" w14:paraId="560AEAA4" w14:textId="77777777" w:rsidTr="007C7626">
        <w:trPr>
          <w:trHeight w:val="4598"/>
        </w:trPr>
        <w:tc>
          <w:tcPr>
            <w:tcW w:w="9307" w:type="dxa"/>
          </w:tcPr>
          <w:p w14:paraId="023B89C6" w14:textId="77777777" w:rsidR="006852E5" w:rsidRPr="003B3D99" w:rsidRDefault="006852E5" w:rsidP="008C00F1">
            <w:pPr>
              <w:spacing w:before="100" w:beforeAutospacing="1" w:line="252" w:lineRule="auto"/>
              <w:rPr>
                <w:sz w:val="21"/>
                <w:szCs w:val="21"/>
                <w:lang w:eastAsia="ko-KR"/>
              </w:rPr>
            </w:pPr>
            <w:r w:rsidRPr="003B3D99">
              <w:rPr>
                <w:rStyle w:val="aff"/>
                <w:b w:val="0"/>
                <w:bCs w:val="0"/>
                <w:sz w:val="21"/>
                <w:szCs w:val="21"/>
                <w:highlight w:val="green"/>
                <w:lang w:val="en-GB" w:eastAsia="zh-CN"/>
              </w:rPr>
              <w:t>Agreements</w:t>
            </w:r>
            <w:r w:rsidRPr="003B3D99">
              <w:rPr>
                <w:rStyle w:val="aff"/>
                <w:b w:val="0"/>
                <w:bCs w:val="0"/>
                <w:sz w:val="21"/>
                <w:szCs w:val="21"/>
                <w:lang w:val="en-GB" w:eastAsia="zh-CN"/>
              </w:rPr>
              <w:t>: For the studies on SPS HARQ skipping for skipped SPS PDSCH, the further discussions should focus on the following reduced sets methods:</w:t>
            </w:r>
          </w:p>
          <w:p w14:paraId="412126E1" w14:textId="77777777" w:rsidR="006852E5" w:rsidRPr="003B3D99" w:rsidRDefault="006852E5" w:rsidP="006852E5">
            <w:pPr>
              <w:numPr>
                <w:ilvl w:val="0"/>
                <w:numId w:val="24"/>
              </w:numPr>
              <w:autoSpaceDE/>
              <w:autoSpaceDN/>
              <w:adjustRightInd/>
              <w:snapToGrid/>
              <w:spacing w:after="0"/>
              <w:jc w:val="left"/>
              <w:rPr>
                <w:sz w:val="21"/>
                <w:szCs w:val="21"/>
                <w:lang w:eastAsia="ko-KR"/>
              </w:rPr>
            </w:pPr>
            <w:r w:rsidRPr="003B3D99">
              <w:rPr>
                <w:rStyle w:val="aff"/>
                <w:b w:val="0"/>
                <w:bCs w:val="0"/>
                <w:sz w:val="21"/>
                <w:szCs w:val="21"/>
                <w:lang w:val="en-GB" w:eastAsia="zh-CN"/>
              </w:rPr>
              <w:t>‘NACK skipping’ for (skipped) SPS PDSCH (Alt. 1)</w:t>
            </w:r>
          </w:p>
          <w:p w14:paraId="2FDD5730" w14:textId="77777777" w:rsidR="006852E5" w:rsidRPr="003B3D99" w:rsidRDefault="006852E5" w:rsidP="006852E5">
            <w:pPr>
              <w:numPr>
                <w:ilvl w:val="1"/>
                <w:numId w:val="24"/>
              </w:numPr>
              <w:autoSpaceDE/>
              <w:autoSpaceDN/>
              <w:adjustRightInd/>
              <w:snapToGrid/>
              <w:spacing w:after="0"/>
              <w:jc w:val="left"/>
              <w:rPr>
                <w:sz w:val="21"/>
                <w:szCs w:val="21"/>
                <w:lang w:eastAsia="ko-KR"/>
              </w:rPr>
            </w:pPr>
            <w:r w:rsidRPr="003B3D99">
              <w:rPr>
                <w:rStyle w:val="aff"/>
                <w:b w:val="0"/>
                <w:bCs w:val="0"/>
                <w:sz w:val="21"/>
                <w:szCs w:val="21"/>
                <w:lang w:val="en-GB" w:eastAsia="zh-CN"/>
              </w:rPr>
              <w:t>FFS: details including at least when to skip the HARQ-ACK as well as NACK skipping configuration details (per SPS or group of SPS configurations etc.)</w:t>
            </w:r>
          </w:p>
          <w:p w14:paraId="5966A7EC" w14:textId="77777777" w:rsidR="006852E5" w:rsidRPr="003B3D99" w:rsidRDefault="006852E5" w:rsidP="006852E5">
            <w:pPr>
              <w:numPr>
                <w:ilvl w:val="1"/>
                <w:numId w:val="24"/>
              </w:numPr>
              <w:autoSpaceDE/>
              <w:autoSpaceDN/>
              <w:adjustRightInd/>
              <w:snapToGrid/>
              <w:spacing w:after="0"/>
              <w:jc w:val="left"/>
              <w:rPr>
                <w:sz w:val="21"/>
                <w:szCs w:val="21"/>
                <w:lang w:eastAsia="ko-KR"/>
              </w:rPr>
            </w:pPr>
            <w:r w:rsidRPr="003B3D99">
              <w:rPr>
                <w:rStyle w:val="afe"/>
                <w:i w:val="0"/>
                <w:iCs w:val="0"/>
                <w:sz w:val="21"/>
                <w:szCs w:val="21"/>
                <w:lang w:val="en-GB" w:eastAsia="zh-CN"/>
              </w:rPr>
              <w:t>Note: this alternative assumes inherently no identification of a skipped SPS PDSCH by the UE</w:t>
            </w:r>
          </w:p>
          <w:p w14:paraId="5245009E" w14:textId="77777777" w:rsidR="006852E5" w:rsidRPr="003B3D99" w:rsidRDefault="006852E5" w:rsidP="006852E5">
            <w:pPr>
              <w:numPr>
                <w:ilvl w:val="0"/>
                <w:numId w:val="24"/>
              </w:numPr>
              <w:autoSpaceDE/>
              <w:autoSpaceDN/>
              <w:adjustRightInd/>
              <w:snapToGrid/>
              <w:spacing w:after="0"/>
              <w:jc w:val="left"/>
              <w:rPr>
                <w:sz w:val="21"/>
                <w:szCs w:val="21"/>
                <w:lang w:eastAsia="ko-KR"/>
              </w:rPr>
            </w:pPr>
            <w:r w:rsidRPr="003B3D99">
              <w:rPr>
                <w:rStyle w:val="aff"/>
                <w:b w:val="0"/>
                <w:bCs w:val="0"/>
                <w:sz w:val="21"/>
                <w:szCs w:val="21"/>
                <w:lang w:val="en-GB" w:eastAsia="zh-CN"/>
              </w:rPr>
              <w:t>Dynamic indication of skipped SPS PDSCH occasions (Alt. 3)</w:t>
            </w:r>
          </w:p>
          <w:p w14:paraId="3C359F37" w14:textId="77777777" w:rsidR="006852E5" w:rsidRPr="003B3D99" w:rsidRDefault="006852E5" w:rsidP="006852E5">
            <w:pPr>
              <w:numPr>
                <w:ilvl w:val="1"/>
                <w:numId w:val="24"/>
              </w:numPr>
              <w:autoSpaceDE/>
              <w:autoSpaceDN/>
              <w:adjustRightInd/>
              <w:snapToGrid/>
              <w:spacing w:after="0"/>
              <w:jc w:val="left"/>
              <w:rPr>
                <w:rStyle w:val="aff"/>
                <w:b w:val="0"/>
                <w:bCs w:val="0"/>
                <w:sz w:val="21"/>
                <w:szCs w:val="21"/>
                <w:lang w:eastAsia="ko-KR"/>
              </w:rPr>
            </w:pPr>
            <w:r w:rsidRPr="003B3D99">
              <w:rPr>
                <w:rStyle w:val="aff"/>
                <w:b w:val="0"/>
                <w:bCs w:val="0"/>
                <w:sz w:val="21"/>
                <w:szCs w:val="21"/>
                <w:lang w:val="en-GB" w:eastAsia="zh-CN"/>
              </w:rPr>
              <w:t>FFS: details including dynamic indication methods such as e.g. DCI, MAC CE, specific DM-RS instead of SPS DM-</w:t>
            </w:r>
            <w:proofErr w:type="gramStart"/>
            <w:r w:rsidRPr="003B3D99">
              <w:rPr>
                <w:rStyle w:val="aff"/>
                <w:b w:val="0"/>
                <w:bCs w:val="0"/>
                <w:sz w:val="21"/>
                <w:szCs w:val="21"/>
                <w:lang w:val="en-GB" w:eastAsia="zh-CN"/>
              </w:rPr>
              <w:t>RS, …</w:t>
            </w:r>
            <w:proofErr w:type="gramEnd"/>
          </w:p>
          <w:p w14:paraId="7029D772" w14:textId="77777777" w:rsidR="006852E5" w:rsidRPr="003B3D99" w:rsidRDefault="006852E5" w:rsidP="008C00F1">
            <w:pPr>
              <w:spacing w:line="252" w:lineRule="auto"/>
              <w:rPr>
                <w:sz w:val="21"/>
                <w:szCs w:val="21"/>
                <w:lang w:eastAsia="ko-KR"/>
              </w:rPr>
            </w:pPr>
            <w:r w:rsidRPr="003B3D99">
              <w:rPr>
                <w:rStyle w:val="aff"/>
                <w:b w:val="0"/>
                <w:bCs w:val="0"/>
                <w:sz w:val="21"/>
                <w:szCs w:val="21"/>
                <w:highlight w:val="green"/>
                <w:lang w:val="en-GB" w:eastAsia="zh-CN"/>
              </w:rPr>
              <w:t>Agreements</w:t>
            </w:r>
            <w:r w:rsidRPr="003B3D99">
              <w:rPr>
                <w:rStyle w:val="aff"/>
                <w:b w:val="0"/>
                <w:bCs w:val="0"/>
                <w:sz w:val="21"/>
                <w:szCs w:val="21"/>
                <w:lang w:val="en-GB" w:eastAsia="zh-CN"/>
              </w:rPr>
              <w:t xml:space="preserve">: </w:t>
            </w:r>
            <w:r w:rsidRPr="003B3D99">
              <w:rPr>
                <w:rStyle w:val="afe"/>
                <w:i w:val="0"/>
                <w:iCs w:val="0"/>
                <w:sz w:val="21"/>
                <w:szCs w:val="21"/>
                <w:lang w:val="en-GB" w:eastAsia="zh-CN"/>
              </w:rPr>
              <w:t>For the studies on SPS HARQ payload size reduction (of non-skipped SPS PDSCH), the further discussions should focus on the following reduced sets of methods:</w:t>
            </w:r>
          </w:p>
          <w:p w14:paraId="103B21C9" w14:textId="77777777" w:rsidR="006852E5" w:rsidRPr="003B3D99" w:rsidRDefault="006852E5" w:rsidP="007C7626">
            <w:pPr>
              <w:numPr>
                <w:ilvl w:val="0"/>
                <w:numId w:val="34"/>
              </w:numPr>
              <w:autoSpaceDE/>
              <w:autoSpaceDN/>
              <w:adjustRightInd/>
              <w:snapToGrid/>
              <w:spacing w:after="0"/>
              <w:jc w:val="left"/>
              <w:rPr>
                <w:sz w:val="21"/>
                <w:szCs w:val="21"/>
                <w:lang w:eastAsia="ko-KR"/>
              </w:rPr>
            </w:pPr>
            <w:r w:rsidRPr="003B3D99">
              <w:rPr>
                <w:rStyle w:val="afe"/>
                <w:i w:val="0"/>
                <w:iCs w:val="0"/>
                <w:sz w:val="21"/>
                <w:szCs w:val="21"/>
                <w:lang w:val="en-GB" w:eastAsia="zh-CN"/>
              </w:rPr>
              <w:t>ACK skipping (NACK-only) (Alt. 1)</w:t>
            </w:r>
          </w:p>
          <w:p w14:paraId="478BC8C0" w14:textId="77777777" w:rsidR="006852E5" w:rsidRPr="003B3D99" w:rsidRDefault="006852E5" w:rsidP="007C7626">
            <w:pPr>
              <w:numPr>
                <w:ilvl w:val="1"/>
                <w:numId w:val="34"/>
              </w:numPr>
              <w:autoSpaceDE/>
              <w:autoSpaceDN/>
              <w:adjustRightInd/>
              <w:snapToGrid/>
              <w:spacing w:after="0"/>
              <w:jc w:val="left"/>
              <w:rPr>
                <w:sz w:val="21"/>
                <w:szCs w:val="21"/>
                <w:lang w:eastAsia="ko-KR"/>
              </w:rPr>
            </w:pPr>
            <w:r w:rsidRPr="003B3D99">
              <w:rPr>
                <w:rStyle w:val="afe"/>
                <w:i w:val="0"/>
                <w:iCs w:val="0"/>
                <w:sz w:val="21"/>
                <w:szCs w:val="21"/>
                <w:lang w:val="en-GB" w:eastAsia="zh-CN"/>
              </w:rPr>
              <w:t>FFS: Details</w:t>
            </w:r>
          </w:p>
          <w:p w14:paraId="58A15872" w14:textId="77777777" w:rsidR="006852E5" w:rsidRPr="003B3D99" w:rsidRDefault="006852E5" w:rsidP="007C7626">
            <w:pPr>
              <w:numPr>
                <w:ilvl w:val="0"/>
                <w:numId w:val="34"/>
              </w:numPr>
              <w:autoSpaceDE/>
              <w:autoSpaceDN/>
              <w:adjustRightInd/>
              <w:snapToGrid/>
              <w:spacing w:after="0"/>
              <w:jc w:val="left"/>
              <w:rPr>
                <w:sz w:val="21"/>
                <w:szCs w:val="21"/>
                <w:lang w:eastAsia="ko-KR"/>
              </w:rPr>
            </w:pPr>
            <w:r w:rsidRPr="003B3D99">
              <w:rPr>
                <w:rStyle w:val="afe"/>
                <w:i w:val="0"/>
                <w:iCs w:val="0"/>
                <w:sz w:val="21"/>
                <w:szCs w:val="21"/>
                <w:lang w:val="en-GB" w:eastAsia="zh-CN"/>
              </w:rPr>
              <w:t>NACK skipping (ACK-only) (Alt. 2)</w:t>
            </w:r>
          </w:p>
          <w:p w14:paraId="40CB006E" w14:textId="77777777" w:rsidR="006852E5" w:rsidRPr="003B3D99" w:rsidRDefault="006852E5" w:rsidP="007C7626">
            <w:pPr>
              <w:numPr>
                <w:ilvl w:val="1"/>
                <w:numId w:val="34"/>
              </w:numPr>
              <w:autoSpaceDE/>
              <w:autoSpaceDN/>
              <w:adjustRightInd/>
              <w:snapToGrid/>
              <w:spacing w:after="0"/>
              <w:jc w:val="left"/>
              <w:rPr>
                <w:sz w:val="21"/>
                <w:szCs w:val="21"/>
                <w:lang w:eastAsia="ko-KR"/>
              </w:rPr>
            </w:pPr>
            <w:r w:rsidRPr="003B3D99">
              <w:rPr>
                <w:rStyle w:val="afe"/>
                <w:i w:val="0"/>
                <w:iCs w:val="0"/>
                <w:sz w:val="21"/>
                <w:szCs w:val="21"/>
                <w:lang w:val="en-GB" w:eastAsia="zh-CN"/>
              </w:rPr>
              <w:t>FFS: Details</w:t>
            </w:r>
          </w:p>
          <w:p w14:paraId="46DC4ED5" w14:textId="77777777" w:rsidR="006852E5" w:rsidRPr="003B3D99" w:rsidRDefault="006852E5" w:rsidP="007C7626">
            <w:pPr>
              <w:numPr>
                <w:ilvl w:val="0"/>
                <w:numId w:val="34"/>
              </w:numPr>
              <w:autoSpaceDE/>
              <w:autoSpaceDN/>
              <w:adjustRightInd/>
              <w:snapToGrid/>
              <w:spacing w:after="0"/>
              <w:jc w:val="left"/>
              <w:rPr>
                <w:sz w:val="21"/>
                <w:szCs w:val="21"/>
                <w:lang w:eastAsia="ko-KR"/>
              </w:rPr>
            </w:pPr>
            <w:r w:rsidRPr="003B3D99">
              <w:rPr>
                <w:rStyle w:val="afe"/>
                <w:i w:val="0"/>
                <w:iCs w:val="0"/>
                <w:sz w:val="21"/>
                <w:szCs w:val="21"/>
                <w:lang w:val="en-GB" w:eastAsia="zh-CN"/>
              </w:rPr>
              <w:t>HARQ bundling / compression (Alt. 3)</w:t>
            </w:r>
          </w:p>
          <w:p w14:paraId="0CC9172D" w14:textId="77777777" w:rsidR="006852E5" w:rsidRPr="003B3D99" w:rsidRDefault="006852E5" w:rsidP="007C7626">
            <w:pPr>
              <w:numPr>
                <w:ilvl w:val="1"/>
                <w:numId w:val="34"/>
              </w:numPr>
              <w:autoSpaceDE/>
              <w:autoSpaceDN/>
              <w:adjustRightInd/>
              <w:snapToGrid/>
              <w:spacing w:after="0"/>
              <w:jc w:val="left"/>
              <w:rPr>
                <w:sz w:val="21"/>
                <w:szCs w:val="21"/>
                <w:lang w:eastAsia="ko-KR"/>
              </w:rPr>
            </w:pPr>
            <w:r w:rsidRPr="003B3D99">
              <w:rPr>
                <w:rStyle w:val="afe"/>
                <w:i w:val="0"/>
                <w:iCs w:val="0"/>
                <w:sz w:val="21"/>
                <w:szCs w:val="21"/>
                <w:lang w:val="en-GB" w:eastAsia="zh-CN"/>
              </w:rPr>
              <w:t>FFS: Details including HARQ bundling / compression window, bundling / compression technique</w:t>
            </w:r>
          </w:p>
          <w:p w14:paraId="198ACC00" w14:textId="77777777" w:rsidR="006852E5" w:rsidRPr="003B3D99" w:rsidRDefault="006852E5" w:rsidP="007C7626">
            <w:pPr>
              <w:numPr>
                <w:ilvl w:val="0"/>
                <w:numId w:val="34"/>
              </w:numPr>
              <w:autoSpaceDE/>
              <w:autoSpaceDN/>
              <w:adjustRightInd/>
              <w:snapToGrid/>
              <w:spacing w:after="0"/>
              <w:jc w:val="left"/>
              <w:rPr>
                <w:sz w:val="21"/>
                <w:szCs w:val="21"/>
                <w:lang w:eastAsia="ko-KR"/>
              </w:rPr>
            </w:pPr>
            <w:r w:rsidRPr="003B3D99">
              <w:rPr>
                <w:rStyle w:val="afe"/>
                <w:i w:val="0"/>
                <w:iCs w:val="0"/>
                <w:sz w:val="21"/>
                <w:szCs w:val="21"/>
                <w:lang w:val="en-GB" w:eastAsia="zh-CN"/>
              </w:rPr>
              <w:t>HARQ-ACK disabling /skipping for certain SPS configurations (Alt. 4)</w:t>
            </w:r>
          </w:p>
          <w:p w14:paraId="7CC0EDBE" w14:textId="77777777" w:rsidR="006852E5" w:rsidRPr="003B3D99" w:rsidRDefault="006852E5" w:rsidP="007C7626">
            <w:pPr>
              <w:numPr>
                <w:ilvl w:val="1"/>
                <w:numId w:val="34"/>
              </w:numPr>
              <w:autoSpaceDE/>
              <w:autoSpaceDN/>
              <w:adjustRightInd/>
              <w:snapToGrid/>
              <w:spacing w:after="0"/>
              <w:jc w:val="left"/>
              <w:rPr>
                <w:sz w:val="21"/>
                <w:szCs w:val="21"/>
                <w:lang w:eastAsia="ko-KR"/>
              </w:rPr>
            </w:pPr>
            <w:r w:rsidRPr="003B3D99">
              <w:rPr>
                <w:rStyle w:val="afe"/>
                <w:i w:val="0"/>
                <w:iCs w:val="0"/>
                <w:sz w:val="21"/>
                <w:szCs w:val="21"/>
                <w:lang w:val="en-GB" w:eastAsia="zh-CN"/>
              </w:rPr>
              <w:t>The skipping / disabling is higher-layer configured per SPS configuration</w:t>
            </w:r>
          </w:p>
          <w:p w14:paraId="5789A1A4" w14:textId="2C8DBDC4" w:rsidR="006852E5" w:rsidRPr="007C7626" w:rsidRDefault="006852E5" w:rsidP="007C7626">
            <w:pPr>
              <w:numPr>
                <w:ilvl w:val="1"/>
                <w:numId w:val="34"/>
              </w:numPr>
              <w:autoSpaceDE/>
              <w:autoSpaceDN/>
              <w:adjustRightInd/>
              <w:snapToGrid/>
              <w:spacing w:after="0"/>
              <w:jc w:val="left"/>
              <w:rPr>
                <w:sz w:val="18"/>
                <w:szCs w:val="18"/>
                <w:lang w:eastAsia="ko-KR"/>
              </w:rPr>
            </w:pPr>
            <w:r w:rsidRPr="003B3D99">
              <w:rPr>
                <w:rStyle w:val="afe"/>
                <w:i w:val="0"/>
                <w:iCs w:val="0"/>
                <w:sz w:val="21"/>
                <w:szCs w:val="21"/>
                <w:lang w:val="en-GB" w:eastAsia="zh-CN"/>
              </w:rPr>
              <w:t>FFS: HARQ-ACK skipping behaviour for Type 1 CB</w:t>
            </w:r>
          </w:p>
        </w:tc>
      </w:tr>
    </w:tbl>
    <w:p w14:paraId="3B5C683C" w14:textId="77777777" w:rsidR="00F42E77" w:rsidRPr="00181FF5" w:rsidRDefault="00F42E77" w:rsidP="007C7626">
      <w:pPr>
        <w:rPr>
          <w:lang w:eastAsia="zh-CN"/>
        </w:rPr>
      </w:pPr>
    </w:p>
    <w:p w14:paraId="21E28FD2" w14:textId="2B64E2E7" w:rsidR="00864231" w:rsidRDefault="00483DA9" w:rsidP="00413DF2">
      <w:pPr>
        <w:rPr>
          <w:lang w:eastAsia="zh-CN"/>
        </w:rPr>
      </w:pPr>
      <w:r>
        <w:rPr>
          <w:lang w:eastAsia="zh-CN"/>
        </w:rPr>
        <w:t>S</w:t>
      </w:r>
      <w:r w:rsidR="0011507D">
        <w:rPr>
          <w:lang w:eastAsia="zh-CN"/>
        </w:rPr>
        <w:t>ome companies think only the NACK for skipped PDSCH</w:t>
      </w:r>
      <w:r w:rsidR="00815167">
        <w:rPr>
          <w:lang w:eastAsia="zh-CN"/>
        </w:rPr>
        <w:t>(s)</w:t>
      </w:r>
      <w:r w:rsidR="0011507D">
        <w:rPr>
          <w:lang w:eastAsia="zh-CN"/>
        </w:rPr>
        <w:t xml:space="preserve"> should be skipped, which means </w:t>
      </w:r>
      <w:r w:rsidR="00E57CE0">
        <w:rPr>
          <w:lang w:eastAsia="zh-CN"/>
        </w:rPr>
        <w:t xml:space="preserve">the </w:t>
      </w:r>
      <w:r w:rsidR="0011507D">
        <w:rPr>
          <w:lang w:eastAsia="zh-CN"/>
        </w:rPr>
        <w:t>UE should know which PDSCH has been skipped</w:t>
      </w:r>
      <w:r w:rsidR="0011507D">
        <w:rPr>
          <w:rFonts w:hint="eastAsia"/>
          <w:lang w:eastAsia="zh-CN"/>
        </w:rPr>
        <w:t>.</w:t>
      </w:r>
      <w:r w:rsidR="0011507D">
        <w:rPr>
          <w:lang w:eastAsia="zh-CN"/>
        </w:rPr>
        <w:t xml:space="preserve"> In our opinion, this </w:t>
      </w:r>
      <w:r w:rsidR="00ED4255">
        <w:rPr>
          <w:lang w:eastAsia="zh-CN"/>
        </w:rPr>
        <w:t xml:space="preserve">restriction </w:t>
      </w:r>
      <w:r w:rsidR="0011507D">
        <w:rPr>
          <w:lang w:eastAsia="zh-CN"/>
        </w:rPr>
        <w:t xml:space="preserve">is not necessary. </w:t>
      </w:r>
      <w:r w:rsidR="00347BFF">
        <w:rPr>
          <w:lang w:eastAsia="zh-CN"/>
        </w:rPr>
        <w:t xml:space="preserve">As long as </w:t>
      </w:r>
      <w:r w:rsidR="00E57CE0">
        <w:rPr>
          <w:lang w:eastAsia="zh-CN"/>
        </w:rPr>
        <w:t xml:space="preserve">the </w:t>
      </w:r>
      <w:r w:rsidR="00347BFF">
        <w:rPr>
          <w:lang w:eastAsia="zh-CN"/>
        </w:rPr>
        <w:t>UE doesn’t receive</w:t>
      </w:r>
      <w:r w:rsidR="0011507D">
        <w:rPr>
          <w:lang w:eastAsia="zh-CN"/>
        </w:rPr>
        <w:t xml:space="preserve"> SPS PDSCH</w:t>
      </w:r>
      <w:r>
        <w:rPr>
          <w:lang w:eastAsia="zh-CN"/>
        </w:rPr>
        <w:t xml:space="preserve"> </w:t>
      </w:r>
      <w:r w:rsidR="0011507D">
        <w:rPr>
          <w:lang w:eastAsia="zh-CN"/>
        </w:rPr>
        <w:t>in the configured PDSCH occasion, it would skip the NACK feedback</w:t>
      </w:r>
      <w:r w:rsidR="000261A9">
        <w:rPr>
          <w:lang w:eastAsia="zh-CN"/>
        </w:rPr>
        <w:t xml:space="preserve">. </w:t>
      </w:r>
      <w:r w:rsidR="000F545C">
        <w:rPr>
          <w:lang w:eastAsia="zh-CN"/>
        </w:rPr>
        <w:t xml:space="preserve">The </w:t>
      </w:r>
      <w:proofErr w:type="spellStart"/>
      <w:r w:rsidR="00347BFF">
        <w:rPr>
          <w:lang w:eastAsia="zh-CN"/>
        </w:rPr>
        <w:t>gNB</w:t>
      </w:r>
      <w:proofErr w:type="spellEnd"/>
      <w:r w:rsidR="0011507D">
        <w:rPr>
          <w:lang w:eastAsia="zh-CN"/>
        </w:rPr>
        <w:t xml:space="preserve"> know</w:t>
      </w:r>
      <w:r w:rsidR="00453A5E">
        <w:rPr>
          <w:lang w:eastAsia="zh-CN"/>
        </w:rPr>
        <w:t>s</w:t>
      </w:r>
      <w:r w:rsidR="0011507D" w:rsidRPr="0011507D">
        <w:rPr>
          <w:lang w:eastAsia="zh-CN"/>
        </w:rPr>
        <w:t xml:space="preserve"> </w:t>
      </w:r>
      <w:r w:rsidR="00347BFF">
        <w:rPr>
          <w:lang w:eastAsia="zh-CN"/>
        </w:rPr>
        <w:t xml:space="preserve">whether </w:t>
      </w:r>
      <w:r w:rsidR="0011507D">
        <w:rPr>
          <w:lang w:eastAsia="zh-CN"/>
        </w:rPr>
        <w:t xml:space="preserve">the PDSCH in this PDSCH occasion </w:t>
      </w:r>
      <w:r w:rsidR="00CB64D3">
        <w:rPr>
          <w:lang w:eastAsia="zh-CN"/>
        </w:rPr>
        <w:t xml:space="preserve">is skipped or not, </w:t>
      </w:r>
      <w:r w:rsidR="00225717">
        <w:rPr>
          <w:lang w:eastAsia="zh-CN"/>
        </w:rPr>
        <w:t xml:space="preserve">so </w:t>
      </w:r>
      <w:r w:rsidR="00CB64D3">
        <w:rPr>
          <w:lang w:eastAsia="zh-CN"/>
        </w:rPr>
        <w:t xml:space="preserve">there is no misunderstanding between </w:t>
      </w:r>
      <w:r w:rsidR="000F545C">
        <w:rPr>
          <w:lang w:eastAsia="zh-CN"/>
        </w:rPr>
        <w:t xml:space="preserve">the </w:t>
      </w:r>
      <w:proofErr w:type="spellStart"/>
      <w:r w:rsidR="00CB64D3">
        <w:rPr>
          <w:lang w:eastAsia="zh-CN"/>
        </w:rPr>
        <w:t>gNB</w:t>
      </w:r>
      <w:proofErr w:type="spellEnd"/>
      <w:r w:rsidR="00CB64D3">
        <w:rPr>
          <w:lang w:eastAsia="zh-CN"/>
        </w:rPr>
        <w:t xml:space="preserve"> and </w:t>
      </w:r>
      <w:r w:rsidR="000F545C">
        <w:rPr>
          <w:lang w:eastAsia="zh-CN"/>
        </w:rPr>
        <w:t xml:space="preserve">the </w:t>
      </w:r>
      <w:r w:rsidR="00CB64D3">
        <w:rPr>
          <w:lang w:eastAsia="zh-CN"/>
        </w:rPr>
        <w:t xml:space="preserve">UE. </w:t>
      </w:r>
      <w:r w:rsidR="00E8278B">
        <w:rPr>
          <w:lang w:eastAsia="zh-CN"/>
        </w:rPr>
        <w:t>Therefore, there is no need to differentiate skipped PDSCH and non-skipped PDSCH</w:t>
      </w:r>
      <w:r w:rsidR="00815167">
        <w:rPr>
          <w:lang w:eastAsia="zh-CN"/>
        </w:rPr>
        <w:t>, i.e. dynamic indication of skipped SPS PDSCH occasions is not needed</w:t>
      </w:r>
      <w:r w:rsidR="00E8278B">
        <w:rPr>
          <w:lang w:eastAsia="zh-CN"/>
        </w:rPr>
        <w:t xml:space="preserve">. </w:t>
      </w:r>
    </w:p>
    <w:p w14:paraId="05B11529" w14:textId="5596BB7D" w:rsidR="002D3DA9" w:rsidRPr="000A6DD1" w:rsidRDefault="00413DF2" w:rsidP="00413DF2">
      <w:pPr>
        <w:rPr>
          <w:lang w:eastAsia="zh-CN"/>
        </w:rPr>
      </w:pPr>
      <w:r w:rsidRPr="0023044D">
        <w:rPr>
          <w:lang w:eastAsia="zh-CN"/>
        </w:rPr>
        <w:t>In Rel</w:t>
      </w:r>
      <w:r>
        <w:rPr>
          <w:lang w:eastAsia="zh-CN"/>
        </w:rPr>
        <w:t>-16 multiple DL SPS configurations have been introduced and</w:t>
      </w:r>
      <w:r w:rsidRPr="007F0B29">
        <w:rPr>
          <w:lang w:eastAsia="zh-CN"/>
        </w:rPr>
        <w:t xml:space="preserve"> </w:t>
      </w:r>
      <w:r>
        <w:rPr>
          <w:lang w:eastAsia="zh-CN"/>
        </w:rPr>
        <w:t xml:space="preserve">each of them </w:t>
      </w:r>
      <w:r w:rsidRPr="00D52A24">
        <w:rPr>
          <w:lang w:eastAsia="zh-CN"/>
        </w:rPr>
        <w:t>may support</w:t>
      </w:r>
      <w:r>
        <w:rPr>
          <w:lang w:eastAsia="zh-CN"/>
        </w:rPr>
        <w:t xml:space="preserve"> a periodicity of 1 slot</w:t>
      </w:r>
      <w:r>
        <w:rPr>
          <w:rFonts w:hint="eastAsia"/>
          <w:lang w:eastAsia="zh-CN"/>
        </w:rPr>
        <w:t>.</w:t>
      </w:r>
      <w:r w:rsidR="00A9348F">
        <w:rPr>
          <w:lang w:eastAsia="zh-CN"/>
        </w:rPr>
        <w:t xml:space="preserve"> Consideri</w:t>
      </w:r>
      <w:r w:rsidR="00D239C1">
        <w:rPr>
          <w:lang w:eastAsia="zh-CN"/>
        </w:rPr>
        <w:t xml:space="preserve">ng that the reliability </w:t>
      </w:r>
      <w:r w:rsidR="00427A34">
        <w:rPr>
          <w:lang w:eastAsia="zh-CN"/>
        </w:rPr>
        <w:t xml:space="preserve">requirement </w:t>
      </w:r>
      <w:r w:rsidR="00D239C1">
        <w:rPr>
          <w:lang w:eastAsia="zh-CN"/>
        </w:rPr>
        <w:t>could be 99.999</w:t>
      </w:r>
      <w:r w:rsidR="00D239C1">
        <w:rPr>
          <w:rFonts w:hint="eastAsia"/>
          <w:lang w:eastAsia="zh-CN"/>
        </w:rPr>
        <w:t>%</w:t>
      </w:r>
      <w:r w:rsidR="00D239C1">
        <w:rPr>
          <w:lang w:eastAsia="zh-CN"/>
        </w:rPr>
        <w:t xml:space="preserve"> or </w:t>
      </w:r>
      <w:r w:rsidR="005A1B12">
        <w:rPr>
          <w:lang w:eastAsia="zh-CN"/>
        </w:rPr>
        <w:t xml:space="preserve">even up to </w:t>
      </w:r>
      <w:r w:rsidR="00D239C1">
        <w:rPr>
          <w:lang w:eastAsia="zh-CN"/>
        </w:rPr>
        <w:t>99.99999</w:t>
      </w:r>
      <w:r w:rsidR="00D239C1">
        <w:rPr>
          <w:rFonts w:hint="eastAsia"/>
          <w:lang w:eastAsia="zh-CN"/>
        </w:rPr>
        <w:t>%</w:t>
      </w:r>
      <w:r w:rsidR="00D239C1">
        <w:rPr>
          <w:lang w:eastAsia="zh-CN"/>
        </w:rPr>
        <w:t xml:space="preserve">, </w:t>
      </w:r>
      <w:r w:rsidR="00C67718">
        <w:rPr>
          <w:lang w:eastAsia="zh-CN"/>
        </w:rPr>
        <w:t xml:space="preserve">and the period of each SPS configurations could </w:t>
      </w:r>
      <w:r w:rsidR="00427A34">
        <w:rPr>
          <w:lang w:eastAsia="zh-CN"/>
        </w:rPr>
        <w:t xml:space="preserve">be </w:t>
      </w:r>
      <w:r w:rsidR="00C67718">
        <w:rPr>
          <w:lang w:eastAsia="zh-CN"/>
        </w:rPr>
        <w:t xml:space="preserve">down to 1 slot, </w:t>
      </w:r>
      <w:r w:rsidR="0051317C">
        <w:rPr>
          <w:lang w:eastAsia="zh-CN"/>
        </w:rPr>
        <w:t>the</w:t>
      </w:r>
      <w:r w:rsidR="00C33E3F">
        <w:rPr>
          <w:lang w:eastAsia="zh-CN"/>
        </w:rPr>
        <w:t xml:space="preserve"> </w:t>
      </w:r>
      <w:r w:rsidR="00D239C1">
        <w:rPr>
          <w:lang w:eastAsia="zh-CN"/>
        </w:rPr>
        <w:t xml:space="preserve">UE would feed back ACK in most cases. </w:t>
      </w:r>
      <w:r>
        <w:rPr>
          <w:lang w:eastAsia="zh-CN"/>
        </w:rPr>
        <w:t>In order to reduce</w:t>
      </w:r>
      <w:r w:rsidRPr="00D52A24">
        <w:rPr>
          <w:lang w:eastAsia="zh-CN"/>
        </w:rPr>
        <w:t xml:space="preserve"> </w:t>
      </w:r>
      <w:r w:rsidR="0051317C">
        <w:rPr>
          <w:lang w:eastAsia="zh-CN"/>
        </w:rPr>
        <w:t xml:space="preserve">the </w:t>
      </w:r>
      <w:r>
        <w:rPr>
          <w:lang w:eastAsia="zh-CN"/>
        </w:rPr>
        <w:t xml:space="preserve">UL </w:t>
      </w:r>
      <w:r w:rsidRPr="00D52A24">
        <w:rPr>
          <w:lang w:eastAsia="zh-CN"/>
        </w:rPr>
        <w:t>interference</w:t>
      </w:r>
      <w:r>
        <w:rPr>
          <w:lang w:eastAsia="zh-CN"/>
        </w:rPr>
        <w:t xml:space="preserve">, the ACK corresponding to DL SPS transmissions could be skipped and NACK-only feedback </w:t>
      </w:r>
      <w:r w:rsidR="00BC0907">
        <w:rPr>
          <w:lang w:eastAsia="zh-CN"/>
        </w:rPr>
        <w:t>could be</w:t>
      </w:r>
      <w:r>
        <w:rPr>
          <w:lang w:eastAsia="zh-CN"/>
        </w:rPr>
        <w:t xml:space="preserve"> used</w:t>
      </w:r>
      <w:r w:rsidR="0051317C">
        <w:rPr>
          <w:lang w:eastAsia="zh-CN"/>
        </w:rPr>
        <w:t xml:space="preserve"> instead</w:t>
      </w:r>
      <w:r>
        <w:rPr>
          <w:rFonts w:hint="eastAsia"/>
          <w:lang w:eastAsia="zh-CN"/>
        </w:rPr>
        <w:t>.</w:t>
      </w:r>
      <w:r>
        <w:rPr>
          <w:lang w:eastAsia="zh-CN"/>
        </w:rPr>
        <w:t xml:space="preserve"> </w:t>
      </w:r>
    </w:p>
    <w:p w14:paraId="52C9EA8E" w14:textId="48A10FF2" w:rsidR="00363591" w:rsidRPr="00715022" w:rsidRDefault="00413DF2" w:rsidP="00413DF2">
      <w:pPr>
        <w:rPr>
          <w:b/>
          <w:bCs/>
          <w:i/>
          <w:lang w:eastAsia="zh-CN"/>
        </w:rPr>
      </w:pPr>
      <w:r w:rsidRPr="000F545C">
        <w:rPr>
          <w:b/>
          <w:bCs/>
          <w:i/>
          <w:u w:val="single"/>
        </w:rPr>
        <w:t xml:space="preserve">Observation </w:t>
      </w:r>
      <w:r w:rsidR="00581A38" w:rsidRPr="000F545C">
        <w:rPr>
          <w:b/>
          <w:bCs/>
          <w:i/>
          <w:u w:val="single"/>
        </w:rPr>
        <w:t>1</w:t>
      </w:r>
      <w:r w:rsidR="00103EE0" w:rsidRPr="00715022">
        <w:rPr>
          <w:b/>
          <w:bCs/>
          <w:i/>
          <w:lang w:eastAsia="zh-CN"/>
        </w:rPr>
        <w:t xml:space="preserve">: </w:t>
      </w:r>
      <w:r w:rsidRPr="00715022">
        <w:rPr>
          <w:b/>
          <w:bCs/>
          <w:i/>
          <w:lang w:eastAsia="zh-CN"/>
        </w:rPr>
        <w:t xml:space="preserve">Requiring the UE to </w:t>
      </w:r>
      <w:r w:rsidR="000A6DD1" w:rsidRPr="00715022">
        <w:rPr>
          <w:b/>
          <w:bCs/>
          <w:i/>
          <w:lang w:eastAsia="zh-CN"/>
        </w:rPr>
        <w:t xml:space="preserve">always </w:t>
      </w:r>
      <w:r w:rsidRPr="00715022">
        <w:rPr>
          <w:b/>
          <w:bCs/>
          <w:i/>
          <w:lang w:eastAsia="zh-CN"/>
        </w:rPr>
        <w:t>send HARQ feedback for all candidate PDSCHs can result in</w:t>
      </w:r>
      <w:r w:rsidR="00103EE0" w:rsidRPr="00715022">
        <w:rPr>
          <w:b/>
          <w:bCs/>
          <w:i/>
          <w:lang w:eastAsia="zh-CN"/>
        </w:rPr>
        <w:t xml:space="preserve"> large overhead and</w:t>
      </w:r>
      <w:r w:rsidRPr="00715022">
        <w:rPr>
          <w:b/>
          <w:bCs/>
          <w:i/>
          <w:lang w:eastAsia="zh-CN"/>
        </w:rPr>
        <w:t xml:space="preserve"> unnecessary UL interference</w:t>
      </w:r>
      <w:r w:rsidR="00103EE0" w:rsidRPr="00715022">
        <w:rPr>
          <w:b/>
          <w:bCs/>
          <w:i/>
          <w:lang w:eastAsia="zh-CN"/>
        </w:rPr>
        <w:t>, when multiple DL SPS configurations with low periodicity are configured</w:t>
      </w:r>
      <w:r w:rsidR="000C1AC1" w:rsidRPr="00715022">
        <w:rPr>
          <w:b/>
          <w:bCs/>
          <w:i/>
          <w:lang w:eastAsia="zh-CN"/>
        </w:rPr>
        <w:t>.</w:t>
      </w:r>
    </w:p>
    <w:p w14:paraId="2857AEC7" w14:textId="77777777" w:rsidR="00E8278B" w:rsidRPr="009556C2" w:rsidRDefault="00E8278B" w:rsidP="00E8278B">
      <w:pPr>
        <w:rPr>
          <w:lang w:eastAsia="zh-CN"/>
        </w:rPr>
      </w:pPr>
      <w:r w:rsidRPr="009556C2">
        <w:rPr>
          <w:lang w:eastAsia="zh-CN"/>
        </w:rPr>
        <w:lastRenderedPageBreak/>
        <w:t xml:space="preserve">Considering above two aspects, ACK skipping and/or NACK skipping can be supported in Rel-17, and if both are supported, which one to use can be configured by </w:t>
      </w:r>
      <w:proofErr w:type="spellStart"/>
      <w:r w:rsidRPr="009556C2">
        <w:rPr>
          <w:lang w:eastAsia="zh-CN"/>
        </w:rPr>
        <w:t>gNB</w:t>
      </w:r>
      <w:proofErr w:type="spellEnd"/>
      <w:r w:rsidRPr="009556C2">
        <w:rPr>
          <w:lang w:eastAsia="zh-CN"/>
        </w:rPr>
        <w:t>.</w:t>
      </w:r>
    </w:p>
    <w:p w14:paraId="50B41B95" w14:textId="1D6FFFA2" w:rsidR="002526D0" w:rsidRPr="00715022" w:rsidRDefault="002526D0" w:rsidP="002526D0">
      <w:pPr>
        <w:rPr>
          <w:b/>
          <w:bCs/>
          <w:i/>
          <w:lang w:eastAsia="zh-CN"/>
        </w:rPr>
      </w:pPr>
      <w:r w:rsidRPr="000F545C">
        <w:rPr>
          <w:b/>
          <w:bCs/>
          <w:i/>
          <w:u w:val="single"/>
        </w:rPr>
        <w:t xml:space="preserve">Proposal </w:t>
      </w:r>
      <w:r w:rsidR="00E8278B">
        <w:rPr>
          <w:b/>
          <w:bCs/>
          <w:i/>
          <w:u w:val="single"/>
        </w:rPr>
        <w:t>4</w:t>
      </w:r>
      <w:r w:rsidRPr="00715022">
        <w:rPr>
          <w:rFonts w:hint="eastAsia"/>
          <w:b/>
          <w:bCs/>
          <w:i/>
          <w:lang w:eastAsia="zh-CN"/>
        </w:rPr>
        <w:t>：</w:t>
      </w:r>
      <w:r w:rsidRPr="00715022">
        <w:rPr>
          <w:b/>
          <w:bCs/>
          <w:i/>
          <w:lang w:eastAsia="zh-CN"/>
        </w:rPr>
        <w:t>ACK skipping</w:t>
      </w:r>
      <w:r w:rsidR="0044330D" w:rsidRPr="00715022">
        <w:rPr>
          <w:b/>
          <w:bCs/>
          <w:i/>
          <w:lang w:eastAsia="zh-CN"/>
        </w:rPr>
        <w:t xml:space="preserve"> and/or NACK skipping</w:t>
      </w:r>
      <w:r w:rsidRPr="00715022">
        <w:rPr>
          <w:b/>
          <w:bCs/>
          <w:i/>
          <w:lang w:eastAsia="zh-CN"/>
        </w:rPr>
        <w:t xml:space="preserve"> should be </w:t>
      </w:r>
      <w:r w:rsidR="00267D7E" w:rsidRPr="00715022">
        <w:rPr>
          <w:b/>
          <w:bCs/>
          <w:i/>
          <w:lang w:eastAsia="zh-CN"/>
        </w:rPr>
        <w:t xml:space="preserve">supported </w:t>
      </w:r>
      <w:r w:rsidRPr="00715022">
        <w:rPr>
          <w:b/>
          <w:bCs/>
          <w:i/>
          <w:lang w:eastAsia="zh-CN"/>
        </w:rPr>
        <w:t>for DL SPS in Rel-17.</w:t>
      </w:r>
    </w:p>
    <w:p w14:paraId="46D99B61" w14:textId="606F9C50" w:rsidR="002D50F7" w:rsidRPr="005D2C97" w:rsidRDefault="005A0996" w:rsidP="002526D0">
      <w:pPr>
        <w:rPr>
          <w:lang w:eastAsia="zh-CN"/>
        </w:rPr>
      </w:pPr>
      <w:r w:rsidRPr="005A0996">
        <w:rPr>
          <w:lang w:eastAsia="zh-CN"/>
        </w:rPr>
        <w:t xml:space="preserve">No matter for </w:t>
      </w:r>
      <w:r>
        <w:rPr>
          <w:lang w:eastAsia="zh-CN"/>
        </w:rPr>
        <w:t>ACK skipping or NACK skipping, i</w:t>
      </w:r>
      <w:r w:rsidRPr="005A0996">
        <w:rPr>
          <w:lang w:eastAsia="zh-CN"/>
        </w:rPr>
        <w:t>t is preferable that SPS HARQ skipping is only done when the PUCCH only carries NACKs</w:t>
      </w:r>
      <w:r>
        <w:rPr>
          <w:lang w:eastAsia="zh-CN"/>
        </w:rPr>
        <w:t xml:space="preserve"> or ACKs for SPS PDSCH(s)</w:t>
      </w:r>
      <w:r w:rsidR="00347B57">
        <w:rPr>
          <w:lang w:eastAsia="zh-CN"/>
        </w:rPr>
        <w:t xml:space="preserve">, otherwise it would cause ambiguity on the HARQ-ACK codebook size between </w:t>
      </w:r>
      <w:proofErr w:type="spellStart"/>
      <w:r w:rsidR="00347B57">
        <w:rPr>
          <w:lang w:eastAsia="zh-CN"/>
        </w:rPr>
        <w:t>gNB</w:t>
      </w:r>
      <w:proofErr w:type="spellEnd"/>
      <w:r w:rsidR="00347B57">
        <w:rPr>
          <w:lang w:eastAsia="zh-CN"/>
        </w:rPr>
        <w:t xml:space="preserve"> and UE.  </w:t>
      </w:r>
      <w:r w:rsidR="00517FBA">
        <w:rPr>
          <w:lang w:eastAsia="zh-CN"/>
        </w:rPr>
        <w:t xml:space="preserve">In addition, if the PUCCH </w:t>
      </w:r>
      <w:r>
        <w:rPr>
          <w:iCs/>
          <w:kern w:val="2"/>
          <w:lang w:eastAsia="zh-CN"/>
        </w:rPr>
        <w:t xml:space="preserve">carries </w:t>
      </w:r>
      <w:r w:rsidR="00517FBA">
        <w:rPr>
          <w:iCs/>
          <w:kern w:val="2"/>
          <w:lang w:eastAsia="zh-CN"/>
        </w:rPr>
        <w:t>the HARQ-ACK for both</w:t>
      </w:r>
      <w:r>
        <w:rPr>
          <w:iCs/>
          <w:kern w:val="2"/>
          <w:lang w:eastAsia="zh-CN"/>
        </w:rPr>
        <w:t xml:space="preserve"> SPS PDSCH and DG PDSCH, </w:t>
      </w:r>
      <w:r w:rsidR="00B818D4">
        <w:rPr>
          <w:iCs/>
          <w:kern w:val="2"/>
          <w:lang w:eastAsia="zh-CN"/>
        </w:rPr>
        <w:t>NACK skipping or ACK skipping should not be done either for simplicity</w:t>
      </w:r>
      <w:r>
        <w:rPr>
          <w:iCs/>
          <w:kern w:val="2"/>
          <w:lang w:eastAsia="zh-CN"/>
        </w:rPr>
        <w:t>.</w:t>
      </w:r>
    </w:p>
    <w:p w14:paraId="6455B3A5" w14:textId="106DC3FB" w:rsidR="002D50F7" w:rsidRPr="00715022" w:rsidRDefault="002D50F7" w:rsidP="002526D0">
      <w:pPr>
        <w:rPr>
          <w:b/>
          <w:bCs/>
          <w:i/>
        </w:rPr>
      </w:pPr>
      <w:r w:rsidRPr="000F545C">
        <w:rPr>
          <w:b/>
          <w:bCs/>
          <w:i/>
          <w:u w:val="single"/>
        </w:rPr>
        <w:t xml:space="preserve">Proposal </w:t>
      </w:r>
      <w:r w:rsidR="00E8278B">
        <w:rPr>
          <w:b/>
          <w:bCs/>
          <w:i/>
          <w:u w:val="single"/>
        </w:rPr>
        <w:t>5</w:t>
      </w:r>
      <w:r w:rsidRPr="00715022">
        <w:rPr>
          <w:rFonts w:hint="eastAsia"/>
          <w:b/>
          <w:bCs/>
          <w:i/>
          <w:lang w:eastAsia="zh-CN"/>
        </w:rPr>
        <w:t>：</w:t>
      </w:r>
      <w:r w:rsidR="00457856" w:rsidRPr="004D392B">
        <w:rPr>
          <w:b/>
          <w:bCs/>
          <w:i/>
          <w:lang w:eastAsia="zh-CN"/>
        </w:rPr>
        <w:t>ACK skipping or NACK skipping is performed when the corresponding PUCCH</w:t>
      </w:r>
      <w:r w:rsidRPr="004D392B">
        <w:rPr>
          <w:b/>
          <w:bCs/>
          <w:i/>
        </w:rPr>
        <w:t xml:space="preserve"> only carr</w:t>
      </w:r>
      <w:r w:rsidR="004D392B">
        <w:rPr>
          <w:b/>
          <w:bCs/>
          <w:i/>
        </w:rPr>
        <w:t>ies</w:t>
      </w:r>
      <w:r w:rsidRPr="004D392B">
        <w:rPr>
          <w:b/>
          <w:bCs/>
          <w:i/>
        </w:rPr>
        <w:t xml:space="preserve"> </w:t>
      </w:r>
      <w:r w:rsidR="004D392B">
        <w:rPr>
          <w:b/>
          <w:bCs/>
          <w:i/>
        </w:rPr>
        <w:t>ACKs or NACKs</w:t>
      </w:r>
      <w:r w:rsidRPr="004D392B">
        <w:rPr>
          <w:b/>
          <w:bCs/>
          <w:i/>
        </w:rPr>
        <w:t xml:space="preserve"> of SPS PDSCH(s)</w:t>
      </w:r>
      <w:r w:rsidR="004D392B">
        <w:rPr>
          <w:b/>
          <w:bCs/>
          <w:i/>
        </w:rPr>
        <w:t>, respectively</w:t>
      </w:r>
      <w:r w:rsidR="00E8697F" w:rsidRPr="004D392B">
        <w:rPr>
          <w:b/>
          <w:bCs/>
          <w:i/>
        </w:rPr>
        <w:t>.</w:t>
      </w:r>
    </w:p>
    <w:p w14:paraId="43CA0BDC" w14:textId="6322DC82" w:rsidR="00E503E7" w:rsidRPr="00023D38" w:rsidRDefault="00E503E7" w:rsidP="007C7626">
      <w:pPr>
        <w:pStyle w:val="2"/>
        <w:spacing w:before="240"/>
        <w:rPr>
          <w:b w:val="0"/>
          <w:lang w:eastAsia="zh-CN"/>
        </w:rPr>
      </w:pPr>
      <w:r w:rsidRPr="00023D38">
        <w:rPr>
          <w:lang w:eastAsia="zh-CN"/>
        </w:rPr>
        <w:t>2.</w:t>
      </w:r>
      <w:r>
        <w:rPr>
          <w:lang w:eastAsia="zh-CN"/>
        </w:rPr>
        <w:t>5</w:t>
      </w:r>
      <w:r w:rsidRPr="00023D38">
        <w:rPr>
          <w:lang w:eastAsia="zh-CN"/>
        </w:rPr>
        <w:t xml:space="preserve"> PUCCH carrier switching for TDD carriers</w:t>
      </w:r>
    </w:p>
    <w:p w14:paraId="3935C12D" w14:textId="627BF671" w:rsidR="00E503E7" w:rsidRDefault="00E503E7" w:rsidP="00E503E7">
      <w:pPr>
        <w:rPr>
          <w:lang w:val="fi-FI"/>
        </w:rPr>
      </w:pPr>
      <w:r>
        <w:rPr>
          <w:lang w:val="fi-FI"/>
        </w:rPr>
        <w:t xml:space="preserve">It is difficult to meet the latency requirement in unpaired spectrum,  because there would only be few UL symbols available to transmit the HARQ-ACK information, especially in DL heavy configurations. For example, in Figure 4, the TDD configuration is 4:1 </w:t>
      </w:r>
      <w:r>
        <w:rPr>
          <w:rFonts w:hint="eastAsia"/>
          <w:lang w:val="fi-FI" w:eastAsia="zh-CN"/>
        </w:rPr>
        <w:t>for</w:t>
      </w:r>
      <w:r>
        <w:rPr>
          <w:lang w:val="fi-FI" w:eastAsia="zh-CN"/>
        </w:rPr>
        <w:t xml:space="preserve"> cel</w:t>
      </w:r>
      <w:r>
        <w:rPr>
          <w:rFonts w:hint="eastAsia"/>
          <w:lang w:val="fi-FI" w:eastAsia="zh-CN"/>
        </w:rPr>
        <w:t>l</w:t>
      </w:r>
      <w:r>
        <w:rPr>
          <w:lang w:val="fi-FI" w:eastAsia="zh-CN"/>
        </w:rPr>
        <w:t xml:space="preserve"> 1 </w:t>
      </w:r>
      <w:r>
        <w:rPr>
          <w:rFonts w:hint="eastAsia"/>
          <w:lang w:val="fi-FI" w:eastAsia="zh-CN"/>
        </w:rPr>
        <w:t>with</w:t>
      </w:r>
      <w:r>
        <w:rPr>
          <w:lang w:val="fi-FI" w:eastAsia="zh-CN"/>
        </w:rPr>
        <w:t xml:space="preserve"> SCS=60 kHz, </w:t>
      </w:r>
      <w:r>
        <w:rPr>
          <w:rFonts w:hint="eastAsia"/>
          <w:lang w:val="fi-FI" w:eastAsia="zh-CN"/>
        </w:rPr>
        <w:t>and</w:t>
      </w:r>
      <w:r>
        <w:rPr>
          <w:lang w:val="fi-FI" w:eastAsia="zh-CN"/>
        </w:rPr>
        <w:t xml:space="preserve"> assuming PDSCH </w:t>
      </w:r>
      <w:r>
        <w:rPr>
          <w:lang w:val="fi-FI"/>
        </w:rPr>
        <w:t xml:space="preserve">is received </w:t>
      </w:r>
      <w:r>
        <w:rPr>
          <w:rFonts w:hint="eastAsia"/>
          <w:lang w:val="fi-FI" w:eastAsia="zh-CN"/>
        </w:rPr>
        <w:t>in</w:t>
      </w:r>
      <w:r>
        <w:rPr>
          <w:lang w:val="fi-FI" w:eastAsia="zh-CN"/>
        </w:rPr>
        <w:t xml:space="preserve"> </w:t>
      </w:r>
      <w:r>
        <w:rPr>
          <w:rFonts w:hint="eastAsia"/>
          <w:lang w:val="fi-FI" w:eastAsia="zh-CN"/>
        </w:rPr>
        <w:t>symbol</w:t>
      </w:r>
      <w:r>
        <w:rPr>
          <w:lang w:val="fi-FI" w:eastAsia="zh-CN"/>
        </w:rPr>
        <w:t xml:space="preserve"> 9~12 in slot 0. According </w:t>
      </w:r>
      <w:r>
        <w:rPr>
          <w:rFonts w:hint="eastAsia"/>
          <w:lang w:val="fi-FI" w:eastAsia="zh-CN"/>
        </w:rPr>
        <w:t>to</w:t>
      </w:r>
      <w:r>
        <w:rPr>
          <w:lang w:val="fi-FI" w:eastAsia="zh-CN"/>
        </w:rPr>
        <w:t xml:space="preserve"> the PDSCH processing </w:t>
      </w:r>
      <w:r>
        <w:rPr>
          <w:rFonts w:hint="eastAsia"/>
          <w:lang w:val="fi-FI" w:eastAsia="zh-CN"/>
        </w:rPr>
        <w:t>time</w:t>
      </w:r>
      <w:r>
        <w:rPr>
          <w:lang w:val="fi-FI" w:eastAsia="zh-CN"/>
        </w:rPr>
        <w:t xml:space="preserve"> </w:t>
      </w:r>
      <w:r>
        <w:rPr>
          <w:rFonts w:hint="eastAsia"/>
          <w:lang w:val="fi-FI" w:eastAsia="zh-CN"/>
        </w:rPr>
        <w:t>for</w:t>
      </w:r>
      <w:r>
        <w:rPr>
          <w:lang w:val="fi-FI" w:eastAsia="zh-CN"/>
        </w:rPr>
        <w:t xml:space="preserve"> PDSCH </w:t>
      </w:r>
      <w:r>
        <w:rPr>
          <w:rFonts w:hint="eastAsia"/>
          <w:lang w:val="fi-FI" w:eastAsia="zh-CN"/>
        </w:rPr>
        <w:t>processing</w:t>
      </w:r>
      <w:r>
        <w:rPr>
          <w:lang w:val="fi-FI" w:eastAsia="zh-CN"/>
        </w:rPr>
        <w:t xml:space="preserve"> capability 1</w:t>
      </w:r>
      <w:r>
        <w:rPr>
          <w:rFonts w:hint="eastAsia"/>
          <w:lang w:val="fi-FI" w:eastAsia="zh-CN"/>
        </w:rPr>
        <w:t>,</w:t>
      </w:r>
      <w:r>
        <w:rPr>
          <w:lang w:val="fi-FI" w:eastAsia="zh-CN"/>
        </w:rPr>
        <w:t xml:space="preserve"> the UE is able </w:t>
      </w:r>
      <w:r>
        <w:rPr>
          <w:rFonts w:hint="eastAsia"/>
          <w:lang w:val="fi-FI" w:eastAsia="zh-CN"/>
        </w:rPr>
        <w:t>to</w:t>
      </w:r>
      <w:r>
        <w:rPr>
          <w:lang w:val="fi-FI" w:eastAsia="zh-CN"/>
        </w:rPr>
        <w:t xml:space="preserve"> </w:t>
      </w:r>
      <w:r>
        <w:rPr>
          <w:rFonts w:hint="eastAsia"/>
          <w:lang w:val="fi-FI" w:eastAsia="zh-CN"/>
        </w:rPr>
        <w:t>feed</w:t>
      </w:r>
      <w:r w:rsidR="00D856D4">
        <w:rPr>
          <w:lang w:val="fi-FI" w:eastAsia="zh-CN"/>
        </w:rPr>
        <w:t xml:space="preserve"> </w:t>
      </w:r>
      <w:r>
        <w:rPr>
          <w:rFonts w:hint="eastAsia"/>
          <w:lang w:val="fi-FI" w:eastAsia="zh-CN"/>
        </w:rPr>
        <w:t>back</w:t>
      </w:r>
      <w:r>
        <w:rPr>
          <w:lang w:val="fi-FI" w:eastAsia="zh-CN"/>
        </w:rPr>
        <w:t xml:space="preserve"> the PUCCH after 17 </w:t>
      </w:r>
      <w:r>
        <w:rPr>
          <w:rFonts w:hint="eastAsia"/>
          <w:lang w:val="fi-FI" w:eastAsia="zh-CN"/>
        </w:rPr>
        <w:t>symbol</w:t>
      </w:r>
      <w:r>
        <w:rPr>
          <w:lang w:val="fi-FI" w:eastAsia="zh-CN"/>
        </w:rPr>
        <w:t xml:space="preserve">s. This means that the gNB could use K1=2 to indicate a PUCCH recource in symbol 3~8 </w:t>
      </w:r>
      <w:r>
        <w:rPr>
          <w:rFonts w:hint="eastAsia"/>
          <w:lang w:val="fi-FI" w:eastAsia="zh-CN"/>
        </w:rPr>
        <w:t>in</w:t>
      </w:r>
      <w:r>
        <w:rPr>
          <w:lang w:val="fi-FI" w:eastAsia="zh-CN"/>
        </w:rPr>
        <w:t xml:space="preserve"> slot 2 to transmit the HARQ</w:t>
      </w:r>
      <w:r>
        <w:rPr>
          <w:rFonts w:hint="eastAsia"/>
          <w:lang w:val="fi-FI" w:eastAsia="zh-CN"/>
        </w:rPr>
        <w:t>-</w:t>
      </w:r>
      <w:r>
        <w:rPr>
          <w:lang w:val="fi-FI" w:eastAsia="zh-CN"/>
        </w:rPr>
        <w:t>ACK of this PDSCH. Bu</w:t>
      </w:r>
      <w:r>
        <w:rPr>
          <w:rFonts w:hint="eastAsia"/>
          <w:lang w:val="fi-FI" w:eastAsia="zh-CN"/>
        </w:rPr>
        <w:t>t</w:t>
      </w:r>
      <w:r>
        <w:rPr>
          <w:lang w:val="fi-FI" w:eastAsia="zh-CN"/>
        </w:rPr>
        <w:t xml:space="preserve"> this could not be realized because this PUCCH would then </w:t>
      </w:r>
      <w:r>
        <w:rPr>
          <w:rFonts w:hint="eastAsia"/>
          <w:lang w:val="fi-FI" w:eastAsia="zh-CN"/>
        </w:rPr>
        <w:t>be</w:t>
      </w:r>
      <w:r>
        <w:rPr>
          <w:lang w:val="fi-FI" w:eastAsia="zh-CN"/>
        </w:rPr>
        <w:t xml:space="preserve"> </w:t>
      </w:r>
      <w:r w:rsidRPr="00F10DE4">
        <w:rPr>
          <w:lang w:val="fi-FI" w:eastAsia="zh-CN"/>
        </w:rPr>
        <w:t>omitted</w:t>
      </w:r>
      <w:r w:rsidRPr="00F10DE4" w:rsidDel="00F10DE4">
        <w:rPr>
          <w:lang w:val="fi-FI" w:eastAsia="zh-CN"/>
        </w:rPr>
        <w:t xml:space="preserve"> </w:t>
      </w:r>
      <w:r>
        <w:rPr>
          <w:lang w:val="fi-FI" w:eastAsia="zh-CN"/>
        </w:rPr>
        <w:t xml:space="preserve">due to overlap </w:t>
      </w:r>
      <w:r>
        <w:rPr>
          <w:rFonts w:hint="eastAsia"/>
          <w:lang w:val="fi-FI" w:eastAsia="zh-CN"/>
        </w:rPr>
        <w:t>with</w:t>
      </w:r>
      <w:r>
        <w:rPr>
          <w:lang w:val="fi-FI" w:eastAsia="zh-CN"/>
        </w:rPr>
        <w:t xml:space="preserve"> DL symbols. Therefore, the </w:t>
      </w:r>
      <w:r>
        <w:rPr>
          <w:rFonts w:hint="eastAsia"/>
          <w:lang w:val="fi-FI" w:eastAsia="zh-CN"/>
        </w:rPr>
        <w:t>gNB</w:t>
      </w:r>
      <w:r>
        <w:rPr>
          <w:lang w:val="fi-FI" w:eastAsia="zh-CN"/>
        </w:rPr>
        <w:t xml:space="preserve"> must indicate K1=4 to transmit this HARQ</w:t>
      </w:r>
      <w:r>
        <w:rPr>
          <w:rFonts w:hint="eastAsia"/>
          <w:lang w:val="fi-FI" w:eastAsia="zh-CN"/>
        </w:rPr>
        <w:t>-</w:t>
      </w:r>
      <w:r>
        <w:rPr>
          <w:lang w:val="fi-FI" w:eastAsia="zh-CN"/>
        </w:rPr>
        <w:t>ACK feedback</w:t>
      </w:r>
      <w:r>
        <w:rPr>
          <w:rFonts w:hint="eastAsia"/>
          <w:lang w:val="fi-FI" w:eastAsia="zh-CN"/>
        </w:rPr>
        <w:t>，</w:t>
      </w:r>
      <w:r>
        <w:rPr>
          <w:lang w:val="fi-FI" w:eastAsia="zh-CN"/>
        </w:rPr>
        <w:t xml:space="preserve">which means about </w:t>
      </w:r>
      <w:r w:rsidRPr="00F10DE4">
        <w:rPr>
          <w:lang w:eastAsia="zh-CN"/>
        </w:rPr>
        <w:t>0.32ms</w:t>
      </w:r>
      <w:r>
        <w:rPr>
          <w:lang w:eastAsia="zh-CN"/>
        </w:rPr>
        <w:t xml:space="preserve"> latency is introduced just for the HARQ-ACK feedback, which is too much to stay within the overall the 0.5ms or 1ms latency bounds.</w:t>
      </w:r>
    </w:p>
    <w:p w14:paraId="5E40B569" w14:textId="7D71A07B" w:rsidR="00E503E7" w:rsidRDefault="00E503E7" w:rsidP="00E503E7">
      <w:pPr>
        <w:rPr>
          <w:lang w:val="fi-FI" w:eastAsia="zh-CN"/>
        </w:rPr>
      </w:pPr>
      <w:r>
        <w:rPr>
          <w:lang w:val="fi-FI"/>
        </w:rPr>
        <w:t>In the CA case, supporting to use the nearest UL transmission opportunity on another CC can help to reduce the HARQ feedback delay. For example</w:t>
      </w:r>
      <w:r>
        <w:rPr>
          <w:lang w:val="fi-FI" w:eastAsia="zh-CN"/>
        </w:rPr>
        <w:t>, in Figure 4</w:t>
      </w:r>
      <w:r>
        <w:rPr>
          <w:rFonts w:hint="eastAsia"/>
          <w:lang w:val="fi-FI" w:eastAsia="zh-CN"/>
        </w:rPr>
        <w:t>,</w:t>
      </w:r>
      <w:r>
        <w:rPr>
          <w:lang w:val="fi-FI" w:eastAsia="zh-CN"/>
        </w:rPr>
        <w:t xml:space="preserve"> assuming cell 1 and cell 2 are two aggregated cells</w:t>
      </w:r>
      <w:r>
        <w:rPr>
          <w:rFonts w:hint="eastAsia"/>
          <w:lang w:val="fi-FI" w:eastAsia="zh-CN"/>
        </w:rPr>
        <w:t>,</w:t>
      </w:r>
      <w:r>
        <w:rPr>
          <w:lang w:val="fi-FI" w:eastAsia="zh-CN"/>
        </w:rPr>
        <w:t xml:space="preserve"> cell1 is </w:t>
      </w:r>
      <w:r w:rsidR="00D856D4">
        <w:rPr>
          <w:lang w:val="fi-FI" w:eastAsia="zh-CN"/>
        </w:rPr>
        <w:t xml:space="preserve">a </w:t>
      </w:r>
      <w:r>
        <w:rPr>
          <w:lang w:val="fi-FI" w:eastAsia="zh-CN"/>
        </w:rPr>
        <w:t xml:space="preserve">TDD carrier and cell 2 is </w:t>
      </w:r>
      <w:r w:rsidR="00D856D4">
        <w:rPr>
          <w:lang w:val="fi-FI" w:eastAsia="zh-CN"/>
        </w:rPr>
        <w:t xml:space="preserve">a </w:t>
      </w:r>
      <w:r>
        <w:rPr>
          <w:lang w:val="fi-FI" w:eastAsia="zh-CN"/>
        </w:rPr>
        <w:t>FDD carrier. Considering the latency requirement</w:t>
      </w:r>
      <w:r>
        <w:rPr>
          <w:rFonts w:hint="eastAsia"/>
          <w:lang w:val="fi-FI" w:eastAsia="zh-CN"/>
        </w:rPr>
        <w:t>,</w:t>
      </w:r>
      <w:r>
        <w:rPr>
          <w:lang w:val="fi-FI" w:eastAsia="zh-CN"/>
        </w:rPr>
        <w:t xml:space="preserve"> the UE could choose to </w:t>
      </w:r>
      <w:r w:rsidR="00D856D4">
        <w:rPr>
          <w:lang w:val="fi-FI" w:eastAsia="zh-CN"/>
        </w:rPr>
        <w:t xml:space="preserve">send </w:t>
      </w:r>
      <w:r>
        <w:rPr>
          <w:lang w:val="fi-FI" w:eastAsia="zh-CN"/>
        </w:rPr>
        <w:t>feedback in symbol 8 in slot 0 of cell 2</w:t>
      </w:r>
      <w:r>
        <w:rPr>
          <w:rFonts w:hint="eastAsia"/>
          <w:lang w:val="fi-FI" w:eastAsia="zh-CN"/>
        </w:rPr>
        <w:t>,</w:t>
      </w:r>
      <w:r>
        <w:rPr>
          <w:lang w:val="fi-FI" w:eastAsia="zh-CN"/>
        </w:rPr>
        <w:t xml:space="preserve"> which would obviously decrease the latency compared to using symbol 3</w:t>
      </w:r>
      <w:r>
        <w:rPr>
          <w:rFonts w:hint="eastAsia"/>
          <w:lang w:val="fi-FI" w:eastAsia="zh-CN"/>
        </w:rPr>
        <w:t>~</w:t>
      </w:r>
      <w:r>
        <w:rPr>
          <w:lang w:val="fi-FI" w:eastAsia="zh-CN"/>
        </w:rPr>
        <w:t xml:space="preserve">8 in slot 4 of cell 1. </w:t>
      </w:r>
    </w:p>
    <w:p w14:paraId="21808D50" w14:textId="77777777" w:rsidR="009D251A" w:rsidRDefault="009D251A" w:rsidP="009D251A">
      <w:pPr>
        <w:rPr>
          <w:lang w:val="fi-FI"/>
        </w:rPr>
      </w:pPr>
      <w:r>
        <w:rPr>
          <w:lang w:val="fi-FI"/>
        </w:rPr>
        <w:t>According to the</w:t>
      </w:r>
      <w:r w:rsidRPr="00EA11F1">
        <w:rPr>
          <w:lang w:val="fi-FI" w:eastAsia="zh-CN"/>
        </w:rPr>
        <w:t xml:space="preserve"> </w:t>
      </w:r>
      <w:r>
        <w:rPr>
          <w:lang w:val="fi-FI" w:eastAsia="zh-CN"/>
        </w:rPr>
        <w:t xml:space="preserve">PDSCH processing </w:t>
      </w:r>
      <w:r>
        <w:rPr>
          <w:rFonts w:hint="eastAsia"/>
          <w:lang w:val="fi-FI" w:eastAsia="zh-CN"/>
        </w:rPr>
        <w:t>time</w:t>
      </w:r>
      <w:r>
        <w:rPr>
          <w:lang w:val="fi-FI" w:eastAsia="zh-CN"/>
        </w:rPr>
        <w:t xml:space="preserve"> </w:t>
      </w:r>
      <w:r>
        <w:rPr>
          <w:rFonts w:hint="eastAsia"/>
          <w:lang w:val="fi-FI" w:eastAsia="zh-CN"/>
        </w:rPr>
        <w:t>for</w:t>
      </w:r>
      <w:r>
        <w:rPr>
          <w:lang w:val="fi-FI" w:eastAsia="zh-CN"/>
        </w:rPr>
        <w:t xml:space="preserve"> PDSCH </w:t>
      </w:r>
      <w:r>
        <w:rPr>
          <w:rFonts w:hint="eastAsia"/>
          <w:lang w:val="fi-FI" w:eastAsia="zh-CN"/>
        </w:rPr>
        <w:t>processing</w:t>
      </w:r>
      <w:r>
        <w:rPr>
          <w:lang w:val="fi-FI" w:eastAsia="zh-CN"/>
        </w:rPr>
        <w:t xml:space="preserve"> capability 1, we can find that the UE is able </w:t>
      </w:r>
      <w:r>
        <w:rPr>
          <w:rFonts w:hint="eastAsia"/>
          <w:lang w:val="fi-FI" w:eastAsia="zh-CN"/>
        </w:rPr>
        <w:t>to</w:t>
      </w:r>
      <w:r>
        <w:rPr>
          <w:lang w:val="fi-FI" w:eastAsia="zh-CN"/>
        </w:rPr>
        <w:t xml:space="preserve"> </w:t>
      </w:r>
      <w:r>
        <w:rPr>
          <w:rFonts w:hint="eastAsia"/>
          <w:lang w:val="fi-FI" w:eastAsia="zh-CN"/>
        </w:rPr>
        <w:t>feed</w:t>
      </w:r>
      <w:r>
        <w:rPr>
          <w:lang w:val="fi-FI" w:eastAsia="zh-CN"/>
        </w:rPr>
        <w:t xml:space="preserve"> </w:t>
      </w:r>
      <w:r>
        <w:rPr>
          <w:rFonts w:hint="eastAsia"/>
          <w:lang w:val="fi-FI" w:eastAsia="zh-CN"/>
        </w:rPr>
        <w:t>back</w:t>
      </w:r>
      <w:r>
        <w:rPr>
          <w:lang w:val="fi-FI" w:eastAsia="zh-CN"/>
        </w:rPr>
        <w:t xml:space="preserve"> the PUCCH after 17 </w:t>
      </w:r>
      <w:r>
        <w:rPr>
          <w:rFonts w:hint="eastAsia"/>
          <w:lang w:val="fi-FI" w:eastAsia="zh-CN"/>
        </w:rPr>
        <w:t>symbol</w:t>
      </w:r>
      <w:r>
        <w:rPr>
          <w:lang w:val="fi-FI" w:eastAsia="zh-CN"/>
        </w:rPr>
        <w:t>s for 60</w:t>
      </w:r>
      <w:r w:rsidRPr="00EA11F1">
        <w:rPr>
          <w:lang w:val="fi-FI" w:eastAsia="zh-CN"/>
        </w:rPr>
        <w:t xml:space="preserve"> </w:t>
      </w:r>
      <w:r>
        <w:rPr>
          <w:lang w:val="fi-FI" w:eastAsia="zh-CN"/>
        </w:rPr>
        <w:t xml:space="preserve">kHz and after 8 </w:t>
      </w:r>
      <w:r>
        <w:rPr>
          <w:rFonts w:hint="eastAsia"/>
          <w:lang w:val="fi-FI" w:eastAsia="zh-CN"/>
        </w:rPr>
        <w:t>symbol</w:t>
      </w:r>
      <w:r>
        <w:rPr>
          <w:lang w:val="fi-FI" w:eastAsia="zh-CN"/>
        </w:rPr>
        <w:t>s for 15</w:t>
      </w:r>
      <w:r w:rsidRPr="00EA11F1">
        <w:rPr>
          <w:lang w:val="fi-FI" w:eastAsia="zh-CN"/>
        </w:rPr>
        <w:t xml:space="preserve"> </w:t>
      </w:r>
      <w:r>
        <w:rPr>
          <w:lang w:val="fi-FI" w:eastAsia="zh-CN"/>
        </w:rPr>
        <w:t xml:space="preserve">kHz. The absolute time for 17 </w:t>
      </w:r>
      <w:r>
        <w:rPr>
          <w:rFonts w:hint="eastAsia"/>
          <w:lang w:val="fi-FI" w:eastAsia="zh-CN"/>
        </w:rPr>
        <w:t>symbol</w:t>
      </w:r>
      <w:r>
        <w:rPr>
          <w:lang w:val="fi-FI" w:eastAsia="zh-CN"/>
        </w:rPr>
        <w:t>s with 60</w:t>
      </w:r>
      <w:r w:rsidRPr="00EA11F1">
        <w:rPr>
          <w:lang w:val="fi-FI" w:eastAsia="zh-CN"/>
        </w:rPr>
        <w:t xml:space="preserve"> </w:t>
      </w:r>
      <w:r>
        <w:rPr>
          <w:lang w:val="fi-FI" w:eastAsia="zh-CN"/>
        </w:rPr>
        <w:t xml:space="preserve">kHz SCS is shorter than 8 </w:t>
      </w:r>
      <w:r>
        <w:rPr>
          <w:rFonts w:hint="eastAsia"/>
          <w:lang w:val="fi-FI" w:eastAsia="zh-CN"/>
        </w:rPr>
        <w:t>symbol</w:t>
      </w:r>
      <w:r>
        <w:rPr>
          <w:lang w:val="fi-FI" w:eastAsia="zh-CN"/>
        </w:rPr>
        <w:t>s with 15</w:t>
      </w:r>
      <w:r w:rsidRPr="00EA11F1">
        <w:rPr>
          <w:lang w:val="fi-FI" w:eastAsia="zh-CN"/>
        </w:rPr>
        <w:t xml:space="preserve"> </w:t>
      </w:r>
      <w:r>
        <w:rPr>
          <w:lang w:val="fi-FI" w:eastAsia="zh-CN"/>
        </w:rPr>
        <w:t>kHz SCS</w:t>
      </w:r>
      <w:r>
        <w:rPr>
          <w:rFonts w:hint="eastAsia"/>
          <w:lang w:val="fi-FI" w:eastAsia="zh-CN"/>
        </w:rPr>
        <w:t>,</w:t>
      </w:r>
      <w:r>
        <w:rPr>
          <w:lang w:val="fi-FI" w:eastAsia="zh-CN"/>
        </w:rPr>
        <w:t xml:space="preserve"> which means for the cases that there is a valid symbol</w:t>
      </w:r>
      <w:r>
        <w:rPr>
          <w:rFonts w:hint="eastAsia"/>
          <w:lang w:val="fi-FI" w:eastAsia="zh-CN"/>
        </w:rPr>
        <w:t xml:space="preserve"> to</w:t>
      </w:r>
      <w:r>
        <w:rPr>
          <w:lang w:val="fi-FI" w:eastAsia="zh-CN"/>
        </w:rPr>
        <w:t xml:space="preserve"> transmit PUCCH on cell 1 based on the 17-symbol internal, feedback in a cell with 60kHz would have lower latency. </w:t>
      </w:r>
    </w:p>
    <w:p w14:paraId="7BCDCEB9" w14:textId="5BBA0483" w:rsidR="009D251A" w:rsidRDefault="009D251A" w:rsidP="009D251A">
      <w:pPr>
        <w:rPr>
          <w:lang w:val="fi-FI" w:eastAsia="zh-CN"/>
        </w:rPr>
      </w:pPr>
      <w:r>
        <w:rPr>
          <w:lang w:val="fi-FI"/>
        </w:rPr>
        <w:t xml:space="preserve">In addition to the exmaple illustrated above, </w:t>
      </w:r>
      <w:r>
        <w:rPr>
          <w:lang w:val="fi-FI" w:eastAsia="zh-CN"/>
        </w:rPr>
        <w:t xml:space="preserve">considering the low latency requirement of URLLC services, </w:t>
      </w:r>
      <w:r w:rsidRPr="00BC7EF5">
        <w:rPr>
          <w:lang w:val="fi-FI" w:eastAsia="zh-CN"/>
        </w:rPr>
        <w:t>PUCCH carrier switching could be considered for TDD carriers in Rel-17</w:t>
      </w:r>
      <w:r>
        <w:rPr>
          <w:lang w:val="fi-FI" w:eastAsia="zh-CN"/>
        </w:rPr>
        <w:t xml:space="preserve"> also.</w:t>
      </w:r>
    </w:p>
    <w:p w14:paraId="737C63B8" w14:textId="77777777" w:rsidR="00E503E7" w:rsidRDefault="00E503E7" w:rsidP="00E503E7">
      <w:pPr>
        <w:rPr>
          <w:lang w:val="fi-FI" w:eastAsia="zh-CN"/>
        </w:rPr>
      </w:pPr>
      <w:r>
        <w:rPr>
          <w:noProof/>
          <w:lang w:eastAsia="zh-CN"/>
        </w:rPr>
        <w:drawing>
          <wp:inline distT="0" distB="0" distL="0" distR="0" wp14:anchorId="5425BB29" wp14:editId="4689FA79">
            <wp:extent cx="5916295" cy="2012315"/>
            <wp:effectExtent l="0" t="0" r="825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012315"/>
                    </a:xfrm>
                    <a:prstGeom prst="rect">
                      <a:avLst/>
                    </a:prstGeom>
                  </pic:spPr>
                </pic:pic>
              </a:graphicData>
            </a:graphic>
          </wp:inline>
        </w:drawing>
      </w:r>
    </w:p>
    <w:p w14:paraId="060A7D3D" w14:textId="304682BB" w:rsidR="00E503E7" w:rsidRDefault="00E503E7" w:rsidP="00E503E7">
      <w:pPr>
        <w:jc w:val="center"/>
        <w:rPr>
          <w:lang w:val="fi-FI" w:eastAsia="zh-CN"/>
        </w:rPr>
      </w:pPr>
      <w:r>
        <w:rPr>
          <w:b/>
          <w:color w:val="000000" w:themeColor="text1"/>
          <w:sz w:val="20"/>
          <w:szCs w:val="20"/>
          <w:lang w:eastAsia="zh-CN"/>
        </w:rPr>
        <w:t>Figure 4</w:t>
      </w:r>
      <w:r w:rsidR="00833EDC">
        <w:rPr>
          <w:b/>
          <w:color w:val="000000" w:themeColor="text1"/>
          <w:sz w:val="20"/>
          <w:szCs w:val="20"/>
          <w:lang w:eastAsia="zh-CN"/>
        </w:rPr>
        <w:t xml:space="preserve"> </w:t>
      </w:r>
      <w:proofErr w:type="gramStart"/>
      <w:r w:rsidRPr="00A6207D">
        <w:rPr>
          <w:b/>
          <w:sz w:val="20"/>
          <w:szCs w:val="20"/>
        </w:rPr>
        <w:t>An</w:t>
      </w:r>
      <w:proofErr w:type="gramEnd"/>
      <w:r w:rsidRPr="00A6207D">
        <w:rPr>
          <w:b/>
          <w:sz w:val="20"/>
          <w:szCs w:val="20"/>
        </w:rPr>
        <w:t xml:space="preserve"> example for </w:t>
      </w:r>
      <w:r w:rsidRPr="00A6207D">
        <w:rPr>
          <w:b/>
          <w:color w:val="000000" w:themeColor="text1"/>
          <w:sz w:val="20"/>
          <w:szCs w:val="20"/>
          <w:lang w:eastAsia="zh-CN"/>
        </w:rPr>
        <w:t>dynamic PUCCH cross-carrier scheduling for TDD carriers</w:t>
      </w:r>
    </w:p>
    <w:p w14:paraId="4AD36FF8" w14:textId="0DD8E32F" w:rsidR="006D6ED9" w:rsidRDefault="0056008F" w:rsidP="00E503E7">
      <w:r>
        <w:t>As to how to support PUCCH carrier switching,</w:t>
      </w:r>
      <w:r w:rsidR="000214BA">
        <w:t xml:space="preserve"> </w:t>
      </w:r>
      <w:r>
        <w:t xml:space="preserve">two alternatives were discussed </w:t>
      </w:r>
      <w:r w:rsidR="000214BA">
        <w:t xml:space="preserve">in RAN1#103-e, i.e. dynamic indication of PUCCH carrier switching (Alt.1) and PUCCH cell switching based on semi-static configuration (Alt.2). </w:t>
      </w:r>
      <w:r w:rsidR="006D6ED9">
        <w:t>F</w:t>
      </w:r>
      <w:r w:rsidR="006D6ED9">
        <w:rPr>
          <w:iCs/>
          <w:kern w:val="2"/>
          <w:lang w:eastAsia="zh-CN"/>
        </w:rPr>
        <w:t xml:space="preserve">or more flexibility, alternative 1 is better, which can be supported by simple </w:t>
      </w:r>
      <w:r w:rsidR="006D6ED9">
        <w:rPr>
          <w:iCs/>
          <w:kern w:val="2"/>
          <w:lang w:eastAsia="zh-CN"/>
        </w:rPr>
        <w:lastRenderedPageBreak/>
        <w:t>extension of the current PUCCH resource indication mechanism.</w:t>
      </w:r>
      <w:r w:rsidR="006D6ED9" w:rsidRPr="006D6ED9">
        <w:rPr>
          <w:iCs/>
          <w:kern w:val="2"/>
          <w:lang w:eastAsia="zh-CN"/>
        </w:rPr>
        <w:t xml:space="preserve"> </w:t>
      </w:r>
      <w:r w:rsidR="003E6CD8">
        <w:rPr>
          <w:iCs/>
          <w:kern w:val="2"/>
          <w:lang w:eastAsia="zh-CN"/>
        </w:rPr>
        <w:t>For example, a new DCI field can be added to explicitly indicate which carrier to carry the PUCCH, and the HARQ codebook can be constructed based on those DCIs with the same value of the new field. Another example is that if the indicated slot/sub-slot or the PUCCH resource cannot carry the PUCCH based on current K1 and/or PUCCH resource indication, another carrier can be selected for the PUCCH transmission based on a pre-configured rule (e.g., cell index priority).</w:t>
      </w:r>
      <w:r w:rsidR="003E6CD8" w:rsidRPr="006D6ED9">
        <w:rPr>
          <w:iCs/>
          <w:kern w:val="2"/>
          <w:lang w:eastAsia="zh-CN"/>
        </w:rPr>
        <w:t xml:space="preserve"> </w:t>
      </w:r>
      <w:r w:rsidR="006D6ED9">
        <w:rPr>
          <w:iCs/>
          <w:kern w:val="2"/>
          <w:lang w:eastAsia="zh-CN"/>
        </w:rPr>
        <w:t>For Alt.2, it is not clear how it will work or what</w:t>
      </w:r>
      <w:r w:rsidR="00D856D4">
        <w:rPr>
          <w:iCs/>
          <w:kern w:val="2"/>
          <w:lang w:eastAsia="zh-CN"/>
        </w:rPr>
        <w:t xml:space="preserve"> </w:t>
      </w:r>
      <w:r w:rsidR="006D6ED9">
        <w:rPr>
          <w:iCs/>
          <w:kern w:val="2"/>
          <w:lang w:eastAsia="zh-CN"/>
        </w:rPr>
        <w:t xml:space="preserve">the difference </w:t>
      </w:r>
      <w:r w:rsidR="00D856D4">
        <w:rPr>
          <w:iCs/>
          <w:kern w:val="2"/>
          <w:lang w:eastAsia="zh-CN"/>
        </w:rPr>
        <w:t>is compared to</w:t>
      </w:r>
      <w:r w:rsidR="006D6ED9">
        <w:rPr>
          <w:iCs/>
          <w:kern w:val="2"/>
          <w:lang w:eastAsia="zh-CN"/>
        </w:rPr>
        <w:t xml:space="preserve"> the current mechanism, the pros and cons would depend on more details of Alt.2. </w:t>
      </w:r>
      <w:r w:rsidR="000C21B5">
        <w:rPr>
          <w:iCs/>
          <w:kern w:val="2"/>
          <w:lang w:eastAsia="zh-CN"/>
        </w:rPr>
        <w:t xml:space="preserve">One candidate solution for Alt.2 raised in RAN1#103-e is that one of the </w:t>
      </w:r>
      <w:proofErr w:type="spellStart"/>
      <w:r w:rsidR="000C21B5">
        <w:rPr>
          <w:iCs/>
          <w:kern w:val="2"/>
          <w:lang w:eastAsia="zh-CN"/>
        </w:rPr>
        <w:t>SCell</w:t>
      </w:r>
      <w:proofErr w:type="spellEnd"/>
      <w:r w:rsidR="000C21B5">
        <w:rPr>
          <w:iCs/>
          <w:kern w:val="2"/>
          <w:lang w:eastAsia="zh-CN"/>
        </w:rPr>
        <w:t>(s) can be configured semi-statically for PUCCH transmission instead of dynamic carrier switching, however, it</w:t>
      </w:r>
      <w:r w:rsidR="0030468D">
        <w:rPr>
          <w:iCs/>
          <w:kern w:val="2"/>
          <w:lang w:eastAsia="zh-CN"/>
        </w:rPr>
        <w:t xml:space="preserve"> cannot achieve the flexibility for dynamic PUCCH carrier switch and also does not work well when different TDD CA with different UL/DL configurations. </w:t>
      </w:r>
      <w:r w:rsidR="000C21B5">
        <w:rPr>
          <w:iCs/>
          <w:kern w:val="2"/>
          <w:lang w:eastAsia="zh-CN"/>
        </w:rPr>
        <w:t xml:space="preserve">. </w:t>
      </w:r>
    </w:p>
    <w:p w14:paraId="6DF110FD" w14:textId="605F1782" w:rsidR="00E503E7" w:rsidRPr="007C7626" w:rsidRDefault="00E503E7" w:rsidP="00715022">
      <w:pPr>
        <w:rPr>
          <w:b/>
          <w:i/>
          <w:lang w:val="fi-FI" w:eastAsia="zh-CN"/>
        </w:rPr>
      </w:pPr>
      <w:r w:rsidRPr="007C7626">
        <w:rPr>
          <w:b/>
          <w:bCs/>
          <w:i/>
          <w:u w:val="single"/>
        </w:rPr>
        <w:t xml:space="preserve">Proposal </w:t>
      </w:r>
      <w:r w:rsidR="006E48B6" w:rsidRPr="007C7626">
        <w:rPr>
          <w:b/>
          <w:bCs/>
          <w:i/>
          <w:u w:val="single"/>
        </w:rPr>
        <w:t>6</w:t>
      </w:r>
      <w:r w:rsidRPr="007C7626">
        <w:rPr>
          <w:rFonts w:hint="eastAsia"/>
          <w:b/>
          <w:bCs/>
          <w:i/>
          <w:lang w:eastAsia="zh-CN"/>
        </w:rPr>
        <w:t>：</w:t>
      </w:r>
      <w:r w:rsidR="00515AC6" w:rsidRPr="007C7626">
        <w:rPr>
          <w:b/>
          <w:i/>
          <w:lang w:eastAsia="zh-CN"/>
        </w:rPr>
        <w:t>Dynamic PUCCH carrier switching c</w:t>
      </w:r>
      <w:r w:rsidR="00515AC6" w:rsidRPr="007C7626">
        <w:rPr>
          <w:b/>
          <w:i/>
          <w:lang w:val="fi-FI" w:eastAsia="zh-CN"/>
        </w:rPr>
        <w:t>ould be considered for</w:t>
      </w:r>
      <w:r w:rsidR="00515AC6" w:rsidRPr="007C7626">
        <w:rPr>
          <w:b/>
          <w:i/>
          <w:lang w:eastAsia="zh-CN"/>
        </w:rPr>
        <w:t xml:space="preserve"> TDD carriers </w:t>
      </w:r>
      <w:r w:rsidR="00515AC6" w:rsidRPr="007C7626">
        <w:rPr>
          <w:rFonts w:hint="eastAsia"/>
          <w:b/>
          <w:bCs/>
          <w:i/>
          <w:lang w:eastAsia="zh-CN"/>
        </w:rPr>
        <w:t>in Rel-1</w:t>
      </w:r>
      <w:r w:rsidR="00515AC6" w:rsidRPr="007C7626">
        <w:rPr>
          <w:b/>
          <w:bCs/>
          <w:i/>
          <w:lang w:eastAsia="zh-CN"/>
        </w:rPr>
        <w:t>7</w:t>
      </w:r>
      <w:r w:rsidRPr="007C7626">
        <w:rPr>
          <w:b/>
          <w:i/>
          <w:lang w:val="fi-FI" w:eastAsia="zh-CN"/>
        </w:rPr>
        <w:t>.</w:t>
      </w:r>
    </w:p>
    <w:p w14:paraId="072178CC" w14:textId="14045EA4" w:rsidR="00FE49DD" w:rsidRPr="00023D38" w:rsidRDefault="00023D38" w:rsidP="007C7626">
      <w:pPr>
        <w:pStyle w:val="2"/>
        <w:spacing w:before="240"/>
        <w:rPr>
          <w:b w:val="0"/>
          <w:lang w:eastAsia="zh-CN"/>
        </w:rPr>
      </w:pPr>
      <w:bookmarkStart w:id="5" w:name="OLE_LINK9"/>
      <w:r w:rsidRPr="00023D38">
        <w:rPr>
          <w:lang w:eastAsia="zh-CN"/>
        </w:rPr>
        <w:t>2.</w:t>
      </w:r>
      <w:r w:rsidR="00E503E7">
        <w:rPr>
          <w:lang w:eastAsia="zh-CN"/>
        </w:rPr>
        <w:t xml:space="preserve">6 </w:t>
      </w:r>
      <w:r w:rsidR="00FE49DD" w:rsidRPr="00973D65">
        <w:rPr>
          <w:rFonts w:eastAsia="宋体"/>
          <w:lang w:eastAsia="zh-CN"/>
        </w:rPr>
        <w:t>HARQ-ACK codebook size reduction</w:t>
      </w:r>
    </w:p>
    <w:bookmarkEnd w:id="5"/>
    <w:p w14:paraId="00E28E90" w14:textId="70B9021A" w:rsidR="002A48F7" w:rsidRDefault="002A48F7" w:rsidP="00FE49DD">
      <w:r w:rsidRPr="002A48F7">
        <w:t xml:space="preserve">In Rel-15, the </w:t>
      </w:r>
      <w:proofErr w:type="spellStart"/>
      <w:r w:rsidRPr="002A48F7">
        <w:t>gNB</w:t>
      </w:r>
      <w:proofErr w:type="spellEnd"/>
      <w:r w:rsidRPr="002A48F7">
        <w:t xml:space="preserve"> can </w:t>
      </w:r>
      <w:r w:rsidR="005E1298">
        <w:t xml:space="preserve">use higher layer signaling to </w:t>
      </w:r>
      <w:r w:rsidRPr="002A48F7">
        <w:t>configure the maximum number of code words</w:t>
      </w:r>
      <w:r w:rsidR="00C5694D">
        <w:t>,</w:t>
      </w:r>
      <w:r w:rsidRPr="002A48F7">
        <w:t xml:space="preserve"> i.e. {1 or 2} that a single DCI (i.e. DCI format 1_1) may schedul</w:t>
      </w:r>
      <w:r w:rsidR="005E1298">
        <w:t>e</w:t>
      </w:r>
      <w:r w:rsidRPr="002A48F7">
        <w:t>. If the maximum number of code words is configured as 2, then it means that DCI format 1_1 can schedule 1 or 2 code words. In order to avoid misalign</w:t>
      </w:r>
      <w:r w:rsidR="005E1298">
        <w:t>ed</w:t>
      </w:r>
      <w:r w:rsidRPr="002A48F7">
        <w:t xml:space="preserve"> HARQ-ACK codebook </w:t>
      </w:r>
      <w:r w:rsidR="005E1298">
        <w:t xml:space="preserve">sizes </w:t>
      </w:r>
      <w:r w:rsidRPr="002A48F7">
        <w:t xml:space="preserve">between </w:t>
      </w:r>
      <w:r w:rsidR="005E1298">
        <w:t xml:space="preserve">the </w:t>
      </w:r>
      <w:proofErr w:type="spellStart"/>
      <w:r w:rsidRPr="002A48F7">
        <w:t>gNB</w:t>
      </w:r>
      <w:proofErr w:type="spellEnd"/>
      <w:r w:rsidRPr="002A48F7">
        <w:t xml:space="preserve"> and</w:t>
      </w:r>
      <w:r w:rsidR="005E1298">
        <w:t xml:space="preserve"> the</w:t>
      </w:r>
      <w:r w:rsidRPr="002A48F7">
        <w:t xml:space="preserve"> UE</w:t>
      </w:r>
      <w:r w:rsidR="005E1298">
        <w:t>,</w:t>
      </w:r>
      <w:r w:rsidRPr="002A48F7">
        <w:t xml:space="preserve"> due to potential DCI miss detection, the HARQ-ACK codebook is constructed based on 2 code words no matter </w:t>
      </w:r>
      <w:r w:rsidR="00E1102F">
        <w:t xml:space="preserve">if </w:t>
      </w:r>
      <w:r w:rsidR="00533E84">
        <w:t xml:space="preserve">the </w:t>
      </w:r>
      <w:r w:rsidRPr="002A48F7">
        <w:t>DCI schedules one or two code words.</w:t>
      </w:r>
    </w:p>
    <w:p w14:paraId="232FE7F2" w14:textId="2BE02BB2" w:rsidR="002A48F7" w:rsidRDefault="002A48F7" w:rsidP="00FE49DD">
      <w:r w:rsidRPr="002A48F7">
        <w:t xml:space="preserve">In Rel-16, this principle is also reused for two HARQ-ACK codebooks with </w:t>
      </w:r>
      <w:r w:rsidR="00E1102F">
        <w:t xml:space="preserve">a </w:t>
      </w:r>
      <w:r w:rsidRPr="002A48F7">
        <w:t xml:space="preserve">different priority index. It means if </w:t>
      </w:r>
      <w:r w:rsidR="00E1102F">
        <w:t xml:space="preserve">the </w:t>
      </w:r>
      <w:r w:rsidRPr="002A48F7">
        <w:t>maximum number of code words is configured as 2, then these two HARQ-ACK codebooks are constructed based on 2 code words. However</w:t>
      </w:r>
      <w:r w:rsidR="00995A18">
        <w:t xml:space="preserve"> for URLLC</w:t>
      </w:r>
      <w:r w:rsidR="00E1102F">
        <w:t xml:space="preserve">, </w:t>
      </w:r>
      <w:r w:rsidR="00995A18">
        <w:t>generally only one code word</w:t>
      </w:r>
      <w:r w:rsidRPr="002A48F7">
        <w:t xml:space="preserve"> is scheduled by DCI format</w:t>
      </w:r>
      <w:r w:rsidR="00995A18">
        <w:t xml:space="preserve"> 1_1 or DCI format 1_2</w:t>
      </w:r>
      <w:r w:rsidRPr="002A48F7">
        <w:t xml:space="preserve">. </w:t>
      </w:r>
      <w:r w:rsidR="00995A18">
        <w:t>Note that</w:t>
      </w:r>
      <w:r w:rsidRPr="002A48F7">
        <w:t xml:space="preserve"> for DCI format 1_2, scheduling 2 code words is not supported due to </w:t>
      </w:r>
      <w:r w:rsidR="00533E84">
        <w:t xml:space="preserve">that there is </w:t>
      </w:r>
      <w:r w:rsidRPr="002A48F7">
        <w:t xml:space="preserve">no field associated with </w:t>
      </w:r>
      <w:r w:rsidR="00E1102F">
        <w:t xml:space="preserve">the </w:t>
      </w:r>
      <w:r w:rsidRPr="002A48F7">
        <w:t>2nd code word in DCI format</w:t>
      </w:r>
      <w:r w:rsidR="00713F6E">
        <w:t xml:space="preserve"> 1_2</w:t>
      </w:r>
      <w:r w:rsidRPr="002A48F7">
        <w:t>. Thus</w:t>
      </w:r>
      <w:r w:rsidR="00D856D4">
        <w:t>,</w:t>
      </w:r>
      <w:r w:rsidRPr="002A48F7">
        <w:t xml:space="preserve"> the </w:t>
      </w:r>
      <w:r w:rsidR="005732E7">
        <w:rPr>
          <w:rFonts w:hint="eastAsia"/>
          <w:lang w:eastAsia="zh-CN"/>
        </w:rPr>
        <w:t>high</w:t>
      </w:r>
      <w:r w:rsidR="005732E7">
        <w:t xml:space="preserve"> priority</w:t>
      </w:r>
      <w:r w:rsidRPr="002A48F7">
        <w:t xml:space="preserve"> HARQ-ACK codebook construction based on 2 code words will increase its size unnecessarily. So in this case we can </w:t>
      </w:r>
      <w:r w:rsidR="00713F6E">
        <w:t xml:space="preserve">consider to construct </w:t>
      </w:r>
      <w:r w:rsidRPr="002A48F7">
        <w:t xml:space="preserve">the </w:t>
      </w:r>
      <w:r w:rsidR="005732E7">
        <w:rPr>
          <w:rFonts w:hint="eastAsia"/>
          <w:lang w:eastAsia="zh-CN"/>
        </w:rPr>
        <w:t>high</w:t>
      </w:r>
      <w:r w:rsidR="005732E7">
        <w:t xml:space="preserve"> priority</w:t>
      </w:r>
      <w:r w:rsidR="005732E7" w:rsidRPr="002A48F7">
        <w:t xml:space="preserve"> </w:t>
      </w:r>
      <w:r w:rsidRPr="002A48F7">
        <w:t xml:space="preserve">HARQ-ACK codebook </w:t>
      </w:r>
      <w:r w:rsidR="00713F6E">
        <w:t xml:space="preserve">based on only one code word regardless of the configured maximum number of code words. This can reduce the size of </w:t>
      </w:r>
      <w:r w:rsidR="005732E7">
        <w:rPr>
          <w:rFonts w:hint="eastAsia"/>
          <w:lang w:eastAsia="zh-CN"/>
        </w:rPr>
        <w:t>high</w:t>
      </w:r>
      <w:r w:rsidR="005732E7">
        <w:t xml:space="preserve"> priority</w:t>
      </w:r>
      <w:r w:rsidR="00713F6E">
        <w:t xml:space="preserve"> HARQ-ACK codebook by half</w:t>
      </w:r>
      <w:r w:rsidRPr="002A48F7">
        <w:t xml:space="preserve"> to further improve its reliability due to </w:t>
      </w:r>
      <w:r w:rsidR="00533E84">
        <w:t xml:space="preserve">a </w:t>
      </w:r>
      <w:r w:rsidRPr="002A48F7">
        <w:t>lower code rate</w:t>
      </w:r>
      <w:r w:rsidR="00533E84">
        <w:t xml:space="preserve"> that can be used</w:t>
      </w:r>
      <w:r>
        <w:t>.</w:t>
      </w:r>
    </w:p>
    <w:p w14:paraId="50356AB0" w14:textId="153512A9" w:rsidR="002A48F7" w:rsidRPr="00715022" w:rsidRDefault="002A48F7" w:rsidP="00FE49DD">
      <w:pPr>
        <w:rPr>
          <w:b/>
          <w:i/>
        </w:rPr>
      </w:pPr>
      <w:r w:rsidRPr="00C5694D">
        <w:rPr>
          <w:b/>
          <w:i/>
          <w:u w:val="single"/>
        </w:rPr>
        <w:t xml:space="preserve">Observation </w:t>
      </w:r>
      <w:r w:rsidR="007903EB" w:rsidRPr="00C5694D">
        <w:rPr>
          <w:b/>
          <w:i/>
          <w:u w:val="single"/>
        </w:rPr>
        <w:t>2</w:t>
      </w:r>
      <w:r w:rsidRPr="00715022">
        <w:rPr>
          <w:b/>
          <w:i/>
        </w:rPr>
        <w:t xml:space="preserve">: </w:t>
      </w:r>
      <w:r w:rsidR="00A6207D" w:rsidRPr="00715022">
        <w:rPr>
          <w:b/>
          <w:i/>
        </w:rPr>
        <w:t>I</w:t>
      </w:r>
      <w:r w:rsidRPr="00715022">
        <w:rPr>
          <w:b/>
          <w:i/>
        </w:rPr>
        <w:t xml:space="preserve">f the </w:t>
      </w:r>
      <w:proofErr w:type="spellStart"/>
      <w:r w:rsidRPr="00715022">
        <w:rPr>
          <w:b/>
          <w:i/>
        </w:rPr>
        <w:t>gNB</w:t>
      </w:r>
      <w:proofErr w:type="spellEnd"/>
      <w:r w:rsidRPr="00715022">
        <w:rPr>
          <w:b/>
          <w:i/>
        </w:rPr>
        <w:t xml:space="preserve"> configures up to </w:t>
      </w:r>
      <w:r w:rsidR="003A205A" w:rsidRPr="00715022">
        <w:rPr>
          <w:b/>
          <w:i/>
        </w:rPr>
        <w:t>two</w:t>
      </w:r>
      <w:r w:rsidRPr="00715022">
        <w:rPr>
          <w:b/>
          <w:i/>
        </w:rPr>
        <w:t xml:space="preserve"> code words that one DCI may schedule, the </w:t>
      </w:r>
      <w:r w:rsidR="005732E7" w:rsidRPr="00715022">
        <w:rPr>
          <w:b/>
          <w:i/>
          <w:lang w:eastAsia="zh-CN"/>
        </w:rPr>
        <w:t>high</w:t>
      </w:r>
      <w:r w:rsidR="005732E7" w:rsidRPr="00715022">
        <w:rPr>
          <w:b/>
          <w:i/>
        </w:rPr>
        <w:t xml:space="preserve"> priority </w:t>
      </w:r>
      <w:r w:rsidRPr="00715022">
        <w:rPr>
          <w:b/>
          <w:i/>
        </w:rPr>
        <w:t xml:space="preserve">HARQ-ACK codebook construction based on </w:t>
      </w:r>
      <w:r w:rsidR="003A205A" w:rsidRPr="00715022">
        <w:rPr>
          <w:b/>
          <w:i/>
        </w:rPr>
        <w:t>two</w:t>
      </w:r>
      <w:r w:rsidRPr="00715022">
        <w:rPr>
          <w:b/>
          <w:i/>
        </w:rPr>
        <w:t xml:space="preserve"> code words may increase its size unnecessarily.</w:t>
      </w:r>
    </w:p>
    <w:p w14:paraId="3F70F8B6" w14:textId="52A9C0A1" w:rsidR="00FE49DD" w:rsidRPr="00715022" w:rsidRDefault="00FE49DD" w:rsidP="00FE49DD">
      <w:pPr>
        <w:rPr>
          <w:b/>
          <w:i/>
        </w:rPr>
      </w:pPr>
      <w:r w:rsidRPr="00C5694D">
        <w:rPr>
          <w:b/>
          <w:i/>
          <w:u w:val="single"/>
        </w:rPr>
        <w:t xml:space="preserve">Proposal </w:t>
      </w:r>
      <w:r w:rsidR="000E5ACC">
        <w:rPr>
          <w:b/>
          <w:i/>
          <w:u w:val="single"/>
        </w:rPr>
        <w:t>7</w:t>
      </w:r>
      <w:r w:rsidRPr="00715022">
        <w:rPr>
          <w:b/>
          <w:i/>
        </w:rPr>
        <w:t xml:space="preserve">: </w:t>
      </w:r>
      <w:r w:rsidR="00711608" w:rsidRPr="00715022">
        <w:rPr>
          <w:b/>
          <w:i/>
        </w:rPr>
        <w:t xml:space="preserve">Regardless of the configured maximum number of code words, </w:t>
      </w:r>
      <w:r w:rsidRPr="00715022">
        <w:rPr>
          <w:b/>
          <w:i/>
        </w:rPr>
        <w:t xml:space="preserve">HARQ-ACK codebook </w:t>
      </w:r>
      <w:r w:rsidR="00713F6E" w:rsidRPr="00715022">
        <w:rPr>
          <w:b/>
          <w:i/>
        </w:rPr>
        <w:t xml:space="preserve">construction based on </w:t>
      </w:r>
      <w:r w:rsidR="00711608" w:rsidRPr="00715022">
        <w:rPr>
          <w:b/>
          <w:i/>
        </w:rPr>
        <w:t xml:space="preserve">only </w:t>
      </w:r>
      <w:r w:rsidR="00713F6E" w:rsidRPr="00715022">
        <w:rPr>
          <w:b/>
          <w:i/>
        </w:rPr>
        <w:t>one code word</w:t>
      </w:r>
      <w:r w:rsidRPr="00715022">
        <w:rPr>
          <w:b/>
          <w:i/>
        </w:rPr>
        <w:t xml:space="preserve"> could be considered for </w:t>
      </w:r>
      <w:r w:rsidR="00085660" w:rsidRPr="00715022">
        <w:rPr>
          <w:b/>
          <w:i/>
        </w:rPr>
        <w:t xml:space="preserve">HARQ-ACK codebook with high priority </w:t>
      </w:r>
      <w:r w:rsidRPr="00715022">
        <w:rPr>
          <w:b/>
          <w:i/>
        </w:rPr>
        <w:t>in Rel-17</w:t>
      </w:r>
      <w:r w:rsidR="00713F6E" w:rsidRPr="00715022">
        <w:rPr>
          <w:b/>
          <w:i/>
        </w:rPr>
        <w:t>.</w:t>
      </w:r>
    </w:p>
    <w:p w14:paraId="46FBA57D" w14:textId="446EA8F1" w:rsidR="00817690" w:rsidRPr="00023D38" w:rsidRDefault="00817690" w:rsidP="00167C02">
      <w:pPr>
        <w:pStyle w:val="2"/>
        <w:rPr>
          <w:b w:val="0"/>
          <w:lang w:eastAsia="zh-CN"/>
        </w:rPr>
      </w:pPr>
      <w:r w:rsidRPr="00023D38">
        <w:rPr>
          <w:lang w:eastAsia="zh-CN"/>
        </w:rPr>
        <w:t>2.</w:t>
      </w:r>
      <w:r w:rsidR="00E503E7">
        <w:rPr>
          <w:lang w:eastAsia="zh-CN"/>
        </w:rPr>
        <w:t xml:space="preserve">7 </w:t>
      </w:r>
      <w:r w:rsidR="00972945" w:rsidRPr="00972945">
        <w:rPr>
          <w:rFonts w:eastAsia="宋体"/>
          <w:lang w:eastAsia="zh-CN"/>
        </w:rPr>
        <w:t>Retransmission of cancelled HARQ</w:t>
      </w:r>
    </w:p>
    <w:p w14:paraId="379CA570" w14:textId="1609FA0A" w:rsidR="00817690" w:rsidRDefault="00324081" w:rsidP="00FE49DD">
      <w:pPr>
        <w:rPr>
          <w:lang w:eastAsia="zh-CN"/>
        </w:rPr>
      </w:pPr>
      <w:r w:rsidRPr="00324081">
        <w:t xml:space="preserve">According to the </w:t>
      </w:r>
      <w:r>
        <w:t xml:space="preserve">discussion in last meeting, </w:t>
      </w:r>
      <w:r w:rsidR="006D2A5F">
        <w:t>two aspects ha</w:t>
      </w:r>
      <w:r w:rsidR="0010455D">
        <w:t>ve</w:t>
      </w:r>
      <w:r w:rsidR="006D2A5F">
        <w:t xml:space="preserve"> been considered for </w:t>
      </w:r>
      <w:r w:rsidR="0010455D">
        <w:t xml:space="preserve">the </w:t>
      </w:r>
      <w:r w:rsidR="006D2A5F">
        <w:t>r</w:t>
      </w:r>
      <w:r w:rsidR="006D2A5F" w:rsidRPr="006D2A5F">
        <w:t>etransmission of cancelled HARQ</w:t>
      </w:r>
      <w:r w:rsidR="006D2A5F">
        <w:rPr>
          <w:rFonts w:hint="eastAsia"/>
          <w:lang w:eastAsia="zh-CN"/>
        </w:rPr>
        <w:t>.</w:t>
      </w:r>
      <w:r w:rsidR="006D2A5F">
        <w:rPr>
          <w:lang w:eastAsia="zh-CN"/>
        </w:rPr>
        <w:t xml:space="preserve"> One is for </w:t>
      </w:r>
      <w:r w:rsidR="006D2A5F" w:rsidRPr="006D2A5F">
        <w:rPr>
          <w:lang w:eastAsia="zh-CN"/>
        </w:rPr>
        <w:t xml:space="preserve">retransmission of cancelled </w:t>
      </w:r>
      <w:r w:rsidR="006D2A5F">
        <w:rPr>
          <w:rFonts w:hint="eastAsia"/>
          <w:lang w:eastAsia="zh-CN"/>
        </w:rPr>
        <w:t>low</w:t>
      </w:r>
      <w:r w:rsidR="006D2A5F">
        <w:rPr>
          <w:lang w:eastAsia="zh-CN"/>
        </w:rPr>
        <w:t xml:space="preserve"> priority </w:t>
      </w:r>
      <w:r w:rsidR="006D2A5F" w:rsidRPr="006D2A5F">
        <w:rPr>
          <w:lang w:eastAsia="zh-CN"/>
        </w:rPr>
        <w:t>HARQ</w:t>
      </w:r>
      <w:r w:rsidR="006D2A5F">
        <w:rPr>
          <w:lang w:eastAsia="zh-CN"/>
        </w:rPr>
        <w:t xml:space="preserve"> due to collision with high priority UCI, the other is for </w:t>
      </w:r>
      <w:r w:rsidR="006D2A5F" w:rsidRPr="006D2A5F">
        <w:rPr>
          <w:lang w:eastAsia="zh-CN"/>
        </w:rPr>
        <w:t xml:space="preserve">retransmission of cancelled </w:t>
      </w:r>
      <w:r w:rsidR="006D2A5F">
        <w:rPr>
          <w:lang w:eastAsia="zh-CN"/>
        </w:rPr>
        <w:t xml:space="preserve">high priority </w:t>
      </w:r>
      <w:r w:rsidR="006D2A5F" w:rsidRPr="006D2A5F">
        <w:rPr>
          <w:lang w:eastAsia="zh-CN"/>
        </w:rPr>
        <w:t>HARQ</w:t>
      </w:r>
      <w:r w:rsidR="006D2A5F">
        <w:rPr>
          <w:lang w:eastAsia="zh-CN"/>
        </w:rPr>
        <w:t xml:space="preserve"> due to CI.</w:t>
      </w:r>
    </w:p>
    <w:p w14:paraId="422786D3" w14:textId="77794DF1" w:rsidR="006D2A5F" w:rsidRDefault="006D2A5F" w:rsidP="00FE49DD">
      <w:pPr>
        <w:rPr>
          <w:rFonts w:eastAsia="MS Mincho"/>
          <w:iCs/>
          <w:kern w:val="2"/>
          <w:lang w:eastAsia="ja-JP"/>
        </w:rPr>
      </w:pPr>
      <w:r>
        <w:rPr>
          <w:lang w:eastAsia="zh-CN"/>
        </w:rPr>
        <w:t xml:space="preserve">Firstly, we think the </w:t>
      </w:r>
      <w:r w:rsidRPr="006D2A5F">
        <w:rPr>
          <w:lang w:eastAsia="zh-CN"/>
        </w:rPr>
        <w:t xml:space="preserve">retransmission of cancelled </w:t>
      </w:r>
      <w:r>
        <w:rPr>
          <w:rFonts w:hint="eastAsia"/>
          <w:lang w:eastAsia="zh-CN"/>
        </w:rPr>
        <w:t>low</w:t>
      </w:r>
      <w:r>
        <w:rPr>
          <w:lang w:eastAsia="zh-CN"/>
        </w:rPr>
        <w:t xml:space="preserve"> priority </w:t>
      </w:r>
      <w:r w:rsidRPr="006D2A5F">
        <w:rPr>
          <w:lang w:eastAsia="zh-CN"/>
        </w:rPr>
        <w:t>HARQ</w:t>
      </w:r>
      <w:r>
        <w:rPr>
          <w:lang w:eastAsia="zh-CN"/>
        </w:rPr>
        <w:t xml:space="preserve"> due to collision with high priority UCI is not necessary in this stage, because </w:t>
      </w:r>
      <w:r w:rsidR="00B65FE9">
        <w:rPr>
          <w:iCs/>
          <w:kern w:val="2"/>
          <w:lang w:eastAsia="zh-CN"/>
        </w:rPr>
        <w:t>the benefit is not clear since we already have one objective to do the multiplexing</w:t>
      </w:r>
      <w:r w:rsidR="00B65FE9">
        <w:rPr>
          <w:lang w:eastAsia="zh-CN"/>
        </w:rPr>
        <w:t xml:space="preserve"> </w:t>
      </w:r>
      <w:r>
        <w:rPr>
          <w:rFonts w:eastAsia="MS Mincho"/>
          <w:iCs/>
          <w:kern w:val="2"/>
          <w:lang w:eastAsia="ja-JP"/>
        </w:rPr>
        <w:t>in agenda 8.3.3</w:t>
      </w:r>
      <w:r w:rsidR="00B65FE9">
        <w:rPr>
          <w:rFonts w:eastAsia="MS Mincho"/>
          <w:iCs/>
          <w:kern w:val="2"/>
          <w:lang w:eastAsia="ja-JP"/>
        </w:rPr>
        <w:t xml:space="preserve">. </w:t>
      </w:r>
      <w:r w:rsidR="00B65FE9">
        <w:rPr>
          <w:iCs/>
          <w:kern w:val="2"/>
          <w:lang w:eastAsia="zh-CN"/>
        </w:rPr>
        <w:t>Depending on the multiplexing scheme, the use case for re-transmission of the cancelled/dropped HARQ may be small</w:t>
      </w:r>
      <w:r>
        <w:rPr>
          <w:rFonts w:eastAsia="MS Mincho"/>
          <w:iCs/>
          <w:kern w:val="2"/>
          <w:lang w:eastAsia="ja-JP"/>
        </w:rPr>
        <w:t xml:space="preserve">. </w:t>
      </w:r>
    </w:p>
    <w:p w14:paraId="2A0B241B" w14:textId="15CA5769" w:rsidR="006D2A5F" w:rsidRDefault="006D2A5F" w:rsidP="00FE49DD">
      <w:pPr>
        <w:rPr>
          <w:lang w:eastAsia="zh-CN"/>
        </w:rPr>
      </w:pPr>
      <w:r>
        <w:rPr>
          <w:iCs/>
          <w:kern w:val="2"/>
          <w:lang w:eastAsia="zh-CN"/>
        </w:rPr>
        <w:t>Secondly</w:t>
      </w:r>
      <w:r>
        <w:rPr>
          <w:rFonts w:hint="eastAsia"/>
          <w:iCs/>
          <w:kern w:val="2"/>
          <w:lang w:eastAsia="zh-CN"/>
        </w:rPr>
        <w:t>,</w:t>
      </w:r>
      <w:r>
        <w:rPr>
          <w:iCs/>
          <w:kern w:val="2"/>
          <w:lang w:eastAsia="zh-CN"/>
        </w:rPr>
        <w:t xml:space="preserve"> for the </w:t>
      </w:r>
      <w:r w:rsidRPr="006D2A5F">
        <w:rPr>
          <w:lang w:eastAsia="zh-CN"/>
        </w:rPr>
        <w:t xml:space="preserve">cancelled </w:t>
      </w:r>
      <w:r>
        <w:rPr>
          <w:lang w:eastAsia="zh-CN"/>
        </w:rPr>
        <w:t xml:space="preserve">high priority </w:t>
      </w:r>
      <w:r w:rsidRPr="006D2A5F">
        <w:rPr>
          <w:lang w:eastAsia="zh-CN"/>
        </w:rPr>
        <w:t>HARQ</w:t>
      </w:r>
      <w:r>
        <w:rPr>
          <w:lang w:eastAsia="zh-CN"/>
        </w:rPr>
        <w:t>,</w:t>
      </w:r>
      <w:r w:rsidR="00381A65">
        <w:rPr>
          <w:lang w:eastAsia="zh-CN"/>
        </w:rPr>
        <w:t xml:space="preserve"> </w:t>
      </w:r>
      <w:r w:rsidR="00381A65">
        <w:t xml:space="preserve">we think </w:t>
      </w:r>
      <w:r w:rsidR="00E503E7">
        <w:rPr>
          <w:rFonts w:eastAsia="Malgun Gothic"/>
          <w:iCs/>
          <w:kern w:val="2"/>
          <w:lang w:eastAsia="ko-KR"/>
        </w:rPr>
        <w:t>there is no such case of dropped HP HARQ-ACK unintentionally</w:t>
      </w:r>
      <w:r w:rsidR="00E503E7">
        <w:t>, since</w:t>
      </w:r>
      <w:r w:rsidR="00381A65">
        <w:t xml:space="preserve"> </w:t>
      </w:r>
      <w:proofErr w:type="spellStart"/>
      <w:r w:rsidR="00381A65">
        <w:t>gNB</w:t>
      </w:r>
      <w:proofErr w:type="spellEnd"/>
      <w:r w:rsidR="00381A65">
        <w:t xml:space="preserve"> </w:t>
      </w:r>
      <w:r w:rsidR="00E503E7">
        <w:t>could indicate</w:t>
      </w:r>
      <w:r w:rsidR="00381A65">
        <w:t xml:space="preserve"> a proper K1 value and a proper PUCCH resource</w:t>
      </w:r>
      <w:r w:rsidR="00E503E7">
        <w:t xml:space="preserve"> for </w:t>
      </w:r>
      <w:r w:rsidR="00E503E7">
        <w:rPr>
          <w:lang w:eastAsia="zh-CN"/>
        </w:rPr>
        <w:t xml:space="preserve">high priority </w:t>
      </w:r>
      <w:r w:rsidR="00E503E7" w:rsidRPr="006D2A5F">
        <w:rPr>
          <w:lang w:eastAsia="zh-CN"/>
        </w:rPr>
        <w:t>HARQ</w:t>
      </w:r>
      <w:r w:rsidR="00381A65">
        <w:rPr>
          <w:rFonts w:hint="eastAsia"/>
          <w:lang w:eastAsia="zh-CN"/>
        </w:rPr>
        <w:t>.</w:t>
      </w:r>
    </w:p>
    <w:p w14:paraId="6EF8FAC0" w14:textId="554FD214" w:rsidR="00381A65" w:rsidRPr="00715022" w:rsidRDefault="00381A65" w:rsidP="00381A65">
      <w:pPr>
        <w:rPr>
          <w:b/>
          <w:bCs/>
          <w:i/>
          <w:lang w:eastAsia="zh-CN"/>
        </w:rPr>
      </w:pPr>
      <w:r w:rsidRPr="00C5694D">
        <w:rPr>
          <w:b/>
          <w:bCs/>
          <w:i/>
          <w:u w:val="single"/>
        </w:rPr>
        <w:t xml:space="preserve">Proposal </w:t>
      </w:r>
      <w:r w:rsidR="00A67AA8">
        <w:rPr>
          <w:b/>
          <w:bCs/>
          <w:i/>
          <w:u w:val="single"/>
        </w:rPr>
        <w:t>8</w:t>
      </w:r>
      <w:r w:rsidRPr="00715022">
        <w:rPr>
          <w:rFonts w:hint="eastAsia"/>
          <w:b/>
          <w:bCs/>
          <w:i/>
          <w:lang w:eastAsia="zh-CN"/>
        </w:rPr>
        <w:t>：</w:t>
      </w:r>
      <w:r w:rsidRPr="00715022">
        <w:rPr>
          <w:b/>
          <w:bCs/>
          <w:i/>
          <w:lang w:eastAsia="zh-CN"/>
        </w:rPr>
        <w:t xml:space="preserve">Retransmission of cancelled HARQ </w:t>
      </w:r>
      <w:r w:rsidR="00360723" w:rsidRPr="00715022">
        <w:rPr>
          <w:b/>
          <w:bCs/>
          <w:i/>
          <w:lang w:eastAsia="zh-CN"/>
        </w:rPr>
        <w:t xml:space="preserve">is not necessary </w:t>
      </w:r>
      <w:r w:rsidRPr="00715022">
        <w:rPr>
          <w:b/>
          <w:bCs/>
          <w:i/>
          <w:lang w:eastAsia="zh-CN"/>
        </w:rPr>
        <w:t>in Rel-17.</w:t>
      </w:r>
    </w:p>
    <w:p w14:paraId="14C7C178" w14:textId="2F62B2A6" w:rsidR="00413DF2" w:rsidRDefault="00413DF2" w:rsidP="00413DF2">
      <w:pPr>
        <w:rPr>
          <w:b/>
          <w:bCs/>
        </w:rPr>
      </w:pPr>
    </w:p>
    <w:p w14:paraId="02EFEB3D" w14:textId="77777777" w:rsidR="001A67C6" w:rsidRDefault="004B565B" w:rsidP="004A4099">
      <w:pPr>
        <w:pStyle w:val="1"/>
        <w:tabs>
          <w:tab w:val="num" w:pos="432"/>
        </w:tabs>
        <w:ind w:left="432"/>
      </w:pPr>
      <w:r w:rsidRPr="000C59DA">
        <w:rPr>
          <w:rFonts w:hint="eastAsia"/>
        </w:rPr>
        <w:lastRenderedPageBreak/>
        <w:t>Conclusion</w:t>
      </w:r>
      <w:r w:rsidR="00AB3437">
        <w:t>s</w:t>
      </w:r>
    </w:p>
    <w:bookmarkEnd w:id="0"/>
    <w:p w14:paraId="12A3729C" w14:textId="4706E93A" w:rsidR="003A7E93" w:rsidRDefault="00097337" w:rsidP="00094F61">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1E708558" w14:textId="77777777" w:rsidR="0073379C" w:rsidRPr="00E97F81" w:rsidRDefault="0073379C" w:rsidP="0073379C">
      <w:pPr>
        <w:rPr>
          <w:b/>
          <w:bCs/>
          <w:i/>
          <w:highlight w:val="yellow"/>
          <w:lang w:eastAsia="zh-CN"/>
        </w:rPr>
      </w:pPr>
      <w:r w:rsidRPr="002526D0">
        <w:rPr>
          <w:b/>
          <w:bCs/>
          <w:i/>
          <w:u w:val="single"/>
        </w:rPr>
        <w:t xml:space="preserve">Proposal </w:t>
      </w:r>
      <w:r>
        <w:rPr>
          <w:b/>
          <w:bCs/>
          <w:i/>
          <w:u w:val="single"/>
        </w:rPr>
        <w:t>1</w:t>
      </w:r>
      <w:r w:rsidRPr="002526D0">
        <w:rPr>
          <w:rFonts w:hint="eastAsia"/>
          <w:b/>
          <w:bCs/>
          <w:lang w:eastAsia="zh-CN"/>
        </w:rPr>
        <w:t>：</w:t>
      </w:r>
      <w:r w:rsidRPr="00715022">
        <w:rPr>
          <w:b/>
          <w:bCs/>
          <w:i/>
          <w:lang w:eastAsia="zh-CN"/>
        </w:rPr>
        <w:t xml:space="preserve">Deferring HARQ-ACK until the first available PUCCH resource </w:t>
      </w:r>
      <w:r w:rsidRPr="00715022">
        <w:rPr>
          <w:b/>
          <w:i/>
          <w:lang w:val="fi-FI" w:eastAsia="zh-CN"/>
        </w:rPr>
        <w:t>should be supported to</w:t>
      </w:r>
      <w:r w:rsidRPr="00715022">
        <w:rPr>
          <w:b/>
          <w:bCs/>
          <w:i/>
          <w:lang w:eastAsia="zh-CN"/>
        </w:rPr>
        <w:t xml:space="preserve"> avoid SPS HARQ-ACK dropping for TDD</w:t>
      </w:r>
      <w:r w:rsidRPr="00C67893">
        <w:rPr>
          <w:b/>
          <w:i/>
          <w:lang w:val="fi-FI" w:eastAsia="zh-CN"/>
        </w:rPr>
        <w:t>.</w:t>
      </w:r>
    </w:p>
    <w:p w14:paraId="5DB8497F" w14:textId="77777777" w:rsidR="0073379C" w:rsidRDefault="0073379C" w:rsidP="0073379C">
      <w:pPr>
        <w:pStyle w:val="afa"/>
        <w:numPr>
          <w:ilvl w:val="0"/>
          <w:numId w:val="35"/>
        </w:numPr>
        <w:spacing w:after="60"/>
        <w:ind w:left="709" w:hanging="284"/>
        <w:rPr>
          <w:rFonts w:ascii="Times New Roman" w:hAnsi="Times New Roman" w:cs="Times New Roman"/>
          <w:b/>
          <w:i/>
        </w:rPr>
      </w:pPr>
      <w:r>
        <w:rPr>
          <w:rFonts w:ascii="Times New Roman" w:hAnsi="Times New Roman" w:cs="Times New Roman"/>
          <w:b/>
          <w:i/>
        </w:rPr>
        <w:t xml:space="preserve">The first available PUCCH resource can be either the PUCCH resource configured </w:t>
      </w:r>
      <w:r w:rsidRPr="007C7626">
        <w:rPr>
          <w:rFonts w:ascii="Times New Roman" w:hAnsi="Times New Roman" w:cs="Times New Roman"/>
          <w:b/>
          <w:i/>
        </w:rPr>
        <w:t>for SPS PDSCH only HARQ-ACK (</w:t>
      </w:r>
      <w:r>
        <w:rPr>
          <w:rFonts w:ascii="Times New Roman" w:hAnsi="Times New Roman" w:cs="Times New Roman"/>
          <w:b/>
          <w:i/>
        </w:rPr>
        <w:t xml:space="preserve">i.e. </w:t>
      </w:r>
      <w:r w:rsidRPr="007C7626">
        <w:rPr>
          <w:rFonts w:ascii="Times New Roman" w:hAnsi="Times New Roman" w:cs="Times New Roman"/>
          <w:b/>
          <w:i/>
        </w:rPr>
        <w:t>PUCCH resources configured in sps-PUCCH-AN-List-r16)</w:t>
      </w:r>
      <w:r>
        <w:rPr>
          <w:rFonts w:ascii="Times New Roman" w:hAnsi="Times New Roman" w:cs="Times New Roman"/>
          <w:b/>
          <w:i/>
        </w:rPr>
        <w:t xml:space="preserve"> or the PUCCH resource for </w:t>
      </w:r>
      <w:r w:rsidRPr="007C7626">
        <w:rPr>
          <w:rFonts w:ascii="Times New Roman" w:hAnsi="Times New Roman" w:cs="Times New Roman"/>
          <w:b/>
          <w:i/>
        </w:rPr>
        <w:t>dynamic PDSCH HARQ-ACK (</w:t>
      </w:r>
      <w:r>
        <w:rPr>
          <w:rFonts w:ascii="Times New Roman" w:hAnsi="Times New Roman" w:cs="Times New Roman"/>
          <w:b/>
          <w:i/>
        </w:rPr>
        <w:t xml:space="preserve">i.e. </w:t>
      </w:r>
      <w:r w:rsidRPr="007C7626">
        <w:rPr>
          <w:rFonts w:ascii="Times New Roman" w:hAnsi="Times New Roman" w:cs="Times New Roman"/>
          <w:b/>
          <w:i/>
        </w:rPr>
        <w:t>PUCCH resources configured in PUCCH-</w:t>
      </w:r>
      <w:proofErr w:type="spellStart"/>
      <w:r w:rsidRPr="007C7626">
        <w:rPr>
          <w:rFonts w:ascii="Times New Roman" w:hAnsi="Times New Roman" w:cs="Times New Roman"/>
          <w:b/>
          <w:i/>
        </w:rPr>
        <w:t>ResourceSet</w:t>
      </w:r>
      <w:proofErr w:type="spellEnd"/>
      <w:r w:rsidRPr="007C7626">
        <w:rPr>
          <w:rFonts w:ascii="Times New Roman" w:hAnsi="Times New Roman" w:cs="Times New Roman"/>
          <w:b/>
          <w:i/>
        </w:rPr>
        <w:t>)</w:t>
      </w:r>
      <w:r>
        <w:rPr>
          <w:rFonts w:ascii="Times New Roman" w:hAnsi="Times New Roman" w:cs="Times New Roman"/>
          <w:b/>
          <w:i/>
        </w:rPr>
        <w:t xml:space="preserve">, depending on which one is the first to be available. </w:t>
      </w:r>
    </w:p>
    <w:p w14:paraId="01E886C0" w14:textId="77777777" w:rsidR="0073379C" w:rsidRPr="007C7626" w:rsidRDefault="0073379C" w:rsidP="0073379C">
      <w:pPr>
        <w:pStyle w:val="afa"/>
        <w:numPr>
          <w:ilvl w:val="0"/>
          <w:numId w:val="35"/>
        </w:numPr>
        <w:spacing w:after="60"/>
        <w:ind w:left="709" w:hanging="284"/>
      </w:pPr>
      <w:r w:rsidRPr="007C7626">
        <w:rPr>
          <w:rFonts w:ascii="Times New Roman" w:hAnsi="Times New Roman" w:cs="Times New Roman" w:hint="eastAsia"/>
          <w:b/>
          <w:i/>
        </w:rPr>
        <w:t>T</w:t>
      </w:r>
      <w:r w:rsidRPr="007C7626">
        <w:rPr>
          <w:rFonts w:ascii="Times New Roman" w:hAnsi="Times New Roman" w:cs="Times New Roman"/>
          <w:b/>
          <w:i/>
        </w:rPr>
        <w:t xml:space="preserve">he </w:t>
      </w:r>
      <w:r>
        <w:rPr>
          <w:rFonts w:ascii="Times New Roman" w:hAnsi="Times New Roman" w:cs="Times New Roman"/>
          <w:b/>
          <w:i/>
        </w:rPr>
        <w:t>time difference</w:t>
      </w:r>
      <w:r w:rsidRPr="007C7626">
        <w:rPr>
          <w:rFonts w:ascii="Times New Roman" w:hAnsi="Times New Roman" w:cs="Times New Roman"/>
          <w:b/>
          <w:i/>
        </w:rPr>
        <w:t xml:space="preserve"> between the</w:t>
      </w:r>
      <w:r>
        <w:rPr>
          <w:rFonts w:ascii="Times New Roman" w:hAnsi="Times New Roman" w:cs="Times New Roman"/>
          <w:b/>
          <w:i/>
        </w:rPr>
        <w:t xml:space="preserve"> slot with the end of the</w:t>
      </w:r>
      <w:r w:rsidRPr="007C7626">
        <w:rPr>
          <w:rFonts w:ascii="Times New Roman" w:hAnsi="Times New Roman" w:cs="Times New Roman"/>
          <w:b/>
          <w:i/>
        </w:rPr>
        <w:t xml:space="preserve"> SPS PDSCH and </w:t>
      </w:r>
      <w:r>
        <w:rPr>
          <w:rFonts w:ascii="Times New Roman" w:hAnsi="Times New Roman" w:cs="Times New Roman"/>
          <w:b/>
          <w:i/>
        </w:rPr>
        <w:t xml:space="preserve">the slot with </w:t>
      </w:r>
      <w:r w:rsidRPr="007C7626">
        <w:rPr>
          <w:rFonts w:ascii="Times New Roman" w:hAnsi="Times New Roman" w:cs="Times New Roman"/>
          <w:b/>
          <w:i/>
        </w:rPr>
        <w:t xml:space="preserve">the first available PUCCH resource should be one of the </w:t>
      </w:r>
      <w:r>
        <w:rPr>
          <w:rFonts w:ascii="Times New Roman" w:hAnsi="Times New Roman" w:cs="Times New Roman"/>
          <w:b/>
          <w:i/>
        </w:rPr>
        <w:t xml:space="preserve">k1 </w:t>
      </w:r>
      <w:r w:rsidRPr="007C7626">
        <w:rPr>
          <w:rFonts w:ascii="Times New Roman" w:hAnsi="Times New Roman" w:cs="Times New Roman"/>
          <w:b/>
          <w:i/>
        </w:rPr>
        <w:t xml:space="preserve">values </w:t>
      </w:r>
      <w:r>
        <w:rPr>
          <w:rFonts w:ascii="Times New Roman" w:hAnsi="Times New Roman" w:cs="Times New Roman"/>
          <w:b/>
          <w:i/>
        </w:rPr>
        <w:t>in the configured K1 set</w:t>
      </w:r>
      <w:r w:rsidRPr="007C7626">
        <w:rPr>
          <w:rFonts w:ascii="Times New Roman" w:hAnsi="Times New Roman" w:cs="Times New Roman"/>
          <w:b/>
          <w:i/>
        </w:rPr>
        <w:t xml:space="preserve">.  </w:t>
      </w:r>
    </w:p>
    <w:p w14:paraId="6C61385F" w14:textId="77777777" w:rsidR="0073379C" w:rsidRPr="00715022" w:rsidRDefault="0073379C" w:rsidP="0073379C">
      <w:pPr>
        <w:rPr>
          <w:b/>
          <w:bCs/>
          <w:i/>
          <w:lang w:eastAsia="zh-CN"/>
        </w:rPr>
      </w:pPr>
      <w:r w:rsidRPr="00CF2995">
        <w:rPr>
          <w:b/>
          <w:bCs/>
          <w:i/>
          <w:u w:val="single"/>
        </w:rPr>
        <w:t xml:space="preserve">Proposal </w:t>
      </w:r>
      <w:r>
        <w:rPr>
          <w:b/>
          <w:bCs/>
          <w:i/>
          <w:u w:val="single"/>
        </w:rPr>
        <w:t>2</w:t>
      </w:r>
      <w:r w:rsidRPr="00715022">
        <w:rPr>
          <w:rFonts w:hint="eastAsia"/>
          <w:b/>
          <w:bCs/>
          <w:i/>
          <w:lang w:eastAsia="zh-CN"/>
        </w:rPr>
        <w:t>：</w:t>
      </w:r>
      <w:r w:rsidRPr="00715022">
        <w:rPr>
          <w:b/>
          <w:bCs/>
          <w:i/>
          <w:lang w:eastAsia="zh-CN"/>
        </w:rPr>
        <w:t>Sub-slot based t</w:t>
      </w:r>
      <w:r w:rsidRPr="00715022">
        <w:rPr>
          <w:b/>
          <w:bCs/>
          <w:i/>
        </w:rPr>
        <w:t xml:space="preserve">ype 1 </w:t>
      </w:r>
      <w:r w:rsidRPr="00715022">
        <w:rPr>
          <w:b/>
          <w:bCs/>
          <w:i/>
          <w:lang w:eastAsia="zh-CN"/>
        </w:rPr>
        <w:t>HARQ-ACK codebook construction should be supported in Rel-17.</w:t>
      </w:r>
    </w:p>
    <w:p w14:paraId="139DC093" w14:textId="77777777" w:rsidR="0073379C" w:rsidRPr="00715022" w:rsidRDefault="0073379C" w:rsidP="0073379C">
      <w:pPr>
        <w:rPr>
          <w:b/>
          <w:bCs/>
          <w:i/>
          <w:lang w:eastAsia="zh-CN"/>
        </w:rPr>
      </w:pPr>
      <w:r w:rsidRPr="00445AC8">
        <w:rPr>
          <w:b/>
          <w:bCs/>
          <w:i/>
          <w:u w:val="single"/>
        </w:rPr>
        <w:t xml:space="preserve">Proposal </w:t>
      </w:r>
      <w:r>
        <w:rPr>
          <w:b/>
          <w:bCs/>
          <w:i/>
          <w:u w:val="single"/>
        </w:rPr>
        <w:t>3</w:t>
      </w:r>
      <w:r w:rsidRPr="00715022">
        <w:rPr>
          <w:rFonts w:hint="eastAsia"/>
          <w:b/>
          <w:bCs/>
          <w:i/>
          <w:lang w:eastAsia="zh-CN"/>
        </w:rPr>
        <w:t>：</w:t>
      </w:r>
      <w:r w:rsidRPr="00715022">
        <w:rPr>
          <w:b/>
          <w:bCs/>
          <w:i/>
          <w:lang w:eastAsia="zh-CN"/>
        </w:rPr>
        <w:t>PUCCH repetitions over sub-slots should be supported in Rel-17, and dynamic indication of the number of repetitions should be supported.</w:t>
      </w:r>
    </w:p>
    <w:p w14:paraId="342B67AA" w14:textId="77777777" w:rsidR="0073379C" w:rsidRPr="00715022" w:rsidRDefault="0073379C" w:rsidP="0073379C">
      <w:pPr>
        <w:rPr>
          <w:b/>
          <w:bCs/>
          <w:i/>
          <w:lang w:eastAsia="zh-CN"/>
        </w:rPr>
      </w:pPr>
      <w:r w:rsidRPr="000F545C">
        <w:rPr>
          <w:b/>
          <w:bCs/>
          <w:i/>
          <w:u w:val="single"/>
        </w:rPr>
        <w:t>Observation 1</w:t>
      </w:r>
      <w:r w:rsidRPr="00715022">
        <w:rPr>
          <w:b/>
          <w:bCs/>
          <w:i/>
          <w:lang w:eastAsia="zh-CN"/>
        </w:rPr>
        <w:t>: Requiring the UE to always send HARQ feedback for all candidate PDSCHs can result in large overhead and unnecessary UL interference, when multiple DL SPS configurations with low periodicity are configured.</w:t>
      </w:r>
    </w:p>
    <w:p w14:paraId="5349E8E1" w14:textId="77777777" w:rsidR="0073379C" w:rsidRPr="00715022" w:rsidRDefault="0073379C" w:rsidP="0073379C">
      <w:pPr>
        <w:rPr>
          <w:b/>
          <w:bCs/>
          <w:i/>
          <w:lang w:eastAsia="zh-CN"/>
        </w:rPr>
      </w:pPr>
      <w:r w:rsidRPr="000F545C">
        <w:rPr>
          <w:b/>
          <w:bCs/>
          <w:i/>
          <w:u w:val="single"/>
        </w:rPr>
        <w:t xml:space="preserve">Proposal </w:t>
      </w:r>
      <w:r>
        <w:rPr>
          <w:b/>
          <w:bCs/>
          <w:i/>
          <w:u w:val="single"/>
        </w:rPr>
        <w:t>4</w:t>
      </w:r>
      <w:r w:rsidRPr="00715022">
        <w:rPr>
          <w:rFonts w:hint="eastAsia"/>
          <w:b/>
          <w:bCs/>
          <w:i/>
          <w:lang w:eastAsia="zh-CN"/>
        </w:rPr>
        <w:t>：</w:t>
      </w:r>
      <w:r w:rsidRPr="00715022">
        <w:rPr>
          <w:b/>
          <w:bCs/>
          <w:i/>
          <w:lang w:eastAsia="zh-CN"/>
        </w:rPr>
        <w:t>ACK skipping and/or NACK skipping should be supported for DL SPS in Rel-17.</w:t>
      </w:r>
    </w:p>
    <w:p w14:paraId="1544B714" w14:textId="77777777" w:rsidR="0073379C" w:rsidRPr="00715022" w:rsidRDefault="0073379C" w:rsidP="0073379C">
      <w:pPr>
        <w:rPr>
          <w:b/>
          <w:bCs/>
          <w:i/>
        </w:rPr>
      </w:pPr>
      <w:r w:rsidRPr="000F545C">
        <w:rPr>
          <w:b/>
          <w:bCs/>
          <w:i/>
          <w:u w:val="single"/>
        </w:rPr>
        <w:t xml:space="preserve">Proposal </w:t>
      </w:r>
      <w:r>
        <w:rPr>
          <w:b/>
          <w:bCs/>
          <w:i/>
          <w:u w:val="single"/>
        </w:rPr>
        <w:t>5</w:t>
      </w:r>
      <w:r w:rsidRPr="00715022">
        <w:rPr>
          <w:rFonts w:hint="eastAsia"/>
          <w:b/>
          <w:bCs/>
          <w:i/>
          <w:lang w:eastAsia="zh-CN"/>
        </w:rPr>
        <w:t>：</w:t>
      </w:r>
      <w:r w:rsidRPr="004D392B">
        <w:rPr>
          <w:b/>
          <w:bCs/>
          <w:i/>
          <w:lang w:eastAsia="zh-CN"/>
        </w:rPr>
        <w:t>ACK skipping or NACK skipping is performed when the corresponding PUCCH</w:t>
      </w:r>
      <w:r w:rsidRPr="004D392B">
        <w:rPr>
          <w:b/>
          <w:bCs/>
          <w:i/>
        </w:rPr>
        <w:t xml:space="preserve"> only carr</w:t>
      </w:r>
      <w:r>
        <w:rPr>
          <w:b/>
          <w:bCs/>
          <w:i/>
        </w:rPr>
        <w:t>ies</w:t>
      </w:r>
      <w:r w:rsidRPr="004D392B">
        <w:rPr>
          <w:b/>
          <w:bCs/>
          <w:i/>
        </w:rPr>
        <w:t xml:space="preserve"> </w:t>
      </w:r>
      <w:r>
        <w:rPr>
          <w:b/>
          <w:bCs/>
          <w:i/>
        </w:rPr>
        <w:t>ACKs or NACKs</w:t>
      </w:r>
      <w:r w:rsidRPr="004D392B">
        <w:rPr>
          <w:b/>
          <w:bCs/>
          <w:i/>
        </w:rPr>
        <w:t xml:space="preserve"> of SPS PDSCH(s)</w:t>
      </w:r>
      <w:r>
        <w:rPr>
          <w:b/>
          <w:bCs/>
          <w:i/>
        </w:rPr>
        <w:t>, respectively</w:t>
      </w:r>
      <w:r w:rsidRPr="004D392B">
        <w:rPr>
          <w:b/>
          <w:bCs/>
          <w:i/>
        </w:rPr>
        <w:t>.</w:t>
      </w:r>
    </w:p>
    <w:p w14:paraId="5D3D43FD" w14:textId="77777777" w:rsidR="0073379C" w:rsidRPr="007C7626" w:rsidRDefault="0073379C" w:rsidP="0073379C">
      <w:pPr>
        <w:rPr>
          <w:b/>
          <w:i/>
          <w:lang w:val="fi-FI" w:eastAsia="zh-CN"/>
        </w:rPr>
      </w:pPr>
      <w:r w:rsidRPr="007C7626">
        <w:rPr>
          <w:b/>
          <w:bCs/>
          <w:i/>
          <w:u w:val="single"/>
        </w:rPr>
        <w:t>Proposal 6</w:t>
      </w:r>
      <w:r w:rsidRPr="007C7626">
        <w:rPr>
          <w:rFonts w:hint="eastAsia"/>
          <w:b/>
          <w:bCs/>
          <w:i/>
          <w:lang w:eastAsia="zh-CN"/>
        </w:rPr>
        <w:t>：</w:t>
      </w:r>
      <w:r w:rsidRPr="007C7626">
        <w:rPr>
          <w:b/>
          <w:i/>
          <w:lang w:eastAsia="zh-CN"/>
        </w:rPr>
        <w:t>Dynamic PUCCH carrier switching c</w:t>
      </w:r>
      <w:r w:rsidRPr="007C7626">
        <w:rPr>
          <w:b/>
          <w:i/>
          <w:lang w:val="fi-FI" w:eastAsia="zh-CN"/>
        </w:rPr>
        <w:t>ould be considered for</w:t>
      </w:r>
      <w:r w:rsidRPr="007C7626">
        <w:rPr>
          <w:b/>
          <w:i/>
          <w:lang w:eastAsia="zh-CN"/>
        </w:rPr>
        <w:t xml:space="preserve"> TDD carriers </w:t>
      </w:r>
      <w:r w:rsidRPr="007C7626">
        <w:rPr>
          <w:rFonts w:hint="eastAsia"/>
          <w:b/>
          <w:bCs/>
          <w:i/>
          <w:lang w:eastAsia="zh-CN"/>
        </w:rPr>
        <w:t>in Rel-1</w:t>
      </w:r>
      <w:r w:rsidRPr="007C7626">
        <w:rPr>
          <w:b/>
          <w:bCs/>
          <w:i/>
          <w:lang w:eastAsia="zh-CN"/>
        </w:rPr>
        <w:t>7</w:t>
      </w:r>
      <w:r w:rsidRPr="007C7626">
        <w:rPr>
          <w:b/>
          <w:i/>
          <w:lang w:val="fi-FI" w:eastAsia="zh-CN"/>
        </w:rPr>
        <w:t>.</w:t>
      </w:r>
    </w:p>
    <w:p w14:paraId="1961F988" w14:textId="77777777" w:rsidR="0073379C" w:rsidRPr="00715022" w:rsidRDefault="0073379C" w:rsidP="0073379C">
      <w:pPr>
        <w:rPr>
          <w:b/>
          <w:i/>
        </w:rPr>
      </w:pPr>
      <w:r w:rsidRPr="00C5694D">
        <w:rPr>
          <w:b/>
          <w:i/>
          <w:u w:val="single"/>
        </w:rPr>
        <w:t>Observation 2</w:t>
      </w:r>
      <w:r w:rsidRPr="00715022">
        <w:rPr>
          <w:b/>
          <w:i/>
        </w:rPr>
        <w:t xml:space="preserve">: If the </w:t>
      </w:r>
      <w:proofErr w:type="spellStart"/>
      <w:r w:rsidRPr="00715022">
        <w:rPr>
          <w:b/>
          <w:i/>
        </w:rPr>
        <w:t>gNB</w:t>
      </w:r>
      <w:proofErr w:type="spellEnd"/>
      <w:r w:rsidRPr="00715022">
        <w:rPr>
          <w:b/>
          <w:i/>
        </w:rPr>
        <w:t xml:space="preserve"> configures up to two code words that one DCI may schedule, the </w:t>
      </w:r>
      <w:r w:rsidRPr="00715022">
        <w:rPr>
          <w:b/>
          <w:i/>
          <w:lang w:eastAsia="zh-CN"/>
        </w:rPr>
        <w:t>high</w:t>
      </w:r>
      <w:r w:rsidRPr="00715022">
        <w:rPr>
          <w:b/>
          <w:i/>
        </w:rPr>
        <w:t xml:space="preserve"> priority HARQ-ACK codebook construction based on two code words may increase its size unnecessarily.</w:t>
      </w:r>
    </w:p>
    <w:p w14:paraId="5EAE939F" w14:textId="77777777" w:rsidR="0073379C" w:rsidRPr="00715022" w:rsidRDefault="0073379C" w:rsidP="0073379C">
      <w:pPr>
        <w:rPr>
          <w:b/>
          <w:i/>
        </w:rPr>
      </w:pPr>
      <w:r w:rsidRPr="00C5694D">
        <w:rPr>
          <w:b/>
          <w:i/>
          <w:u w:val="single"/>
        </w:rPr>
        <w:t xml:space="preserve">Proposal </w:t>
      </w:r>
      <w:r>
        <w:rPr>
          <w:b/>
          <w:i/>
          <w:u w:val="single"/>
        </w:rPr>
        <w:t>7</w:t>
      </w:r>
      <w:r w:rsidRPr="00715022">
        <w:rPr>
          <w:b/>
          <w:i/>
        </w:rPr>
        <w:t>: Regardless of the configured maximum number of code words, HARQ-ACK codebook construction based on only one code word could be considered for HARQ-ACK codebook with high priority in Rel-17.</w:t>
      </w:r>
    </w:p>
    <w:p w14:paraId="2A0A74D7" w14:textId="77777777" w:rsidR="0073379C" w:rsidRPr="00715022" w:rsidRDefault="0073379C" w:rsidP="0073379C">
      <w:pPr>
        <w:rPr>
          <w:b/>
          <w:bCs/>
          <w:i/>
          <w:lang w:eastAsia="zh-CN"/>
        </w:rPr>
      </w:pPr>
      <w:r w:rsidRPr="00C5694D">
        <w:rPr>
          <w:b/>
          <w:bCs/>
          <w:i/>
          <w:u w:val="single"/>
        </w:rPr>
        <w:t xml:space="preserve">Proposal </w:t>
      </w:r>
      <w:r>
        <w:rPr>
          <w:b/>
          <w:bCs/>
          <w:i/>
          <w:u w:val="single"/>
        </w:rPr>
        <w:t>8</w:t>
      </w:r>
      <w:r w:rsidRPr="00715022">
        <w:rPr>
          <w:rFonts w:hint="eastAsia"/>
          <w:b/>
          <w:bCs/>
          <w:i/>
          <w:lang w:eastAsia="zh-CN"/>
        </w:rPr>
        <w:t>：</w:t>
      </w:r>
      <w:r w:rsidRPr="00715022">
        <w:rPr>
          <w:b/>
          <w:bCs/>
          <w:i/>
          <w:lang w:eastAsia="zh-CN"/>
        </w:rPr>
        <w:t>Retransmission of cancelled HARQ is not necessary in Rel-17.</w:t>
      </w:r>
    </w:p>
    <w:p w14:paraId="42258D8A" w14:textId="5577DFAF" w:rsidR="00AC22BE" w:rsidRPr="00C73DC3" w:rsidRDefault="00413DF2" w:rsidP="00F34929">
      <w:pPr>
        <w:pStyle w:val="1"/>
        <w:numPr>
          <w:ilvl w:val="0"/>
          <w:numId w:val="0"/>
        </w:numPr>
      </w:pPr>
      <w:bookmarkStart w:id="6" w:name="_Ref124589665"/>
      <w:bookmarkStart w:id="7" w:name="_Ref71620620"/>
      <w:bookmarkStart w:id="8" w:name="_Ref124671424"/>
      <w:r w:rsidRPr="00EE2AB0">
        <w:rPr>
          <w:color w:val="000000"/>
        </w:rPr>
        <w:t>References</w:t>
      </w:r>
      <w:bookmarkEnd w:id="6"/>
      <w:bookmarkEnd w:id="7"/>
      <w:bookmarkEnd w:id="8"/>
    </w:p>
    <w:p w14:paraId="27FFCFD6" w14:textId="106F122E" w:rsidR="00D730F3" w:rsidRPr="007C7626" w:rsidRDefault="00476E37" w:rsidP="007C7626">
      <w:pPr>
        <w:pStyle w:val="References"/>
        <w:numPr>
          <w:ilvl w:val="0"/>
          <w:numId w:val="5"/>
        </w:numPr>
        <w:jc w:val="both"/>
      </w:pPr>
      <w:r>
        <w:t>Chairman’s Nots RAN1 #103-e v033</w:t>
      </w:r>
    </w:p>
    <w:p w14:paraId="101916CD" w14:textId="06B4A7D9" w:rsidR="00D730F3" w:rsidRDefault="00D730F3" w:rsidP="00D730F3">
      <w:pPr>
        <w:pStyle w:val="References"/>
        <w:numPr>
          <w:ilvl w:val="0"/>
          <w:numId w:val="5"/>
        </w:numPr>
        <w:jc w:val="both"/>
        <w:rPr>
          <w:lang w:eastAsia="zh-CN"/>
        </w:rPr>
      </w:pPr>
      <w:r>
        <w:rPr>
          <w:lang w:eastAsia="zh-CN"/>
        </w:rPr>
        <w:t>R1-2009789, “</w:t>
      </w:r>
      <w:r w:rsidRPr="00D730F3">
        <w:rPr>
          <w:lang w:eastAsia="zh-CN"/>
        </w:rPr>
        <w:t>Moderator summary on Rel-17 HARQ-ACK feedback enhancements for NR Rel-17 URLLC/</w:t>
      </w:r>
      <w:proofErr w:type="spellStart"/>
      <w:r w:rsidRPr="00D730F3">
        <w:rPr>
          <w:lang w:eastAsia="zh-CN"/>
        </w:rPr>
        <w:t>IIoT</w:t>
      </w:r>
      <w:proofErr w:type="spellEnd"/>
      <w:r w:rsidRPr="00D730F3">
        <w:rPr>
          <w:lang w:eastAsia="zh-CN"/>
        </w:rPr>
        <w:t xml:space="preserve"> (AI 8.3.1.1) – end of meeting</w:t>
      </w:r>
      <w:r>
        <w:rPr>
          <w:lang w:eastAsia="zh-CN"/>
        </w:rPr>
        <w:t>”, Moderator(Nokia)</w:t>
      </w:r>
    </w:p>
    <w:p w14:paraId="3045E137" w14:textId="16CEF554" w:rsidR="004531A9" w:rsidRDefault="004531A9" w:rsidP="004531A9">
      <w:pPr>
        <w:pStyle w:val="References"/>
        <w:numPr>
          <w:ilvl w:val="0"/>
          <w:numId w:val="5"/>
        </w:numPr>
        <w:jc w:val="both"/>
        <w:rPr>
          <w:lang w:eastAsia="zh-CN"/>
        </w:rPr>
      </w:pPr>
      <w:r>
        <w:rPr>
          <w:lang w:eastAsia="zh-CN"/>
        </w:rPr>
        <w:t>R1-2007448, “</w:t>
      </w:r>
      <w:r>
        <w:rPr>
          <w:rFonts w:cs="Arial"/>
          <w:color w:val="000000"/>
          <w:sz w:val="17"/>
          <w:szCs w:val="17"/>
          <w:shd w:val="clear" w:color="auto" w:fill="FFFFFF"/>
        </w:rPr>
        <w:t>S</w:t>
      </w:r>
      <w:r w:rsidRPr="00C354CE">
        <w:rPr>
          <w:rFonts w:eastAsia="宋体"/>
          <w:sz w:val="22"/>
          <w:lang w:eastAsia="zh-CN"/>
        </w:rPr>
        <w:t>ummary#</w:t>
      </w:r>
      <w:r>
        <w:rPr>
          <w:rFonts w:eastAsia="宋体" w:hint="eastAsia"/>
          <w:sz w:val="22"/>
          <w:lang w:eastAsia="zh-CN"/>
        </w:rPr>
        <w:t>3</w:t>
      </w:r>
      <w:r w:rsidRPr="00C354CE">
        <w:rPr>
          <w:rFonts w:eastAsia="宋体"/>
          <w:sz w:val="22"/>
          <w:lang w:eastAsia="zh-CN"/>
        </w:rPr>
        <w:t xml:space="preserve"> of email thread </w:t>
      </w:r>
      <w:r>
        <w:rPr>
          <w:rFonts w:eastAsia="宋体"/>
          <w:sz w:val="22"/>
          <w:lang w:eastAsia="zh-CN"/>
        </w:rPr>
        <w:t>[102-e-NR-L1enh_URLLC-UCI_Enh-0</w:t>
      </w:r>
      <w:r>
        <w:rPr>
          <w:rFonts w:eastAsia="宋体" w:hint="eastAsia"/>
          <w:sz w:val="22"/>
          <w:lang w:eastAsia="zh-CN"/>
        </w:rPr>
        <w:t>2</w:t>
      </w:r>
      <w:r w:rsidRPr="00C354CE">
        <w:rPr>
          <w:rFonts w:eastAsia="宋体"/>
          <w:sz w:val="22"/>
          <w:lang w:eastAsia="zh-CN"/>
        </w:rPr>
        <w:t>]</w:t>
      </w:r>
      <w:r>
        <w:rPr>
          <w:lang w:eastAsia="zh-CN"/>
        </w:rPr>
        <w:t xml:space="preserve">”, </w:t>
      </w:r>
      <w:r w:rsidRPr="0056200D">
        <w:rPr>
          <w:lang w:eastAsia="zh-CN"/>
        </w:rPr>
        <w:t>Moderator (</w:t>
      </w:r>
      <w:r>
        <w:rPr>
          <w:lang w:eastAsia="zh-CN"/>
        </w:rPr>
        <w:t>OPPO</w:t>
      </w:r>
      <w:r w:rsidRPr="0056200D">
        <w:rPr>
          <w:lang w:eastAsia="zh-CN"/>
        </w:rPr>
        <w:t>)</w:t>
      </w:r>
      <w:r>
        <w:rPr>
          <w:lang w:eastAsia="zh-CN"/>
        </w:rPr>
        <w:t xml:space="preserve"> </w:t>
      </w:r>
    </w:p>
    <w:p w14:paraId="11A77B2E" w14:textId="77777777" w:rsidR="004531A9" w:rsidRPr="004531A9" w:rsidRDefault="004531A9" w:rsidP="004531A9">
      <w:pPr>
        <w:pStyle w:val="References"/>
        <w:ind w:left="360"/>
        <w:jc w:val="both"/>
        <w:rPr>
          <w:lang w:eastAsia="zh-CN"/>
        </w:rPr>
      </w:pPr>
    </w:p>
    <w:p w14:paraId="3EFB9BE7" w14:textId="77777777" w:rsidR="00413DF2" w:rsidRDefault="00413DF2" w:rsidP="00413DF2">
      <w:pPr>
        <w:pStyle w:val="1"/>
        <w:numPr>
          <w:ilvl w:val="0"/>
          <w:numId w:val="0"/>
        </w:numPr>
        <w:ind w:left="432" w:hanging="432"/>
        <w:rPr>
          <w:color w:val="000000"/>
        </w:rPr>
      </w:pPr>
      <w:r>
        <w:rPr>
          <w:color w:val="000000"/>
        </w:rPr>
        <w:t>Appendix 1</w:t>
      </w:r>
    </w:p>
    <w:p w14:paraId="5598BBE4" w14:textId="2A3D8925" w:rsidR="00413DF2" w:rsidRPr="003A205A" w:rsidRDefault="00413DF2" w:rsidP="00413DF2">
      <w:pPr>
        <w:jc w:val="center"/>
        <w:rPr>
          <w:b/>
          <w:sz w:val="20"/>
        </w:rPr>
      </w:pPr>
      <w:r w:rsidRPr="003A205A">
        <w:rPr>
          <w:b/>
          <w:sz w:val="20"/>
          <w:lang w:val="en-GB" w:eastAsia="zh-CN"/>
        </w:rPr>
        <w:t xml:space="preserve">Table </w:t>
      </w:r>
      <w:r w:rsidR="003A205A">
        <w:rPr>
          <w:b/>
          <w:sz w:val="20"/>
          <w:lang w:val="en-GB" w:eastAsia="zh-CN"/>
        </w:rPr>
        <w:t>A</w:t>
      </w:r>
      <w:r w:rsidRPr="003A205A">
        <w:rPr>
          <w:b/>
          <w:sz w:val="20"/>
          <w:lang w:val="en-GB" w:eastAsia="zh-CN"/>
        </w:rPr>
        <w:t>1</w:t>
      </w:r>
      <w:r w:rsidR="003A205A">
        <w:rPr>
          <w:b/>
          <w:sz w:val="20"/>
          <w:lang w:val="en-GB" w:eastAsia="zh-CN"/>
        </w:rPr>
        <w:t>-1</w:t>
      </w:r>
      <w:r w:rsidRPr="003A205A">
        <w:rPr>
          <w:b/>
          <w:sz w:val="20"/>
          <w:lang w:val="en-GB" w:eastAsia="zh-CN"/>
        </w:rPr>
        <w:t xml:space="preserve"> System simulation for </w:t>
      </w:r>
      <w:r w:rsidRPr="003A205A">
        <w:rPr>
          <w:rFonts w:hint="eastAsia"/>
          <w:b/>
          <w:sz w:val="20"/>
          <w:lang w:val="en-GB" w:eastAsia="zh-CN"/>
        </w:rPr>
        <w:t>C</w:t>
      </w:r>
      <w:r w:rsidRPr="003A205A">
        <w:rPr>
          <w:b/>
          <w:sz w:val="20"/>
          <w:lang w:val="en-GB" w:eastAsia="zh-CN"/>
        </w:rPr>
        <w:t xml:space="preserve">DF of uplink </w:t>
      </w:r>
      <w:r w:rsidRPr="003A205A">
        <w:rPr>
          <w:rFonts w:hint="eastAsia"/>
          <w:b/>
          <w:sz w:val="20"/>
          <w:lang w:val="en-GB" w:eastAsia="zh-CN"/>
        </w:rPr>
        <w:t>g</w:t>
      </w:r>
      <w:r w:rsidRPr="003A205A">
        <w:rPr>
          <w:b/>
          <w:sz w:val="20"/>
          <w:lang w:val="en-GB" w:eastAsia="zh-CN"/>
        </w:rPr>
        <w:t>eometry</w:t>
      </w:r>
      <w:r w:rsidR="000B621E" w:rsidRPr="003A205A">
        <w:rPr>
          <w:b/>
          <w:sz w:val="20"/>
          <w:lang w:val="en-GB" w:eastAsia="zh-CN"/>
        </w:rPr>
        <w:t xml:space="preserve"> </w:t>
      </w:r>
      <w:r w:rsidR="002E4B19" w:rsidRPr="003A205A">
        <w:rPr>
          <w:b/>
          <w:sz w:val="20"/>
          <w:lang w:val="en-GB" w:eastAsia="zh-CN"/>
        </w:rPr>
        <w:t>for</w:t>
      </w:r>
      <w:r w:rsidR="000B621E" w:rsidRPr="003A205A">
        <w:rPr>
          <w:b/>
          <w:sz w:val="20"/>
          <w:lang w:val="en-GB" w:eastAsia="zh-CN"/>
        </w:rPr>
        <w:t xml:space="preserve"> factory automation</w:t>
      </w:r>
    </w:p>
    <w:tbl>
      <w:tblPr>
        <w:tblStyle w:val="ac"/>
        <w:tblW w:w="0" w:type="auto"/>
        <w:jc w:val="center"/>
        <w:tblLook w:val="04A0" w:firstRow="1" w:lastRow="0" w:firstColumn="1" w:lastColumn="0" w:noHBand="0" w:noVBand="1"/>
      </w:tblPr>
      <w:tblGrid>
        <w:gridCol w:w="2830"/>
        <w:gridCol w:w="3828"/>
      </w:tblGrid>
      <w:tr w:rsidR="00413DF2" w14:paraId="691D3FFC" w14:textId="77777777" w:rsidTr="00857121">
        <w:trPr>
          <w:jc w:val="center"/>
        </w:trPr>
        <w:tc>
          <w:tcPr>
            <w:tcW w:w="2830" w:type="dxa"/>
            <w:vAlign w:val="center"/>
          </w:tcPr>
          <w:p w14:paraId="5F6D04E6" w14:textId="77777777" w:rsidR="00413DF2" w:rsidRPr="00760047" w:rsidRDefault="00413DF2" w:rsidP="00857121">
            <w:pPr>
              <w:jc w:val="center"/>
              <w:rPr>
                <w:b/>
                <w:sz w:val="20"/>
                <w:szCs w:val="20"/>
                <w:lang w:eastAsia="zh-CN"/>
              </w:rPr>
            </w:pPr>
            <w:r w:rsidRPr="00760047">
              <w:rPr>
                <w:rFonts w:hint="eastAsia"/>
                <w:b/>
                <w:sz w:val="20"/>
                <w:szCs w:val="20"/>
                <w:lang w:eastAsia="zh-CN"/>
              </w:rPr>
              <w:t>Parameter</w:t>
            </w:r>
          </w:p>
        </w:tc>
        <w:tc>
          <w:tcPr>
            <w:tcW w:w="3828" w:type="dxa"/>
            <w:vAlign w:val="center"/>
          </w:tcPr>
          <w:p w14:paraId="7461DB0C" w14:textId="77777777" w:rsidR="00413DF2" w:rsidRPr="00760047" w:rsidRDefault="00413DF2" w:rsidP="00857121">
            <w:pPr>
              <w:jc w:val="center"/>
              <w:rPr>
                <w:b/>
                <w:sz w:val="20"/>
                <w:szCs w:val="20"/>
                <w:lang w:eastAsia="zh-CN"/>
              </w:rPr>
            </w:pPr>
            <w:r w:rsidRPr="00760047">
              <w:rPr>
                <w:rFonts w:hint="eastAsia"/>
                <w:b/>
                <w:sz w:val="20"/>
                <w:szCs w:val="20"/>
                <w:lang w:eastAsia="zh-CN"/>
              </w:rPr>
              <w:t>Value</w:t>
            </w:r>
          </w:p>
        </w:tc>
      </w:tr>
      <w:tr w:rsidR="00413DF2" w14:paraId="3B8BA4B0" w14:textId="77777777" w:rsidTr="00857121">
        <w:trPr>
          <w:jc w:val="center"/>
        </w:trPr>
        <w:tc>
          <w:tcPr>
            <w:tcW w:w="2830" w:type="dxa"/>
            <w:vAlign w:val="center"/>
          </w:tcPr>
          <w:p w14:paraId="222CA4A7" w14:textId="77777777" w:rsidR="00413DF2" w:rsidRPr="00760047" w:rsidRDefault="00413DF2" w:rsidP="00857121">
            <w:pPr>
              <w:jc w:val="center"/>
              <w:rPr>
                <w:sz w:val="20"/>
                <w:szCs w:val="20"/>
              </w:rPr>
            </w:pPr>
            <w:r w:rsidRPr="00760047">
              <w:rPr>
                <w:rFonts w:hint="eastAsia"/>
                <w:sz w:val="20"/>
                <w:szCs w:val="20"/>
              </w:rPr>
              <w:t>Bandwidth</w:t>
            </w:r>
          </w:p>
        </w:tc>
        <w:tc>
          <w:tcPr>
            <w:tcW w:w="3828" w:type="dxa"/>
            <w:vAlign w:val="center"/>
          </w:tcPr>
          <w:p w14:paraId="25B5690B" w14:textId="2263A93F" w:rsidR="00413DF2" w:rsidRPr="00760047" w:rsidRDefault="00413DF2" w:rsidP="00857121">
            <w:pPr>
              <w:jc w:val="center"/>
              <w:rPr>
                <w:sz w:val="20"/>
                <w:szCs w:val="20"/>
              </w:rPr>
            </w:pPr>
            <w:r w:rsidRPr="00760047">
              <w:rPr>
                <w:sz w:val="20"/>
                <w:szCs w:val="20"/>
              </w:rPr>
              <w:t>4</w:t>
            </w:r>
            <w:r w:rsidRPr="00760047">
              <w:rPr>
                <w:rFonts w:hint="eastAsia"/>
                <w:sz w:val="20"/>
                <w:szCs w:val="20"/>
              </w:rPr>
              <w:t>0</w:t>
            </w:r>
            <w:r w:rsidR="00476FDC">
              <w:rPr>
                <w:sz w:val="20"/>
                <w:szCs w:val="20"/>
              </w:rPr>
              <w:t xml:space="preserve"> </w:t>
            </w:r>
            <w:r w:rsidRPr="00760047">
              <w:rPr>
                <w:rFonts w:hint="eastAsia"/>
                <w:sz w:val="20"/>
                <w:szCs w:val="20"/>
              </w:rPr>
              <w:t>MHz</w:t>
            </w:r>
          </w:p>
        </w:tc>
      </w:tr>
      <w:tr w:rsidR="00413DF2" w14:paraId="76780372" w14:textId="77777777" w:rsidTr="00857121">
        <w:trPr>
          <w:jc w:val="center"/>
        </w:trPr>
        <w:tc>
          <w:tcPr>
            <w:tcW w:w="2830" w:type="dxa"/>
            <w:vAlign w:val="center"/>
          </w:tcPr>
          <w:p w14:paraId="7739B7AB" w14:textId="77777777" w:rsidR="00413DF2" w:rsidRPr="00760047" w:rsidRDefault="00413DF2" w:rsidP="00857121">
            <w:pPr>
              <w:jc w:val="center"/>
              <w:rPr>
                <w:sz w:val="20"/>
                <w:szCs w:val="20"/>
              </w:rPr>
            </w:pPr>
            <w:r w:rsidRPr="00760047">
              <w:rPr>
                <w:rFonts w:hint="eastAsia"/>
                <w:sz w:val="20"/>
                <w:szCs w:val="20"/>
                <w:lang w:eastAsia="zh-CN"/>
              </w:rPr>
              <w:t>C</w:t>
            </w:r>
            <w:r w:rsidRPr="00760047">
              <w:rPr>
                <w:sz w:val="20"/>
                <w:szCs w:val="20"/>
                <w:lang w:eastAsia="zh-CN"/>
              </w:rPr>
              <w:t>arrier Frequency</w:t>
            </w:r>
          </w:p>
        </w:tc>
        <w:tc>
          <w:tcPr>
            <w:tcW w:w="3828" w:type="dxa"/>
            <w:vAlign w:val="center"/>
          </w:tcPr>
          <w:p w14:paraId="7C48231D" w14:textId="3A122B89" w:rsidR="00413DF2" w:rsidRPr="00760047" w:rsidRDefault="002E4B19" w:rsidP="00857121">
            <w:pPr>
              <w:jc w:val="center"/>
              <w:rPr>
                <w:sz w:val="20"/>
                <w:szCs w:val="20"/>
              </w:rPr>
            </w:pPr>
            <w:r>
              <w:rPr>
                <w:sz w:val="20"/>
                <w:szCs w:val="20"/>
                <w:lang w:eastAsia="zh-CN"/>
              </w:rPr>
              <w:t>4</w:t>
            </w:r>
            <w:r w:rsidR="00413DF2" w:rsidRPr="00760047">
              <w:rPr>
                <w:sz w:val="20"/>
                <w:szCs w:val="20"/>
                <w:lang w:eastAsia="zh-CN"/>
              </w:rPr>
              <w:t xml:space="preserve"> GHz</w:t>
            </w:r>
          </w:p>
        </w:tc>
      </w:tr>
      <w:tr w:rsidR="00413DF2" w14:paraId="18FE1AE0" w14:textId="77777777" w:rsidTr="00857121">
        <w:trPr>
          <w:jc w:val="center"/>
        </w:trPr>
        <w:tc>
          <w:tcPr>
            <w:tcW w:w="2830" w:type="dxa"/>
            <w:vAlign w:val="center"/>
          </w:tcPr>
          <w:p w14:paraId="75292C9D" w14:textId="77777777" w:rsidR="00413DF2" w:rsidRPr="00760047" w:rsidRDefault="00413DF2" w:rsidP="00857121">
            <w:pPr>
              <w:jc w:val="center"/>
              <w:rPr>
                <w:sz w:val="20"/>
                <w:szCs w:val="20"/>
              </w:rPr>
            </w:pPr>
            <w:r w:rsidRPr="00760047">
              <w:rPr>
                <w:rFonts w:hint="eastAsia"/>
                <w:sz w:val="20"/>
                <w:szCs w:val="20"/>
              </w:rPr>
              <w:t>Numerology</w:t>
            </w:r>
          </w:p>
        </w:tc>
        <w:tc>
          <w:tcPr>
            <w:tcW w:w="3828" w:type="dxa"/>
            <w:vAlign w:val="center"/>
          </w:tcPr>
          <w:p w14:paraId="47A17B25" w14:textId="661D04A7" w:rsidR="00413DF2" w:rsidRPr="00760047" w:rsidRDefault="00413DF2" w:rsidP="00476FDC">
            <w:pPr>
              <w:jc w:val="center"/>
              <w:rPr>
                <w:sz w:val="20"/>
                <w:szCs w:val="20"/>
              </w:rPr>
            </w:pPr>
            <w:r w:rsidRPr="00760047">
              <w:rPr>
                <w:sz w:val="20"/>
                <w:szCs w:val="20"/>
              </w:rPr>
              <w:t>30</w:t>
            </w:r>
            <w:r w:rsidR="00476FDC">
              <w:rPr>
                <w:sz w:val="20"/>
                <w:szCs w:val="20"/>
              </w:rPr>
              <w:t xml:space="preserve"> </w:t>
            </w:r>
            <w:r w:rsidRPr="00760047">
              <w:rPr>
                <w:rFonts w:hint="eastAsia"/>
                <w:sz w:val="20"/>
                <w:szCs w:val="20"/>
              </w:rPr>
              <w:t>kHz</w:t>
            </w:r>
          </w:p>
        </w:tc>
      </w:tr>
      <w:tr w:rsidR="00413DF2" w14:paraId="0C8F72DA" w14:textId="77777777" w:rsidTr="00857121">
        <w:trPr>
          <w:jc w:val="center"/>
        </w:trPr>
        <w:tc>
          <w:tcPr>
            <w:tcW w:w="2830" w:type="dxa"/>
            <w:vAlign w:val="center"/>
          </w:tcPr>
          <w:p w14:paraId="6759D472" w14:textId="77777777" w:rsidR="00413DF2" w:rsidRPr="00760047" w:rsidRDefault="00413DF2" w:rsidP="00857121">
            <w:pPr>
              <w:jc w:val="center"/>
              <w:rPr>
                <w:sz w:val="20"/>
                <w:szCs w:val="20"/>
                <w:lang w:eastAsia="zh-CN"/>
              </w:rPr>
            </w:pPr>
            <w:r w:rsidRPr="00760047">
              <w:rPr>
                <w:sz w:val="20"/>
                <w:szCs w:val="20"/>
                <w:lang w:eastAsia="zh-CN"/>
              </w:rPr>
              <w:t>Number of UE per Cell</w:t>
            </w:r>
          </w:p>
        </w:tc>
        <w:tc>
          <w:tcPr>
            <w:tcW w:w="3828" w:type="dxa"/>
            <w:vAlign w:val="center"/>
          </w:tcPr>
          <w:p w14:paraId="7C3807C8" w14:textId="77777777" w:rsidR="00413DF2" w:rsidRPr="00760047" w:rsidRDefault="00413DF2" w:rsidP="00857121">
            <w:pPr>
              <w:jc w:val="center"/>
              <w:rPr>
                <w:sz w:val="20"/>
                <w:szCs w:val="20"/>
                <w:lang w:eastAsia="zh-CN"/>
              </w:rPr>
            </w:pPr>
            <w:r w:rsidRPr="00760047">
              <w:rPr>
                <w:rFonts w:hint="eastAsia"/>
                <w:sz w:val="20"/>
                <w:szCs w:val="20"/>
                <w:lang w:eastAsia="zh-CN"/>
              </w:rPr>
              <w:t>1</w:t>
            </w:r>
            <w:r w:rsidRPr="00760047">
              <w:rPr>
                <w:sz w:val="20"/>
                <w:szCs w:val="20"/>
                <w:lang w:eastAsia="zh-CN"/>
              </w:rPr>
              <w:t>2</w:t>
            </w:r>
          </w:p>
        </w:tc>
      </w:tr>
      <w:tr w:rsidR="00413DF2" w14:paraId="087617B3" w14:textId="77777777" w:rsidTr="00857121">
        <w:trPr>
          <w:jc w:val="center"/>
        </w:trPr>
        <w:tc>
          <w:tcPr>
            <w:tcW w:w="2830" w:type="dxa"/>
            <w:vAlign w:val="center"/>
          </w:tcPr>
          <w:p w14:paraId="7635DDF3" w14:textId="77777777" w:rsidR="00413DF2" w:rsidRPr="00760047" w:rsidRDefault="00413DF2" w:rsidP="00857121">
            <w:pPr>
              <w:jc w:val="center"/>
              <w:rPr>
                <w:sz w:val="20"/>
                <w:szCs w:val="20"/>
                <w:lang w:eastAsia="zh-CN"/>
              </w:rPr>
            </w:pPr>
            <w:r w:rsidRPr="00760047">
              <w:rPr>
                <w:sz w:val="20"/>
                <w:szCs w:val="20"/>
                <w:lang w:eastAsia="ja-JP"/>
              </w:rPr>
              <w:t>Layout</w:t>
            </w:r>
          </w:p>
        </w:tc>
        <w:tc>
          <w:tcPr>
            <w:tcW w:w="3828" w:type="dxa"/>
            <w:vAlign w:val="center"/>
          </w:tcPr>
          <w:p w14:paraId="0B909B6E" w14:textId="77777777" w:rsidR="00413DF2" w:rsidRPr="00760047" w:rsidRDefault="00413DF2" w:rsidP="00857121">
            <w:pPr>
              <w:rPr>
                <w:sz w:val="20"/>
                <w:szCs w:val="20"/>
                <w:lang w:eastAsia="zh-CN"/>
              </w:rPr>
            </w:pPr>
            <w:r w:rsidRPr="00760047">
              <w:rPr>
                <w:sz w:val="20"/>
                <w:szCs w:val="20"/>
                <w:lang w:eastAsia="zh-CN"/>
              </w:rPr>
              <w:t>Single layer as defined in 38.802</w:t>
            </w:r>
          </w:p>
          <w:p w14:paraId="45A79105" w14:textId="77777777" w:rsidR="00413DF2" w:rsidRPr="00760047" w:rsidRDefault="00413DF2" w:rsidP="00857121">
            <w:pPr>
              <w:rPr>
                <w:sz w:val="20"/>
                <w:szCs w:val="20"/>
                <w:lang w:eastAsia="zh-CN"/>
              </w:rPr>
            </w:pPr>
            <w:r w:rsidRPr="00760047">
              <w:rPr>
                <w:sz w:val="20"/>
                <w:szCs w:val="20"/>
                <w:lang w:eastAsia="zh-CN"/>
              </w:rPr>
              <w:t>Indoor floor: 120 m x 50 m</w:t>
            </w:r>
          </w:p>
          <w:p w14:paraId="48734049" w14:textId="77777777" w:rsidR="00413DF2" w:rsidRPr="00760047" w:rsidRDefault="00413DF2" w:rsidP="00857121">
            <w:pPr>
              <w:rPr>
                <w:noProof/>
                <w:sz w:val="20"/>
                <w:szCs w:val="20"/>
                <w:lang w:eastAsia="zh-CN"/>
              </w:rPr>
            </w:pPr>
            <w:r w:rsidRPr="00760047">
              <w:rPr>
                <w:sz w:val="20"/>
                <w:szCs w:val="20"/>
                <w:lang w:eastAsia="zh-CN"/>
              </w:rPr>
              <w:t>12BSs (one cell per BS)</w:t>
            </w:r>
          </w:p>
        </w:tc>
      </w:tr>
      <w:tr w:rsidR="00413DF2" w14:paraId="5D77137D" w14:textId="77777777" w:rsidTr="00857121">
        <w:trPr>
          <w:jc w:val="center"/>
        </w:trPr>
        <w:tc>
          <w:tcPr>
            <w:tcW w:w="2830" w:type="dxa"/>
            <w:vAlign w:val="center"/>
          </w:tcPr>
          <w:p w14:paraId="3577E613" w14:textId="77777777" w:rsidR="00413DF2" w:rsidRPr="00760047" w:rsidRDefault="00413DF2" w:rsidP="00857121">
            <w:pPr>
              <w:jc w:val="center"/>
              <w:rPr>
                <w:sz w:val="20"/>
                <w:szCs w:val="20"/>
                <w:lang w:eastAsia="zh-CN"/>
              </w:rPr>
            </w:pPr>
            <w:r w:rsidRPr="00760047">
              <w:rPr>
                <w:rFonts w:hint="eastAsia"/>
                <w:sz w:val="20"/>
                <w:szCs w:val="20"/>
                <w:lang w:eastAsia="zh-CN"/>
              </w:rPr>
              <w:lastRenderedPageBreak/>
              <w:t>Duplex mode</w:t>
            </w:r>
          </w:p>
        </w:tc>
        <w:tc>
          <w:tcPr>
            <w:tcW w:w="3828" w:type="dxa"/>
            <w:vAlign w:val="center"/>
          </w:tcPr>
          <w:p w14:paraId="53C23BA5" w14:textId="77777777" w:rsidR="00413DF2" w:rsidRPr="00760047" w:rsidRDefault="00413DF2" w:rsidP="00857121">
            <w:pPr>
              <w:pStyle w:val="TAL"/>
              <w:jc w:val="center"/>
              <w:rPr>
                <w:rFonts w:ascii="Times New Roman" w:eastAsiaTheme="minorEastAsia" w:hAnsi="Times New Roman"/>
                <w:sz w:val="20"/>
                <w:lang w:val="en-US" w:eastAsia="zh-CN"/>
              </w:rPr>
            </w:pPr>
            <w:r w:rsidRPr="00760047">
              <w:rPr>
                <w:rFonts w:ascii="Times New Roman" w:eastAsiaTheme="minorEastAsia" w:hAnsi="Times New Roman"/>
                <w:sz w:val="20"/>
                <w:lang w:val="en-US" w:eastAsia="zh-CN"/>
              </w:rPr>
              <w:t>TDD</w:t>
            </w:r>
          </w:p>
        </w:tc>
      </w:tr>
    </w:tbl>
    <w:p w14:paraId="2F078766" w14:textId="77777777" w:rsidR="003A205A" w:rsidRDefault="003A205A" w:rsidP="00413DF2">
      <w:pPr>
        <w:jc w:val="center"/>
        <w:rPr>
          <w:b/>
          <w:lang w:val="en-GB" w:eastAsia="zh-CN"/>
        </w:rPr>
      </w:pPr>
    </w:p>
    <w:p w14:paraId="3C33877D" w14:textId="4CBBB485" w:rsidR="00413DF2" w:rsidRPr="003A205A" w:rsidRDefault="00413DF2" w:rsidP="00413DF2">
      <w:pPr>
        <w:jc w:val="center"/>
        <w:rPr>
          <w:b/>
          <w:sz w:val="20"/>
        </w:rPr>
      </w:pPr>
      <w:r w:rsidRPr="003A205A">
        <w:rPr>
          <w:b/>
          <w:sz w:val="20"/>
          <w:lang w:val="en-GB" w:eastAsia="zh-CN"/>
        </w:rPr>
        <w:t xml:space="preserve">Table </w:t>
      </w:r>
      <w:r w:rsidR="003A205A">
        <w:rPr>
          <w:b/>
          <w:sz w:val="20"/>
          <w:lang w:val="en-GB" w:eastAsia="zh-CN"/>
        </w:rPr>
        <w:t>A1-</w:t>
      </w:r>
      <w:r w:rsidRPr="003A205A">
        <w:rPr>
          <w:b/>
          <w:sz w:val="20"/>
          <w:lang w:val="en-GB" w:eastAsia="zh-CN"/>
        </w:rPr>
        <w:t xml:space="preserve">2 Link simulation for </w:t>
      </w:r>
      <w:r w:rsidRPr="003A205A">
        <w:rPr>
          <w:rFonts w:hint="eastAsia"/>
          <w:b/>
          <w:sz w:val="20"/>
          <w:lang w:val="en-GB" w:eastAsia="zh-CN"/>
        </w:rPr>
        <w:t>N</w:t>
      </w:r>
      <w:r w:rsidRPr="003A205A">
        <w:rPr>
          <w:b/>
          <w:sz w:val="20"/>
          <w:lang w:val="en-GB" w:eastAsia="zh-CN"/>
        </w:rPr>
        <w:t>ACK-to-ACK error rate</w:t>
      </w:r>
    </w:p>
    <w:tbl>
      <w:tblPr>
        <w:tblStyle w:val="ac"/>
        <w:tblW w:w="0" w:type="auto"/>
        <w:jc w:val="center"/>
        <w:tblLook w:val="04A0" w:firstRow="1" w:lastRow="0" w:firstColumn="1" w:lastColumn="0" w:noHBand="0" w:noVBand="1"/>
      </w:tblPr>
      <w:tblGrid>
        <w:gridCol w:w="2977"/>
        <w:gridCol w:w="3828"/>
      </w:tblGrid>
      <w:tr w:rsidR="00413DF2" w14:paraId="13B7A745" w14:textId="77777777" w:rsidTr="00214339">
        <w:trPr>
          <w:jc w:val="center"/>
        </w:trPr>
        <w:tc>
          <w:tcPr>
            <w:tcW w:w="2977" w:type="dxa"/>
          </w:tcPr>
          <w:p w14:paraId="1FE1A186" w14:textId="77777777" w:rsidR="00413DF2" w:rsidRPr="00760047" w:rsidRDefault="00413DF2" w:rsidP="00857121">
            <w:pPr>
              <w:jc w:val="center"/>
              <w:rPr>
                <w:b/>
                <w:sz w:val="20"/>
                <w:szCs w:val="20"/>
                <w:lang w:eastAsia="zh-CN"/>
              </w:rPr>
            </w:pPr>
            <w:r w:rsidRPr="00760047">
              <w:rPr>
                <w:rFonts w:hint="eastAsia"/>
                <w:b/>
                <w:sz w:val="20"/>
                <w:szCs w:val="20"/>
                <w:lang w:eastAsia="zh-CN"/>
              </w:rPr>
              <w:t>Parameter</w:t>
            </w:r>
          </w:p>
        </w:tc>
        <w:tc>
          <w:tcPr>
            <w:tcW w:w="3828" w:type="dxa"/>
          </w:tcPr>
          <w:p w14:paraId="2DFE66BA" w14:textId="77777777" w:rsidR="00413DF2" w:rsidRPr="00760047" w:rsidRDefault="00413DF2" w:rsidP="00857121">
            <w:pPr>
              <w:jc w:val="center"/>
              <w:rPr>
                <w:b/>
                <w:sz w:val="20"/>
                <w:szCs w:val="20"/>
                <w:lang w:eastAsia="zh-CN"/>
              </w:rPr>
            </w:pPr>
            <w:r w:rsidRPr="00760047">
              <w:rPr>
                <w:rFonts w:hint="eastAsia"/>
                <w:b/>
                <w:sz w:val="20"/>
                <w:szCs w:val="20"/>
                <w:lang w:eastAsia="zh-CN"/>
              </w:rPr>
              <w:t>Value</w:t>
            </w:r>
          </w:p>
        </w:tc>
      </w:tr>
      <w:tr w:rsidR="00413DF2" w14:paraId="0D36C1AB" w14:textId="77777777" w:rsidTr="00214339">
        <w:trPr>
          <w:jc w:val="center"/>
        </w:trPr>
        <w:tc>
          <w:tcPr>
            <w:tcW w:w="2977" w:type="dxa"/>
          </w:tcPr>
          <w:p w14:paraId="0798B04D" w14:textId="77777777" w:rsidR="00413DF2" w:rsidRPr="00760047" w:rsidRDefault="00413DF2" w:rsidP="00857121">
            <w:pPr>
              <w:jc w:val="center"/>
              <w:rPr>
                <w:sz w:val="20"/>
                <w:szCs w:val="20"/>
              </w:rPr>
            </w:pPr>
            <w:r w:rsidRPr="00760047">
              <w:rPr>
                <w:rFonts w:hint="eastAsia"/>
                <w:sz w:val="20"/>
                <w:szCs w:val="20"/>
              </w:rPr>
              <w:t xml:space="preserve">Bandwidth </w:t>
            </w:r>
          </w:p>
        </w:tc>
        <w:tc>
          <w:tcPr>
            <w:tcW w:w="3828" w:type="dxa"/>
          </w:tcPr>
          <w:p w14:paraId="07B03039" w14:textId="34B95A69" w:rsidR="00413DF2" w:rsidRPr="00760047" w:rsidRDefault="00413DF2" w:rsidP="00857121">
            <w:pPr>
              <w:jc w:val="center"/>
              <w:rPr>
                <w:sz w:val="20"/>
                <w:szCs w:val="20"/>
              </w:rPr>
            </w:pPr>
            <w:r w:rsidRPr="00760047">
              <w:rPr>
                <w:sz w:val="20"/>
                <w:szCs w:val="20"/>
              </w:rPr>
              <w:t>4</w:t>
            </w:r>
            <w:r w:rsidRPr="00760047">
              <w:rPr>
                <w:rFonts w:hint="eastAsia"/>
                <w:sz w:val="20"/>
                <w:szCs w:val="20"/>
              </w:rPr>
              <w:t>0</w:t>
            </w:r>
            <w:r w:rsidR="00476FDC">
              <w:rPr>
                <w:sz w:val="20"/>
                <w:szCs w:val="20"/>
              </w:rPr>
              <w:t xml:space="preserve"> </w:t>
            </w:r>
            <w:r w:rsidRPr="00760047">
              <w:rPr>
                <w:rFonts w:hint="eastAsia"/>
                <w:sz w:val="20"/>
                <w:szCs w:val="20"/>
              </w:rPr>
              <w:t>MHz</w:t>
            </w:r>
          </w:p>
        </w:tc>
      </w:tr>
      <w:tr w:rsidR="00413DF2" w14:paraId="6E91CF3C" w14:textId="77777777" w:rsidTr="00214339">
        <w:trPr>
          <w:jc w:val="center"/>
        </w:trPr>
        <w:tc>
          <w:tcPr>
            <w:tcW w:w="2977" w:type="dxa"/>
          </w:tcPr>
          <w:p w14:paraId="08B07120" w14:textId="77777777" w:rsidR="00413DF2" w:rsidRPr="00760047" w:rsidRDefault="00413DF2" w:rsidP="00857121">
            <w:pPr>
              <w:jc w:val="center"/>
              <w:rPr>
                <w:sz w:val="20"/>
                <w:szCs w:val="20"/>
                <w:lang w:eastAsia="zh-CN"/>
              </w:rPr>
            </w:pPr>
            <w:r w:rsidRPr="00760047">
              <w:rPr>
                <w:rFonts w:hint="eastAsia"/>
                <w:sz w:val="20"/>
                <w:szCs w:val="20"/>
                <w:lang w:eastAsia="zh-CN"/>
              </w:rPr>
              <w:t>C</w:t>
            </w:r>
            <w:r w:rsidRPr="00760047">
              <w:rPr>
                <w:sz w:val="20"/>
                <w:szCs w:val="20"/>
                <w:lang w:eastAsia="zh-CN"/>
              </w:rPr>
              <w:t>arrier Frequency</w:t>
            </w:r>
          </w:p>
        </w:tc>
        <w:tc>
          <w:tcPr>
            <w:tcW w:w="3828" w:type="dxa"/>
          </w:tcPr>
          <w:p w14:paraId="73F08E59" w14:textId="77777777" w:rsidR="00413DF2" w:rsidRPr="00760047" w:rsidRDefault="00413DF2" w:rsidP="00857121">
            <w:pPr>
              <w:jc w:val="center"/>
              <w:rPr>
                <w:sz w:val="20"/>
                <w:szCs w:val="20"/>
                <w:lang w:eastAsia="zh-CN"/>
              </w:rPr>
            </w:pPr>
            <w:r w:rsidRPr="00760047">
              <w:rPr>
                <w:rFonts w:hint="eastAsia"/>
                <w:sz w:val="20"/>
                <w:szCs w:val="20"/>
                <w:lang w:eastAsia="zh-CN"/>
              </w:rPr>
              <w:t>3</w:t>
            </w:r>
            <w:r w:rsidRPr="00760047">
              <w:rPr>
                <w:sz w:val="20"/>
                <w:szCs w:val="20"/>
                <w:lang w:eastAsia="zh-CN"/>
              </w:rPr>
              <w:t>.5 GHz</w:t>
            </w:r>
          </w:p>
        </w:tc>
      </w:tr>
      <w:tr w:rsidR="00413DF2" w14:paraId="573142F0" w14:textId="77777777" w:rsidTr="00214339">
        <w:trPr>
          <w:jc w:val="center"/>
        </w:trPr>
        <w:tc>
          <w:tcPr>
            <w:tcW w:w="2977" w:type="dxa"/>
          </w:tcPr>
          <w:p w14:paraId="6AC82801" w14:textId="77777777" w:rsidR="00413DF2" w:rsidRPr="00760047" w:rsidRDefault="00413DF2" w:rsidP="00857121">
            <w:pPr>
              <w:jc w:val="center"/>
              <w:rPr>
                <w:sz w:val="20"/>
                <w:szCs w:val="20"/>
              </w:rPr>
            </w:pPr>
            <w:r w:rsidRPr="00760047">
              <w:rPr>
                <w:rFonts w:hint="eastAsia"/>
                <w:sz w:val="20"/>
                <w:szCs w:val="20"/>
              </w:rPr>
              <w:t>Numerology</w:t>
            </w:r>
          </w:p>
        </w:tc>
        <w:tc>
          <w:tcPr>
            <w:tcW w:w="3828" w:type="dxa"/>
          </w:tcPr>
          <w:p w14:paraId="1BB3AE45" w14:textId="02486B5D" w:rsidR="00413DF2" w:rsidRPr="00760047" w:rsidRDefault="00413DF2" w:rsidP="00476FDC">
            <w:pPr>
              <w:jc w:val="center"/>
              <w:rPr>
                <w:sz w:val="20"/>
                <w:szCs w:val="20"/>
              </w:rPr>
            </w:pPr>
            <w:r w:rsidRPr="00760047">
              <w:rPr>
                <w:sz w:val="20"/>
                <w:szCs w:val="20"/>
              </w:rPr>
              <w:t>30</w:t>
            </w:r>
            <w:r w:rsidR="00476FDC">
              <w:rPr>
                <w:sz w:val="20"/>
                <w:szCs w:val="20"/>
              </w:rPr>
              <w:t xml:space="preserve"> </w:t>
            </w:r>
            <w:r w:rsidRPr="00760047">
              <w:rPr>
                <w:rFonts w:hint="eastAsia"/>
                <w:sz w:val="20"/>
                <w:szCs w:val="20"/>
              </w:rPr>
              <w:t>kHz</w:t>
            </w:r>
          </w:p>
        </w:tc>
      </w:tr>
      <w:tr w:rsidR="00413DF2" w14:paraId="24AB1CCE" w14:textId="77777777" w:rsidTr="00214339">
        <w:trPr>
          <w:jc w:val="center"/>
        </w:trPr>
        <w:tc>
          <w:tcPr>
            <w:tcW w:w="2977" w:type="dxa"/>
          </w:tcPr>
          <w:p w14:paraId="17E1E208" w14:textId="77777777" w:rsidR="00413DF2" w:rsidRPr="00760047" w:rsidRDefault="00413DF2" w:rsidP="00857121">
            <w:pPr>
              <w:jc w:val="center"/>
              <w:rPr>
                <w:sz w:val="20"/>
                <w:szCs w:val="20"/>
              </w:rPr>
            </w:pPr>
            <w:r w:rsidRPr="00760047">
              <w:rPr>
                <w:sz w:val="20"/>
                <w:szCs w:val="20"/>
              </w:rPr>
              <w:t>Antenna configuration</w:t>
            </w:r>
          </w:p>
        </w:tc>
        <w:tc>
          <w:tcPr>
            <w:tcW w:w="3828" w:type="dxa"/>
          </w:tcPr>
          <w:p w14:paraId="4FA91583" w14:textId="77777777" w:rsidR="00413DF2" w:rsidRPr="00760047" w:rsidRDefault="00413DF2" w:rsidP="00857121">
            <w:pPr>
              <w:jc w:val="center"/>
              <w:rPr>
                <w:sz w:val="20"/>
                <w:szCs w:val="20"/>
              </w:rPr>
            </w:pPr>
            <w:r w:rsidRPr="00760047">
              <w:rPr>
                <w:rFonts w:hint="eastAsia"/>
                <w:sz w:val="20"/>
                <w:szCs w:val="20"/>
              </w:rPr>
              <w:t>1</w:t>
            </w:r>
            <w:r w:rsidRPr="00760047">
              <w:rPr>
                <w:sz w:val="20"/>
                <w:szCs w:val="20"/>
              </w:rPr>
              <w:t>T2R</w:t>
            </w:r>
          </w:p>
        </w:tc>
      </w:tr>
      <w:tr w:rsidR="00413DF2" w14:paraId="62E24AC3" w14:textId="77777777" w:rsidTr="00214339">
        <w:trPr>
          <w:jc w:val="center"/>
        </w:trPr>
        <w:tc>
          <w:tcPr>
            <w:tcW w:w="2977" w:type="dxa"/>
          </w:tcPr>
          <w:p w14:paraId="537CD8FC" w14:textId="77777777" w:rsidR="00413DF2" w:rsidRPr="00760047" w:rsidRDefault="00413DF2" w:rsidP="00857121">
            <w:pPr>
              <w:jc w:val="center"/>
              <w:rPr>
                <w:sz w:val="20"/>
                <w:szCs w:val="20"/>
              </w:rPr>
            </w:pPr>
            <w:r w:rsidRPr="00760047">
              <w:rPr>
                <w:rFonts w:hint="eastAsia"/>
                <w:sz w:val="20"/>
                <w:szCs w:val="20"/>
              </w:rPr>
              <w:t>Channel Model</w:t>
            </w:r>
          </w:p>
        </w:tc>
        <w:tc>
          <w:tcPr>
            <w:tcW w:w="3828" w:type="dxa"/>
          </w:tcPr>
          <w:p w14:paraId="779D26B1" w14:textId="77777777" w:rsidR="00413DF2" w:rsidRPr="00760047" w:rsidRDefault="00413DF2" w:rsidP="00857121">
            <w:pPr>
              <w:jc w:val="center"/>
              <w:rPr>
                <w:sz w:val="20"/>
                <w:szCs w:val="20"/>
              </w:rPr>
            </w:pPr>
            <w:r w:rsidRPr="00760047">
              <w:rPr>
                <w:rFonts w:hint="eastAsia"/>
                <w:sz w:val="20"/>
                <w:szCs w:val="20"/>
              </w:rPr>
              <w:t>TDL-C</w:t>
            </w:r>
            <w:r w:rsidRPr="00760047">
              <w:rPr>
                <w:sz w:val="20"/>
                <w:szCs w:val="20"/>
              </w:rPr>
              <w:t xml:space="preserve"> (100ns delay spread)</w:t>
            </w:r>
          </w:p>
        </w:tc>
      </w:tr>
      <w:tr w:rsidR="00413DF2" w14:paraId="0A7659A7" w14:textId="77777777" w:rsidTr="00214339">
        <w:trPr>
          <w:jc w:val="center"/>
        </w:trPr>
        <w:tc>
          <w:tcPr>
            <w:tcW w:w="2977" w:type="dxa"/>
          </w:tcPr>
          <w:p w14:paraId="1E5AFB6D" w14:textId="77B9BACF" w:rsidR="00413DF2" w:rsidRPr="00760047" w:rsidRDefault="00413DF2" w:rsidP="00857121">
            <w:pPr>
              <w:jc w:val="center"/>
              <w:rPr>
                <w:sz w:val="20"/>
                <w:szCs w:val="20"/>
              </w:rPr>
            </w:pPr>
            <w:r w:rsidRPr="00760047">
              <w:rPr>
                <w:sz w:val="20"/>
                <w:szCs w:val="20"/>
              </w:rPr>
              <w:t>Number of RB</w:t>
            </w:r>
            <w:r w:rsidR="00836628">
              <w:rPr>
                <w:sz w:val="20"/>
                <w:szCs w:val="20"/>
              </w:rPr>
              <w:t xml:space="preserve"> for Format 0</w:t>
            </w:r>
          </w:p>
        </w:tc>
        <w:tc>
          <w:tcPr>
            <w:tcW w:w="3828" w:type="dxa"/>
          </w:tcPr>
          <w:p w14:paraId="236C3D3F" w14:textId="77777777" w:rsidR="00413DF2" w:rsidRPr="00760047" w:rsidRDefault="00413DF2" w:rsidP="00857121">
            <w:pPr>
              <w:jc w:val="center"/>
              <w:rPr>
                <w:sz w:val="20"/>
                <w:szCs w:val="20"/>
              </w:rPr>
            </w:pPr>
            <w:r w:rsidRPr="00760047">
              <w:rPr>
                <w:sz w:val="20"/>
                <w:szCs w:val="20"/>
              </w:rPr>
              <w:t>1</w:t>
            </w:r>
          </w:p>
        </w:tc>
      </w:tr>
      <w:tr w:rsidR="00413DF2" w14:paraId="3377C7BF" w14:textId="77777777" w:rsidTr="00214339">
        <w:trPr>
          <w:jc w:val="center"/>
        </w:trPr>
        <w:tc>
          <w:tcPr>
            <w:tcW w:w="2977" w:type="dxa"/>
          </w:tcPr>
          <w:p w14:paraId="795A253F" w14:textId="6F67D593" w:rsidR="00413DF2" w:rsidRPr="00760047" w:rsidRDefault="00413DF2" w:rsidP="00857121">
            <w:pPr>
              <w:jc w:val="center"/>
              <w:rPr>
                <w:sz w:val="20"/>
                <w:szCs w:val="20"/>
              </w:rPr>
            </w:pPr>
            <w:r w:rsidRPr="00760047">
              <w:rPr>
                <w:sz w:val="20"/>
                <w:szCs w:val="20"/>
              </w:rPr>
              <w:t>Payload</w:t>
            </w:r>
            <w:r w:rsidR="00476FDC">
              <w:rPr>
                <w:sz w:val="20"/>
                <w:szCs w:val="20"/>
              </w:rPr>
              <w:t xml:space="preserve"> </w:t>
            </w:r>
            <w:r w:rsidRPr="00760047">
              <w:rPr>
                <w:sz w:val="20"/>
                <w:szCs w:val="20"/>
              </w:rPr>
              <w:t>size (bits)</w:t>
            </w:r>
            <w:r w:rsidR="00836628">
              <w:rPr>
                <w:sz w:val="20"/>
                <w:szCs w:val="20"/>
              </w:rPr>
              <w:t xml:space="preserve"> for Format 0</w:t>
            </w:r>
          </w:p>
        </w:tc>
        <w:tc>
          <w:tcPr>
            <w:tcW w:w="3828" w:type="dxa"/>
          </w:tcPr>
          <w:p w14:paraId="1253C9F7" w14:textId="77777777" w:rsidR="00413DF2" w:rsidRPr="00760047" w:rsidRDefault="00413DF2" w:rsidP="00857121">
            <w:pPr>
              <w:jc w:val="center"/>
              <w:rPr>
                <w:sz w:val="20"/>
                <w:szCs w:val="20"/>
              </w:rPr>
            </w:pPr>
            <w:r w:rsidRPr="00760047">
              <w:rPr>
                <w:sz w:val="20"/>
                <w:szCs w:val="20"/>
              </w:rPr>
              <w:t>1</w:t>
            </w:r>
          </w:p>
        </w:tc>
      </w:tr>
      <w:tr w:rsidR="00413DF2" w14:paraId="7A248FDC" w14:textId="77777777" w:rsidTr="00214339">
        <w:trPr>
          <w:jc w:val="center"/>
        </w:trPr>
        <w:tc>
          <w:tcPr>
            <w:tcW w:w="2977" w:type="dxa"/>
          </w:tcPr>
          <w:p w14:paraId="1536BB03" w14:textId="14B91595" w:rsidR="00413DF2" w:rsidRPr="00760047" w:rsidRDefault="00413DF2" w:rsidP="00857121">
            <w:pPr>
              <w:jc w:val="center"/>
              <w:rPr>
                <w:sz w:val="20"/>
                <w:szCs w:val="20"/>
                <w:lang w:eastAsia="zh-CN"/>
              </w:rPr>
            </w:pPr>
            <w:r w:rsidRPr="00760047">
              <w:rPr>
                <w:sz w:val="20"/>
                <w:szCs w:val="20"/>
                <w:lang w:eastAsia="zh-CN"/>
              </w:rPr>
              <w:t>Number of symbols</w:t>
            </w:r>
            <w:r w:rsidR="00836628">
              <w:rPr>
                <w:sz w:val="20"/>
                <w:szCs w:val="20"/>
                <w:lang w:eastAsia="zh-CN"/>
              </w:rPr>
              <w:t xml:space="preserve"> for Format 0</w:t>
            </w:r>
          </w:p>
        </w:tc>
        <w:tc>
          <w:tcPr>
            <w:tcW w:w="3828" w:type="dxa"/>
          </w:tcPr>
          <w:p w14:paraId="6FB126A6" w14:textId="77777777" w:rsidR="00413DF2" w:rsidRPr="00760047" w:rsidRDefault="00413DF2" w:rsidP="00857121">
            <w:pPr>
              <w:jc w:val="center"/>
              <w:rPr>
                <w:sz w:val="20"/>
                <w:szCs w:val="20"/>
                <w:lang w:eastAsia="zh-CN"/>
              </w:rPr>
            </w:pPr>
            <w:r w:rsidRPr="00760047">
              <w:rPr>
                <w:rFonts w:hint="eastAsia"/>
                <w:sz w:val="20"/>
                <w:szCs w:val="20"/>
                <w:lang w:eastAsia="zh-CN"/>
              </w:rPr>
              <w:t>2</w:t>
            </w:r>
          </w:p>
        </w:tc>
      </w:tr>
      <w:tr w:rsidR="00836628" w14:paraId="679268D7" w14:textId="77777777" w:rsidTr="00836628">
        <w:trPr>
          <w:jc w:val="center"/>
        </w:trPr>
        <w:tc>
          <w:tcPr>
            <w:tcW w:w="2977" w:type="dxa"/>
          </w:tcPr>
          <w:p w14:paraId="5CD27F17" w14:textId="72435C76" w:rsidR="00836628" w:rsidRPr="00760047" w:rsidRDefault="00836628" w:rsidP="00836628">
            <w:pPr>
              <w:jc w:val="center"/>
              <w:rPr>
                <w:sz w:val="20"/>
                <w:szCs w:val="20"/>
                <w:lang w:eastAsia="zh-CN"/>
              </w:rPr>
            </w:pPr>
            <w:r w:rsidRPr="00760047">
              <w:rPr>
                <w:sz w:val="20"/>
                <w:szCs w:val="20"/>
              </w:rPr>
              <w:t>Number of RB</w:t>
            </w:r>
            <w:r>
              <w:rPr>
                <w:sz w:val="20"/>
                <w:szCs w:val="20"/>
              </w:rPr>
              <w:t xml:space="preserve"> for Format 2</w:t>
            </w:r>
          </w:p>
        </w:tc>
        <w:tc>
          <w:tcPr>
            <w:tcW w:w="3828" w:type="dxa"/>
          </w:tcPr>
          <w:p w14:paraId="12627E42" w14:textId="6EFE94F0" w:rsidR="00836628" w:rsidRPr="00760047" w:rsidRDefault="00836628" w:rsidP="00836628">
            <w:pPr>
              <w:jc w:val="center"/>
              <w:rPr>
                <w:sz w:val="20"/>
                <w:szCs w:val="20"/>
                <w:lang w:eastAsia="zh-CN"/>
              </w:rPr>
            </w:pPr>
            <w:r>
              <w:rPr>
                <w:rFonts w:hint="eastAsia"/>
                <w:sz w:val="20"/>
                <w:szCs w:val="20"/>
                <w:lang w:eastAsia="zh-CN"/>
              </w:rPr>
              <w:t>3</w:t>
            </w:r>
          </w:p>
        </w:tc>
      </w:tr>
      <w:tr w:rsidR="00836628" w14:paraId="20F74DC3" w14:textId="77777777" w:rsidTr="00836628">
        <w:trPr>
          <w:jc w:val="center"/>
        </w:trPr>
        <w:tc>
          <w:tcPr>
            <w:tcW w:w="2977" w:type="dxa"/>
          </w:tcPr>
          <w:p w14:paraId="76CCE927" w14:textId="7D796B39" w:rsidR="00836628" w:rsidRPr="00760047" w:rsidRDefault="00836628" w:rsidP="00836628">
            <w:pPr>
              <w:jc w:val="center"/>
              <w:rPr>
                <w:sz w:val="20"/>
                <w:szCs w:val="20"/>
                <w:lang w:eastAsia="zh-CN"/>
              </w:rPr>
            </w:pPr>
            <w:r w:rsidRPr="00760047">
              <w:rPr>
                <w:sz w:val="20"/>
                <w:szCs w:val="20"/>
              </w:rPr>
              <w:t>Payload</w:t>
            </w:r>
            <w:r w:rsidR="00476FDC">
              <w:rPr>
                <w:sz w:val="20"/>
                <w:szCs w:val="20"/>
              </w:rPr>
              <w:t xml:space="preserve"> </w:t>
            </w:r>
            <w:r w:rsidRPr="00760047">
              <w:rPr>
                <w:sz w:val="20"/>
                <w:szCs w:val="20"/>
              </w:rPr>
              <w:t>size (bits)</w:t>
            </w:r>
            <w:r>
              <w:rPr>
                <w:sz w:val="20"/>
                <w:szCs w:val="20"/>
              </w:rPr>
              <w:t xml:space="preserve"> for Format 2</w:t>
            </w:r>
          </w:p>
        </w:tc>
        <w:tc>
          <w:tcPr>
            <w:tcW w:w="3828" w:type="dxa"/>
          </w:tcPr>
          <w:p w14:paraId="2E197056" w14:textId="22153D8C" w:rsidR="00836628" w:rsidRPr="00760047" w:rsidRDefault="00836628" w:rsidP="00836628">
            <w:pPr>
              <w:jc w:val="center"/>
              <w:rPr>
                <w:sz w:val="20"/>
                <w:szCs w:val="20"/>
                <w:lang w:eastAsia="zh-CN"/>
              </w:rPr>
            </w:pPr>
            <w:r>
              <w:rPr>
                <w:rFonts w:hint="eastAsia"/>
                <w:sz w:val="20"/>
                <w:szCs w:val="20"/>
                <w:lang w:eastAsia="zh-CN"/>
              </w:rPr>
              <w:t>1</w:t>
            </w:r>
            <w:r>
              <w:rPr>
                <w:sz w:val="20"/>
                <w:szCs w:val="20"/>
                <w:lang w:eastAsia="zh-CN"/>
              </w:rPr>
              <w:t>0</w:t>
            </w:r>
          </w:p>
        </w:tc>
      </w:tr>
      <w:tr w:rsidR="00836628" w14:paraId="49EED041" w14:textId="77777777" w:rsidTr="00836628">
        <w:trPr>
          <w:jc w:val="center"/>
        </w:trPr>
        <w:tc>
          <w:tcPr>
            <w:tcW w:w="2977" w:type="dxa"/>
          </w:tcPr>
          <w:p w14:paraId="4A6F065C" w14:textId="0207213C" w:rsidR="00836628" w:rsidRPr="00760047" w:rsidRDefault="00836628" w:rsidP="00836628">
            <w:pPr>
              <w:jc w:val="center"/>
              <w:rPr>
                <w:sz w:val="20"/>
                <w:szCs w:val="20"/>
                <w:lang w:eastAsia="zh-CN"/>
              </w:rPr>
            </w:pPr>
            <w:r w:rsidRPr="00760047">
              <w:rPr>
                <w:sz w:val="20"/>
                <w:szCs w:val="20"/>
                <w:lang w:eastAsia="zh-CN"/>
              </w:rPr>
              <w:t>Number of symbols</w:t>
            </w:r>
            <w:r>
              <w:rPr>
                <w:sz w:val="20"/>
                <w:szCs w:val="20"/>
                <w:lang w:eastAsia="zh-CN"/>
              </w:rPr>
              <w:t xml:space="preserve"> for Format 2</w:t>
            </w:r>
          </w:p>
        </w:tc>
        <w:tc>
          <w:tcPr>
            <w:tcW w:w="3828" w:type="dxa"/>
          </w:tcPr>
          <w:p w14:paraId="2053CD11" w14:textId="23E6F981" w:rsidR="00836628" w:rsidRPr="00760047" w:rsidRDefault="00836628" w:rsidP="00836628">
            <w:pPr>
              <w:jc w:val="center"/>
              <w:rPr>
                <w:sz w:val="20"/>
                <w:szCs w:val="20"/>
                <w:lang w:eastAsia="zh-CN"/>
              </w:rPr>
            </w:pPr>
            <w:r>
              <w:rPr>
                <w:rFonts w:hint="eastAsia"/>
                <w:sz w:val="20"/>
                <w:szCs w:val="20"/>
                <w:lang w:eastAsia="zh-CN"/>
              </w:rPr>
              <w:t>2</w:t>
            </w:r>
          </w:p>
        </w:tc>
      </w:tr>
    </w:tbl>
    <w:p w14:paraId="0D7AD55F" w14:textId="77777777" w:rsidR="009A432B" w:rsidRPr="00E8656F" w:rsidRDefault="009A432B" w:rsidP="0019020C">
      <w:pPr>
        <w:wordWrap w:val="0"/>
        <w:autoSpaceDE/>
        <w:autoSpaceDN/>
        <w:jc w:val="left"/>
      </w:pPr>
    </w:p>
    <w:sectPr w:rsidR="009A432B" w:rsidRPr="00E8656F"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69EAC" w14:textId="77777777" w:rsidR="001C00EC" w:rsidRDefault="001C00EC">
      <w:r>
        <w:separator/>
      </w:r>
    </w:p>
  </w:endnote>
  <w:endnote w:type="continuationSeparator" w:id="0">
    <w:p w14:paraId="6A1CF355" w14:textId="77777777" w:rsidR="001C00EC" w:rsidRDefault="001C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5CB74" w14:textId="77777777" w:rsidR="001C00EC" w:rsidRDefault="001C00EC">
      <w:r>
        <w:separator/>
      </w:r>
    </w:p>
  </w:footnote>
  <w:footnote w:type="continuationSeparator" w:id="0">
    <w:p w14:paraId="35E7A563" w14:textId="77777777" w:rsidR="001C00EC" w:rsidRDefault="001C0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E667F" w:rsidRDefault="000E667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64952C2"/>
    <w:multiLevelType w:val="multilevel"/>
    <w:tmpl w:val="7B584AD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2E4BF1"/>
    <w:multiLevelType w:val="hybridMultilevel"/>
    <w:tmpl w:val="C0622620"/>
    <w:lvl w:ilvl="0" w:tplc="FE4E8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B146A7"/>
    <w:multiLevelType w:val="hybridMultilevel"/>
    <w:tmpl w:val="52A2725C"/>
    <w:lvl w:ilvl="0" w:tplc="0A282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3D446E"/>
    <w:multiLevelType w:val="hybridMultilevel"/>
    <w:tmpl w:val="D2E64414"/>
    <w:lvl w:ilvl="0" w:tplc="FF68E43E">
      <w:start w:val="1"/>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134E59"/>
    <w:multiLevelType w:val="hybridMultilevel"/>
    <w:tmpl w:val="AFBEB3F0"/>
    <w:lvl w:ilvl="0" w:tplc="D518A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5455AC"/>
    <w:multiLevelType w:val="hybridMultilevel"/>
    <w:tmpl w:val="F872E94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2862E2"/>
    <w:multiLevelType w:val="multilevel"/>
    <w:tmpl w:val="810E98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ED647C6"/>
    <w:multiLevelType w:val="hybridMultilevel"/>
    <w:tmpl w:val="737A9BF8"/>
    <w:lvl w:ilvl="0" w:tplc="FF68E43E">
      <w:start w:val="1"/>
      <w:numFmt w:val="bullet"/>
      <w:lvlText w:val="-"/>
      <w:lvlJc w:val="left"/>
      <w:pPr>
        <w:ind w:left="785" w:hanging="360"/>
      </w:pPr>
      <w:rPr>
        <w:rFonts w:ascii="Times New Roman" w:eastAsiaTheme="minorEastAsia" w:hAnsi="Times New Roman" w:cs="Times New Roman" w:hint="default"/>
      </w:rPr>
    </w:lvl>
    <w:lvl w:ilvl="1" w:tplc="A3FEC910">
      <w:numFmt w:val="bullet"/>
      <w:lvlText w:val="·"/>
      <w:lvlJc w:val="left"/>
      <w:pPr>
        <w:ind w:left="1265" w:hanging="420"/>
      </w:pPr>
      <w:rPr>
        <w:rFonts w:ascii="Times" w:eastAsia="Batang" w:hAnsi="Times" w:cs="Time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025049B"/>
    <w:multiLevelType w:val="hybridMultilevel"/>
    <w:tmpl w:val="C9902A08"/>
    <w:lvl w:ilvl="0" w:tplc="FF68E43E">
      <w:start w:val="1"/>
      <w:numFmt w:val="bullet"/>
      <w:lvlText w:val="-"/>
      <w:lvlJc w:val="left"/>
      <w:pPr>
        <w:ind w:left="785" w:hanging="360"/>
      </w:pPr>
      <w:rPr>
        <w:rFonts w:ascii="Times New Roman" w:eastAsiaTheme="minorEastAsia" w:hAnsi="Times New Roman" w:cs="Times New Roman" w:hint="default"/>
      </w:rPr>
    </w:lvl>
    <w:lvl w:ilvl="1" w:tplc="FF68E43E">
      <w:start w:val="1"/>
      <w:numFmt w:val="bullet"/>
      <w:lvlText w:val="-"/>
      <w:lvlJc w:val="left"/>
      <w:pPr>
        <w:ind w:left="1265" w:hanging="420"/>
      </w:pPr>
      <w:rPr>
        <w:rFonts w:ascii="Times New Roman" w:eastAsiaTheme="minorEastAsia"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1342BF7"/>
    <w:multiLevelType w:val="hybridMultilevel"/>
    <w:tmpl w:val="1B224368"/>
    <w:lvl w:ilvl="0" w:tplc="4D202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1B5515"/>
    <w:multiLevelType w:val="multilevel"/>
    <w:tmpl w:val="7B584AD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8" w15:restartNumberingAfterBreak="0">
    <w:nsid w:val="45C258D0"/>
    <w:multiLevelType w:val="hybridMultilevel"/>
    <w:tmpl w:val="EA72A4A6"/>
    <w:lvl w:ilvl="0" w:tplc="32F2F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55617B"/>
    <w:multiLevelType w:val="hybridMultilevel"/>
    <w:tmpl w:val="0614A8E8"/>
    <w:lvl w:ilvl="0" w:tplc="A950E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1B833A1"/>
    <w:multiLevelType w:val="hybridMultilevel"/>
    <w:tmpl w:val="DFD4463A"/>
    <w:lvl w:ilvl="0" w:tplc="02CA4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3" w15:restartNumberingAfterBreak="0">
    <w:nsid w:val="55C05C2F"/>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D7E750C"/>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1B2428E"/>
    <w:multiLevelType w:val="hybridMultilevel"/>
    <w:tmpl w:val="E926FCE8"/>
    <w:lvl w:ilvl="0" w:tplc="6C488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076AD"/>
    <w:multiLevelType w:val="multilevel"/>
    <w:tmpl w:val="7B584AD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5423D8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8DE3BF6"/>
    <w:multiLevelType w:val="hybridMultilevel"/>
    <w:tmpl w:val="25CA19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1061F8"/>
    <w:multiLevelType w:val="hybridMultilevel"/>
    <w:tmpl w:val="551A284E"/>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10"/>
  </w:num>
  <w:num w:numId="2">
    <w:abstractNumId w:val="31"/>
  </w:num>
  <w:num w:numId="3">
    <w:abstractNumId w:val="28"/>
  </w:num>
  <w:num w:numId="4">
    <w:abstractNumId w:val="4"/>
  </w:num>
  <w:num w:numId="5">
    <w:abstractNumId w:val="8"/>
  </w:num>
  <w:num w:numId="6">
    <w:abstractNumId w:val="20"/>
  </w:num>
  <w:num w:numId="7">
    <w:abstractNumId w:val="2"/>
  </w:num>
  <w:num w:numId="8">
    <w:abstractNumId w:val="0"/>
  </w:num>
  <w:num w:numId="9">
    <w:abstractNumId w:val="30"/>
  </w:num>
  <w:num w:numId="10">
    <w:abstractNumId w:val="18"/>
  </w:num>
  <w:num w:numId="11">
    <w:abstractNumId w:val="26"/>
  </w:num>
  <w:num w:numId="12">
    <w:abstractNumId w:val="16"/>
  </w:num>
  <w:num w:numId="13">
    <w:abstractNumId w:val="5"/>
  </w:num>
  <w:num w:numId="14">
    <w:abstractNumId w:val="21"/>
  </w:num>
  <w:num w:numId="15">
    <w:abstractNumId w:val="6"/>
  </w:num>
  <w:num w:numId="16">
    <w:abstractNumId w:val="11"/>
  </w:num>
  <w:num w:numId="17">
    <w:abstractNumId w:val="19"/>
  </w:num>
  <w:num w:numId="18">
    <w:abstractNumId w:val="1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2"/>
  </w:num>
  <w:num w:numId="23">
    <w:abstractNumId w:val="9"/>
  </w:num>
  <w:num w:numId="24">
    <w:abstractNumId w:val="1"/>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7"/>
  </w:num>
  <w:num w:numId="28">
    <w:abstractNumId w:val="29"/>
  </w:num>
  <w:num w:numId="29">
    <w:abstractNumId w:val="27"/>
  </w:num>
  <w:num w:numId="30">
    <w:abstractNumId w:val="14"/>
  </w:num>
  <w:num w:numId="31">
    <w:abstractNumId w:val="15"/>
  </w:num>
  <w:num w:numId="32">
    <w:abstractNumId w:val="17"/>
  </w:num>
  <w:num w:numId="33">
    <w:abstractNumId w:val="3"/>
  </w:num>
  <w:num w:numId="34">
    <w:abstractNumId w:val="23"/>
  </w:num>
  <w:num w:numId="3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D04"/>
    <w:rsid w:val="00000DB2"/>
    <w:rsid w:val="00000ED8"/>
    <w:rsid w:val="00001365"/>
    <w:rsid w:val="000018AE"/>
    <w:rsid w:val="000018B7"/>
    <w:rsid w:val="00001CED"/>
    <w:rsid w:val="00001F1C"/>
    <w:rsid w:val="000021D0"/>
    <w:rsid w:val="000024F3"/>
    <w:rsid w:val="000025C3"/>
    <w:rsid w:val="00002893"/>
    <w:rsid w:val="00002AE2"/>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7C1"/>
    <w:rsid w:val="0000497B"/>
    <w:rsid w:val="00004A96"/>
    <w:rsid w:val="00004D5B"/>
    <w:rsid w:val="00004E70"/>
    <w:rsid w:val="000051B4"/>
    <w:rsid w:val="00005624"/>
    <w:rsid w:val="00005AE7"/>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2F98"/>
    <w:rsid w:val="00013055"/>
    <w:rsid w:val="00013111"/>
    <w:rsid w:val="00013298"/>
    <w:rsid w:val="000133C1"/>
    <w:rsid w:val="000133E2"/>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17FC2"/>
    <w:rsid w:val="00020244"/>
    <w:rsid w:val="000204EF"/>
    <w:rsid w:val="000208EE"/>
    <w:rsid w:val="00020AF3"/>
    <w:rsid w:val="00020B00"/>
    <w:rsid w:val="00020E65"/>
    <w:rsid w:val="00020EAD"/>
    <w:rsid w:val="00020EBC"/>
    <w:rsid w:val="00020FD1"/>
    <w:rsid w:val="0002124C"/>
    <w:rsid w:val="000214BA"/>
    <w:rsid w:val="0002163F"/>
    <w:rsid w:val="00021673"/>
    <w:rsid w:val="00021934"/>
    <w:rsid w:val="00021965"/>
    <w:rsid w:val="00021AE1"/>
    <w:rsid w:val="00021B18"/>
    <w:rsid w:val="00021C82"/>
    <w:rsid w:val="00021C8A"/>
    <w:rsid w:val="00021CDC"/>
    <w:rsid w:val="00021D4E"/>
    <w:rsid w:val="00021DC2"/>
    <w:rsid w:val="00021F04"/>
    <w:rsid w:val="00022373"/>
    <w:rsid w:val="00022398"/>
    <w:rsid w:val="00022399"/>
    <w:rsid w:val="000224FE"/>
    <w:rsid w:val="00022A51"/>
    <w:rsid w:val="00022CE4"/>
    <w:rsid w:val="00022DFA"/>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38"/>
    <w:rsid w:val="00023DBC"/>
    <w:rsid w:val="00023E46"/>
    <w:rsid w:val="000241BE"/>
    <w:rsid w:val="00024241"/>
    <w:rsid w:val="000242F2"/>
    <w:rsid w:val="000243F7"/>
    <w:rsid w:val="000244CD"/>
    <w:rsid w:val="0002455A"/>
    <w:rsid w:val="00024803"/>
    <w:rsid w:val="000248AD"/>
    <w:rsid w:val="00024BE9"/>
    <w:rsid w:val="00024C3F"/>
    <w:rsid w:val="00024C4C"/>
    <w:rsid w:val="00024FFB"/>
    <w:rsid w:val="0002584A"/>
    <w:rsid w:val="0002590E"/>
    <w:rsid w:val="000261A9"/>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C3"/>
    <w:rsid w:val="000304D7"/>
    <w:rsid w:val="00030595"/>
    <w:rsid w:val="00030C50"/>
    <w:rsid w:val="00030C74"/>
    <w:rsid w:val="00030EF7"/>
    <w:rsid w:val="00030F1D"/>
    <w:rsid w:val="000311FA"/>
    <w:rsid w:val="0003129D"/>
    <w:rsid w:val="00031623"/>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82B"/>
    <w:rsid w:val="00033DC3"/>
    <w:rsid w:val="00033EDE"/>
    <w:rsid w:val="00034196"/>
    <w:rsid w:val="00034676"/>
    <w:rsid w:val="000346E6"/>
    <w:rsid w:val="0003497D"/>
    <w:rsid w:val="0003498E"/>
    <w:rsid w:val="000351F8"/>
    <w:rsid w:val="0003528A"/>
    <w:rsid w:val="000352B3"/>
    <w:rsid w:val="000355DA"/>
    <w:rsid w:val="00035977"/>
    <w:rsid w:val="00035A3F"/>
    <w:rsid w:val="00035C53"/>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10B"/>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51"/>
    <w:rsid w:val="00046AAF"/>
    <w:rsid w:val="00046B65"/>
    <w:rsid w:val="00046EDC"/>
    <w:rsid w:val="00046FF9"/>
    <w:rsid w:val="0004715A"/>
    <w:rsid w:val="000471BC"/>
    <w:rsid w:val="00047225"/>
    <w:rsid w:val="000475A5"/>
    <w:rsid w:val="00047898"/>
    <w:rsid w:val="00047A6A"/>
    <w:rsid w:val="00047E60"/>
    <w:rsid w:val="00047E63"/>
    <w:rsid w:val="00047FB4"/>
    <w:rsid w:val="0005043F"/>
    <w:rsid w:val="00050522"/>
    <w:rsid w:val="00050594"/>
    <w:rsid w:val="000505BC"/>
    <w:rsid w:val="0005063B"/>
    <w:rsid w:val="00050738"/>
    <w:rsid w:val="00050A69"/>
    <w:rsid w:val="00050C0B"/>
    <w:rsid w:val="00050F91"/>
    <w:rsid w:val="00051B46"/>
    <w:rsid w:val="00051BF4"/>
    <w:rsid w:val="00051E74"/>
    <w:rsid w:val="00052246"/>
    <w:rsid w:val="000522F3"/>
    <w:rsid w:val="000522F8"/>
    <w:rsid w:val="000523B5"/>
    <w:rsid w:val="000526EF"/>
    <w:rsid w:val="00052811"/>
    <w:rsid w:val="00052AD2"/>
    <w:rsid w:val="00052D6A"/>
    <w:rsid w:val="00052D81"/>
    <w:rsid w:val="00053025"/>
    <w:rsid w:val="00053074"/>
    <w:rsid w:val="000530DF"/>
    <w:rsid w:val="00053327"/>
    <w:rsid w:val="0005354F"/>
    <w:rsid w:val="00053911"/>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B52"/>
    <w:rsid w:val="00056CC2"/>
    <w:rsid w:val="00057197"/>
    <w:rsid w:val="0005722D"/>
    <w:rsid w:val="000574D8"/>
    <w:rsid w:val="00057790"/>
    <w:rsid w:val="00057912"/>
    <w:rsid w:val="000579EE"/>
    <w:rsid w:val="000579F3"/>
    <w:rsid w:val="00057B2A"/>
    <w:rsid w:val="00057D03"/>
    <w:rsid w:val="00057DC8"/>
    <w:rsid w:val="00057E01"/>
    <w:rsid w:val="00060278"/>
    <w:rsid w:val="000602F2"/>
    <w:rsid w:val="0006063D"/>
    <w:rsid w:val="00060C19"/>
    <w:rsid w:val="00060CED"/>
    <w:rsid w:val="00060EFF"/>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353"/>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6C1"/>
    <w:rsid w:val="00073797"/>
    <w:rsid w:val="00073B36"/>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83C"/>
    <w:rsid w:val="0007590D"/>
    <w:rsid w:val="00075A0C"/>
    <w:rsid w:val="00075B27"/>
    <w:rsid w:val="00075BF5"/>
    <w:rsid w:val="00075C14"/>
    <w:rsid w:val="00075C34"/>
    <w:rsid w:val="00075F54"/>
    <w:rsid w:val="00076097"/>
    <w:rsid w:val="000761B1"/>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689"/>
    <w:rsid w:val="000776EB"/>
    <w:rsid w:val="000777AF"/>
    <w:rsid w:val="00077910"/>
    <w:rsid w:val="00077B04"/>
    <w:rsid w:val="00077C1B"/>
    <w:rsid w:val="00077D2A"/>
    <w:rsid w:val="0008003A"/>
    <w:rsid w:val="000800DE"/>
    <w:rsid w:val="00080403"/>
    <w:rsid w:val="0008062B"/>
    <w:rsid w:val="000808EE"/>
    <w:rsid w:val="00080C0D"/>
    <w:rsid w:val="00080CC1"/>
    <w:rsid w:val="00080D82"/>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660"/>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22"/>
    <w:rsid w:val="00090561"/>
    <w:rsid w:val="000906C2"/>
    <w:rsid w:val="000907FB"/>
    <w:rsid w:val="000909F3"/>
    <w:rsid w:val="00090A45"/>
    <w:rsid w:val="00090A7A"/>
    <w:rsid w:val="00090C61"/>
    <w:rsid w:val="00090CB3"/>
    <w:rsid w:val="00090CC5"/>
    <w:rsid w:val="00090F79"/>
    <w:rsid w:val="000911AE"/>
    <w:rsid w:val="00091206"/>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1B4"/>
    <w:rsid w:val="0009320B"/>
    <w:rsid w:val="00093446"/>
    <w:rsid w:val="00093489"/>
    <w:rsid w:val="00093583"/>
    <w:rsid w:val="000935D4"/>
    <w:rsid w:val="00093697"/>
    <w:rsid w:val="000936C1"/>
    <w:rsid w:val="00093900"/>
    <w:rsid w:val="00093A3B"/>
    <w:rsid w:val="00093CC7"/>
    <w:rsid w:val="00093D42"/>
    <w:rsid w:val="00093EC8"/>
    <w:rsid w:val="00093F28"/>
    <w:rsid w:val="00093F6A"/>
    <w:rsid w:val="0009415C"/>
    <w:rsid w:val="000941C7"/>
    <w:rsid w:val="0009458B"/>
    <w:rsid w:val="00094655"/>
    <w:rsid w:val="000946BB"/>
    <w:rsid w:val="000947EB"/>
    <w:rsid w:val="000949F1"/>
    <w:rsid w:val="00094A16"/>
    <w:rsid w:val="00094C3D"/>
    <w:rsid w:val="00094DE6"/>
    <w:rsid w:val="00094F61"/>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6F4E"/>
    <w:rsid w:val="00097050"/>
    <w:rsid w:val="000972A0"/>
    <w:rsid w:val="000972D5"/>
    <w:rsid w:val="00097337"/>
    <w:rsid w:val="000973D7"/>
    <w:rsid w:val="00097598"/>
    <w:rsid w:val="00097C34"/>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0FB"/>
    <w:rsid w:val="000A616C"/>
    <w:rsid w:val="000A6351"/>
    <w:rsid w:val="000A63D6"/>
    <w:rsid w:val="000A68A6"/>
    <w:rsid w:val="000A6B09"/>
    <w:rsid w:val="000A6B15"/>
    <w:rsid w:val="000A6DD1"/>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1D"/>
    <w:rsid w:val="000B1F28"/>
    <w:rsid w:val="000B1F86"/>
    <w:rsid w:val="000B2021"/>
    <w:rsid w:val="000B2164"/>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3F5"/>
    <w:rsid w:val="000B442E"/>
    <w:rsid w:val="000B4C83"/>
    <w:rsid w:val="000B4E1F"/>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5F39"/>
    <w:rsid w:val="000B60AF"/>
    <w:rsid w:val="000B614D"/>
    <w:rsid w:val="000B621E"/>
    <w:rsid w:val="000B6297"/>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C1"/>
    <w:rsid w:val="000C1AD3"/>
    <w:rsid w:val="000C1C8A"/>
    <w:rsid w:val="000C1DA2"/>
    <w:rsid w:val="000C20C9"/>
    <w:rsid w:val="000C20EA"/>
    <w:rsid w:val="000C21B5"/>
    <w:rsid w:val="000C2356"/>
    <w:rsid w:val="000C252B"/>
    <w:rsid w:val="000C25CD"/>
    <w:rsid w:val="000C29DE"/>
    <w:rsid w:val="000C2EEF"/>
    <w:rsid w:val="000C2FBD"/>
    <w:rsid w:val="000C3217"/>
    <w:rsid w:val="000C3359"/>
    <w:rsid w:val="000C34CD"/>
    <w:rsid w:val="000C3593"/>
    <w:rsid w:val="000C3595"/>
    <w:rsid w:val="000C3B0C"/>
    <w:rsid w:val="000C4147"/>
    <w:rsid w:val="000C422D"/>
    <w:rsid w:val="000C4550"/>
    <w:rsid w:val="000C4582"/>
    <w:rsid w:val="000C461B"/>
    <w:rsid w:val="000C4838"/>
    <w:rsid w:val="000C485D"/>
    <w:rsid w:val="000C494B"/>
    <w:rsid w:val="000C4FBD"/>
    <w:rsid w:val="000C53F1"/>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590"/>
    <w:rsid w:val="000C66FC"/>
    <w:rsid w:val="000C6792"/>
    <w:rsid w:val="000C6A18"/>
    <w:rsid w:val="000C6B6D"/>
    <w:rsid w:val="000C6BF5"/>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996"/>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85C"/>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1DA"/>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75"/>
    <w:rsid w:val="000E1087"/>
    <w:rsid w:val="000E1356"/>
    <w:rsid w:val="000E1362"/>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3FA2"/>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ACC"/>
    <w:rsid w:val="000E5B68"/>
    <w:rsid w:val="000E5D45"/>
    <w:rsid w:val="000E5F2D"/>
    <w:rsid w:val="000E6098"/>
    <w:rsid w:val="000E6252"/>
    <w:rsid w:val="000E6318"/>
    <w:rsid w:val="000E648D"/>
    <w:rsid w:val="000E667F"/>
    <w:rsid w:val="000E6694"/>
    <w:rsid w:val="000E69D8"/>
    <w:rsid w:val="000E6B12"/>
    <w:rsid w:val="000E6B4B"/>
    <w:rsid w:val="000E6DE3"/>
    <w:rsid w:val="000E73DD"/>
    <w:rsid w:val="000E756F"/>
    <w:rsid w:val="000E763D"/>
    <w:rsid w:val="000E7647"/>
    <w:rsid w:val="000E78F9"/>
    <w:rsid w:val="000E79DE"/>
    <w:rsid w:val="000E7A01"/>
    <w:rsid w:val="000E7A70"/>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942"/>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476"/>
    <w:rsid w:val="0010057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2C8"/>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EE0"/>
    <w:rsid w:val="00103F36"/>
    <w:rsid w:val="00103FC4"/>
    <w:rsid w:val="0010422E"/>
    <w:rsid w:val="001042D1"/>
    <w:rsid w:val="001043C2"/>
    <w:rsid w:val="001043E1"/>
    <w:rsid w:val="0010455D"/>
    <w:rsid w:val="001046CC"/>
    <w:rsid w:val="00104C05"/>
    <w:rsid w:val="00104CA3"/>
    <w:rsid w:val="00104CA7"/>
    <w:rsid w:val="001050D4"/>
    <w:rsid w:val="001053FA"/>
    <w:rsid w:val="001054C8"/>
    <w:rsid w:val="00105BEA"/>
    <w:rsid w:val="00105CC7"/>
    <w:rsid w:val="00105E6B"/>
    <w:rsid w:val="00105FA7"/>
    <w:rsid w:val="001062A6"/>
    <w:rsid w:val="001062E2"/>
    <w:rsid w:val="00106A67"/>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07D"/>
    <w:rsid w:val="0011511D"/>
    <w:rsid w:val="0011519F"/>
    <w:rsid w:val="0011557B"/>
    <w:rsid w:val="001156DE"/>
    <w:rsid w:val="00115793"/>
    <w:rsid w:val="00115795"/>
    <w:rsid w:val="00115920"/>
    <w:rsid w:val="00115ABC"/>
    <w:rsid w:val="00116ACE"/>
    <w:rsid w:val="00116C68"/>
    <w:rsid w:val="00116E29"/>
    <w:rsid w:val="0011700F"/>
    <w:rsid w:val="00117116"/>
    <w:rsid w:val="00117375"/>
    <w:rsid w:val="0011742D"/>
    <w:rsid w:val="00117437"/>
    <w:rsid w:val="00117473"/>
    <w:rsid w:val="001175A9"/>
    <w:rsid w:val="0011775A"/>
    <w:rsid w:val="00117847"/>
    <w:rsid w:val="00117AF8"/>
    <w:rsid w:val="00117B05"/>
    <w:rsid w:val="00117BCE"/>
    <w:rsid w:val="00117BDD"/>
    <w:rsid w:val="00117C85"/>
    <w:rsid w:val="00117ED2"/>
    <w:rsid w:val="0012004E"/>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1B5"/>
    <w:rsid w:val="00123342"/>
    <w:rsid w:val="00123764"/>
    <w:rsid w:val="00123BDE"/>
    <w:rsid w:val="00123D86"/>
    <w:rsid w:val="00123E59"/>
    <w:rsid w:val="0012406D"/>
    <w:rsid w:val="001242F8"/>
    <w:rsid w:val="00124751"/>
    <w:rsid w:val="001247D2"/>
    <w:rsid w:val="00124D3A"/>
    <w:rsid w:val="00124D84"/>
    <w:rsid w:val="00125041"/>
    <w:rsid w:val="001250DD"/>
    <w:rsid w:val="00125185"/>
    <w:rsid w:val="0012521B"/>
    <w:rsid w:val="00125494"/>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08C"/>
    <w:rsid w:val="001321D3"/>
    <w:rsid w:val="001322CD"/>
    <w:rsid w:val="0013281A"/>
    <w:rsid w:val="00132852"/>
    <w:rsid w:val="00132883"/>
    <w:rsid w:val="00132A0A"/>
    <w:rsid w:val="00132A14"/>
    <w:rsid w:val="00132A26"/>
    <w:rsid w:val="00132D41"/>
    <w:rsid w:val="00132D44"/>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752"/>
    <w:rsid w:val="00135AA5"/>
    <w:rsid w:val="00135C9B"/>
    <w:rsid w:val="00135D5E"/>
    <w:rsid w:val="00135E84"/>
    <w:rsid w:val="00135F6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DB1"/>
    <w:rsid w:val="00137E21"/>
    <w:rsid w:val="00140452"/>
    <w:rsid w:val="0014063E"/>
    <w:rsid w:val="00140725"/>
    <w:rsid w:val="001407E3"/>
    <w:rsid w:val="0014087D"/>
    <w:rsid w:val="00140896"/>
    <w:rsid w:val="001408F0"/>
    <w:rsid w:val="0014095E"/>
    <w:rsid w:val="00140AA8"/>
    <w:rsid w:val="00140C89"/>
    <w:rsid w:val="00140E3D"/>
    <w:rsid w:val="00140E9E"/>
    <w:rsid w:val="00140F74"/>
    <w:rsid w:val="00141191"/>
    <w:rsid w:val="00141279"/>
    <w:rsid w:val="0014133B"/>
    <w:rsid w:val="0014159C"/>
    <w:rsid w:val="001416A9"/>
    <w:rsid w:val="0014177C"/>
    <w:rsid w:val="00141C68"/>
    <w:rsid w:val="00141D4A"/>
    <w:rsid w:val="00142416"/>
    <w:rsid w:val="001425B2"/>
    <w:rsid w:val="00142665"/>
    <w:rsid w:val="001426E3"/>
    <w:rsid w:val="001429C3"/>
    <w:rsid w:val="001429FB"/>
    <w:rsid w:val="00142B21"/>
    <w:rsid w:val="00142B5B"/>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68"/>
    <w:rsid w:val="00146D0C"/>
    <w:rsid w:val="00146E32"/>
    <w:rsid w:val="001470DE"/>
    <w:rsid w:val="00147433"/>
    <w:rsid w:val="001474BF"/>
    <w:rsid w:val="001474D9"/>
    <w:rsid w:val="001475A1"/>
    <w:rsid w:val="00147A20"/>
    <w:rsid w:val="00150201"/>
    <w:rsid w:val="00150594"/>
    <w:rsid w:val="00150AB5"/>
    <w:rsid w:val="00150AFE"/>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23E"/>
    <w:rsid w:val="00152302"/>
    <w:rsid w:val="001523A1"/>
    <w:rsid w:val="00152665"/>
    <w:rsid w:val="00152835"/>
    <w:rsid w:val="0015287E"/>
    <w:rsid w:val="00152C5F"/>
    <w:rsid w:val="00152D1F"/>
    <w:rsid w:val="00153230"/>
    <w:rsid w:val="00153433"/>
    <w:rsid w:val="001534A5"/>
    <w:rsid w:val="001536D3"/>
    <w:rsid w:val="0015374F"/>
    <w:rsid w:val="001537D4"/>
    <w:rsid w:val="001537FA"/>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7C1"/>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60"/>
    <w:rsid w:val="00157DC1"/>
    <w:rsid w:val="00157E5B"/>
    <w:rsid w:val="00157FC3"/>
    <w:rsid w:val="00160421"/>
    <w:rsid w:val="00160589"/>
    <w:rsid w:val="00160600"/>
    <w:rsid w:val="001606D7"/>
    <w:rsid w:val="00160739"/>
    <w:rsid w:val="00160A0B"/>
    <w:rsid w:val="00160AB6"/>
    <w:rsid w:val="00160D9F"/>
    <w:rsid w:val="001611DC"/>
    <w:rsid w:val="00161269"/>
    <w:rsid w:val="00161501"/>
    <w:rsid w:val="00161750"/>
    <w:rsid w:val="001619DB"/>
    <w:rsid w:val="00161A16"/>
    <w:rsid w:val="00161A83"/>
    <w:rsid w:val="00161C53"/>
    <w:rsid w:val="00161C81"/>
    <w:rsid w:val="00161F63"/>
    <w:rsid w:val="00161FD7"/>
    <w:rsid w:val="0016204A"/>
    <w:rsid w:val="0016221D"/>
    <w:rsid w:val="00162299"/>
    <w:rsid w:val="001622A1"/>
    <w:rsid w:val="00162431"/>
    <w:rsid w:val="0016252E"/>
    <w:rsid w:val="0016271E"/>
    <w:rsid w:val="001627D2"/>
    <w:rsid w:val="00162806"/>
    <w:rsid w:val="00162CC3"/>
    <w:rsid w:val="00162D7A"/>
    <w:rsid w:val="00162E8F"/>
    <w:rsid w:val="0016346E"/>
    <w:rsid w:val="001636C0"/>
    <w:rsid w:val="00163749"/>
    <w:rsid w:val="00163761"/>
    <w:rsid w:val="001639FC"/>
    <w:rsid w:val="00163A72"/>
    <w:rsid w:val="00163B96"/>
    <w:rsid w:val="00163C27"/>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0A4"/>
    <w:rsid w:val="00167153"/>
    <w:rsid w:val="00167618"/>
    <w:rsid w:val="0016777A"/>
    <w:rsid w:val="00167C02"/>
    <w:rsid w:val="001701DB"/>
    <w:rsid w:val="0017035A"/>
    <w:rsid w:val="00170405"/>
    <w:rsid w:val="0017044A"/>
    <w:rsid w:val="00170502"/>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3E"/>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4DF0"/>
    <w:rsid w:val="00174FDB"/>
    <w:rsid w:val="00175354"/>
    <w:rsid w:val="0017550B"/>
    <w:rsid w:val="001755A4"/>
    <w:rsid w:val="0017583F"/>
    <w:rsid w:val="00175842"/>
    <w:rsid w:val="00175844"/>
    <w:rsid w:val="00175C30"/>
    <w:rsid w:val="00175E65"/>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15C"/>
    <w:rsid w:val="0018138A"/>
    <w:rsid w:val="001815A2"/>
    <w:rsid w:val="00181A9D"/>
    <w:rsid w:val="00181FC1"/>
    <w:rsid w:val="00181FF5"/>
    <w:rsid w:val="00182186"/>
    <w:rsid w:val="0018222E"/>
    <w:rsid w:val="0018224A"/>
    <w:rsid w:val="001822A2"/>
    <w:rsid w:val="001825C3"/>
    <w:rsid w:val="001825E3"/>
    <w:rsid w:val="00182801"/>
    <w:rsid w:val="00182B86"/>
    <w:rsid w:val="00182F87"/>
    <w:rsid w:val="00183034"/>
    <w:rsid w:val="001830F7"/>
    <w:rsid w:val="0018327F"/>
    <w:rsid w:val="0018359F"/>
    <w:rsid w:val="00183D75"/>
    <w:rsid w:val="00183D98"/>
    <w:rsid w:val="00183EE6"/>
    <w:rsid w:val="00184087"/>
    <w:rsid w:val="00184159"/>
    <w:rsid w:val="001842FF"/>
    <w:rsid w:val="00184414"/>
    <w:rsid w:val="00184425"/>
    <w:rsid w:val="00184435"/>
    <w:rsid w:val="00184532"/>
    <w:rsid w:val="001846AE"/>
    <w:rsid w:val="00184DC9"/>
    <w:rsid w:val="00184DEE"/>
    <w:rsid w:val="00184FE8"/>
    <w:rsid w:val="00185082"/>
    <w:rsid w:val="0018529C"/>
    <w:rsid w:val="00185554"/>
    <w:rsid w:val="00185568"/>
    <w:rsid w:val="0018583F"/>
    <w:rsid w:val="0018588A"/>
    <w:rsid w:val="001858A1"/>
    <w:rsid w:val="00185B68"/>
    <w:rsid w:val="00185D16"/>
    <w:rsid w:val="00185DA6"/>
    <w:rsid w:val="001860F3"/>
    <w:rsid w:val="00186319"/>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20C"/>
    <w:rsid w:val="0019023E"/>
    <w:rsid w:val="00190764"/>
    <w:rsid w:val="00190A15"/>
    <w:rsid w:val="00190BFB"/>
    <w:rsid w:val="00190DA4"/>
    <w:rsid w:val="001911A5"/>
    <w:rsid w:val="001913CC"/>
    <w:rsid w:val="0019144C"/>
    <w:rsid w:val="001915ED"/>
    <w:rsid w:val="00191A5C"/>
    <w:rsid w:val="00191B1B"/>
    <w:rsid w:val="00191C47"/>
    <w:rsid w:val="00191C91"/>
    <w:rsid w:val="00191D21"/>
    <w:rsid w:val="00191E42"/>
    <w:rsid w:val="0019234A"/>
    <w:rsid w:val="001923A9"/>
    <w:rsid w:val="001925F3"/>
    <w:rsid w:val="001929DE"/>
    <w:rsid w:val="00192BC3"/>
    <w:rsid w:val="00192D82"/>
    <w:rsid w:val="00192D9F"/>
    <w:rsid w:val="00192DD9"/>
    <w:rsid w:val="00193150"/>
    <w:rsid w:val="001932F8"/>
    <w:rsid w:val="00193313"/>
    <w:rsid w:val="00193351"/>
    <w:rsid w:val="0019349A"/>
    <w:rsid w:val="00193524"/>
    <w:rsid w:val="00193557"/>
    <w:rsid w:val="00193AD4"/>
    <w:rsid w:val="00193BD8"/>
    <w:rsid w:val="00193CE0"/>
    <w:rsid w:val="00193D90"/>
    <w:rsid w:val="00193D98"/>
    <w:rsid w:val="0019417F"/>
    <w:rsid w:val="0019424E"/>
    <w:rsid w:val="00194339"/>
    <w:rsid w:val="001944D5"/>
    <w:rsid w:val="00194672"/>
    <w:rsid w:val="00194848"/>
    <w:rsid w:val="00194864"/>
    <w:rsid w:val="001949C0"/>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6B6"/>
    <w:rsid w:val="00197781"/>
    <w:rsid w:val="00197B95"/>
    <w:rsid w:val="00197BED"/>
    <w:rsid w:val="00197D3D"/>
    <w:rsid w:val="00197D90"/>
    <w:rsid w:val="001A005D"/>
    <w:rsid w:val="001A03D6"/>
    <w:rsid w:val="001A0A55"/>
    <w:rsid w:val="001A0E09"/>
    <w:rsid w:val="001A0EF5"/>
    <w:rsid w:val="001A0FD3"/>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16"/>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6DDA"/>
    <w:rsid w:val="001A7763"/>
    <w:rsid w:val="001A7842"/>
    <w:rsid w:val="001A7882"/>
    <w:rsid w:val="001A794F"/>
    <w:rsid w:val="001A7B06"/>
    <w:rsid w:val="001A7D1F"/>
    <w:rsid w:val="001A7D82"/>
    <w:rsid w:val="001A7D93"/>
    <w:rsid w:val="001A7E4E"/>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452"/>
    <w:rsid w:val="001B466C"/>
    <w:rsid w:val="001B4F34"/>
    <w:rsid w:val="001B52EC"/>
    <w:rsid w:val="001B554A"/>
    <w:rsid w:val="001B55BC"/>
    <w:rsid w:val="001B5609"/>
    <w:rsid w:val="001B5664"/>
    <w:rsid w:val="001B571B"/>
    <w:rsid w:val="001B5968"/>
    <w:rsid w:val="001B5BB5"/>
    <w:rsid w:val="001B5D5E"/>
    <w:rsid w:val="001B62F1"/>
    <w:rsid w:val="001B631C"/>
    <w:rsid w:val="001B6564"/>
    <w:rsid w:val="001B66C7"/>
    <w:rsid w:val="001B691A"/>
    <w:rsid w:val="001B6AFE"/>
    <w:rsid w:val="001B6DEF"/>
    <w:rsid w:val="001B72A6"/>
    <w:rsid w:val="001B7354"/>
    <w:rsid w:val="001B74AA"/>
    <w:rsid w:val="001B7513"/>
    <w:rsid w:val="001B7559"/>
    <w:rsid w:val="001B7679"/>
    <w:rsid w:val="001C00EC"/>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CA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3B"/>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792"/>
    <w:rsid w:val="001D1852"/>
    <w:rsid w:val="001D1C25"/>
    <w:rsid w:val="001D1D0B"/>
    <w:rsid w:val="001D1D61"/>
    <w:rsid w:val="001D1DCF"/>
    <w:rsid w:val="001D211B"/>
    <w:rsid w:val="001D2158"/>
    <w:rsid w:val="001D21F3"/>
    <w:rsid w:val="001D22FD"/>
    <w:rsid w:val="001D2360"/>
    <w:rsid w:val="001D2537"/>
    <w:rsid w:val="001D2593"/>
    <w:rsid w:val="001D25D6"/>
    <w:rsid w:val="001D2615"/>
    <w:rsid w:val="001D297B"/>
    <w:rsid w:val="001D2B98"/>
    <w:rsid w:val="001D2F34"/>
    <w:rsid w:val="001D30AB"/>
    <w:rsid w:val="001D3109"/>
    <w:rsid w:val="001D332E"/>
    <w:rsid w:val="001D3599"/>
    <w:rsid w:val="001D37DD"/>
    <w:rsid w:val="001D3A4E"/>
    <w:rsid w:val="001D3D1D"/>
    <w:rsid w:val="001D3FCD"/>
    <w:rsid w:val="001D4351"/>
    <w:rsid w:val="001D43B0"/>
    <w:rsid w:val="001D4465"/>
    <w:rsid w:val="001D48DA"/>
    <w:rsid w:val="001D4987"/>
    <w:rsid w:val="001D49B6"/>
    <w:rsid w:val="001D49DC"/>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933"/>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28F"/>
    <w:rsid w:val="001F24A2"/>
    <w:rsid w:val="001F2628"/>
    <w:rsid w:val="001F2769"/>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CB"/>
    <w:rsid w:val="001F59E3"/>
    <w:rsid w:val="001F59ED"/>
    <w:rsid w:val="001F5AFA"/>
    <w:rsid w:val="001F5ED2"/>
    <w:rsid w:val="001F6160"/>
    <w:rsid w:val="001F6238"/>
    <w:rsid w:val="001F639B"/>
    <w:rsid w:val="001F63C1"/>
    <w:rsid w:val="001F6751"/>
    <w:rsid w:val="001F68F5"/>
    <w:rsid w:val="001F6946"/>
    <w:rsid w:val="001F6B5A"/>
    <w:rsid w:val="001F6F1C"/>
    <w:rsid w:val="001F7106"/>
    <w:rsid w:val="001F7121"/>
    <w:rsid w:val="001F7207"/>
    <w:rsid w:val="001F720B"/>
    <w:rsid w:val="001F7374"/>
    <w:rsid w:val="001F75B2"/>
    <w:rsid w:val="001F75FF"/>
    <w:rsid w:val="001F784D"/>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04"/>
    <w:rsid w:val="002019D8"/>
    <w:rsid w:val="00201AC3"/>
    <w:rsid w:val="00201BC7"/>
    <w:rsid w:val="00201BE8"/>
    <w:rsid w:val="00201EC7"/>
    <w:rsid w:val="00202356"/>
    <w:rsid w:val="00202417"/>
    <w:rsid w:val="00202668"/>
    <w:rsid w:val="0020281E"/>
    <w:rsid w:val="002028E2"/>
    <w:rsid w:val="00202916"/>
    <w:rsid w:val="00202B9D"/>
    <w:rsid w:val="00202C73"/>
    <w:rsid w:val="00202FC5"/>
    <w:rsid w:val="002032BF"/>
    <w:rsid w:val="0020349A"/>
    <w:rsid w:val="002034B4"/>
    <w:rsid w:val="002034F6"/>
    <w:rsid w:val="00203AB6"/>
    <w:rsid w:val="00203C86"/>
    <w:rsid w:val="00203F75"/>
    <w:rsid w:val="00204032"/>
    <w:rsid w:val="0020441A"/>
    <w:rsid w:val="00204624"/>
    <w:rsid w:val="00204809"/>
    <w:rsid w:val="002049FB"/>
    <w:rsid w:val="00204B16"/>
    <w:rsid w:val="00204BAD"/>
    <w:rsid w:val="00204CFA"/>
    <w:rsid w:val="00204D60"/>
    <w:rsid w:val="00204F91"/>
    <w:rsid w:val="00205077"/>
    <w:rsid w:val="002050B9"/>
    <w:rsid w:val="002055B0"/>
    <w:rsid w:val="00205627"/>
    <w:rsid w:val="002056D0"/>
    <w:rsid w:val="00205731"/>
    <w:rsid w:val="002057C1"/>
    <w:rsid w:val="002058AD"/>
    <w:rsid w:val="002058CD"/>
    <w:rsid w:val="00205B8B"/>
    <w:rsid w:val="00205C9E"/>
    <w:rsid w:val="00205E66"/>
    <w:rsid w:val="00205FEB"/>
    <w:rsid w:val="002061A1"/>
    <w:rsid w:val="0020642B"/>
    <w:rsid w:val="0020667D"/>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0E83"/>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281"/>
    <w:rsid w:val="00214322"/>
    <w:rsid w:val="00214339"/>
    <w:rsid w:val="002144B2"/>
    <w:rsid w:val="002144CE"/>
    <w:rsid w:val="0021460A"/>
    <w:rsid w:val="00215147"/>
    <w:rsid w:val="00215182"/>
    <w:rsid w:val="00215458"/>
    <w:rsid w:val="002158CE"/>
    <w:rsid w:val="002159DF"/>
    <w:rsid w:val="00215B98"/>
    <w:rsid w:val="00215CA9"/>
    <w:rsid w:val="00215D5C"/>
    <w:rsid w:val="00215DD2"/>
    <w:rsid w:val="00215E29"/>
    <w:rsid w:val="00215EA6"/>
    <w:rsid w:val="00215EC7"/>
    <w:rsid w:val="00215ED2"/>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0C13"/>
    <w:rsid w:val="00221239"/>
    <w:rsid w:val="0022126F"/>
    <w:rsid w:val="002214BF"/>
    <w:rsid w:val="002214C5"/>
    <w:rsid w:val="00221773"/>
    <w:rsid w:val="002217C9"/>
    <w:rsid w:val="00221D8F"/>
    <w:rsid w:val="00221DC9"/>
    <w:rsid w:val="00221F86"/>
    <w:rsid w:val="0022203A"/>
    <w:rsid w:val="00222442"/>
    <w:rsid w:val="002226DD"/>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03"/>
    <w:rsid w:val="00225348"/>
    <w:rsid w:val="002255D1"/>
    <w:rsid w:val="00225717"/>
    <w:rsid w:val="0022597A"/>
    <w:rsid w:val="00225A6A"/>
    <w:rsid w:val="00225AC7"/>
    <w:rsid w:val="00225ACC"/>
    <w:rsid w:val="00225DF3"/>
    <w:rsid w:val="00225EA3"/>
    <w:rsid w:val="00226335"/>
    <w:rsid w:val="0022638A"/>
    <w:rsid w:val="002263C4"/>
    <w:rsid w:val="0022679B"/>
    <w:rsid w:val="00226B6F"/>
    <w:rsid w:val="00226E0B"/>
    <w:rsid w:val="00226EDE"/>
    <w:rsid w:val="002277A4"/>
    <w:rsid w:val="00227AF1"/>
    <w:rsid w:val="00227FB4"/>
    <w:rsid w:val="0023008E"/>
    <w:rsid w:val="00230123"/>
    <w:rsid w:val="00230270"/>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4032"/>
    <w:rsid w:val="00234087"/>
    <w:rsid w:val="002340F7"/>
    <w:rsid w:val="0023413F"/>
    <w:rsid w:val="00234151"/>
    <w:rsid w:val="002341F8"/>
    <w:rsid w:val="002342D4"/>
    <w:rsid w:val="00234452"/>
    <w:rsid w:val="00234530"/>
    <w:rsid w:val="0023464E"/>
    <w:rsid w:val="002348A0"/>
    <w:rsid w:val="002348F3"/>
    <w:rsid w:val="00234A4B"/>
    <w:rsid w:val="00234D4D"/>
    <w:rsid w:val="00234E1A"/>
    <w:rsid w:val="00234E5D"/>
    <w:rsid w:val="00234F8C"/>
    <w:rsid w:val="00235067"/>
    <w:rsid w:val="0023512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3ED"/>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D87"/>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DFD"/>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93"/>
    <w:rsid w:val="002477F2"/>
    <w:rsid w:val="00247A1D"/>
    <w:rsid w:val="00250010"/>
    <w:rsid w:val="00250067"/>
    <w:rsid w:val="00250C67"/>
    <w:rsid w:val="00250E5C"/>
    <w:rsid w:val="00251254"/>
    <w:rsid w:val="002516DE"/>
    <w:rsid w:val="002519D5"/>
    <w:rsid w:val="00251D24"/>
    <w:rsid w:val="00251E27"/>
    <w:rsid w:val="00251F81"/>
    <w:rsid w:val="00251F9B"/>
    <w:rsid w:val="00252466"/>
    <w:rsid w:val="002526D0"/>
    <w:rsid w:val="00252850"/>
    <w:rsid w:val="0025297E"/>
    <w:rsid w:val="00252AA4"/>
    <w:rsid w:val="00252BE0"/>
    <w:rsid w:val="002530BE"/>
    <w:rsid w:val="002530CE"/>
    <w:rsid w:val="002534C2"/>
    <w:rsid w:val="00253575"/>
    <w:rsid w:val="00253588"/>
    <w:rsid w:val="00253762"/>
    <w:rsid w:val="00253846"/>
    <w:rsid w:val="00253970"/>
    <w:rsid w:val="00253BA0"/>
    <w:rsid w:val="00253BD8"/>
    <w:rsid w:val="002542F3"/>
    <w:rsid w:val="002546F4"/>
    <w:rsid w:val="00254AC6"/>
    <w:rsid w:val="002550FB"/>
    <w:rsid w:val="0025512A"/>
    <w:rsid w:val="0025514B"/>
    <w:rsid w:val="002551D0"/>
    <w:rsid w:val="0025536B"/>
    <w:rsid w:val="00255374"/>
    <w:rsid w:val="00255922"/>
    <w:rsid w:val="00255AD5"/>
    <w:rsid w:val="00255D53"/>
    <w:rsid w:val="00255FF6"/>
    <w:rsid w:val="0025612F"/>
    <w:rsid w:val="00256153"/>
    <w:rsid w:val="00256173"/>
    <w:rsid w:val="002562F1"/>
    <w:rsid w:val="00256350"/>
    <w:rsid w:val="0025639D"/>
    <w:rsid w:val="00256652"/>
    <w:rsid w:val="002566E1"/>
    <w:rsid w:val="002567BB"/>
    <w:rsid w:val="00256DA3"/>
    <w:rsid w:val="00256FB9"/>
    <w:rsid w:val="0025701B"/>
    <w:rsid w:val="00257093"/>
    <w:rsid w:val="00257106"/>
    <w:rsid w:val="00257768"/>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00"/>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2CB"/>
    <w:rsid w:val="00267360"/>
    <w:rsid w:val="00267457"/>
    <w:rsid w:val="00267460"/>
    <w:rsid w:val="0026782C"/>
    <w:rsid w:val="0026792A"/>
    <w:rsid w:val="00267A37"/>
    <w:rsid w:val="00267D2B"/>
    <w:rsid w:val="00267D7E"/>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143"/>
    <w:rsid w:val="002733E2"/>
    <w:rsid w:val="00273784"/>
    <w:rsid w:val="00273D43"/>
    <w:rsid w:val="00273DF1"/>
    <w:rsid w:val="00274472"/>
    <w:rsid w:val="00274570"/>
    <w:rsid w:val="0027459A"/>
    <w:rsid w:val="002746A8"/>
    <w:rsid w:val="002746D3"/>
    <w:rsid w:val="00274712"/>
    <w:rsid w:val="002747AC"/>
    <w:rsid w:val="002749DE"/>
    <w:rsid w:val="00274B1E"/>
    <w:rsid w:val="00274B39"/>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ABD"/>
    <w:rsid w:val="00276FB4"/>
    <w:rsid w:val="00277279"/>
    <w:rsid w:val="00277503"/>
    <w:rsid w:val="00277640"/>
    <w:rsid w:val="002776AC"/>
    <w:rsid w:val="0027777F"/>
    <w:rsid w:val="0027779E"/>
    <w:rsid w:val="00277835"/>
    <w:rsid w:val="00277874"/>
    <w:rsid w:val="00277983"/>
    <w:rsid w:val="00277C88"/>
    <w:rsid w:val="00277E35"/>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3B8"/>
    <w:rsid w:val="002834B0"/>
    <w:rsid w:val="00283F33"/>
    <w:rsid w:val="0028405F"/>
    <w:rsid w:val="0028407A"/>
    <w:rsid w:val="00284296"/>
    <w:rsid w:val="0028479E"/>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79F"/>
    <w:rsid w:val="00286877"/>
    <w:rsid w:val="00286889"/>
    <w:rsid w:val="00286AE7"/>
    <w:rsid w:val="00286B4D"/>
    <w:rsid w:val="00286F72"/>
    <w:rsid w:val="00286F7E"/>
    <w:rsid w:val="00287243"/>
    <w:rsid w:val="00287499"/>
    <w:rsid w:val="002874D6"/>
    <w:rsid w:val="00287957"/>
    <w:rsid w:val="00287C5C"/>
    <w:rsid w:val="00287DE4"/>
    <w:rsid w:val="00287E33"/>
    <w:rsid w:val="00287F2E"/>
    <w:rsid w:val="002901B0"/>
    <w:rsid w:val="002902AB"/>
    <w:rsid w:val="002905CF"/>
    <w:rsid w:val="002905F3"/>
    <w:rsid w:val="00290647"/>
    <w:rsid w:val="00290654"/>
    <w:rsid w:val="0029068D"/>
    <w:rsid w:val="0029097A"/>
    <w:rsid w:val="00290D0C"/>
    <w:rsid w:val="00290D3F"/>
    <w:rsid w:val="00290D9F"/>
    <w:rsid w:val="00291289"/>
    <w:rsid w:val="00291385"/>
    <w:rsid w:val="00291422"/>
    <w:rsid w:val="002915D8"/>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A53"/>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302"/>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856"/>
    <w:rsid w:val="002A48F7"/>
    <w:rsid w:val="002A4BA7"/>
    <w:rsid w:val="002A4C29"/>
    <w:rsid w:val="002A4E3F"/>
    <w:rsid w:val="002A4EE2"/>
    <w:rsid w:val="002A51C8"/>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3D"/>
    <w:rsid w:val="002B48C8"/>
    <w:rsid w:val="002B4A02"/>
    <w:rsid w:val="002B4A95"/>
    <w:rsid w:val="002B5017"/>
    <w:rsid w:val="002B50FA"/>
    <w:rsid w:val="002B51C1"/>
    <w:rsid w:val="002B538E"/>
    <w:rsid w:val="002B54ED"/>
    <w:rsid w:val="002B5575"/>
    <w:rsid w:val="002B55AA"/>
    <w:rsid w:val="002B582F"/>
    <w:rsid w:val="002B5DCA"/>
    <w:rsid w:val="002B6111"/>
    <w:rsid w:val="002B64F2"/>
    <w:rsid w:val="002B6563"/>
    <w:rsid w:val="002B66AA"/>
    <w:rsid w:val="002B67DE"/>
    <w:rsid w:val="002B6825"/>
    <w:rsid w:val="002B68EC"/>
    <w:rsid w:val="002B6957"/>
    <w:rsid w:val="002B6AE6"/>
    <w:rsid w:val="002B6B84"/>
    <w:rsid w:val="002B6B96"/>
    <w:rsid w:val="002B6BDC"/>
    <w:rsid w:val="002B6FE1"/>
    <w:rsid w:val="002B75B0"/>
    <w:rsid w:val="002B7603"/>
    <w:rsid w:val="002B7764"/>
    <w:rsid w:val="002B7AAC"/>
    <w:rsid w:val="002B7D02"/>
    <w:rsid w:val="002B7D36"/>
    <w:rsid w:val="002B7EAF"/>
    <w:rsid w:val="002B7F4A"/>
    <w:rsid w:val="002C01CC"/>
    <w:rsid w:val="002C099C"/>
    <w:rsid w:val="002C0B74"/>
    <w:rsid w:val="002C0C8B"/>
    <w:rsid w:val="002C0CBB"/>
    <w:rsid w:val="002C0EE9"/>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C7"/>
    <w:rsid w:val="002D2255"/>
    <w:rsid w:val="002D2408"/>
    <w:rsid w:val="002D2434"/>
    <w:rsid w:val="002D24C3"/>
    <w:rsid w:val="002D25F8"/>
    <w:rsid w:val="002D264B"/>
    <w:rsid w:val="002D29AB"/>
    <w:rsid w:val="002D2A9D"/>
    <w:rsid w:val="002D2EA2"/>
    <w:rsid w:val="002D304B"/>
    <w:rsid w:val="002D3875"/>
    <w:rsid w:val="002D3A9C"/>
    <w:rsid w:val="002D3B48"/>
    <w:rsid w:val="002D3BB6"/>
    <w:rsid w:val="002D3BBC"/>
    <w:rsid w:val="002D3C6E"/>
    <w:rsid w:val="002D3CA1"/>
    <w:rsid w:val="002D3CF2"/>
    <w:rsid w:val="002D3DA9"/>
    <w:rsid w:val="002D4095"/>
    <w:rsid w:val="002D416F"/>
    <w:rsid w:val="002D4344"/>
    <w:rsid w:val="002D438A"/>
    <w:rsid w:val="002D43BF"/>
    <w:rsid w:val="002D4659"/>
    <w:rsid w:val="002D466A"/>
    <w:rsid w:val="002D466B"/>
    <w:rsid w:val="002D475A"/>
    <w:rsid w:val="002D477B"/>
    <w:rsid w:val="002D4865"/>
    <w:rsid w:val="002D48A0"/>
    <w:rsid w:val="002D4976"/>
    <w:rsid w:val="002D4B03"/>
    <w:rsid w:val="002D4BFB"/>
    <w:rsid w:val="002D4CA7"/>
    <w:rsid w:val="002D4CFB"/>
    <w:rsid w:val="002D4D62"/>
    <w:rsid w:val="002D4EAB"/>
    <w:rsid w:val="002D4F12"/>
    <w:rsid w:val="002D5045"/>
    <w:rsid w:val="002D50F7"/>
    <w:rsid w:val="002D53AB"/>
    <w:rsid w:val="002D56D3"/>
    <w:rsid w:val="002D5738"/>
    <w:rsid w:val="002D57E2"/>
    <w:rsid w:val="002D580A"/>
    <w:rsid w:val="002D5D4E"/>
    <w:rsid w:val="002D5E53"/>
    <w:rsid w:val="002D6197"/>
    <w:rsid w:val="002D6772"/>
    <w:rsid w:val="002D69F8"/>
    <w:rsid w:val="002D6D87"/>
    <w:rsid w:val="002D6F5E"/>
    <w:rsid w:val="002D737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B48"/>
    <w:rsid w:val="002E1C9E"/>
    <w:rsid w:val="002E1CD4"/>
    <w:rsid w:val="002E1FFE"/>
    <w:rsid w:val="002E206C"/>
    <w:rsid w:val="002E2274"/>
    <w:rsid w:val="002E22F3"/>
    <w:rsid w:val="002E2396"/>
    <w:rsid w:val="002E257B"/>
    <w:rsid w:val="002E26FE"/>
    <w:rsid w:val="002E292E"/>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19"/>
    <w:rsid w:val="002E4B89"/>
    <w:rsid w:val="002E52B1"/>
    <w:rsid w:val="002E52E1"/>
    <w:rsid w:val="002E55D4"/>
    <w:rsid w:val="002E5627"/>
    <w:rsid w:val="002E57DC"/>
    <w:rsid w:val="002E59A1"/>
    <w:rsid w:val="002E5E0F"/>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45A"/>
    <w:rsid w:val="002E791E"/>
    <w:rsid w:val="002E7F33"/>
    <w:rsid w:val="002F03D0"/>
    <w:rsid w:val="002F05AF"/>
    <w:rsid w:val="002F067A"/>
    <w:rsid w:val="002F09A9"/>
    <w:rsid w:val="002F09EB"/>
    <w:rsid w:val="002F0A2E"/>
    <w:rsid w:val="002F0B56"/>
    <w:rsid w:val="002F0C28"/>
    <w:rsid w:val="002F10EC"/>
    <w:rsid w:val="002F10FC"/>
    <w:rsid w:val="002F1107"/>
    <w:rsid w:val="002F1368"/>
    <w:rsid w:val="002F1413"/>
    <w:rsid w:val="002F160B"/>
    <w:rsid w:val="002F17BC"/>
    <w:rsid w:val="002F1C34"/>
    <w:rsid w:val="002F1D9E"/>
    <w:rsid w:val="002F2108"/>
    <w:rsid w:val="002F224C"/>
    <w:rsid w:val="002F22DA"/>
    <w:rsid w:val="002F24D8"/>
    <w:rsid w:val="002F25ED"/>
    <w:rsid w:val="002F2633"/>
    <w:rsid w:val="002F26E7"/>
    <w:rsid w:val="002F284F"/>
    <w:rsid w:val="002F28B8"/>
    <w:rsid w:val="002F28C0"/>
    <w:rsid w:val="002F2986"/>
    <w:rsid w:val="002F2AB9"/>
    <w:rsid w:val="002F2B3F"/>
    <w:rsid w:val="002F2B48"/>
    <w:rsid w:val="002F2F5D"/>
    <w:rsid w:val="002F3115"/>
    <w:rsid w:val="002F3498"/>
    <w:rsid w:val="002F3604"/>
    <w:rsid w:val="002F3A9A"/>
    <w:rsid w:val="002F3CB7"/>
    <w:rsid w:val="002F3CDE"/>
    <w:rsid w:val="002F3F28"/>
    <w:rsid w:val="002F423E"/>
    <w:rsid w:val="002F43DA"/>
    <w:rsid w:val="002F4429"/>
    <w:rsid w:val="002F477C"/>
    <w:rsid w:val="002F47BB"/>
    <w:rsid w:val="002F496F"/>
    <w:rsid w:val="002F4A13"/>
    <w:rsid w:val="002F4A2E"/>
    <w:rsid w:val="002F4A30"/>
    <w:rsid w:val="002F4A50"/>
    <w:rsid w:val="002F4B4A"/>
    <w:rsid w:val="002F4B8B"/>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C1F"/>
    <w:rsid w:val="00300EF2"/>
    <w:rsid w:val="00300F2C"/>
    <w:rsid w:val="00301027"/>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71"/>
    <w:rsid w:val="00303FB5"/>
    <w:rsid w:val="00304372"/>
    <w:rsid w:val="003043DB"/>
    <w:rsid w:val="0030468D"/>
    <w:rsid w:val="00304CC9"/>
    <w:rsid w:val="00304D74"/>
    <w:rsid w:val="00304D9B"/>
    <w:rsid w:val="00304F02"/>
    <w:rsid w:val="003053C4"/>
    <w:rsid w:val="00305456"/>
    <w:rsid w:val="003056CE"/>
    <w:rsid w:val="0030573A"/>
    <w:rsid w:val="00305BFD"/>
    <w:rsid w:val="00305ECA"/>
    <w:rsid w:val="00305FEA"/>
    <w:rsid w:val="00305FF9"/>
    <w:rsid w:val="00306386"/>
    <w:rsid w:val="0030647A"/>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531"/>
    <w:rsid w:val="00311903"/>
    <w:rsid w:val="00311BA0"/>
    <w:rsid w:val="00311C67"/>
    <w:rsid w:val="00311E94"/>
    <w:rsid w:val="00311FD8"/>
    <w:rsid w:val="003120AB"/>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3A5"/>
    <w:rsid w:val="0031475C"/>
    <w:rsid w:val="00314786"/>
    <w:rsid w:val="003147FD"/>
    <w:rsid w:val="00314F32"/>
    <w:rsid w:val="0031548F"/>
    <w:rsid w:val="003154A7"/>
    <w:rsid w:val="0031573F"/>
    <w:rsid w:val="0031575B"/>
    <w:rsid w:val="003157A5"/>
    <w:rsid w:val="00315933"/>
    <w:rsid w:val="003159CE"/>
    <w:rsid w:val="003159D5"/>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0995"/>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C9F"/>
    <w:rsid w:val="00323D6B"/>
    <w:rsid w:val="00323DAB"/>
    <w:rsid w:val="00323DFB"/>
    <w:rsid w:val="00324081"/>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6E6"/>
    <w:rsid w:val="003257E6"/>
    <w:rsid w:val="0032583C"/>
    <w:rsid w:val="0032591B"/>
    <w:rsid w:val="00325B87"/>
    <w:rsid w:val="00325C0F"/>
    <w:rsid w:val="00325D8C"/>
    <w:rsid w:val="00325E4C"/>
    <w:rsid w:val="00326066"/>
    <w:rsid w:val="0032648E"/>
    <w:rsid w:val="0032659A"/>
    <w:rsid w:val="003265AE"/>
    <w:rsid w:val="0032664E"/>
    <w:rsid w:val="00326790"/>
    <w:rsid w:val="003267AA"/>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04"/>
    <w:rsid w:val="00331FC3"/>
    <w:rsid w:val="003320D6"/>
    <w:rsid w:val="0033245A"/>
    <w:rsid w:val="003324C5"/>
    <w:rsid w:val="00332659"/>
    <w:rsid w:val="00332B3B"/>
    <w:rsid w:val="003330E4"/>
    <w:rsid w:val="003330F6"/>
    <w:rsid w:val="0033322D"/>
    <w:rsid w:val="00333294"/>
    <w:rsid w:val="003333B6"/>
    <w:rsid w:val="00333666"/>
    <w:rsid w:val="003336B3"/>
    <w:rsid w:val="00333DA0"/>
    <w:rsid w:val="00333EA5"/>
    <w:rsid w:val="00333F8E"/>
    <w:rsid w:val="00334185"/>
    <w:rsid w:val="00334AD3"/>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733"/>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5F33"/>
    <w:rsid w:val="0034608A"/>
    <w:rsid w:val="003460BD"/>
    <w:rsid w:val="0034638C"/>
    <w:rsid w:val="00346535"/>
    <w:rsid w:val="003466E6"/>
    <w:rsid w:val="00346749"/>
    <w:rsid w:val="003467B0"/>
    <w:rsid w:val="00346A97"/>
    <w:rsid w:val="00346BD0"/>
    <w:rsid w:val="00346D59"/>
    <w:rsid w:val="00346E87"/>
    <w:rsid w:val="00346F7F"/>
    <w:rsid w:val="003474AE"/>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6A2"/>
    <w:rsid w:val="0035176A"/>
    <w:rsid w:val="003519A1"/>
    <w:rsid w:val="003519A6"/>
    <w:rsid w:val="00351E70"/>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6DD"/>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723"/>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6CD"/>
    <w:rsid w:val="00363847"/>
    <w:rsid w:val="00363A32"/>
    <w:rsid w:val="00363A3F"/>
    <w:rsid w:val="00363B2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5FDC"/>
    <w:rsid w:val="0036630D"/>
    <w:rsid w:val="003663DD"/>
    <w:rsid w:val="0036656F"/>
    <w:rsid w:val="003666BD"/>
    <w:rsid w:val="003669BE"/>
    <w:rsid w:val="00366C69"/>
    <w:rsid w:val="003670A9"/>
    <w:rsid w:val="003673FC"/>
    <w:rsid w:val="00367441"/>
    <w:rsid w:val="003679A7"/>
    <w:rsid w:val="00367AAD"/>
    <w:rsid w:val="00367B1D"/>
    <w:rsid w:val="00367C32"/>
    <w:rsid w:val="00367DE1"/>
    <w:rsid w:val="00367F4E"/>
    <w:rsid w:val="00367F59"/>
    <w:rsid w:val="00367FA8"/>
    <w:rsid w:val="003704DB"/>
    <w:rsid w:val="00370675"/>
    <w:rsid w:val="003707EA"/>
    <w:rsid w:val="0037094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653"/>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BE3"/>
    <w:rsid w:val="00376E5A"/>
    <w:rsid w:val="00376FB0"/>
    <w:rsid w:val="00377004"/>
    <w:rsid w:val="003770BB"/>
    <w:rsid w:val="0037731A"/>
    <w:rsid w:val="003773A0"/>
    <w:rsid w:val="003774C9"/>
    <w:rsid w:val="003775D9"/>
    <w:rsid w:val="0037771A"/>
    <w:rsid w:val="003777B8"/>
    <w:rsid w:val="00377BBB"/>
    <w:rsid w:val="00377E21"/>
    <w:rsid w:val="00377E72"/>
    <w:rsid w:val="00377F6C"/>
    <w:rsid w:val="003802C1"/>
    <w:rsid w:val="003802DC"/>
    <w:rsid w:val="0038040B"/>
    <w:rsid w:val="003806F0"/>
    <w:rsid w:val="003807B5"/>
    <w:rsid w:val="003807C5"/>
    <w:rsid w:val="00380821"/>
    <w:rsid w:val="0038089E"/>
    <w:rsid w:val="00380BCF"/>
    <w:rsid w:val="00380D14"/>
    <w:rsid w:val="00380D3F"/>
    <w:rsid w:val="00380D44"/>
    <w:rsid w:val="00380E4E"/>
    <w:rsid w:val="00380FBF"/>
    <w:rsid w:val="00381032"/>
    <w:rsid w:val="00381138"/>
    <w:rsid w:val="003812E7"/>
    <w:rsid w:val="003816DD"/>
    <w:rsid w:val="00381982"/>
    <w:rsid w:val="00381A65"/>
    <w:rsid w:val="00381B45"/>
    <w:rsid w:val="00381D27"/>
    <w:rsid w:val="00381D57"/>
    <w:rsid w:val="00381FA8"/>
    <w:rsid w:val="00382217"/>
    <w:rsid w:val="00382655"/>
    <w:rsid w:val="00382783"/>
    <w:rsid w:val="00382A43"/>
    <w:rsid w:val="00382D60"/>
    <w:rsid w:val="00382F29"/>
    <w:rsid w:val="00383066"/>
    <w:rsid w:val="00383446"/>
    <w:rsid w:val="00383897"/>
    <w:rsid w:val="00383A43"/>
    <w:rsid w:val="00383AF8"/>
    <w:rsid w:val="00383C8D"/>
    <w:rsid w:val="00383E6A"/>
    <w:rsid w:val="00383F75"/>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BD"/>
    <w:rsid w:val="00385FE7"/>
    <w:rsid w:val="0038602A"/>
    <w:rsid w:val="00386382"/>
    <w:rsid w:val="003865EF"/>
    <w:rsid w:val="00386842"/>
    <w:rsid w:val="0038695F"/>
    <w:rsid w:val="00386AB3"/>
    <w:rsid w:val="00386BA9"/>
    <w:rsid w:val="00386CA1"/>
    <w:rsid w:val="00386CBB"/>
    <w:rsid w:val="00386CD3"/>
    <w:rsid w:val="00386E1A"/>
    <w:rsid w:val="003871FA"/>
    <w:rsid w:val="0038737A"/>
    <w:rsid w:val="00387839"/>
    <w:rsid w:val="00387955"/>
    <w:rsid w:val="00387A31"/>
    <w:rsid w:val="00387BE9"/>
    <w:rsid w:val="00387F75"/>
    <w:rsid w:val="00387FBC"/>
    <w:rsid w:val="00387FF5"/>
    <w:rsid w:val="00390017"/>
    <w:rsid w:val="003900D9"/>
    <w:rsid w:val="003901A3"/>
    <w:rsid w:val="003901BD"/>
    <w:rsid w:val="00390261"/>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641"/>
    <w:rsid w:val="003A07C2"/>
    <w:rsid w:val="003A0C19"/>
    <w:rsid w:val="003A0C1B"/>
    <w:rsid w:val="003A0C36"/>
    <w:rsid w:val="003A13E5"/>
    <w:rsid w:val="003A14FF"/>
    <w:rsid w:val="003A15F9"/>
    <w:rsid w:val="003A1702"/>
    <w:rsid w:val="003A180F"/>
    <w:rsid w:val="003A18DD"/>
    <w:rsid w:val="003A1B20"/>
    <w:rsid w:val="003A1B8C"/>
    <w:rsid w:val="003A205A"/>
    <w:rsid w:val="003A20C8"/>
    <w:rsid w:val="003A22DA"/>
    <w:rsid w:val="003A250E"/>
    <w:rsid w:val="003A26B8"/>
    <w:rsid w:val="003A26F1"/>
    <w:rsid w:val="003A271E"/>
    <w:rsid w:val="003A291E"/>
    <w:rsid w:val="003A2C29"/>
    <w:rsid w:val="003A2EC3"/>
    <w:rsid w:val="003A2F5F"/>
    <w:rsid w:val="003A2FBB"/>
    <w:rsid w:val="003A3009"/>
    <w:rsid w:val="003A332B"/>
    <w:rsid w:val="003A3401"/>
    <w:rsid w:val="003A3443"/>
    <w:rsid w:val="003A36CC"/>
    <w:rsid w:val="003A36F2"/>
    <w:rsid w:val="003A39A0"/>
    <w:rsid w:val="003A39D9"/>
    <w:rsid w:val="003A3A14"/>
    <w:rsid w:val="003A3C44"/>
    <w:rsid w:val="003A3D39"/>
    <w:rsid w:val="003A3EC7"/>
    <w:rsid w:val="003A40B4"/>
    <w:rsid w:val="003A40E3"/>
    <w:rsid w:val="003A45E2"/>
    <w:rsid w:val="003A471A"/>
    <w:rsid w:val="003A488D"/>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8A4"/>
    <w:rsid w:val="003A79CB"/>
    <w:rsid w:val="003A7A36"/>
    <w:rsid w:val="003A7D5E"/>
    <w:rsid w:val="003A7E93"/>
    <w:rsid w:val="003A7EE7"/>
    <w:rsid w:val="003A7EEB"/>
    <w:rsid w:val="003A7F1D"/>
    <w:rsid w:val="003B08CF"/>
    <w:rsid w:val="003B0A8B"/>
    <w:rsid w:val="003B0B5B"/>
    <w:rsid w:val="003B0CEE"/>
    <w:rsid w:val="003B0E79"/>
    <w:rsid w:val="003B0EA6"/>
    <w:rsid w:val="003B1035"/>
    <w:rsid w:val="003B10CC"/>
    <w:rsid w:val="003B138F"/>
    <w:rsid w:val="003B1603"/>
    <w:rsid w:val="003B1698"/>
    <w:rsid w:val="003B1740"/>
    <w:rsid w:val="003B1A39"/>
    <w:rsid w:val="003B1BBB"/>
    <w:rsid w:val="003B2076"/>
    <w:rsid w:val="003B22EB"/>
    <w:rsid w:val="003B23EB"/>
    <w:rsid w:val="003B24E1"/>
    <w:rsid w:val="003B27A0"/>
    <w:rsid w:val="003B286E"/>
    <w:rsid w:val="003B2F82"/>
    <w:rsid w:val="003B314B"/>
    <w:rsid w:val="003B3155"/>
    <w:rsid w:val="003B32D5"/>
    <w:rsid w:val="003B3575"/>
    <w:rsid w:val="003B35AA"/>
    <w:rsid w:val="003B36E6"/>
    <w:rsid w:val="003B37DA"/>
    <w:rsid w:val="003B37E2"/>
    <w:rsid w:val="003B3816"/>
    <w:rsid w:val="003B3843"/>
    <w:rsid w:val="003B3AA8"/>
    <w:rsid w:val="003B3ADA"/>
    <w:rsid w:val="003B3B04"/>
    <w:rsid w:val="003B3D99"/>
    <w:rsid w:val="003B3E6F"/>
    <w:rsid w:val="003B404B"/>
    <w:rsid w:val="003B410E"/>
    <w:rsid w:val="003B42C9"/>
    <w:rsid w:val="003B4369"/>
    <w:rsid w:val="003B48B8"/>
    <w:rsid w:val="003B48D3"/>
    <w:rsid w:val="003B48F1"/>
    <w:rsid w:val="003B4BEF"/>
    <w:rsid w:val="003B4FF5"/>
    <w:rsid w:val="003B50BC"/>
    <w:rsid w:val="003B51B6"/>
    <w:rsid w:val="003B520D"/>
    <w:rsid w:val="003B5485"/>
    <w:rsid w:val="003B557C"/>
    <w:rsid w:val="003B5657"/>
    <w:rsid w:val="003B5A42"/>
    <w:rsid w:val="003B5BB7"/>
    <w:rsid w:val="003B5D97"/>
    <w:rsid w:val="003B6220"/>
    <w:rsid w:val="003B63A4"/>
    <w:rsid w:val="003B6689"/>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BDD"/>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1"/>
    <w:rsid w:val="003C52DB"/>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1CB"/>
    <w:rsid w:val="003D026C"/>
    <w:rsid w:val="003D060B"/>
    <w:rsid w:val="003D084D"/>
    <w:rsid w:val="003D0FC3"/>
    <w:rsid w:val="003D100B"/>
    <w:rsid w:val="003D119F"/>
    <w:rsid w:val="003D17AD"/>
    <w:rsid w:val="003D189C"/>
    <w:rsid w:val="003D1961"/>
    <w:rsid w:val="003D1B31"/>
    <w:rsid w:val="003D1F20"/>
    <w:rsid w:val="003D2033"/>
    <w:rsid w:val="003D21F8"/>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9A1"/>
    <w:rsid w:val="003D4B4B"/>
    <w:rsid w:val="003D4DB6"/>
    <w:rsid w:val="003D517E"/>
    <w:rsid w:val="003D5494"/>
    <w:rsid w:val="003D5518"/>
    <w:rsid w:val="003D5545"/>
    <w:rsid w:val="003D56D6"/>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4E3"/>
    <w:rsid w:val="003E07AE"/>
    <w:rsid w:val="003E083C"/>
    <w:rsid w:val="003E08DD"/>
    <w:rsid w:val="003E09E7"/>
    <w:rsid w:val="003E0C98"/>
    <w:rsid w:val="003E0DC5"/>
    <w:rsid w:val="003E1213"/>
    <w:rsid w:val="003E14FC"/>
    <w:rsid w:val="003E15AA"/>
    <w:rsid w:val="003E168F"/>
    <w:rsid w:val="003E1CD1"/>
    <w:rsid w:val="003E1CE7"/>
    <w:rsid w:val="003E1D14"/>
    <w:rsid w:val="003E1D4D"/>
    <w:rsid w:val="003E1DE0"/>
    <w:rsid w:val="003E1F36"/>
    <w:rsid w:val="003E20A7"/>
    <w:rsid w:val="003E20FF"/>
    <w:rsid w:val="003E2848"/>
    <w:rsid w:val="003E2976"/>
    <w:rsid w:val="003E3128"/>
    <w:rsid w:val="003E35E4"/>
    <w:rsid w:val="003E3788"/>
    <w:rsid w:val="003E3798"/>
    <w:rsid w:val="003E38BF"/>
    <w:rsid w:val="003E43A5"/>
    <w:rsid w:val="003E445C"/>
    <w:rsid w:val="003E4493"/>
    <w:rsid w:val="003E4858"/>
    <w:rsid w:val="003E492F"/>
    <w:rsid w:val="003E4AC7"/>
    <w:rsid w:val="003E4BDA"/>
    <w:rsid w:val="003E4BF9"/>
    <w:rsid w:val="003E4ED9"/>
    <w:rsid w:val="003E515A"/>
    <w:rsid w:val="003E51CE"/>
    <w:rsid w:val="003E5432"/>
    <w:rsid w:val="003E55D2"/>
    <w:rsid w:val="003E58F9"/>
    <w:rsid w:val="003E5DF4"/>
    <w:rsid w:val="003E6316"/>
    <w:rsid w:val="003E64E6"/>
    <w:rsid w:val="003E66BB"/>
    <w:rsid w:val="003E6884"/>
    <w:rsid w:val="003E6949"/>
    <w:rsid w:val="003E6A63"/>
    <w:rsid w:val="003E6AC5"/>
    <w:rsid w:val="003E6CD8"/>
    <w:rsid w:val="003E6CEC"/>
    <w:rsid w:val="003E6F1D"/>
    <w:rsid w:val="003E700A"/>
    <w:rsid w:val="003E709C"/>
    <w:rsid w:val="003E7221"/>
    <w:rsid w:val="003E7292"/>
    <w:rsid w:val="003E74C1"/>
    <w:rsid w:val="003E7568"/>
    <w:rsid w:val="003E7681"/>
    <w:rsid w:val="003E7724"/>
    <w:rsid w:val="003E777F"/>
    <w:rsid w:val="003E79D5"/>
    <w:rsid w:val="003E7BF7"/>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DA1"/>
    <w:rsid w:val="003F1FC1"/>
    <w:rsid w:val="003F21AA"/>
    <w:rsid w:val="003F2442"/>
    <w:rsid w:val="003F25BE"/>
    <w:rsid w:val="003F278A"/>
    <w:rsid w:val="003F280C"/>
    <w:rsid w:val="003F2C9C"/>
    <w:rsid w:val="003F2E6B"/>
    <w:rsid w:val="003F30C2"/>
    <w:rsid w:val="003F324F"/>
    <w:rsid w:val="003F3263"/>
    <w:rsid w:val="003F33BC"/>
    <w:rsid w:val="003F35A0"/>
    <w:rsid w:val="003F39F3"/>
    <w:rsid w:val="003F3BD0"/>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75"/>
    <w:rsid w:val="003F66CB"/>
    <w:rsid w:val="003F67C1"/>
    <w:rsid w:val="003F6AED"/>
    <w:rsid w:val="003F6AF4"/>
    <w:rsid w:val="003F6CD2"/>
    <w:rsid w:val="003F6CE0"/>
    <w:rsid w:val="003F6EB4"/>
    <w:rsid w:val="003F6F76"/>
    <w:rsid w:val="003F7011"/>
    <w:rsid w:val="003F70A1"/>
    <w:rsid w:val="003F756B"/>
    <w:rsid w:val="003F7667"/>
    <w:rsid w:val="003F767D"/>
    <w:rsid w:val="003F77F0"/>
    <w:rsid w:val="003F788D"/>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B9B"/>
    <w:rsid w:val="00402C17"/>
    <w:rsid w:val="00402D04"/>
    <w:rsid w:val="00403001"/>
    <w:rsid w:val="004030C4"/>
    <w:rsid w:val="0040320C"/>
    <w:rsid w:val="00403294"/>
    <w:rsid w:val="00403439"/>
    <w:rsid w:val="004037C4"/>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25"/>
    <w:rsid w:val="00410B8A"/>
    <w:rsid w:val="00410C57"/>
    <w:rsid w:val="00410C86"/>
    <w:rsid w:val="00410E21"/>
    <w:rsid w:val="004113FC"/>
    <w:rsid w:val="004117E0"/>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ACC"/>
    <w:rsid w:val="00413C05"/>
    <w:rsid w:val="00413C10"/>
    <w:rsid w:val="00413C2E"/>
    <w:rsid w:val="00413CD9"/>
    <w:rsid w:val="00413D3E"/>
    <w:rsid w:val="00413DF2"/>
    <w:rsid w:val="00413E43"/>
    <w:rsid w:val="00413E77"/>
    <w:rsid w:val="00413F00"/>
    <w:rsid w:val="00413F9A"/>
    <w:rsid w:val="004140CA"/>
    <w:rsid w:val="00414682"/>
    <w:rsid w:val="00414B98"/>
    <w:rsid w:val="00414B9B"/>
    <w:rsid w:val="00414BDA"/>
    <w:rsid w:val="00414C65"/>
    <w:rsid w:val="00414CBB"/>
    <w:rsid w:val="00414E0A"/>
    <w:rsid w:val="00414FF3"/>
    <w:rsid w:val="0041515B"/>
    <w:rsid w:val="004153A3"/>
    <w:rsid w:val="00415702"/>
    <w:rsid w:val="0041584C"/>
    <w:rsid w:val="00415BDE"/>
    <w:rsid w:val="00415D76"/>
    <w:rsid w:val="00415D9F"/>
    <w:rsid w:val="004163DC"/>
    <w:rsid w:val="00416471"/>
    <w:rsid w:val="00416665"/>
    <w:rsid w:val="0041678E"/>
    <w:rsid w:val="0041684C"/>
    <w:rsid w:val="00416A67"/>
    <w:rsid w:val="00416ACB"/>
    <w:rsid w:val="00416B02"/>
    <w:rsid w:val="00416C5F"/>
    <w:rsid w:val="00416F9C"/>
    <w:rsid w:val="0041747E"/>
    <w:rsid w:val="00417579"/>
    <w:rsid w:val="00420194"/>
    <w:rsid w:val="004203A6"/>
    <w:rsid w:val="004204D4"/>
    <w:rsid w:val="00420537"/>
    <w:rsid w:val="00420697"/>
    <w:rsid w:val="0042084D"/>
    <w:rsid w:val="00420A61"/>
    <w:rsid w:val="00420D74"/>
    <w:rsid w:val="0042161D"/>
    <w:rsid w:val="00421B7E"/>
    <w:rsid w:val="00421CA6"/>
    <w:rsid w:val="00421DB1"/>
    <w:rsid w:val="00421DCF"/>
    <w:rsid w:val="0042210A"/>
    <w:rsid w:val="00422197"/>
    <w:rsid w:val="004221B6"/>
    <w:rsid w:val="00422221"/>
    <w:rsid w:val="00422341"/>
    <w:rsid w:val="0042258A"/>
    <w:rsid w:val="004226F6"/>
    <w:rsid w:val="004227C4"/>
    <w:rsid w:val="00422922"/>
    <w:rsid w:val="00422E64"/>
    <w:rsid w:val="00422E9B"/>
    <w:rsid w:val="00423109"/>
    <w:rsid w:val="00423641"/>
    <w:rsid w:val="00423917"/>
    <w:rsid w:val="0042397E"/>
    <w:rsid w:val="004239AA"/>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9B9"/>
    <w:rsid w:val="00426DC1"/>
    <w:rsid w:val="00426E37"/>
    <w:rsid w:val="004277AD"/>
    <w:rsid w:val="00427808"/>
    <w:rsid w:val="004278E6"/>
    <w:rsid w:val="00427A34"/>
    <w:rsid w:val="00427E5E"/>
    <w:rsid w:val="004301FB"/>
    <w:rsid w:val="004302F8"/>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A79"/>
    <w:rsid w:val="00432CD1"/>
    <w:rsid w:val="00432D0B"/>
    <w:rsid w:val="004330EC"/>
    <w:rsid w:val="004330F4"/>
    <w:rsid w:val="00433194"/>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32E"/>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847"/>
    <w:rsid w:val="00445AC8"/>
    <w:rsid w:val="00445AE6"/>
    <w:rsid w:val="00445B3F"/>
    <w:rsid w:val="00445B92"/>
    <w:rsid w:val="00445C6F"/>
    <w:rsid w:val="00445EF0"/>
    <w:rsid w:val="0044602E"/>
    <w:rsid w:val="00446178"/>
    <w:rsid w:val="004461D9"/>
    <w:rsid w:val="00446767"/>
    <w:rsid w:val="004468A7"/>
    <w:rsid w:val="00446AC6"/>
    <w:rsid w:val="00446B63"/>
    <w:rsid w:val="00446EF9"/>
    <w:rsid w:val="00446FA4"/>
    <w:rsid w:val="00446FD7"/>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A0B"/>
    <w:rsid w:val="00452B04"/>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8D2"/>
    <w:rsid w:val="00456A8B"/>
    <w:rsid w:val="00456B6E"/>
    <w:rsid w:val="00456DAB"/>
    <w:rsid w:val="00456E5C"/>
    <w:rsid w:val="00457001"/>
    <w:rsid w:val="0045702D"/>
    <w:rsid w:val="0045731A"/>
    <w:rsid w:val="004576AB"/>
    <w:rsid w:val="0045783C"/>
    <w:rsid w:val="00457856"/>
    <w:rsid w:val="00457C8B"/>
    <w:rsid w:val="00457DAC"/>
    <w:rsid w:val="00457E92"/>
    <w:rsid w:val="0046015D"/>
    <w:rsid w:val="004602E5"/>
    <w:rsid w:val="00460343"/>
    <w:rsid w:val="0046035F"/>
    <w:rsid w:val="004608BC"/>
    <w:rsid w:val="00460C88"/>
    <w:rsid w:val="00460CC3"/>
    <w:rsid w:val="00460E86"/>
    <w:rsid w:val="00460EAC"/>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04"/>
    <w:rsid w:val="00466D21"/>
    <w:rsid w:val="00466D32"/>
    <w:rsid w:val="00466F5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8B"/>
    <w:rsid w:val="00471FDD"/>
    <w:rsid w:val="00472076"/>
    <w:rsid w:val="004722F7"/>
    <w:rsid w:val="0047286B"/>
    <w:rsid w:val="00472B1B"/>
    <w:rsid w:val="00472B31"/>
    <w:rsid w:val="00472DFF"/>
    <w:rsid w:val="00472E27"/>
    <w:rsid w:val="00472F50"/>
    <w:rsid w:val="00473317"/>
    <w:rsid w:val="004733ED"/>
    <w:rsid w:val="0047369E"/>
    <w:rsid w:val="004736F0"/>
    <w:rsid w:val="0047373C"/>
    <w:rsid w:val="00473753"/>
    <w:rsid w:val="00473B2D"/>
    <w:rsid w:val="00473BCA"/>
    <w:rsid w:val="00473D09"/>
    <w:rsid w:val="00473F90"/>
    <w:rsid w:val="0047406B"/>
    <w:rsid w:val="00474220"/>
    <w:rsid w:val="00474228"/>
    <w:rsid w:val="00474240"/>
    <w:rsid w:val="00474289"/>
    <w:rsid w:val="004745B5"/>
    <w:rsid w:val="004746C0"/>
    <w:rsid w:val="00474705"/>
    <w:rsid w:val="0047498F"/>
    <w:rsid w:val="00474E10"/>
    <w:rsid w:val="00474FA3"/>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9B7"/>
    <w:rsid w:val="00476A4B"/>
    <w:rsid w:val="00476BD4"/>
    <w:rsid w:val="00476C81"/>
    <w:rsid w:val="00476D44"/>
    <w:rsid w:val="00476E37"/>
    <w:rsid w:val="00476FDC"/>
    <w:rsid w:val="00477104"/>
    <w:rsid w:val="00477110"/>
    <w:rsid w:val="004772CD"/>
    <w:rsid w:val="004772E9"/>
    <w:rsid w:val="004773F5"/>
    <w:rsid w:val="00477631"/>
    <w:rsid w:val="00477BC7"/>
    <w:rsid w:val="00477C28"/>
    <w:rsid w:val="00477C35"/>
    <w:rsid w:val="00477CE2"/>
    <w:rsid w:val="004800A1"/>
    <w:rsid w:val="00480124"/>
    <w:rsid w:val="00480138"/>
    <w:rsid w:val="00480680"/>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D17"/>
    <w:rsid w:val="00481E62"/>
    <w:rsid w:val="00481ED3"/>
    <w:rsid w:val="00482214"/>
    <w:rsid w:val="00482353"/>
    <w:rsid w:val="00482650"/>
    <w:rsid w:val="004827F6"/>
    <w:rsid w:val="00482BBE"/>
    <w:rsid w:val="00482BF9"/>
    <w:rsid w:val="00482CEA"/>
    <w:rsid w:val="00483553"/>
    <w:rsid w:val="004836F0"/>
    <w:rsid w:val="00483776"/>
    <w:rsid w:val="004837F1"/>
    <w:rsid w:val="00483993"/>
    <w:rsid w:val="00483A12"/>
    <w:rsid w:val="00483D02"/>
    <w:rsid w:val="00483DA9"/>
    <w:rsid w:val="00484182"/>
    <w:rsid w:val="00484191"/>
    <w:rsid w:val="0048438C"/>
    <w:rsid w:val="004848B5"/>
    <w:rsid w:val="0048495E"/>
    <w:rsid w:val="00484A77"/>
    <w:rsid w:val="00484B73"/>
    <w:rsid w:val="00484FEC"/>
    <w:rsid w:val="0048518B"/>
    <w:rsid w:val="0048530D"/>
    <w:rsid w:val="0048540F"/>
    <w:rsid w:val="00485661"/>
    <w:rsid w:val="00485970"/>
    <w:rsid w:val="00485A4D"/>
    <w:rsid w:val="00485C0D"/>
    <w:rsid w:val="004861C8"/>
    <w:rsid w:val="0048629C"/>
    <w:rsid w:val="004864DC"/>
    <w:rsid w:val="00486575"/>
    <w:rsid w:val="00486675"/>
    <w:rsid w:val="004866D0"/>
    <w:rsid w:val="004869F5"/>
    <w:rsid w:val="0048743F"/>
    <w:rsid w:val="0048760B"/>
    <w:rsid w:val="00487C85"/>
    <w:rsid w:val="00487EE1"/>
    <w:rsid w:val="00490046"/>
    <w:rsid w:val="00490060"/>
    <w:rsid w:val="004901AF"/>
    <w:rsid w:val="004901D6"/>
    <w:rsid w:val="0049021F"/>
    <w:rsid w:val="004903BA"/>
    <w:rsid w:val="0049044F"/>
    <w:rsid w:val="00490699"/>
    <w:rsid w:val="0049074F"/>
    <w:rsid w:val="004907D4"/>
    <w:rsid w:val="00490817"/>
    <w:rsid w:val="00490A57"/>
    <w:rsid w:val="00490B24"/>
    <w:rsid w:val="00490C39"/>
    <w:rsid w:val="00490CCF"/>
    <w:rsid w:val="0049141A"/>
    <w:rsid w:val="00491634"/>
    <w:rsid w:val="0049176D"/>
    <w:rsid w:val="004918A1"/>
    <w:rsid w:val="004918EF"/>
    <w:rsid w:val="00491EA4"/>
    <w:rsid w:val="00491F00"/>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86A"/>
    <w:rsid w:val="00494990"/>
    <w:rsid w:val="00494AA2"/>
    <w:rsid w:val="00494E8E"/>
    <w:rsid w:val="004955BC"/>
    <w:rsid w:val="004956A3"/>
    <w:rsid w:val="00495737"/>
    <w:rsid w:val="0049573C"/>
    <w:rsid w:val="00495791"/>
    <w:rsid w:val="004957BB"/>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8D"/>
    <w:rsid w:val="00496F05"/>
    <w:rsid w:val="004970E8"/>
    <w:rsid w:val="0049724C"/>
    <w:rsid w:val="004972C7"/>
    <w:rsid w:val="00497370"/>
    <w:rsid w:val="00497998"/>
    <w:rsid w:val="00497B57"/>
    <w:rsid w:val="00497CAE"/>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4F7"/>
    <w:rsid w:val="004A251F"/>
    <w:rsid w:val="004A26E0"/>
    <w:rsid w:val="004A29FF"/>
    <w:rsid w:val="004A2E4B"/>
    <w:rsid w:val="004A2EE7"/>
    <w:rsid w:val="004A32D8"/>
    <w:rsid w:val="004A3396"/>
    <w:rsid w:val="004A3400"/>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72"/>
    <w:rsid w:val="004A458C"/>
    <w:rsid w:val="004A4715"/>
    <w:rsid w:val="004A478E"/>
    <w:rsid w:val="004A492D"/>
    <w:rsid w:val="004A493A"/>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9B5"/>
    <w:rsid w:val="004A6B15"/>
    <w:rsid w:val="004A6BED"/>
    <w:rsid w:val="004A6F62"/>
    <w:rsid w:val="004A7092"/>
    <w:rsid w:val="004A733E"/>
    <w:rsid w:val="004A73EA"/>
    <w:rsid w:val="004A780E"/>
    <w:rsid w:val="004A7978"/>
    <w:rsid w:val="004A7EB2"/>
    <w:rsid w:val="004B0037"/>
    <w:rsid w:val="004B04C2"/>
    <w:rsid w:val="004B04D6"/>
    <w:rsid w:val="004B05AB"/>
    <w:rsid w:val="004B0AC7"/>
    <w:rsid w:val="004B0B49"/>
    <w:rsid w:val="004B1607"/>
    <w:rsid w:val="004B196C"/>
    <w:rsid w:val="004B19EA"/>
    <w:rsid w:val="004B1BFC"/>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331"/>
    <w:rsid w:val="004B6596"/>
    <w:rsid w:val="004B68E0"/>
    <w:rsid w:val="004B717A"/>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757"/>
    <w:rsid w:val="004C3886"/>
    <w:rsid w:val="004C3916"/>
    <w:rsid w:val="004C3CC6"/>
    <w:rsid w:val="004C3E3F"/>
    <w:rsid w:val="004C3FFD"/>
    <w:rsid w:val="004C4024"/>
    <w:rsid w:val="004C434F"/>
    <w:rsid w:val="004C437A"/>
    <w:rsid w:val="004C445B"/>
    <w:rsid w:val="004C44E1"/>
    <w:rsid w:val="004C4788"/>
    <w:rsid w:val="004C48D0"/>
    <w:rsid w:val="004C50FE"/>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3E0"/>
    <w:rsid w:val="004C65C5"/>
    <w:rsid w:val="004C6959"/>
    <w:rsid w:val="004C6CE0"/>
    <w:rsid w:val="004C6D2B"/>
    <w:rsid w:val="004C706A"/>
    <w:rsid w:val="004C76BA"/>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27E"/>
    <w:rsid w:val="004D14EF"/>
    <w:rsid w:val="004D1665"/>
    <w:rsid w:val="004D17DD"/>
    <w:rsid w:val="004D197D"/>
    <w:rsid w:val="004D1D91"/>
    <w:rsid w:val="004D2056"/>
    <w:rsid w:val="004D22C3"/>
    <w:rsid w:val="004D2947"/>
    <w:rsid w:val="004D2AD7"/>
    <w:rsid w:val="004D2B09"/>
    <w:rsid w:val="004D2BED"/>
    <w:rsid w:val="004D2F76"/>
    <w:rsid w:val="004D34A1"/>
    <w:rsid w:val="004D3772"/>
    <w:rsid w:val="004D3895"/>
    <w:rsid w:val="004D392B"/>
    <w:rsid w:val="004D3B95"/>
    <w:rsid w:val="004D3C47"/>
    <w:rsid w:val="004D3C9D"/>
    <w:rsid w:val="004D3E94"/>
    <w:rsid w:val="004D3EAE"/>
    <w:rsid w:val="004D416B"/>
    <w:rsid w:val="004D4324"/>
    <w:rsid w:val="004D45DD"/>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DA2"/>
    <w:rsid w:val="004D6F4D"/>
    <w:rsid w:val="004D6F95"/>
    <w:rsid w:val="004D70C4"/>
    <w:rsid w:val="004D70F8"/>
    <w:rsid w:val="004D7203"/>
    <w:rsid w:val="004D72FE"/>
    <w:rsid w:val="004D7A9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E9C"/>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3F2F"/>
    <w:rsid w:val="004E4060"/>
    <w:rsid w:val="004E409A"/>
    <w:rsid w:val="004E4260"/>
    <w:rsid w:val="004E428C"/>
    <w:rsid w:val="004E443B"/>
    <w:rsid w:val="004E4832"/>
    <w:rsid w:val="004E4978"/>
    <w:rsid w:val="004E4AA1"/>
    <w:rsid w:val="004E4E43"/>
    <w:rsid w:val="004E4E8E"/>
    <w:rsid w:val="004E4F8A"/>
    <w:rsid w:val="004E522A"/>
    <w:rsid w:val="004E5233"/>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1A4"/>
    <w:rsid w:val="004E71DD"/>
    <w:rsid w:val="004E7569"/>
    <w:rsid w:val="004E761E"/>
    <w:rsid w:val="004E77A7"/>
    <w:rsid w:val="004E7FBA"/>
    <w:rsid w:val="004F0061"/>
    <w:rsid w:val="004F007A"/>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C11"/>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0B"/>
    <w:rsid w:val="004F407E"/>
    <w:rsid w:val="004F4619"/>
    <w:rsid w:val="004F5479"/>
    <w:rsid w:val="004F5509"/>
    <w:rsid w:val="004F55C2"/>
    <w:rsid w:val="004F55D3"/>
    <w:rsid w:val="004F582F"/>
    <w:rsid w:val="004F593F"/>
    <w:rsid w:val="004F5A20"/>
    <w:rsid w:val="004F5A5C"/>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2A5"/>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49"/>
    <w:rsid w:val="005050C7"/>
    <w:rsid w:val="0050510A"/>
    <w:rsid w:val="00505134"/>
    <w:rsid w:val="00505186"/>
    <w:rsid w:val="0050521F"/>
    <w:rsid w:val="00505414"/>
    <w:rsid w:val="0050545B"/>
    <w:rsid w:val="005055DE"/>
    <w:rsid w:val="00505625"/>
    <w:rsid w:val="0050570D"/>
    <w:rsid w:val="005059EF"/>
    <w:rsid w:val="00505C04"/>
    <w:rsid w:val="00505C5D"/>
    <w:rsid w:val="00505D77"/>
    <w:rsid w:val="005061AE"/>
    <w:rsid w:val="005066FC"/>
    <w:rsid w:val="00506CA0"/>
    <w:rsid w:val="00506D93"/>
    <w:rsid w:val="00506DCC"/>
    <w:rsid w:val="00506F7B"/>
    <w:rsid w:val="005073D1"/>
    <w:rsid w:val="00507411"/>
    <w:rsid w:val="005075A2"/>
    <w:rsid w:val="00507DD2"/>
    <w:rsid w:val="00507E6E"/>
    <w:rsid w:val="00510267"/>
    <w:rsid w:val="00510599"/>
    <w:rsid w:val="005105C2"/>
    <w:rsid w:val="005106D6"/>
    <w:rsid w:val="00510711"/>
    <w:rsid w:val="00510725"/>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CC3"/>
    <w:rsid w:val="00513D1A"/>
    <w:rsid w:val="00513D4A"/>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AC6"/>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452"/>
    <w:rsid w:val="0052387D"/>
    <w:rsid w:val="00523941"/>
    <w:rsid w:val="00523B4D"/>
    <w:rsid w:val="00523CAB"/>
    <w:rsid w:val="00523F76"/>
    <w:rsid w:val="00523FDD"/>
    <w:rsid w:val="00524426"/>
    <w:rsid w:val="00524545"/>
    <w:rsid w:val="00524569"/>
    <w:rsid w:val="0052468F"/>
    <w:rsid w:val="00524833"/>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941"/>
    <w:rsid w:val="00530C5B"/>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C20"/>
    <w:rsid w:val="00534D04"/>
    <w:rsid w:val="005351D8"/>
    <w:rsid w:val="00535304"/>
    <w:rsid w:val="00535343"/>
    <w:rsid w:val="00535729"/>
    <w:rsid w:val="00535810"/>
    <w:rsid w:val="005359D5"/>
    <w:rsid w:val="00535A5F"/>
    <w:rsid w:val="00535B79"/>
    <w:rsid w:val="00535BC7"/>
    <w:rsid w:val="00535D7C"/>
    <w:rsid w:val="00535DA8"/>
    <w:rsid w:val="00536088"/>
    <w:rsid w:val="00536579"/>
    <w:rsid w:val="00536989"/>
    <w:rsid w:val="005369AC"/>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159"/>
    <w:rsid w:val="0054124C"/>
    <w:rsid w:val="0054128D"/>
    <w:rsid w:val="00541585"/>
    <w:rsid w:val="00541627"/>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907"/>
    <w:rsid w:val="00544ABA"/>
    <w:rsid w:val="00544B2C"/>
    <w:rsid w:val="00544B2E"/>
    <w:rsid w:val="00544B4E"/>
    <w:rsid w:val="00544DE9"/>
    <w:rsid w:val="00544F32"/>
    <w:rsid w:val="0054579B"/>
    <w:rsid w:val="0054593A"/>
    <w:rsid w:val="00546198"/>
    <w:rsid w:val="0054626F"/>
    <w:rsid w:val="00546405"/>
    <w:rsid w:val="005465FD"/>
    <w:rsid w:val="005466E2"/>
    <w:rsid w:val="005467FB"/>
    <w:rsid w:val="005468A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3DC"/>
    <w:rsid w:val="00550415"/>
    <w:rsid w:val="005504FE"/>
    <w:rsid w:val="00550500"/>
    <w:rsid w:val="00550785"/>
    <w:rsid w:val="00550A47"/>
    <w:rsid w:val="00550C6B"/>
    <w:rsid w:val="00550C6F"/>
    <w:rsid w:val="00550E84"/>
    <w:rsid w:val="00550F39"/>
    <w:rsid w:val="005511F4"/>
    <w:rsid w:val="00551320"/>
    <w:rsid w:val="00551365"/>
    <w:rsid w:val="005514D9"/>
    <w:rsid w:val="005514F8"/>
    <w:rsid w:val="00551542"/>
    <w:rsid w:val="00551595"/>
    <w:rsid w:val="0055170A"/>
    <w:rsid w:val="0055181B"/>
    <w:rsid w:val="005518A4"/>
    <w:rsid w:val="00551A91"/>
    <w:rsid w:val="00551BBD"/>
    <w:rsid w:val="00552144"/>
    <w:rsid w:val="00552459"/>
    <w:rsid w:val="00552549"/>
    <w:rsid w:val="00552768"/>
    <w:rsid w:val="00552935"/>
    <w:rsid w:val="00552A98"/>
    <w:rsid w:val="00552BC4"/>
    <w:rsid w:val="00552C7C"/>
    <w:rsid w:val="00552D9E"/>
    <w:rsid w:val="00553127"/>
    <w:rsid w:val="00553131"/>
    <w:rsid w:val="0055317F"/>
    <w:rsid w:val="00553629"/>
    <w:rsid w:val="005537D5"/>
    <w:rsid w:val="005538A7"/>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8AD"/>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57F7E"/>
    <w:rsid w:val="00560039"/>
    <w:rsid w:val="0056008F"/>
    <w:rsid w:val="00560129"/>
    <w:rsid w:val="005605C0"/>
    <w:rsid w:val="005606BF"/>
    <w:rsid w:val="005608A3"/>
    <w:rsid w:val="005609D6"/>
    <w:rsid w:val="00560A2F"/>
    <w:rsid w:val="00560BC3"/>
    <w:rsid w:val="00560D23"/>
    <w:rsid w:val="00560E52"/>
    <w:rsid w:val="005611E7"/>
    <w:rsid w:val="005615D8"/>
    <w:rsid w:val="005618A9"/>
    <w:rsid w:val="005619DD"/>
    <w:rsid w:val="00561D9B"/>
    <w:rsid w:val="00561F0B"/>
    <w:rsid w:val="00561FDE"/>
    <w:rsid w:val="00561FDF"/>
    <w:rsid w:val="0056200D"/>
    <w:rsid w:val="0056225D"/>
    <w:rsid w:val="005623D2"/>
    <w:rsid w:val="005626D6"/>
    <w:rsid w:val="00562733"/>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C69"/>
    <w:rsid w:val="00572F1D"/>
    <w:rsid w:val="00572FCD"/>
    <w:rsid w:val="0057317B"/>
    <w:rsid w:val="005732E7"/>
    <w:rsid w:val="005732E8"/>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663"/>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A38"/>
    <w:rsid w:val="00581DCC"/>
    <w:rsid w:val="00582089"/>
    <w:rsid w:val="005822CC"/>
    <w:rsid w:val="005823B1"/>
    <w:rsid w:val="00582426"/>
    <w:rsid w:val="0058245E"/>
    <w:rsid w:val="005824D3"/>
    <w:rsid w:val="00582559"/>
    <w:rsid w:val="0058298E"/>
    <w:rsid w:val="00582A78"/>
    <w:rsid w:val="00582BF0"/>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6F2"/>
    <w:rsid w:val="00584A78"/>
    <w:rsid w:val="00584B39"/>
    <w:rsid w:val="00584BF4"/>
    <w:rsid w:val="00584CDB"/>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6F79"/>
    <w:rsid w:val="00587188"/>
    <w:rsid w:val="005872C2"/>
    <w:rsid w:val="00587663"/>
    <w:rsid w:val="005877FE"/>
    <w:rsid w:val="00587985"/>
    <w:rsid w:val="005879BB"/>
    <w:rsid w:val="00587AA0"/>
    <w:rsid w:val="00587B37"/>
    <w:rsid w:val="00587D0E"/>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1F5C"/>
    <w:rsid w:val="00592030"/>
    <w:rsid w:val="005923AA"/>
    <w:rsid w:val="00592511"/>
    <w:rsid w:val="00592651"/>
    <w:rsid w:val="00592867"/>
    <w:rsid w:val="00592B03"/>
    <w:rsid w:val="00592D62"/>
    <w:rsid w:val="00592D9E"/>
    <w:rsid w:val="00593083"/>
    <w:rsid w:val="00593108"/>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14"/>
    <w:rsid w:val="0059525E"/>
    <w:rsid w:val="00595334"/>
    <w:rsid w:val="0059538B"/>
    <w:rsid w:val="005953AC"/>
    <w:rsid w:val="005956A9"/>
    <w:rsid w:val="005956F7"/>
    <w:rsid w:val="00595887"/>
    <w:rsid w:val="0059591B"/>
    <w:rsid w:val="00595AD3"/>
    <w:rsid w:val="00595F76"/>
    <w:rsid w:val="005961D7"/>
    <w:rsid w:val="005961F7"/>
    <w:rsid w:val="00596B2B"/>
    <w:rsid w:val="00596B9A"/>
    <w:rsid w:val="00596B9C"/>
    <w:rsid w:val="00596EA0"/>
    <w:rsid w:val="00596ED2"/>
    <w:rsid w:val="005970E3"/>
    <w:rsid w:val="005970FC"/>
    <w:rsid w:val="005971C8"/>
    <w:rsid w:val="00597237"/>
    <w:rsid w:val="005972EA"/>
    <w:rsid w:val="0059744E"/>
    <w:rsid w:val="0059749E"/>
    <w:rsid w:val="005974C9"/>
    <w:rsid w:val="005974DE"/>
    <w:rsid w:val="00597697"/>
    <w:rsid w:val="0059776C"/>
    <w:rsid w:val="00597B26"/>
    <w:rsid w:val="00597C2E"/>
    <w:rsid w:val="00597F8A"/>
    <w:rsid w:val="005A0003"/>
    <w:rsid w:val="005A0203"/>
    <w:rsid w:val="005A0440"/>
    <w:rsid w:val="005A0511"/>
    <w:rsid w:val="005A054D"/>
    <w:rsid w:val="005A0996"/>
    <w:rsid w:val="005A09AF"/>
    <w:rsid w:val="005A09E2"/>
    <w:rsid w:val="005A0A46"/>
    <w:rsid w:val="005A0C1A"/>
    <w:rsid w:val="005A0C82"/>
    <w:rsid w:val="005A0D43"/>
    <w:rsid w:val="005A10B9"/>
    <w:rsid w:val="005A11EA"/>
    <w:rsid w:val="005A14FB"/>
    <w:rsid w:val="005A1604"/>
    <w:rsid w:val="005A17B0"/>
    <w:rsid w:val="005A1B12"/>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721"/>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4F"/>
    <w:rsid w:val="005B3B6A"/>
    <w:rsid w:val="005B3BD7"/>
    <w:rsid w:val="005B3D4A"/>
    <w:rsid w:val="005B412A"/>
    <w:rsid w:val="005B44DF"/>
    <w:rsid w:val="005B457E"/>
    <w:rsid w:val="005B4758"/>
    <w:rsid w:val="005B4850"/>
    <w:rsid w:val="005B48E0"/>
    <w:rsid w:val="005B4D87"/>
    <w:rsid w:val="005B50EA"/>
    <w:rsid w:val="005B5127"/>
    <w:rsid w:val="005B51D5"/>
    <w:rsid w:val="005B522E"/>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1C5"/>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6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C7E78"/>
    <w:rsid w:val="005D0157"/>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2C97"/>
    <w:rsid w:val="005D3A2C"/>
    <w:rsid w:val="005D3BDA"/>
    <w:rsid w:val="005D3D76"/>
    <w:rsid w:val="005D3DF3"/>
    <w:rsid w:val="005D3E45"/>
    <w:rsid w:val="005D450A"/>
    <w:rsid w:val="005D4578"/>
    <w:rsid w:val="005D45C3"/>
    <w:rsid w:val="005D4934"/>
    <w:rsid w:val="005D4B5D"/>
    <w:rsid w:val="005D4C20"/>
    <w:rsid w:val="005D4ED7"/>
    <w:rsid w:val="005D4EF7"/>
    <w:rsid w:val="005D4EFA"/>
    <w:rsid w:val="005D5034"/>
    <w:rsid w:val="005D50DE"/>
    <w:rsid w:val="005D5121"/>
    <w:rsid w:val="005D5227"/>
    <w:rsid w:val="005D5350"/>
    <w:rsid w:val="005D538C"/>
    <w:rsid w:val="005D555D"/>
    <w:rsid w:val="005D55BA"/>
    <w:rsid w:val="005D5ADB"/>
    <w:rsid w:val="005D5C8A"/>
    <w:rsid w:val="005D5EE2"/>
    <w:rsid w:val="005D6033"/>
    <w:rsid w:val="005D61BB"/>
    <w:rsid w:val="005D642F"/>
    <w:rsid w:val="005D648A"/>
    <w:rsid w:val="005D6A6C"/>
    <w:rsid w:val="005D6AE8"/>
    <w:rsid w:val="005D6C69"/>
    <w:rsid w:val="005D6CDF"/>
    <w:rsid w:val="005D6D45"/>
    <w:rsid w:val="005D75F8"/>
    <w:rsid w:val="005D788D"/>
    <w:rsid w:val="005D7C02"/>
    <w:rsid w:val="005D7E0D"/>
    <w:rsid w:val="005E01E6"/>
    <w:rsid w:val="005E0339"/>
    <w:rsid w:val="005E0837"/>
    <w:rsid w:val="005E0904"/>
    <w:rsid w:val="005E0BA6"/>
    <w:rsid w:val="005E1175"/>
    <w:rsid w:val="005E11AC"/>
    <w:rsid w:val="005E1298"/>
    <w:rsid w:val="005E1427"/>
    <w:rsid w:val="005E162E"/>
    <w:rsid w:val="005E16BA"/>
    <w:rsid w:val="005E16DB"/>
    <w:rsid w:val="005E17ED"/>
    <w:rsid w:val="005E1892"/>
    <w:rsid w:val="005E1BEE"/>
    <w:rsid w:val="005E1C14"/>
    <w:rsid w:val="005E1D52"/>
    <w:rsid w:val="005E213E"/>
    <w:rsid w:val="005E234A"/>
    <w:rsid w:val="005E248E"/>
    <w:rsid w:val="005E24DD"/>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1CF"/>
    <w:rsid w:val="005E43BE"/>
    <w:rsid w:val="005E45BB"/>
    <w:rsid w:val="005E4A51"/>
    <w:rsid w:val="005E4B19"/>
    <w:rsid w:val="005E4B74"/>
    <w:rsid w:val="005E4BC0"/>
    <w:rsid w:val="005E4EDF"/>
    <w:rsid w:val="005E4F14"/>
    <w:rsid w:val="005E5158"/>
    <w:rsid w:val="005E52EA"/>
    <w:rsid w:val="005E53F9"/>
    <w:rsid w:val="005E5616"/>
    <w:rsid w:val="005E56B8"/>
    <w:rsid w:val="005E56F4"/>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6C1"/>
    <w:rsid w:val="005E775D"/>
    <w:rsid w:val="005E794F"/>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1"/>
    <w:rsid w:val="005F1837"/>
    <w:rsid w:val="005F1D9F"/>
    <w:rsid w:val="005F1DAA"/>
    <w:rsid w:val="005F1F37"/>
    <w:rsid w:val="005F1FE5"/>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58E"/>
    <w:rsid w:val="005F37CD"/>
    <w:rsid w:val="005F3BAD"/>
    <w:rsid w:val="005F4035"/>
    <w:rsid w:val="005F4082"/>
    <w:rsid w:val="005F4171"/>
    <w:rsid w:val="005F44ED"/>
    <w:rsid w:val="005F46D6"/>
    <w:rsid w:val="005F47A5"/>
    <w:rsid w:val="005F4C89"/>
    <w:rsid w:val="005F4DB7"/>
    <w:rsid w:val="005F4DD6"/>
    <w:rsid w:val="005F4FC4"/>
    <w:rsid w:val="005F4FFA"/>
    <w:rsid w:val="005F50D8"/>
    <w:rsid w:val="005F51D2"/>
    <w:rsid w:val="005F53A1"/>
    <w:rsid w:val="005F55F7"/>
    <w:rsid w:val="005F56E0"/>
    <w:rsid w:val="005F5758"/>
    <w:rsid w:val="005F5885"/>
    <w:rsid w:val="005F5AAE"/>
    <w:rsid w:val="005F5B53"/>
    <w:rsid w:val="005F5F39"/>
    <w:rsid w:val="005F5FFA"/>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5C4"/>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59"/>
    <w:rsid w:val="0060277A"/>
    <w:rsid w:val="00602B7C"/>
    <w:rsid w:val="00602F31"/>
    <w:rsid w:val="00603082"/>
    <w:rsid w:val="00603312"/>
    <w:rsid w:val="00603316"/>
    <w:rsid w:val="006034F0"/>
    <w:rsid w:val="00603699"/>
    <w:rsid w:val="00603773"/>
    <w:rsid w:val="006038D2"/>
    <w:rsid w:val="00603CFE"/>
    <w:rsid w:val="00603E87"/>
    <w:rsid w:val="006040EA"/>
    <w:rsid w:val="006044A1"/>
    <w:rsid w:val="006044EA"/>
    <w:rsid w:val="00604683"/>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23"/>
    <w:rsid w:val="00607A2E"/>
    <w:rsid w:val="00607AFE"/>
    <w:rsid w:val="00607B0E"/>
    <w:rsid w:val="00607B83"/>
    <w:rsid w:val="00607DF4"/>
    <w:rsid w:val="00607FD9"/>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18A"/>
    <w:rsid w:val="0061231D"/>
    <w:rsid w:val="00612352"/>
    <w:rsid w:val="00612706"/>
    <w:rsid w:val="00612A69"/>
    <w:rsid w:val="006130F7"/>
    <w:rsid w:val="006132D9"/>
    <w:rsid w:val="0061337D"/>
    <w:rsid w:val="006134FA"/>
    <w:rsid w:val="00613783"/>
    <w:rsid w:val="00613AF8"/>
    <w:rsid w:val="00613BAA"/>
    <w:rsid w:val="00613D8E"/>
    <w:rsid w:val="00613DC4"/>
    <w:rsid w:val="00613F1D"/>
    <w:rsid w:val="006140EC"/>
    <w:rsid w:val="006142E0"/>
    <w:rsid w:val="0061442E"/>
    <w:rsid w:val="006144FC"/>
    <w:rsid w:val="00614B1A"/>
    <w:rsid w:val="00614B7C"/>
    <w:rsid w:val="00614C15"/>
    <w:rsid w:val="00614C75"/>
    <w:rsid w:val="00614D26"/>
    <w:rsid w:val="00614DA2"/>
    <w:rsid w:val="00614ED1"/>
    <w:rsid w:val="006150E1"/>
    <w:rsid w:val="00615469"/>
    <w:rsid w:val="0061548D"/>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311"/>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BA7"/>
    <w:rsid w:val="00633DE8"/>
    <w:rsid w:val="00633E48"/>
    <w:rsid w:val="00633E80"/>
    <w:rsid w:val="00633F14"/>
    <w:rsid w:val="00633F1F"/>
    <w:rsid w:val="00633F83"/>
    <w:rsid w:val="00634127"/>
    <w:rsid w:val="0063426B"/>
    <w:rsid w:val="00634638"/>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6DA4"/>
    <w:rsid w:val="006370A4"/>
    <w:rsid w:val="006370E1"/>
    <w:rsid w:val="0063713B"/>
    <w:rsid w:val="00637240"/>
    <w:rsid w:val="00637324"/>
    <w:rsid w:val="0063762E"/>
    <w:rsid w:val="00637694"/>
    <w:rsid w:val="006376B2"/>
    <w:rsid w:val="00637C11"/>
    <w:rsid w:val="00637C37"/>
    <w:rsid w:val="00637E8C"/>
    <w:rsid w:val="0064023B"/>
    <w:rsid w:val="00640A24"/>
    <w:rsid w:val="00640B21"/>
    <w:rsid w:val="00640B68"/>
    <w:rsid w:val="00640BC1"/>
    <w:rsid w:val="00640DB8"/>
    <w:rsid w:val="006412D1"/>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D13"/>
    <w:rsid w:val="00642E13"/>
    <w:rsid w:val="006430DA"/>
    <w:rsid w:val="00643528"/>
    <w:rsid w:val="00643660"/>
    <w:rsid w:val="00643A2F"/>
    <w:rsid w:val="00643BF8"/>
    <w:rsid w:val="00643D9F"/>
    <w:rsid w:val="00643EB2"/>
    <w:rsid w:val="0064449B"/>
    <w:rsid w:val="006444E6"/>
    <w:rsid w:val="00644711"/>
    <w:rsid w:val="0064479F"/>
    <w:rsid w:val="00644883"/>
    <w:rsid w:val="006449DB"/>
    <w:rsid w:val="00644A53"/>
    <w:rsid w:val="00644AFC"/>
    <w:rsid w:val="00644C5B"/>
    <w:rsid w:val="00644D15"/>
    <w:rsid w:val="0064514B"/>
    <w:rsid w:val="006451C0"/>
    <w:rsid w:val="0064563B"/>
    <w:rsid w:val="00645831"/>
    <w:rsid w:val="00645AC0"/>
    <w:rsid w:val="00645BE2"/>
    <w:rsid w:val="00645C1B"/>
    <w:rsid w:val="00645E8F"/>
    <w:rsid w:val="00646279"/>
    <w:rsid w:val="006462D2"/>
    <w:rsid w:val="00646411"/>
    <w:rsid w:val="00646631"/>
    <w:rsid w:val="006467AD"/>
    <w:rsid w:val="006467FF"/>
    <w:rsid w:val="00646C7B"/>
    <w:rsid w:val="00646CA0"/>
    <w:rsid w:val="0064705E"/>
    <w:rsid w:val="00647086"/>
    <w:rsid w:val="006470C3"/>
    <w:rsid w:val="0064729C"/>
    <w:rsid w:val="006474F3"/>
    <w:rsid w:val="00647520"/>
    <w:rsid w:val="00647530"/>
    <w:rsid w:val="0064775D"/>
    <w:rsid w:val="006478FC"/>
    <w:rsid w:val="00647AA1"/>
    <w:rsid w:val="00650139"/>
    <w:rsid w:val="006503A4"/>
    <w:rsid w:val="006503FC"/>
    <w:rsid w:val="00650505"/>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9CD"/>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1E3"/>
    <w:rsid w:val="00655249"/>
    <w:rsid w:val="00655556"/>
    <w:rsid w:val="006555B3"/>
    <w:rsid w:val="006558D0"/>
    <w:rsid w:val="006558ED"/>
    <w:rsid w:val="006559A5"/>
    <w:rsid w:val="00655A58"/>
    <w:rsid w:val="00655B63"/>
    <w:rsid w:val="00655C7A"/>
    <w:rsid w:val="00655C9A"/>
    <w:rsid w:val="00655DB9"/>
    <w:rsid w:val="00655E03"/>
    <w:rsid w:val="00655E36"/>
    <w:rsid w:val="00655E42"/>
    <w:rsid w:val="00656252"/>
    <w:rsid w:val="006564BE"/>
    <w:rsid w:val="00656C2F"/>
    <w:rsid w:val="00656CD6"/>
    <w:rsid w:val="00656D9F"/>
    <w:rsid w:val="0065701A"/>
    <w:rsid w:val="006571A1"/>
    <w:rsid w:val="006571B5"/>
    <w:rsid w:val="006571F6"/>
    <w:rsid w:val="006575FD"/>
    <w:rsid w:val="006576EE"/>
    <w:rsid w:val="00657831"/>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C56"/>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76"/>
    <w:rsid w:val="00663BA6"/>
    <w:rsid w:val="00663DA8"/>
    <w:rsid w:val="00663F71"/>
    <w:rsid w:val="0066410F"/>
    <w:rsid w:val="006641E8"/>
    <w:rsid w:val="0066424A"/>
    <w:rsid w:val="006642FE"/>
    <w:rsid w:val="00664309"/>
    <w:rsid w:val="00664447"/>
    <w:rsid w:val="006644CD"/>
    <w:rsid w:val="00664566"/>
    <w:rsid w:val="0066465E"/>
    <w:rsid w:val="006646E5"/>
    <w:rsid w:val="006648A9"/>
    <w:rsid w:val="006649B0"/>
    <w:rsid w:val="00664A0D"/>
    <w:rsid w:val="00664A26"/>
    <w:rsid w:val="00664C9B"/>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008"/>
    <w:rsid w:val="00670322"/>
    <w:rsid w:val="00670327"/>
    <w:rsid w:val="00670529"/>
    <w:rsid w:val="00670EDD"/>
    <w:rsid w:val="00670F89"/>
    <w:rsid w:val="006710A7"/>
    <w:rsid w:val="006710F4"/>
    <w:rsid w:val="00671100"/>
    <w:rsid w:val="006711BC"/>
    <w:rsid w:val="0067164E"/>
    <w:rsid w:val="006716DA"/>
    <w:rsid w:val="00671941"/>
    <w:rsid w:val="00671C00"/>
    <w:rsid w:val="00671C84"/>
    <w:rsid w:val="00671D17"/>
    <w:rsid w:val="00671DEA"/>
    <w:rsid w:val="00671E1D"/>
    <w:rsid w:val="00671F92"/>
    <w:rsid w:val="00672072"/>
    <w:rsid w:val="00672305"/>
    <w:rsid w:val="0067231D"/>
    <w:rsid w:val="00672371"/>
    <w:rsid w:val="00672821"/>
    <w:rsid w:val="006728ED"/>
    <w:rsid w:val="00672975"/>
    <w:rsid w:val="00672987"/>
    <w:rsid w:val="00672A8B"/>
    <w:rsid w:val="00672DAA"/>
    <w:rsid w:val="00672DC5"/>
    <w:rsid w:val="00673223"/>
    <w:rsid w:val="006732B1"/>
    <w:rsid w:val="00673471"/>
    <w:rsid w:val="00673E00"/>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42"/>
    <w:rsid w:val="0067697E"/>
    <w:rsid w:val="00676AF3"/>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0F7E"/>
    <w:rsid w:val="00681079"/>
    <w:rsid w:val="00681118"/>
    <w:rsid w:val="00681144"/>
    <w:rsid w:val="00681211"/>
    <w:rsid w:val="00681280"/>
    <w:rsid w:val="00681332"/>
    <w:rsid w:val="00681540"/>
    <w:rsid w:val="0068172D"/>
    <w:rsid w:val="00681925"/>
    <w:rsid w:val="00681B0C"/>
    <w:rsid w:val="00681B36"/>
    <w:rsid w:val="00681DD9"/>
    <w:rsid w:val="0068215E"/>
    <w:rsid w:val="00682251"/>
    <w:rsid w:val="00682812"/>
    <w:rsid w:val="00682AB3"/>
    <w:rsid w:val="00682D3E"/>
    <w:rsid w:val="00682D8F"/>
    <w:rsid w:val="00682E14"/>
    <w:rsid w:val="00682E35"/>
    <w:rsid w:val="00682F95"/>
    <w:rsid w:val="006835FD"/>
    <w:rsid w:val="0068360D"/>
    <w:rsid w:val="0068379E"/>
    <w:rsid w:val="006839AC"/>
    <w:rsid w:val="00683AD1"/>
    <w:rsid w:val="00683B6F"/>
    <w:rsid w:val="00683C27"/>
    <w:rsid w:val="006842AC"/>
    <w:rsid w:val="0068436C"/>
    <w:rsid w:val="006843BB"/>
    <w:rsid w:val="0068447B"/>
    <w:rsid w:val="00684553"/>
    <w:rsid w:val="006846B8"/>
    <w:rsid w:val="00684823"/>
    <w:rsid w:val="006849A3"/>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A65"/>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8D4"/>
    <w:rsid w:val="00695939"/>
    <w:rsid w:val="00695A90"/>
    <w:rsid w:val="00695D7C"/>
    <w:rsid w:val="00695F87"/>
    <w:rsid w:val="0069606E"/>
    <w:rsid w:val="0069616C"/>
    <w:rsid w:val="00696391"/>
    <w:rsid w:val="0069641A"/>
    <w:rsid w:val="00696705"/>
    <w:rsid w:val="00696777"/>
    <w:rsid w:val="006969A4"/>
    <w:rsid w:val="00696B26"/>
    <w:rsid w:val="00696BE3"/>
    <w:rsid w:val="00696DC1"/>
    <w:rsid w:val="00697013"/>
    <w:rsid w:val="00697257"/>
    <w:rsid w:val="006973BB"/>
    <w:rsid w:val="006973E6"/>
    <w:rsid w:val="006975F9"/>
    <w:rsid w:val="006976CA"/>
    <w:rsid w:val="00697733"/>
    <w:rsid w:val="0069783F"/>
    <w:rsid w:val="00697B23"/>
    <w:rsid w:val="00697B97"/>
    <w:rsid w:val="00697CBA"/>
    <w:rsid w:val="00697D63"/>
    <w:rsid w:val="00697E49"/>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49D"/>
    <w:rsid w:val="006A463D"/>
    <w:rsid w:val="006A4687"/>
    <w:rsid w:val="006A4803"/>
    <w:rsid w:val="006A48FC"/>
    <w:rsid w:val="006A49DD"/>
    <w:rsid w:val="006A4A0B"/>
    <w:rsid w:val="006A4AF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455"/>
    <w:rsid w:val="006A751A"/>
    <w:rsid w:val="006A756A"/>
    <w:rsid w:val="006A7650"/>
    <w:rsid w:val="006A7879"/>
    <w:rsid w:val="006A78BF"/>
    <w:rsid w:val="006B00AE"/>
    <w:rsid w:val="006B00E9"/>
    <w:rsid w:val="006B0628"/>
    <w:rsid w:val="006B0640"/>
    <w:rsid w:val="006B0699"/>
    <w:rsid w:val="006B0749"/>
    <w:rsid w:val="006B0A0D"/>
    <w:rsid w:val="006B0D37"/>
    <w:rsid w:val="006B120D"/>
    <w:rsid w:val="006B12E7"/>
    <w:rsid w:val="006B17E7"/>
    <w:rsid w:val="006B19B2"/>
    <w:rsid w:val="006B19E8"/>
    <w:rsid w:val="006B1A8A"/>
    <w:rsid w:val="006B1C1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6DD"/>
    <w:rsid w:val="006C2BB5"/>
    <w:rsid w:val="006C2BEE"/>
    <w:rsid w:val="006C2FE5"/>
    <w:rsid w:val="006C3237"/>
    <w:rsid w:val="006C3488"/>
    <w:rsid w:val="006C38C8"/>
    <w:rsid w:val="006C390C"/>
    <w:rsid w:val="006C3AD8"/>
    <w:rsid w:val="006C3D61"/>
    <w:rsid w:val="006C42D3"/>
    <w:rsid w:val="006C43A3"/>
    <w:rsid w:val="006C4516"/>
    <w:rsid w:val="006C455E"/>
    <w:rsid w:val="006C4817"/>
    <w:rsid w:val="006C4A70"/>
    <w:rsid w:val="006C4A8C"/>
    <w:rsid w:val="006C4F9F"/>
    <w:rsid w:val="006C50B2"/>
    <w:rsid w:val="006C545F"/>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49"/>
    <w:rsid w:val="006C6FD7"/>
    <w:rsid w:val="006C70D0"/>
    <w:rsid w:val="006C71C8"/>
    <w:rsid w:val="006C7807"/>
    <w:rsid w:val="006C79D4"/>
    <w:rsid w:val="006C7B90"/>
    <w:rsid w:val="006C7BAC"/>
    <w:rsid w:val="006D00DB"/>
    <w:rsid w:val="006D026F"/>
    <w:rsid w:val="006D0361"/>
    <w:rsid w:val="006D05C5"/>
    <w:rsid w:val="006D05DA"/>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B9"/>
    <w:rsid w:val="006D27F6"/>
    <w:rsid w:val="006D289B"/>
    <w:rsid w:val="006D2A5F"/>
    <w:rsid w:val="006D2A93"/>
    <w:rsid w:val="006D2AA0"/>
    <w:rsid w:val="006D2C8D"/>
    <w:rsid w:val="006D2D51"/>
    <w:rsid w:val="006D332D"/>
    <w:rsid w:val="006D3381"/>
    <w:rsid w:val="006D3664"/>
    <w:rsid w:val="006D3A02"/>
    <w:rsid w:val="006D3B78"/>
    <w:rsid w:val="006D3BE1"/>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6ED9"/>
    <w:rsid w:val="006D7181"/>
    <w:rsid w:val="006D7361"/>
    <w:rsid w:val="006D7481"/>
    <w:rsid w:val="006D7597"/>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A9"/>
    <w:rsid w:val="006E2BD1"/>
    <w:rsid w:val="006E2FBE"/>
    <w:rsid w:val="006E3166"/>
    <w:rsid w:val="006E31D7"/>
    <w:rsid w:val="006E35D1"/>
    <w:rsid w:val="006E3839"/>
    <w:rsid w:val="006E387A"/>
    <w:rsid w:val="006E3986"/>
    <w:rsid w:val="006E3A84"/>
    <w:rsid w:val="006E3B64"/>
    <w:rsid w:val="006E4545"/>
    <w:rsid w:val="006E45F3"/>
    <w:rsid w:val="006E46E8"/>
    <w:rsid w:val="006E48B6"/>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16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678"/>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470"/>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997"/>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DF8"/>
    <w:rsid w:val="00704EFF"/>
    <w:rsid w:val="00704F73"/>
    <w:rsid w:val="00705054"/>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8A4"/>
    <w:rsid w:val="00707A4A"/>
    <w:rsid w:val="00707A6B"/>
    <w:rsid w:val="00707B35"/>
    <w:rsid w:val="00707ED5"/>
    <w:rsid w:val="00707F99"/>
    <w:rsid w:val="00707FF8"/>
    <w:rsid w:val="007100CD"/>
    <w:rsid w:val="007104DC"/>
    <w:rsid w:val="00710980"/>
    <w:rsid w:val="007109C2"/>
    <w:rsid w:val="00710ACB"/>
    <w:rsid w:val="00710C0F"/>
    <w:rsid w:val="00710E44"/>
    <w:rsid w:val="007112BD"/>
    <w:rsid w:val="00711314"/>
    <w:rsid w:val="00711340"/>
    <w:rsid w:val="00711412"/>
    <w:rsid w:val="00711608"/>
    <w:rsid w:val="00711687"/>
    <w:rsid w:val="00711BA3"/>
    <w:rsid w:val="00711DF4"/>
    <w:rsid w:val="007122BB"/>
    <w:rsid w:val="00712557"/>
    <w:rsid w:val="0071278A"/>
    <w:rsid w:val="00712AA6"/>
    <w:rsid w:val="00712C42"/>
    <w:rsid w:val="00712D7E"/>
    <w:rsid w:val="00712F8A"/>
    <w:rsid w:val="0071312B"/>
    <w:rsid w:val="007132D0"/>
    <w:rsid w:val="00713306"/>
    <w:rsid w:val="00713576"/>
    <w:rsid w:val="0071367F"/>
    <w:rsid w:val="007136CA"/>
    <w:rsid w:val="00713729"/>
    <w:rsid w:val="00713B2D"/>
    <w:rsid w:val="00713BFD"/>
    <w:rsid w:val="00713DE4"/>
    <w:rsid w:val="00713E46"/>
    <w:rsid w:val="00713E4C"/>
    <w:rsid w:val="00713F6E"/>
    <w:rsid w:val="007141E6"/>
    <w:rsid w:val="00714402"/>
    <w:rsid w:val="0071442E"/>
    <w:rsid w:val="00714587"/>
    <w:rsid w:val="00714619"/>
    <w:rsid w:val="00714816"/>
    <w:rsid w:val="00714888"/>
    <w:rsid w:val="00714AED"/>
    <w:rsid w:val="00714C47"/>
    <w:rsid w:val="00714F81"/>
    <w:rsid w:val="00715022"/>
    <w:rsid w:val="0071509B"/>
    <w:rsid w:val="00715603"/>
    <w:rsid w:val="00715640"/>
    <w:rsid w:val="00715728"/>
    <w:rsid w:val="0071597C"/>
    <w:rsid w:val="00715A95"/>
    <w:rsid w:val="00715BFF"/>
    <w:rsid w:val="0071610B"/>
    <w:rsid w:val="007162CD"/>
    <w:rsid w:val="00716462"/>
    <w:rsid w:val="007165D1"/>
    <w:rsid w:val="00716734"/>
    <w:rsid w:val="00716A97"/>
    <w:rsid w:val="00716B4C"/>
    <w:rsid w:val="00716E69"/>
    <w:rsid w:val="00717062"/>
    <w:rsid w:val="0071728A"/>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59C"/>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0BD"/>
    <w:rsid w:val="007251AF"/>
    <w:rsid w:val="007251F6"/>
    <w:rsid w:val="00726036"/>
    <w:rsid w:val="007261E7"/>
    <w:rsid w:val="00726279"/>
    <w:rsid w:val="007265F1"/>
    <w:rsid w:val="00726706"/>
    <w:rsid w:val="00726987"/>
    <w:rsid w:val="00726A98"/>
    <w:rsid w:val="00726A9B"/>
    <w:rsid w:val="00726AB7"/>
    <w:rsid w:val="00726B2D"/>
    <w:rsid w:val="00726C6E"/>
    <w:rsid w:val="00726D0A"/>
    <w:rsid w:val="00726EBB"/>
    <w:rsid w:val="0072736A"/>
    <w:rsid w:val="007273AE"/>
    <w:rsid w:val="00727530"/>
    <w:rsid w:val="00727913"/>
    <w:rsid w:val="0072798E"/>
    <w:rsid w:val="007279DE"/>
    <w:rsid w:val="00727A39"/>
    <w:rsid w:val="00727BEA"/>
    <w:rsid w:val="00727D52"/>
    <w:rsid w:val="00727F4E"/>
    <w:rsid w:val="007303E1"/>
    <w:rsid w:val="00730672"/>
    <w:rsid w:val="007306DB"/>
    <w:rsid w:val="00730831"/>
    <w:rsid w:val="00730ADA"/>
    <w:rsid w:val="00730BB1"/>
    <w:rsid w:val="00730CC6"/>
    <w:rsid w:val="00730D8F"/>
    <w:rsid w:val="00730ED1"/>
    <w:rsid w:val="00731295"/>
    <w:rsid w:val="00731315"/>
    <w:rsid w:val="00731603"/>
    <w:rsid w:val="0073169C"/>
    <w:rsid w:val="007316DD"/>
    <w:rsid w:val="00731722"/>
    <w:rsid w:val="00731903"/>
    <w:rsid w:val="00731A42"/>
    <w:rsid w:val="00731A9C"/>
    <w:rsid w:val="00731A9F"/>
    <w:rsid w:val="00731D56"/>
    <w:rsid w:val="00731E7C"/>
    <w:rsid w:val="00732069"/>
    <w:rsid w:val="0073291E"/>
    <w:rsid w:val="007329EF"/>
    <w:rsid w:val="00732ABC"/>
    <w:rsid w:val="00732C42"/>
    <w:rsid w:val="00732C95"/>
    <w:rsid w:val="00732EF5"/>
    <w:rsid w:val="0073327A"/>
    <w:rsid w:val="00733365"/>
    <w:rsid w:val="0073348E"/>
    <w:rsid w:val="007334C5"/>
    <w:rsid w:val="0073359A"/>
    <w:rsid w:val="00733608"/>
    <w:rsid w:val="0073379C"/>
    <w:rsid w:val="007337E6"/>
    <w:rsid w:val="00733B52"/>
    <w:rsid w:val="00733C7A"/>
    <w:rsid w:val="00733DF6"/>
    <w:rsid w:val="007342AA"/>
    <w:rsid w:val="00734EBE"/>
    <w:rsid w:val="00735287"/>
    <w:rsid w:val="0073538E"/>
    <w:rsid w:val="007353D1"/>
    <w:rsid w:val="007354C9"/>
    <w:rsid w:val="007357E4"/>
    <w:rsid w:val="00735932"/>
    <w:rsid w:val="00735E1A"/>
    <w:rsid w:val="00736084"/>
    <w:rsid w:val="007365E3"/>
    <w:rsid w:val="0073662A"/>
    <w:rsid w:val="007366A5"/>
    <w:rsid w:val="007366AF"/>
    <w:rsid w:val="0073684F"/>
    <w:rsid w:val="00736899"/>
    <w:rsid w:val="007368EE"/>
    <w:rsid w:val="00736A44"/>
    <w:rsid w:val="00736A50"/>
    <w:rsid w:val="00736DD8"/>
    <w:rsid w:val="00737265"/>
    <w:rsid w:val="00737615"/>
    <w:rsid w:val="00737C7C"/>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7AA"/>
    <w:rsid w:val="00741917"/>
    <w:rsid w:val="00741AD3"/>
    <w:rsid w:val="00741AF4"/>
    <w:rsid w:val="00741DCC"/>
    <w:rsid w:val="00741E91"/>
    <w:rsid w:val="00741E9C"/>
    <w:rsid w:val="0074200D"/>
    <w:rsid w:val="0074203A"/>
    <w:rsid w:val="00742117"/>
    <w:rsid w:val="00742217"/>
    <w:rsid w:val="007422D3"/>
    <w:rsid w:val="007422FF"/>
    <w:rsid w:val="007425F3"/>
    <w:rsid w:val="00742699"/>
    <w:rsid w:val="00742714"/>
    <w:rsid w:val="007427B5"/>
    <w:rsid w:val="00742865"/>
    <w:rsid w:val="007428CA"/>
    <w:rsid w:val="0074296C"/>
    <w:rsid w:val="00742A45"/>
    <w:rsid w:val="00742AEA"/>
    <w:rsid w:val="00742C83"/>
    <w:rsid w:val="007430BF"/>
    <w:rsid w:val="0074310D"/>
    <w:rsid w:val="0074313C"/>
    <w:rsid w:val="00743247"/>
    <w:rsid w:val="00743302"/>
    <w:rsid w:val="007434E3"/>
    <w:rsid w:val="0074360F"/>
    <w:rsid w:val="00743793"/>
    <w:rsid w:val="00743DD0"/>
    <w:rsid w:val="00743ED9"/>
    <w:rsid w:val="00743F31"/>
    <w:rsid w:val="00743FEC"/>
    <w:rsid w:val="0074457C"/>
    <w:rsid w:val="007447C4"/>
    <w:rsid w:val="00744840"/>
    <w:rsid w:val="00744A64"/>
    <w:rsid w:val="00744AD6"/>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6B16"/>
    <w:rsid w:val="00747011"/>
    <w:rsid w:val="0074704F"/>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A98"/>
    <w:rsid w:val="00750BFA"/>
    <w:rsid w:val="00751091"/>
    <w:rsid w:val="007512B1"/>
    <w:rsid w:val="00751498"/>
    <w:rsid w:val="007515F6"/>
    <w:rsid w:val="007518A2"/>
    <w:rsid w:val="007518BD"/>
    <w:rsid w:val="007518CC"/>
    <w:rsid w:val="00751AC5"/>
    <w:rsid w:val="00751AD3"/>
    <w:rsid w:val="00751B83"/>
    <w:rsid w:val="00751BF9"/>
    <w:rsid w:val="0075201E"/>
    <w:rsid w:val="00752081"/>
    <w:rsid w:val="007520A0"/>
    <w:rsid w:val="00752116"/>
    <w:rsid w:val="007522B9"/>
    <w:rsid w:val="007522DC"/>
    <w:rsid w:val="00752305"/>
    <w:rsid w:val="0075299F"/>
    <w:rsid w:val="00752A97"/>
    <w:rsid w:val="00752BD6"/>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09"/>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998"/>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60C6"/>
    <w:rsid w:val="007661EA"/>
    <w:rsid w:val="00766240"/>
    <w:rsid w:val="0076625F"/>
    <w:rsid w:val="00766497"/>
    <w:rsid w:val="007665EC"/>
    <w:rsid w:val="007666AE"/>
    <w:rsid w:val="007667CF"/>
    <w:rsid w:val="0076681D"/>
    <w:rsid w:val="00766A65"/>
    <w:rsid w:val="00766C08"/>
    <w:rsid w:val="007671F5"/>
    <w:rsid w:val="007671FC"/>
    <w:rsid w:val="007674ED"/>
    <w:rsid w:val="007675AC"/>
    <w:rsid w:val="00767616"/>
    <w:rsid w:val="007676B8"/>
    <w:rsid w:val="007676DD"/>
    <w:rsid w:val="00767BAD"/>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121A"/>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92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46"/>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17B"/>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CF"/>
    <w:rsid w:val="00782D5F"/>
    <w:rsid w:val="0078300A"/>
    <w:rsid w:val="007831A9"/>
    <w:rsid w:val="00783207"/>
    <w:rsid w:val="0078331B"/>
    <w:rsid w:val="00783394"/>
    <w:rsid w:val="007836CF"/>
    <w:rsid w:val="0078396C"/>
    <w:rsid w:val="007839A3"/>
    <w:rsid w:val="00783B3E"/>
    <w:rsid w:val="00783BF6"/>
    <w:rsid w:val="00783C6C"/>
    <w:rsid w:val="00783D90"/>
    <w:rsid w:val="00783E1D"/>
    <w:rsid w:val="007842C9"/>
    <w:rsid w:val="0078444E"/>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93"/>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3EB"/>
    <w:rsid w:val="0079064A"/>
    <w:rsid w:val="00790A16"/>
    <w:rsid w:val="00790DD5"/>
    <w:rsid w:val="00791061"/>
    <w:rsid w:val="00791157"/>
    <w:rsid w:val="007912C0"/>
    <w:rsid w:val="0079135A"/>
    <w:rsid w:val="007915F1"/>
    <w:rsid w:val="0079162F"/>
    <w:rsid w:val="00791A42"/>
    <w:rsid w:val="00791AFA"/>
    <w:rsid w:val="00791C71"/>
    <w:rsid w:val="0079202E"/>
    <w:rsid w:val="0079218F"/>
    <w:rsid w:val="007921DD"/>
    <w:rsid w:val="00792294"/>
    <w:rsid w:val="00792401"/>
    <w:rsid w:val="0079245C"/>
    <w:rsid w:val="00792513"/>
    <w:rsid w:val="00792691"/>
    <w:rsid w:val="0079295A"/>
    <w:rsid w:val="00792A52"/>
    <w:rsid w:val="00792B75"/>
    <w:rsid w:val="00793107"/>
    <w:rsid w:val="007932A7"/>
    <w:rsid w:val="007932C9"/>
    <w:rsid w:val="0079354F"/>
    <w:rsid w:val="00793632"/>
    <w:rsid w:val="007937BA"/>
    <w:rsid w:val="007938A0"/>
    <w:rsid w:val="007939CB"/>
    <w:rsid w:val="00793BE3"/>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C2A"/>
    <w:rsid w:val="00796D6C"/>
    <w:rsid w:val="00797011"/>
    <w:rsid w:val="0079759C"/>
    <w:rsid w:val="00797798"/>
    <w:rsid w:val="00797925"/>
    <w:rsid w:val="007979CB"/>
    <w:rsid w:val="00797C2C"/>
    <w:rsid w:val="00797CCF"/>
    <w:rsid w:val="00797CD9"/>
    <w:rsid w:val="00797D10"/>
    <w:rsid w:val="00797DC9"/>
    <w:rsid w:val="00797FC7"/>
    <w:rsid w:val="007A034D"/>
    <w:rsid w:val="007A04E3"/>
    <w:rsid w:val="007A0BC2"/>
    <w:rsid w:val="007A0C5B"/>
    <w:rsid w:val="007A0DFB"/>
    <w:rsid w:val="007A123A"/>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10"/>
    <w:rsid w:val="007A24D4"/>
    <w:rsid w:val="007A279B"/>
    <w:rsid w:val="007A2838"/>
    <w:rsid w:val="007A295B"/>
    <w:rsid w:val="007A2971"/>
    <w:rsid w:val="007A29E4"/>
    <w:rsid w:val="007A2AE9"/>
    <w:rsid w:val="007A2D0C"/>
    <w:rsid w:val="007A2D4D"/>
    <w:rsid w:val="007A2EAE"/>
    <w:rsid w:val="007A305E"/>
    <w:rsid w:val="007A33BE"/>
    <w:rsid w:val="007A3424"/>
    <w:rsid w:val="007A345F"/>
    <w:rsid w:val="007A35EF"/>
    <w:rsid w:val="007A38C4"/>
    <w:rsid w:val="007A3BF7"/>
    <w:rsid w:val="007A3DE4"/>
    <w:rsid w:val="007A3FCC"/>
    <w:rsid w:val="007A439F"/>
    <w:rsid w:val="007A43A2"/>
    <w:rsid w:val="007A4A32"/>
    <w:rsid w:val="007A4ABD"/>
    <w:rsid w:val="007A4C8D"/>
    <w:rsid w:val="007A4D04"/>
    <w:rsid w:val="007A4F02"/>
    <w:rsid w:val="007A50A5"/>
    <w:rsid w:val="007A51E9"/>
    <w:rsid w:val="007A54E5"/>
    <w:rsid w:val="007A5810"/>
    <w:rsid w:val="007A5821"/>
    <w:rsid w:val="007A597C"/>
    <w:rsid w:val="007A5DAB"/>
    <w:rsid w:val="007A6001"/>
    <w:rsid w:val="007A624F"/>
    <w:rsid w:val="007A64E6"/>
    <w:rsid w:val="007A650C"/>
    <w:rsid w:val="007A68DB"/>
    <w:rsid w:val="007A695F"/>
    <w:rsid w:val="007A6A7B"/>
    <w:rsid w:val="007A6B3E"/>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3DB"/>
    <w:rsid w:val="007B270A"/>
    <w:rsid w:val="007B2713"/>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9E4"/>
    <w:rsid w:val="007B4D04"/>
    <w:rsid w:val="007B4E77"/>
    <w:rsid w:val="007B50EB"/>
    <w:rsid w:val="007B52CD"/>
    <w:rsid w:val="007B54CD"/>
    <w:rsid w:val="007B5600"/>
    <w:rsid w:val="007B5881"/>
    <w:rsid w:val="007B5A42"/>
    <w:rsid w:val="007B5BBC"/>
    <w:rsid w:val="007B5C1D"/>
    <w:rsid w:val="007B5C7B"/>
    <w:rsid w:val="007B61F1"/>
    <w:rsid w:val="007B61F4"/>
    <w:rsid w:val="007B64F8"/>
    <w:rsid w:val="007B690C"/>
    <w:rsid w:val="007B694D"/>
    <w:rsid w:val="007B6B38"/>
    <w:rsid w:val="007B6C69"/>
    <w:rsid w:val="007B6DBF"/>
    <w:rsid w:val="007B6F20"/>
    <w:rsid w:val="007B6FFA"/>
    <w:rsid w:val="007B750F"/>
    <w:rsid w:val="007B76A6"/>
    <w:rsid w:val="007B79BE"/>
    <w:rsid w:val="007B7B2A"/>
    <w:rsid w:val="007B7CDE"/>
    <w:rsid w:val="007B7DC1"/>
    <w:rsid w:val="007B7ED0"/>
    <w:rsid w:val="007B7EDB"/>
    <w:rsid w:val="007C0144"/>
    <w:rsid w:val="007C01D1"/>
    <w:rsid w:val="007C03B4"/>
    <w:rsid w:val="007C06FB"/>
    <w:rsid w:val="007C07A5"/>
    <w:rsid w:val="007C08C5"/>
    <w:rsid w:val="007C096E"/>
    <w:rsid w:val="007C0E77"/>
    <w:rsid w:val="007C1063"/>
    <w:rsid w:val="007C107F"/>
    <w:rsid w:val="007C126E"/>
    <w:rsid w:val="007C1272"/>
    <w:rsid w:val="007C1411"/>
    <w:rsid w:val="007C1422"/>
    <w:rsid w:val="007C147C"/>
    <w:rsid w:val="007C161D"/>
    <w:rsid w:val="007C1669"/>
    <w:rsid w:val="007C17FC"/>
    <w:rsid w:val="007C19AD"/>
    <w:rsid w:val="007C1B5C"/>
    <w:rsid w:val="007C1B80"/>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4CF0"/>
    <w:rsid w:val="007C52C2"/>
    <w:rsid w:val="007C52C3"/>
    <w:rsid w:val="007C53C9"/>
    <w:rsid w:val="007C5770"/>
    <w:rsid w:val="007C5777"/>
    <w:rsid w:val="007C5A18"/>
    <w:rsid w:val="007C5E23"/>
    <w:rsid w:val="007C60A8"/>
    <w:rsid w:val="007C60E9"/>
    <w:rsid w:val="007C6124"/>
    <w:rsid w:val="007C663A"/>
    <w:rsid w:val="007C67CA"/>
    <w:rsid w:val="007C68DA"/>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3CE"/>
    <w:rsid w:val="007D35B1"/>
    <w:rsid w:val="007D3748"/>
    <w:rsid w:val="007D3762"/>
    <w:rsid w:val="007D37D3"/>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5C6"/>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2C1"/>
    <w:rsid w:val="007E04A0"/>
    <w:rsid w:val="007E04DA"/>
    <w:rsid w:val="007E08BA"/>
    <w:rsid w:val="007E0999"/>
    <w:rsid w:val="007E0EC1"/>
    <w:rsid w:val="007E0F1F"/>
    <w:rsid w:val="007E0F29"/>
    <w:rsid w:val="007E0F98"/>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92"/>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3F14"/>
    <w:rsid w:val="007E4029"/>
    <w:rsid w:val="007E42D0"/>
    <w:rsid w:val="007E4443"/>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E1D"/>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E7E7A"/>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BE3"/>
    <w:rsid w:val="007F2F81"/>
    <w:rsid w:val="007F30FC"/>
    <w:rsid w:val="007F3391"/>
    <w:rsid w:val="007F3657"/>
    <w:rsid w:val="007F3962"/>
    <w:rsid w:val="007F3ABF"/>
    <w:rsid w:val="007F3CEA"/>
    <w:rsid w:val="007F3CF5"/>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698"/>
    <w:rsid w:val="00800769"/>
    <w:rsid w:val="0080089F"/>
    <w:rsid w:val="00800A5F"/>
    <w:rsid w:val="00800ED2"/>
    <w:rsid w:val="00801000"/>
    <w:rsid w:val="008014EF"/>
    <w:rsid w:val="0080197F"/>
    <w:rsid w:val="00801B73"/>
    <w:rsid w:val="00801CB9"/>
    <w:rsid w:val="00801D99"/>
    <w:rsid w:val="00801DEB"/>
    <w:rsid w:val="00801F8F"/>
    <w:rsid w:val="008023A3"/>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893"/>
    <w:rsid w:val="008059C9"/>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42F"/>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BAE"/>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167"/>
    <w:rsid w:val="008152AB"/>
    <w:rsid w:val="0081561B"/>
    <w:rsid w:val="0081581D"/>
    <w:rsid w:val="008162D6"/>
    <w:rsid w:val="00816463"/>
    <w:rsid w:val="008164E9"/>
    <w:rsid w:val="008166D8"/>
    <w:rsid w:val="008166EF"/>
    <w:rsid w:val="00816948"/>
    <w:rsid w:val="00816D19"/>
    <w:rsid w:val="00816DE4"/>
    <w:rsid w:val="00816FB2"/>
    <w:rsid w:val="008172BE"/>
    <w:rsid w:val="00817413"/>
    <w:rsid w:val="00817690"/>
    <w:rsid w:val="00817753"/>
    <w:rsid w:val="00817B71"/>
    <w:rsid w:val="00817BE7"/>
    <w:rsid w:val="00817CED"/>
    <w:rsid w:val="00820244"/>
    <w:rsid w:val="0082046A"/>
    <w:rsid w:val="008205D5"/>
    <w:rsid w:val="008206D4"/>
    <w:rsid w:val="00820707"/>
    <w:rsid w:val="008207AB"/>
    <w:rsid w:val="008208CD"/>
    <w:rsid w:val="0082098A"/>
    <w:rsid w:val="00820B2F"/>
    <w:rsid w:val="00820D57"/>
    <w:rsid w:val="00820FA1"/>
    <w:rsid w:val="00821124"/>
    <w:rsid w:val="00821196"/>
    <w:rsid w:val="008215D0"/>
    <w:rsid w:val="008218CF"/>
    <w:rsid w:val="00821982"/>
    <w:rsid w:val="00821CAB"/>
    <w:rsid w:val="00821D6A"/>
    <w:rsid w:val="00821F2D"/>
    <w:rsid w:val="00822155"/>
    <w:rsid w:val="008221B3"/>
    <w:rsid w:val="0082248E"/>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42"/>
    <w:rsid w:val="008330B9"/>
    <w:rsid w:val="008332A8"/>
    <w:rsid w:val="00833489"/>
    <w:rsid w:val="008334E6"/>
    <w:rsid w:val="0083358E"/>
    <w:rsid w:val="008338FD"/>
    <w:rsid w:val="00833DD6"/>
    <w:rsid w:val="00833EDC"/>
    <w:rsid w:val="0083430F"/>
    <w:rsid w:val="008345A1"/>
    <w:rsid w:val="00834623"/>
    <w:rsid w:val="0083480B"/>
    <w:rsid w:val="00834971"/>
    <w:rsid w:val="00834974"/>
    <w:rsid w:val="008349B1"/>
    <w:rsid w:val="008350B9"/>
    <w:rsid w:val="008357E9"/>
    <w:rsid w:val="008358B3"/>
    <w:rsid w:val="008359E0"/>
    <w:rsid w:val="00835B9E"/>
    <w:rsid w:val="00835C2A"/>
    <w:rsid w:val="008363E8"/>
    <w:rsid w:val="00836628"/>
    <w:rsid w:val="0083669D"/>
    <w:rsid w:val="008366AD"/>
    <w:rsid w:val="008367BC"/>
    <w:rsid w:val="00836A3E"/>
    <w:rsid w:val="00836ABB"/>
    <w:rsid w:val="00836B91"/>
    <w:rsid w:val="00836C17"/>
    <w:rsid w:val="00836DF7"/>
    <w:rsid w:val="008370CE"/>
    <w:rsid w:val="00837169"/>
    <w:rsid w:val="008371FD"/>
    <w:rsid w:val="0083732E"/>
    <w:rsid w:val="0083767C"/>
    <w:rsid w:val="008376F6"/>
    <w:rsid w:val="008378DE"/>
    <w:rsid w:val="00837C03"/>
    <w:rsid w:val="00837D5B"/>
    <w:rsid w:val="00840191"/>
    <w:rsid w:val="00840607"/>
    <w:rsid w:val="00840A3E"/>
    <w:rsid w:val="00840BB5"/>
    <w:rsid w:val="00840C1F"/>
    <w:rsid w:val="00840C62"/>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1D83"/>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674"/>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74A"/>
    <w:rsid w:val="008469D9"/>
    <w:rsid w:val="00846DC0"/>
    <w:rsid w:val="00846DC5"/>
    <w:rsid w:val="00846FF9"/>
    <w:rsid w:val="00847090"/>
    <w:rsid w:val="0084717C"/>
    <w:rsid w:val="00847192"/>
    <w:rsid w:val="00847205"/>
    <w:rsid w:val="008474A7"/>
    <w:rsid w:val="00847616"/>
    <w:rsid w:val="00847962"/>
    <w:rsid w:val="00847A2E"/>
    <w:rsid w:val="00847A98"/>
    <w:rsid w:val="00847E19"/>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D1B"/>
    <w:rsid w:val="00854E74"/>
    <w:rsid w:val="00854EF2"/>
    <w:rsid w:val="00854F08"/>
    <w:rsid w:val="008552E4"/>
    <w:rsid w:val="00855318"/>
    <w:rsid w:val="008554B9"/>
    <w:rsid w:val="0085552D"/>
    <w:rsid w:val="008555CC"/>
    <w:rsid w:val="008557D2"/>
    <w:rsid w:val="00855807"/>
    <w:rsid w:val="00855938"/>
    <w:rsid w:val="008559CD"/>
    <w:rsid w:val="00855ACE"/>
    <w:rsid w:val="00855B8D"/>
    <w:rsid w:val="00855DEF"/>
    <w:rsid w:val="00855F7B"/>
    <w:rsid w:val="0085620A"/>
    <w:rsid w:val="00856456"/>
    <w:rsid w:val="00856833"/>
    <w:rsid w:val="00856840"/>
    <w:rsid w:val="008569A6"/>
    <w:rsid w:val="00856A08"/>
    <w:rsid w:val="00856A49"/>
    <w:rsid w:val="00856EED"/>
    <w:rsid w:val="00856F0B"/>
    <w:rsid w:val="008570BA"/>
    <w:rsid w:val="00857121"/>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2892"/>
    <w:rsid w:val="00862944"/>
    <w:rsid w:val="008633D4"/>
    <w:rsid w:val="008636F9"/>
    <w:rsid w:val="008639E6"/>
    <w:rsid w:val="00863B75"/>
    <w:rsid w:val="00863CE8"/>
    <w:rsid w:val="00863EE0"/>
    <w:rsid w:val="00864231"/>
    <w:rsid w:val="00864440"/>
    <w:rsid w:val="008645A9"/>
    <w:rsid w:val="00864A16"/>
    <w:rsid w:val="00864A7C"/>
    <w:rsid w:val="00864D3A"/>
    <w:rsid w:val="00864D76"/>
    <w:rsid w:val="00864E14"/>
    <w:rsid w:val="008650FC"/>
    <w:rsid w:val="00865115"/>
    <w:rsid w:val="00865538"/>
    <w:rsid w:val="00865552"/>
    <w:rsid w:val="00865696"/>
    <w:rsid w:val="00865752"/>
    <w:rsid w:val="00865AFF"/>
    <w:rsid w:val="00865E76"/>
    <w:rsid w:val="00865F94"/>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2E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00D"/>
    <w:rsid w:val="008762B4"/>
    <w:rsid w:val="0087697C"/>
    <w:rsid w:val="00876A18"/>
    <w:rsid w:val="00876CA9"/>
    <w:rsid w:val="00876D0B"/>
    <w:rsid w:val="00876D99"/>
    <w:rsid w:val="00876E78"/>
    <w:rsid w:val="008776F2"/>
    <w:rsid w:val="00877BCC"/>
    <w:rsid w:val="00877E21"/>
    <w:rsid w:val="00880302"/>
    <w:rsid w:val="00880430"/>
    <w:rsid w:val="008804E4"/>
    <w:rsid w:val="008806C6"/>
    <w:rsid w:val="00880B51"/>
    <w:rsid w:val="00880BBE"/>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5F"/>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3B1"/>
    <w:rsid w:val="008868BF"/>
    <w:rsid w:val="00887171"/>
    <w:rsid w:val="00887424"/>
    <w:rsid w:val="00887446"/>
    <w:rsid w:val="00887654"/>
    <w:rsid w:val="008879A0"/>
    <w:rsid w:val="00887B48"/>
    <w:rsid w:val="00887B4A"/>
    <w:rsid w:val="00887B89"/>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D71"/>
    <w:rsid w:val="00895ED9"/>
    <w:rsid w:val="00895FEC"/>
    <w:rsid w:val="0089602A"/>
    <w:rsid w:val="008961DB"/>
    <w:rsid w:val="00896275"/>
    <w:rsid w:val="008964EC"/>
    <w:rsid w:val="008966F9"/>
    <w:rsid w:val="008967AF"/>
    <w:rsid w:val="00896B7E"/>
    <w:rsid w:val="00896C81"/>
    <w:rsid w:val="00896D83"/>
    <w:rsid w:val="00896FEA"/>
    <w:rsid w:val="00897214"/>
    <w:rsid w:val="00897373"/>
    <w:rsid w:val="00897439"/>
    <w:rsid w:val="008975AC"/>
    <w:rsid w:val="008976F5"/>
    <w:rsid w:val="00897909"/>
    <w:rsid w:val="00897AAC"/>
    <w:rsid w:val="00897AF5"/>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F0"/>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1AF"/>
    <w:rsid w:val="008A61E8"/>
    <w:rsid w:val="008A64D5"/>
    <w:rsid w:val="008A64EC"/>
    <w:rsid w:val="008A6520"/>
    <w:rsid w:val="008A6A37"/>
    <w:rsid w:val="008A6CAB"/>
    <w:rsid w:val="008A6F71"/>
    <w:rsid w:val="008A70EE"/>
    <w:rsid w:val="008A73B2"/>
    <w:rsid w:val="008A77CE"/>
    <w:rsid w:val="008A78FB"/>
    <w:rsid w:val="008A7978"/>
    <w:rsid w:val="008A7A43"/>
    <w:rsid w:val="008A7C12"/>
    <w:rsid w:val="008A7EA4"/>
    <w:rsid w:val="008B0081"/>
    <w:rsid w:val="008B0249"/>
    <w:rsid w:val="008B0309"/>
    <w:rsid w:val="008B0331"/>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3DFD"/>
    <w:rsid w:val="008B426E"/>
    <w:rsid w:val="008B45C9"/>
    <w:rsid w:val="008B485B"/>
    <w:rsid w:val="008B5299"/>
    <w:rsid w:val="008B536F"/>
    <w:rsid w:val="008B5587"/>
    <w:rsid w:val="008B5667"/>
    <w:rsid w:val="008B576B"/>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699"/>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2B8"/>
    <w:rsid w:val="008C13F0"/>
    <w:rsid w:val="008C164B"/>
    <w:rsid w:val="008C1832"/>
    <w:rsid w:val="008C1AE8"/>
    <w:rsid w:val="008C1F26"/>
    <w:rsid w:val="008C1FCA"/>
    <w:rsid w:val="008C1FD8"/>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7A"/>
    <w:rsid w:val="008D4276"/>
    <w:rsid w:val="008D4352"/>
    <w:rsid w:val="008D44FB"/>
    <w:rsid w:val="008D47CE"/>
    <w:rsid w:val="008D4838"/>
    <w:rsid w:val="008D4A59"/>
    <w:rsid w:val="008D4A6D"/>
    <w:rsid w:val="008D4BF7"/>
    <w:rsid w:val="008D4CF8"/>
    <w:rsid w:val="008D543F"/>
    <w:rsid w:val="008D5F7A"/>
    <w:rsid w:val="008D60BC"/>
    <w:rsid w:val="008D616C"/>
    <w:rsid w:val="008D61E0"/>
    <w:rsid w:val="008D622A"/>
    <w:rsid w:val="008D6662"/>
    <w:rsid w:val="008D66C8"/>
    <w:rsid w:val="008D6D7B"/>
    <w:rsid w:val="008D6FC4"/>
    <w:rsid w:val="008D702B"/>
    <w:rsid w:val="008D70E0"/>
    <w:rsid w:val="008D73AA"/>
    <w:rsid w:val="008D7471"/>
    <w:rsid w:val="008D75D9"/>
    <w:rsid w:val="008D7667"/>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B3F"/>
    <w:rsid w:val="008E4D4D"/>
    <w:rsid w:val="008E5013"/>
    <w:rsid w:val="008E50CD"/>
    <w:rsid w:val="008E51E7"/>
    <w:rsid w:val="008E581B"/>
    <w:rsid w:val="008E5835"/>
    <w:rsid w:val="008E5954"/>
    <w:rsid w:val="008E5ACC"/>
    <w:rsid w:val="008E5BF2"/>
    <w:rsid w:val="008E5C81"/>
    <w:rsid w:val="008E5DE6"/>
    <w:rsid w:val="008E63E5"/>
    <w:rsid w:val="008E65C1"/>
    <w:rsid w:val="008E6D5B"/>
    <w:rsid w:val="008E6E36"/>
    <w:rsid w:val="008E7355"/>
    <w:rsid w:val="008E7654"/>
    <w:rsid w:val="008E7820"/>
    <w:rsid w:val="008E7908"/>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B1F"/>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46"/>
    <w:rsid w:val="008F49BC"/>
    <w:rsid w:val="008F5005"/>
    <w:rsid w:val="008F53F8"/>
    <w:rsid w:val="008F5414"/>
    <w:rsid w:val="008F5438"/>
    <w:rsid w:val="008F5503"/>
    <w:rsid w:val="008F5840"/>
    <w:rsid w:val="008F584A"/>
    <w:rsid w:val="008F5AD5"/>
    <w:rsid w:val="008F5DBA"/>
    <w:rsid w:val="008F5EEF"/>
    <w:rsid w:val="008F6176"/>
    <w:rsid w:val="008F640B"/>
    <w:rsid w:val="008F6483"/>
    <w:rsid w:val="008F66FE"/>
    <w:rsid w:val="008F69EC"/>
    <w:rsid w:val="008F6CB6"/>
    <w:rsid w:val="008F6D22"/>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680"/>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0F1"/>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57B"/>
    <w:rsid w:val="00905723"/>
    <w:rsid w:val="00905DEB"/>
    <w:rsid w:val="00905EBA"/>
    <w:rsid w:val="00906177"/>
    <w:rsid w:val="00906706"/>
    <w:rsid w:val="0090691C"/>
    <w:rsid w:val="0090696D"/>
    <w:rsid w:val="00906BD4"/>
    <w:rsid w:val="00906CB4"/>
    <w:rsid w:val="00906CD6"/>
    <w:rsid w:val="00906E4D"/>
    <w:rsid w:val="00906F31"/>
    <w:rsid w:val="00907097"/>
    <w:rsid w:val="00907374"/>
    <w:rsid w:val="0090773A"/>
    <w:rsid w:val="009078B3"/>
    <w:rsid w:val="00907934"/>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212E"/>
    <w:rsid w:val="0091218A"/>
    <w:rsid w:val="00912215"/>
    <w:rsid w:val="009122C4"/>
    <w:rsid w:val="0091233C"/>
    <w:rsid w:val="00912673"/>
    <w:rsid w:val="0091291A"/>
    <w:rsid w:val="00912F46"/>
    <w:rsid w:val="00912FEC"/>
    <w:rsid w:val="009131BE"/>
    <w:rsid w:val="009133F9"/>
    <w:rsid w:val="00913612"/>
    <w:rsid w:val="00913657"/>
    <w:rsid w:val="0091366A"/>
    <w:rsid w:val="00913824"/>
    <w:rsid w:val="00913F40"/>
    <w:rsid w:val="009140F9"/>
    <w:rsid w:val="0091429A"/>
    <w:rsid w:val="00914511"/>
    <w:rsid w:val="009145F5"/>
    <w:rsid w:val="00914838"/>
    <w:rsid w:val="00914BE0"/>
    <w:rsid w:val="00914C90"/>
    <w:rsid w:val="009150DC"/>
    <w:rsid w:val="00915194"/>
    <w:rsid w:val="0091535F"/>
    <w:rsid w:val="00915530"/>
    <w:rsid w:val="00915757"/>
    <w:rsid w:val="00915782"/>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51A"/>
    <w:rsid w:val="009228B2"/>
    <w:rsid w:val="009229BF"/>
    <w:rsid w:val="00922A15"/>
    <w:rsid w:val="00922ADE"/>
    <w:rsid w:val="00922C06"/>
    <w:rsid w:val="00922F02"/>
    <w:rsid w:val="009230E4"/>
    <w:rsid w:val="009231CE"/>
    <w:rsid w:val="00923286"/>
    <w:rsid w:val="009232C9"/>
    <w:rsid w:val="00923329"/>
    <w:rsid w:val="00923384"/>
    <w:rsid w:val="00923516"/>
    <w:rsid w:val="009235AA"/>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BE"/>
    <w:rsid w:val="00926BEE"/>
    <w:rsid w:val="00926D5D"/>
    <w:rsid w:val="00926DA7"/>
    <w:rsid w:val="00926FAD"/>
    <w:rsid w:val="009270D4"/>
    <w:rsid w:val="009272A9"/>
    <w:rsid w:val="00927428"/>
    <w:rsid w:val="0092746C"/>
    <w:rsid w:val="00927619"/>
    <w:rsid w:val="009276B0"/>
    <w:rsid w:val="00927AAC"/>
    <w:rsid w:val="00927CA9"/>
    <w:rsid w:val="00927D49"/>
    <w:rsid w:val="00927F65"/>
    <w:rsid w:val="00927F8B"/>
    <w:rsid w:val="009301D1"/>
    <w:rsid w:val="00930279"/>
    <w:rsid w:val="009305D2"/>
    <w:rsid w:val="009308A4"/>
    <w:rsid w:val="0093094D"/>
    <w:rsid w:val="00930A03"/>
    <w:rsid w:val="00930D5A"/>
    <w:rsid w:val="00930DFC"/>
    <w:rsid w:val="00930E43"/>
    <w:rsid w:val="00930E91"/>
    <w:rsid w:val="00930EA9"/>
    <w:rsid w:val="00930F5B"/>
    <w:rsid w:val="00930F70"/>
    <w:rsid w:val="009311B4"/>
    <w:rsid w:val="0093179D"/>
    <w:rsid w:val="00931CEA"/>
    <w:rsid w:val="00931EE2"/>
    <w:rsid w:val="009323D5"/>
    <w:rsid w:val="00932477"/>
    <w:rsid w:val="00932644"/>
    <w:rsid w:val="009326B2"/>
    <w:rsid w:val="009328C7"/>
    <w:rsid w:val="00932B83"/>
    <w:rsid w:val="00932CF3"/>
    <w:rsid w:val="00932F36"/>
    <w:rsid w:val="0093301C"/>
    <w:rsid w:val="00933157"/>
    <w:rsid w:val="009336EC"/>
    <w:rsid w:val="009339B9"/>
    <w:rsid w:val="00933AA6"/>
    <w:rsid w:val="00933B36"/>
    <w:rsid w:val="00933C69"/>
    <w:rsid w:val="00933F56"/>
    <w:rsid w:val="00933FE2"/>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DAB"/>
    <w:rsid w:val="00945E6A"/>
    <w:rsid w:val="00945F42"/>
    <w:rsid w:val="009460BA"/>
    <w:rsid w:val="009461BB"/>
    <w:rsid w:val="009461DF"/>
    <w:rsid w:val="00946321"/>
    <w:rsid w:val="00946332"/>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927"/>
    <w:rsid w:val="00951ADB"/>
    <w:rsid w:val="00951D58"/>
    <w:rsid w:val="00951D71"/>
    <w:rsid w:val="00951DD9"/>
    <w:rsid w:val="00951E5A"/>
    <w:rsid w:val="00951F55"/>
    <w:rsid w:val="00951F82"/>
    <w:rsid w:val="0095206A"/>
    <w:rsid w:val="0095216C"/>
    <w:rsid w:val="00952724"/>
    <w:rsid w:val="0095295F"/>
    <w:rsid w:val="00952964"/>
    <w:rsid w:val="00952ABA"/>
    <w:rsid w:val="00952BB4"/>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457"/>
    <w:rsid w:val="00954606"/>
    <w:rsid w:val="00954A9C"/>
    <w:rsid w:val="00954AE9"/>
    <w:rsid w:val="00954DEF"/>
    <w:rsid w:val="00954F0B"/>
    <w:rsid w:val="0095528F"/>
    <w:rsid w:val="00955318"/>
    <w:rsid w:val="00955374"/>
    <w:rsid w:val="009556C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7F0"/>
    <w:rsid w:val="00960971"/>
    <w:rsid w:val="0096098A"/>
    <w:rsid w:val="00960B49"/>
    <w:rsid w:val="0096106D"/>
    <w:rsid w:val="009610BB"/>
    <w:rsid w:val="009611C6"/>
    <w:rsid w:val="0096124E"/>
    <w:rsid w:val="009615C3"/>
    <w:rsid w:val="009617E5"/>
    <w:rsid w:val="009619D1"/>
    <w:rsid w:val="00961BDB"/>
    <w:rsid w:val="00961E60"/>
    <w:rsid w:val="00961EF7"/>
    <w:rsid w:val="0096202D"/>
    <w:rsid w:val="00962100"/>
    <w:rsid w:val="009624FF"/>
    <w:rsid w:val="0096273A"/>
    <w:rsid w:val="0096289C"/>
    <w:rsid w:val="009628CB"/>
    <w:rsid w:val="00962A36"/>
    <w:rsid w:val="00962D4C"/>
    <w:rsid w:val="00962DD5"/>
    <w:rsid w:val="00962FC3"/>
    <w:rsid w:val="0096326A"/>
    <w:rsid w:val="009638B8"/>
    <w:rsid w:val="00963A8A"/>
    <w:rsid w:val="00963B3C"/>
    <w:rsid w:val="00963C3C"/>
    <w:rsid w:val="009640B6"/>
    <w:rsid w:val="00964563"/>
    <w:rsid w:val="0096459F"/>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6DC7"/>
    <w:rsid w:val="0096723C"/>
    <w:rsid w:val="00967321"/>
    <w:rsid w:val="009674E1"/>
    <w:rsid w:val="00967571"/>
    <w:rsid w:val="00967747"/>
    <w:rsid w:val="00967881"/>
    <w:rsid w:val="0096790E"/>
    <w:rsid w:val="00967BC9"/>
    <w:rsid w:val="00967BF9"/>
    <w:rsid w:val="00967D10"/>
    <w:rsid w:val="00967D7A"/>
    <w:rsid w:val="00967FC2"/>
    <w:rsid w:val="0097012E"/>
    <w:rsid w:val="009701FD"/>
    <w:rsid w:val="009704E4"/>
    <w:rsid w:val="009705D1"/>
    <w:rsid w:val="00970604"/>
    <w:rsid w:val="0097064D"/>
    <w:rsid w:val="009709F8"/>
    <w:rsid w:val="00970A64"/>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7F"/>
    <w:rsid w:val="00972929"/>
    <w:rsid w:val="00972945"/>
    <w:rsid w:val="00972D73"/>
    <w:rsid w:val="00972D91"/>
    <w:rsid w:val="00972F91"/>
    <w:rsid w:val="00973093"/>
    <w:rsid w:val="00973324"/>
    <w:rsid w:val="0097342B"/>
    <w:rsid w:val="009734DF"/>
    <w:rsid w:val="009735E2"/>
    <w:rsid w:val="00973827"/>
    <w:rsid w:val="009739AF"/>
    <w:rsid w:val="00973BDE"/>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67D"/>
    <w:rsid w:val="0097590B"/>
    <w:rsid w:val="00975949"/>
    <w:rsid w:val="0097597E"/>
    <w:rsid w:val="00975B23"/>
    <w:rsid w:val="00975C32"/>
    <w:rsid w:val="00975D22"/>
    <w:rsid w:val="00975E1F"/>
    <w:rsid w:val="00975E6B"/>
    <w:rsid w:val="00975ED0"/>
    <w:rsid w:val="00976016"/>
    <w:rsid w:val="0097601B"/>
    <w:rsid w:val="00976066"/>
    <w:rsid w:val="0097618E"/>
    <w:rsid w:val="009761BF"/>
    <w:rsid w:val="009763F3"/>
    <w:rsid w:val="00976455"/>
    <w:rsid w:val="00976CCC"/>
    <w:rsid w:val="00976CEC"/>
    <w:rsid w:val="00976DA7"/>
    <w:rsid w:val="00976E19"/>
    <w:rsid w:val="00977BA7"/>
    <w:rsid w:val="009804DA"/>
    <w:rsid w:val="00980692"/>
    <w:rsid w:val="00980701"/>
    <w:rsid w:val="00980811"/>
    <w:rsid w:val="00980AFE"/>
    <w:rsid w:val="00980BF7"/>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749"/>
    <w:rsid w:val="009849B8"/>
    <w:rsid w:val="00984BB5"/>
    <w:rsid w:val="00984FFD"/>
    <w:rsid w:val="00985387"/>
    <w:rsid w:val="00985623"/>
    <w:rsid w:val="009857AD"/>
    <w:rsid w:val="009857CC"/>
    <w:rsid w:val="00985BBA"/>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A69"/>
    <w:rsid w:val="00990BD5"/>
    <w:rsid w:val="00990C68"/>
    <w:rsid w:val="009915E0"/>
    <w:rsid w:val="0099196F"/>
    <w:rsid w:val="009919CF"/>
    <w:rsid w:val="00991A2A"/>
    <w:rsid w:val="00991CA5"/>
    <w:rsid w:val="00991E03"/>
    <w:rsid w:val="00992032"/>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12"/>
    <w:rsid w:val="009949EF"/>
    <w:rsid w:val="00994CEA"/>
    <w:rsid w:val="00994D83"/>
    <w:rsid w:val="00994E08"/>
    <w:rsid w:val="00994EC1"/>
    <w:rsid w:val="009951C7"/>
    <w:rsid w:val="009951F9"/>
    <w:rsid w:val="00995286"/>
    <w:rsid w:val="0099552B"/>
    <w:rsid w:val="0099555A"/>
    <w:rsid w:val="00995560"/>
    <w:rsid w:val="00995A18"/>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E0"/>
    <w:rsid w:val="009A010D"/>
    <w:rsid w:val="009A01C0"/>
    <w:rsid w:val="009A07DF"/>
    <w:rsid w:val="009A0B30"/>
    <w:rsid w:val="009A0BE4"/>
    <w:rsid w:val="009A0C6F"/>
    <w:rsid w:val="009A0DBD"/>
    <w:rsid w:val="009A11C4"/>
    <w:rsid w:val="009A14EF"/>
    <w:rsid w:val="009A156D"/>
    <w:rsid w:val="009A1576"/>
    <w:rsid w:val="009A17C0"/>
    <w:rsid w:val="009A18A6"/>
    <w:rsid w:val="009A1A92"/>
    <w:rsid w:val="009A1C89"/>
    <w:rsid w:val="009A1D9E"/>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46B"/>
    <w:rsid w:val="009A453D"/>
    <w:rsid w:val="009A458C"/>
    <w:rsid w:val="009A464A"/>
    <w:rsid w:val="009A4853"/>
    <w:rsid w:val="009A4865"/>
    <w:rsid w:val="009A4869"/>
    <w:rsid w:val="009A4BC8"/>
    <w:rsid w:val="009A4E46"/>
    <w:rsid w:val="009A4E5D"/>
    <w:rsid w:val="009A5321"/>
    <w:rsid w:val="009A5420"/>
    <w:rsid w:val="009A54A5"/>
    <w:rsid w:val="009A5528"/>
    <w:rsid w:val="009A5A6B"/>
    <w:rsid w:val="009A5C1E"/>
    <w:rsid w:val="009A5EF6"/>
    <w:rsid w:val="009A5FF8"/>
    <w:rsid w:val="009A6263"/>
    <w:rsid w:val="009A6409"/>
    <w:rsid w:val="009A66C2"/>
    <w:rsid w:val="009A681A"/>
    <w:rsid w:val="009A68A8"/>
    <w:rsid w:val="009A6A26"/>
    <w:rsid w:val="009A6A6B"/>
    <w:rsid w:val="009A6BE2"/>
    <w:rsid w:val="009A6CFA"/>
    <w:rsid w:val="009A704A"/>
    <w:rsid w:val="009A704D"/>
    <w:rsid w:val="009A73DF"/>
    <w:rsid w:val="009A756F"/>
    <w:rsid w:val="009A7782"/>
    <w:rsid w:val="009A79FE"/>
    <w:rsid w:val="009A7A4C"/>
    <w:rsid w:val="009A7CCE"/>
    <w:rsid w:val="009B01CD"/>
    <w:rsid w:val="009B0394"/>
    <w:rsid w:val="009B055B"/>
    <w:rsid w:val="009B0603"/>
    <w:rsid w:val="009B0AC9"/>
    <w:rsid w:val="009B0B5F"/>
    <w:rsid w:val="009B0CD5"/>
    <w:rsid w:val="009B0F42"/>
    <w:rsid w:val="009B10DE"/>
    <w:rsid w:val="009B1799"/>
    <w:rsid w:val="009B1AA9"/>
    <w:rsid w:val="009B1EE0"/>
    <w:rsid w:val="009B1EF9"/>
    <w:rsid w:val="009B2073"/>
    <w:rsid w:val="009B21B7"/>
    <w:rsid w:val="009B22C2"/>
    <w:rsid w:val="009B22CC"/>
    <w:rsid w:val="009B26AC"/>
    <w:rsid w:val="009B296C"/>
    <w:rsid w:val="009B2E76"/>
    <w:rsid w:val="009B30D1"/>
    <w:rsid w:val="009B3149"/>
    <w:rsid w:val="009B3428"/>
    <w:rsid w:val="009B37E2"/>
    <w:rsid w:val="009B38BF"/>
    <w:rsid w:val="009B3B6D"/>
    <w:rsid w:val="009B3B78"/>
    <w:rsid w:val="009B3FC5"/>
    <w:rsid w:val="009B4083"/>
    <w:rsid w:val="009B41D4"/>
    <w:rsid w:val="009B44A6"/>
    <w:rsid w:val="009B450A"/>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5FEE"/>
    <w:rsid w:val="009B61E9"/>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36C"/>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A1"/>
    <w:rsid w:val="009C3055"/>
    <w:rsid w:val="009C314C"/>
    <w:rsid w:val="009C38B3"/>
    <w:rsid w:val="009C38BC"/>
    <w:rsid w:val="009C39BC"/>
    <w:rsid w:val="009C3A36"/>
    <w:rsid w:val="009C3C0A"/>
    <w:rsid w:val="009C3DA0"/>
    <w:rsid w:val="009C3E1C"/>
    <w:rsid w:val="009C43A0"/>
    <w:rsid w:val="009C459A"/>
    <w:rsid w:val="009C45AD"/>
    <w:rsid w:val="009C4726"/>
    <w:rsid w:val="009C4817"/>
    <w:rsid w:val="009C49C2"/>
    <w:rsid w:val="009C49F0"/>
    <w:rsid w:val="009C4BC2"/>
    <w:rsid w:val="009C4C7E"/>
    <w:rsid w:val="009C4D22"/>
    <w:rsid w:val="009C4E9D"/>
    <w:rsid w:val="009C4F42"/>
    <w:rsid w:val="009C5172"/>
    <w:rsid w:val="009C538D"/>
    <w:rsid w:val="009C5522"/>
    <w:rsid w:val="009C5889"/>
    <w:rsid w:val="009C59CD"/>
    <w:rsid w:val="009C5A3A"/>
    <w:rsid w:val="009C5C34"/>
    <w:rsid w:val="009C5CB2"/>
    <w:rsid w:val="009C5D8A"/>
    <w:rsid w:val="009C5E8A"/>
    <w:rsid w:val="009C5EA5"/>
    <w:rsid w:val="009C61B9"/>
    <w:rsid w:val="009C6287"/>
    <w:rsid w:val="009C640A"/>
    <w:rsid w:val="009C64C0"/>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7B3"/>
    <w:rsid w:val="009D2803"/>
    <w:rsid w:val="009D2AD9"/>
    <w:rsid w:val="009D2DDB"/>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AF0"/>
    <w:rsid w:val="009E1B6C"/>
    <w:rsid w:val="009E1FFD"/>
    <w:rsid w:val="009E2048"/>
    <w:rsid w:val="009E20AA"/>
    <w:rsid w:val="009E2C48"/>
    <w:rsid w:val="009E2C5F"/>
    <w:rsid w:val="009E2D63"/>
    <w:rsid w:val="009E2DDC"/>
    <w:rsid w:val="009E3464"/>
    <w:rsid w:val="009E3521"/>
    <w:rsid w:val="009E359C"/>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024"/>
    <w:rsid w:val="009F3305"/>
    <w:rsid w:val="009F3709"/>
    <w:rsid w:val="009F3B61"/>
    <w:rsid w:val="009F3C37"/>
    <w:rsid w:val="009F3CA8"/>
    <w:rsid w:val="009F3F48"/>
    <w:rsid w:val="009F3FB5"/>
    <w:rsid w:val="009F40A9"/>
    <w:rsid w:val="009F41B7"/>
    <w:rsid w:val="009F41CC"/>
    <w:rsid w:val="009F421F"/>
    <w:rsid w:val="009F4290"/>
    <w:rsid w:val="009F4623"/>
    <w:rsid w:val="009F4752"/>
    <w:rsid w:val="009F4860"/>
    <w:rsid w:val="009F4B72"/>
    <w:rsid w:val="009F4D22"/>
    <w:rsid w:val="009F4FF6"/>
    <w:rsid w:val="009F50CA"/>
    <w:rsid w:val="009F5219"/>
    <w:rsid w:val="009F521F"/>
    <w:rsid w:val="009F523D"/>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A57"/>
    <w:rsid w:val="00A00BA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3A9"/>
    <w:rsid w:val="00A053F8"/>
    <w:rsid w:val="00A05756"/>
    <w:rsid w:val="00A0576F"/>
    <w:rsid w:val="00A05817"/>
    <w:rsid w:val="00A05A6C"/>
    <w:rsid w:val="00A05D3E"/>
    <w:rsid w:val="00A05FA3"/>
    <w:rsid w:val="00A06039"/>
    <w:rsid w:val="00A06119"/>
    <w:rsid w:val="00A06757"/>
    <w:rsid w:val="00A069B5"/>
    <w:rsid w:val="00A069BA"/>
    <w:rsid w:val="00A06CA7"/>
    <w:rsid w:val="00A073B0"/>
    <w:rsid w:val="00A0743E"/>
    <w:rsid w:val="00A07484"/>
    <w:rsid w:val="00A07534"/>
    <w:rsid w:val="00A075A2"/>
    <w:rsid w:val="00A07711"/>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BC2"/>
    <w:rsid w:val="00A13C0C"/>
    <w:rsid w:val="00A13E01"/>
    <w:rsid w:val="00A14190"/>
    <w:rsid w:val="00A141DD"/>
    <w:rsid w:val="00A14320"/>
    <w:rsid w:val="00A144EC"/>
    <w:rsid w:val="00A14581"/>
    <w:rsid w:val="00A145BF"/>
    <w:rsid w:val="00A14813"/>
    <w:rsid w:val="00A1506F"/>
    <w:rsid w:val="00A150CC"/>
    <w:rsid w:val="00A15163"/>
    <w:rsid w:val="00A15272"/>
    <w:rsid w:val="00A1562C"/>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11A"/>
    <w:rsid w:val="00A2039E"/>
    <w:rsid w:val="00A2048B"/>
    <w:rsid w:val="00A209BE"/>
    <w:rsid w:val="00A209DD"/>
    <w:rsid w:val="00A211D7"/>
    <w:rsid w:val="00A215C8"/>
    <w:rsid w:val="00A21872"/>
    <w:rsid w:val="00A2191E"/>
    <w:rsid w:val="00A21A36"/>
    <w:rsid w:val="00A21A85"/>
    <w:rsid w:val="00A21BA2"/>
    <w:rsid w:val="00A21BCB"/>
    <w:rsid w:val="00A21CB0"/>
    <w:rsid w:val="00A2227D"/>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3EC"/>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031"/>
    <w:rsid w:val="00A311CB"/>
    <w:rsid w:val="00A31689"/>
    <w:rsid w:val="00A319D0"/>
    <w:rsid w:val="00A31B15"/>
    <w:rsid w:val="00A31D76"/>
    <w:rsid w:val="00A31EAA"/>
    <w:rsid w:val="00A31FD4"/>
    <w:rsid w:val="00A3207D"/>
    <w:rsid w:val="00A321C6"/>
    <w:rsid w:val="00A322CE"/>
    <w:rsid w:val="00A32316"/>
    <w:rsid w:val="00A3233B"/>
    <w:rsid w:val="00A3242C"/>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B4"/>
    <w:rsid w:val="00A34DC8"/>
    <w:rsid w:val="00A354E8"/>
    <w:rsid w:val="00A3574A"/>
    <w:rsid w:val="00A35A23"/>
    <w:rsid w:val="00A35B25"/>
    <w:rsid w:val="00A3611D"/>
    <w:rsid w:val="00A3624B"/>
    <w:rsid w:val="00A36339"/>
    <w:rsid w:val="00A3659B"/>
    <w:rsid w:val="00A366E4"/>
    <w:rsid w:val="00A36B5B"/>
    <w:rsid w:val="00A37139"/>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E30"/>
    <w:rsid w:val="00A45007"/>
    <w:rsid w:val="00A45035"/>
    <w:rsid w:val="00A450EB"/>
    <w:rsid w:val="00A451D9"/>
    <w:rsid w:val="00A4547B"/>
    <w:rsid w:val="00A4549F"/>
    <w:rsid w:val="00A4555F"/>
    <w:rsid w:val="00A45B49"/>
    <w:rsid w:val="00A45B9B"/>
    <w:rsid w:val="00A45C38"/>
    <w:rsid w:val="00A45E23"/>
    <w:rsid w:val="00A45EB0"/>
    <w:rsid w:val="00A45F36"/>
    <w:rsid w:val="00A462FE"/>
    <w:rsid w:val="00A46360"/>
    <w:rsid w:val="00A463D4"/>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1C"/>
    <w:rsid w:val="00A501C9"/>
    <w:rsid w:val="00A50467"/>
    <w:rsid w:val="00A504BA"/>
    <w:rsid w:val="00A50506"/>
    <w:rsid w:val="00A5070F"/>
    <w:rsid w:val="00A50772"/>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7FB"/>
    <w:rsid w:val="00A52D80"/>
    <w:rsid w:val="00A52DD7"/>
    <w:rsid w:val="00A53315"/>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225"/>
    <w:rsid w:val="00A55688"/>
    <w:rsid w:val="00A55805"/>
    <w:rsid w:val="00A558B8"/>
    <w:rsid w:val="00A55AAA"/>
    <w:rsid w:val="00A55EF8"/>
    <w:rsid w:val="00A560AB"/>
    <w:rsid w:val="00A5619A"/>
    <w:rsid w:val="00A565CA"/>
    <w:rsid w:val="00A566D4"/>
    <w:rsid w:val="00A56974"/>
    <w:rsid w:val="00A569D4"/>
    <w:rsid w:val="00A56B16"/>
    <w:rsid w:val="00A56DBE"/>
    <w:rsid w:val="00A57281"/>
    <w:rsid w:val="00A579D2"/>
    <w:rsid w:val="00A57CA6"/>
    <w:rsid w:val="00A57F1A"/>
    <w:rsid w:val="00A60163"/>
    <w:rsid w:val="00A6038D"/>
    <w:rsid w:val="00A6040F"/>
    <w:rsid w:val="00A6042E"/>
    <w:rsid w:val="00A60C3A"/>
    <w:rsid w:val="00A60CF0"/>
    <w:rsid w:val="00A60FB1"/>
    <w:rsid w:val="00A61096"/>
    <w:rsid w:val="00A61327"/>
    <w:rsid w:val="00A61429"/>
    <w:rsid w:val="00A61514"/>
    <w:rsid w:val="00A61645"/>
    <w:rsid w:val="00A6188F"/>
    <w:rsid w:val="00A619AC"/>
    <w:rsid w:val="00A61F8F"/>
    <w:rsid w:val="00A61FDA"/>
    <w:rsid w:val="00A6207D"/>
    <w:rsid w:val="00A62080"/>
    <w:rsid w:val="00A620CA"/>
    <w:rsid w:val="00A6211C"/>
    <w:rsid w:val="00A626B3"/>
    <w:rsid w:val="00A629CA"/>
    <w:rsid w:val="00A62AF9"/>
    <w:rsid w:val="00A62B6C"/>
    <w:rsid w:val="00A62FF5"/>
    <w:rsid w:val="00A630A2"/>
    <w:rsid w:val="00A63192"/>
    <w:rsid w:val="00A632B8"/>
    <w:rsid w:val="00A63466"/>
    <w:rsid w:val="00A6364E"/>
    <w:rsid w:val="00A63893"/>
    <w:rsid w:val="00A63902"/>
    <w:rsid w:val="00A63961"/>
    <w:rsid w:val="00A63BF3"/>
    <w:rsid w:val="00A63EC6"/>
    <w:rsid w:val="00A6460E"/>
    <w:rsid w:val="00A646DD"/>
    <w:rsid w:val="00A646F3"/>
    <w:rsid w:val="00A6481F"/>
    <w:rsid w:val="00A64942"/>
    <w:rsid w:val="00A64B20"/>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C93"/>
    <w:rsid w:val="00A66D67"/>
    <w:rsid w:val="00A66DC2"/>
    <w:rsid w:val="00A66E6F"/>
    <w:rsid w:val="00A6728D"/>
    <w:rsid w:val="00A672D1"/>
    <w:rsid w:val="00A6738B"/>
    <w:rsid w:val="00A673CB"/>
    <w:rsid w:val="00A67433"/>
    <w:rsid w:val="00A67544"/>
    <w:rsid w:val="00A67AA8"/>
    <w:rsid w:val="00A67C8D"/>
    <w:rsid w:val="00A67CD4"/>
    <w:rsid w:val="00A67EEC"/>
    <w:rsid w:val="00A7007A"/>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709"/>
    <w:rsid w:val="00A72A6E"/>
    <w:rsid w:val="00A72ACE"/>
    <w:rsid w:val="00A72B23"/>
    <w:rsid w:val="00A72C2C"/>
    <w:rsid w:val="00A72DAF"/>
    <w:rsid w:val="00A72E8A"/>
    <w:rsid w:val="00A7318B"/>
    <w:rsid w:val="00A731F5"/>
    <w:rsid w:val="00A7333A"/>
    <w:rsid w:val="00A733DE"/>
    <w:rsid w:val="00A73667"/>
    <w:rsid w:val="00A736A2"/>
    <w:rsid w:val="00A73CE8"/>
    <w:rsid w:val="00A73D0D"/>
    <w:rsid w:val="00A73E6C"/>
    <w:rsid w:val="00A73E7D"/>
    <w:rsid w:val="00A73E9C"/>
    <w:rsid w:val="00A74072"/>
    <w:rsid w:val="00A74268"/>
    <w:rsid w:val="00A743CB"/>
    <w:rsid w:val="00A74702"/>
    <w:rsid w:val="00A74723"/>
    <w:rsid w:val="00A748A5"/>
    <w:rsid w:val="00A74900"/>
    <w:rsid w:val="00A74980"/>
    <w:rsid w:val="00A74A0C"/>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592"/>
    <w:rsid w:val="00A8479C"/>
    <w:rsid w:val="00A84825"/>
    <w:rsid w:val="00A85076"/>
    <w:rsid w:val="00A8512E"/>
    <w:rsid w:val="00A8533E"/>
    <w:rsid w:val="00A85472"/>
    <w:rsid w:val="00A8548A"/>
    <w:rsid w:val="00A85519"/>
    <w:rsid w:val="00A8557B"/>
    <w:rsid w:val="00A856ED"/>
    <w:rsid w:val="00A85A05"/>
    <w:rsid w:val="00A85B37"/>
    <w:rsid w:val="00A85E7D"/>
    <w:rsid w:val="00A860AD"/>
    <w:rsid w:val="00A86107"/>
    <w:rsid w:val="00A8677C"/>
    <w:rsid w:val="00A86815"/>
    <w:rsid w:val="00A86D63"/>
    <w:rsid w:val="00A87354"/>
    <w:rsid w:val="00A87797"/>
    <w:rsid w:val="00A87B21"/>
    <w:rsid w:val="00A90138"/>
    <w:rsid w:val="00A902BF"/>
    <w:rsid w:val="00A90CF2"/>
    <w:rsid w:val="00A90DDE"/>
    <w:rsid w:val="00A90E15"/>
    <w:rsid w:val="00A90E72"/>
    <w:rsid w:val="00A91154"/>
    <w:rsid w:val="00A9156B"/>
    <w:rsid w:val="00A916B5"/>
    <w:rsid w:val="00A918C1"/>
    <w:rsid w:val="00A919FE"/>
    <w:rsid w:val="00A91C71"/>
    <w:rsid w:val="00A91D10"/>
    <w:rsid w:val="00A91D41"/>
    <w:rsid w:val="00A91E61"/>
    <w:rsid w:val="00A91EDD"/>
    <w:rsid w:val="00A92021"/>
    <w:rsid w:val="00A920C9"/>
    <w:rsid w:val="00A920F8"/>
    <w:rsid w:val="00A92179"/>
    <w:rsid w:val="00A922A2"/>
    <w:rsid w:val="00A9250F"/>
    <w:rsid w:val="00A92754"/>
    <w:rsid w:val="00A927E3"/>
    <w:rsid w:val="00A92962"/>
    <w:rsid w:val="00A9298B"/>
    <w:rsid w:val="00A92D7B"/>
    <w:rsid w:val="00A92F79"/>
    <w:rsid w:val="00A93085"/>
    <w:rsid w:val="00A930B8"/>
    <w:rsid w:val="00A9327B"/>
    <w:rsid w:val="00A9348F"/>
    <w:rsid w:val="00A936CC"/>
    <w:rsid w:val="00A937C3"/>
    <w:rsid w:val="00A9384C"/>
    <w:rsid w:val="00A938BD"/>
    <w:rsid w:val="00A93B44"/>
    <w:rsid w:val="00A93B69"/>
    <w:rsid w:val="00A93D24"/>
    <w:rsid w:val="00A93D3F"/>
    <w:rsid w:val="00A93F1B"/>
    <w:rsid w:val="00A94222"/>
    <w:rsid w:val="00A94532"/>
    <w:rsid w:val="00A945A4"/>
    <w:rsid w:val="00A94EF1"/>
    <w:rsid w:val="00A9509C"/>
    <w:rsid w:val="00A9518F"/>
    <w:rsid w:val="00A9520D"/>
    <w:rsid w:val="00A9527F"/>
    <w:rsid w:val="00A954AA"/>
    <w:rsid w:val="00A95526"/>
    <w:rsid w:val="00A95B43"/>
    <w:rsid w:val="00A95EC2"/>
    <w:rsid w:val="00A96120"/>
    <w:rsid w:val="00A9637A"/>
    <w:rsid w:val="00A963C7"/>
    <w:rsid w:val="00A964D9"/>
    <w:rsid w:val="00A96563"/>
    <w:rsid w:val="00A96960"/>
    <w:rsid w:val="00A96B8C"/>
    <w:rsid w:val="00A96EF3"/>
    <w:rsid w:val="00A970A9"/>
    <w:rsid w:val="00A97135"/>
    <w:rsid w:val="00A97167"/>
    <w:rsid w:val="00A9719D"/>
    <w:rsid w:val="00A974AD"/>
    <w:rsid w:val="00A979FE"/>
    <w:rsid w:val="00A97A27"/>
    <w:rsid w:val="00A97C45"/>
    <w:rsid w:val="00A97CD3"/>
    <w:rsid w:val="00A97CEA"/>
    <w:rsid w:val="00A97F06"/>
    <w:rsid w:val="00AA083B"/>
    <w:rsid w:val="00AA0DD5"/>
    <w:rsid w:val="00AA1112"/>
    <w:rsid w:val="00AA147C"/>
    <w:rsid w:val="00AA1626"/>
    <w:rsid w:val="00AA1752"/>
    <w:rsid w:val="00AA1952"/>
    <w:rsid w:val="00AA1C25"/>
    <w:rsid w:val="00AA1C52"/>
    <w:rsid w:val="00AA1C86"/>
    <w:rsid w:val="00AA1E11"/>
    <w:rsid w:val="00AA20C3"/>
    <w:rsid w:val="00AA20E8"/>
    <w:rsid w:val="00AA2273"/>
    <w:rsid w:val="00AA29F8"/>
    <w:rsid w:val="00AA2A27"/>
    <w:rsid w:val="00AA2F36"/>
    <w:rsid w:val="00AA309E"/>
    <w:rsid w:val="00AA32E6"/>
    <w:rsid w:val="00AA3470"/>
    <w:rsid w:val="00AA36FF"/>
    <w:rsid w:val="00AA3DB7"/>
    <w:rsid w:val="00AA40F7"/>
    <w:rsid w:val="00AA41AF"/>
    <w:rsid w:val="00AA4407"/>
    <w:rsid w:val="00AA47D5"/>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424"/>
    <w:rsid w:val="00AB15EA"/>
    <w:rsid w:val="00AB170D"/>
    <w:rsid w:val="00AB17EB"/>
    <w:rsid w:val="00AB185A"/>
    <w:rsid w:val="00AB1920"/>
    <w:rsid w:val="00AB1BA7"/>
    <w:rsid w:val="00AB1D88"/>
    <w:rsid w:val="00AB1D91"/>
    <w:rsid w:val="00AB1E04"/>
    <w:rsid w:val="00AB1F51"/>
    <w:rsid w:val="00AB1FF1"/>
    <w:rsid w:val="00AB2010"/>
    <w:rsid w:val="00AB216E"/>
    <w:rsid w:val="00AB237D"/>
    <w:rsid w:val="00AB23B3"/>
    <w:rsid w:val="00AB2706"/>
    <w:rsid w:val="00AB29B9"/>
    <w:rsid w:val="00AB2B59"/>
    <w:rsid w:val="00AB2BC7"/>
    <w:rsid w:val="00AB2DA5"/>
    <w:rsid w:val="00AB2E2C"/>
    <w:rsid w:val="00AB3113"/>
    <w:rsid w:val="00AB3437"/>
    <w:rsid w:val="00AB348A"/>
    <w:rsid w:val="00AB3B87"/>
    <w:rsid w:val="00AB3C08"/>
    <w:rsid w:val="00AB3E42"/>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4CC"/>
    <w:rsid w:val="00AB6641"/>
    <w:rsid w:val="00AB6A9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77F"/>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6F2B"/>
    <w:rsid w:val="00AC7112"/>
    <w:rsid w:val="00AC73EA"/>
    <w:rsid w:val="00AC7462"/>
    <w:rsid w:val="00AC74DA"/>
    <w:rsid w:val="00AC7530"/>
    <w:rsid w:val="00AC75B6"/>
    <w:rsid w:val="00AC7672"/>
    <w:rsid w:val="00AC7A2B"/>
    <w:rsid w:val="00AC7C25"/>
    <w:rsid w:val="00AC7CC5"/>
    <w:rsid w:val="00AC7CCF"/>
    <w:rsid w:val="00AD04A6"/>
    <w:rsid w:val="00AD05E8"/>
    <w:rsid w:val="00AD0661"/>
    <w:rsid w:val="00AD0687"/>
    <w:rsid w:val="00AD06EC"/>
    <w:rsid w:val="00AD0901"/>
    <w:rsid w:val="00AD093A"/>
    <w:rsid w:val="00AD0A51"/>
    <w:rsid w:val="00AD0B37"/>
    <w:rsid w:val="00AD0F3F"/>
    <w:rsid w:val="00AD102C"/>
    <w:rsid w:val="00AD11EB"/>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2B5E"/>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A21"/>
    <w:rsid w:val="00AD5B34"/>
    <w:rsid w:val="00AD5B45"/>
    <w:rsid w:val="00AD608A"/>
    <w:rsid w:val="00AD62E9"/>
    <w:rsid w:val="00AD6736"/>
    <w:rsid w:val="00AD683F"/>
    <w:rsid w:val="00AD6847"/>
    <w:rsid w:val="00AD6951"/>
    <w:rsid w:val="00AD6AF3"/>
    <w:rsid w:val="00AD6FC5"/>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54"/>
    <w:rsid w:val="00AE1D8E"/>
    <w:rsid w:val="00AE2159"/>
    <w:rsid w:val="00AE22F2"/>
    <w:rsid w:val="00AE2447"/>
    <w:rsid w:val="00AE27BD"/>
    <w:rsid w:val="00AE281C"/>
    <w:rsid w:val="00AE2889"/>
    <w:rsid w:val="00AE2914"/>
    <w:rsid w:val="00AE29FC"/>
    <w:rsid w:val="00AE2B9E"/>
    <w:rsid w:val="00AE2CEB"/>
    <w:rsid w:val="00AE2F3F"/>
    <w:rsid w:val="00AE30DD"/>
    <w:rsid w:val="00AE3494"/>
    <w:rsid w:val="00AE3649"/>
    <w:rsid w:val="00AE3891"/>
    <w:rsid w:val="00AE3A09"/>
    <w:rsid w:val="00AE3A66"/>
    <w:rsid w:val="00AE3B4E"/>
    <w:rsid w:val="00AE3BB4"/>
    <w:rsid w:val="00AE3E31"/>
    <w:rsid w:val="00AE3F48"/>
    <w:rsid w:val="00AE3FA2"/>
    <w:rsid w:val="00AE3FC9"/>
    <w:rsid w:val="00AE42A0"/>
    <w:rsid w:val="00AE47BD"/>
    <w:rsid w:val="00AE4918"/>
    <w:rsid w:val="00AE4C28"/>
    <w:rsid w:val="00AE4CC5"/>
    <w:rsid w:val="00AE4D5E"/>
    <w:rsid w:val="00AE4E1D"/>
    <w:rsid w:val="00AE4E46"/>
    <w:rsid w:val="00AE4FCF"/>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7F8"/>
    <w:rsid w:val="00AE7864"/>
    <w:rsid w:val="00AE7949"/>
    <w:rsid w:val="00AE7A4B"/>
    <w:rsid w:val="00AE7A77"/>
    <w:rsid w:val="00AE7C35"/>
    <w:rsid w:val="00AF04F9"/>
    <w:rsid w:val="00AF0D46"/>
    <w:rsid w:val="00AF104C"/>
    <w:rsid w:val="00AF11E4"/>
    <w:rsid w:val="00AF171C"/>
    <w:rsid w:val="00AF175A"/>
    <w:rsid w:val="00AF1855"/>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45F"/>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B2E"/>
    <w:rsid w:val="00B03E3C"/>
    <w:rsid w:val="00B040B2"/>
    <w:rsid w:val="00B040F9"/>
    <w:rsid w:val="00B04102"/>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699"/>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DC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6FF"/>
    <w:rsid w:val="00B17A86"/>
    <w:rsid w:val="00B17DC0"/>
    <w:rsid w:val="00B200DA"/>
    <w:rsid w:val="00B200DC"/>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CF8"/>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16E"/>
    <w:rsid w:val="00B24641"/>
    <w:rsid w:val="00B246C9"/>
    <w:rsid w:val="00B2470D"/>
    <w:rsid w:val="00B24DD2"/>
    <w:rsid w:val="00B25033"/>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F33"/>
    <w:rsid w:val="00B340AA"/>
    <w:rsid w:val="00B341FD"/>
    <w:rsid w:val="00B343A9"/>
    <w:rsid w:val="00B34406"/>
    <w:rsid w:val="00B346AC"/>
    <w:rsid w:val="00B347AE"/>
    <w:rsid w:val="00B34A53"/>
    <w:rsid w:val="00B34A9F"/>
    <w:rsid w:val="00B34B80"/>
    <w:rsid w:val="00B34FB5"/>
    <w:rsid w:val="00B3504D"/>
    <w:rsid w:val="00B35250"/>
    <w:rsid w:val="00B355E7"/>
    <w:rsid w:val="00B35785"/>
    <w:rsid w:val="00B35874"/>
    <w:rsid w:val="00B35CDA"/>
    <w:rsid w:val="00B361CC"/>
    <w:rsid w:val="00B36462"/>
    <w:rsid w:val="00B36612"/>
    <w:rsid w:val="00B367B9"/>
    <w:rsid w:val="00B368E0"/>
    <w:rsid w:val="00B36AFC"/>
    <w:rsid w:val="00B36CAF"/>
    <w:rsid w:val="00B373F8"/>
    <w:rsid w:val="00B376E4"/>
    <w:rsid w:val="00B376F6"/>
    <w:rsid w:val="00B37945"/>
    <w:rsid w:val="00B379AB"/>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9AD"/>
    <w:rsid w:val="00B419B2"/>
    <w:rsid w:val="00B41D64"/>
    <w:rsid w:val="00B42285"/>
    <w:rsid w:val="00B422A6"/>
    <w:rsid w:val="00B42578"/>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47FC7"/>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9A0"/>
    <w:rsid w:val="00B51C12"/>
    <w:rsid w:val="00B51CCB"/>
    <w:rsid w:val="00B51D1D"/>
    <w:rsid w:val="00B51ED5"/>
    <w:rsid w:val="00B52485"/>
    <w:rsid w:val="00B5255C"/>
    <w:rsid w:val="00B52AA0"/>
    <w:rsid w:val="00B52B71"/>
    <w:rsid w:val="00B52CC9"/>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7B0"/>
    <w:rsid w:val="00B55AC2"/>
    <w:rsid w:val="00B55C5E"/>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BDC"/>
    <w:rsid w:val="00B62E0B"/>
    <w:rsid w:val="00B62F6F"/>
    <w:rsid w:val="00B6320E"/>
    <w:rsid w:val="00B634FE"/>
    <w:rsid w:val="00B6367C"/>
    <w:rsid w:val="00B63B34"/>
    <w:rsid w:val="00B63C32"/>
    <w:rsid w:val="00B63D40"/>
    <w:rsid w:val="00B63E0F"/>
    <w:rsid w:val="00B63EB1"/>
    <w:rsid w:val="00B64144"/>
    <w:rsid w:val="00B64228"/>
    <w:rsid w:val="00B64434"/>
    <w:rsid w:val="00B6447E"/>
    <w:rsid w:val="00B64483"/>
    <w:rsid w:val="00B64B6D"/>
    <w:rsid w:val="00B64CEC"/>
    <w:rsid w:val="00B64FB6"/>
    <w:rsid w:val="00B6513F"/>
    <w:rsid w:val="00B6528C"/>
    <w:rsid w:val="00B6576D"/>
    <w:rsid w:val="00B658E2"/>
    <w:rsid w:val="00B659A5"/>
    <w:rsid w:val="00B65CE4"/>
    <w:rsid w:val="00B65E27"/>
    <w:rsid w:val="00B65FE9"/>
    <w:rsid w:val="00B665B2"/>
    <w:rsid w:val="00B66B7F"/>
    <w:rsid w:val="00B66C6B"/>
    <w:rsid w:val="00B670D2"/>
    <w:rsid w:val="00B677B8"/>
    <w:rsid w:val="00B67CB8"/>
    <w:rsid w:val="00B67E0A"/>
    <w:rsid w:val="00B70152"/>
    <w:rsid w:val="00B7022B"/>
    <w:rsid w:val="00B7028F"/>
    <w:rsid w:val="00B7060D"/>
    <w:rsid w:val="00B70826"/>
    <w:rsid w:val="00B7113B"/>
    <w:rsid w:val="00B71187"/>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719"/>
    <w:rsid w:val="00B73AA5"/>
    <w:rsid w:val="00B73D20"/>
    <w:rsid w:val="00B73D6C"/>
    <w:rsid w:val="00B7402D"/>
    <w:rsid w:val="00B740D7"/>
    <w:rsid w:val="00B7436B"/>
    <w:rsid w:val="00B745C8"/>
    <w:rsid w:val="00B745F6"/>
    <w:rsid w:val="00B746C6"/>
    <w:rsid w:val="00B7487F"/>
    <w:rsid w:val="00B749B0"/>
    <w:rsid w:val="00B74CA2"/>
    <w:rsid w:val="00B74DA6"/>
    <w:rsid w:val="00B750D0"/>
    <w:rsid w:val="00B75171"/>
    <w:rsid w:val="00B756E0"/>
    <w:rsid w:val="00B75788"/>
    <w:rsid w:val="00B7596E"/>
    <w:rsid w:val="00B75973"/>
    <w:rsid w:val="00B75EE1"/>
    <w:rsid w:val="00B75EEA"/>
    <w:rsid w:val="00B75F96"/>
    <w:rsid w:val="00B7604C"/>
    <w:rsid w:val="00B76087"/>
    <w:rsid w:val="00B761B3"/>
    <w:rsid w:val="00B7620D"/>
    <w:rsid w:val="00B76299"/>
    <w:rsid w:val="00B7634B"/>
    <w:rsid w:val="00B7652C"/>
    <w:rsid w:val="00B7668A"/>
    <w:rsid w:val="00B766BF"/>
    <w:rsid w:val="00B766FF"/>
    <w:rsid w:val="00B7676A"/>
    <w:rsid w:val="00B769F7"/>
    <w:rsid w:val="00B76AEE"/>
    <w:rsid w:val="00B76CF2"/>
    <w:rsid w:val="00B76DC6"/>
    <w:rsid w:val="00B76E77"/>
    <w:rsid w:val="00B76F84"/>
    <w:rsid w:val="00B76FA6"/>
    <w:rsid w:val="00B770F4"/>
    <w:rsid w:val="00B77280"/>
    <w:rsid w:val="00B7742F"/>
    <w:rsid w:val="00B778D7"/>
    <w:rsid w:val="00B77935"/>
    <w:rsid w:val="00B779FF"/>
    <w:rsid w:val="00B77A89"/>
    <w:rsid w:val="00B77D20"/>
    <w:rsid w:val="00B80154"/>
    <w:rsid w:val="00B80552"/>
    <w:rsid w:val="00B80614"/>
    <w:rsid w:val="00B8062B"/>
    <w:rsid w:val="00B80880"/>
    <w:rsid w:val="00B80910"/>
    <w:rsid w:val="00B80AEA"/>
    <w:rsid w:val="00B80B33"/>
    <w:rsid w:val="00B811C3"/>
    <w:rsid w:val="00B818D4"/>
    <w:rsid w:val="00B818F4"/>
    <w:rsid w:val="00B81A3C"/>
    <w:rsid w:val="00B81BC9"/>
    <w:rsid w:val="00B81BED"/>
    <w:rsid w:val="00B81E21"/>
    <w:rsid w:val="00B8222F"/>
    <w:rsid w:val="00B82615"/>
    <w:rsid w:val="00B82704"/>
    <w:rsid w:val="00B82AF2"/>
    <w:rsid w:val="00B82C93"/>
    <w:rsid w:val="00B83444"/>
    <w:rsid w:val="00B835FF"/>
    <w:rsid w:val="00B836ED"/>
    <w:rsid w:val="00B8375C"/>
    <w:rsid w:val="00B83AE1"/>
    <w:rsid w:val="00B83B70"/>
    <w:rsid w:val="00B83C73"/>
    <w:rsid w:val="00B83E1D"/>
    <w:rsid w:val="00B83E21"/>
    <w:rsid w:val="00B8428F"/>
    <w:rsid w:val="00B8436B"/>
    <w:rsid w:val="00B8444A"/>
    <w:rsid w:val="00B84C85"/>
    <w:rsid w:val="00B853BE"/>
    <w:rsid w:val="00B85565"/>
    <w:rsid w:val="00B85BC8"/>
    <w:rsid w:val="00B85CF5"/>
    <w:rsid w:val="00B85E86"/>
    <w:rsid w:val="00B85EDD"/>
    <w:rsid w:val="00B85F34"/>
    <w:rsid w:val="00B8618D"/>
    <w:rsid w:val="00B86476"/>
    <w:rsid w:val="00B866B3"/>
    <w:rsid w:val="00B86A32"/>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2CC"/>
    <w:rsid w:val="00B903F4"/>
    <w:rsid w:val="00B905B1"/>
    <w:rsid w:val="00B905FA"/>
    <w:rsid w:val="00B90835"/>
    <w:rsid w:val="00B90D10"/>
    <w:rsid w:val="00B90FE5"/>
    <w:rsid w:val="00B91075"/>
    <w:rsid w:val="00B91532"/>
    <w:rsid w:val="00B919AD"/>
    <w:rsid w:val="00B91A2B"/>
    <w:rsid w:val="00B91CB7"/>
    <w:rsid w:val="00B91CE7"/>
    <w:rsid w:val="00B91F84"/>
    <w:rsid w:val="00B9211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04"/>
    <w:rsid w:val="00B93397"/>
    <w:rsid w:val="00B933E8"/>
    <w:rsid w:val="00B93612"/>
    <w:rsid w:val="00B93665"/>
    <w:rsid w:val="00B93AF1"/>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7AC"/>
    <w:rsid w:val="00B977E7"/>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94"/>
    <w:rsid w:val="00BA29B6"/>
    <w:rsid w:val="00BA2A37"/>
    <w:rsid w:val="00BA2FEF"/>
    <w:rsid w:val="00BA30BB"/>
    <w:rsid w:val="00BA3274"/>
    <w:rsid w:val="00BA383B"/>
    <w:rsid w:val="00BA3945"/>
    <w:rsid w:val="00BA39EB"/>
    <w:rsid w:val="00BA3B16"/>
    <w:rsid w:val="00BA3CFD"/>
    <w:rsid w:val="00BA41BD"/>
    <w:rsid w:val="00BA4333"/>
    <w:rsid w:val="00BA4494"/>
    <w:rsid w:val="00BA453B"/>
    <w:rsid w:val="00BA4B26"/>
    <w:rsid w:val="00BA4D5D"/>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761"/>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6FD"/>
    <w:rsid w:val="00BB2770"/>
    <w:rsid w:val="00BB2922"/>
    <w:rsid w:val="00BB2AD8"/>
    <w:rsid w:val="00BB2D95"/>
    <w:rsid w:val="00BB2FAB"/>
    <w:rsid w:val="00BB2FD3"/>
    <w:rsid w:val="00BB2FDF"/>
    <w:rsid w:val="00BB2FFF"/>
    <w:rsid w:val="00BB3255"/>
    <w:rsid w:val="00BB3A54"/>
    <w:rsid w:val="00BB3C83"/>
    <w:rsid w:val="00BB3D1F"/>
    <w:rsid w:val="00BB3E39"/>
    <w:rsid w:val="00BB407B"/>
    <w:rsid w:val="00BB407E"/>
    <w:rsid w:val="00BB407F"/>
    <w:rsid w:val="00BB4085"/>
    <w:rsid w:val="00BB44C5"/>
    <w:rsid w:val="00BB47BF"/>
    <w:rsid w:val="00BB47F5"/>
    <w:rsid w:val="00BB4B07"/>
    <w:rsid w:val="00BB4E16"/>
    <w:rsid w:val="00BB506A"/>
    <w:rsid w:val="00BB5106"/>
    <w:rsid w:val="00BB512E"/>
    <w:rsid w:val="00BB5185"/>
    <w:rsid w:val="00BB55F6"/>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730"/>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CB0"/>
    <w:rsid w:val="00BC0DBB"/>
    <w:rsid w:val="00BC0E52"/>
    <w:rsid w:val="00BC12FB"/>
    <w:rsid w:val="00BC1341"/>
    <w:rsid w:val="00BC144D"/>
    <w:rsid w:val="00BC1650"/>
    <w:rsid w:val="00BC1670"/>
    <w:rsid w:val="00BC168D"/>
    <w:rsid w:val="00BC1B8E"/>
    <w:rsid w:val="00BC1C3C"/>
    <w:rsid w:val="00BC1CA8"/>
    <w:rsid w:val="00BC2269"/>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8B0"/>
    <w:rsid w:val="00BC48E0"/>
    <w:rsid w:val="00BC4A3B"/>
    <w:rsid w:val="00BC4BA2"/>
    <w:rsid w:val="00BC4C7D"/>
    <w:rsid w:val="00BC4F57"/>
    <w:rsid w:val="00BC51D9"/>
    <w:rsid w:val="00BC5247"/>
    <w:rsid w:val="00BC565E"/>
    <w:rsid w:val="00BC572A"/>
    <w:rsid w:val="00BC57DB"/>
    <w:rsid w:val="00BC5854"/>
    <w:rsid w:val="00BC59FE"/>
    <w:rsid w:val="00BC5A21"/>
    <w:rsid w:val="00BC5C6C"/>
    <w:rsid w:val="00BC5F9A"/>
    <w:rsid w:val="00BC61C7"/>
    <w:rsid w:val="00BC654C"/>
    <w:rsid w:val="00BC672C"/>
    <w:rsid w:val="00BC67E5"/>
    <w:rsid w:val="00BC6C42"/>
    <w:rsid w:val="00BC6FD6"/>
    <w:rsid w:val="00BC710D"/>
    <w:rsid w:val="00BC7217"/>
    <w:rsid w:val="00BC751A"/>
    <w:rsid w:val="00BC7821"/>
    <w:rsid w:val="00BC7887"/>
    <w:rsid w:val="00BC7A8E"/>
    <w:rsid w:val="00BC7EF5"/>
    <w:rsid w:val="00BC7F27"/>
    <w:rsid w:val="00BD003E"/>
    <w:rsid w:val="00BD008E"/>
    <w:rsid w:val="00BD0105"/>
    <w:rsid w:val="00BD0211"/>
    <w:rsid w:val="00BD0353"/>
    <w:rsid w:val="00BD0744"/>
    <w:rsid w:val="00BD07D1"/>
    <w:rsid w:val="00BD0837"/>
    <w:rsid w:val="00BD091C"/>
    <w:rsid w:val="00BD0A8C"/>
    <w:rsid w:val="00BD0BA3"/>
    <w:rsid w:val="00BD0C18"/>
    <w:rsid w:val="00BD11C0"/>
    <w:rsid w:val="00BD1244"/>
    <w:rsid w:val="00BD12BD"/>
    <w:rsid w:val="00BD1340"/>
    <w:rsid w:val="00BD1659"/>
    <w:rsid w:val="00BD18BE"/>
    <w:rsid w:val="00BD1AC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2F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E46"/>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25E"/>
    <w:rsid w:val="00BE332D"/>
    <w:rsid w:val="00BE3786"/>
    <w:rsid w:val="00BE3B06"/>
    <w:rsid w:val="00BE3C23"/>
    <w:rsid w:val="00BE3CF1"/>
    <w:rsid w:val="00BE4178"/>
    <w:rsid w:val="00BE417C"/>
    <w:rsid w:val="00BE419E"/>
    <w:rsid w:val="00BE4375"/>
    <w:rsid w:val="00BE4396"/>
    <w:rsid w:val="00BE43C5"/>
    <w:rsid w:val="00BE467D"/>
    <w:rsid w:val="00BE46FB"/>
    <w:rsid w:val="00BE4AB4"/>
    <w:rsid w:val="00BE4B20"/>
    <w:rsid w:val="00BE4E47"/>
    <w:rsid w:val="00BE5077"/>
    <w:rsid w:val="00BE5433"/>
    <w:rsid w:val="00BE54C7"/>
    <w:rsid w:val="00BE5695"/>
    <w:rsid w:val="00BE56D5"/>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FBF"/>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838"/>
    <w:rsid w:val="00BF3914"/>
    <w:rsid w:val="00BF40BF"/>
    <w:rsid w:val="00BF43CB"/>
    <w:rsid w:val="00BF482E"/>
    <w:rsid w:val="00BF49B1"/>
    <w:rsid w:val="00BF4CCB"/>
    <w:rsid w:val="00BF4E3A"/>
    <w:rsid w:val="00BF5552"/>
    <w:rsid w:val="00BF5B9D"/>
    <w:rsid w:val="00BF5EF5"/>
    <w:rsid w:val="00BF5F23"/>
    <w:rsid w:val="00BF6359"/>
    <w:rsid w:val="00BF63A7"/>
    <w:rsid w:val="00BF6562"/>
    <w:rsid w:val="00BF69B7"/>
    <w:rsid w:val="00BF6BE7"/>
    <w:rsid w:val="00BF6C3F"/>
    <w:rsid w:val="00BF6D18"/>
    <w:rsid w:val="00BF6D76"/>
    <w:rsid w:val="00BF6DB6"/>
    <w:rsid w:val="00BF6DD3"/>
    <w:rsid w:val="00BF6F00"/>
    <w:rsid w:val="00BF70B2"/>
    <w:rsid w:val="00BF73F2"/>
    <w:rsid w:val="00BF74D2"/>
    <w:rsid w:val="00BF7E89"/>
    <w:rsid w:val="00BF7F73"/>
    <w:rsid w:val="00C00266"/>
    <w:rsid w:val="00C003FC"/>
    <w:rsid w:val="00C00AAF"/>
    <w:rsid w:val="00C014E5"/>
    <w:rsid w:val="00C01671"/>
    <w:rsid w:val="00C01775"/>
    <w:rsid w:val="00C0184A"/>
    <w:rsid w:val="00C01AFD"/>
    <w:rsid w:val="00C01BDB"/>
    <w:rsid w:val="00C01BE8"/>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85"/>
    <w:rsid w:val="00C03CB2"/>
    <w:rsid w:val="00C03EAF"/>
    <w:rsid w:val="00C03EE8"/>
    <w:rsid w:val="00C041E6"/>
    <w:rsid w:val="00C041FF"/>
    <w:rsid w:val="00C04371"/>
    <w:rsid w:val="00C0480F"/>
    <w:rsid w:val="00C04838"/>
    <w:rsid w:val="00C04C21"/>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2E"/>
    <w:rsid w:val="00C123DF"/>
    <w:rsid w:val="00C124E4"/>
    <w:rsid w:val="00C1273A"/>
    <w:rsid w:val="00C12874"/>
    <w:rsid w:val="00C12A16"/>
    <w:rsid w:val="00C12BC1"/>
    <w:rsid w:val="00C12CAC"/>
    <w:rsid w:val="00C12D14"/>
    <w:rsid w:val="00C1319E"/>
    <w:rsid w:val="00C131E6"/>
    <w:rsid w:val="00C1359F"/>
    <w:rsid w:val="00C13BDA"/>
    <w:rsid w:val="00C13DDF"/>
    <w:rsid w:val="00C13E8B"/>
    <w:rsid w:val="00C13FFD"/>
    <w:rsid w:val="00C140D1"/>
    <w:rsid w:val="00C14632"/>
    <w:rsid w:val="00C14670"/>
    <w:rsid w:val="00C14E08"/>
    <w:rsid w:val="00C14F4C"/>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CA"/>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863"/>
    <w:rsid w:val="00C25942"/>
    <w:rsid w:val="00C25DD9"/>
    <w:rsid w:val="00C26031"/>
    <w:rsid w:val="00C2622E"/>
    <w:rsid w:val="00C263B1"/>
    <w:rsid w:val="00C2649E"/>
    <w:rsid w:val="00C265AC"/>
    <w:rsid w:val="00C2663F"/>
    <w:rsid w:val="00C268A3"/>
    <w:rsid w:val="00C26C8E"/>
    <w:rsid w:val="00C26D55"/>
    <w:rsid w:val="00C26DB8"/>
    <w:rsid w:val="00C26F06"/>
    <w:rsid w:val="00C26F3D"/>
    <w:rsid w:val="00C2759C"/>
    <w:rsid w:val="00C2776C"/>
    <w:rsid w:val="00C2779A"/>
    <w:rsid w:val="00C27A23"/>
    <w:rsid w:val="00C27CDC"/>
    <w:rsid w:val="00C3023E"/>
    <w:rsid w:val="00C3030F"/>
    <w:rsid w:val="00C303B4"/>
    <w:rsid w:val="00C30648"/>
    <w:rsid w:val="00C309E4"/>
    <w:rsid w:val="00C30A7C"/>
    <w:rsid w:val="00C30A8B"/>
    <w:rsid w:val="00C30D29"/>
    <w:rsid w:val="00C30E1F"/>
    <w:rsid w:val="00C30E7C"/>
    <w:rsid w:val="00C3112C"/>
    <w:rsid w:val="00C311AF"/>
    <w:rsid w:val="00C31CD6"/>
    <w:rsid w:val="00C31D47"/>
    <w:rsid w:val="00C31F9D"/>
    <w:rsid w:val="00C3200F"/>
    <w:rsid w:val="00C32244"/>
    <w:rsid w:val="00C324F4"/>
    <w:rsid w:val="00C32A54"/>
    <w:rsid w:val="00C3303A"/>
    <w:rsid w:val="00C3303F"/>
    <w:rsid w:val="00C331CB"/>
    <w:rsid w:val="00C332FA"/>
    <w:rsid w:val="00C33305"/>
    <w:rsid w:val="00C336B4"/>
    <w:rsid w:val="00C33821"/>
    <w:rsid w:val="00C33DAD"/>
    <w:rsid w:val="00C33DBA"/>
    <w:rsid w:val="00C33DF2"/>
    <w:rsid w:val="00C33E3F"/>
    <w:rsid w:val="00C33EE7"/>
    <w:rsid w:val="00C33EF8"/>
    <w:rsid w:val="00C3400F"/>
    <w:rsid w:val="00C341DD"/>
    <w:rsid w:val="00C3423D"/>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46E"/>
    <w:rsid w:val="00C435FB"/>
    <w:rsid w:val="00C43683"/>
    <w:rsid w:val="00C43C6D"/>
    <w:rsid w:val="00C44186"/>
    <w:rsid w:val="00C44315"/>
    <w:rsid w:val="00C443DF"/>
    <w:rsid w:val="00C446AF"/>
    <w:rsid w:val="00C44748"/>
    <w:rsid w:val="00C4498A"/>
    <w:rsid w:val="00C44A2D"/>
    <w:rsid w:val="00C44C86"/>
    <w:rsid w:val="00C44E7B"/>
    <w:rsid w:val="00C450BF"/>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EBF"/>
    <w:rsid w:val="00C46F7D"/>
    <w:rsid w:val="00C4768A"/>
    <w:rsid w:val="00C47690"/>
    <w:rsid w:val="00C4793B"/>
    <w:rsid w:val="00C479B5"/>
    <w:rsid w:val="00C47BBA"/>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94D"/>
    <w:rsid w:val="00C56B15"/>
    <w:rsid w:val="00C570F7"/>
    <w:rsid w:val="00C572BC"/>
    <w:rsid w:val="00C5743C"/>
    <w:rsid w:val="00C576CA"/>
    <w:rsid w:val="00C57703"/>
    <w:rsid w:val="00C57790"/>
    <w:rsid w:val="00C577E5"/>
    <w:rsid w:val="00C57BEB"/>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2FF0"/>
    <w:rsid w:val="00C63227"/>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FEF"/>
    <w:rsid w:val="00C65210"/>
    <w:rsid w:val="00C654CC"/>
    <w:rsid w:val="00C654E0"/>
    <w:rsid w:val="00C658B1"/>
    <w:rsid w:val="00C6607D"/>
    <w:rsid w:val="00C6608E"/>
    <w:rsid w:val="00C66120"/>
    <w:rsid w:val="00C66262"/>
    <w:rsid w:val="00C666A7"/>
    <w:rsid w:val="00C66715"/>
    <w:rsid w:val="00C66F09"/>
    <w:rsid w:val="00C66F97"/>
    <w:rsid w:val="00C66FE5"/>
    <w:rsid w:val="00C67129"/>
    <w:rsid w:val="00C673F8"/>
    <w:rsid w:val="00C675E1"/>
    <w:rsid w:val="00C67689"/>
    <w:rsid w:val="00C67718"/>
    <w:rsid w:val="00C67893"/>
    <w:rsid w:val="00C679D0"/>
    <w:rsid w:val="00C67A58"/>
    <w:rsid w:val="00C67AAB"/>
    <w:rsid w:val="00C67EAB"/>
    <w:rsid w:val="00C70163"/>
    <w:rsid w:val="00C70173"/>
    <w:rsid w:val="00C70195"/>
    <w:rsid w:val="00C70307"/>
    <w:rsid w:val="00C7041B"/>
    <w:rsid w:val="00C70622"/>
    <w:rsid w:val="00C7069E"/>
    <w:rsid w:val="00C707E2"/>
    <w:rsid w:val="00C70CA5"/>
    <w:rsid w:val="00C70DFF"/>
    <w:rsid w:val="00C70F89"/>
    <w:rsid w:val="00C7101B"/>
    <w:rsid w:val="00C71474"/>
    <w:rsid w:val="00C714EA"/>
    <w:rsid w:val="00C71A01"/>
    <w:rsid w:val="00C71ADB"/>
    <w:rsid w:val="00C71B74"/>
    <w:rsid w:val="00C71C1F"/>
    <w:rsid w:val="00C72281"/>
    <w:rsid w:val="00C723AC"/>
    <w:rsid w:val="00C7287A"/>
    <w:rsid w:val="00C72F32"/>
    <w:rsid w:val="00C73139"/>
    <w:rsid w:val="00C732BF"/>
    <w:rsid w:val="00C73768"/>
    <w:rsid w:val="00C737DE"/>
    <w:rsid w:val="00C73966"/>
    <w:rsid w:val="00C739F6"/>
    <w:rsid w:val="00C73A0F"/>
    <w:rsid w:val="00C73DC3"/>
    <w:rsid w:val="00C73EF6"/>
    <w:rsid w:val="00C73F12"/>
    <w:rsid w:val="00C74188"/>
    <w:rsid w:val="00C74353"/>
    <w:rsid w:val="00C74364"/>
    <w:rsid w:val="00C743B1"/>
    <w:rsid w:val="00C7458E"/>
    <w:rsid w:val="00C74EF3"/>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DEA"/>
    <w:rsid w:val="00C80FB6"/>
    <w:rsid w:val="00C8108D"/>
    <w:rsid w:val="00C8113D"/>
    <w:rsid w:val="00C811A1"/>
    <w:rsid w:val="00C812C4"/>
    <w:rsid w:val="00C8136C"/>
    <w:rsid w:val="00C816B3"/>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AC9"/>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16"/>
    <w:rsid w:val="00C85EA4"/>
    <w:rsid w:val="00C85F48"/>
    <w:rsid w:val="00C86255"/>
    <w:rsid w:val="00C8646D"/>
    <w:rsid w:val="00C86656"/>
    <w:rsid w:val="00C8683F"/>
    <w:rsid w:val="00C86A76"/>
    <w:rsid w:val="00C86AEF"/>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405"/>
    <w:rsid w:val="00C92502"/>
    <w:rsid w:val="00C92630"/>
    <w:rsid w:val="00C929F3"/>
    <w:rsid w:val="00C92B7C"/>
    <w:rsid w:val="00C92C13"/>
    <w:rsid w:val="00C92C7F"/>
    <w:rsid w:val="00C92CC9"/>
    <w:rsid w:val="00C9369D"/>
    <w:rsid w:val="00C9370B"/>
    <w:rsid w:val="00C93900"/>
    <w:rsid w:val="00C93C5D"/>
    <w:rsid w:val="00C93FAC"/>
    <w:rsid w:val="00C9425A"/>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9A5"/>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514"/>
    <w:rsid w:val="00CA1882"/>
    <w:rsid w:val="00CA1B10"/>
    <w:rsid w:val="00CA1C43"/>
    <w:rsid w:val="00CA1C73"/>
    <w:rsid w:val="00CA1D04"/>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4EE"/>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A6A"/>
    <w:rsid w:val="00CA5BBA"/>
    <w:rsid w:val="00CA61F3"/>
    <w:rsid w:val="00CA6429"/>
    <w:rsid w:val="00CA644B"/>
    <w:rsid w:val="00CA64A2"/>
    <w:rsid w:val="00CA651A"/>
    <w:rsid w:val="00CA666A"/>
    <w:rsid w:val="00CA6829"/>
    <w:rsid w:val="00CA6876"/>
    <w:rsid w:val="00CA6C95"/>
    <w:rsid w:val="00CA6D1E"/>
    <w:rsid w:val="00CA718B"/>
    <w:rsid w:val="00CA762A"/>
    <w:rsid w:val="00CA7734"/>
    <w:rsid w:val="00CA7795"/>
    <w:rsid w:val="00CA79C9"/>
    <w:rsid w:val="00CA7A65"/>
    <w:rsid w:val="00CA7A66"/>
    <w:rsid w:val="00CA7E8F"/>
    <w:rsid w:val="00CA7F24"/>
    <w:rsid w:val="00CA7FE9"/>
    <w:rsid w:val="00CB008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4D3"/>
    <w:rsid w:val="00CB658D"/>
    <w:rsid w:val="00CB6A9A"/>
    <w:rsid w:val="00CB6BF3"/>
    <w:rsid w:val="00CB6ED6"/>
    <w:rsid w:val="00CB709A"/>
    <w:rsid w:val="00CB71FF"/>
    <w:rsid w:val="00CB740B"/>
    <w:rsid w:val="00CB765B"/>
    <w:rsid w:val="00CB7828"/>
    <w:rsid w:val="00CB787A"/>
    <w:rsid w:val="00CB78C9"/>
    <w:rsid w:val="00CB7939"/>
    <w:rsid w:val="00CB7970"/>
    <w:rsid w:val="00CB7C63"/>
    <w:rsid w:val="00CB7CF2"/>
    <w:rsid w:val="00CC00E0"/>
    <w:rsid w:val="00CC04C9"/>
    <w:rsid w:val="00CC063F"/>
    <w:rsid w:val="00CC0665"/>
    <w:rsid w:val="00CC099A"/>
    <w:rsid w:val="00CC0BB3"/>
    <w:rsid w:val="00CC0C4A"/>
    <w:rsid w:val="00CC0D5F"/>
    <w:rsid w:val="00CC0E40"/>
    <w:rsid w:val="00CC0EA6"/>
    <w:rsid w:val="00CC0F19"/>
    <w:rsid w:val="00CC0F31"/>
    <w:rsid w:val="00CC0F6A"/>
    <w:rsid w:val="00CC0FF3"/>
    <w:rsid w:val="00CC10EB"/>
    <w:rsid w:val="00CC1133"/>
    <w:rsid w:val="00CC145B"/>
    <w:rsid w:val="00CC14AE"/>
    <w:rsid w:val="00CC17F0"/>
    <w:rsid w:val="00CC1853"/>
    <w:rsid w:val="00CC1B91"/>
    <w:rsid w:val="00CC1D11"/>
    <w:rsid w:val="00CC1D4C"/>
    <w:rsid w:val="00CC1E5A"/>
    <w:rsid w:val="00CC1FAE"/>
    <w:rsid w:val="00CC2119"/>
    <w:rsid w:val="00CC2202"/>
    <w:rsid w:val="00CC25D7"/>
    <w:rsid w:val="00CC2663"/>
    <w:rsid w:val="00CC2679"/>
    <w:rsid w:val="00CC29A0"/>
    <w:rsid w:val="00CC2A2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77"/>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30B"/>
    <w:rsid w:val="00CD0425"/>
    <w:rsid w:val="00CD087D"/>
    <w:rsid w:val="00CD0A74"/>
    <w:rsid w:val="00CD0EEE"/>
    <w:rsid w:val="00CD0F5D"/>
    <w:rsid w:val="00CD0FAD"/>
    <w:rsid w:val="00CD103E"/>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AAE"/>
    <w:rsid w:val="00CD3BF0"/>
    <w:rsid w:val="00CD3DD5"/>
    <w:rsid w:val="00CD462E"/>
    <w:rsid w:val="00CD4737"/>
    <w:rsid w:val="00CD4747"/>
    <w:rsid w:val="00CD48B5"/>
    <w:rsid w:val="00CD4EBA"/>
    <w:rsid w:val="00CD4F9C"/>
    <w:rsid w:val="00CD5169"/>
    <w:rsid w:val="00CD5204"/>
    <w:rsid w:val="00CD5205"/>
    <w:rsid w:val="00CD5246"/>
    <w:rsid w:val="00CD52D9"/>
    <w:rsid w:val="00CD54CE"/>
    <w:rsid w:val="00CD5512"/>
    <w:rsid w:val="00CD56D3"/>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3B"/>
    <w:rsid w:val="00CE0884"/>
    <w:rsid w:val="00CE0987"/>
    <w:rsid w:val="00CE0AF0"/>
    <w:rsid w:val="00CE0F08"/>
    <w:rsid w:val="00CE12E0"/>
    <w:rsid w:val="00CE1346"/>
    <w:rsid w:val="00CE1398"/>
    <w:rsid w:val="00CE166C"/>
    <w:rsid w:val="00CE1B22"/>
    <w:rsid w:val="00CE1FC5"/>
    <w:rsid w:val="00CE2229"/>
    <w:rsid w:val="00CE231E"/>
    <w:rsid w:val="00CE2375"/>
    <w:rsid w:val="00CE2517"/>
    <w:rsid w:val="00CE2660"/>
    <w:rsid w:val="00CE267D"/>
    <w:rsid w:val="00CE271B"/>
    <w:rsid w:val="00CE2D75"/>
    <w:rsid w:val="00CE2DD9"/>
    <w:rsid w:val="00CE2E2E"/>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93"/>
    <w:rsid w:val="00CE7DFA"/>
    <w:rsid w:val="00CE7E62"/>
    <w:rsid w:val="00CF0276"/>
    <w:rsid w:val="00CF0409"/>
    <w:rsid w:val="00CF0642"/>
    <w:rsid w:val="00CF09A9"/>
    <w:rsid w:val="00CF0BD4"/>
    <w:rsid w:val="00CF0D0E"/>
    <w:rsid w:val="00CF0FC9"/>
    <w:rsid w:val="00CF11AF"/>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960"/>
    <w:rsid w:val="00CF2995"/>
    <w:rsid w:val="00CF2A7A"/>
    <w:rsid w:val="00CF2C64"/>
    <w:rsid w:val="00CF2E14"/>
    <w:rsid w:val="00CF2E51"/>
    <w:rsid w:val="00CF2FC2"/>
    <w:rsid w:val="00CF2FD4"/>
    <w:rsid w:val="00CF300F"/>
    <w:rsid w:val="00CF3552"/>
    <w:rsid w:val="00CF3558"/>
    <w:rsid w:val="00CF35DD"/>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143"/>
    <w:rsid w:val="00CF6245"/>
    <w:rsid w:val="00CF635C"/>
    <w:rsid w:val="00CF6525"/>
    <w:rsid w:val="00CF66ED"/>
    <w:rsid w:val="00CF676E"/>
    <w:rsid w:val="00CF67A7"/>
    <w:rsid w:val="00CF69DC"/>
    <w:rsid w:val="00CF6A12"/>
    <w:rsid w:val="00CF6F17"/>
    <w:rsid w:val="00CF6F7E"/>
    <w:rsid w:val="00CF7044"/>
    <w:rsid w:val="00CF7167"/>
    <w:rsid w:val="00CF7478"/>
    <w:rsid w:val="00CF7539"/>
    <w:rsid w:val="00CF763F"/>
    <w:rsid w:val="00CF76C6"/>
    <w:rsid w:val="00CF7A77"/>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95F"/>
    <w:rsid w:val="00D01B21"/>
    <w:rsid w:val="00D01B2B"/>
    <w:rsid w:val="00D01C34"/>
    <w:rsid w:val="00D01E2F"/>
    <w:rsid w:val="00D0210D"/>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20"/>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8C1"/>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58"/>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DD7"/>
    <w:rsid w:val="00D15F43"/>
    <w:rsid w:val="00D15FCD"/>
    <w:rsid w:val="00D161F1"/>
    <w:rsid w:val="00D163F0"/>
    <w:rsid w:val="00D16472"/>
    <w:rsid w:val="00D16479"/>
    <w:rsid w:val="00D1654B"/>
    <w:rsid w:val="00D165E9"/>
    <w:rsid w:val="00D166AB"/>
    <w:rsid w:val="00D1681B"/>
    <w:rsid w:val="00D169E9"/>
    <w:rsid w:val="00D16A06"/>
    <w:rsid w:val="00D16C12"/>
    <w:rsid w:val="00D16D4C"/>
    <w:rsid w:val="00D16E87"/>
    <w:rsid w:val="00D17109"/>
    <w:rsid w:val="00D17120"/>
    <w:rsid w:val="00D17261"/>
    <w:rsid w:val="00D1757B"/>
    <w:rsid w:val="00D176FA"/>
    <w:rsid w:val="00D17763"/>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0CEC"/>
    <w:rsid w:val="00D21002"/>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0C"/>
    <w:rsid w:val="00D2486E"/>
    <w:rsid w:val="00D249D1"/>
    <w:rsid w:val="00D24A9A"/>
    <w:rsid w:val="00D24AAA"/>
    <w:rsid w:val="00D24DC6"/>
    <w:rsid w:val="00D24E83"/>
    <w:rsid w:val="00D251DC"/>
    <w:rsid w:val="00D252CF"/>
    <w:rsid w:val="00D25466"/>
    <w:rsid w:val="00D256F8"/>
    <w:rsid w:val="00D25AE4"/>
    <w:rsid w:val="00D25B7E"/>
    <w:rsid w:val="00D25C93"/>
    <w:rsid w:val="00D26162"/>
    <w:rsid w:val="00D26849"/>
    <w:rsid w:val="00D2685C"/>
    <w:rsid w:val="00D26A3B"/>
    <w:rsid w:val="00D26AA5"/>
    <w:rsid w:val="00D26BBE"/>
    <w:rsid w:val="00D27188"/>
    <w:rsid w:val="00D271F1"/>
    <w:rsid w:val="00D2733A"/>
    <w:rsid w:val="00D27820"/>
    <w:rsid w:val="00D27860"/>
    <w:rsid w:val="00D27955"/>
    <w:rsid w:val="00D27F88"/>
    <w:rsid w:val="00D300F0"/>
    <w:rsid w:val="00D301D8"/>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1DEA"/>
    <w:rsid w:val="00D3210D"/>
    <w:rsid w:val="00D32A65"/>
    <w:rsid w:val="00D32B1B"/>
    <w:rsid w:val="00D32DC7"/>
    <w:rsid w:val="00D32E08"/>
    <w:rsid w:val="00D3323C"/>
    <w:rsid w:val="00D333FD"/>
    <w:rsid w:val="00D33456"/>
    <w:rsid w:val="00D334EA"/>
    <w:rsid w:val="00D3396F"/>
    <w:rsid w:val="00D33992"/>
    <w:rsid w:val="00D33AA4"/>
    <w:rsid w:val="00D33D12"/>
    <w:rsid w:val="00D33D4D"/>
    <w:rsid w:val="00D33EF6"/>
    <w:rsid w:val="00D3433B"/>
    <w:rsid w:val="00D34567"/>
    <w:rsid w:val="00D34653"/>
    <w:rsid w:val="00D34763"/>
    <w:rsid w:val="00D34839"/>
    <w:rsid w:val="00D34A0B"/>
    <w:rsid w:val="00D34D54"/>
    <w:rsid w:val="00D34E85"/>
    <w:rsid w:val="00D34FBA"/>
    <w:rsid w:val="00D3546F"/>
    <w:rsid w:val="00D35653"/>
    <w:rsid w:val="00D35712"/>
    <w:rsid w:val="00D3576D"/>
    <w:rsid w:val="00D359AF"/>
    <w:rsid w:val="00D35A36"/>
    <w:rsid w:val="00D35CF0"/>
    <w:rsid w:val="00D36234"/>
    <w:rsid w:val="00D36371"/>
    <w:rsid w:val="00D36449"/>
    <w:rsid w:val="00D367F8"/>
    <w:rsid w:val="00D3696F"/>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F2"/>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37D"/>
    <w:rsid w:val="00D454A7"/>
    <w:rsid w:val="00D4551F"/>
    <w:rsid w:val="00D45784"/>
    <w:rsid w:val="00D45C44"/>
    <w:rsid w:val="00D45DF3"/>
    <w:rsid w:val="00D45E49"/>
    <w:rsid w:val="00D45E55"/>
    <w:rsid w:val="00D45F6D"/>
    <w:rsid w:val="00D46174"/>
    <w:rsid w:val="00D4634C"/>
    <w:rsid w:val="00D463FE"/>
    <w:rsid w:val="00D46570"/>
    <w:rsid w:val="00D466E9"/>
    <w:rsid w:val="00D46991"/>
    <w:rsid w:val="00D46FD3"/>
    <w:rsid w:val="00D47100"/>
    <w:rsid w:val="00D47138"/>
    <w:rsid w:val="00D4795E"/>
    <w:rsid w:val="00D47C19"/>
    <w:rsid w:val="00D47D24"/>
    <w:rsid w:val="00D47D92"/>
    <w:rsid w:val="00D47DD0"/>
    <w:rsid w:val="00D47E01"/>
    <w:rsid w:val="00D47E89"/>
    <w:rsid w:val="00D50183"/>
    <w:rsid w:val="00D505C7"/>
    <w:rsid w:val="00D506E7"/>
    <w:rsid w:val="00D50B15"/>
    <w:rsid w:val="00D5112F"/>
    <w:rsid w:val="00D51150"/>
    <w:rsid w:val="00D5128C"/>
    <w:rsid w:val="00D5152A"/>
    <w:rsid w:val="00D5167F"/>
    <w:rsid w:val="00D5199B"/>
    <w:rsid w:val="00D51A4F"/>
    <w:rsid w:val="00D51CAC"/>
    <w:rsid w:val="00D51D12"/>
    <w:rsid w:val="00D51DE1"/>
    <w:rsid w:val="00D51E4A"/>
    <w:rsid w:val="00D51F9C"/>
    <w:rsid w:val="00D52089"/>
    <w:rsid w:val="00D522D5"/>
    <w:rsid w:val="00D524AC"/>
    <w:rsid w:val="00D5274F"/>
    <w:rsid w:val="00D52FF9"/>
    <w:rsid w:val="00D53087"/>
    <w:rsid w:val="00D53123"/>
    <w:rsid w:val="00D5330A"/>
    <w:rsid w:val="00D5362B"/>
    <w:rsid w:val="00D53842"/>
    <w:rsid w:val="00D5389E"/>
    <w:rsid w:val="00D53A9A"/>
    <w:rsid w:val="00D53CF3"/>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0F"/>
    <w:rsid w:val="00D5747F"/>
    <w:rsid w:val="00D57495"/>
    <w:rsid w:val="00D574FA"/>
    <w:rsid w:val="00D57A4C"/>
    <w:rsid w:val="00D57CAD"/>
    <w:rsid w:val="00D57E6A"/>
    <w:rsid w:val="00D57EB3"/>
    <w:rsid w:val="00D604DF"/>
    <w:rsid w:val="00D604F2"/>
    <w:rsid w:val="00D6061E"/>
    <w:rsid w:val="00D6069D"/>
    <w:rsid w:val="00D608F7"/>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19B"/>
    <w:rsid w:val="00D6238A"/>
    <w:rsid w:val="00D629C2"/>
    <w:rsid w:val="00D62BCB"/>
    <w:rsid w:val="00D62C97"/>
    <w:rsid w:val="00D62D8F"/>
    <w:rsid w:val="00D62E7C"/>
    <w:rsid w:val="00D62F55"/>
    <w:rsid w:val="00D6315D"/>
    <w:rsid w:val="00D634E3"/>
    <w:rsid w:val="00D6350C"/>
    <w:rsid w:val="00D63517"/>
    <w:rsid w:val="00D6383A"/>
    <w:rsid w:val="00D6387F"/>
    <w:rsid w:val="00D6398D"/>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0D"/>
    <w:rsid w:val="00D65C8D"/>
    <w:rsid w:val="00D665EF"/>
    <w:rsid w:val="00D66672"/>
    <w:rsid w:val="00D6670C"/>
    <w:rsid w:val="00D66DD3"/>
    <w:rsid w:val="00D66E18"/>
    <w:rsid w:val="00D66E71"/>
    <w:rsid w:val="00D66FBF"/>
    <w:rsid w:val="00D66FF7"/>
    <w:rsid w:val="00D6734D"/>
    <w:rsid w:val="00D6744A"/>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EC2"/>
    <w:rsid w:val="00D7140D"/>
    <w:rsid w:val="00D7141D"/>
    <w:rsid w:val="00D71E7E"/>
    <w:rsid w:val="00D71F18"/>
    <w:rsid w:val="00D72433"/>
    <w:rsid w:val="00D724CD"/>
    <w:rsid w:val="00D72719"/>
    <w:rsid w:val="00D728D4"/>
    <w:rsid w:val="00D72945"/>
    <w:rsid w:val="00D730F3"/>
    <w:rsid w:val="00D7356F"/>
    <w:rsid w:val="00D73587"/>
    <w:rsid w:val="00D73590"/>
    <w:rsid w:val="00D73A70"/>
    <w:rsid w:val="00D73AD1"/>
    <w:rsid w:val="00D73C86"/>
    <w:rsid w:val="00D73DC7"/>
    <w:rsid w:val="00D73E8D"/>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2C"/>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1"/>
    <w:rsid w:val="00D80AB8"/>
    <w:rsid w:val="00D80C23"/>
    <w:rsid w:val="00D80C6E"/>
    <w:rsid w:val="00D80D32"/>
    <w:rsid w:val="00D80E39"/>
    <w:rsid w:val="00D80FAD"/>
    <w:rsid w:val="00D810F2"/>
    <w:rsid w:val="00D81196"/>
    <w:rsid w:val="00D8172B"/>
    <w:rsid w:val="00D81792"/>
    <w:rsid w:val="00D819A0"/>
    <w:rsid w:val="00D819B1"/>
    <w:rsid w:val="00D81A8D"/>
    <w:rsid w:val="00D81D06"/>
    <w:rsid w:val="00D81D66"/>
    <w:rsid w:val="00D81EA5"/>
    <w:rsid w:val="00D81F5B"/>
    <w:rsid w:val="00D82169"/>
    <w:rsid w:val="00D8217C"/>
    <w:rsid w:val="00D8226A"/>
    <w:rsid w:val="00D822F6"/>
    <w:rsid w:val="00D8233F"/>
    <w:rsid w:val="00D8236B"/>
    <w:rsid w:val="00D8246E"/>
    <w:rsid w:val="00D82494"/>
    <w:rsid w:val="00D825B6"/>
    <w:rsid w:val="00D829BC"/>
    <w:rsid w:val="00D82A03"/>
    <w:rsid w:val="00D82A3F"/>
    <w:rsid w:val="00D82CDA"/>
    <w:rsid w:val="00D8301D"/>
    <w:rsid w:val="00D830CA"/>
    <w:rsid w:val="00D830F2"/>
    <w:rsid w:val="00D832C9"/>
    <w:rsid w:val="00D83338"/>
    <w:rsid w:val="00D835DC"/>
    <w:rsid w:val="00D8362E"/>
    <w:rsid w:val="00D83828"/>
    <w:rsid w:val="00D83AE9"/>
    <w:rsid w:val="00D83B9A"/>
    <w:rsid w:val="00D83D83"/>
    <w:rsid w:val="00D84070"/>
    <w:rsid w:val="00D84109"/>
    <w:rsid w:val="00D84356"/>
    <w:rsid w:val="00D84443"/>
    <w:rsid w:val="00D844EA"/>
    <w:rsid w:val="00D849B3"/>
    <w:rsid w:val="00D84AB2"/>
    <w:rsid w:val="00D84F70"/>
    <w:rsid w:val="00D85241"/>
    <w:rsid w:val="00D852E7"/>
    <w:rsid w:val="00D856D4"/>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4C8"/>
    <w:rsid w:val="00D90812"/>
    <w:rsid w:val="00D90CD3"/>
    <w:rsid w:val="00D90D24"/>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C0B"/>
    <w:rsid w:val="00D92C29"/>
    <w:rsid w:val="00D92D9D"/>
    <w:rsid w:val="00D92DF5"/>
    <w:rsid w:val="00D92EC7"/>
    <w:rsid w:val="00D93058"/>
    <w:rsid w:val="00D93356"/>
    <w:rsid w:val="00D93357"/>
    <w:rsid w:val="00D936E2"/>
    <w:rsid w:val="00D936E5"/>
    <w:rsid w:val="00D93846"/>
    <w:rsid w:val="00D9388D"/>
    <w:rsid w:val="00D938B6"/>
    <w:rsid w:val="00D93A90"/>
    <w:rsid w:val="00D93F28"/>
    <w:rsid w:val="00D9408B"/>
    <w:rsid w:val="00D94207"/>
    <w:rsid w:val="00D9431A"/>
    <w:rsid w:val="00D94855"/>
    <w:rsid w:val="00D94944"/>
    <w:rsid w:val="00D94A84"/>
    <w:rsid w:val="00D94B5B"/>
    <w:rsid w:val="00D94BE3"/>
    <w:rsid w:val="00D94CF6"/>
    <w:rsid w:val="00D94D24"/>
    <w:rsid w:val="00D94D6F"/>
    <w:rsid w:val="00D94D90"/>
    <w:rsid w:val="00D94E5A"/>
    <w:rsid w:val="00D94F22"/>
    <w:rsid w:val="00D9507A"/>
    <w:rsid w:val="00D95104"/>
    <w:rsid w:val="00D952A1"/>
    <w:rsid w:val="00D952DC"/>
    <w:rsid w:val="00D953C3"/>
    <w:rsid w:val="00D95495"/>
    <w:rsid w:val="00D95600"/>
    <w:rsid w:val="00D9593D"/>
    <w:rsid w:val="00D95D86"/>
    <w:rsid w:val="00D95DD2"/>
    <w:rsid w:val="00D95F03"/>
    <w:rsid w:val="00D9612B"/>
    <w:rsid w:val="00D964A0"/>
    <w:rsid w:val="00D965BC"/>
    <w:rsid w:val="00D96685"/>
    <w:rsid w:val="00D9683C"/>
    <w:rsid w:val="00D96DF2"/>
    <w:rsid w:val="00D97205"/>
    <w:rsid w:val="00D973D3"/>
    <w:rsid w:val="00D97689"/>
    <w:rsid w:val="00D97884"/>
    <w:rsid w:val="00D979BC"/>
    <w:rsid w:val="00D97BDF"/>
    <w:rsid w:val="00D97D03"/>
    <w:rsid w:val="00D97EDF"/>
    <w:rsid w:val="00DA00A5"/>
    <w:rsid w:val="00DA02BE"/>
    <w:rsid w:val="00DA0522"/>
    <w:rsid w:val="00DA07D0"/>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460"/>
    <w:rsid w:val="00DA2529"/>
    <w:rsid w:val="00DA26F0"/>
    <w:rsid w:val="00DA2739"/>
    <w:rsid w:val="00DA28D2"/>
    <w:rsid w:val="00DA2B5E"/>
    <w:rsid w:val="00DA2D4E"/>
    <w:rsid w:val="00DA2DFA"/>
    <w:rsid w:val="00DA2ED7"/>
    <w:rsid w:val="00DA319D"/>
    <w:rsid w:val="00DA3215"/>
    <w:rsid w:val="00DA35C5"/>
    <w:rsid w:val="00DA3627"/>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4EEE"/>
    <w:rsid w:val="00DA50B1"/>
    <w:rsid w:val="00DA5103"/>
    <w:rsid w:val="00DA5111"/>
    <w:rsid w:val="00DA52ED"/>
    <w:rsid w:val="00DA5569"/>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C8D"/>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C36"/>
    <w:rsid w:val="00DB6EB0"/>
    <w:rsid w:val="00DB73EB"/>
    <w:rsid w:val="00DB7509"/>
    <w:rsid w:val="00DB7C3C"/>
    <w:rsid w:val="00DB7CE4"/>
    <w:rsid w:val="00DB7D9C"/>
    <w:rsid w:val="00DC0085"/>
    <w:rsid w:val="00DC00ED"/>
    <w:rsid w:val="00DC01B1"/>
    <w:rsid w:val="00DC03CB"/>
    <w:rsid w:val="00DC044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2B"/>
    <w:rsid w:val="00DC278C"/>
    <w:rsid w:val="00DC2A35"/>
    <w:rsid w:val="00DC2B13"/>
    <w:rsid w:val="00DC2B27"/>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2B7"/>
    <w:rsid w:val="00DC6600"/>
    <w:rsid w:val="00DC67BD"/>
    <w:rsid w:val="00DC6924"/>
    <w:rsid w:val="00DC71DA"/>
    <w:rsid w:val="00DC71F2"/>
    <w:rsid w:val="00DC7459"/>
    <w:rsid w:val="00DC75BB"/>
    <w:rsid w:val="00DC7A2E"/>
    <w:rsid w:val="00DC7F04"/>
    <w:rsid w:val="00DC7F12"/>
    <w:rsid w:val="00DD0240"/>
    <w:rsid w:val="00DD02D5"/>
    <w:rsid w:val="00DD0B6E"/>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48"/>
    <w:rsid w:val="00DD3F67"/>
    <w:rsid w:val="00DD4557"/>
    <w:rsid w:val="00DD45BF"/>
    <w:rsid w:val="00DD464A"/>
    <w:rsid w:val="00DD46F3"/>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2FE"/>
    <w:rsid w:val="00DD6837"/>
    <w:rsid w:val="00DD68E4"/>
    <w:rsid w:val="00DD6ACF"/>
    <w:rsid w:val="00DD6D79"/>
    <w:rsid w:val="00DD7036"/>
    <w:rsid w:val="00DD762B"/>
    <w:rsid w:val="00DD7BF8"/>
    <w:rsid w:val="00DD7C7B"/>
    <w:rsid w:val="00DD7CAC"/>
    <w:rsid w:val="00DE0155"/>
    <w:rsid w:val="00DE034C"/>
    <w:rsid w:val="00DE0478"/>
    <w:rsid w:val="00DE06CA"/>
    <w:rsid w:val="00DE0902"/>
    <w:rsid w:val="00DE09F1"/>
    <w:rsid w:val="00DE0AE2"/>
    <w:rsid w:val="00DE0C50"/>
    <w:rsid w:val="00DE0C71"/>
    <w:rsid w:val="00DE0E59"/>
    <w:rsid w:val="00DE0F6C"/>
    <w:rsid w:val="00DE1185"/>
    <w:rsid w:val="00DE15A7"/>
    <w:rsid w:val="00DE1663"/>
    <w:rsid w:val="00DE1B46"/>
    <w:rsid w:val="00DE1D08"/>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BB7"/>
    <w:rsid w:val="00DE6D4C"/>
    <w:rsid w:val="00DE700A"/>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5AD"/>
    <w:rsid w:val="00DF6785"/>
    <w:rsid w:val="00DF696A"/>
    <w:rsid w:val="00DF6C8B"/>
    <w:rsid w:val="00DF6EA0"/>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C00"/>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656"/>
    <w:rsid w:val="00E05797"/>
    <w:rsid w:val="00E05C1F"/>
    <w:rsid w:val="00E05CF5"/>
    <w:rsid w:val="00E05D32"/>
    <w:rsid w:val="00E0626A"/>
    <w:rsid w:val="00E06C6C"/>
    <w:rsid w:val="00E06E25"/>
    <w:rsid w:val="00E0700D"/>
    <w:rsid w:val="00E07109"/>
    <w:rsid w:val="00E07140"/>
    <w:rsid w:val="00E071BB"/>
    <w:rsid w:val="00E0728F"/>
    <w:rsid w:val="00E073D3"/>
    <w:rsid w:val="00E0755C"/>
    <w:rsid w:val="00E075FD"/>
    <w:rsid w:val="00E076D0"/>
    <w:rsid w:val="00E07A05"/>
    <w:rsid w:val="00E07A9C"/>
    <w:rsid w:val="00E07B30"/>
    <w:rsid w:val="00E07D2C"/>
    <w:rsid w:val="00E07E6B"/>
    <w:rsid w:val="00E07E8E"/>
    <w:rsid w:val="00E07F84"/>
    <w:rsid w:val="00E07F9A"/>
    <w:rsid w:val="00E104C8"/>
    <w:rsid w:val="00E10649"/>
    <w:rsid w:val="00E10787"/>
    <w:rsid w:val="00E1084C"/>
    <w:rsid w:val="00E10DE4"/>
    <w:rsid w:val="00E10FFD"/>
    <w:rsid w:val="00E1102F"/>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4C4"/>
    <w:rsid w:val="00E149CF"/>
    <w:rsid w:val="00E14A7E"/>
    <w:rsid w:val="00E14B05"/>
    <w:rsid w:val="00E14B65"/>
    <w:rsid w:val="00E14CB5"/>
    <w:rsid w:val="00E14CF3"/>
    <w:rsid w:val="00E14EBB"/>
    <w:rsid w:val="00E150D5"/>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DFA"/>
    <w:rsid w:val="00E25EB2"/>
    <w:rsid w:val="00E25F89"/>
    <w:rsid w:val="00E262FF"/>
    <w:rsid w:val="00E26616"/>
    <w:rsid w:val="00E2661F"/>
    <w:rsid w:val="00E267BC"/>
    <w:rsid w:val="00E26994"/>
    <w:rsid w:val="00E26AD5"/>
    <w:rsid w:val="00E26C33"/>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4A"/>
    <w:rsid w:val="00E33E8C"/>
    <w:rsid w:val="00E33EC0"/>
    <w:rsid w:val="00E34304"/>
    <w:rsid w:val="00E34327"/>
    <w:rsid w:val="00E34385"/>
    <w:rsid w:val="00E34727"/>
    <w:rsid w:val="00E349DF"/>
    <w:rsid w:val="00E34AC5"/>
    <w:rsid w:val="00E35134"/>
    <w:rsid w:val="00E352A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15E"/>
    <w:rsid w:val="00E44524"/>
    <w:rsid w:val="00E4478A"/>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60C4"/>
    <w:rsid w:val="00E4635E"/>
    <w:rsid w:val="00E463BD"/>
    <w:rsid w:val="00E464F8"/>
    <w:rsid w:val="00E466DE"/>
    <w:rsid w:val="00E46772"/>
    <w:rsid w:val="00E46AA7"/>
    <w:rsid w:val="00E46C8C"/>
    <w:rsid w:val="00E471A9"/>
    <w:rsid w:val="00E474EB"/>
    <w:rsid w:val="00E4768F"/>
    <w:rsid w:val="00E4791B"/>
    <w:rsid w:val="00E47CBF"/>
    <w:rsid w:val="00E47E31"/>
    <w:rsid w:val="00E50063"/>
    <w:rsid w:val="00E502D3"/>
    <w:rsid w:val="00E50310"/>
    <w:rsid w:val="00E503E7"/>
    <w:rsid w:val="00E504E6"/>
    <w:rsid w:val="00E505EB"/>
    <w:rsid w:val="00E50753"/>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CAF"/>
    <w:rsid w:val="00E56D74"/>
    <w:rsid w:val="00E5733D"/>
    <w:rsid w:val="00E573C0"/>
    <w:rsid w:val="00E57518"/>
    <w:rsid w:val="00E5780C"/>
    <w:rsid w:val="00E57A3E"/>
    <w:rsid w:val="00E57CE0"/>
    <w:rsid w:val="00E57CE7"/>
    <w:rsid w:val="00E57DA2"/>
    <w:rsid w:val="00E57DCC"/>
    <w:rsid w:val="00E6029A"/>
    <w:rsid w:val="00E603D6"/>
    <w:rsid w:val="00E60453"/>
    <w:rsid w:val="00E60719"/>
    <w:rsid w:val="00E60BDB"/>
    <w:rsid w:val="00E60C53"/>
    <w:rsid w:val="00E61063"/>
    <w:rsid w:val="00E611D9"/>
    <w:rsid w:val="00E615B7"/>
    <w:rsid w:val="00E61896"/>
    <w:rsid w:val="00E618B6"/>
    <w:rsid w:val="00E61B79"/>
    <w:rsid w:val="00E61CC0"/>
    <w:rsid w:val="00E61F13"/>
    <w:rsid w:val="00E621A0"/>
    <w:rsid w:val="00E622D1"/>
    <w:rsid w:val="00E6277B"/>
    <w:rsid w:val="00E628DF"/>
    <w:rsid w:val="00E62C37"/>
    <w:rsid w:val="00E62D50"/>
    <w:rsid w:val="00E62EB0"/>
    <w:rsid w:val="00E6313D"/>
    <w:rsid w:val="00E6331E"/>
    <w:rsid w:val="00E63560"/>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3E"/>
    <w:rsid w:val="00E66370"/>
    <w:rsid w:val="00E66747"/>
    <w:rsid w:val="00E6676B"/>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C01"/>
    <w:rsid w:val="00E72CD2"/>
    <w:rsid w:val="00E730DE"/>
    <w:rsid w:val="00E732C6"/>
    <w:rsid w:val="00E733B0"/>
    <w:rsid w:val="00E7359D"/>
    <w:rsid w:val="00E73683"/>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78B"/>
    <w:rsid w:val="00E828E9"/>
    <w:rsid w:val="00E82A03"/>
    <w:rsid w:val="00E82B27"/>
    <w:rsid w:val="00E82BB9"/>
    <w:rsid w:val="00E82CCD"/>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97F"/>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540"/>
    <w:rsid w:val="00E90635"/>
    <w:rsid w:val="00E909A1"/>
    <w:rsid w:val="00E90A64"/>
    <w:rsid w:val="00E90BE8"/>
    <w:rsid w:val="00E90BFF"/>
    <w:rsid w:val="00E90C63"/>
    <w:rsid w:val="00E90D17"/>
    <w:rsid w:val="00E91202"/>
    <w:rsid w:val="00E91330"/>
    <w:rsid w:val="00E915CA"/>
    <w:rsid w:val="00E915D7"/>
    <w:rsid w:val="00E9177F"/>
    <w:rsid w:val="00E919E6"/>
    <w:rsid w:val="00E91AC0"/>
    <w:rsid w:val="00E91BB8"/>
    <w:rsid w:val="00E91EEC"/>
    <w:rsid w:val="00E91F04"/>
    <w:rsid w:val="00E91F35"/>
    <w:rsid w:val="00E91FCC"/>
    <w:rsid w:val="00E921D5"/>
    <w:rsid w:val="00E92A97"/>
    <w:rsid w:val="00E92BAC"/>
    <w:rsid w:val="00E92BEB"/>
    <w:rsid w:val="00E92F85"/>
    <w:rsid w:val="00E93121"/>
    <w:rsid w:val="00E93128"/>
    <w:rsid w:val="00E93216"/>
    <w:rsid w:val="00E93224"/>
    <w:rsid w:val="00E933DA"/>
    <w:rsid w:val="00E935BA"/>
    <w:rsid w:val="00E936E4"/>
    <w:rsid w:val="00E9375F"/>
    <w:rsid w:val="00E9391B"/>
    <w:rsid w:val="00E93C52"/>
    <w:rsid w:val="00E93E43"/>
    <w:rsid w:val="00E93F08"/>
    <w:rsid w:val="00E93F30"/>
    <w:rsid w:val="00E94096"/>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0A"/>
    <w:rsid w:val="00E9773E"/>
    <w:rsid w:val="00E978F0"/>
    <w:rsid w:val="00E97A03"/>
    <w:rsid w:val="00E97DC7"/>
    <w:rsid w:val="00E97E2E"/>
    <w:rsid w:val="00E97E7C"/>
    <w:rsid w:val="00EA008A"/>
    <w:rsid w:val="00EA020E"/>
    <w:rsid w:val="00EA0421"/>
    <w:rsid w:val="00EA04FF"/>
    <w:rsid w:val="00EA05B4"/>
    <w:rsid w:val="00EA06E2"/>
    <w:rsid w:val="00EA08BE"/>
    <w:rsid w:val="00EA098C"/>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8C0"/>
    <w:rsid w:val="00EA59E2"/>
    <w:rsid w:val="00EA5B0A"/>
    <w:rsid w:val="00EA6508"/>
    <w:rsid w:val="00EA65AD"/>
    <w:rsid w:val="00EA6AB1"/>
    <w:rsid w:val="00EA6B35"/>
    <w:rsid w:val="00EA6E1B"/>
    <w:rsid w:val="00EA7033"/>
    <w:rsid w:val="00EA70BE"/>
    <w:rsid w:val="00EA7266"/>
    <w:rsid w:val="00EA765C"/>
    <w:rsid w:val="00EA78AF"/>
    <w:rsid w:val="00EA7951"/>
    <w:rsid w:val="00EA7A8E"/>
    <w:rsid w:val="00EA7C06"/>
    <w:rsid w:val="00EA7EC1"/>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521"/>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4B9"/>
    <w:rsid w:val="00EB380F"/>
    <w:rsid w:val="00EB3BAC"/>
    <w:rsid w:val="00EB3D63"/>
    <w:rsid w:val="00EB3F04"/>
    <w:rsid w:val="00EB4068"/>
    <w:rsid w:val="00EB40E5"/>
    <w:rsid w:val="00EB4327"/>
    <w:rsid w:val="00EB4621"/>
    <w:rsid w:val="00EB463A"/>
    <w:rsid w:val="00EB479E"/>
    <w:rsid w:val="00EB4C3E"/>
    <w:rsid w:val="00EB4CFF"/>
    <w:rsid w:val="00EB50F5"/>
    <w:rsid w:val="00EB525C"/>
    <w:rsid w:val="00EB5430"/>
    <w:rsid w:val="00EB5476"/>
    <w:rsid w:val="00EB55F6"/>
    <w:rsid w:val="00EB560B"/>
    <w:rsid w:val="00EB58C1"/>
    <w:rsid w:val="00EB58FA"/>
    <w:rsid w:val="00EB5D47"/>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541"/>
    <w:rsid w:val="00EC0AC8"/>
    <w:rsid w:val="00EC0CA1"/>
    <w:rsid w:val="00EC0CF3"/>
    <w:rsid w:val="00EC0F0D"/>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9EA"/>
    <w:rsid w:val="00EC3E81"/>
    <w:rsid w:val="00EC418F"/>
    <w:rsid w:val="00EC4299"/>
    <w:rsid w:val="00EC462B"/>
    <w:rsid w:val="00EC4723"/>
    <w:rsid w:val="00EC4D7F"/>
    <w:rsid w:val="00EC4E00"/>
    <w:rsid w:val="00EC4ED2"/>
    <w:rsid w:val="00EC5127"/>
    <w:rsid w:val="00EC512A"/>
    <w:rsid w:val="00EC51ED"/>
    <w:rsid w:val="00EC5243"/>
    <w:rsid w:val="00EC52C0"/>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58A"/>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B56"/>
    <w:rsid w:val="00ED3C70"/>
    <w:rsid w:val="00ED3D54"/>
    <w:rsid w:val="00ED4210"/>
    <w:rsid w:val="00ED4255"/>
    <w:rsid w:val="00ED432B"/>
    <w:rsid w:val="00ED4444"/>
    <w:rsid w:val="00ED4660"/>
    <w:rsid w:val="00ED4772"/>
    <w:rsid w:val="00ED492C"/>
    <w:rsid w:val="00ED4B5F"/>
    <w:rsid w:val="00ED4C3D"/>
    <w:rsid w:val="00ED4F1A"/>
    <w:rsid w:val="00ED4FE5"/>
    <w:rsid w:val="00ED51C9"/>
    <w:rsid w:val="00ED530B"/>
    <w:rsid w:val="00ED53AE"/>
    <w:rsid w:val="00ED5689"/>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D91"/>
    <w:rsid w:val="00ED7E58"/>
    <w:rsid w:val="00ED7F16"/>
    <w:rsid w:val="00EE015F"/>
    <w:rsid w:val="00EE0186"/>
    <w:rsid w:val="00EE0B4A"/>
    <w:rsid w:val="00EE1147"/>
    <w:rsid w:val="00EE1495"/>
    <w:rsid w:val="00EE1661"/>
    <w:rsid w:val="00EE167C"/>
    <w:rsid w:val="00EE16FA"/>
    <w:rsid w:val="00EE18D3"/>
    <w:rsid w:val="00EE1E64"/>
    <w:rsid w:val="00EE1E6F"/>
    <w:rsid w:val="00EE1FD4"/>
    <w:rsid w:val="00EE23AB"/>
    <w:rsid w:val="00EE2503"/>
    <w:rsid w:val="00EE2705"/>
    <w:rsid w:val="00EE275C"/>
    <w:rsid w:val="00EE28C9"/>
    <w:rsid w:val="00EE2AB0"/>
    <w:rsid w:val="00EE2B9D"/>
    <w:rsid w:val="00EE2BC8"/>
    <w:rsid w:val="00EE2BD3"/>
    <w:rsid w:val="00EE2D80"/>
    <w:rsid w:val="00EE2F0D"/>
    <w:rsid w:val="00EE2F89"/>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02"/>
    <w:rsid w:val="00EE6F1E"/>
    <w:rsid w:val="00EE6FAF"/>
    <w:rsid w:val="00EE71A6"/>
    <w:rsid w:val="00EE757B"/>
    <w:rsid w:val="00EE7660"/>
    <w:rsid w:val="00EE77B5"/>
    <w:rsid w:val="00EE7C42"/>
    <w:rsid w:val="00EE7E99"/>
    <w:rsid w:val="00EF0066"/>
    <w:rsid w:val="00EF0164"/>
    <w:rsid w:val="00EF033F"/>
    <w:rsid w:val="00EF0348"/>
    <w:rsid w:val="00EF0556"/>
    <w:rsid w:val="00EF0695"/>
    <w:rsid w:val="00EF0887"/>
    <w:rsid w:val="00EF097F"/>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2BB"/>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D4B"/>
    <w:rsid w:val="00F00E3F"/>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6CE"/>
    <w:rsid w:val="00F05A32"/>
    <w:rsid w:val="00F06023"/>
    <w:rsid w:val="00F0628D"/>
    <w:rsid w:val="00F0637D"/>
    <w:rsid w:val="00F06651"/>
    <w:rsid w:val="00F066FE"/>
    <w:rsid w:val="00F06851"/>
    <w:rsid w:val="00F0711B"/>
    <w:rsid w:val="00F07145"/>
    <w:rsid w:val="00F07243"/>
    <w:rsid w:val="00F07627"/>
    <w:rsid w:val="00F07B51"/>
    <w:rsid w:val="00F07C12"/>
    <w:rsid w:val="00F07CEB"/>
    <w:rsid w:val="00F07DE6"/>
    <w:rsid w:val="00F07F88"/>
    <w:rsid w:val="00F07F95"/>
    <w:rsid w:val="00F1002B"/>
    <w:rsid w:val="00F10459"/>
    <w:rsid w:val="00F1056C"/>
    <w:rsid w:val="00F10615"/>
    <w:rsid w:val="00F106D5"/>
    <w:rsid w:val="00F107F1"/>
    <w:rsid w:val="00F10DE4"/>
    <w:rsid w:val="00F10FC1"/>
    <w:rsid w:val="00F112FD"/>
    <w:rsid w:val="00F11520"/>
    <w:rsid w:val="00F115DC"/>
    <w:rsid w:val="00F11744"/>
    <w:rsid w:val="00F11D74"/>
    <w:rsid w:val="00F11FF2"/>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7"/>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A05"/>
    <w:rsid w:val="00F21C8E"/>
    <w:rsid w:val="00F21D0A"/>
    <w:rsid w:val="00F21EDF"/>
    <w:rsid w:val="00F2200A"/>
    <w:rsid w:val="00F2250A"/>
    <w:rsid w:val="00F225CE"/>
    <w:rsid w:val="00F22720"/>
    <w:rsid w:val="00F2283E"/>
    <w:rsid w:val="00F22B78"/>
    <w:rsid w:val="00F22C89"/>
    <w:rsid w:val="00F230E2"/>
    <w:rsid w:val="00F23356"/>
    <w:rsid w:val="00F234A0"/>
    <w:rsid w:val="00F23534"/>
    <w:rsid w:val="00F23545"/>
    <w:rsid w:val="00F235BC"/>
    <w:rsid w:val="00F237DC"/>
    <w:rsid w:val="00F238B4"/>
    <w:rsid w:val="00F23E46"/>
    <w:rsid w:val="00F23EDC"/>
    <w:rsid w:val="00F23F21"/>
    <w:rsid w:val="00F2456F"/>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5E5"/>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9D8"/>
    <w:rsid w:val="00F32AA7"/>
    <w:rsid w:val="00F32E75"/>
    <w:rsid w:val="00F32EBD"/>
    <w:rsid w:val="00F32F56"/>
    <w:rsid w:val="00F33040"/>
    <w:rsid w:val="00F330A3"/>
    <w:rsid w:val="00F335E9"/>
    <w:rsid w:val="00F3387A"/>
    <w:rsid w:val="00F33965"/>
    <w:rsid w:val="00F33B46"/>
    <w:rsid w:val="00F33C07"/>
    <w:rsid w:val="00F33D4F"/>
    <w:rsid w:val="00F346FA"/>
    <w:rsid w:val="00F34929"/>
    <w:rsid w:val="00F34CB8"/>
    <w:rsid w:val="00F34CD6"/>
    <w:rsid w:val="00F34DAF"/>
    <w:rsid w:val="00F3553B"/>
    <w:rsid w:val="00F356ED"/>
    <w:rsid w:val="00F35752"/>
    <w:rsid w:val="00F35873"/>
    <w:rsid w:val="00F35920"/>
    <w:rsid w:val="00F35926"/>
    <w:rsid w:val="00F359E2"/>
    <w:rsid w:val="00F36212"/>
    <w:rsid w:val="00F36563"/>
    <w:rsid w:val="00F366A5"/>
    <w:rsid w:val="00F36BCE"/>
    <w:rsid w:val="00F36C5F"/>
    <w:rsid w:val="00F37259"/>
    <w:rsid w:val="00F372D3"/>
    <w:rsid w:val="00F376FF"/>
    <w:rsid w:val="00F378E9"/>
    <w:rsid w:val="00F378FB"/>
    <w:rsid w:val="00F37DA9"/>
    <w:rsid w:val="00F37DE7"/>
    <w:rsid w:val="00F400BB"/>
    <w:rsid w:val="00F405A4"/>
    <w:rsid w:val="00F40612"/>
    <w:rsid w:val="00F40894"/>
    <w:rsid w:val="00F40956"/>
    <w:rsid w:val="00F409F9"/>
    <w:rsid w:val="00F40AE1"/>
    <w:rsid w:val="00F40B8E"/>
    <w:rsid w:val="00F40C91"/>
    <w:rsid w:val="00F4102F"/>
    <w:rsid w:val="00F4124C"/>
    <w:rsid w:val="00F414A8"/>
    <w:rsid w:val="00F414B1"/>
    <w:rsid w:val="00F41C87"/>
    <w:rsid w:val="00F41CEF"/>
    <w:rsid w:val="00F41DD3"/>
    <w:rsid w:val="00F41F05"/>
    <w:rsid w:val="00F41F47"/>
    <w:rsid w:val="00F42760"/>
    <w:rsid w:val="00F42865"/>
    <w:rsid w:val="00F42979"/>
    <w:rsid w:val="00F42AC2"/>
    <w:rsid w:val="00F42B18"/>
    <w:rsid w:val="00F42CA7"/>
    <w:rsid w:val="00F42E77"/>
    <w:rsid w:val="00F42F3F"/>
    <w:rsid w:val="00F42F65"/>
    <w:rsid w:val="00F43022"/>
    <w:rsid w:val="00F4327F"/>
    <w:rsid w:val="00F43335"/>
    <w:rsid w:val="00F433BD"/>
    <w:rsid w:val="00F43714"/>
    <w:rsid w:val="00F4378B"/>
    <w:rsid w:val="00F43796"/>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066"/>
    <w:rsid w:val="00F511C0"/>
    <w:rsid w:val="00F512A9"/>
    <w:rsid w:val="00F512B2"/>
    <w:rsid w:val="00F51333"/>
    <w:rsid w:val="00F513B3"/>
    <w:rsid w:val="00F51655"/>
    <w:rsid w:val="00F51802"/>
    <w:rsid w:val="00F519D4"/>
    <w:rsid w:val="00F51B58"/>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5D"/>
    <w:rsid w:val="00F55ABF"/>
    <w:rsid w:val="00F560EE"/>
    <w:rsid w:val="00F5665E"/>
    <w:rsid w:val="00F566EA"/>
    <w:rsid w:val="00F569EF"/>
    <w:rsid w:val="00F56AE4"/>
    <w:rsid w:val="00F56B71"/>
    <w:rsid w:val="00F56DCF"/>
    <w:rsid w:val="00F56E59"/>
    <w:rsid w:val="00F56F10"/>
    <w:rsid w:val="00F57034"/>
    <w:rsid w:val="00F57889"/>
    <w:rsid w:val="00F5789F"/>
    <w:rsid w:val="00F57A5F"/>
    <w:rsid w:val="00F600CE"/>
    <w:rsid w:val="00F602D4"/>
    <w:rsid w:val="00F602EC"/>
    <w:rsid w:val="00F6047B"/>
    <w:rsid w:val="00F6094B"/>
    <w:rsid w:val="00F60AA7"/>
    <w:rsid w:val="00F60BE9"/>
    <w:rsid w:val="00F60DE1"/>
    <w:rsid w:val="00F60ED5"/>
    <w:rsid w:val="00F610D0"/>
    <w:rsid w:val="00F61276"/>
    <w:rsid w:val="00F612B1"/>
    <w:rsid w:val="00F612B2"/>
    <w:rsid w:val="00F6153B"/>
    <w:rsid w:val="00F61A08"/>
    <w:rsid w:val="00F61D3C"/>
    <w:rsid w:val="00F61D88"/>
    <w:rsid w:val="00F61FD8"/>
    <w:rsid w:val="00F62242"/>
    <w:rsid w:val="00F62304"/>
    <w:rsid w:val="00F62457"/>
    <w:rsid w:val="00F62777"/>
    <w:rsid w:val="00F62A5D"/>
    <w:rsid w:val="00F62DBF"/>
    <w:rsid w:val="00F62DF8"/>
    <w:rsid w:val="00F62EC4"/>
    <w:rsid w:val="00F630A4"/>
    <w:rsid w:val="00F630F3"/>
    <w:rsid w:val="00F631A7"/>
    <w:rsid w:val="00F6332B"/>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187"/>
    <w:rsid w:val="00F702F4"/>
    <w:rsid w:val="00F70328"/>
    <w:rsid w:val="00F703A0"/>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08B"/>
    <w:rsid w:val="00F73294"/>
    <w:rsid w:val="00F732A6"/>
    <w:rsid w:val="00F732EC"/>
    <w:rsid w:val="00F73326"/>
    <w:rsid w:val="00F734AB"/>
    <w:rsid w:val="00F7354C"/>
    <w:rsid w:val="00F73690"/>
    <w:rsid w:val="00F7397F"/>
    <w:rsid w:val="00F73BAC"/>
    <w:rsid w:val="00F73D08"/>
    <w:rsid w:val="00F73D95"/>
    <w:rsid w:val="00F74320"/>
    <w:rsid w:val="00F74933"/>
    <w:rsid w:val="00F7494E"/>
    <w:rsid w:val="00F7513E"/>
    <w:rsid w:val="00F75142"/>
    <w:rsid w:val="00F751B1"/>
    <w:rsid w:val="00F751EC"/>
    <w:rsid w:val="00F75756"/>
    <w:rsid w:val="00F7586B"/>
    <w:rsid w:val="00F75F2F"/>
    <w:rsid w:val="00F7606D"/>
    <w:rsid w:val="00F76445"/>
    <w:rsid w:val="00F7649F"/>
    <w:rsid w:val="00F765F5"/>
    <w:rsid w:val="00F7666E"/>
    <w:rsid w:val="00F769C8"/>
    <w:rsid w:val="00F76A9C"/>
    <w:rsid w:val="00F76AFF"/>
    <w:rsid w:val="00F76ECC"/>
    <w:rsid w:val="00F76FF5"/>
    <w:rsid w:val="00F7706D"/>
    <w:rsid w:val="00F77322"/>
    <w:rsid w:val="00F7734D"/>
    <w:rsid w:val="00F777FC"/>
    <w:rsid w:val="00F77D55"/>
    <w:rsid w:val="00F80175"/>
    <w:rsid w:val="00F802E8"/>
    <w:rsid w:val="00F80399"/>
    <w:rsid w:val="00F80543"/>
    <w:rsid w:val="00F80B5C"/>
    <w:rsid w:val="00F80CF6"/>
    <w:rsid w:val="00F80F0B"/>
    <w:rsid w:val="00F810AC"/>
    <w:rsid w:val="00F812C8"/>
    <w:rsid w:val="00F8132D"/>
    <w:rsid w:val="00F8150C"/>
    <w:rsid w:val="00F81613"/>
    <w:rsid w:val="00F81762"/>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63"/>
    <w:rsid w:val="00F843D7"/>
    <w:rsid w:val="00F847C2"/>
    <w:rsid w:val="00F84B3F"/>
    <w:rsid w:val="00F84C13"/>
    <w:rsid w:val="00F8504B"/>
    <w:rsid w:val="00F850AB"/>
    <w:rsid w:val="00F85452"/>
    <w:rsid w:val="00F85536"/>
    <w:rsid w:val="00F85659"/>
    <w:rsid w:val="00F85CD1"/>
    <w:rsid w:val="00F86045"/>
    <w:rsid w:val="00F860A8"/>
    <w:rsid w:val="00F860D0"/>
    <w:rsid w:val="00F86350"/>
    <w:rsid w:val="00F8655E"/>
    <w:rsid w:val="00F8657A"/>
    <w:rsid w:val="00F86650"/>
    <w:rsid w:val="00F8679A"/>
    <w:rsid w:val="00F867F4"/>
    <w:rsid w:val="00F8706F"/>
    <w:rsid w:val="00F870B1"/>
    <w:rsid w:val="00F870F4"/>
    <w:rsid w:val="00F87117"/>
    <w:rsid w:val="00F871FB"/>
    <w:rsid w:val="00F8736C"/>
    <w:rsid w:val="00F87590"/>
    <w:rsid w:val="00F87707"/>
    <w:rsid w:val="00F87CE7"/>
    <w:rsid w:val="00F87DDB"/>
    <w:rsid w:val="00F87EE7"/>
    <w:rsid w:val="00F900A8"/>
    <w:rsid w:val="00F9030E"/>
    <w:rsid w:val="00F9048A"/>
    <w:rsid w:val="00F9090D"/>
    <w:rsid w:val="00F90A0B"/>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6C1"/>
    <w:rsid w:val="00F95719"/>
    <w:rsid w:val="00F95876"/>
    <w:rsid w:val="00F95954"/>
    <w:rsid w:val="00F95981"/>
    <w:rsid w:val="00F95989"/>
    <w:rsid w:val="00F95D30"/>
    <w:rsid w:val="00F962B3"/>
    <w:rsid w:val="00F9638A"/>
    <w:rsid w:val="00F96638"/>
    <w:rsid w:val="00F96B4C"/>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99"/>
    <w:rsid w:val="00FA3CF3"/>
    <w:rsid w:val="00FA3E21"/>
    <w:rsid w:val="00FA3EF4"/>
    <w:rsid w:val="00FA3F87"/>
    <w:rsid w:val="00FA401E"/>
    <w:rsid w:val="00FA436E"/>
    <w:rsid w:val="00FA43D7"/>
    <w:rsid w:val="00FA46CC"/>
    <w:rsid w:val="00FA47CB"/>
    <w:rsid w:val="00FA4836"/>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CD0"/>
    <w:rsid w:val="00FA5F11"/>
    <w:rsid w:val="00FA60A7"/>
    <w:rsid w:val="00FA60FA"/>
    <w:rsid w:val="00FA6163"/>
    <w:rsid w:val="00FA6560"/>
    <w:rsid w:val="00FA664E"/>
    <w:rsid w:val="00FA666B"/>
    <w:rsid w:val="00FA66F2"/>
    <w:rsid w:val="00FA673A"/>
    <w:rsid w:val="00FA67BC"/>
    <w:rsid w:val="00FA6879"/>
    <w:rsid w:val="00FA6956"/>
    <w:rsid w:val="00FA69E1"/>
    <w:rsid w:val="00FA6A2E"/>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C35"/>
    <w:rsid w:val="00FB1C66"/>
    <w:rsid w:val="00FB2237"/>
    <w:rsid w:val="00FB2240"/>
    <w:rsid w:val="00FB24D3"/>
    <w:rsid w:val="00FB2537"/>
    <w:rsid w:val="00FB27DD"/>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7CF"/>
    <w:rsid w:val="00FB4B5A"/>
    <w:rsid w:val="00FB4C94"/>
    <w:rsid w:val="00FB4C9C"/>
    <w:rsid w:val="00FB4CEA"/>
    <w:rsid w:val="00FB4D59"/>
    <w:rsid w:val="00FB4DE9"/>
    <w:rsid w:val="00FB4E12"/>
    <w:rsid w:val="00FB5157"/>
    <w:rsid w:val="00FB526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ADB"/>
    <w:rsid w:val="00FB6C70"/>
    <w:rsid w:val="00FB6CD9"/>
    <w:rsid w:val="00FB78D7"/>
    <w:rsid w:val="00FB7ACD"/>
    <w:rsid w:val="00FB7EB6"/>
    <w:rsid w:val="00FC0150"/>
    <w:rsid w:val="00FC031E"/>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3FAC"/>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1F"/>
    <w:rsid w:val="00FC7E46"/>
    <w:rsid w:val="00FC7EF4"/>
    <w:rsid w:val="00FD0175"/>
    <w:rsid w:val="00FD0320"/>
    <w:rsid w:val="00FD0385"/>
    <w:rsid w:val="00FD0572"/>
    <w:rsid w:val="00FD0799"/>
    <w:rsid w:val="00FD0939"/>
    <w:rsid w:val="00FD0B86"/>
    <w:rsid w:val="00FD130B"/>
    <w:rsid w:val="00FD1A97"/>
    <w:rsid w:val="00FD1CB7"/>
    <w:rsid w:val="00FD2304"/>
    <w:rsid w:val="00FD2538"/>
    <w:rsid w:val="00FD2566"/>
    <w:rsid w:val="00FD28FD"/>
    <w:rsid w:val="00FD2961"/>
    <w:rsid w:val="00FD29A1"/>
    <w:rsid w:val="00FD2D7B"/>
    <w:rsid w:val="00FD2D99"/>
    <w:rsid w:val="00FD2F0B"/>
    <w:rsid w:val="00FD2FCF"/>
    <w:rsid w:val="00FD3221"/>
    <w:rsid w:val="00FD3337"/>
    <w:rsid w:val="00FD33B9"/>
    <w:rsid w:val="00FD37F6"/>
    <w:rsid w:val="00FD3B63"/>
    <w:rsid w:val="00FD3D92"/>
    <w:rsid w:val="00FD3E82"/>
    <w:rsid w:val="00FD3F83"/>
    <w:rsid w:val="00FD40FD"/>
    <w:rsid w:val="00FD4589"/>
    <w:rsid w:val="00FD473E"/>
    <w:rsid w:val="00FD4987"/>
    <w:rsid w:val="00FD4AE7"/>
    <w:rsid w:val="00FD4B45"/>
    <w:rsid w:val="00FD4C58"/>
    <w:rsid w:val="00FD4CB1"/>
    <w:rsid w:val="00FD4E7F"/>
    <w:rsid w:val="00FD4EEC"/>
    <w:rsid w:val="00FD4F73"/>
    <w:rsid w:val="00FD5012"/>
    <w:rsid w:val="00FD529F"/>
    <w:rsid w:val="00FD52F3"/>
    <w:rsid w:val="00FD5452"/>
    <w:rsid w:val="00FD54B2"/>
    <w:rsid w:val="00FD5A1C"/>
    <w:rsid w:val="00FD5AF1"/>
    <w:rsid w:val="00FD5B6C"/>
    <w:rsid w:val="00FD5C2A"/>
    <w:rsid w:val="00FD5D61"/>
    <w:rsid w:val="00FD604F"/>
    <w:rsid w:val="00FD60C1"/>
    <w:rsid w:val="00FD60D8"/>
    <w:rsid w:val="00FD6333"/>
    <w:rsid w:val="00FD64DD"/>
    <w:rsid w:val="00FD6774"/>
    <w:rsid w:val="00FD69AE"/>
    <w:rsid w:val="00FD6B85"/>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2D9"/>
    <w:rsid w:val="00FE1364"/>
    <w:rsid w:val="00FE16AA"/>
    <w:rsid w:val="00FE1BE4"/>
    <w:rsid w:val="00FE1CB9"/>
    <w:rsid w:val="00FE1D56"/>
    <w:rsid w:val="00FE1E3D"/>
    <w:rsid w:val="00FE1EAB"/>
    <w:rsid w:val="00FE1FCF"/>
    <w:rsid w:val="00FE20B6"/>
    <w:rsid w:val="00FE2107"/>
    <w:rsid w:val="00FE2432"/>
    <w:rsid w:val="00FE26E2"/>
    <w:rsid w:val="00FE277C"/>
    <w:rsid w:val="00FE2BB7"/>
    <w:rsid w:val="00FE2C5D"/>
    <w:rsid w:val="00FE2C66"/>
    <w:rsid w:val="00FE2DB1"/>
    <w:rsid w:val="00FE2FEA"/>
    <w:rsid w:val="00FE3065"/>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9DD"/>
    <w:rsid w:val="00FE4E22"/>
    <w:rsid w:val="00FE50DD"/>
    <w:rsid w:val="00FE5153"/>
    <w:rsid w:val="00FE52E2"/>
    <w:rsid w:val="00FE556D"/>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17"/>
    <w:rsid w:val="00FE7387"/>
    <w:rsid w:val="00FE7536"/>
    <w:rsid w:val="00FE7549"/>
    <w:rsid w:val="00FE78F4"/>
    <w:rsid w:val="00FE7983"/>
    <w:rsid w:val="00FE7BCC"/>
    <w:rsid w:val="00FE7FA8"/>
    <w:rsid w:val="00FF00F1"/>
    <w:rsid w:val="00FF0174"/>
    <w:rsid w:val="00FF0249"/>
    <w:rsid w:val="00FF04BE"/>
    <w:rsid w:val="00FF07E9"/>
    <w:rsid w:val="00FF08A8"/>
    <w:rsid w:val="00FF0938"/>
    <w:rsid w:val="00FF0A0D"/>
    <w:rsid w:val="00FF0B3E"/>
    <w:rsid w:val="00FF0D7B"/>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DBE"/>
    <w:rsid w:val="00FF4EF6"/>
    <w:rsid w:val="00FF50A8"/>
    <w:rsid w:val="00FF5448"/>
    <w:rsid w:val="00FF5479"/>
    <w:rsid w:val="00FF551E"/>
    <w:rsid w:val="00FF5546"/>
    <w:rsid w:val="00FF556A"/>
    <w:rsid w:val="00FF5589"/>
    <w:rsid w:val="00FF55C3"/>
    <w:rsid w:val="00FF571E"/>
    <w:rsid w:val="00FF5752"/>
    <w:rsid w:val="00FF5E51"/>
    <w:rsid w:val="00FF605E"/>
    <w:rsid w:val="00FF6090"/>
    <w:rsid w:val="00FF6292"/>
    <w:rsid w:val="00FF64D5"/>
    <w:rsid w:val="00FF667A"/>
    <w:rsid w:val="00FF66AB"/>
    <w:rsid w:val="00FF6934"/>
    <w:rsid w:val="00FF6BD1"/>
    <w:rsid w:val="00FF6C8D"/>
    <w:rsid w:val="00FF6CC0"/>
    <w:rsid w:val="00FF7011"/>
    <w:rsid w:val="00FF705D"/>
    <w:rsid w:val="00FF72F3"/>
    <w:rsid w:val="00FF7372"/>
    <w:rsid w:val="00FF7512"/>
    <w:rsid w:val="00FF7563"/>
    <w:rsid w:val="00FF76E0"/>
    <w:rsid w:val="00FF7A5B"/>
    <w:rsid w:val="00FF7AF7"/>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79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A025D-3D36-40F4-B734-D68EECF204FB}">
  <ds:schemaRefs>
    <ds:schemaRef ds:uri="http://schemas.openxmlformats.org/officeDocument/2006/bibliography"/>
  </ds:schemaRefs>
</ds:datastoreItem>
</file>

<file path=customXml/itemProps2.xml><?xml version="1.0" encoding="utf-8"?>
<ds:datastoreItem xmlns:ds="http://schemas.openxmlformats.org/officeDocument/2006/customXml" ds:itemID="{4FFF9194-2983-4CC7-85D6-1E056F31D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3724</Words>
  <Characters>21232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Chengyan</cp:lastModifiedBy>
  <cp:revision>9</cp:revision>
  <cp:lastPrinted>2019-11-08T22:53:00Z</cp:lastPrinted>
  <dcterms:created xsi:type="dcterms:W3CDTF">2021-01-18T05:04:00Z</dcterms:created>
  <dcterms:modified xsi:type="dcterms:W3CDTF">2021-01-19T05:39:00Z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(3)eDRDp2gwzKH1RFsI1tFAnM7Fj4uxATM2vWI3MGW5TdkOjIQS7Eja0EinTDtXEVXZ/ZTe8o4X
C5YyYtZQovgU37QZGVd9sfyphp5hdO0T2IS9mVTmykYiFdeMbKP3hSrEmb2ekiGF5uyvFOiW
Vcgi/yQU5QD5ItPAQAzNPDyieuR+0l9ZS/0Rv15J0NGTjlYaj4uwON+erIsksVhuscWD4FGf
OeD4UDHKPmpst2cqiw</vt:lpwstr>
  </property>
  <property fmtid="{D5CDD505-2E9C-101B-9397-08002B2CF9AE}" pid="30" name="_2015_ms_pID_725343_00">
    <vt:lpwstr>_2015_ms_pID_725343</vt:lpwstr>
  </property>
  <property fmtid="{D5CDD505-2E9C-101B-9397-08002B2CF9AE}" pid="31" name="_2015_ms_pID_7253431">
    <vt:lpwstr>O4t2Y/iKt7qF509BQU9yPDcFN8iHRmvSgMX13e5e0Y8VeZ8Tk3FzmO
tQkDzzsT3VouG5wY6fwHbI8vlK8LwvPJpuv9EcfiThlfd8B3eyN4A3Bu3ZbVpMx1rwUqZiuL
WCliZJJvscYMhZqprZ6JXyOjKGm4xJwmybkZ2fBla6XZTdXmgDRBDecYeDHu+uowujM/Okca
tv0Obj05UH6jjlhpKn20rp4xVLZkEqt7PJIV</vt:lpwstr>
  </property>
  <property fmtid="{D5CDD505-2E9C-101B-9397-08002B2CF9AE}" pid="32" name="_2015_ms_pID_7253431_00">
    <vt:lpwstr>_2015_ms_pID_7253431</vt:lpwstr>
  </property>
  <property fmtid="{D5CDD505-2E9C-101B-9397-08002B2CF9AE}" pid="33" name="_2015_ms_pID_7253432">
    <vt:lpwstr>ShUWQ/MN19oO7n4QjBYd+f/uHSXeYWzM1Tu4
sZFAXZv95gCpA1F1R/XMut4y6p4cwa5yL1RNqa2E1UiYdlQt5Wg=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1610975509</vt:lpwstr>
  </property>
</Properties>
</file>