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bookmarkStart w:id="1" w:name="_GoBack"/>
    <w:p w14:paraId="5A9D461C" w14:textId="1F0B8A18" w:rsidR="00A84962" w:rsidRPr="006B77DD" w:rsidRDefault="00A84962" w:rsidP="00A8496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762F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AF3C94" wp14:editId="24B3F3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A14156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6B77DD">
        <w:rPr>
          <w:b/>
          <w:kern w:val="2"/>
          <w:lang w:eastAsia="zh-CN"/>
        </w:rPr>
        <w:t>3GPP TSG RAN WG1 Meeting #</w:t>
      </w:r>
      <w:r w:rsidR="00B54E30">
        <w:rPr>
          <w:b/>
          <w:kern w:val="2"/>
          <w:lang w:eastAsia="zh-CN"/>
        </w:rPr>
        <w:t>104</w:t>
      </w:r>
      <w:r w:rsidR="00ED460C">
        <w:rPr>
          <w:b/>
          <w:kern w:val="2"/>
          <w:lang w:eastAsia="zh-CN"/>
        </w:rPr>
        <w:t>-e</w:t>
      </w:r>
      <w:r w:rsidRPr="006B77DD">
        <w:rPr>
          <w:b/>
          <w:kern w:val="2"/>
          <w:lang w:eastAsia="zh-CN"/>
        </w:rPr>
        <w:tab/>
      </w:r>
      <w:r w:rsidR="00EE210E" w:rsidRPr="00EE210E">
        <w:rPr>
          <w:b/>
          <w:kern w:val="2"/>
          <w:lang w:eastAsia="zh-CN"/>
        </w:rPr>
        <w:t>R1-</w:t>
      </w:r>
      <w:r w:rsidR="00CE5665">
        <w:rPr>
          <w:b/>
          <w:kern w:val="2"/>
          <w:lang w:eastAsia="zh-CN"/>
        </w:rPr>
        <w:t>2</w:t>
      </w:r>
      <w:r w:rsidR="000E2354">
        <w:rPr>
          <w:b/>
          <w:kern w:val="2"/>
          <w:lang w:eastAsia="zh-CN"/>
        </w:rPr>
        <w:t>100224</w:t>
      </w:r>
    </w:p>
    <w:bookmarkEnd w:id="0"/>
    <w:p w14:paraId="5E9776A3" w14:textId="54B37D4C" w:rsidR="00A84962" w:rsidRPr="00ED460C" w:rsidRDefault="00ED460C" w:rsidP="00A8496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E-meeting, </w:t>
      </w:r>
      <w:r w:rsidR="00B54E30">
        <w:rPr>
          <w:b/>
          <w:kern w:val="2"/>
          <w:lang w:eastAsia="zh-CN"/>
        </w:rPr>
        <w:t>January 25</w:t>
      </w:r>
      <w:r w:rsidR="00B54E30">
        <w:rPr>
          <w:rFonts w:ascii="MS Gothic" w:eastAsiaTheme="minorEastAsia" w:hAnsi="MS Gothic" w:hint="eastAsia"/>
          <w:b/>
          <w:kern w:val="2"/>
          <w:lang w:eastAsia="zh-CN"/>
        </w:rPr>
        <w:t xml:space="preserve"> </w:t>
      </w:r>
      <w:r w:rsidR="00130314">
        <w:rPr>
          <w:rFonts w:ascii="MS Gothic" w:eastAsiaTheme="minorEastAsia" w:hAnsi="MS Gothic"/>
          <w:b/>
          <w:kern w:val="2"/>
          <w:lang w:eastAsia="zh-CN"/>
        </w:rPr>
        <w:t xml:space="preserve">- </w:t>
      </w:r>
      <w:r w:rsidR="00B54E30">
        <w:rPr>
          <w:b/>
          <w:kern w:val="2"/>
          <w:lang w:eastAsia="zh-CN"/>
        </w:rPr>
        <w:t>February 5</w:t>
      </w:r>
      <w:r w:rsidR="00A84962" w:rsidRPr="00ED460C">
        <w:rPr>
          <w:b/>
        </w:rPr>
        <w:t xml:space="preserve">, </w:t>
      </w:r>
      <w:r w:rsidR="00B54E30" w:rsidRPr="00ED460C">
        <w:rPr>
          <w:b/>
        </w:rPr>
        <w:t>202</w:t>
      </w:r>
      <w:r w:rsidR="00B54E30">
        <w:rPr>
          <w:b/>
        </w:rPr>
        <w:t>1</w:t>
      </w:r>
    </w:p>
    <w:p w14:paraId="17D890F0" w14:textId="77777777" w:rsidR="009C0564" w:rsidRPr="006277B1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A3CFD49" w14:textId="04DAB7C3" w:rsidR="009C0564" w:rsidRPr="006277B1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277B1">
        <w:rPr>
          <w:b/>
          <w:kern w:val="2"/>
          <w:lang w:eastAsia="zh-CN"/>
        </w:rPr>
        <w:t>Agenda Item:</w:t>
      </w:r>
      <w:r w:rsidR="00F31B49" w:rsidRPr="006277B1">
        <w:rPr>
          <w:b/>
          <w:kern w:val="2"/>
          <w:lang w:eastAsia="zh-CN"/>
        </w:rPr>
        <w:tab/>
      </w:r>
      <w:r w:rsidR="00221125" w:rsidRPr="006277B1">
        <w:rPr>
          <w:b/>
          <w:kern w:val="2"/>
          <w:lang w:eastAsia="zh-CN"/>
        </w:rPr>
        <w:t>8.4.</w:t>
      </w:r>
      <w:r w:rsidR="009B5DB8">
        <w:rPr>
          <w:b/>
          <w:kern w:val="2"/>
          <w:lang w:eastAsia="zh-CN"/>
        </w:rPr>
        <w:t>3</w:t>
      </w:r>
    </w:p>
    <w:p w14:paraId="40CDB8E7" w14:textId="7DBE7536" w:rsidR="00BC1C3C" w:rsidRPr="006277B1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277B1">
        <w:rPr>
          <w:b/>
          <w:kern w:val="2"/>
          <w:lang w:eastAsia="zh-CN"/>
        </w:rPr>
        <w:t>Source:</w:t>
      </w:r>
      <w:r w:rsidRPr="006277B1">
        <w:rPr>
          <w:b/>
          <w:kern w:val="2"/>
          <w:lang w:eastAsia="zh-CN"/>
        </w:rPr>
        <w:tab/>
      </w:r>
      <w:r w:rsidR="009C0564" w:rsidRPr="006277B1">
        <w:rPr>
          <w:b/>
          <w:kern w:val="2"/>
          <w:lang w:eastAsia="zh-CN"/>
        </w:rPr>
        <w:t>Huawei</w:t>
      </w:r>
      <w:r w:rsidR="00093AB2" w:rsidRPr="006277B1">
        <w:rPr>
          <w:b/>
          <w:kern w:val="2"/>
          <w:lang w:eastAsia="zh-CN"/>
        </w:rPr>
        <w:t>, HiSilicon</w:t>
      </w:r>
    </w:p>
    <w:p w14:paraId="2F3B5886" w14:textId="5FDD5DCE" w:rsidR="0026538C" w:rsidRPr="006277B1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277B1">
        <w:rPr>
          <w:b/>
          <w:kern w:val="2"/>
          <w:lang w:eastAsia="zh-CN"/>
        </w:rPr>
        <w:t>Title:</w:t>
      </w:r>
      <w:r w:rsidRPr="006277B1">
        <w:rPr>
          <w:b/>
          <w:kern w:val="2"/>
          <w:lang w:eastAsia="zh-CN"/>
        </w:rPr>
        <w:tab/>
      </w:r>
      <w:r w:rsidR="00093AB2" w:rsidRPr="006277B1">
        <w:rPr>
          <w:b/>
          <w:kern w:val="2"/>
          <w:lang w:eastAsia="zh-CN"/>
        </w:rPr>
        <w:t xml:space="preserve">Discussion on HARQ </w:t>
      </w:r>
      <w:r w:rsidR="00221125" w:rsidRPr="006277B1">
        <w:rPr>
          <w:b/>
          <w:kern w:val="2"/>
          <w:lang w:eastAsia="zh-CN"/>
        </w:rPr>
        <w:t xml:space="preserve">enhancement </w:t>
      </w:r>
      <w:r w:rsidR="00093AB2" w:rsidRPr="006277B1">
        <w:rPr>
          <w:b/>
          <w:kern w:val="2"/>
          <w:lang w:eastAsia="zh-CN"/>
        </w:rPr>
        <w:t>for NTN</w:t>
      </w:r>
    </w:p>
    <w:p w14:paraId="12BFE805" w14:textId="77777777" w:rsidR="009C0564" w:rsidRPr="006277B1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277B1">
        <w:rPr>
          <w:b/>
          <w:kern w:val="2"/>
          <w:lang w:eastAsia="zh-CN"/>
        </w:rPr>
        <w:t>Document for:</w:t>
      </w:r>
      <w:r w:rsidRPr="006277B1">
        <w:rPr>
          <w:b/>
          <w:kern w:val="2"/>
          <w:lang w:eastAsia="zh-CN"/>
        </w:rPr>
        <w:tab/>
      </w:r>
      <w:r w:rsidR="001F7121" w:rsidRPr="006277B1">
        <w:rPr>
          <w:b/>
          <w:kern w:val="2"/>
          <w:lang w:eastAsia="zh-CN"/>
        </w:rPr>
        <w:t xml:space="preserve">Discussion </w:t>
      </w:r>
      <w:r w:rsidR="001371A5" w:rsidRPr="006277B1">
        <w:rPr>
          <w:b/>
          <w:kern w:val="2"/>
          <w:lang w:eastAsia="zh-CN"/>
        </w:rPr>
        <w:t>and D</w:t>
      </w:r>
      <w:r w:rsidR="006F5BDA" w:rsidRPr="006277B1">
        <w:rPr>
          <w:b/>
          <w:kern w:val="2"/>
          <w:lang w:eastAsia="zh-CN"/>
        </w:rPr>
        <w:t>ecision</w:t>
      </w:r>
    </w:p>
    <w:p w14:paraId="6734CB66" w14:textId="77777777" w:rsidR="009C0564" w:rsidRPr="006277B1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F6C021C" w14:textId="77777777" w:rsidR="009C0564" w:rsidRPr="006277B1" w:rsidRDefault="009C0564">
      <w:pPr>
        <w:pStyle w:val="1"/>
      </w:pPr>
      <w:bookmarkStart w:id="2" w:name="_Ref124589705"/>
      <w:bookmarkStart w:id="3" w:name="_Ref129681862"/>
      <w:r w:rsidRPr="006277B1">
        <w:t>Introduction</w:t>
      </w:r>
      <w:bookmarkEnd w:id="2"/>
      <w:bookmarkEnd w:id="3"/>
    </w:p>
    <w:p w14:paraId="6359AFBC" w14:textId="55C85D93" w:rsidR="00852439" w:rsidRDefault="009A3D79" w:rsidP="00852439">
      <w:pPr>
        <w:autoSpaceDE/>
        <w:adjustRightInd/>
        <w:snapToGrid/>
        <w:rPr>
          <w:lang w:eastAsia="x-none"/>
        </w:rPr>
      </w:pPr>
      <w:r w:rsidRPr="009A3D79">
        <w:rPr>
          <w:lang w:eastAsia="x-none"/>
        </w:rPr>
        <w:t>In RAN1#</w:t>
      </w:r>
      <w:r w:rsidR="00B54E30" w:rsidRPr="009A3D79">
        <w:rPr>
          <w:lang w:eastAsia="x-none"/>
        </w:rPr>
        <w:t>10</w:t>
      </w:r>
      <w:r w:rsidR="00B54E30">
        <w:rPr>
          <w:lang w:eastAsia="x-none"/>
        </w:rPr>
        <w:t>3</w:t>
      </w:r>
      <w:r w:rsidRPr="009A3D79">
        <w:rPr>
          <w:lang w:eastAsia="x-none"/>
        </w:rPr>
        <w:t xml:space="preserve">-e, a couple of agreements have been achieved to enhance </w:t>
      </w:r>
      <w:r>
        <w:rPr>
          <w:lang w:eastAsia="x-none"/>
        </w:rPr>
        <w:t xml:space="preserve">HARQ </w:t>
      </w:r>
      <w:r w:rsidRPr="009A3D79">
        <w:rPr>
          <w:lang w:eastAsia="x-none"/>
        </w:rPr>
        <w:t>for NTN</w:t>
      </w:r>
    </w:p>
    <w:p w14:paraId="02B7A401" w14:textId="3AA17176" w:rsidR="00852439" w:rsidRDefault="00852439" w:rsidP="00852439">
      <w:pPr>
        <w:autoSpaceDE/>
        <w:adjustRightInd/>
        <w:snapToGrid/>
        <w:rPr>
          <w:rFonts w:eastAsia="PMingLiU"/>
          <w:lang w:eastAsia="zh-TW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059A367B" wp14:editId="0578F44F">
                <wp:extent cx="5932805" cy="4819650"/>
                <wp:effectExtent l="0" t="0" r="10795" b="1905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2805" cy="481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C6568" w14:textId="77777777" w:rsidR="00B54E30" w:rsidRPr="009C7CCA" w:rsidRDefault="00B54E30" w:rsidP="00B54E30">
                            <w:pPr>
                              <w:rPr>
                                <w:bCs/>
                                <w:iCs/>
                                <w:color w:val="000000"/>
                                <w:szCs w:val="20"/>
                              </w:rPr>
                            </w:pPr>
                            <w:r w:rsidRPr="009C7CCA">
                              <w:rPr>
                                <w:bCs/>
                                <w:iCs/>
                                <w:color w:val="000000"/>
                                <w:szCs w:val="20"/>
                                <w:highlight w:val="green"/>
                              </w:rPr>
                              <w:t>Agreement:</w:t>
                            </w:r>
                          </w:p>
                          <w:p w14:paraId="62EB0CEA" w14:textId="77777777" w:rsidR="00B54E30" w:rsidRPr="009C7CCA" w:rsidRDefault="00B54E30" w:rsidP="00B54E30">
                            <w:pPr>
                              <w:numPr>
                                <w:ilvl w:val="0"/>
                                <w:numId w:val="6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  <w:t>Enhanced HARQ process ID ind</w:t>
                            </w:r>
                            <w:r w:rsidRPr="009C7CCA">
                              <w:rPr>
                                <w:szCs w:val="20"/>
                                <w:lang w:eastAsia="x-none"/>
                              </w:rPr>
                              <w:t>ication is supported for DCI 0-2/1-2 and DCI 0-1/1-1</w:t>
                            </w:r>
                            <w:r>
                              <w:rPr>
                                <w:szCs w:val="20"/>
                                <w:lang w:eastAsia="x-none"/>
                              </w:rPr>
                              <w:t xml:space="preserve"> </w:t>
                            </w:r>
                            <w:r w:rsidRPr="009C7CCA">
                              <w:rPr>
                                <w:szCs w:val="20"/>
                                <w:lang w:eastAsia="x-none"/>
                              </w:rPr>
                              <w:t>by at least one of following:</w:t>
                            </w:r>
                          </w:p>
                          <w:p w14:paraId="6E5B4772" w14:textId="77777777" w:rsidR="00B54E30" w:rsidRPr="009C7CCA" w:rsidRDefault="00B54E30" w:rsidP="00B54E30">
                            <w:pPr>
                              <w:numPr>
                                <w:ilvl w:val="1"/>
                                <w:numId w:val="5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iCs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iCs/>
                                <w:szCs w:val="20"/>
                                <w:lang w:eastAsia="x-none"/>
                              </w:rPr>
                              <w:t>Option 1: Slot index as the MSB</w:t>
                            </w:r>
                          </w:p>
                          <w:p w14:paraId="3ED0C378" w14:textId="77777777" w:rsidR="00B54E30" w:rsidRPr="009C7CCA" w:rsidRDefault="00B54E30" w:rsidP="00B54E30">
                            <w:pPr>
                              <w:numPr>
                                <w:ilvl w:val="1"/>
                                <w:numId w:val="5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iCs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iCs/>
                                <w:szCs w:val="20"/>
                                <w:lang w:eastAsia="x-none"/>
                              </w:rPr>
                              <w:t>Option 1-a:Slot index as the LSB </w:t>
                            </w:r>
                          </w:p>
                          <w:p w14:paraId="69E7B187" w14:textId="77777777" w:rsidR="00B54E30" w:rsidRPr="009C7CCA" w:rsidRDefault="00B54E30" w:rsidP="00B54E30">
                            <w:pPr>
                              <w:numPr>
                                <w:ilvl w:val="1"/>
                                <w:numId w:val="5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iCs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iCs/>
                                <w:szCs w:val="20"/>
                                <w:lang w:eastAsia="x-none"/>
                              </w:rPr>
                              <w:t>Option 2: Reusing one bit from other bit field</w:t>
                            </w:r>
                          </w:p>
                          <w:p w14:paraId="78926733" w14:textId="77777777" w:rsidR="00B54E30" w:rsidRPr="009C7CCA" w:rsidRDefault="00B54E30" w:rsidP="00B54E30">
                            <w:pPr>
                              <w:numPr>
                                <w:ilvl w:val="1"/>
                                <w:numId w:val="5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iCs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iCs/>
                                <w:szCs w:val="20"/>
                                <w:lang w:eastAsia="x-none"/>
                              </w:rPr>
                              <w:t>Option 3: Extending the HARQ process ID field up to 5 bits </w:t>
                            </w:r>
                          </w:p>
                          <w:p w14:paraId="238E0398" w14:textId="77777777" w:rsidR="00B54E30" w:rsidRPr="009C7CCA" w:rsidRDefault="00B54E30" w:rsidP="00B54E30">
                            <w:pPr>
                              <w:numPr>
                                <w:ilvl w:val="0"/>
                                <w:numId w:val="5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  <w:t>FFS: DCI 0-0/1-0</w:t>
                            </w:r>
                          </w:p>
                          <w:p w14:paraId="1A2C9FA2" w14:textId="77777777" w:rsidR="00B54E30" w:rsidRPr="009C7CCA" w:rsidRDefault="00B54E30" w:rsidP="00B54E30">
                            <w:pPr>
                              <w:numPr>
                                <w:ilvl w:val="0"/>
                                <w:numId w:val="5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  <w:t>Note: 32 is taken as maximal supported HARQ processes number for both UL and DL</w:t>
                            </w:r>
                          </w:p>
                          <w:p w14:paraId="3CF4D348" w14:textId="77777777" w:rsidR="00B54E30" w:rsidRPr="009C7CCA" w:rsidRDefault="00B54E30" w:rsidP="00B54E30">
                            <w:pPr>
                              <w:pStyle w:val="af5"/>
                              <w:shd w:val="clear" w:color="auto" w:fill="FFFFFF"/>
                              <w:spacing w:before="0" w:beforeAutospacing="0" w:after="0" w:afterAutospacing="0" w:line="315" w:lineRule="atLeast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14:paraId="175A4B4C" w14:textId="77777777" w:rsidR="00B54E30" w:rsidRPr="009C7CCA" w:rsidRDefault="00B54E30" w:rsidP="00B54E30">
                            <w:pPr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color w:val="000000"/>
                                <w:szCs w:val="2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7E0769CA" w14:textId="77777777" w:rsidR="00B54E30" w:rsidRPr="009C7CCA" w:rsidRDefault="00B54E30" w:rsidP="00B54E30">
                            <w:pPr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  <w:t>HARQ codebook enhancement is supported as:</w:t>
                            </w:r>
                          </w:p>
                          <w:p w14:paraId="7D7259A6" w14:textId="77777777" w:rsidR="00B54E30" w:rsidRPr="009C7CCA" w:rsidRDefault="00B54E30" w:rsidP="00B54E30">
                            <w:pPr>
                              <w:numPr>
                                <w:ilvl w:val="0"/>
                                <w:numId w:val="5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  <w:t>For Type-2 HARQ codebook:</w:t>
                            </w:r>
                          </w:p>
                          <w:p w14:paraId="26E62B78" w14:textId="77777777" w:rsidR="00B54E30" w:rsidRPr="009C7CCA" w:rsidRDefault="00B54E30" w:rsidP="00B54E30">
                            <w:pPr>
                              <w:numPr>
                                <w:ilvl w:val="1"/>
                                <w:numId w:val="5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  <w:t>Option-1: Reduce codebook size with:</w:t>
                            </w:r>
                          </w:p>
                          <w:p w14:paraId="671E5F4D" w14:textId="77777777" w:rsidR="00B54E30" w:rsidRPr="009C7CCA" w:rsidRDefault="00B54E30" w:rsidP="00B54E30">
                            <w:pPr>
                              <w:numPr>
                                <w:ilvl w:val="2"/>
                                <w:numId w:val="5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  <w:t>HARQ-ACK codebook only includes HARQ-ACK of PDSCH with feedback-enabled HARQ processes</w:t>
                            </w:r>
                          </w:p>
                          <w:p w14:paraId="133AFC78" w14:textId="77777777" w:rsidR="00B54E30" w:rsidRPr="009C7CCA" w:rsidRDefault="00B54E30" w:rsidP="00B54E30">
                            <w:pPr>
                              <w:numPr>
                                <w:ilvl w:val="3"/>
                                <w:numId w:val="5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  <w:t>FFS: the details of C-DAI and T-DAI counting for DCI of PDSCH with feedback-enable/disabled HARQ processes</w:t>
                            </w:r>
                          </w:p>
                          <w:p w14:paraId="58F445DC" w14:textId="77777777" w:rsidR="00B54E30" w:rsidRPr="009C7CCA" w:rsidRDefault="00B54E30" w:rsidP="00B54E30">
                            <w:pPr>
                              <w:numPr>
                                <w:ilvl w:val="2"/>
                                <w:numId w:val="5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  <w:t>FFS: at least DCI for SPS release/SPS PDSCH</w:t>
                            </w:r>
                          </w:p>
                          <w:p w14:paraId="2E28E097" w14:textId="77777777" w:rsidR="00B54E30" w:rsidRPr="009C7CCA" w:rsidRDefault="00B54E30" w:rsidP="00B54E30">
                            <w:pPr>
                              <w:numPr>
                                <w:ilvl w:val="1"/>
                                <w:numId w:val="5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  <w:t>Option-2: No enhancement</w:t>
                            </w:r>
                          </w:p>
                          <w:p w14:paraId="713CC842" w14:textId="77777777" w:rsidR="00B54E30" w:rsidRPr="009C7CCA" w:rsidRDefault="00B54E30" w:rsidP="00B54E30">
                            <w:pPr>
                              <w:numPr>
                                <w:ilvl w:val="1"/>
                                <w:numId w:val="5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  <w:t>Other options are not precluded.</w:t>
                            </w:r>
                          </w:p>
                          <w:p w14:paraId="43DB9026" w14:textId="77777777" w:rsidR="00B54E30" w:rsidRPr="009C7CCA" w:rsidRDefault="00B54E30" w:rsidP="00B54E30">
                            <w:pPr>
                              <w:numPr>
                                <w:ilvl w:val="0"/>
                                <w:numId w:val="5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  <w:t>For Type-1 HARQ codebook, further discuss is needed with down selection among following options:</w:t>
                            </w:r>
                          </w:p>
                          <w:p w14:paraId="5935EB87" w14:textId="77777777" w:rsidR="00B54E30" w:rsidRPr="009C7CCA" w:rsidRDefault="00B54E30" w:rsidP="00B54E30">
                            <w:pPr>
                              <w:numPr>
                                <w:ilvl w:val="1"/>
                                <w:numId w:val="5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  <w:t>Option-1: No enhancement;</w:t>
                            </w:r>
                          </w:p>
                          <w:p w14:paraId="04997F33" w14:textId="77777777" w:rsidR="00B54E30" w:rsidRPr="009C7CCA" w:rsidRDefault="00B54E30" w:rsidP="00B54E30">
                            <w:pPr>
                              <w:numPr>
                                <w:ilvl w:val="1"/>
                                <w:numId w:val="5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  <w:t>Option-2: Report NACK on disabled process</w:t>
                            </w:r>
                          </w:p>
                          <w:p w14:paraId="0FB18340" w14:textId="77777777" w:rsidR="00B54E30" w:rsidRPr="009C7CCA" w:rsidRDefault="00B54E30" w:rsidP="00B54E30">
                            <w:pPr>
                              <w:numPr>
                                <w:ilvl w:val="1"/>
                                <w:numId w:val="5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  <w:t>Option-3: Reduce codebook size with criteria </w:t>
                            </w:r>
                          </w:p>
                          <w:p w14:paraId="4312108B" w14:textId="5299C8E6" w:rsidR="00852439" w:rsidRPr="00D9218D" w:rsidRDefault="00B54E30" w:rsidP="00D9218D">
                            <w:pPr>
                              <w:numPr>
                                <w:ilvl w:val="0"/>
                                <w:numId w:val="5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</w:pPr>
                            <w:r w:rsidRPr="009C7CCA">
                              <w:rPr>
                                <w:color w:val="000000"/>
                                <w:szCs w:val="20"/>
                                <w:lang w:eastAsia="x-none"/>
                              </w:rPr>
                              <w:t>FFS: Enhancements for Type-3 HARQ codebook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9A367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67.15pt;height:37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">
                <v:textbox>
                  <w:txbxContent>
                    <w:p w14:paraId="389C6568" w14:textId="77777777" w:rsidR="00B54E30" w:rsidRPr="009C7CCA" w:rsidRDefault="00B54E30" w:rsidP="00B54E30">
                      <w:pPr>
                        <w:rPr>
                          <w:bCs/>
                          <w:iCs/>
                          <w:color w:val="000000"/>
                          <w:szCs w:val="20"/>
                        </w:rPr>
                      </w:pPr>
                      <w:r w:rsidRPr="009C7CCA">
                        <w:rPr>
                          <w:bCs/>
                          <w:iCs/>
                          <w:color w:val="000000"/>
                          <w:szCs w:val="20"/>
                          <w:highlight w:val="green"/>
                        </w:rPr>
                        <w:t>Agreement:</w:t>
                      </w:r>
                    </w:p>
                    <w:p w14:paraId="62EB0CEA" w14:textId="77777777" w:rsidR="00B54E30" w:rsidRPr="009C7CCA" w:rsidRDefault="00B54E30" w:rsidP="00B54E30">
                      <w:pPr>
                        <w:numPr>
                          <w:ilvl w:val="0"/>
                          <w:numId w:val="6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color w:val="000000"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color w:val="000000"/>
                          <w:szCs w:val="20"/>
                          <w:lang w:eastAsia="x-none"/>
                        </w:rPr>
                        <w:t>Enhanced HARQ process ID ind</w:t>
                      </w:r>
                      <w:r w:rsidRPr="009C7CCA">
                        <w:rPr>
                          <w:szCs w:val="20"/>
                          <w:lang w:eastAsia="x-none"/>
                        </w:rPr>
                        <w:t>ication is supported for DCI 0-2/1-2 and DCI 0-1/1-1</w:t>
                      </w:r>
                      <w:r>
                        <w:rPr>
                          <w:szCs w:val="20"/>
                          <w:lang w:eastAsia="x-none"/>
                        </w:rPr>
                        <w:t xml:space="preserve"> </w:t>
                      </w:r>
                      <w:r w:rsidRPr="009C7CCA">
                        <w:rPr>
                          <w:szCs w:val="20"/>
                          <w:lang w:eastAsia="x-none"/>
                        </w:rPr>
                        <w:t>by at least one of following:</w:t>
                      </w:r>
                    </w:p>
                    <w:p w14:paraId="6E5B4772" w14:textId="77777777" w:rsidR="00B54E30" w:rsidRPr="009C7CCA" w:rsidRDefault="00B54E30" w:rsidP="00B54E30">
                      <w:pPr>
                        <w:numPr>
                          <w:ilvl w:val="1"/>
                          <w:numId w:val="5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iCs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iCs/>
                          <w:szCs w:val="20"/>
                          <w:lang w:eastAsia="x-none"/>
                        </w:rPr>
                        <w:t>Option 1: Slot index as the MSB</w:t>
                      </w:r>
                    </w:p>
                    <w:p w14:paraId="3ED0C378" w14:textId="77777777" w:rsidR="00B54E30" w:rsidRPr="009C7CCA" w:rsidRDefault="00B54E30" w:rsidP="00B54E30">
                      <w:pPr>
                        <w:numPr>
                          <w:ilvl w:val="1"/>
                          <w:numId w:val="5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iCs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iCs/>
                          <w:szCs w:val="20"/>
                          <w:lang w:eastAsia="x-none"/>
                        </w:rPr>
                        <w:t>Option 1-a:Slot index as the LSB </w:t>
                      </w:r>
                    </w:p>
                    <w:p w14:paraId="69E7B187" w14:textId="77777777" w:rsidR="00B54E30" w:rsidRPr="009C7CCA" w:rsidRDefault="00B54E30" w:rsidP="00B54E30">
                      <w:pPr>
                        <w:numPr>
                          <w:ilvl w:val="1"/>
                          <w:numId w:val="5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iCs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iCs/>
                          <w:szCs w:val="20"/>
                          <w:lang w:eastAsia="x-none"/>
                        </w:rPr>
                        <w:t>Option 2: Reusing one bit from other bit field</w:t>
                      </w:r>
                    </w:p>
                    <w:p w14:paraId="78926733" w14:textId="77777777" w:rsidR="00B54E30" w:rsidRPr="009C7CCA" w:rsidRDefault="00B54E30" w:rsidP="00B54E30">
                      <w:pPr>
                        <w:numPr>
                          <w:ilvl w:val="1"/>
                          <w:numId w:val="5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iCs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iCs/>
                          <w:szCs w:val="20"/>
                          <w:lang w:eastAsia="x-none"/>
                        </w:rPr>
                        <w:t>Option 3: Extending the HARQ process ID field up to 5 bits </w:t>
                      </w:r>
                    </w:p>
                    <w:p w14:paraId="238E0398" w14:textId="77777777" w:rsidR="00B54E30" w:rsidRPr="009C7CCA" w:rsidRDefault="00B54E30" w:rsidP="00B54E30">
                      <w:pPr>
                        <w:numPr>
                          <w:ilvl w:val="0"/>
                          <w:numId w:val="5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color w:val="000000"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color w:val="000000"/>
                          <w:szCs w:val="20"/>
                          <w:lang w:eastAsia="x-none"/>
                        </w:rPr>
                        <w:t>FFS: DCI 0-0/1-0</w:t>
                      </w:r>
                    </w:p>
                    <w:p w14:paraId="1A2C9FA2" w14:textId="77777777" w:rsidR="00B54E30" w:rsidRPr="009C7CCA" w:rsidRDefault="00B54E30" w:rsidP="00B54E30">
                      <w:pPr>
                        <w:numPr>
                          <w:ilvl w:val="0"/>
                          <w:numId w:val="5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color w:val="000000"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color w:val="000000"/>
                          <w:szCs w:val="20"/>
                          <w:lang w:eastAsia="x-none"/>
                        </w:rPr>
                        <w:t>Note: 32 is taken as maximal supported HARQ processes number for both UL and DL</w:t>
                      </w:r>
                    </w:p>
                    <w:p w14:paraId="3CF4D348" w14:textId="77777777" w:rsidR="00B54E30" w:rsidRPr="009C7CCA" w:rsidRDefault="00B54E30" w:rsidP="00B54E30">
                      <w:pPr>
                        <w:pStyle w:val="af5"/>
                        <w:shd w:val="clear" w:color="auto" w:fill="FFFFFF"/>
                        <w:spacing w:before="0" w:beforeAutospacing="0" w:after="0" w:afterAutospacing="0" w:line="315" w:lineRule="atLeast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</w:p>
                    <w:p w14:paraId="175A4B4C" w14:textId="77777777" w:rsidR="00B54E30" w:rsidRPr="009C7CCA" w:rsidRDefault="00B54E30" w:rsidP="00B54E30">
                      <w:pPr>
                        <w:rPr>
                          <w:color w:val="000000"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color w:val="000000"/>
                          <w:szCs w:val="2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7E0769CA" w14:textId="77777777" w:rsidR="00B54E30" w:rsidRPr="009C7CCA" w:rsidRDefault="00B54E30" w:rsidP="00B54E30">
                      <w:pPr>
                        <w:rPr>
                          <w:color w:val="000000"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color w:val="000000"/>
                          <w:szCs w:val="20"/>
                          <w:lang w:eastAsia="x-none"/>
                        </w:rPr>
                        <w:t>HARQ codebook enhancement is supported as:</w:t>
                      </w:r>
                    </w:p>
                    <w:p w14:paraId="7D7259A6" w14:textId="77777777" w:rsidR="00B54E30" w:rsidRPr="009C7CCA" w:rsidRDefault="00B54E30" w:rsidP="00B54E30">
                      <w:pPr>
                        <w:numPr>
                          <w:ilvl w:val="0"/>
                          <w:numId w:val="5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color w:val="000000"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color w:val="000000"/>
                          <w:szCs w:val="20"/>
                          <w:lang w:eastAsia="x-none"/>
                        </w:rPr>
                        <w:t>For Type-2 HARQ codebook:</w:t>
                      </w:r>
                    </w:p>
                    <w:p w14:paraId="26E62B78" w14:textId="77777777" w:rsidR="00B54E30" w:rsidRPr="009C7CCA" w:rsidRDefault="00B54E30" w:rsidP="00B54E30">
                      <w:pPr>
                        <w:numPr>
                          <w:ilvl w:val="1"/>
                          <w:numId w:val="5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color w:val="000000"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color w:val="000000"/>
                          <w:szCs w:val="20"/>
                          <w:lang w:eastAsia="x-none"/>
                        </w:rPr>
                        <w:t>Option-1: Reduce codebook size with:</w:t>
                      </w:r>
                    </w:p>
                    <w:p w14:paraId="671E5F4D" w14:textId="77777777" w:rsidR="00B54E30" w:rsidRPr="009C7CCA" w:rsidRDefault="00B54E30" w:rsidP="00B54E30">
                      <w:pPr>
                        <w:numPr>
                          <w:ilvl w:val="2"/>
                          <w:numId w:val="5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color w:val="000000"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color w:val="000000"/>
                          <w:szCs w:val="20"/>
                          <w:lang w:eastAsia="x-none"/>
                        </w:rPr>
                        <w:t>HARQ-ACK codebook only includes HARQ-ACK of PDSCH with feedback-enabled HARQ processes</w:t>
                      </w:r>
                    </w:p>
                    <w:p w14:paraId="133AFC78" w14:textId="77777777" w:rsidR="00B54E30" w:rsidRPr="009C7CCA" w:rsidRDefault="00B54E30" w:rsidP="00B54E30">
                      <w:pPr>
                        <w:numPr>
                          <w:ilvl w:val="3"/>
                          <w:numId w:val="5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color w:val="000000"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color w:val="000000"/>
                          <w:szCs w:val="20"/>
                          <w:lang w:eastAsia="x-none"/>
                        </w:rPr>
                        <w:t>FFS: the details of C-DAI and T-DAI counting for DCI of PDSCH with feedback-enable/disabled HARQ processes</w:t>
                      </w:r>
                    </w:p>
                    <w:p w14:paraId="58F445DC" w14:textId="77777777" w:rsidR="00B54E30" w:rsidRPr="009C7CCA" w:rsidRDefault="00B54E30" w:rsidP="00B54E30">
                      <w:pPr>
                        <w:numPr>
                          <w:ilvl w:val="2"/>
                          <w:numId w:val="5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color w:val="000000"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color w:val="000000"/>
                          <w:szCs w:val="20"/>
                          <w:lang w:eastAsia="x-none"/>
                        </w:rPr>
                        <w:t>FFS: at least DCI for SPS release/SPS PDSCH</w:t>
                      </w:r>
                    </w:p>
                    <w:p w14:paraId="2E28E097" w14:textId="77777777" w:rsidR="00B54E30" w:rsidRPr="009C7CCA" w:rsidRDefault="00B54E30" w:rsidP="00B54E30">
                      <w:pPr>
                        <w:numPr>
                          <w:ilvl w:val="1"/>
                          <w:numId w:val="5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color w:val="000000"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color w:val="000000"/>
                          <w:szCs w:val="20"/>
                          <w:lang w:eastAsia="x-none"/>
                        </w:rPr>
                        <w:t>Option-2: No enhancement</w:t>
                      </w:r>
                    </w:p>
                    <w:p w14:paraId="713CC842" w14:textId="77777777" w:rsidR="00B54E30" w:rsidRPr="009C7CCA" w:rsidRDefault="00B54E30" w:rsidP="00B54E30">
                      <w:pPr>
                        <w:numPr>
                          <w:ilvl w:val="1"/>
                          <w:numId w:val="5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color w:val="000000"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color w:val="000000"/>
                          <w:szCs w:val="20"/>
                          <w:lang w:eastAsia="x-none"/>
                        </w:rPr>
                        <w:t>Other options are not precluded.</w:t>
                      </w:r>
                    </w:p>
                    <w:p w14:paraId="43DB9026" w14:textId="77777777" w:rsidR="00B54E30" w:rsidRPr="009C7CCA" w:rsidRDefault="00B54E30" w:rsidP="00B54E30">
                      <w:pPr>
                        <w:numPr>
                          <w:ilvl w:val="0"/>
                          <w:numId w:val="5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color w:val="000000"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color w:val="000000"/>
                          <w:szCs w:val="20"/>
                          <w:lang w:eastAsia="x-none"/>
                        </w:rPr>
                        <w:t>For Type-1 HARQ codebook, further discuss is needed with down selection among following options:</w:t>
                      </w:r>
                    </w:p>
                    <w:p w14:paraId="5935EB87" w14:textId="77777777" w:rsidR="00B54E30" w:rsidRPr="009C7CCA" w:rsidRDefault="00B54E30" w:rsidP="00B54E30">
                      <w:pPr>
                        <w:numPr>
                          <w:ilvl w:val="1"/>
                          <w:numId w:val="5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color w:val="000000"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color w:val="000000"/>
                          <w:szCs w:val="20"/>
                          <w:lang w:eastAsia="x-none"/>
                        </w:rPr>
                        <w:t>Option-1: No enhancement;</w:t>
                      </w:r>
                    </w:p>
                    <w:p w14:paraId="04997F33" w14:textId="77777777" w:rsidR="00B54E30" w:rsidRPr="009C7CCA" w:rsidRDefault="00B54E30" w:rsidP="00B54E30">
                      <w:pPr>
                        <w:numPr>
                          <w:ilvl w:val="1"/>
                          <w:numId w:val="5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color w:val="000000"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color w:val="000000"/>
                          <w:szCs w:val="20"/>
                          <w:lang w:eastAsia="x-none"/>
                        </w:rPr>
                        <w:t>Option-2: Report NACK on disabled process</w:t>
                      </w:r>
                    </w:p>
                    <w:p w14:paraId="0FB18340" w14:textId="77777777" w:rsidR="00B54E30" w:rsidRPr="009C7CCA" w:rsidRDefault="00B54E30" w:rsidP="00B54E30">
                      <w:pPr>
                        <w:numPr>
                          <w:ilvl w:val="1"/>
                          <w:numId w:val="5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color w:val="000000"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color w:val="000000"/>
                          <w:szCs w:val="20"/>
                          <w:lang w:eastAsia="x-none"/>
                        </w:rPr>
                        <w:t>Option-3: Reduce codebook size with criteria </w:t>
                      </w:r>
                    </w:p>
                    <w:p w14:paraId="4312108B" w14:textId="5299C8E6" w:rsidR="00852439" w:rsidRPr="00D9218D" w:rsidRDefault="00B54E30" w:rsidP="00D9218D">
                      <w:pPr>
                        <w:numPr>
                          <w:ilvl w:val="0"/>
                          <w:numId w:val="5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color w:val="000000"/>
                          <w:szCs w:val="20"/>
                          <w:lang w:eastAsia="x-none"/>
                        </w:rPr>
                      </w:pPr>
                      <w:r w:rsidRPr="009C7CCA">
                        <w:rPr>
                          <w:color w:val="000000"/>
                          <w:szCs w:val="20"/>
                          <w:lang w:eastAsia="x-none"/>
                        </w:rPr>
                        <w:t>FFS: Enhancements for Type-3 HARQ codebook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68A497D" w14:textId="6864A0F4" w:rsidR="00093AB2" w:rsidRPr="006277B1" w:rsidRDefault="00093AB2" w:rsidP="00D976A9">
      <w:r w:rsidRPr="006277B1">
        <w:t xml:space="preserve">In this contribution, we </w:t>
      </w:r>
      <w:r w:rsidR="00C30E30" w:rsidRPr="006277B1">
        <w:t>provide</w:t>
      </w:r>
      <w:r w:rsidRPr="006277B1">
        <w:t xml:space="preserve"> </w:t>
      </w:r>
      <w:r w:rsidR="00BA357B" w:rsidRPr="006277B1">
        <w:t xml:space="preserve">some </w:t>
      </w:r>
      <w:r w:rsidR="001679CE" w:rsidRPr="006277B1">
        <w:t xml:space="preserve">further </w:t>
      </w:r>
      <w:r w:rsidR="00C30E30" w:rsidRPr="006277B1">
        <w:t>considerations on</w:t>
      </w:r>
      <w:r w:rsidR="00BA357B" w:rsidRPr="006277B1">
        <w:t xml:space="preserve"> </w:t>
      </w:r>
      <w:r w:rsidR="00C30E30" w:rsidRPr="006277B1">
        <w:t>HARQ</w:t>
      </w:r>
      <w:r w:rsidR="00BA357B" w:rsidRPr="006277B1">
        <w:t xml:space="preserve"> </w:t>
      </w:r>
      <w:r w:rsidR="00D976A9" w:rsidRPr="006277B1">
        <w:t>enhancement</w:t>
      </w:r>
      <w:r w:rsidRPr="006277B1">
        <w:t>.</w:t>
      </w:r>
    </w:p>
    <w:p w14:paraId="12B2D029" w14:textId="221CC3BA" w:rsidR="00A7270E" w:rsidRPr="006277B1" w:rsidRDefault="00A7270E" w:rsidP="00A7270E">
      <w:pPr>
        <w:pStyle w:val="1"/>
      </w:pPr>
      <w:bookmarkStart w:id="4" w:name="_Ref129681832"/>
      <w:r w:rsidRPr="006277B1">
        <w:t>HARQ enhancement in NTN</w:t>
      </w:r>
    </w:p>
    <w:p w14:paraId="23C46B3A" w14:textId="02FB01C5" w:rsidR="00EA4936" w:rsidRPr="006277B1" w:rsidRDefault="00EA4936" w:rsidP="00A7270E">
      <w:pPr>
        <w:pStyle w:val="2"/>
      </w:pPr>
      <w:r w:rsidRPr="006277B1">
        <w:t xml:space="preserve">HARQ </w:t>
      </w:r>
      <w:r w:rsidR="005A506B">
        <w:rPr>
          <w:rFonts w:hint="eastAsia"/>
          <w:lang w:eastAsia="zh-CN"/>
        </w:rPr>
        <w:t>p</w:t>
      </w:r>
      <w:r w:rsidR="00F72883" w:rsidRPr="006277B1">
        <w:t xml:space="preserve">rocess </w:t>
      </w:r>
      <w:r w:rsidR="00ED460C">
        <w:rPr>
          <w:lang w:eastAsia="zh-CN"/>
        </w:rPr>
        <w:t xml:space="preserve">ID </w:t>
      </w:r>
      <w:r w:rsidR="005A506B">
        <w:rPr>
          <w:rFonts w:hint="eastAsia"/>
          <w:lang w:eastAsia="zh-CN"/>
        </w:rPr>
        <w:t>i</w:t>
      </w:r>
      <w:r w:rsidR="00ED460C">
        <w:rPr>
          <w:rFonts w:hint="eastAsia"/>
          <w:lang w:eastAsia="zh-CN"/>
        </w:rPr>
        <w:t>ndication</w:t>
      </w:r>
    </w:p>
    <w:p w14:paraId="25C8DBD4" w14:textId="4383F7F2" w:rsidR="00BC456D" w:rsidRDefault="003C6BCF">
      <w:pPr>
        <w:pStyle w:val="Eqn"/>
        <w:rPr>
          <w:lang w:eastAsia="en-US"/>
        </w:rPr>
      </w:pPr>
      <w:r>
        <w:rPr>
          <w:lang w:eastAsia="en-US"/>
        </w:rPr>
        <w:t xml:space="preserve">It has been agreed that the </w:t>
      </w:r>
      <w:r w:rsidR="006F091E">
        <w:t>maximum</w:t>
      </w:r>
      <w:r>
        <w:t xml:space="preserve"> supported HARQ process number shall be extended to 32</w:t>
      </w:r>
      <w:r w:rsidR="00E76B2C">
        <w:rPr>
          <w:rFonts w:hint="eastAsia"/>
          <w:lang w:eastAsia="zh-CN"/>
        </w:rPr>
        <w:t>.</w:t>
      </w:r>
      <w:r>
        <w:rPr>
          <w:lang w:eastAsia="en-US"/>
        </w:rPr>
        <w:t xml:space="preserve"> </w:t>
      </w:r>
      <w:r w:rsidR="00E76B2C">
        <w:rPr>
          <w:lang w:eastAsia="en-US"/>
        </w:rPr>
        <w:t>T</w:t>
      </w:r>
      <w:r w:rsidR="00C619D8" w:rsidRPr="006277B1">
        <w:rPr>
          <w:lang w:eastAsia="en-US"/>
        </w:rPr>
        <w:t>o ensure</w:t>
      </w:r>
      <w:r w:rsidR="00A24768" w:rsidRPr="006277B1">
        <w:rPr>
          <w:lang w:eastAsia="en-US"/>
        </w:rPr>
        <w:t xml:space="preserve"> </w:t>
      </w:r>
      <w:r w:rsidR="00CC45D9">
        <w:rPr>
          <w:lang w:eastAsia="en-US"/>
        </w:rPr>
        <w:t xml:space="preserve">the </w:t>
      </w:r>
      <w:r w:rsidR="00A24768" w:rsidRPr="006277B1">
        <w:rPr>
          <w:lang w:eastAsia="en-US"/>
        </w:rPr>
        <w:t xml:space="preserve">compatibility with existing </w:t>
      </w:r>
      <w:r w:rsidR="00852439">
        <w:rPr>
          <w:lang w:eastAsia="en-US"/>
        </w:rPr>
        <w:t xml:space="preserve">NR </w:t>
      </w:r>
      <w:r w:rsidR="00A24768" w:rsidRPr="006277B1">
        <w:rPr>
          <w:lang w:eastAsia="en-US"/>
        </w:rPr>
        <w:t xml:space="preserve">protocols, </w:t>
      </w:r>
      <w:r w:rsidR="00332195">
        <w:rPr>
          <w:lang w:eastAsia="en-US"/>
        </w:rPr>
        <w:t xml:space="preserve">if there exists other reasonable options, </w:t>
      </w:r>
      <w:r w:rsidR="00A24768" w:rsidRPr="006277B1">
        <w:rPr>
          <w:lang w:eastAsia="en-US"/>
        </w:rPr>
        <w:t>it</w:t>
      </w:r>
      <w:r w:rsidR="00BC5490" w:rsidRPr="006277B1">
        <w:rPr>
          <w:lang w:eastAsia="en-US"/>
        </w:rPr>
        <w:t xml:space="preserve"> i</w:t>
      </w:r>
      <w:r w:rsidR="00A24768" w:rsidRPr="006277B1">
        <w:rPr>
          <w:lang w:eastAsia="en-US"/>
        </w:rPr>
        <w:t xml:space="preserve">s desirable </w:t>
      </w:r>
      <w:r w:rsidR="00852439">
        <w:rPr>
          <w:lang w:eastAsia="en-US"/>
        </w:rPr>
        <w:t xml:space="preserve">not </w:t>
      </w:r>
      <w:r w:rsidR="00A24768" w:rsidRPr="006277B1">
        <w:rPr>
          <w:lang w:eastAsia="en-US"/>
        </w:rPr>
        <w:t>to introduce additional bits in DCI</w:t>
      </w:r>
      <w:r w:rsidR="006B201B">
        <w:rPr>
          <w:lang w:eastAsia="en-US"/>
        </w:rPr>
        <w:t xml:space="preserve"> </w:t>
      </w:r>
      <w:r w:rsidR="003918C1">
        <w:rPr>
          <w:rFonts w:hint="eastAsia"/>
          <w:lang w:eastAsia="zh-CN"/>
        </w:rPr>
        <w:t>with</w:t>
      </w:r>
      <w:r w:rsidR="006B201B">
        <w:rPr>
          <w:lang w:eastAsia="en-US"/>
        </w:rPr>
        <w:t xml:space="preserve"> extended </w:t>
      </w:r>
      <w:r w:rsidR="003918C1">
        <w:rPr>
          <w:lang w:eastAsia="en-US"/>
        </w:rPr>
        <w:t xml:space="preserve">maximum </w:t>
      </w:r>
      <w:r w:rsidR="006B201B">
        <w:rPr>
          <w:lang w:eastAsia="en-US"/>
        </w:rPr>
        <w:t>HARQ process</w:t>
      </w:r>
      <w:r w:rsidR="003918C1">
        <w:rPr>
          <w:lang w:eastAsia="en-US"/>
        </w:rPr>
        <w:t xml:space="preserve"> number</w:t>
      </w:r>
      <w:r w:rsidR="00BC456D">
        <w:rPr>
          <w:lang w:eastAsia="en-US"/>
        </w:rPr>
        <w:t>, including extending Non-fallback and Fallback DCI format, as it</w:t>
      </w:r>
      <w:r w:rsidR="00BC456D" w:rsidRPr="00B831AC">
        <w:rPr>
          <w:rFonts w:cs="Arial"/>
        </w:rPr>
        <w:t xml:space="preserve"> is against the </w:t>
      </w:r>
      <w:r w:rsidR="00BC456D">
        <w:rPr>
          <w:rFonts w:cs="Arial"/>
        </w:rPr>
        <w:t xml:space="preserve">earlier </w:t>
      </w:r>
      <w:r w:rsidR="00BC456D" w:rsidRPr="00B831AC">
        <w:rPr>
          <w:rFonts w:cs="Arial"/>
        </w:rPr>
        <w:t>agreement that “</w:t>
      </w:r>
      <w:r w:rsidR="008B1C31">
        <w:rPr>
          <w:rFonts w:cs="Arial"/>
        </w:rPr>
        <w:t>M</w:t>
      </w:r>
      <w:r w:rsidR="00BC456D" w:rsidRPr="00B831AC">
        <w:rPr>
          <w:rFonts w:cs="Arial"/>
        </w:rPr>
        <w:t>inimizing the impacts on specification and scheduling.”</w:t>
      </w:r>
      <w:r w:rsidR="009864D5">
        <w:rPr>
          <w:rFonts w:cs="Arial"/>
        </w:rPr>
        <w:t xml:space="preserve"> </w:t>
      </w:r>
      <w:r w:rsidR="00934BAC">
        <w:rPr>
          <w:rFonts w:cs="Arial"/>
        </w:rPr>
        <w:t xml:space="preserve">Besides, </w:t>
      </w:r>
      <w:r w:rsidR="00DA61A2">
        <w:rPr>
          <w:rFonts w:cs="Arial"/>
        </w:rPr>
        <w:t xml:space="preserve">since </w:t>
      </w:r>
      <w:r w:rsidR="00934BAC">
        <w:rPr>
          <w:rFonts w:cs="Arial"/>
        </w:rPr>
        <w:t xml:space="preserve">the maximum supported HARQ process number may </w:t>
      </w:r>
      <w:r w:rsidR="00934BAC">
        <w:rPr>
          <w:rFonts w:cs="Arial"/>
        </w:rPr>
        <w:lastRenderedPageBreak/>
        <w:t xml:space="preserve">depend on UE capability, it’s </w:t>
      </w:r>
      <w:r w:rsidR="00DA61A2">
        <w:rPr>
          <w:rFonts w:cs="Arial"/>
        </w:rPr>
        <w:t>not expedient</w:t>
      </w:r>
      <w:r w:rsidR="00934BAC">
        <w:rPr>
          <w:rFonts w:cs="Arial"/>
        </w:rPr>
        <w:t xml:space="preserve"> to extend HARQ process number ID field </w:t>
      </w:r>
      <w:r w:rsidR="00DA61A2">
        <w:rPr>
          <w:rFonts w:cs="Arial"/>
        </w:rPr>
        <w:t xml:space="preserve">by default when there are also </w:t>
      </w:r>
      <w:r w:rsidR="00934BAC">
        <w:rPr>
          <w:rFonts w:cs="Arial"/>
        </w:rPr>
        <w:t>UE</w:t>
      </w:r>
      <w:r w:rsidR="00DA61A2">
        <w:rPr>
          <w:rFonts w:cs="Arial"/>
        </w:rPr>
        <w:t>s</w:t>
      </w:r>
      <w:r w:rsidR="00934BAC">
        <w:rPr>
          <w:rFonts w:cs="Arial"/>
        </w:rPr>
        <w:t xml:space="preserve"> supporting only 16 HARQ processes.</w:t>
      </w:r>
    </w:p>
    <w:p w14:paraId="77EFF000" w14:textId="29292229" w:rsidR="00893117" w:rsidRDefault="00893117">
      <w:pPr>
        <w:pStyle w:val="Eqn"/>
        <w:rPr>
          <w:lang w:eastAsia="zh-CN"/>
        </w:rPr>
      </w:pPr>
      <w:r w:rsidRPr="006277B1">
        <w:rPr>
          <w:b/>
          <w:i/>
        </w:rPr>
        <w:t xml:space="preserve">Proposal </w:t>
      </w:r>
      <w:r>
        <w:rPr>
          <w:b/>
          <w:i/>
        </w:rPr>
        <w:t>1</w:t>
      </w:r>
      <w:r w:rsidRPr="006277B1">
        <w:rPr>
          <w:b/>
          <w:i/>
        </w:rPr>
        <w:t xml:space="preserve">: </w:t>
      </w:r>
      <w:r>
        <w:rPr>
          <w:i/>
        </w:rPr>
        <w:t>Extending HARQ process ID field shall be precluded.</w:t>
      </w:r>
    </w:p>
    <w:p w14:paraId="7785DCAF" w14:textId="0BD0D8E3" w:rsidR="00A24768" w:rsidRPr="006277B1" w:rsidRDefault="00852439">
      <w:pPr>
        <w:pStyle w:val="Eqn"/>
        <w:rPr>
          <w:lang w:eastAsia="en-US"/>
        </w:rPr>
      </w:pPr>
      <w:r>
        <w:rPr>
          <w:lang w:eastAsia="en-US"/>
        </w:rPr>
        <w:t>C</w:t>
      </w:r>
      <w:r w:rsidR="0012112A" w:rsidRPr="006277B1">
        <w:rPr>
          <w:lang w:eastAsia="en-US"/>
        </w:rPr>
        <w:t xml:space="preserve">onsequently, there is a need to define indication for HARQ process IDs </w:t>
      </w:r>
      <w:r w:rsidR="003C6BCF">
        <w:rPr>
          <w:lang w:eastAsia="en-US"/>
        </w:rPr>
        <w:t>15~31</w:t>
      </w:r>
      <w:r w:rsidR="003918C1">
        <w:rPr>
          <w:lang w:eastAsia="en-US"/>
        </w:rPr>
        <w:t xml:space="preserve"> as the supported maximum HARQ ID indication is only 16 in the current NR protocol.</w:t>
      </w:r>
    </w:p>
    <w:p w14:paraId="1070948A" w14:textId="661D4020" w:rsidR="00D83635" w:rsidRPr="006277B1" w:rsidRDefault="003C6BCF" w:rsidP="00D83635">
      <w:pPr>
        <w:pStyle w:val="Eqn"/>
      </w:pPr>
      <w:r w:rsidRPr="003C6BCF">
        <w:t xml:space="preserve"> </w:t>
      </w:r>
      <w:r w:rsidR="006F091E" w:rsidRPr="006F091E">
        <w:rPr>
          <w:noProof/>
          <w:lang w:eastAsia="zh-CN"/>
        </w:rPr>
        <w:drawing>
          <wp:inline distT="0" distB="0" distL="0" distR="0" wp14:anchorId="16C1A2A3" wp14:editId="6A648C98">
            <wp:extent cx="5915025" cy="99822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A19" w:rsidRPr="00527A19">
        <w:t xml:space="preserve"> </w:t>
      </w:r>
    </w:p>
    <w:p w14:paraId="49FF2010" w14:textId="3A52B480" w:rsidR="00D83635" w:rsidRPr="006277B1" w:rsidRDefault="00D83635" w:rsidP="00D83635">
      <w:pPr>
        <w:jc w:val="center"/>
        <w:rPr>
          <w:rFonts w:eastAsiaTheme="minorEastAsia"/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 w:rsidR="006277B1" w:rsidRPr="006277B1">
        <w:rPr>
          <w:rFonts w:eastAsiaTheme="minorEastAsia"/>
          <w:b/>
          <w:lang w:eastAsia="zh-CN"/>
        </w:rPr>
        <w:t>1</w:t>
      </w:r>
      <w:r w:rsidRPr="006277B1">
        <w:rPr>
          <w:rFonts w:eastAsiaTheme="minorEastAsia"/>
          <w:b/>
          <w:lang w:eastAsia="zh-CN"/>
        </w:rPr>
        <w:t xml:space="preserve">. </w:t>
      </w:r>
      <w:r w:rsidRPr="006277B1">
        <w:rPr>
          <w:rFonts w:eastAsiaTheme="minorEastAsia"/>
          <w:lang w:eastAsia="zh-CN"/>
        </w:rPr>
        <w:t>Slot-based HARQ</w:t>
      </w:r>
      <w:r w:rsidRPr="006277B1">
        <w:rPr>
          <w:rFonts w:eastAsiaTheme="minorEastAsia" w:hint="eastAsia"/>
          <w:lang w:eastAsia="zh-CN"/>
        </w:rPr>
        <w:t xml:space="preserve"> process ID </w:t>
      </w:r>
      <w:r w:rsidRPr="006277B1">
        <w:rPr>
          <w:rFonts w:eastAsiaTheme="minorEastAsia"/>
          <w:lang w:eastAsia="zh-CN"/>
        </w:rPr>
        <w:t>scheduling</w:t>
      </w:r>
    </w:p>
    <w:p w14:paraId="24457C94" w14:textId="32ACC6E9" w:rsidR="007F4982" w:rsidRPr="006277B1" w:rsidRDefault="0013731E">
      <w:pPr>
        <w:pStyle w:val="Eqn"/>
        <w:rPr>
          <w:lang w:val="en-GB"/>
        </w:rPr>
      </w:pPr>
      <w:r>
        <w:rPr>
          <w:lang w:val="en-GB"/>
        </w:rPr>
        <w:t xml:space="preserve">One solution is to </w:t>
      </w:r>
      <w:r w:rsidRPr="006277B1">
        <w:rPr>
          <w:lang w:val="en-GB"/>
        </w:rPr>
        <w:t>schedul</w:t>
      </w:r>
      <w:r>
        <w:rPr>
          <w:lang w:val="en-GB"/>
        </w:rPr>
        <w:t>e</w:t>
      </w:r>
      <w:r w:rsidRPr="006277B1">
        <w:rPr>
          <w:lang w:val="en-GB"/>
        </w:rPr>
        <w:t xml:space="preserve"> </w:t>
      </w:r>
      <w:r w:rsidR="00B036BE" w:rsidRPr="006277B1">
        <w:rPr>
          <w:lang w:val="en-GB"/>
        </w:rPr>
        <w:t>HARQ p</w:t>
      </w:r>
      <w:r w:rsidR="007F4982" w:rsidRPr="006277B1">
        <w:rPr>
          <w:lang w:val="en-GB"/>
        </w:rPr>
        <w:t>rocesses into different slot-groups</w:t>
      </w:r>
      <w:r w:rsidR="002C256C">
        <w:rPr>
          <w:lang w:val="en-GB"/>
        </w:rPr>
        <w:t xml:space="preserve"> within a frame</w:t>
      </w:r>
      <w:r>
        <w:rPr>
          <w:lang w:val="en-GB"/>
        </w:rPr>
        <w:t xml:space="preserve">, </w:t>
      </w:r>
      <w:r w:rsidRPr="006277B1">
        <w:rPr>
          <w:lang w:val="en-GB"/>
        </w:rPr>
        <w:t>as shown in Figure 1</w:t>
      </w:r>
      <w:r w:rsidR="007F4982" w:rsidRPr="006277B1">
        <w:rPr>
          <w:lang w:val="en-GB"/>
        </w:rPr>
        <w:t xml:space="preserve">, </w:t>
      </w:r>
      <w:r w:rsidR="002C256C">
        <w:rPr>
          <w:lang w:val="en-GB"/>
        </w:rPr>
        <w:t xml:space="preserve">and </w:t>
      </w:r>
      <w:r>
        <w:rPr>
          <w:lang w:val="en-GB"/>
        </w:rPr>
        <w:t xml:space="preserve">HARQ ID </w:t>
      </w:r>
      <w:r w:rsidR="002C256C">
        <w:rPr>
          <w:lang w:val="en-GB"/>
        </w:rPr>
        <w:t xml:space="preserve">can be derived </w:t>
      </w:r>
      <w:r>
        <w:rPr>
          <w:lang w:val="en-GB"/>
        </w:rPr>
        <w:t>as a function of the slot number</w:t>
      </w:r>
      <w:r w:rsidR="00D364D1">
        <w:rPr>
          <w:lang w:val="en-GB"/>
        </w:rPr>
        <w:t xml:space="preserve"> within that frame</w:t>
      </w:r>
      <w:r w:rsidR="00ED460C">
        <w:rPr>
          <w:lang w:val="en-GB"/>
        </w:rPr>
        <w:t>.</w:t>
      </w:r>
      <w:r w:rsidR="00522B7F" w:rsidRPr="006277B1">
        <w:rPr>
          <w:lang w:val="en-GB"/>
        </w:rPr>
        <w:t xml:space="preserve"> </w:t>
      </w:r>
      <w:r w:rsidR="001914F0">
        <w:rPr>
          <w:lang w:val="en-GB"/>
        </w:rPr>
        <w:t>Specifically</w:t>
      </w:r>
      <w:r w:rsidR="007F4982" w:rsidRPr="006277B1">
        <w:rPr>
          <w:lang w:val="en-GB"/>
        </w:rPr>
        <w:t xml:space="preserve">, </w:t>
      </w:r>
      <w:r w:rsidR="003D0656">
        <w:rPr>
          <w:lang w:val="en-GB"/>
        </w:rPr>
        <w:t xml:space="preserve">the HARQ </w:t>
      </w:r>
      <w:r w:rsidR="007F4982" w:rsidRPr="006277B1">
        <w:rPr>
          <w:lang w:val="en-GB"/>
        </w:rPr>
        <w:t xml:space="preserve">process ID can be jointly </w:t>
      </w:r>
      <w:r w:rsidR="00ED460C">
        <w:rPr>
          <w:lang w:val="en-GB"/>
        </w:rPr>
        <w:t>determined</w:t>
      </w:r>
      <w:r w:rsidR="00ED460C" w:rsidRPr="006277B1">
        <w:rPr>
          <w:lang w:val="en-GB"/>
        </w:rPr>
        <w:t xml:space="preserve"> </w:t>
      </w:r>
      <w:r w:rsidR="007F4982" w:rsidRPr="006277B1">
        <w:rPr>
          <w:lang w:val="en-GB"/>
        </w:rPr>
        <w:t xml:space="preserve">by 4 DCI bits and </w:t>
      </w:r>
      <w:r w:rsidR="001914F0">
        <w:rPr>
          <w:lang w:val="en-GB"/>
        </w:rPr>
        <w:t xml:space="preserve">an </w:t>
      </w:r>
      <w:r w:rsidR="007F4982" w:rsidRPr="006277B1">
        <w:rPr>
          <w:lang w:val="en-GB"/>
        </w:rPr>
        <w:t xml:space="preserve">extra implicitly indicated bit. </w:t>
      </w:r>
      <w:r w:rsidR="00BF33A8">
        <w:rPr>
          <w:lang w:val="en-GB"/>
        </w:rPr>
        <w:t>The</w:t>
      </w:r>
      <w:r w:rsidR="00BF33A8">
        <w:rPr>
          <w:rFonts w:eastAsia="MS Mincho"/>
          <w:lang w:val="en-GB"/>
        </w:rPr>
        <w:t xml:space="preserve"> </w:t>
      </w:r>
      <w:r w:rsidR="007F4982" w:rsidRPr="006277B1">
        <w:rPr>
          <w:lang w:val="en-GB"/>
        </w:rPr>
        <w:t>HARQ process</w:t>
      </w:r>
      <w:r w:rsidR="00BF33A8">
        <w:rPr>
          <w:lang w:val="en-GB"/>
        </w:rPr>
        <w:t>es</w:t>
      </w:r>
      <w:r w:rsidR="005F2625">
        <w:rPr>
          <w:lang w:val="en-GB"/>
        </w:rPr>
        <w:t xml:space="preserve"> </w:t>
      </w:r>
      <w:r w:rsidR="007F4982" w:rsidRPr="006277B1">
        <w:rPr>
          <w:lang w:val="en-GB"/>
        </w:rPr>
        <w:t xml:space="preserve">can be scheduled in </w:t>
      </w:r>
      <w:r w:rsidR="003C6BCF">
        <w:rPr>
          <w:lang w:val="en-GB"/>
        </w:rPr>
        <w:t>2</w:t>
      </w:r>
      <w:r w:rsidR="003C6BCF" w:rsidRPr="006277B1">
        <w:rPr>
          <w:lang w:val="en-GB"/>
        </w:rPr>
        <w:t xml:space="preserve"> </w:t>
      </w:r>
      <w:r w:rsidR="007F4982" w:rsidRPr="006277B1">
        <w:rPr>
          <w:lang w:val="en-GB"/>
        </w:rPr>
        <w:t>slot-group</w:t>
      </w:r>
      <w:r w:rsidR="00ED460C">
        <w:rPr>
          <w:lang w:val="en-GB"/>
        </w:rPr>
        <w:t>s</w:t>
      </w:r>
      <w:r w:rsidR="007F4982" w:rsidRPr="006277B1">
        <w:rPr>
          <w:lang w:val="en-GB"/>
        </w:rPr>
        <w:t xml:space="preserve">, with </w:t>
      </w:r>
      <w:r w:rsidR="00BF33A8">
        <w:rPr>
          <w:lang w:val="en-GB"/>
        </w:rPr>
        <w:t xml:space="preserve">HARQ </w:t>
      </w:r>
      <w:r w:rsidR="001C67B0">
        <w:rPr>
          <w:lang w:val="en-GB"/>
        </w:rPr>
        <w:t xml:space="preserve">processes </w:t>
      </w:r>
      <w:r w:rsidR="007F4982" w:rsidRPr="006277B1">
        <w:rPr>
          <w:lang w:val="en-GB"/>
        </w:rPr>
        <w:t xml:space="preserve">0~15 in </w:t>
      </w:r>
      <w:r w:rsidR="00522B7F" w:rsidRPr="006277B1">
        <w:rPr>
          <w:lang w:val="en-GB"/>
        </w:rPr>
        <w:t xml:space="preserve">slot-group1, </w:t>
      </w:r>
      <w:r w:rsidR="001C67B0">
        <w:rPr>
          <w:lang w:val="en-GB"/>
        </w:rPr>
        <w:t xml:space="preserve">and </w:t>
      </w:r>
      <w:r w:rsidR="00BF33A8">
        <w:rPr>
          <w:lang w:val="en-GB"/>
        </w:rPr>
        <w:t xml:space="preserve">HARQ </w:t>
      </w:r>
      <w:r w:rsidR="001C67B0">
        <w:rPr>
          <w:lang w:val="en-GB"/>
        </w:rPr>
        <w:t xml:space="preserve">processes </w:t>
      </w:r>
      <w:r w:rsidR="00522B7F" w:rsidRPr="006277B1">
        <w:rPr>
          <w:lang w:val="en-GB"/>
        </w:rPr>
        <w:t>16~31 in slot-group</w:t>
      </w:r>
      <w:r w:rsidR="006F091E">
        <w:rPr>
          <w:lang w:val="en-GB"/>
        </w:rPr>
        <w:t xml:space="preserve"> </w:t>
      </w:r>
      <w:r w:rsidR="007F4982" w:rsidRPr="006277B1">
        <w:rPr>
          <w:lang w:val="en-GB"/>
        </w:rPr>
        <w:t>2.</w:t>
      </w:r>
      <w:r w:rsidR="00522B7F" w:rsidRPr="006277B1">
        <w:rPr>
          <w:lang w:val="en-GB"/>
        </w:rPr>
        <w:t xml:space="preserve"> Thus </w:t>
      </w:r>
      <w:r w:rsidR="001C67B0">
        <w:rPr>
          <w:lang w:val="en-GB"/>
        </w:rPr>
        <w:t xml:space="preserve">the </w:t>
      </w:r>
      <w:r w:rsidR="00522B7F" w:rsidRPr="006277B1">
        <w:rPr>
          <w:lang w:val="en-GB"/>
        </w:rPr>
        <w:t>MSB</w:t>
      </w:r>
      <w:r w:rsidR="00F3516F" w:rsidRPr="006277B1">
        <w:rPr>
          <w:lang w:val="en-GB"/>
        </w:rPr>
        <w:t xml:space="preserve"> (</w:t>
      </w:r>
      <w:r w:rsidR="00F3516F" w:rsidRPr="006277B1">
        <w:rPr>
          <w:lang w:eastAsia="en-US"/>
        </w:rPr>
        <w:t>most significant bit</w:t>
      </w:r>
      <w:r w:rsidR="00F3516F" w:rsidRPr="006277B1">
        <w:rPr>
          <w:lang w:val="en-GB"/>
        </w:rPr>
        <w:t>)</w:t>
      </w:r>
      <w:r w:rsidR="00522B7F" w:rsidRPr="006277B1">
        <w:rPr>
          <w:lang w:val="en-GB"/>
        </w:rPr>
        <w:t xml:space="preserve"> of HARQ process ID can be obtained by:</w:t>
      </w:r>
    </w:p>
    <w:p w14:paraId="11D1C209" w14:textId="61BF74D7" w:rsidR="00522B7F" w:rsidRDefault="004641BB" w:rsidP="00522B7F">
      <w:pPr>
        <w:pStyle w:val="Eqn"/>
        <w:jc w:val="center"/>
      </w:pPr>
      <m:oMath>
        <m:r>
          <w:rPr>
            <w:rFonts w:ascii="Cambria Math" w:hAnsi="Cambria Math"/>
          </w:rPr>
          <m:t>MSB=Dec2bin(</m:t>
        </m:r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slotindexinFrame/(numberofslotsPerFrame/2)</m:t>
            </m:r>
          </m:e>
        </m:d>
      </m:oMath>
      <w:r w:rsidR="00522B7F" w:rsidRPr="006277B1">
        <w:t>)</w:t>
      </w:r>
    </w:p>
    <w:p w14:paraId="42C6BCA9" w14:textId="07F5E317" w:rsidR="009A0883" w:rsidRDefault="00727E95" w:rsidP="004641BB">
      <w:pPr>
        <w:pStyle w:val="Eqn"/>
        <w:rPr>
          <w:lang w:val="en-GB" w:eastAsia="zh-CN"/>
        </w:rPr>
      </w:pPr>
      <w:r>
        <w:rPr>
          <w:rFonts w:hint="eastAsia"/>
          <w:lang w:val="en-GB" w:eastAsia="zh-CN"/>
        </w:rPr>
        <w:t>Of</w:t>
      </w:r>
      <w:r>
        <w:rPr>
          <w:lang w:val="en-GB" w:eastAsia="zh-CN"/>
        </w:rPr>
        <w:t xml:space="preserve"> course using s</w:t>
      </w:r>
      <w:r w:rsidRPr="00727E95">
        <w:rPr>
          <w:lang w:val="en-GB" w:eastAsia="zh-CN"/>
        </w:rPr>
        <w:t>lot index as the MSB</w:t>
      </w:r>
      <w:r>
        <w:rPr>
          <w:lang w:val="en-GB" w:eastAsia="zh-CN"/>
        </w:rPr>
        <w:t xml:space="preserve"> and </w:t>
      </w:r>
      <w:r w:rsidRPr="00727E95">
        <w:rPr>
          <w:lang w:val="en-GB" w:eastAsia="zh-CN"/>
        </w:rPr>
        <w:t>LSB</w:t>
      </w:r>
      <w:r w:rsidR="00952187">
        <w:rPr>
          <w:lang w:val="en-GB" w:eastAsia="zh-CN"/>
        </w:rPr>
        <w:t xml:space="preserve"> is the same in principle, however</w:t>
      </w:r>
      <w:r w:rsidR="00952187">
        <w:rPr>
          <w:rFonts w:hint="eastAsia"/>
          <w:lang w:val="en-GB" w:eastAsia="zh-CN"/>
        </w:rPr>
        <w:t>,</w:t>
      </w:r>
      <w:r w:rsidR="00952187">
        <w:rPr>
          <w:lang w:val="en-GB" w:eastAsia="zh-CN"/>
        </w:rPr>
        <w:t xml:space="preserve"> the former option</w:t>
      </w:r>
      <w:r w:rsidR="00952187">
        <w:rPr>
          <w:rFonts w:hint="eastAsia"/>
          <w:lang w:val="en-GB" w:eastAsia="zh-CN"/>
        </w:rPr>
        <w:t xml:space="preserve"> is</w:t>
      </w:r>
      <w:r w:rsidR="00952187">
        <w:rPr>
          <w:lang w:val="en-GB" w:eastAsia="zh-CN"/>
        </w:rPr>
        <w:t xml:space="preserve"> more suitable to uniform the meaning of HARQ ID indication in the existing DCI field when UEs with different supportable HARQ process number are considered</w:t>
      </w:r>
      <w:r w:rsidR="00952187">
        <w:rPr>
          <w:rFonts w:hint="eastAsia"/>
          <w:lang w:val="en-GB" w:eastAsia="zh-CN"/>
        </w:rPr>
        <w:t>.</w:t>
      </w:r>
      <w:r w:rsidR="00952187">
        <w:rPr>
          <w:lang w:val="en-GB" w:eastAsia="zh-CN"/>
        </w:rPr>
        <w:t xml:space="preserve"> For</w:t>
      </w:r>
      <w:r w:rsidR="00952187">
        <w:rPr>
          <w:rFonts w:hint="eastAsia"/>
          <w:lang w:val="en-GB" w:eastAsia="zh-CN"/>
        </w:rPr>
        <w:t xml:space="preserve"> </w:t>
      </w:r>
      <w:r w:rsidR="00952187">
        <w:rPr>
          <w:lang w:val="en-GB" w:eastAsia="zh-CN"/>
        </w:rPr>
        <w:t xml:space="preserve">example, </w:t>
      </w:r>
      <w:r w:rsidR="009A0883">
        <w:rPr>
          <w:lang w:val="en-GB" w:eastAsia="zh-CN"/>
        </w:rPr>
        <w:t xml:space="preserve">with </w:t>
      </w:r>
      <w:r w:rsidR="009A0883" w:rsidRPr="009A0883">
        <w:rPr>
          <w:lang w:val="en-GB" w:eastAsia="zh-CN"/>
        </w:rPr>
        <w:t>slot index as the MSB</w:t>
      </w:r>
      <w:r w:rsidR="009A0883">
        <w:rPr>
          <w:lang w:val="en-GB" w:eastAsia="zh-CN"/>
        </w:rPr>
        <w:t>,</w:t>
      </w:r>
      <w:r w:rsidR="009A0883" w:rsidRPr="009A0883">
        <w:rPr>
          <w:lang w:val="en-GB" w:eastAsia="zh-CN"/>
        </w:rPr>
        <w:t xml:space="preserve"> </w:t>
      </w:r>
      <w:r w:rsidR="009A0883">
        <w:rPr>
          <w:lang w:val="en-GB" w:eastAsia="zh-CN"/>
        </w:rPr>
        <w:t xml:space="preserve">a </w:t>
      </w:r>
      <w:r w:rsidR="00952187">
        <w:rPr>
          <w:lang w:val="en-GB" w:eastAsia="zh-CN"/>
        </w:rPr>
        <w:t xml:space="preserve">UE with maximal </w:t>
      </w:r>
      <w:r w:rsidR="009A0883">
        <w:rPr>
          <w:lang w:val="en-GB" w:eastAsia="zh-CN"/>
        </w:rPr>
        <w:t xml:space="preserve">16 </w:t>
      </w:r>
      <w:r w:rsidR="00952187">
        <w:rPr>
          <w:lang w:val="en-GB" w:eastAsia="zh-CN"/>
        </w:rPr>
        <w:t xml:space="preserve">HARQ process </w:t>
      </w:r>
      <w:r w:rsidR="009A0883">
        <w:rPr>
          <w:lang w:val="en-GB" w:eastAsia="zh-CN"/>
        </w:rPr>
        <w:t xml:space="preserve">will be indicated by the existing </w:t>
      </w:r>
      <w:r w:rsidR="009A0883" w:rsidRPr="009A0883">
        <w:rPr>
          <w:lang w:val="en-GB" w:eastAsia="zh-CN"/>
        </w:rPr>
        <w:t>HARQ ID</w:t>
      </w:r>
      <w:r w:rsidR="009A0883">
        <w:rPr>
          <w:lang w:val="en-GB" w:eastAsia="zh-CN"/>
        </w:rPr>
        <w:t xml:space="preserve"> field directly. However, with slot index as the L</w:t>
      </w:r>
      <w:r w:rsidR="009A0883" w:rsidRPr="009A0883">
        <w:rPr>
          <w:lang w:val="en-GB" w:eastAsia="zh-CN"/>
        </w:rPr>
        <w:t>SB</w:t>
      </w:r>
      <w:r w:rsidR="009A0883">
        <w:rPr>
          <w:lang w:val="en-GB" w:eastAsia="zh-CN"/>
        </w:rPr>
        <w:t xml:space="preserve">, the last bit is indicated by slot index and the remained bits is indicated by </w:t>
      </w:r>
      <w:r w:rsidR="009A0883" w:rsidRPr="009A0883">
        <w:rPr>
          <w:lang w:val="en-GB" w:eastAsia="zh-CN"/>
        </w:rPr>
        <w:t>the existing HARQ ID field</w:t>
      </w:r>
      <w:r w:rsidR="009A0883">
        <w:rPr>
          <w:lang w:val="en-GB" w:eastAsia="zh-CN"/>
        </w:rPr>
        <w:t xml:space="preserve"> which have extra constraints of scheduling</w:t>
      </w:r>
      <w:r w:rsidR="00FE2832">
        <w:rPr>
          <w:lang w:val="en-GB" w:eastAsia="zh-CN"/>
        </w:rPr>
        <w:t xml:space="preserve"> caused by slot index binding</w:t>
      </w:r>
      <w:r w:rsidR="009A0883">
        <w:rPr>
          <w:lang w:val="en-GB" w:eastAsia="zh-CN"/>
        </w:rPr>
        <w:t>.</w:t>
      </w:r>
    </w:p>
    <w:p w14:paraId="46E0F03C" w14:textId="503A46E3" w:rsidR="009A0883" w:rsidRDefault="009A0883" w:rsidP="009A0883">
      <w:pPr>
        <w:pStyle w:val="Eqn"/>
        <w:rPr>
          <w:i/>
          <w:lang w:eastAsia="en-US"/>
        </w:rPr>
      </w:pPr>
      <w:r>
        <w:rPr>
          <w:b/>
          <w:i/>
        </w:rPr>
        <w:t>Observation</w:t>
      </w:r>
      <w:r w:rsidRPr="006277B1">
        <w:rPr>
          <w:b/>
          <w:i/>
        </w:rPr>
        <w:t xml:space="preserve"> </w:t>
      </w:r>
      <w:r>
        <w:rPr>
          <w:b/>
          <w:i/>
        </w:rPr>
        <w:t>1</w:t>
      </w:r>
      <w:r w:rsidRPr="006277B1">
        <w:rPr>
          <w:b/>
          <w:i/>
        </w:rPr>
        <w:t>:</w:t>
      </w:r>
      <w:r w:rsidR="003E1026">
        <w:rPr>
          <w:b/>
          <w:i/>
        </w:rPr>
        <w:t xml:space="preserve"> </w:t>
      </w:r>
      <w:r w:rsidR="003E1026" w:rsidRPr="00D9218D">
        <w:rPr>
          <w:i/>
        </w:rPr>
        <w:t>Slot index as</w:t>
      </w:r>
      <w:r w:rsidR="003E1026" w:rsidRPr="003E1026">
        <w:rPr>
          <w:i/>
        </w:rPr>
        <w:t xml:space="preserve"> MSB of HARQ process ID </w:t>
      </w:r>
      <w:r w:rsidR="003E1026">
        <w:rPr>
          <w:i/>
        </w:rPr>
        <w:t>is more flexible for UE with supportable HARQ process number not lager than 16.</w:t>
      </w:r>
    </w:p>
    <w:p w14:paraId="41FC50F8" w14:textId="22DA6291" w:rsidR="009B250B" w:rsidRDefault="00D66DB3" w:rsidP="00D9218D">
      <w:pPr>
        <w:pStyle w:val="Eqn"/>
        <w:rPr>
          <w:kern w:val="2"/>
          <w:lang w:val="en-GB" w:eastAsia="zh-CN"/>
        </w:rPr>
      </w:pPr>
      <w:r>
        <w:rPr>
          <w:lang w:val="en-GB"/>
        </w:rPr>
        <w:t xml:space="preserve">The other solution is to </w:t>
      </w:r>
      <w:r>
        <w:rPr>
          <w:iCs/>
          <w:szCs w:val="20"/>
          <w:lang w:eastAsia="x-none"/>
        </w:rPr>
        <w:t>r</w:t>
      </w:r>
      <w:r w:rsidRPr="009C7CCA">
        <w:rPr>
          <w:iCs/>
          <w:szCs w:val="20"/>
          <w:lang w:eastAsia="x-none"/>
        </w:rPr>
        <w:t>eus</w:t>
      </w:r>
      <w:r>
        <w:rPr>
          <w:iCs/>
          <w:szCs w:val="20"/>
          <w:lang w:eastAsia="x-none"/>
        </w:rPr>
        <w:t>e</w:t>
      </w:r>
      <w:r w:rsidRPr="009C7CCA">
        <w:rPr>
          <w:iCs/>
          <w:szCs w:val="20"/>
          <w:lang w:eastAsia="x-none"/>
        </w:rPr>
        <w:t xml:space="preserve"> one bit from other bit field</w:t>
      </w:r>
      <w:r w:rsidR="00EE5B3C">
        <w:rPr>
          <w:iCs/>
          <w:szCs w:val="20"/>
          <w:lang w:eastAsia="x-none"/>
        </w:rPr>
        <w:t xml:space="preserve">. </w:t>
      </w:r>
      <w:r w:rsidR="002A02EB">
        <w:rPr>
          <w:iCs/>
          <w:szCs w:val="20"/>
          <w:lang w:eastAsia="x-none"/>
        </w:rPr>
        <w:t>D</w:t>
      </w:r>
      <w:r w:rsidR="00EE5B3C">
        <w:rPr>
          <w:iCs/>
          <w:szCs w:val="20"/>
          <w:lang w:eastAsia="x-none"/>
        </w:rPr>
        <w:t>ue</w:t>
      </w:r>
      <w:r w:rsidR="00EE5B3C">
        <w:rPr>
          <w:kern w:val="2"/>
          <w:lang w:val="en-GB" w:eastAsia="zh-CN"/>
        </w:rPr>
        <w:t xml:space="preserve"> to limited link budget, high data rate is not suitable in NTN scenarios, which means that</w:t>
      </w:r>
      <w:r w:rsidR="001914F0">
        <w:rPr>
          <w:kern w:val="2"/>
          <w:lang w:val="en-GB" w:eastAsia="zh-CN"/>
        </w:rPr>
        <w:t xml:space="preserve"> the existing</w:t>
      </w:r>
      <w:r w:rsidR="00EE5B3C">
        <w:rPr>
          <w:kern w:val="2"/>
          <w:lang w:val="en-GB" w:eastAsia="zh-CN"/>
        </w:rPr>
        <w:t xml:space="preserve"> 5 bits for MCS indication may be redundant, </w:t>
      </w:r>
      <w:r w:rsidR="001914F0">
        <w:rPr>
          <w:kern w:val="2"/>
          <w:lang w:val="en-GB" w:eastAsia="zh-CN"/>
        </w:rPr>
        <w:t xml:space="preserve"> </w:t>
      </w:r>
      <w:r w:rsidR="00EE5B3C">
        <w:rPr>
          <w:kern w:val="2"/>
          <w:lang w:val="en-GB" w:eastAsia="zh-CN"/>
        </w:rPr>
        <w:t>consequently 1~2 bits can be released for other indication, including extended HARQ process ID indication.</w:t>
      </w:r>
    </w:p>
    <w:p w14:paraId="1C511892" w14:textId="070451DE" w:rsidR="00E77ADD" w:rsidRDefault="00E77ADD" w:rsidP="00EE5B3C">
      <w:pPr>
        <w:pStyle w:val="Eqn"/>
        <w:rPr>
          <w:lang w:val="en-GB"/>
        </w:rPr>
      </w:pPr>
      <w:r>
        <w:rPr>
          <w:b/>
          <w:i/>
        </w:rPr>
        <w:t>Observation</w:t>
      </w:r>
      <w:r w:rsidRPr="006277B1">
        <w:rPr>
          <w:b/>
          <w:i/>
        </w:rPr>
        <w:t xml:space="preserve"> </w:t>
      </w:r>
      <w:r>
        <w:rPr>
          <w:b/>
          <w:i/>
        </w:rPr>
        <w:t>2</w:t>
      </w:r>
      <w:r w:rsidRPr="006277B1">
        <w:rPr>
          <w:b/>
          <w:i/>
        </w:rPr>
        <w:t>:</w:t>
      </w:r>
      <w:r>
        <w:rPr>
          <w:b/>
          <w:i/>
        </w:rPr>
        <w:t xml:space="preserve"> </w:t>
      </w:r>
      <w:r w:rsidRPr="00D9218D">
        <w:rPr>
          <w:i/>
        </w:rPr>
        <w:t>Explicit</w:t>
      </w:r>
      <w:r>
        <w:rPr>
          <w:b/>
          <w:i/>
        </w:rPr>
        <w:t xml:space="preserve"> </w:t>
      </w:r>
      <w:r>
        <w:rPr>
          <w:i/>
          <w:lang w:eastAsia="en-US"/>
        </w:rPr>
        <w:t>Indication of HARQ process ID via reusing idle bits depends on DCI format design.</w:t>
      </w:r>
    </w:p>
    <w:p w14:paraId="09F4FAEC" w14:textId="1949713B" w:rsidR="00245FF7" w:rsidRDefault="005F0FE4" w:rsidP="004641BB">
      <w:pPr>
        <w:pStyle w:val="Eqn"/>
        <w:rPr>
          <w:i/>
          <w:lang w:eastAsia="en-US"/>
        </w:rPr>
      </w:pPr>
      <w:r w:rsidRPr="006277B1">
        <w:rPr>
          <w:b/>
          <w:i/>
        </w:rPr>
        <w:t xml:space="preserve">Proposal </w:t>
      </w:r>
      <w:r w:rsidR="009B250B">
        <w:rPr>
          <w:b/>
          <w:i/>
        </w:rPr>
        <w:t>2</w:t>
      </w:r>
      <w:r w:rsidRPr="006277B1">
        <w:rPr>
          <w:b/>
          <w:i/>
        </w:rPr>
        <w:t xml:space="preserve">: </w:t>
      </w:r>
      <w:r w:rsidR="00893117">
        <w:rPr>
          <w:i/>
        </w:rPr>
        <w:t>I</w:t>
      </w:r>
      <w:r w:rsidR="00245FF7">
        <w:rPr>
          <w:i/>
          <w:lang w:eastAsia="en-US"/>
        </w:rPr>
        <w:t xml:space="preserve">mplicit indication of HARQ process ID </w:t>
      </w:r>
      <w:r w:rsidR="00893117">
        <w:rPr>
          <w:i/>
          <w:lang w:eastAsia="en-US"/>
        </w:rPr>
        <w:t xml:space="preserve">via binding MSB of HARQ process ID with slot index </w:t>
      </w:r>
      <w:r w:rsidR="00E77ADD">
        <w:rPr>
          <w:i/>
          <w:lang w:eastAsia="en-US"/>
        </w:rPr>
        <w:t>is first</w:t>
      </w:r>
      <w:r w:rsidR="00245FF7">
        <w:rPr>
          <w:i/>
          <w:lang w:eastAsia="en-US"/>
        </w:rPr>
        <w:t xml:space="preserve"> </w:t>
      </w:r>
      <w:r w:rsidR="00E77ADD">
        <w:rPr>
          <w:i/>
          <w:lang w:eastAsia="en-US"/>
        </w:rPr>
        <w:t>preferred</w:t>
      </w:r>
      <w:r w:rsidR="00245FF7">
        <w:rPr>
          <w:i/>
          <w:lang w:eastAsia="en-US"/>
        </w:rPr>
        <w:t>.</w:t>
      </w:r>
    </w:p>
    <w:p w14:paraId="7914C0E9" w14:textId="3596748B" w:rsidR="00953822" w:rsidRDefault="00953822" w:rsidP="00953822">
      <w:pPr>
        <w:pStyle w:val="2"/>
        <w:tabs>
          <w:tab w:val="clear" w:pos="576"/>
        </w:tabs>
      </w:pPr>
      <w:bookmarkStart w:id="5" w:name="OLE_LINK48"/>
      <w:r>
        <w:rPr>
          <w:rFonts w:hint="eastAsia"/>
        </w:rPr>
        <w:t>H</w:t>
      </w:r>
      <w:r>
        <w:t xml:space="preserve">ARQ-ACK </w:t>
      </w:r>
      <w:r w:rsidR="00E22D33">
        <w:rPr>
          <w:rFonts w:hint="eastAsia"/>
          <w:lang w:eastAsia="zh-CN"/>
        </w:rPr>
        <w:t>c</w:t>
      </w:r>
      <w:r>
        <w:t xml:space="preserve">odebook </w:t>
      </w:r>
      <w:r w:rsidR="00E22D33">
        <w:rPr>
          <w:rFonts w:hint="eastAsia"/>
          <w:lang w:eastAsia="zh-CN"/>
        </w:rPr>
        <w:t>s</w:t>
      </w:r>
      <w:r>
        <w:t xml:space="preserve">ize </w:t>
      </w:r>
      <w:r w:rsidR="00E22D33">
        <w:rPr>
          <w:rFonts w:hint="eastAsia"/>
          <w:lang w:eastAsia="zh-CN"/>
        </w:rPr>
        <w:t>r</w:t>
      </w:r>
      <w:r>
        <w:t>eduction</w:t>
      </w:r>
    </w:p>
    <w:p w14:paraId="6BEFCF0C" w14:textId="3A8E01EA" w:rsidR="009449B0" w:rsidRDefault="00D2024E" w:rsidP="00953822">
      <w:pPr>
        <w:pStyle w:val="Eqn"/>
        <w:rPr>
          <w:rFonts w:eastAsiaTheme="minorEastAsia"/>
          <w:kern w:val="2"/>
          <w:lang w:val="en-GB" w:eastAsia="zh-CN"/>
        </w:rPr>
      </w:pPr>
      <w:r>
        <w:t>It was agreed that the e</w:t>
      </w:r>
      <w:r w:rsidR="001E2097">
        <w:rPr>
          <w:lang w:eastAsia="x-none"/>
        </w:rPr>
        <w:t>nabling/disabling</w:t>
      </w:r>
      <w:r w:rsidR="001E2097" w:rsidRPr="006277B1">
        <w:t xml:space="preserve"> </w:t>
      </w:r>
      <w:r>
        <w:t xml:space="preserve">of </w:t>
      </w:r>
      <w:r w:rsidR="00953822" w:rsidRPr="006277B1">
        <w:t xml:space="preserve">HARQ feedback </w:t>
      </w:r>
      <w:r>
        <w:t>is</w:t>
      </w:r>
      <w:r w:rsidR="00953822" w:rsidRPr="006277B1">
        <w:t xml:space="preserve"> </w:t>
      </w:r>
      <w:r w:rsidRPr="006277B1">
        <w:t>configur</w:t>
      </w:r>
      <w:r>
        <w:t>ed</w:t>
      </w:r>
      <w:r w:rsidRPr="006277B1">
        <w:t xml:space="preserve"> </w:t>
      </w:r>
      <w:r w:rsidR="00953822" w:rsidRPr="006277B1">
        <w:t>per UE and per HARQ process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i.e.</w:t>
      </w:r>
      <w:r w:rsidR="00953822" w:rsidRPr="006277B1">
        <w:t xml:space="preserve"> </w:t>
      </w:r>
      <w:r w:rsidR="000D2821">
        <w:t>the disabled</w:t>
      </w:r>
      <w:r w:rsidR="00953822" w:rsidRPr="006277B1">
        <w:t xml:space="preserve"> HARQ </w:t>
      </w:r>
      <w:r>
        <w:t xml:space="preserve">processes </w:t>
      </w:r>
      <w:r w:rsidR="008227AF">
        <w:t xml:space="preserve">do </w:t>
      </w:r>
      <w:r>
        <w:t xml:space="preserve">not </w:t>
      </w:r>
      <w:r w:rsidR="00EC329A">
        <w:t>need</w:t>
      </w:r>
      <w:r>
        <w:t xml:space="preserve"> HARQ-ACK </w:t>
      </w:r>
      <w:r w:rsidR="00953822" w:rsidRPr="006277B1">
        <w:t>feedback.</w:t>
      </w:r>
      <w:r w:rsidR="008D666A">
        <w:rPr>
          <w:kern w:val="2"/>
          <w:lang w:val="en-GB"/>
        </w:rPr>
        <w:t xml:space="preserve"> </w:t>
      </w:r>
      <w:r w:rsidR="008D666A" w:rsidRPr="008D666A">
        <w:rPr>
          <w:kern w:val="2"/>
          <w:lang w:val="en-GB"/>
        </w:rPr>
        <w:t xml:space="preserve">In </w:t>
      </w:r>
      <w:r>
        <w:rPr>
          <w:kern w:val="2"/>
          <w:lang w:val="en-GB"/>
        </w:rPr>
        <w:t>this case</w:t>
      </w:r>
      <w:r w:rsidR="008D666A" w:rsidRPr="008D666A">
        <w:rPr>
          <w:kern w:val="2"/>
          <w:lang w:val="en-GB"/>
        </w:rPr>
        <w:t>, the semi-static HARQ</w:t>
      </w:r>
      <w:r w:rsidR="005B6649">
        <w:rPr>
          <w:rFonts w:hint="eastAsia"/>
          <w:kern w:val="2"/>
          <w:lang w:val="en-GB" w:eastAsia="zh-CN"/>
        </w:rPr>
        <w:t>-</w:t>
      </w:r>
      <w:r w:rsidR="005B6649">
        <w:rPr>
          <w:kern w:val="2"/>
          <w:lang w:val="en-GB"/>
        </w:rPr>
        <w:t>ACK</w:t>
      </w:r>
      <w:r w:rsidR="008D666A" w:rsidRPr="008D666A">
        <w:rPr>
          <w:kern w:val="2"/>
          <w:lang w:val="en-GB"/>
        </w:rPr>
        <w:t xml:space="preserve"> codebook</w:t>
      </w:r>
      <w:r w:rsidR="005B6649">
        <w:rPr>
          <w:kern w:val="2"/>
          <w:lang w:val="en-GB"/>
        </w:rPr>
        <w:t xml:space="preserve"> </w:t>
      </w:r>
      <w:r w:rsidR="005B6649">
        <w:rPr>
          <w:rFonts w:hint="eastAsia"/>
          <w:kern w:val="2"/>
          <w:lang w:val="en-GB" w:eastAsia="zh-CN"/>
        </w:rPr>
        <w:t>(</w:t>
      </w:r>
      <w:r w:rsidR="005B6649">
        <w:rPr>
          <w:kern w:val="2"/>
          <w:lang w:val="en-GB" w:eastAsia="zh-CN"/>
        </w:rPr>
        <w:t xml:space="preserve">Type-1) </w:t>
      </w:r>
      <w:r w:rsidR="00421C9F">
        <w:rPr>
          <w:kern w:val="2"/>
          <w:lang w:val="en-GB" w:eastAsia="zh-CN"/>
        </w:rPr>
        <w:t xml:space="preserve">and Type-3 HARQ ACK codebook </w:t>
      </w:r>
      <w:r w:rsidR="008D666A" w:rsidRPr="008D666A">
        <w:rPr>
          <w:kern w:val="2"/>
          <w:lang w:val="en-GB"/>
        </w:rPr>
        <w:t xml:space="preserve">which assume that all </w:t>
      </w:r>
      <w:r w:rsidR="00AA2888">
        <w:rPr>
          <w:kern w:val="2"/>
          <w:lang w:val="en-GB"/>
        </w:rPr>
        <w:t xml:space="preserve">the </w:t>
      </w:r>
      <w:r w:rsidR="008D666A" w:rsidRPr="008D666A">
        <w:rPr>
          <w:kern w:val="2"/>
          <w:lang w:val="en-GB"/>
        </w:rPr>
        <w:t xml:space="preserve">HARQ processes need ACK/NACK feedback may </w:t>
      </w:r>
      <w:r>
        <w:rPr>
          <w:kern w:val="2"/>
          <w:lang w:val="en-GB"/>
        </w:rPr>
        <w:t>result in redundant</w:t>
      </w:r>
      <w:r w:rsidRPr="008D666A">
        <w:rPr>
          <w:kern w:val="2"/>
          <w:lang w:val="en-GB"/>
        </w:rPr>
        <w:t xml:space="preserve"> </w:t>
      </w:r>
      <w:r>
        <w:rPr>
          <w:kern w:val="2"/>
          <w:lang w:val="en-GB"/>
        </w:rPr>
        <w:t>HARQ-ACK bits</w:t>
      </w:r>
      <w:r w:rsidR="008D666A" w:rsidRPr="008D666A">
        <w:rPr>
          <w:kern w:val="2"/>
          <w:lang w:val="en-GB"/>
        </w:rPr>
        <w:t xml:space="preserve">, especially when HARQ process number is extended to </w:t>
      </w:r>
      <w:r w:rsidR="00EC329A">
        <w:rPr>
          <w:kern w:val="2"/>
          <w:lang w:val="en-GB"/>
        </w:rPr>
        <w:t>32</w:t>
      </w:r>
      <w:r w:rsidR="008D666A" w:rsidRPr="008D666A">
        <w:rPr>
          <w:kern w:val="2"/>
          <w:lang w:val="en-GB"/>
        </w:rPr>
        <w:t xml:space="preserve"> </w:t>
      </w:r>
      <w:r>
        <w:rPr>
          <w:kern w:val="2"/>
          <w:lang w:val="en-GB"/>
        </w:rPr>
        <w:t>but</w:t>
      </w:r>
      <w:r w:rsidR="008D666A" w:rsidRPr="008D666A">
        <w:rPr>
          <w:kern w:val="2"/>
          <w:lang w:val="en-GB"/>
        </w:rPr>
        <w:t xml:space="preserve"> only a few HARQ processes are enabled.</w:t>
      </w:r>
      <w:r w:rsidR="008D666A">
        <w:rPr>
          <w:kern w:val="2"/>
          <w:lang w:val="en-GB"/>
        </w:rPr>
        <w:t xml:space="preserve"> </w:t>
      </w:r>
      <w:r w:rsidR="008F3B2A">
        <w:rPr>
          <w:kern w:val="2"/>
          <w:lang w:val="en-GB"/>
        </w:rPr>
        <w:t>Therefore, o</w:t>
      </w:r>
      <w:r w:rsidR="008F3B2A" w:rsidRPr="006277B1">
        <w:rPr>
          <w:kern w:val="2"/>
          <w:lang w:val="en-GB"/>
        </w:rPr>
        <w:t>ptimization o</w:t>
      </w:r>
      <w:r w:rsidR="00DA61A2">
        <w:rPr>
          <w:kern w:val="2"/>
          <w:lang w:val="en-GB"/>
        </w:rPr>
        <w:t>f</w:t>
      </w:r>
      <w:r w:rsidR="008F3B2A" w:rsidRPr="006277B1">
        <w:rPr>
          <w:kern w:val="2"/>
          <w:lang w:val="en-GB"/>
        </w:rPr>
        <w:t xml:space="preserve"> HARQ process scheduling</w:t>
      </w:r>
      <w:r w:rsidR="008F3B2A">
        <w:rPr>
          <w:kern w:val="2"/>
          <w:lang w:val="en-GB"/>
        </w:rPr>
        <w:t xml:space="preserve"> and HARQ-ACK feedback with both Typ</w:t>
      </w:r>
      <w:r w:rsidR="00DA61A2">
        <w:rPr>
          <w:kern w:val="2"/>
          <w:lang w:val="en-GB"/>
        </w:rPr>
        <w:t>e</w:t>
      </w:r>
      <w:r w:rsidR="008F3B2A">
        <w:rPr>
          <w:kern w:val="2"/>
          <w:lang w:val="en-GB"/>
        </w:rPr>
        <w:t>-1 and Type-3 HARQ-ACK codebook can be helpful for saving signalling</w:t>
      </w:r>
      <w:r w:rsidR="0018362D">
        <w:rPr>
          <w:kern w:val="2"/>
          <w:lang w:val="en-GB"/>
        </w:rPr>
        <w:t>.</w:t>
      </w:r>
      <w:r w:rsidR="008D666A">
        <w:rPr>
          <w:kern w:val="2"/>
          <w:lang w:val="en-GB"/>
        </w:rPr>
        <w:t xml:space="preserve"> </w:t>
      </w:r>
      <w:r w:rsidR="007256E9">
        <w:rPr>
          <w:kern w:val="2"/>
          <w:lang w:val="en-GB"/>
        </w:rPr>
        <w:t xml:space="preserve">One </w:t>
      </w:r>
      <w:r w:rsidR="003D0656">
        <w:rPr>
          <w:kern w:val="2"/>
          <w:lang w:val="en-GB"/>
        </w:rPr>
        <w:t xml:space="preserve">possible </w:t>
      </w:r>
      <w:r w:rsidR="00EC329A">
        <w:rPr>
          <w:kern w:val="2"/>
          <w:lang w:val="en-GB"/>
        </w:rPr>
        <w:t xml:space="preserve">solution </w:t>
      </w:r>
      <w:r w:rsidR="007256E9">
        <w:rPr>
          <w:kern w:val="2"/>
          <w:lang w:val="en-GB"/>
        </w:rPr>
        <w:t xml:space="preserve">is </w:t>
      </w:r>
      <w:r>
        <w:rPr>
          <w:kern w:val="2"/>
          <w:lang w:val="en-GB"/>
        </w:rPr>
        <w:t xml:space="preserve">to </w:t>
      </w:r>
      <w:r w:rsidR="007256E9">
        <w:rPr>
          <w:kern w:val="2"/>
          <w:lang w:val="en-GB"/>
        </w:rPr>
        <w:t>schedul</w:t>
      </w:r>
      <w:r>
        <w:rPr>
          <w:kern w:val="2"/>
          <w:lang w:val="en-GB"/>
        </w:rPr>
        <w:t>e</w:t>
      </w:r>
      <w:r w:rsidR="007256E9">
        <w:rPr>
          <w:kern w:val="2"/>
          <w:lang w:val="en-GB"/>
        </w:rPr>
        <w:t xml:space="preserve"> </w:t>
      </w:r>
      <w:r>
        <w:rPr>
          <w:kern w:val="2"/>
          <w:lang w:val="en-GB"/>
        </w:rPr>
        <w:t>the enabled</w:t>
      </w:r>
      <w:r w:rsidR="00BE6045">
        <w:rPr>
          <w:kern w:val="2"/>
          <w:lang w:val="en-GB"/>
        </w:rPr>
        <w:t>/disabled</w:t>
      </w:r>
      <w:r>
        <w:rPr>
          <w:kern w:val="2"/>
          <w:lang w:val="en-GB"/>
        </w:rPr>
        <w:t xml:space="preserve"> </w:t>
      </w:r>
      <w:r w:rsidR="007256E9">
        <w:rPr>
          <w:kern w:val="2"/>
          <w:lang w:val="en-GB"/>
        </w:rPr>
        <w:t xml:space="preserve">HARQ </w:t>
      </w:r>
      <w:r>
        <w:rPr>
          <w:kern w:val="2"/>
          <w:lang w:val="en-GB"/>
        </w:rPr>
        <w:t xml:space="preserve">processes </w:t>
      </w:r>
      <w:r w:rsidR="007256E9">
        <w:rPr>
          <w:kern w:val="2"/>
          <w:lang w:val="en-GB"/>
        </w:rPr>
        <w:t xml:space="preserve">together </w:t>
      </w:r>
      <w:r w:rsidR="00EC329A">
        <w:rPr>
          <w:kern w:val="2"/>
          <w:lang w:val="en-GB"/>
        </w:rPr>
        <w:t>so that</w:t>
      </w:r>
      <w:r w:rsidR="007256E9">
        <w:rPr>
          <w:kern w:val="2"/>
          <w:lang w:val="en-GB"/>
        </w:rPr>
        <w:t xml:space="preserve"> </w:t>
      </w:r>
      <w:r w:rsidR="00415215">
        <w:rPr>
          <w:kern w:val="2"/>
          <w:lang w:val="en-GB"/>
        </w:rPr>
        <w:t>HARQ-ACK for</w:t>
      </w:r>
      <w:r w:rsidR="007256E9">
        <w:rPr>
          <w:kern w:val="2"/>
          <w:lang w:val="en-GB"/>
        </w:rPr>
        <w:t xml:space="preserve"> the </w:t>
      </w:r>
      <w:r>
        <w:rPr>
          <w:kern w:val="2"/>
          <w:lang w:val="en-GB"/>
        </w:rPr>
        <w:t>disabled HARQ processes</w:t>
      </w:r>
      <w:r w:rsidR="00415215">
        <w:rPr>
          <w:kern w:val="2"/>
          <w:lang w:val="en-GB"/>
        </w:rPr>
        <w:t xml:space="preserve"> can be </w:t>
      </w:r>
      <w:r w:rsidR="00BE6045">
        <w:rPr>
          <w:kern w:val="2"/>
          <w:lang w:val="en-GB"/>
        </w:rPr>
        <w:t>removed from the HARQ-ACK codebook</w:t>
      </w:r>
      <w:r w:rsidR="007256E9">
        <w:rPr>
          <w:kern w:val="2"/>
          <w:lang w:val="en-GB"/>
        </w:rPr>
        <w:t xml:space="preserve">. </w:t>
      </w:r>
      <w:r w:rsidR="00130314">
        <w:rPr>
          <w:kern w:val="2"/>
          <w:lang w:val="en-GB"/>
        </w:rPr>
        <w:t xml:space="preserve">The detailed scheme </w:t>
      </w:r>
      <w:r w:rsidR="008F3B2A">
        <w:rPr>
          <w:kern w:val="2"/>
          <w:lang w:val="en-GB"/>
        </w:rPr>
        <w:t xml:space="preserve">for optimizing Type-1 HARQ-ACK codebook </w:t>
      </w:r>
      <w:r w:rsidR="00130314">
        <w:rPr>
          <w:kern w:val="2"/>
          <w:lang w:val="en-GB"/>
        </w:rPr>
        <w:t xml:space="preserve">is illustrated in </w:t>
      </w:r>
      <w:r w:rsidR="00E91F60">
        <w:rPr>
          <w:kern w:val="2"/>
          <w:lang w:val="en-GB"/>
        </w:rPr>
        <w:t>Figure 3</w:t>
      </w:r>
      <w:r w:rsidR="00130314">
        <w:rPr>
          <w:kern w:val="2"/>
          <w:lang w:val="en-GB"/>
        </w:rPr>
        <w:t>.</w:t>
      </w:r>
      <w:r w:rsidR="00953822" w:rsidRPr="006277B1">
        <w:rPr>
          <w:kern w:val="2"/>
          <w:lang w:val="en-GB"/>
        </w:rPr>
        <w:t xml:space="preserve"> </w:t>
      </w:r>
      <w:r w:rsidR="00130314">
        <w:rPr>
          <w:rFonts w:hint="eastAsia"/>
          <w:kern w:val="2"/>
          <w:lang w:val="en-GB" w:eastAsia="zh-CN"/>
        </w:rPr>
        <w:t>T</w:t>
      </w:r>
      <w:r>
        <w:rPr>
          <w:kern w:val="2"/>
          <w:lang w:val="en-GB"/>
        </w:rPr>
        <w:t xml:space="preserve">he </w:t>
      </w:r>
      <w:r w:rsidR="00953822" w:rsidRPr="006277B1">
        <w:rPr>
          <w:kern w:val="2"/>
          <w:lang w:val="en-GB"/>
        </w:rPr>
        <w:t xml:space="preserve">ACK/NACK feedback for </w:t>
      </w:r>
      <w:r w:rsidR="00BE6045">
        <w:rPr>
          <w:kern w:val="2"/>
          <w:lang w:val="en-GB"/>
        </w:rPr>
        <w:t xml:space="preserve">enabled </w:t>
      </w:r>
      <w:r w:rsidR="00953822" w:rsidRPr="006277B1">
        <w:rPr>
          <w:kern w:val="2"/>
          <w:lang w:val="en-GB"/>
        </w:rPr>
        <w:t xml:space="preserve">HARQ processes </w:t>
      </w:r>
      <w:r w:rsidR="00BE6045">
        <w:rPr>
          <w:kern w:val="2"/>
          <w:lang w:val="en-GB"/>
        </w:rPr>
        <w:t xml:space="preserve">are </w:t>
      </w:r>
      <w:r w:rsidR="00953822" w:rsidRPr="006277B1">
        <w:rPr>
          <w:kern w:val="2"/>
          <w:lang w:val="en-GB"/>
        </w:rPr>
        <w:t xml:space="preserve">scheduled </w:t>
      </w:r>
      <w:r w:rsidR="00953822">
        <w:rPr>
          <w:kern w:val="2"/>
          <w:lang w:val="en-GB"/>
        </w:rPr>
        <w:t>i</w:t>
      </w:r>
      <w:r w:rsidR="00953822" w:rsidRPr="006277B1">
        <w:rPr>
          <w:kern w:val="2"/>
          <w:lang w:val="en-GB"/>
        </w:rPr>
        <w:t xml:space="preserve">n slot </w:t>
      </w:r>
      <w:r w:rsidR="00B9559E">
        <w:rPr>
          <w:kern w:val="2"/>
          <w:lang w:val="en-GB"/>
        </w:rPr>
        <w:t>1</w:t>
      </w:r>
      <w:r w:rsidR="00953822" w:rsidRPr="006277B1">
        <w:rPr>
          <w:kern w:val="2"/>
          <w:lang w:val="en-GB"/>
        </w:rPr>
        <w:t>~</w:t>
      </w:r>
      <w:r w:rsidR="00B9559E">
        <w:rPr>
          <w:kern w:val="2"/>
          <w:lang w:val="en-GB"/>
        </w:rPr>
        <w:t>4</w:t>
      </w:r>
      <w:r w:rsidR="00953822" w:rsidRPr="006277B1">
        <w:rPr>
          <w:kern w:val="2"/>
          <w:lang w:val="en-GB"/>
        </w:rPr>
        <w:t xml:space="preserve">, </w:t>
      </w:r>
      <w:r w:rsidR="00953822">
        <w:rPr>
          <w:kern w:val="2"/>
          <w:lang w:val="en-GB"/>
        </w:rPr>
        <w:t xml:space="preserve">and </w:t>
      </w:r>
      <w:r w:rsidR="00BE6045">
        <w:rPr>
          <w:kern w:val="2"/>
          <w:lang w:val="en-GB"/>
        </w:rPr>
        <w:t xml:space="preserve">the </w:t>
      </w:r>
      <w:r w:rsidR="00953822" w:rsidRPr="006277B1">
        <w:rPr>
          <w:kern w:val="2"/>
          <w:lang w:val="en-GB"/>
        </w:rPr>
        <w:t xml:space="preserve">HARQ processes with feedback disabled are scheduled </w:t>
      </w:r>
      <w:r w:rsidR="00953822">
        <w:rPr>
          <w:kern w:val="2"/>
          <w:lang w:val="en-GB"/>
        </w:rPr>
        <w:t>i</w:t>
      </w:r>
      <w:r w:rsidR="00953822" w:rsidRPr="006277B1">
        <w:rPr>
          <w:kern w:val="2"/>
          <w:lang w:val="en-GB"/>
        </w:rPr>
        <w:t>n slot</w:t>
      </w:r>
      <w:r w:rsidR="00953822">
        <w:rPr>
          <w:kern w:val="2"/>
          <w:lang w:val="en-GB"/>
        </w:rPr>
        <w:t>s</w:t>
      </w:r>
      <w:r w:rsidR="00953822" w:rsidRPr="006277B1">
        <w:rPr>
          <w:kern w:val="2"/>
          <w:lang w:val="en-GB"/>
        </w:rPr>
        <w:t xml:space="preserve"> </w:t>
      </w:r>
      <w:r w:rsidR="00415215">
        <w:rPr>
          <w:kern w:val="2"/>
          <w:lang w:val="en-GB"/>
        </w:rPr>
        <w:t>5</w:t>
      </w:r>
      <w:r w:rsidR="00953822" w:rsidRPr="006277B1">
        <w:rPr>
          <w:kern w:val="2"/>
          <w:lang w:val="en-GB"/>
        </w:rPr>
        <w:t>~</w:t>
      </w:r>
      <w:r w:rsidR="00415215">
        <w:rPr>
          <w:kern w:val="2"/>
          <w:lang w:val="en-GB"/>
        </w:rPr>
        <w:t>8</w:t>
      </w:r>
      <w:r w:rsidR="00BE6045">
        <w:rPr>
          <w:kern w:val="2"/>
          <w:lang w:val="en-GB"/>
        </w:rPr>
        <w:t>.</w:t>
      </w:r>
      <w:r w:rsidR="00953822" w:rsidRPr="006277B1">
        <w:rPr>
          <w:kern w:val="2"/>
          <w:lang w:val="en-GB"/>
        </w:rPr>
        <w:t xml:space="preserve"> </w:t>
      </w:r>
      <w:r w:rsidR="00BE6045">
        <w:rPr>
          <w:kern w:val="2"/>
          <w:lang w:val="en-GB"/>
        </w:rPr>
        <w:t xml:space="preserve">Consequently, </w:t>
      </w:r>
      <w:r w:rsidR="00130314">
        <w:rPr>
          <w:kern w:val="2"/>
          <w:lang w:val="en-GB"/>
        </w:rPr>
        <w:t xml:space="preserve">the </w:t>
      </w:r>
      <w:r w:rsidR="00BE6045">
        <w:rPr>
          <w:kern w:val="2"/>
          <w:lang w:val="en-GB"/>
        </w:rPr>
        <w:t xml:space="preserve">HARQ-ACK </w:t>
      </w:r>
      <w:r w:rsidR="00130314">
        <w:rPr>
          <w:kern w:val="2"/>
          <w:lang w:val="en-GB"/>
        </w:rPr>
        <w:t xml:space="preserve">bits </w:t>
      </w:r>
      <w:r w:rsidR="00BE6045">
        <w:rPr>
          <w:kern w:val="2"/>
          <w:lang w:val="en-GB"/>
        </w:rPr>
        <w:t xml:space="preserve">for potential PDSCH transmissions in slot 5~8 </w:t>
      </w:r>
      <w:r w:rsidR="00953822" w:rsidRPr="006277B1">
        <w:rPr>
          <w:kern w:val="2"/>
          <w:lang w:val="en-GB"/>
        </w:rPr>
        <w:t xml:space="preserve">can be </w:t>
      </w:r>
      <w:r w:rsidR="00130314">
        <w:rPr>
          <w:kern w:val="2"/>
          <w:lang w:val="en-GB"/>
        </w:rPr>
        <w:t>removed</w:t>
      </w:r>
      <w:r w:rsidR="00486C3A">
        <w:rPr>
          <w:kern w:val="2"/>
          <w:lang w:val="en-GB"/>
        </w:rPr>
        <w:t xml:space="preserve">, i.e. </w:t>
      </w:r>
      <w:r w:rsidR="00130314">
        <w:rPr>
          <w:kern w:val="2"/>
          <w:lang w:val="en-GB"/>
        </w:rPr>
        <w:t xml:space="preserve">HARQ-ACK codebook </w:t>
      </w:r>
      <w:r w:rsidR="00BE6045">
        <w:rPr>
          <w:kern w:val="2"/>
          <w:lang w:val="en-GB"/>
        </w:rPr>
        <w:t>size i</w:t>
      </w:r>
      <w:r w:rsidR="00130314">
        <w:rPr>
          <w:kern w:val="2"/>
          <w:lang w:val="en-GB"/>
        </w:rPr>
        <w:t xml:space="preserve">s reduced </w:t>
      </w:r>
      <w:r w:rsidR="00953822" w:rsidRPr="006277B1">
        <w:rPr>
          <w:kern w:val="2"/>
          <w:lang w:val="en-GB"/>
        </w:rPr>
        <w:t xml:space="preserve">from </w:t>
      </w:r>
      <w:r w:rsidR="00D909DE">
        <w:rPr>
          <w:rFonts w:hint="eastAsia"/>
          <w:kern w:val="2"/>
          <w:lang w:val="en-GB" w:eastAsia="zh-CN"/>
        </w:rPr>
        <w:t>size</w:t>
      </w:r>
      <w:r w:rsidR="00953822" w:rsidRPr="006277B1">
        <w:rPr>
          <w:kern w:val="2"/>
          <w:lang w:val="en-GB"/>
        </w:rPr>
        <w:t xml:space="preserve"> A to </w:t>
      </w:r>
      <w:r w:rsidR="00D909DE">
        <w:rPr>
          <w:rFonts w:hint="eastAsia"/>
          <w:kern w:val="2"/>
          <w:lang w:val="en-GB" w:eastAsia="zh-CN"/>
        </w:rPr>
        <w:t>s</w:t>
      </w:r>
      <w:r w:rsidR="00953822" w:rsidRPr="006277B1">
        <w:rPr>
          <w:kern w:val="2"/>
          <w:lang w:val="en-GB"/>
        </w:rPr>
        <w:t>ize B.</w:t>
      </w:r>
      <w:r w:rsidR="006E49A0">
        <w:rPr>
          <w:kern w:val="2"/>
          <w:lang w:val="en-GB"/>
        </w:rPr>
        <w:t xml:space="preserve"> </w:t>
      </w:r>
      <w:r w:rsidR="008F3B2A">
        <w:rPr>
          <w:kern w:val="2"/>
          <w:lang w:val="en-GB"/>
        </w:rPr>
        <w:t xml:space="preserve">For Type-3 HARQ-ACK codebook, which contains ACK/NACK feedback by the </w:t>
      </w:r>
      <w:r w:rsidR="008F3B2A">
        <w:rPr>
          <w:kern w:val="2"/>
          <w:lang w:val="en-GB"/>
        </w:rPr>
        <w:lastRenderedPageBreak/>
        <w:t>order of HARQ process number, can be enhanced simply by skipping the disabled HARQ processes. Figure 3 (b)</w:t>
      </w:r>
      <w:r w:rsidR="008F3B2A" w:rsidRPr="00FB7246">
        <w:rPr>
          <w:kern w:val="2"/>
          <w:lang w:val="en-GB"/>
        </w:rPr>
        <w:t xml:space="preserve"> </w:t>
      </w:r>
      <w:r w:rsidR="008F3B2A">
        <w:rPr>
          <w:kern w:val="2"/>
          <w:lang w:val="en-GB"/>
        </w:rPr>
        <w:t xml:space="preserve">shows the enhancement that reduces codebook size </w:t>
      </w:r>
      <w:r w:rsidR="008F3B2A" w:rsidRPr="006277B1">
        <w:rPr>
          <w:kern w:val="2"/>
          <w:lang w:val="en-GB"/>
        </w:rPr>
        <w:t>from A to</w:t>
      </w:r>
      <w:r w:rsidR="008F3B2A">
        <w:rPr>
          <w:kern w:val="2"/>
          <w:lang w:val="en-GB"/>
        </w:rPr>
        <w:t xml:space="preserve"> </w:t>
      </w:r>
      <w:r w:rsidR="008F3B2A" w:rsidRPr="006277B1">
        <w:rPr>
          <w:kern w:val="2"/>
          <w:lang w:val="en-GB"/>
        </w:rPr>
        <w:t>B</w:t>
      </w:r>
      <w:r w:rsidR="008F3B2A">
        <w:rPr>
          <w:kern w:val="2"/>
          <w:lang w:val="en-GB"/>
        </w:rPr>
        <w:t>.</w:t>
      </w:r>
      <w:r w:rsidR="009449B0">
        <w:rPr>
          <w:rFonts w:eastAsiaTheme="minorEastAsia" w:hint="eastAsia"/>
          <w:kern w:val="2"/>
          <w:lang w:val="en-GB" w:eastAsia="zh-CN"/>
        </w:rPr>
        <w:t xml:space="preserve"> </w:t>
      </w:r>
    </w:p>
    <w:p w14:paraId="383B3A16" w14:textId="743920A1" w:rsidR="00453492" w:rsidRPr="00D9218D" w:rsidRDefault="00116FFD" w:rsidP="00953822">
      <w:pPr>
        <w:pStyle w:val="Eqn"/>
        <w:rPr>
          <w:kern w:val="2"/>
          <w:lang w:val="en-GB" w:eastAsia="zh-CN"/>
        </w:rPr>
      </w:pPr>
      <w:r>
        <w:rPr>
          <w:rFonts w:eastAsiaTheme="minorEastAsia"/>
          <w:kern w:val="2"/>
          <w:lang w:val="en-GB" w:eastAsia="zh-CN"/>
        </w:rPr>
        <w:t>When</w:t>
      </w:r>
      <w:r w:rsidR="00D9218D">
        <w:rPr>
          <w:rFonts w:eastAsiaTheme="minorEastAsia"/>
          <w:kern w:val="2"/>
          <w:lang w:val="en-GB" w:eastAsia="zh-CN"/>
        </w:rPr>
        <w:t xml:space="preserve"> a large number</w:t>
      </w:r>
      <w:r w:rsidR="009449B0">
        <w:rPr>
          <w:rFonts w:eastAsiaTheme="minorEastAsia"/>
          <w:kern w:val="2"/>
          <w:lang w:val="en-GB" w:eastAsia="zh-CN"/>
        </w:rPr>
        <w:t xml:space="preserve"> of HARQ processes </w:t>
      </w:r>
      <w:r w:rsidR="00D9218D">
        <w:rPr>
          <w:rFonts w:eastAsiaTheme="minorEastAsia"/>
          <w:kern w:val="2"/>
          <w:lang w:val="en-GB" w:eastAsia="zh-CN"/>
        </w:rPr>
        <w:t>are</w:t>
      </w:r>
      <w:r w:rsidR="009449B0">
        <w:rPr>
          <w:rFonts w:eastAsiaTheme="minorEastAsia"/>
          <w:kern w:val="2"/>
          <w:lang w:val="en-GB" w:eastAsia="zh-CN"/>
        </w:rPr>
        <w:t xml:space="preserve"> disabled, </w:t>
      </w:r>
      <w:r>
        <w:rPr>
          <w:rFonts w:eastAsiaTheme="minorEastAsia"/>
          <w:kern w:val="2"/>
          <w:lang w:val="en-GB" w:eastAsia="zh-CN"/>
        </w:rPr>
        <w:t xml:space="preserve">the HARQ-ACK payload size can be reduced by </w:t>
      </w:r>
      <w:r w:rsidR="009449B0">
        <w:rPr>
          <w:kern w:val="2"/>
          <w:lang w:val="en-GB"/>
        </w:rPr>
        <w:t xml:space="preserve">skipping the feedback from disabled HARQ processes. </w:t>
      </w:r>
      <w:r w:rsidR="007A7831">
        <w:rPr>
          <w:kern w:val="2"/>
          <w:lang w:val="en-GB"/>
        </w:rPr>
        <w:t>To ensure a common understanding</w:t>
      </w:r>
      <w:r w:rsidR="00880BC8">
        <w:rPr>
          <w:kern w:val="2"/>
          <w:lang w:val="en-GB"/>
        </w:rPr>
        <w:t xml:space="preserve"> on</w:t>
      </w:r>
      <w:r w:rsidR="007A7831">
        <w:rPr>
          <w:kern w:val="2"/>
          <w:lang w:val="en-GB"/>
        </w:rPr>
        <w:t xml:space="preserve"> HARQ-ACK codebook size between the UE and gNB</w:t>
      </w:r>
      <w:r w:rsidR="002743F9">
        <w:rPr>
          <w:kern w:val="2"/>
          <w:lang w:val="en-GB"/>
        </w:rPr>
        <w:t xml:space="preserve">, </w:t>
      </w:r>
      <w:r w:rsidR="007A7831">
        <w:rPr>
          <w:kern w:val="2"/>
          <w:lang w:val="en-GB"/>
        </w:rPr>
        <w:t>a bitmap can be introduced to</w:t>
      </w:r>
      <w:r w:rsidR="002743F9">
        <w:rPr>
          <w:kern w:val="2"/>
          <w:lang w:val="en-GB"/>
        </w:rPr>
        <w:t xml:space="preserve"> </w:t>
      </w:r>
      <w:r w:rsidR="007A7831">
        <w:rPr>
          <w:kern w:val="2"/>
          <w:lang w:val="en-GB"/>
        </w:rPr>
        <w:t>indicate which of the PDSCH occasions</w:t>
      </w:r>
      <w:r w:rsidR="002743F9">
        <w:rPr>
          <w:kern w:val="2"/>
          <w:lang w:val="en-GB"/>
        </w:rPr>
        <w:t xml:space="preserve"> need </w:t>
      </w:r>
      <w:r w:rsidR="007A7831">
        <w:rPr>
          <w:kern w:val="2"/>
          <w:lang w:val="en-GB"/>
        </w:rPr>
        <w:t xml:space="preserve">HARQ-ACK </w:t>
      </w:r>
      <w:r w:rsidR="002743F9">
        <w:rPr>
          <w:kern w:val="2"/>
          <w:lang w:val="en-GB"/>
        </w:rPr>
        <w:t xml:space="preserve">feedback. </w:t>
      </w:r>
      <w:r w:rsidR="007A7831">
        <w:rPr>
          <w:kern w:val="2"/>
          <w:lang w:val="en-GB"/>
        </w:rPr>
        <w:t>T</w:t>
      </w:r>
      <w:r w:rsidR="00880BC8">
        <w:rPr>
          <w:kern w:val="2"/>
          <w:lang w:val="en-GB"/>
        </w:rPr>
        <w:t>he benefit to</w:t>
      </w:r>
      <w:r w:rsidR="0002166F">
        <w:rPr>
          <w:kern w:val="2"/>
          <w:lang w:val="en-GB" w:eastAsia="zh-CN"/>
        </w:rPr>
        <w:t xml:space="preserve"> feedback </w:t>
      </w:r>
      <w:r w:rsidR="00880BC8">
        <w:rPr>
          <w:kern w:val="2"/>
          <w:lang w:val="en-GB" w:eastAsia="zh-CN"/>
        </w:rPr>
        <w:t xml:space="preserve">a </w:t>
      </w:r>
      <w:r w:rsidR="0002166F">
        <w:rPr>
          <w:kern w:val="2"/>
          <w:lang w:val="en-GB" w:eastAsia="zh-CN"/>
        </w:rPr>
        <w:t xml:space="preserve">NACK </w:t>
      </w:r>
      <w:r w:rsidR="0002166F">
        <w:rPr>
          <w:rFonts w:hint="eastAsia"/>
          <w:kern w:val="2"/>
          <w:lang w:val="en-GB" w:eastAsia="zh-CN"/>
        </w:rPr>
        <w:t>for</w:t>
      </w:r>
      <w:r w:rsidR="0002166F">
        <w:rPr>
          <w:kern w:val="2"/>
          <w:lang w:val="en-GB" w:eastAsia="zh-CN"/>
        </w:rPr>
        <w:t xml:space="preserve"> </w:t>
      </w:r>
      <w:r w:rsidR="00880BC8">
        <w:rPr>
          <w:kern w:val="2"/>
          <w:lang w:val="en-GB" w:eastAsia="zh-CN"/>
        </w:rPr>
        <w:t xml:space="preserve">a </w:t>
      </w:r>
      <w:r w:rsidR="0002166F">
        <w:rPr>
          <w:kern w:val="2"/>
          <w:lang w:val="en-GB" w:eastAsia="zh-CN"/>
        </w:rPr>
        <w:t xml:space="preserve">disabled HARQ process is not clear as on one hand </w:t>
      </w:r>
      <w:r w:rsidR="00880BC8">
        <w:rPr>
          <w:kern w:val="2"/>
          <w:lang w:val="en-GB" w:eastAsia="zh-CN"/>
        </w:rPr>
        <w:t xml:space="preserve">it </w:t>
      </w:r>
      <w:r w:rsidR="0002166F">
        <w:rPr>
          <w:kern w:val="2"/>
          <w:lang w:val="en-GB" w:eastAsia="zh-CN"/>
        </w:rPr>
        <w:t>violate</w:t>
      </w:r>
      <w:r w:rsidR="00880BC8">
        <w:rPr>
          <w:kern w:val="2"/>
          <w:lang w:val="en-GB" w:eastAsia="zh-CN"/>
        </w:rPr>
        <w:t>s</w:t>
      </w:r>
      <w:r w:rsidR="0002166F">
        <w:rPr>
          <w:kern w:val="2"/>
          <w:lang w:val="en-GB" w:eastAsia="zh-CN"/>
        </w:rPr>
        <w:t xml:space="preserve"> the </w:t>
      </w:r>
      <w:r w:rsidR="00880BC8">
        <w:rPr>
          <w:kern w:val="2"/>
          <w:lang w:val="en-GB" w:eastAsia="zh-CN"/>
        </w:rPr>
        <w:t>principle</w:t>
      </w:r>
      <w:r w:rsidR="0002166F">
        <w:rPr>
          <w:kern w:val="2"/>
          <w:lang w:val="en-GB" w:eastAsia="zh-CN"/>
        </w:rPr>
        <w:t xml:space="preserve"> of </w:t>
      </w:r>
      <w:r w:rsidR="00880BC8">
        <w:rPr>
          <w:kern w:val="2"/>
          <w:lang w:val="en-GB" w:eastAsia="zh-CN"/>
        </w:rPr>
        <w:t xml:space="preserve">HARQ </w:t>
      </w:r>
      <w:r w:rsidR="0002166F">
        <w:rPr>
          <w:rFonts w:hint="eastAsia"/>
          <w:kern w:val="2"/>
          <w:lang w:val="en-GB" w:eastAsia="zh-CN"/>
        </w:rPr>
        <w:t>disabling</w:t>
      </w:r>
      <w:r w:rsidR="00880BC8">
        <w:rPr>
          <w:kern w:val="2"/>
          <w:lang w:val="en-GB" w:eastAsia="zh-CN"/>
        </w:rPr>
        <w:t xml:space="preserve"> </w:t>
      </w:r>
      <w:r w:rsidR="0002166F">
        <w:rPr>
          <w:rFonts w:hint="eastAsia"/>
          <w:kern w:val="2"/>
          <w:lang w:val="en-GB" w:eastAsia="zh-CN"/>
        </w:rPr>
        <w:t>and</w:t>
      </w:r>
      <w:r w:rsidR="0002166F">
        <w:rPr>
          <w:kern w:val="2"/>
          <w:lang w:val="en-GB" w:eastAsia="zh-CN"/>
        </w:rPr>
        <w:t xml:space="preserve"> on the other hand </w:t>
      </w:r>
      <w:r w:rsidR="00880BC8">
        <w:rPr>
          <w:kern w:val="2"/>
          <w:lang w:val="en-GB" w:eastAsia="zh-CN"/>
        </w:rPr>
        <w:t xml:space="preserve">there is no need to use it as a </w:t>
      </w:r>
      <w:r w:rsidR="0002166F">
        <w:rPr>
          <w:kern w:val="2"/>
          <w:lang w:val="en-GB" w:eastAsia="zh-CN"/>
        </w:rPr>
        <w:t xml:space="preserve">channel status indication </w:t>
      </w:r>
      <w:r w:rsidR="00880BC8">
        <w:rPr>
          <w:kern w:val="2"/>
          <w:lang w:val="en-GB" w:eastAsia="zh-CN"/>
        </w:rPr>
        <w:t>since</w:t>
      </w:r>
      <w:r w:rsidR="0002166F">
        <w:rPr>
          <w:kern w:val="2"/>
          <w:lang w:val="en-GB" w:eastAsia="zh-CN"/>
        </w:rPr>
        <w:t xml:space="preserve"> gNB will not do re</w:t>
      </w:r>
      <w:r w:rsidR="0002166F">
        <w:rPr>
          <w:rFonts w:hint="eastAsia"/>
          <w:kern w:val="2"/>
          <w:lang w:val="en-GB" w:eastAsia="zh-CN"/>
        </w:rPr>
        <w:t>-</w:t>
      </w:r>
      <w:r w:rsidR="00453492">
        <w:rPr>
          <w:kern w:val="2"/>
          <w:lang w:val="en-GB" w:eastAsia="zh-CN"/>
        </w:rPr>
        <w:t>transmission</w:t>
      </w:r>
      <w:r w:rsidR="0002166F">
        <w:rPr>
          <w:kern w:val="2"/>
          <w:lang w:val="en-GB" w:eastAsia="zh-CN"/>
        </w:rPr>
        <w:t xml:space="preserve"> anyway</w:t>
      </w:r>
      <w:r w:rsidR="00453492">
        <w:rPr>
          <w:rFonts w:hint="eastAsia"/>
          <w:kern w:val="2"/>
          <w:lang w:val="en-GB" w:eastAsia="zh-CN"/>
        </w:rPr>
        <w:t>.</w:t>
      </w:r>
      <w:r w:rsidR="00453492">
        <w:rPr>
          <w:kern w:val="2"/>
          <w:lang w:val="en-GB" w:eastAsia="zh-CN"/>
        </w:rPr>
        <w:t xml:space="preserve">  If channel status </w:t>
      </w:r>
      <w:r w:rsidR="00880BC8">
        <w:rPr>
          <w:kern w:val="2"/>
          <w:lang w:val="en-GB" w:eastAsia="zh-CN"/>
        </w:rPr>
        <w:t xml:space="preserve">information </w:t>
      </w:r>
      <w:r w:rsidR="00453492">
        <w:rPr>
          <w:kern w:val="2"/>
          <w:lang w:val="en-GB" w:eastAsia="zh-CN"/>
        </w:rPr>
        <w:t xml:space="preserve">is needed, it can be </w:t>
      </w:r>
      <w:r w:rsidR="00880BC8">
        <w:rPr>
          <w:kern w:val="2"/>
          <w:lang w:val="en-GB" w:eastAsia="zh-CN"/>
        </w:rPr>
        <w:t>based on</w:t>
      </w:r>
      <w:r w:rsidR="00453492">
        <w:rPr>
          <w:kern w:val="2"/>
          <w:lang w:val="en-GB" w:eastAsia="zh-CN"/>
        </w:rPr>
        <w:t xml:space="preserve"> by the latest CSI report.</w:t>
      </w:r>
    </w:p>
    <w:p w14:paraId="50494520" w14:textId="6BD8FC99" w:rsidR="00FB7246" w:rsidRPr="00CB2C2B" w:rsidRDefault="00CB2C2B" w:rsidP="00953822">
      <w:pPr>
        <w:pStyle w:val="Eqn"/>
        <w:rPr>
          <w:kern w:val="2"/>
          <w:lang w:val="en-GB" w:eastAsia="zh-CN"/>
        </w:rPr>
      </w:pPr>
      <w:r>
        <w:rPr>
          <w:b/>
          <w:i/>
        </w:rPr>
        <w:t>Proposal 3</w:t>
      </w:r>
      <w:r w:rsidRPr="006277B1">
        <w:rPr>
          <w:b/>
          <w:i/>
        </w:rPr>
        <w:t>:</w:t>
      </w:r>
      <w:r>
        <w:rPr>
          <w:b/>
          <w:i/>
        </w:rPr>
        <w:t xml:space="preserve"> </w:t>
      </w:r>
      <w:r w:rsidR="00710811" w:rsidRPr="00710811">
        <w:rPr>
          <w:i/>
        </w:rPr>
        <w:t>The HARQ-ACK</w:t>
      </w:r>
      <w:r w:rsidR="00710811">
        <w:rPr>
          <w:b/>
          <w:i/>
        </w:rPr>
        <w:t xml:space="preserve"> </w:t>
      </w:r>
      <w:r w:rsidR="00710811" w:rsidRPr="00710811">
        <w:rPr>
          <w:i/>
        </w:rPr>
        <w:t>f</w:t>
      </w:r>
      <w:r w:rsidRPr="00D9218D">
        <w:rPr>
          <w:i/>
        </w:rPr>
        <w:t>eedback f</w:t>
      </w:r>
      <w:r w:rsidR="009F6489">
        <w:rPr>
          <w:i/>
        </w:rPr>
        <w:t>or</w:t>
      </w:r>
      <w:r w:rsidRPr="00D9218D">
        <w:rPr>
          <w:i/>
        </w:rPr>
        <w:t xml:space="preserve"> </w:t>
      </w:r>
      <w:r w:rsidR="00710811">
        <w:rPr>
          <w:i/>
        </w:rPr>
        <w:t xml:space="preserve">a </w:t>
      </w:r>
      <w:r w:rsidRPr="00D9218D">
        <w:rPr>
          <w:i/>
        </w:rPr>
        <w:t xml:space="preserve">disabled HARQ process </w:t>
      </w:r>
      <w:r w:rsidR="009F6489">
        <w:rPr>
          <w:i/>
        </w:rPr>
        <w:t>in case of</w:t>
      </w:r>
      <w:r w:rsidRPr="00D9218D">
        <w:rPr>
          <w:i/>
        </w:rPr>
        <w:t xml:space="preserve"> Type1 and Type3</w:t>
      </w:r>
      <w:r w:rsidR="00710811">
        <w:rPr>
          <w:i/>
        </w:rPr>
        <w:t xml:space="preserve"> HARQ-ACK codebook</w:t>
      </w:r>
      <w:r w:rsidRPr="00D9218D">
        <w:rPr>
          <w:i/>
        </w:rPr>
        <w:t xml:space="preserve"> </w:t>
      </w:r>
      <w:r w:rsidR="00710811">
        <w:rPr>
          <w:i/>
        </w:rPr>
        <w:t>is not useful.</w:t>
      </w:r>
    </w:p>
    <w:p w14:paraId="199CB3E1" w14:textId="5F2BC864" w:rsidR="009F17FF" w:rsidRDefault="00440D31" w:rsidP="00953822">
      <w:pPr>
        <w:pStyle w:val="Eqn"/>
        <w:jc w:val="center"/>
        <w:rPr>
          <w:rFonts w:eastAsia="MS Mincho"/>
        </w:rPr>
      </w:pPr>
      <w:r w:rsidRPr="00440D31">
        <w:rPr>
          <w:noProof/>
          <w:lang w:eastAsia="zh-CN"/>
        </w:rPr>
        <w:drawing>
          <wp:inline distT="0" distB="0" distL="0" distR="0" wp14:anchorId="0C907D93" wp14:editId="08D7DEAF">
            <wp:extent cx="3077845" cy="22205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845" cy="222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9B399" w14:textId="77777777" w:rsidR="00B9559E" w:rsidRDefault="00B9559E" w:rsidP="00B9559E">
      <w:pPr>
        <w:pStyle w:val="Eqn"/>
        <w:jc w:val="center"/>
      </w:pPr>
      <w:r>
        <w:t>(a)</w:t>
      </w:r>
    </w:p>
    <w:p w14:paraId="641BC042" w14:textId="79D56F18" w:rsidR="00B9559E" w:rsidRDefault="008D6197" w:rsidP="00B9559E">
      <w:pPr>
        <w:pStyle w:val="Eqn"/>
        <w:jc w:val="center"/>
      </w:pPr>
      <w:r>
        <w:pict w14:anchorId="5A834A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28.5pt;height:135.5pt">
            <v:imagedata r:id="rId10" o:title=""/>
          </v:shape>
        </w:pict>
      </w:r>
    </w:p>
    <w:p w14:paraId="17AB8F5A" w14:textId="77777777" w:rsidR="00B9559E" w:rsidRPr="006277B1" w:rsidRDefault="00B9559E" w:rsidP="00B9559E">
      <w:pPr>
        <w:pStyle w:val="Eqn"/>
        <w:jc w:val="center"/>
      </w:pPr>
      <w:r>
        <w:t>(b)</w:t>
      </w:r>
    </w:p>
    <w:p w14:paraId="6AC30FBC" w14:textId="77777777" w:rsidR="00B9559E" w:rsidRPr="00D9218D" w:rsidRDefault="00B9559E" w:rsidP="00953822">
      <w:pPr>
        <w:pStyle w:val="Eqn"/>
        <w:jc w:val="center"/>
        <w:rPr>
          <w:rFonts w:eastAsia="MS Mincho"/>
        </w:rPr>
      </w:pPr>
    </w:p>
    <w:p w14:paraId="101F70B6" w14:textId="0BB2A774" w:rsidR="00953822" w:rsidRPr="006277B1" w:rsidRDefault="00953822" w:rsidP="00953822">
      <w:pPr>
        <w:jc w:val="center"/>
        <w:rPr>
          <w:rFonts w:eastAsiaTheme="minorEastAsia"/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 w:rsidR="00425D44">
        <w:rPr>
          <w:rFonts w:eastAsiaTheme="minorEastAsia"/>
          <w:b/>
          <w:lang w:eastAsia="zh-CN"/>
        </w:rPr>
        <w:t>3</w:t>
      </w:r>
      <w:r w:rsidRPr="006277B1">
        <w:rPr>
          <w:rFonts w:eastAsiaTheme="minorEastAsia"/>
          <w:b/>
          <w:lang w:eastAsia="zh-CN"/>
        </w:rPr>
        <w:t xml:space="preserve">. </w:t>
      </w:r>
      <w:r w:rsidRPr="006277B1">
        <w:rPr>
          <w:rFonts w:eastAsiaTheme="minorEastAsia"/>
          <w:lang w:eastAsia="zh-CN"/>
        </w:rPr>
        <w:t xml:space="preserve">Optimization on HARQ scheduling for </w:t>
      </w:r>
      <w:r w:rsidR="00B9559E">
        <w:rPr>
          <w:rFonts w:eastAsiaTheme="minorEastAsia"/>
          <w:lang w:eastAsia="zh-CN"/>
        </w:rPr>
        <w:t xml:space="preserve">a) </w:t>
      </w:r>
      <w:r w:rsidR="00926BFA">
        <w:rPr>
          <w:rFonts w:eastAsiaTheme="minorEastAsia"/>
          <w:lang w:eastAsia="zh-CN"/>
        </w:rPr>
        <w:t xml:space="preserve">Type-1 </w:t>
      </w:r>
      <w:r w:rsidR="00B9559E">
        <w:rPr>
          <w:rFonts w:eastAsiaTheme="minorEastAsia"/>
          <w:lang w:eastAsia="zh-CN"/>
        </w:rPr>
        <w:t xml:space="preserve">and </w:t>
      </w:r>
      <w:r w:rsidR="007F7BCE">
        <w:rPr>
          <w:rFonts w:eastAsiaTheme="minorEastAsia"/>
          <w:lang w:eastAsia="zh-CN"/>
        </w:rPr>
        <w:t>b)</w:t>
      </w:r>
      <w:r w:rsidR="00DA61A2">
        <w:rPr>
          <w:rFonts w:eastAsiaTheme="minorEastAsia"/>
          <w:lang w:eastAsia="zh-CN"/>
        </w:rPr>
        <w:t xml:space="preserve"> </w:t>
      </w:r>
      <w:r w:rsidR="00B9559E">
        <w:rPr>
          <w:rFonts w:eastAsiaTheme="minorEastAsia"/>
          <w:lang w:eastAsia="zh-CN"/>
        </w:rPr>
        <w:t xml:space="preserve">Type-3 </w:t>
      </w:r>
      <w:r w:rsidRPr="006277B1">
        <w:rPr>
          <w:rFonts w:eastAsiaTheme="minorEastAsia"/>
          <w:lang w:eastAsia="zh-CN"/>
        </w:rPr>
        <w:t xml:space="preserve">HARQ-ACK codebook </w:t>
      </w:r>
      <w:r w:rsidR="00C07E21">
        <w:rPr>
          <w:rFonts w:eastAsiaTheme="minorEastAsia"/>
          <w:lang w:eastAsia="zh-CN"/>
        </w:rPr>
        <w:t xml:space="preserve">size </w:t>
      </w:r>
      <w:r w:rsidRPr="006277B1">
        <w:rPr>
          <w:rFonts w:eastAsiaTheme="minorEastAsia"/>
          <w:lang w:eastAsia="zh-CN"/>
        </w:rPr>
        <w:t>reduction</w:t>
      </w:r>
    </w:p>
    <w:p w14:paraId="2133B7D5" w14:textId="28876D74" w:rsidR="00953822" w:rsidRDefault="00953822" w:rsidP="00953822">
      <w:pPr>
        <w:pStyle w:val="Eqn"/>
        <w:rPr>
          <w:i/>
        </w:rPr>
      </w:pPr>
      <w:r>
        <w:rPr>
          <w:b/>
          <w:i/>
        </w:rPr>
        <w:t xml:space="preserve">Proposal </w:t>
      </w:r>
      <w:r w:rsidR="00CB2C2B">
        <w:rPr>
          <w:b/>
          <w:i/>
        </w:rPr>
        <w:t>4</w:t>
      </w:r>
      <w:r w:rsidRPr="006277B1">
        <w:rPr>
          <w:b/>
          <w:i/>
        </w:rPr>
        <w:t>:</w:t>
      </w:r>
      <w:r w:rsidRPr="006277B1">
        <w:rPr>
          <w:i/>
        </w:rPr>
        <w:t xml:space="preserve"> </w:t>
      </w:r>
      <w:r w:rsidR="00B62B7A">
        <w:rPr>
          <w:i/>
        </w:rPr>
        <w:t>Optimization on HARQ process scheduling by skipping HARQ disabled transmission occasions</w:t>
      </w:r>
      <w:r w:rsidR="00C07E21">
        <w:rPr>
          <w:i/>
        </w:rPr>
        <w:t xml:space="preserve"> can be </w:t>
      </w:r>
      <w:r w:rsidR="00B62B7A">
        <w:rPr>
          <w:i/>
        </w:rPr>
        <w:t xml:space="preserve">considered for </w:t>
      </w:r>
      <w:r w:rsidR="00C07E21">
        <w:rPr>
          <w:i/>
        </w:rPr>
        <w:t>reduc</w:t>
      </w:r>
      <w:r w:rsidR="00B62B7A">
        <w:rPr>
          <w:i/>
        </w:rPr>
        <w:t>ing</w:t>
      </w:r>
      <w:r w:rsidR="00C07E21">
        <w:rPr>
          <w:i/>
        </w:rPr>
        <w:t xml:space="preserve"> </w:t>
      </w:r>
      <w:r w:rsidR="00B62B7A">
        <w:rPr>
          <w:i/>
        </w:rPr>
        <w:t>Type-1 and Type-3 codebook size</w:t>
      </w:r>
      <w:r w:rsidRPr="006277B1">
        <w:rPr>
          <w:i/>
        </w:rPr>
        <w:t>.</w:t>
      </w:r>
    </w:p>
    <w:p w14:paraId="471E7738" w14:textId="0CF8174B" w:rsidR="00CD4D21" w:rsidRPr="00CD4D21" w:rsidRDefault="00CD4D21" w:rsidP="00CD4D21">
      <w:pPr>
        <w:pStyle w:val="Eqn"/>
      </w:pPr>
      <w:r w:rsidRPr="00CD4D21">
        <w:rPr>
          <w:rFonts w:hint="eastAsia"/>
        </w:rPr>
        <w:t>In the dynamic Type-2 HARQ ACK codebook, a value of the counter downlink assignment index</w:t>
      </w:r>
      <w:r w:rsidRPr="00CD4D21">
        <w:rPr>
          <w:rFonts w:hint="eastAsia"/>
        </w:rPr>
        <w:t>（</w:t>
      </w:r>
      <w:r w:rsidRPr="00CD4D21">
        <w:rPr>
          <w:rFonts w:hint="eastAsia"/>
        </w:rPr>
        <w:t>DAI</w:t>
      </w:r>
      <w:r w:rsidRPr="00CD4D21">
        <w:rPr>
          <w:rFonts w:hint="eastAsia"/>
        </w:rPr>
        <w:t>）</w:t>
      </w:r>
      <w:r w:rsidRPr="00CD4D21">
        <w:rPr>
          <w:rFonts w:hint="eastAsia"/>
        </w:rPr>
        <w:t xml:space="preserve"> field in DCI formats denotes the accumulati</w:t>
      </w:r>
      <w:r w:rsidRPr="00CD4D21">
        <w:t>ve number of PDSCH receptions up to the current serving cell and cur</w:t>
      </w:r>
      <w:r>
        <w:t>rent PDCCH monitoring occasion.</w:t>
      </w:r>
      <w:r w:rsidRPr="00D9218D">
        <w:t xml:space="preserve"> </w:t>
      </w:r>
      <w:r w:rsidRPr="00CD4D21">
        <w:t>The redundan</w:t>
      </w:r>
      <w:r w:rsidR="00DA61A2">
        <w:t>cy</w:t>
      </w:r>
      <w:r w:rsidRPr="00CD4D21">
        <w:t xml:space="preserve"> caused by the disabled HARQ processes can be reduced by only including HARQ-ACK bits for scheduled PDSCH with enabled HARQ-ACK feedback. Consequently, the values of the DAI fields in a DCI format only accumulate when the HARQ-ACK is enabled for related PDSCH receptions.</w:t>
      </w:r>
      <w:r w:rsidR="0071362E">
        <w:t xml:space="preserve"> </w:t>
      </w:r>
      <w:r w:rsidRPr="00CD4D21">
        <w:t>For example, the DAI in serving cell 0 at 1 monitoring occasion keeps the value at 0 monitoring occasion when the HARQ-ACK is disabled.</w:t>
      </w:r>
    </w:p>
    <w:p w14:paraId="68C71A6F" w14:textId="6A248F42" w:rsidR="00AD32ED" w:rsidRDefault="00AD32ED" w:rsidP="00953822">
      <w:pPr>
        <w:pStyle w:val="Eqn"/>
        <w:rPr>
          <w:i/>
        </w:rPr>
      </w:pPr>
      <w:r>
        <w:rPr>
          <w:b/>
          <w:i/>
        </w:rPr>
        <w:lastRenderedPageBreak/>
        <w:t xml:space="preserve">Proposal </w:t>
      </w:r>
      <w:r w:rsidR="00CB2C2B">
        <w:rPr>
          <w:b/>
          <w:i/>
        </w:rPr>
        <w:t>5</w:t>
      </w:r>
      <w:r w:rsidRPr="006277B1">
        <w:rPr>
          <w:b/>
          <w:i/>
        </w:rPr>
        <w:t>:</w:t>
      </w:r>
      <w:r w:rsidR="00E77F70">
        <w:rPr>
          <w:i/>
        </w:rPr>
        <w:t xml:space="preserve"> For </w:t>
      </w:r>
      <w:r>
        <w:rPr>
          <w:i/>
        </w:rPr>
        <w:t>Type-2 codebook</w:t>
      </w:r>
      <w:r w:rsidR="00E77F70">
        <w:rPr>
          <w:rFonts w:hint="eastAsia"/>
          <w:i/>
          <w:lang w:eastAsia="zh-CN"/>
        </w:rPr>
        <w:t>,</w:t>
      </w:r>
      <w:r>
        <w:rPr>
          <w:i/>
        </w:rPr>
        <w:t xml:space="preserve"> </w:t>
      </w:r>
      <w:r w:rsidR="00E77F70">
        <w:rPr>
          <w:i/>
        </w:rPr>
        <w:t xml:space="preserve">DAI is not count for </w:t>
      </w:r>
      <w:r w:rsidR="00E77F70" w:rsidRPr="00502C54">
        <w:rPr>
          <w:i/>
        </w:rPr>
        <w:t xml:space="preserve">scheduled PDSCH </w:t>
      </w:r>
      <w:r w:rsidR="000F4C6F">
        <w:rPr>
          <w:i/>
        </w:rPr>
        <w:t>from</w:t>
      </w:r>
      <w:r w:rsidRPr="00D9218D">
        <w:rPr>
          <w:i/>
        </w:rPr>
        <w:t xml:space="preserve"> </w:t>
      </w:r>
      <w:r w:rsidR="00E77F70">
        <w:rPr>
          <w:i/>
        </w:rPr>
        <w:t>dis</w:t>
      </w:r>
      <w:r w:rsidRPr="00D9218D">
        <w:rPr>
          <w:i/>
        </w:rPr>
        <w:t>abled HARQ</w:t>
      </w:r>
      <w:r w:rsidR="000F4C6F">
        <w:rPr>
          <w:i/>
        </w:rPr>
        <w:t xml:space="preserve"> process.</w:t>
      </w:r>
    </w:p>
    <w:bookmarkEnd w:id="5"/>
    <w:p w14:paraId="5737B705" w14:textId="7D0FFF54" w:rsidR="00DF07DF" w:rsidRPr="0001727B" w:rsidRDefault="00DF07DF" w:rsidP="00357451">
      <w:pPr>
        <w:pStyle w:val="2"/>
      </w:pPr>
      <w:r w:rsidRPr="0001727B">
        <w:t xml:space="preserve">Enhancement </w:t>
      </w:r>
      <w:r w:rsidR="000720DF">
        <w:t>on transmission</w:t>
      </w:r>
    </w:p>
    <w:p w14:paraId="1411B9CA" w14:textId="6391AE9F" w:rsidR="00A675C8" w:rsidRDefault="006A2338" w:rsidP="00093AB2">
      <w:pPr>
        <w:pStyle w:val="Eqn"/>
      </w:pPr>
      <w:r>
        <w:t xml:space="preserve">At the RAN1#103-e meeting, aggregated transmission was identified as one attractive enhancement for </w:t>
      </w:r>
      <w:r w:rsidR="003C2216">
        <w:t xml:space="preserve">NTN </w:t>
      </w:r>
      <w:r w:rsidR="00D97D62">
        <w:t>data</w:t>
      </w:r>
      <w:r w:rsidR="009F4283">
        <w:t xml:space="preserve"> transmission</w:t>
      </w:r>
      <w:r w:rsidR="003C2216">
        <w:t xml:space="preserve"> </w:t>
      </w:r>
      <w:r>
        <w:t>where</w:t>
      </w:r>
      <w:r w:rsidR="00DA61A2">
        <w:t xml:space="preserve"> </w:t>
      </w:r>
      <w:r w:rsidR="000D696C">
        <w:t xml:space="preserve">disabled </w:t>
      </w:r>
      <w:r w:rsidR="003C2216">
        <w:t xml:space="preserve">HARQ </w:t>
      </w:r>
      <w:r w:rsidR="00B73BEF">
        <w:t xml:space="preserve">processes </w:t>
      </w:r>
      <w:r w:rsidR="003C2216">
        <w:t xml:space="preserve">can </w:t>
      </w:r>
      <w:r>
        <w:t>benefit from</w:t>
      </w:r>
      <w:r w:rsidR="00B4431E">
        <w:t xml:space="preserve"> better throughput and BLER performance. </w:t>
      </w:r>
      <w:r w:rsidR="00BA3CC9">
        <w:t>The</w:t>
      </w:r>
      <w:r w:rsidR="00225C42">
        <w:t xml:space="preserve"> </w:t>
      </w:r>
      <w:r w:rsidR="00BA3CC9">
        <w:t>aggregated</w:t>
      </w:r>
      <w:r w:rsidR="009E46FE">
        <w:t xml:space="preserve"> data is transmitted to UE in </w:t>
      </w:r>
      <w:r w:rsidR="000D696C">
        <w:t xml:space="preserve">multiple </w:t>
      </w:r>
      <w:r w:rsidR="009E46FE">
        <w:t>slots with configured redundancy versions,</w:t>
      </w:r>
      <w:r w:rsidR="009E46FE" w:rsidRPr="009E46FE">
        <w:t xml:space="preserve"> </w:t>
      </w:r>
      <w:r>
        <w:t xml:space="preserve">and </w:t>
      </w:r>
      <w:r w:rsidR="009E46FE">
        <w:t xml:space="preserve">soft-combining can be </w:t>
      </w:r>
      <w:r w:rsidR="000F4C6F">
        <w:t>applied accordingly</w:t>
      </w:r>
      <w:r w:rsidR="009E46FE">
        <w:t xml:space="preserve"> depending on aggregation scheme and UE buffer </w:t>
      </w:r>
      <w:r w:rsidR="000D696C">
        <w:rPr>
          <w:lang w:eastAsia="zh-CN"/>
        </w:rPr>
        <w:t>status</w:t>
      </w:r>
      <w:r w:rsidR="000D696C">
        <w:t xml:space="preserve">. Correspondingly, the </w:t>
      </w:r>
      <w:r w:rsidR="00225C42">
        <w:rPr>
          <w:lang w:eastAsia="zh-CN"/>
        </w:rPr>
        <w:t>aggregation level</w:t>
      </w:r>
      <w:r w:rsidR="00225C42">
        <w:rPr>
          <w:rFonts w:hint="eastAsia"/>
          <w:lang w:eastAsia="zh-CN"/>
        </w:rPr>
        <w:t>,</w:t>
      </w:r>
      <w:r w:rsidR="00225C42">
        <w:rPr>
          <w:lang w:eastAsia="zh-CN"/>
        </w:rPr>
        <w:t xml:space="preserve"> </w:t>
      </w:r>
      <w:r w:rsidR="00D21FB5">
        <w:t>aggregation</w:t>
      </w:r>
      <w:r w:rsidR="00A75EF5" w:rsidRPr="006277B1">
        <w:t xml:space="preserve"> pattern </w:t>
      </w:r>
      <w:r w:rsidR="000F4C6F">
        <w:t>or</w:t>
      </w:r>
      <w:r w:rsidR="006C4C7E" w:rsidRPr="006277B1">
        <w:t xml:space="preserve"> redundancy version</w:t>
      </w:r>
      <w:r w:rsidR="002B120D" w:rsidRPr="006277B1">
        <w:t xml:space="preserve"> sequence</w:t>
      </w:r>
      <w:r w:rsidR="00F35363" w:rsidRPr="006277B1">
        <w:t xml:space="preserve"> </w:t>
      </w:r>
      <w:r w:rsidR="00295992">
        <w:t xml:space="preserve">and the corresponding </w:t>
      </w:r>
      <w:r w:rsidR="0020269B">
        <w:t xml:space="preserve">time and frequency </w:t>
      </w:r>
      <w:r w:rsidR="00295992">
        <w:t>resource</w:t>
      </w:r>
      <w:r w:rsidR="0020269B">
        <w:t>s</w:t>
      </w:r>
      <w:r w:rsidR="00295992">
        <w:t xml:space="preserve"> </w:t>
      </w:r>
      <w:r w:rsidR="000F4C6F">
        <w:t>may be indicated</w:t>
      </w:r>
      <w:r w:rsidR="000F4C6F" w:rsidRPr="006277B1">
        <w:t xml:space="preserve"> </w:t>
      </w:r>
      <w:r w:rsidR="00F35363" w:rsidRPr="006277B1">
        <w:t xml:space="preserve">when </w:t>
      </w:r>
      <w:r w:rsidR="00225C42">
        <w:t xml:space="preserve">aggregation </w:t>
      </w:r>
      <w:r>
        <w:t>level</w:t>
      </w:r>
      <w:r w:rsidRPr="006277B1">
        <w:t xml:space="preserve"> </w:t>
      </w:r>
      <w:r w:rsidR="00DA61A2">
        <w:t>is larger than one (</w:t>
      </w:r>
      <w:r w:rsidR="00F35363" w:rsidRPr="006277B1">
        <w:t>1</w:t>
      </w:r>
      <w:r w:rsidR="00DA61A2">
        <w:t>)</w:t>
      </w:r>
      <w:r w:rsidR="006C4C7E" w:rsidRPr="006277B1">
        <w:t>.</w:t>
      </w:r>
      <w:r w:rsidR="00A203F7" w:rsidRPr="006277B1">
        <w:t xml:space="preserve"> </w:t>
      </w:r>
      <w:r w:rsidR="000F4C6F">
        <w:t>As a side note, when the data is transmitted follow</w:t>
      </w:r>
      <w:r w:rsidR="00DA61A2">
        <w:t>ing a</w:t>
      </w:r>
      <w:r w:rsidR="000F4C6F">
        <w:t xml:space="preserve"> default </w:t>
      </w:r>
      <w:r w:rsidR="000F4C6F" w:rsidRPr="000F4C6F">
        <w:t>aggregation</w:t>
      </w:r>
      <w:r w:rsidR="000F4C6F">
        <w:t>/redundancy</w:t>
      </w:r>
      <w:r w:rsidR="000F4C6F" w:rsidRPr="000F4C6F">
        <w:t xml:space="preserve"> pattern</w:t>
      </w:r>
      <w:r w:rsidR="000F4C6F">
        <w:t xml:space="preserve">, the indication </w:t>
      </w:r>
      <w:r w:rsidR="005A7A5C">
        <w:t>for aggregation pattern can be avoided</w:t>
      </w:r>
      <w:r w:rsidR="0020269B">
        <w:rPr>
          <w:lang w:eastAsia="zh-CN"/>
        </w:rPr>
        <w:t xml:space="preserve"> while the aggregation/repetition number is also needed according to different channel qualities. In addition, with more data transmitted at one time, the </w:t>
      </w:r>
      <w:r w:rsidR="005A7A5C">
        <w:rPr>
          <w:lang w:eastAsia="zh-CN"/>
        </w:rPr>
        <w:t xml:space="preserve">corresponding </w:t>
      </w:r>
      <w:r w:rsidR="0020269B">
        <w:rPr>
          <w:lang w:eastAsia="zh-CN"/>
        </w:rPr>
        <w:t xml:space="preserve">time and frequency resource </w:t>
      </w:r>
      <w:r w:rsidR="005A7A5C">
        <w:rPr>
          <w:lang w:eastAsia="zh-CN"/>
        </w:rPr>
        <w:t>need to be extended, e. g. more symbols are needed for time resource allocation.</w:t>
      </w:r>
    </w:p>
    <w:p w14:paraId="1E8EED4E" w14:textId="669ABEBB" w:rsidR="00654C03" w:rsidRDefault="008D6197" w:rsidP="00D9218D">
      <w:pPr>
        <w:pStyle w:val="Eqn"/>
        <w:jc w:val="center"/>
      </w:pPr>
      <w:r>
        <w:pict w14:anchorId="3CA6D088">
          <v:shape id="_x0000_i1025" type="#_x0000_t75" style="width:335.5pt;height:87.5pt">
            <v:imagedata r:id="rId11" o:title=""/>
          </v:shape>
        </w:pict>
      </w:r>
    </w:p>
    <w:p w14:paraId="3E51DCF9" w14:textId="787D5FC6" w:rsidR="007E6A46" w:rsidRPr="00BF154E" w:rsidRDefault="00654C03">
      <w:pPr>
        <w:pStyle w:val="Eqn"/>
        <w:jc w:val="center"/>
        <w:rPr>
          <w:b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>
        <w:rPr>
          <w:rFonts w:eastAsiaTheme="minorEastAsia"/>
          <w:b/>
          <w:lang w:eastAsia="zh-CN"/>
        </w:rPr>
        <w:t>4</w:t>
      </w:r>
      <w:r w:rsidRPr="006277B1">
        <w:rPr>
          <w:rFonts w:eastAsiaTheme="minorEastAsia"/>
          <w:b/>
          <w:lang w:eastAsia="zh-CN"/>
        </w:rPr>
        <w:t xml:space="preserve">. </w:t>
      </w:r>
      <w:r>
        <w:rPr>
          <w:rFonts w:eastAsiaTheme="minorEastAsia"/>
          <w:lang w:eastAsia="zh-CN"/>
        </w:rPr>
        <w:t>Aggregation transmission scheme</w:t>
      </w:r>
    </w:p>
    <w:p w14:paraId="798C8582" w14:textId="53491D72" w:rsidR="00EE5B3C" w:rsidRPr="009D3026" w:rsidRDefault="00B73BEF" w:rsidP="00EE5B3C">
      <w:pPr>
        <w:pStyle w:val="Eqn"/>
        <w:rPr>
          <w:lang w:eastAsia="zh-CN"/>
        </w:rPr>
      </w:pPr>
      <w:bookmarkStart w:id="6" w:name="OLE_LINK32"/>
      <w:bookmarkStart w:id="7" w:name="OLE_LINK33"/>
      <w:bookmarkStart w:id="8" w:name="OLE_LINK34"/>
      <w:bookmarkStart w:id="9" w:name="OLE_LINK35"/>
      <w:bookmarkStart w:id="10" w:name="OLE_LINK36"/>
      <w:bookmarkStart w:id="11" w:name="OLE_LINK37"/>
      <w:bookmarkStart w:id="12" w:name="OLE_LINK38"/>
      <w:bookmarkStart w:id="13" w:name="OLE_LINK39"/>
      <w:bookmarkStart w:id="14" w:name="OLE_LINK40"/>
      <w:bookmarkStart w:id="15" w:name="OLE_LINK41"/>
      <w:bookmarkStart w:id="16" w:name="OLE_LINK42"/>
      <w:bookmarkStart w:id="17" w:name="OLE_LINK43"/>
      <w:bookmarkStart w:id="18" w:name="OLE_LINK44"/>
      <w:r>
        <w:rPr>
          <w:lang w:eastAsia="zh-CN"/>
        </w:rPr>
        <w:t>Compared with</w:t>
      </w:r>
      <w:r w:rsidR="00AE648D" w:rsidRPr="006277B1">
        <w:rPr>
          <w:lang w:eastAsia="zh-CN"/>
        </w:rPr>
        <w:t xml:space="preserve"> </w:t>
      </w:r>
      <w:r>
        <w:rPr>
          <w:lang w:eastAsia="zh-CN"/>
        </w:rPr>
        <w:t>higher layer</w:t>
      </w:r>
      <w:r w:rsidR="00AE648D" w:rsidRPr="006277B1">
        <w:rPr>
          <w:lang w:eastAsia="zh-CN"/>
        </w:rPr>
        <w:t xml:space="preserve"> </w:t>
      </w:r>
      <w:r>
        <w:rPr>
          <w:lang w:eastAsia="zh-CN"/>
        </w:rPr>
        <w:t>based indication</w:t>
      </w:r>
      <w:r w:rsidR="001E3D0D" w:rsidRPr="006277B1">
        <w:rPr>
          <w:lang w:eastAsia="zh-CN"/>
        </w:rPr>
        <w:t xml:space="preserve">, </w:t>
      </w:r>
      <w:r w:rsidR="000D2821">
        <w:rPr>
          <w:lang w:eastAsia="zh-CN"/>
        </w:rPr>
        <w:t>indication</w:t>
      </w:r>
      <w:r w:rsidR="00543C3D">
        <w:rPr>
          <w:lang w:eastAsia="zh-CN"/>
        </w:rPr>
        <w:t xml:space="preserve"> via</w:t>
      </w:r>
      <w:r w:rsidR="000D2821" w:rsidRPr="006277B1" w:rsidDel="000D2821">
        <w:rPr>
          <w:lang w:eastAsia="zh-CN"/>
        </w:rPr>
        <w:t xml:space="preserve"> </w:t>
      </w:r>
      <w:r w:rsidR="00AE648D" w:rsidRPr="006277B1">
        <w:rPr>
          <w:lang w:eastAsia="zh-CN"/>
        </w:rPr>
        <w:t>DCI</w:t>
      </w:r>
      <w:r w:rsidR="000D2821">
        <w:rPr>
          <w:lang w:eastAsia="zh-CN"/>
        </w:rPr>
        <w:t xml:space="preserve"> provides </w:t>
      </w:r>
      <w:r w:rsidR="00543C3D">
        <w:rPr>
          <w:lang w:eastAsia="zh-CN"/>
        </w:rPr>
        <w:t>better</w:t>
      </w:r>
      <w:r w:rsidR="00AE648D" w:rsidRPr="006277B1">
        <w:rPr>
          <w:lang w:eastAsia="zh-CN"/>
        </w:rPr>
        <w:t xml:space="preserve"> flexibility. </w:t>
      </w:r>
      <w:r w:rsidR="00EE5B3C">
        <w:rPr>
          <w:lang w:eastAsia="zh-CN"/>
        </w:rPr>
        <w:t xml:space="preserve">As listed in table 1, some HARQ related DCI fields </w:t>
      </w:r>
      <w:r w:rsidR="000429B4">
        <w:rPr>
          <w:lang w:eastAsia="zh-CN"/>
        </w:rPr>
        <w:t>may be</w:t>
      </w:r>
      <w:r w:rsidR="00EE5B3C">
        <w:rPr>
          <w:lang w:eastAsia="zh-CN"/>
        </w:rPr>
        <w:t xml:space="preserve"> redundant when </w:t>
      </w:r>
      <w:r w:rsidR="000F4C6F">
        <w:rPr>
          <w:lang w:eastAsia="zh-CN"/>
        </w:rPr>
        <w:t xml:space="preserve">a </w:t>
      </w:r>
      <w:r w:rsidR="00EE5B3C">
        <w:rPr>
          <w:lang w:eastAsia="zh-CN"/>
        </w:rPr>
        <w:t xml:space="preserve">HARQ </w:t>
      </w:r>
      <w:r w:rsidR="000F4C6F">
        <w:rPr>
          <w:lang w:eastAsia="zh-CN"/>
        </w:rPr>
        <w:t>process is disabled</w:t>
      </w:r>
      <w:r w:rsidR="00EE5B3C">
        <w:rPr>
          <w:lang w:eastAsia="zh-CN"/>
        </w:rPr>
        <w:t>.</w:t>
      </w:r>
      <w:r w:rsidR="000429B4">
        <w:rPr>
          <w:lang w:eastAsia="zh-CN"/>
        </w:rPr>
        <w:t xml:space="preserve"> As induction of extra DCI size is not expected considering the blind DCI detection complexity as the UE side</w:t>
      </w:r>
      <w:r w:rsidR="00EE5B3C">
        <w:rPr>
          <w:lang w:eastAsia="zh-CN"/>
        </w:rPr>
        <w:t xml:space="preserve">, all these idle bits </w:t>
      </w:r>
      <w:r w:rsidR="000429B4">
        <w:rPr>
          <w:lang w:eastAsia="zh-CN"/>
        </w:rPr>
        <w:t xml:space="preserve">of HARQ disabled processes </w:t>
      </w:r>
      <w:r w:rsidR="00EE5B3C">
        <w:rPr>
          <w:lang w:eastAsia="zh-CN"/>
        </w:rPr>
        <w:t>are preferred to be kept, and can be reused for other purpose, including  indication of transmission parameters.</w:t>
      </w:r>
    </w:p>
    <w:tbl>
      <w:tblPr>
        <w:tblStyle w:val="ac"/>
        <w:tblW w:w="8436" w:type="dxa"/>
        <w:jc w:val="center"/>
        <w:tblLayout w:type="fixed"/>
        <w:tblLook w:val="04A0" w:firstRow="1" w:lastRow="0" w:firstColumn="1" w:lastColumn="0" w:noHBand="0" w:noVBand="1"/>
      </w:tblPr>
      <w:tblGrid>
        <w:gridCol w:w="2785"/>
        <w:gridCol w:w="1397"/>
        <w:gridCol w:w="1418"/>
        <w:gridCol w:w="1418"/>
        <w:gridCol w:w="1418"/>
      </w:tblGrid>
      <w:tr w:rsidR="00EE5B3C" w14:paraId="6D789333" w14:textId="77777777" w:rsidTr="009D3026">
        <w:trPr>
          <w:trHeight w:val="403"/>
          <w:jc w:val="center"/>
        </w:trPr>
        <w:tc>
          <w:tcPr>
            <w:tcW w:w="2785" w:type="dxa"/>
            <w:vAlign w:val="center"/>
          </w:tcPr>
          <w:p w14:paraId="1EEACB88" w14:textId="77777777" w:rsidR="00EE5B3C" w:rsidRDefault="00EE5B3C" w:rsidP="009D3026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HARQ related DCI fields</w:t>
            </w:r>
          </w:p>
        </w:tc>
        <w:tc>
          <w:tcPr>
            <w:tcW w:w="1397" w:type="dxa"/>
            <w:vAlign w:val="center"/>
          </w:tcPr>
          <w:p w14:paraId="308EEB43" w14:textId="77777777" w:rsidR="00EE5B3C" w:rsidRDefault="00EE5B3C" w:rsidP="009D3026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Format 1-0 </w:t>
            </w:r>
            <w:r>
              <w:rPr>
                <w:b/>
                <w:bCs/>
                <w:lang w:eastAsia="zh-CN"/>
              </w:rPr>
              <w:t>（</w:t>
            </w:r>
            <w:r>
              <w:rPr>
                <w:b/>
                <w:bCs/>
                <w:lang w:eastAsia="zh-CN"/>
              </w:rPr>
              <w:t>bits</w:t>
            </w:r>
            <w:r>
              <w:rPr>
                <w:b/>
                <w:bCs/>
                <w:lang w:eastAsia="zh-CN"/>
              </w:rPr>
              <w:t>）</w:t>
            </w:r>
          </w:p>
        </w:tc>
        <w:tc>
          <w:tcPr>
            <w:tcW w:w="1418" w:type="dxa"/>
            <w:vAlign w:val="center"/>
          </w:tcPr>
          <w:p w14:paraId="75E42E6C" w14:textId="77777777" w:rsidR="00EE5B3C" w:rsidRDefault="00EE5B3C" w:rsidP="009D3026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Format 1-1 </w:t>
            </w:r>
            <w:r>
              <w:rPr>
                <w:b/>
                <w:bCs/>
                <w:lang w:eastAsia="zh-CN"/>
              </w:rPr>
              <w:t>（</w:t>
            </w:r>
            <w:r>
              <w:rPr>
                <w:b/>
                <w:bCs/>
                <w:lang w:eastAsia="zh-CN"/>
              </w:rPr>
              <w:t>bits</w:t>
            </w:r>
            <w:r>
              <w:rPr>
                <w:b/>
                <w:bCs/>
                <w:lang w:eastAsia="zh-CN"/>
              </w:rPr>
              <w:t>）</w:t>
            </w:r>
          </w:p>
        </w:tc>
        <w:tc>
          <w:tcPr>
            <w:tcW w:w="1418" w:type="dxa"/>
            <w:vAlign w:val="center"/>
          </w:tcPr>
          <w:p w14:paraId="4DD5D135" w14:textId="77777777" w:rsidR="00EE5B3C" w:rsidRDefault="00EE5B3C" w:rsidP="009D3026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Format 0-0 </w:t>
            </w:r>
            <w:r>
              <w:rPr>
                <w:b/>
                <w:bCs/>
                <w:lang w:eastAsia="zh-CN"/>
              </w:rPr>
              <w:t>（</w:t>
            </w:r>
            <w:r>
              <w:rPr>
                <w:b/>
                <w:bCs/>
                <w:lang w:eastAsia="zh-CN"/>
              </w:rPr>
              <w:t>bits</w:t>
            </w:r>
            <w:r>
              <w:rPr>
                <w:b/>
                <w:bCs/>
                <w:lang w:eastAsia="zh-CN"/>
              </w:rPr>
              <w:t>）</w:t>
            </w:r>
          </w:p>
        </w:tc>
        <w:tc>
          <w:tcPr>
            <w:tcW w:w="1418" w:type="dxa"/>
            <w:vAlign w:val="center"/>
          </w:tcPr>
          <w:p w14:paraId="1EC7AE5B" w14:textId="77777777" w:rsidR="00EE5B3C" w:rsidRDefault="00EE5B3C" w:rsidP="009D3026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Format 0-1 </w:t>
            </w:r>
            <w:r>
              <w:rPr>
                <w:b/>
                <w:bCs/>
                <w:lang w:eastAsia="zh-CN"/>
              </w:rPr>
              <w:t>（</w:t>
            </w:r>
            <w:r>
              <w:rPr>
                <w:b/>
                <w:bCs/>
                <w:lang w:eastAsia="zh-CN"/>
              </w:rPr>
              <w:t>bits</w:t>
            </w:r>
            <w:r>
              <w:rPr>
                <w:b/>
                <w:bCs/>
                <w:lang w:eastAsia="zh-CN"/>
              </w:rPr>
              <w:t>）</w:t>
            </w:r>
          </w:p>
        </w:tc>
      </w:tr>
      <w:tr w:rsidR="00EE5B3C" w14:paraId="4ECCB6BD" w14:textId="77777777" w:rsidTr="009D3026">
        <w:trPr>
          <w:trHeight w:val="373"/>
          <w:jc w:val="center"/>
        </w:trPr>
        <w:tc>
          <w:tcPr>
            <w:tcW w:w="2785" w:type="dxa"/>
            <w:vAlign w:val="center"/>
          </w:tcPr>
          <w:p w14:paraId="45B409EE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New data indicator (NDI)</w:t>
            </w:r>
          </w:p>
        </w:tc>
        <w:tc>
          <w:tcPr>
            <w:tcW w:w="1397" w:type="dxa"/>
            <w:vAlign w:val="center"/>
          </w:tcPr>
          <w:p w14:paraId="26EDD9C9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0DC8C432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6A1B7346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3A223EB7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EE5B3C" w14:paraId="4B176FC5" w14:textId="77777777" w:rsidTr="009D3026">
        <w:trPr>
          <w:trHeight w:val="358"/>
          <w:jc w:val="center"/>
        </w:trPr>
        <w:tc>
          <w:tcPr>
            <w:tcW w:w="2785" w:type="dxa"/>
            <w:vAlign w:val="center"/>
          </w:tcPr>
          <w:p w14:paraId="1E8B5CB6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Redundancy version (RV)</w:t>
            </w:r>
          </w:p>
        </w:tc>
        <w:tc>
          <w:tcPr>
            <w:tcW w:w="1397" w:type="dxa"/>
            <w:vAlign w:val="center"/>
          </w:tcPr>
          <w:p w14:paraId="637062BE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14:paraId="69890ECE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14:paraId="4A09D15F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14:paraId="75B20FDC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EE5B3C" w14:paraId="47334AEE" w14:textId="77777777" w:rsidTr="009D3026">
        <w:trPr>
          <w:trHeight w:val="373"/>
          <w:jc w:val="center"/>
        </w:trPr>
        <w:tc>
          <w:tcPr>
            <w:tcW w:w="2785" w:type="dxa"/>
            <w:vAlign w:val="center"/>
          </w:tcPr>
          <w:p w14:paraId="5D27B45A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Downlink assignment index (DAI)</w:t>
            </w:r>
          </w:p>
        </w:tc>
        <w:tc>
          <w:tcPr>
            <w:tcW w:w="1397" w:type="dxa"/>
            <w:vAlign w:val="center"/>
          </w:tcPr>
          <w:p w14:paraId="573ECE17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14:paraId="1F7529B1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0,2,4</w:t>
            </w:r>
          </w:p>
        </w:tc>
        <w:tc>
          <w:tcPr>
            <w:tcW w:w="1418" w:type="dxa"/>
            <w:vAlign w:val="center"/>
          </w:tcPr>
          <w:p w14:paraId="6CCD1CE7" w14:textId="77777777" w:rsidR="00EE5B3C" w:rsidRDefault="00EE5B3C" w:rsidP="009D30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18" w:type="dxa"/>
            <w:vAlign w:val="center"/>
          </w:tcPr>
          <w:p w14:paraId="13DAAD33" w14:textId="77777777" w:rsidR="00EE5B3C" w:rsidRDefault="00EE5B3C" w:rsidP="009D30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,1,2</w:t>
            </w:r>
          </w:p>
        </w:tc>
      </w:tr>
      <w:tr w:rsidR="00EE5B3C" w14:paraId="533456C9" w14:textId="77777777" w:rsidTr="009D3026">
        <w:trPr>
          <w:trHeight w:val="358"/>
          <w:jc w:val="center"/>
        </w:trPr>
        <w:tc>
          <w:tcPr>
            <w:tcW w:w="2785" w:type="dxa"/>
            <w:vAlign w:val="center"/>
          </w:tcPr>
          <w:p w14:paraId="15CE584B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TPC command for scheduled PUCCH</w:t>
            </w:r>
          </w:p>
        </w:tc>
        <w:tc>
          <w:tcPr>
            <w:tcW w:w="1397" w:type="dxa"/>
            <w:vAlign w:val="center"/>
          </w:tcPr>
          <w:p w14:paraId="281DE1D5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14:paraId="1D6D5EC7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14:paraId="07D9CD31" w14:textId="77777777" w:rsidR="00EE5B3C" w:rsidRDefault="00EE5B3C" w:rsidP="009D30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18" w:type="dxa"/>
            <w:vAlign w:val="center"/>
          </w:tcPr>
          <w:p w14:paraId="49A17C8F" w14:textId="77777777" w:rsidR="00EE5B3C" w:rsidRDefault="00EE5B3C" w:rsidP="009D30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EE5B3C" w14:paraId="0B335D4E" w14:textId="77777777" w:rsidTr="009D3026">
        <w:trPr>
          <w:trHeight w:val="373"/>
          <w:jc w:val="center"/>
        </w:trPr>
        <w:tc>
          <w:tcPr>
            <w:tcW w:w="2785" w:type="dxa"/>
            <w:vAlign w:val="center"/>
          </w:tcPr>
          <w:p w14:paraId="19F238E2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PUCCH resource indicator</w:t>
            </w:r>
          </w:p>
        </w:tc>
        <w:tc>
          <w:tcPr>
            <w:tcW w:w="1397" w:type="dxa"/>
            <w:vAlign w:val="center"/>
          </w:tcPr>
          <w:p w14:paraId="7C7D0419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vAlign w:val="center"/>
          </w:tcPr>
          <w:p w14:paraId="631336A7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vAlign w:val="center"/>
          </w:tcPr>
          <w:p w14:paraId="7324A35E" w14:textId="77777777" w:rsidR="00EE5B3C" w:rsidRDefault="00EE5B3C" w:rsidP="009D30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18" w:type="dxa"/>
            <w:vAlign w:val="center"/>
          </w:tcPr>
          <w:p w14:paraId="5F9C5345" w14:textId="77777777" w:rsidR="00EE5B3C" w:rsidRDefault="00EE5B3C" w:rsidP="009D30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EE5B3C" w14:paraId="24A408F8" w14:textId="77777777" w:rsidTr="009D3026">
        <w:trPr>
          <w:trHeight w:val="358"/>
          <w:jc w:val="center"/>
        </w:trPr>
        <w:tc>
          <w:tcPr>
            <w:tcW w:w="2785" w:type="dxa"/>
            <w:vAlign w:val="center"/>
          </w:tcPr>
          <w:p w14:paraId="4C8F27A4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PDSCH-to-HARQ feedback timing indicator</w:t>
            </w:r>
          </w:p>
        </w:tc>
        <w:tc>
          <w:tcPr>
            <w:tcW w:w="1397" w:type="dxa"/>
            <w:vAlign w:val="center"/>
          </w:tcPr>
          <w:p w14:paraId="2AF0A229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18" w:type="dxa"/>
            <w:vAlign w:val="center"/>
          </w:tcPr>
          <w:p w14:paraId="6C89C1BA" w14:textId="77777777" w:rsidR="00EE5B3C" w:rsidRDefault="00EE5B3C" w:rsidP="009D3026">
            <w:pPr>
              <w:rPr>
                <w:lang w:eastAsia="zh-CN"/>
              </w:rPr>
            </w:pPr>
            <w:r>
              <w:rPr>
                <w:lang w:eastAsia="zh-CN"/>
              </w:rPr>
              <w:t>0,1,2,3</w:t>
            </w:r>
          </w:p>
        </w:tc>
        <w:tc>
          <w:tcPr>
            <w:tcW w:w="1418" w:type="dxa"/>
            <w:vAlign w:val="center"/>
          </w:tcPr>
          <w:p w14:paraId="7BD9FDAB" w14:textId="77777777" w:rsidR="00EE5B3C" w:rsidRDefault="00EE5B3C" w:rsidP="009D30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18" w:type="dxa"/>
            <w:vAlign w:val="center"/>
          </w:tcPr>
          <w:p w14:paraId="74E5881F" w14:textId="77777777" w:rsidR="00EE5B3C" w:rsidRDefault="00EE5B3C" w:rsidP="009D30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</w:tbl>
    <w:p w14:paraId="43F8E7BD" w14:textId="18FA2001" w:rsidR="00EE5B3C" w:rsidRDefault="00EE5B3C" w:rsidP="00EE5B3C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Table 1</w:t>
      </w:r>
      <w:r w:rsidR="00DA61A2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</w:t>
      </w:r>
      <w:r>
        <w:rPr>
          <w:b/>
          <w:lang w:eastAsia="zh-CN"/>
        </w:rPr>
        <w:t>Idle bits in DCI when HARQ disabled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190D2CD4" w14:textId="6D966824" w:rsidR="00521698" w:rsidRDefault="00ED7099" w:rsidP="00ED7099">
      <w:pPr>
        <w:pStyle w:val="Eqn"/>
        <w:rPr>
          <w:i/>
          <w:lang w:eastAsia="zh-CN"/>
        </w:rPr>
      </w:pPr>
      <w:r w:rsidRPr="006277B1">
        <w:rPr>
          <w:b/>
          <w:i/>
        </w:rPr>
        <w:t>Proposal</w:t>
      </w:r>
      <w:r w:rsidRPr="006277B1">
        <w:rPr>
          <w:rFonts w:hint="eastAsia"/>
          <w:b/>
          <w:i/>
        </w:rPr>
        <w:t xml:space="preserve"> </w:t>
      </w:r>
      <w:r w:rsidR="00CB2C2B">
        <w:rPr>
          <w:b/>
          <w:i/>
        </w:rPr>
        <w:t>6</w:t>
      </w:r>
      <w:r w:rsidRPr="006277B1">
        <w:rPr>
          <w:rFonts w:hint="eastAsia"/>
          <w:b/>
          <w:i/>
        </w:rPr>
        <w:t>:</w:t>
      </w:r>
      <w:r w:rsidRPr="006277B1">
        <w:rPr>
          <w:rFonts w:hint="eastAsia"/>
          <w:i/>
          <w:lang w:eastAsia="zh-CN"/>
        </w:rPr>
        <w:t xml:space="preserve"> </w:t>
      </w:r>
      <w:r w:rsidR="00654C03">
        <w:rPr>
          <w:i/>
          <w:lang w:eastAsia="zh-CN"/>
        </w:rPr>
        <w:t>Aggregation t</w:t>
      </w:r>
      <w:r w:rsidR="00521698">
        <w:rPr>
          <w:i/>
          <w:lang w:eastAsia="zh-CN"/>
        </w:rPr>
        <w:t xml:space="preserve">ransmission parameters </w:t>
      </w:r>
      <w:r w:rsidR="007F4040">
        <w:rPr>
          <w:i/>
          <w:lang w:eastAsia="zh-CN"/>
        </w:rPr>
        <w:t xml:space="preserve">can </w:t>
      </w:r>
      <w:r w:rsidR="00521698">
        <w:rPr>
          <w:i/>
          <w:lang w:eastAsia="zh-CN"/>
        </w:rPr>
        <w:t xml:space="preserve">be </w:t>
      </w:r>
      <w:r w:rsidR="002206D5">
        <w:rPr>
          <w:i/>
          <w:lang w:eastAsia="zh-CN"/>
        </w:rPr>
        <w:t>configurable</w:t>
      </w:r>
      <w:r w:rsidR="00521698">
        <w:rPr>
          <w:i/>
          <w:lang w:eastAsia="zh-CN"/>
        </w:rPr>
        <w:t xml:space="preserve"> and </w:t>
      </w:r>
      <w:r w:rsidR="002206D5">
        <w:rPr>
          <w:i/>
          <w:lang w:eastAsia="zh-CN"/>
        </w:rPr>
        <w:t>indicated</w:t>
      </w:r>
      <w:r w:rsidR="00521698">
        <w:rPr>
          <w:i/>
          <w:lang w:eastAsia="zh-CN"/>
        </w:rPr>
        <w:t xml:space="preserve"> via DCI.</w:t>
      </w:r>
    </w:p>
    <w:p w14:paraId="271EB9BF" w14:textId="54A1EE95" w:rsidR="00ED7099" w:rsidRDefault="00521698" w:rsidP="00ED7099">
      <w:pPr>
        <w:pStyle w:val="Eqn"/>
        <w:rPr>
          <w:i/>
          <w:lang w:eastAsia="zh-CN"/>
        </w:rPr>
      </w:pPr>
      <w:r w:rsidRPr="00BF154E">
        <w:rPr>
          <w:b/>
          <w:i/>
        </w:rPr>
        <w:t xml:space="preserve">Proposal </w:t>
      </w:r>
      <w:r w:rsidR="00CB2C2B">
        <w:rPr>
          <w:b/>
          <w:i/>
        </w:rPr>
        <w:t>7</w:t>
      </w:r>
      <w:r>
        <w:rPr>
          <w:i/>
          <w:lang w:eastAsia="zh-CN"/>
        </w:rPr>
        <w:t xml:space="preserve">: </w:t>
      </w:r>
      <w:r w:rsidR="00ED7099" w:rsidRPr="006277B1">
        <w:rPr>
          <w:i/>
          <w:lang w:eastAsia="zh-CN"/>
        </w:rPr>
        <w:t xml:space="preserve">Reinterpreting </w:t>
      </w:r>
      <w:r>
        <w:rPr>
          <w:i/>
          <w:lang w:eastAsia="zh-CN"/>
        </w:rPr>
        <w:t xml:space="preserve">idle </w:t>
      </w:r>
      <w:r w:rsidR="00ED7099" w:rsidRPr="006277B1">
        <w:rPr>
          <w:i/>
          <w:lang w:eastAsia="zh-CN"/>
        </w:rPr>
        <w:t xml:space="preserve">bits in DCI for indicating </w:t>
      </w:r>
      <w:r>
        <w:rPr>
          <w:i/>
          <w:lang w:eastAsia="zh-CN"/>
        </w:rPr>
        <w:t>transmission</w:t>
      </w:r>
      <w:r w:rsidR="00ED7099" w:rsidRPr="006277B1">
        <w:rPr>
          <w:i/>
          <w:lang w:eastAsia="zh-CN"/>
        </w:rPr>
        <w:t xml:space="preserve"> parameters shall be considered.</w:t>
      </w:r>
    </w:p>
    <w:p w14:paraId="6ABC6FC2" w14:textId="02FF724D" w:rsidR="00814E13" w:rsidRDefault="00453E9A" w:rsidP="00ED7099">
      <w:pPr>
        <w:pStyle w:val="Eqn"/>
        <w:rPr>
          <w:lang w:eastAsia="zh-CN"/>
        </w:rPr>
      </w:pPr>
      <w:r>
        <w:rPr>
          <w:lang w:eastAsia="zh-CN"/>
        </w:rPr>
        <w:t>In addition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some UE</w:t>
      </w:r>
      <w:r w:rsidR="00564229">
        <w:rPr>
          <w:lang w:eastAsia="zh-CN"/>
        </w:rPr>
        <w:t xml:space="preserve"> </w:t>
      </w:r>
      <w:r w:rsidR="000E19F5" w:rsidRPr="00BF154E">
        <w:rPr>
          <w:lang w:eastAsia="zh-CN"/>
        </w:rPr>
        <w:t>assistance information</w:t>
      </w:r>
      <w:r w:rsidR="000E19F5">
        <w:rPr>
          <w:lang w:eastAsia="zh-CN"/>
        </w:rPr>
        <w:t xml:space="preserve"> including c</w:t>
      </w:r>
      <w:r w:rsidR="000E19F5" w:rsidRPr="0030764D">
        <w:t>hannel status</w:t>
      </w:r>
      <w:r w:rsidR="000E19F5">
        <w:rPr>
          <w:lang w:eastAsia="zh-CN"/>
        </w:rPr>
        <w:t xml:space="preserve">, UE </w:t>
      </w:r>
      <w:r w:rsidR="009E46FE">
        <w:rPr>
          <w:lang w:eastAsia="zh-CN"/>
        </w:rPr>
        <w:t xml:space="preserve">buffer </w:t>
      </w:r>
      <w:r w:rsidR="000E19F5">
        <w:rPr>
          <w:lang w:eastAsia="zh-CN"/>
        </w:rPr>
        <w:t xml:space="preserve">status and </w:t>
      </w:r>
      <w:r>
        <w:rPr>
          <w:lang w:eastAsia="zh-CN"/>
        </w:rPr>
        <w:t xml:space="preserve">PDSCH </w:t>
      </w:r>
      <w:r w:rsidR="000E19F5">
        <w:rPr>
          <w:lang w:eastAsia="zh-CN"/>
        </w:rPr>
        <w:t xml:space="preserve">decoding statistics, </w:t>
      </w:r>
      <w:r w:rsidR="000E19F5" w:rsidRPr="00BF154E">
        <w:rPr>
          <w:lang w:eastAsia="zh-CN"/>
        </w:rPr>
        <w:t xml:space="preserve">can </w:t>
      </w:r>
      <w:r>
        <w:rPr>
          <w:lang w:eastAsia="zh-CN"/>
        </w:rPr>
        <w:t xml:space="preserve">also </w:t>
      </w:r>
      <w:r w:rsidR="002206D5">
        <w:rPr>
          <w:lang w:eastAsia="zh-CN"/>
        </w:rPr>
        <w:t xml:space="preserve">be </w:t>
      </w:r>
      <w:r>
        <w:rPr>
          <w:lang w:eastAsia="zh-CN"/>
        </w:rPr>
        <w:t>considered</w:t>
      </w:r>
      <w:r w:rsidR="00814E13">
        <w:rPr>
          <w:lang w:eastAsia="zh-CN"/>
        </w:rPr>
        <w:t xml:space="preserve"> for transmission enhancement</w:t>
      </w:r>
      <w:r w:rsidR="00DC4513">
        <w:rPr>
          <w:lang w:eastAsia="zh-CN"/>
        </w:rPr>
        <w:t>, e.g.</w:t>
      </w:r>
      <w:r w:rsidR="00814E13">
        <w:rPr>
          <w:lang w:eastAsia="zh-CN"/>
        </w:rPr>
        <w:t xml:space="preserve">: </w:t>
      </w:r>
    </w:p>
    <w:p w14:paraId="31071DBF" w14:textId="1CD098C4" w:rsidR="000429B4" w:rsidRDefault="00814E13" w:rsidP="00D9218D">
      <w:pPr>
        <w:pStyle w:val="Eqn"/>
        <w:numPr>
          <w:ilvl w:val="0"/>
          <w:numId w:val="61"/>
        </w:numPr>
        <w:rPr>
          <w:lang w:eastAsia="zh-CN"/>
        </w:rPr>
      </w:pPr>
      <w:r>
        <w:rPr>
          <w:lang w:eastAsia="zh-CN"/>
        </w:rPr>
        <w:t>U</w:t>
      </w:r>
      <w:r w:rsidR="00F34438">
        <w:rPr>
          <w:lang w:eastAsia="zh-CN"/>
        </w:rPr>
        <w:t>pon d</w:t>
      </w:r>
      <w:r w:rsidR="00F34438" w:rsidRPr="002751C6">
        <w:rPr>
          <w:lang w:eastAsia="zh-CN"/>
        </w:rPr>
        <w:t xml:space="preserve">etecting </w:t>
      </w:r>
      <w:r w:rsidR="00F34438">
        <w:rPr>
          <w:lang w:eastAsia="zh-CN"/>
        </w:rPr>
        <w:t>channel status</w:t>
      </w:r>
      <w:r w:rsidR="00F34438" w:rsidRPr="002751C6">
        <w:rPr>
          <w:lang w:eastAsia="zh-CN"/>
        </w:rPr>
        <w:t xml:space="preserve"> deteriorating </w:t>
      </w:r>
      <w:r w:rsidR="00F34438">
        <w:rPr>
          <w:lang w:eastAsia="zh-CN"/>
        </w:rPr>
        <w:t>or memory status varying to a pre-defined condition</w:t>
      </w:r>
      <w:r w:rsidR="00F34438" w:rsidRPr="002751C6">
        <w:rPr>
          <w:lang w:eastAsia="zh-CN"/>
        </w:rPr>
        <w:t>, UE</w:t>
      </w:r>
      <w:r w:rsidR="00F34438">
        <w:rPr>
          <w:lang w:eastAsia="zh-CN"/>
        </w:rPr>
        <w:t xml:space="preserve"> </w:t>
      </w:r>
      <w:r w:rsidR="00AA2888">
        <w:rPr>
          <w:lang w:eastAsia="zh-CN"/>
        </w:rPr>
        <w:t xml:space="preserve">can </w:t>
      </w:r>
      <w:r w:rsidR="00F34438">
        <w:rPr>
          <w:lang w:eastAsia="zh-CN"/>
        </w:rPr>
        <w:t xml:space="preserve">report </w:t>
      </w:r>
      <w:r w:rsidR="00AA2888">
        <w:rPr>
          <w:lang w:eastAsia="zh-CN"/>
        </w:rPr>
        <w:t>this to</w:t>
      </w:r>
      <w:r w:rsidR="00F34438" w:rsidRPr="006277B1">
        <w:rPr>
          <w:lang w:eastAsia="zh-CN"/>
        </w:rPr>
        <w:t xml:space="preserve"> the </w:t>
      </w:r>
      <w:r w:rsidR="00453E9A">
        <w:rPr>
          <w:lang w:eastAsia="zh-CN"/>
        </w:rPr>
        <w:t>gNB</w:t>
      </w:r>
      <w:r w:rsidR="00F34438" w:rsidRPr="006277B1">
        <w:rPr>
          <w:lang w:eastAsia="zh-CN"/>
        </w:rPr>
        <w:t xml:space="preserve"> </w:t>
      </w:r>
      <w:r w:rsidR="00AA2888">
        <w:rPr>
          <w:lang w:eastAsia="zh-CN"/>
        </w:rPr>
        <w:t xml:space="preserve">so that the gNB can </w:t>
      </w:r>
      <w:r w:rsidR="00F34438" w:rsidRPr="006277B1">
        <w:rPr>
          <w:lang w:eastAsia="zh-CN"/>
        </w:rPr>
        <w:t>initiate a</w:t>
      </w:r>
      <w:r w:rsidR="00AA2888">
        <w:rPr>
          <w:lang w:eastAsia="zh-CN"/>
        </w:rPr>
        <w:t>n early retransmission</w:t>
      </w:r>
    </w:p>
    <w:p w14:paraId="4F046FBB" w14:textId="353860B2" w:rsidR="00814E13" w:rsidRDefault="000429B4" w:rsidP="00D9218D">
      <w:pPr>
        <w:pStyle w:val="Eqn"/>
        <w:numPr>
          <w:ilvl w:val="0"/>
          <w:numId w:val="61"/>
        </w:numPr>
        <w:rPr>
          <w:lang w:eastAsia="zh-CN"/>
        </w:rPr>
      </w:pPr>
      <w:r>
        <w:rPr>
          <w:lang w:eastAsia="zh-CN"/>
        </w:rPr>
        <w:t xml:space="preserve">With </w:t>
      </w:r>
      <w:r w:rsidR="00DA61A2">
        <w:rPr>
          <w:lang w:eastAsia="zh-CN"/>
        </w:rPr>
        <w:t xml:space="preserve">timely </w:t>
      </w:r>
      <w:r>
        <w:rPr>
          <w:lang w:eastAsia="zh-CN"/>
        </w:rPr>
        <w:t xml:space="preserve">knowledge of </w:t>
      </w:r>
      <w:r w:rsidRPr="000429B4">
        <w:rPr>
          <w:lang w:eastAsia="zh-CN"/>
        </w:rPr>
        <w:t>channel status</w:t>
      </w:r>
      <w:r>
        <w:rPr>
          <w:lang w:eastAsia="zh-CN"/>
        </w:rPr>
        <w:t xml:space="preserve">, gNB can </w:t>
      </w:r>
      <w:r w:rsidR="00C52869">
        <w:rPr>
          <w:lang w:eastAsia="zh-CN"/>
        </w:rPr>
        <w:t xml:space="preserve">dynamically </w:t>
      </w:r>
      <w:r>
        <w:rPr>
          <w:lang w:eastAsia="zh-CN"/>
        </w:rPr>
        <w:t xml:space="preserve">re-configure the </w:t>
      </w:r>
      <w:r w:rsidR="00C52869">
        <w:rPr>
          <w:lang w:eastAsia="zh-CN"/>
        </w:rPr>
        <w:t xml:space="preserve">data transmission </w:t>
      </w:r>
      <w:r>
        <w:rPr>
          <w:lang w:eastAsia="zh-CN"/>
        </w:rPr>
        <w:t xml:space="preserve">parameters </w:t>
      </w:r>
      <w:r w:rsidR="00C52869">
        <w:rPr>
          <w:lang w:eastAsia="zh-CN"/>
        </w:rPr>
        <w:t xml:space="preserve">e. g. </w:t>
      </w:r>
      <w:r>
        <w:rPr>
          <w:lang w:eastAsia="zh-CN"/>
        </w:rPr>
        <w:t xml:space="preserve">aggregation </w:t>
      </w:r>
      <w:r w:rsidR="00C52869">
        <w:rPr>
          <w:lang w:eastAsia="zh-CN"/>
        </w:rPr>
        <w:t>or MCS for HARQ disabled processes.</w:t>
      </w:r>
      <w:r>
        <w:rPr>
          <w:lang w:eastAsia="zh-CN"/>
        </w:rPr>
        <w:t xml:space="preserve"> </w:t>
      </w:r>
    </w:p>
    <w:p w14:paraId="70F2001E" w14:textId="7BC003B9" w:rsidR="000E19F5" w:rsidRDefault="00564229" w:rsidP="00814E13">
      <w:pPr>
        <w:pStyle w:val="Eqn"/>
        <w:rPr>
          <w:lang w:eastAsia="zh-CN"/>
        </w:rPr>
      </w:pPr>
      <w:r>
        <w:rPr>
          <w:lang w:eastAsia="zh-CN"/>
        </w:rPr>
        <w:lastRenderedPageBreak/>
        <w:t xml:space="preserve">Accordingly, </w:t>
      </w:r>
      <w:r w:rsidR="000E19F5" w:rsidRPr="006277B1">
        <w:rPr>
          <w:lang w:eastAsia="zh-CN"/>
        </w:rPr>
        <w:t>resources</w:t>
      </w:r>
      <w:r w:rsidR="000E19F5">
        <w:rPr>
          <w:lang w:eastAsia="zh-CN"/>
        </w:rPr>
        <w:t xml:space="preserve"> </w:t>
      </w:r>
      <w:r w:rsidR="00C52869">
        <w:rPr>
          <w:lang w:eastAsia="zh-CN"/>
        </w:rPr>
        <w:t>for channel status indication can be scheduled semi</w:t>
      </w:r>
      <w:r w:rsidR="00DA61A2">
        <w:rPr>
          <w:lang w:eastAsia="zh-CN"/>
        </w:rPr>
        <w:t>-</w:t>
      </w:r>
      <w:r w:rsidR="00C52869">
        <w:rPr>
          <w:lang w:eastAsia="zh-CN"/>
        </w:rPr>
        <w:t>statistically, dynamically or upon UE’s request</w:t>
      </w:r>
      <w:r>
        <w:rPr>
          <w:lang w:eastAsia="zh-CN"/>
        </w:rPr>
        <w:t>, as shown</w:t>
      </w:r>
      <w:r w:rsidR="000E19F5" w:rsidRPr="006277B1">
        <w:rPr>
          <w:lang w:eastAsia="zh-CN"/>
        </w:rPr>
        <w:t xml:space="preserve"> in Figure</w:t>
      </w:r>
      <w:r w:rsidR="000E19F5">
        <w:rPr>
          <w:lang w:eastAsia="zh-CN"/>
        </w:rPr>
        <w:t xml:space="preserve"> </w:t>
      </w:r>
      <w:r w:rsidR="00F34438">
        <w:rPr>
          <w:lang w:eastAsia="zh-CN"/>
        </w:rPr>
        <w:t>4</w:t>
      </w:r>
      <w:r w:rsidR="000E19F5" w:rsidRPr="006277B1">
        <w:rPr>
          <w:lang w:eastAsia="zh-CN"/>
        </w:rPr>
        <w:t>.</w:t>
      </w:r>
      <w:r w:rsidR="000769B8">
        <w:rPr>
          <w:lang w:eastAsia="zh-CN"/>
        </w:rPr>
        <w:t xml:space="preserve"> </w:t>
      </w:r>
      <w:r w:rsidR="00C52869">
        <w:rPr>
          <w:lang w:eastAsia="zh-CN"/>
        </w:rPr>
        <w:t>T</w:t>
      </w:r>
      <w:r w:rsidR="001C77E1">
        <w:rPr>
          <w:lang w:eastAsia="zh-CN"/>
        </w:rPr>
        <w:t>he long RTD of NTN will introduce large delay for the configuration</w:t>
      </w:r>
      <w:r w:rsidR="00C52869">
        <w:rPr>
          <w:lang w:eastAsia="zh-CN"/>
        </w:rPr>
        <w:t xml:space="preserve"> if it is scheduled by UE’s request</w:t>
      </w:r>
      <w:r w:rsidR="001C77E1">
        <w:rPr>
          <w:lang w:eastAsia="zh-CN"/>
        </w:rPr>
        <w:t xml:space="preserve">. Moreover, NTN channel is dominated by LOS model, the channel state will not likely to change </w:t>
      </w:r>
      <w:r w:rsidR="00237275">
        <w:rPr>
          <w:lang w:eastAsia="zh-CN"/>
        </w:rPr>
        <w:t xml:space="preserve">seriously </w:t>
      </w:r>
      <w:r w:rsidR="002759C8">
        <w:rPr>
          <w:lang w:eastAsia="zh-CN"/>
        </w:rPr>
        <w:t>before</w:t>
      </w:r>
      <w:r w:rsidR="00862F27">
        <w:rPr>
          <w:lang w:eastAsia="zh-CN"/>
        </w:rPr>
        <w:t xml:space="preserve"> </w:t>
      </w:r>
      <w:r w:rsidR="002759C8">
        <w:rPr>
          <w:lang w:eastAsia="zh-CN"/>
        </w:rPr>
        <w:t xml:space="preserve">the </w:t>
      </w:r>
      <w:r w:rsidR="00237275">
        <w:rPr>
          <w:lang w:eastAsia="zh-CN"/>
        </w:rPr>
        <w:t>updating of transmission parameters.</w:t>
      </w:r>
      <w:r w:rsidR="00862F27">
        <w:rPr>
          <w:lang w:eastAsia="zh-CN"/>
        </w:rPr>
        <w:t xml:space="preserve"> </w:t>
      </w:r>
    </w:p>
    <w:p w14:paraId="3C73B7FC" w14:textId="089AC6B1" w:rsidR="00564229" w:rsidRDefault="00905546" w:rsidP="00BF154E">
      <w:pPr>
        <w:pStyle w:val="Eqn"/>
        <w:jc w:val="center"/>
      </w:pPr>
      <w:r>
        <w:rPr>
          <w:noProof/>
          <w:lang w:eastAsia="zh-CN"/>
        </w:rPr>
        <w:drawing>
          <wp:inline distT="0" distB="0" distL="0" distR="0" wp14:anchorId="34C51F9C" wp14:editId="1AA15463">
            <wp:extent cx="3151905" cy="1255885"/>
            <wp:effectExtent l="0" t="0" r="0" b="190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1905" cy="1255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92886" w14:textId="105BCCBE" w:rsidR="00564229" w:rsidRDefault="00564229" w:rsidP="00564229">
      <w:pPr>
        <w:jc w:val="center"/>
        <w:rPr>
          <w:rFonts w:eastAsiaTheme="minorEastAsia"/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 w:rsidR="00814E13">
        <w:rPr>
          <w:rFonts w:eastAsiaTheme="minorEastAsia"/>
          <w:b/>
          <w:lang w:eastAsia="zh-CN"/>
        </w:rPr>
        <w:t>5</w:t>
      </w:r>
      <w:r w:rsidRPr="006277B1">
        <w:rPr>
          <w:rFonts w:eastAsiaTheme="minorEastAsia"/>
          <w:b/>
          <w:lang w:eastAsia="zh-CN"/>
        </w:rPr>
        <w:t xml:space="preserve">. </w:t>
      </w:r>
      <w:r w:rsidRPr="006277B1">
        <w:rPr>
          <w:rFonts w:eastAsiaTheme="minorEastAsia"/>
          <w:lang w:eastAsia="zh-CN"/>
        </w:rPr>
        <w:t xml:space="preserve">Resource configuration for </w:t>
      </w:r>
      <w:r>
        <w:rPr>
          <w:rFonts w:eastAsiaTheme="minorEastAsia"/>
          <w:lang w:eastAsia="zh-CN"/>
        </w:rPr>
        <w:t>reporting opportunities</w:t>
      </w:r>
    </w:p>
    <w:p w14:paraId="709BA2BB" w14:textId="66AB2F69" w:rsidR="00F34438" w:rsidRPr="006277B1" w:rsidRDefault="00F34438" w:rsidP="00F34438">
      <w:pPr>
        <w:rPr>
          <w:i/>
        </w:rPr>
      </w:pPr>
      <w:r w:rsidRPr="006277B1">
        <w:rPr>
          <w:b/>
          <w:i/>
          <w:lang w:eastAsia="ja-JP"/>
        </w:rPr>
        <w:t xml:space="preserve">Proposal </w:t>
      </w:r>
      <w:r w:rsidR="00CB2C2B">
        <w:rPr>
          <w:b/>
          <w:i/>
          <w:lang w:eastAsia="ja-JP"/>
        </w:rPr>
        <w:t>8</w:t>
      </w:r>
      <w:r>
        <w:rPr>
          <w:b/>
          <w:i/>
          <w:lang w:eastAsia="ja-JP"/>
        </w:rPr>
        <w:t xml:space="preserve">: </w:t>
      </w:r>
      <w:r w:rsidRPr="00D7674D">
        <w:rPr>
          <w:i/>
          <w:lang w:eastAsia="zh-CN"/>
        </w:rPr>
        <w:t xml:space="preserve">UE assistance information </w:t>
      </w:r>
      <w:r w:rsidR="005D048E">
        <w:rPr>
          <w:i/>
          <w:lang w:eastAsia="zh-CN"/>
        </w:rPr>
        <w:t xml:space="preserve">reporting </w:t>
      </w:r>
      <w:r w:rsidRPr="00D7674D">
        <w:rPr>
          <w:i/>
          <w:lang w:eastAsia="zh-CN"/>
        </w:rPr>
        <w:t xml:space="preserve">in reserved resource </w:t>
      </w:r>
      <w:r w:rsidR="005D048E">
        <w:rPr>
          <w:i/>
          <w:lang w:eastAsia="zh-CN"/>
        </w:rPr>
        <w:t>can</w:t>
      </w:r>
      <w:r w:rsidR="005D048E" w:rsidRPr="00D7674D">
        <w:rPr>
          <w:i/>
          <w:lang w:eastAsia="zh-CN"/>
        </w:rPr>
        <w:t xml:space="preserve"> </w:t>
      </w:r>
      <w:r w:rsidRPr="00D7674D">
        <w:rPr>
          <w:i/>
          <w:lang w:eastAsia="zh-CN"/>
        </w:rPr>
        <w:t>be considered</w:t>
      </w:r>
      <w:r w:rsidR="005D048E">
        <w:rPr>
          <w:i/>
          <w:lang w:eastAsia="zh-CN"/>
        </w:rPr>
        <w:t xml:space="preserve"> for</w:t>
      </w:r>
      <w:r w:rsidRPr="00D7674D">
        <w:rPr>
          <w:i/>
          <w:lang w:eastAsia="zh-CN"/>
        </w:rPr>
        <w:t xml:space="preserve"> NTN</w:t>
      </w:r>
      <w:r w:rsidRPr="003A165C">
        <w:rPr>
          <w:i/>
        </w:rPr>
        <w:t>.</w:t>
      </w:r>
    </w:p>
    <w:p w14:paraId="0B801105" w14:textId="77777777" w:rsidR="00157FC3" w:rsidRPr="006277B1" w:rsidRDefault="00747F48" w:rsidP="00CF195E">
      <w:pPr>
        <w:pStyle w:val="1"/>
      </w:pPr>
      <w:r w:rsidRPr="006277B1">
        <w:t>Conclusion</w:t>
      </w:r>
      <w:r w:rsidR="006B1FD5" w:rsidRPr="006277B1">
        <w:t>s</w:t>
      </w:r>
    </w:p>
    <w:p w14:paraId="4B19A922" w14:textId="3646A91F" w:rsidR="00093AB2" w:rsidRPr="006277B1" w:rsidRDefault="00093AB2" w:rsidP="003F6ECD">
      <w:pPr>
        <w:rPr>
          <w:lang w:eastAsia="ja-JP"/>
        </w:rPr>
      </w:pPr>
      <w:bookmarkStart w:id="19" w:name="_Ref124589665"/>
      <w:bookmarkStart w:id="20" w:name="_Ref71620620"/>
      <w:bookmarkStart w:id="21" w:name="_Ref124671424"/>
      <w:r w:rsidRPr="006277B1">
        <w:rPr>
          <w:lang w:eastAsia="ja-JP"/>
        </w:rPr>
        <w:t xml:space="preserve">In this contribution, we </w:t>
      </w:r>
      <w:r w:rsidR="003F6ECD" w:rsidRPr="006277B1">
        <w:t xml:space="preserve">discussed </w:t>
      </w:r>
      <w:r w:rsidR="00615FF6" w:rsidRPr="006277B1">
        <w:t>enhancements</w:t>
      </w:r>
      <w:r w:rsidR="003F6ECD" w:rsidRPr="006277B1">
        <w:t xml:space="preserve"> </w:t>
      </w:r>
      <w:r w:rsidR="00615FF6" w:rsidRPr="006277B1">
        <w:t xml:space="preserve">for </w:t>
      </w:r>
      <w:r w:rsidR="003F6ECD" w:rsidRPr="006277B1">
        <w:t>HARQ procedures in NTN.</w:t>
      </w:r>
      <w:r w:rsidRPr="006277B1">
        <w:rPr>
          <w:lang w:eastAsia="ja-JP"/>
        </w:rPr>
        <w:t xml:space="preserve"> Then we get the following </w:t>
      </w:r>
      <w:r w:rsidR="00DB1A4C" w:rsidRPr="006277B1">
        <w:rPr>
          <w:lang w:eastAsia="ja-JP"/>
        </w:rPr>
        <w:t>observations</w:t>
      </w:r>
      <w:r w:rsidR="00EF6525" w:rsidRPr="006277B1">
        <w:rPr>
          <w:lang w:eastAsia="ja-JP"/>
        </w:rPr>
        <w:t xml:space="preserve"> and proposal</w:t>
      </w:r>
      <w:r w:rsidR="0009254B" w:rsidRPr="006277B1">
        <w:rPr>
          <w:lang w:eastAsia="ja-JP"/>
        </w:rPr>
        <w:t>s</w:t>
      </w:r>
      <w:r w:rsidRPr="006277B1">
        <w:rPr>
          <w:lang w:eastAsia="ja-JP"/>
        </w:rPr>
        <w:t>:</w:t>
      </w:r>
    </w:p>
    <w:p w14:paraId="54E99173" w14:textId="3A013225" w:rsidR="00F76A1C" w:rsidRDefault="00F76A1C" w:rsidP="00DC4513">
      <w:pPr>
        <w:pStyle w:val="Eqn"/>
        <w:rPr>
          <w:i/>
        </w:rPr>
      </w:pPr>
      <w:r>
        <w:rPr>
          <w:b/>
          <w:i/>
        </w:rPr>
        <w:t>Observation</w:t>
      </w:r>
      <w:r w:rsidRPr="006277B1">
        <w:rPr>
          <w:b/>
          <w:i/>
        </w:rPr>
        <w:t xml:space="preserve"> </w:t>
      </w:r>
      <w:r>
        <w:rPr>
          <w:b/>
          <w:i/>
        </w:rPr>
        <w:t>1</w:t>
      </w:r>
      <w:r w:rsidRPr="006277B1">
        <w:rPr>
          <w:b/>
          <w:i/>
        </w:rPr>
        <w:t>:</w:t>
      </w:r>
      <w:r>
        <w:rPr>
          <w:b/>
          <w:i/>
        </w:rPr>
        <w:t xml:space="preserve"> </w:t>
      </w:r>
      <w:r w:rsidRPr="00ED76D4">
        <w:rPr>
          <w:i/>
        </w:rPr>
        <w:t>Slot index as MS</w:t>
      </w:r>
      <w:r w:rsidRPr="003E1026">
        <w:rPr>
          <w:i/>
        </w:rPr>
        <w:t xml:space="preserve">B of HARQ process ID </w:t>
      </w:r>
      <w:r>
        <w:rPr>
          <w:i/>
        </w:rPr>
        <w:t>is more flexible for UE with supportable HARQ process number not lager than 16.</w:t>
      </w:r>
    </w:p>
    <w:p w14:paraId="4D105077" w14:textId="77777777" w:rsidR="009B250B" w:rsidRDefault="009B250B" w:rsidP="009B250B">
      <w:pPr>
        <w:pStyle w:val="Eqn"/>
        <w:rPr>
          <w:lang w:val="en-GB"/>
        </w:rPr>
      </w:pPr>
      <w:r>
        <w:rPr>
          <w:b/>
          <w:i/>
        </w:rPr>
        <w:t>Observation</w:t>
      </w:r>
      <w:r w:rsidRPr="006277B1">
        <w:rPr>
          <w:b/>
          <w:i/>
        </w:rPr>
        <w:t xml:space="preserve"> </w:t>
      </w:r>
      <w:r>
        <w:rPr>
          <w:b/>
          <w:i/>
        </w:rPr>
        <w:t>2</w:t>
      </w:r>
      <w:r w:rsidRPr="006277B1">
        <w:rPr>
          <w:b/>
          <w:i/>
        </w:rPr>
        <w:t>:</w:t>
      </w:r>
      <w:r>
        <w:rPr>
          <w:b/>
          <w:i/>
        </w:rPr>
        <w:t xml:space="preserve"> </w:t>
      </w:r>
      <w:r w:rsidRPr="005B185D">
        <w:rPr>
          <w:i/>
        </w:rPr>
        <w:t>Explicit</w:t>
      </w:r>
      <w:r>
        <w:rPr>
          <w:b/>
          <w:i/>
        </w:rPr>
        <w:t xml:space="preserve"> </w:t>
      </w:r>
      <w:r>
        <w:rPr>
          <w:i/>
          <w:lang w:eastAsia="en-US"/>
        </w:rPr>
        <w:t>Indication of HARQ process ID via reusing idle bits depends on DCI format design.</w:t>
      </w:r>
    </w:p>
    <w:p w14:paraId="61CA11AF" w14:textId="77777777" w:rsidR="009B250B" w:rsidRDefault="009B250B" w:rsidP="009B250B">
      <w:pPr>
        <w:pStyle w:val="Eqn"/>
        <w:rPr>
          <w:i/>
        </w:rPr>
      </w:pPr>
      <w:r w:rsidRPr="006277B1">
        <w:rPr>
          <w:b/>
          <w:i/>
        </w:rPr>
        <w:t xml:space="preserve">Proposal </w:t>
      </w:r>
      <w:r>
        <w:rPr>
          <w:b/>
          <w:i/>
        </w:rPr>
        <w:t>1</w:t>
      </w:r>
      <w:r w:rsidRPr="006277B1">
        <w:rPr>
          <w:b/>
          <w:i/>
        </w:rPr>
        <w:t xml:space="preserve">: </w:t>
      </w:r>
      <w:r>
        <w:rPr>
          <w:i/>
        </w:rPr>
        <w:t>Extending HARQ process ID field shall be precluded.</w:t>
      </w:r>
    </w:p>
    <w:p w14:paraId="67E17D72" w14:textId="77777777" w:rsidR="009B250B" w:rsidRDefault="009B250B" w:rsidP="009B250B">
      <w:pPr>
        <w:pStyle w:val="Eqn"/>
        <w:rPr>
          <w:i/>
          <w:lang w:eastAsia="en-US"/>
        </w:rPr>
      </w:pPr>
      <w:r w:rsidRPr="006277B1">
        <w:rPr>
          <w:b/>
          <w:i/>
        </w:rPr>
        <w:t xml:space="preserve">Proposal </w:t>
      </w:r>
      <w:r>
        <w:rPr>
          <w:b/>
          <w:i/>
        </w:rPr>
        <w:t>2</w:t>
      </w:r>
      <w:r w:rsidRPr="006277B1">
        <w:rPr>
          <w:b/>
          <w:i/>
        </w:rPr>
        <w:t xml:space="preserve">: </w:t>
      </w:r>
      <w:r>
        <w:rPr>
          <w:i/>
        </w:rPr>
        <w:t>I</w:t>
      </w:r>
      <w:r>
        <w:rPr>
          <w:i/>
          <w:lang w:eastAsia="en-US"/>
        </w:rPr>
        <w:t>mplicit indication of HARQ process ID via binding MSB of HARQ process ID with slot index is first preferred.</w:t>
      </w:r>
    </w:p>
    <w:p w14:paraId="2DADBE57" w14:textId="77777777" w:rsidR="009F6489" w:rsidRPr="00CB2C2B" w:rsidRDefault="009F6489" w:rsidP="009F6489">
      <w:pPr>
        <w:pStyle w:val="Eqn"/>
        <w:rPr>
          <w:kern w:val="2"/>
          <w:lang w:val="en-GB" w:eastAsia="zh-CN"/>
        </w:rPr>
      </w:pPr>
      <w:r>
        <w:rPr>
          <w:b/>
          <w:i/>
        </w:rPr>
        <w:t>Proposal 3</w:t>
      </w:r>
      <w:r w:rsidRPr="006277B1">
        <w:rPr>
          <w:b/>
          <w:i/>
        </w:rPr>
        <w:t>:</w:t>
      </w:r>
      <w:r>
        <w:rPr>
          <w:b/>
          <w:i/>
        </w:rPr>
        <w:t xml:space="preserve"> </w:t>
      </w:r>
      <w:r w:rsidRPr="00710811">
        <w:rPr>
          <w:i/>
        </w:rPr>
        <w:t>The HARQ-ACK</w:t>
      </w:r>
      <w:r>
        <w:rPr>
          <w:b/>
          <w:i/>
        </w:rPr>
        <w:t xml:space="preserve"> </w:t>
      </w:r>
      <w:r w:rsidRPr="00710811">
        <w:rPr>
          <w:i/>
        </w:rPr>
        <w:t>f</w:t>
      </w:r>
      <w:r w:rsidRPr="00D9218D">
        <w:rPr>
          <w:i/>
        </w:rPr>
        <w:t>eedback f</w:t>
      </w:r>
      <w:r>
        <w:rPr>
          <w:i/>
        </w:rPr>
        <w:t>or</w:t>
      </w:r>
      <w:r w:rsidRPr="00D9218D">
        <w:rPr>
          <w:i/>
        </w:rPr>
        <w:t xml:space="preserve"> </w:t>
      </w:r>
      <w:r>
        <w:rPr>
          <w:i/>
        </w:rPr>
        <w:t xml:space="preserve">a </w:t>
      </w:r>
      <w:r w:rsidRPr="00D9218D">
        <w:rPr>
          <w:i/>
        </w:rPr>
        <w:t xml:space="preserve">disabled HARQ process </w:t>
      </w:r>
      <w:r>
        <w:rPr>
          <w:i/>
        </w:rPr>
        <w:t>in case of</w:t>
      </w:r>
      <w:r w:rsidRPr="00D9218D">
        <w:rPr>
          <w:i/>
        </w:rPr>
        <w:t xml:space="preserve"> Type1 and Type3</w:t>
      </w:r>
      <w:r>
        <w:rPr>
          <w:i/>
        </w:rPr>
        <w:t xml:space="preserve"> HARQ-ACK codebook</w:t>
      </w:r>
      <w:r w:rsidRPr="00D9218D">
        <w:rPr>
          <w:i/>
        </w:rPr>
        <w:t xml:space="preserve"> </w:t>
      </w:r>
      <w:r>
        <w:rPr>
          <w:i/>
        </w:rPr>
        <w:t>is not useful.</w:t>
      </w:r>
    </w:p>
    <w:p w14:paraId="4D8836FB" w14:textId="23E810DB" w:rsidR="00DC4513" w:rsidRDefault="00DC4513" w:rsidP="00DC4513">
      <w:pPr>
        <w:pStyle w:val="Eqn"/>
        <w:rPr>
          <w:i/>
        </w:rPr>
      </w:pPr>
      <w:r>
        <w:rPr>
          <w:b/>
          <w:i/>
        </w:rPr>
        <w:t xml:space="preserve">Proposal </w:t>
      </w:r>
      <w:r w:rsidR="00CB2C2B">
        <w:rPr>
          <w:b/>
          <w:i/>
        </w:rPr>
        <w:t>4</w:t>
      </w:r>
      <w:r w:rsidRPr="006277B1">
        <w:rPr>
          <w:b/>
          <w:i/>
        </w:rPr>
        <w:t>:</w:t>
      </w:r>
      <w:r w:rsidRPr="006277B1">
        <w:rPr>
          <w:i/>
        </w:rPr>
        <w:t xml:space="preserve"> </w:t>
      </w:r>
      <w:r>
        <w:rPr>
          <w:i/>
        </w:rPr>
        <w:t>Optimization on HARQ process scheduling by skipping HARQ disabled transmission occasions can be considered for reducing Type-1 and Type-3 codebook size</w:t>
      </w:r>
      <w:r w:rsidRPr="006277B1">
        <w:rPr>
          <w:i/>
        </w:rPr>
        <w:t>.</w:t>
      </w:r>
    </w:p>
    <w:p w14:paraId="3D515AF8" w14:textId="5B7F6F25" w:rsidR="00E77F70" w:rsidRDefault="00CB2C2B" w:rsidP="00E77F70">
      <w:pPr>
        <w:pStyle w:val="Eqn"/>
        <w:rPr>
          <w:i/>
        </w:rPr>
      </w:pPr>
      <w:r>
        <w:rPr>
          <w:b/>
          <w:i/>
        </w:rPr>
        <w:t>Proposal 5</w:t>
      </w:r>
      <w:r w:rsidR="00E77F70" w:rsidRPr="006277B1">
        <w:rPr>
          <w:b/>
          <w:i/>
        </w:rPr>
        <w:t>:</w:t>
      </w:r>
      <w:r w:rsidR="00E77F70">
        <w:rPr>
          <w:i/>
        </w:rPr>
        <w:t xml:space="preserve"> For Type-2 codebook</w:t>
      </w:r>
      <w:r w:rsidR="00E77F70">
        <w:rPr>
          <w:rFonts w:hint="eastAsia"/>
          <w:i/>
          <w:lang w:eastAsia="zh-CN"/>
        </w:rPr>
        <w:t>,</w:t>
      </w:r>
      <w:r w:rsidR="00E77F70">
        <w:rPr>
          <w:i/>
        </w:rPr>
        <w:t xml:space="preserve"> DAI is not count for </w:t>
      </w:r>
      <w:r w:rsidR="00E77F70" w:rsidRPr="00502C54">
        <w:rPr>
          <w:i/>
        </w:rPr>
        <w:t xml:space="preserve">scheduled PDSCH </w:t>
      </w:r>
      <w:r w:rsidR="00E77F70">
        <w:rPr>
          <w:i/>
        </w:rPr>
        <w:t>from</w:t>
      </w:r>
      <w:r w:rsidR="00E77F70" w:rsidRPr="00F77A3A">
        <w:rPr>
          <w:i/>
        </w:rPr>
        <w:t xml:space="preserve"> </w:t>
      </w:r>
      <w:r w:rsidR="00E77F70">
        <w:rPr>
          <w:i/>
        </w:rPr>
        <w:t>dis</w:t>
      </w:r>
      <w:r w:rsidR="00E77F70" w:rsidRPr="00F77A3A">
        <w:rPr>
          <w:i/>
        </w:rPr>
        <w:t>abled HARQ</w:t>
      </w:r>
      <w:r w:rsidR="00E77F70">
        <w:rPr>
          <w:i/>
        </w:rPr>
        <w:t xml:space="preserve"> process.</w:t>
      </w:r>
    </w:p>
    <w:p w14:paraId="0A99BE3C" w14:textId="57C8DB0F" w:rsidR="00F34438" w:rsidRDefault="00F34438" w:rsidP="00F34438">
      <w:pPr>
        <w:pStyle w:val="Eqn"/>
        <w:rPr>
          <w:i/>
          <w:lang w:eastAsia="zh-CN"/>
        </w:rPr>
      </w:pPr>
      <w:r w:rsidRPr="006277B1">
        <w:rPr>
          <w:b/>
          <w:i/>
        </w:rPr>
        <w:t>Proposal</w:t>
      </w:r>
      <w:r w:rsidRPr="006277B1">
        <w:rPr>
          <w:rFonts w:hint="eastAsia"/>
          <w:b/>
          <w:i/>
        </w:rPr>
        <w:t xml:space="preserve"> </w:t>
      </w:r>
      <w:r w:rsidR="00CB2C2B">
        <w:rPr>
          <w:b/>
          <w:i/>
        </w:rPr>
        <w:t>6</w:t>
      </w:r>
      <w:r w:rsidRPr="006277B1">
        <w:rPr>
          <w:rFonts w:hint="eastAsia"/>
          <w:b/>
          <w:i/>
        </w:rPr>
        <w:t>:</w:t>
      </w:r>
      <w:r w:rsidRPr="006277B1">
        <w:rPr>
          <w:rFonts w:hint="eastAsia"/>
          <w:i/>
          <w:lang w:eastAsia="zh-CN"/>
        </w:rPr>
        <w:t xml:space="preserve"> </w:t>
      </w:r>
      <w:r w:rsidR="00DC4513">
        <w:rPr>
          <w:i/>
          <w:lang w:eastAsia="zh-CN"/>
        </w:rPr>
        <w:t>Aggregation t</w:t>
      </w:r>
      <w:r w:rsidR="00E42239">
        <w:rPr>
          <w:i/>
          <w:lang w:eastAsia="zh-CN"/>
        </w:rPr>
        <w:t xml:space="preserve">ransmission parameters </w:t>
      </w:r>
      <w:r w:rsidR="007F4040">
        <w:rPr>
          <w:i/>
          <w:lang w:eastAsia="zh-CN"/>
        </w:rPr>
        <w:t xml:space="preserve">can </w:t>
      </w:r>
      <w:r w:rsidR="00E42239">
        <w:rPr>
          <w:i/>
          <w:lang w:eastAsia="zh-CN"/>
        </w:rPr>
        <w:t>be configurable and indicated via DCI.</w:t>
      </w:r>
    </w:p>
    <w:p w14:paraId="4723AB95" w14:textId="4A1FBFDF" w:rsidR="00F34438" w:rsidRDefault="00F34438" w:rsidP="00F34438">
      <w:pPr>
        <w:pStyle w:val="Eqn"/>
        <w:rPr>
          <w:i/>
          <w:lang w:eastAsia="zh-CN"/>
        </w:rPr>
      </w:pPr>
      <w:r w:rsidRPr="002751C6">
        <w:rPr>
          <w:b/>
          <w:i/>
        </w:rPr>
        <w:t xml:space="preserve">Proposal </w:t>
      </w:r>
      <w:r w:rsidR="00CB2C2B">
        <w:rPr>
          <w:b/>
          <w:i/>
        </w:rPr>
        <w:t>7</w:t>
      </w:r>
      <w:r>
        <w:rPr>
          <w:i/>
          <w:lang w:eastAsia="zh-CN"/>
        </w:rPr>
        <w:t xml:space="preserve">: </w:t>
      </w:r>
      <w:r w:rsidRPr="006277B1">
        <w:rPr>
          <w:i/>
          <w:lang w:eastAsia="zh-CN"/>
        </w:rPr>
        <w:t xml:space="preserve">Reinterpreting </w:t>
      </w:r>
      <w:r>
        <w:rPr>
          <w:i/>
          <w:lang w:eastAsia="zh-CN"/>
        </w:rPr>
        <w:t xml:space="preserve">idle </w:t>
      </w:r>
      <w:r w:rsidRPr="006277B1">
        <w:rPr>
          <w:i/>
          <w:lang w:eastAsia="zh-CN"/>
        </w:rPr>
        <w:t xml:space="preserve">bits in DCI for indicating </w:t>
      </w:r>
      <w:r>
        <w:rPr>
          <w:i/>
          <w:lang w:eastAsia="zh-CN"/>
        </w:rPr>
        <w:t>transmission</w:t>
      </w:r>
      <w:r w:rsidRPr="006277B1">
        <w:rPr>
          <w:i/>
          <w:lang w:eastAsia="zh-CN"/>
        </w:rPr>
        <w:t xml:space="preserve"> parameters shall be considered.</w:t>
      </w:r>
    </w:p>
    <w:p w14:paraId="777F99E3" w14:textId="7DC4BF33" w:rsidR="00F34438" w:rsidRPr="00F34438" w:rsidRDefault="00E07329" w:rsidP="00F34438">
      <w:pPr>
        <w:pStyle w:val="Eqn"/>
        <w:rPr>
          <w:i/>
          <w:lang w:eastAsia="zh-CN"/>
        </w:rPr>
      </w:pPr>
      <w:r w:rsidRPr="006277B1">
        <w:rPr>
          <w:b/>
          <w:i/>
        </w:rPr>
        <w:t xml:space="preserve">Proposal </w:t>
      </w:r>
      <w:r w:rsidR="00CB2C2B">
        <w:rPr>
          <w:b/>
          <w:i/>
        </w:rPr>
        <w:t>8</w:t>
      </w:r>
      <w:r>
        <w:rPr>
          <w:b/>
          <w:i/>
        </w:rPr>
        <w:t xml:space="preserve">: </w:t>
      </w:r>
      <w:r w:rsidRPr="00155722">
        <w:rPr>
          <w:i/>
          <w:lang w:eastAsia="zh-CN"/>
        </w:rPr>
        <w:t xml:space="preserve">UE assistance information </w:t>
      </w:r>
      <w:r>
        <w:rPr>
          <w:i/>
          <w:lang w:eastAsia="zh-CN"/>
        </w:rPr>
        <w:t xml:space="preserve">reporting </w:t>
      </w:r>
      <w:r w:rsidRPr="00155722">
        <w:rPr>
          <w:i/>
          <w:lang w:eastAsia="zh-CN"/>
        </w:rPr>
        <w:t xml:space="preserve">in reserved resource </w:t>
      </w:r>
      <w:r>
        <w:rPr>
          <w:i/>
          <w:lang w:eastAsia="zh-CN"/>
        </w:rPr>
        <w:t>can</w:t>
      </w:r>
      <w:r w:rsidRPr="00155722">
        <w:rPr>
          <w:i/>
          <w:lang w:eastAsia="zh-CN"/>
        </w:rPr>
        <w:t xml:space="preserve"> be considered</w:t>
      </w:r>
      <w:r>
        <w:rPr>
          <w:i/>
          <w:lang w:eastAsia="zh-CN"/>
        </w:rPr>
        <w:t xml:space="preserve"> for</w:t>
      </w:r>
      <w:r w:rsidRPr="00155722">
        <w:rPr>
          <w:i/>
          <w:lang w:eastAsia="zh-CN"/>
        </w:rPr>
        <w:t xml:space="preserve"> NTN</w:t>
      </w:r>
      <w:r w:rsidRPr="003A165C">
        <w:rPr>
          <w:i/>
        </w:rPr>
        <w:t>.</w:t>
      </w:r>
    </w:p>
    <w:p w14:paraId="1A1B11AB" w14:textId="77777777" w:rsidR="001D780E" w:rsidRPr="006277B1" w:rsidRDefault="001D780E" w:rsidP="00CF195E">
      <w:pPr>
        <w:pStyle w:val="1"/>
        <w:numPr>
          <w:ilvl w:val="0"/>
          <w:numId w:val="0"/>
        </w:numPr>
        <w:ind w:left="432" w:hanging="432"/>
      </w:pPr>
      <w:r w:rsidRPr="006277B1">
        <w:t>References</w:t>
      </w:r>
    </w:p>
    <w:p w14:paraId="693686D4" w14:textId="4F741242" w:rsidR="00706956" w:rsidRPr="006277B1" w:rsidRDefault="000256C6" w:rsidP="00706956">
      <w:pPr>
        <w:pStyle w:val="af"/>
        <w:numPr>
          <w:ilvl w:val="0"/>
          <w:numId w:val="36"/>
        </w:numPr>
        <w:ind w:leftChars="0" w:left="357" w:hanging="357"/>
      </w:pPr>
      <w:bookmarkStart w:id="22" w:name="_Ref510504022"/>
      <w:bookmarkStart w:id="23" w:name="_Ref510814820"/>
      <w:bookmarkStart w:id="24" w:name="_Ref174151459"/>
      <w:bookmarkStart w:id="25" w:name="_Ref189809556"/>
      <w:bookmarkEnd w:id="19"/>
      <w:bookmarkEnd w:id="20"/>
      <w:bookmarkEnd w:id="21"/>
      <w:r w:rsidRPr="0020014A">
        <w:rPr>
          <w:rFonts w:ascii="Times New Roman" w:hAnsi="Times New Roman"/>
          <w:sz w:val="22"/>
        </w:rPr>
        <w:t>T</w:t>
      </w:r>
      <w:r w:rsidR="00706956" w:rsidRPr="0020014A">
        <w:rPr>
          <w:rFonts w:ascii="Times New Roman" w:hAnsi="Times New Roman"/>
          <w:sz w:val="22"/>
        </w:rPr>
        <w:t>R</w:t>
      </w:r>
      <w:r w:rsidR="00706956" w:rsidRPr="006277B1">
        <w:rPr>
          <w:rFonts w:ascii="Times New Roman" w:hAnsi="Times New Roman"/>
          <w:sz w:val="22"/>
        </w:rPr>
        <w:t xml:space="preserve"> 38.821</w:t>
      </w:r>
      <w:r w:rsidR="0020014A">
        <w:rPr>
          <w:rFonts w:ascii="Times New Roman" w:hAnsi="Times New Roman"/>
          <w:sz w:val="22"/>
        </w:rPr>
        <w:t xml:space="preserve"> </w:t>
      </w:r>
      <w:r w:rsidR="0020014A" w:rsidRPr="00763132">
        <w:rPr>
          <w:rFonts w:ascii="Times New Roman" w:hAnsi="Times New Roman"/>
          <w:sz w:val="22"/>
          <w:lang w:eastAsia="zh-CN"/>
        </w:rPr>
        <w:t>V1</w:t>
      </w:r>
      <w:r w:rsidR="0020014A">
        <w:rPr>
          <w:rFonts w:ascii="Times New Roman" w:hAnsi="Times New Roman"/>
          <w:sz w:val="22"/>
          <w:lang w:eastAsia="zh-CN"/>
        </w:rPr>
        <w:t>6</w:t>
      </w:r>
      <w:r w:rsidR="0020014A" w:rsidRPr="00763132">
        <w:rPr>
          <w:rFonts w:ascii="Times New Roman" w:hAnsi="Times New Roman"/>
          <w:sz w:val="22"/>
          <w:lang w:eastAsia="zh-CN"/>
        </w:rPr>
        <w:t>.0.0</w:t>
      </w:r>
      <w:r w:rsidR="00706956" w:rsidRPr="006277B1">
        <w:rPr>
          <w:rFonts w:ascii="Times New Roman" w:hAnsi="Times New Roman"/>
          <w:sz w:val="22"/>
        </w:rPr>
        <w:t xml:space="preserve">, </w:t>
      </w:r>
      <w:bookmarkStart w:id="26" w:name="OLE_LINK19"/>
      <w:r w:rsidR="00706956" w:rsidRPr="006277B1">
        <w:rPr>
          <w:rFonts w:ascii="Times New Roman" w:hAnsi="Times New Roman"/>
          <w:sz w:val="22"/>
        </w:rPr>
        <w:t>“</w:t>
      </w:r>
      <w:bookmarkEnd w:id="26"/>
      <w:r w:rsidR="00706956" w:rsidRPr="006277B1">
        <w:rPr>
          <w:rFonts w:ascii="Times New Roman" w:hAnsi="Times New Roman"/>
          <w:sz w:val="22"/>
        </w:rPr>
        <w:t>Solution for NR to support non terrestrial networks (NTN) ”, 3GPP</w:t>
      </w:r>
    </w:p>
    <w:p w14:paraId="5E26649D" w14:textId="4A8238A2" w:rsidR="006277B1" w:rsidRPr="006277B1" w:rsidRDefault="006277B1" w:rsidP="006277B1">
      <w:pPr>
        <w:pStyle w:val="af"/>
        <w:numPr>
          <w:ilvl w:val="0"/>
          <w:numId w:val="36"/>
        </w:numPr>
        <w:ind w:leftChars="0" w:left="357" w:hanging="357"/>
        <w:rPr>
          <w:rFonts w:ascii="Times New Roman" w:hAnsi="Times New Roman"/>
          <w:sz w:val="22"/>
        </w:rPr>
      </w:pPr>
      <w:r w:rsidRPr="006277B1">
        <w:rPr>
          <w:rFonts w:ascii="Times New Roman" w:hAnsi="Times New Roman"/>
          <w:sz w:val="22"/>
        </w:rPr>
        <w:t>RP-193234, “Solutions for NR to support non-terrestrial networks (NTN)”, Sitges, Spain, 9</w:t>
      </w:r>
      <w:r w:rsidRPr="006277B1">
        <w:rPr>
          <w:rFonts w:ascii="Times New Roman" w:hAnsi="Times New Roman"/>
          <w:sz w:val="22"/>
          <w:vertAlign w:val="superscript"/>
        </w:rPr>
        <w:t>th</w:t>
      </w:r>
      <w:r w:rsidRPr="006277B1">
        <w:rPr>
          <w:rFonts w:ascii="Times New Roman" w:hAnsi="Times New Roman"/>
          <w:sz w:val="22"/>
        </w:rPr>
        <w:t>-13</w:t>
      </w:r>
      <w:r w:rsidRPr="006277B1">
        <w:rPr>
          <w:rFonts w:ascii="Times New Roman" w:hAnsi="Times New Roman"/>
          <w:sz w:val="22"/>
          <w:vertAlign w:val="superscript"/>
        </w:rPr>
        <w:t>th</w:t>
      </w:r>
      <w:r w:rsidRPr="006277B1">
        <w:rPr>
          <w:rFonts w:ascii="Times New Roman" w:hAnsi="Times New Roman"/>
          <w:sz w:val="22"/>
        </w:rPr>
        <w:t xml:space="preserve"> December, 2019.</w:t>
      </w:r>
    </w:p>
    <w:bookmarkEnd w:id="4"/>
    <w:bookmarkEnd w:id="22"/>
    <w:bookmarkEnd w:id="23"/>
    <w:bookmarkEnd w:id="24"/>
    <w:bookmarkEnd w:id="25"/>
    <w:p w14:paraId="5CFE3222" w14:textId="77777777" w:rsidR="00522B7F" w:rsidRDefault="00522B7F" w:rsidP="00522B7F">
      <w:pPr>
        <w:rPr>
          <w:strike/>
        </w:rPr>
      </w:pPr>
    </w:p>
    <w:bookmarkEnd w:id="1"/>
    <w:p w14:paraId="00DC1A75" w14:textId="77777777" w:rsidR="00522B7F" w:rsidRPr="00522B7F" w:rsidRDefault="00522B7F" w:rsidP="00522B7F">
      <w:pPr>
        <w:rPr>
          <w:strike/>
        </w:rPr>
      </w:pPr>
    </w:p>
    <w:sectPr w:rsidR="00522B7F" w:rsidRPr="00522B7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CCB0D" w14:textId="77777777" w:rsidR="001F4688" w:rsidRDefault="001F4688">
      <w:r>
        <w:separator/>
      </w:r>
    </w:p>
  </w:endnote>
  <w:endnote w:type="continuationSeparator" w:id="0">
    <w:p w14:paraId="46F04FA9" w14:textId="77777777" w:rsidR="001F4688" w:rsidRDefault="001F4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FA31F2" w14:textId="77777777" w:rsidR="001F4688" w:rsidRDefault="001F4688">
      <w:r>
        <w:separator/>
      </w:r>
    </w:p>
  </w:footnote>
  <w:footnote w:type="continuationSeparator" w:id="0">
    <w:p w14:paraId="125B2B72" w14:textId="77777777" w:rsidR="001F4688" w:rsidRDefault="001F4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714308C"/>
    <w:multiLevelType w:val="hybridMultilevel"/>
    <w:tmpl w:val="877C3576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D3360F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7CA45A1"/>
    <w:multiLevelType w:val="hybridMultilevel"/>
    <w:tmpl w:val="0994CE04"/>
    <w:lvl w:ilvl="0" w:tplc="08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17CF2808"/>
    <w:multiLevelType w:val="hybridMultilevel"/>
    <w:tmpl w:val="E5F0D124"/>
    <w:lvl w:ilvl="0" w:tplc="04090001">
      <w:start w:val="1"/>
      <w:numFmt w:val="bullet"/>
      <w:lvlText w:val=""/>
      <w:lvlJc w:val="left"/>
      <w:pPr>
        <w:ind w:left="84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16" w15:restartNumberingAfterBreak="0">
    <w:nsid w:val="182A2686"/>
    <w:multiLevelType w:val="hybridMultilevel"/>
    <w:tmpl w:val="5B7C0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8" w15:restartNumberingAfterBreak="0">
    <w:nsid w:val="19C83E10"/>
    <w:multiLevelType w:val="hybridMultilevel"/>
    <w:tmpl w:val="66203E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20" w15:restartNumberingAfterBreak="0">
    <w:nsid w:val="208C5D86"/>
    <w:multiLevelType w:val="hybridMultilevel"/>
    <w:tmpl w:val="1690EE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 w15:restartNumberingAfterBreak="0">
    <w:nsid w:val="230A7BD1"/>
    <w:multiLevelType w:val="hybridMultilevel"/>
    <w:tmpl w:val="775EBAA2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324547C"/>
    <w:multiLevelType w:val="hybridMultilevel"/>
    <w:tmpl w:val="CF54811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3B557C1"/>
    <w:multiLevelType w:val="multilevel"/>
    <w:tmpl w:val="ECE6EA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3CF5363"/>
    <w:multiLevelType w:val="hybridMultilevel"/>
    <w:tmpl w:val="58E01DC2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206BEB"/>
    <w:multiLevelType w:val="hybridMultilevel"/>
    <w:tmpl w:val="E1868B16"/>
    <w:lvl w:ilvl="0" w:tplc="0BEE12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393A14A7"/>
    <w:multiLevelType w:val="hybridMultilevel"/>
    <w:tmpl w:val="B2FAA20E"/>
    <w:lvl w:ilvl="0" w:tplc="3C90E390">
      <w:start w:val="1"/>
      <w:numFmt w:val="bullet"/>
      <w:suff w:val="space"/>
      <w:lvlText w:val=""/>
      <w:lvlJc w:val="left"/>
      <w:pPr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3EF86C94"/>
    <w:multiLevelType w:val="hybridMultilevel"/>
    <w:tmpl w:val="75B2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6B0F66"/>
    <w:multiLevelType w:val="hybridMultilevel"/>
    <w:tmpl w:val="DDA0E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B85963"/>
    <w:multiLevelType w:val="hybridMultilevel"/>
    <w:tmpl w:val="E6F27054"/>
    <w:lvl w:ilvl="0" w:tplc="04090019">
      <w:start w:val="1"/>
      <w:numFmt w:val="lowerLetter"/>
      <w:lvlText w:val="%1)"/>
      <w:lvlJc w:val="left"/>
      <w:pPr>
        <w:ind w:left="470" w:hanging="420"/>
      </w:p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36" w15:restartNumberingAfterBreak="0">
    <w:nsid w:val="4A740E55"/>
    <w:multiLevelType w:val="hybridMultilevel"/>
    <w:tmpl w:val="41ACE342"/>
    <w:lvl w:ilvl="0" w:tplc="CD42E8EC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4F5E20AE"/>
    <w:multiLevelType w:val="hybridMultilevel"/>
    <w:tmpl w:val="B5806614"/>
    <w:lvl w:ilvl="0" w:tplc="75A49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142F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82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8C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5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E1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8C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80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45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0005064"/>
    <w:multiLevelType w:val="hybridMultilevel"/>
    <w:tmpl w:val="94FE6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2486D6F"/>
    <w:multiLevelType w:val="hybridMultilevel"/>
    <w:tmpl w:val="29527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45" w15:restartNumberingAfterBreak="0">
    <w:nsid w:val="5BE07B03"/>
    <w:multiLevelType w:val="hybridMultilevel"/>
    <w:tmpl w:val="16AE7C6A"/>
    <w:lvl w:ilvl="0" w:tplc="40FEA85A">
      <w:start w:val="9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7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7917B27"/>
    <w:multiLevelType w:val="hybridMultilevel"/>
    <w:tmpl w:val="696CE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220679"/>
    <w:multiLevelType w:val="hybridMultilevel"/>
    <w:tmpl w:val="0F569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096A63"/>
    <w:multiLevelType w:val="hybridMultilevel"/>
    <w:tmpl w:val="F372DE5A"/>
    <w:lvl w:ilvl="0" w:tplc="08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3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A4C7D98"/>
    <w:multiLevelType w:val="multilevel"/>
    <w:tmpl w:val="7A4C7D98"/>
    <w:lvl w:ilvl="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621D4F"/>
    <w:multiLevelType w:val="hybridMultilevel"/>
    <w:tmpl w:val="162E6B42"/>
    <w:lvl w:ilvl="0" w:tplc="040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7" w15:restartNumberingAfterBreak="0">
    <w:nsid w:val="7D933BBA"/>
    <w:multiLevelType w:val="hybridMultilevel"/>
    <w:tmpl w:val="1FF0BF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3"/>
  </w:num>
  <w:num w:numId="2">
    <w:abstractNumId w:val="30"/>
  </w:num>
  <w:num w:numId="3">
    <w:abstractNumId w:val="26"/>
  </w:num>
  <w:num w:numId="4">
    <w:abstractNumId w:val="24"/>
  </w:num>
  <w:num w:numId="5">
    <w:abstractNumId w:val="11"/>
  </w:num>
  <w:num w:numId="6">
    <w:abstractNumId w:val="50"/>
  </w:num>
  <w:num w:numId="7">
    <w:abstractNumId w:val="25"/>
  </w:num>
  <w:num w:numId="8">
    <w:abstractNumId w:val="38"/>
  </w:num>
  <w:num w:numId="9">
    <w:abstractNumId w:val="47"/>
  </w:num>
  <w:num w:numId="10">
    <w:abstractNumId w:val="49"/>
  </w:num>
  <w:num w:numId="11">
    <w:abstractNumId w:val="55"/>
  </w:num>
  <w:num w:numId="12">
    <w:abstractNumId w:val="21"/>
  </w:num>
  <w:num w:numId="13">
    <w:abstractNumId w:val="44"/>
  </w:num>
  <w:num w:numId="14">
    <w:abstractNumId w:val="43"/>
  </w:num>
  <w:num w:numId="15">
    <w:abstractNumId w:val="32"/>
  </w:num>
  <w:num w:numId="16">
    <w:abstractNumId w:val="17"/>
  </w:num>
  <w:num w:numId="17">
    <w:abstractNumId w:val="31"/>
  </w:num>
  <w:num w:numId="18">
    <w:abstractNumId w:val="19"/>
  </w:num>
  <w:num w:numId="19">
    <w:abstractNumId w:val="13"/>
  </w:num>
  <w:num w:numId="20">
    <w:abstractNumId w:val="46"/>
  </w:num>
  <w:num w:numId="21">
    <w:abstractNumId w:val="37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9"/>
  </w:num>
  <w:num w:numId="32">
    <w:abstractNumId w:val="18"/>
  </w:num>
  <w:num w:numId="33">
    <w:abstractNumId w:val="26"/>
  </w:num>
  <w:num w:numId="34">
    <w:abstractNumId w:val="45"/>
  </w:num>
  <w:num w:numId="35">
    <w:abstractNumId w:val="54"/>
  </w:num>
  <w:num w:numId="36">
    <w:abstractNumId w:val="41"/>
  </w:num>
  <w:num w:numId="37">
    <w:abstractNumId w:val="27"/>
  </w:num>
  <w:num w:numId="38">
    <w:abstractNumId w:val="48"/>
  </w:num>
  <w:num w:numId="39">
    <w:abstractNumId w:val="29"/>
  </w:num>
  <w:num w:numId="40">
    <w:abstractNumId w:val="28"/>
  </w:num>
  <w:num w:numId="41">
    <w:abstractNumId w:val="36"/>
  </w:num>
  <w:num w:numId="42">
    <w:abstractNumId w:val="42"/>
  </w:num>
  <w:num w:numId="43">
    <w:abstractNumId w:val="56"/>
  </w:num>
  <w:num w:numId="44">
    <w:abstractNumId w:val="10"/>
  </w:num>
  <w:num w:numId="45">
    <w:abstractNumId w:val="57"/>
  </w:num>
  <w:num w:numId="46">
    <w:abstractNumId w:val="12"/>
  </w:num>
  <w:num w:numId="47">
    <w:abstractNumId w:val="10"/>
  </w:num>
  <w:num w:numId="48">
    <w:abstractNumId w:val="23"/>
  </w:num>
  <w:num w:numId="49">
    <w:abstractNumId w:val="35"/>
  </w:num>
  <w:num w:numId="50">
    <w:abstractNumId w:val="9"/>
  </w:num>
  <w:num w:numId="51">
    <w:abstractNumId w:val="12"/>
  </w:num>
  <w:num w:numId="52">
    <w:abstractNumId w:val="12"/>
  </w:num>
  <w:num w:numId="53">
    <w:abstractNumId w:val="34"/>
  </w:num>
  <w:num w:numId="54">
    <w:abstractNumId w:val="16"/>
  </w:num>
  <w:num w:numId="55">
    <w:abstractNumId w:val="22"/>
  </w:num>
  <w:num w:numId="56">
    <w:abstractNumId w:val="51"/>
  </w:num>
  <w:num w:numId="57">
    <w:abstractNumId w:val="14"/>
  </w:num>
  <w:num w:numId="58">
    <w:abstractNumId w:val="52"/>
  </w:num>
  <w:num w:numId="59">
    <w:abstractNumId w:val="33"/>
  </w:num>
  <w:num w:numId="60">
    <w:abstractNumId w:val="40"/>
  </w:num>
  <w:num w:numId="61">
    <w:abstractNumId w:val="20"/>
  </w:num>
  <w:num w:numId="62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71C"/>
    <w:rsid w:val="00002893"/>
    <w:rsid w:val="000033A3"/>
    <w:rsid w:val="00003594"/>
    <w:rsid w:val="00003605"/>
    <w:rsid w:val="00003C56"/>
    <w:rsid w:val="00003EC2"/>
    <w:rsid w:val="000040A9"/>
    <w:rsid w:val="0000458E"/>
    <w:rsid w:val="00004E70"/>
    <w:rsid w:val="00006373"/>
    <w:rsid w:val="000072B6"/>
    <w:rsid w:val="00007813"/>
    <w:rsid w:val="00007EAA"/>
    <w:rsid w:val="000109E6"/>
    <w:rsid w:val="00010CE5"/>
    <w:rsid w:val="00011254"/>
    <w:rsid w:val="00011F67"/>
    <w:rsid w:val="00012862"/>
    <w:rsid w:val="000128E6"/>
    <w:rsid w:val="00012C29"/>
    <w:rsid w:val="00015EFB"/>
    <w:rsid w:val="000163A0"/>
    <w:rsid w:val="000165E2"/>
    <w:rsid w:val="0001727B"/>
    <w:rsid w:val="000172BE"/>
    <w:rsid w:val="00017D8A"/>
    <w:rsid w:val="00020C1E"/>
    <w:rsid w:val="0002166F"/>
    <w:rsid w:val="00023388"/>
    <w:rsid w:val="00023425"/>
    <w:rsid w:val="000241BE"/>
    <w:rsid w:val="000242F2"/>
    <w:rsid w:val="000256C6"/>
    <w:rsid w:val="000259BB"/>
    <w:rsid w:val="0002612E"/>
    <w:rsid w:val="00026D4B"/>
    <w:rsid w:val="000275C6"/>
    <w:rsid w:val="00027AD6"/>
    <w:rsid w:val="0003024C"/>
    <w:rsid w:val="00031ADB"/>
    <w:rsid w:val="00032056"/>
    <w:rsid w:val="000328CA"/>
    <w:rsid w:val="00032E40"/>
    <w:rsid w:val="0003339C"/>
    <w:rsid w:val="0003376B"/>
    <w:rsid w:val="00034676"/>
    <w:rsid w:val="000346E6"/>
    <w:rsid w:val="000352B3"/>
    <w:rsid w:val="00035B74"/>
    <w:rsid w:val="00035EF9"/>
    <w:rsid w:val="0003602A"/>
    <w:rsid w:val="000374CD"/>
    <w:rsid w:val="0004023E"/>
    <w:rsid w:val="0004024B"/>
    <w:rsid w:val="00040FDE"/>
    <w:rsid w:val="00041C57"/>
    <w:rsid w:val="000429B4"/>
    <w:rsid w:val="00042F53"/>
    <w:rsid w:val="000434B7"/>
    <w:rsid w:val="000435E4"/>
    <w:rsid w:val="000443EE"/>
    <w:rsid w:val="00046796"/>
    <w:rsid w:val="000467FD"/>
    <w:rsid w:val="00046AAF"/>
    <w:rsid w:val="00047225"/>
    <w:rsid w:val="00047E60"/>
    <w:rsid w:val="000518B9"/>
    <w:rsid w:val="00051B73"/>
    <w:rsid w:val="00052AD2"/>
    <w:rsid w:val="000530DF"/>
    <w:rsid w:val="00054434"/>
    <w:rsid w:val="00054E0C"/>
    <w:rsid w:val="00055173"/>
    <w:rsid w:val="0005541D"/>
    <w:rsid w:val="000565C8"/>
    <w:rsid w:val="00057DC8"/>
    <w:rsid w:val="00060BDD"/>
    <w:rsid w:val="000612E1"/>
    <w:rsid w:val="000614FE"/>
    <w:rsid w:val="00062BE7"/>
    <w:rsid w:val="00065D38"/>
    <w:rsid w:val="00067DD1"/>
    <w:rsid w:val="00070447"/>
    <w:rsid w:val="000706E7"/>
    <w:rsid w:val="00070EF8"/>
    <w:rsid w:val="00071192"/>
    <w:rsid w:val="000713A7"/>
    <w:rsid w:val="000717AD"/>
    <w:rsid w:val="000720DF"/>
    <w:rsid w:val="00072A80"/>
    <w:rsid w:val="000731A0"/>
    <w:rsid w:val="000736C1"/>
    <w:rsid w:val="00073797"/>
    <w:rsid w:val="00073DEC"/>
    <w:rsid w:val="000745AA"/>
    <w:rsid w:val="00074E86"/>
    <w:rsid w:val="00075EA6"/>
    <w:rsid w:val="00076097"/>
    <w:rsid w:val="00076541"/>
    <w:rsid w:val="000769B8"/>
    <w:rsid w:val="000772F4"/>
    <w:rsid w:val="000776EB"/>
    <w:rsid w:val="00081983"/>
    <w:rsid w:val="000823B0"/>
    <w:rsid w:val="0008335B"/>
    <w:rsid w:val="00083379"/>
    <w:rsid w:val="00083587"/>
    <w:rsid w:val="00083838"/>
    <w:rsid w:val="0008385B"/>
    <w:rsid w:val="00083B6A"/>
    <w:rsid w:val="00083E9E"/>
    <w:rsid w:val="000842D3"/>
    <w:rsid w:val="0008552C"/>
    <w:rsid w:val="00085E04"/>
    <w:rsid w:val="00086800"/>
    <w:rsid w:val="00086ED2"/>
    <w:rsid w:val="00087913"/>
    <w:rsid w:val="000902DC"/>
    <w:rsid w:val="000904A1"/>
    <w:rsid w:val="0009089E"/>
    <w:rsid w:val="00090AEC"/>
    <w:rsid w:val="00090D07"/>
    <w:rsid w:val="000911AE"/>
    <w:rsid w:val="0009254B"/>
    <w:rsid w:val="00093697"/>
    <w:rsid w:val="00093AB2"/>
    <w:rsid w:val="00093D42"/>
    <w:rsid w:val="00093DD0"/>
    <w:rsid w:val="00094909"/>
    <w:rsid w:val="00094A16"/>
    <w:rsid w:val="00094CD8"/>
    <w:rsid w:val="00094DE6"/>
    <w:rsid w:val="00095056"/>
    <w:rsid w:val="00095C26"/>
    <w:rsid w:val="00096356"/>
    <w:rsid w:val="00097C99"/>
    <w:rsid w:val="000A0F14"/>
    <w:rsid w:val="000A1441"/>
    <w:rsid w:val="000A1A06"/>
    <w:rsid w:val="000A1B60"/>
    <w:rsid w:val="000A1DAD"/>
    <w:rsid w:val="000A21B4"/>
    <w:rsid w:val="000A2978"/>
    <w:rsid w:val="000A2CC7"/>
    <w:rsid w:val="000A2ED6"/>
    <w:rsid w:val="000A332F"/>
    <w:rsid w:val="000A3D5F"/>
    <w:rsid w:val="000A4205"/>
    <w:rsid w:val="000A4A19"/>
    <w:rsid w:val="000A4FD0"/>
    <w:rsid w:val="000A5BD4"/>
    <w:rsid w:val="000A6351"/>
    <w:rsid w:val="000A63D6"/>
    <w:rsid w:val="000A7B38"/>
    <w:rsid w:val="000B0343"/>
    <w:rsid w:val="000B1B99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F3B"/>
    <w:rsid w:val="000C115D"/>
    <w:rsid w:val="000C1535"/>
    <w:rsid w:val="000C252B"/>
    <w:rsid w:val="000C25C6"/>
    <w:rsid w:val="000C2FBD"/>
    <w:rsid w:val="000C3B0C"/>
    <w:rsid w:val="000C422D"/>
    <w:rsid w:val="000C5F91"/>
    <w:rsid w:val="000C6025"/>
    <w:rsid w:val="000C7611"/>
    <w:rsid w:val="000D0565"/>
    <w:rsid w:val="000D0E4E"/>
    <w:rsid w:val="000D113C"/>
    <w:rsid w:val="000D12D1"/>
    <w:rsid w:val="000D159A"/>
    <w:rsid w:val="000D1796"/>
    <w:rsid w:val="000D1B58"/>
    <w:rsid w:val="000D22CC"/>
    <w:rsid w:val="000D2821"/>
    <w:rsid w:val="000D322D"/>
    <w:rsid w:val="000D36AE"/>
    <w:rsid w:val="000D38A1"/>
    <w:rsid w:val="000D4C4E"/>
    <w:rsid w:val="000D5077"/>
    <w:rsid w:val="000D5362"/>
    <w:rsid w:val="000D57F8"/>
    <w:rsid w:val="000D5851"/>
    <w:rsid w:val="000D5C60"/>
    <w:rsid w:val="000D5F91"/>
    <w:rsid w:val="000D696C"/>
    <w:rsid w:val="000D71E2"/>
    <w:rsid w:val="000D73A5"/>
    <w:rsid w:val="000E07D6"/>
    <w:rsid w:val="000E1380"/>
    <w:rsid w:val="000E18DF"/>
    <w:rsid w:val="000E19F5"/>
    <w:rsid w:val="000E2354"/>
    <w:rsid w:val="000E2EA4"/>
    <w:rsid w:val="000E3FFB"/>
    <w:rsid w:val="000E59A0"/>
    <w:rsid w:val="000E7A84"/>
    <w:rsid w:val="000F04D7"/>
    <w:rsid w:val="000F0ECA"/>
    <w:rsid w:val="000F1357"/>
    <w:rsid w:val="000F1439"/>
    <w:rsid w:val="000F15BC"/>
    <w:rsid w:val="000F180A"/>
    <w:rsid w:val="000F1C92"/>
    <w:rsid w:val="000F1E17"/>
    <w:rsid w:val="000F2EEE"/>
    <w:rsid w:val="000F3697"/>
    <w:rsid w:val="000F4C6F"/>
    <w:rsid w:val="000F68D9"/>
    <w:rsid w:val="000F7F58"/>
    <w:rsid w:val="00100128"/>
    <w:rsid w:val="001003E6"/>
    <w:rsid w:val="00100FF3"/>
    <w:rsid w:val="00101405"/>
    <w:rsid w:val="001026CA"/>
    <w:rsid w:val="001043C2"/>
    <w:rsid w:val="001043E1"/>
    <w:rsid w:val="0010505A"/>
    <w:rsid w:val="00105CC7"/>
    <w:rsid w:val="0010730A"/>
    <w:rsid w:val="00107779"/>
    <w:rsid w:val="001078C2"/>
    <w:rsid w:val="00107E1C"/>
    <w:rsid w:val="00107EFE"/>
    <w:rsid w:val="00110243"/>
    <w:rsid w:val="00110D3D"/>
    <w:rsid w:val="001112C4"/>
    <w:rsid w:val="00111444"/>
    <w:rsid w:val="00111723"/>
    <w:rsid w:val="001129B5"/>
    <w:rsid w:val="00112BE6"/>
    <w:rsid w:val="001141E3"/>
    <w:rsid w:val="0011424B"/>
    <w:rsid w:val="001144DF"/>
    <w:rsid w:val="0011557B"/>
    <w:rsid w:val="001156D4"/>
    <w:rsid w:val="001169C5"/>
    <w:rsid w:val="00116FFD"/>
    <w:rsid w:val="00117C85"/>
    <w:rsid w:val="00120B13"/>
    <w:rsid w:val="0012112A"/>
    <w:rsid w:val="00122D8E"/>
    <w:rsid w:val="001233CC"/>
    <w:rsid w:val="001236D9"/>
    <w:rsid w:val="00124D84"/>
    <w:rsid w:val="001250DD"/>
    <w:rsid w:val="00125733"/>
    <w:rsid w:val="001263AA"/>
    <w:rsid w:val="00130314"/>
    <w:rsid w:val="00130779"/>
    <w:rsid w:val="001307A1"/>
    <w:rsid w:val="00130ABB"/>
    <w:rsid w:val="00131B30"/>
    <w:rsid w:val="001321D3"/>
    <w:rsid w:val="00132477"/>
    <w:rsid w:val="001327B8"/>
    <w:rsid w:val="00133599"/>
    <w:rsid w:val="00133BF7"/>
    <w:rsid w:val="00134B88"/>
    <w:rsid w:val="00136922"/>
    <w:rsid w:val="00136A23"/>
    <w:rsid w:val="00136B99"/>
    <w:rsid w:val="001371A5"/>
    <w:rsid w:val="0013731E"/>
    <w:rsid w:val="00137EF8"/>
    <w:rsid w:val="0014063E"/>
    <w:rsid w:val="0014087D"/>
    <w:rsid w:val="00140F74"/>
    <w:rsid w:val="00141191"/>
    <w:rsid w:val="0014159C"/>
    <w:rsid w:val="00142665"/>
    <w:rsid w:val="0014384A"/>
    <w:rsid w:val="00143DA5"/>
    <w:rsid w:val="0014450F"/>
    <w:rsid w:val="001448BD"/>
    <w:rsid w:val="00144D8F"/>
    <w:rsid w:val="001452C6"/>
    <w:rsid w:val="00145C74"/>
    <w:rsid w:val="00145E7B"/>
    <w:rsid w:val="001462E9"/>
    <w:rsid w:val="001469EB"/>
    <w:rsid w:val="00146E32"/>
    <w:rsid w:val="00147025"/>
    <w:rsid w:val="00150171"/>
    <w:rsid w:val="00150927"/>
    <w:rsid w:val="00151619"/>
    <w:rsid w:val="00152835"/>
    <w:rsid w:val="001559FA"/>
    <w:rsid w:val="00155D20"/>
    <w:rsid w:val="00156374"/>
    <w:rsid w:val="0015677F"/>
    <w:rsid w:val="001577D8"/>
    <w:rsid w:val="00157FC3"/>
    <w:rsid w:val="00160739"/>
    <w:rsid w:val="00161ADA"/>
    <w:rsid w:val="001625B0"/>
    <w:rsid w:val="0016271E"/>
    <w:rsid w:val="00162D7A"/>
    <w:rsid w:val="00164337"/>
    <w:rsid w:val="00164DAB"/>
    <w:rsid w:val="00165BBB"/>
    <w:rsid w:val="0016613F"/>
    <w:rsid w:val="00166215"/>
    <w:rsid w:val="00166591"/>
    <w:rsid w:val="001679CE"/>
    <w:rsid w:val="00167A72"/>
    <w:rsid w:val="00167B8A"/>
    <w:rsid w:val="00171143"/>
    <w:rsid w:val="001726DE"/>
    <w:rsid w:val="00172864"/>
    <w:rsid w:val="00172B82"/>
    <w:rsid w:val="00172EFA"/>
    <w:rsid w:val="00173608"/>
    <w:rsid w:val="001745EC"/>
    <w:rsid w:val="001747B7"/>
    <w:rsid w:val="001751E5"/>
    <w:rsid w:val="00175C30"/>
    <w:rsid w:val="00177069"/>
    <w:rsid w:val="00177491"/>
    <w:rsid w:val="00177735"/>
    <w:rsid w:val="00177FC1"/>
    <w:rsid w:val="001815A2"/>
    <w:rsid w:val="00181FC1"/>
    <w:rsid w:val="0018218D"/>
    <w:rsid w:val="00182C53"/>
    <w:rsid w:val="00183034"/>
    <w:rsid w:val="001830F7"/>
    <w:rsid w:val="0018362D"/>
    <w:rsid w:val="00183EE6"/>
    <w:rsid w:val="0018423B"/>
    <w:rsid w:val="00184983"/>
    <w:rsid w:val="0018588A"/>
    <w:rsid w:val="00187252"/>
    <w:rsid w:val="001914F0"/>
    <w:rsid w:val="001917EF"/>
    <w:rsid w:val="00191C91"/>
    <w:rsid w:val="0019229A"/>
    <w:rsid w:val="00192D08"/>
    <w:rsid w:val="00192DD9"/>
    <w:rsid w:val="00192E61"/>
    <w:rsid w:val="00193FD9"/>
    <w:rsid w:val="00194339"/>
    <w:rsid w:val="00194848"/>
    <w:rsid w:val="001958EA"/>
    <w:rsid w:val="00195E0E"/>
    <w:rsid w:val="00195F10"/>
    <w:rsid w:val="00196A57"/>
    <w:rsid w:val="001A180D"/>
    <w:rsid w:val="001A1BAC"/>
    <w:rsid w:val="001A23CE"/>
    <w:rsid w:val="001A2488"/>
    <w:rsid w:val="001A2C89"/>
    <w:rsid w:val="001A5906"/>
    <w:rsid w:val="001A673E"/>
    <w:rsid w:val="001A7763"/>
    <w:rsid w:val="001B3964"/>
    <w:rsid w:val="001B3F5F"/>
    <w:rsid w:val="001B4452"/>
    <w:rsid w:val="001B466C"/>
    <w:rsid w:val="001B4F34"/>
    <w:rsid w:val="001B52EC"/>
    <w:rsid w:val="001B554A"/>
    <w:rsid w:val="001B6564"/>
    <w:rsid w:val="001B691A"/>
    <w:rsid w:val="001B791D"/>
    <w:rsid w:val="001C02D8"/>
    <w:rsid w:val="001C04E3"/>
    <w:rsid w:val="001C2378"/>
    <w:rsid w:val="001C339E"/>
    <w:rsid w:val="001C3EE9"/>
    <w:rsid w:val="001C3FA4"/>
    <w:rsid w:val="001C40F9"/>
    <w:rsid w:val="001C458B"/>
    <w:rsid w:val="001C59AD"/>
    <w:rsid w:val="001C5D4F"/>
    <w:rsid w:val="001C62FE"/>
    <w:rsid w:val="001C64C0"/>
    <w:rsid w:val="001C67B0"/>
    <w:rsid w:val="001C69DA"/>
    <w:rsid w:val="001C6F06"/>
    <w:rsid w:val="001C77E1"/>
    <w:rsid w:val="001D2115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D7B1C"/>
    <w:rsid w:val="001E05C3"/>
    <w:rsid w:val="001E0AD3"/>
    <w:rsid w:val="001E2097"/>
    <w:rsid w:val="001E36E4"/>
    <w:rsid w:val="001E379D"/>
    <w:rsid w:val="001E3A3C"/>
    <w:rsid w:val="001E3D0D"/>
    <w:rsid w:val="001E5C23"/>
    <w:rsid w:val="001E64CB"/>
    <w:rsid w:val="001E7504"/>
    <w:rsid w:val="001E76DF"/>
    <w:rsid w:val="001F1308"/>
    <w:rsid w:val="001F1525"/>
    <w:rsid w:val="001F1E87"/>
    <w:rsid w:val="001F1EB6"/>
    <w:rsid w:val="001F2E23"/>
    <w:rsid w:val="001F341F"/>
    <w:rsid w:val="001F3465"/>
    <w:rsid w:val="001F3911"/>
    <w:rsid w:val="001F3F1A"/>
    <w:rsid w:val="001F4688"/>
    <w:rsid w:val="001F4CBD"/>
    <w:rsid w:val="001F5545"/>
    <w:rsid w:val="001F5777"/>
    <w:rsid w:val="001F5937"/>
    <w:rsid w:val="001F59E3"/>
    <w:rsid w:val="001F59ED"/>
    <w:rsid w:val="001F6233"/>
    <w:rsid w:val="001F7121"/>
    <w:rsid w:val="0020014A"/>
    <w:rsid w:val="00200D2C"/>
    <w:rsid w:val="002014E1"/>
    <w:rsid w:val="002019D8"/>
    <w:rsid w:val="00201EC7"/>
    <w:rsid w:val="0020269B"/>
    <w:rsid w:val="0020297D"/>
    <w:rsid w:val="00203344"/>
    <w:rsid w:val="0020349A"/>
    <w:rsid w:val="002034B4"/>
    <w:rsid w:val="00204032"/>
    <w:rsid w:val="00204BAD"/>
    <w:rsid w:val="00204D60"/>
    <w:rsid w:val="002053FC"/>
    <w:rsid w:val="00205627"/>
    <w:rsid w:val="002056D0"/>
    <w:rsid w:val="00205B12"/>
    <w:rsid w:val="00210860"/>
    <w:rsid w:val="00210B6A"/>
    <w:rsid w:val="00211EAA"/>
    <w:rsid w:val="00211F7A"/>
    <w:rsid w:val="00212CB6"/>
    <w:rsid w:val="00212E37"/>
    <w:rsid w:val="002140FF"/>
    <w:rsid w:val="00220097"/>
    <w:rsid w:val="0022037A"/>
    <w:rsid w:val="0022057A"/>
    <w:rsid w:val="002206D5"/>
    <w:rsid w:val="00220894"/>
    <w:rsid w:val="00221125"/>
    <w:rsid w:val="00224952"/>
    <w:rsid w:val="00224DD2"/>
    <w:rsid w:val="00225A6A"/>
    <w:rsid w:val="00225AC7"/>
    <w:rsid w:val="00225ACC"/>
    <w:rsid w:val="00225C42"/>
    <w:rsid w:val="0023045F"/>
    <w:rsid w:val="00231C25"/>
    <w:rsid w:val="00231C6F"/>
    <w:rsid w:val="00232A90"/>
    <w:rsid w:val="00234151"/>
    <w:rsid w:val="00234F8C"/>
    <w:rsid w:val="00235542"/>
    <w:rsid w:val="002357F0"/>
    <w:rsid w:val="0023662A"/>
    <w:rsid w:val="002369B0"/>
    <w:rsid w:val="00236AD8"/>
    <w:rsid w:val="00237275"/>
    <w:rsid w:val="002401F5"/>
    <w:rsid w:val="00240E54"/>
    <w:rsid w:val="00242CCC"/>
    <w:rsid w:val="002451C5"/>
    <w:rsid w:val="00245DDC"/>
    <w:rsid w:val="00245F1F"/>
    <w:rsid w:val="00245FF7"/>
    <w:rsid w:val="0024663B"/>
    <w:rsid w:val="00247103"/>
    <w:rsid w:val="00247562"/>
    <w:rsid w:val="00250067"/>
    <w:rsid w:val="0025064E"/>
    <w:rsid w:val="002516DE"/>
    <w:rsid w:val="00251F81"/>
    <w:rsid w:val="00252BE0"/>
    <w:rsid w:val="00253588"/>
    <w:rsid w:val="002546F4"/>
    <w:rsid w:val="002551B2"/>
    <w:rsid w:val="002551D0"/>
    <w:rsid w:val="00255374"/>
    <w:rsid w:val="00255839"/>
    <w:rsid w:val="00256D70"/>
    <w:rsid w:val="00256E8F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7C6F"/>
    <w:rsid w:val="00270728"/>
    <w:rsid w:val="00270D42"/>
    <w:rsid w:val="0027195D"/>
    <w:rsid w:val="00272B03"/>
    <w:rsid w:val="002733E2"/>
    <w:rsid w:val="002743F9"/>
    <w:rsid w:val="002750B1"/>
    <w:rsid w:val="002759C8"/>
    <w:rsid w:val="00276A35"/>
    <w:rsid w:val="00277835"/>
    <w:rsid w:val="00277901"/>
    <w:rsid w:val="00280AB1"/>
    <w:rsid w:val="00284BAE"/>
    <w:rsid w:val="002853BF"/>
    <w:rsid w:val="00285981"/>
    <w:rsid w:val="002859AF"/>
    <w:rsid w:val="00286AE7"/>
    <w:rsid w:val="00287243"/>
    <w:rsid w:val="00290647"/>
    <w:rsid w:val="0029074F"/>
    <w:rsid w:val="00291385"/>
    <w:rsid w:val="00291422"/>
    <w:rsid w:val="0029237F"/>
    <w:rsid w:val="00292715"/>
    <w:rsid w:val="00293E57"/>
    <w:rsid w:val="002947D1"/>
    <w:rsid w:val="002948DF"/>
    <w:rsid w:val="00294D90"/>
    <w:rsid w:val="002952A3"/>
    <w:rsid w:val="00295992"/>
    <w:rsid w:val="002A02EB"/>
    <w:rsid w:val="002A04E7"/>
    <w:rsid w:val="002A1E92"/>
    <w:rsid w:val="002A204D"/>
    <w:rsid w:val="002A2616"/>
    <w:rsid w:val="002A26E1"/>
    <w:rsid w:val="002A368A"/>
    <w:rsid w:val="002A3692"/>
    <w:rsid w:val="002A4065"/>
    <w:rsid w:val="002A59F0"/>
    <w:rsid w:val="002A5E91"/>
    <w:rsid w:val="002A6432"/>
    <w:rsid w:val="002A6F25"/>
    <w:rsid w:val="002A6FD3"/>
    <w:rsid w:val="002B0A7D"/>
    <w:rsid w:val="002B120D"/>
    <w:rsid w:val="002B1A69"/>
    <w:rsid w:val="002B2674"/>
    <w:rsid w:val="002B2723"/>
    <w:rsid w:val="002B303A"/>
    <w:rsid w:val="002B4375"/>
    <w:rsid w:val="002B538E"/>
    <w:rsid w:val="002B5DCA"/>
    <w:rsid w:val="002B6BDC"/>
    <w:rsid w:val="002B6E6E"/>
    <w:rsid w:val="002B75B0"/>
    <w:rsid w:val="002B7EAF"/>
    <w:rsid w:val="002C07C5"/>
    <w:rsid w:val="002C099C"/>
    <w:rsid w:val="002C0B74"/>
    <w:rsid w:val="002C0C8B"/>
    <w:rsid w:val="002C0CBB"/>
    <w:rsid w:val="002C1201"/>
    <w:rsid w:val="002C1460"/>
    <w:rsid w:val="002C20F2"/>
    <w:rsid w:val="002C256C"/>
    <w:rsid w:val="002C3523"/>
    <w:rsid w:val="002C38B2"/>
    <w:rsid w:val="002C3F9C"/>
    <w:rsid w:val="002C5AFA"/>
    <w:rsid w:val="002D0439"/>
    <w:rsid w:val="002D0E2D"/>
    <w:rsid w:val="002D11B7"/>
    <w:rsid w:val="002D3BBC"/>
    <w:rsid w:val="002D438A"/>
    <w:rsid w:val="002D4637"/>
    <w:rsid w:val="002D4957"/>
    <w:rsid w:val="002D49F4"/>
    <w:rsid w:val="002D4E7D"/>
    <w:rsid w:val="002D5738"/>
    <w:rsid w:val="002D5CD4"/>
    <w:rsid w:val="002D5E53"/>
    <w:rsid w:val="002D7F78"/>
    <w:rsid w:val="002E0251"/>
    <w:rsid w:val="002E0319"/>
    <w:rsid w:val="002E0A71"/>
    <w:rsid w:val="002E179B"/>
    <w:rsid w:val="002E1C9E"/>
    <w:rsid w:val="002E1FE5"/>
    <w:rsid w:val="002E257B"/>
    <w:rsid w:val="002E3672"/>
    <w:rsid w:val="002E3C65"/>
    <w:rsid w:val="002E3F5B"/>
    <w:rsid w:val="002E4362"/>
    <w:rsid w:val="002E63D9"/>
    <w:rsid w:val="002E640E"/>
    <w:rsid w:val="002E72DD"/>
    <w:rsid w:val="002F0C28"/>
    <w:rsid w:val="002F118B"/>
    <w:rsid w:val="002F14F7"/>
    <w:rsid w:val="002F1538"/>
    <w:rsid w:val="002F36C9"/>
    <w:rsid w:val="002F38C0"/>
    <w:rsid w:val="002F3CDE"/>
    <w:rsid w:val="002F417A"/>
    <w:rsid w:val="002F5DD6"/>
    <w:rsid w:val="002F5FEA"/>
    <w:rsid w:val="002F63E7"/>
    <w:rsid w:val="002F7BE3"/>
    <w:rsid w:val="002F7E6A"/>
    <w:rsid w:val="00300165"/>
    <w:rsid w:val="003010CF"/>
    <w:rsid w:val="00302154"/>
    <w:rsid w:val="00303440"/>
    <w:rsid w:val="00303DA4"/>
    <w:rsid w:val="00304D9B"/>
    <w:rsid w:val="00305FF9"/>
    <w:rsid w:val="003065CF"/>
    <w:rsid w:val="00306E6B"/>
    <w:rsid w:val="0030764D"/>
    <w:rsid w:val="003100C8"/>
    <w:rsid w:val="00310F59"/>
    <w:rsid w:val="00311161"/>
    <w:rsid w:val="00312400"/>
    <w:rsid w:val="00312739"/>
    <w:rsid w:val="00312D10"/>
    <w:rsid w:val="0031409C"/>
    <w:rsid w:val="00314902"/>
    <w:rsid w:val="00315F40"/>
    <w:rsid w:val="003178DA"/>
    <w:rsid w:val="00317DB8"/>
    <w:rsid w:val="00320618"/>
    <w:rsid w:val="0032100B"/>
    <w:rsid w:val="00321BD7"/>
    <w:rsid w:val="0032260F"/>
    <w:rsid w:val="003228DA"/>
    <w:rsid w:val="00322C7E"/>
    <w:rsid w:val="00322C89"/>
    <w:rsid w:val="00322E8C"/>
    <w:rsid w:val="00323CF5"/>
    <w:rsid w:val="00323D6B"/>
    <w:rsid w:val="00326957"/>
    <w:rsid w:val="00326AE2"/>
    <w:rsid w:val="00331426"/>
    <w:rsid w:val="0033171D"/>
    <w:rsid w:val="00331F3F"/>
    <w:rsid w:val="00331FC3"/>
    <w:rsid w:val="00332195"/>
    <w:rsid w:val="003336B3"/>
    <w:rsid w:val="00334266"/>
    <w:rsid w:val="00335B75"/>
    <w:rsid w:val="00335D8C"/>
    <w:rsid w:val="00336072"/>
    <w:rsid w:val="003363A1"/>
    <w:rsid w:val="003411FD"/>
    <w:rsid w:val="0034226D"/>
    <w:rsid w:val="00342972"/>
    <w:rsid w:val="00342FDD"/>
    <w:rsid w:val="0034429B"/>
    <w:rsid w:val="00344866"/>
    <w:rsid w:val="00344CD4"/>
    <w:rsid w:val="0034638C"/>
    <w:rsid w:val="00346F7F"/>
    <w:rsid w:val="00350108"/>
    <w:rsid w:val="00350762"/>
    <w:rsid w:val="003507C4"/>
    <w:rsid w:val="003513FE"/>
    <w:rsid w:val="003519A1"/>
    <w:rsid w:val="00352480"/>
    <w:rsid w:val="003530D2"/>
    <w:rsid w:val="0035331A"/>
    <w:rsid w:val="003534E1"/>
    <w:rsid w:val="003548D8"/>
    <w:rsid w:val="003554CA"/>
    <w:rsid w:val="00357451"/>
    <w:rsid w:val="00360232"/>
    <w:rsid w:val="003602E0"/>
    <w:rsid w:val="00360AF9"/>
    <w:rsid w:val="00360D01"/>
    <w:rsid w:val="0036155F"/>
    <w:rsid w:val="003620BB"/>
    <w:rsid w:val="00362569"/>
    <w:rsid w:val="0036354C"/>
    <w:rsid w:val="003636CD"/>
    <w:rsid w:val="0036487C"/>
    <w:rsid w:val="00365411"/>
    <w:rsid w:val="00365FA2"/>
    <w:rsid w:val="00366C69"/>
    <w:rsid w:val="00366E15"/>
    <w:rsid w:val="00367441"/>
    <w:rsid w:val="00367B1D"/>
    <w:rsid w:val="00370E4F"/>
    <w:rsid w:val="00371215"/>
    <w:rsid w:val="003712A3"/>
    <w:rsid w:val="00372ACA"/>
    <w:rsid w:val="00372B95"/>
    <w:rsid w:val="00372BE7"/>
    <w:rsid w:val="00372F0D"/>
    <w:rsid w:val="00373E65"/>
    <w:rsid w:val="00374059"/>
    <w:rsid w:val="0037535B"/>
    <w:rsid w:val="0037552D"/>
    <w:rsid w:val="003756DB"/>
    <w:rsid w:val="0037613D"/>
    <w:rsid w:val="003770BB"/>
    <w:rsid w:val="0037771A"/>
    <w:rsid w:val="003802DC"/>
    <w:rsid w:val="00380E4E"/>
    <w:rsid w:val="00380FBF"/>
    <w:rsid w:val="003824E8"/>
    <w:rsid w:val="00382A43"/>
    <w:rsid w:val="00382D60"/>
    <w:rsid w:val="00382F29"/>
    <w:rsid w:val="00383C8D"/>
    <w:rsid w:val="003852FB"/>
    <w:rsid w:val="00385429"/>
    <w:rsid w:val="00385B05"/>
    <w:rsid w:val="00385E39"/>
    <w:rsid w:val="00386382"/>
    <w:rsid w:val="003865EF"/>
    <w:rsid w:val="00386BA9"/>
    <w:rsid w:val="00387079"/>
    <w:rsid w:val="00390017"/>
    <w:rsid w:val="003900C4"/>
    <w:rsid w:val="003901A3"/>
    <w:rsid w:val="0039072F"/>
    <w:rsid w:val="003918C1"/>
    <w:rsid w:val="00392BB7"/>
    <w:rsid w:val="0039407D"/>
    <w:rsid w:val="003940CE"/>
    <w:rsid w:val="00397C1D"/>
    <w:rsid w:val="003A01A5"/>
    <w:rsid w:val="003A165C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853"/>
    <w:rsid w:val="003A7834"/>
    <w:rsid w:val="003B08D9"/>
    <w:rsid w:val="003B0B5B"/>
    <w:rsid w:val="003B0E79"/>
    <w:rsid w:val="003B19A2"/>
    <w:rsid w:val="003B3575"/>
    <w:rsid w:val="003B3CD8"/>
    <w:rsid w:val="003B50BC"/>
    <w:rsid w:val="003B5D97"/>
    <w:rsid w:val="003B63A4"/>
    <w:rsid w:val="003B68FE"/>
    <w:rsid w:val="003B6D7D"/>
    <w:rsid w:val="003B6FF3"/>
    <w:rsid w:val="003B788E"/>
    <w:rsid w:val="003B7D7E"/>
    <w:rsid w:val="003C0203"/>
    <w:rsid w:val="003C1012"/>
    <w:rsid w:val="003C11C9"/>
    <w:rsid w:val="003C1229"/>
    <w:rsid w:val="003C1FD4"/>
    <w:rsid w:val="003C213D"/>
    <w:rsid w:val="003C2216"/>
    <w:rsid w:val="003C25AD"/>
    <w:rsid w:val="003C272E"/>
    <w:rsid w:val="003C2B9F"/>
    <w:rsid w:val="003C2D21"/>
    <w:rsid w:val="003C3A22"/>
    <w:rsid w:val="003C4B45"/>
    <w:rsid w:val="003C5E6B"/>
    <w:rsid w:val="003C6BCF"/>
    <w:rsid w:val="003C71FA"/>
    <w:rsid w:val="003C7AD7"/>
    <w:rsid w:val="003C7BE8"/>
    <w:rsid w:val="003D0656"/>
    <w:rsid w:val="003D0FC3"/>
    <w:rsid w:val="003D281C"/>
    <w:rsid w:val="003D2C1D"/>
    <w:rsid w:val="003D2C34"/>
    <w:rsid w:val="003D2F1C"/>
    <w:rsid w:val="003D3323"/>
    <w:rsid w:val="003D3DDD"/>
    <w:rsid w:val="003D5CBF"/>
    <w:rsid w:val="003D66D2"/>
    <w:rsid w:val="003D76CE"/>
    <w:rsid w:val="003E07AE"/>
    <w:rsid w:val="003E1026"/>
    <w:rsid w:val="003E14FC"/>
    <w:rsid w:val="003E28BB"/>
    <w:rsid w:val="003E2976"/>
    <w:rsid w:val="003E2F43"/>
    <w:rsid w:val="003E3232"/>
    <w:rsid w:val="003E3CC3"/>
    <w:rsid w:val="003E3FF9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4A76"/>
    <w:rsid w:val="003F6CD2"/>
    <w:rsid w:val="003F6ECD"/>
    <w:rsid w:val="003F788D"/>
    <w:rsid w:val="004001DC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9C"/>
    <w:rsid w:val="004137B6"/>
    <w:rsid w:val="004138B3"/>
    <w:rsid w:val="00413A54"/>
    <w:rsid w:val="00413C10"/>
    <w:rsid w:val="00413CD9"/>
    <w:rsid w:val="00413F9A"/>
    <w:rsid w:val="004140CA"/>
    <w:rsid w:val="00414C65"/>
    <w:rsid w:val="00415215"/>
    <w:rsid w:val="00415D76"/>
    <w:rsid w:val="00416093"/>
    <w:rsid w:val="00416665"/>
    <w:rsid w:val="00416A67"/>
    <w:rsid w:val="00416ACB"/>
    <w:rsid w:val="00417922"/>
    <w:rsid w:val="00421C9F"/>
    <w:rsid w:val="00421CA3"/>
    <w:rsid w:val="00421DCF"/>
    <w:rsid w:val="00422341"/>
    <w:rsid w:val="00423641"/>
    <w:rsid w:val="00425D44"/>
    <w:rsid w:val="004260E7"/>
    <w:rsid w:val="00426266"/>
    <w:rsid w:val="004275B3"/>
    <w:rsid w:val="00430A2D"/>
    <w:rsid w:val="00431505"/>
    <w:rsid w:val="0043178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C86"/>
    <w:rsid w:val="00436E2F"/>
    <w:rsid w:val="00436EAB"/>
    <w:rsid w:val="0043783E"/>
    <w:rsid w:val="00440D31"/>
    <w:rsid w:val="00442594"/>
    <w:rsid w:val="00443AEA"/>
    <w:rsid w:val="004440C4"/>
    <w:rsid w:val="004455B0"/>
    <w:rsid w:val="004461D9"/>
    <w:rsid w:val="004465C3"/>
    <w:rsid w:val="0044695D"/>
    <w:rsid w:val="00446AC6"/>
    <w:rsid w:val="0044759B"/>
    <w:rsid w:val="00447F54"/>
    <w:rsid w:val="00450B7E"/>
    <w:rsid w:val="0045136B"/>
    <w:rsid w:val="00451C7E"/>
    <w:rsid w:val="0045221F"/>
    <w:rsid w:val="00453492"/>
    <w:rsid w:val="00453BB6"/>
    <w:rsid w:val="00453CAA"/>
    <w:rsid w:val="00453E9A"/>
    <w:rsid w:val="00455113"/>
    <w:rsid w:val="004560A1"/>
    <w:rsid w:val="00456421"/>
    <w:rsid w:val="00456A67"/>
    <w:rsid w:val="00456DAB"/>
    <w:rsid w:val="004604BC"/>
    <w:rsid w:val="00460CC3"/>
    <w:rsid w:val="00460E86"/>
    <w:rsid w:val="00460EC8"/>
    <w:rsid w:val="00463E7A"/>
    <w:rsid w:val="004641BB"/>
    <w:rsid w:val="004646B4"/>
    <w:rsid w:val="00464A88"/>
    <w:rsid w:val="004651A0"/>
    <w:rsid w:val="00466532"/>
    <w:rsid w:val="0046745E"/>
    <w:rsid w:val="00467488"/>
    <w:rsid w:val="004676A0"/>
    <w:rsid w:val="0047083E"/>
    <w:rsid w:val="00470EB5"/>
    <w:rsid w:val="0047286B"/>
    <w:rsid w:val="00472E27"/>
    <w:rsid w:val="00474220"/>
    <w:rsid w:val="0047461B"/>
    <w:rsid w:val="004752D3"/>
    <w:rsid w:val="00475432"/>
    <w:rsid w:val="004754E1"/>
    <w:rsid w:val="00475CE0"/>
    <w:rsid w:val="00476827"/>
    <w:rsid w:val="00476BD4"/>
    <w:rsid w:val="00477C35"/>
    <w:rsid w:val="00477F5D"/>
    <w:rsid w:val="004800A4"/>
    <w:rsid w:val="00480572"/>
    <w:rsid w:val="00480988"/>
    <w:rsid w:val="00480E05"/>
    <w:rsid w:val="00482BBE"/>
    <w:rsid w:val="00483179"/>
    <w:rsid w:val="00483A12"/>
    <w:rsid w:val="004843E7"/>
    <w:rsid w:val="00484A77"/>
    <w:rsid w:val="004850C4"/>
    <w:rsid w:val="0048540F"/>
    <w:rsid w:val="00485970"/>
    <w:rsid w:val="00485C0D"/>
    <w:rsid w:val="00486575"/>
    <w:rsid w:val="004866D0"/>
    <w:rsid w:val="00486936"/>
    <w:rsid w:val="00486C3A"/>
    <w:rsid w:val="004934EB"/>
    <w:rsid w:val="0049397C"/>
    <w:rsid w:val="00494242"/>
    <w:rsid w:val="00494E8E"/>
    <w:rsid w:val="004955BC"/>
    <w:rsid w:val="00495D63"/>
    <w:rsid w:val="0049648F"/>
    <w:rsid w:val="00496606"/>
    <w:rsid w:val="00496F05"/>
    <w:rsid w:val="00497370"/>
    <w:rsid w:val="00497A89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C3C"/>
    <w:rsid w:val="004B3E20"/>
    <w:rsid w:val="004B49E6"/>
    <w:rsid w:val="004B4D69"/>
    <w:rsid w:val="004B55C3"/>
    <w:rsid w:val="004C01A8"/>
    <w:rsid w:val="004C086F"/>
    <w:rsid w:val="004C1840"/>
    <w:rsid w:val="004C24C9"/>
    <w:rsid w:val="004C31B6"/>
    <w:rsid w:val="004C3BF4"/>
    <w:rsid w:val="004C3E23"/>
    <w:rsid w:val="004C42E2"/>
    <w:rsid w:val="004C5319"/>
    <w:rsid w:val="004C621F"/>
    <w:rsid w:val="004C6389"/>
    <w:rsid w:val="004C7948"/>
    <w:rsid w:val="004C7BB8"/>
    <w:rsid w:val="004C7C4C"/>
    <w:rsid w:val="004C7C60"/>
    <w:rsid w:val="004D0DFE"/>
    <w:rsid w:val="004D1D91"/>
    <w:rsid w:val="004D22C3"/>
    <w:rsid w:val="004D6A25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D67"/>
    <w:rsid w:val="004E54E9"/>
    <w:rsid w:val="004E6601"/>
    <w:rsid w:val="004E7076"/>
    <w:rsid w:val="004F0FB9"/>
    <w:rsid w:val="004F2F7E"/>
    <w:rsid w:val="004F32B5"/>
    <w:rsid w:val="004F407E"/>
    <w:rsid w:val="004F5479"/>
    <w:rsid w:val="004F5B3F"/>
    <w:rsid w:val="004F707B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7F"/>
    <w:rsid w:val="00504BC1"/>
    <w:rsid w:val="00505134"/>
    <w:rsid w:val="00505C04"/>
    <w:rsid w:val="00506666"/>
    <w:rsid w:val="00511F15"/>
    <w:rsid w:val="0051318C"/>
    <w:rsid w:val="005142CD"/>
    <w:rsid w:val="005143C9"/>
    <w:rsid w:val="00514E17"/>
    <w:rsid w:val="005157A9"/>
    <w:rsid w:val="005166D5"/>
    <w:rsid w:val="005173A7"/>
    <w:rsid w:val="005177E1"/>
    <w:rsid w:val="0052009A"/>
    <w:rsid w:val="005202F9"/>
    <w:rsid w:val="00520C0A"/>
    <w:rsid w:val="00521698"/>
    <w:rsid w:val="005218B6"/>
    <w:rsid w:val="00522589"/>
    <w:rsid w:val="00522B7F"/>
    <w:rsid w:val="00524545"/>
    <w:rsid w:val="005255BF"/>
    <w:rsid w:val="005257DE"/>
    <w:rsid w:val="00525ECE"/>
    <w:rsid w:val="00527200"/>
    <w:rsid w:val="00527A19"/>
    <w:rsid w:val="00530157"/>
    <w:rsid w:val="0053161F"/>
    <w:rsid w:val="00531EBE"/>
    <w:rsid w:val="00532F8B"/>
    <w:rsid w:val="00533419"/>
    <w:rsid w:val="00533737"/>
    <w:rsid w:val="00534C83"/>
    <w:rsid w:val="00535B79"/>
    <w:rsid w:val="00535D7C"/>
    <w:rsid w:val="00536579"/>
    <w:rsid w:val="00536C1E"/>
    <w:rsid w:val="0054343A"/>
    <w:rsid w:val="00543974"/>
    <w:rsid w:val="00543C3D"/>
    <w:rsid w:val="00543EBF"/>
    <w:rsid w:val="00544ABA"/>
    <w:rsid w:val="0054593A"/>
    <w:rsid w:val="005467FB"/>
    <w:rsid w:val="00546ADE"/>
    <w:rsid w:val="00546AE9"/>
    <w:rsid w:val="00547989"/>
    <w:rsid w:val="0055017F"/>
    <w:rsid w:val="00550242"/>
    <w:rsid w:val="00550E9F"/>
    <w:rsid w:val="00551320"/>
    <w:rsid w:val="005518A4"/>
    <w:rsid w:val="00552768"/>
    <w:rsid w:val="00552935"/>
    <w:rsid w:val="00553127"/>
    <w:rsid w:val="005537D5"/>
    <w:rsid w:val="00554BE7"/>
    <w:rsid w:val="00555415"/>
    <w:rsid w:val="00556D68"/>
    <w:rsid w:val="00557173"/>
    <w:rsid w:val="005576A1"/>
    <w:rsid w:val="00557A64"/>
    <w:rsid w:val="00557B4F"/>
    <w:rsid w:val="005605C0"/>
    <w:rsid w:val="00560D23"/>
    <w:rsid w:val="005615D8"/>
    <w:rsid w:val="005624C1"/>
    <w:rsid w:val="005626D6"/>
    <w:rsid w:val="00562BD6"/>
    <w:rsid w:val="005638D4"/>
    <w:rsid w:val="00564229"/>
    <w:rsid w:val="005656ED"/>
    <w:rsid w:val="00566544"/>
    <w:rsid w:val="00566608"/>
    <w:rsid w:val="00566C83"/>
    <w:rsid w:val="005700FE"/>
    <w:rsid w:val="00570287"/>
    <w:rsid w:val="00570A9B"/>
    <w:rsid w:val="00570E24"/>
    <w:rsid w:val="00572760"/>
    <w:rsid w:val="0057419C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694"/>
    <w:rsid w:val="00582C3A"/>
    <w:rsid w:val="00582E1A"/>
    <w:rsid w:val="00583147"/>
    <w:rsid w:val="00583395"/>
    <w:rsid w:val="00583DBC"/>
    <w:rsid w:val="00584416"/>
    <w:rsid w:val="00584B39"/>
    <w:rsid w:val="00585028"/>
    <w:rsid w:val="005854D1"/>
    <w:rsid w:val="00585F5B"/>
    <w:rsid w:val="0058620A"/>
    <w:rsid w:val="005863C5"/>
    <w:rsid w:val="005871E8"/>
    <w:rsid w:val="00587FC0"/>
    <w:rsid w:val="00590114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8D7"/>
    <w:rsid w:val="00596B9C"/>
    <w:rsid w:val="005A0066"/>
    <w:rsid w:val="005A054D"/>
    <w:rsid w:val="005A0A46"/>
    <w:rsid w:val="005A10B9"/>
    <w:rsid w:val="005A11EA"/>
    <w:rsid w:val="005A269F"/>
    <w:rsid w:val="005A305E"/>
    <w:rsid w:val="005A30BB"/>
    <w:rsid w:val="005A3887"/>
    <w:rsid w:val="005A4C88"/>
    <w:rsid w:val="005A506B"/>
    <w:rsid w:val="005A7A5C"/>
    <w:rsid w:val="005B0542"/>
    <w:rsid w:val="005B16BA"/>
    <w:rsid w:val="005B2225"/>
    <w:rsid w:val="005B2799"/>
    <w:rsid w:val="005B2812"/>
    <w:rsid w:val="005B2B77"/>
    <w:rsid w:val="005B2E2E"/>
    <w:rsid w:val="005B3D4A"/>
    <w:rsid w:val="005B4D87"/>
    <w:rsid w:val="005B6649"/>
    <w:rsid w:val="005B7DD1"/>
    <w:rsid w:val="005C00A0"/>
    <w:rsid w:val="005C28FA"/>
    <w:rsid w:val="005C40F4"/>
    <w:rsid w:val="005C43BE"/>
    <w:rsid w:val="005C44F3"/>
    <w:rsid w:val="005C5B87"/>
    <w:rsid w:val="005C684E"/>
    <w:rsid w:val="005C712D"/>
    <w:rsid w:val="005C7454"/>
    <w:rsid w:val="005C7C75"/>
    <w:rsid w:val="005D048E"/>
    <w:rsid w:val="005D0E4F"/>
    <w:rsid w:val="005D1E32"/>
    <w:rsid w:val="005D206B"/>
    <w:rsid w:val="005D22B7"/>
    <w:rsid w:val="005D2BDE"/>
    <w:rsid w:val="005D3D76"/>
    <w:rsid w:val="005D4578"/>
    <w:rsid w:val="005D49D8"/>
    <w:rsid w:val="005D4EFA"/>
    <w:rsid w:val="005D55BA"/>
    <w:rsid w:val="005D5ADB"/>
    <w:rsid w:val="005D648A"/>
    <w:rsid w:val="005D7E0D"/>
    <w:rsid w:val="005E045E"/>
    <w:rsid w:val="005E0518"/>
    <w:rsid w:val="005E234A"/>
    <w:rsid w:val="005E35CC"/>
    <w:rsid w:val="005E371E"/>
    <w:rsid w:val="005E53F9"/>
    <w:rsid w:val="005E5A60"/>
    <w:rsid w:val="005E638E"/>
    <w:rsid w:val="005E775D"/>
    <w:rsid w:val="005E7BD5"/>
    <w:rsid w:val="005F02DF"/>
    <w:rsid w:val="005F0A43"/>
    <w:rsid w:val="005F0FE4"/>
    <w:rsid w:val="005F107B"/>
    <w:rsid w:val="005F15DC"/>
    <w:rsid w:val="005F19C9"/>
    <w:rsid w:val="005F2625"/>
    <w:rsid w:val="005F27BF"/>
    <w:rsid w:val="005F33C8"/>
    <w:rsid w:val="005F4171"/>
    <w:rsid w:val="005F46D6"/>
    <w:rsid w:val="005F4DD6"/>
    <w:rsid w:val="005F50D8"/>
    <w:rsid w:val="005F53A1"/>
    <w:rsid w:val="005F66BB"/>
    <w:rsid w:val="005F68C7"/>
    <w:rsid w:val="005F6B77"/>
    <w:rsid w:val="005F7487"/>
    <w:rsid w:val="005F7A4F"/>
    <w:rsid w:val="006002C7"/>
    <w:rsid w:val="00600F95"/>
    <w:rsid w:val="00601839"/>
    <w:rsid w:val="006020FC"/>
    <w:rsid w:val="00602759"/>
    <w:rsid w:val="0060277A"/>
    <w:rsid w:val="00602B7C"/>
    <w:rsid w:val="00603312"/>
    <w:rsid w:val="00603BFD"/>
    <w:rsid w:val="00604DC7"/>
    <w:rsid w:val="00604E47"/>
    <w:rsid w:val="00605312"/>
    <w:rsid w:val="00605441"/>
    <w:rsid w:val="00605F46"/>
    <w:rsid w:val="00606970"/>
    <w:rsid w:val="00606A20"/>
    <w:rsid w:val="006071AE"/>
    <w:rsid w:val="006072C6"/>
    <w:rsid w:val="00607A2E"/>
    <w:rsid w:val="006124A2"/>
    <w:rsid w:val="006130F7"/>
    <w:rsid w:val="00613AF8"/>
    <w:rsid w:val="00613D8E"/>
    <w:rsid w:val="00613E9C"/>
    <w:rsid w:val="006142E0"/>
    <w:rsid w:val="00614990"/>
    <w:rsid w:val="00615FF6"/>
    <w:rsid w:val="00616112"/>
    <w:rsid w:val="006174FB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7B1"/>
    <w:rsid w:val="00627C95"/>
    <w:rsid w:val="006304BC"/>
    <w:rsid w:val="00630DCE"/>
    <w:rsid w:val="0063120A"/>
    <w:rsid w:val="0063150B"/>
    <w:rsid w:val="00631585"/>
    <w:rsid w:val="00634ACF"/>
    <w:rsid w:val="00635035"/>
    <w:rsid w:val="0063580D"/>
    <w:rsid w:val="006359F6"/>
    <w:rsid w:val="00635CAE"/>
    <w:rsid w:val="00636788"/>
    <w:rsid w:val="00637240"/>
    <w:rsid w:val="00637526"/>
    <w:rsid w:val="0064093D"/>
    <w:rsid w:val="00642796"/>
    <w:rsid w:val="00643660"/>
    <w:rsid w:val="006466DD"/>
    <w:rsid w:val="006467F8"/>
    <w:rsid w:val="0065004F"/>
    <w:rsid w:val="00650139"/>
    <w:rsid w:val="00652756"/>
    <w:rsid w:val="00652AD8"/>
    <w:rsid w:val="00652B79"/>
    <w:rsid w:val="0065313E"/>
    <w:rsid w:val="006533C3"/>
    <w:rsid w:val="00653B54"/>
    <w:rsid w:val="00654068"/>
    <w:rsid w:val="00654B38"/>
    <w:rsid w:val="00654B83"/>
    <w:rsid w:val="00654C03"/>
    <w:rsid w:val="00655061"/>
    <w:rsid w:val="0065510C"/>
    <w:rsid w:val="00655B63"/>
    <w:rsid w:val="006571F6"/>
    <w:rsid w:val="00660892"/>
    <w:rsid w:val="00660CF2"/>
    <w:rsid w:val="006618CC"/>
    <w:rsid w:val="00662111"/>
    <w:rsid w:val="00662118"/>
    <w:rsid w:val="006636CE"/>
    <w:rsid w:val="006638AD"/>
    <w:rsid w:val="0066732C"/>
    <w:rsid w:val="006679F5"/>
    <w:rsid w:val="00667B77"/>
    <w:rsid w:val="006716DA"/>
    <w:rsid w:val="00671C9D"/>
    <w:rsid w:val="006728ED"/>
    <w:rsid w:val="006732B1"/>
    <w:rsid w:val="0067446F"/>
    <w:rsid w:val="006746A4"/>
    <w:rsid w:val="00675558"/>
    <w:rsid w:val="00675611"/>
    <w:rsid w:val="00675A60"/>
    <w:rsid w:val="0067697E"/>
    <w:rsid w:val="00676DE3"/>
    <w:rsid w:val="00677443"/>
    <w:rsid w:val="0067769A"/>
    <w:rsid w:val="00680329"/>
    <w:rsid w:val="00680337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AE4"/>
    <w:rsid w:val="00691B30"/>
    <w:rsid w:val="00691FFC"/>
    <w:rsid w:val="00693D5C"/>
    <w:rsid w:val="00693E1F"/>
    <w:rsid w:val="00693ECB"/>
    <w:rsid w:val="00694797"/>
    <w:rsid w:val="00695887"/>
    <w:rsid w:val="00696368"/>
    <w:rsid w:val="00697072"/>
    <w:rsid w:val="00697733"/>
    <w:rsid w:val="006A20DF"/>
    <w:rsid w:val="006A2338"/>
    <w:rsid w:val="006A254E"/>
    <w:rsid w:val="006A2C30"/>
    <w:rsid w:val="006A301C"/>
    <w:rsid w:val="006A3E2B"/>
    <w:rsid w:val="006A41B0"/>
    <w:rsid w:val="006A6E17"/>
    <w:rsid w:val="006B0B99"/>
    <w:rsid w:val="006B120D"/>
    <w:rsid w:val="006B17E7"/>
    <w:rsid w:val="006B19E8"/>
    <w:rsid w:val="006B1A8A"/>
    <w:rsid w:val="006B1FD5"/>
    <w:rsid w:val="006B201B"/>
    <w:rsid w:val="006B439C"/>
    <w:rsid w:val="006B555A"/>
    <w:rsid w:val="006B600A"/>
    <w:rsid w:val="006B6635"/>
    <w:rsid w:val="006B6CE7"/>
    <w:rsid w:val="006B7D22"/>
    <w:rsid w:val="006B7D2C"/>
    <w:rsid w:val="006B7E9D"/>
    <w:rsid w:val="006C1019"/>
    <w:rsid w:val="006C2822"/>
    <w:rsid w:val="006C2BB5"/>
    <w:rsid w:val="006C2BEE"/>
    <w:rsid w:val="006C3AD8"/>
    <w:rsid w:val="006C4516"/>
    <w:rsid w:val="006C455E"/>
    <w:rsid w:val="006C4C7E"/>
    <w:rsid w:val="006C5958"/>
    <w:rsid w:val="006C5B4F"/>
    <w:rsid w:val="006C643C"/>
    <w:rsid w:val="006C6C1B"/>
    <w:rsid w:val="006C6E3A"/>
    <w:rsid w:val="006C6FD7"/>
    <w:rsid w:val="006C7DC7"/>
    <w:rsid w:val="006C7FE8"/>
    <w:rsid w:val="006D00DB"/>
    <w:rsid w:val="006D0361"/>
    <w:rsid w:val="006D16B0"/>
    <w:rsid w:val="006D2182"/>
    <w:rsid w:val="006D2444"/>
    <w:rsid w:val="006D254B"/>
    <w:rsid w:val="006D289B"/>
    <w:rsid w:val="006D2EC0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9A0"/>
    <w:rsid w:val="006E4A2F"/>
    <w:rsid w:val="006E4ED4"/>
    <w:rsid w:val="006E56AD"/>
    <w:rsid w:val="006E5E19"/>
    <w:rsid w:val="006E61C3"/>
    <w:rsid w:val="006E799D"/>
    <w:rsid w:val="006F0593"/>
    <w:rsid w:val="006F091E"/>
    <w:rsid w:val="006F1064"/>
    <w:rsid w:val="006F1EB7"/>
    <w:rsid w:val="006F3C7A"/>
    <w:rsid w:val="006F4B9D"/>
    <w:rsid w:val="006F52E5"/>
    <w:rsid w:val="006F5BDA"/>
    <w:rsid w:val="006F6066"/>
    <w:rsid w:val="006F6850"/>
    <w:rsid w:val="006F707E"/>
    <w:rsid w:val="007001DC"/>
    <w:rsid w:val="007025CB"/>
    <w:rsid w:val="007034AA"/>
    <w:rsid w:val="00703596"/>
    <w:rsid w:val="00703C9D"/>
    <w:rsid w:val="0070490C"/>
    <w:rsid w:val="00705C38"/>
    <w:rsid w:val="007062B3"/>
    <w:rsid w:val="00706465"/>
    <w:rsid w:val="00706956"/>
    <w:rsid w:val="0070695A"/>
    <w:rsid w:val="0070782D"/>
    <w:rsid w:val="00707E4B"/>
    <w:rsid w:val="00710811"/>
    <w:rsid w:val="007109C2"/>
    <w:rsid w:val="00711340"/>
    <w:rsid w:val="00711719"/>
    <w:rsid w:val="00712C42"/>
    <w:rsid w:val="0071362E"/>
    <w:rsid w:val="00713DCC"/>
    <w:rsid w:val="00713DE4"/>
    <w:rsid w:val="00714C47"/>
    <w:rsid w:val="00716462"/>
    <w:rsid w:val="00717B37"/>
    <w:rsid w:val="00721084"/>
    <w:rsid w:val="00721262"/>
    <w:rsid w:val="00721D9B"/>
    <w:rsid w:val="00722121"/>
    <w:rsid w:val="007224B9"/>
    <w:rsid w:val="0072272F"/>
    <w:rsid w:val="00722C0B"/>
    <w:rsid w:val="00722E72"/>
    <w:rsid w:val="00722F94"/>
    <w:rsid w:val="00723AA7"/>
    <w:rsid w:val="0072432E"/>
    <w:rsid w:val="007256E9"/>
    <w:rsid w:val="007259C4"/>
    <w:rsid w:val="00726036"/>
    <w:rsid w:val="00726279"/>
    <w:rsid w:val="00726A23"/>
    <w:rsid w:val="00726A9B"/>
    <w:rsid w:val="00727530"/>
    <w:rsid w:val="00727E95"/>
    <w:rsid w:val="00730A23"/>
    <w:rsid w:val="00731AFB"/>
    <w:rsid w:val="00731E7C"/>
    <w:rsid w:val="007329EF"/>
    <w:rsid w:val="0073327A"/>
    <w:rsid w:val="00734EBE"/>
    <w:rsid w:val="00736DD8"/>
    <w:rsid w:val="00736E3F"/>
    <w:rsid w:val="0074076A"/>
    <w:rsid w:val="00740CB6"/>
    <w:rsid w:val="00740CCD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A0E"/>
    <w:rsid w:val="00745DD5"/>
    <w:rsid w:val="0074638D"/>
    <w:rsid w:val="00746484"/>
    <w:rsid w:val="0074667A"/>
    <w:rsid w:val="0074704F"/>
    <w:rsid w:val="00747F48"/>
    <w:rsid w:val="00747F4C"/>
    <w:rsid w:val="007502BC"/>
    <w:rsid w:val="00751091"/>
    <w:rsid w:val="00751B83"/>
    <w:rsid w:val="0075257C"/>
    <w:rsid w:val="00754359"/>
    <w:rsid w:val="00754411"/>
    <w:rsid w:val="00754BD9"/>
    <w:rsid w:val="00754E7A"/>
    <w:rsid w:val="0075540C"/>
    <w:rsid w:val="00755DB1"/>
    <w:rsid w:val="007564D2"/>
    <w:rsid w:val="0075678A"/>
    <w:rsid w:val="007574FC"/>
    <w:rsid w:val="00760975"/>
    <w:rsid w:val="00761FDA"/>
    <w:rsid w:val="0076201D"/>
    <w:rsid w:val="007621FF"/>
    <w:rsid w:val="007634E3"/>
    <w:rsid w:val="00763E8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209"/>
    <w:rsid w:val="007776AA"/>
    <w:rsid w:val="00777ACA"/>
    <w:rsid w:val="00777BA0"/>
    <w:rsid w:val="00777F87"/>
    <w:rsid w:val="007803BD"/>
    <w:rsid w:val="007811DC"/>
    <w:rsid w:val="007820FA"/>
    <w:rsid w:val="007825E8"/>
    <w:rsid w:val="0078285F"/>
    <w:rsid w:val="00783207"/>
    <w:rsid w:val="00783E1D"/>
    <w:rsid w:val="00783EFD"/>
    <w:rsid w:val="0078483B"/>
    <w:rsid w:val="00784EED"/>
    <w:rsid w:val="00785900"/>
    <w:rsid w:val="00786958"/>
    <w:rsid w:val="00786E71"/>
    <w:rsid w:val="00790FF7"/>
    <w:rsid w:val="007912E4"/>
    <w:rsid w:val="0079162F"/>
    <w:rsid w:val="00792411"/>
    <w:rsid w:val="00792A37"/>
    <w:rsid w:val="00793CDB"/>
    <w:rsid w:val="00794924"/>
    <w:rsid w:val="00794B5A"/>
    <w:rsid w:val="00794DAA"/>
    <w:rsid w:val="0079573E"/>
    <w:rsid w:val="00795DB7"/>
    <w:rsid w:val="007A0BC2"/>
    <w:rsid w:val="007A1F44"/>
    <w:rsid w:val="007A23FF"/>
    <w:rsid w:val="007A295B"/>
    <w:rsid w:val="007A3424"/>
    <w:rsid w:val="007A35EF"/>
    <w:rsid w:val="007A43A2"/>
    <w:rsid w:val="007A4D04"/>
    <w:rsid w:val="007A5307"/>
    <w:rsid w:val="007A616A"/>
    <w:rsid w:val="007A7831"/>
    <w:rsid w:val="007A7A96"/>
    <w:rsid w:val="007B03AF"/>
    <w:rsid w:val="007B0B31"/>
    <w:rsid w:val="007B142A"/>
    <w:rsid w:val="007B1543"/>
    <w:rsid w:val="007B1AC0"/>
    <w:rsid w:val="007B1CBA"/>
    <w:rsid w:val="007B270A"/>
    <w:rsid w:val="007B2D3B"/>
    <w:rsid w:val="007B52CD"/>
    <w:rsid w:val="007B6F22"/>
    <w:rsid w:val="007B7DC1"/>
    <w:rsid w:val="007B7EDB"/>
    <w:rsid w:val="007C19AD"/>
    <w:rsid w:val="007C2A50"/>
    <w:rsid w:val="007C3598"/>
    <w:rsid w:val="007C3FA8"/>
    <w:rsid w:val="007C4405"/>
    <w:rsid w:val="007C4985"/>
    <w:rsid w:val="007C4AA8"/>
    <w:rsid w:val="007C68DA"/>
    <w:rsid w:val="007C6F32"/>
    <w:rsid w:val="007C6FE1"/>
    <w:rsid w:val="007D2294"/>
    <w:rsid w:val="007D229A"/>
    <w:rsid w:val="007D2D64"/>
    <w:rsid w:val="007D2F44"/>
    <w:rsid w:val="007D2F4D"/>
    <w:rsid w:val="007D3210"/>
    <w:rsid w:val="007D3DE1"/>
    <w:rsid w:val="007D4178"/>
    <w:rsid w:val="007D4D33"/>
    <w:rsid w:val="007D7175"/>
    <w:rsid w:val="007E1369"/>
    <w:rsid w:val="007E1A1B"/>
    <w:rsid w:val="007E1A88"/>
    <w:rsid w:val="007E21AE"/>
    <w:rsid w:val="007E4C88"/>
    <w:rsid w:val="007E585E"/>
    <w:rsid w:val="007E6A46"/>
    <w:rsid w:val="007E7954"/>
    <w:rsid w:val="007E7DDF"/>
    <w:rsid w:val="007E7E95"/>
    <w:rsid w:val="007F11C8"/>
    <w:rsid w:val="007F1CFB"/>
    <w:rsid w:val="007F220B"/>
    <w:rsid w:val="007F27DD"/>
    <w:rsid w:val="007F4040"/>
    <w:rsid w:val="007F491C"/>
    <w:rsid w:val="007F4982"/>
    <w:rsid w:val="007F6880"/>
    <w:rsid w:val="007F76B4"/>
    <w:rsid w:val="007F7707"/>
    <w:rsid w:val="007F7BCE"/>
    <w:rsid w:val="008001B4"/>
    <w:rsid w:val="00800571"/>
    <w:rsid w:val="00800769"/>
    <w:rsid w:val="00800ED2"/>
    <w:rsid w:val="00801094"/>
    <w:rsid w:val="0080164C"/>
    <w:rsid w:val="00802E74"/>
    <w:rsid w:val="0080348E"/>
    <w:rsid w:val="00804B92"/>
    <w:rsid w:val="00804E21"/>
    <w:rsid w:val="00805092"/>
    <w:rsid w:val="00806AAF"/>
    <w:rsid w:val="008070AC"/>
    <w:rsid w:val="008072B9"/>
    <w:rsid w:val="008101FD"/>
    <w:rsid w:val="00810D8D"/>
    <w:rsid w:val="00811835"/>
    <w:rsid w:val="00813FB1"/>
    <w:rsid w:val="00814E13"/>
    <w:rsid w:val="008155C4"/>
    <w:rsid w:val="0081581D"/>
    <w:rsid w:val="0081661B"/>
    <w:rsid w:val="008172BE"/>
    <w:rsid w:val="00817B71"/>
    <w:rsid w:val="00820244"/>
    <w:rsid w:val="00820A03"/>
    <w:rsid w:val="008221B3"/>
    <w:rsid w:val="0082248E"/>
    <w:rsid w:val="008227AF"/>
    <w:rsid w:val="00824111"/>
    <w:rsid w:val="008246DD"/>
    <w:rsid w:val="00824FDF"/>
    <w:rsid w:val="00825125"/>
    <w:rsid w:val="008257CC"/>
    <w:rsid w:val="008274BF"/>
    <w:rsid w:val="0082758C"/>
    <w:rsid w:val="00827A86"/>
    <w:rsid w:val="00830DC3"/>
    <w:rsid w:val="00831555"/>
    <w:rsid w:val="00831F52"/>
    <w:rsid w:val="00832154"/>
    <w:rsid w:val="00832F5C"/>
    <w:rsid w:val="00834C80"/>
    <w:rsid w:val="008359E0"/>
    <w:rsid w:val="00835A57"/>
    <w:rsid w:val="008360DC"/>
    <w:rsid w:val="008376F6"/>
    <w:rsid w:val="00837D5B"/>
    <w:rsid w:val="00837FA1"/>
    <w:rsid w:val="00840607"/>
    <w:rsid w:val="00841CD2"/>
    <w:rsid w:val="008422FE"/>
    <w:rsid w:val="00842B77"/>
    <w:rsid w:val="00842D94"/>
    <w:rsid w:val="0084309F"/>
    <w:rsid w:val="00845C12"/>
    <w:rsid w:val="008469D9"/>
    <w:rsid w:val="00846DC0"/>
    <w:rsid w:val="008474A7"/>
    <w:rsid w:val="008506B6"/>
    <w:rsid w:val="00850AE0"/>
    <w:rsid w:val="00851B3E"/>
    <w:rsid w:val="00852439"/>
    <w:rsid w:val="008524D2"/>
    <w:rsid w:val="00852E19"/>
    <w:rsid w:val="00853409"/>
    <w:rsid w:val="00856140"/>
    <w:rsid w:val="00856833"/>
    <w:rsid w:val="00856840"/>
    <w:rsid w:val="0086087C"/>
    <w:rsid w:val="00860D8E"/>
    <w:rsid w:val="008625F1"/>
    <w:rsid w:val="0086275E"/>
    <w:rsid w:val="00862F27"/>
    <w:rsid w:val="0086349F"/>
    <w:rsid w:val="00863C5C"/>
    <w:rsid w:val="00864326"/>
    <w:rsid w:val="00864440"/>
    <w:rsid w:val="00864D76"/>
    <w:rsid w:val="00864DD7"/>
    <w:rsid w:val="008650FC"/>
    <w:rsid w:val="0086554A"/>
    <w:rsid w:val="00866EB3"/>
    <w:rsid w:val="00866ED1"/>
    <w:rsid w:val="0086701A"/>
    <w:rsid w:val="00867BD2"/>
    <w:rsid w:val="008712FD"/>
    <w:rsid w:val="008716A1"/>
    <w:rsid w:val="008722BC"/>
    <w:rsid w:val="00872D3F"/>
    <w:rsid w:val="008733E4"/>
    <w:rsid w:val="00873F15"/>
    <w:rsid w:val="00874096"/>
    <w:rsid w:val="00874BEB"/>
    <w:rsid w:val="00874F29"/>
    <w:rsid w:val="008756A4"/>
    <w:rsid w:val="00875F73"/>
    <w:rsid w:val="00880BC8"/>
    <w:rsid w:val="00880EEE"/>
    <w:rsid w:val="00880F30"/>
    <w:rsid w:val="00881A4C"/>
    <w:rsid w:val="00882911"/>
    <w:rsid w:val="008833E8"/>
    <w:rsid w:val="0088546B"/>
    <w:rsid w:val="00887B48"/>
    <w:rsid w:val="0089176E"/>
    <w:rsid w:val="008917E0"/>
    <w:rsid w:val="00892365"/>
    <w:rsid w:val="00892BE5"/>
    <w:rsid w:val="00893117"/>
    <w:rsid w:val="0089387C"/>
    <w:rsid w:val="0089444E"/>
    <w:rsid w:val="008949DF"/>
    <w:rsid w:val="008951DB"/>
    <w:rsid w:val="00896365"/>
    <w:rsid w:val="00896C81"/>
    <w:rsid w:val="00896D83"/>
    <w:rsid w:val="008A0AB2"/>
    <w:rsid w:val="008A0CFC"/>
    <w:rsid w:val="008A12FE"/>
    <w:rsid w:val="008A1661"/>
    <w:rsid w:val="008A28B6"/>
    <w:rsid w:val="008A2B70"/>
    <w:rsid w:val="008A2BB1"/>
    <w:rsid w:val="008A2C08"/>
    <w:rsid w:val="008A3466"/>
    <w:rsid w:val="008A389F"/>
    <w:rsid w:val="008A3D02"/>
    <w:rsid w:val="008A3E7E"/>
    <w:rsid w:val="008A5940"/>
    <w:rsid w:val="008A73B2"/>
    <w:rsid w:val="008B043F"/>
    <w:rsid w:val="008B0808"/>
    <w:rsid w:val="008B0AEC"/>
    <w:rsid w:val="008B0EE7"/>
    <w:rsid w:val="008B1C31"/>
    <w:rsid w:val="008B1E35"/>
    <w:rsid w:val="008B1E53"/>
    <w:rsid w:val="008B1E5B"/>
    <w:rsid w:val="008B389D"/>
    <w:rsid w:val="008B3C5C"/>
    <w:rsid w:val="008B400E"/>
    <w:rsid w:val="008B5299"/>
    <w:rsid w:val="008B5A5F"/>
    <w:rsid w:val="008B5AB0"/>
    <w:rsid w:val="008B6054"/>
    <w:rsid w:val="008B6D74"/>
    <w:rsid w:val="008B7B08"/>
    <w:rsid w:val="008C13F0"/>
    <w:rsid w:val="008C1F26"/>
    <w:rsid w:val="008C2A3A"/>
    <w:rsid w:val="008C4C7E"/>
    <w:rsid w:val="008C5C46"/>
    <w:rsid w:val="008C6184"/>
    <w:rsid w:val="008C785E"/>
    <w:rsid w:val="008C7A66"/>
    <w:rsid w:val="008D0AFB"/>
    <w:rsid w:val="008D1511"/>
    <w:rsid w:val="008D2E2A"/>
    <w:rsid w:val="008D32DF"/>
    <w:rsid w:val="008D35E9"/>
    <w:rsid w:val="008D3959"/>
    <w:rsid w:val="008D3966"/>
    <w:rsid w:val="008D4352"/>
    <w:rsid w:val="008D4A9D"/>
    <w:rsid w:val="008D60BC"/>
    <w:rsid w:val="008D6197"/>
    <w:rsid w:val="008D666A"/>
    <w:rsid w:val="008D6D7B"/>
    <w:rsid w:val="008D7EB7"/>
    <w:rsid w:val="008E0EB8"/>
    <w:rsid w:val="008E10A6"/>
    <w:rsid w:val="008E10CA"/>
    <w:rsid w:val="008E1271"/>
    <w:rsid w:val="008E1A72"/>
    <w:rsid w:val="008E2251"/>
    <w:rsid w:val="008E24B3"/>
    <w:rsid w:val="008E24CA"/>
    <w:rsid w:val="008E2F6E"/>
    <w:rsid w:val="008E32EC"/>
    <w:rsid w:val="008E38AD"/>
    <w:rsid w:val="008E3EEC"/>
    <w:rsid w:val="008E4700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3B2A"/>
    <w:rsid w:val="008F48C2"/>
    <w:rsid w:val="008F4A59"/>
    <w:rsid w:val="008F5840"/>
    <w:rsid w:val="008F5EEF"/>
    <w:rsid w:val="008F6522"/>
    <w:rsid w:val="008F66FE"/>
    <w:rsid w:val="008F6B29"/>
    <w:rsid w:val="008F72CC"/>
    <w:rsid w:val="008F72CD"/>
    <w:rsid w:val="00903802"/>
    <w:rsid w:val="009039D7"/>
    <w:rsid w:val="00904042"/>
    <w:rsid w:val="00905546"/>
    <w:rsid w:val="00905756"/>
    <w:rsid w:val="0090696D"/>
    <w:rsid w:val="00906CD6"/>
    <w:rsid w:val="00906E4D"/>
    <w:rsid w:val="00906F31"/>
    <w:rsid w:val="009078B3"/>
    <w:rsid w:val="00907A77"/>
    <w:rsid w:val="00907E00"/>
    <w:rsid w:val="00910307"/>
    <w:rsid w:val="0091088D"/>
    <w:rsid w:val="00910FC9"/>
    <w:rsid w:val="0091291A"/>
    <w:rsid w:val="0091295D"/>
    <w:rsid w:val="00913612"/>
    <w:rsid w:val="0091366A"/>
    <w:rsid w:val="00913824"/>
    <w:rsid w:val="00915757"/>
    <w:rsid w:val="009159B3"/>
    <w:rsid w:val="00916181"/>
    <w:rsid w:val="009179E5"/>
    <w:rsid w:val="009204C5"/>
    <w:rsid w:val="0092180D"/>
    <w:rsid w:val="009232C9"/>
    <w:rsid w:val="00923608"/>
    <w:rsid w:val="009238E5"/>
    <w:rsid w:val="00923F12"/>
    <w:rsid w:val="00924FF8"/>
    <w:rsid w:val="00925811"/>
    <w:rsid w:val="00925BA8"/>
    <w:rsid w:val="0092623A"/>
    <w:rsid w:val="00926BFA"/>
    <w:rsid w:val="00926DA7"/>
    <w:rsid w:val="00927F8B"/>
    <w:rsid w:val="0093094D"/>
    <w:rsid w:val="009328C7"/>
    <w:rsid w:val="009336EC"/>
    <w:rsid w:val="00933705"/>
    <w:rsid w:val="00933F56"/>
    <w:rsid w:val="00934BAC"/>
    <w:rsid w:val="00934C13"/>
    <w:rsid w:val="00935228"/>
    <w:rsid w:val="009355A2"/>
    <w:rsid w:val="00935F9E"/>
    <w:rsid w:val="00936D98"/>
    <w:rsid w:val="009375E0"/>
    <w:rsid w:val="00942C80"/>
    <w:rsid w:val="00943197"/>
    <w:rsid w:val="009435F2"/>
    <w:rsid w:val="009449B0"/>
    <w:rsid w:val="00945180"/>
    <w:rsid w:val="0094590C"/>
    <w:rsid w:val="00946355"/>
    <w:rsid w:val="0094642E"/>
    <w:rsid w:val="009468B7"/>
    <w:rsid w:val="0094724E"/>
    <w:rsid w:val="00947973"/>
    <w:rsid w:val="00947BE6"/>
    <w:rsid w:val="0095048D"/>
    <w:rsid w:val="009508F9"/>
    <w:rsid w:val="00951ADB"/>
    <w:rsid w:val="00952187"/>
    <w:rsid w:val="0095380C"/>
    <w:rsid w:val="00953822"/>
    <w:rsid w:val="0095426F"/>
    <w:rsid w:val="00954353"/>
    <w:rsid w:val="00955C0A"/>
    <w:rsid w:val="00955C4F"/>
    <w:rsid w:val="0095755E"/>
    <w:rsid w:val="00960F89"/>
    <w:rsid w:val="00961EF8"/>
    <w:rsid w:val="00963CCD"/>
    <w:rsid w:val="009657F1"/>
    <w:rsid w:val="00965928"/>
    <w:rsid w:val="0096625D"/>
    <w:rsid w:val="009663D7"/>
    <w:rsid w:val="00967207"/>
    <w:rsid w:val="009700A7"/>
    <w:rsid w:val="0097089A"/>
    <w:rsid w:val="009709F8"/>
    <w:rsid w:val="0097229B"/>
    <w:rsid w:val="00972929"/>
    <w:rsid w:val="00972E8E"/>
    <w:rsid w:val="00972F91"/>
    <w:rsid w:val="00973827"/>
    <w:rsid w:val="009742D3"/>
    <w:rsid w:val="00974C8C"/>
    <w:rsid w:val="00977BA7"/>
    <w:rsid w:val="00980517"/>
    <w:rsid w:val="00980D59"/>
    <w:rsid w:val="0098194F"/>
    <w:rsid w:val="009826C8"/>
    <w:rsid w:val="0098313E"/>
    <w:rsid w:val="009836E4"/>
    <w:rsid w:val="0098412F"/>
    <w:rsid w:val="00985C0B"/>
    <w:rsid w:val="00985F28"/>
    <w:rsid w:val="00986149"/>
    <w:rsid w:val="00986176"/>
    <w:rsid w:val="009864D5"/>
    <w:rsid w:val="00986E7F"/>
    <w:rsid w:val="00987536"/>
    <w:rsid w:val="009900AB"/>
    <w:rsid w:val="00990BD5"/>
    <w:rsid w:val="00991358"/>
    <w:rsid w:val="00991606"/>
    <w:rsid w:val="0099196F"/>
    <w:rsid w:val="00991F70"/>
    <w:rsid w:val="00992126"/>
    <w:rsid w:val="009921E8"/>
    <w:rsid w:val="00992B98"/>
    <w:rsid w:val="0099359F"/>
    <w:rsid w:val="00994871"/>
    <w:rsid w:val="00994E08"/>
    <w:rsid w:val="009951F9"/>
    <w:rsid w:val="00995ACA"/>
    <w:rsid w:val="00995C95"/>
    <w:rsid w:val="00995E85"/>
    <w:rsid w:val="00995F57"/>
    <w:rsid w:val="00996468"/>
    <w:rsid w:val="00996876"/>
    <w:rsid w:val="00996FFA"/>
    <w:rsid w:val="009973F1"/>
    <w:rsid w:val="009973F3"/>
    <w:rsid w:val="00997DE7"/>
    <w:rsid w:val="009A010D"/>
    <w:rsid w:val="009A0883"/>
    <w:rsid w:val="009A0C6F"/>
    <w:rsid w:val="009A14EF"/>
    <w:rsid w:val="009A1865"/>
    <w:rsid w:val="009A27F8"/>
    <w:rsid w:val="009A2DF9"/>
    <w:rsid w:val="009A2EBB"/>
    <w:rsid w:val="009A3A86"/>
    <w:rsid w:val="009A3D79"/>
    <w:rsid w:val="009A4233"/>
    <w:rsid w:val="009A4869"/>
    <w:rsid w:val="009A4910"/>
    <w:rsid w:val="009A5FB0"/>
    <w:rsid w:val="009A6A6B"/>
    <w:rsid w:val="009B1EF9"/>
    <w:rsid w:val="009B250B"/>
    <w:rsid w:val="009B26AC"/>
    <w:rsid w:val="009B2A59"/>
    <w:rsid w:val="009B37E2"/>
    <w:rsid w:val="009B4519"/>
    <w:rsid w:val="009B506B"/>
    <w:rsid w:val="009B57EF"/>
    <w:rsid w:val="009B5B85"/>
    <w:rsid w:val="009B5DB8"/>
    <w:rsid w:val="009B7204"/>
    <w:rsid w:val="009B7AF1"/>
    <w:rsid w:val="009C0074"/>
    <w:rsid w:val="009C0564"/>
    <w:rsid w:val="009C2685"/>
    <w:rsid w:val="009C39BC"/>
    <w:rsid w:val="009C4BC2"/>
    <w:rsid w:val="009C4D22"/>
    <w:rsid w:val="009C7320"/>
    <w:rsid w:val="009D066B"/>
    <w:rsid w:val="009D0729"/>
    <w:rsid w:val="009D0BD6"/>
    <w:rsid w:val="009D0F66"/>
    <w:rsid w:val="009D1730"/>
    <w:rsid w:val="009D1A06"/>
    <w:rsid w:val="009D1BA4"/>
    <w:rsid w:val="009D22E4"/>
    <w:rsid w:val="009D22F7"/>
    <w:rsid w:val="009D319C"/>
    <w:rsid w:val="009D37F1"/>
    <w:rsid w:val="009D3D11"/>
    <w:rsid w:val="009D5BAB"/>
    <w:rsid w:val="009D66EB"/>
    <w:rsid w:val="009D6A0A"/>
    <w:rsid w:val="009E058F"/>
    <w:rsid w:val="009E0A9E"/>
    <w:rsid w:val="009E19A2"/>
    <w:rsid w:val="009E1A06"/>
    <w:rsid w:val="009E2835"/>
    <w:rsid w:val="009E3AFD"/>
    <w:rsid w:val="009E3CDD"/>
    <w:rsid w:val="009E46FE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7FF"/>
    <w:rsid w:val="009F27AD"/>
    <w:rsid w:val="009F3FB5"/>
    <w:rsid w:val="009F4202"/>
    <w:rsid w:val="009F4283"/>
    <w:rsid w:val="009F521F"/>
    <w:rsid w:val="009F553C"/>
    <w:rsid w:val="009F59F8"/>
    <w:rsid w:val="009F6489"/>
    <w:rsid w:val="009F7458"/>
    <w:rsid w:val="00A00340"/>
    <w:rsid w:val="00A005B0"/>
    <w:rsid w:val="00A01133"/>
    <w:rsid w:val="00A01F17"/>
    <w:rsid w:val="00A022A5"/>
    <w:rsid w:val="00A03A22"/>
    <w:rsid w:val="00A04634"/>
    <w:rsid w:val="00A06119"/>
    <w:rsid w:val="00A07A48"/>
    <w:rsid w:val="00A101D5"/>
    <w:rsid w:val="00A10262"/>
    <w:rsid w:val="00A108EE"/>
    <w:rsid w:val="00A10BB8"/>
    <w:rsid w:val="00A11001"/>
    <w:rsid w:val="00A112BC"/>
    <w:rsid w:val="00A1200D"/>
    <w:rsid w:val="00A137E4"/>
    <w:rsid w:val="00A14813"/>
    <w:rsid w:val="00A1566A"/>
    <w:rsid w:val="00A165BF"/>
    <w:rsid w:val="00A172E8"/>
    <w:rsid w:val="00A179FF"/>
    <w:rsid w:val="00A203F7"/>
    <w:rsid w:val="00A21A36"/>
    <w:rsid w:val="00A22316"/>
    <w:rsid w:val="00A22900"/>
    <w:rsid w:val="00A24768"/>
    <w:rsid w:val="00A25294"/>
    <w:rsid w:val="00A254EE"/>
    <w:rsid w:val="00A25BE7"/>
    <w:rsid w:val="00A27008"/>
    <w:rsid w:val="00A27B2C"/>
    <w:rsid w:val="00A27CDF"/>
    <w:rsid w:val="00A309C6"/>
    <w:rsid w:val="00A30D13"/>
    <w:rsid w:val="00A314F9"/>
    <w:rsid w:val="00A319D0"/>
    <w:rsid w:val="00A32316"/>
    <w:rsid w:val="00A33172"/>
    <w:rsid w:val="00A3394E"/>
    <w:rsid w:val="00A3432B"/>
    <w:rsid w:val="00A346BA"/>
    <w:rsid w:val="00A34C67"/>
    <w:rsid w:val="00A34D62"/>
    <w:rsid w:val="00A3611D"/>
    <w:rsid w:val="00A36339"/>
    <w:rsid w:val="00A366E4"/>
    <w:rsid w:val="00A36916"/>
    <w:rsid w:val="00A36A37"/>
    <w:rsid w:val="00A37AB5"/>
    <w:rsid w:val="00A413EB"/>
    <w:rsid w:val="00A413F9"/>
    <w:rsid w:val="00A41901"/>
    <w:rsid w:val="00A4376F"/>
    <w:rsid w:val="00A44CFB"/>
    <w:rsid w:val="00A45192"/>
    <w:rsid w:val="00A4549F"/>
    <w:rsid w:val="00A45B9B"/>
    <w:rsid w:val="00A45E91"/>
    <w:rsid w:val="00A462FE"/>
    <w:rsid w:val="00A46D61"/>
    <w:rsid w:val="00A501C9"/>
    <w:rsid w:val="00A50506"/>
    <w:rsid w:val="00A516B7"/>
    <w:rsid w:val="00A52DFE"/>
    <w:rsid w:val="00A533C5"/>
    <w:rsid w:val="00A5383D"/>
    <w:rsid w:val="00A53AD2"/>
    <w:rsid w:val="00A53F55"/>
    <w:rsid w:val="00A5417B"/>
    <w:rsid w:val="00A54599"/>
    <w:rsid w:val="00A54B82"/>
    <w:rsid w:val="00A552D3"/>
    <w:rsid w:val="00A55ED2"/>
    <w:rsid w:val="00A569D4"/>
    <w:rsid w:val="00A56A94"/>
    <w:rsid w:val="00A57F1A"/>
    <w:rsid w:val="00A60163"/>
    <w:rsid w:val="00A6038D"/>
    <w:rsid w:val="00A60CF0"/>
    <w:rsid w:val="00A61429"/>
    <w:rsid w:val="00A61514"/>
    <w:rsid w:val="00A61628"/>
    <w:rsid w:val="00A61645"/>
    <w:rsid w:val="00A62080"/>
    <w:rsid w:val="00A630A2"/>
    <w:rsid w:val="00A632B8"/>
    <w:rsid w:val="00A63BF3"/>
    <w:rsid w:val="00A64068"/>
    <w:rsid w:val="00A64942"/>
    <w:rsid w:val="00A64B9C"/>
    <w:rsid w:val="00A65355"/>
    <w:rsid w:val="00A65911"/>
    <w:rsid w:val="00A6643C"/>
    <w:rsid w:val="00A67451"/>
    <w:rsid w:val="00A67544"/>
    <w:rsid w:val="00A675C8"/>
    <w:rsid w:val="00A7075B"/>
    <w:rsid w:val="00A71BD5"/>
    <w:rsid w:val="00A71CE6"/>
    <w:rsid w:val="00A71D23"/>
    <w:rsid w:val="00A7270E"/>
    <w:rsid w:val="00A7297D"/>
    <w:rsid w:val="00A7333A"/>
    <w:rsid w:val="00A7344C"/>
    <w:rsid w:val="00A73BB5"/>
    <w:rsid w:val="00A73D0D"/>
    <w:rsid w:val="00A740AC"/>
    <w:rsid w:val="00A74A92"/>
    <w:rsid w:val="00A75CC1"/>
    <w:rsid w:val="00A75E88"/>
    <w:rsid w:val="00A75EF5"/>
    <w:rsid w:val="00A8056E"/>
    <w:rsid w:val="00A8094B"/>
    <w:rsid w:val="00A80B46"/>
    <w:rsid w:val="00A82D58"/>
    <w:rsid w:val="00A8399D"/>
    <w:rsid w:val="00A83E3D"/>
    <w:rsid w:val="00A8443A"/>
    <w:rsid w:val="00A84618"/>
    <w:rsid w:val="00A8479C"/>
    <w:rsid w:val="00A84962"/>
    <w:rsid w:val="00A8557B"/>
    <w:rsid w:val="00A85A05"/>
    <w:rsid w:val="00A86D63"/>
    <w:rsid w:val="00A87797"/>
    <w:rsid w:val="00A90503"/>
    <w:rsid w:val="00A90E72"/>
    <w:rsid w:val="00A922A2"/>
    <w:rsid w:val="00A9327B"/>
    <w:rsid w:val="00A93B69"/>
    <w:rsid w:val="00A9427C"/>
    <w:rsid w:val="00A963C7"/>
    <w:rsid w:val="00AA1626"/>
    <w:rsid w:val="00AA1C25"/>
    <w:rsid w:val="00AA2888"/>
    <w:rsid w:val="00AA3CA3"/>
    <w:rsid w:val="00AA3DB7"/>
    <w:rsid w:val="00AA514B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7D7"/>
    <w:rsid w:val="00AB4BF4"/>
    <w:rsid w:val="00AB5ADF"/>
    <w:rsid w:val="00AB5E57"/>
    <w:rsid w:val="00AB725F"/>
    <w:rsid w:val="00AC0705"/>
    <w:rsid w:val="00AC105A"/>
    <w:rsid w:val="00AC109B"/>
    <w:rsid w:val="00AC1366"/>
    <w:rsid w:val="00AC2DEE"/>
    <w:rsid w:val="00AC407A"/>
    <w:rsid w:val="00AC4E28"/>
    <w:rsid w:val="00AC74DA"/>
    <w:rsid w:val="00AC7A2B"/>
    <w:rsid w:val="00AC7C25"/>
    <w:rsid w:val="00AD0A51"/>
    <w:rsid w:val="00AD0B37"/>
    <w:rsid w:val="00AD11F7"/>
    <w:rsid w:val="00AD1DB7"/>
    <w:rsid w:val="00AD2419"/>
    <w:rsid w:val="00AD2852"/>
    <w:rsid w:val="00AD312C"/>
    <w:rsid w:val="00AD32ED"/>
    <w:rsid w:val="00AD36D0"/>
    <w:rsid w:val="00AD3976"/>
    <w:rsid w:val="00AD3AA5"/>
    <w:rsid w:val="00AD4A00"/>
    <w:rsid w:val="00AD4D2A"/>
    <w:rsid w:val="00AD4F05"/>
    <w:rsid w:val="00AD542F"/>
    <w:rsid w:val="00AD65CF"/>
    <w:rsid w:val="00AD7305"/>
    <w:rsid w:val="00AD7E64"/>
    <w:rsid w:val="00AE0748"/>
    <w:rsid w:val="00AE0C56"/>
    <w:rsid w:val="00AE149E"/>
    <w:rsid w:val="00AE22F2"/>
    <w:rsid w:val="00AE29FC"/>
    <w:rsid w:val="00AE2F3F"/>
    <w:rsid w:val="00AE3B4E"/>
    <w:rsid w:val="00AE59EC"/>
    <w:rsid w:val="00AE648D"/>
    <w:rsid w:val="00AE6563"/>
    <w:rsid w:val="00AE67B3"/>
    <w:rsid w:val="00AE6A22"/>
    <w:rsid w:val="00AE7864"/>
    <w:rsid w:val="00AE7949"/>
    <w:rsid w:val="00AF1E14"/>
    <w:rsid w:val="00AF25D5"/>
    <w:rsid w:val="00AF3DBB"/>
    <w:rsid w:val="00AF5194"/>
    <w:rsid w:val="00AF53EF"/>
    <w:rsid w:val="00AF73C3"/>
    <w:rsid w:val="00AF795C"/>
    <w:rsid w:val="00B00752"/>
    <w:rsid w:val="00B020FF"/>
    <w:rsid w:val="00B022E4"/>
    <w:rsid w:val="00B026C1"/>
    <w:rsid w:val="00B02B9C"/>
    <w:rsid w:val="00B03297"/>
    <w:rsid w:val="00B0353B"/>
    <w:rsid w:val="00B036BE"/>
    <w:rsid w:val="00B040B2"/>
    <w:rsid w:val="00B05C01"/>
    <w:rsid w:val="00B0720F"/>
    <w:rsid w:val="00B07F47"/>
    <w:rsid w:val="00B10558"/>
    <w:rsid w:val="00B12710"/>
    <w:rsid w:val="00B1417F"/>
    <w:rsid w:val="00B156A9"/>
    <w:rsid w:val="00B15D94"/>
    <w:rsid w:val="00B15F83"/>
    <w:rsid w:val="00B160FF"/>
    <w:rsid w:val="00B16322"/>
    <w:rsid w:val="00B1662E"/>
    <w:rsid w:val="00B16A6F"/>
    <w:rsid w:val="00B206C3"/>
    <w:rsid w:val="00B20AED"/>
    <w:rsid w:val="00B229AD"/>
    <w:rsid w:val="00B22C0D"/>
    <w:rsid w:val="00B23534"/>
    <w:rsid w:val="00B23AF4"/>
    <w:rsid w:val="00B23C15"/>
    <w:rsid w:val="00B25762"/>
    <w:rsid w:val="00B25B40"/>
    <w:rsid w:val="00B25FDE"/>
    <w:rsid w:val="00B26AB0"/>
    <w:rsid w:val="00B26AD2"/>
    <w:rsid w:val="00B26CA2"/>
    <w:rsid w:val="00B3035F"/>
    <w:rsid w:val="00B30B4E"/>
    <w:rsid w:val="00B31246"/>
    <w:rsid w:val="00B32390"/>
    <w:rsid w:val="00B326FF"/>
    <w:rsid w:val="00B33962"/>
    <w:rsid w:val="00B33D6C"/>
    <w:rsid w:val="00B340AA"/>
    <w:rsid w:val="00B34A9F"/>
    <w:rsid w:val="00B34B80"/>
    <w:rsid w:val="00B3584A"/>
    <w:rsid w:val="00B35CDA"/>
    <w:rsid w:val="00B35D9A"/>
    <w:rsid w:val="00B37B76"/>
    <w:rsid w:val="00B37D97"/>
    <w:rsid w:val="00B40143"/>
    <w:rsid w:val="00B40A77"/>
    <w:rsid w:val="00B411BD"/>
    <w:rsid w:val="00B41559"/>
    <w:rsid w:val="00B418E8"/>
    <w:rsid w:val="00B42285"/>
    <w:rsid w:val="00B4274B"/>
    <w:rsid w:val="00B435B1"/>
    <w:rsid w:val="00B4367F"/>
    <w:rsid w:val="00B438BA"/>
    <w:rsid w:val="00B4431E"/>
    <w:rsid w:val="00B44F99"/>
    <w:rsid w:val="00B45876"/>
    <w:rsid w:val="00B45A11"/>
    <w:rsid w:val="00B51542"/>
    <w:rsid w:val="00B51D1D"/>
    <w:rsid w:val="00B5310E"/>
    <w:rsid w:val="00B5362D"/>
    <w:rsid w:val="00B54ACC"/>
    <w:rsid w:val="00B54DCB"/>
    <w:rsid w:val="00B54E30"/>
    <w:rsid w:val="00B55AC2"/>
    <w:rsid w:val="00B560C9"/>
    <w:rsid w:val="00B56533"/>
    <w:rsid w:val="00B56CFC"/>
    <w:rsid w:val="00B57413"/>
    <w:rsid w:val="00B57777"/>
    <w:rsid w:val="00B57A17"/>
    <w:rsid w:val="00B6030A"/>
    <w:rsid w:val="00B6163E"/>
    <w:rsid w:val="00B61898"/>
    <w:rsid w:val="00B61BE2"/>
    <w:rsid w:val="00B6266F"/>
    <w:rsid w:val="00B62B7A"/>
    <w:rsid w:val="00B62E0B"/>
    <w:rsid w:val="00B62E99"/>
    <w:rsid w:val="00B63C32"/>
    <w:rsid w:val="00B6428A"/>
    <w:rsid w:val="00B64434"/>
    <w:rsid w:val="00B64AF4"/>
    <w:rsid w:val="00B64DE3"/>
    <w:rsid w:val="00B711CE"/>
    <w:rsid w:val="00B71DC8"/>
    <w:rsid w:val="00B732C7"/>
    <w:rsid w:val="00B73BEF"/>
    <w:rsid w:val="00B740B6"/>
    <w:rsid w:val="00B745D9"/>
    <w:rsid w:val="00B746C6"/>
    <w:rsid w:val="00B7604C"/>
    <w:rsid w:val="00B7652C"/>
    <w:rsid w:val="00B766BF"/>
    <w:rsid w:val="00B767B7"/>
    <w:rsid w:val="00B76FA6"/>
    <w:rsid w:val="00B80910"/>
    <w:rsid w:val="00B818F4"/>
    <w:rsid w:val="00B81BC9"/>
    <w:rsid w:val="00B81F97"/>
    <w:rsid w:val="00B8222F"/>
    <w:rsid w:val="00B8258B"/>
    <w:rsid w:val="00B82615"/>
    <w:rsid w:val="00B83444"/>
    <w:rsid w:val="00B836ED"/>
    <w:rsid w:val="00B83F1D"/>
    <w:rsid w:val="00B853BE"/>
    <w:rsid w:val="00B86476"/>
    <w:rsid w:val="00B86518"/>
    <w:rsid w:val="00B86A3D"/>
    <w:rsid w:val="00B871FC"/>
    <w:rsid w:val="00B875C7"/>
    <w:rsid w:val="00B90D10"/>
    <w:rsid w:val="00B90FE5"/>
    <w:rsid w:val="00B919AD"/>
    <w:rsid w:val="00B91A2B"/>
    <w:rsid w:val="00B93204"/>
    <w:rsid w:val="00B937B3"/>
    <w:rsid w:val="00B94E17"/>
    <w:rsid w:val="00B9559E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8C9"/>
    <w:rsid w:val="00BA2FEF"/>
    <w:rsid w:val="00BA357B"/>
    <w:rsid w:val="00BA3CC9"/>
    <w:rsid w:val="00BA3D2B"/>
    <w:rsid w:val="00BB0B3C"/>
    <w:rsid w:val="00BB1548"/>
    <w:rsid w:val="00BB1CE7"/>
    <w:rsid w:val="00BB25B1"/>
    <w:rsid w:val="00BB2FD3"/>
    <w:rsid w:val="00BB2FDF"/>
    <w:rsid w:val="00BB2FFF"/>
    <w:rsid w:val="00BB5189"/>
    <w:rsid w:val="00BB5458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56D"/>
    <w:rsid w:val="00BC46EF"/>
    <w:rsid w:val="00BC53D6"/>
    <w:rsid w:val="00BC5490"/>
    <w:rsid w:val="00BC55B0"/>
    <w:rsid w:val="00BC5BB9"/>
    <w:rsid w:val="00BC6FD6"/>
    <w:rsid w:val="00BD008E"/>
    <w:rsid w:val="00BD29E8"/>
    <w:rsid w:val="00BD2F3B"/>
    <w:rsid w:val="00BD3114"/>
    <w:rsid w:val="00BD3372"/>
    <w:rsid w:val="00BD50AA"/>
    <w:rsid w:val="00BD5135"/>
    <w:rsid w:val="00BD560E"/>
    <w:rsid w:val="00BD6354"/>
    <w:rsid w:val="00BD65C8"/>
    <w:rsid w:val="00BD7291"/>
    <w:rsid w:val="00BD7EA3"/>
    <w:rsid w:val="00BD7FE2"/>
    <w:rsid w:val="00BE0339"/>
    <w:rsid w:val="00BE0B19"/>
    <w:rsid w:val="00BE0DD8"/>
    <w:rsid w:val="00BE13F0"/>
    <w:rsid w:val="00BE1D82"/>
    <w:rsid w:val="00BE1EE4"/>
    <w:rsid w:val="00BE1F8B"/>
    <w:rsid w:val="00BE2B4F"/>
    <w:rsid w:val="00BE2CEA"/>
    <w:rsid w:val="00BE2F39"/>
    <w:rsid w:val="00BE332D"/>
    <w:rsid w:val="00BE3CF1"/>
    <w:rsid w:val="00BE4B20"/>
    <w:rsid w:val="00BE5FC4"/>
    <w:rsid w:val="00BE6045"/>
    <w:rsid w:val="00BE6B16"/>
    <w:rsid w:val="00BE7C4D"/>
    <w:rsid w:val="00BE7F6A"/>
    <w:rsid w:val="00BF0274"/>
    <w:rsid w:val="00BF08C4"/>
    <w:rsid w:val="00BF0BAF"/>
    <w:rsid w:val="00BF122C"/>
    <w:rsid w:val="00BF154E"/>
    <w:rsid w:val="00BF19CE"/>
    <w:rsid w:val="00BF19FD"/>
    <w:rsid w:val="00BF2B6F"/>
    <w:rsid w:val="00BF33A8"/>
    <w:rsid w:val="00BF351A"/>
    <w:rsid w:val="00BF3914"/>
    <w:rsid w:val="00BF4109"/>
    <w:rsid w:val="00BF49B1"/>
    <w:rsid w:val="00BF5552"/>
    <w:rsid w:val="00BF5CEC"/>
    <w:rsid w:val="00BF73F2"/>
    <w:rsid w:val="00C01671"/>
    <w:rsid w:val="00C01BA6"/>
    <w:rsid w:val="00C01CAB"/>
    <w:rsid w:val="00C02419"/>
    <w:rsid w:val="00C02766"/>
    <w:rsid w:val="00C033A9"/>
    <w:rsid w:val="00C03EE8"/>
    <w:rsid w:val="00C0400C"/>
    <w:rsid w:val="00C055FC"/>
    <w:rsid w:val="00C05BEC"/>
    <w:rsid w:val="00C066AA"/>
    <w:rsid w:val="00C06E7D"/>
    <w:rsid w:val="00C07453"/>
    <w:rsid w:val="00C07E21"/>
    <w:rsid w:val="00C107C3"/>
    <w:rsid w:val="00C1112B"/>
    <w:rsid w:val="00C113E9"/>
    <w:rsid w:val="00C11A88"/>
    <w:rsid w:val="00C11C31"/>
    <w:rsid w:val="00C12012"/>
    <w:rsid w:val="00C12874"/>
    <w:rsid w:val="00C12BA1"/>
    <w:rsid w:val="00C12BC1"/>
    <w:rsid w:val="00C13190"/>
    <w:rsid w:val="00C131DA"/>
    <w:rsid w:val="00C13A7D"/>
    <w:rsid w:val="00C13BDA"/>
    <w:rsid w:val="00C13FFD"/>
    <w:rsid w:val="00C14632"/>
    <w:rsid w:val="00C1621F"/>
    <w:rsid w:val="00C16C30"/>
    <w:rsid w:val="00C178F3"/>
    <w:rsid w:val="00C20A00"/>
    <w:rsid w:val="00C21673"/>
    <w:rsid w:val="00C21C7A"/>
    <w:rsid w:val="00C22CCE"/>
    <w:rsid w:val="00C23130"/>
    <w:rsid w:val="00C255A5"/>
    <w:rsid w:val="00C2584B"/>
    <w:rsid w:val="00C25942"/>
    <w:rsid w:val="00C25DD9"/>
    <w:rsid w:val="00C2663F"/>
    <w:rsid w:val="00C26DB8"/>
    <w:rsid w:val="00C2768F"/>
    <w:rsid w:val="00C30E30"/>
    <w:rsid w:val="00C31747"/>
    <w:rsid w:val="00C3400F"/>
    <w:rsid w:val="00C34B64"/>
    <w:rsid w:val="00C34C36"/>
    <w:rsid w:val="00C352B3"/>
    <w:rsid w:val="00C3654C"/>
    <w:rsid w:val="00C368F7"/>
    <w:rsid w:val="00C36BF5"/>
    <w:rsid w:val="00C36DBC"/>
    <w:rsid w:val="00C376BA"/>
    <w:rsid w:val="00C40373"/>
    <w:rsid w:val="00C4082D"/>
    <w:rsid w:val="00C40AE6"/>
    <w:rsid w:val="00C411AF"/>
    <w:rsid w:val="00C4138D"/>
    <w:rsid w:val="00C4147E"/>
    <w:rsid w:val="00C41E3A"/>
    <w:rsid w:val="00C4304C"/>
    <w:rsid w:val="00C43071"/>
    <w:rsid w:val="00C43315"/>
    <w:rsid w:val="00C44437"/>
    <w:rsid w:val="00C448AE"/>
    <w:rsid w:val="00C452F5"/>
    <w:rsid w:val="00C46555"/>
    <w:rsid w:val="00C465B0"/>
    <w:rsid w:val="00C46B15"/>
    <w:rsid w:val="00C46F7D"/>
    <w:rsid w:val="00C479B5"/>
    <w:rsid w:val="00C50242"/>
    <w:rsid w:val="00C5034D"/>
    <w:rsid w:val="00C5050E"/>
    <w:rsid w:val="00C50E99"/>
    <w:rsid w:val="00C51348"/>
    <w:rsid w:val="00C51860"/>
    <w:rsid w:val="00C52744"/>
    <w:rsid w:val="00C52869"/>
    <w:rsid w:val="00C53239"/>
    <w:rsid w:val="00C53EB3"/>
    <w:rsid w:val="00C54119"/>
    <w:rsid w:val="00C542D4"/>
    <w:rsid w:val="00C54D71"/>
    <w:rsid w:val="00C563F5"/>
    <w:rsid w:val="00C570F7"/>
    <w:rsid w:val="00C619D8"/>
    <w:rsid w:val="00C62CD5"/>
    <w:rsid w:val="00C6345F"/>
    <w:rsid w:val="00C636E6"/>
    <w:rsid w:val="00C639D6"/>
    <w:rsid w:val="00C63ABC"/>
    <w:rsid w:val="00C63B38"/>
    <w:rsid w:val="00C63F8E"/>
    <w:rsid w:val="00C647FB"/>
    <w:rsid w:val="00C64DD6"/>
    <w:rsid w:val="00C653A7"/>
    <w:rsid w:val="00C654E0"/>
    <w:rsid w:val="00C65B2D"/>
    <w:rsid w:val="00C66579"/>
    <w:rsid w:val="00C67D79"/>
    <w:rsid w:val="00C67EAB"/>
    <w:rsid w:val="00C70DFF"/>
    <w:rsid w:val="00C75A6B"/>
    <w:rsid w:val="00C763B6"/>
    <w:rsid w:val="00C7644F"/>
    <w:rsid w:val="00C768F6"/>
    <w:rsid w:val="00C80073"/>
    <w:rsid w:val="00C80DEA"/>
    <w:rsid w:val="00C81626"/>
    <w:rsid w:val="00C81DE3"/>
    <w:rsid w:val="00C825E8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1B45"/>
    <w:rsid w:val="00CA2241"/>
    <w:rsid w:val="00CA3CDD"/>
    <w:rsid w:val="00CA3DF2"/>
    <w:rsid w:val="00CA403B"/>
    <w:rsid w:val="00CA505A"/>
    <w:rsid w:val="00CA598D"/>
    <w:rsid w:val="00CA59DD"/>
    <w:rsid w:val="00CA7CB7"/>
    <w:rsid w:val="00CB008E"/>
    <w:rsid w:val="00CB01FA"/>
    <w:rsid w:val="00CB0737"/>
    <w:rsid w:val="00CB097A"/>
    <w:rsid w:val="00CB26EC"/>
    <w:rsid w:val="00CB2C2B"/>
    <w:rsid w:val="00CB2D2A"/>
    <w:rsid w:val="00CB5B1E"/>
    <w:rsid w:val="00CB7143"/>
    <w:rsid w:val="00CB7564"/>
    <w:rsid w:val="00CB787A"/>
    <w:rsid w:val="00CC01A5"/>
    <w:rsid w:val="00CC0C4A"/>
    <w:rsid w:val="00CC0D7F"/>
    <w:rsid w:val="00CC17F0"/>
    <w:rsid w:val="00CC1853"/>
    <w:rsid w:val="00CC1EE9"/>
    <w:rsid w:val="00CC1FAE"/>
    <w:rsid w:val="00CC3A23"/>
    <w:rsid w:val="00CC45D9"/>
    <w:rsid w:val="00CC5DF3"/>
    <w:rsid w:val="00CC737C"/>
    <w:rsid w:val="00CD087D"/>
    <w:rsid w:val="00CD0F5D"/>
    <w:rsid w:val="00CD1C0B"/>
    <w:rsid w:val="00CD239A"/>
    <w:rsid w:val="00CD4148"/>
    <w:rsid w:val="00CD4D21"/>
    <w:rsid w:val="00CD5512"/>
    <w:rsid w:val="00CD594F"/>
    <w:rsid w:val="00CD6E3D"/>
    <w:rsid w:val="00CD71AB"/>
    <w:rsid w:val="00CE0109"/>
    <w:rsid w:val="00CE1FC5"/>
    <w:rsid w:val="00CE3F6E"/>
    <w:rsid w:val="00CE44D1"/>
    <w:rsid w:val="00CE46E5"/>
    <w:rsid w:val="00CE485A"/>
    <w:rsid w:val="00CE4CAC"/>
    <w:rsid w:val="00CE5279"/>
    <w:rsid w:val="00CE5665"/>
    <w:rsid w:val="00CE5A78"/>
    <w:rsid w:val="00CE78AE"/>
    <w:rsid w:val="00CE7E62"/>
    <w:rsid w:val="00CF04C5"/>
    <w:rsid w:val="00CF195E"/>
    <w:rsid w:val="00CF19DA"/>
    <w:rsid w:val="00CF1C7F"/>
    <w:rsid w:val="00CF1CC0"/>
    <w:rsid w:val="00CF24F8"/>
    <w:rsid w:val="00CF2653"/>
    <w:rsid w:val="00CF2C5E"/>
    <w:rsid w:val="00CF31FD"/>
    <w:rsid w:val="00CF326C"/>
    <w:rsid w:val="00CF34B9"/>
    <w:rsid w:val="00CF4247"/>
    <w:rsid w:val="00CF5263"/>
    <w:rsid w:val="00CF60B5"/>
    <w:rsid w:val="00CF7D0B"/>
    <w:rsid w:val="00D004FA"/>
    <w:rsid w:val="00D01B21"/>
    <w:rsid w:val="00D01E2F"/>
    <w:rsid w:val="00D01FB9"/>
    <w:rsid w:val="00D0257E"/>
    <w:rsid w:val="00D02FB7"/>
    <w:rsid w:val="00D03102"/>
    <w:rsid w:val="00D032C3"/>
    <w:rsid w:val="00D03727"/>
    <w:rsid w:val="00D0378A"/>
    <w:rsid w:val="00D04F13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3E2A"/>
    <w:rsid w:val="00D14236"/>
    <w:rsid w:val="00D14553"/>
    <w:rsid w:val="00D14DB1"/>
    <w:rsid w:val="00D15F43"/>
    <w:rsid w:val="00D16E87"/>
    <w:rsid w:val="00D2024E"/>
    <w:rsid w:val="00D20B8B"/>
    <w:rsid w:val="00D20F92"/>
    <w:rsid w:val="00D210CD"/>
    <w:rsid w:val="00D2162C"/>
    <w:rsid w:val="00D21A3C"/>
    <w:rsid w:val="00D21FB5"/>
    <w:rsid w:val="00D227F9"/>
    <w:rsid w:val="00D233F1"/>
    <w:rsid w:val="00D23B76"/>
    <w:rsid w:val="00D256F8"/>
    <w:rsid w:val="00D2685C"/>
    <w:rsid w:val="00D26A3B"/>
    <w:rsid w:val="00D26E0A"/>
    <w:rsid w:val="00D2700A"/>
    <w:rsid w:val="00D302FD"/>
    <w:rsid w:val="00D3038A"/>
    <w:rsid w:val="00D3098D"/>
    <w:rsid w:val="00D31A02"/>
    <w:rsid w:val="00D31E17"/>
    <w:rsid w:val="00D3323C"/>
    <w:rsid w:val="00D33456"/>
    <w:rsid w:val="00D3396F"/>
    <w:rsid w:val="00D33D4D"/>
    <w:rsid w:val="00D33E25"/>
    <w:rsid w:val="00D34A0B"/>
    <w:rsid w:val="00D35B43"/>
    <w:rsid w:val="00D36234"/>
    <w:rsid w:val="00D36371"/>
    <w:rsid w:val="00D364D1"/>
    <w:rsid w:val="00D377E4"/>
    <w:rsid w:val="00D400A8"/>
    <w:rsid w:val="00D42C43"/>
    <w:rsid w:val="00D437D8"/>
    <w:rsid w:val="00D44257"/>
    <w:rsid w:val="00D44994"/>
    <w:rsid w:val="00D45DF3"/>
    <w:rsid w:val="00D46174"/>
    <w:rsid w:val="00D47DD0"/>
    <w:rsid w:val="00D50183"/>
    <w:rsid w:val="00D51C23"/>
    <w:rsid w:val="00D51D12"/>
    <w:rsid w:val="00D5362B"/>
    <w:rsid w:val="00D54D6E"/>
    <w:rsid w:val="00D55072"/>
    <w:rsid w:val="00D55082"/>
    <w:rsid w:val="00D551B5"/>
    <w:rsid w:val="00D5648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2DCD"/>
    <w:rsid w:val="00D63517"/>
    <w:rsid w:val="00D6388A"/>
    <w:rsid w:val="00D63B75"/>
    <w:rsid w:val="00D659B1"/>
    <w:rsid w:val="00D65B8E"/>
    <w:rsid w:val="00D66DB3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5D7"/>
    <w:rsid w:val="00D7674D"/>
    <w:rsid w:val="00D76FAE"/>
    <w:rsid w:val="00D777D7"/>
    <w:rsid w:val="00D80AB8"/>
    <w:rsid w:val="00D81792"/>
    <w:rsid w:val="00D819B1"/>
    <w:rsid w:val="00D82494"/>
    <w:rsid w:val="00D82D40"/>
    <w:rsid w:val="00D83635"/>
    <w:rsid w:val="00D83662"/>
    <w:rsid w:val="00D83AE9"/>
    <w:rsid w:val="00D857B8"/>
    <w:rsid w:val="00D87175"/>
    <w:rsid w:val="00D87ABF"/>
    <w:rsid w:val="00D909DE"/>
    <w:rsid w:val="00D90CD3"/>
    <w:rsid w:val="00D9130A"/>
    <w:rsid w:val="00D919E6"/>
    <w:rsid w:val="00D91BE1"/>
    <w:rsid w:val="00D9218D"/>
    <w:rsid w:val="00D924F7"/>
    <w:rsid w:val="00D92C29"/>
    <w:rsid w:val="00D936E2"/>
    <w:rsid w:val="00D95104"/>
    <w:rsid w:val="00D95600"/>
    <w:rsid w:val="00D96797"/>
    <w:rsid w:val="00D9683C"/>
    <w:rsid w:val="00D976A9"/>
    <w:rsid w:val="00D97884"/>
    <w:rsid w:val="00D97D62"/>
    <w:rsid w:val="00DA00C7"/>
    <w:rsid w:val="00DA0A7F"/>
    <w:rsid w:val="00DA1B19"/>
    <w:rsid w:val="00DA1C31"/>
    <w:rsid w:val="00DA20BC"/>
    <w:rsid w:val="00DA2ED7"/>
    <w:rsid w:val="00DA30AF"/>
    <w:rsid w:val="00DA3E7A"/>
    <w:rsid w:val="00DA430C"/>
    <w:rsid w:val="00DA4AFC"/>
    <w:rsid w:val="00DA5F9D"/>
    <w:rsid w:val="00DA615D"/>
    <w:rsid w:val="00DA61A2"/>
    <w:rsid w:val="00DA6598"/>
    <w:rsid w:val="00DA6C0F"/>
    <w:rsid w:val="00DA702F"/>
    <w:rsid w:val="00DA7F8A"/>
    <w:rsid w:val="00DB0176"/>
    <w:rsid w:val="00DB0404"/>
    <w:rsid w:val="00DB11F8"/>
    <w:rsid w:val="00DB18F8"/>
    <w:rsid w:val="00DB1A4C"/>
    <w:rsid w:val="00DB1F2A"/>
    <w:rsid w:val="00DB297F"/>
    <w:rsid w:val="00DB3153"/>
    <w:rsid w:val="00DB317A"/>
    <w:rsid w:val="00DB3B82"/>
    <w:rsid w:val="00DB4186"/>
    <w:rsid w:val="00DB485D"/>
    <w:rsid w:val="00DC1327"/>
    <w:rsid w:val="00DC1350"/>
    <w:rsid w:val="00DC1F03"/>
    <w:rsid w:val="00DC3237"/>
    <w:rsid w:val="00DC3844"/>
    <w:rsid w:val="00DC41A4"/>
    <w:rsid w:val="00DC4513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7FE2"/>
    <w:rsid w:val="00DE0E59"/>
    <w:rsid w:val="00DE0F6C"/>
    <w:rsid w:val="00DE191F"/>
    <w:rsid w:val="00DE219B"/>
    <w:rsid w:val="00DE52E3"/>
    <w:rsid w:val="00DE7C00"/>
    <w:rsid w:val="00DF03E9"/>
    <w:rsid w:val="00DF03ED"/>
    <w:rsid w:val="00DF04EE"/>
    <w:rsid w:val="00DF07DF"/>
    <w:rsid w:val="00DF0BF4"/>
    <w:rsid w:val="00DF179D"/>
    <w:rsid w:val="00DF1E9C"/>
    <w:rsid w:val="00DF3560"/>
    <w:rsid w:val="00DF4572"/>
    <w:rsid w:val="00DF4658"/>
    <w:rsid w:val="00DF6C8B"/>
    <w:rsid w:val="00DF6F17"/>
    <w:rsid w:val="00DF78FA"/>
    <w:rsid w:val="00DF7CB2"/>
    <w:rsid w:val="00DF7E79"/>
    <w:rsid w:val="00DF7F5F"/>
    <w:rsid w:val="00E002F1"/>
    <w:rsid w:val="00E0082C"/>
    <w:rsid w:val="00E01DAA"/>
    <w:rsid w:val="00E023E5"/>
    <w:rsid w:val="00E02432"/>
    <w:rsid w:val="00E04022"/>
    <w:rsid w:val="00E0420C"/>
    <w:rsid w:val="00E060B9"/>
    <w:rsid w:val="00E0728F"/>
    <w:rsid w:val="00E07329"/>
    <w:rsid w:val="00E0755C"/>
    <w:rsid w:val="00E0774C"/>
    <w:rsid w:val="00E13555"/>
    <w:rsid w:val="00E13DB2"/>
    <w:rsid w:val="00E14A7E"/>
    <w:rsid w:val="00E151E1"/>
    <w:rsid w:val="00E1524F"/>
    <w:rsid w:val="00E15D55"/>
    <w:rsid w:val="00E16367"/>
    <w:rsid w:val="00E1651B"/>
    <w:rsid w:val="00E165B9"/>
    <w:rsid w:val="00E17619"/>
    <w:rsid w:val="00E17805"/>
    <w:rsid w:val="00E20F79"/>
    <w:rsid w:val="00E2106F"/>
    <w:rsid w:val="00E21278"/>
    <w:rsid w:val="00E22CCD"/>
    <w:rsid w:val="00E22D33"/>
    <w:rsid w:val="00E23A11"/>
    <w:rsid w:val="00E23FB7"/>
    <w:rsid w:val="00E24A27"/>
    <w:rsid w:val="00E25F89"/>
    <w:rsid w:val="00E31227"/>
    <w:rsid w:val="00E32C15"/>
    <w:rsid w:val="00E32D62"/>
    <w:rsid w:val="00E339DC"/>
    <w:rsid w:val="00E33E15"/>
    <w:rsid w:val="00E35186"/>
    <w:rsid w:val="00E35FA3"/>
    <w:rsid w:val="00E361B8"/>
    <w:rsid w:val="00E36A1B"/>
    <w:rsid w:val="00E37DA1"/>
    <w:rsid w:val="00E40243"/>
    <w:rsid w:val="00E42239"/>
    <w:rsid w:val="00E429ED"/>
    <w:rsid w:val="00E42A22"/>
    <w:rsid w:val="00E43F37"/>
    <w:rsid w:val="00E450ED"/>
    <w:rsid w:val="00E465A3"/>
    <w:rsid w:val="00E4791B"/>
    <w:rsid w:val="00E47E31"/>
    <w:rsid w:val="00E50AC6"/>
    <w:rsid w:val="00E51DDD"/>
    <w:rsid w:val="00E51FDD"/>
    <w:rsid w:val="00E52435"/>
    <w:rsid w:val="00E52D73"/>
    <w:rsid w:val="00E53122"/>
    <w:rsid w:val="00E5351B"/>
    <w:rsid w:val="00E53FA9"/>
    <w:rsid w:val="00E5414C"/>
    <w:rsid w:val="00E547B3"/>
    <w:rsid w:val="00E5733D"/>
    <w:rsid w:val="00E57782"/>
    <w:rsid w:val="00E61796"/>
    <w:rsid w:val="00E61CC0"/>
    <w:rsid w:val="00E6277B"/>
    <w:rsid w:val="00E64424"/>
    <w:rsid w:val="00E64610"/>
    <w:rsid w:val="00E64C99"/>
    <w:rsid w:val="00E64CD3"/>
    <w:rsid w:val="00E671C9"/>
    <w:rsid w:val="00E6743F"/>
    <w:rsid w:val="00E6758E"/>
    <w:rsid w:val="00E67E23"/>
    <w:rsid w:val="00E70016"/>
    <w:rsid w:val="00E70A07"/>
    <w:rsid w:val="00E70BC7"/>
    <w:rsid w:val="00E70FBC"/>
    <w:rsid w:val="00E72428"/>
    <w:rsid w:val="00E72C01"/>
    <w:rsid w:val="00E72D89"/>
    <w:rsid w:val="00E741AC"/>
    <w:rsid w:val="00E75174"/>
    <w:rsid w:val="00E757A0"/>
    <w:rsid w:val="00E75EBA"/>
    <w:rsid w:val="00E763B4"/>
    <w:rsid w:val="00E767D0"/>
    <w:rsid w:val="00E76B2C"/>
    <w:rsid w:val="00E77591"/>
    <w:rsid w:val="00E77848"/>
    <w:rsid w:val="00E77ADD"/>
    <w:rsid w:val="00E77F70"/>
    <w:rsid w:val="00E80514"/>
    <w:rsid w:val="00E80E3D"/>
    <w:rsid w:val="00E80E5B"/>
    <w:rsid w:val="00E816C5"/>
    <w:rsid w:val="00E81CE0"/>
    <w:rsid w:val="00E81E7C"/>
    <w:rsid w:val="00E8224D"/>
    <w:rsid w:val="00E8519F"/>
    <w:rsid w:val="00E85782"/>
    <w:rsid w:val="00E85CC3"/>
    <w:rsid w:val="00E8644A"/>
    <w:rsid w:val="00E90279"/>
    <w:rsid w:val="00E90635"/>
    <w:rsid w:val="00E909A1"/>
    <w:rsid w:val="00E90BFF"/>
    <w:rsid w:val="00E91407"/>
    <w:rsid w:val="00E91F04"/>
    <w:rsid w:val="00E91F35"/>
    <w:rsid w:val="00E91F60"/>
    <w:rsid w:val="00E92A3F"/>
    <w:rsid w:val="00E92D6F"/>
    <w:rsid w:val="00E95BA6"/>
    <w:rsid w:val="00E97648"/>
    <w:rsid w:val="00EA0CC0"/>
    <w:rsid w:val="00EA0E4A"/>
    <w:rsid w:val="00EA1A54"/>
    <w:rsid w:val="00EA2226"/>
    <w:rsid w:val="00EA26FC"/>
    <w:rsid w:val="00EA3796"/>
    <w:rsid w:val="00EA3B5A"/>
    <w:rsid w:val="00EA410E"/>
    <w:rsid w:val="00EA4936"/>
    <w:rsid w:val="00EA4FD1"/>
    <w:rsid w:val="00EA5398"/>
    <w:rsid w:val="00EA53C2"/>
    <w:rsid w:val="00EA5695"/>
    <w:rsid w:val="00EA5B0A"/>
    <w:rsid w:val="00EA65AD"/>
    <w:rsid w:val="00EA7FCF"/>
    <w:rsid w:val="00EB0820"/>
    <w:rsid w:val="00EB0CA3"/>
    <w:rsid w:val="00EB104F"/>
    <w:rsid w:val="00EB1B27"/>
    <w:rsid w:val="00EB1DA8"/>
    <w:rsid w:val="00EB2E2C"/>
    <w:rsid w:val="00EB3906"/>
    <w:rsid w:val="00EB4CFF"/>
    <w:rsid w:val="00EB5476"/>
    <w:rsid w:val="00EB6F95"/>
    <w:rsid w:val="00EB70B0"/>
    <w:rsid w:val="00EB7633"/>
    <w:rsid w:val="00EB7736"/>
    <w:rsid w:val="00EC2390"/>
    <w:rsid w:val="00EC2E2D"/>
    <w:rsid w:val="00EC329A"/>
    <w:rsid w:val="00EC42F7"/>
    <w:rsid w:val="00EC462B"/>
    <w:rsid w:val="00EC4723"/>
    <w:rsid w:val="00EC56E0"/>
    <w:rsid w:val="00EC576A"/>
    <w:rsid w:val="00EC6057"/>
    <w:rsid w:val="00EC6847"/>
    <w:rsid w:val="00EC721F"/>
    <w:rsid w:val="00EC7DB6"/>
    <w:rsid w:val="00ED075E"/>
    <w:rsid w:val="00ED162F"/>
    <w:rsid w:val="00ED2E52"/>
    <w:rsid w:val="00ED3024"/>
    <w:rsid w:val="00ED460C"/>
    <w:rsid w:val="00ED5FE4"/>
    <w:rsid w:val="00ED67ED"/>
    <w:rsid w:val="00ED7099"/>
    <w:rsid w:val="00ED71C5"/>
    <w:rsid w:val="00EE1067"/>
    <w:rsid w:val="00EE16FA"/>
    <w:rsid w:val="00EE210E"/>
    <w:rsid w:val="00EE3C42"/>
    <w:rsid w:val="00EE3D4F"/>
    <w:rsid w:val="00EE534D"/>
    <w:rsid w:val="00EE5560"/>
    <w:rsid w:val="00EE5B3C"/>
    <w:rsid w:val="00EE6F1E"/>
    <w:rsid w:val="00EE7549"/>
    <w:rsid w:val="00EF0348"/>
    <w:rsid w:val="00EF1C99"/>
    <w:rsid w:val="00EF1F9C"/>
    <w:rsid w:val="00EF23C4"/>
    <w:rsid w:val="00EF3266"/>
    <w:rsid w:val="00EF3AB5"/>
    <w:rsid w:val="00EF4366"/>
    <w:rsid w:val="00EF49A0"/>
    <w:rsid w:val="00EF4CD6"/>
    <w:rsid w:val="00EF55A0"/>
    <w:rsid w:val="00EF63D1"/>
    <w:rsid w:val="00EF6513"/>
    <w:rsid w:val="00EF6525"/>
    <w:rsid w:val="00EF6683"/>
    <w:rsid w:val="00EF7002"/>
    <w:rsid w:val="00EF769B"/>
    <w:rsid w:val="00F00CD0"/>
    <w:rsid w:val="00F02522"/>
    <w:rsid w:val="00F027BA"/>
    <w:rsid w:val="00F02BE7"/>
    <w:rsid w:val="00F03314"/>
    <w:rsid w:val="00F03E79"/>
    <w:rsid w:val="00F053CA"/>
    <w:rsid w:val="00F057BB"/>
    <w:rsid w:val="00F0628D"/>
    <w:rsid w:val="00F06651"/>
    <w:rsid w:val="00F06B95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3A9"/>
    <w:rsid w:val="00F218D4"/>
    <w:rsid w:val="00F2250A"/>
    <w:rsid w:val="00F24788"/>
    <w:rsid w:val="00F2640F"/>
    <w:rsid w:val="00F271B8"/>
    <w:rsid w:val="00F27C34"/>
    <w:rsid w:val="00F27DFA"/>
    <w:rsid w:val="00F27E46"/>
    <w:rsid w:val="00F301C2"/>
    <w:rsid w:val="00F302E1"/>
    <w:rsid w:val="00F31B22"/>
    <w:rsid w:val="00F31B49"/>
    <w:rsid w:val="00F32F56"/>
    <w:rsid w:val="00F332BC"/>
    <w:rsid w:val="00F33D4F"/>
    <w:rsid w:val="00F34438"/>
    <w:rsid w:val="00F34CAE"/>
    <w:rsid w:val="00F34CD6"/>
    <w:rsid w:val="00F34E3D"/>
    <w:rsid w:val="00F34ECA"/>
    <w:rsid w:val="00F3516F"/>
    <w:rsid w:val="00F35363"/>
    <w:rsid w:val="00F35452"/>
    <w:rsid w:val="00F35712"/>
    <w:rsid w:val="00F35873"/>
    <w:rsid w:val="00F35920"/>
    <w:rsid w:val="00F364A9"/>
    <w:rsid w:val="00F366A5"/>
    <w:rsid w:val="00F36C5F"/>
    <w:rsid w:val="00F37259"/>
    <w:rsid w:val="00F405A4"/>
    <w:rsid w:val="00F40810"/>
    <w:rsid w:val="00F40F9D"/>
    <w:rsid w:val="00F41F05"/>
    <w:rsid w:val="00F433BD"/>
    <w:rsid w:val="00F43514"/>
    <w:rsid w:val="00F435B8"/>
    <w:rsid w:val="00F44EC5"/>
    <w:rsid w:val="00F47498"/>
    <w:rsid w:val="00F5031C"/>
    <w:rsid w:val="00F50F69"/>
    <w:rsid w:val="00F512B2"/>
    <w:rsid w:val="00F5283D"/>
    <w:rsid w:val="00F529CC"/>
    <w:rsid w:val="00F52ABA"/>
    <w:rsid w:val="00F52BC7"/>
    <w:rsid w:val="00F536B5"/>
    <w:rsid w:val="00F53BF4"/>
    <w:rsid w:val="00F54266"/>
    <w:rsid w:val="00F55043"/>
    <w:rsid w:val="00F56135"/>
    <w:rsid w:val="00F569FA"/>
    <w:rsid w:val="00F56DCF"/>
    <w:rsid w:val="00F57034"/>
    <w:rsid w:val="00F60BE9"/>
    <w:rsid w:val="00F61FD8"/>
    <w:rsid w:val="00F62320"/>
    <w:rsid w:val="00F62DBF"/>
    <w:rsid w:val="00F637CB"/>
    <w:rsid w:val="00F641FC"/>
    <w:rsid w:val="00F6424D"/>
    <w:rsid w:val="00F647F7"/>
    <w:rsid w:val="00F6583C"/>
    <w:rsid w:val="00F6589A"/>
    <w:rsid w:val="00F6783E"/>
    <w:rsid w:val="00F70AA6"/>
    <w:rsid w:val="00F70DBE"/>
    <w:rsid w:val="00F70F96"/>
    <w:rsid w:val="00F71124"/>
    <w:rsid w:val="00F71888"/>
    <w:rsid w:val="00F719CD"/>
    <w:rsid w:val="00F71A4D"/>
    <w:rsid w:val="00F71BB8"/>
    <w:rsid w:val="00F71CF3"/>
    <w:rsid w:val="00F72584"/>
    <w:rsid w:val="00F72883"/>
    <w:rsid w:val="00F7290D"/>
    <w:rsid w:val="00F72C3D"/>
    <w:rsid w:val="00F72FA0"/>
    <w:rsid w:val="00F7302F"/>
    <w:rsid w:val="00F732EC"/>
    <w:rsid w:val="00F73D08"/>
    <w:rsid w:val="00F74966"/>
    <w:rsid w:val="00F7586B"/>
    <w:rsid w:val="00F75F2F"/>
    <w:rsid w:val="00F76445"/>
    <w:rsid w:val="00F76A1C"/>
    <w:rsid w:val="00F76ECC"/>
    <w:rsid w:val="00F77823"/>
    <w:rsid w:val="00F80399"/>
    <w:rsid w:val="00F812C8"/>
    <w:rsid w:val="00F8132D"/>
    <w:rsid w:val="00F818AE"/>
    <w:rsid w:val="00F81B40"/>
    <w:rsid w:val="00F820C4"/>
    <w:rsid w:val="00F83829"/>
    <w:rsid w:val="00F83F16"/>
    <w:rsid w:val="00F84069"/>
    <w:rsid w:val="00F843D7"/>
    <w:rsid w:val="00F85536"/>
    <w:rsid w:val="00F858FF"/>
    <w:rsid w:val="00F8657A"/>
    <w:rsid w:val="00F8679A"/>
    <w:rsid w:val="00F86F25"/>
    <w:rsid w:val="00F87117"/>
    <w:rsid w:val="00F8736C"/>
    <w:rsid w:val="00F9030E"/>
    <w:rsid w:val="00F90ADB"/>
    <w:rsid w:val="00F90E78"/>
    <w:rsid w:val="00F91209"/>
    <w:rsid w:val="00F91FDD"/>
    <w:rsid w:val="00F9221F"/>
    <w:rsid w:val="00F931C7"/>
    <w:rsid w:val="00F93559"/>
    <w:rsid w:val="00F936CD"/>
    <w:rsid w:val="00F93D72"/>
    <w:rsid w:val="00F93E65"/>
    <w:rsid w:val="00F94070"/>
    <w:rsid w:val="00F950B5"/>
    <w:rsid w:val="00F9513F"/>
    <w:rsid w:val="00F95D9E"/>
    <w:rsid w:val="00F97425"/>
    <w:rsid w:val="00F97908"/>
    <w:rsid w:val="00F97B43"/>
    <w:rsid w:val="00FA07F8"/>
    <w:rsid w:val="00FA105C"/>
    <w:rsid w:val="00FA1475"/>
    <w:rsid w:val="00FA148A"/>
    <w:rsid w:val="00FA1820"/>
    <w:rsid w:val="00FA27C8"/>
    <w:rsid w:val="00FA3B76"/>
    <w:rsid w:val="00FA4D66"/>
    <w:rsid w:val="00FA53A0"/>
    <w:rsid w:val="00FA5A4E"/>
    <w:rsid w:val="00FA5FC0"/>
    <w:rsid w:val="00FA76EE"/>
    <w:rsid w:val="00FB0082"/>
    <w:rsid w:val="00FB0243"/>
    <w:rsid w:val="00FB099E"/>
    <w:rsid w:val="00FB1527"/>
    <w:rsid w:val="00FB2537"/>
    <w:rsid w:val="00FB33DC"/>
    <w:rsid w:val="00FB360C"/>
    <w:rsid w:val="00FB4338"/>
    <w:rsid w:val="00FB477E"/>
    <w:rsid w:val="00FB4C9C"/>
    <w:rsid w:val="00FB6165"/>
    <w:rsid w:val="00FB7246"/>
    <w:rsid w:val="00FC0150"/>
    <w:rsid w:val="00FC03AB"/>
    <w:rsid w:val="00FC0C25"/>
    <w:rsid w:val="00FC4729"/>
    <w:rsid w:val="00FC4A8C"/>
    <w:rsid w:val="00FC53DB"/>
    <w:rsid w:val="00FC5FC2"/>
    <w:rsid w:val="00FC6177"/>
    <w:rsid w:val="00FC63D1"/>
    <w:rsid w:val="00FC7528"/>
    <w:rsid w:val="00FC7F71"/>
    <w:rsid w:val="00FD0456"/>
    <w:rsid w:val="00FD0572"/>
    <w:rsid w:val="00FD1A97"/>
    <w:rsid w:val="00FD2D7B"/>
    <w:rsid w:val="00FD37F6"/>
    <w:rsid w:val="00FD4589"/>
    <w:rsid w:val="00FD473E"/>
    <w:rsid w:val="00FD5C8E"/>
    <w:rsid w:val="00FD7DF9"/>
    <w:rsid w:val="00FE0AC6"/>
    <w:rsid w:val="00FE0B51"/>
    <w:rsid w:val="00FE0B78"/>
    <w:rsid w:val="00FE0ED4"/>
    <w:rsid w:val="00FE1EAB"/>
    <w:rsid w:val="00FE2542"/>
    <w:rsid w:val="00FE2832"/>
    <w:rsid w:val="00FE32FB"/>
    <w:rsid w:val="00FE3465"/>
    <w:rsid w:val="00FE60C2"/>
    <w:rsid w:val="00FE67CF"/>
    <w:rsid w:val="00FE6D20"/>
    <w:rsid w:val="00FE6E34"/>
    <w:rsid w:val="00FE6FB9"/>
    <w:rsid w:val="00FE7549"/>
    <w:rsid w:val="00FE7BCC"/>
    <w:rsid w:val="00FF009F"/>
    <w:rsid w:val="00FF0CB8"/>
    <w:rsid w:val="00FF126D"/>
    <w:rsid w:val="00FF195C"/>
    <w:rsid w:val="00FF2310"/>
    <w:rsid w:val="00FF2E73"/>
    <w:rsid w:val="00FF3A87"/>
    <w:rsid w:val="00FF4AE2"/>
    <w:rsid w:val="00FF500F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2C8C4"/>
  <w15:docId w15:val="{240F110A-1CC2-46AB-8DC7-61186C7D8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BB0B3C"/>
    <w:pPr>
      <w:keepNext/>
      <w:numPr>
        <w:numId w:val="46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BB0B3C"/>
    <w:pPr>
      <w:keepNext/>
      <w:numPr>
        <w:ilvl w:val="1"/>
        <w:numId w:val="46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BB0B3C"/>
    <w:pPr>
      <w:keepNext/>
      <w:numPr>
        <w:ilvl w:val="2"/>
        <w:numId w:val="46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BB0B3C"/>
    <w:pPr>
      <w:keepNext/>
      <w:numPr>
        <w:ilvl w:val="3"/>
        <w:numId w:val="46"/>
      </w:numPr>
      <w:tabs>
        <w:tab w:val="clear" w:pos="864"/>
      </w:tabs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BB0B3C"/>
    <w:pPr>
      <w:keepNext/>
      <w:numPr>
        <w:ilvl w:val="4"/>
        <w:numId w:val="46"/>
      </w:numPr>
      <w:tabs>
        <w:tab w:val="clear" w:pos="1008"/>
      </w:tabs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BB0B3C"/>
    <w:pPr>
      <w:numPr>
        <w:ilvl w:val="5"/>
        <w:numId w:val="46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BB0B3C"/>
    <w:pPr>
      <w:numPr>
        <w:ilvl w:val="6"/>
        <w:numId w:val="46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BB0B3C"/>
    <w:pPr>
      <w:numPr>
        <w:ilvl w:val="7"/>
        <w:numId w:val="46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BB0B3C"/>
    <w:pPr>
      <w:numPr>
        <w:ilvl w:val="8"/>
        <w:numId w:val="46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B0B3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BB0B3C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BB0B3C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BB0B3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BB0B3C"/>
    <w:pPr>
      <w:ind w:left="360" w:hanging="360"/>
    </w:pPr>
  </w:style>
  <w:style w:type="paragraph" w:styleId="20">
    <w:name w:val="Body Text 2"/>
    <w:basedOn w:val="a"/>
    <w:rsid w:val="00BB0B3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BB0B3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uiPriority w:val="99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BB0B3C"/>
    <w:rPr>
      <w:color w:val="800080"/>
      <w:u w:val="single"/>
    </w:rPr>
  </w:style>
  <w:style w:type="paragraph" w:styleId="aa">
    <w:name w:val="footnote text"/>
    <w:basedOn w:val="a"/>
    <w:semiHidden/>
    <w:rsid w:val="00BB0B3C"/>
    <w:rPr>
      <w:sz w:val="20"/>
      <w:szCs w:val="20"/>
    </w:rPr>
  </w:style>
  <w:style w:type="character" w:styleId="ab">
    <w:name w:val="footnote reference"/>
    <w:basedOn w:val="a0"/>
    <w:semiHidden/>
    <w:rsid w:val="00BB0B3C"/>
    <w:rPr>
      <w:vertAlign w:val="superscript"/>
    </w:rPr>
  </w:style>
  <w:style w:type="table" w:styleId="ac">
    <w:name w:val="Table 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IvDInstructiontext">
    <w:name w:val="IvD Instructiontext"/>
    <w:basedOn w:val="a3"/>
    <w:link w:val="IvDInstructiontextChar"/>
    <w:uiPriority w:val="99"/>
    <w:qFormat/>
    <w:rsid w:val="00093AB2"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 w:line="360" w:lineRule="auto"/>
    </w:pPr>
    <w:rPr>
      <w:rFonts w:ascii="Arial" w:hAnsi="Arial"/>
      <w:i/>
      <w:snapToGrid w:val="0"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093AB2"/>
    <w:rPr>
      <w:rFonts w:ascii="Arial" w:hAnsi="Arial"/>
      <w:i/>
      <w:snapToGrid w:val="0"/>
      <w:color w:val="7F7F7F" w:themeColor="text1" w:themeTint="80"/>
      <w:spacing w:val="2"/>
      <w:sz w:val="18"/>
      <w:szCs w:val="18"/>
    </w:rPr>
  </w:style>
  <w:style w:type="paragraph" w:styleId="af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"/>
    <w:basedOn w:val="a"/>
    <w:link w:val="Char3"/>
    <w:uiPriority w:val="34"/>
    <w:qFormat/>
    <w:rsid w:val="000F04D7"/>
    <w:pPr>
      <w:widowControl w:val="0"/>
      <w:autoSpaceDE/>
      <w:autoSpaceDN/>
      <w:adjustRightInd/>
      <w:snapToGrid/>
      <w:spacing w:after="0"/>
      <w:ind w:leftChars="400" w:left="840"/>
    </w:pPr>
    <w:rPr>
      <w:rFonts w:ascii="Century" w:eastAsia="MS Mincho" w:hAnsi="Century"/>
      <w:kern w:val="2"/>
      <w:sz w:val="21"/>
      <w:lang w:eastAsia="ja-JP"/>
    </w:rPr>
  </w:style>
  <w:style w:type="character" w:customStyle="1" w:styleId="Char3">
    <w:name w:val="列出段落 Char"/>
    <w:aliases w:val="- Bullets Char1,?? ?? Char1,????? Char1,???? Char1,Lista1 Char1,中等深浅网格 1 - 着色 21 Char1,列表段落 Char1,¥¡¡¡¡ì¬º¥¹¥È¶ÎÂä Char1,ÁÐ³ö¶ÎÂä Char1,¥ê¥¹¥È¶ÎÂä Char1,列表段落1 Char1,—ño’i—Ž Char1,1st level - Bullet List Paragraph Char1,Paragrafo elenco Char"/>
    <w:link w:val="af"/>
    <w:uiPriority w:val="34"/>
    <w:qFormat/>
    <w:rsid w:val="000F04D7"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Doc-text2">
    <w:name w:val="Doc-text2"/>
    <w:basedOn w:val="a"/>
    <w:link w:val="Doc-text2Char"/>
    <w:qFormat/>
    <w:rsid w:val="00793CD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793CDB"/>
    <w:rPr>
      <w:rFonts w:ascii="Arial" w:eastAsia="MS Mincho" w:hAnsi="Arial"/>
      <w:szCs w:val="24"/>
      <w:lang w:val="en-GB" w:eastAsia="en-GB"/>
    </w:rPr>
  </w:style>
  <w:style w:type="character" w:styleId="af0">
    <w:name w:val="annotation reference"/>
    <w:basedOn w:val="a0"/>
    <w:semiHidden/>
    <w:unhideWhenUsed/>
    <w:rsid w:val="00F332BC"/>
    <w:rPr>
      <w:sz w:val="16"/>
      <w:szCs w:val="16"/>
    </w:rPr>
  </w:style>
  <w:style w:type="paragraph" w:styleId="af1">
    <w:name w:val="annotation text"/>
    <w:basedOn w:val="a"/>
    <w:link w:val="Char4"/>
    <w:unhideWhenUsed/>
    <w:rsid w:val="00F332BC"/>
    <w:rPr>
      <w:sz w:val="20"/>
      <w:szCs w:val="20"/>
    </w:rPr>
  </w:style>
  <w:style w:type="character" w:customStyle="1" w:styleId="Char4">
    <w:name w:val="批注文字 Char"/>
    <w:basedOn w:val="a0"/>
    <w:link w:val="af1"/>
    <w:rsid w:val="00F332BC"/>
  </w:style>
  <w:style w:type="paragraph" w:styleId="af2">
    <w:name w:val="annotation subject"/>
    <w:basedOn w:val="af1"/>
    <w:next w:val="af1"/>
    <w:link w:val="Char5"/>
    <w:semiHidden/>
    <w:unhideWhenUsed/>
    <w:rsid w:val="00F332BC"/>
    <w:rPr>
      <w:b/>
      <w:bCs/>
    </w:rPr>
  </w:style>
  <w:style w:type="character" w:customStyle="1" w:styleId="Char5">
    <w:name w:val="批注主题 Char"/>
    <w:basedOn w:val="Char4"/>
    <w:link w:val="af2"/>
    <w:semiHidden/>
    <w:rsid w:val="00F332BC"/>
    <w:rPr>
      <w:b/>
      <w:bCs/>
    </w:rPr>
  </w:style>
  <w:style w:type="paragraph" w:customStyle="1" w:styleId="TH">
    <w:name w:val="TH"/>
    <w:basedOn w:val="a"/>
    <w:link w:val="THChar"/>
    <w:qFormat/>
    <w:rsid w:val="00D65B8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TAN">
    <w:name w:val="TAN"/>
    <w:basedOn w:val="a"/>
    <w:rsid w:val="00D65B8E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Theme="minorEastAsia" w:hAnsi="Arial"/>
      <w:sz w:val="18"/>
      <w:szCs w:val="20"/>
      <w:lang w:val="en-GB"/>
    </w:rPr>
  </w:style>
  <w:style w:type="paragraph" w:customStyle="1" w:styleId="af3">
    <w:name w:val="缺省文本"/>
    <w:basedOn w:val="a"/>
    <w:link w:val="Char6"/>
    <w:rsid w:val="00933705"/>
    <w:pPr>
      <w:widowControl w:val="0"/>
      <w:snapToGrid/>
      <w:spacing w:after="0" w:line="360" w:lineRule="auto"/>
      <w:jc w:val="left"/>
    </w:pPr>
    <w:rPr>
      <w:sz w:val="21"/>
      <w:szCs w:val="20"/>
      <w:lang w:val="x-none" w:eastAsia="x-none"/>
    </w:rPr>
  </w:style>
  <w:style w:type="character" w:customStyle="1" w:styleId="Char6">
    <w:name w:val="缺省文本 Char"/>
    <w:link w:val="af3"/>
    <w:rsid w:val="00933705"/>
    <w:rPr>
      <w:sz w:val="21"/>
      <w:lang w:val="x-none" w:eastAsia="x-none"/>
    </w:rPr>
  </w:style>
  <w:style w:type="paragraph" w:styleId="af4">
    <w:name w:val="Revision"/>
    <w:hidden/>
    <w:uiPriority w:val="99"/>
    <w:semiHidden/>
    <w:rsid w:val="00D377E4"/>
    <w:rPr>
      <w:sz w:val="22"/>
      <w:szCs w:val="22"/>
    </w:rPr>
  </w:style>
  <w:style w:type="character" w:customStyle="1" w:styleId="THChar">
    <w:name w:val="TH Char"/>
    <w:link w:val="TH"/>
    <w:qFormat/>
    <w:rsid w:val="00F35712"/>
    <w:rPr>
      <w:rFonts w:ascii="Arial" w:eastAsiaTheme="minorEastAsia" w:hAnsi="Arial"/>
      <w:b/>
      <w:lang w:val="en-GB"/>
    </w:rPr>
  </w:style>
  <w:style w:type="paragraph" w:customStyle="1" w:styleId="PL">
    <w:name w:val="PL"/>
    <w:link w:val="PLChar"/>
    <w:qFormat/>
    <w:rsid w:val="00F357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locked/>
    <w:rsid w:val="00F35712"/>
    <w:rPr>
      <w:rFonts w:ascii="Courier New" w:eastAsiaTheme="minorEastAsia" w:hAnsi="Courier New"/>
      <w:noProof/>
      <w:sz w:val="16"/>
      <w:lang w:val="en-GB"/>
    </w:rPr>
  </w:style>
  <w:style w:type="paragraph" w:customStyle="1" w:styleId="21">
    <w:name w:val="标题2"/>
    <w:basedOn w:val="a"/>
    <w:link w:val="2Char"/>
    <w:rsid w:val="00221125"/>
    <w:pPr>
      <w:widowControl w:val="0"/>
      <w:snapToGrid/>
      <w:spacing w:after="0" w:line="360" w:lineRule="auto"/>
      <w:jc w:val="left"/>
    </w:pPr>
    <w:rPr>
      <w:rFonts w:ascii="宋体"/>
      <w:sz w:val="24"/>
      <w:szCs w:val="20"/>
      <w:lang w:eastAsia="zh-CN"/>
    </w:rPr>
  </w:style>
  <w:style w:type="character" w:customStyle="1" w:styleId="2Char">
    <w:name w:val="标题2 Char"/>
    <w:link w:val="21"/>
    <w:rsid w:val="00221125"/>
    <w:rPr>
      <w:rFonts w:ascii="宋体"/>
      <w:sz w:val="24"/>
      <w:lang w:eastAsia="zh-CN"/>
    </w:rPr>
  </w:style>
  <w:style w:type="character" w:customStyle="1" w:styleId="Char10">
    <w:name w:val="列出段落 Char1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列 Char"/>
    <w:uiPriority w:val="34"/>
    <w:qFormat/>
    <w:locked/>
    <w:rsid w:val="009A3D79"/>
    <w:rPr>
      <w:rFonts w:eastAsia="宋体"/>
      <w:lang w:eastAsia="ja-JP"/>
    </w:rPr>
  </w:style>
  <w:style w:type="paragraph" w:styleId="af5">
    <w:name w:val="Normal (Web)"/>
    <w:basedOn w:val="a"/>
    <w:uiPriority w:val="99"/>
    <w:unhideWhenUsed/>
    <w:qFormat/>
    <w:rsid w:val="0081661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A646F8-F1EF-4FBA-8423-2155315F6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</Pages>
  <Words>1947</Words>
  <Characters>9312</Characters>
  <Application>Microsoft Office Word</Application>
  <DocSecurity>0</DocSecurity>
  <Lines>186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Chenying (ying)</dc:creator>
  <cp:keywords/>
  <dc:description/>
  <cp:lastModifiedBy>Huawei</cp:lastModifiedBy>
  <cp:revision>17</cp:revision>
  <cp:lastPrinted>2007-06-18T22:08:00Z</cp:lastPrinted>
  <dcterms:created xsi:type="dcterms:W3CDTF">2021-01-18T09:52:00Z</dcterms:created>
  <dcterms:modified xsi:type="dcterms:W3CDTF">2021-01-19T03:44:00Z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(3)AK6xtor3pZ+cU47VMHVJhXanCVe4iddXIcKb53Sgg9q0EfcqUntEpKd/pe/3mjWmCD39KcGI
TaBSuthtlORr1tKdf/zNpvKvchGHMW55wmY63Nm5niJNyWQ/5433TxdSu97BRa/og8jVv3IP
HNotgFQANaeEUtGv+VcoNw12Z5YWWZZ2EUI9dkw25/cv0VSoKFh1o5lfjGZhqL4ZgkEc9FSx
QCvue0h86fmF9aK+DU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2q6aHy4Vi8zQ1JL/o2FKNDRFxwAC1unI2NrJE6Ca8t7fec4NIGlyjj
hAiVzmlYuXf8nHQ5s/8JlLHv16q1uAyJ2Xj+k2nyjJcjRpnx9T7t5RQ5wEjylz8Ls28SdOAv
Cdj64nDQwe+xzPw2mnPjexH/aNQmmq9CRxU97zlTK14cMgHd30CyL6b7rU2Dv4nKirAmsPp2
/m+d96flF9gaFTUay0rpuy0+mriiHKqIILM4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becoRFGj1mCSvRr9nq8Qj5fw8K2ttWjDOc6f
nhUpHQPZgWgdlH0vTvCGwYYucg5fLV2N1KhB7HK2tWw9JamhEyY=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1610983947</vt:lpwstr>
  </property>
</Properties>
</file>