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685264"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BF22EC">
        <w:rPr>
          <w:b/>
          <w:kern w:val="2"/>
          <w:lang w:eastAsia="zh-CN"/>
        </w:rPr>
        <w:t>104</w:t>
      </w:r>
      <w:r w:rsidR="00BF22EC">
        <w:rPr>
          <w:rFonts w:hint="eastAsia"/>
          <w:b/>
          <w:kern w:val="2"/>
          <w:lang w:eastAsia="zh-CN"/>
        </w:rPr>
        <w:t>-</w:t>
      </w:r>
      <w:r w:rsidR="00BF22EC">
        <w:rPr>
          <w:b/>
          <w:kern w:val="2"/>
          <w:lang w:eastAsia="zh-CN"/>
        </w:rPr>
        <w:t>e</w:t>
      </w:r>
      <w:r w:rsidR="00972929" w:rsidRPr="00CF195E">
        <w:rPr>
          <w:b/>
          <w:kern w:val="2"/>
          <w:lang w:eastAsia="zh-CN"/>
        </w:rPr>
        <w:tab/>
      </w:r>
      <w:r w:rsidR="0049502F" w:rsidRPr="0049502F">
        <w:rPr>
          <w:b/>
          <w:kern w:val="2"/>
          <w:lang w:eastAsia="zh-CN"/>
        </w:rPr>
        <w:t>R1-2100216</w:t>
      </w:r>
    </w:p>
    <w:p w:rsidR="00436CE4" w:rsidRPr="00F42AC0" w:rsidRDefault="00436CE4" w:rsidP="00436CE4">
      <w:pPr>
        <w:rPr>
          <w:b/>
          <w:kern w:val="2"/>
          <w:lang w:eastAsia="zh-CN"/>
        </w:rPr>
      </w:pPr>
      <w:r w:rsidRPr="00F42AC0">
        <w:rPr>
          <w:b/>
          <w:kern w:val="2"/>
          <w:lang w:eastAsia="zh-CN"/>
        </w:rPr>
        <w:t>E-meeting, January 25</w:t>
      </w:r>
      <w:r w:rsidRPr="00F42AC0">
        <w:rPr>
          <w:b/>
          <w:kern w:val="2"/>
          <w:vertAlign w:val="superscript"/>
          <w:lang w:eastAsia="zh-CN"/>
        </w:rPr>
        <w:t>th</w:t>
      </w:r>
      <w:r w:rsidRPr="00F42AC0">
        <w:rPr>
          <w:b/>
          <w:kern w:val="2"/>
          <w:lang w:eastAsia="zh-CN"/>
        </w:rPr>
        <w:t xml:space="preserve"> – February 5</w:t>
      </w:r>
      <w:r w:rsidRPr="00F42AC0">
        <w:rPr>
          <w:b/>
          <w:kern w:val="2"/>
          <w:vertAlign w:val="superscript"/>
          <w:lang w:eastAsia="zh-CN"/>
        </w:rPr>
        <w:t>th</w:t>
      </w:r>
      <w:r w:rsidRPr="00F42AC0">
        <w:rPr>
          <w:b/>
          <w:kern w:val="2"/>
          <w:lang w:eastAsia="zh-CN"/>
        </w:rPr>
        <w:t>, 2021</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BF22EC">
        <w:rPr>
          <w:b/>
          <w:kern w:val="2"/>
          <w:lang w:eastAsia="zh-CN"/>
        </w:rPr>
        <w:t>8.7.1.1</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F22EC">
        <w:rPr>
          <w:b/>
          <w:kern w:val="2"/>
          <w:lang w:eastAsia="zh-CN"/>
        </w:rPr>
        <w:t>, Hi</w:t>
      </w:r>
      <w:r w:rsidR="00C17C18">
        <w:rPr>
          <w:b/>
          <w:kern w:val="2"/>
          <w:lang w:eastAsia="zh-CN"/>
        </w:rPr>
        <w:t>S</w:t>
      </w:r>
      <w:r w:rsidR="00BF22EC">
        <w:rPr>
          <w:b/>
          <w:kern w:val="2"/>
          <w:lang w:eastAsia="zh-CN"/>
        </w:rPr>
        <w:t>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F22EC">
        <w:rPr>
          <w:b/>
          <w:kern w:val="2"/>
          <w:lang w:eastAsia="zh-CN"/>
        </w:rPr>
        <w:t>Paging enhancement(s) for UE power saving in IDLE/inactive mode</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346D23">
        <w:rPr>
          <w:b/>
          <w:kern w:val="2"/>
          <w:lang w:eastAsia="zh-CN"/>
        </w:rPr>
        <w:t>Discussion and D</w:t>
      </w:r>
      <w:r w:rsidR="001F7121" w:rsidRPr="00CF195E">
        <w:rPr>
          <w:b/>
          <w:kern w:val="2"/>
          <w:lang w:eastAsia="zh-CN"/>
        </w:rPr>
        <w:t>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6C5105" w:rsidRPr="00CD36CF" w:rsidRDefault="006C5105" w:rsidP="006C5105">
      <w:pPr>
        <w:rPr>
          <w:lang w:eastAsia="zh-CN"/>
        </w:rPr>
      </w:pPr>
      <w:bookmarkStart w:id="2" w:name="OLE_LINK13"/>
      <w:r>
        <w:rPr>
          <w:rFonts w:eastAsia="MS Mincho"/>
          <w:lang w:eastAsia="ja-JP"/>
        </w:rPr>
        <w:t>In</w:t>
      </w:r>
      <w:bookmarkEnd w:id="2"/>
      <w:r>
        <w:rPr>
          <w:rFonts w:eastAsia="MS Mincho"/>
          <w:lang w:eastAsia="ja-JP"/>
        </w:rPr>
        <w:t xml:space="preserve"> RAN1#103-e, paging enhancement was discussed, </w:t>
      </w:r>
      <w:r w:rsidR="006E343A">
        <w:rPr>
          <w:rFonts w:eastAsia="MS Mincho"/>
          <w:lang w:eastAsia="ja-JP"/>
        </w:rPr>
        <w:t xml:space="preserve">the performance of UE sub-grouping indication, paging early indication and cross-slot scheduling are summarized and it </w:t>
      </w:r>
      <w:r w:rsidR="007B0FA1">
        <w:rPr>
          <w:rFonts w:eastAsia="MS Mincho"/>
          <w:lang w:eastAsia="ja-JP"/>
        </w:rPr>
        <w:t xml:space="preserve">was </w:t>
      </w:r>
      <w:r w:rsidR="006E343A">
        <w:rPr>
          <w:rFonts w:eastAsia="MS Mincho"/>
          <w:lang w:eastAsia="ja-JP"/>
        </w:rPr>
        <w:t xml:space="preserve">agreed that </w:t>
      </w:r>
      <w:r w:rsidR="006E343A" w:rsidRPr="006E343A">
        <w:rPr>
          <w:rFonts w:eastAsia="MS Mincho"/>
          <w:lang w:eastAsia="ja-JP"/>
        </w:rPr>
        <w:t xml:space="preserve">paging early indication before paging occasion is supported </w:t>
      </w:r>
      <w:r w:rsidR="006E343A">
        <w:rPr>
          <w:rFonts w:eastAsia="MS Mincho"/>
          <w:lang w:eastAsia="ja-JP"/>
        </w:rPr>
        <w:t>from RAN1 perspective.</w:t>
      </w:r>
      <w:r>
        <w:rPr>
          <w:rFonts w:eastAsia="MS Mincho"/>
          <w:lang w:eastAsia="ja-JP"/>
        </w:rPr>
        <w:t xml:space="preserve"> </w:t>
      </w:r>
      <w:r>
        <w:rPr>
          <w:rFonts w:eastAsiaTheme="minorEastAsia"/>
          <w:lang w:eastAsia="zh-CN"/>
        </w:rPr>
        <w:t>Th</w:t>
      </w:r>
      <w:r w:rsidR="006E343A">
        <w:rPr>
          <w:rFonts w:eastAsiaTheme="minorEastAsia"/>
          <w:lang w:eastAsia="zh-CN"/>
        </w:rPr>
        <w:t xml:space="preserve">is </w:t>
      </w:r>
      <w:r>
        <w:rPr>
          <w:rFonts w:eastAsiaTheme="minorEastAsia"/>
          <w:lang w:eastAsia="zh-CN"/>
        </w:rPr>
        <w:t xml:space="preserve">contribution further discusses the </w:t>
      </w:r>
      <w:r w:rsidR="00612FBA">
        <w:rPr>
          <w:rFonts w:eastAsiaTheme="minorEastAsia"/>
          <w:lang w:eastAsia="zh-CN"/>
        </w:rPr>
        <w:t xml:space="preserve">remaining issues of paging enhancements, including the sub-grouping information and the physical layer design of the paging early indication. The evaluation results is provided </w:t>
      </w:r>
      <w:r w:rsidR="007B0FA1">
        <w:rPr>
          <w:rFonts w:eastAsiaTheme="minorEastAsia"/>
          <w:lang w:eastAsia="zh-CN"/>
        </w:rPr>
        <w:t xml:space="preserve">to compare </w:t>
      </w:r>
      <w:r w:rsidR="00612FBA">
        <w:rPr>
          <w:rFonts w:eastAsiaTheme="minorEastAsia"/>
          <w:lang w:eastAsia="zh-CN"/>
        </w:rPr>
        <w:t xml:space="preserve">different </w:t>
      </w:r>
      <w:r w:rsidR="007B0FA1">
        <w:rPr>
          <w:rFonts w:eastAsiaTheme="minorEastAsia"/>
          <w:lang w:eastAsia="zh-CN"/>
        </w:rPr>
        <w:t>designs for paging early indications</w:t>
      </w:r>
      <w:r>
        <w:rPr>
          <w:rFonts w:eastAsiaTheme="minorEastAsia"/>
          <w:lang w:eastAsia="zh-CN"/>
        </w:rPr>
        <w:t>, including the power saving gains, the detection performance by LLS, and system impacts.</w:t>
      </w:r>
    </w:p>
    <w:p w:rsidR="0040513C" w:rsidRDefault="00C4082D" w:rsidP="0040513C">
      <w:pPr>
        <w:pStyle w:val="1"/>
        <w:tabs>
          <w:tab w:val="clear" w:pos="432"/>
        </w:tabs>
        <w:rPr>
          <w:rFonts w:eastAsiaTheme="minorEastAsia"/>
          <w:lang w:eastAsia="zh-CN"/>
        </w:rPr>
      </w:pPr>
      <w:r w:rsidRPr="00CF195E">
        <w:rPr>
          <w:rFonts w:eastAsia="MS Mincho"/>
          <w:lang w:eastAsia="ja-JP"/>
        </w:rPr>
        <w:t xml:space="preserve"> </w:t>
      </w:r>
      <w:bookmarkStart w:id="3" w:name="_Ref60330683"/>
      <w:r w:rsidR="009F16E2">
        <w:rPr>
          <w:rFonts w:eastAsia="MS Mincho"/>
          <w:lang w:eastAsia="ja-JP"/>
        </w:rPr>
        <w:t xml:space="preserve">Physical layer design of </w:t>
      </w:r>
      <w:r w:rsidR="003B5FE1">
        <w:rPr>
          <w:rFonts w:eastAsiaTheme="minorEastAsia"/>
          <w:lang w:eastAsia="zh-CN"/>
        </w:rPr>
        <w:t>p</w:t>
      </w:r>
      <w:r w:rsidR="0040513C">
        <w:rPr>
          <w:rFonts w:eastAsiaTheme="minorEastAsia"/>
          <w:lang w:eastAsia="zh-CN"/>
        </w:rPr>
        <w:t xml:space="preserve">aging early indication </w:t>
      </w:r>
      <w:bookmarkEnd w:id="3"/>
    </w:p>
    <w:p w:rsidR="0040513C" w:rsidRDefault="0040513C" w:rsidP="0040513C">
      <w:pPr>
        <w:rPr>
          <w:lang w:eastAsia="zh-CN"/>
        </w:rPr>
      </w:pPr>
      <w:r>
        <w:rPr>
          <w:rFonts w:hint="eastAsia"/>
          <w:lang w:eastAsia="zh-CN"/>
        </w:rPr>
        <w:t xml:space="preserve">In </w:t>
      </w:r>
      <w:r>
        <w:rPr>
          <w:lang w:eastAsia="zh-CN"/>
        </w:rPr>
        <w:t xml:space="preserve">RAN1#103-e, it </w:t>
      </w:r>
      <w:r w:rsidR="007B0FA1">
        <w:rPr>
          <w:lang w:eastAsia="zh-CN"/>
        </w:rPr>
        <w:t xml:space="preserve">was </w:t>
      </w:r>
      <w:r>
        <w:rPr>
          <w:lang w:eastAsia="zh-CN"/>
        </w:rPr>
        <w:t>agreed that paging early indication (PEI) is supported from RAN1 perspective:</w:t>
      </w:r>
    </w:p>
    <w:tbl>
      <w:tblPr>
        <w:tblStyle w:val="ac"/>
        <w:tblW w:w="0" w:type="auto"/>
        <w:tblLook w:val="04A0" w:firstRow="1" w:lastRow="0" w:firstColumn="1" w:lastColumn="0" w:noHBand="0" w:noVBand="1"/>
      </w:tblPr>
      <w:tblGrid>
        <w:gridCol w:w="9307"/>
      </w:tblGrid>
      <w:tr w:rsidR="0040513C" w:rsidTr="0040513C">
        <w:tc>
          <w:tcPr>
            <w:tcW w:w="9307" w:type="dxa"/>
          </w:tcPr>
          <w:p w:rsidR="0040513C" w:rsidRPr="00581B10" w:rsidRDefault="0040513C" w:rsidP="0040513C">
            <w:pPr>
              <w:autoSpaceDE/>
              <w:autoSpaceDN/>
              <w:adjustRightInd/>
              <w:snapToGrid/>
              <w:spacing w:after="0"/>
              <w:jc w:val="left"/>
              <w:rPr>
                <w:rFonts w:eastAsia="Batang"/>
                <w:sz w:val="20"/>
                <w:szCs w:val="20"/>
                <w:lang w:val="en-GB"/>
              </w:rPr>
            </w:pPr>
            <w:r w:rsidRPr="00581B10">
              <w:rPr>
                <w:rFonts w:eastAsia="Batang"/>
                <w:sz w:val="20"/>
                <w:szCs w:val="20"/>
                <w:highlight w:val="green"/>
                <w:lang w:val="en-GB"/>
              </w:rPr>
              <w:t>Agreements</w:t>
            </w:r>
            <w:r w:rsidRPr="00581B10">
              <w:rPr>
                <w:rFonts w:eastAsia="Batang"/>
                <w:b/>
                <w:bCs/>
                <w:sz w:val="20"/>
                <w:szCs w:val="20"/>
                <w:lang w:val="en-GB"/>
              </w:rPr>
              <w:t>:</w:t>
            </w:r>
            <w:r w:rsidRPr="00581B10">
              <w:rPr>
                <w:rFonts w:eastAsia="Batang"/>
                <w:sz w:val="20"/>
                <w:szCs w:val="20"/>
                <w:lang w:val="en-GB"/>
              </w:rPr>
              <w:t xml:space="preserve"> For NR idle/inactive-mode paging enhancement, paging early indication before paging occasion is supported from RAN1 perspective</w:t>
            </w:r>
          </w:p>
          <w:p w:rsidR="0040513C" w:rsidRPr="00581B10" w:rsidRDefault="0040513C" w:rsidP="0040513C">
            <w:pPr>
              <w:numPr>
                <w:ilvl w:val="0"/>
                <w:numId w:val="8"/>
              </w:numPr>
              <w:autoSpaceDE/>
              <w:autoSpaceDN/>
              <w:adjustRightInd/>
              <w:snapToGrid/>
              <w:spacing w:after="0"/>
              <w:jc w:val="left"/>
              <w:rPr>
                <w:rFonts w:eastAsia="Batang"/>
                <w:sz w:val="20"/>
                <w:szCs w:val="20"/>
                <w:lang w:val="en-GB"/>
              </w:rPr>
            </w:pPr>
            <w:r w:rsidRPr="00581B10">
              <w:rPr>
                <w:rFonts w:eastAsia="Batang"/>
                <w:sz w:val="20"/>
                <w:szCs w:val="20"/>
                <w:lang w:val="en-GB"/>
              </w:rPr>
              <w:t xml:space="preserve">FFS: Physical layer design based on DCI, SSS or TRS/CSI-RS </w:t>
            </w:r>
          </w:p>
          <w:p w:rsidR="0040513C" w:rsidRPr="00581B10" w:rsidRDefault="0040513C" w:rsidP="0040513C">
            <w:pPr>
              <w:numPr>
                <w:ilvl w:val="0"/>
                <w:numId w:val="8"/>
              </w:numPr>
              <w:autoSpaceDE/>
              <w:autoSpaceDN/>
              <w:adjustRightInd/>
              <w:snapToGrid/>
              <w:spacing w:after="0"/>
              <w:jc w:val="left"/>
              <w:rPr>
                <w:rFonts w:eastAsia="Batang"/>
                <w:sz w:val="20"/>
                <w:szCs w:val="20"/>
                <w:lang w:val="en-GB"/>
              </w:rPr>
            </w:pPr>
            <w:r w:rsidRPr="00581B10">
              <w:rPr>
                <w:rFonts w:eastAsia="Batang"/>
                <w:sz w:val="20"/>
                <w:szCs w:val="20"/>
                <w:lang w:val="en-GB"/>
              </w:rPr>
              <w:t>Send LS to inform RAN2 and kindly ask RAN2 to inform RAN1 if there is anything that RAN1 should take into consideration in the physical layer design for this feature, including any other progress RAN2 has made in this WI which may has RAN1 impact</w:t>
            </w:r>
          </w:p>
        </w:tc>
      </w:tr>
    </w:tbl>
    <w:p w:rsidR="0040513C" w:rsidRDefault="0040513C" w:rsidP="0040513C">
      <w:pPr>
        <w:rPr>
          <w:lang w:eastAsia="zh-CN"/>
        </w:rPr>
      </w:pPr>
    </w:p>
    <w:p w:rsidR="0040513C" w:rsidRDefault="009F16E2" w:rsidP="0040513C">
      <w:pPr>
        <w:rPr>
          <w:lang w:eastAsia="zh-CN"/>
        </w:rPr>
      </w:pPr>
      <w:r>
        <w:rPr>
          <w:lang w:eastAsia="zh-CN"/>
        </w:rPr>
        <w:t xml:space="preserve">The remaining issue is the physical layer design to carry the PEI indication. There are three candidates agreed in the last meeting regarding the physical layer design, i.e. DCI based PEI, SSS based PEI and TRS based PEI. </w:t>
      </w:r>
      <w:r w:rsidR="007B0FA1">
        <w:rPr>
          <w:lang w:eastAsia="zh-CN"/>
        </w:rPr>
        <w:t xml:space="preserve">This sections </w:t>
      </w:r>
      <w:r>
        <w:rPr>
          <w:lang w:eastAsia="zh-CN"/>
        </w:rPr>
        <w:t>provide analysis on three candidates with respect to the paging detection performance, power saving gains etc</w:t>
      </w:r>
      <w:r w:rsidR="0040513C" w:rsidRPr="00581B10">
        <w:rPr>
          <w:lang w:eastAsia="zh-CN"/>
        </w:rPr>
        <w:t>.</w:t>
      </w:r>
    </w:p>
    <w:p w:rsidR="009F16E2" w:rsidRPr="00A05916" w:rsidRDefault="009F16E2" w:rsidP="00A05916">
      <w:pPr>
        <w:pStyle w:val="2"/>
        <w:rPr>
          <w:lang w:eastAsia="ja-JP"/>
        </w:rPr>
      </w:pPr>
      <w:r w:rsidRPr="00A05916">
        <w:rPr>
          <w:lang w:eastAsia="ja-JP"/>
        </w:rPr>
        <w:t xml:space="preserve">Fundamental analysis </w:t>
      </w:r>
      <w:r w:rsidR="00295ED0">
        <w:rPr>
          <w:lang w:eastAsia="ja-JP"/>
        </w:rPr>
        <w:t xml:space="preserve">on the </w:t>
      </w:r>
      <w:r w:rsidR="00DB4936">
        <w:rPr>
          <w:lang w:eastAsia="ja-JP"/>
        </w:rPr>
        <w:t xml:space="preserve">impact of </w:t>
      </w:r>
      <w:r w:rsidR="00853C1A">
        <w:rPr>
          <w:lang w:eastAsia="ja-JP"/>
        </w:rPr>
        <w:t>detection</w:t>
      </w:r>
      <w:r w:rsidRPr="00A05916">
        <w:rPr>
          <w:lang w:eastAsia="ja-JP"/>
        </w:rPr>
        <w:t xml:space="preserve"> performance of physical layer channel</w:t>
      </w:r>
      <w:r>
        <w:rPr>
          <w:lang w:eastAsia="ja-JP"/>
        </w:rPr>
        <w:t xml:space="preserve"> carrying PEI</w:t>
      </w:r>
    </w:p>
    <w:p w:rsidR="00DB4936" w:rsidRDefault="00DB4936" w:rsidP="00A05916">
      <w:pPr>
        <w:pStyle w:val="3"/>
        <w:rPr>
          <w:lang w:eastAsia="ja-JP"/>
        </w:rPr>
      </w:pPr>
      <w:bookmarkStart w:id="4" w:name="_Ref61440790"/>
      <w:r>
        <w:rPr>
          <w:rFonts w:hint="eastAsia"/>
          <w:lang w:eastAsia="ja-JP"/>
        </w:rPr>
        <w:t>D</w:t>
      </w:r>
      <w:r>
        <w:rPr>
          <w:lang w:eastAsia="ja-JP"/>
        </w:rPr>
        <w:t>CI based PEI</w:t>
      </w:r>
      <w:bookmarkEnd w:id="4"/>
    </w:p>
    <w:p w:rsidR="00FE1258" w:rsidRDefault="009E2A04" w:rsidP="00FE1258">
      <w:pPr>
        <w:rPr>
          <w:lang w:eastAsia="zh-CN"/>
        </w:rPr>
      </w:pPr>
      <w:r>
        <w:rPr>
          <w:lang w:eastAsia="zh-CN"/>
        </w:rPr>
        <w:t>T</w:t>
      </w:r>
      <w:r w:rsidR="00FE1258">
        <w:rPr>
          <w:lang w:eastAsia="zh-CN"/>
        </w:rPr>
        <w:t>here can be three detection results of the DCI based PEI as shown in Table 1</w:t>
      </w:r>
      <w:r w:rsidR="00DB4936">
        <w:rPr>
          <w:lang w:eastAsia="zh-CN"/>
        </w:rPr>
        <w:t>,</w:t>
      </w:r>
      <w:r w:rsidR="00FE1258">
        <w:rPr>
          <w:lang w:eastAsia="zh-CN"/>
        </w:rPr>
        <w:t xml:space="preserve"> the UE can distinguish </w:t>
      </w:r>
      <w:r w:rsidR="00DB4936">
        <w:rPr>
          <w:lang w:eastAsia="zh-CN"/>
        </w:rPr>
        <w:t xml:space="preserve">the difference of PEI DCI not </w:t>
      </w:r>
      <w:r w:rsidR="00FE1258">
        <w:rPr>
          <w:lang w:eastAsia="zh-CN"/>
        </w:rPr>
        <w:t>detected and PEI indicating paging not transmitted</w:t>
      </w:r>
      <w:r>
        <w:rPr>
          <w:lang w:eastAsia="zh-CN"/>
        </w:rPr>
        <w:t xml:space="preserve"> considering there are CRC bits carried by the PEI DCI</w:t>
      </w:r>
      <w:r w:rsidR="00FE1258">
        <w:rPr>
          <w:lang w:eastAsia="zh-CN"/>
        </w:rPr>
        <w:t xml:space="preserve">. </w:t>
      </w:r>
      <w:r>
        <w:rPr>
          <w:lang w:eastAsia="zh-CN"/>
        </w:rPr>
        <w:t>T</w:t>
      </w:r>
      <w:r w:rsidR="00FE1258">
        <w:rPr>
          <w:lang w:eastAsia="zh-CN"/>
        </w:rPr>
        <w:t xml:space="preserve">he behavior for different detection results of PEI can be defined as in the following </w:t>
      </w:r>
      <w:r w:rsidR="00FE1258">
        <w:rPr>
          <w:lang w:eastAsia="zh-CN"/>
        </w:rPr>
        <w:fldChar w:fldCharType="begin"/>
      </w:r>
      <w:r w:rsidR="00FE1258">
        <w:rPr>
          <w:lang w:eastAsia="zh-CN"/>
        </w:rPr>
        <w:instrText xml:space="preserve"> REF _Ref60767348 \r \h </w:instrText>
      </w:r>
      <w:r w:rsidR="00FE1258">
        <w:rPr>
          <w:lang w:eastAsia="zh-CN"/>
        </w:rPr>
      </w:r>
      <w:r w:rsidR="00FE1258">
        <w:rPr>
          <w:lang w:eastAsia="zh-CN"/>
        </w:rPr>
        <w:fldChar w:fldCharType="separate"/>
      </w:r>
      <w:r w:rsidR="00FE1258">
        <w:rPr>
          <w:lang w:eastAsia="zh-CN"/>
        </w:rPr>
        <w:t>Table 1</w:t>
      </w:r>
      <w:r w:rsidR="00FE1258">
        <w:rPr>
          <w:lang w:eastAsia="zh-CN"/>
        </w:rPr>
        <w:fldChar w:fldCharType="end"/>
      </w:r>
      <w:r w:rsidR="00527F4A">
        <w:rPr>
          <w:lang w:eastAsia="zh-CN"/>
        </w:rPr>
        <w:t>, where Procedure A and B represents different UE behavior</w:t>
      </w:r>
      <w:r w:rsidR="00D850D3">
        <w:rPr>
          <w:lang w:eastAsia="zh-CN"/>
        </w:rPr>
        <w:t xml:space="preserve">. As an example, </w:t>
      </w:r>
      <w:r w:rsidR="002A38EB">
        <w:rPr>
          <w:lang w:eastAsia="zh-CN"/>
        </w:rPr>
        <w:fldChar w:fldCharType="begin"/>
      </w:r>
      <w:r w:rsidR="002A38EB">
        <w:rPr>
          <w:lang w:eastAsia="zh-CN"/>
        </w:rPr>
        <w:instrText xml:space="preserve"> REF _Ref61878550 \n \h </w:instrText>
      </w:r>
      <w:r w:rsidR="002A38EB">
        <w:rPr>
          <w:lang w:eastAsia="zh-CN"/>
        </w:rPr>
      </w:r>
      <w:r w:rsidR="002A38EB">
        <w:rPr>
          <w:lang w:eastAsia="zh-CN"/>
        </w:rPr>
        <w:fldChar w:fldCharType="separate"/>
      </w:r>
      <w:r w:rsidR="002A38EB">
        <w:rPr>
          <w:lang w:eastAsia="zh-CN"/>
        </w:rPr>
        <w:t>Figure 1</w:t>
      </w:r>
      <w:r w:rsidR="002A38EB">
        <w:rPr>
          <w:lang w:eastAsia="zh-CN"/>
        </w:rPr>
        <w:fldChar w:fldCharType="end"/>
      </w:r>
      <w:r w:rsidR="002A38EB">
        <w:rPr>
          <w:lang w:eastAsia="zh-CN"/>
        </w:rPr>
        <w:t xml:space="preserve"> </w:t>
      </w:r>
      <w:r w:rsidR="00D850D3">
        <w:rPr>
          <w:lang w:eastAsia="zh-CN"/>
        </w:rPr>
        <w:t>shows the difference between procedure A and procedure B.</w:t>
      </w:r>
    </w:p>
    <w:p w:rsidR="00FE1258" w:rsidRPr="00AB3DF7" w:rsidRDefault="00FE1258" w:rsidP="00A05916">
      <w:pPr>
        <w:pStyle w:val="af"/>
        <w:numPr>
          <w:ilvl w:val="0"/>
          <w:numId w:val="14"/>
        </w:numPr>
        <w:ind w:left="0" w:firstLineChars="0" w:firstLine="0"/>
        <w:jc w:val="center"/>
        <w:rPr>
          <w:b/>
          <w:lang w:eastAsia="zh-CN"/>
        </w:rPr>
      </w:pPr>
      <w:bookmarkStart w:id="5" w:name="_Ref61629977"/>
      <w:r w:rsidRPr="00AB3DF7">
        <w:rPr>
          <w:b/>
          <w:lang w:eastAsia="zh-CN"/>
        </w:rPr>
        <w:t>UE behavior for different detection results of PEI-DCI</w:t>
      </w:r>
      <w:bookmarkEnd w:id="5"/>
    </w:p>
    <w:tbl>
      <w:tblPr>
        <w:tblW w:w="9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20"/>
        <w:gridCol w:w="4629"/>
        <w:gridCol w:w="3364"/>
      </w:tblGrid>
      <w:tr w:rsidR="00FE1258" w:rsidRPr="00AB3DF7" w:rsidTr="00A05916">
        <w:tc>
          <w:tcPr>
            <w:tcW w:w="1320" w:type="dxa"/>
            <w:shd w:val="clear" w:color="auto" w:fill="DBE5F1" w:themeFill="accent1" w:themeFillTint="33"/>
            <w:tcMar>
              <w:top w:w="15" w:type="dxa"/>
              <w:left w:w="93" w:type="dxa"/>
              <w:bottom w:w="0" w:type="dxa"/>
              <w:right w:w="93" w:type="dxa"/>
            </w:tcMar>
            <w:hideMark/>
          </w:tcPr>
          <w:p w:rsidR="00FE1258" w:rsidRPr="00AB3DF7" w:rsidRDefault="00FE1258" w:rsidP="00B4537C">
            <w:pPr>
              <w:rPr>
                <w:sz w:val="20"/>
                <w:lang w:eastAsia="zh-CN"/>
              </w:rPr>
            </w:pPr>
            <w:r w:rsidRPr="00AB3DF7">
              <w:rPr>
                <w:b/>
                <w:bCs/>
                <w:sz w:val="20"/>
                <w:lang w:eastAsia="zh-CN"/>
              </w:rPr>
              <w:t> </w:t>
            </w:r>
          </w:p>
        </w:tc>
        <w:tc>
          <w:tcPr>
            <w:tcW w:w="4629" w:type="dxa"/>
            <w:shd w:val="clear" w:color="auto" w:fill="DBE5F1" w:themeFill="accent1" w:themeFillTint="33"/>
            <w:tcMar>
              <w:top w:w="15" w:type="dxa"/>
              <w:left w:w="93" w:type="dxa"/>
              <w:bottom w:w="0" w:type="dxa"/>
              <w:right w:w="93" w:type="dxa"/>
            </w:tcMar>
            <w:hideMark/>
          </w:tcPr>
          <w:p w:rsidR="00FE1258" w:rsidRPr="00AB3DF7" w:rsidRDefault="00FE1258" w:rsidP="00B4537C">
            <w:pPr>
              <w:rPr>
                <w:sz w:val="20"/>
                <w:lang w:eastAsia="zh-CN"/>
              </w:rPr>
            </w:pPr>
            <w:r w:rsidRPr="00AB3DF7">
              <w:rPr>
                <w:b/>
                <w:bCs/>
                <w:sz w:val="20"/>
                <w:lang w:eastAsia="zh-CN"/>
              </w:rPr>
              <w:t>Detection results of PEI DCI</w:t>
            </w:r>
          </w:p>
        </w:tc>
        <w:tc>
          <w:tcPr>
            <w:tcW w:w="3364" w:type="dxa"/>
            <w:shd w:val="clear" w:color="auto" w:fill="DBE5F1" w:themeFill="accent1" w:themeFillTint="33"/>
            <w:tcMar>
              <w:top w:w="15" w:type="dxa"/>
              <w:left w:w="93" w:type="dxa"/>
              <w:bottom w:w="0" w:type="dxa"/>
              <w:right w:w="93" w:type="dxa"/>
            </w:tcMar>
            <w:hideMark/>
          </w:tcPr>
          <w:p w:rsidR="00FE1258" w:rsidRPr="00AB3DF7" w:rsidRDefault="00FE1258" w:rsidP="00B4537C">
            <w:pPr>
              <w:rPr>
                <w:sz w:val="20"/>
                <w:lang w:eastAsia="zh-CN"/>
              </w:rPr>
            </w:pPr>
            <w:r w:rsidRPr="00AB3DF7">
              <w:rPr>
                <w:b/>
                <w:bCs/>
                <w:sz w:val="20"/>
                <w:lang w:eastAsia="zh-CN"/>
              </w:rPr>
              <w:t>Corresponding UE procedures</w:t>
            </w:r>
          </w:p>
        </w:tc>
      </w:tr>
      <w:tr w:rsidR="00FE1258" w:rsidRPr="00AB3DF7" w:rsidTr="00A05916">
        <w:trPr>
          <w:trHeight w:val="283"/>
        </w:trPr>
        <w:tc>
          <w:tcPr>
            <w:tcW w:w="1320" w:type="dxa"/>
            <w:shd w:val="clear" w:color="auto" w:fill="auto"/>
            <w:tcMar>
              <w:top w:w="15" w:type="dxa"/>
              <w:left w:w="93" w:type="dxa"/>
              <w:bottom w:w="0" w:type="dxa"/>
              <w:right w:w="93" w:type="dxa"/>
            </w:tcMar>
            <w:hideMark/>
          </w:tcPr>
          <w:p w:rsidR="00FE1258" w:rsidRPr="00AB3DF7" w:rsidRDefault="00FE1258" w:rsidP="00B4537C">
            <w:pPr>
              <w:rPr>
                <w:sz w:val="20"/>
                <w:lang w:eastAsia="zh-CN"/>
              </w:rPr>
            </w:pPr>
            <w:r w:rsidRPr="00AB3DF7">
              <w:rPr>
                <w:b/>
                <w:bCs/>
                <w:sz w:val="20"/>
                <w:lang w:eastAsia="zh-CN"/>
              </w:rPr>
              <w:t>Case 1</w:t>
            </w:r>
          </w:p>
        </w:tc>
        <w:tc>
          <w:tcPr>
            <w:tcW w:w="4629" w:type="dxa"/>
            <w:shd w:val="clear" w:color="auto" w:fill="auto"/>
            <w:tcMar>
              <w:top w:w="15" w:type="dxa"/>
              <w:left w:w="93" w:type="dxa"/>
              <w:bottom w:w="0" w:type="dxa"/>
              <w:right w:w="93" w:type="dxa"/>
            </w:tcMar>
            <w:hideMark/>
          </w:tcPr>
          <w:p w:rsidR="00FE1258" w:rsidRPr="00AB3DF7" w:rsidRDefault="00FE1258" w:rsidP="00B4537C">
            <w:pPr>
              <w:rPr>
                <w:sz w:val="20"/>
                <w:lang w:eastAsia="zh-CN"/>
              </w:rPr>
            </w:pPr>
            <w:r w:rsidRPr="00AB3DF7">
              <w:rPr>
                <w:sz w:val="20"/>
                <w:lang w:eastAsia="zh-CN"/>
              </w:rPr>
              <w:t>PEI DCI not detected</w:t>
            </w:r>
          </w:p>
        </w:tc>
        <w:tc>
          <w:tcPr>
            <w:tcW w:w="3364" w:type="dxa"/>
            <w:shd w:val="clear" w:color="auto" w:fill="auto"/>
            <w:tcMar>
              <w:top w:w="15" w:type="dxa"/>
              <w:left w:w="93" w:type="dxa"/>
              <w:bottom w:w="0" w:type="dxa"/>
              <w:right w:w="93" w:type="dxa"/>
            </w:tcMar>
            <w:hideMark/>
          </w:tcPr>
          <w:p w:rsidR="00FE1258" w:rsidRPr="00AB3DF7" w:rsidRDefault="00527F4A" w:rsidP="00527F4A">
            <w:pPr>
              <w:rPr>
                <w:sz w:val="20"/>
                <w:lang w:eastAsia="zh-CN"/>
              </w:rPr>
            </w:pPr>
            <w:r w:rsidRPr="00396993">
              <w:rPr>
                <w:bCs/>
                <w:lang w:eastAsia="zh-CN"/>
              </w:rPr>
              <w:t>Procedure B</w:t>
            </w:r>
            <w:r w:rsidR="00EE63F8">
              <w:rPr>
                <w:bCs/>
                <w:lang w:eastAsia="zh-CN"/>
              </w:rPr>
              <w:t>,</w:t>
            </w:r>
            <w:r>
              <w:rPr>
                <w:sz w:val="20"/>
                <w:lang w:eastAsia="zh-CN"/>
              </w:rPr>
              <w:t xml:space="preserve"> i.e. r</w:t>
            </w:r>
            <w:r w:rsidR="00FE1258">
              <w:rPr>
                <w:sz w:val="20"/>
                <w:lang w:eastAsia="zh-CN"/>
              </w:rPr>
              <w:t>eceiving paging</w:t>
            </w:r>
          </w:p>
        </w:tc>
      </w:tr>
      <w:tr w:rsidR="00FE1258" w:rsidRPr="00AB3DF7" w:rsidTr="00A05916">
        <w:tc>
          <w:tcPr>
            <w:tcW w:w="1320" w:type="dxa"/>
            <w:shd w:val="clear" w:color="auto" w:fill="auto"/>
            <w:tcMar>
              <w:top w:w="15" w:type="dxa"/>
              <w:left w:w="93" w:type="dxa"/>
              <w:bottom w:w="0" w:type="dxa"/>
              <w:right w:w="93" w:type="dxa"/>
            </w:tcMar>
            <w:hideMark/>
          </w:tcPr>
          <w:p w:rsidR="00FE1258" w:rsidRPr="00AB3DF7" w:rsidRDefault="00FE1258" w:rsidP="00B4537C">
            <w:pPr>
              <w:rPr>
                <w:sz w:val="20"/>
                <w:lang w:eastAsia="zh-CN"/>
              </w:rPr>
            </w:pPr>
            <w:r w:rsidRPr="00AB3DF7">
              <w:rPr>
                <w:b/>
                <w:bCs/>
                <w:sz w:val="20"/>
                <w:lang w:eastAsia="zh-CN"/>
              </w:rPr>
              <w:t>Case 2</w:t>
            </w:r>
          </w:p>
        </w:tc>
        <w:tc>
          <w:tcPr>
            <w:tcW w:w="4629" w:type="dxa"/>
            <w:shd w:val="clear" w:color="auto" w:fill="auto"/>
            <w:tcMar>
              <w:top w:w="15" w:type="dxa"/>
              <w:left w:w="93" w:type="dxa"/>
              <w:bottom w:w="0" w:type="dxa"/>
              <w:right w:w="93" w:type="dxa"/>
            </w:tcMar>
            <w:hideMark/>
          </w:tcPr>
          <w:p w:rsidR="00FE1258" w:rsidRPr="00AB3DF7" w:rsidRDefault="00FE1258" w:rsidP="00B4537C">
            <w:pPr>
              <w:rPr>
                <w:sz w:val="20"/>
                <w:lang w:eastAsia="zh-CN"/>
              </w:rPr>
            </w:pPr>
            <w:r w:rsidRPr="00AB3DF7">
              <w:rPr>
                <w:sz w:val="20"/>
                <w:lang w:eastAsia="zh-CN"/>
              </w:rPr>
              <w:t>PEI DCI detected with the corresponding PEI bit(s) indicates paging message not transmitted;</w:t>
            </w:r>
          </w:p>
        </w:tc>
        <w:tc>
          <w:tcPr>
            <w:tcW w:w="3364" w:type="dxa"/>
            <w:shd w:val="clear" w:color="auto" w:fill="auto"/>
            <w:tcMar>
              <w:top w:w="15" w:type="dxa"/>
              <w:left w:w="93" w:type="dxa"/>
              <w:bottom w:w="0" w:type="dxa"/>
              <w:right w:w="93" w:type="dxa"/>
            </w:tcMar>
            <w:hideMark/>
          </w:tcPr>
          <w:p w:rsidR="00FE1258" w:rsidRPr="00AB3DF7" w:rsidRDefault="00527F4A" w:rsidP="00527F4A">
            <w:pPr>
              <w:rPr>
                <w:sz w:val="20"/>
                <w:lang w:eastAsia="zh-CN"/>
              </w:rPr>
            </w:pPr>
            <w:r w:rsidRPr="00396993">
              <w:rPr>
                <w:bCs/>
                <w:lang w:eastAsia="zh-CN"/>
              </w:rPr>
              <w:t>Procedure</w:t>
            </w:r>
            <w:r>
              <w:rPr>
                <w:bCs/>
                <w:lang w:eastAsia="zh-CN"/>
              </w:rPr>
              <w:t xml:space="preserve"> A</w:t>
            </w:r>
            <w:r w:rsidR="00EE63F8">
              <w:rPr>
                <w:bCs/>
                <w:lang w:eastAsia="zh-CN"/>
              </w:rPr>
              <w:t>,</w:t>
            </w:r>
            <w:r>
              <w:rPr>
                <w:bCs/>
                <w:lang w:eastAsia="zh-CN"/>
              </w:rPr>
              <w:t xml:space="preserve"> i.e. </w:t>
            </w:r>
            <w:r>
              <w:rPr>
                <w:sz w:val="20"/>
                <w:lang w:eastAsia="zh-CN"/>
              </w:rPr>
              <w:t>s</w:t>
            </w:r>
            <w:r w:rsidR="00FE1258">
              <w:rPr>
                <w:sz w:val="20"/>
                <w:lang w:eastAsia="zh-CN"/>
              </w:rPr>
              <w:t>kip paging reception</w:t>
            </w:r>
            <w:r>
              <w:rPr>
                <w:sz w:val="20"/>
                <w:lang w:eastAsia="zh-CN"/>
              </w:rPr>
              <w:t xml:space="preserve"> </w:t>
            </w:r>
          </w:p>
        </w:tc>
      </w:tr>
      <w:tr w:rsidR="00FE1258" w:rsidRPr="00AB3DF7" w:rsidTr="00A05916">
        <w:tc>
          <w:tcPr>
            <w:tcW w:w="1320" w:type="dxa"/>
            <w:shd w:val="clear" w:color="auto" w:fill="auto"/>
            <w:tcMar>
              <w:top w:w="15" w:type="dxa"/>
              <w:left w:w="93" w:type="dxa"/>
              <w:bottom w:w="0" w:type="dxa"/>
              <w:right w:w="93" w:type="dxa"/>
            </w:tcMar>
            <w:hideMark/>
          </w:tcPr>
          <w:p w:rsidR="00FE1258" w:rsidRPr="00AB3DF7" w:rsidRDefault="00FE1258" w:rsidP="00B4537C">
            <w:pPr>
              <w:rPr>
                <w:sz w:val="20"/>
                <w:lang w:eastAsia="zh-CN"/>
              </w:rPr>
            </w:pPr>
            <w:r w:rsidRPr="00AB3DF7">
              <w:rPr>
                <w:b/>
                <w:bCs/>
                <w:sz w:val="20"/>
                <w:lang w:eastAsia="zh-CN"/>
              </w:rPr>
              <w:t>Case 3</w:t>
            </w:r>
          </w:p>
        </w:tc>
        <w:tc>
          <w:tcPr>
            <w:tcW w:w="4629" w:type="dxa"/>
            <w:shd w:val="clear" w:color="auto" w:fill="auto"/>
            <w:tcMar>
              <w:top w:w="15" w:type="dxa"/>
              <w:left w:w="93" w:type="dxa"/>
              <w:bottom w:w="0" w:type="dxa"/>
              <w:right w:w="93" w:type="dxa"/>
            </w:tcMar>
            <w:hideMark/>
          </w:tcPr>
          <w:p w:rsidR="00FE1258" w:rsidRPr="00AB3DF7" w:rsidRDefault="00FE1258" w:rsidP="00B4537C">
            <w:pPr>
              <w:rPr>
                <w:sz w:val="20"/>
                <w:lang w:eastAsia="zh-CN"/>
              </w:rPr>
            </w:pPr>
            <w:r w:rsidRPr="00AB3DF7">
              <w:rPr>
                <w:sz w:val="20"/>
                <w:lang w:eastAsia="zh-CN"/>
              </w:rPr>
              <w:t>PEI DCI detected with the corresponding PEI bit(s) indicates paging message transmitted;</w:t>
            </w:r>
          </w:p>
        </w:tc>
        <w:tc>
          <w:tcPr>
            <w:tcW w:w="3364" w:type="dxa"/>
            <w:shd w:val="clear" w:color="auto" w:fill="auto"/>
            <w:tcMar>
              <w:top w:w="15" w:type="dxa"/>
              <w:left w:w="93" w:type="dxa"/>
              <w:bottom w:w="0" w:type="dxa"/>
              <w:right w:w="93" w:type="dxa"/>
            </w:tcMar>
            <w:hideMark/>
          </w:tcPr>
          <w:p w:rsidR="00FE1258" w:rsidRPr="00AB3DF7" w:rsidRDefault="00527F4A" w:rsidP="00527F4A">
            <w:pPr>
              <w:rPr>
                <w:sz w:val="20"/>
                <w:lang w:eastAsia="zh-CN"/>
              </w:rPr>
            </w:pPr>
            <w:r w:rsidRPr="00396993">
              <w:rPr>
                <w:bCs/>
                <w:lang w:eastAsia="zh-CN"/>
              </w:rPr>
              <w:t>Procedure B</w:t>
            </w:r>
            <w:r w:rsidR="00EE63F8">
              <w:rPr>
                <w:bCs/>
                <w:lang w:eastAsia="zh-CN"/>
              </w:rPr>
              <w:t xml:space="preserve">, </w:t>
            </w:r>
            <w:r w:rsidR="00EE63F8">
              <w:rPr>
                <w:sz w:val="20"/>
                <w:lang w:eastAsia="zh-CN"/>
              </w:rPr>
              <w:t>i.e. receiving paging</w:t>
            </w:r>
          </w:p>
        </w:tc>
      </w:tr>
    </w:tbl>
    <w:p w:rsidR="00FE1258" w:rsidRDefault="00FE1258" w:rsidP="00FE1258">
      <w:pPr>
        <w:rPr>
          <w:lang w:eastAsia="zh-CN"/>
        </w:rPr>
      </w:pPr>
    </w:p>
    <w:p w:rsidR="00D850D3" w:rsidRDefault="00D850D3" w:rsidP="00927BB0">
      <w:pPr>
        <w:jc w:val="center"/>
        <w:rPr>
          <w:lang w:eastAsia="zh-CN"/>
        </w:rPr>
      </w:pPr>
      <w:r w:rsidRPr="00D850D3">
        <w:rPr>
          <w:noProof/>
          <w:lang w:eastAsia="zh-CN"/>
        </w:rPr>
        <w:lastRenderedPageBreak/>
        <w:drawing>
          <wp:inline distT="0" distB="0" distL="0" distR="0" wp14:anchorId="4AC59293" wp14:editId="1894E15B">
            <wp:extent cx="4999990" cy="1142365"/>
            <wp:effectExtent l="0" t="0" r="0" b="635"/>
            <wp:docPr id="15" name="Picture 4"/>
            <wp:cNvGraphicFramePr/>
            <a:graphic xmlns:a="http://schemas.openxmlformats.org/drawingml/2006/main">
              <a:graphicData uri="http://schemas.openxmlformats.org/drawingml/2006/picture">
                <pic:pic xmlns:pic="http://schemas.openxmlformats.org/drawingml/2006/picture">
                  <pic:nvPicPr>
                    <pic:cNvPr id="5" name="Picture 4"/>
                    <pic:cNvPicPr/>
                  </pic:nvPicPr>
                  <pic:blipFill>
                    <a:blip r:embed="rId8"/>
                    <a:stretch>
                      <a:fillRect/>
                    </a:stretch>
                  </pic:blipFill>
                  <pic:spPr>
                    <a:xfrm>
                      <a:off x="0" y="0"/>
                      <a:ext cx="4999990" cy="1142365"/>
                    </a:xfrm>
                    <a:prstGeom prst="rect">
                      <a:avLst/>
                    </a:prstGeom>
                  </pic:spPr>
                </pic:pic>
              </a:graphicData>
            </a:graphic>
          </wp:inline>
        </w:drawing>
      </w:r>
    </w:p>
    <w:p w:rsidR="00D850D3" w:rsidRDefault="00D850D3" w:rsidP="00927BB0">
      <w:pPr>
        <w:jc w:val="center"/>
        <w:rPr>
          <w:lang w:eastAsia="zh-CN"/>
        </w:rPr>
      </w:pPr>
      <w:r w:rsidRPr="00D850D3">
        <w:rPr>
          <w:noProof/>
          <w:lang w:eastAsia="zh-CN"/>
        </w:rPr>
        <w:drawing>
          <wp:inline distT="0" distB="0" distL="0" distR="0" wp14:anchorId="3D430A63" wp14:editId="4FF2504E">
            <wp:extent cx="4999990" cy="1266190"/>
            <wp:effectExtent l="0" t="0" r="0" b="0"/>
            <wp:docPr id="14" name="Picture 5"/>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a:blip r:embed="rId9"/>
                    <a:stretch>
                      <a:fillRect/>
                    </a:stretch>
                  </pic:blipFill>
                  <pic:spPr>
                    <a:xfrm>
                      <a:off x="0" y="0"/>
                      <a:ext cx="4999990" cy="1266190"/>
                    </a:xfrm>
                    <a:prstGeom prst="rect">
                      <a:avLst/>
                    </a:prstGeom>
                  </pic:spPr>
                </pic:pic>
              </a:graphicData>
            </a:graphic>
          </wp:inline>
        </w:drawing>
      </w:r>
    </w:p>
    <w:p w:rsidR="00D850D3" w:rsidRDefault="00D850D3" w:rsidP="00927BB0">
      <w:pPr>
        <w:pStyle w:val="af"/>
        <w:numPr>
          <w:ilvl w:val="0"/>
          <w:numId w:val="10"/>
        </w:numPr>
        <w:ind w:firstLineChars="0"/>
        <w:jc w:val="center"/>
        <w:rPr>
          <w:lang w:eastAsia="zh-CN"/>
        </w:rPr>
      </w:pPr>
      <w:bookmarkStart w:id="6" w:name="_Ref61878550"/>
      <w:r w:rsidRPr="00927BB0">
        <w:rPr>
          <w:b/>
          <w:lang w:eastAsia="zh-CN"/>
        </w:rPr>
        <w:t>Illustration of Procedure A and Procedure B for UE assuming 1 SS burst for T/F synchronization</w:t>
      </w:r>
      <w:bookmarkEnd w:id="6"/>
    </w:p>
    <w:p w:rsidR="00295ED0" w:rsidRPr="00A05916" w:rsidRDefault="00295ED0" w:rsidP="00FE1258">
      <w:pPr>
        <w:rPr>
          <w:b/>
          <w:u w:val="single"/>
          <w:lang w:eastAsia="zh-CN"/>
        </w:rPr>
      </w:pPr>
      <w:r w:rsidRPr="00A05916">
        <w:rPr>
          <w:b/>
          <w:u w:val="single"/>
          <w:lang w:eastAsia="zh-CN"/>
        </w:rPr>
        <w:t>Paging detection performance</w:t>
      </w:r>
    </w:p>
    <w:p w:rsidR="00295ED0" w:rsidRDefault="009E2A04" w:rsidP="00FE1258">
      <w:pPr>
        <w:rPr>
          <w:lang w:eastAsia="zh-CN"/>
        </w:rPr>
      </w:pPr>
      <w:r>
        <w:rPr>
          <w:lang w:eastAsia="zh-CN"/>
        </w:rPr>
        <w:t>In case of a paging message needs to be received by the UE, the gNB should transmit a PEI DCI indicating the UE receive the PO. According to the behavior in Table 1, even though the PEI DCI is missed by the U</w:t>
      </w:r>
      <w:r w:rsidR="00295ED0">
        <w:rPr>
          <w:lang w:eastAsia="zh-CN"/>
        </w:rPr>
        <w:t xml:space="preserve">E, </w:t>
      </w:r>
      <w:r w:rsidR="00527F4A">
        <w:rPr>
          <w:lang w:eastAsia="zh-CN"/>
        </w:rPr>
        <w:t xml:space="preserve">the UE procedure can be the same as the PEI indicating paging message transmitted, in which case </w:t>
      </w:r>
      <w:r w:rsidR="00295ED0">
        <w:rPr>
          <w:lang w:eastAsia="zh-CN"/>
        </w:rPr>
        <w:t>the UE shall still receive the PO. Therefore, the miss</w:t>
      </w:r>
      <w:r w:rsidR="00295ED0">
        <w:rPr>
          <w:rFonts w:hint="eastAsia"/>
          <w:lang w:eastAsia="zh-CN"/>
        </w:rPr>
        <w:t>-</w:t>
      </w:r>
      <w:r w:rsidR="00295ED0">
        <w:rPr>
          <w:lang w:eastAsia="zh-CN"/>
        </w:rPr>
        <w:t xml:space="preserve">detection rate of PEI DCI shall not impact the paging reception performance. </w:t>
      </w:r>
    </w:p>
    <w:p w:rsidR="00FE1258" w:rsidRDefault="00295ED0" w:rsidP="00FE1258">
      <w:pPr>
        <w:rPr>
          <w:lang w:eastAsia="zh-CN"/>
        </w:rPr>
      </w:pPr>
      <w:r>
        <w:rPr>
          <w:lang w:eastAsia="zh-CN"/>
        </w:rPr>
        <w:t>However, if gNB decides not to transmit the PEI DCI to make the UE receive all the associated PO by default. It is possible that a PEI DCI would be falsely detected and the corresponding bit of the UE is unfortunately set to the state indicating no paging message, in this case the UE may miss the paging DCI. Therefore, t</w:t>
      </w:r>
      <w:r w:rsidR="00FE1258">
        <w:rPr>
          <w:lang w:eastAsia="zh-CN"/>
        </w:rPr>
        <w:t xml:space="preserve">he miss detection rate of paging DCI when PEI-DCI is introduced can be expressed as: </w:t>
      </w:r>
    </w:p>
    <w:p w:rsidR="00FE1258" w:rsidRPr="00092AEF" w:rsidRDefault="009B5AD6" w:rsidP="00FE1258">
      <w:pPr>
        <w:rPr>
          <w:lang w:eastAsia="zh-CN"/>
        </w:rPr>
      </w:pPr>
      <m:oMathPara>
        <m:oMath>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MissPagingDCI</m:t>
              </m:r>
            </m:sub>
          </m:sSub>
          <m:r>
            <m:rPr>
              <m:sty m:val="p"/>
            </m:rPr>
            <w:rPr>
              <w:rFonts w:ascii="Cambria Math" w:hAnsi="Cambria Math"/>
              <w:lang w:eastAsia="zh-CN"/>
            </w:rPr>
            <m:t>=1-</m:t>
          </m:r>
          <m:d>
            <m:dPr>
              <m:ctrlPr>
                <w:rPr>
                  <w:rFonts w:ascii="Cambria Math" w:hAnsi="Cambria Math"/>
                  <w:lang w:eastAsia="zh-CN"/>
                </w:rPr>
              </m:ctrlPr>
            </m:dPr>
            <m:e>
              <m:r>
                <m:rPr>
                  <m:sty m:val="p"/>
                </m:rPr>
                <w:rPr>
                  <w:rFonts w:ascii="Cambria Math" w:hAnsi="Cambria Math"/>
                  <w:lang w:eastAsia="zh-CN"/>
                </w:rPr>
                <m:t>1-</m:t>
              </m:r>
              <m:sSub>
                <m:sSubPr>
                  <m:ctrlPr>
                    <w:rPr>
                      <w:rFonts w:ascii="Cambria Math" w:hAnsi="Cambria Math"/>
                      <w:lang w:eastAsia="zh-CN"/>
                    </w:rPr>
                  </m:ctrlPr>
                </m:sSubPr>
                <m:e>
                  <m:r>
                    <w:rPr>
                      <w:rFonts w:ascii="Cambria Math" w:hAnsi="Cambria Math"/>
                      <w:lang w:eastAsia="zh-CN"/>
                    </w:rPr>
                    <m:t>(1-P</m:t>
                  </m:r>
                </m:e>
                <m:sub>
                  <m:r>
                    <m:rPr>
                      <m:sty m:val="p"/>
                    </m:rPr>
                    <w:rPr>
                      <w:rFonts w:ascii="Cambria Math" w:hAnsi="Cambria Math"/>
                      <w:lang w:eastAsia="zh-CN"/>
                    </w:rPr>
                    <m:t>PEI</m:t>
                  </m:r>
                </m:sub>
              </m:sSub>
              <m:r>
                <w:rPr>
                  <w:rFonts w:ascii="Cambria Math" w:hAnsi="Cambria Math"/>
                  <w:lang w:eastAsia="zh-CN"/>
                </w:rPr>
                <m:t>)*FA</m:t>
              </m:r>
              <m:sSub>
                <m:sSubPr>
                  <m:ctrlPr>
                    <w:rPr>
                      <w:rFonts w:ascii="Cambria Math" w:hAnsi="Cambria Math"/>
                      <w:i/>
                      <w:lang w:eastAsia="zh-CN"/>
                    </w:rPr>
                  </m:ctrlPr>
                </m:sSubPr>
                <m:e>
                  <m:r>
                    <w:rPr>
                      <w:rFonts w:ascii="Cambria Math" w:hAnsi="Cambria Math"/>
                      <w:lang w:eastAsia="zh-CN"/>
                    </w:rPr>
                    <m:t>R</m:t>
                  </m:r>
                </m:e>
                <m:sub>
                  <m:r>
                    <m:rPr>
                      <m:sty m:val="p"/>
                    </m:rPr>
                    <w:rPr>
                      <w:rFonts w:ascii="Cambria Math" w:hAnsi="Cambria Math"/>
                      <w:lang w:eastAsia="zh-CN"/>
                    </w:rPr>
                    <m:t>PEI</m:t>
                  </m:r>
                </m:sub>
              </m:sSub>
              <m:r>
                <w:rPr>
                  <w:rFonts w:ascii="Cambria Math" w:hAnsi="Cambria Math"/>
                  <w:lang w:eastAsia="zh-CN"/>
                </w:rPr>
                <m:t>*50%</m:t>
              </m:r>
              <m:ctrlPr>
                <w:rPr>
                  <w:rFonts w:ascii="Cambria Math" w:hAnsi="Cambria Math"/>
                  <w:i/>
                  <w:lang w:eastAsia="zh-CN"/>
                </w:rPr>
              </m:ctrlPr>
            </m:e>
          </m:d>
          <m:r>
            <w:rPr>
              <w:rFonts w:ascii="Cambria Math" w:hAnsi="Cambria Math"/>
              <w:lang w:eastAsia="zh-CN"/>
            </w:rPr>
            <m:t>*(1-MD</m:t>
          </m:r>
          <m:sSub>
            <m:sSubPr>
              <m:ctrlPr>
                <w:rPr>
                  <w:rFonts w:ascii="Cambria Math" w:hAnsi="Cambria Math"/>
                  <w:i/>
                  <w:lang w:eastAsia="zh-CN"/>
                </w:rPr>
              </m:ctrlPr>
            </m:sSubPr>
            <m:e>
              <m:r>
                <w:rPr>
                  <w:rFonts w:ascii="Cambria Math" w:hAnsi="Cambria Math"/>
                  <w:lang w:eastAsia="zh-CN"/>
                </w:rPr>
                <m:t>R</m:t>
              </m:r>
            </m:e>
            <m:sub>
              <m:r>
                <m:rPr>
                  <m:sty m:val="p"/>
                </m:rPr>
                <w:rPr>
                  <w:rFonts w:ascii="Cambria Math" w:hAnsi="Cambria Math"/>
                  <w:lang w:eastAsia="zh-CN"/>
                </w:rPr>
                <m:t>PaingDCI</m:t>
              </m:r>
            </m:sub>
          </m:sSub>
          <m:r>
            <w:rPr>
              <w:rFonts w:ascii="Cambria Math" w:hAnsi="Cambria Math"/>
              <w:lang w:eastAsia="zh-CN"/>
            </w:rPr>
            <m:t>)</m:t>
          </m:r>
        </m:oMath>
      </m:oMathPara>
    </w:p>
    <w:p w:rsidR="00FE1258" w:rsidRDefault="009E2A04" w:rsidP="00FE1258">
      <w:pPr>
        <w:rPr>
          <w:lang w:eastAsia="zh-CN"/>
        </w:rPr>
      </w:pPr>
      <w:r>
        <w:rPr>
          <w:lang w:eastAsia="zh-CN"/>
        </w:rPr>
        <w:t>w</w:t>
      </w:r>
      <w:r w:rsidR="00FE1258">
        <w:rPr>
          <w:rFonts w:hint="eastAsia"/>
          <w:lang w:eastAsia="zh-CN"/>
        </w:rPr>
        <w:t>h</w:t>
      </w:r>
      <w:r w:rsidR="00FE1258">
        <w:rPr>
          <w:lang w:eastAsia="zh-CN"/>
        </w:rPr>
        <w:t xml:space="preserve">ere </w:t>
      </w:r>
      <m:oMath>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PEI</m:t>
            </m:r>
          </m:sub>
        </m:sSub>
      </m:oMath>
      <w:r w:rsidR="00FE1258">
        <w:rPr>
          <w:rFonts w:hint="eastAsia"/>
          <w:lang w:eastAsia="zh-CN"/>
        </w:rPr>
        <w:t xml:space="preserve"> </w:t>
      </w:r>
      <w:r w:rsidR="00FE1258">
        <w:rPr>
          <w:lang w:eastAsia="zh-CN"/>
        </w:rPr>
        <w:t xml:space="preserve"> represents the probability that the gNB </w:t>
      </w:r>
      <w:r w:rsidR="00015C8C">
        <w:rPr>
          <w:lang w:eastAsia="zh-CN"/>
        </w:rPr>
        <w:t xml:space="preserve">shall </w:t>
      </w:r>
      <w:r w:rsidR="00FE1258">
        <w:rPr>
          <w:lang w:eastAsia="zh-CN"/>
        </w:rPr>
        <w:t xml:space="preserve">transmit DCI for PEI, and </w:t>
      </w:r>
      <m:oMath>
        <m:r>
          <w:rPr>
            <w:rFonts w:ascii="Cambria Math" w:hAnsi="Cambria Math"/>
            <w:lang w:eastAsia="zh-CN"/>
          </w:rPr>
          <m:t>FA</m:t>
        </m:r>
        <m:sSub>
          <m:sSubPr>
            <m:ctrlPr>
              <w:rPr>
                <w:rFonts w:ascii="Cambria Math" w:hAnsi="Cambria Math"/>
                <w:i/>
                <w:lang w:eastAsia="zh-CN"/>
              </w:rPr>
            </m:ctrlPr>
          </m:sSubPr>
          <m:e>
            <m:r>
              <w:rPr>
                <w:rFonts w:ascii="Cambria Math" w:hAnsi="Cambria Math"/>
                <w:lang w:eastAsia="zh-CN"/>
              </w:rPr>
              <m:t>R</m:t>
            </m:r>
          </m:e>
          <m:sub>
            <m:r>
              <m:rPr>
                <m:sty m:val="p"/>
              </m:rPr>
              <w:rPr>
                <w:rFonts w:ascii="Cambria Math" w:hAnsi="Cambria Math"/>
                <w:lang w:eastAsia="zh-CN"/>
              </w:rPr>
              <m:t>PEI</m:t>
            </m:r>
          </m:sub>
        </m:sSub>
      </m:oMath>
      <w:r w:rsidR="00FE1258">
        <w:rPr>
          <w:lang w:eastAsia="zh-CN"/>
        </w:rPr>
        <w:t xml:space="preserve"> is the false alarm rate of the PEI DCI.</w:t>
      </w:r>
      <w:r>
        <w:rPr>
          <w:rFonts w:hint="eastAsia"/>
          <w:lang w:eastAsia="zh-CN"/>
        </w:rPr>
        <w:t xml:space="preserve"> </w:t>
      </w:r>
      <w:r w:rsidR="00FE1258">
        <w:rPr>
          <w:lang w:eastAsia="zh-CN"/>
        </w:rPr>
        <w:t>Since only 1 bit is required for PEI indication for a given UE, there are 50% probability that the false alarmed PEI-DCI bit indicating paging message not transmitted for the UE, which makes the idle/inactive mode UE missed the following paging reception.</w:t>
      </w:r>
    </w:p>
    <w:p w:rsidR="00295ED0" w:rsidRPr="001C1EB0" w:rsidRDefault="00295ED0" w:rsidP="00FE1258">
      <w:pPr>
        <w:rPr>
          <w:lang w:eastAsia="zh-CN"/>
        </w:rPr>
      </w:pPr>
      <w:r>
        <w:rPr>
          <w:lang w:eastAsia="zh-CN"/>
        </w:rPr>
        <w:t>There are 24bits CRC for each DCI in NR, therefore the DCI detection shall have very good performance on FAR rate, i.e. for each PDCCH candidate the false alarm rate to detect a DCI is as small as 2</w:t>
      </w:r>
      <w:r w:rsidRPr="00D63DD6">
        <w:rPr>
          <w:vertAlign w:val="superscript"/>
          <w:lang w:eastAsia="zh-CN"/>
        </w:rPr>
        <w:t>-21</w:t>
      </w:r>
      <w:r>
        <w:rPr>
          <w:lang w:eastAsia="zh-CN"/>
        </w:rPr>
        <w:t xml:space="preserve">. Therefore, if a PEI DCI is not transmitted, it can be reliably detected with negligible false detection rate </w:t>
      </w:r>
      <m:oMath>
        <m:r>
          <w:rPr>
            <w:rFonts w:ascii="Cambria Math" w:hAnsi="Cambria Math"/>
            <w:lang w:eastAsia="zh-CN"/>
          </w:rPr>
          <m:t>FA</m:t>
        </m:r>
        <m:sSub>
          <m:sSubPr>
            <m:ctrlPr>
              <w:rPr>
                <w:rFonts w:ascii="Cambria Math" w:hAnsi="Cambria Math"/>
                <w:i/>
                <w:lang w:eastAsia="zh-CN"/>
              </w:rPr>
            </m:ctrlPr>
          </m:sSubPr>
          <m:e>
            <m:r>
              <w:rPr>
                <w:rFonts w:ascii="Cambria Math" w:hAnsi="Cambria Math"/>
                <w:lang w:eastAsia="zh-CN"/>
              </w:rPr>
              <m:t>R</m:t>
            </m:r>
          </m:e>
          <m:sub>
            <m:r>
              <m:rPr>
                <m:sty m:val="p"/>
              </m:rPr>
              <w:rPr>
                <w:rFonts w:ascii="Cambria Math" w:hAnsi="Cambria Math"/>
                <w:lang w:eastAsia="zh-CN"/>
              </w:rPr>
              <m:t>PEI</m:t>
            </m:r>
          </m:sub>
        </m:sSub>
      </m:oMath>
      <w:r>
        <w:rPr>
          <w:rFonts w:hint="eastAsia"/>
          <w:lang w:eastAsia="zh-CN"/>
        </w:rPr>
        <w:t>.</w:t>
      </w:r>
    </w:p>
    <w:p w:rsidR="00FE1258" w:rsidRDefault="00FE1258" w:rsidP="00FE1258">
      <w:pPr>
        <w:rPr>
          <w:lang w:eastAsia="zh-CN"/>
        </w:rPr>
      </w:pPr>
      <w:r>
        <w:rPr>
          <w:lang w:eastAsia="zh-CN"/>
        </w:rPr>
        <w:t xml:space="preserve">Considering the </w:t>
      </w:r>
      <m:oMath>
        <m:r>
          <w:rPr>
            <w:rFonts w:ascii="Cambria Math" w:hAnsi="Cambria Math"/>
            <w:lang w:eastAsia="zh-CN"/>
          </w:rPr>
          <m:t>FA</m:t>
        </m:r>
        <m:sSub>
          <m:sSubPr>
            <m:ctrlPr>
              <w:rPr>
                <w:rFonts w:ascii="Cambria Math" w:hAnsi="Cambria Math"/>
                <w:i/>
                <w:lang w:eastAsia="zh-CN"/>
              </w:rPr>
            </m:ctrlPr>
          </m:sSubPr>
          <m:e>
            <m:r>
              <w:rPr>
                <w:rFonts w:ascii="Cambria Math" w:hAnsi="Cambria Math"/>
                <w:lang w:eastAsia="zh-CN"/>
              </w:rPr>
              <m:t>R</m:t>
            </m:r>
          </m:e>
          <m:sub>
            <m:r>
              <m:rPr>
                <m:sty m:val="p"/>
              </m:rPr>
              <w:rPr>
                <w:rFonts w:ascii="Cambria Math" w:hAnsi="Cambria Math"/>
                <w:lang w:eastAsia="zh-CN"/>
              </w:rPr>
              <m:t>PEI</m:t>
            </m:r>
          </m:sub>
        </m:sSub>
      </m:oMath>
      <w:r>
        <w:rPr>
          <w:rFonts w:hint="eastAsia"/>
          <w:lang w:eastAsia="zh-CN"/>
        </w:rPr>
        <w:t xml:space="preserve"> </w:t>
      </w:r>
      <w:r>
        <w:rPr>
          <w:lang w:eastAsia="zh-CN"/>
        </w:rPr>
        <w:t>is n</w:t>
      </w:r>
      <w:r w:rsidRPr="00380081">
        <w:rPr>
          <w:lang w:eastAsia="zh-CN"/>
        </w:rPr>
        <w:t>egligible</w:t>
      </w:r>
      <w:r>
        <w:rPr>
          <w:lang w:eastAsia="zh-CN"/>
        </w:rPr>
        <w:t xml:space="preserve"> </w:t>
      </w:r>
      <w:r w:rsidR="00527F4A">
        <w:rPr>
          <w:rFonts w:hint="eastAsia"/>
          <w:lang w:eastAsia="zh-CN"/>
        </w:rPr>
        <w:t>when</w:t>
      </w:r>
      <w:r>
        <w:rPr>
          <w:lang w:eastAsia="zh-CN"/>
        </w:rPr>
        <w:t xml:space="preserve"> DCI format including 24bits CRC, the formula above can be simplified as </w:t>
      </w:r>
      <m:oMath>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MissPagingDCI</m:t>
            </m:r>
          </m:sub>
        </m:sSub>
        <m:r>
          <m:rPr>
            <m:sty m:val="p"/>
          </m:rPr>
          <w:rPr>
            <w:rFonts w:ascii="Cambria Math" w:hAnsi="Cambria Math"/>
            <w:lang w:eastAsia="zh-CN"/>
          </w:rPr>
          <m:t>=</m:t>
        </m:r>
        <m:r>
          <w:rPr>
            <w:rFonts w:ascii="Cambria Math" w:hAnsi="Cambria Math"/>
            <w:lang w:eastAsia="zh-CN"/>
          </w:rPr>
          <m:t>MD</m:t>
        </m:r>
        <m:sSub>
          <m:sSubPr>
            <m:ctrlPr>
              <w:rPr>
                <w:rFonts w:ascii="Cambria Math" w:hAnsi="Cambria Math"/>
                <w:i/>
                <w:lang w:eastAsia="zh-CN"/>
              </w:rPr>
            </m:ctrlPr>
          </m:sSubPr>
          <m:e>
            <m:r>
              <w:rPr>
                <w:rFonts w:ascii="Cambria Math" w:hAnsi="Cambria Math"/>
                <w:lang w:eastAsia="zh-CN"/>
              </w:rPr>
              <m:t>R</m:t>
            </m:r>
          </m:e>
          <m:sub>
            <m:r>
              <m:rPr>
                <m:sty m:val="p"/>
              </m:rPr>
              <w:rPr>
                <w:rFonts w:ascii="Cambria Math" w:hAnsi="Cambria Math"/>
                <w:lang w:eastAsia="zh-CN"/>
              </w:rPr>
              <m:t>PaingDCI</m:t>
            </m:r>
          </m:sub>
        </m:sSub>
      </m:oMath>
      <w:r>
        <w:rPr>
          <w:rFonts w:hint="eastAsia"/>
          <w:lang w:eastAsia="zh-CN"/>
        </w:rPr>
        <w:t>,</w:t>
      </w:r>
      <w:r>
        <w:rPr>
          <w:lang w:eastAsia="zh-CN"/>
        </w:rPr>
        <w:t xml:space="preserve"> which shows that the detection performance PEI-DCI does not impact the paging reception.</w:t>
      </w:r>
    </w:p>
    <w:p w:rsidR="00FE1258" w:rsidRPr="002A7095" w:rsidRDefault="00FE1258" w:rsidP="00FE1258">
      <w:pPr>
        <w:pStyle w:val="af"/>
        <w:numPr>
          <w:ilvl w:val="0"/>
          <w:numId w:val="11"/>
        </w:numPr>
        <w:ind w:left="1560" w:firstLineChars="0" w:hanging="1560"/>
        <w:rPr>
          <w:b/>
          <w:i/>
          <w:lang w:eastAsia="zh-CN"/>
        </w:rPr>
      </w:pPr>
      <w:r w:rsidRPr="002A7095">
        <w:rPr>
          <w:b/>
          <w:i/>
          <w:lang w:eastAsia="zh-CN"/>
        </w:rPr>
        <w:t xml:space="preserve">DCI-based PEI </w:t>
      </w:r>
      <w:r>
        <w:rPr>
          <w:b/>
          <w:i/>
          <w:lang w:eastAsia="zh-CN"/>
        </w:rPr>
        <w:t xml:space="preserve">shall </w:t>
      </w:r>
      <w:r w:rsidRPr="002A7095">
        <w:rPr>
          <w:b/>
          <w:i/>
          <w:lang w:eastAsia="zh-CN"/>
        </w:rPr>
        <w:t>not impact the paging reception performance</w:t>
      </w:r>
      <w:r>
        <w:rPr>
          <w:b/>
          <w:i/>
          <w:lang w:eastAsia="zh-CN"/>
        </w:rPr>
        <w:t xml:space="preserve"> of paging DCI and paging PDSCH</w:t>
      </w:r>
      <w:r w:rsidRPr="002A7095">
        <w:rPr>
          <w:b/>
          <w:i/>
          <w:lang w:eastAsia="zh-CN"/>
        </w:rPr>
        <w:t>.</w:t>
      </w:r>
    </w:p>
    <w:p w:rsidR="00FE1258" w:rsidRPr="00A05916" w:rsidRDefault="00295ED0" w:rsidP="0040513C">
      <w:pPr>
        <w:rPr>
          <w:b/>
          <w:u w:val="single"/>
          <w:lang w:eastAsia="zh-CN"/>
        </w:rPr>
      </w:pPr>
      <w:r w:rsidRPr="00A05916">
        <w:rPr>
          <w:b/>
          <w:u w:val="single"/>
          <w:lang w:eastAsia="zh-CN"/>
        </w:rPr>
        <w:t>Power saving gain</w:t>
      </w:r>
    </w:p>
    <w:p w:rsidR="00873AC1" w:rsidRDefault="001C1EB0" w:rsidP="00873AC1">
      <w:pPr>
        <w:rPr>
          <w:lang w:eastAsia="zh-CN"/>
        </w:rPr>
      </w:pPr>
      <w:r>
        <w:rPr>
          <w:lang w:eastAsia="zh-CN"/>
        </w:rPr>
        <w:t>T</w:t>
      </w:r>
      <w:r w:rsidR="00873AC1">
        <w:rPr>
          <w:lang w:eastAsia="zh-CN"/>
        </w:rPr>
        <w:t>he power consumption when PEI-based paging enhancement solution is deployed can be represented as:</w:t>
      </w:r>
    </w:p>
    <w:p w:rsidR="00873AC1" w:rsidRPr="00496E08" w:rsidRDefault="009B5AD6" w:rsidP="00873AC1">
      <w:pPr>
        <w:rPr>
          <w:lang w:eastAsia="zh-CN"/>
        </w:rPr>
      </w:pPr>
      <m:oMathPara>
        <m:oMath>
          <m:sSub>
            <m:sSubPr>
              <m:ctrlPr>
                <w:rPr>
                  <w:rFonts w:ascii="Cambria Math" w:hAnsi="Cambria Math"/>
                  <w:i/>
                  <w:iCs/>
                  <w:lang w:eastAsia="zh-CN"/>
                </w:rPr>
              </m:ctrlPr>
            </m:sSubPr>
            <m:e>
              <m:r>
                <w:rPr>
                  <w:rFonts w:ascii="Cambria Math" w:hAnsi="Cambria Math"/>
                  <w:lang w:eastAsia="zh-CN"/>
                </w:rPr>
                <m:t>E</m:t>
              </m:r>
            </m:e>
            <m:sub>
              <m:r>
                <w:rPr>
                  <w:rFonts w:ascii="Cambria Math" w:hAnsi="Cambria Math"/>
                  <w:lang w:eastAsia="zh-CN"/>
                </w:rPr>
                <m:t>PEI</m:t>
              </m:r>
            </m:sub>
          </m:sSub>
          <m:r>
            <w:rPr>
              <w:rFonts w:ascii="Cambria Math" w:hAnsi="Cambria Math"/>
              <w:lang w:eastAsia="zh-CN"/>
            </w:rPr>
            <m:t>=R*</m:t>
          </m:r>
          <m:sSub>
            <m:sSubPr>
              <m:ctrlPr>
                <w:rPr>
                  <w:rFonts w:ascii="Cambria Math" w:hAnsi="Cambria Math"/>
                  <w:i/>
                  <w:iCs/>
                  <w:lang w:eastAsia="zh-CN"/>
                </w:rPr>
              </m:ctrlPr>
            </m:sSubPr>
            <m:e>
              <m:r>
                <w:rPr>
                  <w:rFonts w:ascii="Cambria Math" w:hAnsi="Cambria Math"/>
                  <w:lang w:eastAsia="zh-CN"/>
                </w:rPr>
                <m:t>E</m:t>
              </m:r>
            </m:e>
            <m:sub>
              <m:r>
                <m:rPr>
                  <m:sty m:val="p"/>
                </m:rPr>
                <w:rPr>
                  <w:rFonts w:ascii="Cambria Math" w:hAnsi="Cambria Math"/>
                  <w:lang w:eastAsia="zh-CN"/>
                </w:rPr>
                <m:t>ProcedureA</m:t>
              </m:r>
            </m:sub>
          </m:sSub>
          <m:r>
            <w:rPr>
              <w:rFonts w:ascii="Cambria Math" w:hAnsi="Cambria Math"/>
              <w:lang w:eastAsia="zh-CN"/>
            </w:rPr>
            <m:t>+</m:t>
          </m:r>
          <m:d>
            <m:dPr>
              <m:ctrlPr>
                <w:rPr>
                  <w:rFonts w:ascii="Cambria Math" w:hAnsi="Cambria Math"/>
                  <w:i/>
                  <w:iCs/>
                  <w:lang w:eastAsia="zh-CN"/>
                </w:rPr>
              </m:ctrlPr>
            </m:dPr>
            <m:e>
              <m:r>
                <w:rPr>
                  <w:rFonts w:ascii="Cambria Math" w:hAnsi="Cambria Math"/>
                  <w:lang w:eastAsia="zh-CN"/>
                </w:rPr>
                <m:t>1-R</m:t>
              </m:r>
            </m:e>
          </m:d>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E</m:t>
              </m:r>
            </m:e>
            <m:sub>
              <m:r>
                <m:rPr>
                  <m:sty m:val="p"/>
                </m:rPr>
                <w:rPr>
                  <w:rFonts w:ascii="Cambria Math" w:hAnsi="Cambria Math"/>
                  <w:lang w:eastAsia="zh-CN"/>
                </w:rPr>
                <m:t>ProcedureB</m:t>
              </m:r>
            </m:sub>
          </m:sSub>
        </m:oMath>
      </m:oMathPara>
    </w:p>
    <w:p w:rsidR="00873AC1" w:rsidRDefault="00873AC1" w:rsidP="00873AC1">
      <w:pPr>
        <w:rPr>
          <w:iCs/>
          <w:lang w:eastAsia="zh-CN"/>
        </w:rPr>
      </w:pPr>
      <w:r>
        <w:rPr>
          <w:lang w:eastAsia="zh-CN"/>
        </w:rPr>
        <w:t xml:space="preserve">Where </w:t>
      </w:r>
      <m:oMath>
        <m:r>
          <w:rPr>
            <w:rFonts w:ascii="Cambria Math" w:hAnsi="Cambria Math"/>
            <w:lang w:eastAsia="zh-CN"/>
          </w:rPr>
          <m:t>R</m:t>
        </m:r>
      </m:oMath>
      <w:r>
        <w:rPr>
          <w:rFonts w:hint="eastAsia"/>
          <w:iCs/>
          <w:lang w:eastAsia="zh-CN"/>
        </w:rPr>
        <w:t xml:space="preserve"> </w:t>
      </w:r>
      <w:r>
        <w:rPr>
          <w:iCs/>
          <w:lang w:eastAsia="zh-CN"/>
        </w:rPr>
        <w:t>represents the ratio that UE</w:t>
      </w:r>
      <w:r w:rsidR="00D850D3">
        <w:rPr>
          <w:iCs/>
          <w:lang w:eastAsia="zh-CN"/>
        </w:rPr>
        <w:t xml:space="preserve"> uses the procedure A, i.e.</w:t>
      </w:r>
      <w:r>
        <w:rPr>
          <w:iCs/>
          <w:lang w:eastAsia="zh-CN"/>
        </w:rPr>
        <w:t xml:space="preserve"> skips paging reception which can save power.</w:t>
      </w:r>
      <w:r w:rsidR="001C1EB0">
        <w:rPr>
          <w:lang w:eastAsia="zh-CN"/>
        </w:rPr>
        <w:t xml:space="preserve"> </w:t>
      </w:r>
      <m:oMath>
        <m:sSub>
          <m:sSubPr>
            <m:ctrlPr>
              <w:rPr>
                <w:rFonts w:ascii="Cambria Math" w:hAnsi="Cambria Math"/>
                <w:lang w:eastAsia="zh-CN"/>
              </w:rPr>
            </m:ctrlPr>
          </m:sSubPr>
          <m:e>
            <m:r>
              <w:rPr>
                <w:rFonts w:ascii="Cambria Math" w:hAnsi="Cambria Math"/>
                <w:lang w:eastAsia="zh-CN"/>
              </w:rPr>
              <m:t>E</m:t>
            </m:r>
          </m:e>
          <m:sub>
            <m:r>
              <m:rPr>
                <m:sty m:val="p"/>
              </m:rPr>
              <w:rPr>
                <w:rFonts w:ascii="Cambria Math" w:hAnsi="Cambria Math"/>
                <w:lang w:eastAsia="zh-CN"/>
              </w:rPr>
              <m:t>ProcedureA</m:t>
            </m:r>
          </m:sub>
        </m:sSub>
      </m:oMath>
      <w:r w:rsidR="001C1EB0">
        <w:rPr>
          <w:lang w:eastAsia="zh-CN"/>
        </w:rPr>
        <w:t xml:space="preserve"> and </w:t>
      </w:r>
      <m:oMath>
        <m:sSub>
          <m:sSubPr>
            <m:ctrlPr>
              <w:rPr>
                <w:rFonts w:ascii="Cambria Math" w:hAnsi="Cambria Math"/>
                <w:lang w:eastAsia="zh-CN"/>
              </w:rPr>
            </m:ctrlPr>
          </m:sSubPr>
          <m:e>
            <m:r>
              <w:rPr>
                <w:rFonts w:ascii="Cambria Math" w:hAnsi="Cambria Math"/>
                <w:lang w:eastAsia="zh-CN"/>
              </w:rPr>
              <m:t>E</m:t>
            </m:r>
          </m:e>
          <m:sub>
            <m:r>
              <m:rPr>
                <m:sty m:val="p"/>
              </m:rPr>
              <w:rPr>
                <w:rFonts w:ascii="Cambria Math" w:hAnsi="Cambria Math"/>
                <w:lang w:eastAsia="zh-CN"/>
              </w:rPr>
              <m:t>ProceudreB</m:t>
            </m:r>
          </m:sub>
        </m:sSub>
      </m:oMath>
      <w:r w:rsidR="001C1EB0">
        <w:rPr>
          <w:rFonts w:hint="eastAsia"/>
          <w:lang w:eastAsia="zh-CN"/>
        </w:rPr>
        <w:t xml:space="preserve"> </w:t>
      </w:r>
      <w:r w:rsidR="001C1EB0">
        <w:rPr>
          <w:lang w:eastAsia="zh-CN"/>
        </w:rPr>
        <w:t xml:space="preserve">denote the energy consumptions of </w:t>
      </w:r>
      <w:r w:rsidR="00D850D3">
        <w:rPr>
          <w:lang w:eastAsia="zh-CN"/>
        </w:rPr>
        <w:t xml:space="preserve">the </w:t>
      </w:r>
      <w:r w:rsidR="00B746B3">
        <w:rPr>
          <w:lang w:eastAsia="zh-CN"/>
        </w:rPr>
        <w:t>corresponding procedures</w:t>
      </w:r>
      <w:r w:rsidR="001C1EB0">
        <w:rPr>
          <w:lang w:eastAsia="zh-CN"/>
        </w:rPr>
        <w:t xml:space="preserve"> respectively. </w:t>
      </w:r>
      <w:r>
        <w:rPr>
          <w:iCs/>
          <w:lang w:eastAsia="zh-CN"/>
        </w:rPr>
        <w:t>Assuming the power consumption of Rel-16 idle/inactive mode UE is</w:t>
      </w:r>
      <w:r>
        <w:rPr>
          <w:rFonts w:hint="eastAsia"/>
          <w:iCs/>
          <w:lang w:eastAsia="zh-CN"/>
        </w:rPr>
        <w:t xml:space="preserve"> </w:t>
      </w:r>
      <m:oMath>
        <m:sSub>
          <m:sSubPr>
            <m:ctrlPr>
              <w:rPr>
                <w:rFonts w:ascii="Cambria Math" w:hAnsi="Cambria Math"/>
                <w:i/>
                <w:iCs/>
                <w:lang w:eastAsia="zh-CN"/>
              </w:rPr>
            </m:ctrlPr>
          </m:sSubPr>
          <m:e>
            <m:r>
              <w:rPr>
                <w:rFonts w:ascii="Cambria Math" w:hAnsi="Cambria Math"/>
                <w:lang w:eastAsia="zh-CN"/>
              </w:rPr>
              <m:t>E</m:t>
            </m:r>
          </m:e>
          <m:sub>
            <m:r>
              <m:rPr>
                <m:sty m:val="p"/>
              </m:rPr>
              <w:rPr>
                <w:rFonts w:ascii="Cambria Math" w:hAnsi="Cambria Math"/>
                <w:lang w:eastAsia="zh-CN"/>
              </w:rPr>
              <m:t>baseline</m:t>
            </m:r>
          </m:sub>
        </m:sSub>
      </m:oMath>
      <w:r>
        <w:rPr>
          <w:rFonts w:hint="eastAsia"/>
          <w:iCs/>
          <w:lang w:eastAsia="zh-CN"/>
        </w:rPr>
        <w:t>,</w:t>
      </w:r>
      <w:r>
        <w:rPr>
          <w:iCs/>
          <w:lang w:eastAsia="zh-CN"/>
        </w:rPr>
        <w:t xml:space="preserve"> the power saving gain can be </w:t>
      </w:r>
      <w:r w:rsidR="00D850D3">
        <w:rPr>
          <w:iCs/>
          <w:lang w:eastAsia="zh-CN"/>
        </w:rPr>
        <w:t xml:space="preserve">represented </w:t>
      </w:r>
      <w:r>
        <w:rPr>
          <w:iCs/>
          <w:lang w:eastAsia="zh-CN"/>
        </w:rPr>
        <w:t>as:</w:t>
      </w:r>
    </w:p>
    <w:p w:rsidR="00873AC1" w:rsidRPr="00CE6E11" w:rsidRDefault="00C1403E" w:rsidP="00873AC1">
      <w:pPr>
        <w:rPr>
          <w:lang w:eastAsia="zh-CN"/>
        </w:rPr>
      </w:pPr>
      <m:oMathPara>
        <m:oMathParaPr>
          <m:jc m:val="centerGroup"/>
        </m:oMathParaPr>
        <m:oMath>
          <m:r>
            <w:rPr>
              <w:rFonts w:ascii="Cambria Math" w:hAnsi="Cambria Math" w:hint="eastAsia"/>
              <w:lang w:eastAsia="zh-CN"/>
            </w:rPr>
            <w:lastRenderedPageBreak/>
            <m:t>Power</m:t>
          </m:r>
          <m:r>
            <w:rPr>
              <w:rFonts w:ascii="Cambria Math" w:hAnsi="Cambria Math"/>
              <w:lang w:eastAsia="zh-CN"/>
            </w:rPr>
            <m:t xml:space="preserve"> Saving Gain=1</m:t>
          </m:r>
          <m:r>
            <w:rPr>
              <w:rFonts w:ascii="MS Gothic" w:hAnsi="MS Gothic" w:cs="MS Gothic"/>
              <w:lang w:eastAsia="zh-CN"/>
            </w:rPr>
            <m:t>-</m:t>
          </m:r>
          <m:r>
            <w:rPr>
              <w:rFonts w:ascii="Cambria Math" w:hAnsi="Cambria Math"/>
              <w:lang w:eastAsia="zh-CN"/>
            </w:rPr>
            <m:t>[R*</m:t>
          </m:r>
          <m:d>
            <m:dPr>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iCs/>
                          <w:lang w:eastAsia="zh-CN"/>
                        </w:rPr>
                      </m:ctrlPr>
                    </m:sSubPr>
                    <m:e>
                      <m:r>
                        <w:rPr>
                          <w:rFonts w:ascii="Cambria Math" w:hAnsi="Cambria Math"/>
                          <w:lang w:eastAsia="zh-CN"/>
                        </w:rPr>
                        <m:t>E</m:t>
                      </m:r>
                    </m:e>
                    <m:sub>
                      <m:r>
                        <m:rPr>
                          <m:sty m:val="p"/>
                        </m:rPr>
                        <w:rPr>
                          <w:rFonts w:ascii="Cambria Math" w:hAnsi="Cambria Math"/>
                          <w:lang w:eastAsia="zh-CN"/>
                        </w:rPr>
                        <m:t>ProcedureA</m:t>
                      </m:r>
                    </m:sub>
                  </m:sSub>
                </m:num>
                <m:den>
                  <m:sSub>
                    <m:sSubPr>
                      <m:ctrlPr>
                        <w:rPr>
                          <w:rFonts w:ascii="Cambria Math" w:hAnsi="Cambria Math"/>
                          <w:i/>
                          <w:iCs/>
                          <w:lang w:eastAsia="zh-CN"/>
                        </w:rPr>
                      </m:ctrlPr>
                    </m:sSubPr>
                    <m:e>
                      <m:r>
                        <w:rPr>
                          <w:rFonts w:ascii="Cambria Math" w:hAnsi="Cambria Math"/>
                          <w:lang w:eastAsia="zh-CN"/>
                        </w:rPr>
                        <m:t>E</m:t>
                      </m:r>
                    </m:e>
                    <m:sub>
                      <m:r>
                        <m:rPr>
                          <m:sty m:val="p"/>
                        </m:rPr>
                        <w:rPr>
                          <w:rFonts w:ascii="Cambria Math" w:hAnsi="Cambria Math"/>
                          <w:lang w:eastAsia="zh-CN"/>
                        </w:rPr>
                        <m:t>baseline</m:t>
                      </m:r>
                    </m:sub>
                  </m:sSub>
                </m:den>
              </m:f>
            </m:e>
          </m:d>
          <m:r>
            <w:rPr>
              <w:rFonts w:ascii="Cambria Math" w:hAnsi="Cambria Math"/>
              <w:lang w:eastAsia="zh-CN"/>
            </w:rPr>
            <m:t>+</m:t>
          </m:r>
          <m:d>
            <m:dPr>
              <m:ctrlPr>
                <w:rPr>
                  <w:rFonts w:ascii="Cambria Math" w:hAnsi="Cambria Math"/>
                  <w:i/>
                  <w:iCs/>
                  <w:lang w:eastAsia="zh-CN"/>
                </w:rPr>
              </m:ctrlPr>
            </m:dPr>
            <m:e>
              <m:r>
                <w:rPr>
                  <w:rFonts w:ascii="Cambria Math" w:hAnsi="Cambria Math"/>
                  <w:lang w:eastAsia="zh-CN"/>
                </w:rPr>
                <m:t>1-R</m:t>
              </m:r>
            </m:e>
          </m:d>
          <m:r>
            <w:rPr>
              <w:rFonts w:ascii="Cambria Math" w:hAnsi="Cambria Math"/>
              <w:lang w:eastAsia="zh-CN"/>
            </w:rPr>
            <m:t>*</m:t>
          </m:r>
          <m:d>
            <m:dPr>
              <m:ctrlPr>
                <w:rPr>
                  <w:rFonts w:ascii="Cambria Math" w:hAnsi="Cambria Math"/>
                  <w:i/>
                  <w:lang w:eastAsia="zh-CN"/>
                </w:rPr>
              </m:ctrlPr>
            </m:dPr>
            <m:e>
              <m:f>
                <m:fPr>
                  <m:ctrlPr>
                    <w:rPr>
                      <w:rFonts w:ascii="Cambria Math" w:hAnsi="Cambria Math"/>
                      <w:b/>
                      <w:i/>
                      <w:lang w:eastAsia="zh-CN"/>
                    </w:rPr>
                  </m:ctrlPr>
                </m:fPr>
                <m:num>
                  <m:sSub>
                    <m:sSubPr>
                      <m:ctrlPr>
                        <w:rPr>
                          <w:rFonts w:ascii="Cambria Math" w:hAnsi="Cambria Math"/>
                          <w:i/>
                          <w:iCs/>
                          <w:lang w:eastAsia="zh-CN"/>
                        </w:rPr>
                      </m:ctrlPr>
                    </m:sSubPr>
                    <m:e>
                      <m:r>
                        <w:rPr>
                          <w:rFonts w:ascii="Cambria Math" w:hAnsi="Cambria Math"/>
                          <w:lang w:eastAsia="zh-CN"/>
                        </w:rPr>
                        <m:t>E</m:t>
                      </m:r>
                    </m:e>
                    <m:sub>
                      <m:r>
                        <m:rPr>
                          <m:sty m:val="p"/>
                        </m:rPr>
                        <w:rPr>
                          <w:rFonts w:ascii="Cambria Math" w:hAnsi="Cambria Math"/>
                          <w:lang w:eastAsia="zh-CN"/>
                        </w:rPr>
                        <m:t>ProcedureB</m:t>
                      </m:r>
                    </m:sub>
                  </m:sSub>
                  <m:ctrlPr>
                    <w:rPr>
                      <w:rFonts w:ascii="Cambria Math" w:hAnsi="Cambria Math"/>
                      <w:i/>
                      <w:lang w:eastAsia="zh-CN"/>
                    </w:rPr>
                  </m:ctrlPr>
                </m:num>
                <m:den>
                  <m:sSub>
                    <m:sSubPr>
                      <m:ctrlPr>
                        <w:rPr>
                          <w:rFonts w:ascii="Cambria Math" w:hAnsi="Cambria Math"/>
                          <w:i/>
                          <w:iCs/>
                          <w:lang w:eastAsia="zh-CN"/>
                        </w:rPr>
                      </m:ctrlPr>
                    </m:sSubPr>
                    <m:e>
                      <m:r>
                        <w:rPr>
                          <w:rFonts w:ascii="Cambria Math" w:hAnsi="Cambria Math"/>
                          <w:lang w:eastAsia="zh-CN"/>
                        </w:rPr>
                        <m:t>E</m:t>
                      </m:r>
                    </m:e>
                    <m:sub>
                      <m:r>
                        <m:rPr>
                          <m:sty m:val="p"/>
                        </m:rPr>
                        <w:rPr>
                          <w:rFonts w:ascii="Cambria Math" w:hAnsi="Cambria Math"/>
                          <w:lang w:eastAsia="zh-CN"/>
                        </w:rPr>
                        <m:t>baseline</m:t>
                      </m:r>
                    </m:sub>
                  </m:sSub>
                </m:den>
              </m:f>
              <m:ctrlPr>
                <w:rPr>
                  <w:rFonts w:ascii="Cambria Math" w:hAnsi="Cambria Math"/>
                  <w:b/>
                  <w:i/>
                  <w:lang w:eastAsia="zh-CN"/>
                </w:rPr>
              </m:ctrlPr>
            </m:e>
          </m:d>
          <m:r>
            <m:rPr>
              <m:sty m:val="bi"/>
            </m:rPr>
            <w:rPr>
              <w:rFonts w:ascii="Cambria Math" w:hAnsi="Cambria Math"/>
              <w:lang w:eastAsia="zh-CN"/>
            </w:rPr>
            <m:t>]</m:t>
          </m:r>
        </m:oMath>
      </m:oMathPara>
    </w:p>
    <w:p w:rsidR="00873AC1" w:rsidRPr="001C1EB0" w:rsidRDefault="00C1403E" w:rsidP="00873AC1">
      <w:pPr>
        <w:rPr>
          <w:lang w:eastAsia="zh-CN"/>
        </w:rPr>
      </w:pPr>
      <w:r>
        <w:rPr>
          <w:iCs/>
          <w:lang w:eastAsia="zh-CN"/>
        </w:rPr>
        <w:t xml:space="preserve"> For differe</w:t>
      </w:r>
      <w:r>
        <w:rPr>
          <w:rFonts w:hint="eastAsia"/>
          <w:iCs/>
          <w:lang w:eastAsia="zh-CN"/>
        </w:rPr>
        <w:t>n</w:t>
      </w:r>
      <w:r>
        <w:rPr>
          <w:iCs/>
          <w:lang w:eastAsia="zh-CN"/>
        </w:rPr>
        <w:t>t physical layer design, R shall be different which shall have significant impact on the final power consumption.</w:t>
      </w:r>
    </w:p>
    <w:p w:rsidR="00873AC1" w:rsidRDefault="00873AC1" w:rsidP="00873AC1">
      <w:pPr>
        <w:rPr>
          <w:iCs/>
          <w:lang w:eastAsia="zh-CN"/>
        </w:rPr>
      </w:pPr>
      <w:r>
        <w:rPr>
          <w:iCs/>
          <w:lang w:eastAsia="zh-CN"/>
        </w:rPr>
        <w:t xml:space="preserve">For DCI-based PEI, </w:t>
      </w:r>
      <w:r w:rsidR="00C1403E">
        <w:rPr>
          <w:iCs/>
          <w:lang w:eastAsia="zh-CN"/>
        </w:rPr>
        <w:t xml:space="preserve">according to the behavior of UE in </w:t>
      </w:r>
      <w:r w:rsidR="00445EF3">
        <w:rPr>
          <w:iCs/>
          <w:lang w:eastAsia="zh-CN"/>
        </w:rPr>
        <w:fldChar w:fldCharType="begin"/>
      </w:r>
      <w:r w:rsidR="00445EF3">
        <w:rPr>
          <w:iCs/>
          <w:lang w:eastAsia="zh-CN"/>
        </w:rPr>
        <w:instrText xml:space="preserve"> REF _Ref61629977 \r \h </w:instrText>
      </w:r>
      <w:r w:rsidR="00445EF3">
        <w:rPr>
          <w:iCs/>
          <w:lang w:eastAsia="zh-CN"/>
        </w:rPr>
      </w:r>
      <w:r w:rsidR="00445EF3">
        <w:rPr>
          <w:iCs/>
          <w:lang w:eastAsia="zh-CN"/>
        </w:rPr>
        <w:fldChar w:fldCharType="separate"/>
      </w:r>
      <w:r w:rsidR="00445EF3">
        <w:rPr>
          <w:iCs/>
          <w:lang w:eastAsia="zh-CN"/>
        </w:rPr>
        <w:t>Table 1</w:t>
      </w:r>
      <w:r w:rsidR="00445EF3">
        <w:rPr>
          <w:iCs/>
          <w:lang w:eastAsia="zh-CN"/>
        </w:rPr>
        <w:fldChar w:fldCharType="end"/>
      </w:r>
      <w:r w:rsidR="00C1403E">
        <w:rPr>
          <w:iCs/>
          <w:lang w:eastAsia="zh-CN"/>
        </w:rPr>
        <w:t xml:space="preserve">, </w:t>
      </w:r>
      <w:r>
        <w:rPr>
          <w:iCs/>
          <w:lang w:eastAsia="zh-CN"/>
        </w:rPr>
        <w:t xml:space="preserve">the ratio </w:t>
      </w:r>
      <m:oMath>
        <m:r>
          <w:rPr>
            <w:rFonts w:ascii="Cambria Math" w:hAnsi="Cambria Math"/>
            <w:lang w:eastAsia="zh-CN"/>
          </w:rPr>
          <m:t>R</m:t>
        </m:r>
      </m:oMath>
      <w:r>
        <w:rPr>
          <w:iCs/>
          <w:lang w:eastAsia="zh-CN"/>
        </w:rPr>
        <w:t xml:space="preserve"> can be represented as:</w:t>
      </w:r>
    </w:p>
    <w:p w:rsidR="00873AC1" w:rsidRPr="00AD615E" w:rsidRDefault="009B5AD6" w:rsidP="00873AC1">
      <w:pPr>
        <w:rPr>
          <w:lang w:eastAsia="zh-CN"/>
        </w:rPr>
      </w:pPr>
      <m:oMathPara>
        <m:oMath>
          <m:sSub>
            <m:sSubPr>
              <m:ctrlPr>
                <w:rPr>
                  <w:rFonts w:ascii="Cambria Math" w:hAnsi="Cambria Math"/>
                  <w:lang w:eastAsia="zh-CN"/>
                </w:rPr>
              </m:ctrlPr>
            </m:sSubPr>
            <m:e>
              <m:r>
                <w:rPr>
                  <w:rFonts w:ascii="Cambria Math" w:hAnsi="Cambria Math"/>
                  <w:lang w:eastAsia="zh-CN"/>
                </w:rPr>
                <m:t>R</m:t>
              </m:r>
            </m:e>
            <m:sub>
              <m:r>
                <m:rPr>
                  <m:sty m:val="p"/>
                </m:rPr>
                <w:rPr>
                  <w:rFonts w:ascii="Cambria Math" w:hAnsi="Cambria Math"/>
                  <w:lang w:eastAsia="zh-CN"/>
                </w:rPr>
                <m:t>DCI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PEI</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1-MD</m:t>
              </m:r>
              <m:sSub>
                <m:sSubPr>
                  <m:ctrlPr>
                    <w:rPr>
                      <w:rFonts w:ascii="Cambria Math" w:hAnsi="Cambria Math"/>
                      <w:i/>
                      <w:lang w:eastAsia="zh-CN"/>
                    </w:rPr>
                  </m:ctrlPr>
                </m:sSubPr>
                <m:e>
                  <m:r>
                    <w:rPr>
                      <w:rFonts w:ascii="Cambria Math" w:hAnsi="Cambria Math"/>
                      <w:lang w:eastAsia="zh-CN"/>
                    </w:rPr>
                    <m:t>R</m:t>
                  </m:r>
                </m:e>
                <m:sub>
                  <m:r>
                    <m:rPr>
                      <m:sty m:val="p"/>
                    </m:rPr>
                    <w:rPr>
                      <w:rFonts w:ascii="Cambria Math" w:hAnsi="Cambria Math"/>
                      <w:lang w:eastAsia="zh-CN"/>
                    </w:rPr>
                    <m:t>PEI</m:t>
                  </m:r>
                </m:sub>
              </m:sSub>
            </m:e>
          </m:d>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GroupPaging</m:t>
                  </m:r>
                </m:sub>
              </m:sSub>
            </m:e>
          </m:d>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PEI</m:t>
                  </m:r>
                </m:sub>
              </m:sSub>
            </m:e>
          </m:d>
          <m:r>
            <w:rPr>
              <w:rFonts w:ascii="Cambria Math" w:hAnsi="Cambria Math"/>
              <w:lang w:eastAsia="zh-CN"/>
            </w:rPr>
            <m:t>*FA</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PEI</m:t>
              </m:r>
            </m:sub>
          </m:sSub>
          <m:r>
            <m:rPr>
              <m:sty m:val="p"/>
            </m:rPr>
            <w:rPr>
              <w:rFonts w:ascii="Cambria Math" w:hAnsi="Cambria Math"/>
              <w:lang w:eastAsia="zh-CN"/>
            </w:rPr>
            <m:t>*50%</m:t>
          </m:r>
        </m:oMath>
      </m:oMathPara>
    </w:p>
    <w:p w:rsidR="00873AC1" w:rsidRDefault="00C1403E" w:rsidP="00873AC1">
      <w:pPr>
        <w:rPr>
          <w:lang w:eastAsia="zh-CN"/>
        </w:rPr>
      </w:pPr>
      <w:r>
        <w:rPr>
          <w:lang w:eastAsia="zh-CN"/>
        </w:rPr>
        <w:t>w</w:t>
      </w:r>
      <w:r w:rsidR="00873AC1">
        <w:rPr>
          <w:lang w:eastAsia="zh-CN"/>
        </w:rPr>
        <w:t>here</w:t>
      </w:r>
      <w:r w:rsidRPr="00C1403E">
        <w:rPr>
          <w:lang w:eastAsia="zh-CN"/>
        </w:rPr>
        <w:t xml:space="preserve"> </w:t>
      </w:r>
      <m:oMath>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PEI</m:t>
            </m:r>
          </m:sub>
        </m:sSub>
      </m:oMath>
      <w:r>
        <w:rPr>
          <w:rFonts w:hint="eastAsia"/>
          <w:lang w:eastAsia="zh-CN"/>
        </w:rPr>
        <w:t xml:space="preserve"> </w:t>
      </w:r>
      <w:r>
        <w:rPr>
          <w:lang w:eastAsia="zh-CN"/>
        </w:rPr>
        <w:t xml:space="preserve"> represents the probability that the gNB </w:t>
      </w:r>
      <w:r w:rsidR="00015C8C">
        <w:rPr>
          <w:lang w:eastAsia="zh-CN"/>
        </w:rPr>
        <w:t xml:space="preserve">shall </w:t>
      </w:r>
      <w:r>
        <w:rPr>
          <w:lang w:eastAsia="zh-CN"/>
        </w:rPr>
        <w:t>transmit DCI for PEI, and</w:t>
      </w:r>
      <w:r w:rsidR="00873AC1">
        <w:rPr>
          <w:lang w:eastAsia="zh-CN"/>
        </w:rPr>
        <w:t xml:space="preserve"> </w:t>
      </w:r>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GroupPaging</m:t>
            </m:r>
          </m:sub>
        </m:sSub>
      </m:oMath>
      <w:r w:rsidR="00873AC1">
        <w:rPr>
          <w:lang w:eastAsia="zh-CN"/>
        </w:rPr>
        <w:t xml:space="preserve"> is the </w:t>
      </w:r>
      <w:r>
        <w:rPr>
          <w:lang w:eastAsia="zh-CN"/>
        </w:rPr>
        <w:t xml:space="preserve">group </w:t>
      </w:r>
      <w:r w:rsidR="00873AC1">
        <w:rPr>
          <w:lang w:eastAsia="zh-CN"/>
        </w:rPr>
        <w:t xml:space="preserve">paging rate </w:t>
      </w:r>
      <w:r>
        <w:rPr>
          <w:lang w:eastAsia="zh-CN"/>
        </w:rPr>
        <w:t>corresponding to</w:t>
      </w:r>
      <w:r w:rsidR="00873AC1">
        <w:rPr>
          <w:lang w:eastAsia="zh-CN"/>
        </w:rPr>
        <w:t xml:space="preserve"> the paging occasion/sub-group </w:t>
      </w:r>
      <w:r>
        <w:rPr>
          <w:lang w:eastAsia="zh-CN"/>
        </w:rPr>
        <w:t xml:space="preserve">of the </w:t>
      </w:r>
      <w:r w:rsidR="00873AC1">
        <w:rPr>
          <w:lang w:eastAsia="zh-CN"/>
        </w:rPr>
        <w:t xml:space="preserve">UE. Considering the false alarm rate of </w:t>
      </w:r>
      <w:r>
        <w:rPr>
          <w:rFonts w:hint="eastAsia"/>
          <w:lang w:eastAsia="zh-CN"/>
        </w:rPr>
        <w:t>DCI</w:t>
      </w:r>
      <w:r>
        <w:rPr>
          <w:lang w:eastAsia="zh-CN"/>
        </w:rPr>
        <w:t xml:space="preserve"> </w:t>
      </w:r>
      <w:r w:rsidR="00873AC1">
        <w:rPr>
          <w:lang w:eastAsia="zh-CN"/>
        </w:rPr>
        <w:t>is very low,</w:t>
      </w:r>
      <w:r>
        <w:rPr>
          <w:lang w:eastAsia="zh-CN"/>
        </w:rPr>
        <w:t xml:space="preserve"> the second par</w:t>
      </w:r>
      <w:r w:rsidR="00873AC1">
        <w:rPr>
          <w:lang w:eastAsia="zh-CN"/>
        </w:rPr>
        <w:t>t</w:t>
      </w:r>
      <w:r>
        <w:rPr>
          <w:lang w:eastAsia="zh-CN"/>
        </w:rPr>
        <w:t xml:space="preserve"> shall be very small. T</w:t>
      </w:r>
      <w:r w:rsidR="00873AC1">
        <w:rPr>
          <w:lang w:eastAsia="zh-CN"/>
        </w:rPr>
        <w:t xml:space="preserve">he </w:t>
      </w:r>
      <m:oMath>
        <m:sSub>
          <m:sSubPr>
            <m:ctrlPr>
              <w:rPr>
                <w:rFonts w:ascii="Cambria Math" w:hAnsi="Cambria Math"/>
                <w:lang w:eastAsia="zh-CN"/>
              </w:rPr>
            </m:ctrlPr>
          </m:sSubPr>
          <m:e>
            <m:r>
              <w:rPr>
                <w:rFonts w:ascii="Cambria Math" w:hAnsi="Cambria Math"/>
                <w:lang w:eastAsia="zh-CN"/>
              </w:rPr>
              <m:t>R</m:t>
            </m:r>
          </m:e>
          <m:sub>
            <m:r>
              <m:rPr>
                <m:sty m:val="p"/>
              </m:rPr>
              <w:rPr>
                <w:rFonts w:ascii="Cambria Math" w:hAnsi="Cambria Math"/>
                <w:lang w:eastAsia="zh-CN"/>
              </w:rPr>
              <m:t>DCI</m:t>
            </m:r>
          </m:sub>
        </m:sSub>
      </m:oMath>
      <w:r w:rsidR="00873AC1">
        <w:rPr>
          <w:lang w:eastAsia="zh-CN"/>
        </w:rPr>
        <w:t xml:space="preserve"> can be simplified as:</w:t>
      </w:r>
    </w:p>
    <w:p w:rsidR="00873AC1" w:rsidRPr="00815DF4" w:rsidRDefault="009B5AD6" w:rsidP="00873AC1">
      <w:pPr>
        <w:rPr>
          <w:lang w:eastAsia="zh-CN"/>
        </w:rPr>
      </w:pPr>
      <m:oMathPara>
        <m:oMath>
          <m:sSub>
            <m:sSubPr>
              <m:ctrlPr>
                <w:rPr>
                  <w:rFonts w:ascii="Cambria Math" w:hAnsi="Cambria Math"/>
                  <w:lang w:eastAsia="zh-CN"/>
                </w:rPr>
              </m:ctrlPr>
            </m:sSubPr>
            <m:e>
              <m:r>
                <w:rPr>
                  <w:rFonts w:ascii="Cambria Math" w:hAnsi="Cambria Math"/>
                  <w:lang w:eastAsia="zh-CN"/>
                </w:rPr>
                <m:t>R</m:t>
              </m:r>
            </m:e>
            <m:sub>
              <m:r>
                <m:rPr>
                  <m:sty m:val="p"/>
                </m:rPr>
                <w:rPr>
                  <w:rFonts w:ascii="Cambria Math" w:hAnsi="Cambria Math"/>
                  <w:lang w:eastAsia="zh-CN"/>
                </w:rPr>
                <m:t>DCI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PEI</m:t>
              </m:r>
            </m:sub>
          </m:sSub>
          <m:d>
            <m:dPr>
              <m:ctrlPr>
                <w:rPr>
                  <w:rFonts w:ascii="Cambria Math" w:hAnsi="Cambria Math"/>
                  <w:i/>
                  <w:lang w:eastAsia="zh-CN"/>
                </w:rPr>
              </m:ctrlPr>
            </m:dPr>
            <m:e>
              <m:r>
                <w:rPr>
                  <w:rFonts w:ascii="Cambria Math" w:hAnsi="Cambria Math"/>
                  <w:lang w:eastAsia="zh-CN"/>
                </w:rPr>
                <m:t>1-MD</m:t>
              </m:r>
              <m:sSub>
                <m:sSubPr>
                  <m:ctrlPr>
                    <w:rPr>
                      <w:rFonts w:ascii="Cambria Math" w:hAnsi="Cambria Math"/>
                      <w:i/>
                      <w:lang w:eastAsia="zh-CN"/>
                    </w:rPr>
                  </m:ctrlPr>
                </m:sSubPr>
                <m:e>
                  <m:r>
                    <w:rPr>
                      <w:rFonts w:ascii="Cambria Math" w:hAnsi="Cambria Math"/>
                      <w:lang w:eastAsia="zh-CN"/>
                    </w:rPr>
                    <m:t>R</m:t>
                  </m:r>
                </m:e>
                <m:sub>
                  <m:r>
                    <m:rPr>
                      <m:sty m:val="p"/>
                    </m:rPr>
                    <w:rPr>
                      <w:rFonts w:ascii="Cambria Math" w:hAnsi="Cambria Math"/>
                      <w:lang w:eastAsia="zh-CN"/>
                    </w:rPr>
                    <m:t>PEI</m:t>
                  </m:r>
                </m:sub>
              </m:sSub>
            </m:e>
          </m:d>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GroupPaging</m:t>
                  </m:r>
                </m:sub>
              </m:sSub>
            </m:e>
          </m:d>
        </m:oMath>
      </m:oMathPara>
    </w:p>
    <w:p w:rsidR="00873AC1" w:rsidRDefault="00873AC1" w:rsidP="00873AC1">
      <w:pPr>
        <w:rPr>
          <w:lang w:eastAsia="zh-CN"/>
        </w:rPr>
      </w:pPr>
      <w:r>
        <w:rPr>
          <w:rFonts w:hint="eastAsia"/>
          <w:lang w:eastAsia="zh-CN"/>
        </w:rPr>
        <w:t>I</w:t>
      </w:r>
      <w:r>
        <w:rPr>
          <w:lang w:eastAsia="zh-CN"/>
        </w:rPr>
        <w:t>t is observed that the miss detection rate of PEI</w:t>
      </w:r>
      <w:r w:rsidR="00015C8C">
        <w:rPr>
          <w:lang w:eastAsia="zh-CN"/>
        </w:rPr>
        <w:t xml:space="preserve"> and the paging rate of the sub-group shall impact the power saving gain of DCI based PEI, and the FAR performance of PEI DCI has negligible impact on the power saving gain</w:t>
      </w:r>
      <w:r>
        <w:rPr>
          <w:lang w:eastAsia="zh-CN"/>
        </w:rPr>
        <w:t>.</w:t>
      </w:r>
    </w:p>
    <w:p w:rsidR="00295ED0" w:rsidRPr="00927BB0" w:rsidRDefault="00015C8C" w:rsidP="00A05916">
      <w:pPr>
        <w:pStyle w:val="af"/>
        <w:numPr>
          <w:ilvl w:val="0"/>
          <w:numId w:val="11"/>
        </w:numPr>
        <w:ind w:left="1560" w:firstLineChars="0" w:hanging="1560"/>
        <w:rPr>
          <w:b/>
          <w:i/>
          <w:lang w:eastAsia="zh-CN"/>
        </w:rPr>
      </w:pPr>
      <w:r>
        <w:rPr>
          <w:b/>
          <w:i/>
          <w:lang w:eastAsia="zh-CN"/>
        </w:rPr>
        <w:t>T</w:t>
      </w:r>
      <w:r w:rsidRPr="00927BB0">
        <w:rPr>
          <w:b/>
          <w:i/>
          <w:lang w:eastAsia="zh-CN"/>
        </w:rPr>
        <w:t xml:space="preserve">he miss detection rate of PEI </w:t>
      </w:r>
      <w:r>
        <w:rPr>
          <w:b/>
          <w:i/>
          <w:lang w:eastAsia="zh-CN"/>
        </w:rPr>
        <w:t xml:space="preserve">DCI </w:t>
      </w:r>
      <w:r w:rsidRPr="00927BB0">
        <w:rPr>
          <w:b/>
          <w:i/>
          <w:lang w:eastAsia="zh-CN"/>
        </w:rPr>
        <w:t>and the paging rate of the sub-group shall impact the power saving gain of DCI based PEI, and the FAR of PEI DCI has negligible impact on the power saving gain</w:t>
      </w:r>
      <w:r w:rsidR="00873AC1" w:rsidRPr="00015C8C">
        <w:rPr>
          <w:b/>
          <w:i/>
          <w:lang w:eastAsia="zh-CN"/>
        </w:rPr>
        <w:t>.</w:t>
      </w:r>
    </w:p>
    <w:p w:rsidR="00DB4936" w:rsidRPr="00A05916" w:rsidRDefault="002D4F88" w:rsidP="00A05916">
      <w:pPr>
        <w:pStyle w:val="3"/>
        <w:rPr>
          <w:b w:val="0"/>
          <w:lang w:eastAsia="ja-JP"/>
        </w:rPr>
      </w:pPr>
      <w:r>
        <w:rPr>
          <w:lang w:eastAsia="ja-JP"/>
        </w:rPr>
        <w:t>SSS</w:t>
      </w:r>
      <w:r w:rsidR="00DB4936" w:rsidRPr="00A05916">
        <w:rPr>
          <w:lang w:eastAsia="ja-JP"/>
        </w:rPr>
        <w:t>-based PEI</w:t>
      </w:r>
    </w:p>
    <w:p w:rsidR="00527F4A" w:rsidRPr="00A05916" w:rsidRDefault="00527F4A" w:rsidP="0040513C">
      <w:pPr>
        <w:rPr>
          <w:u w:val="single"/>
          <w:lang w:eastAsia="zh-CN"/>
        </w:rPr>
      </w:pPr>
      <w:r w:rsidRPr="00A05916">
        <w:rPr>
          <w:lang w:eastAsia="zh-CN"/>
        </w:rPr>
        <w:t xml:space="preserve">For </w:t>
      </w:r>
      <w:r w:rsidR="002D4F88">
        <w:rPr>
          <w:lang w:eastAsia="zh-CN"/>
        </w:rPr>
        <w:t>SSS</w:t>
      </w:r>
      <w:r w:rsidRPr="00A05916">
        <w:rPr>
          <w:lang w:eastAsia="zh-CN"/>
        </w:rPr>
        <w:t xml:space="preserve">-based PEI, since </w:t>
      </w:r>
      <w:r>
        <w:rPr>
          <w:lang w:eastAsia="zh-CN"/>
        </w:rPr>
        <w:t>the sequence cannot carry parity bits,</w:t>
      </w:r>
      <w:r w:rsidR="002D4F88">
        <w:rPr>
          <w:lang w:eastAsia="zh-CN"/>
        </w:rPr>
        <w:t xml:space="preserve"> the SSS sequence detection</w:t>
      </w:r>
      <w:r>
        <w:rPr>
          <w:lang w:eastAsia="zh-CN"/>
        </w:rPr>
        <w:t xml:space="preserve"> just has two results, detected or not detected, which can represent no paging and paging transmitted respectively, as in </w:t>
      </w:r>
      <w:r>
        <w:rPr>
          <w:lang w:eastAsia="zh-CN"/>
        </w:rPr>
        <w:fldChar w:fldCharType="begin"/>
      </w:r>
      <w:r>
        <w:rPr>
          <w:lang w:eastAsia="zh-CN"/>
        </w:rPr>
        <w:instrText xml:space="preserve"> REF _Ref61439448 \r \h </w:instrText>
      </w:r>
      <w:r>
        <w:rPr>
          <w:lang w:eastAsia="zh-CN"/>
        </w:rPr>
      </w:r>
      <w:r>
        <w:rPr>
          <w:lang w:eastAsia="zh-CN"/>
        </w:rPr>
        <w:fldChar w:fldCharType="separate"/>
      </w:r>
      <w:r>
        <w:rPr>
          <w:lang w:eastAsia="zh-CN"/>
        </w:rPr>
        <w:t>Table 2</w:t>
      </w:r>
      <w:r>
        <w:rPr>
          <w:lang w:eastAsia="zh-CN"/>
        </w:rPr>
        <w:fldChar w:fldCharType="end"/>
      </w:r>
      <w:r>
        <w:rPr>
          <w:lang w:eastAsia="zh-CN"/>
        </w:rPr>
        <w:t>:</w:t>
      </w:r>
    </w:p>
    <w:p w:rsidR="00DB4936" w:rsidRDefault="00527F4A" w:rsidP="00A05916">
      <w:pPr>
        <w:pStyle w:val="af"/>
        <w:numPr>
          <w:ilvl w:val="0"/>
          <w:numId w:val="14"/>
        </w:numPr>
        <w:ind w:left="0" w:firstLineChars="0" w:firstLine="0"/>
        <w:jc w:val="center"/>
        <w:rPr>
          <w:lang w:eastAsia="zh-CN"/>
        </w:rPr>
      </w:pPr>
      <w:bookmarkStart w:id="7" w:name="_Ref61439448"/>
      <w:r w:rsidRPr="00AB3DF7">
        <w:rPr>
          <w:b/>
          <w:lang w:eastAsia="zh-CN"/>
        </w:rPr>
        <w:t xml:space="preserve">UE behavior for different detection results of </w:t>
      </w:r>
      <w:r w:rsidR="002D4F88">
        <w:rPr>
          <w:b/>
          <w:lang w:eastAsia="zh-CN"/>
        </w:rPr>
        <w:t xml:space="preserve">SSS-based </w:t>
      </w:r>
      <w:r w:rsidRPr="00AB3DF7">
        <w:rPr>
          <w:b/>
          <w:lang w:eastAsia="zh-CN"/>
        </w:rPr>
        <w:t>PEI</w:t>
      </w:r>
      <w:bookmarkEnd w:id="7"/>
    </w:p>
    <w:tbl>
      <w:tblPr>
        <w:tblStyle w:val="ac"/>
        <w:tblW w:w="5000" w:type="pct"/>
        <w:tblLook w:val="04A0" w:firstRow="1" w:lastRow="0" w:firstColumn="1" w:lastColumn="0" w:noHBand="0" w:noVBand="1"/>
      </w:tblPr>
      <w:tblGrid>
        <w:gridCol w:w="1130"/>
        <w:gridCol w:w="4534"/>
        <w:gridCol w:w="3643"/>
      </w:tblGrid>
      <w:tr w:rsidR="00853C1A" w:rsidRPr="00853C1A" w:rsidTr="00A05916">
        <w:tc>
          <w:tcPr>
            <w:tcW w:w="607" w:type="pct"/>
            <w:hideMark/>
          </w:tcPr>
          <w:p w:rsidR="00853C1A" w:rsidRPr="00853C1A" w:rsidRDefault="00853C1A" w:rsidP="00853C1A">
            <w:pPr>
              <w:rPr>
                <w:lang w:eastAsia="zh-CN"/>
              </w:rPr>
            </w:pPr>
            <w:r w:rsidRPr="00A05916">
              <w:rPr>
                <w:bCs/>
                <w:lang w:eastAsia="zh-CN"/>
              </w:rPr>
              <w:t> </w:t>
            </w:r>
          </w:p>
        </w:tc>
        <w:tc>
          <w:tcPr>
            <w:tcW w:w="2436" w:type="pct"/>
            <w:hideMark/>
          </w:tcPr>
          <w:p w:rsidR="00853C1A" w:rsidRPr="00853C1A" w:rsidRDefault="00853C1A" w:rsidP="003B5FE1">
            <w:pPr>
              <w:rPr>
                <w:lang w:eastAsia="zh-CN"/>
              </w:rPr>
            </w:pPr>
            <w:r w:rsidRPr="00527F4A">
              <w:rPr>
                <w:bCs/>
                <w:lang w:eastAsia="zh-CN"/>
              </w:rPr>
              <w:t>Detection results of PEI</w:t>
            </w:r>
            <w:r w:rsidR="002D4F88">
              <w:rPr>
                <w:bCs/>
                <w:lang w:eastAsia="zh-CN"/>
              </w:rPr>
              <w:t>-SSS</w:t>
            </w:r>
          </w:p>
        </w:tc>
        <w:tc>
          <w:tcPr>
            <w:tcW w:w="1957" w:type="pct"/>
            <w:hideMark/>
          </w:tcPr>
          <w:p w:rsidR="00853C1A" w:rsidRPr="00853C1A" w:rsidRDefault="00853C1A" w:rsidP="00853C1A">
            <w:pPr>
              <w:rPr>
                <w:lang w:eastAsia="zh-CN"/>
              </w:rPr>
            </w:pPr>
            <w:r w:rsidRPr="00A05916">
              <w:rPr>
                <w:bCs/>
                <w:lang w:eastAsia="zh-CN"/>
              </w:rPr>
              <w:t>Corresponding UE procedures</w:t>
            </w:r>
          </w:p>
        </w:tc>
      </w:tr>
      <w:tr w:rsidR="00853C1A" w:rsidRPr="00853C1A" w:rsidTr="00A05916">
        <w:tc>
          <w:tcPr>
            <w:tcW w:w="607" w:type="pct"/>
            <w:hideMark/>
          </w:tcPr>
          <w:p w:rsidR="00853C1A" w:rsidRPr="00853C1A" w:rsidRDefault="00853C1A" w:rsidP="00853C1A">
            <w:pPr>
              <w:rPr>
                <w:lang w:eastAsia="zh-CN"/>
              </w:rPr>
            </w:pPr>
            <w:r w:rsidRPr="00A05916">
              <w:rPr>
                <w:bCs/>
                <w:lang w:eastAsia="zh-CN"/>
              </w:rPr>
              <w:t>Case 1</w:t>
            </w:r>
          </w:p>
        </w:tc>
        <w:tc>
          <w:tcPr>
            <w:tcW w:w="2436" w:type="pct"/>
            <w:hideMark/>
          </w:tcPr>
          <w:p w:rsidR="00853C1A" w:rsidRPr="00853C1A" w:rsidRDefault="00527F4A" w:rsidP="003B5FE1">
            <w:pPr>
              <w:rPr>
                <w:lang w:eastAsia="zh-CN"/>
              </w:rPr>
            </w:pPr>
            <w:r>
              <w:rPr>
                <w:bCs/>
                <w:lang w:eastAsia="zh-CN"/>
              </w:rPr>
              <w:t>PEI</w:t>
            </w:r>
            <w:r w:rsidR="002D4F88">
              <w:rPr>
                <w:bCs/>
                <w:lang w:eastAsia="zh-CN"/>
              </w:rPr>
              <w:t>-SSS</w:t>
            </w:r>
            <w:r w:rsidR="00853C1A" w:rsidRPr="00A05916">
              <w:rPr>
                <w:bCs/>
                <w:lang w:eastAsia="zh-CN"/>
              </w:rPr>
              <w:t xml:space="preserve"> not detected</w:t>
            </w:r>
          </w:p>
        </w:tc>
        <w:tc>
          <w:tcPr>
            <w:tcW w:w="1957" w:type="pct"/>
            <w:hideMark/>
          </w:tcPr>
          <w:p w:rsidR="00853C1A" w:rsidRPr="00853C1A" w:rsidRDefault="00853C1A" w:rsidP="00853C1A">
            <w:pPr>
              <w:rPr>
                <w:lang w:eastAsia="zh-CN"/>
              </w:rPr>
            </w:pPr>
            <w:r w:rsidRPr="00A05916">
              <w:rPr>
                <w:bCs/>
                <w:lang w:eastAsia="zh-CN"/>
              </w:rPr>
              <w:t>Procedure A</w:t>
            </w:r>
          </w:p>
        </w:tc>
      </w:tr>
      <w:tr w:rsidR="00853C1A" w:rsidRPr="00853C1A" w:rsidTr="00A05916">
        <w:tc>
          <w:tcPr>
            <w:tcW w:w="607" w:type="pct"/>
            <w:hideMark/>
          </w:tcPr>
          <w:p w:rsidR="00853C1A" w:rsidRPr="00853C1A" w:rsidRDefault="00853C1A" w:rsidP="00853C1A">
            <w:pPr>
              <w:rPr>
                <w:lang w:eastAsia="zh-CN"/>
              </w:rPr>
            </w:pPr>
            <w:r w:rsidRPr="00A05916">
              <w:rPr>
                <w:bCs/>
                <w:lang w:eastAsia="zh-CN"/>
              </w:rPr>
              <w:t>Case 2</w:t>
            </w:r>
          </w:p>
        </w:tc>
        <w:tc>
          <w:tcPr>
            <w:tcW w:w="2436" w:type="pct"/>
            <w:hideMark/>
          </w:tcPr>
          <w:p w:rsidR="00853C1A" w:rsidRPr="00853C1A" w:rsidRDefault="00527F4A" w:rsidP="003B5FE1">
            <w:pPr>
              <w:rPr>
                <w:lang w:eastAsia="zh-CN"/>
              </w:rPr>
            </w:pPr>
            <w:r>
              <w:rPr>
                <w:bCs/>
                <w:lang w:eastAsia="zh-CN"/>
              </w:rPr>
              <w:t>PEI</w:t>
            </w:r>
            <w:r w:rsidR="002D4F88">
              <w:rPr>
                <w:bCs/>
                <w:lang w:eastAsia="zh-CN"/>
              </w:rPr>
              <w:t>-SSS</w:t>
            </w:r>
            <w:r w:rsidR="00853C1A" w:rsidRPr="00A05916">
              <w:rPr>
                <w:bCs/>
                <w:lang w:eastAsia="zh-CN"/>
              </w:rPr>
              <w:t xml:space="preserve"> detected</w:t>
            </w:r>
          </w:p>
        </w:tc>
        <w:tc>
          <w:tcPr>
            <w:tcW w:w="1957" w:type="pct"/>
            <w:hideMark/>
          </w:tcPr>
          <w:p w:rsidR="00853C1A" w:rsidRPr="00853C1A" w:rsidRDefault="00853C1A" w:rsidP="00853C1A">
            <w:pPr>
              <w:rPr>
                <w:lang w:eastAsia="zh-CN"/>
              </w:rPr>
            </w:pPr>
            <w:r w:rsidRPr="00A05916">
              <w:rPr>
                <w:bCs/>
                <w:lang w:eastAsia="zh-CN"/>
              </w:rPr>
              <w:t>Procedure B</w:t>
            </w:r>
          </w:p>
        </w:tc>
      </w:tr>
    </w:tbl>
    <w:p w:rsidR="00DB4936" w:rsidRDefault="00DB4936" w:rsidP="0040513C">
      <w:pPr>
        <w:rPr>
          <w:lang w:eastAsia="zh-CN"/>
        </w:rPr>
      </w:pPr>
    </w:p>
    <w:p w:rsidR="00853C1A" w:rsidRDefault="00853C1A" w:rsidP="00853C1A">
      <w:pPr>
        <w:rPr>
          <w:lang w:eastAsia="zh-CN"/>
        </w:rPr>
      </w:pPr>
      <w:r>
        <w:rPr>
          <w:rFonts w:hint="eastAsia"/>
          <w:lang w:eastAsia="zh-CN"/>
        </w:rPr>
        <w:t>W</w:t>
      </w:r>
      <w:r>
        <w:rPr>
          <w:lang w:eastAsia="zh-CN"/>
        </w:rPr>
        <w:t xml:space="preserve">hen considering the detection performance, the miss detection rate of paging DCI when </w:t>
      </w:r>
      <w:r w:rsidR="002816D0">
        <w:rPr>
          <w:lang w:eastAsia="zh-CN"/>
        </w:rPr>
        <w:t>SSS</w:t>
      </w:r>
      <w:r>
        <w:rPr>
          <w:lang w:eastAsia="zh-CN"/>
        </w:rPr>
        <w:t xml:space="preserve">-based </w:t>
      </w:r>
      <w:r w:rsidR="002816D0">
        <w:rPr>
          <w:lang w:eastAsia="zh-CN"/>
        </w:rPr>
        <w:t>PEI</w:t>
      </w:r>
      <w:r>
        <w:rPr>
          <w:lang w:eastAsia="zh-CN"/>
        </w:rPr>
        <w:t xml:space="preserve"> is introduced can be expressed as:</w:t>
      </w:r>
    </w:p>
    <w:p w:rsidR="00853C1A" w:rsidRPr="00C35A1E" w:rsidRDefault="009B5AD6" w:rsidP="00853C1A">
      <w:pPr>
        <w:rPr>
          <w:lang w:eastAsia="zh-CN"/>
        </w:rPr>
      </w:pPr>
      <m:oMathPara>
        <m:oMath>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MissPagingDCI</m:t>
              </m:r>
            </m:sub>
          </m:sSub>
          <m:r>
            <m:rPr>
              <m:sty m:val="p"/>
            </m:rPr>
            <w:rPr>
              <w:rFonts w:ascii="Cambria Math" w:hAnsi="Cambria Math"/>
              <w:lang w:eastAsia="zh-CN"/>
            </w:rPr>
            <m:t>=1-</m:t>
          </m:r>
          <m:d>
            <m:dPr>
              <m:ctrlPr>
                <w:rPr>
                  <w:rFonts w:ascii="Cambria Math" w:hAnsi="Cambria Math"/>
                  <w:lang w:eastAsia="zh-CN"/>
                </w:rPr>
              </m:ctrlPr>
            </m:dPr>
            <m:e>
              <m:r>
                <m:rPr>
                  <m:sty m:val="p"/>
                </m:rP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MDR</m:t>
                  </m:r>
                </m:e>
                <m:sub>
                  <m:r>
                    <m:rPr>
                      <m:sty m:val="p"/>
                    </m:rPr>
                    <w:rPr>
                      <w:rFonts w:ascii="Cambria Math" w:hAnsi="Cambria Math"/>
                      <w:lang w:eastAsia="zh-CN"/>
                    </w:rPr>
                    <m:t>PEI-SSS</m:t>
                  </m:r>
                </m:sub>
              </m:sSub>
              <m:ctrlPr>
                <w:rPr>
                  <w:rFonts w:ascii="Cambria Math" w:hAnsi="Cambria Math"/>
                  <w:i/>
                  <w:lang w:eastAsia="zh-CN"/>
                </w:rPr>
              </m:ctrlPr>
            </m:e>
          </m:d>
          <m:r>
            <w:rPr>
              <w:rFonts w:ascii="Cambria Math" w:hAnsi="Cambria Math"/>
              <w:lang w:eastAsia="zh-CN"/>
            </w:rPr>
            <m:t>*(1-MD</m:t>
          </m:r>
          <m:sSub>
            <m:sSubPr>
              <m:ctrlPr>
                <w:rPr>
                  <w:rFonts w:ascii="Cambria Math" w:hAnsi="Cambria Math"/>
                  <w:i/>
                  <w:lang w:eastAsia="zh-CN"/>
                </w:rPr>
              </m:ctrlPr>
            </m:sSubPr>
            <m:e>
              <m:r>
                <w:rPr>
                  <w:rFonts w:ascii="Cambria Math" w:hAnsi="Cambria Math"/>
                  <w:lang w:eastAsia="zh-CN"/>
                </w:rPr>
                <m:t>R</m:t>
              </m:r>
            </m:e>
            <m:sub>
              <m:r>
                <m:rPr>
                  <m:sty m:val="p"/>
                </m:rPr>
                <w:rPr>
                  <w:rFonts w:ascii="Cambria Math" w:hAnsi="Cambria Math"/>
                  <w:lang w:eastAsia="zh-CN"/>
                </w:rPr>
                <m:t>PaingDCI</m:t>
              </m:r>
            </m:sub>
          </m:sSub>
          <m:r>
            <w:rPr>
              <w:rFonts w:ascii="Cambria Math" w:hAnsi="Cambria Math"/>
              <w:lang w:eastAsia="zh-CN"/>
            </w:rPr>
            <m:t>)</m:t>
          </m:r>
        </m:oMath>
      </m:oMathPara>
    </w:p>
    <w:p w:rsidR="00853C1A" w:rsidRDefault="00853C1A" w:rsidP="00853C1A">
      <w:pPr>
        <w:rPr>
          <w:lang w:eastAsia="zh-CN"/>
        </w:rPr>
      </w:pPr>
      <w:r>
        <w:rPr>
          <w:lang w:eastAsia="zh-CN"/>
        </w:rPr>
        <w:t xml:space="preserve">In order to avoid the impact on the paging DCI detection, the miss-detection performance target of the </w:t>
      </w:r>
      <w:r w:rsidR="002816D0">
        <w:rPr>
          <w:lang w:eastAsia="zh-CN"/>
        </w:rPr>
        <w:t>SSS</w:t>
      </w:r>
      <w:r>
        <w:rPr>
          <w:lang w:eastAsia="zh-CN"/>
        </w:rPr>
        <w:t xml:space="preserve">-based PEI should be at least 0.1%. Otherwise, the paging detection performance of paging DCI shall be impacted. </w:t>
      </w:r>
    </w:p>
    <w:p w:rsidR="00853C1A" w:rsidRPr="008B4FCB" w:rsidRDefault="00853C1A" w:rsidP="00853C1A">
      <w:pPr>
        <w:pStyle w:val="af"/>
        <w:numPr>
          <w:ilvl w:val="0"/>
          <w:numId w:val="11"/>
        </w:numPr>
        <w:ind w:left="1560" w:firstLineChars="0" w:hanging="1560"/>
        <w:rPr>
          <w:b/>
          <w:i/>
          <w:lang w:eastAsia="zh-CN"/>
        </w:rPr>
      </w:pPr>
      <w:r w:rsidRPr="008B4FCB">
        <w:rPr>
          <w:rFonts w:hint="eastAsia"/>
          <w:b/>
          <w:i/>
          <w:lang w:eastAsia="zh-CN"/>
        </w:rPr>
        <w:t>T</w:t>
      </w:r>
      <w:r w:rsidRPr="008B4FCB">
        <w:rPr>
          <w:b/>
          <w:i/>
          <w:lang w:eastAsia="zh-CN"/>
        </w:rPr>
        <w:t xml:space="preserve">o </w:t>
      </w:r>
      <w:r>
        <w:rPr>
          <w:b/>
          <w:i/>
          <w:lang w:eastAsia="zh-CN"/>
        </w:rPr>
        <w:t>avoid the impact on</w:t>
      </w:r>
      <w:r w:rsidRPr="008B4FCB">
        <w:rPr>
          <w:b/>
          <w:i/>
          <w:lang w:eastAsia="zh-CN"/>
        </w:rPr>
        <w:t xml:space="preserve"> the paging </w:t>
      </w:r>
      <w:r>
        <w:rPr>
          <w:b/>
          <w:i/>
          <w:lang w:eastAsia="zh-CN"/>
        </w:rPr>
        <w:t>detection performance</w:t>
      </w:r>
      <w:r w:rsidRPr="008B4FCB">
        <w:rPr>
          <w:b/>
          <w:i/>
          <w:lang w:eastAsia="zh-CN"/>
        </w:rPr>
        <w:t xml:space="preserve">, 0.1% </w:t>
      </w:r>
      <w:r>
        <w:rPr>
          <w:b/>
          <w:i/>
          <w:lang w:eastAsia="zh-CN"/>
        </w:rPr>
        <w:t>miss-detection rate</w:t>
      </w:r>
      <w:r w:rsidRPr="008B4FCB">
        <w:rPr>
          <w:b/>
          <w:i/>
          <w:lang w:eastAsia="zh-CN"/>
        </w:rPr>
        <w:t xml:space="preserve"> target </w:t>
      </w:r>
      <w:r>
        <w:rPr>
          <w:b/>
          <w:i/>
          <w:lang w:eastAsia="zh-CN"/>
        </w:rPr>
        <w:t xml:space="preserve">is required </w:t>
      </w:r>
      <w:r w:rsidRPr="008B4FCB">
        <w:rPr>
          <w:b/>
          <w:i/>
          <w:lang w:eastAsia="zh-CN"/>
        </w:rPr>
        <w:t>for the SSS-based PEI.</w:t>
      </w:r>
    </w:p>
    <w:p w:rsidR="00853C1A" w:rsidRPr="00853C1A" w:rsidRDefault="00853C1A" w:rsidP="00A05916">
      <w:pPr>
        <w:rPr>
          <w:b/>
          <w:u w:val="single"/>
          <w:lang w:eastAsia="zh-CN"/>
        </w:rPr>
      </w:pPr>
      <w:r w:rsidRPr="00853C1A">
        <w:rPr>
          <w:b/>
          <w:u w:val="single"/>
          <w:lang w:eastAsia="zh-CN"/>
        </w:rPr>
        <w:t>Power saving gain</w:t>
      </w:r>
    </w:p>
    <w:p w:rsidR="00B61DAE" w:rsidRPr="00AD615E" w:rsidRDefault="00527F4A" w:rsidP="00B61DAE">
      <w:pPr>
        <w:rPr>
          <w:lang w:eastAsia="zh-CN"/>
        </w:rPr>
      </w:pPr>
      <w:r>
        <w:rPr>
          <w:lang w:eastAsia="zh-CN"/>
        </w:rPr>
        <w:t>For power saving gain, s</w:t>
      </w:r>
      <w:r w:rsidR="00B61DAE">
        <w:rPr>
          <w:rFonts w:hint="eastAsia"/>
          <w:lang w:eastAsia="zh-CN"/>
        </w:rPr>
        <w:t>i</w:t>
      </w:r>
      <w:r w:rsidR="00B61DAE">
        <w:rPr>
          <w:lang w:eastAsia="zh-CN"/>
        </w:rPr>
        <w:t xml:space="preserve">milar calculation formula for DCI based PEI can be reused for power saving gain, with the only difference on the ratio of procedure A. For </w:t>
      </w:r>
      <w:r w:rsidR="002816D0">
        <w:rPr>
          <w:lang w:eastAsia="zh-CN"/>
        </w:rPr>
        <w:t>SSS</w:t>
      </w:r>
      <w:r>
        <w:rPr>
          <w:lang w:eastAsia="zh-CN"/>
        </w:rPr>
        <w:t>-</w:t>
      </w:r>
      <w:r w:rsidR="00B61DAE">
        <w:rPr>
          <w:lang w:eastAsia="zh-CN"/>
        </w:rPr>
        <w:t xml:space="preserve">based PEI, the ratio </w:t>
      </w:r>
      <m:oMath>
        <m:r>
          <w:rPr>
            <w:rFonts w:ascii="Cambria Math" w:hAnsi="Cambria Math"/>
            <w:lang w:eastAsia="zh-CN"/>
          </w:rPr>
          <m:t>R</m:t>
        </m:r>
      </m:oMath>
      <w:r w:rsidR="00B61DAE">
        <w:rPr>
          <w:lang w:eastAsia="zh-CN"/>
        </w:rPr>
        <w:t xml:space="preserve"> can be represented as:</w:t>
      </w:r>
    </w:p>
    <w:p w:rsidR="00B61DAE" w:rsidRPr="002F585E" w:rsidRDefault="009B5AD6" w:rsidP="00B61DAE">
      <w:pPr>
        <w:rPr>
          <w:lang w:eastAsia="zh-CN"/>
        </w:rPr>
      </w:pPr>
      <m:oMathPara>
        <m:oMath>
          <m:sSub>
            <m:sSubPr>
              <m:ctrlPr>
                <w:rPr>
                  <w:rFonts w:ascii="Cambria Math" w:hAnsi="Cambria Math"/>
                  <w:lang w:eastAsia="zh-CN"/>
                </w:rPr>
              </m:ctrlPr>
            </m:sSubPr>
            <m:e>
              <m:r>
                <w:rPr>
                  <w:rFonts w:ascii="Cambria Math" w:hAnsi="Cambria Math"/>
                  <w:lang w:eastAsia="zh-CN"/>
                </w:rPr>
                <m:t>R</m:t>
              </m:r>
            </m:e>
            <m:sub>
              <m:r>
                <m:rPr>
                  <m:sty m:val="p"/>
                </m:rPr>
                <w:rPr>
                  <w:rFonts w:ascii="Cambria Math" w:hAnsi="Cambria Math"/>
                  <w:lang w:eastAsia="zh-CN"/>
                </w:rPr>
                <m:t>Seq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GroupPaging</m:t>
              </m:r>
            </m:sub>
          </m:sSub>
          <m:r>
            <w:rPr>
              <w:rFonts w:ascii="Cambria Math" w:hAnsi="Cambria Math"/>
              <w:lang w:eastAsia="zh-CN"/>
            </w:rPr>
            <m:t>*MD</m:t>
          </m:r>
          <m:sSub>
            <m:sSubPr>
              <m:ctrlPr>
                <w:rPr>
                  <w:rFonts w:ascii="Cambria Math" w:hAnsi="Cambria Math"/>
                  <w:i/>
                  <w:lang w:eastAsia="zh-CN"/>
                </w:rPr>
              </m:ctrlPr>
            </m:sSubPr>
            <m:e>
              <m:r>
                <w:rPr>
                  <w:rFonts w:ascii="Cambria Math" w:hAnsi="Cambria Math"/>
                  <w:lang w:eastAsia="zh-CN"/>
                </w:rPr>
                <m:t>R</m:t>
              </m:r>
            </m:e>
            <m:sub>
              <m:r>
                <m:rPr>
                  <m:sty m:val="p"/>
                </m:rPr>
                <w:rPr>
                  <w:rFonts w:ascii="Cambria Math" w:hAnsi="Cambria Math"/>
                  <w:lang w:eastAsia="zh-CN"/>
                </w:rPr>
                <m:t>Seq</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GroupPaging</m:t>
                  </m:r>
                </m:sub>
              </m:sSub>
            </m:e>
          </m:d>
          <m:d>
            <m:dPr>
              <m:ctrlPr>
                <w:rPr>
                  <w:rFonts w:ascii="Cambria Math" w:hAnsi="Cambria Math"/>
                  <w:i/>
                  <w:lang w:eastAsia="zh-CN"/>
                </w:rPr>
              </m:ctrlPr>
            </m:dPr>
            <m:e>
              <m:r>
                <w:rPr>
                  <w:rFonts w:ascii="Cambria Math" w:hAnsi="Cambria Math"/>
                  <w:lang w:eastAsia="zh-CN"/>
                </w:rPr>
                <m:t>1-FA</m:t>
              </m:r>
              <m:sSub>
                <m:sSubPr>
                  <m:ctrlPr>
                    <w:rPr>
                      <w:rFonts w:ascii="Cambria Math" w:hAnsi="Cambria Math"/>
                      <w:i/>
                      <w:lang w:eastAsia="zh-CN"/>
                    </w:rPr>
                  </m:ctrlPr>
                </m:sSubPr>
                <m:e>
                  <m:r>
                    <w:rPr>
                      <w:rFonts w:ascii="Cambria Math" w:hAnsi="Cambria Math"/>
                      <w:lang w:eastAsia="zh-CN"/>
                    </w:rPr>
                    <m:t>R</m:t>
                  </m:r>
                </m:e>
                <m:sub>
                  <m:r>
                    <m:rPr>
                      <m:sty m:val="p"/>
                    </m:rPr>
                    <w:rPr>
                      <w:rFonts w:ascii="Cambria Math" w:hAnsi="Cambria Math"/>
                      <w:lang w:eastAsia="zh-CN"/>
                    </w:rPr>
                    <m:t>seq</m:t>
                  </m:r>
                </m:sub>
              </m:sSub>
            </m:e>
          </m:d>
        </m:oMath>
      </m:oMathPara>
    </w:p>
    <w:p w:rsidR="002F585E" w:rsidRPr="002F585E" w:rsidRDefault="002F585E" w:rsidP="00B61DAE">
      <w:pPr>
        <w:rPr>
          <w:lang w:eastAsia="zh-CN"/>
        </w:rPr>
      </w:pPr>
      <w:r>
        <w:rPr>
          <w:lang w:eastAsia="zh-CN"/>
        </w:rPr>
        <w:t>As we discussed for observation 3, the miss-detection rate of SSS needs to be low enough to guarantee the paging DCI detection performance. Therefore, we have the observation 4.</w:t>
      </w:r>
    </w:p>
    <w:p w:rsidR="00B61DAE" w:rsidRPr="00927BB0" w:rsidRDefault="002F585E" w:rsidP="00A05916">
      <w:pPr>
        <w:pStyle w:val="af"/>
        <w:numPr>
          <w:ilvl w:val="0"/>
          <w:numId w:val="11"/>
        </w:numPr>
        <w:ind w:left="1560" w:firstLineChars="0" w:hanging="1560"/>
        <w:rPr>
          <w:lang w:eastAsia="zh-CN"/>
        </w:rPr>
      </w:pPr>
      <w:r>
        <w:rPr>
          <w:b/>
          <w:i/>
          <w:lang w:eastAsia="zh-CN"/>
        </w:rPr>
        <w:t>F</w:t>
      </w:r>
      <w:r w:rsidR="00B61DAE" w:rsidRPr="00AD615E">
        <w:rPr>
          <w:b/>
          <w:i/>
          <w:lang w:eastAsia="zh-CN"/>
        </w:rPr>
        <w:t xml:space="preserve">alse alarm rate of the </w:t>
      </w:r>
      <w:r>
        <w:rPr>
          <w:b/>
          <w:i/>
          <w:lang w:eastAsia="zh-CN"/>
        </w:rPr>
        <w:t xml:space="preserve">SSS based </w:t>
      </w:r>
      <w:r w:rsidR="00B61DAE" w:rsidRPr="00AD615E">
        <w:rPr>
          <w:b/>
          <w:i/>
          <w:lang w:eastAsia="zh-CN"/>
        </w:rPr>
        <w:t>PEI</w:t>
      </w:r>
      <w:r w:rsidR="00B61DAE">
        <w:rPr>
          <w:b/>
          <w:i/>
          <w:lang w:eastAsia="zh-CN"/>
        </w:rPr>
        <w:t xml:space="preserve"> </w:t>
      </w:r>
      <w:r>
        <w:rPr>
          <w:b/>
          <w:i/>
          <w:lang w:eastAsia="zh-CN"/>
        </w:rPr>
        <w:t xml:space="preserve">shall mainly impact the power saving </w:t>
      </w:r>
      <w:r w:rsidR="00370621">
        <w:rPr>
          <w:b/>
          <w:i/>
          <w:lang w:eastAsia="zh-CN"/>
        </w:rPr>
        <w:t>gain</w:t>
      </w:r>
      <w:r>
        <w:rPr>
          <w:b/>
          <w:i/>
          <w:lang w:eastAsia="zh-CN"/>
        </w:rPr>
        <w:t xml:space="preserve"> </w:t>
      </w:r>
      <w:r w:rsidR="00B61DAE">
        <w:rPr>
          <w:b/>
          <w:i/>
          <w:lang w:eastAsia="zh-CN"/>
        </w:rPr>
        <w:t>considering the MDR</w:t>
      </w:r>
      <w:r w:rsidR="00B8076C">
        <w:rPr>
          <w:b/>
          <w:i/>
          <w:lang w:eastAsia="zh-CN"/>
        </w:rPr>
        <w:t xml:space="preserve"> of the PEI needs to be small enough to minimize the impact on paging reception performance</w:t>
      </w:r>
      <w:r w:rsidR="00B61DAE" w:rsidRPr="00AD615E">
        <w:rPr>
          <w:b/>
          <w:i/>
          <w:lang w:eastAsia="zh-CN"/>
        </w:rPr>
        <w:t>.</w:t>
      </w:r>
    </w:p>
    <w:p w:rsidR="00953AE0" w:rsidRDefault="00953AE0" w:rsidP="00927BB0">
      <w:pPr>
        <w:pStyle w:val="3"/>
        <w:tabs>
          <w:tab w:val="clear" w:pos="720"/>
        </w:tabs>
        <w:rPr>
          <w:lang w:eastAsia="zh-CN"/>
        </w:rPr>
      </w:pPr>
      <w:r>
        <w:rPr>
          <w:rFonts w:hint="eastAsia"/>
          <w:lang w:eastAsia="zh-CN"/>
        </w:rPr>
        <w:lastRenderedPageBreak/>
        <w:t>T</w:t>
      </w:r>
      <w:r>
        <w:rPr>
          <w:lang w:eastAsia="zh-CN"/>
        </w:rPr>
        <w:t>RS/CSI-RS based PEI</w:t>
      </w:r>
    </w:p>
    <w:p w:rsidR="00953AE0" w:rsidRDefault="00953AE0" w:rsidP="00927BB0">
      <w:pPr>
        <w:rPr>
          <w:lang w:eastAsia="zh-CN"/>
        </w:rPr>
      </w:pPr>
      <w:r>
        <w:rPr>
          <w:lang w:eastAsia="zh-CN"/>
        </w:rPr>
        <w:t xml:space="preserve">TRS/CSI-RS based PEI </w:t>
      </w:r>
      <w:r w:rsidR="00797770">
        <w:rPr>
          <w:lang w:eastAsia="zh-CN"/>
        </w:rPr>
        <w:t>uses</w:t>
      </w:r>
      <w:r>
        <w:rPr>
          <w:lang w:eastAsia="zh-CN"/>
        </w:rPr>
        <w:t xml:space="preserve"> pre-configured/defined CSI-RS/TRS resources for PEI transmission. As the TRS/CSI-RS based PEI is also a sequence based signal, it would suffer the same false alarm problem as the SSS-based PEI.</w:t>
      </w:r>
    </w:p>
    <w:p w:rsidR="00953AE0" w:rsidRDefault="00F945DE" w:rsidP="00927BB0">
      <w:pPr>
        <w:rPr>
          <w:lang w:eastAsia="zh-CN"/>
        </w:rPr>
      </w:pPr>
      <w:r>
        <w:rPr>
          <w:lang w:eastAsia="zh-CN"/>
        </w:rPr>
        <w:t>Besides the paging performance, a</w:t>
      </w:r>
      <w:r w:rsidR="00953AE0">
        <w:rPr>
          <w:lang w:eastAsia="zh-CN"/>
        </w:rPr>
        <w:t xml:space="preserve">nother </w:t>
      </w:r>
      <w:r w:rsidR="00797770">
        <w:rPr>
          <w:lang w:eastAsia="zh-CN"/>
        </w:rPr>
        <w:t>issue</w:t>
      </w:r>
      <w:r w:rsidR="00953AE0">
        <w:rPr>
          <w:lang w:eastAsia="zh-CN"/>
        </w:rPr>
        <w:t xml:space="preserve"> for TRS/CSI-RS based PEI is that, the maximum frequency density for legacy TRS/CSI-RS patterns is 3 RE/Port/PRB according to </w:t>
      </w:r>
      <w:r w:rsidR="00953AE0">
        <w:rPr>
          <w:lang w:eastAsia="zh-CN"/>
        </w:rPr>
        <w:fldChar w:fldCharType="begin"/>
      </w:r>
      <w:r w:rsidR="00953AE0">
        <w:rPr>
          <w:lang w:eastAsia="zh-CN"/>
        </w:rPr>
        <w:instrText xml:space="preserve"> REF _Ref60835822 \r \h </w:instrText>
      </w:r>
      <w:r w:rsidR="00953AE0">
        <w:rPr>
          <w:lang w:eastAsia="zh-CN"/>
        </w:rPr>
      </w:r>
      <w:r w:rsidR="00953AE0">
        <w:rPr>
          <w:lang w:eastAsia="zh-CN"/>
        </w:rPr>
        <w:fldChar w:fldCharType="separate"/>
      </w:r>
      <w:r w:rsidR="00953AE0">
        <w:rPr>
          <w:lang w:eastAsia="zh-CN"/>
        </w:rPr>
        <w:t>[2]</w:t>
      </w:r>
      <w:r w:rsidR="00953AE0">
        <w:rPr>
          <w:lang w:eastAsia="zh-CN"/>
        </w:rPr>
        <w:fldChar w:fldCharType="end"/>
      </w:r>
      <w:r w:rsidR="00953AE0">
        <w:rPr>
          <w:lang w:eastAsia="zh-CN"/>
        </w:rPr>
        <w:t xml:space="preserve">, which means CSI-RS/TRS PEI requires 4 times of bandwidth compared to PEI-DCI and SSS-based PEI if the same resources are </w:t>
      </w:r>
      <w:r w:rsidR="00797770">
        <w:rPr>
          <w:lang w:eastAsia="zh-CN"/>
        </w:rPr>
        <w:t>occupied by</w:t>
      </w:r>
      <w:r w:rsidR="00953AE0">
        <w:rPr>
          <w:lang w:eastAsia="zh-CN"/>
        </w:rPr>
        <w:t xml:space="preserve"> PEI. In our opinion, allocating large bandwidth to transmit PEI </w:t>
      </w:r>
      <w:r w:rsidR="00797770">
        <w:rPr>
          <w:lang w:eastAsia="zh-CN"/>
        </w:rPr>
        <w:t>is</w:t>
      </w:r>
      <w:r>
        <w:rPr>
          <w:lang w:eastAsia="zh-CN"/>
        </w:rPr>
        <w:t xml:space="preserve"> not </w:t>
      </w:r>
      <w:r w:rsidR="00953AE0">
        <w:rPr>
          <w:lang w:eastAsia="zh-CN"/>
        </w:rPr>
        <w:t xml:space="preserve">friendly for idle/inactive mode UE power saving. This is because that, </w:t>
      </w:r>
      <w:r w:rsidR="00DB7A77">
        <w:rPr>
          <w:lang w:eastAsia="zh-CN"/>
        </w:rPr>
        <w:t>the PEI is expected to be transmitted close to SS burst, the UE usually just uses narrow bandwidth to just receive SS burst and related PEI. A wider bandwidth PEI is not good for the power consumption of IDLE mode UE.</w:t>
      </w:r>
      <w:r w:rsidR="00953AE0">
        <w:rPr>
          <w:lang w:eastAsia="zh-CN"/>
        </w:rPr>
        <w:t xml:space="preserve"> </w:t>
      </w:r>
    </w:p>
    <w:p w:rsidR="00547C9F" w:rsidRDefault="00547C9F" w:rsidP="00547C9F">
      <w:pPr>
        <w:pStyle w:val="af"/>
        <w:numPr>
          <w:ilvl w:val="0"/>
          <w:numId w:val="11"/>
        </w:numPr>
        <w:ind w:left="1560" w:firstLineChars="0" w:hanging="1560"/>
        <w:jc w:val="left"/>
        <w:rPr>
          <w:b/>
          <w:i/>
          <w:lang w:eastAsia="zh-CN"/>
        </w:rPr>
      </w:pPr>
      <w:r>
        <w:rPr>
          <w:b/>
          <w:i/>
          <w:lang w:eastAsia="zh-CN"/>
        </w:rPr>
        <w:t xml:space="preserve">Legacy CSI-RS/TRS pattern requires larger bandwidth compared to </w:t>
      </w:r>
      <w:r w:rsidR="00F945DE">
        <w:rPr>
          <w:b/>
          <w:i/>
          <w:lang w:eastAsia="zh-CN"/>
        </w:rPr>
        <w:t xml:space="preserve">DCI-based PEI and SSS-based PEI, which </w:t>
      </w:r>
      <w:r w:rsidR="00DB7A77">
        <w:rPr>
          <w:b/>
          <w:i/>
          <w:lang w:eastAsia="zh-CN"/>
        </w:rPr>
        <w:t>consumes more power consumption for the IDLE mode UE</w:t>
      </w:r>
      <w:r w:rsidR="00F945DE">
        <w:rPr>
          <w:b/>
          <w:i/>
          <w:lang w:eastAsia="zh-CN"/>
        </w:rPr>
        <w:t>.</w:t>
      </w:r>
    </w:p>
    <w:p w:rsidR="00953AE0" w:rsidRPr="00DB7A77" w:rsidRDefault="00953AE0" w:rsidP="00927BB0">
      <w:pPr>
        <w:rPr>
          <w:lang w:eastAsia="zh-CN"/>
        </w:rPr>
      </w:pPr>
    </w:p>
    <w:p w:rsidR="0040513C" w:rsidRDefault="00D06F68" w:rsidP="0040513C">
      <w:pPr>
        <w:pStyle w:val="2"/>
        <w:rPr>
          <w:lang w:eastAsia="zh-CN"/>
        </w:rPr>
      </w:pPr>
      <w:bookmarkStart w:id="8" w:name="_Ref60770620"/>
      <w:bookmarkStart w:id="9" w:name="_Ref61442036"/>
      <w:r>
        <w:rPr>
          <w:lang w:eastAsia="zh-CN"/>
        </w:rPr>
        <w:t xml:space="preserve">Evaluation on </w:t>
      </w:r>
      <w:bookmarkEnd w:id="8"/>
      <w:r w:rsidR="004554E2">
        <w:rPr>
          <w:lang w:eastAsia="zh-CN"/>
        </w:rPr>
        <w:t>paging</w:t>
      </w:r>
      <w:r w:rsidR="00A0624A">
        <w:rPr>
          <w:lang w:eastAsia="zh-CN"/>
        </w:rPr>
        <w:t xml:space="preserve"> </w:t>
      </w:r>
      <w:r w:rsidR="00681D18">
        <w:rPr>
          <w:lang w:eastAsia="zh-CN"/>
        </w:rPr>
        <w:t>reception</w:t>
      </w:r>
      <w:r w:rsidR="00A0624A">
        <w:rPr>
          <w:lang w:eastAsia="zh-CN"/>
        </w:rPr>
        <w:t xml:space="preserve"> performance</w:t>
      </w:r>
      <w:bookmarkEnd w:id="9"/>
    </w:p>
    <w:p w:rsidR="0040513C" w:rsidRPr="00AD615E" w:rsidRDefault="0040513C" w:rsidP="00A05916">
      <w:pPr>
        <w:pStyle w:val="af"/>
        <w:numPr>
          <w:ilvl w:val="0"/>
          <w:numId w:val="21"/>
        </w:numPr>
        <w:ind w:firstLineChars="0"/>
        <w:rPr>
          <w:b/>
          <w:u w:val="single"/>
          <w:lang w:eastAsia="zh-CN"/>
        </w:rPr>
      </w:pPr>
      <w:r w:rsidRPr="00AD615E">
        <w:rPr>
          <w:b/>
          <w:u w:val="single"/>
          <w:lang w:eastAsia="zh-CN"/>
        </w:rPr>
        <w:t>DCI-based PEI</w:t>
      </w:r>
    </w:p>
    <w:p w:rsidR="0040513C" w:rsidRDefault="002816D0">
      <w:pPr>
        <w:rPr>
          <w:lang w:eastAsia="zh-CN"/>
        </w:rPr>
      </w:pPr>
      <w:r>
        <w:rPr>
          <w:lang w:eastAsia="zh-CN"/>
        </w:rPr>
        <w:t>In this section, the detection performance of DCI-based PEI is evaluated. The payload size of DCI-based PEI is assumed as 12 bit. T</w:t>
      </w:r>
      <w:r w:rsidR="0040513C">
        <w:rPr>
          <w:lang w:eastAsia="zh-CN"/>
        </w:rPr>
        <w:t xml:space="preserve">o minimize the UE power consumption in idle/inactive mode, the </w:t>
      </w:r>
      <w:r w:rsidR="007B0FA1">
        <w:rPr>
          <w:lang w:eastAsia="zh-CN"/>
        </w:rPr>
        <w:t>CORESET</w:t>
      </w:r>
      <w:r w:rsidR="0040513C">
        <w:rPr>
          <w:lang w:eastAsia="zh-CN"/>
        </w:rPr>
        <w:t xml:space="preserve"> for PEI</w:t>
      </w:r>
      <w:r w:rsidR="007B0FA1">
        <w:rPr>
          <w:lang w:eastAsia="zh-CN"/>
        </w:rPr>
        <w:t xml:space="preserve"> DCI</w:t>
      </w:r>
      <w:r w:rsidR="0040513C">
        <w:rPr>
          <w:lang w:eastAsia="zh-CN"/>
        </w:rPr>
        <w:t xml:space="preserve"> is </w:t>
      </w:r>
      <w:r>
        <w:rPr>
          <w:lang w:eastAsia="zh-CN"/>
        </w:rPr>
        <w:t>considered</w:t>
      </w:r>
      <w:r w:rsidR="007B0FA1">
        <w:rPr>
          <w:lang w:eastAsia="zh-CN"/>
        </w:rPr>
        <w:t xml:space="preserve"> </w:t>
      </w:r>
      <w:r w:rsidR="0040513C">
        <w:rPr>
          <w:lang w:eastAsia="zh-CN"/>
        </w:rPr>
        <w:t xml:space="preserve">to be configured as 2 symbols, and the bandwidth for the search space set is 24RB, which is a little larger than the bandwidth of SS burst. </w:t>
      </w:r>
      <w:r w:rsidR="00527F4A">
        <w:rPr>
          <w:lang w:eastAsia="zh-CN"/>
        </w:rPr>
        <w:t xml:space="preserve">So UE can use the </w:t>
      </w:r>
      <w:r w:rsidR="00FD77A1">
        <w:rPr>
          <w:lang w:eastAsia="zh-CN"/>
        </w:rPr>
        <w:t xml:space="preserve">similar bandwidth </w:t>
      </w:r>
      <w:r w:rsidR="00527F4A">
        <w:rPr>
          <w:lang w:eastAsia="zh-CN"/>
        </w:rPr>
        <w:t>to receive both SS burst and PEI.</w:t>
      </w:r>
      <w:r>
        <w:rPr>
          <w:lang w:eastAsia="zh-CN"/>
        </w:rPr>
        <w:t xml:space="preserve"> </w:t>
      </w:r>
      <w:r w:rsidR="00F85E33">
        <w:rPr>
          <w:rFonts w:hint="eastAsia"/>
          <w:lang w:eastAsia="zh-CN"/>
        </w:rPr>
        <w:t>As</w:t>
      </w:r>
      <w:r w:rsidR="00F85E33">
        <w:rPr>
          <w:lang w:eastAsia="zh-CN"/>
        </w:rPr>
        <w:t xml:space="preserve"> </w:t>
      </w:r>
      <w:r w:rsidR="00F85E33">
        <w:rPr>
          <w:rFonts w:hint="eastAsia"/>
          <w:lang w:eastAsia="zh-CN"/>
        </w:rPr>
        <w:t>t</w:t>
      </w:r>
      <w:r w:rsidR="00F85E33">
        <w:rPr>
          <w:lang w:eastAsia="zh-CN"/>
        </w:rPr>
        <w:t>wo options, t</w:t>
      </w:r>
      <w:r w:rsidR="00F85E33">
        <w:rPr>
          <w:rFonts w:hint="eastAsia"/>
          <w:lang w:eastAsia="zh-CN"/>
        </w:rPr>
        <w:t>h</w:t>
      </w:r>
      <w:r w:rsidR="0040513C">
        <w:rPr>
          <w:lang w:eastAsia="zh-CN"/>
        </w:rPr>
        <w:t>e PEI can be transmitted in the unused symbols in the SS burst slot as shown in</w:t>
      </w:r>
      <w:r w:rsidR="002A38EB">
        <w:rPr>
          <w:lang w:eastAsia="zh-CN"/>
        </w:rPr>
        <w:t xml:space="preserve"> </w:t>
      </w:r>
      <w:r w:rsidR="002A38EB">
        <w:rPr>
          <w:lang w:eastAsia="zh-CN"/>
        </w:rPr>
        <w:fldChar w:fldCharType="begin"/>
      </w:r>
      <w:r w:rsidR="002A38EB">
        <w:rPr>
          <w:lang w:eastAsia="zh-CN"/>
        </w:rPr>
        <w:instrText xml:space="preserve"> REF _Ref61878676 \n \h </w:instrText>
      </w:r>
      <w:r w:rsidR="002A38EB">
        <w:rPr>
          <w:lang w:eastAsia="zh-CN"/>
        </w:rPr>
      </w:r>
      <w:r w:rsidR="002A38EB">
        <w:rPr>
          <w:lang w:eastAsia="zh-CN"/>
        </w:rPr>
        <w:fldChar w:fldCharType="separate"/>
      </w:r>
      <w:r w:rsidR="002A38EB">
        <w:rPr>
          <w:lang w:eastAsia="zh-CN"/>
        </w:rPr>
        <w:t>Figure 2</w:t>
      </w:r>
      <w:r w:rsidR="002A38EB">
        <w:rPr>
          <w:lang w:eastAsia="zh-CN"/>
        </w:rPr>
        <w:fldChar w:fldCharType="end"/>
      </w:r>
      <w:r w:rsidR="0040513C">
        <w:rPr>
          <w:lang w:eastAsia="zh-CN"/>
        </w:rPr>
        <w:t>.</w:t>
      </w:r>
    </w:p>
    <w:p w:rsidR="0040513C" w:rsidRDefault="0071008F" w:rsidP="0040513C">
      <w:pPr>
        <w:jc w:val="center"/>
        <w:rPr>
          <w:lang w:eastAsia="zh-CN"/>
        </w:rPr>
      </w:pPr>
      <w:r w:rsidRPr="0071008F">
        <w:rPr>
          <w:noProof/>
          <w:lang w:eastAsia="zh-CN"/>
        </w:rPr>
        <w:t xml:space="preserve"> </w:t>
      </w:r>
      <w:r>
        <w:rPr>
          <w:noProof/>
          <w:lang w:eastAsia="zh-CN"/>
        </w:rPr>
        <w:drawing>
          <wp:inline distT="0" distB="0" distL="0" distR="0" wp14:anchorId="32143EBF" wp14:editId="3D77D943">
            <wp:extent cx="3657991" cy="772715"/>
            <wp:effectExtent l="0" t="0" r="0" b="889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05871" cy="782829"/>
                    </a:xfrm>
                    <a:prstGeom prst="rect">
                      <a:avLst/>
                    </a:prstGeom>
                  </pic:spPr>
                </pic:pic>
              </a:graphicData>
            </a:graphic>
          </wp:inline>
        </w:drawing>
      </w:r>
    </w:p>
    <w:p w:rsidR="0040513C" w:rsidRPr="0004628A" w:rsidRDefault="0071008F" w:rsidP="0040513C">
      <w:pPr>
        <w:pStyle w:val="af"/>
        <w:numPr>
          <w:ilvl w:val="0"/>
          <w:numId w:val="10"/>
        </w:numPr>
        <w:ind w:firstLineChars="0"/>
        <w:jc w:val="center"/>
        <w:rPr>
          <w:b/>
          <w:lang w:eastAsia="zh-CN"/>
        </w:rPr>
      </w:pPr>
      <w:r>
        <w:rPr>
          <w:b/>
          <w:lang w:eastAsia="zh-CN"/>
        </w:rPr>
        <w:t xml:space="preserve"> </w:t>
      </w:r>
      <w:bookmarkStart w:id="10" w:name="_Ref61878676"/>
      <w:r w:rsidR="0040513C" w:rsidRPr="0004628A">
        <w:rPr>
          <w:b/>
          <w:lang w:eastAsia="zh-CN"/>
        </w:rPr>
        <w:t>DCI-based PEI embedded in SS burst slot</w:t>
      </w:r>
      <w:bookmarkEnd w:id="10"/>
    </w:p>
    <w:p w:rsidR="0040513C" w:rsidRDefault="0040513C" w:rsidP="0040513C">
      <w:pPr>
        <w:rPr>
          <w:lang w:eastAsia="zh-CN"/>
        </w:rPr>
      </w:pPr>
      <w:r>
        <w:rPr>
          <w:rFonts w:hint="eastAsia"/>
          <w:lang w:eastAsia="zh-CN"/>
        </w:rPr>
        <w:t>T</w:t>
      </w:r>
      <w:r>
        <w:rPr>
          <w:lang w:eastAsia="zh-CN"/>
        </w:rPr>
        <w:t xml:space="preserve">he </w:t>
      </w:r>
      <w:r w:rsidR="004B0520">
        <w:rPr>
          <w:lang w:eastAsia="zh-CN"/>
        </w:rPr>
        <w:t>link level simulation results</w:t>
      </w:r>
      <w:r>
        <w:rPr>
          <w:lang w:eastAsia="zh-CN"/>
        </w:rPr>
        <w:t xml:space="preserve"> of DCI-based PEI with different residual frequency error are shown in </w:t>
      </w:r>
      <w:r>
        <w:rPr>
          <w:lang w:eastAsia="zh-CN"/>
        </w:rPr>
        <w:fldChar w:fldCharType="begin"/>
      </w:r>
      <w:r>
        <w:rPr>
          <w:lang w:eastAsia="zh-CN"/>
        </w:rPr>
        <w:instrText xml:space="preserve"> REF _Ref60322164 \r \h </w:instrText>
      </w:r>
      <w:r>
        <w:rPr>
          <w:lang w:eastAsia="zh-CN"/>
        </w:rPr>
      </w:r>
      <w:r>
        <w:rPr>
          <w:lang w:eastAsia="zh-CN"/>
        </w:rPr>
        <w:fldChar w:fldCharType="separate"/>
      </w:r>
      <w:r w:rsidR="002A38EB">
        <w:rPr>
          <w:lang w:eastAsia="zh-CN"/>
        </w:rPr>
        <w:t>Figure 3</w:t>
      </w:r>
      <w:r>
        <w:rPr>
          <w:lang w:eastAsia="zh-CN"/>
        </w:rPr>
        <w:fldChar w:fldCharType="end"/>
      </w:r>
      <w:r>
        <w:rPr>
          <w:lang w:eastAsia="zh-CN"/>
        </w:rPr>
        <w:t xml:space="preserve">. </w:t>
      </w:r>
      <w:r w:rsidR="00527F4A">
        <w:rPr>
          <w:lang w:eastAsia="zh-CN"/>
        </w:rPr>
        <w:t>It can be</w:t>
      </w:r>
      <w:r>
        <w:rPr>
          <w:lang w:eastAsia="zh-CN"/>
        </w:rPr>
        <w:t xml:space="preserve"> observed that the performance DCI-based PEI with AL8 for 2T2R UE and AL4 for 2T4R UE is quite robust with respect to the residual frequency error up to </w:t>
      </w:r>
      <w:r w:rsidR="002816D0">
        <w:rPr>
          <w:lang w:eastAsia="zh-CN"/>
        </w:rPr>
        <w:t>0.5ppm (</w:t>
      </w:r>
      <w:r>
        <w:rPr>
          <w:lang w:eastAsia="zh-CN"/>
        </w:rPr>
        <w:t>2000Hz</w:t>
      </w:r>
      <w:r w:rsidR="002816D0">
        <w:rPr>
          <w:lang w:eastAsia="zh-CN"/>
        </w:rPr>
        <w:t xml:space="preserve"> when 4GHz carrier)</w:t>
      </w:r>
      <w:r w:rsidR="00527F4A">
        <w:rPr>
          <w:lang w:eastAsia="zh-CN"/>
        </w:rPr>
        <w:t xml:space="preserve"> in SNR -6dB</w:t>
      </w:r>
      <w:r>
        <w:rPr>
          <w:lang w:eastAsia="zh-CN"/>
        </w:rPr>
        <w:t>.</w:t>
      </w:r>
      <w:r w:rsidR="00527F4A">
        <w:rPr>
          <w:lang w:eastAsia="zh-CN"/>
        </w:rPr>
        <w:t xml:space="preserve"> For 2T2R UE, the BLER of DCI-based PEI with AL4 reach</w:t>
      </w:r>
      <w:r w:rsidR="002816D0">
        <w:rPr>
          <w:lang w:eastAsia="zh-CN"/>
        </w:rPr>
        <w:t>es</w:t>
      </w:r>
      <w:r w:rsidR="00527F4A">
        <w:rPr>
          <w:lang w:eastAsia="zh-CN"/>
        </w:rPr>
        <w:t xml:space="preserve"> around 8%, however as analyzed in Section </w:t>
      </w:r>
      <w:r w:rsidR="00527F4A">
        <w:rPr>
          <w:lang w:eastAsia="zh-CN"/>
        </w:rPr>
        <w:fldChar w:fldCharType="begin"/>
      </w:r>
      <w:r w:rsidR="00527F4A">
        <w:rPr>
          <w:lang w:eastAsia="zh-CN"/>
        </w:rPr>
        <w:instrText xml:space="preserve"> REF _Ref61440790 \r \h </w:instrText>
      </w:r>
      <w:r w:rsidR="00527F4A">
        <w:rPr>
          <w:lang w:eastAsia="zh-CN"/>
        </w:rPr>
      </w:r>
      <w:r w:rsidR="00527F4A">
        <w:rPr>
          <w:lang w:eastAsia="zh-CN"/>
        </w:rPr>
        <w:fldChar w:fldCharType="separate"/>
      </w:r>
      <w:r w:rsidR="002A38EB">
        <w:rPr>
          <w:lang w:eastAsia="zh-CN"/>
        </w:rPr>
        <w:t>2.1.1</w:t>
      </w:r>
      <w:r w:rsidR="00527F4A">
        <w:rPr>
          <w:lang w:eastAsia="zh-CN"/>
        </w:rPr>
        <w:fldChar w:fldCharType="end"/>
      </w:r>
      <w:r w:rsidR="00527F4A">
        <w:rPr>
          <w:lang w:eastAsia="zh-CN"/>
        </w:rPr>
        <w:t xml:space="preserve">, the BLER does not impact the paging reception performance and the </w:t>
      </w:r>
      <w:r w:rsidR="002816D0">
        <w:rPr>
          <w:lang w:eastAsia="zh-CN"/>
        </w:rPr>
        <w:t>influence</w:t>
      </w:r>
      <w:r w:rsidR="00527F4A">
        <w:rPr>
          <w:lang w:eastAsia="zh-CN"/>
        </w:rPr>
        <w:t xml:space="preserve"> on power saving gain will be discussed in Section </w:t>
      </w:r>
      <w:r w:rsidR="00527F4A">
        <w:rPr>
          <w:lang w:eastAsia="zh-CN"/>
        </w:rPr>
        <w:fldChar w:fldCharType="begin"/>
      </w:r>
      <w:r w:rsidR="00527F4A">
        <w:rPr>
          <w:lang w:eastAsia="zh-CN"/>
        </w:rPr>
        <w:instrText xml:space="preserve"> REF _Ref61440858 \r \h </w:instrText>
      </w:r>
      <w:r w:rsidR="00527F4A">
        <w:rPr>
          <w:lang w:eastAsia="zh-CN"/>
        </w:rPr>
      </w:r>
      <w:r w:rsidR="00527F4A">
        <w:rPr>
          <w:lang w:eastAsia="zh-CN"/>
        </w:rPr>
        <w:fldChar w:fldCharType="separate"/>
      </w:r>
      <w:r w:rsidR="002A38EB">
        <w:rPr>
          <w:lang w:eastAsia="zh-CN"/>
        </w:rPr>
        <w:t>2.3</w:t>
      </w:r>
      <w:r w:rsidR="00527F4A">
        <w:rPr>
          <w:lang w:eastAsia="zh-CN"/>
        </w:rPr>
        <w:fldChar w:fldCharType="end"/>
      </w:r>
      <w:r w:rsidR="00527F4A">
        <w:rPr>
          <w:lang w:eastAsia="zh-CN"/>
        </w:rPr>
        <w:t>.</w:t>
      </w:r>
    </w:p>
    <w:tbl>
      <w:tblPr>
        <w:tblStyle w:val="ac"/>
        <w:tblW w:w="0" w:type="auto"/>
        <w:tblLook w:val="04A0" w:firstRow="1" w:lastRow="0" w:firstColumn="1" w:lastColumn="0" w:noHBand="0" w:noVBand="1"/>
      </w:tblPr>
      <w:tblGrid>
        <w:gridCol w:w="4666"/>
        <w:gridCol w:w="4641"/>
      </w:tblGrid>
      <w:tr w:rsidR="00147531" w:rsidTr="0040513C">
        <w:tc>
          <w:tcPr>
            <w:tcW w:w="4666" w:type="dxa"/>
            <w:tcBorders>
              <w:top w:val="nil"/>
              <w:left w:val="nil"/>
              <w:bottom w:val="nil"/>
              <w:right w:val="nil"/>
            </w:tcBorders>
          </w:tcPr>
          <w:p w:rsidR="0040513C" w:rsidRDefault="00147531" w:rsidP="0040513C">
            <w:pPr>
              <w:rPr>
                <w:lang w:eastAsia="zh-CN"/>
              </w:rPr>
            </w:pPr>
            <w:r>
              <w:rPr>
                <w:noProof/>
                <w:lang w:eastAsia="zh-CN"/>
              </w:rPr>
              <w:drawing>
                <wp:inline distT="0" distB="0" distL="0" distR="0" wp14:anchorId="2EE5F5B5" wp14:editId="29E6BC76">
                  <wp:extent cx="2807907" cy="1822862"/>
                  <wp:effectExtent l="0" t="0" r="0" b="6350"/>
                  <wp:docPr id="17" name="图片 17" descr="C:\Users\z00526220\AppData\Roaming\eSpace_Desktop\UserData\z00526220\imagefiles\4B058E34-80C6-4192-A5BA-6707C4EBAE4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B058E34-80C6-4192-A5BA-6707C4EBAE4D" descr="C:\Users\z00526220\AppData\Roaming\eSpace_Desktop\UserData\z00526220\imagefiles\4B058E34-80C6-4192-A5BA-6707C4EBAE4D.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67338" cy="1861444"/>
                          </a:xfrm>
                          <a:prstGeom prst="rect">
                            <a:avLst/>
                          </a:prstGeom>
                          <a:noFill/>
                          <a:ln>
                            <a:noFill/>
                          </a:ln>
                        </pic:spPr>
                      </pic:pic>
                    </a:graphicData>
                  </a:graphic>
                </wp:inline>
              </w:drawing>
            </w:r>
          </w:p>
        </w:tc>
        <w:tc>
          <w:tcPr>
            <w:tcW w:w="4641" w:type="dxa"/>
            <w:tcBorders>
              <w:top w:val="nil"/>
              <w:left w:val="nil"/>
              <w:bottom w:val="nil"/>
              <w:right w:val="nil"/>
            </w:tcBorders>
          </w:tcPr>
          <w:p w:rsidR="0040513C" w:rsidRDefault="00147531" w:rsidP="0040513C">
            <w:pPr>
              <w:rPr>
                <w:lang w:eastAsia="zh-CN"/>
              </w:rPr>
            </w:pPr>
            <w:r>
              <w:rPr>
                <w:noProof/>
                <w:lang w:eastAsia="zh-CN"/>
              </w:rPr>
              <w:drawing>
                <wp:inline distT="0" distB="0" distL="0" distR="0" wp14:anchorId="3336EF2F" wp14:editId="42907053">
                  <wp:extent cx="2760710" cy="1822450"/>
                  <wp:effectExtent l="0" t="0" r="1905" b="6350"/>
                  <wp:docPr id="18" name="图片 18" descr="C:\Users\z00526220\AppData\Roaming\eSpace_Desktop\UserData\z00526220\imagefiles\F0757BCC-F3DF-4FFD-B0A6-C43628E5284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0757BCC-F3DF-4FFD-B0A6-C43628E5284E" descr="C:\Users\z00526220\AppData\Roaming\eSpace_Desktop\UserData\z00526220\imagefiles\F0757BCC-F3DF-4FFD-B0A6-C43628E5284E.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2405" cy="1849974"/>
                          </a:xfrm>
                          <a:prstGeom prst="rect">
                            <a:avLst/>
                          </a:prstGeom>
                          <a:noFill/>
                          <a:ln>
                            <a:noFill/>
                          </a:ln>
                        </pic:spPr>
                      </pic:pic>
                    </a:graphicData>
                  </a:graphic>
                </wp:inline>
              </w:drawing>
            </w:r>
          </w:p>
        </w:tc>
      </w:tr>
    </w:tbl>
    <w:p w:rsidR="0040513C" w:rsidRDefault="0040513C" w:rsidP="0040513C">
      <w:pPr>
        <w:pStyle w:val="af"/>
        <w:numPr>
          <w:ilvl w:val="0"/>
          <w:numId w:val="10"/>
        </w:numPr>
        <w:ind w:firstLineChars="0"/>
        <w:jc w:val="center"/>
        <w:rPr>
          <w:lang w:eastAsia="zh-CN"/>
        </w:rPr>
      </w:pPr>
      <w:bookmarkStart w:id="11" w:name="_Ref60322164"/>
      <w:r>
        <w:rPr>
          <w:rFonts w:cs="v4.2.0"/>
          <w:b/>
        </w:rPr>
        <w:t xml:space="preserve"> L</w:t>
      </w:r>
      <w:r w:rsidRPr="00BF2143">
        <w:rPr>
          <w:rFonts w:cs="v4.2.0"/>
          <w:b/>
        </w:rPr>
        <w:t>ink level evaluation results</w:t>
      </w:r>
      <w:r>
        <w:rPr>
          <w:rFonts w:cs="v4.2.0"/>
          <w:b/>
        </w:rPr>
        <w:t xml:space="preserve"> for DCI-based PEI (DCI size 12bits + CRC 24bits).</w:t>
      </w:r>
      <w:bookmarkEnd w:id="11"/>
    </w:p>
    <w:p w:rsidR="0040513C" w:rsidRPr="0047025C" w:rsidRDefault="0040513C" w:rsidP="0040513C">
      <w:pPr>
        <w:pStyle w:val="af"/>
        <w:numPr>
          <w:ilvl w:val="0"/>
          <w:numId w:val="11"/>
        </w:numPr>
        <w:ind w:left="1560" w:firstLineChars="0" w:hanging="1560"/>
        <w:rPr>
          <w:i/>
          <w:lang w:eastAsia="zh-CN"/>
        </w:rPr>
      </w:pPr>
      <w:r w:rsidRPr="00A73FA0">
        <w:rPr>
          <w:b/>
          <w:i/>
          <w:lang w:eastAsia="zh-CN"/>
        </w:rPr>
        <w:lastRenderedPageBreak/>
        <w:t>DCI-based PEI with AL8 for 2T2R UE and AL4 for 2T4R UE</w:t>
      </w:r>
      <w:r w:rsidRPr="0047025C">
        <w:rPr>
          <w:b/>
          <w:i/>
          <w:kern w:val="2"/>
          <w:lang w:eastAsia="zh-CN"/>
        </w:rPr>
        <w:t xml:space="preserve"> does not degrade with up to 0.5ppm residual frequency error.</w:t>
      </w:r>
    </w:p>
    <w:p w:rsidR="004B0520" w:rsidRPr="00D41FAA" w:rsidRDefault="004B0520" w:rsidP="004B0520">
      <w:pPr>
        <w:rPr>
          <w:lang w:eastAsia="zh-CN"/>
        </w:rPr>
      </w:pPr>
      <w:r>
        <w:rPr>
          <w:rFonts w:hint="eastAsia"/>
          <w:lang w:eastAsia="zh-CN"/>
        </w:rPr>
        <w:t xml:space="preserve">As a further investigation, </w:t>
      </w:r>
      <w:r>
        <w:rPr>
          <w:lang w:eastAsia="zh-CN"/>
        </w:rPr>
        <w:t xml:space="preserve">the link level evaluation results for T/F tracking performance </w:t>
      </w:r>
      <w:r w:rsidR="00527F4A">
        <w:rPr>
          <w:lang w:eastAsia="zh-CN"/>
        </w:rPr>
        <w:t xml:space="preserve">based on SS bursts </w:t>
      </w:r>
      <w:r>
        <w:rPr>
          <w:lang w:eastAsia="zh-CN"/>
        </w:rPr>
        <w:t xml:space="preserve">are shown in </w:t>
      </w:r>
      <w:r>
        <w:rPr>
          <w:lang w:eastAsia="zh-CN"/>
        </w:rPr>
        <w:fldChar w:fldCharType="begin"/>
      </w:r>
      <w:r>
        <w:rPr>
          <w:lang w:eastAsia="zh-CN"/>
        </w:rPr>
        <w:instrText xml:space="preserve"> REF _Ref60768383 \r \h </w:instrText>
      </w:r>
      <w:r>
        <w:rPr>
          <w:lang w:eastAsia="zh-CN"/>
        </w:rPr>
      </w:r>
      <w:r>
        <w:rPr>
          <w:lang w:eastAsia="zh-CN"/>
        </w:rPr>
        <w:fldChar w:fldCharType="separate"/>
      </w:r>
      <w:r>
        <w:rPr>
          <w:lang w:eastAsia="zh-CN"/>
        </w:rPr>
        <w:t>Figure 3</w:t>
      </w:r>
      <w:r>
        <w:rPr>
          <w:lang w:eastAsia="zh-CN"/>
        </w:rPr>
        <w:fldChar w:fldCharType="end"/>
      </w:r>
      <w:r w:rsidRPr="0045193A">
        <w:rPr>
          <w:lang w:eastAsia="zh-CN"/>
        </w:rPr>
        <w:t>.</w:t>
      </w:r>
      <w:r>
        <w:rPr>
          <w:lang w:eastAsia="zh-CN"/>
        </w:rPr>
        <w:t xml:space="preserve"> It can be observed that with initial frequency error as large as 0.5ppm, only one SS burst can ensure that the </w:t>
      </w:r>
      <w:r w:rsidRPr="005157D2">
        <w:rPr>
          <w:lang w:eastAsia="zh-CN"/>
        </w:rPr>
        <w:t>residual</w:t>
      </w:r>
      <w:r>
        <w:rPr>
          <w:lang w:eastAsia="zh-CN"/>
        </w:rPr>
        <w:t xml:space="preserve"> frequency error is lower than 0.3ppm for both 2T2R and 2T4R UE. Therefore, no matter how many SS bursts are needed for Paging PDSCH reception, the PEI-DCI only requires one SS burst for time/frequency tracking</w:t>
      </w:r>
      <w:r w:rsidR="002816D0">
        <w:rPr>
          <w:lang w:eastAsia="zh-CN"/>
        </w:rPr>
        <w:t xml:space="preserve"> for most UEs</w:t>
      </w:r>
      <w:r w:rsidR="00ED38F4">
        <w:rPr>
          <w:lang w:eastAsia="zh-CN"/>
        </w:rPr>
        <w:t>. S</w:t>
      </w:r>
      <w:r>
        <w:rPr>
          <w:lang w:eastAsia="zh-CN"/>
        </w:rPr>
        <w:t xml:space="preserve">o the PEI-DCI can locate near the first </w:t>
      </w:r>
      <w:r w:rsidR="00ED38F4">
        <w:rPr>
          <w:lang w:eastAsia="zh-CN"/>
        </w:rPr>
        <w:t xml:space="preserve">SS burst that UE needs to receive. </w:t>
      </w:r>
      <w:r w:rsidR="002A38EB">
        <w:rPr>
          <w:lang w:eastAsia="zh-CN"/>
        </w:rPr>
        <w:t xml:space="preserve">It should be also noticed that UE needs at least use one SS burst for the serving cell measurement. </w:t>
      </w:r>
      <w:r w:rsidR="00ED38F4">
        <w:rPr>
          <w:lang w:eastAsia="zh-CN"/>
        </w:rPr>
        <w:t>When the PEI-DCI indicates no paging, UE can skip the following SS bursts and paging occasion and immediately transit to sleep mode to save the power</w:t>
      </w:r>
      <w:r w:rsidR="00527F4A">
        <w:rPr>
          <w:lang w:eastAsia="zh-CN"/>
        </w:rPr>
        <w:t xml:space="preserve"> consumption</w:t>
      </w:r>
      <w:r w:rsidR="00ED38F4">
        <w:rPr>
          <w:lang w:eastAsia="zh-CN"/>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0"/>
        <w:gridCol w:w="5237"/>
      </w:tblGrid>
      <w:tr w:rsidR="004B0520" w:rsidTr="00707827">
        <w:tc>
          <w:tcPr>
            <w:tcW w:w="4653" w:type="dxa"/>
          </w:tcPr>
          <w:p w:rsidR="004B0520" w:rsidRDefault="004B0520" w:rsidP="00707827">
            <w:pPr>
              <w:jc w:val="center"/>
              <w:rPr>
                <w:b/>
              </w:rPr>
            </w:pPr>
            <w:r w:rsidRPr="00062555">
              <w:rPr>
                <w:b/>
                <w:noProof/>
                <w:lang w:eastAsia="zh-CN"/>
              </w:rPr>
              <w:drawing>
                <wp:inline distT="0" distB="0" distL="0" distR="0" wp14:anchorId="4D34B728" wp14:editId="7A6366B3">
                  <wp:extent cx="2535382" cy="1858970"/>
                  <wp:effectExtent l="0" t="0" r="0" b="0"/>
                  <wp:docPr id="8" name="Content Placeholder 1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4" name="Content Placeholder 13"/>
                          <pic:cNvPicPr>
                            <a:picLocks noGrp="1" noChangeAspect="1"/>
                          </pic:cNvPicPr>
                        </pic:nvPicPr>
                        <pic:blipFill>
                          <a:blip r:embed="rId13"/>
                          <a:stretch>
                            <a:fillRect/>
                          </a:stretch>
                        </pic:blipFill>
                        <pic:spPr bwMode="auto">
                          <a:xfrm>
                            <a:off x="0" y="0"/>
                            <a:ext cx="2561645" cy="1878226"/>
                          </a:xfrm>
                          <a:prstGeom prst="rect">
                            <a:avLst/>
                          </a:prstGeom>
                          <a:noFill/>
                          <a:ln>
                            <a:noFill/>
                          </a:ln>
                          <a:extLst/>
                        </pic:spPr>
                      </pic:pic>
                    </a:graphicData>
                  </a:graphic>
                </wp:inline>
              </w:drawing>
            </w:r>
          </w:p>
          <w:p w:rsidR="004B0520" w:rsidRPr="006F6DB2" w:rsidRDefault="004B0520" w:rsidP="004B0520">
            <w:pPr>
              <w:pStyle w:val="af"/>
              <w:numPr>
                <w:ilvl w:val="0"/>
                <w:numId w:val="15"/>
              </w:numPr>
              <w:overflowPunct w:val="0"/>
              <w:snapToGrid/>
              <w:spacing w:after="180"/>
              <w:ind w:firstLineChars="0" w:firstLine="442"/>
              <w:contextualSpacing/>
              <w:jc w:val="center"/>
              <w:rPr>
                <w:b/>
              </w:rPr>
            </w:pPr>
            <w:r>
              <w:rPr>
                <w:b/>
                <w:lang w:eastAsia="zh-CN"/>
              </w:rPr>
              <w:t xml:space="preserve">Results for 2T4R </w:t>
            </w:r>
          </w:p>
        </w:tc>
        <w:tc>
          <w:tcPr>
            <w:tcW w:w="4654" w:type="dxa"/>
          </w:tcPr>
          <w:p w:rsidR="004B0520" w:rsidRDefault="004B0520" w:rsidP="00707827">
            <w:pPr>
              <w:pStyle w:val="af"/>
              <w:ind w:left="360" w:firstLine="442"/>
              <w:jc w:val="center"/>
              <w:rPr>
                <w:b/>
                <w:lang w:eastAsia="zh-CN"/>
              </w:rPr>
            </w:pPr>
            <w:r w:rsidRPr="00062555">
              <w:rPr>
                <w:b/>
                <w:noProof/>
                <w:lang w:eastAsia="zh-CN"/>
              </w:rPr>
              <w:drawing>
                <wp:inline distT="0" distB="0" distL="0" distR="0" wp14:anchorId="5267D3D1" wp14:editId="73357EA7">
                  <wp:extent cx="2784764" cy="1840050"/>
                  <wp:effectExtent l="0" t="0" r="0" b="0"/>
                  <wp:docPr id="1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pic:cNvPicPr>
                            <a:picLocks noChangeAspect="1"/>
                          </pic:cNvPicPr>
                        </pic:nvPicPr>
                        <pic:blipFill>
                          <a:blip r:embed="rId14"/>
                          <a:stretch>
                            <a:fillRect/>
                          </a:stretch>
                        </pic:blipFill>
                        <pic:spPr>
                          <a:xfrm>
                            <a:off x="0" y="0"/>
                            <a:ext cx="2827983" cy="1868607"/>
                          </a:xfrm>
                          <a:prstGeom prst="rect">
                            <a:avLst/>
                          </a:prstGeom>
                        </pic:spPr>
                      </pic:pic>
                    </a:graphicData>
                  </a:graphic>
                </wp:inline>
              </w:drawing>
            </w:r>
          </w:p>
          <w:p w:rsidR="004B0520" w:rsidRPr="006F6DB2" w:rsidRDefault="004B0520" w:rsidP="004B0520">
            <w:pPr>
              <w:pStyle w:val="af"/>
              <w:numPr>
                <w:ilvl w:val="0"/>
                <w:numId w:val="15"/>
              </w:numPr>
              <w:overflowPunct w:val="0"/>
              <w:snapToGrid/>
              <w:spacing w:after="180"/>
              <w:ind w:firstLineChars="0" w:firstLine="442"/>
              <w:contextualSpacing/>
              <w:jc w:val="center"/>
              <w:rPr>
                <w:b/>
              </w:rPr>
            </w:pPr>
            <w:r>
              <w:rPr>
                <w:b/>
                <w:lang w:eastAsia="zh-CN"/>
              </w:rPr>
              <w:t xml:space="preserve">Results for 2T2R </w:t>
            </w:r>
          </w:p>
        </w:tc>
      </w:tr>
    </w:tbl>
    <w:p w:rsidR="004B0520" w:rsidRPr="004B0520" w:rsidRDefault="004B0520" w:rsidP="004B0520">
      <w:pPr>
        <w:pStyle w:val="af"/>
        <w:numPr>
          <w:ilvl w:val="0"/>
          <w:numId w:val="10"/>
        </w:numPr>
        <w:ind w:firstLineChars="0"/>
        <w:jc w:val="center"/>
        <w:rPr>
          <w:rFonts w:eastAsiaTheme="minorEastAsia"/>
          <w:b/>
          <w:lang w:eastAsia="zh-CN"/>
        </w:rPr>
      </w:pPr>
      <w:r w:rsidRPr="004B0520">
        <w:rPr>
          <w:b/>
        </w:rPr>
        <w:t xml:space="preserve"> </w:t>
      </w:r>
      <w:r w:rsidRPr="00607E1E">
        <w:t xml:space="preserve"> </w:t>
      </w:r>
      <w:bookmarkStart w:id="12" w:name="_Ref60768383"/>
      <w:r w:rsidRPr="004B0520">
        <w:rPr>
          <w:rFonts w:cs="v4.2.0"/>
          <w:b/>
        </w:rPr>
        <w:t>Link level evaluation results for T/F tracking performance.</w:t>
      </w:r>
      <w:bookmarkEnd w:id="12"/>
    </w:p>
    <w:p w:rsidR="002A38EB" w:rsidRPr="00927BB0" w:rsidRDefault="00ED38F4" w:rsidP="002A38EB">
      <w:pPr>
        <w:pStyle w:val="af"/>
        <w:numPr>
          <w:ilvl w:val="0"/>
          <w:numId w:val="11"/>
        </w:numPr>
        <w:ind w:left="1560" w:firstLineChars="0" w:hanging="1560"/>
        <w:rPr>
          <w:i/>
          <w:lang w:eastAsia="zh-CN"/>
        </w:rPr>
      </w:pPr>
      <w:r w:rsidRPr="00A73FA0">
        <w:rPr>
          <w:b/>
          <w:i/>
          <w:lang w:eastAsia="zh-CN"/>
        </w:rPr>
        <w:t xml:space="preserve">DCI-based PEI </w:t>
      </w:r>
      <w:r>
        <w:rPr>
          <w:b/>
          <w:i/>
          <w:lang w:eastAsia="zh-CN"/>
        </w:rPr>
        <w:t>requires only one SS burst for time/frequency tracking for both 2T2R and 2T4R UE</w:t>
      </w:r>
      <w:r w:rsidR="002A38EB">
        <w:rPr>
          <w:b/>
          <w:i/>
          <w:lang w:eastAsia="zh-CN"/>
        </w:rPr>
        <w:t xml:space="preserve">, which shall be </w:t>
      </w:r>
      <w:r w:rsidR="00057D06">
        <w:rPr>
          <w:b/>
          <w:i/>
          <w:lang w:eastAsia="zh-CN"/>
        </w:rPr>
        <w:t>anyway</w:t>
      </w:r>
      <w:r w:rsidR="002A38EB">
        <w:rPr>
          <w:b/>
          <w:i/>
          <w:lang w:eastAsia="zh-CN"/>
        </w:rPr>
        <w:t xml:space="preserve"> received by the UE considering the UE needs to use at least the one SS burst for serving cell measurement</w:t>
      </w:r>
      <w:r>
        <w:rPr>
          <w:b/>
          <w:i/>
          <w:lang w:eastAsia="zh-CN"/>
        </w:rPr>
        <w:t>.</w:t>
      </w:r>
    </w:p>
    <w:p w:rsidR="00ED38F4" w:rsidRPr="00ED38F4" w:rsidRDefault="00ED38F4" w:rsidP="00A05916">
      <w:pPr>
        <w:pStyle w:val="af"/>
        <w:numPr>
          <w:ilvl w:val="0"/>
          <w:numId w:val="21"/>
        </w:numPr>
        <w:ind w:firstLineChars="0"/>
        <w:rPr>
          <w:b/>
          <w:u w:val="single"/>
          <w:lang w:eastAsia="zh-CN"/>
        </w:rPr>
      </w:pPr>
      <w:r w:rsidRPr="00ED38F4">
        <w:rPr>
          <w:rFonts w:hint="eastAsia"/>
          <w:b/>
          <w:u w:val="single"/>
          <w:lang w:eastAsia="zh-CN"/>
        </w:rPr>
        <w:t>SSS</w:t>
      </w:r>
      <w:r w:rsidRPr="00ED38F4">
        <w:rPr>
          <w:b/>
          <w:u w:val="single"/>
          <w:lang w:eastAsia="zh-CN"/>
        </w:rPr>
        <w:t>-based PEI</w:t>
      </w:r>
    </w:p>
    <w:p w:rsidR="0040513C" w:rsidRDefault="00ED38F4" w:rsidP="0040513C">
      <w:pPr>
        <w:rPr>
          <w:lang w:eastAsia="zh-CN"/>
        </w:rPr>
      </w:pPr>
      <w:r>
        <w:rPr>
          <w:lang w:eastAsia="zh-CN"/>
        </w:rPr>
        <w:t>T</w:t>
      </w:r>
      <w:r w:rsidR="0040513C">
        <w:rPr>
          <w:lang w:eastAsia="zh-CN"/>
        </w:rPr>
        <w:t xml:space="preserve">he SSS-based PEI is considered PEI is transmitted using the same 127 length </w:t>
      </w:r>
      <w:r w:rsidR="0040513C" w:rsidRPr="00174974">
        <w:rPr>
          <w:lang w:eastAsia="zh-CN"/>
        </w:rPr>
        <w:t xml:space="preserve">pseudo-random </w:t>
      </w:r>
      <w:r w:rsidR="0040513C">
        <w:rPr>
          <w:lang w:eastAsia="zh-CN"/>
        </w:rPr>
        <w:t xml:space="preserve">sequence as the SSS of the camped Cell. </w:t>
      </w:r>
      <w:r w:rsidR="0040513C">
        <w:rPr>
          <w:rFonts w:hint="eastAsia"/>
          <w:lang w:eastAsia="zh-CN"/>
        </w:rPr>
        <w:t>1,</w:t>
      </w:r>
      <w:r w:rsidR="00527F4A">
        <w:rPr>
          <w:lang w:eastAsia="zh-CN"/>
        </w:rPr>
        <w:t xml:space="preserve"> </w:t>
      </w:r>
      <w:r w:rsidR="0040513C">
        <w:rPr>
          <w:lang w:eastAsia="zh-CN"/>
        </w:rPr>
        <w:t>2 and 4 symbols can be</w:t>
      </w:r>
      <w:r>
        <w:rPr>
          <w:lang w:eastAsia="zh-CN"/>
        </w:rPr>
        <w:t xml:space="preserve"> </w:t>
      </w:r>
      <w:r w:rsidR="0040513C">
        <w:rPr>
          <w:lang w:eastAsia="zh-CN"/>
        </w:rPr>
        <w:t>used for SSS-based PEI.</w:t>
      </w:r>
    </w:p>
    <w:p w:rsidR="008B4FCB" w:rsidRDefault="00042977" w:rsidP="008B4FCB">
      <w:pPr>
        <w:rPr>
          <w:lang w:eastAsia="zh-CN"/>
        </w:rPr>
      </w:pPr>
      <w:r>
        <w:rPr>
          <w:lang w:eastAsia="zh-CN"/>
        </w:rPr>
        <w:t xml:space="preserve">In </w:t>
      </w:r>
      <w:r>
        <w:rPr>
          <w:lang w:eastAsia="zh-CN"/>
        </w:rPr>
        <w:fldChar w:fldCharType="begin"/>
      </w:r>
      <w:r>
        <w:rPr>
          <w:lang w:eastAsia="zh-CN"/>
        </w:rPr>
        <w:instrText xml:space="preserve"> REF _Ref61596275 \r \h </w:instrText>
      </w:r>
      <w:r>
        <w:rPr>
          <w:lang w:eastAsia="zh-CN"/>
        </w:rPr>
      </w:r>
      <w:r>
        <w:rPr>
          <w:lang w:eastAsia="zh-CN"/>
        </w:rPr>
        <w:fldChar w:fldCharType="separate"/>
      </w:r>
      <w:r w:rsidR="00057D06">
        <w:rPr>
          <w:lang w:eastAsia="zh-CN"/>
        </w:rPr>
        <w:t>Figure 5</w:t>
      </w:r>
      <w:r>
        <w:rPr>
          <w:lang w:eastAsia="zh-CN"/>
        </w:rPr>
        <w:fldChar w:fldCharType="end"/>
      </w:r>
      <w:r w:rsidR="008B4FCB">
        <w:rPr>
          <w:lang w:eastAsia="zh-CN"/>
        </w:rPr>
        <w:t xml:space="preserve">, the link level simulation results for SSS-based PEI performance is provided. It can be observed that </w:t>
      </w:r>
      <w:r w:rsidR="002816D0">
        <w:rPr>
          <w:lang w:eastAsia="zh-CN"/>
        </w:rPr>
        <w:t xml:space="preserve">one symbol SSS sequence is not enough for paging indication. When two </w:t>
      </w:r>
      <w:r w:rsidR="00CC2EC8">
        <w:rPr>
          <w:lang w:eastAsia="zh-CN"/>
        </w:rPr>
        <w:t xml:space="preserve">consecutive </w:t>
      </w:r>
      <w:r w:rsidR="002816D0">
        <w:rPr>
          <w:lang w:eastAsia="zh-CN"/>
        </w:rPr>
        <w:t>symbol</w:t>
      </w:r>
      <w:r w:rsidR="00AC0487">
        <w:rPr>
          <w:lang w:eastAsia="zh-CN"/>
        </w:rPr>
        <w:t xml:space="preserve"> of SSS sequence is applied, the</w:t>
      </w:r>
      <w:r w:rsidR="008B4FCB">
        <w:rPr>
          <w:lang w:eastAsia="zh-CN"/>
        </w:rPr>
        <w:t xml:space="preserve"> false alarm rate is quite good for 2T4R UE to maintain </w:t>
      </w:r>
      <w:r w:rsidR="00451D71">
        <w:rPr>
          <w:lang w:eastAsia="zh-CN"/>
        </w:rPr>
        <w:t>0.</w:t>
      </w:r>
      <w:r w:rsidR="008B4FCB">
        <w:rPr>
          <w:lang w:eastAsia="zh-CN"/>
        </w:rPr>
        <w:t>1% miss detection rate</w:t>
      </w:r>
      <w:r w:rsidR="00CC2EC8">
        <w:rPr>
          <w:lang w:eastAsia="zh-CN"/>
        </w:rPr>
        <w:t>.</w:t>
      </w:r>
      <w:r w:rsidR="008B4FCB">
        <w:rPr>
          <w:lang w:eastAsia="zh-CN"/>
        </w:rPr>
        <w:t xml:space="preserve"> </w:t>
      </w:r>
      <w:r w:rsidR="00CC2EC8">
        <w:rPr>
          <w:lang w:eastAsia="zh-CN"/>
        </w:rPr>
        <w:t>H</w:t>
      </w:r>
      <w:r w:rsidR="008B4FCB">
        <w:rPr>
          <w:lang w:eastAsia="zh-CN"/>
        </w:rPr>
        <w:t>owever the 2T2R UE will suffer a large amount of false alarm for that MDR</w:t>
      </w:r>
      <w:r w:rsidR="00451D71">
        <w:rPr>
          <w:lang w:eastAsia="zh-CN"/>
        </w:rPr>
        <w:t xml:space="preserve"> when UE locates in bad coverage (SNR </w:t>
      </w:r>
      <w:r w:rsidR="00527F4A">
        <w:rPr>
          <w:lang w:eastAsia="zh-CN"/>
        </w:rPr>
        <w:t>lower than</w:t>
      </w:r>
      <w:r w:rsidR="00451D71">
        <w:rPr>
          <w:lang w:eastAsia="zh-CN"/>
        </w:rPr>
        <w:t xml:space="preserve"> -3 dB)</w:t>
      </w:r>
      <w:r w:rsidR="008B4FCB">
        <w:rPr>
          <w:lang w:eastAsia="zh-CN"/>
        </w:rPr>
        <w:t>.</w:t>
      </w:r>
      <w:r w:rsidR="00451D71">
        <w:rPr>
          <w:lang w:eastAsia="zh-CN"/>
        </w:rPr>
        <w:t xml:space="preserve"> </w:t>
      </w:r>
      <w:r w:rsidR="008E29E0">
        <w:rPr>
          <w:lang w:eastAsia="zh-CN"/>
        </w:rPr>
        <w:t xml:space="preserve">The bad false alarm rate will actually impact the power saving gain that SSS-based PEI can provide, which is discussed in </w:t>
      </w:r>
      <w:r w:rsidR="00527F4A">
        <w:rPr>
          <w:lang w:eastAsia="zh-CN"/>
        </w:rPr>
        <w:t>S</w:t>
      </w:r>
      <w:r w:rsidR="008E29E0">
        <w:rPr>
          <w:lang w:eastAsia="zh-CN"/>
        </w:rPr>
        <w:t>ection</w:t>
      </w:r>
      <w:r w:rsidR="00527F4A">
        <w:rPr>
          <w:lang w:eastAsia="zh-CN"/>
        </w:rPr>
        <w:t xml:space="preserve"> </w:t>
      </w:r>
      <w:r w:rsidR="00527F4A">
        <w:rPr>
          <w:lang w:eastAsia="zh-CN"/>
        </w:rPr>
        <w:fldChar w:fldCharType="begin"/>
      </w:r>
      <w:r w:rsidR="00527F4A">
        <w:rPr>
          <w:lang w:eastAsia="zh-CN"/>
        </w:rPr>
        <w:instrText xml:space="preserve"> REF _Ref61440858 \r \h </w:instrText>
      </w:r>
      <w:r w:rsidR="00527F4A">
        <w:rPr>
          <w:lang w:eastAsia="zh-CN"/>
        </w:rPr>
      </w:r>
      <w:r w:rsidR="00527F4A">
        <w:rPr>
          <w:lang w:eastAsia="zh-CN"/>
        </w:rPr>
        <w:fldChar w:fldCharType="separate"/>
      </w:r>
      <w:r w:rsidR="00057D06">
        <w:rPr>
          <w:lang w:eastAsia="zh-CN"/>
        </w:rPr>
        <w:t>2.3</w:t>
      </w:r>
      <w:r w:rsidR="00527F4A">
        <w:rPr>
          <w:lang w:eastAsia="zh-CN"/>
        </w:rPr>
        <w:fldChar w:fldCharType="end"/>
      </w:r>
      <w:r w:rsidR="008E29E0">
        <w:rPr>
          <w:lang w:eastAsia="zh-CN"/>
        </w:rPr>
        <w:t>.</w:t>
      </w:r>
      <w:r w:rsidR="00451D71">
        <w:rPr>
          <w:lang w:eastAsia="zh-CN"/>
        </w:rPr>
        <w:t xml:space="preserve">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042977" w:rsidTr="00862EDC">
        <w:tc>
          <w:tcPr>
            <w:tcW w:w="4653" w:type="dxa"/>
            <w:shd w:val="clear" w:color="auto" w:fill="auto"/>
          </w:tcPr>
          <w:p w:rsidR="00862EDC" w:rsidRDefault="00042977" w:rsidP="008B4FCB">
            <w:pPr>
              <w:rPr>
                <w:lang w:eastAsia="zh-CN"/>
              </w:rPr>
            </w:pPr>
            <w:r>
              <w:rPr>
                <w:noProof/>
                <w:lang w:eastAsia="zh-CN"/>
              </w:rPr>
              <w:drawing>
                <wp:inline distT="0" distB="0" distL="0" distR="0" wp14:anchorId="79DA4857" wp14:editId="29E26289">
                  <wp:extent cx="2724150" cy="1786081"/>
                  <wp:effectExtent l="0" t="0" r="0" b="5080"/>
                  <wp:docPr id="21" name="图片 21" descr="C:\Users\z00526220\AppData\Roaming\eSpace_Desktop\UserData\z00526220\imagefiles\4BE53112-3AD8-4F17-85E3-66855278620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BE53112-3AD8-4F17-85E3-66855278620C" descr="C:\Users\z00526220\AppData\Roaming\eSpace_Desktop\UserData\z00526220\imagefiles\4BE53112-3AD8-4F17-85E3-66855278620C.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6842" cy="1827185"/>
                          </a:xfrm>
                          <a:prstGeom prst="rect">
                            <a:avLst/>
                          </a:prstGeom>
                          <a:noFill/>
                          <a:ln>
                            <a:noFill/>
                          </a:ln>
                        </pic:spPr>
                      </pic:pic>
                    </a:graphicData>
                  </a:graphic>
                </wp:inline>
              </w:drawing>
            </w:r>
          </w:p>
        </w:tc>
        <w:tc>
          <w:tcPr>
            <w:tcW w:w="4654" w:type="dxa"/>
            <w:shd w:val="clear" w:color="auto" w:fill="auto"/>
          </w:tcPr>
          <w:p w:rsidR="00862EDC" w:rsidRDefault="00042977" w:rsidP="008B4FCB">
            <w:pPr>
              <w:rPr>
                <w:lang w:eastAsia="zh-CN"/>
              </w:rPr>
            </w:pPr>
            <w:r>
              <w:rPr>
                <w:noProof/>
                <w:lang w:eastAsia="zh-CN"/>
              </w:rPr>
              <w:drawing>
                <wp:inline distT="0" distB="0" distL="0" distR="0" wp14:anchorId="2C4DD176" wp14:editId="3F22E93B">
                  <wp:extent cx="2793926" cy="1785620"/>
                  <wp:effectExtent l="0" t="0" r="6985" b="5080"/>
                  <wp:docPr id="20" name="图片 20" descr="C:\Users\z00526220\AppData\Roaming\eSpace_Desktop\UserData\z00526220\imagefiles\F9350970-2E8F-4AEE-A0D0-E966AAB533D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9350970-2E8F-4AEE-A0D0-E966AAB533D3" descr="C:\Users\z00526220\AppData\Roaming\eSpace_Desktop\UserData\z00526220\imagefiles\F9350970-2E8F-4AEE-A0D0-E966AAB533D3.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50506" cy="1821781"/>
                          </a:xfrm>
                          <a:prstGeom prst="rect">
                            <a:avLst/>
                          </a:prstGeom>
                          <a:noFill/>
                          <a:ln>
                            <a:noFill/>
                          </a:ln>
                        </pic:spPr>
                      </pic:pic>
                    </a:graphicData>
                  </a:graphic>
                </wp:inline>
              </w:drawing>
            </w:r>
          </w:p>
        </w:tc>
      </w:tr>
    </w:tbl>
    <w:p w:rsidR="008B4FCB" w:rsidRPr="008B4FCB" w:rsidRDefault="00042977" w:rsidP="00A05916">
      <w:pPr>
        <w:pStyle w:val="af"/>
        <w:numPr>
          <w:ilvl w:val="0"/>
          <w:numId w:val="10"/>
        </w:numPr>
        <w:ind w:firstLineChars="0"/>
        <w:jc w:val="center"/>
        <w:rPr>
          <w:lang w:eastAsia="zh-CN"/>
        </w:rPr>
      </w:pPr>
      <w:r>
        <w:rPr>
          <w:rFonts w:hint="eastAsia"/>
          <w:lang w:eastAsia="zh-CN"/>
        </w:rPr>
        <w:t xml:space="preserve"> </w:t>
      </w:r>
      <w:bookmarkStart w:id="13" w:name="_Ref61596275"/>
      <w:bookmarkStart w:id="14" w:name="_Ref61441363"/>
      <w:bookmarkStart w:id="15" w:name="_Ref60837172"/>
      <w:r>
        <w:rPr>
          <w:rFonts w:cs="v4.2.0"/>
          <w:b/>
        </w:rPr>
        <w:t>L</w:t>
      </w:r>
      <w:r w:rsidRPr="00BF2143">
        <w:rPr>
          <w:rFonts w:cs="v4.2.0"/>
          <w:b/>
        </w:rPr>
        <w:t>ink level evaluation results</w:t>
      </w:r>
      <w:r>
        <w:rPr>
          <w:rFonts w:cs="v4.2.0"/>
          <w:b/>
        </w:rPr>
        <w:t xml:space="preserve"> for SSS-based PEI</w:t>
      </w:r>
      <w:bookmarkEnd w:id="13"/>
      <w:r w:rsidRPr="003B5FE1" w:rsidDel="00042977">
        <w:t xml:space="preserve"> </w:t>
      </w:r>
      <w:bookmarkEnd w:id="14"/>
      <w:bookmarkEnd w:id="15"/>
    </w:p>
    <w:p w:rsidR="008B4FCB" w:rsidRDefault="008E29E0">
      <w:pPr>
        <w:pStyle w:val="af"/>
        <w:numPr>
          <w:ilvl w:val="0"/>
          <w:numId w:val="11"/>
        </w:numPr>
        <w:ind w:left="1560" w:firstLineChars="0" w:hanging="1560"/>
        <w:rPr>
          <w:lang w:eastAsia="zh-CN"/>
        </w:rPr>
      </w:pPr>
      <w:r>
        <w:rPr>
          <w:b/>
          <w:i/>
          <w:kern w:val="2"/>
          <w:lang w:eastAsia="zh-CN"/>
        </w:rPr>
        <w:lastRenderedPageBreak/>
        <w:t xml:space="preserve">To maintain the </w:t>
      </w:r>
      <w:r w:rsidRPr="00A05916">
        <w:rPr>
          <w:b/>
          <w:i/>
          <w:lang w:eastAsia="zh-CN"/>
        </w:rPr>
        <w:t>false</w:t>
      </w:r>
      <w:r>
        <w:rPr>
          <w:b/>
          <w:i/>
          <w:kern w:val="2"/>
          <w:lang w:eastAsia="zh-CN"/>
        </w:rPr>
        <w:t xml:space="preserve"> alarm rate lower than 1%</w:t>
      </w:r>
      <w:r w:rsidR="0049580F">
        <w:rPr>
          <w:b/>
          <w:i/>
          <w:kern w:val="2"/>
          <w:lang w:eastAsia="zh-CN"/>
        </w:rPr>
        <w:t xml:space="preserve"> in bad coverage</w:t>
      </w:r>
      <w:r>
        <w:rPr>
          <w:b/>
          <w:i/>
          <w:kern w:val="2"/>
          <w:lang w:eastAsia="zh-CN"/>
        </w:rPr>
        <w:t xml:space="preserve">, two symbol of </w:t>
      </w:r>
      <w:r w:rsidR="008B4FCB">
        <w:rPr>
          <w:b/>
          <w:i/>
          <w:kern w:val="2"/>
          <w:lang w:eastAsia="zh-CN"/>
        </w:rPr>
        <w:t>SSS-based PEI</w:t>
      </w:r>
      <w:r>
        <w:rPr>
          <w:b/>
          <w:i/>
          <w:kern w:val="2"/>
          <w:lang w:eastAsia="zh-CN"/>
        </w:rPr>
        <w:t xml:space="preserve"> sequence is required for 2T4R UE and four symbols of SSS-based PEI sequence is required for 2T2R UE.</w:t>
      </w:r>
    </w:p>
    <w:p w:rsidR="0040513C" w:rsidRDefault="00D06F68" w:rsidP="0040513C">
      <w:pPr>
        <w:pStyle w:val="2"/>
        <w:rPr>
          <w:lang w:eastAsia="zh-CN"/>
        </w:rPr>
      </w:pPr>
      <w:bookmarkStart w:id="16" w:name="_Ref61440858"/>
      <w:r>
        <w:rPr>
          <w:lang w:eastAsia="zh-CN"/>
        </w:rPr>
        <w:t>Evaluations</w:t>
      </w:r>
      <w:r w:rsidR="00A0624A">
        <w:rPr>
          <w:lang w:eastAsia="zh-CN"/>
        </w:rPr>
        <w:t xml:space="preserve"> on p</w:t>
      </w:r>
      <w:r w:rsidR="0040513C">
        <w:rPr>
          <w:lang w:eastAsia="zh-CN"/>
        </w:rPr>
        <w:t>ower saving gain</w:t>
      </w:r>
      <w:bookmarkEnd w:id="16"/>
      <w:r w:rsidR="0040513C">
        <w:rPr>
          <w:lang w:eastAsia="zh-CN"/>
        </w:rPr>
        <w:t xml:space="preserve"> </w:t>
      </w:r>
    </w:p>
    <w:p w:rsidR="003B5FE1" w:rsidRDefault="005467FE">
      <w:pPr>
        <w:rPr>
          <w:lang w:eastAsia="zh-CN"/>
        </w:rPr>
      </w:pPr>
      <w:r>
        <w:rPr>
          <w:lang w:eastAsia="zh-CN"/>
        </w:rPr>
        <w:t>Based on the</w:t>
      </w:r>
      <w:r w:rsidR="00EE1C98">
        <w:rPr>
          <w:lang w:eastAsia="zh-CN"/>
        </w:rPr>
        <w:t xml:space="preserve"> analysis </w:t>
      </w:r>
      <w:r w:rsidR="00D06F68">
        <w:rPr>
          <w:lang w:eastAsia="zh-CN"/>
        </w:rPr>
        <w:t>in section 2.1</w:t>
      </w:r>
      <w:r w:rsidR="00527F4A">
        <w:rPr>
          <w:lang w:eastAsia="zh-CN"/>
        </w:rPr>
        <w:t xml:space="preserve"> and </w:t>
      </w:r>
      <w:r w:rsidR="00527F4A">
        <w:rPr>
          <w:lang w:eastAsia="zh-CN"/>
        </w:rPr>
        <w:fldChar w:fldCharType="begin"/>
      </w:r>
      <w:r w:rsidR="00527F4A">
        <w:rPr>
          <w:lang w:eastAsia="zh-CN"/>
        </w:rPr>
        <w:instrText xml:space="preserve"> REF _Ref61442036 \r \h </w:instrText>
      </w:r>
      <w:r w:rsidR="00527F4A">
        <w:rPr>
          <w:lang w:eastAsia="zh-CN"/>
        </w:rPr>
      </w:r>
      <w:r w:rsidR="00527F4A">
        <w:rPr>
          <w:lang w:eastAsia="zh-CN"/>
        </w:rPr>
        <w:fldChar w:fldCharType="separate"/>
      </w:r>
      <w:r w:rsidR="00057D06">
        <w:rPr>
          <w:lang w:eastAsia="zh-CN"/>
        </w:rPr>
        <w:t>2.2</w:t>
      </w:r>
      <w:r w:rsidR="00527F4A">
        <w:rPr>
          <w:lang w:eastAsia="zh-CN"/>
        </w:rPr>
        <w:fldChar w:fldCharType="end"/>
      </w:r>
      <w:r w:rsidR="00EE1C98">
        <w:rPr>
          <w:lang w:eastAsia="zh-CN"/>
        </w:rPr>
        <w:t xml:space="preserve">, </w:t>
      </w:r>
      <w:r w:rsidR="00EA7225">
        <w:rPr>
          <w:lang w:eastAsia="zh-CN"/>
        </w:rPr>
        <w:t xml:space="preserve">we have evaluated </w:t>
      </w:r>
      <w:r w:rsidR="00EE1C98">
        <w:rPr>
          <w:lang w:eastAsia="zh-CN"/>
        </w:rPr>
        <w:t xml:space="preserve">the power saving gain of two </w:t>
      </w:r>
      <w:r w:rsidR="00EA7225">
        <w:rPr>
          <w:lang w:eastAsia="zh-CN"/>
        </w:rPr>
        <w:t xml:space="preserve">different </w:t>
      </w:r>
      <w:r w:rsidR="00EE1C98">
        <w:rPr>
          <w:lang w:eastAsia="zh-CN"/>
        </w:rPr>
        <w:t>case</w:t>
      </w:r>
      <w:r w:rsidR="00527F4A">
        <w:rPr>
          <w:lang w:eastAsia="zh-CN"/>
        </w:rPr>
        <w:t>s</w:t>
      </w:r>
      <w:r w:rsidR="00D150EF">
        <w:rPr>
          <w:lang w:eastAsia="zh-CN"/>
        </w:rPr>
        <w:t xml:space="preserve"> and the time offset between PO and the start of the nearest SS burst is assumed to be 10ms</w:t>
      </w:r>
      <w:r w:rsidR="00EA7225">
        <w:rPr>
          <w:lang w:eastAsia="zh-CN"/>
        </w:rPr>
        <w:t xml:space="preserve">. </w:t>
      </w:r>
    </w:p>
    <w:p w:rsidR="005467FE" w:rsidRDefault="00EA7225">
      <w:pPr>
        <w:rPr>
          <w:lang w:eastAsia="zh-CN"/>
        </w:rPr>
      </w:pPr>
      <w:r>
        <w:rPr>
          <w:lang w:eastAsia="zh-CN"/>
        </w:rPr>
        <w:t>The first case assumed that</w:t>
      </w:r>
      <w:r w:rsidR="009075E4">
        <w:rPr>
          <w:lang w:eastAsia="zh-CN"/>
        </w:rPr>
        <w:t xml:space="preserve"> the PEI is transmitted in the corresponding SS burst</w:t>
      </w:r>
      <w:r w:rsidR="00FA7556">
        <w:rPr>
          <w:lang w:eastAsia="zh-CN"/>
        </w:rPr>
        <w:t>,</w:t>
      </w:r>
      <w:r>
        <w:rPr>
          <w:lang w:eastAsia="zh-CN"/>
        </w:rPr>
        <w:t xml:space="preserve"> </w:t>
      </w:r>
      <w:r w:rsidR="00FA7556">
        <w:rPr>
          <w:lang w:eastAsia="zh-CN"/>
        </w:rPr>
        <w:t xml:space="preserve">and </w:t>
      </w:r>
      <w:r w:rsidR="009075E4">
        <w:rPr>
          <w:lang w:eastAsia="zh-CN"/>
        </w:rPr>
        <w:t>each</w:t>
      </w:r>
      <w:r>
        <w:rPr>
          <w:lang w:eastAsia="zh-CN"/>
        </w:rPr>
        <w:t xml:space="preserve"> </w:t>
      </w:r>
      <w:r w:rsidR="009075E4">
        <w:rPr>
          <w:lang w:eastAsia="zh-CN"/>
        </w:rPr>
        <w:t xml:space="preserve">DCI-based </w:t>
      </w:r>
      <w:r>
        <w:rPr>
          <w:lang w:eastAsia="zh-CN"/>
        </w:rPr>
        <w:t xml:space="preserve">PEI is </w:t>
      </w:r>
      <w:r w:rsidR="009075E4">
        <w:rPr>
          <w:lang w:eastAsia="zh-CN"/>
        </w:rPr>
        <w:t xml:space="preserve">associated with three paging frame, and each paging frame is configured with 4 paging occasion, while the </w:t>
      </w:r>
      <w:r w:rsidR="003B5FE1">
        <w:rPr>
          <w:lang w:eastAsia="zh-CN"/>
        </w:rPr>
        <w:t>SSS-</w:t>
      </w:r>
      <w:r w:rsidR="009075E4">
        <w:rPr>
          <w:lang w:eastAsia="zh-CN"/>
        </w:rPr>
        <w:t xml:space="preserve">based PEI </w:t>
      </w:r>
      <w:r w:rsidR="00F945DE">
        <w:rPr>
          <w:lang w:eastAsia="zh-CN"/>
        </w:rPr>
        <w:t xml:space="preserve">is </w:t>
      </w:r>
      <w:r w:rsidR="009075E4">
        <w:rPr>
          <w:lang w:eastAsia="zh-CN"/>
        </w:rPr>
        <w:t xml:space="preserve">PO specific. </w:t>
      </w:r>
      <w:r>
        <w:rPr>
          <w:lang w:eastAsia="zh-CN"/>
        </w:rPr>
        <w:t xml:space="preserve">The power saving gain considering the detection performance based on the link level simulation results in Section </w:t>
      </w:r>
      <w:r>
        <w:rPr>
          <w:lang w:eastAsia="zh-CN"/>
        </w:rPr>
        <w:fldChar w:fldCharType="begin"/>
      </w:r>
      <w:r>
        <w:rPr>
          <w:lang w:eastAsia="zh-CN"/>
        </w:rPr>
        <w:instrText xml:space="preserve"> REF _Ref60770620 \r \h </w:instrText>
      </w:r>
      <w:r>
        <w:rPr>
          <w:lang w:eastAsia="zh-CN"/>
        </w:rPr>
      </w:r>
      <w:r>
        <w:rPr>
          <w:lang w:eastAsia="zh-CN"/>
        </w:rPr>
        <w:fldChar w:fldCharType="separate"/>
      </w:r>
      <w:r w:rsidR="00057D06">
        <w:rPr>
          <w:lang w:eastAsia="zh-CN"/>
        </w:rPr>
        <w:t>2.2</w:t>
      </w:r>
      <w:r>
        <w:rPr>
          <w:lang w:eastAsia="zh-CN"/>
        </w:rPr>
        <w:fldChar w:fldCharType="end"/>
      </w:r>
      <w:r>
        <w:rPr>
          <w:lang w:eastAsia="zh-CN"/>
        </w:rPr>
        <w:t xml:space="preserve"> is shown in </w:t>
      </w:r>
      <w:r>
        <w:rPr>
          <w:lang w:eastAsia="zh-CN"/>
        </w:rPr>
        <w:fldChar w:fldCharType="begin"/>
      </w:r>
      <w:r>
        <w:rPr>
          <w:lang w:eastAsia="zh-CN"/>
        </w:rPr>
        <w:instrText xml:space="preserve"> REF _Ref60911705 \r \h </w:instrText>
      </w:r>
      <w:r>
        <w:rPr>
          <w:lang w:eastAsia="zh-CN"/>
        </w:rPr>
      </w:r>
      <w:r>
        <w:rPr>
          <w:lang w:eastAsia="zh-CN"/>
        </w:rPr>
        <w:fldChar w:fldCharType="separate"/>
      </w:r>
      <w:r w:rsidR="00057D06">
        <w:rPr>
          <w:lang w:eastAsia="zh-CN"/>
        </w:rPr>
        <w:t>Figure 6</w:t>
      </w:r>
      <w:r>
        <w:rPr>
          <w:lang w:eastAsia="zh-CN"/>
        </w:rPr>
        <w:fldChar w:fldCharType="end"/>
      </w:r>
      <w:r>
        <w:rPr>
          <w:lang w:eastAsia="zh-CN"/>
        </w:rPr>
        <w:t>.</w:t>
      </w:r>
      <w:r w:rsidR="00FA7556">
        <w:rPr>
          <w:lang w:eastAsia="zh-CN"/>
        </w:rPr>
        <w:t xml:space="preserve"> It can observed that in high SINR (&gt;-3dB), the power saving gain is almost the same for </w:t>
      </w:r>
      <w:r w:rsidR="00F945DE">
        <w:rPr>
          <w:lang w:eastAsia="zh-CN"/>
        </w:rPr>
        <w:t>both DCI-based PEI and SSS-based PEI</w:t>
      </w:r>
      <w:r w:rsidR="00DC3197">
        <w:rPr>
          <w:lang w:eastAsia="zh-CN"/>
        </w:rPr>
        <w:t xml:space="preserve"> with </w:t>
      </w:r>
      <w:r w:rsidR="00E74C37">
        <w:rPr>
          <w:rFonts w:hint="eastAsia"/>
          <w:lang w:eastAsia="zh-CN"/>
        </w:rPr>
        <w:t>-</w:t>
      </w:r>
      <w:r w:rsidR="00057D06">
        <w:rPr>
          <w:lang w:eastAsia="zh-CN"/>
        </w:rPr>
        <w:t xml:space="preserve">some </w:t>
      </w:r>
      <w:r w:rsidR="00DC3197">
        <w:rPr>
          <w:lang w:eastAsia="zh-CN"/>
        </w:rPr>
        <w:t>more power saving gain comes from DCI-based-PEI</w:t>
      </w:r>
      <w:r w:rsidR="00FA7556">
        <w:rPr>
          <w:lang w:eastAsia="zh-CN"/>
        </w:rPr>
        <w:t>. However</w:t>
      </w:r>
      <w:r w:rsidR="00057D06">
        <w:rPr>
          <w:lang w:eastAsia="zh-CN"/>
        </w:rPr>
        <w:t xml:space="preserve"> for low SNR</w:t>
      </w:r>
      <w:r w:rsidR="00FA7556">
        <w:rPr>
          <w:lang w:eastAsia="zh-CN"/>
        </w:rPr>
        <w:t xml:space="preserve">, DCI-based PEI outperforms </w:t>
      </w:r>
      <w:r w:rsidR="003B5FE1">
        <w:rPr>
          <w:lang w:eastAsia="zh-CN"/>
        </w:rPr>
        <w:t>SSS</w:t>
      </w:r>
      <w:r w:rsidR="00FA7556">
        <w:rPr>
          <w:lang w:eastAsia="zh-CN"/>
        </w:rPr>
        <w:t xml:space="preserve">-based PEI, while in SINR around and below -9dB, </w:t>
      </w:r>
      <w:r w:rsidR="00370621">
        <w:rPr>
          <w:lang w:eastAsia="zh-CN"/>
        </w:rPr>
        <w:t>negative</w:t>
      </w:r>
      <w:r w:rsidR="00FA7556">
        <w:rPr>
          <w:lang w:eastAsia="zh-CN"/>
        </w:rPr>
        <w:t xml:space="preserve"> power saving gain is observed for </w:t>
      </w:r>
      <w:r w:rsidR="003B5FE1">
        <w:rPr>
          <w:lang w:eastAsia="zh-CN"/>
        </w:rPr>
        <w:t>SSS</w:t>
      </w:r>
      <w:r w:rsidR="00FA7556">
        <w:rPr>
          <w:lang w:eastAsia="zh-CN"/>
        </w:rPr>
        <w:t xml:space="preserve">-based, which is mainly due to high false alarm rate for </w:t>
      </w:r>
      <w:r w:rsidR="00AD174F">
        <w:rPr>
          <w:lang w:eastAsia="zh-CN"/>
        </w:rPr>
        <w:t>sequence</w:t>
      </w:r>
      <w:r w:rsidR="00FA7556">
        <w:rPr>
          <w:lang w:eastAsia="zh-CN"/>
        </w:rPr>
        <w:t xml:space="preserve"> method in that scenario.</w:t>
      </w:r>
      <w:r w:rsidR="003D4BD2">
        <w:rPr>
          <w:lang w:eastAsia="zh-CN"/>
        </w:rPr>
        <w:t xml:space="preserve"> </w:t>
      </w:r>
    </w:p>
    <w:p w:rsidR="00EA7225" w:rsidRDefault="00F91AD8" w:rsidP="00A05916">
      <w:pPr>
        <w:jc w:val="center"/>
        <w:rPr>
          <w:lang w:eastAsia="zh-CN"/>
        </w:rPr>
      </w:pPr>
      <w:r w:rsidRPr="00EA7225" w:rsidDel="00F91AD8">
        <w:rPr>
          <w:noProof/>
          <w:lang w:eastAsia="zh-CN"/>
        </w:rPr>
        <w:t xml:space="preserve"> </w:t>
      </w:r>
      <w:r w:rsidR="00F1634D" w:rsidRPr="00F1634D">
        <w:rPr>
          <w:noProof/>
          <w:lang w:eastAsia="zh-CN"/>
        </w:rPr>
        <w:drawing>
          <wp:inline distT="0" distB="0" distL="0" distR="0" wp14:anchorId="4064076C" wp14:editId="49807744">
            <wp:extent cx="3892655" cy="250471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22008" cy="2523599"/>
                    </a:xfrm>
                    <a:prstGeom prst="rect">
                      <a:avLst/>
                    </a:prstGeom>
                    <a:noFill/>
                    <a:ln>
                      <a:noFill/>
                    </a:ln>
                  </pic:spPr>
                </pic:pic>
              </a:graphicData>
            </a:graphic>
          </wp:inline>
        </w:drawing>
      </w:r>
    </w:p>
    <w:p w:rsidR="00EA7225" w:rsidRDefault="00EA7225" w:rsidP="00EA7225">
      <w:pPr>
        <w:pStyle w:val="af"/>
        <w:numPr>
          <w:ilvl w:val="0"/>
          <w:numId w:val="17"/>
        </w:numPr>
        <w:ind w:firstLineChars="0"/>
        <w:jc w:val="center"/>
        <w:rPr>
          <w:lang w:eastAsia="zh-CN"/>
        </w:rPr>
      </w:pPr>
      <w:r>
        <w:rPr>
          <w:lang w:eastAsia="zh-CN"/>
        </w:rPr>
        <w:t>Assuming one SS burst for PDSCH time/frequency tracking</w:t>
      </w:r>
    </w:p>
    <w:p w:rsidR="00EA7225" w:rsidRDefault="006F5325" w:rsidP="00A05916">
      <w:pPr>
        <w:jc w:val="center"/>
        <w:rPr>
          <w:lang w:eastAsia="zh-CN"/>
        </w:rPr>
      </w:pPr>
      <w:r w:rsidRPr="006F5325">
        <w:rPr>
          <w:noProof/>
          <w:lang w:eastAsia="zh-CN"/>
        </w:rPr>
        <w:t xml:space="preserve"> </w:t>
      </w:r>
      <w:r w:rsidR="00F1634D" w:rsidRPr="00F1634D">
        <w:rPr>
          <w:noProof/>
          <w:lang w:eastAsia="zh-CN"/>
        </w:rPr>
        <w:t xml:space="preserve"> </w:t>
      </w:r>
      <w:r w:rsidR="00F1634D" w:rsidRPr="00F1634D">
        <w:rPr>
          <w:noProof/>
          <w:lang w:eastAsia="zh-CN"/>
        </w:rPr>
        <w:drawing>
          <wp:inline distT="0" distB="0" distL="0" distR="0" wp14:anchorId="4004872B" wp14:editId="7F63CEB3">
            <wp:extent cx="3914934" cy="24036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53352" cy="2427238"/>
                    </a:xfrm>
                    <a:prstGeom prst="rect">
                      <a:avLst/>
                    </a:prstGeom>
                    <a:noFill/>
                    <a:ln>
                      <a:noFill/>
                    </a:ln>
                  </pic:spPr>
                </pic:pic>
              </a:graphicData>
            </a:graphic>
          </wp:inline>
        </w:drawing>
      </w:r>
    </w:p>
    <w:p w:rsidR="00EA7225" w:rsidRDefault="00EA7225" w:rsidP="00EA7225">
      <w:pPr>
        <w:pStyle w:val="af"/>
        <w:numPr>
          <w:ilvl w:val="0"/>
          <w:numId w:val="17"/>
        </w:numPr>
        <w:ind w:firstLineChars="0"/>
        <w:jc w:val="center"/>
        <w:rPr>
          <w:lang w:eastAsia="zh-CN"/>
        </w:rPr>
      </w:pPr>
      <w:r>
        <w:rPr>
          <w:lang w:eastAsia="zh-CN"/>
        </w:rPr>
        <w:t>Assuming two SS burst</w:t>
      </w:r>
      <w:r w:rsidR="009467E4">
        <w:rPr>
          <w:lang w:eastAsia="zh-CN"/>
        </w:rPr>
        <w:t>s</w:t>
      </w:r>
      <w:r>
        <w:rPr>
          <w:lang w:eastAsia="zh-CN"/>
        </w:rPr>
        <w:t xml:space="preserve"> for PDSCH time/frequency tracking</w:t>
      </w:r>
    </w:p>
    <w:p w:rsidR="00D644E9" w:rsidRDefault="00F1634D" w:rsidP="00A05916">
      <w:pPr>
        <w:pStyle w:val="af"/>
        <w:ind w:firstLineChars="0" w:firstLine="0"/>
        <w:jc w:val="center"/>
        <w:rPr>
          <w:lang w:eastAsia="zh-CN"/>
        </w:rPr>
      </w:pPr>
      <w:r w:rsidRPr="00F1634D">
        <w:rPr>
          <w:lang w:eastAsia="zh-CN"/>
        </w:rPr>
        <w:lastRenderedPageBreak/>
        <w:t xml:space="preserve"> </w:t>
      </w:r>
      <w:r w:rsidRPr="00F1634D">
        <w:rPr>
          <w:noProof/>
          <w:lang w:eastAsia="zh-CN"/>
        </w:rPr>
        <w:drawing>
          <wp:inline distT="0" distB="0" distL="0" distR="0" wp14:anchorId="570F9219" wp14:editId="7E67116C">
            <wp:extent cx="3930558" cy="2377089"/>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80999" cy="2407594"/>
                    </a:xfrm>
                    <a:prstGeom prst="rect">
                      <a:avLst/>
                    </a:prstGeom>
                    <a:noFill/>
                    <a:ln>
                      <a:noFill/>
                    </a:ln>
                  </pic:spPr>
                </pic:pic>
              </a:graphicData>
            </a:graphic>
          </wp:inline>
        </w:drawing>
      </w:r>
    </w:p>
    <w:p w:rsidR="00D644E9" w:rsidRDefault="009467E4" w:rsidP="00EA7225">
      <w:pPr>
        <w:pStyle w:val="af"/>
        <w:numPr>
          <w:ilvl w:val="0"/>
          <w:numId w:val="17"/>
        </w:numPr>
        <w:ind w:firstLineChars="0"/>
        <w:jc w:val="center"/>
        <w:rPr>
          <w:lang w:eastAsia="zh-CN"/>
        </w:rPr>
      </w:pPr>
      <w:r>
        <w:rPr>
          <w:lang w:eastAsia="zh-CN"/>
        </w:rPr>
        <w:t>Assuming three SS bursts for PDSCH time/frequency tracking</w:t>
      </w:r>
    </w:p>
    <w:tbl>
      <w:tblPr>
        <w:tblW w:w="4000" w:type="dxa"/>
        <w:jc w:val="center"/>
        <w:tblCellMar>
          <w:left w:w="0" w:type="dxa"/>
          <w:right w:w="0" w:type="dxa"/>
        </w:tblCellMar>
        <w:tblLook w:val="0600" w:firstRow="0" w:lastRow="0" w:firstColumn="0" w:lastColumn="0" w:noHBand="1" w:noVBand="1"/>
      </w:tblPr>
      <w:tblGrid>
        <w:gridCol w:w="2580"/>
        <w:gridCol w:w="1420"/>
      </w:tblGrid>
      <w:tr w:rsidR="00057D06" w:rsidRPr="009075E4" w:rsidTr="009075E4">
        <w:trPr>
          <w:trHeight w:val="340"/>
          <w:jc w:val="center"/>
        </w:trPr>
        <w:tc>
          <w:tcPr>
            <w:tcW w:w="2580"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tcPr>
          <w:p w:rsidR="00057D06" w:rsidRPr="009075E4" w:rsidRDefault="00057D06" w:rsidP="00057D06">
            <w:pPr>
              <w:rPr>
                <w:sz w:val="20"/>
                <w:lang w:eastAsia="zh-CN"/>
              </w:rPr>
            </w:pPr>
            <w:r w:rsidRPr="00927BB0">
              <w:rPr>
                <w:sz w:val="20"/>
                <w:lang w:eastAsia="zh-CN"/>
              </w:rPr>
              <w:t>N</w:t>
            </w:r>
          </w:p>
        </w:tc>
        <w:tc>
          <w:tcPr>
            <w:tcW w:w="1420"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tcPr>
          <w:p w:rsidR="00057D06" w:rsidRPr="009075E4" w:rsidRDefault="00057D06" w:rsidP="00057D06">
            <w:pPr>
              <w:rPr>
                <w:sz w:val="20"/>
                <w:lang w:eastAsia="zh-CN"/>
              </w:rPr>
            </w:pPr>
            <w:r w:rsidRPr="00927BB0">
              <w:rPr>
                <w:sz w:val="20"/>
                <w:lang w:eastAsia="zh-CN"/>
              </w:rPr>
              <w:t>128</w:t>
            </w:r>
          </w:p>
        </w:tc>
      </w:tr>
      <w:tr w:rsidR="009075E4" w:rsidRPr="009075E4" w:rsidTr="009075E4">
        <w:trPr>
          <w:trHeight w:val="340"/>
          <w:jc w:val="center"/>
        </w:trPr>
        <w:tc>
          <w:tcPr>
            <w:tcW w:w="2580"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9075E4" w:rsidRPr="009075E4" w:rsidRDefault="009075E4" w:rsidP="009075E4">
            <w:pPr>
              <w:rPr>
                <w:sz w:val="20"/>
                <w:lang w:eastAsia="zh-CN"/>
              </w:rPr>
            </w:pPr>
            <w:r w:rsidRPr="009075E4">
              <w:rPr>
                <w:sz w:val="20"/>
                <w:lang w:eastAsia="zh-CN"/>
              </w:rPr>
              <w:t>Ns</w:t>
            </w:r>
          </w:p>
        </w:tc>
        <w:tc>
          <w:tcPr>
            <w:tcW w:w="1420"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9075E4" w:rsidRPr="009075E4" w:rsidRDefault="009075E4" w:rsidP="009075E4">
            <w:pPr>
              <w:rPr>
                <w:sz w:val="20"/>
                <w:lang w:eastAsia="zh-CN"/>
              </w:rPr>
            </w:pPr>
            <w:r w:rsidRPr="009075E4">
              <w:rPr>
                <w:sz w:val="20"/>
                <w:lang w:eastAsia="zh-CN"/>
              </w:rPr>
              <w:t>4</w:t>
            </w:r>
          </w:p>
        </w:tc>
      </w:tr>
      <w:tr w:rsidR="009075E4" w:rsidRPr="009075E4" w:rsidTr="009075E4">
        <w:trPr>
          <w:trHeight w:val="340"/>
          <w:jc w:val="center"/>
        </w:trPr>
        <w:tc>
          <w:tcPr>
            <w:tcW w:w="2580"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9075E4" w:rsidRPr="009075E4" w:rsidRDefault="009075E4" w:rsidP="009075E4">
            <w:pPr>
              <w:rPr>
                <w:sz w:val="20"/>
                <w:lang w:eastAsia="zh-CN"/>
              </w:rPr>
            </w:pPr>
            <w:r w:rsidRPr="009075E4">
              <w:rPr>
                <w:sz w:val="20"/>
                <w:lang w:eastAsia="zh-CN"/>
              </w:rPr>
              <w:t>Paging cycle length(ms)</w:t>
            </w:r>
          </w:p>
        </w:tc>
        <w:tc>
          <w:tcPr>
            <w:tcW w:w="1420"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9075E4" w:rsidRPr="009075E4" w:rsidRDefault="009075E4" w:rsidP="009075E4">
            <w:pPr>
              <w:rPr>
                <w:sz w:val="20"/>
                <w:lang w:eastAsia="zh-CN"/>
              </w:rPr>
            </w:pPr>
            <w:r w:rsidRPr="009075E4">
              <w:rPr>
                <w:sz w:val="20"/>
                <w:lang w:eastAsia="zh-CN"/>
              </w:rPr>
              <w:t>1280</w:t>
            </w:r>
          </w:p>
        </w:tc>
      </w:tr>
      <w:tr w:rsidR="009075E4" w:rsidRPr="009075E4" w:rsidTr="009075E4">
        <w:trPr>
          <w:trHeight w:val="340"/>
          <w:jc w:val="center"/>
        </w:trPr>
        <w:tc>
          <w:tcPr>
            <w:tcW w:w="2580"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9075E4" w:rsidRPr="009075E4" w:rsidRDefault="009075E4" w:rsidP="009075E4">
            <w:pPr>
              <w:rPr>
                <w:sz w:val="20"/>
                <w:lang w:eastAsia="zh-CN"/>
              </w:rPr>
            </w:pPr>
            <w:r w:rsidRPr="009075E4">
              <w:rPr>
                <w:sz w:val="20"/>
                <w:lang w:val="it-IT" w:eastAsia="zh-CN"/>
              </w:rPr>
              <w:t>PO number per PEI DCI</w:t>
            </w:r>
          </w:p>
        </w:tc>
        <w:tc>
          <w:tcPr>
            <w:tcW w:w="1420"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9075E4" w:rsidRPr="009075E4" w:rsidRDefault="009075E4" w:rsidP="009075E4">
            <w:pPr>
              <w:rPr>
                <w:sz w:val="20"/>
                <w:lang w:eastAsia="zh-CN"/>
              </w:rPr>
            </w:pPr>
            <w:r w:rsidRPr="009075E4">
              <w:rPr>
                <w:sz w:val="20"/>
                <w:lang w:eastAsia="zh-CN"/>
              </w:rPr>
              <w:t>12</w:t>
            </w:r>
          </w:p>
        </w:tc>
      </w:tr>
      <w:tr w:rsidR="009075E4" w:rsidRPr="009075E4" w:rsidTr="009075E4">
        <w:trPr>
          <w:trHeight w:val="340"/>
          <w:jc w:val="center"/>
        </w:trPr>
        <w:tc>
          <w:tcPr>
            <w:tcW w:w="2580"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9075E4" w:rsidRPr="009075E4" w:rsidRDefault="009075E4" w:rsidP="009075E4">
            <w:pPr>
              <w:rPr>
                <w:sz w:val="20"/>
                <w:lang w:eastAsia="zh-CN"/>
              </w:rPr>
            </w:pPr>
            <w:r w:rsidRPr="009075E4">
              <w:rPr>
                <w:sz w:val="20"/>
                <w:lang w:eastAsia="zh-CN"/>
              </w:rPr>
              <w:t>PO paging rate</w:t>
            </w:r>
          </w:p>
        </w:tc>
        <w:tc>
          <w:tcPr>
            <w:tcW w:w="1420"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9075E4" w:rsidRPr="009075E4" w:rsidRDefault="009075E4" w:rsidP="009075E4">
            <w:pPr>
              <w:rPr>
                <w:sz w:val="20"/>
                <w:lang w:eastAsia="zh-CN"/>
              </w:rPr>
            </w:pPr>
            <w:r w:rsidRPr="009075E4">
              <w:rPr>
                <w:sz w:val="20"/>
                <w:lang w:eastAsia="zh-CN"/>
              </w:rPr>
              <w:t>10.47%</w:t>
            </w:r>
          </w:p>
        </w:tc>
      </w:tr>
      <w:tr w:rsidR="009075E4" w:rsidRPr="009075E4" w:rsidTr="009075E4">
        <w:trPr>
          <w:trHeight w:val="340"/>
          <w:jc w:val="center"/>
        </w:trPr>
        <w:tc>
          <w:tcPr>
            <w:tcW w:w="2580"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9075E4" w:rsidRPr="009075E4" w:rsidRDefault="009075E4" w:rsidP="009075E4">
            <w:pPr>
              <w:rPr>
                <w:sz w:val="20"/>
                <w:lang w:eastAsia="zh-CN"/>
              </w:rPr>
            </w:pPr>
            <w:r w:rsidRPr="009075E4">
              <w:rPr>
                <w:sz w:val="20"/>
                <w:lang w:eastAsia="zh-CN"/>
              </w:rPr>
              <w:t>UE paging rate</w:t>
            </w:r>
          </w:p>
        </w:tc>
        <w:tc>
          <w:tcPr>
            <w:tcW w:w="1420"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9075E4" w:rsidRPr="009075E4" w:rsidRDefault="009075E4" w:rsidP="009075E4">
            <w:pPr>
              <w:rPr>
                <w:sz w:val="20"/>
                <w:lang w:eastAsia="zh-CN"/>
              </w:rPr>
            </w:pPr>
            <w:r w:rsidRPr="009075E4">
              <w:rPr>
                <w:sz w:val="20"/>
                <w:lang w:eastAsia="zh-CN"/>
              </w:rPr>
              <w:t>1.00%</w:t>
            </w:r>
          </w:p>
        </w:tc>
      </w:tr>
      <w:tr w:rsidR="009075E4" w:rsidRPr="009075E4" w:rsidTr="009075E4">
        <w:trPr>
          <w:trHeight w:val="340"/>
          <w:jc w:val="center"/>
        </w:trPr>
        <w:tc>
          <w:tcPr>
            <w:tcW w:w="2580"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9075E4" w:rsidRPr="009075E4" w:rsidRDefault="009075E4" w:rsidP="009075E4">
            <w:pPr>
              <w:rPr>
                <w:sz w:val="20"/>
                <w:lang w:eastAsia="zh-CN"/>
              </w:rPr>
            </w:pPr>
            <w:r w:rsidRPr="009075E4">
              <w:rPr>
                <w:sz w:val="20"/>
                <w:lang w:eastAsia="zh-CN"/>
              </w:rPr>
              <w:t>UE per PO</w:t>
            </w:r>
          </w:p>
        </w:tc>
        <w:tc>
          <w:tcPr>
            <w:tcW w:w="1420"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9075E4" w:rsidRPr="009075E4" w:rsidRDefault="009075E4" w:rsidP="009075E4">
            <w:pPr>
              <w:rPr>
                <w:sz w:val="20"/>
                <w:lang w:eastAsia="zh-CN"/>
              </w:rPr>
            </w:pPr>
            <w:r w:rsidRPr="009075E4">
              <w:rPr>
                <w:sz w:val="20"/>
                <w:lang w:eastAsia="zh-CN"/>
              </w:rPr>
              <w:t xml:space="preserve">11.00 </w:t>
            </w:r>
          </w:p>
        </w:tc>
      </w:tr>
      <w:tr w:rsidR="009075E4" w:rsidRPr="009075E4" w:rsidTr="009075E4">
        <w:trPr>
          <w:trHeight w:val="340"/>
          <w:jc w:val="center"/>
        </w:trPr>
        <w:tc>
          <w:tcPr>
            <w:tcW w:w="2580"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9075E4" w:rsidRPr="009075E4" w:rsidRDefault="009075E4" w:rsidP="009075E4">
            <w:pPr>
              <w:rPr>
                <w:sz w:val="20"/>
                <w:lang w:eastAsia="zh-CN"/>
              </w:rPr>
            </w:pPr>
            <w:r w:rsidRPr="009075E4">
              <w:rPr>
                <w:sz w:val="20"/>
                <w:lang w:eastAsia="zh-CN"/>
              </w:rPr>
              <w:t>group per PO</w:t>
            </w:r>
          </w:p>
        </w:tc>
        <w:tc>
          <w:tcPr>
            <w:tcW w:w="1420"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9075E4" w:rsidRPr="009075E4" w:rsidRDefault="009075E4" w:rsidP="009075E4">
            <w:pPr>
              <w:rPr>
                <w:sz w:val="20"/>
                <w:lang w:eastAsia="zh-CN"/>
              </w:rPr>
            </w:pPr>
            <w:r w:rsidRPr="009075E4">
              <w:rPr>
                <w:sz w:val="20"/>
                <w:lang w:eastAsia="zh-CN"/>
              </w:rPr>
              <w:t xml:space="preserve">1 </w:t>
            </w:r>
          </w:p>
        </w:tc>
      </w:tr>
      <w:tr w:rsidR="009075E4" w:rsidRPr="009075E4" w:rsidTr="009075E4">
        <w:trPr>
          <w:trHeight w:val="340"/>
          <w:jc w:val="center"/>
        </w:trPr>
        <w:tc>
          <w:tcPr>
            <w:tcW w:w="2580"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9075E4" w:rsidRPr="009075E4" w:rsidRDefault="009075E4" w:rsidP="009075E4">
            <w:pPr>
              <w:rPr>
                <w:sz w:val="20"/>
                <w:lang w:eastAsia="zh-CN"/>
              </w:rPr>
            </w:pPr>
            <w:r w:rsidRPr="009075E4">
              <w:rPr>
                <w:sz w:val="20"/>
                <w:lang w:eastAsia="zh-CN"/>
              </w:rPr>
              <w:t>UE receiver</w:t>
            </w:r>
          </w:p>
        </w:tc>
        <w:tc>
          <w:tcPr>
            <w:tcW w:w="1420"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9075E4" w:rsidRPr="009075E4" w:rsidRDefault="009075E4" w:rsidP="009075E4">
            <w:pPr>
              <w:rPr>
                <w:sz w:val="20"/>
                <w:lang w:eastAsia="zh-CN"/>
              </w:rPr>
            </w:pPr>
            <w:r w:rsidRPr="009075E4">
              <w:rPr>
                <w:sz w:val="20"/>
                <w:lang w:eastAsia="zh-CN"/>
              </w:rPr>
              <w:t>2T2R</w:t>
            </w:r>
          </w:p>
        </w:tc>
      </w:tr>
    </w:tbl>
    <w:p w:rsidR="000E79F6" w:rsidRDefault="00FA7556" w:rsidP="00FA7556">
      <w:pPr>
        <w:pStyle w:val="af"/>
        <w:numPr>
          <w:ilvl w:val="0"/>
          <w:numId w:val="17"/>
        </w:numPr>
        <w:ind w:firstLineChars="0"/>
        <w:jc w:val="center"/>
        <w:rPr>
          <w:lang w:eastAsia="zh-CN"/>
        </w:rPr>
      </w:pPr>
      <w:r>
        <w:rPr>
          <w:lang w:eastAsia="zh-CN"/>
        </w:rPr>
        <w:t>Evaluation assumptions</w:t>
      </w:r>
    </w:p>
    <w:p w:rsidR="000E79F6" w:rsidRDefault="003D4BD2" w:rsidP="00AD615E">
      <w:pPr>
        <w:pStyle w:val="af"/>
        <w:numPr>
          <w:ilvl w:val="0"/>
          <w:numId w:val="10"/>
        </w:numPr>
        <w:ind w:firstLineChars="0"/>
        <w:jc w:val="center"/>
        <w:rPr>
          <w:b/>
          <w:lang w:eastAsia="zh-CN"/>
        </w:rPr>
      </w:pPr>
      <w:bookmarkStart w:id="17" w:name="_Ref60911705"/>
      <w:r>
        <w:rPr>
          <w:b/>
          <w:lang w:eastAsia="zh-CN"/>
        </w:rPr>
        <w:t xml:space="preserve"> </w:t>
      </w:r>
      <w:r w:rsidR="000E79F6" w:rsidRPr="00AD615E">
        <w:rPr>
          <w:b/>
          <w:lang w:eastAsia="zh-CN"/>
        </w:rPr>
        <w:t xml:space="preserve">evaluation results of power saving gain </w:t>
      </w:r>
      <w:bookmarkEnd w:id="17"/>
      <w:r w:rsidR="00EA7225">
        <w:rPr>
          <w:b/>
          <w:lang w:eastAsia="zh-CN"/>
        </w:rPr>
        <w:t>in paging case</w:t>
      </w:r>
      <w:r>
        <w:rPr>
          <w:b/>
          <w:lang w:eastAsia="zh-CN"/>
        </w:rPr>
        <w:t xml:space="preserve"> 1</w:t>
      </w:r>
    </w:p>
    <w:p w:rsidR="00FA7556" w:rsidRDefault="00E54305" w:rsidP="00D33916">
      <w:pPr>
        <w:rPr>
          <w:lang w:eastAsia="zh-CN"/>
        </w:rPr>
      </w:pPr>
      <w:r w:rsidRPr="00D33916">
        <w:rPr>
          <w:rFonts w:hint="eastAsia"/>
          <w:lang w:eastAsia="zh-CN"/>
        </w:rPr>
        <w:t>I</w:t>
      </w:r>
      <w:r w:rsidRPr="00D33916">
        <w:rPr>
          <w:lang w:eastAsia="zh-CN"/>
        </w:rPr>
        <w:t>n</w:t>
      </w:r>
      <w:r>
        <w:rPr>
          <w:lang w:eastAsia="zh-CN"/>
        </w:rPr>
        <w:t xml:space="preserve"> </w:t>
      </w:r>
      <w:r>
        <w:rPr>
          <w:lang w:eastAsia="zh-CN"/>
        </w:rPr>
        <w:fldChar w:fldCharType="begin"/>
      </w:r>
      <w:r>
        <w:rPr>
          <w:lang w:eastAsia="zh-CN"/>
        </w:rPr>
        <w:instrText xml:space="preserve"> REF _Ref60998806 \r \h </w:instrText>
      </w:r>
      <w:r>
        <w:rPr>
          <w:lang w:eastAsia="zh-CN"/>
        </w:rPr>
      </w:r>
      <w:r>
        <w:rPr>
          <w:lang w:eastAsia="zh-CN"/>
        </w:rPr>
        <w:fldChar w:fldCharType="separate"/>
      </w:r>
      <w:r w:rsidR="00057D06">
        <w:rPr>
          <w:lang w:eastAsia="zh-CN"/>
        </w:rPr>
        <w:t>Figure 7</w:t>
      </w:r>
      <w:r>
        <w:rPr>
          <w:lang w:eastAsia="zh-CN"/>
        </w:rPr>
        <w:fldChar w:fldCharType="end"/>
      </w:r>
      <w:r>
        <w:rPr>
          <w:lang w:eastAsia="zh-CN"/>
        </w:rPr>
        <w:t>, another case with</w:t>
      </w:r>
      <w:r w:rsidR="00527F4A">
        <w:rPr>
          <w:lang w:eastAsia="zh-CN"/>
        </w:rPr>
        <w:t xml:space="preserve"> </w:t>
      </w:r>
      <w:r w:rsidR="00057D06">
        <w:rPr>
          <w:lang w:eastAsia="zh-CN"/>
        </w:rPr>
        <w:t xml:space="preserve">less POs in time domain but with more UEs in one PO is evaluated. </w:t>
      </w:r>
      <w:r>
        <w:rPr>
          <w:lang w:eastAsia="zh-CN"/>
        </w:rPr>
        <w:t xml:space="preserve">In this case, we assumed that the </w:t>
      </w:r>
      <w:r w:rsidR="003B5FE1">
        <w:rPr>
          <w:lang w:eastAsia="zh-CN"/>
        </w:rPr>
        <w:t>SSS</w:t>
      </w:r>
      <w:r>
        <w:rPr>
          <w:lang w:eastAsia="zh-CN"/>
        </w:rPr>
        <w:t>-based PEI</w:t>
      </w:r>
      <w:r w:rsidR="00AD174F">
        <w:rPr>
          <w:lang w:eastAsia="zh-CN"/>
        </w:rPr>
        <w:t xml:space="preserve"> </w:t>
      </w:r>
      <w:r w:rsidR="00F945DE">
        <w:rPr>
          <w:lang w:eastAsia="zh-CN"/>
        </w:rPr>
        <w:t>is also</w:t>
      </w:r>
      <w:r w:rsidR="00AD174F">
        <w:rPr>
          <w:lang w:eastAsia="zh-CN"/>
        </w:rPr>
        <w:t xml:space="preserve"> </w:t>
      </w:r>
      <w:r>
        <w:rPr>
          <w:lang w:eastAsia="zh-CN"/>
        </w:rPr>
        <w:t>sub-group specified transmitted. The results are similar to the case 1.</w:t>
      </w:r>
    </w:p>
    <w:p w:rsidR="00E54305" w:rsidRDefault="006F5325" w:rsidP="00A05916">
      <w:pPr>
        <w:jc w:val="center"/>
        <w:rPr>
          <w:lang w:eastAsia="zh-CN"/>
        </w:rPr>
      </w:pPr>
      <w:r w:rsidRPr="006F5325">
        <w:rPr>
          <w:noProof/>
          <w:lang w:eastAsia="zh-CN"/>
        </w:rPr>
        <w:t xml:space="preserve"> </w:t>
      </w:r>
      <w:r w:rsidR="00F1634D" w:rsidRPr="00F1634D">
        <w:rPr>
          <w:noProof/>
          <w:lang w:eastAsia="zh-CN"/>
        </w:rPr>
        <w:drawing>
          <wp:inline distT="0" distB="0" distL="0" distR="0" wp14:anchorId="54B2F748" wp14:editId="0C81E1CD">
            <wp:extent cx="3977113" cy="2558076"/>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93388" cy="2568544"/>
                    </a:xfrm>
                    <a:prstGeom prst="rect">
                      <a:avLst/>
                    </a:prstGeom>
                    <a:noFill/>
                    <a:ln>
                      <a:noFill/>
                    </a:ln>
                  </pic:spPr>
                </pic:pic>
              </a:graphicData>
            </a:graphic>
          </wp:inline>
        </w:drawing>
      </w:r>
    </w:p>
    <w:p w:rsidR="00E54305" w:rsidRDefault="00E54305" w:rsidP="00E54305">
      <w:pPr>
        <w:pStyle w:val="af"/>
        <w:numPr>
          <w:ilvl w:val="0"/>
          <w:numId w:val="18"/>
        </w:numPr>
        <w:ind w:firstLineChars="0"/>
        <w:jc w:val="center"/>
        <w:rPr>
          <w:lang w:eastAsia="zh-CN"/>
        </w:rPr>
      </w:pPr>
      <w:r>
        <w:rPr>
          <w:lang w:eastAsia="zh-CN"/>
        </w:rPr>
        <w:t>Assuming one SS burst for PDSCH time/frequency tracking</w:t>
      </w:r>
    </w:p>
    <w:p w:rsidR="00E54305" w:rsidRPr="00445EF3" w:rsidRDefault="00F1634D" w:rsidP="00A05916">
      <w:pPr>
        <w:jc w:val="center"/>
        <w:rPr>
          <w:lang w:eastAsia="zh-CN"/>
        </w:rPr>
      </w:pPr>
      <w:r w:rsidRPr="00F1634D">
        <w:rPr>
          <w:lang w:eastAsia="zh-CN"/>
        </w:rPr>
        <w:lastRenderedPageBreak/>
        <w:t xml:space="preserve"> </w:t>
      </w:r>
      <w:r w:rsidRPr="00F1634D">
        <w:rPr>
          <w:noProof/>
          <w:lang w:eastAsia="zh-CN"/>
        </w:rPr>
        <w:drawing>
          <wp:inline distT="0" distB="0" distL="0" distR="0" wp14:anchorId="79A02C21" wp14:editId="59288254">
            <wp:extent cx="3956304" cy="2429050"/>
            <wp:effectExtent l="0" t="0" r="635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86658" cy="2447686"/>
                    </a:xfrm>
                    <a:prstGeom prst="rect">
                      <a:avLst/>
                    </a:prstGeom>
                    <a:noFill/>
                    <a:ln>
                      <a:noFill/>
                    </a:ln>
                  </pic:spPr>
                </pic:pic>
              </a:graphicData>
            </a:graphic>
          </wp:inline>
        </w:drawing>
      </w:r>
    </w:p>
    <w:p w:rsidR="00E54305" w:rsidRDefault="00E54305" w:rsidP="00E54305">
      <w:pPr>
        <w:pStyle w:val="af"/>
        <w:numPr>
          <w:ilvl w:val="0"/>
          <w:numId w:val="18"/>
        </w:numPr>
        <w:ind w:firstLineChars="0"/>
        <w:jc w:val="center"/>
        <w:rPr>
          <w:lang w:eastAsia="zh-CN"/>
        </w:rPr>
      </w:pPr>
      <w:r>
        <w:rPr>
          <w:lang w:eastAsia="zh-CN"/>
        </w:rPr>
        <w:t>Assuming two SS burst</w:t>
      </w:r>
      <w:r w:rsidR="009467E4">
        <w:rPr>
          <w:lang w:eastAsia="zh-CN"/>
        </w:rPr>
        <w:t>s</w:t>
      </w:r>
      <w:r>
        <w:rPr>
          <w:lang w:eastAsia="zh-CN"/>
        </w:rPr>
        <w:t xml:space="preserve"> for PDSCH time/frequency tracking</w:t>
      </w:r>
    </w:p>
    <w:p w:rsidR="009467E4" w:rsidRDefault="00F1634D" w:rsidP="00A05916">
      <w:pPr>
        <w:pStyle w:val="af"/>
        <w:ind w:firstLineChars="0" w:firstLine="0"/>
        <w:jc w:val="center"/>
        <w:rPr>
          <w:lang w:eastAsia="zh-CN"/>
        </w:rPr>
      </w:pPr>
      <w:r w:rsidRPr="00F1634D">
        <w:rPr>
          <w:lang w:eastAsia="zh-CN"/>
        </w:rPr>
        <w:t xml:space="preserve"> </w:t>
      </w:r>
      <w:r w:rsidRPr="00F1634D">
        <w:rPr>
          <w:noProof/>
          <w:lang w:eastAsia="zh-CN"/>
        </w:rPr>
        <w:drawing>
          <wp:inline distT="0" distB="0" distL="0" distR="0" wp14:anchorId="7BBDCF1C" wp14:editId="0594776A">
            <wp:extent cx="4016187" cy="2428875"/>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47692" cy="2447928"/>
                    </a:xfrm>
                    <a:prstGeom prst="rect">
                      <a:avLst/>
                    </a:prstGeom>
                    <a:noFill/>
                    <a:ln>
                      <a:noFill/>
                    </a:ln>
                  </pic:spPr>
                </pic:pic>
              </a:graphicData>
            </a:graphic>
          </wp:inline>
        </w:drawing>
      </w:r>
    </w:p>
    <w:p w:rsidR="009467E4" w:rsidRDefault="009467E4" w:rsidP="00E54305">
      <w:pPr>
        <w:pStyle w:val="af"/>
        <w:numPr>
          <w:ilvl w:val="0"/>
          <w:numId w:val="18"/>
        </w:numPr>
        <w:ind w:firstLineChars="0"/>
        <w:jc w:val="center"/>
        <w:rPr>
          <w:lang w:eastAsia="zh-CN"/>
        </w:rPr>
      </w:pPr>
      <w:r>
        <w:rPr>
          <w:lang w:eastAsia="zh-CN"/>
        </w:rPr>
        <w:t>Assuming tree SS bursts for PDSCH time/frequency tracking</w:t>
      </w:r>
    </w:p>
    <w:tbl>
      <w:tblPr>
        <w:tblW w:w="3920" w:type="dxa"/>
        <w:jc w:val="center"/>
        <w:tblCellMar>
          <w:left w:w="0" w:type="dxa"/>
          <w:right w:w="0" w:type="dxa"/>
        </w:tblCellMar>
        <w:tblLook w:val="0600" w:firstRow="0" w:lastRow="0" w:firstColumn="0" w:lastColumn="0" w:noHBand="1" w:noVBand="1"/>
      </w:tblPr>
      <w:tblGrid>
        <w:gridCol w:w="2520"/>
        <w:gridCol w:w="1400"/>
      </w:tblGrid>
      <w:tr w:rsidR="00057D06" w:rsidRPr="00E54305" w:rsidTr="00E54305">
        <w:trPr>
          <w:trHeight w:val="340"/>
          <w:jc w:val="center"/>
        </w:trPr>
        <w:tc>
          <w:tcPr>
            <w:tcW w:w="2520"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tcPr>
          <w:p w:rsidR="00057D06" w:rsidRPr="00E54305" w:rsidRDefault="00057D06" w:rsidP="00057D06">
            <w:pPr>
              <w:rPr>
                <w:sz w:val="20"/>
                <w:lang w:eastAsia="zh-CN"/>
              </w:rPr>
            </w:pPr>
            <w:r w:rsidRPr="00927BB0">
              <w:rPr>
                <w:sz w:val="20"/>
                <w:lang w:eastAsia="zh-CN"/>
              </w:rPr>
              <w:t>N</w:t>
            </w:r>
          </w:p>
        </w:tc>
        <w:tc>
          <w:tcPr>
            <w:tcW w:w="1400"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tcPr>
          <w:p w:rsidR="00057D06" w:rsidRPr="00E54305" w:rsidRDefault="00057D06" w:rsidP="00057D06">
            <w:pPr>
              <w:rPr>
                <w:sz w:val="20"/>
                <w:lang w:eastAsia="zh-CN"/>
              </w:rPr>
            </w:pPr>
            <w:r w:rsidRPr="00927BB0">
              <w:rPr>
                <w:sz w:val="20"/>
                <w:lang w:eastAsia="zh-CN"/>
              </w:rPr>
              <w:t>8</w:t>
            </w:r>
          </w:p>
        </w:tc>
      </w:tr>
      <w:tr w:rsidR="00E54305" w:rsidRPr="00E54305" w:rsidTr="00E54305">
        <w:trPr>
          <w:trHeight w:val="340"/>
          <w:jc w:val="center"/>
        </w:trPr>
        <w:tc>
          <w:tcPr>
            <w:tcW w:w="2520"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E54305" w:rsidRPr="00E54305" w:rsidRDefault="00E54305" w:rsidP="00E54305">
            <w:pPr>
              <w:rPr>
                <w:sz w:val="20"/>
                <w:lang w:eastAsia="zh-CN"/>
              </w:rPr>
            </w:pPr>
            <w:r w:rsidRPr="00E54305">
              <w:rPr>
                <w:sz w:val="20"/>
                <w:lang w:eastAsia="zh-CN"/>
              </w:rPr>
              <w:t>Ns</w:t>
            </w:r>
          </w:p>
        </w:tc>
        <w:tc>
          <w:tcPr>
            <w:tcW w:w="1400"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E54305" w:rsidRPr="00E54305" w:rsidRDefault="00E54305" w:rsidP="00E54305">
            <w:pPr>
              <w:rPr>
                <w:sz w:val="20"/>
                <w:lang w:eastAsia="zh-CN"/>
              </w:rPr>
            </w:pPr>
            <w:r w:rsidRPr="00E54305">
              <w:rPr>
                <w:sz w:val="20"/>
                <w:lang w:eastAsia="zh-CN"/>
              </w:rPr>
              <w:t>4</w:t>
            </w:r>
          </w:p>
        </w:tc>
      </w:tr>
      <w:tr w:rsidR="00E54305" w:rsidRPr="00E54305" w:rsidTr="00E54305">
        <w:trPr>
          <w:trHeight w:val="340"/>
          <w:jc w:val="center"/>
        </w:trPr>
        <w:tc>
          <w:tcPr>
            <w:tcW w:w="2520"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E54305" w:rsidRPr="00E54305" w:rsidRDefault="00E54305" w:rsidP="00E54305">
            <w:pPr>
              <w:rPr>
                <w:sz w:val="20"/>
                <w:lang w:eastAsia="zh-CN"/>
              </w:rPr>
            </w:pPr>
            <w:r w:rsidRPr="00E54305">
              <w:rPr>
                <w:sz w:val="20"/>
                <w:lang w:eastAsia="zh-CN"/>
              </w:rPr>
              <w:t>Paging cycle length(ms)</w:t>
            </w:r>
          </w:p>
        </w:tc>
        <w:tc>
          <w:tcPr>
            <w:tcW w:w="1400"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E54305" w:rsidRPr="00E54305" w:rsidRDefault="00E54305" w:rsidP="00E54305">
            <w:pPr>
              <w:rPr>
                <w:sz w:val="20"/>
                <w:lang w:eastAsia="zh-CN"/>
              </w:rPr>
            </w:pPr>
            <w:r w:rsidRPr="00E54305">
              <w:rPr>
                <w:sz w:val="20"/>
                <w:lang w:eastAsia="zh-CN"/>
              </w:rPr>
              <w:t>1280</w:t>
            </w:r>
          </w:p>
        </w:tc>
      </w:tr>
      <w:tr w:rsidR="00E54305" w:rsidRPr="00E54305" w:rsidTr="00E54305">
        <w:trPr>
          <w:trHeight w:val="340"/>
          <w:jc w:val="center"/>
        </w:trPr>
        <w:tc>
          <w:tcPr>
            <w:tcW w:w="2520"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E54305" w:rsidRPr="00E54305" w:rsidRDefault="00E54305" w:rsidP="00E54305">
            <w:pPr>
              <w:rPr>
                <w:sz w:val="20"/>
                <w:lang w:eastAsia="zh-CN"/>
              </w:rPr>
            </w:pPr>
            <w:r w:rsidRPr="00E54305">
              <w:rPr>
                <w:sz w:val="20"/>
                <w:lang w:val="it-IT" w:eastAsia="zh-CN"/>
              </w:rPr>
              <w:t>PO number per PEI DCI</w:t>
            </w:r>
          </w:p>
        </w:tc>
        <w:tc>
          <w:tcPr>
            <w:tcW w:w="1400"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E54305" w:rsidRPr="00E54305" w:rsidRDefault="00E54305" w:rsidP="00E54305">
            <w:pPr>
              <w:rPr>
                <w:sz w:val="20"/>
                <w:lang w:eastAsia="zh-CN"/>
              </w:rPr>
            </w:pPr>
            <w:r w:rsidRPr="00E54305">
              <w:rPr>
                <w:sz w:val="20"/>
                <w:lang w:eastAsia="zh-CN"/>
              </w:rPr>
              <w:t>4</w:t>
            </w:r>
          </w:p>
        </w:tc>
      </w:tr>
      <w:tr w:rsidR="00E54305" w:rsidRPr="00E54305" w:rsidTr="00E54305">
        <w:trPr>
          <w:trHeight w:val="340"/>
          <w:jc w:val="center"/>
        </w:trPr>
        <w:tc>
          <w:tcPr>
            <w:tcW w:w="2520"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E54305" w:rsidRPr="00E54305" w:rsidRDefault="00E54305" w:rsidP="00E54305">
            <w:pPr>
              <w:rPr>
                <w:sz w:val="20"/>
                <w:lang w:eastAsia="zh-CN"/>
              </w:rPr>
            </w:pPr>
            <w:r w:rsidRPr="00E54305">
              <w:rPr>
                <w:sz w:val="20"/>
                <w:lang w:eastAsia="zh-CN"/>
              </w:rPr>
              <w:t>PO paging rate</w:t>
            </w:r>
          </w:p>
        </w:tc>
        <w:tc>
          <w:tcPr>
            <w:tcW w:w="1400"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E54305" w:rsidRPr="00E54305" w:rsidRDefault="00E54305" w:rsidP="00E54305">
            <w:pPr>
              <w:rPr>
                <w:sz w:val="20"/>
                <w:lang w:eastAsia="zh-CN"/>
              </w:rPr>
            </w:pPr>
            <w:r w:rsidRPr="00E54305">
              <w:rPr>
                <w:sz w:val="20"/>
                <w:lang w:eastAsia="zh-CN"/>
              </w:rPr>
              <w:t>39.50%</w:t>
            </w:r>
          </w:p>
        </w:tc>
      </w:tr>
      <w:tr w:rsidR="00E54305" w:rsidRPr="00E54305" w:rsidTr="00E54305">
        <w:trPr>
          <w:trHeight w:val="340"/>
          <w:jc w:val="center"/>
        </w:trPr>
        <w:tc>
          <w:tcPr>
            <w:tcW w:w="2520"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E54305" w:rsidRPr="00E54305" w:rsidRDefault="00E54305" w:rsidP="00E54305">
            <w:pPr>
              <w:rPr>
                <w:sz w:val="20"/>
                <w:lang w:eastAsia="zh-CN"/>
              </w:rPr>
            </w:pPr>
            <w:r w:rsidRPr="00E54305">
              <w:rPr>
                <w:sz w:val="20"/>
                <w:lang w:eastAsia="zh-CN"/>
              </w:rPr>
              <w:t>UE paging rate</w:t>
            </w:r>
          </w:p>
        </w:tc>
        <w:tc>
          <w:tcPr>
            <w:tcW w:w="1400"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E54305" w:rsidRPr="00E54305" w:rsidRDefault="00E54305" w:rsidP="00E54305">
            <w:pPr>
              <w:rPr>
                <w:sz w:val="20"/>
                <w:lang w:eastAsia="zh-CN"/>
              </w:rPr>
            </w:pPr>
            <w:r w:rsidRPr="00E54305">
              <w:rPr>
                <w:sz w:val="20"/>
                <w:lang w:eastAsia="zh-CN"/>
              </w:rPr>
              <w:t>1.00%</w:t>
            </w:r>
          </w:p>
        </w:tc>
      </w:tr>
      <w:tr w:rsidR="00E54305" w:rsidRPr="00E54305" w:rsidTr="00E54305">
        <w:trPr>
          <w:trHeight w:val="340"/>
          <w:jc w:val="center"/>
        </w:trPr>
        <w:tc>
          <w:tcPr>
            <w:tcW w:w="2520"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E54305" w:rsidRPr="00E54305" w:rsidRDefault="00E54305" w:rsidP="00E54305">
            <w:pPr>
              <w:rPr>
                <w:sz w:val="20"/>
                <w:lang w:eastAsia="zh-CN"/>
              </w:rPr>
            </w:pPr>
            <w:r w:rsidRPr="00E54305">
              <w:rPr>
                <w:sz w:val="20"/>
                <w:lang w:eastAsia="zh-CN"/>
              </w:rPr>
              <w:t>UE per PO</w:t>
            </w:r>
          </w:p>
        </w:tc>
        <w:tc>
          <w:tcPr>
            <w:tcW w:w="1400"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E54305" w:rsidRPr="00E54305" w:rsidRDefault="00E54305" w:rsidP="00E54305">
            <w:pPr>
              <w:rPr>
                <w:sz w:val="20"/>
                <w:lang w:eastAsia="zh-CN"/>
              </w:rPr>
            </w:pPr>
            <w:r w:rsidRPr="00E54305">
              <w:rPr>
                <w:sz w:val="20"/>
                <w:lang w:eastAsia="zh-CN"/>
              </w:rPr>
              <w:t xml:space="preserve">50.00 </w:t>
            </w:r>
          </w:p>
        </w:tc>
      </w:tr>
      <w:tr w:rsidR="00E54305" w:rsidRPr="00E54305" w:rsidTr="00E54305">
        <w:trPr>
          <w:trHeight w:val="340"/>
          <w:jc w:val="center"/>
        </w:trPr>
        <w:tc>
          <w:tcPr>
            <w:tcW w:w="2520"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E54305" w:rsidRPr="00E54305" w:rsidRDefault="00E54305" w:rsidP="00E54305">
            <w:pPr>
              <w:rPr>
                <w:sz w:val="20"/>
                <w:lang w:eastAsia="zh-CN"/>
              </w:rPr>
            </w:pPr>
            <w:r w:rsidRPr="00E54305">
              <w:rPr>
                <w:sz w:val="20"/>
                <w:lang w:eastAsia="zh-CN"/>
              </w:rPr>
              <w:t>group per PO</w:t>
            </w:r>
          </w:p>
        </w:tc>
        <w:tc>
          <w:tcPr>
            <w:tcW w:w="1400"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E54305" w:rsidRPr="00E54305" w:rsidRDefault="00E54305" w:rsidP="00E54305">
            <w:pPr>
              <w:rPr>
                <w:sz w:val="20"/>
                <w:lang w:eastAsia="zh-CN"/>
              </w:rPr>
            </w:pPr>
            <w:r w:rsidRPr="00E54305">
              <w:rPr>
                <w:sz w:val="20"/>
                <w:lang w:eastAsia="zh-CN"/>
              </w:rPr>
              <w:t xml:space="preserve">3 </w:t>
            </w:r>
          </w:p>
        </w:tc>
      </w:tr>
      <w:tr w:rsidR="00E54305" w:rsidRPr="00E54305" w:rsidTr="00E54305">
        <w:trPr>
          <w:trHeight w:val="340"/>
          <w:jc w:val="center"/>
        </w:trPr>
        <w:tc>
          <w:tcPr>
            <w:tcW w:w="2520"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E54305" w:rsidRPr="00E54305" w:rsidRDefault="00E54305" w:rsidP="00E54305">
            <w:pPr>
              <w:rPr>
                <w:sz w:val="20"/>
                <w:lang w:eastAsia="zh-CN"/>
              </w:rPr>
            </w:pPr>
            <w:r w:rsidRPr="00E54305">
              <w:rPr>
                <w:sz w:val="20"/>
                <w:lang w:eastAsia="zh-CN"/>
              </w:rPr>
              <w:t>UE receiver</w:t>
            </w:r>
          </w:p>
        </w:tc>
        <w:tc>
          <w:tcPr>
            <w:tcW w:w="1400"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E54305" w:rsidRPr="00E54305" w:rsidRDefault="00E54305" w:rsidP="00E54305">
            <w:pPr>
              <w:rPr>
                <w:sz w:val="20"/>
                <w:lang w:eastAsia="zh-CN"/>
              </w:rPr>
            </w:pPr>
            <w:r w:rsidRPr="00E54305">
              <w:rPr>
                <w:sz w:val="20"/>
                <w:lang w:eastAsia="zh-CN"/>
              </w:rPr>
              <w:t>2T2R</w:t>
            </w:r>
          </w:p>
        </w:tc>
      </w:tr>
    </w:tbl>
    <w:p w:rsidR="00E54305" w:rsidRPr="00E54305" w:rsidRDefault="009467E4" w:rsidP="00DC3197">
      <w:pPr>
        <w:pStyle w:val="af"/>
        <w:numPr>
          <w:ilvl w:val="0"/>
          <w:numId w:val="18"/>
        </w:numPr>
        <w:ind w:firstLineChars="0"/>
        <w:jc w:val="center"/>
        <w:rPr>
          <w:lang w:eastAsia="zh-CN"/>
        </w:rPr>
      </w:pPr>
      <w:r>
        <w:rPr>
          <w:lang w:eastAsia="zh-CN"/>
        </w:rPr>
        <w:t xml:space="preserve">Paging related </w:t>
      </w:r>
      <w:r w:rsidR="00E54305">
        <w:rPr>
          <w:lang w:eastAsia="zh-CN"/>
        </w:rPr>
        <w:t>assumptions</w:t>
      </w:r>
    </w:p>
    <w:p w:rsidR="00FA7556" w:rsidRDefault="003D4BD2" w:rsidP="00AD615E">
      <w:pPr>
        <w:pStyle w:val="af"/>
        <w:numPr>
          <w:ilvl w:val="0"/>
          <w:numId w:val="10"/>
        </w:numPr>
        <w:ind w:firstLineChars="0"/>
        <w:jc w:val="center"/>
        <w:rPr>
          <w:b/>
          <w:lang w:eastAsia="zh-CN"/>
        </w:rPr>
      </w:pPr>
      <w:r>
        <w:rPr>
          <w:rFonts w:hint="eastAsia"/>
          <w:b/>
          <w:lang w:eastAsia="zh-CN"/>
        </w:rPr>
        <w:t xml:space="preserve"> </w:t>
      </w:r>
      <w:bookmarkStart w:id="18" w:name="_Ref60998806"/>
      <w:r w:rsidRPr="00AD615E">
        <w:rPr>
          <w:b/>
          <w:lang w:eastAsia="zh-CN"/>
        </w:rPr>
        <w:t xml:space="preserve">evaluation results of power saving gain </w:t>
      </w:r>
      <w:r>
        <w:rPr>
          <w:b/>
          <w:lang w:eastAsia="zh-CN"/>
        </w:rPr>
        <w:t>in paging case 2</w:t>
      </w:r>
      <w:bookmarkEnd w:id="18"/>
    </w:p>
    <w:p w:rsidR="00370621" w:rsidRDefault="00370621" w:rsidP="00927BB0">
      <w:pPr>
        <w:rPr>
          <w:lang w:eastAsia="zh-CN"/>
        </w:rPr>
      </w:pPr>
    </w:p>
    <w:p w:rsidR="00370621" w:rsidRDefault="00370621" w:rsidP="00927BB0">
      <w:pPr>
        <w:rPr>
          <w:lang w:eastAsia="zh-CN"/>
        </w:rPr>
      </w:pPr>
    </w:p>
    <w:p w:rsidR="00370621" w:rsidRDefault="00370621" w:rsidP="00927BB0">
      <w:pPr>
        <w:rPr>
          <w:lang w:eastAsia="zh-CN"/>
        </w:rPr>
      </w:pPr>
    </w:p>
    <w:p w:rsidR="00FD5C58" w:rsidRDefault="00FD5C58" w:rsidP="00927BB0">
      <w:pPr>
        <w:rPr>
          <w:lang w:eastAsia="zh-CN"/>
        </w:rPr>
      </w:pPr>
      <w:r>
        <w:rPr>
          <w:lang w:eastAsia="zh-CN"/>
        </w:rPr>
        <w:lastRenderedPageBreak/>
        <w:t xml:space="preserve">The results of Section </w:t>
      </w:r>
      <w:r>
        <w:rPr>
          <w:lang w:eastAsia="zh-CN"/>
        </w:rPr>
        <w:fldChar w:fldCharType="begin"/>
      </w:r>
      <w:r>
        <w:rPr>
          <w:lang w:eastAsia="zh-CN"/>
        </w:rPr>
        <w:instrText xml:space="preserve"> REF _Ref61440858 \r \h </w:instrText>
      </w:r>
      <w:r>
        <w:rPr>
          <w:lang w:eastAsia="zh-CN"/>
        </w:rPr>
      </w:r>
      <w:r>
        <w:rPr>
          <w:lang w:eastAsia="zh-CN"/>
        </w:rPr>
        <w:fldChar w:fldCharType="separate"/>
      </w:r>
      <w:r w:rsidR="00057D06">
        <w:rPr>
          <w:lang w:eastAsia="zh-CN"/>
        </w:rPr>
        <w:t>2.3</w:t>
      </w:r>
      <w:r>
        <w:rPr>
          <w:lang w:eastAsia="zh-CN"/>
        </w:rPr>
        <w:fldChar w:fldCharType="end"/>
      </w:r>
      <w:r>
        <w:rPr>
          <w:lang w:eastAsia="zh-CN"/>
        </w:rPr>
        <w:t xml:space="preserve"> are summarized in </w:t>
      </w:r>
      <w:r w:rsidR="00346619">
        <w:rPr>
          <w:lang w:eastAsia="zh-CN"/>
        </w:rPr>
        <w:fldChar w:fldCharType="begin"/>
      </w:r>
      <w:r w:rsidR="00346619">
        <w:rPr>
          <w:lang w:eastAsia="zh-CN"/>
        </w:rPr>
        <w:instrText xml:space="preserve"> REF _Ref61633270 \r \h </w:instrText>
      </w:r>
      <w:r w:rsidR="00346619">
        <w:rPr>
          <w:lang w:eastAsia="zh-CN"/>
        </w:rPr>
      </w:r>
      <w:r w:rsidR="00346619">
        <w:rPr>
          <w:lang w:eastAsia="zh-CN"/>
        </w:rPr>
        <w:fldChar w:fldCharType="separate"/>
      </w:r>
      <w:r w:rsidR="00057D06">
        <w:rPr>
          <w:lang w:eastAsia="zh-CN"/>
        </w:rPr>
        <w:t>Table 3</w:t>
      </w:r>
      <w:r w:rsidR="00346619">
        <w:rPr>
          <w:lang w:eastAsia="zh-CN"/>
        </w:rPr>
        <w:fldChar w:fldCharType="end"/>
      </w:r>
      <w:r w:rsidR="00346619">
        <w:rPr>
          <w:lang w:eastAsia="zh-CN"/>
        </w:rPr>
        <w:t>.</w:t>
      </w:r>
    </w:p>
    <w:p w:rsidR="00346619" w:rsidRPr="00927BB0" w:rsidRDefault="00346619" w:rsidP="00927BB0">
      <w:pPr>
        <w:pStyle w:val="af"/>
        <w:numPr>
          <w:ilvl w:val="0"/>
          <w:numId w:val="14"/>
        </w:numPr>
        <w:ind w:left="851" w:firstLineChars="0" w:hanging="851"/>
        <w:jc w:val="center"/>
        <w:rPr>
          <w:b/>
          <w:lang w:eastAsia="zh-CN"/>
        </w:rPr>
      </w:pPr>
      <w:bookmarkStart w:id="19" w:name="_Ref61633270"/>
      <w:r w:rsidRPr="00927BB0">
        <w:rPr>
          <w:b/>
        </w:rPr>
        <w:t xml:space="preserve">Analysis on power saving gain for </w:t>
      </w:r>
      <w:r>
        <w:rPr>
          <w:b/>
          <w:lang w:eastAsia="zh-CN"/>
        </w:rPr>
        <w:t>candidate PEI designs</w:t>
      </w:r>
      <w:r w:rsidRPr="00927BB0">
        <w:rPr>
          <w:b/>
        </w:rPr>
        <w:t xml:space="preserve"> (compared with R16 baseline)</w:t>
      </w:r>
      <w:bookmarkEnd w:id="19"/>
    </w:p>
    <w:tbl>
      <w:tblPr>
        <w:tblStyle w:val="ac"/>
        <w:tblW w:w="5000" w:type="pct"/>
        <w:tblLook w:val="04A0" w:firstRow="1" w:lastRow="0" w:firstColumn="1" w:lastColumn="0" w:noHBand="0" w:noVBand="1"/>
      </w:tblPr>
      <w:tblGrid>
        <w:gridCol w:w="1457"/>
        <w:gridCol w:w="1631"/>
        <w:gridCol w:w="2986"/>
        <w:gridCol w:w="3233"/>
      </w:tblGrid>
      <w:tr w:rsidR="00FD5C58" w:rsidRPr="00991850" w:rsidTr="00953AE0">
        <w:tc>
          <w:tcPr>
            <w:tcW w:w="783" w:type="pct"/>
          </w:tcPr>
          <w:p w:rsidR="00FD5C58" w:rsidRPr="00991850" w:rsidRDefault="00FD5C58" w:rsidP="00953AE0">
            <w:pPr>
              <w:jc w:val="center"/>
              <w:rPr>
                <w:b/>
                <w:color w:val="000000" w:themeColor="text1"/>
              </w:rPr>
            </w:pPr>
          </w:p>
        </w:tc>
        <w:tc>
          <w:tcPr>
            <w:tcW w:w="876" w:type="pct"/>
          </w:tcPr>
          <w:p w:rsidR="00FD5C58" w:rsidRPr="00991850" w:rsidRDefault="00FD5C58" w:rsidP="00953AE0">
            <w:pPr>
              <w:jc w:val="center"/>
              <w:rPr>
                <w:b/>
                <w:color w:val="000000" w:themeColor="text1"/>
              </w:rPr>
            </w:pPr>
          </w:p>
        </w:tc>
        <w:tc>
          <w:tcPr>
            <w:tcW w:w="1604" w:type="pct"/>
          </w:tcPr>
          <w:p w:rsidR="00FD5C58" w:rsidRPr="00991850" w:rsidRDefault="00FD5C58" w:rsidP="00ED72D2">
            <w:pPr>
              <w:jc w:val="center"/>
              <w:rPr>
                <w:b/>
                <w:color w:val="000000" w:themeColor="text1"/>
              </w:rPr>
            </w:pPr>
            <w:r w:rsidRPr="00991850">
              <w:rPr>
                <w:b/>
                <w:color w:val="000000" w:themeColor="text1"/>
              </w:rPr>
              <w:t>Power saving gain(</w:t>
            </w:r>
            <w:r w:rsidR="00ED72D2">
              <w:rPr>
                <w:b/>
                <w:color w:val="000000" w:themeColor="text1"/>
              </w:rPr>
              <w:t>Case 1</w:t>
            </w:r>
            <w:r>
              <w:rPr>
                <w:b/>
                <w:color w:val="000000" w:themeColor="text1"/>
              </w:rPr>
              <w:t>, S</w:t>
            </w:r>
            <w:r w:rsidR="00ED72D2">
              <w:rPr>
                <w:b/>
                <w:color w:val="000000" w:themeColor="text1"/>
              </w:rPr>
              <w:t>NR</w:t>
            </w:r>
            <w:r>
              <w:rPr>
                <w:b/>
                <w:color w:val="000000" w:themeColor="text1"/>
              </w:rPr>
              <w:t>-</w:t>
            </w:r>
            <w:r w:rsidR="00ED72D2">
              <w:rPr>
                <w:b/>
                <w:color w:val="000000" w:themeColor="text1"/>
              </w:rPr>
              <w:t>9</w:t>
            </w:r>
            <w:r>
              <w:rPr>
                <w:b/>
                <w:color w:val="000000" w:themeColor="text1"/>
              </w:rPr>
              <w:t>dB</w:t>
            </w:r>
            <w:r w:rsidR="00ED72D2">
              <w:rPr>
                <w:b/>
                <w:color w:val="000000" w:themeColor="text1"/>
              </w:rPr>
              <w:t>~0dB</w:t>
            </w:r>
            <w:r w:rsidRPr="00991850">
              <w:rPr>
                <w:b/>
                <w:color w:val="000000" w:themeColor="text1"/>
              </w:rPr>
              <w:t>)</w:t>
            </w:r>
          </w:p>
        </w:tc>
        <w:tc>
          <w:tcPr>
            <w:tcW w:w="1737" w:type="pct"/>
          </w:tcPr>
          <w:p w:rsidR="00FD5C58" w:rsidRPr="00991850" w:rsidRDefault="00FD5C58" w:rsidP="00ED72D2">
            <w:pPr>
              <w:jc w:val="center"/>
              <w:rPr>
                <w:b/>
                <w:color w:val="000000" w:themeColor="text1"/>
              </w:rPr>
            </w:pPr>
            <w:r w:rsidRPr="00991850">
              <w:rPr>
                <w:b/>
                <w:color w:val="000000" w:themeColor="text1"/>
              </w:rPr>
              <w:t>Power saving gain(</w:t>
            </w:r>
            <w:r w:rsidR="00ED72D2">
              <w:rPr>
                <w:b/>
                <w:color w:val="000000" w:themeColor="text1"/>
              </w:rPr>
              <w:t>Case 2,</w:t>
            </w:r>
            <w:r w:rsidRPr="00991850">
              <w:rPr>
                <w:b/>
                <w:color w:val="000000" w:themeColor="text1"/>
              </w:rPr>
              <w:t xml:space="preserve"> </w:t>
            </w:r>
            <w:r w:rsidR="00ED72D2">
              <w:rPr>
                <w:b/>
                <w:color w:val="000000" w:themeColor="text1"/>
              </w:rPr>
              <w:t>SNR-9dB~0dB</w:t>
            </w:r>
            <w:r w:rsidRPr="00991850">
              <w:rPr>
                <w:b/>
                <w:color w:val="000000" w:themeColor="text1"/>
              </w:rPr>
              <w:t>)</w:t>
            </w:r>
          </w:p>
        </w:tc>
      </w:tr>
      <w:tr w:rsidR="00FD5C58" w:rsidRPr="00991850" w:rsidTr="00953AE0">
        <w:trPr>
          <w:trHeight w:val="235"/>
        </w:trPr>
        <w:tc>
          <w:tcPr>
            <w:tcW w:w="783" w:type="pct"/>
            <w:vMerge w:val="restart"/>
          </w:tcPr>
          <w:p w:rsidR="00FD5C58" w:rsidRPr="00991850" w:rsidRDefault="00FD5C58" w:rsidP="00953AE0">
            <w:pPr>
              <w:rPr>
                <w:b/>
                <w:color w:val="000000" w:themeColor="text1"/>
                <w:lang w:eastAsia="zh-CN"/>
              </w:rPr>
            </w:pPr>
            <w:r>
              <w:rPr>
                <w:b/>
              </w:rPr>
              <w:t>DCI-based PEI</w:t>
            </w:r>
          </w:p>
        </w:tc>
        <w:tc>
          <w:tcPr>
            <w:tcW w:w="876" w:type="pct"/>
          </w:tcPr>
          <w:p w:rsidR="00FD5C58" w:rsidRPr="00991850" w:rsidRDefault="00FD5C58" w:rsidP="00953AE0">
            <w:pPr>
              <w:rPr>
                <w:color w:val="000000" w:themeColor="text1"/>
                <w:lang w:eastAsia="zh-CN"/>
              </w:rPr>
            </w:pPr>
            <w:r>
              <w:rPr>
                <w:color w:val="000000" w:themeColor="text1"/>
                <w:lang w:eastAsia="zh-CN"/>
              </w:rPr>
              <w:t>F</w:t>
            </w:r>
            <w:r w:rsidRPr="00991850">
              <w:rPr>
                <w:color w:val="000000" w:themeColor="text1"/>
                <w:lang w:eastAsia="zh-CN"/>
              </w:rPr>
              <w:t>or UE</w:t>
            </w:r>
            <w:r>
              <w:rPr>
                <w:color w:val="000000" w:themeColor="text1"/>
                <w:lang w:eastAsia="zh-CN"/>
              </w:rPr>
              <w:t>s</w:t>
            </w:r>
            <w:r w:rsidRPr="00991850">
              <w:rPr>
                <w:color w:val="000000" w:themeColor="text1"/>
                <w:lang w:eastAsia="zh-CN"/>
              </w:rPr>
              <w:t xml:space="preserve"> using 1 SS bursts for T/F tracking;</w:t>
            </w:r>
          </w:p>
        </w:tc>
        <w:tc>
          <w:tcPr>
            <w:tcW w:w="1604" w:type="pct"/>
          </w:tcPr>
          <w:p w:rsidR="00FD5C58" w:rsidRPr="00991850" w:rsidRDefault="00ED72D2" w:rsidP="00ED72D2">
            <w:pPr>
              <w:rPr>
                <w:color w:val="000000" w:themeColor="text1"/>
                <w:lang w:eastAsia="zh-CN"/>
              </w:rPr>
            </w:pPr>
            <w:r>
              <w:rPr>
                <w:color w:val="000000" w:themeColor="text1"/>
                <w:lang w:eastAsia="zh-CN"/>
              </w:rPr>
              <w:t>6</w:t>
            </w:r>
            <w:r w:rsidR="00FD5C58" w:rsidRPr="00991850">
              <w:rPr>
                <w:color w:val="000000" w:themeColor="text1"/>
                <w:lang w:eastAsia="zh-CN"/>
              </w:rPr>
              <w:t>~1</w:t>
            </w:r>
            <w:r>
              <w:rPr>
                <w:color w:val="000000" w:themeColor="text1"/>
                <w:lang w:eastAsia="zh-CN"/>
              </w:rPr>
              <w:t>6</w:t>
            </w:r>
            <w:r w:rsidR="00FD5C58" w:rsidRPr="00991850">
              <w:rPr>
                <w:color w:val="000000" w:themeColor="text1"/>
                <w:lang w:eastAsia="zh-CN"/>
              </w:rPr>
              <w:t>%</w:t>
            </w:r>
          </w:p>
        </w:tc>
        <w:tc>
          <w:tcPr>
            <w:tcW w:w="1737" w:type="pct"/>
          </w:tcPr>
          <w:p w:rsidR="00FD5C58" w:rsidRPr="00991850" w:rsidRDefault="004C2A3F" w:rsidP="00953AE0">
            <w:pPr>
              <w:rPr>
                <w:color w:val="000000" w:themeColor="text1"/>
                <w:lang w:eastAsia="zh-CN"/>
              </w:rPr>
            </w:pPr>
            <w:r>
              <w:rPr>
                <w:color w:val="000000" w:themeColor="text1"/>
                <w:lang w:eastAsia="zh-CN"/>
              </w:rPr>
              <w:t>8</w:t>
            </w:r>
            <w:r w:rsidR="00ED72D2">
              <w:rPr>
                <w:color w:val="000000" w:themeColor="text1"/>
                <w:lang w:eastAsia="zh-CN"/>
              </w:rPr>
              <w:t>~18</w:t>
            </w:r>
            <w:r w:rsidR="00FD5C58" w:rsidRPr="00991850">
              <w:rPr>
                <w:color w:val="000000" w:themeColor="text1"/>
                <w:lang w:eastAsia="zh-CN"/>
              </w:rPr>
              <w:t>%</w:t>
            </w:r>
          </w:p>
        </w:tc>
      </w:tr>
      <w:tr w:rsidR="00FD5C58" w:rsidRPr="00991850" w:rsidTr="00953AE0">
        <w:trPr>
          <w:trHeight w:val="233"/>
        </w:trPr>
        <w:tc>
          <w:tcPr>
            <w:tcW w:w="783" w:type="pct"/>
            <w:vMerge/>
          </w:tcPr>
          <w:p w:rsidR="00FD5C58" w:rsidRPr="00991850" w:rsidRDefault="00FD5C58" w:rsidP="00953AE0">
            <w:pPr>
              <w:rPr>
                <w:b/>
              </w:rPr>
            </w:pPr>
          </w:p>
        </w:tc>
        <w:tc>
          <w:tcPr>
            <w:tcW w:w="876" w:type="pct"/>
          </w:tcPr>
          <w:p w:rsidR="00FD5C58" w:rsidRPr="00991850" w:rsidRDefault="00FD5C58" w:rsidP="00953AE0">
            <w:pPr>
              <w:rPr>
                <w:color w:val="000000" w:themeColor="text1"/>
                <w:lang w:eastAsia="zh-CN"/>
              </w:rPr>
            </w:pPr>
            <w:r>
              <w:rPr>
                <w:color w:val="000000" w:themeColor="text1"/>
                <w:lang w:eastAsia="zh-CN"/>
              </w:rPr>
              <w:t>F</w:t>
            </w:r>
            <w:r w:rsidRPr="00991850">
              <w:rPr>
                <w:color w:val="000000" w:themeColor="text1"/>
                <w:lang w:eastAsia="zh-CN"/>
              </w:rPr>
              <w:t>or UE</w:t>
            </w:r>
            <w:r>
              <w:rPr>
                <w:color w:val="000000" w:themeColor="text1"/>
                <w:lang w:eastAsia="zh-CN"/>
              </w:rPr>
              <w:t>s</w:t>
            </w:r>
            <w:r w:rsidRPr="00991850">
              <w:rPr>
                <w:color w:val="000000" w:themeColor="text1"/>
                <w:lang w:eastAsia="zh-CN"/>
              </w:rPr>
              <w:t xml:space="preserve"> using 2 SS bursts for T/F tracking;</w:t>
            </w:r>
          </w:p>
        </w:tc>
        <w:tc>
          <w:tcPr>
            <w:tcW w:w="1604" w:type="pct"/>
          </w:tcPr>
          <w:p w:rsidR="00FD5C58" w:rsidRPr="00991850" w:rsidRDefault="00ED72D2" w:rsidP="00ED72D2">
            <w:pPr>
              <w:rPr>
                <w:color w:val="000000" w:themeColor="text1"/>
                <w:lang w:eastAsia="zh-CN"/>
              </w:rPr>
            </w:pPr>
            <w:r>
              <w:rPr>
                <w:color w:val="000000" w:themeColor="text1"/>
                <w:lang w:eastAsia="zh-CN"/>
              </w:rPr>
              <w:t>15</w:t>
            </w:r>
            <w:r w:rsidR="00FD5C58" w:rsidRPr="00991850">
              <w:rPr>
                <w:color w:val="000000" w:themeColor="text1"/>
                <w:lang w:eastAsia="zh-CN"/>
              </w:rPr>
              <w:t>%~3</w:t>
            </w:r>
            <w:r>
              <w:rPr>
                <w:color w:val="000000" w:themeColor="text1"/>
                <w:lang w:eastAsia="zh-CN"/>
              </w:rPr>
              <w:t>0</w:t>
            </w:r>
            <w:r w:rsidR="00FD5C58" w:rsidRPr="00991850">
              <w:rPr>
                <w:color w:val="000000" w:themeColor="text1"/>
                <w:lang w:eastAsia="zh-CN"/>
              </w:rPr>
              <w:t>%</w:t>
            </w:r>
          </w:p>
        </w:tc>
        <w:tc>
          <w:tcPr>
            <w:tcW w:w="1737" w:type="pct"/>
          </w:tcPr>
          <w:p w:rsidR="00FD5C58" w:rsidRPr="00991850" w:rsidRDefault="004C2A3F" w:rsidP="00ED72D2">
            <w:pPr>
              <w:rPr>
                <w:color w:val="000000" w:themeColor="text1"/>
                <w:lang w:eastAsia="zh-CN"/>
              </w:rPr>
            </w:pPr>
            <w:r>
              <w:rPr>
                <w:color w:val="000000" w:themeColor="text1"/>
                <w:lang w:eastAsia="zh-CN"/>
              </w:rPr>
              <w:t>16</w:t>
            </w:r>
            <w:r w:rsidR="00FD5C58" w:rsidRPr="00991850">
              <w:rPr>
                <w:color w:val="000000" w:themeColor="text1"/>
                <w:lang w:eastAsia="zh-CN"/>
              </w:rPr>
              <w:t>%~</w:t>
            </w:r>
            <w:r w:rsidR="00ED72D2">
              <w:rPr>
                <w:color w:val="000000" w:themeColor="text1"/>
                <w:lang w:eastAsia="zh-CN"/>
              </w:rPr>
              <w:t>30</w:t>
            </w:r>
            <w:r w:rsidR="00FD5C58" w:rsidRPr="00991850">
              <w:rPr>
                <w:color w:val="000000" w:themeColor="text1"/>
                <w:lang w:eastAsia="zh-CN"/>
              </w:rPr>
              <w:t>%</w:t>
            </w:r>
          </w:p>
        </w:tc>
      </w:tr>
      <w:tr w:rsidR="00FD5C58" w:rsidRPr="00991850" w:rsidTr="00953AE0">
        <w:trPr>
          <w:trHeight w:val="233"/>
        </w:trPr>
        <w:tc>
          <w:tcPr>
            <w:tcW w:w="783" w:type="pct"/>
            <w:vMerge/>
          </w:tcPr>
          <w:p w:rsidR="00FD5C58" w:rsidRPr="00991850" w:rsidRDefault="00FD5C58" w:rsidP="00953AE0">
            <w:pPr>
              <w:rPr>
                <w:b/>
              </w:rPr>
            </w:pPr>
          </w:p>
        </w:tc>
        <w:tc>
          <w:tcPr>
            <w:tcW w:w="876" w:type="pct"/>
          </w:tcPr>
          <w:p w:rsidR="00FD5C58" w:rsidRPr="00991850" w:rsidRDefault="00FD5C58" w:rsidP="00953AE0">
            <w:pPr>
              <w:rPr>
                <w:color w:val="000000" w:themeColor="text1"/>
                <w:lang w:eastAsia="zh-CN"/>
              </w:rPr>
            </w:pPr>
            <w:r>
              <w:rPr>
                <w:color w:val="000000" w:themeColor="text1"/>
                <w:lang w:eastAsia="zh-CN"/>
              </w:rPr>
              <w:t>F</w:t>
            </w:r>
            <w:r w:rsidRPr="00991850">
              <w:rPr>
                <w:color w:val="000000" w:themeColor="text1"/>
                <w:lang w:eastAsia="zh-CN"/>
              </w:rPr>
              <w:t>or UE</w:t>
            </w:r>
            <w:r>
              <w:rPr>
                <w:color w:val="000000" w:themeColor="text1"/>
                <w:lang w:eastAsia="zh-CN"/>
              </w:rPr>
              <w:t>s</w:t>
            </w:r>
            <w:r w:rsidRPr="00991850">
              <w:rPr>
                <w:color w:val="000000" w:themeColor="text1"/>
                <w:lang w:eastAsia="zh-CN"/>
              </w:rPr>
              <w:t xml:space="preserve"> using 3 SS bursts for T/F tracking;</w:t>
            </w:r>
          </w:p>
        </w:tc>
        <w:tc>
          <w:tcPr>
            <w:tcW w:w="1604" w:type="pct"/>
          </w:tcPr>
          <w:p w:rsidR="00FD5C58" w:rsidRPr="00991850" w:rsidRDefault="00FD5C58" w:rsidP="00ED72D2">
            <w:pPr>
              <w:rPr>
                <w:color w:val="000000" w:themeColor="text1"/>
                <w:lang w:eastAsia="zh-CN"/>
              </w:rPr>
            </w:pPr>
            <w:r w:rsidRPr="00991850">
              <w:rPr>
                <w:color w:val="000000" w:themeColor="text1"/>
                <w:lang w:eastAsia="zh-CN"/>
              </w:rPr>
              <w:t>2</w:t>
            </w:r>
            <w:r w:rsidR="00ED72D2">
              <w:rPr>
                <w:color w:val="000000" w:themeColor="text1"/>
                <w:lang w:eastAsia="zh-CN"/>
              </w:rPr>
              <w:t>1</w:t>
            </w:r>
            <w:r w:rsidRPr="00991850">
              <w:rPr>
                <w:color w:val="000000" w:themeColor="text1"/>
                <w:lang w:eastAsia="zh-CN"/>
              </w:rPr>
              <w:t>%~</w:t>
            </w:r>
            <w:r w:rsidR="00ED72D2">
              <w:rPr>
                <w:color w:val="000000" w:themeColor="text1"/>
                <w:lang w:eastAsia="zh-CN"/>
              </w:rPr>
              <w:t>39</w:t>
            </w:r>
            <w:r w:rsidRPr="00991850">
              <w:rPr>
                <w:color w:val="000000" w:themeColor="text1"/>
                <w:lang w:eastAsia="zh-CN"/>
              </w:rPr>
              <w:t>%</w:t>
            </w:r>
          </w:p>
        </w:tc>
        <w:tc>
          <w:tcPr>
            <w:tcW w:w="1737" w:type="pct"/>
          </w:tcPr>
          <w:p w:rsidR="00FD5C58" w:rsidRPr="00991850" w:rsidRDefault="00ED72D2" w:rsidP="004C2A3F">
            <w:pPr>
              <w:rPr>
                <w:color w:val="000000" w:themeColor="text1"/>
                <w:lang w:eastAsia="zh-CN"/>
              </w:rPr>
            </w:pPr>
            <w:r>
              <w:rPr>
                <w:color w:val="000000" w:themeColor="text1"/>
                <w:lang w:eastAsia="zh-CN"/>
              </w:rPr>
              <w:t>2</w:t>
            </w:r>
            <w:r w:rsidR="004C2A3F">
              <w:rPr>
                <w:color w:val="000000" w:themeColor="text1"/>
                <w:lang w:eastAsia="zh-CN"/>
              </w:rPr>
              <w:t>1</w:t>
            </w:r>
            <w:r w:rsidR="00FD5C58" w:rsidRPr="00991850">
              <w:rPr>
                <w:color w:val="000000" w:themeColor="text1"/>
                <w:lang w:eastAsia="zh-CN"/>
              </w:rPr>
              <w:t>%~</w:t>
            </w:r>
            <w:r>
              <w:rPr>
                <w:color w:val="000000" w:themeColor="text1"/>
                <w:lang w:eastAsia="zh-CN"/>
              </w:rPr>
              <w:t>38</w:t>
            </w:r>
            <w:r w:rsidR="00FD5C58" w:rsidRPr="00991850">
              <w:rPr>
                <w:color w:val="000000" w:themeColor="text1"/>
                <w:lang w:eastAsia="zh-CN"/>
              </w:rPr>
              <w:t>%</w:t>
            </w:r>
          </w:p>
        </w:tc>
      </w:tr>
      <w:tr w:rsidR="00FD5C58" w:rsidRPr="00991850" w:rsidTr="00953AE0">
        <w:trPr>
          <w:trHeight w:val="250"/>
        </w:trPr>
        <w:tc>
          <w:tcPr>
            <w:tcW w:w="783" w:type="pct"/>
            <w:vMerge w:val="restart"/>
          </w:tcPr>
          <w:p w:rsidR="00FD5C58" w:rsidRPr="00991850" w:rsidRDefault="00FD5C58" w:rsidP="00953AE0">
            <w:pPr>
              <w:rPr>
                <w:b/>
                <w:color w:val="000000" w:themeColor="text1"/>
                <w:lang w:eastAsia="ja-JP"/>
              </w:rPr>
            </w:pPr>
            <w:r>
              <w:rPr>
                <w:b/>
                <w:color w:val="000000" w:themeColor="text1"/>
                <w:lang w:eastAsia="zh-CN"/>
              </w:rPr>
              <w:t>SSS-based PEI</w:t>
            </w:r>
          </w:p>
        </w:tc>
        <w:tc>
          <w:tcPr>
            <w:tcW w:w="876" w:type="pct"/>
          </w:tcPr>
          <w:p w:rsidR="00FD5C58" w:rsidRPr="00991850" w:rsidRDefault="00FD5C58" w:rsidP="00953AE0">
            <w:pPr>
              <w:rPr>
                <w:color w:val="000000" w:themeColor="text1"/>
                <w:lang w:eastAsia="zh-CN"/>
              </w:rPr>
            </w:pPr>
            <w:r>
              <w:rPr>
                <w:color w:val="000000" w:themeColor="text1"/>
                <w:lang w:eastAsia="zh-CN"/>
              </w:rPr>
              <w:t>F</w:t>
            </w:r>
            <w:r w:rsidRPr="00991850">
              <w:rPr>
                <w:color w:val="000000" w:themeColor="text1"/>
                <w:lang w:eastAsia="zh-CN"/>
              </w:rPr>
              <w:t>or UE</w:t>
            </w:r>
            <w:r>
              <w:rPr>
                <w:color w:val="000000" w:themeColor="text1"/>
                <w:lang w:eastAsia="zh-CN"/>
              </w:rPr>
              <w:t>s</w:t>
            </w:r>
            <w:r w:rsidRPr="00991850">
              <w:rPr>
                <w:color w:val="000000" w:themeColor="text1"/>
                <w:lang w:eastAsia="zh-CN"/>
              </w:rPr>
              <w:t xml:space="preserve"> using 1 SS bursts for T/F tracking;</w:t>
            </w:r>
          </w:p>
        </w:tc>
        <w:tc>
          <w:tcPr>
            <w:tcW w:w="1604" w:type="pct"/>
          </w:tcPr>
          <w:p w:rsidR="00FD5C58" w:rsidRPr="00991850" w:rsidRDefault="00ED72D2" w:rsidP="00ED72D2">
            <w:pPr>
              <w:rPr>
                <w:color w:val="000000" w:themeColor="text1"/>
                <w:lang w:eastAsia="zh-CN"/>
              </w:rPr>
            </w:pPr>
            <w:r>
              <w:rPr>
                <w:color w:val="000000" w:themeColor="text1"/>
                <w:lang w:eastAsia="zh-CN"/>
              </w:rPr>
              <w:t>-7~16</w:t>
            </w:r>
            <w:r w:rsidR="00FD5C58" w:rsidRPr="00991850">
              <w:rPr>
                <w:color w:val="000000" w:themeColor="text1"/>
                <w:lang w:eastAsia="zh-CN"/>
              </w:rPr>
              <w:t>%</w:t>
            </w:r>
          </w:p>
        </w:tc>
        <w:tc>
          <w:tcPr>
            <w:tcW w:w="1737" w:type="pct"/>
          </w:tcPr>
          <w:p w:rsidR="00FD5C58" w:rsidRPr="00991850" w:rsidRDefault="004C2A3F" w:rsidP="00953AE0">
            <w:pPr>
              <w:rPr>
                <w:color w:val="000000" w:themeColor="text1"/>
                <w:lang w:eastAsia="zh-CN"/>
              </w:rPr>
            </w:pPr>
            <w:r>
              <w:rPr>
                <w:color w:val="000000" w:themeColor="text1"/>
                <w:lang w:eastAsia="zh-CN"/>
              </w:rPr>
              <w:t>-4</w:t>
            </w:r>
            <w:r w:rsidR="00ED72D2">
              <w:rPr>
                <w:color w:val="000000" w:themeColor="text1"/>
                <w:lang w:eastAsia="zh-CN"/>
              </w:rPr>
              <w:t>~18</w:t>
            </w:r>
            <w:r w:rsidR="00FD5C58" w:rsidRPr="00991850">
              <w:rPr>
                <w:color w:val="000000" w:themeColor="text1"/>
                <w:lang w:eastAsia="zh-CN"/>
              </w:rPr>
              <w:t>%</w:t>
            </w:r>
          </w:p>
        </w:tc>
      </w:tr>
      <w:tr w:rsidR="00FD5C58" w:rsidTr="00953AE0">
        <w:trPr>
          <w:trHeight w:val="250"/>
        </w:trPr>
        <w:tc>
          <w:tcPr>
            <w:tcW w:w="783" w:type="pct"/>
            <w:vMerge/>
          </w:tcPr>
          <w:p w:rsidR="00FD5C58" w:rsidRPr="00991850" w:rsidRDefault="00FD5C58" w:rsidP="00953AE0">
            <w:pPr>
              <w:rPr>
                <w:b/>
                <w:color w:val="000000" w:themeColor="text1"/>
                <w:lang w:eastAsia="zh-CN"/>
              </w:rPr>
            </w:pPr>
          </w:p>
        </w:tc>
        <w:tc>
          <w:tcPr>
            <w:tcW w:w="876" w:type="pct"/>
          </w:tcPr>
          <w:p w:rsidR="00FD5C58" w:rsidRDefault="00FD5C58" w:rsidP="00953AE0">
            <w:pPr>
              <w:rPr>
                <w:color w:val="000000" w:themeColor="text1"/>
                <w:lang w:eastAsia="zh-CN"/>
              </w:rPr>
            </w:pPr>
            <w:r>
              <w:rPr>
                <w:color w:val="000000" w:themeColor="text1"/>
                <w:lang w:eastAsia="zh-CN"/>
              </w:rPr>
              <w:t>F</w:t>
            </w:r>
            <w:r w:rsidRPr="00991850">
              <w:rPr>
                <w:color w:val="000000" w:themeColor="text1"/>
                <w:lang w:eastAsia="zh-CN"/>
              </w:rPr>
              <w:t>or UE</w:t>
            </w:r>
            <w:r>
              <w:rPr>
                <w:color w:val="000000" w:themeColor="text1"/>
                <w:lang w:eastAsia="zh-CN"/>
              </w:rPr>
              <w:t>s</w:t>
            </w:r>
            <w:r w:rsidRPr="00991850">
              <w:rPr>
                <w:color w:val="000000" w:themeColor="text1"/>
                <w:lang w:eastAsia="zh-CN"/>
              </w:rPr>
              <w:t xml:space="preserve"> using </w:t>
            </w:r>
            <w:r>
              <w:rPr>
                <w:color w:val="000000" w:themeColor="text1"/>
                <w:lang w:eastAsia="zh-CN"/>
              </w:rPr>
              <w:t>2</w:t>
            </w:r>
            <w:r w:rsidRPr="00991850">
              <w:rPr>
                <w:color w:val="000000" w:themeColor="text1"/>
                <w:lang w:eastAsia="zh-CN"/>
              </w:rPr>
              <w:t xml:space="preserve"> SS bursts for T/F tracking;</w:t>
            </w:r>
          </w:p>
        </w:tc>
        <w:tc>
          <w:tcPr>
            <w:tcW w:w="1604" w:type="pct"/>
          </w:tcPr>
          <w:p w:rsidR="00FD5C58" w:rsidRDefault="00ED72D2" w:rsidP="00ED72D2">
            <w:pPr>
              <w:rPr>
                <w:color w:val="000000" w:themeColor="text1"/>
                <w:lang w:eastAsia="zh-CN"/>
              </w:rPr>
            </w:pPr>
            <w:r>
              <w:rPr>
                <w:color w:val="000000" w:themeColor="text1"/>
                <w:lang w:eastAsia="zh-CN"/>
              </w:rPr>
              <w:t>-4</w:t>
            </w:r>
            <w:r w:rsidR="00FD5C58" w:rsidRPr="00991850">
              <w:rPr>
                <w:color w:val="000000" w:themeColor="text1"/>
                <w:lang w:eastAsia="zh-CN"/>
              </w:rPr>
              <w:t>%~</w:t>
            </w:r>
            <w:r>
              <w:rPr>
                <w:color w:val="000000" w:themeColor="text1"/>
                <w:lang w:eastAsia="zh-CN"/>
              </w:rPr>
              <w:t>30</w:t>
            </w:r>
            <w:r w:rsidR="00FD5C58" w:rsidRPr="00991850">
              <w:rPr>
                <w:color w:val="000000" w:themeColor="text1"/>
                <w:lang w:eastAsia="zh-CN"/>
              </w:rPr>
              <w:t>%</w:t>
            </w:r>
          </w:p>
        </w:tc>
        <w:tc>
          <w:tcPr>
            <w:tcW w:w="1737" w:type="pct"/>
          </w:tcPr>
          <w:p w:rsidR="00FD5C58" w:rsidRDefault="004C2A3F" w:rsidP="00ED72D2">
            <w:pPr>
              <w:rPr>
                <w:color w:val="000000" w:themeColor="text1"/>
                <w:lang w:eastAsia="zh-CN"/>
              </w:rPr>
            </w:pPr>
            <w:r>
              <w:rPr>
                <w:color w:val="000000" w:themeColor="text1"/>
                <w:lang w:eastAsia="zh-CN"/>
              </w:rPr>
              <w:t>-2</w:t>
            </w:r>
            <w:r w:rsidR="00FD5C58" w:rsidRPr="00991850">
              <w:rPr>
                <w:color w:val="000000" w:themeColor="text1"/>
                <w:lang w:eastAsia="zh-CN"/>
              </w:rPr>
              <w:t>%~</w:t>
            </w:r>
            <w:r w:rsidR="00ED72D2">
              <w:rPr>
                <w:color w:val="000000" w:themeColor="text1"/>
                <w:lang w:eastAsia="zh-CN"/>
              </w:rPr>
              <w:t>30</w:t>
            </w:r>
            <w:r w:rsidR="00FD5C58" w:rsidRPr="00991850">
              <w:rPr>
                <w:color w:val="000000" w:themeColor="text1"/>
                <w:lang w:eastAsia="zh-CN"/>
              </w:rPr>
              <w:t>%</w:t>
            </w:r>
          </w:p>
        </w:tc>
      </w:tr>
      <w:tr w:rsidR="00FD5C58" w:rsidTr="00953AE0">
        <w:trPr>
          <w:trHeight w:val="250"/>
        </w:trPr>
        <w:tc>
          <w:tcPr>
            <w:tcW w:w="783" w:type="pct"/>
            <w:vMerge/>
          </w:tcPr>
          <w:p w:rsidR="00FD5C58" w:rsidRPr="00991850" w:rsidRDefault="00FD5C58" w:rsidP="00953AE0">
            <w:pPr>
              <w:rPr>
                <w:b/>
                <w:color w:val="000000" w:themeColor="text1"/>
                <w:lang w:eastAsia="zh-CN"/>
              </w:rPr>
            </w:pPr>
          </w:p>
        </w:tc>
        <w:tc>
          <w:tcPr>
            <w:tcW w:w="876" w:type="pct"/>
          </w:tcPr>
          <w:p w:rsidR="00FD5C58" w:rsidRDefault="00FD5C58" w:rsidP="00953AE0">
            <w:pPr>
              <w:rPr>
                <w:color w:val="000000" w:themeColor="text1"/>
                <w:lang w:eastAsia="zh-CN"/>
              </w:rPr>
            </w:pPr>
            <w:r>
              <w:rPr>
                <w:color w:val="000000" w:themeColor="text1"/>
                <w:lang w:eastAsia="zh-CN"/>
              </w:rPr>
              <w:t>F</w:t>
            </w:r>
            <w:r w:rsidRPr="00991850">
              <w:rPr>
                <w:color w:val="000000" w:themeColor="text1"/>
                <w:lang w:eastAsia="zh-CN"/>
              </w:rPr>
              <w:t>or UE</w:t>
            </w:r>
            <w:r>
              <w:rPr>
                <w:color w:val="000000" w:themeColor="text1"/>
                <w:lang w:eastAsia="zh-CN"/>
              </w:rPr>
              <w:t>s</w:t>
            </w:r>
            <w:r w:rsidRPr="00991850">
              <w:rPr>
                <w:color w:val="000000" w:themeColor="text1"/>
                <w:lang w:eastAsia="zh-CN"/>
              </w:rPr>
              <w:t xml:space="preserve"> using </w:t>
            </w:r>
            <w:r>
              <w:rPr>
                <w:color w:val="000000" w:themeColor="text1"/>
                <w:lang w:eastAsia="zh-CN"/>
              </w:rPr>
              <w:t>3</w:t>
            </w:r>
            <w:r w:rsidRPr="00991850">
              <w:rPr>
                <w:color w:val="000000" w:themeColor="text1"/>
                <w:lang w:eastAsia="zh-CN"/>
              </w:rPr>
              <w:t xml:space="preserve"> SS bursts for T/F tracking;</w:t>
            </w:r>
          </w:p>
        </w:tc>
        <w:tc>
          <w:tcPr>
            <w:tcW w:w="1604" w:type="pct"/>
          </w:tcPr>
          <w:p w:rsidR="00FD5C58" w:rsidRPr="008F79B8" w:rsidRDefault="00ED72D2" w:rsidP="00ED72D2">
            <w:pPr>
              <w:rPr>
                <w:color w:val="000000" w:themeColor="text1"/>
                <w:lang w:eastAsia="zh-CN"/>
              </w:rPr>
            </w:pPr>
            <w:r>
              <w:rPr>
                <w:color w:val="000000" w:themeColor="text1"/>
                <w:lang w:eastAsia="zh-CN"/>
              </w:rPr>
              <w:t>-2</w:t>
            </w:r>
            <w:r w:rsidR="00FD5C58" w:rsidRPr="00991850">
              <w:rPr>
                <w:color w:val="000000" w:themeColor="text1"/>
                <w:lang w:eastAsia="zh-CN"/>
              </w:rPr>
              <w:t>%~</w:t>
            </w:r>
            <w:r>
              <w:rPr>
                <w:color w:val="000000" w:themeColor="text1"/>
                <w:lang w:eastAsia="zh-CN"/>
              </w:rPr>
              <w:t>39</w:t>
            </w:r>
            <w:r w:rsidR="00FD5C58" w:rsidRPr="00991850">
              <w:rPr>
                <w:color w:val="000000" w:themeColor="text1"/>
                <w:lang w:eastAsia="zh-CN"/>
              </w:rPr>
              <w:t>%</w:t>
            </w:r>
          </w:p>
        </w:tc>
        <w:tc>
          <w:tcPr>
            <w:tcW w:w="1737" w:type="pct"/>
          </w:tcPr>
          <w:p w:rsidR="00FD5C58" w:rsidRDefault="00ED72D2" w:rsidP="00ED72D2">
            <w:pPr>
              <w:rPr>
                <w:color w:val="000000" w:themeColor="text1"/>
                <w:lang w:eastAsia="zh-CN"/>
              </w:rPr>
            </w:pPr>
            <w:r>
              <w:rPr>
                <w:color w:val="000000" w:themeColor="text1"/>
                <w:lang w:eastAsia="zh-CN"/>
              </w:rPr>
              <w:t>0</w:t>
            </w:r>
            <w:r w:rsidR="00FD5C58" w:rsidRPr="00991850">
              <w:rPr>
                <w:color w:val="000000" w:themeColor="text1"/>
                <w:lang w:eastAsia="zh-CN"/>
              </w:rPr>
              <w:t>%~</w:t>
            </w:r>
            <w:r>
              <w:rPr>
                <w:color w:val="000000" w:themeColor="text1"/>
                <w:lang w:eastAsia="zh-CN"/>
              </w:rPr>
              <w:t>38</w:t>
            </w:r>
            <w:r w:rsidR="00FD5C58" w:rsidRPr="00991850">
              <w:rPr>
                <w:color w:val="000000" w:themeColor="text1"/>
                <w:lang w:eastAsia="zh-CN"/>
              </w:rPr>
              <w:t>%</w:t>
            </w:r>
          </w:p>
        </w:tc>
      </w:tr>
    </w:tbl>
    <w:p w:rsidR="00FD5C58" w:rsidRDefault="00FD5C58" w:rsidP="00927BB0">
      <w:pPr>
        <w:rPr>
          <w:b/>
          <w:lang w:eastAsia="zh-CN"/>
        </w:rPr>
      </w:pPr>
    </w:p>
    <w:p w:rsidR="00DC3197" w:rsidRDefault="00DC3197" w:rsidP="00DC3197">
      <w:pPr>
        <w:pStyle w:val="af"/>
        <w:numPr>
          <w:ilvl w:val="0"/>
          <w:numId w:val="11"/>
        </w:numPr>
        <w:ind w:left="1560" w:firstLineChars="0" w:hanging="1560"/>
        <w:rPr>
          <w:b/>
          <w:i/>
          <w:lang w:eastAsia="zh-CN"/>
        </w:rPr>
      </w:pPr>
      <w:r w:rsidRPr="00A05916">
        <w:rPr>
          <w:b/>
          <w:i/>
          <w:lang w:eastAsia="zh-CN"/>
        </w:rPr>
        <w:t xml:space="preserve">DCI-based PEI outperforms </w:t>
      </w:r>
      <w:r w:rsidR="003B5FE1">
        <w:rPr>
          <w:b/>
          <w:i/>
          <w:lang w:eastAsia="zh-CN"/>
        </w:rPr>
        <w:t>SSS-</w:t>
      </w:r>
      <w:r w:rsidRPr="00A05916">
        <w:rPr>
          <w:b/>
          <w:i/>
          <w:lang w:eastAsia="zh-CN"/>
        </w:rPr>
        <w:t>based PEI</w:t>
      </w:r>
      <w:r w:rsidR="00AD174F">
        <w:rPr>
          <w:b/>
          <w:i/>
          <w:lang w:eastAsia="zh-CN"/>
        </w:rPr>
        <w:t xml:space="preserve"> </w:t>
      </w:r>
      <w:r w:rsidRPr="00A05916">
        <w:rPr>
          <w:b/>
          <w:i/>
          <w:lang w:eastAsia="zh-CN"/>
        </w:rPr>
        <w:t xml:space="preserve">in low SINR scenarios </w:t>
      </w:r>
      <w:r w:rsidRPr="00527F4A">
        <w:rPr>
          <w:b/>
          <w:i/>
          <w:lang w:eastAsia="zh-CN"/>
        </w:rPr>
        <w:t>due</w:t>
      </w:r>
      <w:r w:rsidRPr="00A05916">
        <w:rPr>
          <w:b/>
          <w:i/>
          <w:lang w:eastAsia="zh-CN"/>
        </w:rPr>
        <w:t xml:space="preserve"> to the high false alarm rate for </w:t>
      </w:r>
      <w:r w:rsidR="003B5FE1">
        <w:rPr>
          <w:b/>
          <w:i/>
          <w:lang w:eastAsia="zh-CN"/>
        </w:rPr>
        <w:t>SSS-</w:t>
      </w:r>
      <w:r w:rsidRPr="00A05916">
        <w:rPr>
          <w:b/>
          <w:i/>
          <w:lang w:eastAsia="zh-CN"/>
        </w:rPr>
        <w:t>based PEI</w:t>
      </w:r>
      <w:r w:rsidR="00AD174F">
        <w:rPr>
          <w:b/>
          <w:i/>
          <w:lang w:eastAsia="zh-CN"/>
        </w:rPr>
        <w:t xml:space="preserve"> and TRS-based PEI</w:t>
      </w:r>
      <w:r w:rsidRPr="00A05916">
        <w:rPr>
          <w:b/>
          <w:i/>
          <w:lang w:eastAsia="zh-CN"/>
        </w:rPr>
        <w:t>.</w:t>
      </w:r>
    </w:p>
    <w:p w:rsidR="0040513C" w:rsidRDefault="0040513C">
      <w:pPr>
        <w:rPr>
          <w:lang w:eastAsia="zh-CN"/>
        </w:rPr>
      </w:pPr>
    </w:p>
    <w:p w:rsidR="00527F4A" w:rsidRDefault="00527F4A" w:rsidP="00A05916">
      <w:pPr>
        <w:pStyle w:val="2"/>
      </w:pPr>
      <w:r>
        <w:rPr>
          <w:rFonts w:hint="eastAsia"/>
          <w:lang w:eastAsia="zh-CN"/>
        </w:rPr>
        <w:t>E</w:t>
      </w:r>
      <w:r>
        <w:rPr>
          <w:lang w:eastAsia="zh-CN"/>
        </w:rPr>
        <w:t>valuations on resource overhead</w:t>
      </w:r>
    </w:p>
    <w:p w:rsidR="0040513C" w:rsidRDefault="0040513C">
      <w:r>
        <w:t xml:space="preserve">The resource overhead is calculated </w:t>
      </w:r>
      <w:r w:rsidR="000000AA">
        <w:t xml:space="preserve">by </w:t>
      </w:r>
      <m:oMath>
        <m:r>
          <w:rPr>
            <w:rFonts w:ascii="Cambria Math" w:hAnsi="Cambria Math" w:hint="eastAsia"/>
          </w:rPr>
          <m:t>O</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m:rPr>
                    <m:sty m:val="p"/>
                  </m:rPr>
                  <w:rPr>
                    <w:rFonts w:ascii="Cambria Math" w:hAnsi="Cambria Math" w:hint="eastAsia"/>
                  </w:rPr>
                  <m:t>RE,PEI</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hint="eastAsia"/>
                  </w:rPr>
                  <m:t>PEI</m:t>
                </m:r>
              </m:sub>
            </m:sSub>
          </m:num>
          <m:den>
            <m:sSub>
              <m:sSubPr>
                <m:ctrlPr>
                  <w:rPr>
                    <w:rFonts w:ascii="Cambria Math" w:hAnsi="Cambria Math"/>
                    <w:i/>
                  </w:rPr>
                </m:ctrlPr>
              </m:sSubPr>
              <m:e>
                <m:r>
                  <w:rPr>
                    <w:rFonts w:ascii="Cambria Math" w:hAnsi="Cambria Math"/>
                  </w:rPr>
                  <m:t>N</m:t>
                </m:r>
              </m:e>
              <m:sub>
                <m:r>
                  <m:rPr>
                    <m:sty m:val="p"/>
                  </m:rPr>
                  <w:rPr>
                    <w:rFonts w:ascii="Cambria Math" w:hAnsi="Cambria Math" w:hint="eastAsia"/>
                  </w:rPr>
                  <m:t>PO,PEI</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hint="eastAsia"/>
                  </w:rPr>
                  <m:t>RE,total</m:t>
                </m:r>
              </m:sub>
            </m:sSub>
            <m:r>
              <w:rPr>
                <w:rFonts w:ascii="Cambria Math" w:hAnsi="Cambria Math"/>
              </w:rPr>
              <m:t>∙</m:t>
            </m:r>
            <m:sSub>
              <m:sSubPr>
                <m:ctrlPr>
                  <w:rPr>
                    <w:rFonts w:ascii="Cambria Math" w:hAnsi="Cambria Math"/>
                    <w:i/>
                  </w:rPr>
                </m:ctrlPr>
              </m:sSubPr>
              <m:e>
                <m:r>
                  <w:rPr>
                    <w:rFonts w:ascii="Cambria Math" w:hAnsi="Cambria Math"/>
                  </w:rPr>
                  <m:t>α</m:t>
                </m:r>
              </m:e>
              <m:sub>
                <m:r>
                  <m:rPr>
                    <m:sty m:val="p"/>
                  </m:rPr>
                  <w:rPr>
                    <w:rFonts w:ascii="Cambria Math" w:hAnsi="Cambria Math" w:hint="eastAsia"/>
                  </w:rPr>
                  <m:t>RU</m:t>
                </m:r>
              </m:sub>
            </m:sSub>
          </m:den>
        </m:f>
      </m:oMath>
      <w:r w:rsidR="00527F4A">
        <w:rPr>
          <w:rFonts w:hint="eastAsia"/>
          <w:lang w:eastAsia="zh-CN"/>
        </w:rPr>
        <w:t xml:space="preserve"> </w:t>
      </w:r>
      <w:r w:rsidR="009467E4">
        <w:rPr>
          <w:rFonts w:hint="eastAsia"/>
          <w:lang w:eastAsia="zh-CN"/>
        </w:rPr>
        <w:t>,</w:t>
      </w:r>
      <w:r w:rsidR="009467E4">
        <w:rPr>
          <w:lang w:eastAsia="zh-CN"/>
        </w:rPr>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hint="eastAsia"/>
              </w:rPr>
              <m:t>RE,PEI</m:t>
            </m:r>
          </m:sub>
        </m:sSub>
      </m:oMath>
      <w:r w:rsidR="009467E4">
        <w:rPr>
          <w:rFonts w:hint="eastAsia"/>
          <w:lang w:eastAsia="zh-CN"/>
        </w:rPr>
        <w:t xml:space="preserve"> </w:t>
      </w:r>
      <w:r>
        <w:t xml:space="preserve">is the required RE number ensuring no paging detection performance impact, </w:t>
      </w:r>
      <m:oMath>
        <m:sSub>
          <m:sSubPr>
            <m:ctrlPr>
              <w:rPr>
                <w:rFonts w:ascii="Cambria Math" w:hAnsi="Cambria Math"/>
                <w:i/>
              </w:rPr>
            </m:ctrlPr>
          </m:sSubPr>
          <m:e>
            <m:r>
              <w:rPr>
                <w:rFonts w:ascii="Cambria Math" w:hAnsi="Cambria Math"/>
              </w:rPr>
              <m:t>P</m:t>
            </m:r>
          </m:e>
          <m:sub>
            <m:r>
              <m:rPr>
                <m:sty m:val="p"/>
              </m:rPr>
              <w:rPr>
                <w:rFonts w:ascii="Cambria Math" w:hAnsi="Cambria Math"/>
              </w:rPr>
              <m:t>PEI</m:t>
            </m:r>
          </m:sub>
        </m:sSub>
      </m:oMath>
      <w:r w:rsidR="000000AA">
        <w:rPr>
          <w:rFonts w:hint="eastAsia"/>
          <w:lang w:eastAsia="zh-CN"/>
        </w:rPr>
        <w:t xml:space="preserve"> </w:t>
      </w:r>
      <w:r>
        <w:t xml:space="preserve">is the PEI transmission probability and </w:t>
      </w:r>
      <m:oMath>
        <m:sSub>
          <m:sSubPr>
            <m:ctrlPr>
              <w:rPr>
                <w:rFonts w:ascii="Cambria Math" w:hAnsi="Cambria Math"/>
                <w:i/>
              </w:rPr>
            </m:ctrlPr>
          </m:sSubPr>
          <m:e>
            <m:r>
              <w:rPr>
                <w:rFonts w:ascii="Cambria Math" w:hAnsi="Cambria Math"/>
              </w:rPr>
              <m:t>N</m:t>
            </m:r>
          </m:e>
          <m:sub>
            <m:r>
              <m:rPr>
                <m:sty m:val="p"/>
              </m:rPr>
              <w:rPr>
                <w:rFonts w:ascii="Cambria Math" w:hAnsi="Cambria Math"/>
              </w:rPr>
              <m:t>PO,PEI</m:t>
            </m:r>
          </m:sub>
        </m:sSub>
      </m:oMath>
      <w:r w:rsidRPr="00224185">
        <w:t xml:space="preserve"> </w:t>
      </w:r>
      <w:r>
        <w:t xml:space="preserve">is the number of PO sharing the same PEI signal/channel. </w:t>
      </w:r>
      <w:r w:rsidR="000000AA">
        <w:t xml:space="preserve">The last two parameters </w:t>
      </w:r>
      <m:oMath>
        <m:sSub>
          <m:sSubPr>
            <m:ctrlPr>
              <w:rPr>
                <w:rFonts w:ascii="Cambria Math" w:hAnsi="Cambria Math"/>
                <w:i/>
              </w:rPr>
            </m:ctrlPr>
          </m:sSubPr>
          <m:e>
            <m:r>
              <w:rPr>
                <w:rFonts w:ascii="Cambria Math" w:hAnsi="Cambria Math"/>
              </w:rPr>
              <m:t>N</m:t>
            </m:r>
          </m:e>
          <m:sub>
            <m:r>
              <m:rPr>
                <m:sty m:val="p"/>
              </m:rPr>
              <w:rPr>
                <w:rFonts w:ascii="Cambria Math" w:hAnsi="Cambria Math"/>
              </w:rPr>
              <m:t>RE,total</m:t>
            </m:r>
          </m:sub>
        </m:sSub>
      </m:oMath>
      <w:r w:rsidR="000000AA">
        <w:rPr>
          <w:rFonts w:hint="eastAsia"/>
          <w:lang w:eastAsia="zh-CN"/>
        </w:rPr>
        <w:t xml:space="preserve"> </w:t>
      </w:r>
      <w:r w:rsidR="000000AA">
        <w:rPr>
          <w:lang w:eastAsia="zh-CN"/>
        </w:rPr>
        <w:t xml:space="preserve">and </w:t>
      </w:r>
      <m:oMath>
        <m:sSub>
          <m:sSubPr>
            <m:ctrlPr>
              <w:rPr>
                <w:rFonts w:ascii="Cambria Math" w:hAnsi="Cambria Math"/>
                <w:i/>
              </w:rPr>
            </m:ctrlPr>
          </m:sSubPr>
          <m:e>
            <m:r>
              <w:rPr>
                <w:rFonts w:ascii="Cambria Math" w:hAnsi="Cambria Math"/>
              </w:rPr>
              <m:t>α</m:t>
            </m:r>
          </m:e>
          <m:sub>
            <m:r>
              <m:rPr>
                <m:sty m:val="p"/>
              </m:rPr>
              <w:rPr>
                <w:rFonts w:ascii="Cambria Math" w:hAnsi="Cambria Math"/>
              </w:rPr>
              <m:t>RU</m:t>
            </m:r>
          </m:sub>
        </m:sSub>
      </m:oMath>
      <w:r w:rsidR="000000AA">
        <w:rPr>
          <w:rFonts w:hint="eastAsia"/>
          <w:lang w:eastAsia="zh-CN"/>
        </w:rPr>
        <w:t xml:space="preserve"> </w:t>
      </w:r>
      <w:r w:rsidR="000000AA">
        <w:rPr>
          <w:lang w:eastAsia="zh-CN"/>
        </w:rPr>
        <w:t xml:space="preserve">represent </w:t>
      </w:r>
      <w:r w:rsidR="000000AA">
        <w:t>the number of REs of the whole system</w:t>
      </w:r>
      <w:r w:rsidR="000000AA">
        <w:rPr>
          <w:lang w:eastAsia="zh-CN"/>
        </w:rPr>
        <w:t xml:space="preserve"> and the </w:t>
      </w:r>
      <w:r w:rsidR="000000AA">
        <w:t xml:space="preserve">resource utilization rate if there is only IDLE mode UEs in the cell respectively. </w:t>
      </w:r>
      <w:r w:rsidR="00B07BC1">
        <w:t xml:space="preserve">Obviously, the resource overhead will fluctuate with the DRX configuration in the Cell and the PEI transmission strategies by gNB. Here the resource overhead of the two cases in Section </w:t>
      </w:r>
      <w:r w:rsidR="008D35F5">
        <w:t>2.2</w:t>
      </w:r>
      <w:r w:rsidR="00A15F51">
        <w:t xml:space="preserve"> are provided in </w:t>
      </w:r>
      <w:r w:rsidR="00A15F51">
        <w:fldChar w:fldCharType="begin"/>
      </w:r>
      <w:r w:rsidR="00A15F51">
        <w:instrText xml:space="preserve"> REF _Ref60330501 \r \h </w:instrText>
      </w:r>
      <w:r w:rsidR="00A15F51">
        <w:fldChar w:fldCharType="separate"/>
      </w:r>
      <w:r w:rsidR="00057D06">
        <w:t>Table 4</w:t>
      </w:r>
      <w:r w:rsidR="00A15F51">
        <w:fldChar w:fldCharType="end"/>
      </w:r>
      <w:r w:rsidR="00A15F51">
        <w:t xml:space="preserve">. </w:t>
      </w:r>
    </w:p>
    <w:p w:rsidR="0040513C" w:rsidRDefault="0040513C" w:rsidP="0040513C">
      <w:pPr>
        <w:rPr>
          <w:lang w:eastAsia="zh-CN"/>
        </w:rPr>
      </w:pPr>
      <w:r>
        <w:t xml:space="preserve">It can be observed that </w:t>
      </w:r>
      <w:r w:rsidR="008D35F5">
        <w:t xml:space="preserve">for case 1, </w:t>
      </w:r>
      <w:r w:rsidR="00F945DE">
        <w:t>both DCI-based PEI and SSS-based PEI</w:t>
      </w:r>
      <w:r w:rsidR="008D35F5">
        <w:t xml:space="preserve"> require similar resources if </w:t>
      </w:r>
      <w:r>
        <w:t>SSS-based PEI is transmitted in 2 symbol</w:t>
      </w:r>
      <w:r w:rsidR="008D35F5">
        <w:t>. For case 2, the DCI-based PEI consumes less resources compared to other PEI designs.</w:t>
      </w:r>
    </w:p>
    <w:p w:rsidR="0040513C" w:rsidRDefault="0040513C" w:rsidP="00A05916">
      <w:pPr>
        <w:pStyle w:val="a5"/>
        <w:keepNext/>
        <w:numPr>
          <w:ilvl w:val="0"/>
          <w:numId w:val="14"/>
        </w:numPr>
        <w:ind w:left="0" w:firstLine="0"/>
        <w:rPr>
          <w:sz w:val="22"/>
        </w:rPr>
      </w:pPr>
      <w:bookmarkStart w:id="20" w:name="_Ref60330501"/>
      <w:r>
        <w:rPr>
          <w:sz w:val="22"/>
        </w:rPr>
        <w:t>Analyses on resource overhead proposed solutions</w:t>
      </w:r>
      <w:bookmarkEnd w:id="20"/>
    </w:p>
    <w:p w:rsidR="00740559" w:rsidRPr="007B0FA1" w:rsidRDefault="00740559" w:rsidP="00A05916">
      <w:pPr>
        <w:pStyle w:val="af"/>
        <w:numPr>
          <w:ilvl w:val="0"/>
          <w:numId w:val="19"/>
        </w:numPr>
        <w:ind w:firstLineChars="0"/>
        <w:jc w:val="center"/>
      </w:pPr>
      <w:r>
        <w:rPr>
          <w:lang w:eastAsia="zh-CN"/>
        </w:rPr>
        <w:t>Resource overhead for paging configuration case 1</w:t>
      </w:r>
    </w:p>
    <w:tbl>
      <w:tblPr>
        <w:tblW w:w="6086" w:type="dxa"/>
        <w:jc w:val="center"/>
        <w:tblCellMar>
          <w:left w:w="0" w:type="dxa"/>
          <w:right w:w="0" w:type="dxa"/>
        </w:tblCellMar>
        <w:tblLook w:val="0600" w:firstRow="0" w:lastRow="0" w:firstColumn="0" w:lastColumn="0" w:noHBand="1" w:noVBand="1"/>
      </w:tblPr>
      <w:tblGrid>
        <w:gridCol w:w="3281"/>
        <w:gridCol w:w="1407"/>
        <w:gridCol w:w="1398"/>
      </w:tblGrid>
      <w:tr w:rsidR="00F945DE" w:rsidRPr="00740559" w:rsidTr="00927BB0">
        <w:trPr>
          <w:trHeight w:val="340"/>
          <w:jc w:val="center"/>
        </w:trPr>
        <w:tc>
          <w:tcPr>
            <w:tcW w:w="3281"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F945DE" w:rsidRPr="00A05916" w:rsidRDefault="00F945DE" w:rsidP="00740559">
            <w:pPr>
              <w:rPr>
                <w:sz w:val="20"/>
                <w:szCs w:val="20"/>
              </w:rPr>
            </w:pPr>
            <w:r w:rsidRPr="00A05916">
              <w:rPr>
                <w:rFonts w:hint="eastAsia"/>
                <w:sz w:val="20"/>
                <w:szCs w:val="20"/>
              </w:rPr>
              <w:t xml:space="preserve">　</w:t>
            </w:r>
          </w:p>
        </w:tc>
        <w:tc>
          <w:tcPr>
            <w:tcW w:w="1407"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F945DE" w:rsidRPr="00A05916" w:rsidRDefault="00F945DE" w:rsidP="00740559">
            <w:pPr>
              <w:rPr>
                <w:sz w:val="20"/>
                <w:szCs w:val="20"/>
              </w:rPr>
            </w:pPr>
            <w:r w:rsidRPr="00A05916">
              <w:rPr>
                <w:sz w:val="20"/>
                <w:szCs w:val="20"/>
              </w:rPr>
              <w:t>DCI-based PEI</w:t>
            </w:r>
          </w:p>
        </w:tc>
        <w:tc>
          <w:tcPr>
            <w:tcW w:w="1398"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F945DE" w:rsidRPr="00A05916" w:rsidRDefault="00F945DE" w:rsidP="00740559">
            <w:pPr>
              <w:rPr>
                <w:sz w:val="20"/>
                <w:szCs w:val="20"/>
              </w:rPr>
            </w:pPr>
            <w:r w:rsidRPr="00A05916">
              <w:rPr>
                <w:sz w:val="20"/>
                <w:szCs w:val="20"/>
              </w:rPr>
              <w:t>SSS-based PEI</w:t>
            </w:r>
          </w:p>
        </w:tc>
      </w:tr>
      <w:tr w:rsidR="00F945DE" w:rsidRPr="00740559" w:rsidTr="00927BB0">
        <w:trPr>
          <w:trHeight w:val="340"/>
          <w:jc w:val="center"/>
        </w:trPr>
        <w:tc>
          <w:tcPr>
            <w:tcW w:w="3281"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F945DE" w:rsidRPr="00A05916" w:rsidRDefault="00F945DE" w:rsidP="00740559">
            <w:pPr>
              <w:rPr>
                <w:sz w:val="20"/>
                <w:szCs w:val="20"/>
              </w:rPr>
            </w:pPr>
            <w:r w:rsidRPr="00A05916">
              <w:rPr>
                <w:sz w:val="20"/>
                <w:szCs w:val="20"/>
              </w:rPr>
              <w:t>Resource used for a CCE(REs)</w:t>
            </w:r>
          </w:p>
        </w:tc>
        <w:tc>
          <w:tcPr>
            <w:tcW w:w="1407"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F945DE" w:rsidRPr="00A05916" w:rsidRDefault="00F945DE" w:rsidP="00740559">
            <w:pPr>
              <w:rPr>
                <w:sz w:val="20"/>
                <w:szCs w:val="20"/>
              </w:rPr>
            </w:pPr>
            <w:r w:rsidRPr="00A05916">
              <w:rPr>
                <w:sz w:val="20"/>
                <w:szCs w:val="20"/>
              </w:rPr>
              <w:t>72</w:t>
            </w:r>
          </w:p>
        </w:tc>
        <w:tc>
          <w:tcPr>
            <w:tcW w:w="1398"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F945DE" w:rsidRPr="00A05916" w:rsidRDefault="00F945DE" w:rsidP="00740559">
            <w:pPr>
              <w:rPr>
                <w:sz w:val="20"/>
                <w:szCs w:val="20"/>
              </w:rPr>
            </w:pPr>
          </w:p>
        </w:tc>
      </w:tr>
      <w:tr w:rsidR="00F945DE" w:rsidRPr="00740559" w:rsidTr="00927BB0">
        <w:trPr>
          <w:trHeight w:val="340"/>
          <w:jc w:val="center"/>
        </w:trPr>
        <w:tc>
          <w:tcPr>
            <w:tcW w:w="3281"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F945DE" w:rsidRPr="00A05916" w:rsidRDefault="00F945DE" w:rsidP="00740559">
            <w:pPr>
              <w:rPr>
                <w:sz w:val="20"/>
                <w:szCs w:val="20"/>
              </w:rPr>
            </w:pPr>
            <w:r w:rsidRPr="00A05916">
              <w:rPr>
                <w:sz w:val="20"/>
                <w:szCs w:val="20"/>
              </w:rPr>
              <w:t>Aggregation level</w:t>
            </w:r>
          </w:p>
        </w:tc>
        <w:tc>
          <w:tcPr>
            <w:tcW w:w="1407"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F945DE" w:rsidRPr="00A05916" w:rsidRDefault="00F945DE" w:rsidP="00740559">
            <w:pPr>
              <w:rPr>
                <w:sz w:val="20"/>
                <w:szCs w:val="20"/>
              </w:rPr>
            </w:pPr>
            <w:r w:rsidRPr="00A05916">
              <w:rPr>
                <w:sz w:val="20"/>
                <w:szCs w:val="20"/>
              </w:rPr>
              <w:t>4</w:t>
            </w:r>
          </w:p>
        </w:tc>
        <w:tc>
          <w:tcPr>
            <w:tcW w:w="1398"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F945DE" w:rsidRPr="00A05916" w:rsidRDefault="00F945DE" w:rsidP="00740559">
            <w:pPr>
              <w:rPr>
                <w:sz w:val="20"/>
                <w:szCs w:val="20"/>
              </w:rPr>
            </w:pPr>
            <w:r w:rsidRPr="00A05916">
              <w:rPr>
                <w:rFonts w:hint="eastAsia"/>
                <w:sz w:val="20"/>
                <w:szCs w:val="20"/>
              </w:rPr>
              <w:t xml:space="preserve">　</w:t>
            </w:r>
          </w:p>
        </w:tc>
      </w:tr>
      <w:tr w:rsidR="00F945DE" w:rsidRPr="00740559" w:rsidTr="00927BB0">
        <w:trPr>
          <w:trHeight w:val="340"/>
          <w:jc w:val="center"/>
        </w:trPr>
        <w:tc>
          <w:tcPr>
            <w:tcW w:w="3281"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F945DE" w:rsidRPr="00A05916" w:rsidRDefault="00F945DE">
            <w:pPr>
              <w:rPr>
                <w:sz w:val="20"/>
                <w:szCs w:val="20"/>
              </w:rPr>
            </w:pPr>
            <w:r w:rsidRPr="00A05916">
              <w:rPr>
                <w:sz w:val="20"/>
                <w:szCs w:val="20"/>
              </w:rPr>
              <w:t>Sequence length</w:t>
            </w:r>
          </w:p>
        </w:tc>
        <w:tc>
          <w:tcPr>
            <w:tcW w:w="1407"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F945DE" w:rsidRPr="00A05916" w:rsidRDefault="00F945DE" w:rsidP="00740559">
            <w:pPr>
              <w:rPr>
                <w:sz w:val="20"/>
                <w:szCs w:val="20"/>
              </w:rPr>
            </w:pPr>
            <w:r w:rsidRPr="00A05916">
              <w:rPr>
                <w:rFonts w:hint="eastAsia"/>
                <w:sz w:val="20"/>
                <w:szCs w:val="20"/>
              </w:rPr>
              <w:t xml:space="preserve">　</w:t>
            </w:r>
          </w:p>
        </w:tc>
        <w:tc>
          <w:tcPr>
            <w:tcW w:w="1398"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F945DE" w:rsidRPr="00A05916" w:rsidRDefault="00F945DE" w:rsidP="00740559">
            <w:pPr>
              <w:rPr>
                <w:sz w:val="20"/>
                <w:szCs w:val="20"/>
              </w:rPr>
            </w:pPr>
            <w:r w:rsidRPr="00A05916">
              <w:rPr>
                <w:sz w:val="20"/>
                <w:szCs w:val="20"/>
              </w:rPr>
              <w:t>127</w:t>
            </w:r>
          </w:p>
        </w:tc>
      </w:tr>
      <w:tr w:rsidR="00F945DE" w:rsidRPr="00740559" w:rsidTr="00927BB0">
        <w:trPr>
          <w:trHeight w:val="340"/>
          <w:jc w:val="center"/>
        </w:trPr>
        <w:tc>
          <w:tcPr>
            <w:tcW w:w="3281"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F945DE" w:rsidRPr="00A05916" w:rsidRDefault="00F945DE" w:rsidP="00740559">
            <w:pPr>
              <w:rPr>
                <w:sz w:val="20"/>
                <w:szCs w:val="20"/>
              </w:rPr>
            </w:pPr>
            <w:r w:rsidRPr="00A05916">
              <w:rPr>
                <w:sz w:val="20"/>
                <w:szCs w:val="20"/>
              </w:rPr>
              <w:lastRenderedPageBreak/>
              <w:t>symbol #</w:t>
            </w:r>
          </w:p>
        </w:tc>
        <w:tc>
          <w:tcPr>
            <w:tcW w:w="1407"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F945DE" w:rsidRPr="00A05916" w:rsidRDefault="00F945DE" w:rsidP="00740559">
            <w:pPr>
              <w:rPr>
                <w:sz w:val="20"/>
                <w:szCs w:val="20"/>
              </w:rPr>
            </w:pPr>
            <w:r w:rsidRPr="00A05916">
              <w:rPr>
                <w:rFonts w:hint="eastAsia"/>
                <w:sz w:val="20"/>
                <w:szCs w:val="20"/>
              </w:rPr>
              <w:t xml:space="preserve">　</w:t>
            </w:r>
          </w:p>
        </w:tc>
        <w:tc>
          <w:tcPr>
            <w:tcW w:w="1398"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F945DE" w:rsidRPr="00A05916" w:rsidRDefault="00F945DE" w:rsidP="00740559">
            <w:pPr>
              <w:rPr>
                <w:sz w:val="20"/>
                <w:szCs w:val="20"/>
              </w:rPr>
            </w:pPr>
            <w:r w:rsidRPr="00A05916">
              <w:rPr>
                <w:sz w:val="20"/>
                <w:szCs w:val="20"/>
              </w:rPr>
              <w:t>2</w:t>
            </w:r>
          </w:p>
        </w:tc>
      </w:tr>
      <w:tr w:rsidR="00F945DE" w:rsidRPr="00740559" w:rsidTr="00927BB0">
        <w:trPr>
          <w:trHeight w:val="340"/>
          <w:jc w:val="center"/>
        </w:trPr>
        <w:tc>
          <w:tcPr>
            <w:tcW w:w="3281"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F945DE" w:rsidRPr="00A05916" w:rsidRDefault="00F945DE" w:rsidP="00740559">
            <w:pPr>
              <w:rPr>
                <w:sz w:val="20"/>
                <w:szCs w:val="20"/>
              </w:rPr>
            </w:pPr>
            <w:r w:rsidRPr="00A05916">
              <w:rPr>
                <w:sz w:val="20"/>
                <w:szCs w:val="20"/>
              </w:rPr>
              <w:t>Total resource for one PEI (RE)</w:t>
            </w:r>
          </w:p>
        </w:tc>
        <w:tc>
          <w:tcPr>
            <w:tcW w:w="1407"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F945DE" w:rsidRPr="00A05916" w:rsidRDefault="00F945DE" w:rsidP="00740559">
            <w:pPr>
              <w:rPr>
                <w:sz w:val="20"/>
                <w:szCs w:val="20"/>
              </w:rPr>
            </w:pPr>
            <w:r w:rsidRPr="00A05916">
              <w:rPr>
                <w:sz w:val="20"/>
                <w:szCs w:val="20"/>
              </w:rPr>
              <w:t>288</w:t>
            </w:r>
          </w:p>
        </w:tc>
        <w:tc>
          <w:tcPr>
            <w:tcW w:w="1398"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F945DE" w:rsidRPr="00A05916" w:rsidRDefault="00F945DE" w:rsidP="00740559">
            <w:pPr>
              <w:rPr>
                <w:sz w:val="20"/>
                <w:szCs w:val="20"/>
              </w:rPr>
            </w:pPr>
            <w:r w:rsidRPr="00A05916">
              <w:rPr>
                <w:sz w:val="20"/>
                <w:szCs w:val="20"/>
              </w:rPr>
              <w:t>254</w:t>
            </w:r>
          </w:p>
        </w:tc>
      </w:tr>
      <w:tr w:rsidR="00F945DE" w:rsidRPr="00740559" w:rsidTr="00927BB0">
        <w:trPr>
          <w:trHeight w:val="340"/>
          <w:jc w:val="center"/>
        </w:trPr>
        <w:tc>
          <w:tcPr>
            <w:tcW w:w="3281"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F945DE" w:rsidRPr="00A05916" w:rsidRDefault="00F945DE" w:rsidP="00740559">
            <w:pPr>
              <w:rPr>
                <w:sz w:val="20"/>
                <w:szCs w:val="20"/>
              </w:rPr>
            </w:pPr>
            <w:r w:rsidRPr="00A05916">
              <w:rPr>
                <w:sz w:val="20"/>
                <w:szCs w:val="20"/>
              </w:rPr>
              <w:t>PEI trans</w:t>
            </w:r>
            <w:r>
              <w:rPr>
                <w:sz w:val="20"/>
                <w:szCs w:val="20"/>
              </w:rPr>
              <w:t>mit</w:t>
            </w:r>
            <w:r w:rsidRPr="00A05916">
              <w:rPr>
                <w:sz w:val="20"/>
                <w:szCs w:val="20"/>
              </w:rPr>
              <w:t xml:space="preserve"> probability</w:t>
            </w:r>
          </w:p>
        </w:tc>
        <w:tc>
          <w:tcPr>
            <w:tcW w:w="1407"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F945DE" w:rsidRPr="00A05916" w:rsidRDefault="00F945DE" w:rsidP="00740559">
            <w:pPr>
              <w:rPr>
                <w:sz w:val="20"/>
                <w:szCs w:val="20"/>
              </w:rPr>
            </w:pPr>
            <w:r w:rsidRPr="00A05916">
              <w:rPr>
                <w:sz w:val="20"/>
                <w:szCs w:val="20"/>
              </w:rPr>
              <w:t>100.00%</w:t>
            </w:r>
          </w:p>
        </w:tc>
        <w:tc>
          <w:tcPr>
            <w:tcW w:w="1398"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F945DE" w:rsidRPr="00A05916" w:rsidRDefault="00F945DE" w:rsidP="00740559">
            <w:pPr>
              <w:rPr>
                <w:sz w:val="20"/>
                <w:szCs w:val="20"/>
              </w:rPr>
            </w:pPr>
            <w:r w:rsidRPr="00A05916">
              <w:rPr>
                <w:sz w:val="20"/>
                <w:szCs w:val="20"/>
              </w:rPr>
              <w:t>10.47%</w:t>
            </w:r>
          </w:p>
        </w:tc>
      </w:tr>
      <w:tr w:rsidR="00F945DE" w:rsidRPr="00740559" w:rsidTr="00927BB0">
        <w:trPr>
          <w:trHeight w:val="340"/>
          <w:jc w:val="center"/>
        </w:trPr>
        <w:tc>
          <w:tcPr>
            <w:tcW w:w="3281"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F945DE" w:rsidRPr="00A05916" w:rsidRDefault="00F945DE" w:rsidP="00740559">
            <w:pPr>
              <w:rPr>
                <w:sz w:val="20"/>
                <w:szCs w:val="20"/>
              </w:rPr>
            </w:pPr>
            <w:r w:rsidRPr="00A05916">
              <w:rPr>
                <w:sz w:val="20"/>
                <w:szCs w:val="20"/>
              </w:rPr>
              <w:t># PO shares the same PEI</w:t>
            </w:r>
          </w:p>
        </w:tc>
        <w:tc>
          <w:tcPr>
            <w:tcW w:w="1407"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F945DE" w:rsidRPr="00A05916" w:rsidRDefault="00F945DE" w:rsidP="00740559">
            <w:pPr>
              <w:rPr>
                <w:sz w:val="20"/>
                <w:szCs w:val="20"/>
              </w:rPr>
            </w:pPr>
            <w:r w:rsidRPr="00A05916">
              <w:rPr>
                <w:sz w:val="20"/>
                <w:szCs w:val="20"/>
              </w:rPr>
              <w:t>12</w:t>
            </w:r>
          </w:p>
        </w:tc>
        <w:tc>
          <w:tcPr>
            <w:tcW w:w="1398"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F945DE" w:rsidRPr="00A05916" w:rsidRDefault="00F945DE" w:rsidP="00740559">
            <w:pPr>
              <w:rPr>
                <w:sz w:val="20"/>
                <w:szCs w:val="20"/>
              </w:rPr>
            </w:pPr>
            <w:r w:rsidRPr="00A05916">
              <w:rPr>
                <w:sz w:val="20"/>
                <w:szCs w:val="20"/>
              </w:rPr>
              <w:t>1</w:t>
            </w:r>
          </w:p>
        </w:tc>
      </w:tr>
      <w:tr w:rsidR="00F945DE" w:rsidRPr="00740559" w:rsidTr="00927BB0">
        <w:trPr>
          <w:trHeight w:val="340"/>
          <w:jc w:val="center"/>
        </w:trPr>
        <w:tc>
          <w:tcPr>
            <w:tcW w:w="3281"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F945DE" w:rsidRPr="00A05916" w:rsidRDefault="00F945DE" w:rsidP="00740559">
            <w:pPr>
              <w:rPr>
                <w:sz w:val="20"/>
                <w:szCs w:val="20"/>
              </w:rPr>
            </w:pPr>
            <w:r w:rsidRPr="00A05916">
              <w:rPr>
                <w:sz w:val="20"/>
                <w:szCs w:val="20"/>
              </w:rPr>
              <w:t>Resource overhead per PO(RE)</w:t>
            </w:r>
          </w:p>
        </w:tc>
        <w:tc>
          <w:tcPr>
            <w:tcW w:w="1407"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F945DE" w:rsidRPr="00A05916" w:rsidRDefault="00F945DE" w:rsidP="00740559">
            <w:pPr>
              <w:rPr>
                <w:sz w:val="20"/>
                <w:szCs w:val="20"/>
              </w:rPr>
            </w:pPr>
            <w:r w:rsidRPr="00A05916">
              <w:rPr>
                <w:sz w:val="20"/>
                <w:szCs w:val="20"/>
              </w:rPr>
              <w:t>24</w:t>
            </w:r>
          </w:p>
        </w:tc>
        <w:tc>
          <w:tcPr>
            <w:tcW w:w="1398"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F945DE" w:rsidRPr="00A05916" w:rsidRDefault="00F945DE" w:rsidP="00740559">
            <w:pPr>
              <w:rPr>
                <w:sz w:val="20"/>
                <w:szCs w:val="20"/>
              </w:rPr>
            </w:pPr>
            <w:r w:rsidRPr="00A05916">
              <w:rPr>
                <w:sz w:val="20"/>
                <w:szCs w:val="20"/>
              </w:rPr>
              <w:t>26.6</w:t>
            </w:r>
          </w:p>
        </w:tc>
      </w:tr>
      <w:tr w:rsidR="00F945DE" w:rsidRPr="00740559" w:rsidTr="00927BB0">
        <w:trPr>
          <w:trHeight w:val="340"/>
          <w:jc w:val="center"/>
        </w:trPr>
        <w:tc>
          <w:tcPr>
            <w:tcW w:w="3281"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F945DE" w:rsidRPr="00A05916" w:rsidRDefault="00F945DE" w:rsidP="00740559">
            <w:pPr>
              <w:rPr>
                <w:sz w:val="20"/>
                <w:szCs w:val="20"/>
              </w:rPr>
            </w:pPr>
            <w:r w:rsidRPr="00A05916">
              <w:rPr>
                <w:sz w:val="20"/>
                <w:szCs w:val="20"/>
              </w:rPr>
              <w:t>Resource overhead over the system overhead when there is only IDLE mode UEs</w:t>
            </w:r>
          </w:p>
        </w:tc>
        <w:tc>
          <w:tcPr>
            <w:tcW w:w="1407"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F945DE" w:rsidRPr="00A05916" w:rsidRDefault="00F945DE" w:rsidP="00740559">
            <w:pPr>
              <w:rPr>
                <w:sz w:val="20"/>
                <w:szCs w:val="20"/>
              </w:rPr>
            </w:pPr>
            <w:r w:rsidRPr="00A05916">
              <w:rPr>
                <w:sz w:val="20"/>
                <w:szCs w:val="20"/>
              </w:rPr>
              <w:t>2.09%</w:t>
            </w:r>
          </w:p>
        </w:tc>
        <w:tc>
          <w:tcPr>
            <w:tcW w:w="1398"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rsidR="00F945DE" w:rsidRPr="00A05916" w:rsidRDefault="00F945DE" w:rsidP="00740559">
            <w:pPr>
              <w:rPr>
                <w:sz w:val="20"/>
                <w:szCs w:val="20"/>
              </w:rPr>
            </w:pPr>
            <w:r w:rsidRPr="00A05916">
              <w:rPr>
                <w:sz w:val="20"/>
                <w:szCs w:val="20"/>
              </w:rPr>
              <w:t>2.32%</w:t>
            </w:r>
          </w:p>
        </w:tc>
      </w:tr>
    </w:tbl>
    <w:p w:rsidR="0040513C" w:rsidRDefault="00740559" w:rsidP="00A05916">
      <w:pPr>
        <w:pStyle w:val="af"/>
        <w:numPr>
          <w:ilvl w:val="0"/>
          <w:numId w:val="19"/>
        </w:numPr>
        <w:ind w:firstLineChars="0"/>
        <w:jc w:val="center"/>
      </w:pPr>
      <w:r>
        <w:rPr>
          <w:lang w:eastAsia="zh-CN"/>
        </w:rPr>
        <w:t>Resource overhead for paging configuration case 1</w:t>
      </w:r>
    </w:p>
    <w:tbl>
      <w:tblPr>
        <w:tblW w:w="5954" w:type="dxa"/>
        <w:jc w:val="center"/>
        <w:tblCellMar>
          <w:left w:w="0" w:type="dxa"/>
          <w:right w:w="0" w:type="dxa"/>
        </w:tblCellMar>
        <w:tblLook w:val="0600" w:firstRow="0" w:lastRow="0" w:firstColumn="0" w:lastColumn="0" w:noHBand="1" w:noVBand="1"/>
      </w:tblPr>
      <w:tblGrid>
        <w:gridCol w:w="3288"/>
        <w:gridCol w:w="1351"/>
        <w:gridCol w:w="1315"/>
      </w:tblGrid>
      <w:tr w:rsidR="00F945DE" w:rsidRPr="00740559" w:rsidTr="00927BB0">
        <w:trPr>
          <w:trHeight w:val="340"/>
          <w:jc w:val="center"/>
        </w:trPr>
        <w:tc>
          <w:tcPr>
            <w:tcW w:w="3288"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hideMark/>
          </w:tcPr>
          <w:p w:rsidR="00F945DE" w:rsidRPr="00A05916" w:rsidRDefault="00F945DE" w:rsidP="00A05916">
            <w:pPr>
              <w:pStyle w:val="af"/>
              <w:ind w:left="1" w:firstLineChars="1" w:firstLine="2"/>
              <w:rPr>
                <w:sz w:val="20"/>
                <w:szCs w:val="20"/>
              </w:rPr>
            </w:pPr>
            <w:r w:rsidRPr="00A05916">
              <w:rPr>
                <w:rFonts w:hint="eastAsia"/>
                <w:sz w:val="20"/>
                <w:szCs w:val="20"/>
              </w:rPr>
              <w:t xml:space="preserve">　</w:t>
            </w:r>
          </w:p>
        </w:tc>
        <w:tc>
          <w:tcPr>
            <w:tcW w:w="1351"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hideMark/>
          </w:tcPr>
          <w:p w:rsidR="00F945DE" w:rsidRPr="00A05916" w:rsidRDefault="00F945DE" w:rsidP="00A05916">
            <w:pPr>
              <w:pStyle w:val="af"/>
              <w:ind w:leftChars="-4" w:left="1" w:hangingChars="5" w:hanging="10"/>
              <w:rPr>
                <w:sz w:val="20"/>
                <w:szCs w:val="20"/>
              </w:rPr>
            </w:pPr>
            <w:r w:rsidRPr="00A05916">
              <w:rPr>
                <w:sz w:val="20"/>
                <w:szCs w:val="20"/>
              </w:rPr>
              <w:t>DCI-based PEI</w:t>
            </w:r>
          </w:p>
        </w:tc>
        <w:tc>
          <w:tcPr>
            <w:tcW w:w="1315"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hideMark/>
          </w:tcPr>
          <w:p w:rsidR="00F945DE" w:rsidRPr="00A05916" w:rsidRDefault="00F945DE" w:rsidP="00A05916">
            <w:pPr>
              <w:pStyle w:val="af"/>
              <w:ind w:leftChars="-8" w:hangingChars="9" w:hanging="18"/>
              <w:rPr>
                <w:sz w:val="20"/>
                <w:szCs w:val="20"/>
              </w:rPr>
            </w:pPr>
            <w:r w:rsidRPr="00A05916">
              <w:rPr>
                <w:sz w:val="20"/>
                <w:szCs w:val="20"/>
              </w:rPr>
              <w:t>SSS-based PEI</w:t>
            </w:r>
          </w:p>
        </w:tc>
      </w:tr>
      <w:tr w:rsidR="00F945DE" w:rsidRPr="00740559" w:rsidTr="00927BB0">
        <w:trPr>
          <w:trHeight w:val="340"/>
          <w:jc w:val="center"/>
        </w:trPr>
        <w:tc>
          <w:tcPr>
            <w:tcW w:w="3288"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hideMark/>
          </w:tcPr>
          <w:p w:rsidR="00F945DE" w:rsidRPr="00A05916" w:rsidRDefault="00F945DE" w:rsidP="00A05916">
            <w:pPr>
              <w:pStyle w:val="af"/>
              <w:ind w:left="1" w:firstLineChars="1" w:firstLine="2"/>
              <w:rPr>
                <w:sz w:val="20"/>
                <w:szCs w:val="20"/>
              </w:rPr>
            </w:pPr>
            <w:r w:rsidRPr="00A05916">
              <w:rPr>
                <w:sz w:val="20"/>
                <w:szCs w:val="20"/>
              </w:rPr>
              <w:t>Resource used for a CCE(REs)</w:t>
            </w:r>
          </w:p>
        </w:tc>
        <w:tc>
          <w:tcPr>
            <w:tcW w:w="1351"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hideMark/>
          </w:tcPr>
          <w:p w:rsidR="00F945DE" w:rsidRPr="00A05916" w:rsidRDefault="00F945DE" w:rsidP="00A05916">
            <w:pPr>
              <w:pStyle w:val="af"/>
              <w:ind w:leftChars="-4" w:left="1" w:hangingChars="5" w:hanging="10"/>
              <w:rPr>
                <w:sz w:val="20"/>
                <w:szCs w:val="20"/>
              </w:rPr>
            </w:pPr>
            <w:r w:rsidRPr="00A05916">
              <w:rPr>
                <w:sz w:val="20"/>
                <w:szCs w:val="20"/>
              </w:rPr>
              <w:t>72</w:t>
            </w:r>
          </w:p>
        </w:tc>
        <w:tc>
          <w:tcPr>
            <w:tcW w:w="1315"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hideMark/>
          </w:tcPr>
          <w:p w:rsidR="00F945DE" w:rsidRPr="00A05916" w:rsidRDefault="00F945DE" w:rsidP="00A05916">
            <w:pPr>
              <w:pStyle w:val="af"/>
              <w:ind w:leftChars="-8" w:hangingChars="9" w:hanging="18"/>
              <w:rPr>
                <w:sz w:val="20"/>
                <w:szCs w:val="20"/>
              </w:rPr>
            </w:pPr>
          </w:p>
        </w:tc>
      </w:tr>
      <w:tr w:rsidR="00F945DE" w:rsidRPr="00740559" w:rsidTr="00927BB0">
        <w:trPr>
          <w:trHeight w:val="340"/>
          <w:jc w:val="center"/>
        </w:trPr>
        <w:tc>
          <w:tcPr>
            <w:tcW w:w="3288"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hideMark/>
          </w:tcPr>
          <w:p w:rsidR="00F945DE" w:rsidRPr="00A05916" w:rsidRDefault="00F945DE" w:rsidP="00A05916">
            <w:pPr>
              <w:pStyle w:val="af"/>
              <w:ind w:left="1" w:firstLineChars="1" w:firstLine="2"/>
              <w:rPr>
                <w:sz w:val="20"/>
                <w:szCs w:val="20"/>
              </w:rPr>
            </w:pPr>
            <w:r w:rsidRPr="00A05916">
              <w:rPr>
                <w:sz w:val="20"/>
                <w:szCs w:val="20"/>
              </w:rPr>
              <w:t>Aggregation level</w:t>
            </w:r>
          </w:p>
        </w:tc>
        <w:tc>
          <w:tcPr>
            <w:tcW w:w="1351"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hideMark/>
          </w:tcPr>
          <w:p w:rsidR="00F945DE" w:rsidRPr="00A05916" w:rsidRDefault="00F945DE" w:rsidP="00A05916">
            <w:pPr>
              <w:pStyle w:val="af"/>
              <w:ind w:leftChars="-4" w:left="1" w:hangingChars="5" w:hanging="10"/>
              <w:rPr>
                <w:sz w:val="20"/>
                <w:szCs w:val="20"/>
              </w:rPr>
            </w:pPr>
            <w:r w:rsidRPr="00A05916">
              <w:rPr>
                <w:sz w:val="20"/>
                <w:szCs w:val="20"/>
              </w:rPr>
              <w:t>4</w:t>
            </w:r>
          </w:p>
        </w:tc>
        <w:tc>
          <w:tcPr>
            <w:tcW w:w="1315"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hideMark/>
          </w:tcPr>
          <w:p w:rsidR="00F945DE" w:rsidRPr="00A05916" w:rsidRDefault="00F945DE" w:rsidP="00A05916">
            <w:pPr>
              <w:pStyle w:val="af"/>
              <w:ind w:leftChars="-8" w:hangingChars="9" w:hanging="18"/>
              <w:rPr>
                <w:sz w:val="20"/>
                <w:szCs w:val="20"/>
              </w:rPr>
            </w:pPr>
            <w:r w:rsidRPr="00A05916">
              <w:rPr>
                <w:rFonts w:hint="eastAsia"/>
                <w:sz w:val="20"/>
                <w:szCs w:val="20"/>
              </w:rPr>
              <w:t xml:space="preserve">　</w:t>
            </w:r>
          </w:p>
        </w:tc>
      </w:tr>
      <w:tr w:rsidR="00F945DE" w:rsidRPr="00740559" w:rsidTr="00927BB0">
        <w:trPr>
          <w:trHeight w:val="340"/>
          <w:jc w:val="center"/>
        </w:trPr>
        <w:tc>
          <w:tcPr>
            <w:tcW w:w="3288"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hideMark/>
          </w:tcPr>
          <w:p w:rsidR="00F945DE" w:rsidRPr="00A05916" w:rsidRDefault="00F945DE" w:rsidP="00A05916">
            <w:pPr>
              <w:pStyle w:val="af"/>
              <w:ind w:left="1" w:firstLineChars="1" w:firstLine="2"/>
              <w:rPr>
                <w:sz w:val="20"/>
                <w:szCs w:val="20"/>
              </w:rPr>
            </w:pPr>
            <w:r w:rsidRPr="00A05916">
              <w:rPr>
                <w:sz w:val="20"/>
                <w:szCs w:val="20"/>
              </w:rPr>
              <w:t>Sequence length #</w:t>
            </w:r>
          </w:p>
        </w:tc>
        <w:tc>
          <w:tcPr>
            <w:tcW w:w="1351"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hideMark/>
          </w:tcPr>
          <w:p w:rsidR="00F945DE" w:rsidRPr="00A05916" w:rsidRDefault="00F945DE" w:rsidP="00A05916">
            <w:pPr>
              <w:pStyle w:val="af"/>
              <w:ind w:leftChars="-4" w:left="1" w:hangingChars="5" w:hanging="10"/>
              <w:rPr>
                <w:sz w:val="20"/>
                <w:szCs w:val="20"/>
              </w:rPr>
            </w:pPr>
            <w:r w:rsidRPr="00A05916">
              <w:rPr>
                <w:rFonts w:hint="eastAsia"/>
                <w:sz w:val="20"/>
                <w:szCs w:val="20"/>
              </w:rPr>
              <w:t xml:space="preserve">　</w:t>
            </w:r>
          </w:p>
        </w:tc>
        <w:tc>
          <w:tcPr>
            <w:tcW w:w="1315"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hideMark/>
          </w:tcPr>
          <w:p w:rsidR="00F945DE" w:rsidRPr="00A05916" w:rsidRDefault="00F945DE" w:rsidP="00A05916">
            <w:pPr>
              <w:pStyle w:val="af"/>
              <w:ind w:leftChars="-8" w:hangingChars="9" w:hanging="18"/>
              <w:rPr>
                <w:sz w:val="20"/>
                <w:szCs w:val="20"/>
              </w:rPr>
            </w:pPr>
            <w:r w:rsidRPr="00A05916">
              <w:rPr>
                <w:sz w:val="20"/>
                <w:szCs w:val="20"/>
              </w:rPr>
              <w:t>127</w:t>
            </w:r>
          </w:p>
        </w:tc>
      </w:tr>
      <w:tr w:rsidR="00F945DE" w:rsidRPr="00740559" w:rsidTr="00927BB0">
        <w:trPr>
          <w:trHeight w:val="340"/>
          <w:jc w:val="center"/>
        </w:trPr>
        <w:tc>
          <w:tcPr>
            <w:tcW w:w="3288"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hideMark/>
          </w:tcPr>
          <w:p w:rsidR="00F945DE" w:rsidRPr="00A05916" w:rsidRDefault="00F945DE" w:rsidP="00A05916">
            <w:pPr>
              <w:pStyle w:val="af"/>
              <w:ind w:left="1" w:firstLineChars="1" w:firstLine="2"/>
              <w:rPr>
                <w:sz w:val="20"/>
                <w:szCs w:val="20"/>
              </w:rPr>
            </w:pPr>
            <w:r w:rsidRPr="00A05916">
              <w:rPr>
                <w:sz w:val="20"/>
                <w:szCs w:val="20"/>
              </w:rPr>
              <w:t>symbol #</w:t>
            </w:r>
          </w:p>
        </w:tc>
        <w:tc>
          <w:tcPr>
            <w:tcW w:w="1351"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hideMark/>
          </w:tcPr>
          <w:p w:rsidR="00F945DE" w:rsidRPr="00A05916" w:rsidRDefault="00F945DE" w:rsidP="00A05916">
            <w:pPr>
              <w:pStyle w:val="af"/>
              <w:ind w:leftChars="-4" w:left="1" w:hangingChars="5" w:hanging="10"/>
              <w:rPr>
                <w:sz w:val="20"/>
                <w:szCs w:val="20"/>
              </w:rPr>
            </w:pPr>
            <w:r w:rsidRPr="00A05916">
              <w:rPr>
                <w:rFonts w:hint="eastAsia"/>
                <w:sz w:val="20"/>
                <w:szCs w:val="20"/>
              </w:rPr>
              <w:t xml:space="preserve">　</w:t>
            </w:r>
          </w:p>
        </w:tc>
        <w:tc>
          <w:tcPr>
            <w:tcW w:w="1315"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hideMark/>
          </w:tcPr>
          <w:p w:rsidR="00F945DE" w:rsidRPr="00A05916" w:rsidRDefault="00F945DE" w:rsidP="00A05916">
            <w:pPr>
              <w:pStyle w:val="af"/>
              <w:ind w:leftChars="-8" w:hangingChars="9" w:hanging="18"/>
              <w:rPr>
                <w:sz w:val="20"/>
                <w:szCs w:val="20"/>
              </w:rPr>
            </w:pPr>
            <w:r w:rsidRPr="00A05916">
              <w:rPr>
                <w:sz w:val="20"/>
                <w:szCs w:val="20"/>
              </w:rPr>
              <w:t>2</w:t>
            </w:r>
          </w:p>
        </w:tc>
      </w:tr>
      <w:tr w:rsidR="00F945DE" w:rsidRPr="00740559" w:rsidTr="00927BB0">
        <w:trPr>
          <w:trHeight w:val="340"/>
          <w:jc w:val="center"/>
        </w:trPr>
        <w:tc>
          <w:tcPr>
            <w:tcW w:w="3288"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hideMark/>
          </w:tcPr>
          <w:p w:rsidR="00F945DE" w:rsidRPr="00A05916" w:rsidRDefault="00F945DE" w:rsidP="00A05916">
            <w:pPr>
              <w:pStyle w:val="af"/>
              <w:ind w:left="1" w:firstLineChars="1" w:firstLine="2"/>
              <w:rPr>
                <w:sz w:val="20"/>
                <w:szCs w:val="20"/>
              </w:rPr>
            </w:pPr>
            <w:r w:rsidRPr="00A05916">
              <w:rPr>
                <w:sz w:val="20"/>
                <w:szCs w:val="20"/>
              </w:rPr>
              <w:t>Total resource for one PEI (RE)</w:t>
            </w:r>
          </w:p>
        </w:tc>
        <w:tc>
          <w:tcPr>
            <w:tcW w:w="1351" w:type="dxa"/>
            <w:tcBorders>
              <w:top w:val="single" w:sz="8" w:space="0" w:color="666666"/>
              <w:left w:val="single" w:sz="8" w:space="0" w:color="666666"/>
              <w:bottom w:val="single" w:sz="4" w:space="0" w:color="auto"/>
              <w:right w:val="single" w:sz="8" w:space="0" w:color="666666"/>
            </w:tcBorders>
            <w:shd w:val="clear" w:color="auto" w:fill="auto"/>
            <w:tcMar>
              <w:top w:w="15" w:type="dxa"/>
              <w:left w:w="15" w:type="dxa"/>
              <w:bottom w:w="0" w:type="dxa"/>
              <w:right w:w="15" w:type="dxa"/>
            </w:tcMar>
            <w:hideMark/>
          </w:tcPr>
          <w:p w:rsidR="00F945DE" w:rsidRPr="00A05916" w:rsidRDefault="00F945DE" w:rsidP="00A05916">
            <w:pPr>
              <w:pStyle w:val="af"/>
              <w:ind w:leftChars="-4" w:left="1" w:hangingChars="5" w:hanging="10"/>
              <w:rPr>
                <w:sz w:val="20"/>
                <w:szCs w:val="20"/>
              </w:rPr>
            </w:pPr>
            <w:r w:rsidRPr="00A05916">
              <w:rPr>
                <w:sz w:val="20"/>
                <w:szCs w:val="20"/>
              </w:rPr>
              <w:t>288</w:t>
            </w:r>
          </w:p>
        </w:tc>
        <w:tc>
          <w:tcPr>
            <w:tcW w:w="1315" w:type="dxa"/>
            <w:tcBorders>
              <w:top w:val="single" w:sz="8" w:space="0" w:color="666666"/>
              <w:left w:val="single" w:sz="8" w:space="0" w:color="666666"/>
              <w:bottom w:val="single" w:sz="4" w:space="0" w:color="auto"/>
              <w:right w:val="single" w:sz="8" w:space="0" w:color="666666"/>
            </w:tcBorders>
            <w:shd w:val="clear" w:color="auto" w:fill="auto"/>
            <w:tcMar>
              <w:top w:w="15" w:type="dxa"/>
              <w:left w:w="15" w:type="dxa"/>
              <w:bottom w:w="0" w:type="dxa"/>
              <w:right w:w="15" w:type="dxa"/>
            </w:tcMar>
            <w:hideMark/>
          </w:tcPr>
          <w:p w:rsidR="00F945DE" w:rsidRPr="00A05916" w:rsidRDefault="00F945DE" w:rsidP="00A05916">
            <w:pPr>
              <w:pStyle w:val="af"/>
              <w:ind w:leftChars="-8" w:hangingChars="9" w:hanging="18"/>
              <w:rPr>
                <w:sz w:val="20"/>
                <w:szCs w:val="20"/>
              </w:rPr>
            </w:pPr>
            <w:r w:rsidRPr="00A05916">
              <w:rPr>
                <w:sz w:val="20"/>
                <w:szCs w:val="20"/>
              </w:rPr>
              <w:t>254</w:t>
            </w:r>
          </w:p>
        </w:tc>
      </w:tr>
      <w:tr w:rsidR="00F945DE" w:rsidRPr="00740559" w:rsidTr="00927BB0">
        <w:trPr>
          <w:trHeight w:val="340"/>
          <w:jc w:val="center"/>
        </w:trPr>
        <w:tc>
          <w:tcPr>
            <w:tcW w:w="3288" w:type="dxa"/>
            <w:tcBorders>
              <w:top w:val="single" w:sz="8" w:space="0" w:color="666666"/>
              <w:left w:val="single" w:sz="8" w:space="0" w:color="666666"/>
              <w:bottom w:val="single" w:sz="8" w:space="0" w:color="666666"/>
              <w:right w:val="single" w:sz="4" w:space="0" w:color="auto"/>
            </w:tcBorders>
            <w:shd w:val="clear" w:color="auto" w:fill="auto"/>
            <w:tcMar>
              <w:top w:w="15" w:type="dxa"/>
              <w:left w:w="15" w:type="dxa"/>
              <w:bottom w:w="0" w:type="dxa"/>
              <w:right w:w="15" w:type="dxa"/>
            </w:tcMar>
            <w:hideMark/>
          </w:tcPr>
          <w:p w:rsidR="00F945DE" w:rsidRPr="00A05916" w:rsidRDefault="00F945DE" w:rsidP="00A05916">
            <w:pPr>
              <w:pStyle w:val="af"/>
              <w:ind w:left="1" w:firstLineChars="1" w:firstLine="2"/>
              <w:rPr>
                <w:sz w:val="20"/>
                <w:szCs w:val="20"/>
              </w:rPr>
            </w:pPr>
            <w:r w:rsidRPr="00A05916">
              <w:rPr>
                <w:sz w:val="20"/>
                <w:szCs w:val="20"/>
              </w:rPr>
              <w:t>PEI trans probability</w:t>
            </w:r>
          </w:p>
        </w:tc>
        <w:tc>
          <w:tcPr>
            <w:tcW w:w="135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F945DE" w:rsidRPr="00A05916" w:rsidRDefault="00F945DE" w:rsidP="00A05916">
            <w:pPr>
              <w:pStyle w:val="af"/>
              <w:ind w:leftChars="-4" w:left="1" w:hangingChars="5" w:hanging="10"/>
              <w:rPr>
                <w:sz w:val="20"/>
                <w:szCs w:val="20"/>
              </w:rPr>
            </w:pPr>
            <w:r w:rsidRPr="00A05916">
              <w:rPr>
                <w:sz w:val="20"/>
              </w:rPr>
              <w:t>100.00%</w:t>
            </w:r>
          </w:p>
        </w:tc>
        <w:tc>
          <w:tcPr>
            <w:tcW w:w="1315"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945DE" w:rsidRPr="00A05916" w:rsidRDefault="00F945DE" w:rsidP="00A05916">
            <w:pPr>
              <w:pStyle w:val="af"/>
              <w:ind w:leftChars="-8" w:hangingChars="9" w:hanging="18"/>
              <w:rPr>
                <w:sz w:val="20"/>
                <w:szCs w:val="20"/>
              </w:rPr>
            </w:pPr>
            <w:r w:rsidRPr="00A05916">
              <w:rPr>
                <w:sz w:val="20"/>
              </w:rPr>
              <w:t>14.85%</w:t>
            </w:r>
          </w:p>
        </w:tc>
      </w:tr>
      <w:tr w:rsidR="00F945DE" w:rsidRPr="00740559" w:rsidTr="00927BB0">
        <w:trPr>
          <w:trHeight w:val="340"/>
          <w:jc w:val="center"/>
        </w:trPr>
        <w:tc>
          <w:tcPr>
            <w:tcW w:w="3288" w:type="dxa"/>
            <w:tcBorders>
              <w:top w:val="single" w:sz="8" w:space="0" w:color="666666"/>
              <w:left w:val="single" w:sz="8" w:space="0" w:color="666666"/>
              <w:bottom w:val="single" w:sz="8" w:space="0" w:color="666666"/>
              <w:right w:val="single" w:sz="4" w:space="0" w:color="auto"/>
            </w:tcBorders>
            <w:shd w:val="clear" w:color="auto" w:fill="auto"/>
            <w:tcMar>
              <w:top w:w="15" w:type="dxa"/>
              <w:left w:w="15" w:type="dxa"/>
              <w:bottom w:w="0" w:type="dxa"/>
              <w:right w:w="15" w:type="dxa"/>
            </w:tcMar>
            <w:hideMark/>
          </w:tcPr>
          <w:p w:rsidR="00F945DE" w:rsidRPr="00A05916" w:rsidRDefault="00F945DE" w:rsidP="00A05916">
            <w:pPr>
              <w:pStyle w:val="af"/>
              <w:ind w:left="1" w:firstLineChars="1" w:firstLine="2"/>
              <w:rPr>
                <w:sz w:val="20"/>
                <w:szCs w:val="20"/>
              </w:rPr>
            </w:pPr>
            <w:r w:rsidRPr="00A05916">
              <w:rPr>
                <w:sz w:val="20"/>
                <w:szCs w:val="20"/>
              </w:rPr>
              <w:t># PO shares the same PEI</w:t>
            </w:r>
          </w:p>
        </w:tc>
        <w:tc>
          <w:tcPr>
            <w:tcW w:w="135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F945DE" w:rsidRPr="00A05916" w:rsidRDefault="00F945DE" w:rsidP="00A05916">
            <w:pPr>
              <w:pStyle w:val="af"/>
              <w:ind w:leftChars="-4" w:left="1" w:hangingChars="5" w:hanging="10"/>
              <w:rPr>
                <w:sz w:val="20"/>
                <w:szCs w:val="20"/>
              </w:rPr>
            </w:pPr>
            <w:r w:rsidRPr="00A05916">
              <w:rPr>
                <w:sz w:val="20"/>
              </w:rPr>
              <w:t>4</w:t>
            </w:r>
          </w:p>
        </w:tc>
        <w:tc>
          <w:tcPr>
            <w:tcW w:w="1315"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945DE" w:rsidRPr="00A05916" w:rsidRDefault="00F945DE" w:rsidP="00A05916">
            <w:pPr>
              <w:pStyle w:val="af"/>
              <w:ind w:leftChars="-8" w:hangingChars="9" w:hanging="18"/>
              <w:rPr>
                <w:sz w:val="20"/>
                <w:szCs w:val="20"/>
              </w:rPr>
            </w:pPr>
            <w:r w:rsidRPr="00A05916">
              <w:rPr>
                <w:sz w:val="20"/>
              </w:rPr>
              <w:t>0.333</w:t>
            </w:r>
          </w:p>
        </w:tc>
      </w:tr>
      <w:tr w:rsidR="00F945DE" w:rsidRPr="00740559" w:rsidTr="00927BB0">
        <w:trPr>
          <w:trHeight w:val="340"/>
          <w:jc w:val="center"/>
        </w:trPr>
        <w:tc>
          <w:tcPr>
            <w:tcW w:w="3288" w:type="dxa"/>
            <w:tcBorders>
              <w:top w:val="single" w:sz="8" w:space="0" w:color="666666"/>
              <w:left w:val="single" w:sz="8" w:space="0" w:color="666666"/>
              <w:bottom w:val="single" w:sz="8" w:space="0" w:color="666666"/>
              <w:right w:val="single" w:sz="4" w:space="0" w:color="auto"/>
            </w:tcBorders>
            <w:shd w:val="clear" w:color="auto" w:fill="auto"/>
            <w:tcMar>
              <w:top w:w="15" w:type="dxa"/>
              <w:left w:w="15" w:type="dxa"/>
              <w:bottom w:w="0" w:type="dxa"/>
              <w:right w:w="15" w:type="dxa"/>
            </w:tcMar>
            <w:hideMark/>
          </w:tcPr>
          <w:p w:rsidR="00F945DE" w:rsidRPr="00A05916" w:rsidRDefault="00F945DE" w:rsidP="00A05916">
            <w:pPr>
              <w:pStyle w:val="af"/>
              <w:ind w:left="1" w:firstLineChars="1" w:firstLine="2"/>
              <w:rPr>
                <w:sz w:val="20"/>
                <w:szCs w:val="20"/>
              </w:rPr>
            </w:pPr>
            <w:r w:rsidRPr="00A05916">
              <w:rPr>
                <w:sz w:val="20"/>
                <w:szCs w:val="20"/>
              </w:rPr>
              <w:t>Resource overhead per PO(RE)</w:t>
            </w:r>
          </w:p>
        </w:tc>
        <w:tc>
          <w:tcPr>
            <w:tcW w:w="135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F945DE" w:rsidRPr="00A05916" w:rsidRDefault="00F945DE" w:rsidP="00A05916">
            <w:pPr>
              <w:pStyle w:val="af"/>
              <w:ind w:leftChars="-4" w:left="1" w:hangingChars="5" w:hanging="10"/>
              <w:rPr>
                <w:sz w:val="20"/>
                <w:szCs w:val="20"/>
              </w:rPr>
            </w:pPr>
            <w:r w:rsidRPr="00A05916">
              <w:rPr>
                <w:sz w:val="20"/>
              </w:rPr>
              <w:t>72.0</w:t>
            </w:r>
          </w:p>
        </w:tc>
        <w:tc>
          <w:tcPr>
            <w:tcW w:w="1315"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945DE" w:rsidRPr="00A05916" w:rsidRDefault="00F945DE" w:rsidP="00A05916">
            <w:pPr>
              <w:pStyle w:val="af"/>
              <w:ind w:leftChars="-8" w:hangingChars="9" w:hanging="18"/>
              <w:rPr>
                <w:sz w:val="20"/>
                <w:szCs w:val="20"/>
              </w:rPr>
            </w:pPr>
            <w:r w:rsidRPr="00A05916">
              <w:rPr>
                <w:sz w:val="20"/>
              </w:rPr>
              <w:t>113.2</w:t>
            </w:r>
          </w:p>
        </w:tc>
      </w:tr>
      <w:tr w:rsidR="00F945DE" w:rsidRPr="00740559" w:rsidTr="00927BB0">
        <w:trPr>
          <w:trHeight w:val="340"/>
          <w:jc w:val="center"/>
        </w:trPr>
        <w:tc>
          <w:tcPr>
            <w:tcW w:w="3288" w:type="dxa"/>
            <w:tcBorders>
              <w:top w:val="single" w:sz="8" w:space="0" w:color="666666"/>
              <w:left w:val="single" w:sz="8" w:space="0" w:color="666666"/>
              <w:bottom w:val="single" w:sz="8" w:space="0" w:color="666666"/>
              <w:right w:val="single" w:sz="4" w:space="0" w:color="auto"/>
            </w:tcBorders>
            <w:shd w:val="clear" w:color="auto" w:fill="auto"/>
            <w:tcMar>
              <w:top w:w="15" w:type="dxa"/>
              <w:left w:w="15" w:type="dxa"/>
              <w:bottom w:w="0" w:type="dxa"/>
              <w:right w:w="15" w:type="dxa"/>
            </w:tcMar>
            <w:hideMark/>
          </w:tcPr>
          <w:p w:rsidR="00F945DE" w:rsidRPr="00A05916" w:rsidRDefault="00F945DE" w:rsidP="00A05916">
            <w:pPr>
              <w:pStyle w:val="af"/>
              <w:ind w:left="1" w:firstLineChars="1" w:firstLine="2"/>
              <w:rPr>
                <w:sz w:val="20"/>
                <w:szCs w:val="20"/>
              </w:rPr>
            </w:pPr>
            <w:r w:rsidRPr="00A05916">
              <w:rPr>
                <w:sz w:val="20"/>
                <w:szCs w:val="20"/>
              </w:rPr>
              <w:t>Resource overhead over the system overhead when there is only IDLE mode UEs</w:t>
            </w:r>
          </w:p>
        </w:tc>
        <w:tc>
          <w:tcPr>
            <w:tcW w:w="135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F945DE" w:rsidRPr="00A05916" w:rsidRDefault="00F945DE" w:rsidP="00A05916">
            <w:pPr>
              <w:pStyle w:val="af"/>
              <w:ind w:leftChars="-4" w:left="1" w:hangingChars="5" w:hanging="10"/>
              <w:rPr>
                <w:sz w:val="20"/>
                <w:szCs w:val="20"/>
              </w:rPr>
            </w:pPr>
            <w:r w:rsidRPr="00A05916">
              <w:rPr>
                <w:sz w:val="20"/>
              </w:rPr>
              <w:t>0.39%</w:t>
            </w:r>
          </w:p>
        </w:tc>
        <w:tc>
          <w:tcPr>
            <w:tcW w:w="131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F945DE" w:rsidRPr="00A05916" w:rsidRDefault="00F945DE" w:rsidP="00A05916">
            <w:pPr>
              <w:pStyle w:val="af"/>
              <w:ind w:leftChars="-8" w:hangingChars="9" w:hanging="18"/>
              <w:rPr>
                <w:sz w:val="20"/>
                <w:szCs w:val="20"/>
              </w:rPr>
            </w:pPr>
            <w:r w:rsidRPr="00A05916">
              <w:rPr>
                <w:sz w:val="20"/>
              </w:rPr>
              <w:t>0.62%</w:t>
            </w:r>
          </w:p>
        </w:tc>
      </w:tr>
    </w:tbl>
    <w:p w:rsidR="00681D18" w:rsidRPr="00681D18" w:rsidRDefault="00681D18" w:rsidP="00A05916">
      <w:pPr>
        <w:rPr>
          <w:lang w:eastAsia="zh-CN"/>
        </w:rPr>
      </w:pPr>
    </w:p>
    <w:p w:rsidR="00527F4A" w:rsidRDefault="00527F4A" w:rsidP="0040513C">
      <w:pPr>
        <w:pStyle w:val="2"/>
        <w:rPr>
          <w:lang w:eastAsia="zh-CN"/>
        </w:rPr>
      </w:pPr>
      <w:r>
        <w:rPr>
          <w:lang w:eastAsia="zh-CN"/>
        </w:rPr>
        <w:t>Other consideration on PEI</w:t>
      </w:r>
    </w:p>
    <w:p w:rsidR="00A0624A" w:rsidRDefault="00A0624A" w:rsidP="00A05916">
      <w:pPr>
        <w:pStyle w:val="3"/>
        <w:rPr>
          <w:lang w:eastAsia="zh-CN"/>
        </w:rPr>
      </w:pPr>
      <w:r>
        <w:rPr>
          <w:lang w:eastAsia="zh-CN"/>
        </w:rPr>
        <w:t>C</w:t>
      </w:r>
      <w:r>
        <w:rPr>
          <w:rFonts w:hint="eastAsia"/>
          <w:lang w:eastAsia="zh-CN"/>
        </w:rPr>
        <w:t>o</w:t>
      </w:r>
      <w:r>
        <w:rPr>
          <w:lang w:eastAsia="zh-CN"/>
        </w:rPr>
        <w:t>existence with legacy UEs and physical layer channel/signal</w:t>
      </w:r>
    </w:p>
    <w:p w:rsidR="00A0624A" w:rsidRDefault="00A0624A" w:rsidP="00A0624A">
      <w:pPr>
        <w:rPr>
          <w:lang w:eastAsia="zh-CN"/>
        </w:rPr>
      </w:pPr>
      <w:r>
        <w:rPr>
          <w:lang w:eastAsia="zh-CN"/>
        </w:rPr>
        <w:t>There are also some other problems for SSS-based PEI. The first is that the SSS-based PEI might impact the legacy cell search procedure. As shown in</w:t>
      </w:r>
      <w:r w:rsidR="003B5FE1">
        <w:rPr>
          <w:lang w:eastAsia="zh-CN"/>
        </w:rPr>
        <w:t xml:space="preserve"> </w:t>
      </w:r>
      <w:r w:rsidR="003B5FE1">
        <w:rPr>
          <w:lang w:eastAsia="zh-CN"/>
        </w:rPr>
        <w:fldChar w:fldCharType="begin"/>
      </w:r>
      <w:r w:rsidR="003B5FE1">
        <w:rPr>
          <w:lang w:eastAsia="zh-CN"/>
        </w:rPr>
        <w:instrText xml:space="preserve"> REF _Ref61617655 \r \h </w:instrText>
      </w:r>
      <w:r w:rsidR="003B5FE1">
        <w:rPr>
          <w:lang w:eastAsia="zh-CN"/>
        </w:rPr>
      </w:r>
      <w:r w:rsidR="003B5FE1">
        <w:rPr>
          <w:lang w:eastAsia="zh-CN"/>
        </w:rPr>
        <w:fldChar w:fldCharType="separate"/>
      </w:r>
      <w:r w:rsidR="00936ACE">
        <w:rPr>
          <w:lang w:eastAsia="zh-CN"/>
        </w:rPr>
        <w:t>Figure 8</w:t>
      </w:r>
      <w:r w:rsidR="003B5FE1">
        <w:rPr>
          <w:lang w:eastAsia="zh-CN"/>
        </w:rPr>
        <w:fldChar w:fldCharType="end"/>
      </w:r>
      <w:r>
        <w:rPr>
          <w:lang w:eastAsia="zh-CN"/>
        </w:rPr>
        <w:t>, if the SSS-based PEI is transmitted in the same frequency range as the SSS, a legacy UE which does not support PEI identifies the PEI as a S</w:t>
      </w:r>
      <w:r w:rsidR="00370621">
        <w:rPr>
          <w:lang w:eastAsia="zh-CN"/>
        </w:rPr>
        <w:t>SS signal, and if two neighbor c</w:t>
      </w:r>
      <w:r>
        <w:rPr>
          <w:lang w:eastAsia="zh-CN"/>
        </w:rPr>
        <w:t>ell</w:t>
      </w:r>
      <w:r w:rsidR="00370621">
        <w:rPr>
          <w:lang w:eastAsia="zh-CN"/>
        </w:rPr>
        <w:t>s</w:t>
      </w:r>
      <w:r>
        <w:rPr>
          <w:lang w:eastAsia="zh-CN"/>
        </w:rPr>
        <w:t xml:space="preserve"> share the same PSS (as the Cell_A and Cell_B in</w:t>
      </w:r>
      <w:r w:rsidR="003B5FE1">
        <w:rPr>
          <w:lang w:eastAsia="zh-CN"/>
        </w:rPr>
        <w:t xml:space="preserve"> </w:t>
      </w:r>
      <w:r w:rsidR="003B5FE1">
        <w:rPr>
          <w:lang w:eastAsia="zh-CN"/>
        </w:rPr>
        <w:fldChar w:fldCharType="begin"/>
      </w:r>
      <w:r w:rsidR="003B5FE1">
        <w:rPr>
          <w:lang w:eastAsia="zh-CN"/>
        </w:rPr>
        <w:instrText xml:space="preserve"> REF _Ref61617655 \r \h </w:instrText>
      </w:r>
      <w:r w:rsidR="003B5FE1">
        <w:rPr>
          <w:lang w:eastAsia="zh-CN"/>
        </w:rPr>
      </w:r>
      <w:r w:rsidR="003B5FE1">
        <w:rPr>
          <w:lang w:eastAsia="zh-CN"/>
        </w:rPr>
        <w:fldChar w:fldCharType="separate"/>
      </w:r>
      <w:r w:rsidR="00936ACE">
        <w:rPr>
          <w:lang w:eastAsia="zh-CN"/>
        </w:rPr>
        <w:t>Figure 8</w:t>
      </w:r>
      <w:r w:rsidR="003B5FE1">
        <w:rPr>
          <w:lang w:eastAsia="zh-CN"/>
        </w:rPr>
        <w:fldChar w:fldCharType="end"/>
      </w:r>
      <w:r>
        <w:rPr>
          <w:lang w:eastAsia="zh-CN"/>
        </w:rPr>
        <w:t xml:space="preserve">) sequence, the legacy UE might identify the combination of PSS from Cell_B and PEI from Cell_A, which will be recognized as </w:t>
      </w:r>
      <w:r w:rsidR="00370621">
        <w:rPr>
          <w:lang w:eastAsia="zh-CN"/>
        </w:rPr>
        <w:t>a new c</w:t>
      </w:r>
      <w:r>
        <w:rPr>
          <w:lang w:eastAsia="zh-CN"/>
        </w:rPr>
        <w:t>ell, however does not exist.</w:t>
      </w:r>
    </w:p>
    <w:p w:rsidR="00681D18" w:rsidRDefault="00681D18" w:rsidP="00681D18">
      <w:pPr>
        <w:rPr>
          <w:lang w:eastAsia="zh-CN"/>
        </w:rPr>
      </w:pPr>
      <w:r w:rsidRPr="009718FD">
        <w:rPr>
          <w:noProof/>
          <w:lang w:eastAsia="zh-CN"/>
        </w:rPr>
        <w:drawing>
          <wp:inline distT="0" distB="0" distL="0" distR="0" wp14:anchorId="78D04692" wp14:editId="693051F0">
            <wp:extent cx="5273040" cy="1823085"/>
            <wp:effectExtent l="0" t="0" r="3810" b="0"/>
            <wp:docPr id="1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73040" cy="1823085"/>
                    </a:xfrm>
                    <a:prstGeom prst="rect">
                      <a:avLst/>
                    </a:prstGeom>
                    <a:noFill/>
                    <a:ln>
                      <a:noFill/>
                    </a:ln>
                  </pic:spPr>
                </pic:pic>
              </a:graphicData>
            </a:graphic>
          </wp:inline>
        </w:drawing>
      </w:r>
    </w:p>
    <w:p w:rsidR="00681D18" w:rsidRDefault="003B5FE1" w:rsidP="00681D18">
      <w:pPr>
        <w:pStyle w:val="af"/>
        <w:numPr>
          <w:ilvl w:val="0"/>
          <w:numId w:val="10"/>
        </w:numPr>
        <w:ind w:firstLineChars="0"/>
        <w:jc w:val="center"/>
        <w:rPr>
          <w:b/>
          <w:lang w:eastAsia="zh-CN"/>
        </w:rPr>
      </w:pPr>
      <w:r>
        <w:rPr>
          <w:b/>
          <w:lang w:eastAsia="zh-CN"/>
        </w:rPr>
        <w:t xml:space="preserve"> </w:t>
      </w:r>
      <w:bookmarkStart w:id="21" w:name="_Ref61617655"/>
      <w:r w:rsidR="00681D18" w:rsidRPr="00244E85">
        <w:rPr>
          <w:b/>
          <w:lang w:eastAsia="zh-CN"/>
        </w:rPr>
        <w:t>SSS-based PEI might impact the legacy cell search procedure</w:t>
      </w:r>
      <w:bookmarkEnd w:id="21"/>
    </w:p>
    <w:p w:rsidR="00936ACE" w:rsidRPr="00927BB0" w:rsidRDefault="00527F4A" w:rsidP="00936ACE">
      <w:pPr>
        <w:pStyle w:val="af"/>
        <w:numPr>
          <w:ilvl w:val="0"/>
          <w:numId w:val="11"/>
        </w:numPr>
        <w:ind w:firstLineChars="0"/>
        <w:rPr>
          <w:b/>
          <w:i/>
          <w:lang w:eastAsia="zh-CN"/>
        </w:rPr>
      </w:pPr>
      <w:r w:rsidRPr="00A05916">
        <w:rPr>
          <w:b/>
          <w:i/>
          <w:lang w:eastAsia="zh-CN"/>
        </w:rPr>
        <w:t xml:space="preserve">The SSS-based PEI might impact the legacy cell search procedure. </w:t>
      </w:r>
    </w:p>
    <w:p w:rsidR="00527F4A" w:rsidRDefault="00527F4A" w:rsidP="00A05916">
      <w:pPr>
        <w:pStyle w:val="3"/>
        <w:rPr>
          <w:lang w:eastAsia="zh-CN"/>
        </w:rPr>
      </w:pPr>
      <w:r>
        <w:rPr>
          <w:lang w:eastAsia="zh-CN"/>
        </w:rPr>
        <w:lastRenderedPageBreak/>
        <w:t>I</w:t>
      </w:r>
      <w:r>
        <w:rPr>
          <w:rFonts w:hint="eastAsia"/>
          <w:lang w:eastAsia="zh-CN"/>
        </w:rPr>
        <w:t>mp</w:t>
      </w:r>
      <w:r>
        <w:rPr>
          <w:lang w:eastAsia="zh-CN"/>
        </w:rPr>
        <w:t>act on other</w:t>
      </w:r>
      <w:r w:rsidRPr="00396993">
        <w:rPr>
          <w:lang w:eastAsia="zh-CN"/>
        </w:rPr>
        <w:t xml:space="preserve"> functionalities</w:t>
      </w:r>
    </w:p>
    <w:p w:rsidR="00527F4A" w:rsidRDefault="00527F4A" w:rsidP="00927BB0">
      <w:pPr>
        <w:ind w:left="2" w:hanging="2"/>
      </w:pPr>
      <w:r>
        <w:rPr>
          <w:lang w:eastAsia="zh-CN"/>
        </w:rPr>
        <w:t>When considering cooperative deployment with</w:t>
      </w:r>
      <w:r w:rsidR="009C61D5">
        <w:rPr>
          <w:lang w:eastAsia="zh-CN"/>
        </w:rPr>
        <w:t xml:space="preserve"> other</w:t>
      </w:r>
      <w:r>
        <w:rPr>
          <w:lang w:eastAsia="zh-CN"/>
        </w:rPr>
        <w:t xml:space="preserve"> functionalities, for DCI-based PEI, besides the paging indication, the short message to inform SI change and/or ETWS information can be also informed in one PEI DCI. However, if </w:t>
      </w:r>
      <w:r w:rsidR="009C61D5">
        <w:rPr>
          <w:lang w:eastAsia="zh-CN"/>
        </w:rPr>
        <w:t>SSS</w:t>
      </w:r>
      <w:r>
        <w:rPr>
          <w:lang w:eastAsia="zh-CN"/>
        </w:rPr>
        <w:t>-based</w:t>
      </w:r>
      <w:r w:rsidR="009C61D5">
        <w:rPr>
          <w:lang w:eastAsia="zh-CN"/>
        </w:rPr>
        <w:t xml:space="preserve"> and TRS-based</w:t>
      </w:r>
      <w:r>
        <w:rPr>
          <w:lang w:eastAsia="zh-CN"/>
        </w:rPr>
        <w:t xml:space="preserve"> PEI </w:t>
      </w:r>
      <w:r w:rsidR="009C61D5">
        <w:rPr>
          <w:lang w:eastAsia="zh-CN"/>
        </w:rPr>
        <w:t>are</w:t>
      </w:r>
      <w:r>
        <w:rPr>
          <w:lang w:eastAsia="zh-CN"/>
        </w:rPr>
        <w:t xml:space="preserve"> deployed, multiple PEIs would be required to convey the short message, otherwise in order to get the SI change and/or ETWS information, the UE shall always shall always receive paging DCI no matter what is indicated in the PEI. Then there is no obvious power saving gain. Furthermore, other power saving related indication such as sub-grouping information and the availability indication for assistance RS, can also be transmitted in one PEI DCI, which is analyzed in our companion paper </w:t>
      </w:r>
      <w:r>
        <w:rPr>
          <w:lang w:eastAsia="zh-CN"/>
        </w:rPr>
        <w:fldChar w:fldCharType="begin"/>
      </w:r>
      <w:r>
        <w:rPr>
          <w:lang w:eastAsia="zh-CN"/>
        </w:rPr>
        <w:instrText xml:space="preserve"> REF _Ref61448665 \r \h </w:instrText>
      </w:r>
      <w:r>
        <w:rPr>
          <w:lang w:eastAsia="zh-CN"/>
        </w:rPr>
      </w:r>
      <w:r>
        <w:rPr>
          <w:lang w:eastAsia="zh-CN"/>
        </w:rPr>
        <w:fldChar w:fldCharType="separate"/>
      </w:r>
      <w:r>
        <w:rPr>
          <w:lang w:eastAsia="zh-CN"/>
        </w:rPr>
        <w:t>[3]</w:t>
      </w:r>
      <w:r>
        <w:rPr>
          <w:lang w:eastAsia="zh-CN"/>
        </w:rPr>
        <w:fldChar w:fldCharType="end"/>
      </w:r>
      <w:r>
        <w:rPr>
          <w:lang w:eastAsia="zh-CN"/>
        </w:rPr>
        <w:t>.</w:t>
      </w:r>
    </w:p>
    <w:p w:rsidR="00681D18" w:rsidRPr="00A05916" w:rsidRDefault="00936ACE" w:rsidP="00A05916">
      <w:pPr>
        <w:pStyle w:val="af"/>
        <w:numPr>
          <w:ilvl w:val="0"/>
          <w:numId w:val="11"/>
        </w:numPr>
        <w:ind w:left="1560" w:firstLineChars="0" w:hanging="1560"/>
        <w:rPr>
          <w:b/>
          <w:i/>
          <w:lang w:eastAsia="zh-CN"/>
        </w:rPr>
      </w:pPr>
      <w:r>
        <w:rPr>
          <w:b/>
          <w:i/>
          <w:lang w:eastAsia="zh-CN"/>
        </w:rPr>
        <w:t>S</w:t>
      </w:r>
      <w:r w:rsidR="00527F4A" w:rsidRPr="00A05916">
        <w:rPr>
          <w:b/>
          <w:i/>
          <w:lang w:eastAsia="zh-CN"/>
        </w:rPr>
        <w:t>equence-based PEI</w:t>
      </w:r>
      <w:r w:rsidR="003B5FE1">
        <w:rPr>
          <w:b/>
          <w:i/>
          <w:lang w:eastAsia="zh-CN"/>
        </w:rPr>
        <w:t xml:space="preserve"> signals</w:t>
      </w:r>
      <w:r w:rsidR="00527F4A" w:rsidRPr="00A05916">
        <w:rPr>
          <w:b/>
          <w:i/>
          <w:lang w:eastAsia="zh-CN"/>
        </w:rPr>
        <w:t xml:space="preserve"> </w:t>
      </w:r>
      <w:r>
        <w:rPr>
          <w:b/>
          <w:i/>
          <w:lang w:eastAsia="zh-CN"/>
        </w:rPr>
        <w:t>cannot carry too much</w:t>
      </w:r>
      <w:r w:rsidR="00527F4A" w:rsidRPr="00A05916">
        <w:rPr>
          <w:b/>
          <w:i/>
          <w:lang w:eastAsia="zh-CN"/>
        </w:rPr>
        <w:t xml:space="preserve"> inform</w:t>
      </w:r>
      <w:r>
        <w:rPr>
          <w:b/>
          <w:i/>
          <w:lang w:eastAsia="zh-CN"/>
        </w:rPr>
        <w:t>ation for</w:t>
      </w:r>
      <w:r w:rsidR="00527F4A" w:rsidRPr="00A05916">
        <w:rPr>
          <w:b/>
          <w:i/>
          <w:lang w:eastAsia="zh-CN"/>
        </w:rPr>
        <w:t xml:space="preserve"> the short message</w:t>
      </w:r>
      <w:r>
        <w:rPr>
          <w:b/>
          <w:i/>
          <w:lang w:eastAsia="zh-CN"/>
        </w:rPr>
        <w:t xml:space="preserve">, </w:t>
      </w:r>
      <w:r w:rsidR="00527F4A" w:rsidRPr="00A05916">
        <w:rPr>
          <w:b/>
          <w:i/>
          <w:lang w:eastAsia="zh-CN"/>
        </w:rPr>
        <w:t>and other power related information</w:t>
      </w:r>
      <w:r>
        <w:rPr>
          <w:b/>
          <w:i/>
          <w:lang w:eastAsia="zh-CN"/>
        </w:rPr>
        <w:t>, e.g. sub-grouping information and assistance TRS availability indication</w:t>
      </w:r>
      <w:r w:rsidR="00527F4A" w:rsidRPr="00A05916">
        <w:rPr>
          <w:b/>
          <w:i/>
          <w:lang w:eastAsia="zh-CN"/>
        </w:rPr>
        <w:t xml:space="preserve">, </w:t>
      </w:r>
      <w:r>
        <w:rPr>
          <w:b/>
          <w:i/>
          <w:lang w:eastAsia="zh-CN"/>
        </w:rPr>
        <w:t>meanwhile</w:t>
      </w:r>
      <w:r w:rsidRPr="00A05916">
        <w:rPr>
          <w:b/>
          <w:i/>
          <w:lang w:eastAsia="zh-CN"/>
        </w:rPr>
        <w:t xml:space="preserve"> </w:t>
      </w:r>
      <w:r w:rsidR="00527F4A" w:rsidRPr="00A05916">
        <w:rPr>
          <w:b/>
          <w:i/>
          <w:lang w:eastAsia="zh-CN"/>
        </w:rPr>
        <w:t>one DCI-based PEI</w:t>
      </w:r>
      <w:r>
        <w:rPr>
          <w:b/>
          <w:i/>
          <w:lang w:eastAsia="zh-CN"/>
        </w:rPr>
        <w:t xml:space="preserve"> can carry these infor</w:t>
      </w:r>
      <w:r w:rsidR="00D55AF7">
        <w:rPr>
          <w:b/>
          <w:i/>
          <w:lang w:eastAsia="zh-CN"/>
        </w:rPr>
        <w:t>ma</w:t>
      </w:r>
      <w:r>
        <w:rPr>
          <w:b/>
          <w:i/>
          <w:lang w:eastAsia="zh-CN"/>
        </w:rPr>
        <w:t>tion</w:t>
      </w:r>
      <w:r w:rsidR="00527F4A" w:rsidRPr="00A05916">
        <w:rPr>
          <w:b/>
          <w:i/>
          <w:lang w:eastAsia="zh-CN"/>
        </w:rPr>
        <w:t>.</w:t>
      </w:r>
    </w:p>
    <w:p w:rsidR="00681D18" w:rsidRDefault="00681D18" w:rsidP="00A05916">
      <w:pPr>
        <w:pStyle w:val="2"/>
        <w:rPr>
          <w:lang w:eastAsia="zh-CN"/>
        </w:rPr>
      </w:pPr>
      <w:r>
        <w:rPr>
          <w:rFonts w:hint="eastAsia"/>
          <w:lang w:eastAsia="zh-CN"/>
        </w:rPr>
        <w:t>P</w:t>
      </w:r>
      <w:r>
        <w:rPr>
          <w:lang w:eastAsia="zh-CN"/>
        </w:rPr>
        <w:t>ower saving gain with respect to different paging occasion location</w:t>
      </w:r>
    </w:p>
    <w:p w:rsidR="00681D18" w:rsidRDefault="00681D18" w:rsidP="00681D18">
      <w:pPr>
        <w:rPr>
          <w:lang w:eastAsia="zh-CN"/>
        </w:rPr>
      </w:pPr>
      <w:r>
        <w:rPr>
          <w:lang w:eastAsia="zh-CN"/>
        </w:rPr>
        <w:t>In</w:t>
      </w:r>
      <w:r w:rsidR="00527F4A">
        <w:rPr>
          <w:lang w:eastAsia="zh-CN"/>
        </w:rPr>
        <w:t xml:space="preserve"> </w:t>
      </w:r>
      <w:r w:rsidR="00527F4A">
        <w:rPr>
          <w:lang w:eastAsia="zh-CN"/>
        </w:rPr>
        <w:fldChar w:fldCharType="begin"/>
      </w:r>
      <w:r w:rsidR="00527F4A">
        <w:rPr>
          <w:lang w:eastAsia="zh-CN"/>
        </w:rPr>
        <w:instrText xml:space="preserve"> REF _Ref61448846 \r \h </w:instrText>
      </w:r>
      <w:r w:rsidR="00527F4A">
        <w:rPr>
          <w:lang w:eastAsia="zh-CN"/>
        </w:rPr>
      </w:r>
      <w:r w:rsidR="00527F4A">
        <w:rPr>
          <w:lang w:eastAsia="zh-CN"/>
        </w:rPr>
        <w:fldChar w:fldCharType="separate"/>
      </w:r>
      <w:r w:rsidR="00936ACE">
        <w:rPr>
          <w:lang w:eastAsia="zh-CN"/>
        </w:rPr>
        <w:t>Figure 9</w:t>
      </w:r>
      <w:r w:rsidR="00527F4A">
        <w:rPr>
          <w:lang w:eastAsia="zh-CN"/>
        </w:rPr>
        <w:fldChar w:fldCharType="end"/>
      </w:r>
      <w:r>
        <w:rPr>
          <w:lang w:eastAsia="zh-CN"/>
        </w:rPr>
        <w:t xml:space="preserve">, the power saving gain with respect to different paging occasion location is illustrated. Therein, zero gap, middle gap and largest gap mean that the time offset between PO and the start of the nearest SS burst are 2, 10 and 20ms respectively and the PEI is transmitted in the first SS burst slot for each case which is </w:t>
      </w:r>
      <w:r w:rsidR="00527F4A">
        <w:rPr>
          <w:lang w:eastAsia="zh-CN"/>
        </w:rPr>
        <w:t>already</w:t>
      </w:r>
      <w:r>
        <w:rPr>
          <w:lang w:eastAsia="zh-CN"/>
        </w:rPr>
        <w:t xml:space="preserve"> discussed in Section </w:t>
      </w:r>
      <w:r>
        <w:rPr>
          <w:lang w:eastAsia="zh-CN"/>
        </w:rPr>
        <w:fldChar w:fldCharType="begin"/>
      </w:r>
      <w:r>
        <w:rPr>
          <w:lang w:eastAsia="zh-CN"/>
        </w:rPr>
        <w:instrText xml:space="preserve"> REF _Ref60770620 \r \h </w:instrText>
      </w:r>
      <w:r>
        <w:rPr>
          <w:lang w:eastAsia="zh-CN"/>
        </w:rPr>
      </w:r>
      <w:r>
        <w:rPr>
          <w:lang w:eastAsia="zh-CN"/>
        </w:rPr>
        <w:fldChar w:fldCharType="separate"/>
      </w:r>
      <w:r w:rsidR="00936ACE">
        <w:rPr>
          <w:lang w:eastAsia="zh-CN"/>
        </w:rPr>
        <w:t>2.2</w:t>
      </w:r>
      <w:r>
        <w:rPr>
          <w:lang w:eastAsia="zh-CN"/>
        </w:rPr>
        <w:fldChar w:fldCharType="end"/>
      </w:r>
      <w:r>
        <w:rPr>
          <w:lang w:eastAsia="zh-CN"/>
        </w:rPr>
        <w:t>.  “</w:t>
      </w:r>
      <w:r>
        <w:rPr>
          <w:rFonts w:eastAsiaTheme="minorEastAsia"/>
          <w:lang w:eastAsia="zh-CN"/>
        </w:rPr>
        <w:t>High SINR” means that inter-frequency measurement is not performed according to S-criterion, and “Low SINR” means that inter-frequency measurement is performed. In</w:t>
      </w:r>
      <w:r w:rsidR="003B5FE1">
        <w:rPr>
          <w:rFonts w:eastAsiaTheme="minorEastAsia"/>
          <w:lang w:eastAsia="zh-CN"/>
        </w:rPr>
        <w:t xml:space="preserve"> </w:t>
      </w:r>
      <w:r w:rsidR="003B5FE1">
        <w:rPr>
          <w:rFonts w:eastAsiaTheme="minorEastAsia"/>
          <w:lang w:eastAsia="zh-CN"/>
        </w:rPr>
        <w:fldChar w:fldCharType="begin"/>
      </w:r>
      <w:r w:rsidR="003B5FE1">
        <w:rPr>
          <w:rFonts w:eastAsiaTheme="minorEastAsia"/>
          <w:lang w:eastAsia="zh-CN"/>
        </w:rPr>
        <w:instrText xml:space="preserve"> REF _Ref61448846 \r \h </w:instrText>
      </w:r>
      <w:r w:rsidR="003B5FE1">
        <w:rPr>
          <w:rFonts w:eastAsiaTheme="minorEastAsia"/>
          <w:lang w:eastAsia="zh-CN"/>
        </w:rPr>
      </w:r>
      <w:r w:rsidR="003B5FE1">
        <w:rPr>
          <w:rFonts w:eastAsiaTheme="minorEastAsia"/>
          <w:lang w:eastAsia="zh-CN"/>
        </w:rPr>
        <w:fldChar w:fldCharType="separate"/>
      </w:r>
      <w:r w:rsidR="00936ACE">
        <w:rPr>
          <w:rFonts w:eastAsiaTheme="minorEastAsia"/>
          <w:lang w:eastAsia="zh-CN"/>
        </w:rPr>
        <w:t>Figure 9</w:t>
      </w:r>
      <w:r w:rsidR="003B5FE1">
        <w:rPr>
          <w:rFonts w:eastAsiaTheme="minorEastAsia"/>
          <w:lang w:eastAsia="zh-CN"/>
        </w:rPr>
        <w:fldChar w:fldCharType="end"/>
      </w:r>
      <w:r>
        <w:rPr>
          <w:rFonts w:eastAsiaTheme="minorEastAsia"/>
          <w:lang w:eastAsia="zh-CN"/>
        </w:rPr>
        <w:t>, 10% group paging rate is assumed.</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44"/>
      </w:tblGrid>
      <w:tr w:rsidR="00681D18" w:rsidTr="00F85E33">
        <w:tc>
          <w:tcPr>
            <w:tcW w:w="4673" w:type="dxa"/>
          </w:tcPr>
          <w:p w:rsidR="00681D18" w:rsidRDefault="00681D18" w:rsidP="00F85E33">
            <w:pPr>
              <w:rPr>
                <w:lang w:eastAsia="zh-CN"/>
              </w:rPr>
            </w:pPr>
            <w:r w:rsidRPr="00264BC1">
              <w:rPr>
                <w:rFonts w:hint="eastAsia"/>
                <w:noProof/>
                <w:lang w:eastAsia="zh-CN"/>
              </w:rPr>
              <w:drawing>
                <wp:inline distT="0" distB="0" distL="0" distR="0" wp14:anchorId="5FC05613" wp14:editId="70B310CF">
                  <wp:extent cx="2837820" cy="1704109"/>
                  <wp:effectExtent l="0" t="0" r="635"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61741" cy="1718473"/>
                          </a:xfrm>
                          <a:prstGeom prst="rect">
                            <a:avLst/>
                          </a:prstGeom>
                          <a:noFill/>
                          <a:ln>
                            <a:noFill/>
                          </a:ln>
                        </pic:spPr>
                      </pic:pic>
                    </a:graphicData>
                  </a:graphic>
                </wp:inline>
              </w:drawing>
            </w:r>
          </w:p>
        </w:tc>
        <w:tc>
          <w:tcPr>
            <w:tcW w:w="4644" w:type="dxa"/>
          </w:tcPr>
          <w:p w:rsidR="00681D18" w:rsidRDefault="00681D18" w:rsidP="00F85E33">
            <w:pPr>
              <w:rPr>
                <w:lang w:eastAsia="zh-CN"/>
              </w:rPr>
            </w:pPr>
            <w:r w:rsidRPr="00264BC1">
              <w:rPr>
                <w:rFonts w:hint="eastAsia"/>
                <w:noProof/>
                <w:lang w:eastAsia="zh-CN"/>
              </w:rPr>
              <w:drawing>
                <wp:inline distT="0" distB="0" distL="0" distR="0" wp14:anchorId="2098C359" wp14:editId="1F8AE169">
                  <wp:extent cx="2814230" cy="1689943"/>
                  <wp:effectExtent l="0" t="0" r="5715" b="5715"/>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38672" cy="1704620"/>
                          </a:xfrm>
                          <a:prstGeom prst="rect">
                            <a:avLst/>
                          </a:prstGeom>
                          <a:noFill/>
                          <a:ln>
                            <a:noFill/>
                          </a:ln>
                        </pic:spPr>
                      </pic:pic>
                    </a:graphicData>
                  </a:graphic>
                </wp:inline>
              </w:drawing>
            </w:r>
          </w:p>
        </w:tc>
      </w:tr>
    </w:tbl>
    <w:p w:rsidR="00681D18" w:rsidRPr="003B587A" w:rsidRDefault="00681D18" w:rsidP="00681D18">
      <w:pPr>
        <w:pStyle w:val="af"/>
        <w:numPr>
          <w:ilvl w:val="0"/>
          <w:numId w:val="10"/>
        </w:numPr>
        <w:ind w:firstLineChars="0"/>
        <w:jc w:val="center"/>
        <w:rPr>
          <w:b/>
          <w:lang w:eastAsia="zh-CN"/>
        </w:rPr>
      </w:pPr>
      <w:r>
        <w:rPr>
          <w:b/>
          <w:color w:val="000000" w:themeColor="text1"/>
          <w:lang w:eastAsia="zh-CN"/>
        </w:rPr>
        <w:t xml:space="preserve"> </w:t>
      </w:r>
      <w:bookmarkStart w:id="22" w:name="_Ref61448846"/>
      <w:r w:rsidRPr="003B587A">
        <w:rPr>
          <w:rFonts w:hint="eastAsia"/>
          <w:b/>
          <w:color w:val="000000" w:themeColor="text1"/>
          <w:lang w:eastAsia="zh-CN"/>
        </w:rPr>
        <w:t>P</w:t>
      </w:r>
      <w:r w:rsidRPr="003B587A">
        <w:rPr>
          <w:b/>
          <w:color w:val="000000" w:themeColor="text1"/>
          <w:lang w:eastAsia="zh-CN"/>
        </w:rPr>
        <w:t>ower saving gain with respect to different paging occasion location</w:t>
      </w:r>
      <w:bookmarkEnd w:id="22"/>
    </w:p>
    <w:p w:rsidR="00681D18" w:rsidRDefault="00681D18" w:rsidP="00681D18">
      <w:pPr>
        <w:rPr>
          <w:lang w:eastAsia="zh-CN"/>
        </w:rPr>
      </w:pPr>
      <w:r w:rsidRPr="00991850">
        <w:rPr>
          <w:lang w:eastAsia="zh-CN"/>
        </w:rPr>
        <w:t xml:space="preserve">Based on the evaluations, it can be observed </w:t>
      </w:r>
      <w:r>
        <w:rPr>
          <w:lang w:eastAsia="zh-CN"/>
        </w:rPr>
        <w:t xml:space="preserve">wherever paging occasion is located, </w:t>
      </w:r>
      <w:r w:rsidRPr="00991850">
        <w:rPr>
          <w:lang w:eastAsia="zh-CN"/>
        </w:rPr>
        <w:t xml:space="preserve">significant power saving gain </w:t>
      </w:r>
      <w:r>
        <w:rPr>
          <w:lang w:eastAsia="zh-CN"/>
        </w:rPr>
        <w:t xml:space="preserve">can be obtained </w:t>
      </w:r>
      <w:r w:rsidRPr="00991850">
        <w:rPr>
          <w:lang w:eastAsia="zh-CN"/>
        </w:rPr>
        <w:t xml:space="preserve">if </w:t>
      </w:r>
      <w:r>
        <w:rPr>
          <w:lang w:eastAsia="zh-CN"/>
        </w:rPr>
        <w:t>PE</w:t>
      </w:r>
      <w:r w:rsidRPr="00991850">
        <w:rPr>
          <w:lang w:eastAsia="zh-CN"/>
        </w:rPr>
        <w:t>I is introduced</w:t>
      </w:r>
      <w:r>
        <w:rPr>
          <w:lang w:eastAsia="zh-CN"/>
        </w:rPr>
        <w:t>. The larger the gap between SS burst and paging occasion is, the more power saving gain is.</w:t>
      </w:r>
    </w:p>
    <w:p w:rsidR="00A0624A" w:rsidRPr="00681D18" w:rsidRDefault="00681D18" w:rsidP="00A05916">
      <w:pPr>
        <w:pStyle w:val="af"/>
        <w:numPr>
          <w:ilvl w:val="0"/>
          <w:numId w:val="11"/>
        </w:numPr>
        <w:ind w:left="1560" w:firstLineChars="0" w:hanging="1560"/>
        <w:rPr>
          <w:lang w:eastAsia="zh-CN"/>
        </w:rPr>
      </w:pPr>
      <w:r w:rsidRPr="00A12473">
        <w:rPr>
          <w:b/>
          <w:i/>
          <w:lang w:eastAsia="zh-CN"/>
        </w:rPr>
        <w:t>Significant power saving gain can be obtained if PEI is introduced wherever paging occasion is located.</w:t>
      </w:r>
    </w:p>
    <w:p w:rsidR="0040513C" w:rsidRPr="002D2F89" w:rsidRDefault="0040513C" w:rsidP="0040513C">
      <w:pPr>
        <w:pStyle w:val="2"/>
        <w:rPr>
          <w:lang w:eastAsia="zh-CN"/>
        </w:rPr>
      </w:pPr>
      <w:r>
        <w:rPr>
          <w:rFonts w:hint="eastAsia"/>
          <w:lang w:eastAsia="zh-CN"/>
        </w:rPr>
        <w:t>Su</w:t>
      </w:r>
      <w:r>
        <w:rPr>
          <w:lang w:eastAsia="zh-CN"/>
        </w:rPr>
        <w:t>mmary and proposals based on study</w:t>
      </w:r>
    </w:p>
    <w:p w:rsidR="00503C94" w:rsidRDefault="00503C94" w:rsidP="00503C94">
      <w:pPr>
        <w:rPr>
          <w:color w:val="000000" w:themeColor="text1"/>
          <w:lang w:eastAsia="zh-CN"/>
        </w:rPr>
      </w:pPr>
      <w:r w:rsidRPr="00CD36CF">
        <w:rPr>
          <w:rFonts w:eastAsiaTheme="minorEastAsia"/>
          <w:lang w:eastAsia="zh-CN"/>
        </w:rPr>
        <w:t xml:space="preserve">According to the </w:t>
      </w:r>
      <w:r>
        <w:rPr>
          <w:rFonts w:eastAsiaTheme="minorEastAsia"/>
          <w:lang w:eastAsia="zh-CN"/>
        </w:rPr>
        <w:t xml:space="preserve">evaluations summarized </w:t>
      </w:r>
      <w:r w:rsidRPr="00716C84">
        <w:rPr>
          <w:rFonts w:eastAsiaTheme="minorEastAsia"/>
          <w:lang w:eastAsia="zh-CN"/>
        </w:rPr>
        <w:t>in</w:t>
      </w:r>
      <w:r w:rsidR="00346619">
        <w:rPr>
          <w:rFonts w:eastAsiaTheme="minorEastAsia"/>
          <w:lang w:eastAsia="zh-CN"/>
        </w:rPr>
        <w:t xml:space="preserve"> </w:t>
      </w:r>
      <w:r w:rsidR="00346619" w:rsidRPr="00716C84">
        <w:rPr>
          <w:rFonts w:eastAsiaTheme="minorEastAsia"/>
          <w:lang w:eastAsia="zh-CN"/>
        </w:rPr>
        <w:fldChar w:fldCharType="begin"/>
      </w:r>
      <w:r w:rsidR="00346619">
        <w:rPr>
          <w:rFonts w:eastAsiaTheme="minorEastAsia"/>
          <w:lang w:eastAsia="zh-CN"/>
        </w:rPr>
        <w:instrText xml:space="preserve"> REF _Ref61633270 \r \h </w:instrText>
      </w:r>
      <w:r w:rsidR="00716C84">
        <w:rPr>
          <w:rFonts w:eastAsiaTheme="minorEastAsia"/>
          <w:lang w:eastAsia="zh-CN"/>
        </w:rPr>
        <w:instrText xml:space="preserve"> \* MERGEFORMAT </w:instrText>
      </w:r>
      <w:r w:rsidR="00346619" w:rsidRPr="00716C84">
        <w:rPr>
          <w:rFonts w:eastAsiaTheme="minorEastAsia"/>
          <w:lang w:eastAsia="zh-CN"/>
        </w:rPr>
      </w:r>
      <w:r w:rsidR="00346619" w:rsidRPr="00716C84">
        <w:rPr>
          <w:rFonts w:eastAsiaTheme="minorEastAsia"/>
          <w:lang w:eastAsia="zh-CN"/>
        </w:rPr>
        <w:fldChar w:fldCharType="separate"/>
      </w:r>
      <w:r w:rsidR="00346619">
        <w:rPr>
          <w:rFonts w:eastAsiaTheme="minorEastAsia"/>
          <w:lang w:eastAsia="zh-CN"/>
        </w:rPr>
        <w:t>Table 3</w:t>
      </w:r>
      <w:r w:rsidR="00346619" w:rsidRPr="00716C84">
        <w:rPr>
          <w:rFonts w:eastAsiaTheme="minorEastAsia"/>
          <w:lang w:eastAsia="zh-CN"/>
        </w:rPr>
        <w:fldChar w:fldCharType="end"/>
      </w:r>
      <w:r w:rsidRPr="00CD36CF">
        <w:rPr>
          <w:rFonts w:eastAsiaTheme="minorEastAsia"/>
          <w:lang w:eastAsia="zh-CN"/>
        </w:rPr>
        <w:t xml:space="preserve">, </w:t>
      </w:r>
      <w:r>
        <w:rPr>
          <w:rFonts w:eastAsiaTheme="minorEastAsia"/>
          <w:lang w:eastAsia="zh-CN"/>
        </w:rPr>
        <w:t>DCI-based PEI provides significant power saving gain for IDLE mode UE</w:t>
      </w:r>
      <w:r w:rsidR="004C2A3F">
        <w:rPr>
          <w:rFonts w:eastAsiaTheme="minorEastAsia"/>
          <w:lang w:eastAsia="zh-CN"/>
        </w:rPr>
        <w:t xml:space="preserve"> in both cell edge and cell center area</w:t>
      </w:r>
      <w:r>
        <w:rPr>
          <w:rFonts w:eastAsiaTheme="minorEastAsia"/>
          <w:lang w:eastAsia="zh-CN"/>
        </w:rPr>
        <w:t xml:space="preserve"> assuming per PO group paging rate are 10%</w:t>
      </w:r>
      <w:r w:rsidR="004C2A3F">
        <w:rPr>
          <w:rFonts w:eastAsiaTheme="minorEastAsia"/>
          <w:lang w:eastAsia="zh-CN"/>
        </w:rPr>
        <w:t xml:space="preserve"> in case 1</w:t>
      </w:r>
      <w:r>
        <w:rPr>
          <w:rFonts w:eastAsiaTheme="minorEastAsia"/>
          <w:lang w:eastAsia="zh-CN"/>
        </w:rPr>
        <w:t xml:space="preserve">, where UEs may use 1 SS burst, 2 SS burst or 3 SS bursts for time/frequency tracking before the PO. The power saving gain is larger if the UE needs to use more SS bursts before the reception of PO, where PEI can reduce more power consumption </w:t>
      </w:r>
      <w:r w:rsidR="00936ACE">
        <w:rPr>
          <w:rFonts w:eastAsiaTheme="minorEastAsia"/>
          <w:lang w:eastAsia="zh-CN"/>
        </w:rPr>
        <w:t>caused by</w:t>
      </w:r>
      <w:r>
        <w:rPr>
          <w:rFonts w:eastAsiaTheme="minorEastAsia"/>
          <w:lang w:eastAsia="zh-CN"/>
        </w:rPr>
        <w:t xml:space="preserve"> more light sleep transitions. When the paging load becomes larger</w:t>
      </w:r>
      <w:r w:rsidR="00936ACE">
        <w:rPr>
          <w:rFonts w:eastAsiaTheme="minorEastAsia"/>
          <w:lang w:eastAsia="zh-CN"/>
        </w:rPr>
        <w:t xml:space="preserve"> in a PO</w:t>
      </w:r>
      <w:r w:rsidR="004C2A3F">
        <w:rPr>
          <w:rFonts w:eastAsiaTheme="minorEastAsia"/>
          <w:lang w:eastAsia="zh-CN"/>
        </w:rPr>
        <w:t>, as in case 2</w:t>
      </w:r>
      <w:r>
        <w:rPr>
          <w:rFonts w:eastAsiaTheme="minorEastAsia"/>
          <w:lang w:eastAsia="zh-CN"/>
        </w:rPr>
        <w:t xml:space="preserve">, the power saving gain of </w:t>
      </w:r>
      <w:r w:rsidR="004C2A3F">
        <w:rPr>
          <w:rFonts w:eastAsiaTheme="minorEastAsia"/>
          <w:lang w:eastAsia="zh-CN"/>
        </w:rPr>
        <w:t xml:space="preserve">DCI-based </w:t>
      </w:r>
      <w:r>
        <w:rPr>
          <w:rFonts w:eastAsiaTheme="minorEastAsia"/>
          <w:lang w:eastAsia="zh-CN"/>
        </w:rPr>
        <w:t>P</w:t>
      </w:r>
      <w:r w:rsidR="00FD5C58">
        <w:rPr>
          <w:rFonts w:eastAsiaTheme="minorEastAsia"/>
          <w:lang w:eastAsia="zh-CN"/>
        </w:rPr>
        <w:t>E</w:t>
      </w:r>
      <w:r>
        <w:rPr>
          <w:rFonts w:eastAsiaTheme="minorEastAsia"/>
          <w:lang w:eastAsia="zh-CN"/>
        </w:rPr>
        <w:t xml:space="preserve">I </w:t>
      </w:r>
      <w:r w:rsidR="004C2A3F">
        <w:rPr>
          <w:rFonts w:eastAsiaTheme="minorEastAsia"/>
          <w:lang w:eastAsia="zh-CN"/>
        </w:rPr>
        <w:t xml:space="preserve">still performs </w:t>
      </w:r>
      <w:r w:rsidR="00370621">
        <w:rPr>
          <w:rFonts w:eastAsiaTheme="minorEastAsia"/>
          <w:lang w:eastAsia="zh-CN"/>
        </w:rPr>
        <w:t>very well</w:t>
      </w:r>
      <w:r w:rsidR="004C2A3F">
        <w:rPr>
          <w:rFonts w:eastAsiaTheme="minorEastAsia"/>
          <w:lang w:eastAsia="zh-CN"/>
        </w:rPr>
        <w:t>.</w:t>
      </w:r>
      <w:r>
        <w:rPr>
          <w:color w:val="000000" w:themeColor="text1"/>
          <w:lang w:eastAsia="zh-CN"/>
        </w:rPr>
        <w:t xml:space="preserve"> However, </w:t>
      </w:r>
      <w:r w:rsidR="004C2A3F">
        <w:rPr>
          <w:color w:val="000000" w:themeColor="text1"/>
          <w:lang w:eastAsia="zh-CN"/>
        </w:rPr>
        <w:t>SSS-based PEI perform</w:t>
      </w:r>
      <w:r w:rsidR="00F945DE">
        <w:rPr>
          <w:color w:val="000000" w:themeColor="text1"/>
          <w:lang w:eastAsia="zh-CN"/>
        </w:rPr>
        <w:t>s</w:t>
      </w:r>
      <w:r w:rsidR="004C2A3F">
        <w:rPr>
          <w:color w:val="000000" w:themeColor="text1"/>
          <w:lang w:eastAsia="zh-CN"/>
        </w:rPr>
        <w:t xml:space="preserve"> almost the same in cell center area, while the power saving gain reduce</w:t>
      </w:r>
      <w:r w:rsidR="003B42AD">
        <w:rPr>
          <w:color w:val="000000" w:themeColor="text1"/>
          <w:lang w:eastAsia="zh-CN"/>
        </w:rPr>
        <w:t>d</w:t>
      </w:r>
      <w:r w:rsidR="004C2A3F">
        <w:rPr>
          <w:color w:val="000000" w:themeColor="text1"/>
          <w:lang w:eastAsia="zh-CN"/>
        </w:rPr>
        <w:t xml:space="preserve"> rapidly for cell edge area.</w:t>
      </w:r>
    </w:p>
    <w:p w:rsidR="00503C94" w:rsidRDefault="00503C94" w:rsidP="00503C94">
      <w:pPr>
        <w:rPr>
          <w:color w:val="000000" w:themeColor="text1"/>
          <w:lang w:eastAsia="zh-CN"/>
        </w:rPr>
      </w:pPr>
      <w:r>
        <w:rPr>
          <w:color w:val="000000" w:themeColor="text1"/>
          <w:lang w:eastAsia="zh-CN"/>
        </w:rPr>
        <w:t xml:space="preserve">Regarding the paging detection performance, </w:t>
      </w:r>
      <w:r w:rsidR="004C2A3F">
        <w:rPr>
          <w:color w:val="000000" w:themeColor="text1"/>
          <w:lang w:eastAsia="zh-CN"/>
        </w:rPr>
        <w:t xml:space="preserve">the DCI-based PEI would not impact the paging reception performance </w:t>
      </w:r>
      <w:r>
        <w:rPr>
          <w:color w:val="000000" w:themeColor="text1"/>
          <w:lang w:eastAsia="zh-CN"/>
        </w:rPr>
        <w:t>according to the evaluations</w:t>
      </w:r>
      <w:r w:rsidR="004C2A3F">
        <w:rPr>
          <w:color w:val="000000" w:themeColor="text1"/>
          <w:lang w:eastAsia="zh-CN"/>
        </w:rPr>
        <w:t xml:space="preserve"> and analysis</w:t>
      </w:r>
      <w:r>
        <w:rPr>
          <w:color w:val="000000" w:themeColor="text1"/>
          <w:lang w:eastAsia="zh-CN"/>
        </w:rPr>
        <w:t xml:space="preserve"> in </w:t>
      </w:r>
      <w:r w:rsidR="004C2A3F">
        <w:rPr>
          <w:color w:val="000000" w:themeColor="text1"/>
          <w:lang w:eastAsia="zh-CN"/>
        </w:rPr>
        <w:t xml:space="preserve">Section </w:t>
      </w:r>
      <w:r w:rsidR="00346619">
        <w:rPr>
          <w:color w:val="000000" w:themeColor="text1"/>
          <w:lang w:eastAsia="zh-CN"/>
        </w:rPr>
        <w:fldChar w:fldCharType="begin"/>
      </w:r>
      <w:r w:rsidR="00346619">
        <w:rPr>
          <w:color w:val="000000" w:themeColor="text1"/>
          <w:lang w:eastAsia="zh-CN"/>
        </w:rPr>
        <w:instrText xml:space="preserve"> REF _Ref61440790 \r \h </w:instrText>
      </w:r>
      <w:r w:rsidR="00346619">
        <w:rPr>
          <w:color w:val="000000" w:themeColor="text1"/>
          <w:lang w:eastAsia="zh-CN"/>
        </w:rPr>
      </w:r>
      <w:r w:rsidR="00346619">
        <w:rPr>
          <w:color w:val="000000" w:themeColor="text1"/>
          <w:lang w:eastAsia="zh-CN"/>
        </w:rPr>
        <w:fldChar w:fldCharType="separate"/>
      </w:r>
      <w:r w:rsidR="00346619">
        <w:rPr>
          <w:color w:val="000000" w:themeColor="text1"/>
          <w:lang w:eastAsia="zh-CN"/>
        </w:rPr>
        <w:t>2.1.1</w:t>
      </w:r>
      <w:r w:rsidR="00346619">
        <w:rPr>
          <w:color w:val="000000" w:themeColor="text1"/>
          <w:lang w:eastAsia="zh-CN"/>
        </w:rPr>
        <w:fldChar w:fldCharType="end"/>
      </w:r>
      <w:r w:rsidR="003B42AD">
        <w:rPr>
          <w:color w:val="000000" w:themeColor="text1"/>
          <w:lang w:eastAsia="zh-CN"/>
        </w:rPr>
        <w:t xml:space="preserve"> due to the parity bits</w:t>
      </w:r>
      <w:r>
        <w:rPr>
          <w:color w:val="000000" w:themeColor="text1"/>
          <w:lang w:eastAsia="zh-CN"/>
        </w:rPr>
        <w:t>.</w:t>
      </w:r>
      <w:r w:rsidR="00D150EF">
        <w:rPr>
          <w:color w:val="000000" w:themeColor="text1"/>
          <w:lang w:eastAsia="zh-CN"/>
        </w:rPr>
        <w:t xml:space="preserve"> For SSS-based PEI, 4 symbol SSS sequence would be required for 2T2R UE in bad coverage to guarantee the paging performance not be impacted. It should also be noted that, we use ideal decision to distinguish the PEI </w:t>
      </w:r>
      <w:r w:rsidR="00D150EF">
        <w:rPr>
          <w:color w:val="000000" w:themeColor="text1"/>
          <w:lang w:eastAsia="zh-CN"/>
        </w:rPr>
        <w:lastRenderedPageBreak/>
        <w:t xml:space="preserve">sequence and noise/interference for SSS-based in the link level simulation in Section </w:t>
      </w:r>
      <w:r w:rsidR="00D150EF">
        <w:rPr>
          <w:color w:val="000000" w:themeColor="text1"/>
          <w:lang w:eastAsia="zh-CN"/>
        </w:rPr>
        <w:fldChar w:fldCharType="begin"/>
      </w:r>
      <w:r w:rsidR="00D150EF">
        <w:rPr>
          <w:color w:val="000000" w:themeColor="text1"/>
          <w:lang w:eastAsia="zh-CN"/>
        </w:rPr>
        <w:instrText xml:space="preserve"> REF _Ref61442036 \r \h </w:instrText>
      </w:r>
      <w:r w:rsidR="00D150EF">
        <w:rPr>
          <w:color w:val="000000" w:themeColor="text1"/>
          <w:lang w:eastAsia="zh-CN"/>
        </w:rPr>
      </w:r>
      <w:r w:rsidR="00D150EF">
        <w:rPr>
          <w:color w:val="000000" w:themeColor="text1"/>
          <w:lang w:eastAsia="zh-CN"/>
        </w:rPr>
        <w:fldChar w:fldCharType="separate"/>
      </w:r>
      <w:r w:rsidR="00D150EF">
        <w:rPr>
          <w:color w:val="000000" w:themeColor="text1"/>
          <w:lang w:eastAsia="zh-CN"/>
        </w:rPr>
        <w:t>2.2</w:t>
      </w:r>
      <w:r w:rsidR="00D150EF">
        <w:rPr>
          <w:color w:val="000000" w:themeColor="text1"/>
          <w:lang w:eastAsia="zh-CN"/>
        </w:rPr>
        <w:fldChar w:fldCharType="end"/>
      </w:r>
      <w:r w:rsidR="00D150EF">
        <w:rPr>
          <w:color w:val="000000" w:themeColor="text1"/>
          <w:lang w:eastAsia="zh-CN"/>
        </w:rPr>
        <w:t xml:space="preserve">. However in </w:t>
      </w:r>
      <w:r w:rsidR="00370621">
        <w:rPr>
          <w:color w:val="000000" w:themeColor="text1"/>
          <w:lang w:eastAsia="zh-CN"/>
        </w:rPr>
        <w:t xml:space="preserve">the </w:t>
      </w:r>
      <w:r w:rsidR="00D150EF">
        <w:rPr>
          <w:color w:val="000000" w:themeColor="text1"/>
          <w:lang w:eastAsia="zh-CN"/>
        </w:rPr>
        <w:t xml:space="preserve">real world, it would be unrealistic to determine an ideal threshold for different scenarios for </w:t>
      </w:r>
      <w:r w:rsidR="003B42AD">
        <w:rPr>
          <w:color w:val="000000" w:themeColor="text1"/>
          <w:lang w:eastAsia="zh-CN"/>
        </w:rPr>
        <w:t>sequence based methods</w:t>
      </w:r>
      <w:r w:rsidR="00D150EF">
        <w:rPr>
          <w:color w:val="000000" w:themeColor="text1"/>
          <w:lang w:eastAsia="zh-CN"/>
        </w:rPr>
        <w:t xml:space="preserve">, so the detection performance might be even worse. </w:t>
      </w:r>
    </w:p>
    <w:p w:rsidR="00503C94" w:rsidRDefault="00503C94" w:rsidP="00346619">
      <w:pPr>
        <w:rPr>
          <w:lang w:eastAsia="zh-CN"/>
        </w:rPr>
      </w:pPr>
      <w:r>
        <w:rPr>
          <w:color w:val="000000" w:themeColor="text1"/>
          <w:lang w:eastAsia="zh-CN"/>
        </w:rPr>
        <w:t xml:space="preserve">Regarding the resource overhead, </w:t>
      </w:r>
      <w:r w:rsidR="003B42AD">
        <w:rPr>
          <w:color w:val="000000" w:themeColor="text1"/>
          <w:lang w:eastAsia="zh-CN"/>
        </w:rPr>
        <w:t>both</w:t>
      </w:r>
      <w:r w:rsidR="00346619">
        <w:rPr>
          <w:color w:val="000000" w:themeColor="text1"/>
          <w:lang w:eastAsia="zh-CN"/>
        </w:rPr>
        <w:t xml:space="preserve"> the DCI-based</w:t>
      </w:r>
      <w:r w:rsidR="003B42AD">
        <w:rPr>
          <w:color w:val="000000" w:themeColor="text1"/>
          <w:lang w:eastAsia="zh-CN"/>
        </w:rPr>
        <w:t xml:space="preserve"> and</w:t>
      </w:r>
      <w:r w:rsidR="00346619">
        <w:rPr>
          <w:color w:val="000000" w:themeColor="text1"/>
          <w:lang w:eastAsia="zh-CN"/>
        </w:rPr>
        <w:t xml:space="preserve"> SSS-based</w:t>
      </w:r>
      <w:r w:rsidR="003B42AD">
        <w:rPr>
          <w:color w:val="000000" w:themeColor="text1"/>
          <w:lang w:eastAsia="zh-CN"/>
        </w:rPr>
        <w:t xml:space="preserve"> consume</w:t>
      </w:r>
      <w:r w:rsidR="00346619">
        <w:rPr>
          <w:color w:val="000000" w:themeColor="text1"/>
          <w:lang w:eastAsia="zh-CN"/>
        </w:rPr>
        <w:t xml:space="preserve"> negligible resources compared to the total resource used for idle/inactive mode UEs in the cell. And </w:t>
      </w:r>
      <w:r w:rsidR="00936ACE">
        <w:rPr>
          <w:color w:val="000000" w:themeColor="text1"/>
          <w:lang w:eastAsia="zh-CN"/>
        </w:rPr>
        <w:t>in</w:t>
      </w:r>
      <w:r w:rsidR="00346619">
        <w:rPr>
          <w:color w:val="000000" w:themeColor="text1"/>
          <w:lang w:eastAsia="zh-CN"/>
        </w:rPr>
        <w:t xml:space="preserve"> some scenarios like case 2 in Section </w:t>
      </w:r>
      <w:r w:rsidR="00346619">
        <w:rPr>
          <w:color w:val="000000" w:themeColor="text1"/>
          <w:lang w:eastAsia="zh-CN"/>
        </w:rPr>
        <w:fldChar w:fldCharType="begin"/>
      </w:r>
      <w:r w:rsidR="00346619">
        <w:rPr>
          <w:color w:val="000000" w:themeColor="text1"/>
          <w:lang w:eastAsia="zh-CN"/>
        </w:rPr>
        <w:instrText xml:space="preserve"> REF _Ref61440858 \r \h </w:instrText>
      </w:r>
      <w:r w:rsidR="00346619">
        <w:rPr>
          <w:color w:val="000000" w:themeColor="text1"/>
          <w:lang w:eastAsia="zh-CN"/>
        </w:rPr>
      </w:r>
      <w:r w:rsidR="00346619">
        <w:rPr>
          <w:color w:val="000000" w:themeColor="text1"/>
          <w:lang w:eastAsia="zh-CN"/>
        </w:rPr>
        <w:fldChar w:fldCharType="separate"/>
      </w:r>
      <w:r w:rsidR="00346619">
        <w:rPr>
          <w:color w:val="000000" w:themeColor="text1"/>
          <w:lang w:eastAsia="zh-CN"/>
        </w:rPr>
        <w:t>2.3</w:t>
      </w:r>
      <w:r w:rsidR="00346619">
        <w:rPr>
          <w:color w:val="000000" w:themeColor="text1"/>
          <w:lang w:eastAsia="zh-CN"/>
        </w:rPr>
        <w:fldChar w:fldCharType="end"/>
      </w:r>
      <w:r w:rsidR="00346619">
        <w:rPr>
          <w:color w:val="000000" w:themeColor="text1"/>
          <w:lang w:eastAsia="zh-CN"/>
        </w:rPr>
        <w:t>, the DCI-based PEI requires less resource than SSS-based PEI.</w:t>
      </w:r>
    </w:p>
    <w:p w:rsidR="00503C94" w:rsidRPr="00503C94" w:rsidRDefault="00503C94" w:rsidP="0040513C">
      <w:pPr>
        <w:rPr>
          <w:kern w:val="2"/>
          <w:lang w:eastAsia="zh-CN"/>
        </w:rPr>
      </w:pPr>
      <w:r>
        <w:rPr>
          <w:lang w:eastAsia="zh-CN"/>
        </w:rPr>
        <w:t>Regarding the impact on other legacy functionalities,</w:t>
      </w:r>
      <w:r w:rsidR="00346619">
        <w:rPr>
          <w:lang w:eastAsia="zh-CN"/>
        </w:rPr>
        <w:t xml:space="preserve"> the one DCI-based PEI can carry paging short messages (ETWS/SI change) and other power saving related information such as sub-grouping indication and availability indication for assistance RS. However, the SSS-based </w:t>
      </w:r>
      <w:r w:rsidR="00936ACE">
        <w:rPr>
          <w:lang w:eastAsia="zh-CN"/>
        </w:rPr>
        <w:t xml:space="preserve">or TRS based </w:t>
      </w:r>
      <w:r w:rsidR="00346619">
        <w:rPr>
          <w:lang w:eastAsia="zh-CN"/>
        </w:rPr>
        <w:t xml:space="preserve">PEI </w:t>
      </w:r>
      <w:r w:rsidR="003945DB">
        <w:rPr>
          <w:lang w:eastAsia="zh-CN"/>
        </w:rPr>
        <w:t>cannot</w:t>
      </w:r>
    </w:p>
    <w:p w:rsidR="0040513C" w:rsidRDefault="0040513C" w:rsidP="0040513C">
      <w:pPr>
        <w:rPr>
          <w:kern w:val="2"/>
          <w:lang w:val="en-GB" w:eastAsia="zh-CN"/>
        </w:rPr>
      </w:pPr>
      <w:r w:rsidRPr="002D2F89">
        <w:rPr>
          <w:kern w:val="2"/>
          <w:lang w:val="en-GB" w:eastAsia="zh-CN"/>
        </w:rPr>
        <w:t>Based on the above summary and observation, we propose to agree the following proposals.</w:t>
      </w:r>
    </w:p>
    <w:p w:rsidR="008F72CC" w:rsidRPr="00A05916" w:rsidRDefault="005E42D9" w:rsidP="00A05916">
      <w:pPr>
        <w:pStyle w:val="af"/>
        <w:numPr>
          <w:ilvl w:val="0"/>
          <w:numId w:val="7"/>
        </w:numPr>
        <w:ind w:left="1134" w:firstLineChars="0" w:hanging="1134"/>
        <w:rPr>
          <w:rFonts w:eastAsia="MS Mincho"/>
          <w:b/>
          <w:i/>
          <w:lang w:val="en-GB" w:eastAsia="ja-JP"/>
        </w:rPr>
      </w:pPr>
      <w:r>
        <w:rPr>
          <w:rFonts w:eastAsia="MS Mincho"/>
          <w:b/>
          <w:i/>
          <w:lang w:val="en-GB" w:eastAsia="ja-JP"/>
        </w:rPr>
        <w:t xml:space="preserve">Adopt </w:t>
      </w:r>
      <w:r w:rsidR="00C91AB4" w:rsidRPr="00A05916">
        <w:rPr>
          <w:rFonts w:eastAsia="MS Mincho"/>
          <w:b/>
          <w:i/>
          <w:lang w:val="en-GB" w:eastAsia="ja-JP"/>
        </w:rPr>
        <w:t>DCI</w:t>
      </w:r>
      <w:r>
        <w:rPr>
          <w:rFonts w:eastAsia="MS Mincho"/>
          <w:b/>
          <w:i/>
          <w:lang w:val="en-GB" w:eastAsia="ja-JP"/>
        </w:rPr>
        <w:t xml:space="preserve"> carried by PDCCH as the physical layer channel for PEI indication</w:t>
      </w:r>
      <w:r w:rsidR="00C91AB4" w:rsidRPr="00A05916">
        <w:rPr>
          <w:rFonts w:eastAsia="MS Mincho"/>
          <w:b/>
          <w:i/>
          <w:lang w:val="en-GB" w:eastAsia="ja-JP"/>
        </w:rPr>
        <w:t xml:space="preserve"> in Rel-17.</w:t>
      </w:r>
    </w:p>
    <w:p w:rsidR="009A3A86" w:rsidRPr="00CF195E" w:rsidRDefault="00596A1C" w:rsidP="00CF195E">
      <w:pPr>
        <w:pStyle w:val="1"/>
      </w:pPr>
      <w:bookmarkStart w:id="23" w:name="_Ref129681832"/>
      <w:r>
        <w:t xml:space="preserve">UE </w:t>
      </w:r>
      <w:r w:rsidR="00047C34">
        <w:t>Sub-grouping information by Paging early indication and paging DCI.</w:t>
      </w:r>
      <w:r w:rsidR="006D62BC" w:rsidRPr="00CF195E">
        <w:t xml:space="preserve"> </w:t>
      </w:r>
    </w:p>
    <w:p w:rsidR="00B44B30" w:rsidRDefault="00DE5D54" w:rsidP="00047C34">
      <w:pPr>
        <w:rPr>
          <w:lang w:eastAsia="zh-CN"/>
        </w:rPr>
      </w:pPr>
      <w:r>
        <w:rPr>
          <w:lang w:eastAsia="zh-CN"/>
        </w:rPr>
        <w:t>I</w:t>
      </w:r>
      <w:r w:rsidR="003B63C2">
        <w:rPr>
          <w:lang w:eastAsia="zh-CN"/>
        </w:rPr>
        <w:t xml:space="preserve">n RAN2#112-e, UE sub-grouping is confirmed as a candidate of paging enhancements for UE power saving and an LS is received from RAN2 </w:t>
      </w:r>
      <w:r w:rsidR="003B63C2">
        <w:rPr>
          <w:lang w:eastAsia="zh-CN"/>
        </w:rPr>
        <w:fldChar w:fldCharType="begin"/>
      </w:r>
      <w:r w:rsidR="003B63C2">
        <w:rPr>
          <w:lang w:eastAsia="zh-CN"/>
        </w:rPr>
        <w:instrText xml:space="preserve"> REF _Ref57714255 \r \h </w:instrText>
      </w:r>
      <w:r w:rsidR="003B63C2">
        <w:rPr>
          <w:lang w:eastAsia="zh-CN"/>
        </w:rPr>
      </w:r>
      <w:r w:rsidR="003B63C2">
        <w:rPr>
          <w:lang w:eastAsia="zh-CN"/>
        </w:rPr>
        <w:fldChar w:fldCharType="separate"/>
      </w:r>
      <w:r w:rsidR="003B63C2">
        <w:rPr>
          <w:lang w:eastAsia="zh-CN"/>
        </w:rPr>
        <w:t>[1]</w:t>
      </w:r>
      <w:r w:rsidR="003B63C2">
        <w:rPr>
          <w:lang w:eastAsia="zh-CN"/>
        </w:rPr>
        <w:fldChar w:fldCharType="end"/>
      </w:r>
      <w:r>
        <w:rPr>
          <w:lang w:eastAsia="zh-CN"/>
        </w:rPr>
        <w:t xml:space="preserve"> regarding UE subgrouping methods:</w:t>
      </w:r>
    </w:p>
    <w:tbl>
      <w:tblPr>
        <w:tblStyle w:val="ac"/>
        <w:tblW w:w="0" w:type="auto"/>
        <w:tblLook w:val="04A0" w:firstRow="1" w:lastRow="0" w:firstColumn="1" w:lastColumn="0" w:noHBand="0" w:noVBand="1"/>
      </w:tblPr>
      <w:tblGrid>
        <w:gridCol w:w="9307"/>
      </w:tblGrid>
      <w:tr w:rsidR="00DE5D54" w:rsidTr="00DE5D54">
        <w:tc>
          <w:tcPr>
            <w:tcW w:w="9307" w:type="dxa"/>
          </w:tcPr>
          <w:p w:rsidR="00DE5D54" w:rsidRPr="00DE5D54" w:rsidRDefault="00DE5D54" w:rsidP="00DE5D54">
            <w:pPr>
              <w:autoSpaceDE/>
              <w:autoSpaceDN/>
              <w:adjustRightInd/>
              <w:snapToGrid/>
              <w:jc w:val="left"/>
              <w:rPr>
                <w:rFonts w:ascii="Arial" w:hAnsi="Arial" w:cs="Arial"/>
                <w:b/>
                <w:sz w:val="20"/>
                <w:szCs w:val="20"/>
                <w:lang w:val="en-GB"/>
              </w:rPr>
            </w:pPr>
            <w:r w:rsidRPr="00DE5D54">
              <w:rPr>
                <w:rFonts w:ascii="Arial" w:hAnsi="Arial" w:cs="Arial"/>
                <w:b/>
                <w:sz w:val="18"/>
                <w:szCs w:val="20"/>
                <w:lang w:val="en-GB"/>
              </w:rPr>
              <w:t xml:space="preserve">1. </w:t>
            </w:r>
            <w:r w:rsidRPr="00DE5D54">
              <w:rPr>
                <w:rFonts w:ascii="Arial" w:hAnsi="Arial" w:cs="Arial"/>
                <w:b/>
                <w:sz w:val="20"/>
                <w:szCs w:val="20"/>
                <w:lang w:val="en-GB"/>
              </w:rPr>
              <w:t>Overall Description:</w:t>
            </w:r>
          </w:p>
          <w:p w:rsidR="00DE5D54" w:rsidRPr="00DE5D54" w:rsidRDefault="00DE5D54" w:rsidP="00DE5D54">
            <w:pPr>
              <w:autoSpaceDE/>
              <w:autoSpaceDN/>
              <w:adjustRightInd/>
              <w:snapToGrid/>
              <w:contextualSpacing/>
              <w:rPr>
                <w:rFonts w:ascii="Arial" w:hAnsi="Arial" w:cs="Arial"/>
                <w:sz w:val="20"/>
                <w:szCs w:val="20"/>
                <w:lang w:val="en-GB"/>
              </w:rPr>
            </w:pPr>
            <w:r w:rsidRPr="00DE5D54">
              <w:rPr>
                <w:rFonts w:ascii="Arial" w:hAnsi="Arial" w:cs="Arial"/>
                <w:sz w:val="20"/>
                <w:szCs w:val="20"/>
                <w:lang w:val="en-GB"/>
              </w:rPr>
              <w:t xml:space="preserve">In RAN2#112-e, RAN2 discussed UE grouping for paging enhancement in Rel-17 UE power saving WI. RAN2 confirmed that UE grouping is considered as a candidate of paging enhancements for UE power saving. Regarding paging for UE subgroups, RAN2 has discussed and considered the following methods: </w:t>
            </w:r>
          </w:p>
          <w:p w:rsidR="00DE5D54" w:rsidRPr="00DE5D54" w:rsidRDefault="00DE5D54" w:rsidP="00BF72BA">
            <w:pPr>
              <w:numPr>
                <w:ilvl w:val="0"/>
                <w:numId w:val="6"/>
              </w:numPr>
              <w:autoSpaceDE/>
              <w:autoSpaceDN/>
              <w:adjustRightInd/>
              <w:snapToGrid/>
              <w:spacing w:after="0"/>
              <w:contextualSpacing/>
              <w:jc w:val="left"/>
              <w:rPr>
                <w:rFonts w:ascii="Arial" w:hAnsi="Arial" w:cs="Arial"/>
                <w:sz w:val="20"/>
                <w:lang w:val="en-GB" w:eastAsia="zh-CN"/>
              </w:rPr>
            </w:pPr>
            <w:r w:rsidRPr="00DE5D54">
              <w:rPr>
                <w:rFonts w:ascii="Arial" w:hAnsi="Arial" w:cs="Arial"/>
                <w:sz w:val="20"/>
                <w:lang w:val="en-GB" w:eastAsia="zh-CN"/>
              </w:rPr>
              <w:t>Paging indication for UE subgroups using paging DCI, with either same-slot or cross-slot scheduling;</w:t>
            </w:r>
          </w:p>
          <w:p w:rsidR="00DE5D54" w:rsidRPr="00DE5D54" w:rsidRDefault="00DE5D54" w:rsidP="00BF72BA">
            <w:pPr>
              <w:numPr>
                <w:ilvl w:val="0"/>
                <w:numId w:val="6"/>
              </w:numPr>
              <w:autoSpaceDE/>
              <w:autoSpaceDN/>
              <w:adjustRightInd/>
              <w:snapToGrid/>
              <w:spacing w:after="0"/>
              <w:contextualSpacing/>
              <w:jc w:val="left"/>
              <w:rPr>
                <w:rFonts w:ascii="Arial" w:hAnsi="Arial" w:cs="Arial"/>
                <w:sz w:val="20"/>
                <w:lang w:val="en-GB" w:eastAsia="zh-CN"/>
              </w:rPr>
            </w:pPr>
            <w:r w:rsidRPr="00DE5D54">
              <w:rPr>
                <w:rFonts w:ascii="Arial" w:hAnsi="Arial" w:cs="Arial"/>
                <w:sz w:val="20"/>
                <w:lang w:val="en-GB" w:eastAsia="zh-CN"/>
              </w:rPr>
              <w:t>Paging early indication (PEI) / wake-up signal (WUS) for UE subgroups;</w:t>
            </w:r>
          </w:p>
          <w:p w:rsidR="00DE5D54" w:rsidRPr="00DE5D54" w:rsidRDefault="00DE5D54" w:rsidP="00BF72BA">
            <w:pPr>
              <w:numPr>
                <w:ilvl w:val="0"/>
                <w:numId w:val="6"/>
              </w:numPr>
              <w:autoSpaceDE/>
              <w:autoSpaceDN/>
              <w:adjustRightInd/>
              <w:snapToGrid/>
              <w:spacing w:after="0"/>
              <w:contextualSpacing/>
              <w:jc w:val="left"/>
              <w:rPr>
                <w:rFonts w:ascii="Arial" w:hAnsi="Arial" w:cs="Arial"/>
                <w:sz w:val="20"/>
                <w:lang w:val="en-GB" w:eastAsia="zh-CN"/>
              </w:rPr>
            </w:pPr>
            <w:r w:rsidRPr="00DE5D54">
              <w:rPr>
                <w:rFonts w:ascii="Arial" w:hAnsi="Arial" w:cs="Arial"/>
                <w:sz w:val="20"/>
                <w:lang w:val="en-GB" w:eastAsia="zh-CN"/>
              </w:rPr>
              <w:t>UE subgroup indication by using multiple P-RNTIs;</w:t>
            </w:r>
          </w:p>
          <w:p w:rsidR="00DE5D54" w:rsidRPr="00DE5D54" w:rsidRDefault="00DE5D54" w:rsidP="00BF72BA">
            <w:pPr>
              <w:numPr>
                <w:ilvl w:val="0"/>
                <w:numId w:val="6"/>
              </w:numPr>
              <w:autoSpaceDE/>
              <w:autoSpaceDN/>
              <w:adjustRightInd/>
              <w:snapToGrid/>
              <w:spacing w:after="0"/>
              <w:contextualSpacing/>
              <w:jc w:val="left"/>
              <w:rPr>
                <w:rFonts w:ascii="Arial" w:hAnsi="Arial" w:cs="Arial"/>
                <w:sz w:val="20"/>
                <w:lang w:val="en-GB" w:eastAsia="zh-CN"/>
              </w:rPr>
            </w:pPr>
            <w:r w:rsidRPr="00DE5D54">
              <w:rPr>
                <w:rFonts w:ascii="Arial" w:hAnsi="Arial" w:cs="Arial"/>
                <w:sz w:val="20"/>
                <w:lang w:val="en-GB" w:eastAsia="zh-CN"/>
              </w:rPr>
              <w:t>Paging for UE subgroups using different time/frequency resources.</w:t>
            </w:r>
          </w:p>
          <w:p w:rsidR="00DE5D54" w:rsidRPr="00DE5D54" w:rsidRDefault="00DE5D54" w:rsidP="00DE5D54">
            <w:pPr>
              <w:autoSpaceDE/>
              <w:autoSpaceDN/>
              <w:adjustRightInd/>
              <w:snapToGrid/>
              <w:rPr>
                <w:rFonts w:ascii="Arial" w:hAnsi="Arial" w:cs="Arial"/>
                <w:sz w:val="20"/>
                <w:szCs w:val="20"/>
                <w:lang w:val="en-GB"/>
              </w:rPr>
            </w:pPr>
            <w:r w:rsidRPr="00DE5D54">
              <w:rPr>
                <w:rFonts w:ascii="Arial" w:hAnsi="Arial" w:cs="Arial"/>
                <w:sz w:val="20"/>
                <w:szCs w:val="20"/>
                <w:lang w:val="en-GB"/>
              </w:rPr>
              <w:t>From RAN2 perspective, the last two methods are de-prioritized. Notice that these methods are not mutually exclusive.</w:t>
            </w:r>
          </w:p>
          <w:p w:rsidR="00DE5D54" w:rsidRPr="00DE5D54" w:rsidRDefault="00DE5D54" w:rsidP="00DE5D54">
            <w:pPr>
              <w:autoSpaceDE/>
              <w:autoSpaceDN/>
              <w:adjustRightInd/>
              <w:snapToGrid/>
              <w:rPr>
                <w:rFonts w:ascii="Arial" w:hAnsi="Arial" w:cs="Arial"/>
                <w:sz w:val="20"/>
                <w:szCs w:val="20"/>
                <w:lang w:val="en-GB"/>
              </w:rPr>
            </w:pPr>
          </w:p>
          <w:p w:rsidR="00DE5D54" w:rsidRPr="00DE5D54" w:rsidRDefault="00DE5D54" w:rsidP="00DE5D54">
            <w:pPr>
              <w:autoSpaceDE/>
              <w:autoSpaceDN/>
              <w:adjustRightInd/>
              <w:snapToGrid/>
              <w:jc w:val="left"/>
              <w:rPr>
                <w:rFonts w:ascii="Arial" w:hAnsi="Arial" w:cs="Arial"/>
                <w:b/>
                <w:sz w:val="20"/>
                <w:szCs w:val="20"/>
                <w:lang w:val="en-GB"/>
              </w:rPr>
            </w:pPr>
            <w:r w:rsidRPr="00DE5D54">
              <w:rPr>
                <w:rFonts w:ascii="Arial" w:hAnsi="Arial" w:cs="Arial"/>
                <w:b/>
                <w:sz w:val="20"/>
                <w:szCs w:val="20"/>
                <w:lang w:val="en-GB"/>
              </w:rPr>
              <w:t>2. Actions:</w:t>
            </w:r>
          </w:p>
          <w:p w:rsidR="00DE5D54" w:rsidRPr="00DE5D54" w:rsidRDefault="00DE5D54" w:rsidP="00DE5D54">
            <w:pPr>
              <w:autoSpaceDE/>
              <w:autoSpaceDN/>
              <w:adjustRightInd/>
              <w:snapToGrid/>
              <w:ind w:left="1985" w:hanging="1985"/>
              <w:jc w:val="left"/>
              <w:rPr>
                <w:rFonts w:ascii="Arial" w:hAnsi="Arial" w:cs="Arial"/>
                <w:b/>
                <w:sz w:val="20"/>
                <w:szCs w:val="20"/>
                <w:lang w:val="en-GB"/>
              </w:rPr>
            </w:pPr>
            <w:r w:rsidRPr="00DE5D54">
              <w:rPr>
                <w:rFonts w:ascii="Arial" w:hAnsi="Arial" w:cs="Arial"/>
                <w:b/>
                <w:sz w:val="20"/>
                <w:szCs w:val="20"/>
                <w:lang w:val="en-GB"/>
              </w:rPr>
              <w:t>To RAN1:</w:t>
            </w:r>
          </w:p>
          <w:p w:rsidR="00DE5D54" w:rsidRPr="00DE5D54" w:rsidRDefault="00DE5D54" w:rsidP="00DE5D54">
            <w:pPr>
              <w:autoSpaceDE/>
              <w:autoSpaceDN/>
              <w:adjustRightInd/>
              <w:snapToGrid/>
              <w:jc w:val="left"/>
              <w:rPr>
                <w:rFonts w:ascii="Arial" w:hAnsi="Arial" w:cs="Arial"/>
                <w:sz w:val="20"/>
                <w:szCs w:val="20"/>
                <w:lang w:val="en-GB"/>
              </w:rPr>
            </w:pPr>
            <w:r w:rsidRPr="00DE5D54">
              <w:rPr>
                <w:rFonts w:ascii="Arial" w:hAnsi="Arial" w:cs="Arial"/>
                <w:sz w:val="20"/>
                <w:szCs w:val="20"/>
                <w:lang w:val="en-GB"/>
              </w:rPr>
              <w:t>RAN2 respectfully asks RAN1 to take the above information into consideration and provide information on the feasibility and limitations of carrying subgroup information with their recommended solution.</w:t>
            </w:r>
          </w:p>
        </w:tc>
      </w:tr>
    </w:tbl>
    <w:p w:rsidR="00DE5D54" w:rsidRDefault="00DE5D54" w:rsidP="00047C34">
      <w:pPr>
        <w:rPr>
          <w:lang w:eastAsia="zh-CN"/>
        </w:rPr>
      </w:pPr>
    </w:p>
    <w:p w:rsidR="00DE5D54" w:rsidRDefault="00DE5D54" w:rsidP="00DE5D54">
      <w:pPr>
        <w:rPr>
          <w:lang w:eastAsia="zh-CN"/>
        </w:rPr>
      </w:pPr>
      <w:r>
        <w:rPr>
          <w:lang w:eastAsia="zh-CN"/>
        </w:rPr>
        <w:t>And RAN1#103-e, the power saving gain of UE sub-grouping is provided by many companies as follows:</w:t>
      </w:r>
    </w:p>
    <w:tbl>
      <w:tblPr>
        <w:tblStyle w:val="ac"/>
        <w:tblW w:w="0" w:type="auto"/>
        <w:tblLook w:val="04A0" w:firstRow="1" w:lastRow="0" w:firstColumn="1" w:lastColumn="0" w:noHBand="0" w:noVBand="1"/>
      </w:tblPr>
      <w:tblGrid>
        <w:gridCol w:w="9307"/>
      </w:tblGrid>
      <w:tr w:rsidR="00DE5D54" w:rsidTr="00D208F9">
        <w:tc>
          <w:tcPr>
            <w:tcW w:w="9307" w:type="dxa"/>
          </w:tcPr>
          <w:p w:rsidR="00DE5D54" w:rsidRPr="00B44B30" w:rsidRDefault="00DE5D54" w:rsidP="00D208F9">
            <w:pPr>
              <w:autoSpaceDE/>
              <w:autoSpaceDN/>
              <w:adjustRightInd/>
              <w:snapToGrid/>
              <w:spacing w:after="0"/>
              <w:jc w:val="left"/>
              <w:rPr>
                <w:rFonts w:eastAsia="Times New Roman"/>
                <w:sz w:val="20"/>
                <w:szCs w:val="20"/>
                <w:highlight w:val="green"/>
              </w:rPr>
            </w:pPr>
            <w:r w:rsidRPr="00B44B30">
              <w:rPr>
                <w:rFonts w:eastAsia="Times New Roman"/>
                <w:sz w:val="20"/>
                <w:szCs w:val="20"/>
                <w:highlight w:val="green"/>
              </w:rPr>
              <w:t>Agreements:</w:t>
            </w:r>
          </w:p>
          <w:p w:rsidR="00DE5D54" w:rsidRPr="00B44B30" w:rsidRDefault="00DE5D54" w:rsidP="00D208F9">
            <w:pPr>
              <w:autoSpaceDE/>
              <w:autoSpaceDN/>
              <w:adjustRightInd/>
              <w:snapToGrid/>
              <w:spacing w:after="0"/>
              <w:jc w:val="left"/>
              <w:rPr>
                <w:rFonts w:eastAsia="Calibri"/>
                <w:sz w:val="20"/>
                <w:szCs w:val="20"/>
              </w:rPr>
            </w:pPr>
            <w:r w:rsidRPr="00B44B30">
              <w:rPr>
                <w:rFonts w:eastAsia="Calibri"/>
                <w:sz w:val="20"/>
                <w:szCs w:val="20"/>
              </w:rPr>
              <w:t>Observation: For NR idle/inactive-mode UEs, UE sub-grouping indication within a PO can provide the</w:t>
            </w:r>
            <w:r w:rsidRPr="00B44B30">
              <w:rPr>
                <w:rFonts w:ascii="Calibri" w:eastAsia="Calibri" w:hAnsi="Calibri" w:cs="Calibri"/>
                <w:sz w:val="20"/>
                <w:szCs w:val="20"/>
              </w:rPr>
              <w:t xml:space="preserve"> following power saving gains w.r.t. Rel-16:</w:t>
            </w:r>
          </w:p>
          <w:p w:rsidR="00DE5D54" w:rsidRPr="00B44B30" w:rsidRDefault="00DE5D54" w:rsidP="00BF72BA">
            <w:pPr>
              <w:numPr>
                <w:ilvl w:val="0"/>
                <w:numId w:val="3"/>
              </w:numPr>
              <w:autoSpaceDE/>
              <w:autoSpaceDN/>
              <w:adjustRightInd/>
              <w:snapToGrid/>
              <w:spacing w:after="0"/>
              <w:jc w:val="left"/>
              <w:rPr>
                <w:rFonts w:eastAsia="Times New Roman"/>
                <w:sz w:val="20"/>
                <w:szCs w:val="20"/>
              </w:rPr>
            </w:pPr>
            <w:r w:rsidRPr="00B44B30">
              <w:rPr>
                <w:rFonts w:ascii="Calibri" w:eastAsia="Times New Roman" w:hAnsi="Calibri" w:cs="Calibri"/>
                <w:sz w:val="20"/>
                <w:szCs w:val="20"/>
              </w:rPr>
              <w:t>If the original group paging rate is 10%:</w:t>
            </w:r>
            <w:r w:rsidRPr="00B44B30">
              <w:rPr>
                <w:rFonts w:eastAsia="Times New Roman"/>
                <w:sz w:val="20"/>
                <w:szCs w:val="20"/>
              </w:rPr>
              <w:t xml:space="preserve"> </w:t>
            </w:r>
          </w:p>
          <w:p w:rsidR="00DE5D54" w:rsidRPr="00B44B30" w:rsidRDefault="00DE5D54" w:rsidP="00BF72BA">
            <w:pPr>
              <w:numPr>
                <w:ilvl w:val="1"/>
                <w:numId w:val="3"/>
              </w:numPr>
              <w:autoSpaceDE/>
              <w:autoSpaceDN/>
              <w:adjustRightInd/>
              <w:snapToGrid/>
              <w:spacing w:after="0"/>
              <w:jc w:val="left"/>
              <w:rPr>
                <w:rFonts w:eastAsia="Times New Roman"/>
                <w:sz w:val="20"/>
                <w:szCs w:val="20"/>
              </w:rPr>
            </w:pPr>
            <w:r w:rsidRPr="00B44B30">
              <w:rPr>
                <w:rFonts w:ascii="Calibri" w:eastAsia="Times New Roman" w:hAnsi="Calibri" w:cs="Calibri"/>
                <w:sz w:val="20"/>
                <w:szCs w:val="20"/>
              </w:rPr>
              <w:t>[0.3%] - [1.1%] where the baseline assumes 1 SS burst for synchronization before PO reception</w:t>
            </w:r>
          </w:p>
          <w:p w:rsidR="00DE5D54" w:rsidRPr="00B44B30" w:rsidRDefault="00DE5D54" w:rsidP="00BF72BA">
            <w:pPr>
              <w:numPr>
                <w:ilvl w:val="1"/>
                <w:numId w:val="3"/>
              </w:numPr>
              <w:autoSpaceDE/>
              <w:autoSpaceDN/>
              <w:adjustRightInd/>
              <w:snapToGrid/>
              <w:spacing w:after="0"/>
              <w:jc w:val="left"/>
              <w:rPr>
                <w:rFonts w:eastAsia="Times New Roman"/>
                <w:sz w:val="20"/>
                <w:szCs w:val="20"/>
              </w:rPr>
            </w:pPr>
            <w:r w:rsidRPr="00B44B30">
              <w:rPr>
                <w:rFonts w:ascii="Calibri" w:eastAsia="Times New Roman" w:hAnsi="Calibri" w:cs="Calibri"/>
                <w:sz w:val="20"/>
                <w:szCs w:val="20"/>
              </w:rPr>
              <w:t>[0.4%] - [0.8%] where the baseline assumes 2 SS bursts for synchronization before PO reception</w:t>
            </w:r>
          </w:p>
          <w:p w:rsidR="00DE5D54" w:rsidRPr="00B44B30" w:rsidRDefault="00DE5D54" w:rsidP="00BF72BA">
            <w:pPr>
              <w:numPr>
                <w:ilvl w:val="1"/>
                <w:numId w:val="3"/>
              </w:numPr>
              <w:autoSpaceDE/>
              <w:autoSpaceDN/>
              <w:adjustRightInd/>
              <w:snapToGrid/>
              <w:spacing w:after="0"/>
              <w:jc w:val="left"/>
              <w:rPr>
                <w:rFonts w:eastAsia="Times New Roman"/>
                <w:sz w:val="20"/>
                <w:szCs w:val="20"/>
              </w:rPr>
            </w:pPr>
            <w:r w:rsidRPr="00B44B30">
              <w:rPr>
                <w:rFonts w:ascii="Calibri" w:eastAsia="Times New Roman" w:hAnsi="Calibri" w:cs="Calibri"/>
                <w:sz w:val="20"/>
                <w:szCs w:val="20"/>
              </w:rPr>
              <w:t>[0.3%] - [1.0%] where the baseline assumes 3 SS bursts for synchronization before PO reception</w:t>
            </w:r>
          </w:p>
          <w:p w:rsidR="00DE5D54" w:rsidRPr="00B44B30" w:rsidRDefault="00DE5D54" w:rsidP="00BF72BA">
            <w:pPr>
              <w:numPr>
                <w:ilvl w:val="0"/>
                <w:numId w:val="3"/>
              </w:numPr>
              <w:autoSpaceDE/>
              <w:autoSpaceDN/>
              <w:adjustRightInd/>
              <w:snapToGrid/>
              <w:spacing w:after="0"/>
              <w:jc w:val="left"/>
              <w:rPr>
                <w:rFonts w:eastAsia="Times New Roman"/>
                <w:sz w:val="20"/>
                <w:szCs w:val="20"/>
              </w:rPr>
            </w:pPr>
            <w:r w:rsidRPr="00B44B30">
              <w:rPr>
                <w:rFonts w:ascii="Calibri" w:eastAsia="Times New Roman" w:hAnsi="Calibri" w:cs="Calibri"/>
                <w:sz w:val="20"/>
                <w:szCs w:val="20"/>
              </w:rPr>
              <w:t>Some sources also evaluated performance if the original group paging rate is in the range between 20% and 80% and showed following results: </w:t>
            </w:r>
            <w:r w:rsidRPr="00B44B30">
              <w:rPr>
                <w:rFonts w:eastAsia="Times New Roman"/>
                <w:sz w:val="20"/>
                <w:szCs w:val="20"/>
              </w:rPr>
              <w:t xml:space="preserve"> </w:t>
            </w:r>
          </w:p>
          <w:p w:rsidR="00DE5D54" w:rsidRPr="00B44B30" w:rsidRDefault="00DE5D54" w:rsidP="00BF72BA">
            <w:pPr>
              <w:numPr>
                <w:ilvl w:val="1"/>
                <w:numId w:val="3"/>
              </w:numPr>
              <w:autoSpaceDE/>
              <w:autoSpaceDN/>
              <w:adjustRightInd/>
              <w:snapToGrid/>
              <w:spacing w:after="0"/>
              <w:jc w:val="left"/>
              <w:rPr>
                <w:rFonts w:eastAsia="Times New Roman"/>
                <w:sz w:val="20"/>
                <w:szCs w:val="20"/>
              </w:rPr>
            </w:pPr>
            <w:r w:rsidRPr="00B44B30">
              <w:rPr>
                <w:rFonts w:ascii="Calibri" w:eastAsia="Times New Roman" w:hAnsi="Calibri" w:cs="Calibri"/>
                <w:sz w:val="20"/>
                <w:szCs w:val="20"/>
              </w:rPr>
              <w:t>[0.7%] - [7.6%] where the baseline assumes 1 SS burst for synchronization before PO reception</w:t>
            </w:r>
          </w:p>
          <w:p w:rsidR="00DE5D54" w:rsidRPr="00B44B30" w:rsidRDefault="00DE5D54" w:rsidP="00BF72BA">
            <w:pPr>
              <w:numPr>
                <w:ilvl w:val="1"/>
                <w:numId w:val="3"/>
              </w:numPr>
              <w:autoSpaceDE/>
              <w:autoSpaceDN/>
              <w:adjustRightInd/>
              <w:snapToGrid/>
              <w:spacing w:after="0"/>
              <w:jc w:val="left"/>
              <w:rPr>
                <w:rFonts w:eastAsia="Times New Roman"/>
                <w:sz w:val="20"/>
                <w:szCs w:val="20"/>
              </w:rPr>
            </w:pPr>
            <w:r w:rsidRPr="00B44B30">
              <w:rPr>
                <w:rFonts w:ascii="Calibri" w:eastAsia="Times New Roman" w:hAnsi="Calibri" w:cs="Calibri"/>
                <w:sz w:val="20"/>
                <w:szCs w:val="20"/>
              </w:rPr>
              <w:t>[0.8%] - [3.0%] where the baseline assumes 2 SS bursts for synchronization before PO reception</w:t>
            </w:r>
          </w:p>
          <w:p w:rsidR="00DE5D54" w:rsidRPr="00B44B30" w:rsidRDefault="00DE5D54" w:rsidP="00BF72BA">
            <w:pPr>
              <w:numPr>
                <w:ilvl w:val="1"/>
                <w:numId w:val="3"/>
              </w:numPr>
              <w:autoSpaceDE/>
              <w:autoSpaceDN/>
              <w:adjustRightInd/>
              <w:snapToGrid/>
              <w:spacing w:after="0"/>
              <w:jc w:val="left"/>
              <w:rPr>
                <w:rFonts w:eastAsia="Times New Roman"/>
                <w:sz w:val="20"/>
                <w:szCs w:val="20"/>
              </w:rPr>
            </w:pPr>
            <w:r w:rsidRPr="00B44B30">
              <w:rPr>
                <w:rFonts w:ascii="Calibri" w:eastAsia="Times New Roman" w:hAnsi="Calibri" w:cs="Calibri"/>
                <w:sz w:val="20"/>
                <w:szCs w:val="20"/>
              </w:rPr>
              <w:lastRenderedPageBreak/>
              <w:t>[0.5%] - [4.7%] where the baseline assumes 3 SS bursts for synchronization before PO reception</w:t>
            </w:r>
          </w:p>
          <w:p w:rsidR="00DE5D54" w:rsidRPr="00B44B30" w:rsidRDefault="00DE5D54" w:rsidP="00D208F9">
            <w:pPr>
              <w:autoSpaceDE/>
              <w:autoSpaceDN/>
              <w:adjustRightInd/>
              <w:snapToGrid/>
              <w:spacing w:after="0"/>
              <w:jc w:val="left"/>
              <w:rPr>
                <w:rFonts w:eastAsia="Calibri"/>
                <w:sz w:val="20"/>
                <w:szCs w:val="20"/>
              </w:rPr>
            </w:pPr>
            <w:r w:rsidRPr="00B44B30">
              <w:rPr>
                <w:rFonts w:ascii="Calibri" w:eastAsia="Calibri" w:hAnsi="Calibri" w:cs="Calibri"/>
                <w:sz w:val="20"/>
                <w:szCs w:val="20"/>
              </w:rPr>
              <w:t>The number of UE sub-groups evaluated ranges from 2 to 16.</w:t>
            </w:r>
          </w:p>
          <w:p w:rsidR="00DE5D54" w:rsidRPr="00B44B30" w:rsidRDefault="00DE5D54" w:rsidP="00D208F9">
            <w:pPr>
              <w:autoSpaceDE/>
              <w:autoSpaceDN/>
              <w:adjustRightInd/>
              <w:snapToGrid/>
              <w:spacing w:after="0"/>
              <w:jc w:val="left"/>
              <w:rPr>
                <w:rFonts w:eastAsia="Calibri"/>
                <w:sz w:val="20"/>
                <w:szCs w:val="20"/>
              </w:rPr>
            </w:pPr>
            <w:r w:rsidRPr="00B44B30">
              <w:rPr>
                <w:rFonts w:ascii="Calibri" w:eastAsia="Calibri" w:hAnsi="Calibri" w:cs="Calibri"/>
                <w:sz w:val="20"/>
                <w:szCs w:val="20"/>
              </w:rPr>
              <w:t>Some companies show concern on assuming group paging rate larger than 60%.</w:t>
            </w:r>
          </w:p>
          <w:p w:rsidR="00DE5D54" w:rsidRPr="00B44B30" w:rsidRDefault="00DE5D54" w:rsidP="00D208F9">
            <w:pPr>
              <w:autoSpaceDE/>
              <w:autoSpaceDN/>
              <w:adjustRightInd/>
              <w:snapToGrid/>
              <w:spacing w:after="0"/>
              <w:jc w:val="left"/>
              <w:rPr>
                <w:rFonts w:eastAsia="Calibri"/>
                <w:sz w:val="20"/>
                <w:szCs w:val="20"/>
              </w:rPr>
            </w:pPr>
            <w:r w:rsidRPr="00B44B30">
              <w:rPr>
                <w:rFonts w:ascii="Calibri" w:eastAsia="Calibri" w:hAnsi="Calibri" w:cs="Calibri"/>
                <w:sz w:val="20"/>
                <w:szCs w:val="20"/>
              </w:rPr>
              <w:t>Note: It is FFS in RAN1 another group paging rate &gt; 10% for the evaluation of Rel-17 paging enhancement.</w:t>
            </w:r>
          </w:p>
          <w:p w:rsidR="00DE5D54" w:rsidRPr="00B44B30" w:rsidRDefault="00DE5D54" w:rsidP="00D208F9">
            <w:pPr>
              <w:autoSpaceDE/>
              <w:autoSpaceDN/>
              <w:adjustRightInd/>
              <w:snapToGrid/>
              <w:spacing w:after="0"/>
              <w:jc w:val="left"/>
              <w:rPr>
                <w:rFonts w:eastAsia="Calibri"/>
                <w:sz w:val="20"/>
                <w:szCs w:val="20"/>
              </w:rPr>
            </w:pPr>
            <w:r w:rsidRPr="00B44B30">
              <w:rPr>
                <w:rFonts w:ascii="Calibri" w:eastAsia="Calibri" w:hAnsi="Calibri" w:cs="Calibri"/>
                <w:color w:val="1F497D"/>
                <w:sz w:val="20"/>
                <w:szCs w:val="20"/>
              </w:rPr>
              <w:t> </w:t>
            </w:r>
          </w:p>
          <w:p w:rsidR="00DE5D54" w:rsidRPr="00B44B30" w:rsidRDefault="00DE5D54" w:rsidP="00D208F9">
            <w:pPr>
              <w:autoSpaceDE/>
              <w:autoSpaceDN/>
              <w:adjustRightInd/>
              <w:snapToGrid/>
              <w:spacing w:after="0"/>
              <w:jc w:val="left"/>
              <w:rPr>
                <w:rFonts w:eastAsia="Times New Roman"/>
                <w:sz w:val="20"/>
                <w:szCs w:val="20"/>
                <w:highlight w:val="green"/>
              </w:rPr>
            </w:pPr>
            <w:r w:rsidRPr="00B44B30">
              <w:rPr>
                <w:rFonts w:eastAsia="Times New Roman"/>
                <w:sz w:val="20"/>
                <w:szCs w:val="20"/>
                <w:highlight w:val="green"/>
              </w:rPr>
              <w:t>Agreements:</w:t>
            </w:r>
          </w:p>
          <w:p w:rsidR="00DE5D54" w:rsidRPr="00B44B30" w:rsidRDefault="00DE5D54" w:rsidP="00D208F9">
            <w:pPr>
              <w:autoSpaceDE/>
              <w:autoSpaceDN/>
              <w:adjustRightInd/>
              <w:snapToGrid/>
              <w:spacing w:after="0"/>
              <w:jc w:val="left"/>
              <w:rPr>
                <w:rFonts w:eastAsia="Calibri"/>
                <w:sz w:val="20"/>
                <w:szCs w:val="20"/>
              </w:rPr>
            </w:pPr>
            <w:bookmarkStart w:id="24" w:name="_GoBack"/>
            <w:r w:rsidRPr="00B44B30">
              <w:rPr>
                <w:rFonts w:eastAsia="Calibri"/>
                <w:sz w:val="20"/>
                <w:szCs w:val="20"/>
              </w:rPr>
              <w:t>Observation</w:t>
            </w:r>
            <w:bookmarkEnd w:id="24"/>
            <w:r w:rsidRPr="00B44B30">
              <w:rPr>
                <w:rFonts w:eastAsia="Calibri"/>
                <w:sz w:val="20"/>
                <w:szCs w:val="20"/>
              </w:rPr>
              <w:t>: For NR idle/inactive-mode UEs, UE sub-grouping indication carried in paging early indication</w:t>
            </w:r>
            <w:r w:rsidRPr="00B44B30">
              <w:rPr>
                <w:rFonts w:ascii="Calibri" w:eastAsia="Calibri" w:hAnsi="Calibri" w:cs="Calibri"/>
                <w:sz w:val="20"/>
                <w:szCs w:val="20"/>
              </w:rPr>
              <w:t xml:space="preserve"> can provide the following power saving gains w.r.t Rel-16:</w:t>
            </w:r>
          </w:p>
          <w:p w:rsidR="00DE5D54" w:rsidRPr="00B44B30" w:rsidRDefault="00DE5D54" w:rsidP="00BF72BA">
            <w:pPr>
              <w:numPr>
                <w:ilvl w:val="0"/>
                <w:numId w:val="4"/>
              </w:numPr>
              <w:autoSpaceDE/>
              <w:autoSpaceDN/>
              <w:adjustRightInd/>
              <w:snapToGrid/>
              <w:spacing w:after="0"/>
              <w:jc w:val="left"/>
              <w:rPr>
                <w:rFonts w:eastAsia="Times New Roman"/>
                <w:sz w:val="20"/>
                <w:szCs w:val="20"/>
              </w:rPr>
            </w:pPr>
            <w:r w:rsidRPr="00B44B30">
              <w:rPr>
                <w:rFonts w:ascii="Calibri" w:eastAsia="Times New Roman" w:hAnsi="Calibri" w:cs="Calibri"/>
                <w:sz w:val="20"/>
                <w:szCs w:val="20"/>
              </w:rPr>
              <w:t>If the original group paging rate is 10%:</w:t>
            </w:r>
            <w:r w:rsidRPr="00B44B30">
              <w:rPr>
                <w:rFonts w:eastAsia="Times New Roman"/>
                <w:sz w:val="20"/>
                <w:szCs w:val="20"/>
              </w:rPr>
              <w:t xml:space="preserve"> </w:t>
            </w:r>
          </w:p>
          <w:p w:rsidR="00DE5D54" w:rsidRPr="00B44B30" w:rsidRDefault="00DE5D54" w:rsidP="00BF72BA">
            <w:pPr>
              <w:numPr>
                <w:ilvl w:val="1"/>
                <w:numId w:val="4"/>
              </w:numPr>
              <w:autoSpaceDE/>
              <w:autoSpaceDN/>
              <w:adjustRightInd/>
              <w:snapToGrid/>
              <w:spacing w:after="0"/>
              <w:jc w:val="left"/>
              <w:rPr>
                <w:rFonts w:eastAsia="Times New Roman"/>
                <w:sz w:val="20"/>
                <w:szCs w:val="20"/>
              </w:rPr>
            </w:pPr>
            <w:r w:rsidRPr="00B44B30">
              <w:rPr>
                <w:rFonts w:ascii="Calibri" w:eastAsia="Times New Roman" w:hAnsi="Calibri" w:cs="Calibri"/>
                <w:sz w:val="20"/>
                <w:szCs w:val="20"/>
              </w:rPr>
              <w:t>[10.6%] –[19.1%] where the baseline assumes 1 SS burst for synchronization before PO reception</w:t>
            </w:r>
          </w:p>
          <w:p w:rsidR="00DE5D54" w:rsidRPr="00B44B30" w:rsidRDefault="00DE5D54" w:rsidP="00BF72BA">
            <w:pPr>
              <w:numPr>
                <w:ilvl w:val="1"/>
                <w:numId w:val="4"/>
              </w:numPr>
              <w:autoSpaceDE/>
              <w:autoSpaceDN/>
              <w:adjustRightInd/>
              <w:snapToGrid/>
              <w:spacing w:after="0"/>
              <w:jc w:val="left"/>
              <w:rPr>
                <w:rFonts w:eastAsia="Times New Roman"/>
                <w:sz w:val="20"/>
                <w:szCs w:val="20"/>
              </w:rPr>
            </w:pPr>
            <w:r w:rsidRPr="00B44B30">
              <w:rPr>
                <w:rFonts w:ascii="Calibri" w:eastAsia="Times New Roman" w:hAnsi="Calibri" w:cs="Calibri"/>
                <w:sz w:val="20"/>
                <w:szCs w:val="20"/>
              </w:rPr>
              <w:t>[16.0%] –[36.0%] where the baseline assumes 2 SS bursts for synchronization before PO reception</w:t>
            </w:r>
          </w:p>
          <w:p w:rsidR="00DE5D54" w:rsidRPr="00B44B30" w:rsidRDefault="00DE5D54" w:rsidP="00BF72BA">
            <w:pPr>
              <w:numPr>
                <w:ilvl w:val="1"/>
                <w:numId w:val="4"/>
              </w:numPr>
              <w:autoSpaceDE/>
              <w:autoSpaceDN/>
              <w:adjustRightInd/>
              <w:snapToGrid/>
              <w:spacing w:after="0"/>
              <w:jc w:val="left"/>
              <w:rPr>
                <w:rFonts w:eastAsia="Times New Roman"/>
                <w:sz w:val="20"/>
                <w:szCs w:val="20"/>
              </w:rPr>
            </w:pPr>
            <w:r w:rsidRPr="00B44B30">
              <w:rPr>
                <w:rFonts w:ascii="Calibri" w:eastAsia="Times New Roman" w:hAnsi="Calibri" w:cs="Calibri"/>
                <w:sz w:val="20"/>
                <w:szCs w:val="20"/>
              </w:rPr>
              <w:t>[14.3%] –[46.0%] where the baseline assumes 3 SS bursts for synchronization before PO reception</w:t>
            </w:r>
          </w:p>
          <w:p w:rsidR="00DE5D54" w:rsidRPr="00B44B30" w:rsidRDefault="00DE5D54" w:rsidP="00BF72BA">
            <w:pPr>
              <w:numPr>
                <w:ilvl w:val="0"/>
                <w:numId w:val="4"/>
              </w:numPr>
              <w:autoSpaceDE/>
              <w:autoSpaceDN/>
              <w:adjustRightInd/>
              <w:snapToGrid/>
              <w:spacing w:after="0"/>
              <w:jc w:val="left"/>
              <w:rPr>
                <w:rFonts w:eastAsia="Times New Roman"/>
                <w:sz w:val="20"/>
                <w:szCs w:val="20"/>
              </w:rPr>
            </w:pPr>
            <w:r w:rsidRPr="00B44B30">
              <w:rPr>
                <w:rFonts w:ascii="Calibri" w:eastAsia="Times New Roman" w:hAnsi="Calibri" w:cs="Calibri"/>
                <w:sz w:val="20"/>
                <w:szCs w:val="20"/>
              </w:rPr>
              <w:t>Some sources also evaluated performance if the original group paging rate is in the range between 20% and 60% and showed following results: </w:t>
            </w:r>
            <w:r w:rsidRPr="00B44B30">
              <w:rPr>
                <w:rFonts w:eastAsia="Times New Roman"/>
                <w:sz w:val="20"/>
                <w:szCs w:val="20"/>
              </w:rPr>
              <w:t xml:space="preserve"> </w:t>
            </w:r>
          </w:p>
          <w:p w:rsidR="00DE5D54" w:rsidRPr="00B44B30" w:rsidRDefault="00DE5D54" w:rsidP="00BF72BA">
            <w:pPr>
              <w:numPr>
                <w:ilvl w:val="1"/>
                <w:numId w:val="4"/>
              </w:numPr>
              <w:autoSpaceDE/>
              <w:autoSpaceDN/>
              <w:adjustRightInd/>
              <w:snapToGrid/>
              <w:spacing w:after="0"/>
              <w:jc w:val="left"/>
              <w:rPr>
                <w:rFonts w:eastAsia="Times New Roman"/>
                <w:sz w:val="20"/>
                <w:szCs w:val="20"/>
              </w:rPr>
            </w:pPr>
            <w:r w:rsidRPr="00B44B30">
              <w:rPr>
                <w:rFonts w:ascii="Calibri" w:eastAsia="Times New Roman" w:hAnsi="Calibri" w:cs="Calibri"/>
                <w:sz w:val="20"/>
                <w:szCs w:val="20"/>
              </w:rPr>
              <w:t>[8.0%] –[19.1%] where the baseline assumes 1 SS burst for synchronization before PO reception</w:t>
            </w:r>
          </w:p>
          <w:p w:rsidR="00DE5D54" w:rsidRPr="00B44B30" w:rsidRDefault="00DE5D54" w:rsidP="00BF72BA">
            <w:pPr>
              <w:numPr>
                <w:ilvl w:val="1"/>
                <w:numId w:val="4"/>
              </w:numPr>
              <w:autoSpaceDE/>
              <w:autoSpaceDN/>
              <w:adjustRightInd/>
              <w:snapToGrid/>
              <w:spacing w:after="0"/>
              <w:jc w:val="left"/>
              <w:rPr>
                <w:rFonts w:eastAsia="Times New Roman"/>
                <w:sz w:val="20"/>
                <w:szCs w:val="20"/>
              </w:rPr>
            </w:pPr>
            <w:r w:rsidRPr="00B44B30">
              <w:rPr>
                <w:rFonts w:ascii="Calibri" w:eastAsia="Times New Roman" w:hAnsi="Calibri" w:cs="Calibri"/>
                <w:sz w:val="20"/>
                <w:szCs w:val="20"/>
              </w:rPr>
              <w:t>[18.1%] –[34.0%] where the baseline assumes 2 SS bursts for synchronization before PO reception</w:t>
            </w:r>
          </w:p>
          <w:p w:rsidR="00DE5D54" w:rsidRPr="00B44B30" w:rsidRDefault="00DE5D54" w:rsidP="00BF72BA">
            <w:pPr>
              <w:numPr>
                <w:ilvl w:val="1"/>
                <w:numId w:val="4"/>
              </w:numPr>
              <w:autoSpaceDE/>
              <w:autoSpaceDN/>
              <w:adjustRightInd/>
              <w:snapToGrid/>
              <w:spacing w:after="0"/>
              <w:jc w:val="left"/>
              <w:rPr>
                <w:rFonts w:eastAsia="Times New Roman"/>
                <w:sz w:val="20"/>
                <w:szCs w:val="20"/>
              </w:rPr>
            </w:pPr>
            <w:r w:rsidRPr="00B44B30">
              <w:rPr>
                <w:rFonts w:ascii="Calibri" w:eastAsia="Times New Roman" w:hAnsi="Calibri" w:cs="Calibri"/>
                <w:sz w:val="20"/>
                <w:szCs w:val="20"/>
              </w:rPr>
              <w:t>[20.6%] –[42.0%] where the baseline assumes 3 SS bursts for synchronization before PO reception</w:t>
            </w:r>
          </w:p>
          <w:p w:rsidR="00DE5D54" w:rsidRPr="00B44B30" w:rsidRDefault="00DE5D54" w:rsidP="00D208F9">
            <w:pPr>
              <w:autoSpaceDE/>
              <w:autoSpaceDN/>
              <w:adjustRightInd/>
              <w:snapToGrid/>
              <w:spacing w:after="0"/>
              <w:jc w:val="left"/>
              <w:rPr>
                <w:rFonts w:eastAsia="Calibri"/>
                <w:sz w:val="20"/>
                <w:szCs w:val="20"/>
              </w:rPr>
            </w:pPr>
            <w:r w:rsidRPr="00B44B30">
              <w:rPr>
                <w:rFonts w:ascii="Calibri" w:eastAsia="Calibri" w:hAnsi="Calibri" w:cs="Calibri"/>
                <w:sz w:val="20"/>
                <w:szCs w:val="20"/>
              </w:rPr>
              <w:t>The additional power saving gains w.r.t. paging early indication without UE sub-grouping are given as follows:</w:t>
            </w:r>
          </w:p>
          <w:p w:rsidR="00DE5D54" w:rsidRPr="00B44B30" w:rsidRDefault="00DE5D54" w:rsidP="00BF72BA">
            <w:pPr>
              <w:numPr>
                <w:ilvl w:val="0"/>
                <w:numId w:val="5"/>
              </w:numPr>
              <w:autoSpaceDE/>
              <w:autoSpaceDN/>
              <w:adjustRightInd/>
              <w:snapToGrid/>
              <w:spacing w:after="0"/>
              <w:jc w:val="left"/>
              <w:rPr>
                <w:rFonts w:eastAsia="Times New Roman"/>
                <w:sz w:val="20"/>
                <w:szCs w:val="20"/>
              </w:rPr>
            </w:pPr>
            <w:r w:rsidRPr="00B44B30">
              <w:rPr>
                <w:rFonts w:ascii="Calibri" w:eastAsia="Times New Roman" w:hAnsi="Calibri" w:cs="Calibri"/>
                <w:sz w:val="20"/>
                <w:szCs w:val="20"/>
              </w:rPr>
              <w:t>If the original group paging rate is 10%:</w:t>
            </w:r>
            <w:r w:rsidRPr="00B44B30">
              <w:rPr>
                <w:rFonts w:eastAsia="Times New Roman"/>
                <w:sz w:val="20"/>
                <w:szCs w:val="20"/>
              </w:rPr>
              <w:t xml:space="preserve"> </w:t>
            </w:r>
          </w:p>
          <w:p w:rsidR="00DE5D54" w:rsidRPr="00B44B30" w:rsidRDefault="00DE5D54" w:rsidP="00BF72BA">
            <w:pPr>
              <w:numPr>
                <w:ilvl w:val="1"/>
                <w:numId w:val="5"/>
              </w:numPr>
              <w:autoSpaceDE/>
              <w:autoSpaceDN/>
              <w:adjustRightInd/>
              <w:snapToGrid/>
              <w:spacing w:after="0"/>
              <w:jc w:val="left"/>
              <w:rPr>
                <w:rFonts w:eastAsia="Times New Roman"/>
                <w:sz w:val="20"/>
                <w:szCs w:val="20"/>
              </w:rPr>
            </w:pPr>
            <w:r w:rsidRPr="00B44B30">
              <w:rPr>
                <w:rFonts w:ascii="Calibri" w:eastAsia="Times New Roman" w:hAnsi="Calibri" w:cs="Calibri"/>
                <w:sz w:val="20"/>
                <w:szCs w:val="20"/>
              </w:rPr>
              <w:t>[0.6%] –[2.7%] where the baseline assumes 1 SS burst for synchronization before PO reception</w:t>
            </w:r>
          </w:p>
          <w:p w:rsidR="00DE5D54" w:rsidRPr="00B44B30" w:rsidRDefault="00DE5D54" w:rsidP="00BF72BA">
            <w:pPr>
              <w:numPr>
                <w:ilvl w:val="1"/>
                <w:numId w:val="5"/>
              </w:numPr>
              <w:autoSpaceDE/>
              <w:autoSpaceDN/>
              <w:adjustRightInd/>
              <w:snapToGrid/>
              <w:spacing w:after="0"/>
              <w:jc w:val="left"/>
              <w:rPr>
                <w:rFonts w:eastAsia="Times New Roman"/>
                <w:sz w:val="20"/>
                <w:szCs w:val="20"/>
              </w:rPr>
            </w:pPr>
            <w:r w:rsidRPr="00B44B30">
              <w:rPr>
                <w:rFonts w:ascii="Calibri" w:eastAsia="Times New Roman" w:hAnsi="Calibri" w:cs="Calibri"/>
                <w:sz w:val="20"/>
                <w:szCs w:val="20"/>
              </w:rPr>
              <w:t>[0.6%] –[4.0%] where the baseline assumes 2 SS bursts for synchronization before PO reception</w:t>
            </w:r>
          </w:p>
          <w:p w:rsidR="00DE5D54" w:rsidRPr="00B44B30" w:rsidRDefault="00DE5D54" w:rsidP="00BF72BA">
            <w:pPr>
              <w:numPr>
                <w:ilvl w:val="1"/>
                <w:numId w:val="5"/>
              </w:numPr>
              <w:autoSpaceDE/>
              <w:autoSpaceDN/>
              <w:adjustRightInd/>
              <w:snapToGrid/>
              <w:spacing w:after="0"/>
              <w:jc w:val="left"/>
              <w:rPr>
                <w:rFonts w:eastAsia="Times New Roman"/>
                <w:sz w:val="20"/>
                <w:szCs w:val="20"/>
              </w:rPr>
            </w:pPr>
            <w:r w:rsidRPr="00B44B30">
              <w:rPr>
                <w:rFonts w:ascii="Calibri" w:eastAsia="Times New Roman" w:hAnsi="Calibri" w:cs="Calibri"/>
                <w:sz w:val="20"/>
                <w:szCs w:val="20"/>
              </w:rPr>
              <w:t>[0.6%] –[4.7%] where the baseline assumes 3 SS bursts for synchronization before PO reception</w:t>
            </w:r>
          </w:p>
          <w:p w:rsidR="00DE5D54" w:rsidRPr="00B44B30" w:rsidRDefault="00DE5D54" w:rsidP="00BF72BA">
            <w:pPr>
              <w:numPr>
                <w:ilvl w:val="0"/>
                <w:numId w:val="5"/>
              </w:numPr>
              <w:autoSpaceDE/>
              <w:autoSpaceDN/>
              <w:adjustRightInd/>
              <w:snapToGrid/>
              <w:spacing w:after="0"/>
              <w:jc w:val="left"/>
              <w:rPr>
                <w:rFonts w:eastAsia="Times New Roman"/>
                <w:sz w:val="20"/>
                <w:szCs w:val="20"/>
              </w:rPr>
            </w:pPr>
            <w:r w:rsidRPr="00B44B30">
              <w:rPr>
                <w:rFonts w:ascii="Calibri" w:eastAsia="Times New Roman" w:hAnsi="Calibri" w:cs="Calibri"/>
                <w:sz w:val="20"/>
                <w:szCs w:val="20"/>
              </w:rPr>
              <w:t>Some sources also evaluated performance if the original group paging rate is in the range between 20% and 60% and showed following results: </w:t>
            </w:r>
            <w:r w:rsidRPr="00B44B30">
              <w:rPr>
                <w:rFonts w:eastAsia="Times New Roman"/>
                <w:sz w:val="20"/>
                <w:szCs w:val="20"/>
              </w:rPr>
              <w:t xml:space="preserve"> </w:t>
            </w:r>
          </w:p>
          <w:p w:rsidR="00DE5D54" w:rsidRPr="00B44B30" w:rsidRDefault="00DE5D54" w:rsidP="00BF72BA">
            <w:pPr>
              <w:numPr>
                <w:ilvl w:val="1"/>
                <w:numId w:val="5"/>
              </w:numPr>
              <w:autoSpaceDE/>
              <w:autoSpaceDN/>
              <w:adjustRightInd/>
              <w:snapToGrid/>
              <w:spacing w:after="0"/>
              <w:jc w:val="left"/>
              <w:rPr>
                <w:rFonts w:eastAsia="Times New Roman"/>
                <w:sz w:val="20"/>
                <w:szCs w:val="20"/>
              </w:rPr>
            </w:pPr>
            <w:r w:rsidRPr="00B44B30">
              <w:rPr>
                <w:rFonts w:ascii="Calibri" w:eastAsia="Times New Roman" w:hAnsi="Calibri" w:cs="Calibri"/>
                <w:sz w:val="20"/>
                <w:szCs w:val="20"/>
              </w:rPr>
              <w:t>[1.3%] –[8.0%] where the baseline assumes 1 SS burst for synchronization before PO reception</w:t>
            </w:r>
          </w:p>
          <w:p w:rsidR="00DE5D54" w:rsidRPr="00B44B30" w:rsidRDefault="00DE5D54" w:rsidP="00BF72BA">
            <w:pPr>
              <w:numPr>
                <w:ilvl w:val="1"/>
                <w:numId w:val="5"/>
              </w:numPr>
              <w:autoSpaceDE/>
              <w:autoSpaceDN/>
              <w:adjustRightInd/>
              <w:snapToGrid/>
              <w:spacing w:after="0"/>
              <w:jc w:val="left"/>
              <w:rPr>
                <w:rFonts w:eastAsia="Times New Roman"/>
                <w:sz w:val="20"/>
                <w:szCs w:val="20"/>
              </w:rPr>
            </w:pPr>
            <w:r w:rsidRPr="00B44B30">
              <w:rPr>
                <w:rFonts w:ascii="Calibri" w:eastAsia="Times New Roman" w:hAnsi="Calibri" w:cs="Calibri"/>
                <w:sz w:val="20"/>
                <w:szCs w:val="20"/>
              </w:rPr>
              <w:t>[2.1%] –[13.0%] where the baseline assumes 2 SS bursts for synchronization before PO reception</w:t>
            </w:r>
          </w:p>
          <w:p w:rsidR="00DE5D54" w:rsidRPr="00B44B30" w:rsidRDefault="00DE5D54" w:rsidP="00BF72BA">
            <w:pPr>
              <w:numPr>
                <w:ilvl w:val="1"/>
                <w:numId w:val="5"/>
              </w:numPr>
              <w:autoSpaceDE/>
              <w:autoSpaceDN/>
              <w:adjustRightInd/>
              <w:snapToGrid/>
              <w:spacing w:after="0"/>
              <w:jc w:val="left"/>
              <w:rPr>
                <w:rFonts w:eastAsia="Times New Roman"/>
                <w:sz w:val="20"/>
                <w:szCs w:val="20"/>
              </w:rPr>
            </w:pPr>
            <w:r w:rsidRPr="00B44B30">
              <w:rPr>
                <w:rFonts w:ascii="Calibri" w:eastAsia="Times New Roman" w:hAnsi="Calibri" w:cs="Calibri"/>
                <w:sz w:val="20"/>
                <w:szCs w:val="20"/>
              </w:rPr>
              <w:t>[3.3%] –[16.1%] where the baseline assumes 3 SS bursts for synchronization before PO reception</w:t>
            </w:r>
          </w:p>
          <w:p w:rsidR="00DE5D54" w:rsidRPr="00B44B30" w:rsidRDefault="00DE5D54" w:rsidP="00D208F9">
            <w:pPr>
              <w:autoSpaceDE/>
              <w:autoSpaceDN/>
              <w:adjustRightInd/>
              <w:snapToGrid/>
              <w:spacing w:after="0"/>
              <w:jc w:val="left"/>
              <w:rPr>
                <w:rFonts w:eastAsia="Calibri"/>
                <w:sz w:val="20"/>
                <w:szCs w:val="20"/>
              </w:rPr>
            </w:pPr>
            <w:r w:rsidRPr="00B44B30">
              <w:rPr>
                <w:rFonts w:ascii="Calibri" w:eastAsia="Calibri" w:hAnsi="Calibri" w:cs="Calibri"/>
                <w:sz w:val="20"/>
                <w:szCs w:val="20"/>
              </w:rPr>
              <w:t>The number of UE sub-groups evaluated ranges from 2 to 16.</w:t>
            </w:r>
          </w:p>
          <w:p w:rsidR="00DE5D54" w:rsidRPr="00B44B30" w:rsidRDefault="00DE5D54" w:rsidP="00D208F9">
            <w:pPr>
              <w:autoSpaceDE/>
              <w:autoSpaceDN/>
              <w:adjustRightInd/>
              <w:snapToGrid/>
              <w:spacing w:after="0"/>
              <w:jc w:val="left"/>
              <w:rPr>
                <w:rFonts w:eastAsia="Calibri"/>
                <w:sz w:val="20"/>
                <w:szCs w:val="20"/>
              </w:rPr>
            </w:pPr>
            <w:r w:rsidRPr="00B44B30">
              <w:rPr>
                <w:rFonts w:ascii="Calibri" w:eastAsia="Calibri" w:hAnsi="Calibri" w:cs="Calibri"/>
                <w:sz w:val="20"/>
                <w:szCs w:val="20"/>
              </w:rPr>
              <w:t>The power saving gains are dependent on the assumptions about placement of PEI and PO relative to SSB.</w:t>
            </w:r>
          </w:p>
          <w:p w:rsidR="00DE5D54" w:rsidRPr="00B44B30" w:rsidRDefault="00DE5D54" w:rsidP="00D208F9">
            <w:pPr>
              <w:autoSpaceDE/>
              <w:autoSpaceDN/>
              <w:adjustRightInd/>
              <w:snapToGrid/>
              <w:spacing w:after="0"/>
              <w:jc w:val="left"/>
              <w:rPr>
                <w:rFonts w:eastAsia="Calibri"/>
                <w:sz w:val="20"/>
                <w:szCs w:val="20"/>
              </w:rPr>
            </w:pPr>
            <w:r w:rsidRPr="00B44B30">
              <w:rPr>
                <w:rFonts w:ascii="Calibri" w:eastAsia="Calibri" w:hAnsi="Calibri" w:cs="Calibri"/>
                <w:sz w:val="20"/>
                <w:szCs w:val="20"/>
              </w:rPr>
              <w:t>Note: It is FFS in RAN1 another group paging rate &gt; 10% for the evaluation of Rel-17 paging enhancement.</w:t>
            </w:r>
          </w:p>
          <w:p w:rsidR="00DE5D54" w:rsidRPr="00B44B30" w:rsidRDefault="00DE5D54" w:rsidP="00D208F9">
            <w:pPr>
              <w:autoSpaceDE/>
              <w:autoSpaceDN/>
              <w:adjustRightInd/>
              <w:snapToGrid/>
              <w:spacing w:after="0"/>
              <w:jc w:val="left"/>
              <w:rPr>
                <w:rFonts w:eastAsia="Calibri"/>
                <w:sz w:val="20"/>
                <w:szCs w:val="20"/>
              </w:rPr>
            </w:pPr>
            <w:r w:rsidRPr="00B44B30">
              <w:rPr>
                <w:rFonts w:ascii="Calibri" w:eastAsia="Calibri" w:hAnsi="Calibri" w:cs="Calibri"/>
                <w:sz w:val="20"/>
                <w:szCs w:val="20"/>
              </w:rPr>
              <w:t>Note: Not all sources providing results for paging early indication without UE sub-grouping also provide results for paging early indication with UE sub-grouping.</w:t>
            </w:r>
          </w:p>
          <w:p w:rsidR="00DE5D54" w:rsidRPr="00596A1C" w:rsidRDefault="00DE5D54" w:rsidP="00D208F9">
            <w:pPr>
              <w:rPr>
                <w:rFonts w:eastAsia="Calibri"/>
                <w:sz w:val="20"/>
                <w:szCs w:val="20"/>
              </w:rPr>
            </w:pPr>
          </w:p>
        </w:tc>
      </w:tr>
    </w:tbl>
    <w:p w:rsidR="00DE5D54" w:rsidRPr="00DE5D54" w:rsidRDefault="00DE5D54" w:rsidP="00047C34">
      <w:pPr>
        <w:rPr>
          <w:lang w:eastAsia="zh-CN"/>
        </w:rPr>
      </w:pPr>
    </w:p>
    <w:p w:rsidR="00991D4C" w:rsidRDefault="007878B6" w:rsidP="00047C34">
      <w:pPr>
        <w:rPr>
          <w:lang w:eastAsia="zh-CN"/>
        </w:rPr>
      </w:pPr>
      <w:r>
        <w:rPr>
          <w:lang w:eastAsia="zh-CN"/>
        </w:rPr>
        <w:t>As the power saving gain has already been observed by RAN1, the</w:t>
      </w:r>
      <w:r w:rsidR="00B577BC">
        <w:rPr>
          <w:lang w:eastAsia="zh-CN"/>
        </w:rPr>
        <w:t xml:space="preserve"> remaining question is what method should be used to provide UE the sub-grouping information</w:t>
      </w:r>
      <w:r w:rsidR="00DB2BA0">
        <w:rPr>
          <w:lang w:eastAsia="zh-CN"/>
        </w:rPr>
        <w:t xml:space="preserve"> and what configuration should be applied to the method</w:t>
      </w:r>
      <w:r w:rsidR="00852302">
        <w:rPr>
          <w:lang w:eastAsia="zh-CN"/>
        </w:rPr>
        <w:t>. In this section, evaluation results for sub-grouping information with different methods for different scenarios are provided, including sub-grouping indicat</w:t>
      </w:r>
      <w:r w:rsidR="00DB2BA0">
        <w:rPr>
          <w:lang w:eastAsia="zh-CN"/>
        </w:rPr>
        <w:t>ed</w:t>
      </w:r>
      <w:r w:rsidR="00852302">
        <w:rPr>
          <w:lang w:eastAsia="zh-CN"/>
        </w:rPr>
        <w:t xml:space="preserve"> </w:t>
      </w:r>
      <w:r w:rsidR="00DB2BA0">
        <w:rPr>
          <w:lang w:eastAsia="zh-CN"/>
        </w:rPr>
        <w:t>by</w:t>
      </w:r>
      <w:r w:rsidR="00852302">
        <w:rPr>
          <w:lang w:eastAsia="zh-CN"/>
        </w:rPr>
        <w:t xml:space="preserve"> paging early indication and paging DCI, number of sub-groups, and location of paging occasion. And based on the evaluations, the most feasible method for sub-grouping and configuration parameters are proposed.</w:t>
      </w:r>
    </w:p>
    <w:p w:rsidR="005C7590" w:rsidRDefault="005C7590" w:rsidP="005C7590">
      <w:pPr>
        <w:pStyle w:val="2"/>
        <w:rPr>
          <w:lang w:eastAsia="zh-CN"/>
        </w:rPr>
      </w:pPr>
      <w:r>
        <w:rPr>
          <w:lang w:val="en-GB" w:eastAsia="zh-CN"/>
        </w:rPr>
        <w:lastRenderedPageBreak/>
        <w:t>P</w:t>
      </w:r>
      <w:r w:rsidRPr="00991850">
        <w:rPr>
          <w:lang w:val="en-GB" w:eastAsia="zh-CN"/>
        </w:rPr>
        <w:t>aging sub-grouping indication</w:t>
      </w:r>
    </w:p>
    <w:p w:rsidR="005C7590" w:rsidRDefault="0050182B" w:rsidP="005C7590">
      <w:r>
        <w:t>T</w:t>
      </w:r>
      <w:r w:rsidR="005C7590">
        <w:t xml:space="preserve">he power saving gain of PEI is mainly obtained from the cases when there is no paging message transmitted to the </w:t>
      </w:r>
      <w:r w:rsidR="005C7590">
        <w:rPr>
          <w:lang w:eastAsia="zh-CN"/>
        </w:rPr>
        <w:t xml:space="preserve">UE, where the UE can be informed by PEI not to do subsequent processing on SS Burst reception, light sleep transitions and PDCCH/PDSCH reception. However, idle </w:t>
      </w:r>
      <w:r w:rsidR="005C7590">
        <w:t>UEs shares the paging occasion with other UEs, and a single bit PEI indication can only reduce the probability of UE procedures with paging messages to the paging rate per PO.</w:t>
      </w:r>
    </w:p>
    <w:p w:rsidR="005C7590" w:rsidRDefault="005C7590" w:rsidP="005C7590">
      <w:pPr>
        <w:rPr>
          <w:lang w:eastAsia="zh-CN"/>
        </w:rPr>
      </w:pPr>
      <w:r>
        <w:t xml:space="preserve">If the UE that shares the same PO can be further sub-grouped, and sub-grouping information can be carried in the </w:t>
      </w:r>
      <w:r>
        <w:rPr>
          <w:lang w:eastAsia="zh-CN"/>
        </w:rPr>
        <w:t xml:space="preserve">early transmitted paging information, the probability that UE goes into an simplified procedure not to do subsequent processing on SSB reception, light sleep transitions and PDCCH/PDSCH reception, can be increased. Therefore, the power saving gain of early transmitted paging indication can be </w:t>
      </w:r>
      <w:r w:rsidR="0050182B">
        <w:rPr>
          <w:lang w:eastAsia="zh-CN"/>
        </w:rPr>
        <w:t xml:space="preserve">maximized if sub-grouping in </w:t>
      </w:r>
      <w:r>
        <w:rPr>
          <w:lang w:eastAsia="zh-CN"/>
        </w:rPr>
        <w:t>P</w:t>
      </w:r>
      <w:r w:rsidR="0050182B">
        <w:rPr>
          <w:lang w:eastAsia="zh-CN"/>
        </w:rPr>
        <w:t>E</w:t>
      </w:r>
      <w:r>
        <w:rPr>
          <w:lang w:eastAsia="zh-CN"/>
        </w:rPr>
        <w:t xml:space="preserve">I is supported. </w:t>
      </w:r>
    </w:p>
    <w:p w:rsidR="005C7590" w:rsidRDefault="005C7590" w:rsidP="005C7590">
      <w:pPr>
        <w:rPr>
          <w:lang w:eastAsia="zh-CN"/>
        </w:rPr>
      </w:pPr>
      <w:r>
        <w:t xml:space="preserve">Furthermore, the sub-grouping indication can be also used in legacy paging procedure, where only the UEs in the sub-group(s) being indicated need to receive paging message. The UE procedure is 1) wake up before its PO to get everything ready, 2) detect paging DCI to check whether the sub-group it belongs to is being paged or not, 3) If not, the UE can sleep directly and skip corresponding </w:t>
      </w:r>
      <w:r>
        <w:rPr>
          <w:lang w:eastAsia="ja-JP"/>
        </w:rPr>
        <w:t>PDSCH reception</w:t>
      </w:r>
      <w:r>
        <w:t xml:space="preserve">, otherwise, the UE needs to decode the message on </w:t>
      </w:r>
      <w:r>
        <w:rPr>
          <w:lang w:eastAsia="ja-JP"/>
        </w:rPr>
        <w:t>PDSCH</w:t>
      </w:r>
      <w:r>
        <w:t xml:space="preserve">. In this way, power consumption for </w:t>
      </w:r>
      <w:r>
        <w:rPr>
          <w:lang w:eastAsia="ja-JP"/>
        </w:rPr>
        <w:t>PDSCH reception</w:t>
      </w:r>
      <w:r>
        <w:t xml:space="preserve"> can be saved based on </w:t>
      </w:r>
      <w:r>
        <w:rPr>
          <w:lang w:eastAsia="ja-JP"/>
        </w:rPr>
        <w:t>UE sub-grouping</w:t>
      </w:r>
      <w:r>
        <w:t xml:space="preserve">. </w:t>
      </w:r>
    </w:p>
    <w:p w:rsidR="005C7590" w:rsidRDefault="005C7590" w:rsidP="005C7590">
      <w:pPr>
        <w:rPr>
          <w:lang w:eastAsia="zh-CN"/>
        </w:rPr>
      </w:pPr>
      <w:r>
        <w:rPr>
          <w:lang w:eastAsia="zh-CN"/>
        </w:rPr>
        <w:t>Furthermore, considering the overhead and coverage issue, the number of bits in the P</w:t>
      </w:r>
      <w:r w:rsidR="0050182B">
        <w:rPr>
          <w:lang w:eastAsia="zh-CN"/>
        </w:rPr>
        <w:t>E</w:t>
      </w:r>
      <w:r>
        <w:rPr>
          <w:lang w:eastAsia="zh-CN"/>
        </w:rPr>
        <w:t xml:space="preserve">I may be limited so that the </w:t>
      </w:r>
      <w:r>
        <w:rPr>
          <w:lang w:eastAsia="ja-JP"/>
        </w:rPr>
        <w:t>sub-</w:t>
      </w:r>
      <w:r>
        <w:rPr>
          <w:lang w:eastAsia="zh-CN"/>
        </w:rPr>
        <w:t xml:space="preserve">group information may not be fully carried by the early transmitted paging DCI. It would be also possible and would be helpful to carry part of the </w:t>
      </w:r>
      <w:r>
        <w:rPr>
          <w:lang w:eastAsia="ja-JP"/>
        </w:rPr>
        <w:t>sub-</w:t>
      </w:r>
      <w:r>
        <w:rPr>
          <w:lang w:eastAsia="zh-CN"/>
        </w:rPr>
        <w:t xml:space="preserve">group information in </w:t>
      </w:r>
      <w:r>
        <w:t xml:space="preserve">the </w:t>
      </w:r>
      <w:r>
        <w:rPr>
          <w:lang w:eastAsia="zh-CN"/>
        </w:rPr>
        <w:t>P</w:t>
      </w:r>
      <w:r w:rsidR="0050182B">
        <w:rPr>
          <w:lang w:eastAsia="zh-CN"/>
        </w:rPr>
        <w:t>E</w:t>
      </w:r>
      <w:r>
        <w:rPr>
          <w:lang w:eastAsia="zh-CN"/>
        </w:rPr>
        <w:t>I and the remaining part in the paging DCI.</w:t>
      </w:r>
    </w:p>
    <w:p w:rsidR="005C7590" w:rsidRDefault="00114266" w:rsidP="00445EF3">
      <w:pPr>
        <w:jc w:val="center"/>
      </w:pPr>
      <w:r w:rsidRPr="00114266">
        <w:rPr>
          <w:noProof/>
          <w:lang w:eastAsia="zh-CN"/>
        </w:rPr>
        <w:t xml:space="preserve"> </w:t>
      </w:r>
      <w:r>
        <w:rPr>
          <w:noProof/>
          <w:lang w:eastAsia="zh-CN"/>
        </w:rPr>
        <w:drawing>
          <wp:inline distT="0" distB="0" distL="0" distR="0" wp14:anchorId="485B39BD" wp14:editId="16D0A7CA">
            <wp:extent cx="5916295" cy="1526540"/>
            <wp:effectExtent l="0" t="0" r="825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916295" cy="1526540"/>
                    </a:xfrm>
                    <a:prstGeom prst="rect">
                      <a:avLst/>
                    </a:prstGeom>
                  </pic:spPr>
                </pic:pic>
              </a:graphicData>
            </a:graphic>
          </wp:inline>
        </w:drawing>
      </w:r>
    </w:p>
    <w:p w:rsidR="005C7590" w:rsidRPr="005C7590" w:rsidRDefault="005C7590" w:rsidP="00927BB0">
      <w:pPr>
        <w:pStyle w:val="af"/>
        <w:numPr>
          <w:ilvl w:val="0"/>
          <w:numId w:val="10"/>
        </w:numPr>
        <w:ind w:firstLineChars="0"/>
        <w:jc w:val="center"/>
        <w:rPr>
          <w:lang w:eastAsia="zh-CN"/>
        </w:rPr>
      </w:pPr>
      <w:bookmarkStart w:id="25" w:name="_Ref60317498"/>
      <w:bookmarkStart w:id="26" w:name="_Ref60320908"/>
      <w:bookmarkStart w:id="27" w:name="_Ref60321271"/>
      <w:r w:rsidRPr="007D7F76">
        <w:rPr>
          <w:b/>
          <w:lang w:eastAsia="zh-CN"/>
        </w:rPr>
        <w:t>Sub</w:t>
      </w:r>
      <w:bookmarkEnd w:id="25"/>
      <w:r w:rsidRPr="007D7F76">
        <w:rPr>
          <w:b/>
          <w:lang w:eastAsia="zh-CN"/>
        </w:rPr>
        <w:t>-grouping</w:t>
      </w:r>
      <w:bookmarkEnd w:id="26"/>
      <w:r w:rsidRPr="007D7F76">
        <w:rPr>
          <w:b/>
          <w:lang w:eastAsia="zh-CN"/>
        </w:rPr>
        <w:t xml:space="preserve"> indication for idle/inactive UE</w:t>
      </w:r>
      <w:bookmarkEnd w:id="27"/>
      <w:r w:rsidR="007D7F76" w:rsidRPr="007D7F76">
        <w:rPr>
          <w:b/>
          <w:lang w:eastAsia="zh-CN"/>
        </w:rPr>
        <w:t xml:space="preserve"> (use the UE assuming 2 SS bursts for T/F tracking as </w:t>
      </w:r>
      <w:r w:rsidR="007D7F76" w:rsidRPr="00D55AF7">
        <w:rPr>
          <w:b/>
          <w:lang w:eastAsia="zh-CN"/>
        </w:rPr>
        <w:t>an example)</w:t>
      </w:r>
    </w:p>
    <w:p w:rsidR="00DE5D54" w:rsidRDefault="00DE5D54" w:rsidP="00DE5D54">
      <w:pPr>
        <w:pStyle w:val="2"/>
        <w:rPr>
          <w:lang w:eastAsia="zh-CN"/>
        </w:rPr>
      </w:pPr>
      <w:r>
        <w:rPr>
          <w:rFonts w:hint="eastAsia"/>
          <w:lang w:eastAsia="zh-CN"/>
        </w:rPr>
        <w:t>E</w:t>
      </w:r>
      <w:r>
        <w:rPr>
          <w:lang w:eastAsia="zh-CN"/>
        </w:rPr>
        <w:t xml:space="preserve">valuations on power saving gain for sub-grouping </w:t>
      </w:r>
      <w:r w:rsidR="00852302">
        <w:rPr>
          <w:lang w:eastAsia="zh-CN"/>
        </w:rPr>
        <w:t>indication</w:t>
      </w:r>
    </w:p>
    <w:p w:rsidR="006C2F53" w:rsidRDefault="00852302" w:rsidP="00852302">
      <w:pPr>
        <w:rPr>
          <w:rFonts w:eastAsiaTheme="minorEastAsia"/>
          <w:lang w:eastAsia="zh-CN"/>
        </w:rPr>
      </w:pPr>
      <w:r>
        <w:rPr>
          <w:lang w:eastAsia="zh-CN"/>
        </w:rPr>
        <w:t>The</w:t>
      </w:r>
      <w:r w:rsidRPr="002F7DC5">
        <w:rPr>
          <w:lang w:eastAsia="zh-CN"/>
        </w:rPr>
        <w:t xml:space="preserve"> </w:t>
      </w:r>
      <w:r>
        <w:rPr>
          <w:lang w:eastAsia="zh-CN"/>
        </w:rPr>
        <w:t>power saving gains</w:t>
      </w:r>
      <w:r w:rsidRPr="002F7DC5">
        <w:rPr>
          <w:lang w:eastAsia="zh-CN"/>
        </w:rPr>
        <w:t xml:space="preserve"> </w:t>
      </w:r>
      <w:r>
        <w:rPr>
          <w:lang w:eastAsia="zh-CN"/>
        </w:rPr>
        <w:t xml:space="preserve">for </w:t>
      </w:r>
      <w:r>
        <w:rPr>
          <w:lang w:eastAsia="ja-JP"/>
        </w:rPr>
        <w:t>sub-grouping</w:t>
      </w:r>
      <w:r>
        <w:rPr>
          <w:lang w:eastAsia="zh-CN"/>
        </w:rPr>
        <w:t xml:space="preserve"> </w:t>
      </w:r>
      <w:r w:rsidRPr="002F7DC5">
        <w:rPr>
          <w:lang w:eastAsia="zh-CN"/>
        </w:rPr>
        <w:t>are shown in</w:t>
      </w:r>
      <w:r w:rsidRPr="00A60ABA">
        <w:rPr>
          <w:lang w:eastAsia="zh-CN"/>
        </w:rPr>
        <w:t xml:space="preserve"> </w:t>
      </w:r>
      <w:r w:rsidR="00AE2AE6">
        <w:rPr>
          <w:lang w:eastAsia="zh-CN"/>
        </w:rPr>
        <w:fldChar w:fldCharType="begin"/>
      </w:r>
      <w:r w:rsidR="00AE2AE6">
        <w:rPr>
          <w:lang w:eastAsia="zh-CN"/>
        </w:rPr>
        <w:instrText xml:space="preserve"> REF _Ref60307813 \r \h </w:instrText>
      </w:r>
      <w:r w:rsidR="00AE2AE6">
        <w:rPr>
          <w:lang w:eastAsia="zh-CN"/>
        </w:rPr>
      </w:r>
      <w:r w:rsidR="00AE2AE6">
        <w:rPr>
          <w:lang w:eastAsia="zh-CN"/>
        </w:rPr>
        <w:fldChar w:fldCharType="separate"/>
      </w:r>
      <w:r w:rsidR="00346619">
        <w:rPr>
          <w:lang w:eastAsia="zh-CN"/>
        </w:rPr>
        <w:t>Table 5</w:t>
      </w:r>
      <w:r w:rsidR="00AE2AE6">
        <w:rPr>
          <w:lang w:eastAsia="zh-CN"/>
        </w:rPr>
        <w:fldChar w:fldCharType="end"/>
      </w:r>
      <w:r w:rsidR="00AE2AE6">
        <w:rPr>
          <w:lang w:eastAsia="zh-CN"/>
        </w:rPr>
        <w:t xml:space="preserve"> </w:t>
      </w:r>
      <w:r>
        <w:rPr>
          <w:lang w:eastAsia="zh-CN"/>
        </w:rPr>
        <w:t xml:space="preserve">for </w:t>
      </w:r>
      <w:r>
        <w:rPr>
          <w:rFonts w:eastAsiaTheme="minorEastAsia"/>
          <w:lang w:eastAsia="zh-CN"/>
        </w:rPr>
        <w:t>UE using</w:t>
      </w:r>
      <w:r w:rsidR="00DB2BA0">
        <w:rPr>
          <w:rFonts w:eastAsiaTheme="minorEastAsia"/>
          <w:lang w:eastAsia="zh-CN"/>
        </w:rPr>
        <w:t xml:space="preserve"> one</w:t>
      </w:r>
      <w:r w:rsidR="00AE2AE6">
        <w:rPr>
          <w:rFonts w:eastAsiaTheme="minorEastAsia"/>
          <w:lang w:eastAsia="zh-CN"/>
        </w:rPr>
        <w:t>, two and three</w:t>
      </w:r>
      <w:r>
        <w:rPr>
          <w:rFonts w:eastAsiaTheme="minorEastAsia"/>
          <w:lang w:eastAsia="zh-CN"/>
        </w:rPr>
        <w:t xml:space="preserve"> SS burst for T/F tracking</w:t>
      </w:r>
      <w:r w:rsidR="00AE2AE6">
        <w:rPr>
          <w:rFonts w:eastAsiaTheme="minorEastAsia"/>
          <w:lang w:eastAsia="zh-CN"/>
        </w:rPr>
        <w:t xml:space="preserve"> respectively</w:t>
      </w:r>
      <w:r>
        <w:rPr>
          <w:rFonts w:eastAsiaTheme="minorEastAsia"/>
          <w:lang w:eastAsia="zh-CN"/>
        </w:rPr>
        <w:t>.</w:t>
      </w:r>
      <w:r w:rsidR="00AE2AE6">
        <w:rPr>
          <w:rFonts w:eastAsiaTheme="minorEastAsia"/>
          <w:lang w:eastAsia="zh-CN"/>
        </w:rPr>
        <w:t xml:space="preserve"> </w:t>
      </w:r>
      <w:r>
        <w:rPr>
          <w:rFonts w:eastAsiaTheme="minorEastAsia"/>
          <w:lang w:eastAsia="zh-CN"/>
        </w:rPr>
        <w:t>10% group paging rate</w:t>
      </w:r>
      <w:r w:rsidR="009E4836">
        <w:rPr>
          <w:rFonts w:eastAsiaTheme="minorEastAsia"/>
          <w:lang w:eastAsia="zh-CN"/>
        </w:rPr>
        <w:t xml:space="preserve"> </w:t>
      </w:r>
      <w:r w:rsidR="009E4836">
        <w:rPr>
          <w:rFonts w:eastAsiaTheme="minorEastAsia" w:hint="eastAsia"/>
          <w:lang w:eastAsia="zh-CN"/>
        </w:rPr>
        <w:t>a</w:t>
      </w:r>
      <w:r w:rsidR="009E4836">
        <w:rPr>
          <w:rFonts w:eastAsiaTheme="minorEastAsia"/>
          <w:lang w:eastAsia="zh-CN"/>
        </w:rPr>
        <w:t>nd 1% UE paging rate</w:t>
      </w:r>
      <w:r>
        <w:rPr>
          <w:rFonts w:eastAsiaTheme="minorEastAsia"/>
          <w:lang w:eastAsia="zh-CN"/>
        </w:rPr>
        <w:t xml:space="preserve"> </w:t>
      </w:r>
      <w:r w:rsidR="009E4836">
        <w:rPr>
          <w:rFonts w:eastAsiaTheme="minorEastAsia"/>
          <w:lang w:eastAsia="zh-CN"/>
        </w:rPr>
        <w:t>are</w:t>
      </w:r>
      <w:r>
        <w:rPr>
          <w:rFonts w:eastAsiaTheme="minorEastAsia"/>
          <w:lang w:eastAsia="zh-CN"/>
        </w:rPr>
        <w:t xml:space="preserve"> assumed.</w:t>
      </w:r>
      <w:r w:rsidR="00D85B06">
        <w:rPr>
          <w:rFonts w:eastAsiaTheme="minorEastAsia"/>
          <w:lang w:eastAsia="zh-CN"/>
        </w:rPr>
        <w:t xml:space="preserve"> </w:t>
      </w:r>
    </w:p>
    <w:p w:rsidR="00852302" w:rsidRDefault="006D2DD7" w:rsidP="00852302">
      <w:pPr>
        <w:rPr>
          <w:rFonts w:eastAsiaTheme="minorEastAsia"/>
          <w:lang w:eastAsia="zh-CN"/>
        </w:rPr>
      </w:pPr>
      <w:r>
        <w:rPr>
          <w:rFonts w:eastAsiaTheme="minorEastAsia"/>
          <w:lang w:eastAsia="zh-CN"/>
        </w:rPr>
        <w:t xml:space="preserve">PEI </w:t>
      </w:r>
      <w:r w:rsidR="007D7F76">
        <w:rPr>
          <w:rFonts w:eastAsiaTheme="minorEastAsia"/>
          <w:lang w:eastAsia="zh-CN"/>
        </w:rPr>
        <w:t>DCI</w:t>
      </w:r>
      <w:r w:rsidR="0050182B">
        <w:rPr>
          <w:rFonts w:eastAsiaTheme="minorEastAsia"/>
          <w:lang w:eastAsia="zh-CN"/>
        </w:rPr>
        <w:t xml:space="preserve"> in </w:t>
      </w:r>
      <w:r w:rsidR="0050182B">
        <w:rPr>
          <w:rFonts w:eastAsiaTheme="minorEastAsia"/>
          <w:lang w:eastAsia="zh-CN"/>
        </w:rPr>
        <w:fldChar w:fldCharType="begin"/>
      </w:r>
      <w:r w:rsidR="0050182B">
        <w:rPr>
          <w:rFonts w:eastAsiaTheme="minorEastAsia"/>
          <w:lang w:eastAsia="zh-CN"/>
        </w:rPr>
        <w:instrText xml:space="preserve"> REF _Ref60321210 \r \h </w:instrText>
      </w:r>
      <w:r w:rsidR="0050182B">
        <w:rPr>
          <w:rFonts w:eastAsiaTheme="minorEastAsia"/>
          <w:lang w:eastAsia="zh-CN"/>
        </w:rPr>
      </w:r>
      <w:r w:rsidR="0050182B">
        <w:rPr>
          <w:rFonts w:eastAsiaTheme="minorEastAsia"/>
          <w:lang w:eastAsia="zh-CN"/>
        </w:rPr>
        <w:fldChar w:fldCharType="separate"/>
      </w:r>
      <w:r w:rsidR="00346619">
        <w:rPr>
          <w:rFonts w:eastAsiaTheme="minorEastAsia"/>
          <w:lang w:eastAsia="zh-CN"/>
        </w:rPr>
        <w:t>Table 5</w:t>
      </w:r>
      <w:r w:rsidR="0050182B">
        <w:rPr>
          <w:rFonts w:eastAsiaTheme="minorEastAsia"/>
          <w:lang w:eastAsia="zh-CN"/>
        </w:rPr>
        <w:fldChar w:fldCharType="end"/>
      </w:r>
      <w:r>
        <w:rPr>
          <w:rFonts w:eastAsiaTheme="minorEastAsia"/>
          <w:lang w:eastAsia="zh-CN"/>
        </w:rPr>
        <w:t xml:space="preserve"> represent </w:t>
      </w:r>
      <w:r w:rsidR="0050182B">
        <w:rPr>
          <w:rFonts w:eastAsiaTheme="minorEastAsia"/>
          <w:lang w:eastAsia="zh-CN"/>
        </w:rPr>
        <w:t xml:space="preserve">that </w:t>
      </w:r>
      <w:r>
        <w:rPr>
          <w:rFonts w:eastAsiaTheme="minorEastAsia"/>
          <w:lang w:eastAsia="zh-CN"/>
        </w:rPr>
        <w:t>the sub-grouping indication is transmitted in PEI</w:t>
      </w:r>
      <w:r w:rsidR="007D7F76">
        <w:rPr>
          <w:rFonts w:eastAsiaTheme="minorEastAsia"/>
          <w:lang w:eastAsia="zh-CN"/>
        </w:rPr>
        <w:t xml:space="preserve"> DCI</w:t>
      </w:r>
      <w:r>
        <w:rPr>
          <w:rFonts w:eastAsiaTheme="minorEastAsia"/>
          <w:lang w:eastAsia="zh-CN"/>
        </w:rPr>
        <w:t>, and the PEI locates in the SS burst slot. When UE needs 2 or more SS bursts for T/F tracking, we assumed that the PEI containing sub-grouping indication follows the first SS burst</w:t>
      </w:r>
      <w:r w:rsidR="0050182B">
        <w:rPr>
          <w:rFonts w:eastAsiaTheme="minorEastAsia"/>
          <w:lang w:eastAsia="zh-CN"/>
        </w:rPr>
        <w:t xml:space="preserve">, as illustrated in </w:t>
      </w:r>
      <w:r w:rsidR="0050182B">
        <w:rPr>
          <w:rFonts w:eastAsiaTheme="minorEastAsia"/>
          <w:lang w:eastAsia="zh-CN"/>
        </w:rPr>
        <w:fldChar w:fldCharType="begin"/>
      </w:r>
      <w:r w:rsidR="0050182B">
        <w:rPr>
          <w:rFonts w:eastAsiaTheme="minorEastAsia"/>
          <w:lang w:eastAsia="zh-CN"/>
        </w:rPr>
        <w:instrText xml:space="preserve"> REF _Ref60321271 \r \h </w:instrText>
      </w:r>
      <w:r w:rsidR="0050182B">
        <w:rPr>
          <w:rFonts w:eastAsiaTheme="minorEastAsia"/>
          <w:lang w:eastAsia="zh-CN"/>
        </w:rPr>
      </w:r>
      <w:r w:rsidR="0050182B">
        <w:rPr>
          <w:rFonts w:eastAsiaTheme="minorEastAsia"/>
          <w:lang w:eastAsia="zh-CN"/>
        </w:rPr>
        <w:fldChar w:fldCharType="separate"/>
      </w:r>
      <w:r w:rsidR="007D7F76">
        <w:rPr>
          <w:rFonts w:eastAsiaTheme="minorEastAsia"/>
          <w:lang w:eastAsia="zh-CN"/>
        </w:rPr>
        <w:t>Figure 10</w:t>
      </w:r>
      <w:r w:rsidR="0050182B">
        <w:rPr>
          <w:rFonts w:eastAsiaTheme="minorEastAsia"/>
          <w:lang w:eastAsia="zh-CN"/>
        </w:rPr>
        <w:fldChar w:fldCharType="end"/>
      </w:r>
      <w:r w:rsidR="006C2F53">
        <w:rPr>
          <w:rFonts w:eastAsiaTheme="minorEastAsia"/>
          <w:lang w:eastAsia="zh-CN"/>
        </w:rPr>
        <w:t>. Paging DCI means that the sub-grouping indication is always transmitted in the paging PDCCH.</w:t>
      </w:r>
    </w:p>
    <w:p w:rsidR="00370621" w:rsidRDefault="00370621" w:rsidP="00852302">
      <w:pPr>
        <w:rPr>
          <w:rFonts w:eastAsiaTheme="minorEastAsia"/>
          <w:lang w:eastAsia="zh-CN"/>
        </w:rPr>
      </w:pPr>
    </w:p>
    <w:p w:rsidR="00370621" w:rsidRDefault="00370621" w:rsidP="00852302">
      <w:pPr>
        <w:rPr>
          <w:rFonts w:eastAsiaTheme="minorEastAsia"/>
          <w:lang w:eastAsia="zh-CN"/>
        </w:rPr>
      </w:pPr>
    </w:p>
    <w:p w:rsidR="00370621" w:rsidRDefault="00370621" w:rsidP="00852302">
      <w:pPr>
        <w:rPr>
          <w:rFonts w:eastAsiaTheme="minorEastAsia"/>
          <w:lang w:eastAsia="zh-CN"/>
        </w:rPr>
      </w:pPr>
    </w:p>
    <w:p w:rsidR="00370621" w:rsidRDefault="00370621" w:rsidP="00852302">
      <w:pPr>
        <w:rPr>
          <w:rFonts w:eastAsiaTheme="minorEastAsia"/>
          <w:lang w:eastAsia="zh-CN"/>
        </w:rPr>
      </w:pPr>
    </w:p>
    <w:p w:rsidR="00370621" w:rsidRDefault="00370621" w:rsidP="00852302">
      <w:pPr>
        <w:rPr>
          <w:rFonts w:eastAsiaTheme="minorEastAsia"/>
          <w:lang w:eastAsia="zh-CN"/>
        </w:rPr>
      </w:pPr>
    </w:p>
    <w:p w:rsidR="00370621" w:rsidRDefault="00370621" w:rsidP="00852302">
      <w:pPr>
        <w:rPr>
          <w:rFonts w:eastAsiaTheme="minorEastAsia"/>
          <w:lang w:eastAsia="zh-CN"/>
        </w:rPr>
      </w:pPr>
    </w:p>
    <w:p w:rsidR="00DB2BA0" w:rsidRPr="00D85B06" w:rsidRDefault="00D85B06" w:rsidP="00A05916">
      <w:pPr>
        <w:pStyle w:val="af"/>
        <w:numPr>
          <w:ilvl w:val="0"/>
          <w:numId w:val="14"/>
        </w:numPr>
        <w:ind w:left="0" w:firstLineChars="0" w:firstLine="0"/>
        <w:jc w:val="center"/>
        <w:rPr>
          <w:rFonts w:eastAsiaTheme="minorEastAsia"/>
          <w:b/>
          <w:lang w:eastAsia="zh-CN"/>
        </w:rPr>
      </w:pPr>
      <w:bookmarkStart w:id="28" w:name="_Ref60321210"/>
      <w:bookmarkStart w:id="29" w:name="_Ref60307813"/>
      <w:r w:rsidRPr="00D85B06">
        <w:rPr>
          <w:rFonts w:eastAsiaTheme="minorEastAsia" w:hint="eastAsia"/>
          <w:b/>
          <w:lang w:eastAsia="zh-CN"/>
        </w:rPr>
        <w:lastRenderedPageBreak/>
        <w:t>P</w:t>
      </w:r>
      <w:r w:rsidRPr="00D85B06">
        <w:rPr>
          <w:rFonts w:eastAsiaTheme="minorEastAsia"/>
          <w:b/>
          <w:lang w:eastAsia="zh-CN"/>
        </w:rPr>
        <w:t>ower saving gain for sub-grouping indication in both PEI and paging DCI</w:t>
      </w:r>
      <w:bookmarkEnd w:id="28"/>
    </w:p>
    <w:tbl>
      <w:tblPr>
        <w:tblW w:w="0" w:type="auto"/>
        <w:jc w:val="center"/>
        <w:tblLayout w:type="fixed"/>
        <w:tblLook w:val="04A0" w:firstRow="1" w:lastRow="0" w:firstColumn="1" w:lastColumn="0" w:noHBand="0" w:noVBand="1"/>
      </w:tblPr>
      <w:tblGrid>
        <w:gridCol w:w="1829"/>
        <w:gridCol w:w="1757"/>
        <w:gridCol w:w="2725"/>
        <w:gridCol w:w="864"/>
        <w:gridCol w:w="750"/>
        <w:gridCol w:w="750"/>
        <w:gridCol w:w="750"/>
      </w:tblGrid>
      <w:tr w:rsidR="006D5573" w:rsidRPr="00AE2AE6" w:rsidTr="00927BB0">
        <w:trPr>
          <w:trHeight w:val="270"/>
          <w:jc w:val="center"/>
        </w:trPr>
        <w:tc>
          <w:tcPr>
            <w:tcW w:w="623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573" w:rsidRPr="00AE2AE6" w:rsidRDefault="006D5573" w:rsidP="00927BB0">
            <w:pPr>
              <w:wordWrap w:val="0"/>
              <w:autoSpaceDE/>
              <w:autoSpaceDN/>
              <w:adjustRightInd/>
              <w:snapToGrid/>
              <w:spacing w:after="0"/>
              <w:jc w:val="right"/>
              <w:rPr>
                <w:color w:val="000000" w:themeColor="text1"/>
                <w:sz w:val="18"/>
                <w:szCs w:val="18"/>
                <w:lang w:eastAsia="zh-CN"/>
              </w:rPr>
            </w:pPr>
            <w:bookmarkStart w:id="30" w:name="_Ref60305632"/>
            <w:bookmarkEnd w:id="29"/>
            <w:r w:rsidRPr="00AE2AE6">
              <w:rPr>
                <w:color w:val="000000" w:themeColor="text1"/>
                <w:sz w:val="18"/>
                <w:szCs w:val="18"/>
                <w:lang w:eastAsia="zh-CN"/>
              </w:rPr>
              <w:t xml:space="preserve">Sub-group Numbers per </w:t>
            </w:r>
            <w:r>
              <w:rPr>
                <w:color w:val="000000" w:themeColor="text1"/>
                <w:sz w:val="18"/>
                <w:szCs w:val="18"/>
                <w:lang w:eastAsia="zh-CN"/>
              </w:rPr>
              <w:t>PEI DCI</w:t>
            </w:r>
            <w:r w:rsidR="007D7F76">
              <w:rPr>
                <w:color w:val="000000" w:themeColor="text1"/>
                <w:sz w:val="18"/>
                <w:szCs w:val="18"/>
                <w:lang w:eastAsia="zh-CN"/>
              </w:rPr>
              <w:t>(Assuming 4 POs associated with one PEI DCI)</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rsidR="006D5573" w:rsidRPr="00AE2AE6" w:rsidRDefault="006D5573" w:rsidP="00AE2AE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4</w:t>
            </w:r>
          </w:p>
        </w:tc>
        <w:tc>
          <w:tcPr>
            <w:tcW w:w="750" w:type="dxa"/>
            <w:tcBorders>
              <w:top w:val="single" w:sz="4" w:space="0" w:color="auto"/>
              <w:left w:val="nil"/>
              <w:bottom w:val="single" w:sz="4" w:space="0" w:color="auto"/>
              <w:right w:val="single" w:sz="4" w:space="0" w:color="auto"/>
            </w:tcBorders>
            <w:shd w:val="clear" w:color="auto" w:fill="auto"/>
            <w:noWrap/>
            <w:vAlign w:val="center"/>
            <w:hideMark/>
          </w:tcPr>
          <w:p w:rsidR="006D5573" w:rsidRPr="00AE2AE6" w:rsidRDefault="006D5573" w:rsidP="00AE2AE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8</w:t>
            </w:r>
          </w:p>
        </w:tc>
        <w:tc>
          <w:tcPr>
            <w:tcW w:w="750" w:type="dxa"/>
            <w:tcBorders>
              <w:top w:val="single" w:sz="4" w:space="0" w:color="auto"/>
              <w:left w:val="nil"/>
              <w:bottom w:val="single" w:sz="4" w:space="0" w:color="auto"/>
              <w:right w:val="single" w:sz="4" w:space="0" w:color="auto"/>
            </w:tcBorders>
            <w:shd w:val="clear" w:color="auto" w:fill="auto"/>
            <w:noWrap/>
            <w:vAlign w:val="center"/>
            <w:hideMark/>
          </w:tcPr>
          <w:p w:rsidR="006D5573" w:rsidRPr="00AE2AE6" w:rsidRDefault="006D5573" w:rsidP="00AE2AE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16</w:t>
            </w:r>
          </w:p>
        </w:tc>
        <w:tc>
          <w:tcPr>
            <w:tcW w:w="750" w:type="dxa"/>
            <w:tcBorders>
              <w:top w:val="single" w:sz="4" w:space="0" w:color="auto"/>
              <w:left w:val="nil"/>
              <w:bottom w:val="single" w:sz="4" w:space="0" w:color="auto"/>
              <w:right w:val="single" w:sz="4" w:space="0" w:color="auto"/>
            </w:tcBorders>
            <w:shd w:val="clear" w:color="auto" w:fill="auto"/>
            <w:noWrap/>
            <w:vAlign w:val="center"/>
            <w:hideMark/>
          </w:tcPr>
          <w:p w:rsidR="006D5573" w:rsidRPr="00AE2AE6" w:rsidRDefault="006D5573" w:rsidP="00AE2AE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32</w:t>
            </w:r>
          </w:p>
        </w:tc>
      </w:tr>
      <w:tr w:rsidR="006D5573" w:rsidRPr="00AE2AE6" w:rsidTr="00927BB0">
        <w:trPr>
          <w:trHeight w:val="270"/>
          <w:jc w:val="center"/>
        </w:trPr>
        <w:tc>
          <w:tcPr>
            <w:tcW w:w="6232" w:type="dxa"/>
            <w:gridSpan w:val="3"/>
            <w:tcBorders>
              <w:top w:val="nil"/>
              <w:left w:val="single" w:sz="4" w:space="0" w:color="auto"/>
              <w:bottom w:val="single" w:sz="4" w:space="0" w:color="auto"/>
              <w:right w:val="single" w:sz="4" w:space="0" w:color="auto"/>
            </w:tcBorders>
            <w:shd w:val="clear" w:color="auto" w:fill="auto"/>
            <w:noWrap/>
            <w:vAlign w:val="center"/>
            <w:hideMark/>
          </w:tcPr>
          <w:p w:rsidR="006D5573" w:rsidRPr="00AE2AE6" w:rsidRDefault="006D5573" w:rsidP="007F763A">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Sub-group Numbers per PO</w:t>
            </w:r>
          </w:p>
        </w:tc>
        <w:tc>
          <w:tcPr>
            <w:tcW w:w="864" w:type="dxa"/>
            <w:tcBorders>
              <w:top w:val="nil"/>
              <w:left w:val="nil"/>
              <w:bottom w:val="single" w:sz="4" w:space="0" w:color="auto"/>
              <w:right w:val="single" w:sz="4" w:space="0" w:color="auto"/>
            </w:tcBorders>
            <w:shd w:val="clear" w:color="auto" w:fill="auto"/>
            <w:noWrap/>
            <w:vAlign w:val="center"/>
            <w:hideMark/>
          </w:tcPr>
          <w:p w:rsidR="006D5573" w:rsidRPr="00AE2AE6" w:rsidRDefault="006D5573" w:rsidP="00AE2AE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1</w:t>
            </w:r>
          </w:p>
        </w:tc>
        <w:tc>
          <w:tcPr>
            <w:tcW w:w="750" w:type="dxa"/>
            <w:tcBorders>
              <w:top w:val="nil"/>
              <w:left w:val="nil"/>
              <w:bottom w:val="single" w:sz="4" w:space="0" w:color="auto"/>
              <w:right w:val="single" w:sz="4" w:space="0" w:color="auto"/>
            </w:tcBorders>
            <w:shd w:val="clear" w:color="auto" w:fill="auto"/>
            <w:noWrap/>
            <w:vAlign w:val="center"/>
            <w:hideMark/>
          </w:tcPr>
          <w:p w:rsidR="006D5573" w:rsidRPr="00AE2AE6" w:rsidRDefault="006D5573" w:rsidP="00AE2AE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2</w:t>
            </w:r>
          </w:p>
        </w:tc>
        <w:tc>
          <w:tcPr>
            <w:tcW w:w="750" w:type="dxa"/>
            <w:tcBorders>
              <w:top w:val="nil"/>
              <w:left w:val="nil"/>
              <w:bottom w:val="single" w:sz="4" w:space="0" w:color="auto"/>
              <w:right w:val="single" w:sz="4" w:space="0" w:color="auto"/>
            </w:tcBorders>
            <w:shd w:val="clear" w:color="auto" w:fill="auto"/>
            <w:noWrap/>
            <w:vAlign w:val="center"/>
            <w:hideMark/>
          </w:tcPr>
          <w:p w:rsidR="006D5573" w:rsidRPr="00AE2AE6" w:rsidRDefault="006D5573" w:rsidP="00AE2AE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4</w:t>
            </w:r>
          </w:p>
        </w:tc>
        <w:tc>
          <w:tcPr>
            <w:tcW w:w="750" w:type="dxa"/>
            <w:tcBorders>
              <w:top w:val="nil"/>
              <w:left w:val="nil"/>
              <w:bottom w:val="single" w:sz="4" w:space="0" w:color="auto"/>
              <w:right w:val="single" w:sz="4" w:space="0" w:color="auto"/>
            </w:tcBorders>
            <w:shd w:val="clear" w:color="auto" w:fill="auto"/>
            <w:noWrap/>
            <w:vAlign w:val="center"/>
            <w:hideMark/>
          </w:tcPr>
          <w:p w:rsidR="006D5573" w:rsidRPr="00AE2AE6" w:rsidRDefault="006D5573" w:rsidP="00AE2AE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8</w:t>
            </w:r>
          </w:p>
        </w:tc>
      </w:tr>
      <w:tr w:rsidR="006D5573" w:rsidRPr="00AE2AE6" w:rsidTr="00927BB0">
        <w:trPr>
          <w:trHeight w:val="270"/>
          <w:jc w:val="center"/>
        </w:trPr>
        <w:tc>
          <w:tcPr>
            <w:tcW w:w="6232" w:type="dxa"/>
            <w:gridSpan w:val="3"/>
            <w:tcBorders>
              <w:top w:val="nil"/>
              <w:left w:val="single" w:sz="4" w:space="0" w:color="auto"/>
              <w:bottom w:val="single" w:sz="4" w:space="0" w:color="auto"/>
              <w:right w:val="single" w:sz="4" w:space="0" w:color="auto"/>
            </w:tcBorders>
            <w:shd w:val="clear" w:color="auto" w:fill="auto"/>
            <w:noWrap/>
            <w:vAlign w:val="center"/>
            <w:hideMark/>
          </w:tcPr>
          <w:p w:rsidR="006D5573" w:rsidRPr="00AE2AE6" w:rsidRDefault="006D5573" w:rsidP="007F763A">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GPR(Group Paging rate)</w:t>
            </w:r>
          </w:p>
        </w:tc>
        <w:tc>
          <w:tcPr>
            <w:tcW w:w="864" w:type="dxa"/>
            <w:tcBorders>
              <w:top w:val="nil"/>
              <w:left w:val="nil"/>
              <w:bottom w:val="single" w:sz="4" w:space="0" w:color="auto"/>
              <w:right w:val="single" w:sz="4" w:space="0" w:color="auto"/>
            </w:tcBorders>
            <w:shd w:val="clear" w:color="auto" w:fill="auto"/>
            <w:noWrap/>
            <w:vAlign w:val="center"/>
            <w:hideMark/>
          </w:tcPr>
          <w:p w:rsidR="006D5573" w:rsidRPr="00AE2AE6" w:rsidRDefault="006D5573" w:rsidP="00AE2AE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10.00%</w:t>
            </w:r>
          </w:p>
        </w:tc>
        <w:tc>
          <w:tcPr>
            <w:tcW w:w="750" w:type="dxa"/>
            <w:tcBorders>
              <w:top w:val="nil"/>
              <w:left w:val="nil"/>
              <w:bottom w:val="single" w:sz="4" w:space="0" w:color="auto"/>
              <w:right w:val="single" w:sz="4" w:space="0" w:color="auto"/>
            </w:tcBorders>
            <w:shd w:val="clear" w:color="auto" w:fill="auto"/>
            <w:noWrap/>
            <w:vAlign w:val="center"/>
            <w:hideMark/>
          </w:tcPr>
          <w:p w:rsidR="006D5573" w:rsidRPr="00AE2AE6" w:rsidRDefault="006D5573" w:rsidP="00AE2AE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5.00%</w:t>
            </w:r>
          </w:p>
        </w:tc>
        <w:tc>
          <w:tcPr>
            <w:tcW w:w="750" w:type="dxa"/>
            <w:tcBorders>
              <w:top w:val="nil"/>
              <w:left w:val="nil"/>
              <w:bottom w:val="single" w:sz="4" w:space="0" w:color="auto"/>
              <w:right w:val="single" w:sz="4" w:space="0" w:color="auto"/>
            </w:tcBorders>
            <w:shd w:val="clear" w:color="auto" w:fill="auto"/>
            <w:noWrap/>
            <w:vAlign w:val="center"/>
            <w:hideMark/>
          </w:tcPr>
          <w:p w:rsidR="006D5573" w:rsidRPr="00AE2AE6" w:rsidRDefault="006D5573" w:rsidP="00AE2AE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2.50%</w:t>
            </w:r>
          </w:p>
        </w:tc>
        <w:tc>
          <w:tcPr>
            <w:tcW w:w="750" w:type="dxa"/>
            <w:tcBorders>
              <w:top w:val="nil"/>
              <w:left w:val="nil"/>
              <w:bottom w:val="single" w:sz="4" w:space="0" w:color="auto"/>
              <w:right w:val="single" w:sz="4" w:space="0" w:color="auto"/>
            </w:tcBorders>
            <w:shd w:val="clear" w:color="auto" w:fill="auto"/>
            <w:noWrap/>
            <w:vAlign w:val="center"/>
            <w:hideMark/>
          </w:tcPr>
          <w:p w:rsidR="006D5573" w:rsidRPr="00AE2AE6" w:rsidRDefault="006D5573" w:rsidP="00AE2AE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1.25%</w:t>
            </w:r>
          </w:p>
        </w:tc>
      </w:tr>
      <w:tr w:rsidR="006D5573" w:rsidRPr="00AE2AE6" w:rsidTr="00927BB0">
        <w:trPr>
          <w:trHeight w:val="270"/>
          <w:jc w:val="center"/>
        </w:trPr>
        <w:tc>
          <w:tcPr>
            <w:tcW w:w="1829" w:type="dxa"/>
            <w:vMerge w:val="restart"/>
            <w:tcBorders>
              <w:top w:val="nil"/>
              <w:left w:val="single" w:sz="4" w:space="0" w:color="auto"/>
              <w:right w:val="single" w:sz="4" w:space="0" w:color="auto"/>
            </w:tcBorders>
            <w:shd w:val="clear" w:color="auto" w:fill="auto"/>
            <w:noWrap/>
            <w:vAlign w:val="center"/>
            <w:hideMark/>
          </w:tcPr>
          <w:p w:rsidR="006D5573" w:rsidRPr="00AE2AE6" w:rsidRDefault="006D5573" w:rsidP="00AE2AE6">
            <w:pPr>
              <w:autoSpaceDE/>
              <w:autoSpaceDN/>
              <w:adjustRightInd/>
              <w:snapToGrid/>
              <w:spacing w:after="0"/>
              <w:jc w:val="left"/>
              <w:rPr>
                <w:color w:val="000000" w:themeColor="text1"/>
                <w:sz w:val="18"/>
                <w:szCs w:val="18"/>
                <w:lang w:eastAsia="zh-CN"/>
              </w:rPr>
            </w:pPr>
            <w:r w:rsidRPr="00AE2AE6">
              <w:rPr>
                <w:color w:val="000000" w:themeColor="text1"/>
                <w:sz w:val="18"/>
                <w:szCs w:val="18"/>
                <w:lang w:eastAsia="zh-CN"/>
              </w:rPr>
              <w:t xml:space="preserve">1SSB for </w:t>
            </w:r>
            <w:r>
              <w:rPr>
                <w:color w:val="000000" w:themeColor="text1"/>
                <w:sz w:val="18"/>
                <w:szCs w:val="18"/>
                <w:lang w:eastAsia="zh-CN"/>
              </w:rPr>
              <w:t>T/F</w:t>
            </w:r>
            <w:r w:rsidRPr="00AE2AE6">
              <w:rPr>
                <w:color w:val="000000" w:themeColor="text1"/>
                <w:sz w:val="18"/>
                <w:szCs w:val="18"/>
                <w:lang w:eastAsia="zh-CN"/>
              </w:rPr>
              <w:t xml:space="preserve"> tracking</w:t>
            </w:r>
          </w:p>
        </w:tc>
        <w:tc>
          <w:tcPr>
            <w:tcW w:w="1757" w:type="dxa"/>
            <w:vMerge w:val="restart"/>
            <w:tcBorders>
              <w:top w:val="nil"/>
              <w:left w:val="nil"/>
              <w:right w:val="single" w:sz="4" w:space="0" w:color="auto"/>
            </w:tcBorders>
            <w:shd w:val="clear" w:color="auto" w:fill="auto"/>
            <w:noWrap/>
            <w:vAlign w:val="center"/>
            <w:hideMark/>
          </w:tcPr>
          <w:p w:rsidR="006D5573" w:rsidRPr="00AE2AE6" w:rsidRDefault="006D5573" w:rsidP="007D7F76">
            <w:pPr>
              <w:autoSpaceDE/>
              <w:autoSpaceDN/>
              <w:adjustRightInd/>
              <w:snapToGrid/>
              <w:spacing w:after="0"/>
              <w:jc w:val="left"/>
              <w:rPr>
                <w:color w:val="000000" w:themeColor="text1"/>
                <w:sz w:val="18"/>
                <w:szCs w:val="18"/>
                <w:lang w:eastAsia="zh-CN"/>
              </w:rPr>
            </w:pPr>
            <w:r w:rsidRPr="00AE2AE6">
              <w:rPr>
                <w:color w:val="000000" w:themeColor="text1"/>
                <w:sz w:val="18"/>
                <w:szCs w:val="18"/>
                <w:lang w:eastAsia="zh-CN"/>
              </w:rPr>
              <w:t>PEI</w:t>
            </w:r>
            <w:r w:rsidR="007D7F76">
              <w:rPr>
                <w:color w:val="000000" w:themeColor="text1"/>
                <w:sz w:val="18"/>
                <w:szCs w:val="18"/>
                <w:lang w:eastAsia="zh-CN"/>
              </w:rPr>
              <w:t xml:space="preserve"> DCI</w:t>
            </w:r>
          </w:p>
        </w:tc>
        <w:tc>
          <w:tcPr>
            <w:tcW w:w="2725" w:type="dxa"/>
            <w:tcBorders>
              <w:top w:val="nil"/>
              <w:left w:val="nil"/>
              <w:bottom w:val="single" w:sz="4" w:space="0" w:color="auto"/>
              <w:right w:val="single" w:sz="4" w:space="0" w:color="auto"/>
            </w:tcBorders>
            <w:shd w:val="clear" w:color="auto" w:fill="auto"/>
            <w:noWrap/>
            <w:vAlign w:val="center"/>
            <w:hideMark/>
          </w:tcPr>
          <w:p w:rsidR="006D5573" w:rsidRPr="00AE2AE6" w:rsidRDefault="007D7F76" w:rsidP="00AE2AE6">
            <w:pPr>
              <w:autoSpaceDE/>
              <w:autoSpaceDN/>
              <w:adjustRightInd/>
              <w:snapToGrid/>
              <w:spacing w:after="0"/>
              <w:jc w:val="left"/>
              <w:rPr>
                <w:color w:val="000000" w:themeColor="text1"/>
                <w:sz w:val="18"/>
                <w:szCs w:val="18"/>
                <w:lang w:eastAsia="zh-CN"/>
              </w:rPr>
            </w:pPr>
            <w:r>
              <w:rPr>
                <w:color w:val="000000" w:themeColor="text1"/>
                <w:sz w:val="18"/>
                <w:szCs w:val="18"/>
                <w:lang w:eastAsia="zh-CN"/>
              </w:rPr>
              <w:t>w/o inter-frequency measurement</w:t>
            </w:r>
          </w:p>
        </w:tc>
        <w:tc>
          <w:tcPr>
            <w:tcW w:w="864" w:type="dxa"/>
            <w:tcBorders>
              <w:top w:val="nil"/>
              <w:left w:val="nil"/>
              <w:bottom w:val="single" w:sz="4" w:space="0" w:color="auto"/>
              <w:right w:val="single" w:sz="4" w:space="0" w:color="auto"/>
            </w:tcBorders>
            <w:shd w:val="clear" w:color="auto" w:fill="auto"/>
            <w:noWrap/>
            <w:vAlign w:val="center"/>
            <w:hideMark/>
          </w:tcPr>
          <w:p w:rsidR="006D5573" w:rsidRPr="00AE2AE6" w:rsidRDefault="006D5573" w:rsidP="00AE2AE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16.80%</w:t>
            </w:r>
          </w:p>
        </w:tc>
        <w:tc>
          <w:tcPr>
            <w:tcW w:w="750" w:type="dxa"/>
            <w:tcBorders>
              <w:top w:val="nil"/>
              <w:left w:val="nil"/>
              <w:bottom w:val="single" w:sz="4" w:space="0" w:color="auto"/>
              <w:right w:val="single" w:sz="4" w:space="0" w:color="auto"/>
            </w:tcBorders>
            <w:shd w:val="clear" w:color="auto" w:fill="auto"/>
            <w:noWrap/>
            <w:vAlign w:val="center"/>
            <w:hideMark/>
          </w:tcPr>
          <w:p w:rsidR="006D5573" w:rsidRPr="00AE2AE6" w:rsidRDefault="006D5573" w:rsidP="00AE2AE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18.32%</w:t>
            </w:r>
          </w:p>
        </w:tc>
        <w:tc>
          <w:tcPr>
            <w:tcW w:w="750" w:type="dxa"/>
            <w:tcBorders>
              <w:top w:val="nil"/>
              <w:left w:val="nil"/>
              <w:bottom w:val="single" w:sz="4" w:space="0" w:color="auto"/>
              <w:right w:val="single" w:sz="4" w:space="0" w:color="auto"/>
            </w:tcBorders>
            <w:shd w:val="clear" w:color="auto" w:fill="auto"/>
            <w:noWrap/>
            <w:vAlign w:val="center"/>
            <w:hideMark/>
          </w:tcPr>
          <w:p w:rsidR="006D5573" w:rsidRPr="00AE2AE6" w:rsidRDefault="006D5573" w:rsidP="00AE2AE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19.08%</w:t>
            </w:r>
          </w:p>
        </w:tc>
        <w:tc>
          <w:tcPr>
            <w:tcW w:w="750" w:type="dxa"/>
            <w:tcBorders>
              <w:top w:val="nil"/>
              <w:left w:val="nil"/>
              <w:bottom w:val="single" w:sz="4" w:space="0" w:color="auto"/>
              <w:right w:val="single" w:sz="4" w:space="0" w:color="auto"/>
            </w:tcBorders>
            <w:shd w:val="clear" w:color="auto" w:fill="auto"/>
            <w:noWrap/>
            <w:vAlign w:val="center"/>
            <w:hideMark/>
          </w:tcPr>
          <w:p w:rsidR="006D5573" w:rsidRPr="00AE2AE6" w:rsidRDefault="006D5573" w:rsidP="00AE2AE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19.46%</w:t>
            </w:r>
          </w:p>
        </w:tc>
      </w:tr>
      <w:tr w:rsidR="006D5573" w:rsidRPr="00AE2AE6" w:rsidTr="00927BB0">
        <w:trPr>
          <w:trHeight w:val="285"/>
          <w:jc w:val="center"/>
        </w:trPr>
        <w:tc>
          <w:tcPr>
            <w:tcW w:w="1829" w:type="dxa"/>
            <w:vMerge/>
            <w:tcBorders>
              <w:left w:val="single" w:sz="4" w:space="0" w:color="auto"/>
              <w:right w:val="single" w:sz="4" w:space="0" w:color="auto"/>
            </w:tcBorders>
            <w:shd w:val="clear" w:color="auto" w:fill="auto"/>
            <w:noWrap/>
            <w:vAlign w:val="center"/>
            <w:hideMark/>
          </w:tcPr>
          <w:p w:rsidR="006D5573" w:rsidRPr="00AE2AE6" w:rsidRDefault="006D5573" w:rsidP="00AE2AE6">
            <w:pPr>
              <w:spacing w:after="0"/>
              <w:jc w:val="left"/>
              <w:rPr>
                <w:color w:val="000000" w:themeColor="text1"/>
                <w:sz w:val="18"/>
                <w:szCs w:val="18"/>
                <w:lang w:eastAsia="zh-CN"/>
              </w:rPr>
            </w:pPr>
          </w:p>
        </w:tc>
        <w:tc>
          <w:tcPr>
            <w:tcW w:w="1757" w:type="dxa"/>
            <w:vMerge/>
            <w:tcBorders>
              <w:left w:val="nil"/>
              <w:bottom w:val="single" w:sz="4" w:space="0" w:color="auto"/>
              <w:right w:val="single" w:sz="4" w:space="0" w:color="auto"/>
            </w:tcBorders>
            <w:shd w:val="clear" w:color="auto" w:fill="auto"/>
            <w:noWrap/>
            <w:vAlign w:val="center"/>
            <w:hideMark/>
          </w:tcPr>
          <w:p w:rsidR="006D5573" w:rsidRPr="00AE2AE6" w:rsidRDefault="006D5573" w:rsidP="00AE2AE6">
            <w:pPr>
              <w:autoSpaceDE/>
              <w:autoSpaceDN/>
              <w:adjustRightInd/>
              <w:snapToGrid/>
              <w:spacing w:after="0"/>
              <w:jc w:val="left"/>
              <w:rPr>
                <w:color w:val="000000" w:themeColor="text1"/>
                <w:sz w:val="18"/>
                <w:szCs w:val="18"/>
                <w:lang w:eastAsia="zh-CN"/>
              </w:rPr>
            </w:pPr>
          </w:p>
        </w:tc>
        <w:tc>
          <w:tcPr>
            <w:tcW w:w="2725" w:type="dxa"/>
            <w:tcBorders>
              <w:top w:val="nil"/>
              <w:left w:val="nil"/>
              <w:bottom w:val="single" w:sz="4" w:space="0" w:color="auto"/>
              <w:right w:val="single" w:sz="4" w:space="0" w:color="auto"/>
            </w:tcBorders>
            <w:shd w:val="clear" w:color="auto" w:fill="auto"/>
            <w:noWrap/>
            <w:vAlign w:val="center"/>
            <w:hideMark/>
          </w:tcPr>
          <w:p w:rsidR="006D5573" w:rsidRPr="00AE2AE6" w:rsidRDefault="007D7F76" w:rsidP="007D7F76">
            <w:pPr>
              <w:autoSpaceDE/>
              <w:autoSpaceDN/>
              <w:adjustRightInd/>
              <w:snapToGrid/>
              <w:spacing w:after="0"/>
              <w:jc w:val="left"/>
              <w:rPr>
                <w:color w:val="000000" w:themeColor="text1"/>
                <w:sz w:val="18"/>
                <w:szCs w:val="18"/>
                <w:lang w:eastAsia="zh-CN"/>
              </w:rPr>
            </w:pPr>
            <w:r>
              <w:rPr>
                <w:color w:val="000000" w:themeColor="text1"/>
                <w:sz w:val="18"/>
                <w:szCs w:val="18"/>
                <w:lang w:eastAsia="zh-CN"/>
              </w:rPr>
              <w:t>with inter-frequency measurement</w:t>
            </w:r>
          </w:p>
        </w:tc>
        <w:tc>
          <w:tcPr>
            <w:tcW w:w="864" w:type="dxa"/>
            <w:tcBorders>
              <w:top w:val="nil"/>
              <w:left w:val="nil"/>
              <w:bottom w:val="single" w:sz="4" w:space="0" w:color="auto"/>
              <w:right w:val="single" w:sz="4" w:space="0" w:color="auto"/>
            </w:tcBorders>
            <w:shd w:val="clear" w:color="auto" w:fill="auto"/>
            <w:noWrap/>
            <w:vAlign w:val="center"/>
            <w:hideMark/>
          </w:tcPr>
          <w:p w:rsidR="006D5573" w:rsidRPr="00AE2AE6" w:rsidRDefault="006D5573" w:rsidP="00AE2AE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6.46%</w:t>
            </w:r>
          </w:p>
        </w:tc>
        <w:tc>
          <w:tcPr>
            <w:tcW w:w="750" w:type="dxa"/>
            <w:tcBorders>
              <w:top w:val="nil"/>
              <w:left w:val="nil"/>
              <w:bottom w:val="single" w:sz="4" w:space="0" w:color="auto"/>
              <w:right w:val="single" w:sz="4" w:space="0" w:color="auto"/>
            </w:tcBorders>
            <w:shd w:val="clear" w:color="auto" w:fill="auto"/>
            <w:noWrap/>
            <w:vAlign w:val="center"/>
            <w:hideMark/>
          </w:tcPr>
          <w:p w:rsidR="006D5573" w:rsidRPr="00AE2AE6" w:rsidRDefault="006D5573" w:rsidP="00AE2AE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7.28%</w:t>
            </w:r>
          </w:p>
        </w:tc>
        <w:tc>
          <w:tcPr>
            <w:tcW w:w="750" w:type="dxa"/>
            <w:tcBorders>
              <w:top w:val="nil"/>
              <w:left w:val="nil"/>
              <w:bottom w:val="single" w:sz="4" w:space="0" w:color="auto"/>
              <w:right w:val="single" w:sz="4" w:space="0" w:color="auto"/>
            </w:tcBorders>
            <w:shd w:val="clear" w:color="auto" w:fill="auto"/>
            <w:noWrap/>
            <w:vAlign w:val="center"/>
            <w:hideMark/>
          </w:tcPr>
          <w:p w:rsidR="006D5573" w:rsidRPr="00AE2AE6" w:rsidRDefault="006D5573" w:rsidP="00AE2AE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7.68%</w:t>
            </w:r>
          </w:p>
        </w:tc>
        <w:tc>
          <w:tcPr>
            <w:tcW w:w="750" w:type="dxa"/>
            <w:tcBorders>
              <w:top w:val="nil"/>
              <w:left w:val="nil"/>
              <w:bottom w:val="single" w:sz="4" w:space="0" w:color="auto"/>
              <w:right w:val="single" w:sz="4" w:space="0" w:color="auto"/>
            </w:tcBorders>
            <w:shd w:val="clear" w:color="auto" w:fill="auto"/>
            <w:noWrap/>
            <w:vAlign w:val="center"/>
            <w:hideMark/>
          </w:tcPr>
          <w:p w:rsidR="006D5573" w:rsidRPr="00AE2AE6" w:rsidRDefault="006D5573" w:rsidP="00AE2AE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7.89%</w:t>
            </w:r>
          </w:p>
        </w:tc>
      </w:tr>
      <w:tr w:rsidR="007D7F76" w:rsidRPr="00AE2AE6" w:rsidTr="00927BB0">
        <w:trPr>
          <w:trHeight w:val="270"/>
          <w:jc w:val="center"/>
        </w:trPr>
        <w:tc>
          <w:tcPr>
            <w:tcW w:w="1829" w:type="dxa"/>
            <w:vMerge/>
            <w:tcBorders>
              <w:left w:val="single" w:sz="4" w:space="0" w:color="auto"/>
              <w:right w:val="single" w:sz="4" w:space="0" w:color="auto"/>
            </w:tcBorders>
            <w:shd w:val="clear" w:color="auto" w:fill="auto"/>
            <w:noWrap/>
            <w:vAlign w:val="center"/>
            <w:hideMark/>
          </w:tcPr>
          <w:p w:rsidR="007D7F76" w:rsidRPr="00AE2AE6" w:rsidRDefault="007D7F76" w:rsidP="007D7F76">
            <w:pPr>
              <w:spacing w:after="0"/>
              <w:jc w:val="left"/>
              <w:rPr>
                <w:color w:val="000000" w:themeColor="text1"/>
                <w:sz w:val="18"/>
                <w:szCs w:val="18"/>
                <w:lang w:eastAsia="zh-CN"/>
              </w:rPr>
            </w:pPr>
          </w:p>
        </w:tc>
        <w:tc>
          <w:tcPr>
            <w:tcW w:w="1757" w:type="dxa"/>
            <w:vMerge w:val="restart"/>
            <w:tcBorders>
              <w:top w:val="nil"/>
              <w:left w:val="nil"/>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left"/>
              <w:rPr>
                <w:color w:val="000000" w:themeColor="text1"/>
                <w:sz w:val="18"/>
                <w:szCs w:val="18"/>
                <w:lang w:eastAsia="zh-CN"/>
              </w:rPr>
            </w:pPr>
            <w:r w:rsidRPr="00AE2AE6">
              <w:rPr>
                <w:color w:val="000000" w:themeColor="text1"/>
                <w:sz w:val="18"/>
                <w:szCs w:val="18"/>
                <w:lang w:eastAsia="zh-CN"/>
              </w:rPr>
              <w:t>Paging DCI</w:t>
            </w:r>
          </w:p>
        </w:tc>
        <w:tc>
          <w:tcPr>
            <w:tcW w:w="2725"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left"/>
              <w:rPr>
                <w:color w:val="000000" w:themeColor="text1"/>
                <w:sz w:val="18"/>
                <w:szCs w:val="18"/>
                <w:lang w:eastAsia="zh-CN"/>
              </w:rPr>
            </w:pPr>
            <w:r>
              <w:rPr>
                <w:color w:val="000000" w:themeColor="text1"/>
                <w:sz w:val="18"/>
                <w:szCs w:val="18"/>
                <w:lang w:eastAsia="zh-CN"/>
              </w:rPr>
              <w:t>w/o inter-frequency measurement</w:t>
            </w:r>
          </w:p>
        </w:tc>
        <w:tc>
          <w:tcPr>
            <w:tcW w:w="864"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0.00%</w:t>
            </w:r>
          </w:p>
        </w:tc>
        <w:tc>
          <w:tcPr>
            <w:tcW w:w="750"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0.58%</w:t>
            </w:r>
          </w:p>
        </w:tc>
        <w:tc>
          <w:tcPr>
            <w:tcW w:w="750"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0.88%</w:t>
            </w:r>
          </w:p>
        </w:tc>
        <w:tc>
          <w:tcPr>
            <w:tcW w:w="750"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1.02%</w:t>
            </w:r>
          </w:p>
        </w:tc>
      </w:tr>
      <w:tr w:rsidR="007D7F76" w:rsidRPr="00AE2AE6" w:rsidTr="00927BB0">
        <w:trPr>
          <w:trHeight w:val="285"/>
          <w:jc w:val="center"/>
        </w:trPr>
        <w:tc>
          <w:tcPr>
            <w:tcW w:w="1829" w:type="dxa"/>
            <w:vMerge/>
            <w:tcBorders>
              <w:left w:val="single" w:sz="4" w:space="0" w:color="auto"/>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left"/>
              <w:rPr>
                <w:color w:val="000000" w:themeColor="text1"/>
                <w:sz w:val="18"/>
                <w:szCs w:val="18"/>
                <w:lang w:eastAsia="zh-CN"/>
              </w:rPr>
            </w:pPr>
          </w:p>
        </w:tc>
        <w:tc>
          <w:tcPr>
            <w:tcW w:w="1757" w:type="dxa"/>
            <w:vMerge/>
            <w:tcBorders>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left"/>
              <w:rPr>
                <w:color w:val="000000" w:themeColor="text1"/>
                <w:sz w:val="18"/>
                <w:szCs w:val="18"/>
                <w:lang w:eastAsia="zh-CN"/>
              </w:rPr>
            </w:pPr>
          </w:p>
        </w:tc>
        <w:tc>
          <w:tcPr>
            <w:tcW w:w="2725"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left"/>
              <w:rPr>
                <w:color w:val="000000" w:themeColor="text1"/>
                <w:sz w:val="18"/>
                <w:szCs w:val="18"/>
                <w:lang w:eastAsia="zh-CN"/>
              </w:rPr>
            </w:pPr>
            <w:r>
              <w:rPr>
                <w:color w:val="000000" w:themeColor="text1"/>
                <w:sz w:val="18"/>
                <w:szCs w:val="18"/>
                <w:lang w:eastAsia="zh-CN"/>
              </w:rPr>
              <w:t>with inter-frequency measurement</w:t>
            </w:r>
          </w:p>
        </w:tc>
        <w:tc>
          <w:tcPr>
            <w:tcW w:w="864"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0.00%</w:t>
            </w:r>
          </w:p>
        </w:tc>
        <w:tc>
          <w:tcPr>
            <w:tcW w:w="750"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0.46%</w:t>
            </w:r>
          </w:p>
        </w:tc>
        <w:tc>
          <w:tcPr>
            <w:tcW w:w="750"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0.69%</w:t>
            </w:r>
          </w:p>
        </w:tc>
        <w:tc>
          <w:tcPr>
            <w:tcW w:w="750"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0.80%</w:t>
            </w:r>
          </w:p>
        </w:tc>
      </w:tr>
      <w:tr w:rsidR="007D7F76" w:rsidRPr="00AE2AE6" w:rsidTr="00927BB0">
        <w:trPr>
          <w:trHeight w:val="270"/>
          <w:jc w:val="center"/>
        </w:trPr>
        <w:tc>
          <w:tcPr>
            <w:tcW w:w="1829" w:type="dxa"/>
            <w:vMerge w:val="restart"/>
            <w:tcBorders>
              <w:top w:val="nil"/>
              <w:left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left"/>
              <w:rPr>
                <w:color w:val="000000" w:themeColor="text1"/>
                <w:sz w:val="18"/>
                <w:szCs w:val="18"/>
                <w:lang w:eastAsia="zh-CN"/>
              </w:rPr>
            </w:pPr>
            <w:r w:rsidRPr="00AE2AE6">
              <w:rPr>
                <w:color w:val="000000" w:themeColor="text1"/>
                <w:sz w:val="18"/>
                <w:szCs w:val="18"/>
                <w:lang w:eastAsia="zh-CN"/>
              </w:rPr>
              <w:t xml:space="preserve">2SSBs for </w:t>
            </w:r>
            <w:r>
              <w:rPr>
                <w:color w:val="000000" w:themeColor="text1"/>
                <w:sz w:val="18"/>
                <w:szCs w:val="18"/>
                <w:lang w:eastAsia="zh-CN"/>
              </w:rPr>
              <w:t>T/F</w:t>
            </w:r>
            <w:r w:rsidRPr="00AE2AE6">
              <w:rPr>
                <w:color w:val="000000" w:themeColor="text1"/>
                <w:sz w:val="18"/>
                <w:szCs w:val="18"/>
                <w:lang w:eastAsia="zh-CN"/>
              </w:rPr>
              <w:t xml:space="preserve"> tracking</w:t>
            </w:r>
          </w:p>
        </w:tc>
        <w:tc>
          <w:tcPr>
            <w:tcW w:w="1757" w:type="dxa"/>
            <w:vMerge w:val="restart"/>
            <w:tcBorders>
              <w:top w:val="nil"/>
              <w:left w:val="nil"/>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left"/>
              <w:rPr>
                <w:color w:val="000000" w:themeColor="text1"/>
                <w:sz w:val="18"/>
                <w:szCs w:val="18"/>
                <w:lang w:eastAsia="zh-CN"/>
              </w:rPr>
            </w:pPr>
            <w:r w:rsidRPr="00AE2AE6">
              <w:rPr>
                <w:color w:val="000000" w:themeColor="text1"/>
                <w:sz w:val="18"/>
                <w:szCs w:val="18"/>
                <w:lang w:eastAsia="zh-CN"/>
              </w:rPr>
              <w:t>PEI</w:t>
            </w:r>
            <w:r>
              <w:rPr>
                <w:color w:val="000000" w:themeColor="text1"/>
                <w:sz w:val="18"/>
                <w:szCs w:val="18"/>
                <w:lang w:eastAsia="zh-CN"/>
              </w:rPr>
              <w:t xml:space="preserve"> DCI</w:t>
            </w:r>
          </w:p>
        </w:tc>
        <w:tc>
          <w:tcPr>
            <w:tcW w:w="2725"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left"/>
              <w:rPr>
                <w:color w:val="000000" w:themeColor="text1"/>
                <w:sz w:val="18"/>
                <w:szCs w:val="18"/>
                <w:lang w:eastAsia="zh-CN"/>
              </w:rPr>
            </w:pPr>
            <w:r>
              <w:rPr>
                <w:color w:val="000000" w:themeColor="text1"/>
                <w:sz w:val="18"/>
                <w:szCs w:val="18"/>
                <w:lang w:eastAsia="zh-CN"/>
              </w:rPr>
              <w:t>w/o inter-frequency measurement</w:t>
            </w:r>
          </w:p>
        </w:tc>
        <w:tc>
          <w:tcPr>
            <w:tcW w:w="864"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30.25%</w:t>
            </w:r>
          </w:p>
        </w:tc>
        <w:tc>
          <w:tcPr>
            <w:tcW w:w="750"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32.41%</w:t>
            </w:r>
          </w:p>
        </w:tc>
        <w:tc>
          <w:tcPr>
            <w:tcW w:w="750"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33.49%</w:t>
            </w:r>
          </w:p>
        </w:tc>
        <w:tc>
          <w:tcPr>
            <w:tcW w:w="750"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34.02%</w:t>
            </w:r>
          </w:p>
        </w:tc>
      </w:tr>
      <w:tr w:rsidR="007D7F76" w:rsidRPr="00AE2AE6" w:rsidTr="00927BB0">
        <w:trPr>
          <w:trHeight w:val="285"/>
          <w:jc w:val="center"/>
        </w:trPr>
        <w:tc>
          <w:tcPr>
            <w:tcW w:w="1829" w:type="dxa"/>
            <w:vMerge/>
            <w:tcBorders>
              <w:left w:val="single" w:sz="4" w:space="0" w:color="auto"/>
              <w:right w:val="single" w:sz="4" w:space="0" w:color="auto"/>
            </w:tcBorders>
            <w:shd w:val="clear" w:color="auto" w:fill="auto"/>
            <w:noWrap/>
            <w:vAlign w:val="center"/>
            <w:hideMark/>
          </w:tcPr>
          <w:p w:rsidR="007D7F76" w:rsidRPr="00AE2AE6" w:rsidRDefault="007D7F76" w:rsidP="007D7F76">
            <w:pPr>
              <w:spacing w:after="0"/>
              <w:jc w:val="left"/>
              <w:rPr>
                <w:color w:val="000000" w:themeColor="text1"/>
                <w:sz w:val="18"/>
                <w:szCs w:val="18"/>
                <w:lang w:eastAsia="zh-CN"/>
              </w:rPr>
            </w:pPr>
          </w:p>
        </w:tc>
        <w:tc>
          <w:tcPr>
            <w:tcW w:w="1757" w:type="dxa"/>
            <w:vMerge/>
            <w:tcBorders>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left"/>
              <w:rPr>
                <w:color w:val="000000" w:themeColor="text1"/>
                <w:sz w:val="18"/>
                <w:szCs w:val="18"/>
                <w:lang w:eastAsia="zh-CN"/>
              </w:rPr>
            </w:pPr>
          </w:p>
        </w:tc>
        <w:tc>
          <w:tcPr>
            <w:tcW w:w="2725"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left"/>
              <w:rPr>
                <w:color w:val="000000" w:themeColor="text1"/>
                <w:sz w:val="18"/>
                <w:szCs w:val="18"/>
                <w:lang w:eastAsia="zh-CN"/>
              </w:rPr>
            </w:pPr>
            <w:r>
              <w:rPr>
                <w:color w:val="000000" w:themeColor="text1"/>
                <w:sz w:val="18"/>
                <w:szCs w:val="18"/>
                <w:lang w:eastAsia="zh-CN"/>
              </w:rPr>
              <w:t>with inter-frequency measurement</w:t>
            </w:r>
          </w:p>
        </w:tc>
        <w:tc>
          <w:tcPr>
            <w:tcW w:w="864"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18.97%</w:t>
            </w:r>
          </w:p>
        </w:tc>
        <w:tc>
          <w:tcPr>
            <w:tcW w:w="750"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20.42%</w:t>
            </w:r>
          </w:p>
        </w:tc>
        <w:tc>
          <w:tcPr>
            <w:tcW w:w="750"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21.14%</w:t>
            </w:r>
          </w:p>
        </w:tc>
        <w:tc>
          <w:tcPr>
            <w:tcW w:w="750"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21.50%</w:t>
            </w:r>
          </w:p>
        </w:tc>
      </w:tr>
      <w:tr w:rsidR="007D7F76" w:rsidRPr="00AE2AE6" w:rsidTr="00927BB0">
        <w:trPr>
          <w:trHeight w:val="270"/>
          <w:jc w:val="center"/>
        </w:trPr>
        <w:tc>
          <w:tcPr>
            <w:tcW w:w="1829" w:type="dxa"/>
            <w:vMerge/>
            <w:tcBorders>
              <w:left w:val="single" w:sz="4" w:space="0" w:color="auto"/>
              <w:right w:val="single" w:sz="4" w:space="0" w:color="auto"/>
            </w:tcBorders>
            <w:shd w:val="clear" w:color="auto" w:fill="auto"/>
            <w:noWrap/>
            <w:vAlign w:val="center"/>
            <w:hideMark/>
          </w:tcPr>
          <w:p w:rsidR="007D7F76" w:rsidRPr="00AE2AE6" w:rsidRDefault="007D7F76" w:rsidP="007D7F76">
            <w:pPr>
              <w:spacing w:after="0"/>
              <w:jc w:val="left"/>
              <w:rPr>
                <w:color w:val="000000" w:themeColor="text1"/>
                <w:sz w:val="18"/>
                <w:szCs w:val="18"/>
                <w:lang w:eastAsia="zh-CN"/>
              </w:rPr>
            </w:pPr>
          </w:p>
        </w:tc>
        <w:tc>
          <w:tcPr>
            <w:tcW w:w="1757" w:type="dxa"/>
            <w:vMerge w:val="restart"/>
            <w:tcBorders>
              <w:top w:val="nil"/>
              <w:left w:val="nil"/>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left"/>
              <w:rPr>
                <w:color w:val="000000" w:themeColor="text1"/>
                <w:sz w:val="18"/>
                <w:szCs w:val="18"/>
                <w:lang w:eastAsia="zh-CN"/>
              </w:rPr>
            </w:pPr>
            <w:r w:rsidRPr="00AE2AE6">
              <w:rPr>
                <w:color w:val="000000" w:themeColor="text1"/>
                <w:sz w:val="18"/>
                <w:szCs w:val="18"/>
                <w:lang w:eastAsia="zh-CN"/>
              </w:rPr>
              <w:t>Paging DCI</w:t>
            </w:r>
          </w:p>
        </w:tc>
        <w:tc>
          <w:tcPr>
            <w:tcW w:w="2725"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left"/>
              <w:rPr>
                <w:color w:val="000000" w:themeColor="text1"/>
                <w:sz w:val="18"/>
                <w:szCs w:val="18"/>
                <w:lang w:eastAsia="zh-CN"/>
              </w:rPr>
            </w:pPr>
            <w:r>
              <w:rPr>
                <w:color w:val="000000" w:themeColor="text1"/>
                <w:sz w:val="18"/>
                <w:szCs w:val="18"/>
                <w:lang w:eastAsia="zh-CN"/>
              </w:rPr>
              <w:t>w/o inter-frequency measurement</w:t>
            </w:r>
          </w:p>
        </w:tc>
        <w:tc>
          <w:tcPr>
            <w:tcW w:w="864"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0.00%</w:t>
            </w:r>
          </w:p>
        </w:tc>
        <w:tc>
          <w:tcPr>
            <w:tcW w:w="750"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0.48%</w:t>
            </w:r>
          </w:p>
        </w:tc>
        <w:tc>
          <w:tcPr>
            <w:tcW w:w="750"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0.71%</w:t>
            </w:r>
          </w:p>
        </w:tc>
        <w:tc>
          <w:tcPr>
            <w:tcW w:w="750"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0.83%</w:t>
            </w:r>
          </w:p>
        </w:tc>
      </w:tr>
      <w:tr w:rsidR="007D7F76" w:rsidRPr="00AE2AE6" w:rsidTr="00927BB0">
        <w:trPr>
          <w:trHeight w:val="285"/>
          <w:jc w:val="center"/>
        </w:trPr>
        <w:tc>
          <w:tcPr>
            <w:tcW w:w="1829" w:type="dxa"/>
            <w:vMerge/>
            <w:tcBorders>
              <w:left w:val="single" w:sz="4" w:space="0" w:color="auto"/>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left"/>
              <w:rPr>
                <w:color w:val="000000" w:themeColor="text1"/>
                <w:sz w:val="18"/>
                <w:szCs w:val="18"/>
                <w:lang w:eastAsia="zh-CN"/>
              </w:rPr>
            </w:pPr>
          </w:p>
        </w:tc>
        <w:tc>
          <w:tcPr>
            <w:tcW w:w="1757" w:type="dxa"/>
            <w:vMerge/>
            <w:tcBorders>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left"/>
              <w:rPr>
                <w:color w:val="000000" w:themeColor="text1"/>
                <w:sz w:val="18"/>
                <w:szCs w:val="18"/>
                <w:lang w:eastAsia="zh-CN"/>
              </w:rPr>
            </w:pPr>
          </w:p>
        </w:tc>
        <w:tc>
          <w:tcPr>
            <w:tcW w:w="2725"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left"/>
              <w:rPr>
                <w:color w:val="000000" w:themeColor="text1"/>
                <w:sz w:val="18"/>
                <w:szCs w:val="18"/>
                <w:lang w:eastAsia="zh-CN"/>
              </w:rPr>
            </w:pPr>
            <w:r>
              <w:rPr>
                <w:color w:val="000000" w:themeColor="text1"/>
                <w:sz w:val="18"/>
                <w:szCs w:val="18"/>
                <w:lang w:eastAsia="zh-CN"/>
              </w:rPr>
              <w:t>with inter-frequency measurement</w:t>
            </w:r>
          </w:p>
        </w:tc>
        <w:tc>
          <w:tcPr>
            <w:tcW w:w="864"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0.00%</w:t>
            </w:r>
          </w:p>
        </w:tc>
        <w:tc>
          <w:tcPr>
            <w:tcW w:w="750"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0.39%</w:t>
            </w:r>
          </w:p>
        </w:tc>
        <w:tc>
          <w:tcPr>
            <w:tcW w:w="750"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0.58%</w:t>
            </w:r>
          </w:p>
        </w:tc>
        <w:tc>
          <w:tcPr>
            <w:tcW w:w="750"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0.68%</w:t>
            </w:r>
          </w:p>
        </w:tc>
      </w:tr>
      <w:tr w:rsidR="007D7F76" w:rsidRPr="00AE2AE6" w:rsidTr="00927BB0">
        <w:trPr>
          <w:trHeight w:val="270"/>
          <w:jc w:val="center"/>
        </w:trPr>
        <w:tc>
          <w:tcPr>
            <w:tcW w:w="1829" w:type="dxa"/>
            <w:vMerge w:val="restart"/>
            <w:tcBorders>
              <w:top w:val="nil"/>
              <w:left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left"/>
              <w:rPr>
                <w:color w:val="000000" w:themeColor="text1"/>
                <w:sz w:val="18"/>
                <w:szCs w:val="18"/>
                <w:lang w:eastAsia="zh-CN"/>
              </w:rPr>
            </w:pPr>
            <w:r w:rsidRPr="00AE2AE6">
              <w:rPr>
                <w:color w:val="000000" w:themeColor="text1"/>
                <w:sz w:val="18"/>
                <w:szCs w:val="18"/>
                <w:lang w:eastAsia="zh-CN"/>
              </w:rPr>
              <w:t xml:space="preserve">3SSBs for </w:t>
            </w:r>
            <w:r>
              <w:rPr>
                <w:color w:val="000000" w:themeColor="text1"/>
                <w:sz w:val="18"/>
                <w:szCs w:val="18"/>
                <w:lang w:eastAsia="zh-CN"/>
              </w:rPr>
              <w:t>T/F</w:t>
            </w:r>
            <w:r w:rsidRPr="00AE2AE6">
              <w:rPr>
                <w:color w:val="000000" w:themeColor="text1"/>
                <w:sz w:val="18"/>
                <w:szCs w:val="18"/>
                <w:lang w:eastAsia="zh-CN"/>
              </w:rPr>
              <w:t xml:space="preserve"> tracking</w:t>
            </w:r>
          </w:p>
        </w:tc>
        <w:tc>
          <w:tcPr>
            <w:tcW w:w="1757" w:type="dxa"/>
            <w:vMerge w:val="restart"/>
            <w:tcBorders>
              <w:top w:val="nil"/>
              <w:left w:val="nil"/>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left"/>
              <w:rPr>
                <w:color w:val="000000" w:themeColor="text1"/>
                <w:sz w:val="18"/>
                <w:szCs w:val="18"/>
                <w:lang w:eastAsia="zh-CN"/>
              </w:rPr>
            </w:pPr>
            <w:r w:rsidRPr="00AE2AE6">
              <w:rPr>
                <w:color w:val="000000" w:themeColor="text1"/>
                <w:sz w:val="18"/>
                <w:szCs w:val="18"/>
                <w:lang w:eastAsia="zh-CN"/>
              </w:rPr>
              <w:t>PEI</w:t>
            </w:r>
            <w:r>
              <w:rPr>
                <w:color w:val="000000" w:themeColor="text1"/>
                <w:sz w:val="18"/>
                <w:szCs w:val="18"/>
                <w:lang w:eastAsia="zh-CN"/>
              </w:rPr>
              <w:t xml:space="preserve"> DCI</w:t>
            </w:r>
          </w:p>
        </w:tc>
        <w:tc>
          <w:tcPr>
            <w:tcW w:w="2725"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left"/>
              <w:rPr>
                <w:color w:val="000000" w:themeColor="text1"/>
                <w:sz w:val="18"/>
                <w:szCs w:val="18"/>
                <w:lang w:eastAsia="zh-CN"/>
              </w:rPr>
            </w:pPr>
            <w:r>
              <w:rPr>
                <w:color w:val="000000" w:themeColor="text1"/>
                <w:sz w:val="18"/>
                <w:szCs w:val="18"/>
                <w:lang w:eastAsia="zh-CN"/>
              </w:rPr>
              <w:t>w/o inter-frequency measurement</w:t>
            </w:r>
          </w:p>
        </w:tc>
        <w:tc>
          <w:tcPr>
            <w:tcW w:w="864"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39.52%</w:t>
            </w:r>
          </w:p>
        </w:tc>
        <w:tc>
          <w:tcPr>
            <w:tcW w:w="750"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42.12%</w:t>
            </w:r>
          </w:p>
        </w:tc>
        <w:tc>
          <w:tcPr>
            <w:tcW w:w="750"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43.42%</w:t>
            </w:r>
          </w:p>
        </w:tc>
        <w:tc>
          <w:tcPr>
            <w:tcW w:w="750"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44.07%</w:t>
            </w:r>
          </w:p>
        </w:tc>
      </w:tr>
      <w:tr w:rsidR="007D7F76" w:rsidRPr="00AE2AE6" w:rsidTr="00927BB0">
        <w:trPr>
          <w:trHeight w:val="285"/>
          <w:jc w:val="center"/>
        </w:trPr>
        <w:tc>
          <w:tcPr>
            <w:tcW w:w="1829" w:type="dxa"/>
            <w:vMerge/>
            <w:tcBorders>
              <w:left w:val="single" w:sz="4" w:space="0" w:color="auto"/>
              <w:right w:val="single" w:sz="4" w:space="0" w:color="auto"/>
            </w:tcBorders>
            <w:shd w:val="clear" w:color="auto" w:fill="auto"/>
            <w:noWrap/>
            <w:vAlign w:val="center"/>
            <w:hideMark/>
          </w:tcPr>
          <w:p w:rsidR="007D7F76" w:rsidRPr="00AE2AE6" w:rsidRDefault="007D7F76" w:rsidP="007D7F76">
            <w:pPr>
              <w:spacing w:after="0"/>
              <w:jc w:val="left"/>
              <w:rPr>
                <w:color w:val="000000" w:themeColor="text1"/>
                <w:sz w:val="18"/>
                <w:szCs w:val="18"/>
                <w:lang w:eastAsia="zh-CN"/>
              </w:rPr>
            </w:pPr>
          </w:p>
        </w:tc>
        <w:tc>
          <w:tcPr>
            <w:tcW w:w="1757" w:type="dxa"/>
            <w:vMerge/>
            <w:tcBorders>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left"/>
              <w:rPr>
                <w:color w:val="000000" w:themeColor="text1"/>
                <w:sz w:val="18"/>
                <w:szCs w:val="18"/>
                <w:lang w:eastAsia="zh-CN"/>
              </w:rPr>
            </w:pPr>
          </w:p>
        </w:tc>
        <w:tc>
          <w:tcPr>
            <w:tcW w:w="2725"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left"/>
              <w:rPr>
                <w:color w:val="000000" w:themeColor="text1"/>
                <w:sz w:val="18"/>
                <w:szCs w:val="18"/>
                <w:lang w:eastAsia="zh-CN"/>
              </w:rPr>
            </w:pPr>
            <w:r>
              <w:rPr>
                <w:color w:val="000000" w:themeColor="text1"/>
                <w:sz w:val="18"/>
                <w:szCs w:val="18"/>
                <w:lang w:eastAsia="zh-CN"/>
              </w:rPr>
              <w:t>with inter-frequency measurement</w:t>
            </w:r>
          </w:p>
        </w:tc>
        <w:tc>
          <w:tcPr>
            <w:tcW w:w="864"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28.23%</w:t>
            </w:r>
          </w:p>
        </w:tc>
        <w:tc>
          <w:tcPr>
            <w:tcW w:w="750"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30.13%</w:t>
            </w:r>
          </w:p>
        </w:tc>
        <w:tc>
          <w:tcPr>
            <w:tcW w:w="750"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31.09%</w:t>
            </w:r>
          </w:p>
        </w:tc>
        <w:tc>
          <w:tcPr>
            <w:tcW w:w="750"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31.56%</w:t>
            </w:r>
          </w:p>
        </w:tc>
      </w:tr>
      <w:tr w:rsidR="007D7F76" w:rsidRPr="00AE2AE6" w:rsidTr="00927BB0">
        <w:trPr>
          <w:trHeight w:val="270"/>
          <w:jc w:val="center"/>
        </w:trPr>
        <w:tc>
          <w:tcPr>
            <w:tcW w:w="1829" w:type="dxa"/>
            <w:vMerge/>
            <w:tcBorders>
              <w:left w:val="single" w:sz="4" w:space="0" w:color="auto"/>
              <w:right w:val="single" w:sz="4" w:space="0" w:color="auto"/>
            </w:tcBorders>
            <w:shd w:val="clear" w:color="auto" w:fill="auto"/>
            <w:noWrap/>
            <w:vAlign w:val="center"/>
            <w:hideMark/>
          </w:tcPr>
          <w:p w:rsidR="007D7F76" w:rsidRPr="00AE2AE6" w:rsidRDefault="007D7F76" w:rsidP="007D7F76">
            <w:pPr>
              <w:spacing w:after="0"/>
              <w:jc w:val="left"/>
              <w:rPr>
                <w:color w:val="000000" w:themeColor="text1"/>
                <w:sz w:val="18"/>
                <w:szCs w:val="18"/>
                <w:lang w:eastAsia="zh-CN"/>
              </w:rPr>
            </w:pPr>
          </w:p>
        </w:tc>
        <w:tc>
          <w:tcPr>
            <w:tcW w:w="1757" w:type="dxa"/>
            <w:vMerge w:val="restart"/>
            <w:tcBorders>
              <w:top w:val="nil"/>
              <w:left w:val="nil"/>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left"/>
              <w:rPr>
                <w:color w:val="000000" w:themeColor="text1"/>
                <w:sz w:val="18"/>
                <w:szCs w:val="18"/>
                <w:lang w:eastAsia="zh-CN"/>
              </w:rPr>
            </w:pPr>
            <w:r w:rsidRPr="00AE2AE6">
              <w:rPr>
                <w:color w:val="000000" w:themeColor="text1"/>
                <w:sz w:val="18"/>
                <w:szCs w:val="18"/>
                <w:lang w:eastAsia="zh-CN"/>
              </w:rPr>
              <w:t>Paging DCI</w:t>
            </w:r>
          </w:p>
        </w:tc>
        <w:tc>
          <w:tcPr>
            <w:tcW w:w="2725"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left"/>
              <w:rPr>
                <w:color w:val="000000" w:themeColor="text1"/>
                <w:sz w:val="18"/>
                <w:szCs w:val="18"/>
                <w:lang w:eastAsia="zh-CN"/>
              </w:rPr>
            </w:pPr>
            <w:r>
              <w:rPr>
                <w:color w:val="000000" w:themeColor="text1"/>
                <w:sz w:val="18"/>
                <w:szCs w:val="18"/>
                <w:lang w:eastAsia="zh-CN"/>
              </w:rPr>
              <w:t>w/o inter-frequency measurement</w:t>
            </w:r>
          </w:p>
        </w:tc>
        <w:tc>
          <w:tcPr>
            <w:tcW w:w="864"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0.00%</w:t>
            </w:r>
          </w:p>
        </w:tc>
        <w:tc>
          <w:tcPr>
            <w:tcW w:w="750"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0.40%</w:t>
            </w:r>
          </w:p>
        </w:tc>
        <w:tc>
          <w:tcPr>
            <w:tcW w:w="750"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0.60%</w:t>
            </w:r>
          </w:p>
        </w:tc>
        <w:tc>
          <w:tcPr>
            <w:tcW w:w="750"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0.70%</w:t>
            </w:r>
          </w:p>
        </w:tc>
      </w:tr>
      <w:tr w:rsidR="007D7F76" w:rsidRPr="00AE2AE6" w:rsidTr="00927BB0">
        <w:trPr>
          <w:trHeight w:val="285"/>
          <w:jc w:val="center"/>
        </w:trPr>
        <w:tc>
          <w:tcPr>
            <w:tcW w:w="1829" w:type="dxa"/>
            <w:vMerge/>
            <w:tcBorders>
              <w:left w:val="single" w:sz="4" w:space="0" w:color="auto"/>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left"/>
              <w:rPr>
                <w:color w:val="000000" w:themeColor="text1"/>
                <w:sz w:val="18"/>
                <w:szCs w:val="18"/>
                <w:lang w:eastAsia="zh-CN"/>
              </w:rPr>
            </w:pPr>
          </w:p>
        </w:tc>
        <w:tc>
          <w:tcPr>
            <w:tcW w:w="1757" w:type="dxa"/>
            <w:vMerge/>
            <w:tcBorders>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left"/>
              <w:rPr>
                <w:color w:val="000000" w:themeColor="text1"/>
                <w:sz w:val="18"/>
                <w:szCs w:val="18"/>
                <w:lang w:eastAsia="zh-CN"/>
              </w:rPr>
            </w:pPr>
          </w:p>
        </w:tc>
        <w:tc>
          <w:tcPr>
            <w:tcW w:w="2725"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left"/>
              <w:rPr>
                <w:color w:val="000000" w:themeColor="text1"/>
                <w:sz w:val="18"/>
                <w:szCs w:val="18"/>
                <w:lang w:eastAsia="zh-CN"/>
              </w:rPr>
            </w:pPr>
            <w:r>
              <w:rPr>
                <w:color w:val="000000" w:themeColor="text1"/>
                <w:sz w:val="18"/>
                <w:szCs w:val="18"/>
                <w:lang w:eastAsia="zh-CN"/>
              </w:rPr>
              <w:t>with inter-frequency measurement</w:t>
            </w:r>
          </w:p>
        </w:tc>
        <w:tc>
          <w:tcPr>
            <w:tcW w:w="864"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0.00%</w:t>
            </w:r>
          </w:p>
        </w:tc>
        <w:tc>
          <w:tcPr>
            <w:tcW w:w="750"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0.34%</w:t>
            </w:r>
          </w:p>
        </w:tc>
        <w:tc>
          <w:tcPr>
            <w:tcW w:w="750"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0.51%</w:t>
            </w:r>
          </w:p>
        </w:tc>
        <w:tc>
          <w:tcPr>
            <w:tcW w:w="750" w:type="dxa"/>
            <w:tcBorders>
              <w:top w:val="nil"/>
              <w:left w:val="nil"/>
              <w:bottom w:val="single" w:sz="4" w:space="0" w:color="auto"/>
              <w:right w:val="single" w:sz="4" w:space="0" w:color="auto"/>
            </w:tcBorders>
            <w:shd w:val="clear" w:color="auto" w:fill="auto"/>
            <w:noWrap/>
            <w:vAlign w:val="center"/>
            <w:hideMark/>
          </w:tcPr>
          <w:p w:rsidR="007D7F76" w:rsidRPr="00AE2AE6" w:rsidRDefault="007D7F76" w:rsidP="007D7F76">
            <w:pPr>
              <w:autoSpaceDE/>
              <w:autoSpaceDN/>
              <w:adjustRightInd/>
              <w:snapToGrid/>
              <w:spacing w:after="0"/>
              <w:jc w:val="right"/>
              <w:rPr>
                <w:color w:val="000000" w:themeColor="text1"/>
                <w:sz w:val="18"/>
                <w:szCs w:val="18"/>
                <w:lang w:eastAsia="zh-CN"/>
              </w:rPr>
            </w:pPr>
            <w:r w:rsidRPr="00AE2AE6">
              <w:rPr>
                <w:color w:val="000000" w:themeColor="text1"/>
                <w:sz w:val="18"/>
                <w:szCs w:val="18"/>
                <w:lang w:eastAsia="zh-CN"/>
              </w:rPr>
              <w:t>0.59%</w:t>
            </w:r>
          </w:p>
        </w:tc>
      </w:tr>
    </w:tbl>
    <w:p w:rsidR="00DB2BA0" w:rsidRDefault="00DB2BA0" w:rsidP="00370035">
      <w:pPr>
        <w:pStyle w:val="af"/>
        <w:ind w:firstLineChars="0" w:firstLine="0"/>
        <w:rPr>
          <w:lang w:eastAsia="zh-CN"/>
        </w:rPr>
      </w:pPr>
    </w:p>
    <w:p w:rsidR="00380081" w:rsidRDefault="007D7F76" w:rsidP="00370035">
      <w:pPr>
        <w:pStyle w:val="af"/>
        <w:ind w:firstLineChars="0" w:firstLine="0"/>
        <w:rPr>
          <w:lang w:eastAsia="zh-CN"/>
        </w:rPr>
      </w:pPr>
      <w:r>
        <w:rPr>
          <w:lang w:eastAsia="zh-CN"/>
        </w:rPr>
        <w:t>W</w:t>
      </w:r>
      <w:r w:rsidR="004278FA">
        <w:rPr>
          <w:lang w:eastAsia="zh-CN"/>
        </w:rPr>
        <w:t>ith the number of sub-group</w:t>
      </w:r>
      <w:r w:rsidR="00E20FC6">
        <w:rPr>
          <w:lang w:eastAsia="zh-CN"/>
        </w:rPr>
        <w:t xml:space="preserve"> per PO is</w:t>
      </w:r>
      <w:r w:rsidR="00383418">
        <w:rPr>
          <w:lang w:eastAsia="zh-CN"/>
        </w:rPr>
        <w:t xml:space="preserve"> increased, the power saving gain is increased. </w:t>
      </w:r>
      <w:r w:rsidR="00D55AF7">
        <w:rPr>
          <w:lang w:eastAsia="zh-CN"/>
        </w:rPr>
        <w:t xml:space="preserve"> Actually, a PEI DCI can provide at least 12 bits for PEI indication of </w:t>
      </w:r>
      <w:r w:rsidR="00E20FC6">
        <w:rPr>
          <w:lang w:eastAsia="zh-CN"/>
        </w:rPr>
        <w:t xml:space="preserve">sub-groups, which may be </w:t>
      </w:r>
      <w:r w:rsidR="00E20FC6">
        <w:rPr>
          <w:rFonts w:hint="eastAsia"/>
          <w:lang w:eastAsia="zh-CN"/>
        </w:rPr>
        <w:t>used</w:t>
      </w:r>
      <w:r w:rsidR="00E20FC6">
        <w:rPr>
          <w:lang w:eastAsia="zh-CN"/>
        </w:rPr>
        <w:t xml:space="preserve"> for </w:t>
      </w:r>
      <w:r w:rsidR="00D55AF7">
        <w:rPr>
          <w:lang w:eastAsia="zh-CN"/>
        </w:rPr>
        <w:t>multiple associated POs and further sub-group</w:t>
      </w:r>
      <w:r w:rsidR="00E20FC6">
        <w:rPr>
          <w:lang w:eastAsia="zh-CN"/>
        </w:rPr>
        <w:t>ing</w:t>
      </w:r>
      <w:r w:rsidR="00D55AF7">
        <w:rPr>
          <w:lang w:eastAsia="zh-CN"/>
        </w:rPr>
        <w:t xml:space="preserve"> within a PO. Depending on gNB configuration, if </w:t>
      </w:r>
      <w:r w:rsidR="00370621">
        <w:rPr>
          <w:lang w:eastAsia="zh-CN"/>
        </w:rPr>
        <w:t>fewer POs are</w:t>
      </w:r>
      <w:r w:rsidR="00D55AF7">
        <w:rPr>
          <w:lang w:eastAsia="zh-CN"/>
        </w:rPr>
        <w:t xml:space="preserve"> configured in time domain, more UEs </w:t>
      </w:r>
      <w:r w:rsidR="00370621">
        <w:rPr>
          <w:lang w:eastAsia="zh-CN"/>
        </w:rPr>
        <w:t>will</w:t>
      </w:r>
      <w:r w:rsidR="00D55AF7">
        <w:rPr>
          <w:lang w:eastAsia="zh-CN"/>
        </w:rPr>
        <w:t xml:space="preserve"> share a single PO and there are more bits available for the sub-group indication per PO.</w:t>
      </w:r>
      <w:r w:rsidR="00E20FC6">
        <w:rPr>
          <w:lang w:eastAsia="zh-CN"/>
        </w:rPr>
        <w:t xml:space="preserve"> If gNB configures more POs, </w:t>
      </w:r>
      <w:r w:rsidR="00370621">
        <w:rPr>
          <w:lang w:eastAsia="zh-CN"/>
        </w:rPr>
        <w:t>fewer UE</w:t>
      </w:r>
      <w:r w:rsidR="00E20FC6">
        <w:rPr>
          <w:lang w:eastAsia="zh-CN"/>
        </w:rPr>
        <w:t xml:space="preserve"> share the same PO</w:t>
      </w:r>
      <w:r w:rsidR="00370621">
        <w:rPr>
          <w:lang w:eastAsia="zh-CN"/>
        </w:rPr>
        <w:t>,</w:t>
      </w:r>
      <w:r w:rsidR="00E20FC6">
        <w:rPr>
          <w:lang w:eastAsia="zh-CN"/>
        </w:rPr>
        <w:t xml:space="preserve"> but the</w:t>
      </w:r>
      <w:r w:rsidR="00370621">
        <w:rPr>
          <w:lang w:eastAsia="zh-CN"/>
        </w:rPr>
        <w:t xml:space="preserve"> number of PO</w:t>
      </w:r>
      <w:r w:rsidR="00E20FC6">
        <w:rPr>
          <w:lang w:eastAsia="zh-CN"/>
        </w:rPr>
        <w:t xml:space="preserve"> </w:t>
      </w:r>
      <w:r w:rsidR="00370621">
        <w:rPr>
          <w:lang w:eastAsia="zh-CN"/>
        </w:rPr>
        <w:t>associated with one PEI DCI will</w:t>
      </w:r>
      <w:r w:rsidR="00E20FC6">
        <w:rPr>
          <w:lang w:eastAsia="zh-CN"/>
        </w:rPr>
        <w:t xml:space="preserve"> be increased.</w:t>
      </w:r>
    </w:p>
    <w:p w:rsidR="00E20FC6" w:rsidRPr="00E20FC6" w:rsidRDefault="00E20FC6" w:rsidP="00E20FC6">
      <w:pPr>
        <w:rPr>
          <w:b/>
          <w:i/>
          <w:lang w:eastAsia="zh-CN"/>
        </w:rPr>
      </w:pPr>
    </w:p>
    <w:bookmarkEnd w:id="30"/>
    <w:p w:rsidR="00E20FC6" w:rsidRPr="00927BB0" w:rsidRDefault="00E20FC6" w:rsidP="00E20FC6">
      <w:pPr>
        <w:pStyle w:val="af"/>
        <w:numPr>
          <w:ilvl w:val="0"/>
          <w:numId w:val="11"/>
        </w:numPr>
        <w:ind w:left="1560" w:firstLineChars="0" w:hanging="1560"/>
        <w:rPr>
          <w:b/>
          <w:i/>
          <w:lang w:eastAsia="zh-CN"/>
        </w:rPr>
      </w:pPr>
      <w:r w:rsidRPr="00E20FC6">
        <w:rPr>
          <w:b/>
          <w:i/>
          <w:lang w:eastAsia="zh-CN"/>
        </w:rPr>
        <w:t>Power saving gain is in</w:t>
      </w:r>
      <w:r>
        <w:rPr>
          <w:b/>
          <w:i/>
          <w:lang w:eastAsia="zh-CN"/>
        </w:rPr>
        <w:t xml:space="preserve">creased if sub-groups per PO </w:t>
      </w:r>
      <w:r w:rsidRPr="00E20FC6">
        <w:rPr>
          <w:b/>
          <w:i/>
          <w:lang w:eastAsia="zh-CN"/>
        </w:rPr>
        <w:t>indicated by a PEI DCI is increased.</w:t>
      </w:r>
    </w:p>
    <w:p w:rsidR="00E20FC6" w:rsidRPr="005C7590" w:rsidRDefault="00E20FC6" w:rsidP="00927BB0">
      <w:pPr>
        <w:pStyle w:val="af"/>
        <w:ind w:left="1560" w:firstLineChars="0" w:firstLine="0"/>
        <w:rPr>
          <w:b/>
          <w:i/>
          <w:lang w:eastAsia="zh-CN"/>
        </w:rPr>
      </w:pPr>
    </w:p>
    <w:p w:rsidR="00047C34" w:rsidRDefault="00DE5D54" w:rsidP="00047C34">
      <w:pPr>
        <w:rPr>
          <w:lang w:eastAsia="zh-CN"/>
        </w:rPr>
      </w:pPr>
      <w:r w:rsidRPr="002D2F89">
        <w:rPr>
          <w:kern w:val="2"/>
          <w:lang w:val="en-GB" w:eastAsia="zh-CN"/>
        </w:rPr>
        <w:t>Based on the above summary and observation, we propose to agree</w:t>
      </w:r>
      <w:r w:rsidR="00625F27">
        <w:rPr>
          <w:kern w:val="2"/>
          <w:lang w:val="en-GB" w:eastAsia="zh-CN"/>
        </w:rPr>
        <w:t xml:space="preserve"> as follows:</w:t>
      </w:r>
    </w:p>
    <w:p w:rsidR="00DE5D54" w:rsidRDefault="00DE5D54" w:rsidP="00BF72BA">
      <w:pPr>
        <w:pStyle w:val="af"/>
        <w:numPr>
          <w:ilvl w:val="0"/>
          <w:numId w:val="7"/>
        </w:numPr>
        <w:ind w:left="1276" w:firstLineChars="0" w:hanging="1276"/>
        <w:rPr>
          <w:b/>
          <w:i/>
          <w:lang w:eastAsia="zh-CN"/>
        </w:rPr>
      </w:pPr>
      <w:r w:rsidRPr="00D1574F">
        <w:rPr>
          <w:b/>
          <w:i/>
          <w:lang w:eastAsia="zh-CN"/>
        </w:rPr>
        <w:t xml:space="preserve">Support UE sub-grouping </w:t>
      </w:r>
      <w:r w:rsidR="005C7590">
        <w:rPr>
          <w:b/>
          <w:i/>
          <w:lang w:eastAsia="zh-CN"/>
        </w:rPr>
        <w:t xml:space="preserve">information </w:t>
      </w:r>
      <w:r w:rsidRPr="00D1574F">
        <w:rPr>
          <w:b/>
          <w:i/>
          <w:lang w:eastAsia="zh-CN"/>
        </w:rPr>
        <w:t xml:space="preserve">in Rel-17 to reduce the power consumption of </w:t>
      </w:r>
      <w:r w:rsidR="005C7590">
        <w:rPr>
          <w:b/>
          <w:i/>
          <w:lang w:eastAsia="zh-CN"/>
        </w:rPr>
        <w:t>idle</w:t>
      </w:r>
      <w:r w:rsidR="00D1574F" w:rsidRPr="00D1574F">
        <w:rPr>
          <w:b/>
          <w:i/>
          <w:lang w:eastAsia="zh-CN"/>
        </w:rPr>
        <w:t>/inactive</w:t>
      </w:r>
      <w:r w:rsidRPr="00D1574F">
        <w:rPr>
          <w:b/>
          <w:i/>
          <w:lang w:eastAsia="zh-CN"/>
        </w:rPr>
        <w:t xml:space="preserve"> mo</w:t>
      </w:r>
      <w:r w:rsidR="00D1574F" w:rsidRPr="00D1574F">
        <w:rPr>
          <w:b/>
          <w:i/>
          <w:lang w:eastAsia="zh-CN"/>
        </w:rPr>
        <w:t>de UE and send LS back to RAN2.</w:t>
      </w:r>
    </w:p>
    <w:p w:rsidR="00157FC3" w:rsidRPr="00CF195E" w:rsidRDefault="00747F48" w:rsidP="00CF195E">
      <w:pPr>
        <w:pStyle w:val="1"/>
      </w:pPr>
      <w:r w:rsidRPr="00CF195E">
        <w:t>Conclusion</w:t>
      </w:r>
      <w:r w:rsidR="006B1FD5" w:rsidRPr="00CF195E">
        <w:t>s</w:t>
      </w:r>
    </w:p>
    <w:p w:rsidR="006B1FD5" w:rsidRDefault="002D2F89" w:rsidP="006B1FD5">
      <w:pPr>
        <w:rPr>
          <w:kern w:val="2"/>
          <w:lang w:val="en-GB" w:eastAsia="zh-CN"/>
        </w:rPr>
      </w:pPr>
      <w:r w:rsidRPr="002D2F89">
        <w:rPr>
          <w:kern w:val="2"/>
          <w:lang w:val="en-GB" w:eastAsia="zh-CN"/>
        </w:rPr>
        <w:t>In this contribution, we discuss the paging procedure enhancement. Based on the analysis, we have the following observations and proposals:</w:t>
      </w:r>
    </w:p>
    <w:p w:rsidR="009C61D5" w:rsidRDefault="009C61D5" w:rsidP="00A05916">
      <w:pPr>
        <w:pStyle w:val="af"/>
        <w:numPr>
          <w:ilvl w:val="0"/>
          <w:numId w:val="27"/>
        </w:numPr>
        <w:ind w:left="1560" w:firstLineChars="0" w:hanging="1560"/>
        <w:rPr>
          <w:b/>
          <w:i/>
          <w:lang w:eastAsia="zh-CN"/>
        </w:rPr>
      </w:pPr>
      <w:r w:rsidRPr="002A7095">
        <w:rPr>
          <w:b/>
          <w:i/>
          <w:lang w:eastAsia="zh-CN"/>
        </w:rPr>
        <w:t xml:space="preserve">DCI-based PEI </w:t>
      </w:r>
      <w:r>
        <w:rPr>
          <w:b/>
          <w:i/>
          <w:lang w:eastAsia="zh-CN"/>
        </w:rPr>
        <w:t xml:space="preserve">shall </w:t>
      </w:r>
      <w:r w:rsidRPr="002A7095">
        <w:rPr>
          <w:b/>
          <w:i/>
          <w:lang w:eastAsia="zh-CN"/>
        </w:rPr>
        <w:t>not impact the paging reception performance</w:t>
      </w:r>
      <w:r>
        <w:rPr>
          <w:b/>
          <w:i/>
          <w:lang w:eastAsia="zh-CN"/>
        </w:rPr>
        <w:t xml:space="preserve"> of paging DCI and paging PDSCH</w:t>
      </w:r>
      <w:r w:rsidRPr="002A7095">
        <w:rPr>
          <w:b/>
          <w:i/>
          <w:lang w:eastAsia="zh-CN"/>
        </w:rPr>
        <w:t>.</w:t>
      </w:r>
    </w:p>
    <w:p w:rsidR="00D55AF7" w:rsidRPr="00D55AF7" w:rsidRDefault="00D55AF7" w:rsidP="00927BB0">
      <w:pPr>
        <w:pStyle w:val="af"/>
        <w:numPr>
          <w:ilvl w:val="0"/>
          <w:numId w:val="27"/>
        </w:numPr>
        <w:ind w:left="1560" w:firstLineChars="0" w:hanging="1560"/>
        <w:rPr>
          <w:b/>
          <w:i/>
          <w:lang w:eastAsia="zh-CN"/>
        </w:rPr>
      </w:pPr>
      <w:r w:rsidRPr="00D55AF7">
        <w:rPr>
          <w:b/>
          <w:i/>
          <w:lang w:eastAsia="zh-CN"/>
        </w:rPr>
        <w:t>The miss detection rate of PEI DCI and the paging rate of the sub-group shall impact the power saving gain of DCI based PEI, and the FAR of PEI DCI has negligible impact on the power saving gain.</w:t>
      </w:r>
    </w:p>
    <w:p w:rsidR="009C61D5" w:rsidRPr="008B4FCB" w:rsidRDefault="009C61D5" w:rsidP="00A05916">
      <w:pPr>
        <w:pStyle w:val="af"/>
        <w:numPr>
          <w:ilvl w:val="0"/>
          <w:numId w:val="27"/>
        </w:numPr>
        <w:ind w:left="1560" w:firstLineChars="0" w:hanging="1560"/>
        <w:rPr>
          <w:b/>
          <w:i/>
          <w:lang w:eastAsia="zh-CN"/>
        </w:rPr>
      </w:pPr>
      <w:r w:rsidRPr="008B4FCB">
        <w:rPr>
          <w:rFonts w:hint="eastAsia"/>
          <w:b/>
          <w:i/>
          <w:lang w:eastAsia="zh-CN"/>
        </w:rPr>
        <w:t>T</w:t>
      </w:r>
      <w:r w:rsidRPr="008B4FCB">
        <w:rPr>
          <w:b/>
          <w:i/>
          <w:lang w:eastAsia="zh-CN"/>
        </w:rPr>
        <w:t xml:space="preserve">o </w:t>
      </w:r>
      <w:r>
        <w:rPr>
          <w:b/>
          <w:i/>
          <w:lang w:eastAsia="zh-CN"/>
        </w:rPr>
        <w:t>avoid the impact on</w:t>
      </w:r>
      <w:r w:rsidRPr="008B4FCB">
        <w:rPr>
          <w:b/>
          <w:i/>
          <w:lang w:eastAsia="zh-CN"/>
        </w:rPr>
        <w:t xml:space="preserve"> the paging </w:t>
      </w:r>
      <w:r>
        <w:rPr>
          <w:b/>
          <w:i/>
          <w:lang w:eastAsia="zh-CN"/>
        </w:rPr>
        <w:t>detection performance</w:t>
      </w:r>
      <w:r w:rsidRPr="008B4FCB">
        <w:rPr>
          <w:b/>
          <w:i/>
          <w:lang w:eastAsia="zh-CN"/>
        </w:rPr>
        <w:t xml:space="preserve">, 0.1% </w:t>
      </w:r>
      <w:r>
        <w:rPr>
          <w:b/>
          <w:i/>
          <w:lang w:eastAsia="zh-CN"/>
        </w:rPr>
        <w:t>miss-detection rate</w:t>
      </w:r>
      <w:r w:rsidRPr="008B4FCB">
        <w:rPr>
          <w:b/>
          <w:i/>
          <w:lang w:eastAsia="zh-CN"/>
        </w:rPr>
        <w:t xml:space="preserve"> target </w:t>
      </w:r>
      <w:r>
        <w:rPr>
          <w:b/>
          <w:i/>
          <w:lang w:eastAsia="zh-CN"/>
        </w:rPr>
        <w:t xml:space="preserve">is required </w:t>
      </w:r>
      <w:r w:rsidRPr="008B4FCB">
        <w:rPr>
          <w:b/>
          <w:i/>
          <w:lang w:eastAsia="zh-CN"/>
        </w:rPr>
        <w:t>for the SSS-based PEI.</w:t>
      </w:r>
    </w:p>
    <w:p w:rsidR="00D55AF7" w:rsidRPr="00927BB0" w:rsidRDefault="00D55AF7" w:rsidP="00927BB0">
      <w:pPr>
        <w:pStyle w:val="af"/>
        <w:numPr>
          <w:ilvl w:val="0"/>
          <w:numId w:val="27"/>
        </w:numPr>
        <w:ind w:left="1560" w:firstLineChars="0" w:hanging="1560"/>
        <w:rPr>
          <w:b/>
          <w:i/>
          <w:lang w:eastAsia="zh-CN"/>
        </w:rPr>
      </w:pPr>
      <w:r>
        <w:rPr>
          <w:b/>
          <w:i/>
          <w:lang w:eastAsia="zh-CN"/>
        </w:rPr>
        <w:t>F</w:t>
      </w:r>
      <w:r w:rsidRPr="00AD615E">
        <w:rPr>
          <w:b/>
          <w:i/>
          <w:lang w:eastAsia="zh-CN"/>
        </w:rPr>
        <w:t xml:space="preserve">alse alarm rate of the </w:t>
      </w:r>
      <w:r>
        <w:rPr>
          <w:b/>
          <w:i/>
          <w:lang w:eastAsia="zh-CN"/>
        </w:rPr>
        <w:t xml:space="preserve">SSS based </w:t>
      </w:r>
      <w:r w:rsidRPr="00AD615E">
        <w:rPr>
          <w:b/>
          <w:i/>
          <w:lang w:eastAsia="zh-CN"/>
        </w:rPr>
        <w:t>PEI</w:t>
      </w:r>
      <w:r>
        <w:rPr>
          <w:b/>
          <w:i/>
          <w:lang w:eastAsia="zh-CN"/>
        </w:rPr>
        <w:t xml:space="preserve"> shall mainly impact the power saving </w:t>
      </w:r>
      <w:r w:rsidR="00370621">
        <w:rPr>
          <w:b/>
          <w:i/>
          <w:lang w:eastAsia="zh-CN"/>
        </w:rPr>
        <w:t>gain</w:t>
      </w:r>
      <w:r>
        <w:rPr>
          <w:b/>
          <w:i/>
          <w:lang w:eastAsia="zh-CN"/>
        </w:rPr>
        <w:t xml:space="preserve"> considering the MDR of the PEI needs to be small enough to minimize the impact on paging reception performance</w:t>
      </w:r>
      <w:r w:rsidRPr="00AD615E">
        <w:rPr>
          <w:b/>
          <w:i/>
          <w:lang w:eastAsia="zh-CN"/>
        </w:rPr>
        <w:t>.</w:t>
      </w:r>
    </w:p>
    <w:p w:rsidR="003B42AD" w:rsidRPr="00927BB0" w:rsidRDefault="003B42AD">
      <w:pPr>
        <w:pStyle w:val="af"/>
        <w:numPr>
          <w:ilvl w:val="0"/>
          <w:numId w:val="27"/>
        </w:numPr>
        <w:ind w:left="1560" w:firstLineChars="0" w:hanging="1560"/>
        <w:rPr>
          <w:b/>
          <w:i/>
          <w:lang w:eastAsia="zh-CN"/>
        </w:rPr>
      </w:pPr>
      <w:r>
        <w:rPr>
          <w:b/>
          <w:i/>
          <w:lang w:eastAsia="zh-CN"/>
        </w:rPr>
        <w:lastRenderedPageBreak/>
        <w:t>Legacy CSI-RS/TRS pattern requires larger bandwidth compared to DCI-based PEI and SSS-based PEI, which may not be suitable for transmitting PEI in idle/inactive mode.</w:t>
      </w:r>
    </w:p>
    <w:p w:rsidR="009C61D5" w:rsidRPr="00A05916" w:rsidRDefault="009C61D5" w:rsidP="00A05916">
      <w:pPr>
        <w:pStyle w:val="af"/>
        <w:numPr>
          <w:ilvl w:val="0"/>
          <w:numId w:val="27"/>
        </w:numPr>
        <w:ind w:left="1560" w:firstLineChars="0" w:hanging="1560"/>
        <w:rPr>
          <w:i/>
          <w:lang w:eastAsia="zh-CN"/>
        </w:rPr>
      </w:pPr>
      <w:r w:rsidRPr="00A73FA0">
        <w:rPr>
          <w:b/>
          <w:i/>
          <w:lang w:eastAsia="zh-CN"/>
        </w:rPr>
        <w:t>DCI-based PEI with AL8 for 2T2R UE and AL4 for 2T4R UE</w:t>
      </w:r>
      <w:r w:rsidRPr="0047025C">
        <w:rPr>
          <w:b/>
          <w:i/>
          <w:kern w:val="2"/>
          <w:lang w:eastAsia="zh-CN"/>
        </w:rPr>
        <w:t xml:space="preserve"> does not degrade with up to 0.5ppm residual frequency error.</w:t>
      </w:r>
    </w:p>
    <w:p w:rsidR="002A38EB" w:rsidRPr="002A38EB" w:rsidRDefault="002A38EB" w:rsidP="002A38EB">
      <w:pPr>
        <w:pStyle w:val="af"/>
        <w:numPr>
          <w:ilvl w:val="0"/>
          <w:numId w:val="27"/>
        </w:numPr>
        <w:ind w:firstLineChars="0"/>
        <w:rPr>
          <w:b/>
          <w:i/>
          <w:lang w:eastAsia="zh-CN"/>
        </w:rPr>
      </w:pPr>
      <w:r w:rsidRPr="002A38EB">
        <w:rPr>
          <w:b/>
          <w:i/>
          <w:lang w:eastAsia="zh-CN"/>
        </w:rPr>
        <w:t xml:space="preserve">DCI-based PEI requires only one SS burst for time/frequency tracking for both 2T2R and 2T4R UE, which shall be </w:t>
      </w:r>
      <w:r w:rsidR="00057D06">
        <w:rPr>
          <w:b/>
          <w:i/>
          <w:lang w:eastAsia="zh-CN"/>
        </w:rPr>
        <w:t>anyway</w:t>
      </w:r>
      <w:r w:rsidRPr="002A38EB">
        <w:rPr>
          <w:b/>
          <w:i/>
          <w:lang w:eastAsia="zh-CN"/>
        </w:rPr>
        <w:t xml:space="preserve"> received by the UE considering the UE needs to use at least the one SS burst for serving cell measurement.</w:t>
      </w:r>
    </w:p>
    <w:p w:rsidR="00445EF3" w:rsidRDefault="00445EF3" w:rsidP="00A05916">
      <w:pPr>
        <w:pStyle w:val="af"/>
        <w:numPr>
          <w:ilvl w:val="0"/>
          <w:numId w:val="27"/>
        </w:numPr>
        <w:ind w:left="1560" w:firstLineChars="0" w:hanging="1560"/>
        <w:rPr>
          <w:lang w:eastAsia="zh-CN"/>
        </w:rPr>
      </w:pPr>
      <w:r>
        <w:rPr>
          <w:b/>
          <w:i/>
          <w:kern w:val="2"/>
          <w:lang w:eastAsia="zh-CN"/>
        </w:rPr>
        <w:t xml:space="preserve">To maintain the </w:t>
      </w:r>
      <w:r w:rsidRPr="00396993">
        <w:rPr>
          <w:b/>
          <w:i/>
          <w:lang w:eastAsia="zh-CN"/>
        </w:rPr>
        <w:t>false</w:t>
      </w:r>
      <w:r>
        <w:rPr>
          <w:b/>
          <w:i/>
          <w:kern w:val="2"/>
          <w:lang w:eastAsia="zh-CN"/>
        </w:rPr>
        <w:t xml:space="preserve"> alarm rate lower than 1% in bad coverage, two symbol of SSS-based PEI sequence is required for 2T4R UE and four symbols of SSS-based PEI sequence is required for 2T2R UE.</w:t>
      </w:r>
    </w:p>
    <w:p w:rsidR="00445EF3" w:rsidRDefault="00445EF3" w:rsidP="00A05916">
      <w:pPr>
        <w:pStyle w:val="af"/>
        <w:numPr>
          <w:ilvl w:val="0"/>
          <w:numId w:val="27"/>
        </w:numPr>
        <w:ind w:left="1560" w:firstLineChars="0" w:hanging="1560"/>
        <w:rPr>
          <w:b/>
          <w:i/>
          <w:lang w:eastAsia="zh-CN"/>
        </w:rPr>
      </w:pPr>
      <w:r w:rsidRPr="00396993">
        <w:rPr>
          <w:b/>
          <w:i/>
          <w:lang w:eastAsia="zh-CN"/>
        </w:rPr>
        <w:t xml:space="preserve">DCI-based PEI outperforms </w:t>
      </w:r>
      <w:r>
        <w:rPr>
          <w:b/>
          <w:i/>
          <w:lang w:eastAsia="zh-CN"/>
        </w:rPr>
        <w:t>SSS-</w:t>
      </w:r>
      <w:r w:rsidRPr="00396993">
        <w:rPr>
          <w:b/>
          <w:i/>
          <w:lang w:eastAsia="zh-CN"/>
        </w:rPr>
        <w:t>based PEI</w:t>
      </w:r>
      <w:r>
        <w:rPr>
          <w:b/>
          <w:i/>
          <w:lang w:eastAsia="zh-CN"/>
        </w:rPr>
        <w:t xml:space="preserve"> and TRS-based PEI</w:t>
      </w:r>
      <w:r w:rsidRPr="00396993">
        <w:rPr>
          <w:b/>
          <w:i/>
          <w:lang w:eastAsia="zh-CN"/>
        </w:rPr>
        <w:t xml:space="preserve"> in low SINR scenarios </w:t>
      </w:r>
      <w:r w:rsidRPr="00527F4A">
        <w:rPr>
          <w:b/>
          <w:i/>
          <w:lang w:eastAsia="zh-CN"/>
        </w:rPr>
        <w:t>due</w:t>
      </w:r>
      <w:r w:rsidRPr="00396993">
        <w:rPr>
          <w:b/>
          <w:i/>
          <w:lang w:eastAsia="zh-CN"/>
        </w:rPr>
        <w:t xml:space="preserve"> to the </w:t>
      </w:r>
      <w:r w:rsidRPr="00A05916">
        <w:rPr>
          <w:b/>
          <w:i/>
          <w:kern w:val="2"/>
          <w:lang w:eastAsia="zh-CN"/>
        </w:rPr>
        <w:t>high</w:t>
      </w:r>
      <w:r w:rsidRPr="00396993">
        <w:rPr>
          <w:b/>
          <w:i/>
          <w:lang w:eastAsia="zh-CN"/>
        </w:rPr>
        <w:t xml:space="preserve"> false alarm rate for </w:t>
      </w:r>
      <w:r>
        <w:rPr>
          <w:b/>
          <w:i/>
          <w:lang w:eastAsia="zh-CN"/>
        </w:rPr>
        <w:t>SSS-</w:t>
      </w:r>
      <w:r w:rsidRPr="00396993">
        <w:rPr>
          <w:b/>
          <w:i/>
          <w:lang w:eastAsia="zh-CN"/>
        </w:rPr>
        <w:t>based PEI</w:t>
      </w:r>
      <w:r>
        <w:rPr>
          <w:b/>
          <w:i/>
          <w:lang w:eastAsia="zh-CN"/>
        </w:rPr>
        <w:t xml:space="preserve"> and TRS-based PEI</w:t>
      </w:r>
      <w:r w:rsidRPr="00396993">
        <w:rPr>
          <w:b/>
          <w:i/>
          <w:lang w:eastAsia="zh-CN"/>
        </w:rPr>
        <w:t>.</w:t>
      </w:r>
    </w:p>
    <w:p w:rsidR="00445EF3" w:rsidRPr="00396993" w:rsidRDefault="00445EF3" w:rsidP="00A05916">
      <w:pPr>
        <w:pStyle w:val="af"/>
        <w:numPr>
          <w:ilvl w:val="0"/>
          <w:numId w:val="27"/>
        </w:numPr>
        <w:ind w:left="1560" w:firstLineChars="0" w:hanging="1560"/>
        <w:rPr>
          <w:b/>
          <w:i/>
          <w:lang w:eastAsia="zh-CN"/>
        </w:rPr>
      </w:pPr>
      <w:r w:rsidRPr="00396993">
        <w:rPr>
          <w:b/>
          <w:i/>
          <w:lang w:eastAsia="zh-CN"/>
        </w:rPr>
        <w:t xml:space="preserve">The SSS-based PEI might impact the legacy cell search procedure. </w:t>
      </w:r>
    </w:p>
    <w:p w:rsidR="00E20FC6" w:rsidRPr="00A05916" w:rsidRDefault="00E20FC6" w:rsidP="00927BB0">
      <w:pPr>
        <w:pStyle w:val="af"/>
        <w:numPr>
          <w:ilvl w:val="0"/>
          <w:numId w:val="27"/>
        </w:numPr>
        <w:ind w:left="1560" w:firstLineChars="0" w:hanging="1560"/>
        <w:rPr>
          <w:b/>
          <w:i/>
          <w:lang w:eastAsia="zh-CN"/>
        </w:rPr>
      </w:pPr>
      <w:r>
        <w:rPr>
          <w:b/>
          <w:i/>
          <w:lang w:eastAsia="zh-CN"/>
        </w:rPr>
        <w:t>S</w:t>
      </w:r>
      <w:r w:rsidRPr="00A05916">
        <w:rPr>
          <w:b/>
          <w:i/>
          <w:lang w:eastAsia="zh-CN"/>
        </w:rPr>
        <w:t>equence-based PEI</w:t>
      </w:r>
      <w:r>
        <w:rPr>
          <w:b/>
          <w:i/>
          <w:lang w:eastAsia="zh-CN"/>
        </w:rPr>
        <w:t xml:space="preserve"> signals</w:t>
      </w:r>
      <w:r w:rsidRPr="00A05916">
        <w:rPr>
          <w:b/>
          <w:i/>
          <w:lang w:eastAsia="zh-CN"/>
        </w:rPr>
        <w:t xml:space="preserve"> </w:t>
      </w:r>
      <w:r>
        <w:rPr>
          <w:b/>
          <w:i/>
          <w:lang w:eastAsia="zh-CN"/>
        </w:rPr>
        <w:t>cannot carry too much</w:t>
      </w:r>
      <w:r w:rsidRPr="00A05916">
        <w:rPr>
          <w:b/>
          <w:i/>
          <w:lang w:eastAsia="zh-CN"/>
        </w:rPr>
        <w:t xml:space="preserve"> inform</w:t>
      </w:r>
      <w:r>
        <w:rPr>
          <w:b/>
          <w:i/>
          <w:lang w:eastAsia="zh-CN"/>
        </w:rPr>
        <w:t xml:space="preserve">ation for the short message, </w:t>
      </w:r>
      <w:r w:rsidRPr="00A05916">
        <w:rPr>
          <w:b/>
          <w:i/>
          <w:lang w:eastAsia="zh-CN"/>
        </w:rPr>
        <w:t>and other power related information</w:t>
      </w:r>
      <w:r>
        <w:rPr>
          <w:b/>
          <w:i/>
          <w:lang w:eastAsia="zh-CN"/>
        </w:rPr>
        <w:t>, e.g. sub-grouping information and assistance TRS availability indication</w:t>
      </w:r>
      <w:r w:rsidRPr="00A05916">
        <w:rPr>
          <w:b/>
          <w:i/>
          <w:lang w:eastAsia="zh-CN"/>
        </w:rPr>
        <w:t xml:space="preserve">, </w:t>
      </w:r>
      <w:r>
        <w:rPr>
          <w:b/>
          <w:i/>
          <w:lang w:eastAsia="zh-CN"/>
        </w:rPr>
        <w:t>meanwhile</w:t>
      </w:r>
      <w:r w:rsidRPr="00A05916">
        <w:rPr>
          <w:b/>
          <w:i/>
          <w:lang w:eastAsia="zh-CN"/>
        </w:rPr>
        <w:t xml:space="preserve"> one DCI-based PEI</w:t>
      </w:r>
      <w:r>
        <w:rPr>
          <w:b/>
          <w:i/>
          <w:lang w:eastAsia="zh-CN"/>
        </w:rPr>
        <w:t xml:space="preserve"> can carry these information</w:t>
      </w:r>
      <w:r w:rsidRPr="00A05916">
        <w:rPr>
          <w:b/>
          <w:i/>
          <w:lang w:eastAsia="zh-CN"/>
        </w:rPr>
        <w:t>.</w:t>
      </w:r>
    </w:p>
    <w:p w:rsidR="009C61D5" w:rsidRPr="00A05916" w:rsidRDefault="00445EF3" w:rsidP="00A05916">
      <w:pPr>
        <w:pStyle w:val="af"/>
        <w:numPr>
          <w:ilvl w:val="0"/>
          <w:numId w:val="27"/>
        </w:numPr>
        <w:ind w:left="1560" w:firstLineChars="0" w:hanging="1560"/>
        <w:rPr>
          <w:i/>
          <w:lang w:eastAsia="zh-CN"/>
        </w:rPr>
      </w:pPr>
      <w:r w:rsidRPr="00A12473">
        <w:rPr>
          <w:b/>
          <w:i/>
          <w:lang w:eastAsia="zh-CN"/>
        </w:rPr>
        <w:t>Significant power saving gain can be obtained if PEI is introduced wherever paging occasion is located.</w:t>
      </w:r>
    </w:p>
    <w:p w:rsidR="009C61D5" w:rsidRPr="00A05916" w:rsidRDefault="00445EF3" w:rsidP="00A05916">
      <w:pPr>
        <w:pStyle w:val="af"/>
        <w:numPr>
          <w:ilvl w:val="0"/>
          <w:numId w:val="28"/>
        </w:numPr>
        <w:ind w:firstLineChars="0"/>
        <w:rPr>
          <w:b/>
          <w:i/>
          <w:lang w:eastAsia="zh-CN"/>
        </w:rPr>
      </w:pPr>
      <w:r>
        <w:rPr>
          <w:rFonts w:eastAsia="MS Mincho"/>
          <w:b/>
          <w:i/>
          <w:lang w:val="en-GB" w:eastAsia="ja-JP"/>
        </w:rPr>
        <w:t xml:space="preserve">Adopt </w:t>
      </w:r>
      <w:r w:rsidRPr="00396993">
        <w:rPr>
          <w:rFonts w:eastAsia="MS Mincho"/>
          <w:b/>
          <w:i/>
          <w:lang w:val="en-GB" w:eastAsia="ja-JP"/>
        </w:rPr>
        <w:t>DCI</w:t>
      </w:r>
      <w:r>
        <w:rPr>
          <w:rFonts w:eastAsia="MS Mincho"/>
          <w:b/>
          <w:i/>
          <w:lang w:val="en-GB" w:eastAsia="ja-JP"/>
        </w:rPr>
        <w:t xml:space="preserve"> carried </w:t>
      </w:r>
      <w:r w:rsidRPr="00A05916">
        <w:rPr>
          <w:b/>
          <w:i/>
          <w:lang w:eastAsia="zh-CN"/>
        </w:rPr>
        <w:t>by</w:t>
      </w:r>
      <w:r>
        <w:rPr>
          <w:rFonts w:eastAsia="MS Mincho"/>
          <w:b/>
          <w:i/>
          <w:lang w:val="en-GB" w:eastAsia="ja-JP"/>
        </w:rPr>
        <w:t xml:space="preserve"> PDCCH as the physical layer channel for PEI indication</w:t>
      </w:r>
      <w:r w:rsidRPr="00396993">
        <w:rPr>
          <w:rFonts w:eastAsia="MS Mincho"/>
          <w:b/>
          <w:i/>
          <w:lang w:val="en-GB" w:eastAsia="ja-JP"/>
        </w:rPr>
        <w:t xml:space="preserve"> in Rel-17.</w:t>
      </w:r>
    </w:p>
    <w:p w:rsidR="00E20FC6" w:rsidRPr="00E20FC6" w:rsidRDefault="00E20FC6" w:rsidP="00927BB0">
      <w:pPr>
        <w:pStyle w:val="af"/>
        <w:numPr>
          <w:ilvl w:val="0"/>
          <w:numId w:val="27"/>
        </w:numPr>
        <w:ind w:left="1560" w:firstLineChars="0" w:hanging="1560"/>
        <w:rPr>
          <w:b/>
          <w:i/>
          <w:lang w:eastAsia="zh-CN"/>
        </w:rPr>
      </w:pPr>
      <w:r w:rsidRPr="00E20FC6">
        <w:rPr>
          <w:b/>
          <w:i/>
          <w:lang w:eastAsia="zh-CN"/>
        </w:rPr>
        <w:t>Power saving gain is increased if sub-groups per PO indicated by a PEI DCI is increased.</w:t>
      </w:r>
    </w:p>
    <w:p w:rsidR="00445EF3" w:rsidRDefault="00445EF3" w:rsidP="00A05916">
      <w:pPr>
        <w:pStyle w:val="af"/>
        <w:numPr>
          <w:ilvl w:val="0"/>
          <w:numId w:val="28"/>
        </w:numPr>
        <w:ind w:firstLineChars="0"/>
        <w:rPr>
          <w:b/>
          <w:i/>
          <w:lang w:eastAsia="zh-CN"/>
        </w:rPr>
      </w:pPr>
      <w:r w:rsidRPr="00D1574F">
        <w:rPr>
          <w:b/>
          <w:i/>
          <w:lang w:eastAsia="zh-CN"/>
        </w:rPr>
        <w:t xml:space="preserve">Support UE sub-grouping </w:t>
      </w:r>
      <w:r>
        <w:rPr>
          <w:b/>
          <w:i/>
          <w:lang w:eastAsia="zh-CN"/>
        </w:rPr>
        <w:t xml:space="preserve">information </w:t>
      </w:r>
      <w:r w:rsidRPr="00D1574F">
        <w:rPr>
          <w:b/>
          <w:i/>
          <w:lang w:eastAsia="zh-CN"/>
        </w:rPr>
        <w:t xml:space="preserve">in Rel-17 to reduce the power consumption of </w:t>
      </w:r>
      <w:r>
        <w:rPr>
          <w:b/>
          <w:i/>
          <w:lang w:eastAsia="zh-CN"/>
        </w:rPr>
        <w:t>idle</w:t>
      </w:r>
      <w:r w:rsidRPr="00D1574F">
        <w:rPr>
          <w:b/>
          <w:i/>
          <w:lang w:eastAsia="zh-CN"/>
        </w:rPr>
        <w:t>/inactive mode UE and send LS back to RAN2.</w:t>
      </w:r>
    </w:p>
    <w:p w:rsidR="00445EF3" w:rsidRPr="00A05916" w:rsidRDefault="00445EF3" w:rsidP="00445EF3">
      <w:pPr>
        <w:rPr>
          <w:b/>
          <w:i/>
          <w:lang w:eastAsia="zh-CN"/>
        </w:rPr>
      </w:pPr>
    </w:p>
    <w:p w:rsidR="001D780E" w:rsidRPr="00CF195E" w:rsidRDefault="001D780E" w:rsidP="00A05916">
      <w:pPr>
        <w:pStyle w:val="1"/>
        <w:numPr>
          <w:ilvl w:val="0"/>
          <w:numId w:val="0"/>
        </w:numPr>
        <w:ind w:left="432" w:hanging="432"/>
      </w:pPr>
      <w:bookmarkStart w:id="31" w:name="_Ref124589665"/>
      <w:bookmarkStart w:id="32" w:name="_Ref71620620"/>
      <w:bookmarkStart w:id="33" w:name="_Ref124671424"/>
      <w:r w:rsidRPr="00CF195E">
        <w:t>References</w:t>
      </w:r>
    </w:p>
    <w:p w:rsidR="00FE6FB9" w:rsidRPr="00370621" w:rsidRDefault="003B63C2" w:rsidP="003B63C2">
      <w:pPr>
        <w:pStyle w:val="References"/>
      </w:pPr>
      <w:bookmarkStart w:id="34" w:name="_Ref57714255"/>
      <w:bookmarkStart w:id="35" w:name="_Ref167612671"/>
      <w:bookmarkEnd w:id="31"/>
      <w:bookmarkEnd w:id="32"/>
      <w:bookmarkEnd w:id="33"/>
      <w:r w:rsidRPr="00370621">
        <w:rPr>
          <w:rFonts w:hint="eastAsia"/>
          <w:lang w:eastAsia="zh-CN"/>
        </w:rPr>
        <w:t>R</w:t>
      </w:r>
      <w:r w:rsidRPr="00370621">
        <w:rPr>
          <w:lang w:eastAsia="zh-CN"/>
        </w:rPr>
        <w:t>2-2010884, LS on Paging Enhancement, MediaTek</w:t>
      </w:r>
      <w:bookmarkEnd w:id="34"/>
    </w:p>
    <w:p w:rsidR="008E10A6" w:rsidRPr="00370621" w:rsidRDefault="00AE401B" w:rsidP="0049502F">
      <w:pPr>
        <w:pStyle w:val="References"/>
      </w:pPr>
      <w:bookmarkStart w:id="36" w:name="_Ref60835822"/>
      <w:bookmarkEnd w:id="35"/>
      <w:r w:rsidRPr="00370621">
        <w:rPr>
          <w:lang w:eastAsia="zh-CN"/>
        </w:rPr>
        <w:t>TS</w:t>
      </w:r>
      <w:r w:rsidR="0049502F" w:rsidRPr="00370621">
        <w:rPr>
          <w:lang w:eastAsia="zh-CN"/>
        </w:rPr>
        <w:t xml:space="preserve"> </w:t>
      </w:r>
      <w:r w:rsidRPr="00370621">
        <w:rPr>
          <w:lang w:eastAsia="zh-CN"/>
        </w:rPr>
        <w:t>38.211</w:t>
      </w:r>
      <w:bookmarkEnd w:id="36"/>
      <w:r w:rsidR="0049502F" w:rsidRPr="00370621">
        <w:rPr>
          <w:lang w:eastAsia="zh-CN"/>
        </w:rPr>
        <w:t>, Physical channels and modulation, 3GPP</w:t>
      </w:r>
    </w:p>
    <w:p w:rsidR="00527F4A" w:rsidRPr="00370621" w:rsidRDefault="0049502F" w:rsidP="0049502F">
      <w:pPr>
        <w:pStyle w:val="References"/>
      </w:pPr>
      <w:r w:rsidRPr="00370621">
        <w:t xml:space="preserve">R1-2100217, </w:t>
      </w:r>
      <w:r w:rsidR="0071008F" w:rsidRPr="00370621">
        <w:t>“</w:t>
      </w:r>
      <w:r w:rsidRPr="00370621">
        <w:t>Assistance RS occasions for IDLE/inactive mode</w:t>
      </w:r>
      <w:r w:rsidR="0071008F" w:rsidRPr="00370621">
        <w:t>”</w:t>
      </w:r>
      <w:r w:rsidRPr="00370621">
        <w:t>, Huawei, Hisilicon</w:t>
      </w:r>
    </w:p>
    <w:p w:rsidR="00527F4A" w:rsidRDefault="00527F4A" w:rsidP="00A05916">
      <w:pPr>
        <w:pStyle w:val="1"/>
        <w:numPr>
          <w:ilvl w:val="0"/>
          <w:numId w:val="0"/>
        </w:numPr>
        <w:ind w:left="432" w:hanging="432"/>
      </w:pPr>
      <w:r>
        <w:t>Appendix A: Simulation assumptions</w:t>
      </w:r>
    </w:p>
    <w:p w:rsidR="00527F4A" w:rsidRPr="00A05916" w:rsidRDefault="00527F4A" w:rsidP="00A05916">
      <w:pPr>
        <w:pStyle w:val="af"/>
        <w:numPr>
          <w:ilvl w:val="0"/>
          <w:numId w:val="14"/>
        </w:numPr>
        <w:ind w:left="0" w:firstLineChars="0" w:firstLine="0"/>
        <w:jc w:val="center"/>
        <w:rPr>
          <w:b/>
        </w:rPr>
      </w:pPr>
      <w:r w:rsidRPr="00A05916">
        <w:rPr>
          <w:b/>
          <w:lang w:eastAsia="zh-CN"/>
        </w:rPr>
        <w:t>Simulation assumptions for PEI</w:t>
      </w:r>
    </w:p>
    <w:tbl>
      <w:tblPr>
        <w:tblW w:w="7225" w:type="dxa"/>
        <w:jc w:val="center"/>
        <w:tblCellMar>
          <w:left w:w="0" w:type="dxa"/>
          <w:right w:w="0" w:type="dxa"/>
        </w:tblCellMar>
        <w:tblLook w:val="04A0" w:firstRow="1" w:lastRow="0" w:firstColumn="1" w:lastColumn="0" w:noHBand="0" w:noVBand="1"/>
      </w:tblPr>
      <w:tblGrid>
        <w:gridCol w:w="2788"/>
        <w:gridCol w:w="4437"/>
      </w:tblGrid>
      <w:tr w:rsidR="00527F4A" w:rsidTr="00A05916">
        <w:trPr>
          <w:trHeight w:val="270"/>
          <w:jc w:val="center"/>
        </w:trPr>
        <w:tc>
          <w:tcPr>
            <w:tcW w:w="27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7F4A" w:rsidRPr="00A05916" w:rsidRDefault="00527F4A" w:rsidP="00A05916">
            <w:pPr>
              <w:autoSpaceDE/>
              <w:autoSpaceDN/>
              <w:adjustRightInd/>
              <w:snapToGrid/>
              <w:spacing w:after="0"/>
              <w:jc w:val="center"/>
              <w:rPr>
                <w:b/>
                <w:color w:val="000000"/>
                <w:sz w:val="20"/>
                <w:szCs w:val="20"/>
              </w:rPr>
            </w:pPr>
            <w:r w:rsidRPr="00A05916">
              <w:rPr>
                <w:b/>
                <w:color w:val="000000"/>
                <w:sz w:val="20"/>
                <w:szCs w:val="20"/>
              </w:rPr>
              <w:t>Carrier Frequency</w:t>
            </w:r>
          </w:p>
        </w:tc>
        <w:tc>
          <w:tcPr>
            <w:tcW w:w="4437" w:type="dxa"/>
            <w:tcBorders>
              <w:top w:val="single" w:sz="4" w:space="0" w:color="auto"/>
              <w:left w:val="nil"/>
              <w:bottom w:val="single" w:sz="4" w:space="0" w:color="auto"/>
              <w:right w:val="single" w:sz="4" w:space="0" w:color="auto"/>
            </w:tcBorders>
            <w:shd w:val="clear" w:color="auto" w:fill="auto"/>
            <w:noWrap/>
            <w:vAlign w:val="center"/>
            <w:hideMark/>
          </w:tcPr>
          <w:p w:rsidR="00527F4A" w:rsidRPr="00A05916" w:rsidRDefault="00527F4A" w:rsidP="00A05916">
            <w:pPr>
              <w:jc w:val="center"/>
              <w:rPr>
                <w:color w:val="000000"/>
                <w:sz w:val="20"/>
                <w:szCs w:val="20"/>
              </w:rPr>
            </w:pPr>
            <w:r w:rsidRPr="00A05916">
              <w:rPr>
                <w:color w:val="000000"/>
                <w:sz w:val="20"/>
                <w:szCs w:val="20"/>
              </w:rPr>
              <w:t>4GHz</w:t>
            </w:r>
          </w:p>
        </w:tc>
      </w:tr>
      <w:tr w:rsidR="00527F4A" w:rsidTr="00A05916">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27F4A" w:rsidRPr="00A05916" w:rsidRDefault="00527F4A" w:rsidP="00A05916">
            <w:pPr>
              <w:jc w:val="center"/>
              <w:rPr>
                <w:b/>
                <w:color w:val="000000"/>
                <w:sz w:val="20"/>
                <w:szCs w:val="20"/>
              </w:rPr>
            </w:pPr>
            <w:r w:rsidRPr="00A05916">
              <w:rPr>
                <w:b/>
                <w:color w:val="000000"/>
                <w:sz w:val="20"/>
                <w:szCs w:val="20"/>
              </w:rPr>
              <w:t>SNR group</w:t>
            </w:r>
          </w:p>
        </w:tc>
        <w:tc>
          <w:tcPr>
            <w:tcW w:w="4437" w:type="dxa"/>
            <w:tcBorders>
              <w:top w:val="nil"/>
              <w:left w:val="nil"/>
              <w:bottom w:val="single" w:sz="4" w:space="0" w:color="auto"/>
              <w:right w:val="single" w:sz="4" w:space="0" w:color="auto"/>
            </w:tcBorders>
            <w:shd w:val="clear" w:color="auto" w:fill="auto"/>
            <w:noWrap/>
            <w:vAlign w:val="center"/>
            <w:hideMark/>
          </w:tcPr>
          <w:p w:rsidR="00527F4A" w:rsidRPr="00A05916" w:rsidRDefault="00527F4A" w:rsidP="00A05916">
            <w:pPr>
              <w:jc w:val="center"/>
              <w:rPr>
                <w:color w:val="000000"/>
                <w:sz w:val="20"/>
                <w:szCs w:val="20"/>
              </w:rPr>
            </w:pPr>
            <w:r w:rsidRPr="00A05916">
              <w:rPr>
                <w:color w:val="000000"/>
                <w:sz w:val="20"/>
                <w:szCs w:val="20"/>
              </w:rPr>
              <w:t>[-10,</w:t>
            </w:r>
            <w:r w:rsidR="0071008F">
              <w:rPr>
                <w:color w:val="000000"/>
                <w:sz w:val="20"/>
                <w:szCs w:val="20"/>
              </w:rPr>
              <w:t xml:space="preserve"> -9,</w:t>
            </w:r>
            <w:r w:rsidRPr="00A05916">
              <w:rPr>
                <w:color w:val="000000"/>
                <w:sz w:val="20"/>
                <w:szCs w:val="20"/>
              </w:rPr>
              <w:t xml:space="preserve"> -8, </w:t>
            </w:r>
            <w:r w:rsidR="0071008F">
              <w:rPr>
                <w:color w:val="000000"/>
                <w:sz w:val="20"/>
                <w:szCs w:val="20"/>
              </w:rPr>
              <w:t xml:space="preserve">-7, </w:t>
            </w:r>
            <w:r w:rsidR="0071008F" w:rsidRPr="00445EF3">
              <w:rPr>
                <w:color w:val="000000"/>
                <w:sz w:val="20"/>
                <w:szCs w:val="20"/>
              </w:rPr>
              <w:t>-6</w:t>
            </w:r>
            <w:r w:rsidR="0071008F">
              <w:rPr>
                <w:color w:val="000000"/>
                <w:sz w:val="20"/>
                <w:szCs w:val="20"/>
              </w:rPr>
              <w:t>, -5, -4</w:t>
            </w:r>
            <w:r w:rsidRPr="00A05916">
              <w:rPr>
                <w:color w:val="000000"/>
                <w:sz w:val="20"/>
                <w:szCs w:val="20"/>
              </w:rPr>
              <w:t>]dB</w:t>
            </w:r>
          </w:p>
        </w:tc>
      </w:tr>
      <w:tr w:rsidR="00527F4A" w:rsidTr="00A05916">
        <w:trPr>
          <w:trHeight w:val="26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27F4A" w:rsidRPr="00A05916" w:rsidRDefault="00527F4A" w:rsidP="00A05916">
            <w:pPr>
              <w:jc w:val="center"/>
              <w:rPr>
                <w:b/>
                <w:color w:val="000000"/>
                <w:sz w:val="20"/>
                <w:szCs w:val="20"/>
              </w:rPr>
            </w:pPr>
            <w:r w:rsidRPr="00A05916">
              <w:rPr>
                <w:b/>
                <w:color w:val="000000"/>
                <w:sz w:val="20"/>
                <w:szCs w:val="20"/>
              </w:rPr>
              <w:t>Channel Model</w:t>
            </w:r>
          </w:p>
        </w:tc>
        <w:tc>
          <w:tcPr>
            <w:tcW w:w="4437" w:type="dxa"/>
            <w:tcBorders>
              <w:top w:val="nil"/>
              <w:left w:val="nil"/>
              <w:bottom w:val="single" w:sz="4" w:space="0" w:color="auto"/>
              <w:right w:val="single" w:sz="4" w:space="0" w:color="auto"/>
            </w:tcBorders>
            <w:shd w:val="clear" w:color="auto" w:fill="auto"/>
            <w:vAlign w:val="center"/>
            <w:hideMark/>
          </w:tcPr>
          <w:p w:rsidR="00527F4A" w:rsidRPr="00A05916" w:rsidRDefault="00527F4A" w:rsidP="00A05916">
            <w:pPr>
              <w:jc w:val="center"/>
              <w:rPr>
                <w:color w:val="000000"/>
                <w:sz w:val="20"/>
                <w:szCs w:val="20"/>
              </w:rPr>
            </w:pPr>
            <w:r w:rsidRPr="00A05916">
              <w:rPr>
                <w:color w:val="000000"/>
                <w:sz w:val="20"/>
                <w:szCs w:val="20"/>
              </w:rPr>
              <w:t>TDL-C</w:t>
            </w:r>
            <w:r w:rsidR="00147531">
              <w:rPr>
                <w:color w:val="000000"/>
                <w:sz w:val="20"/>
                <w:szCs w:val="20"/>
              </w:rPr>
              <w:t xml:space="preserve">, </w:t>
            </w:r>
            <w:r w:rsidRPr="00A05916">
              <w:rPr>
                <w:color w:val="000000"/>
                <w:sz w:val="20"/>
                <w:szCs w:val="20"/>
              </w:rPr>
              <w:t>300ns delay spread</w:t>
            </w:r>
          </w:p>
        </w:tc>
      </w:tr>
      <w:tr w:rsidR="00527F4A" w:rsidTr="00A05916">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27F4A" w:rsidRPr="00A05916" w:rsidRDefault="00527F4A" w:rsidP="00A05916">
            <w:pPr>
              <w:jc w:val="center"/>
              <w:rPr>
                <w:b/>
                <w:color w:val="000000"/>
                <w:sz w:val="20"/>
                <w:szCs w:val="20"/>
              </w:rPr>
            </w:pPr>
            <w:r w:rsidRPr="00A05916">
              <w:rPr>
                <w:b/>
                <w:color w:val="000000"/>
                <w:sz w:val="20"/>
                <w:szCs w:val="20"/>
              </w:rPr>
              <w:t>Subcarrier spacing</w:t>
            </w:r>
          </w:p>
        </w:tc>
        <w:tc>
          <w:tcPr>
            <w:tcW w:w="4437" w:type="dxa"/>
            <w:tcBorders>
              <w:top w:val="nil"/>
              <w:left w:val="nil"/>
              <w:bottom w:val="single" w:sz="4" w:space="0" w:color="auto"/>
              <w:right w:val="single" w:sz="4" w:space="0" w:color="auto"/>
            </w:tcBorders>
            <w:shd w:val="clear" w:color="auto" w:fill="auto"/>
            <w:noWrap/>
            <w:vAlign w:val="center"/>
            <w:hideMark/>
          </w:tcPr>
          <w:p w:rsidR="00527F4A" w:rsidRPr="00A05916" w:rsidRDefault="00527F4A" w:rsidP="00A05916">
            <w:pPr>
              <w:jc w:val="center"/>
              <w:rPr>
                <w:color w:val="000000"/>
                <w:sz w:val="20"/>
                <w:szCs w:val="20"/>
              </w:rPr>
            </w:pPr>
            <w:r w:rsidRPr="00A05916">
              <w:rPr>
                <w:color w:val="000000"/>
                <w:sz w:val="20"/>
                <w:szCs w:val="20"/>
              </w:rPr>
              <w:t>30kHz</w:t>
            </w:r>
          </w:p>
        </w:tc>
      </w:tr>
      <w:tr w:rsidR="00527F4A" w:rsidTr="00A05916">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527F4A" w:rsidRPr="00A05916" w:rsidRDefault="00527F4A" w:rsidP="00527F4A">
            <w:pPr>
              <w:jc w:val="center"/>
              <w:rPr>
                <w:b/>
                <w:color w:val="000000"/>
                <w:sz w:val="20"/>
                <w:szCs w:val="20"/>
                <w:lang w:eastAsia="zh-CN"/>
              </w:rPr>
            </w:pPr>
            <w:r w:rsidRPr="00A05916">
              <w:rPr>
                <w:b/>
                <w:color w:val="000000"/>
                <w:sz w:val="20"/>
                <w:szCs w:val="20"/>
                <w:lang w:eastAsia="zh-CN"/>
              </w:rPr>
              <w:t>Transmission BW</w:t>
            </w:r>
          </w:p>
        </w:tc>
        <w:tc>
          <w:tcPr>
            <w:tcW w:w="4437" w:type="dxa"/>
            <w:tcBorders>
              <w:top w:val="nil"/>
              <w:left w:val="nil"/>
              <w:bottom w:val="single" w:sz="4" w:space="0" w:color="auto"/>
              <w:right w:val="single" w:sz="4" w:space="0" w:color="auto"/>
            </w:tcBorders>
            <w:shd w:val="clear" w:color="auto" w:fill="auto"/>
            <w:noWrap/>
            <w:vAlign w:val="center"/>
          </w:tcPr>
          <w:p w:rsidR="00527F4A" w:rsidRPr="00A05916" w:rsidRDefault="00527F4A" w:rsidP="00527F4A">
            <w:pPr>
              <w:jc w:val="center"/>
              <w:rPr>
                <w:color w:val="000000"/>
                <w:sz w:val="20"/>
                <w:szCs w:val="20"/>
                <w:lang w:eastAsia="zh-CN"/>
              </w:rPr>
            </w:pPr>
            <w:r w:rsidRPr="00A05916">
              <w:rPr>
                <w:color w:val="000000"/>
                <w:sz w:val="20"/>
                <w:szCs w:val="20"/>
                <w:lang w:eastAsia="zh-CN"/>
              </w:rPr>
              <w:t>20MHz</w:t>
            </w:r>
          </w:p>
        </w:tc>
      </w:tr>
      <w:tr w:rsidR="00527F4A" w:rsidTr="00A05916">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27F4A" w:rsidRPr="00A05916" w:rsidRDefault="00527F4A" w:rsidP="00A05916">
            <w:pPr>
              <w:jc w:val="center"/>
              <w:rPr>
                <w:b/>
                <w:color w:val="000000"/>
                <w:sz w:val="20"/>
                <w:szCs w:val="20"/>
              </w:rPr>
            </w:pPr>
            <w:r w:rsidRPr="00A05916">
              <w:rPr>
                <w:b/>
                <w:color w:val="000000"/>
                <w:sz w:val="20"/>
                <w:szCs w:val="20"/>
              </w:rPr>
              <w:t>UE speed</w:t>
            </w:r>
          </w:p>
        </w:tc>
        <w:tc>
          <w:tcPr>
            <w:tcW w:w="4437" w:type="dxa"/>
            <w:tcBorders>
              <w:top w:val="nil"/>
              <w:left w:val="nil"/>
              <w:bottom w:val="single" w:sz="4" w:space="0" w:color="auto"/>
              <w:right w:val="single" w:sz="4" w:space="0" w:color="auto"/>
            </w:tcBorders>
            <w:shd w:val="clear" w:color="auto" w:fill="auto"/>
            <w:noWrap/>
            <w:vAlign w:val="center"/>
            <w:hideMark/>
          </w:tcPr>
          <w:p w:rsidR="00527F4A" w:rsidRPr="00A05916" w:rsidRDefault="00527F4A" w:rsidP="00A05916">
            <w:pPr>
              <w:jc w:val="center"/>
              <w:rPr>
                <w:color w:val="000000"/>
                <w:sz w:val="20"/>
                <w:szCs w:val="20"/>
              </w:rPr>
            </w:pPr>
            <w:r w:rsidRPr="00A05916">
              <w:rPr>
                <w:color w:val="000000"/>
                <w:sz w:val="20"/>
                <w:szCs w:val="20"/>
              </w:rPr>
              <w:t>3km/h</w:t>
            </w:r>
          </w:p>
        </w:tc>
      </w:tr>
      <w:tr w:rsidR="00527F4A" w:rsidTr="00A05916">
        <w:trPr>
          <w:trHeight w:val="341"/>
          <w:jc w:val="center"/>
        </w:trPr>
        <w:tc>
          <w:tcPr>
            <w:tcW w:w="0" w:type="auto"/>
            <w:tcBorders>
              <w:top w:val="nil"/>
              <w:left w:val="single" w:sz="4" w:space="0" w:color="auto"/>
              <w:right w:val="single" w:sz="4" w:space="0" w:color="auto"/>
            </w:tcBorders>
            <w:shd w:val="clear" w:color="auto" w:fill="auto"/>
            <w:noWrap/>
            <w:vAlign w:val="center"/>
            <w:hideMark/>
          </w:tcPr>
          <w:p w:rsidR="00527F4A" w:rsidRPr="00A05916" w:rsidRDefault="00527F4A" w:rsidP="00A05916">
            <w:pPr>
              <w:jc w:val="center"/>
              <w:rPr>
                <w:b/>
                <w:color w:val="000000"/>
                <w:sz w:val="20"/>
                <w:szCs w:val="20"/>
              </w:rPr>
            </w:pPr>
            <w:r w:rsidRPr="00A05916">
              <w:rPr>
                <w:b/>
                <w:color w:val="000000"/>
                <w:sz w:val="20"/>
                <w:szCs w:val="20"/>
              </w:rPr>
              <w:t>Antenna configuration</w:t>
            </w:r>
          </w:p>
        </w:tc>
        <w:tc>
          <w:tcPr>
            <w:tcW w:w="4437" w:type="dxa"/>
            <w:tcBorders>
              <w:top w:val="nil"/>
              <w:left w:val="nil"/>
              <w:right w:val="single" w:sz="4" w:space="0" w:color="auto"/>
            </w:tcBorders>
            <w:shd w:val="clear" w:color="auto" w:fill="auto"/>
            <w:noWrap/>
            <w:vAlign w:val="center"/>
            <w:hideMark/>
          </w:tcPr>
          <w:p w:rsidR="00527F4A" w:rsidRPr="00A05916" w:rsidRDefault="00527F4A" w:rsidP="00A05916">
            <w:pPr>
              <w:jc w:val="center"/>
              <w:rPr>
                <w:color w:val="000000"/>
                <w:sz w:val="20"/>
                <w:szCs w:val="20"/>
              </w:rPr>
            </w:pPr>
            <w:r w:rsidRPr="00A05916">
              <w:rPr>
                <w:color w:val="000000"/>
                <w:sz w:val="20"/>
                <w:szCs w:val="20"/>
              </w:rPr>
              <w:t>2T</w:t>
            </w:r>
            <w:r>
              <w:rPr>
                <w:color w:val="000000"/>
                <w:sz w:val="20"/>
                <w:szCs w:val="20"/>
              </w:rPr>
              <w:t>X</w:t>
            </w:r>
            <w:r>
              <w:rPr>
                <w:rFonts w:hint="eastAsia"/>
                <w:color w:val="000000"/>
                <w:sz w:val="20"/>
                <w:szCs w:val="20"/>
                <w:lang w:eastAsia="zh-CN"/>
              </w:rPr>
              <w:t xml:space="preserve"> </w:t>
            </w:r>
            <w:r>
              <w:rPr>
                <w:color w:val="000000"/>
                <w:sz w:val="20"/>
                <w:szCs w:val="20"/>
                <w:lang w:eastAsia="zh-CN"/>
              </w:rPr>
              <w:t xml:space="preserve">and </w:t>
            </w:r>
            <w:r w:rsidRPr="00A05916">
              <w:rPr>
                <w:color w:val="000000"/>
                <w:sz w:val="20"/>
                <w:szCs w:val="20"/>
              </w:rPr>
              <w:t>[2</w:t>
            </w:r>
            <w:r w:rsidR="00147531">
              <w:rPr>
                <w:color w:val="000000"/>
                <w:sz w:val="20"/>
                <w:szCs w:val="20"/>
              </w:rPr>
              <w:t>, 4</w:t>
            </w:r>
            <w:r w:rsidRPr="00A05916">
              <w:rPr>
                <w:color w:val="000000"/>
                <w:sz w:val="20"/>
                <w:szCs w:val="20"/>
              </w:rPr>
              <w:t>]R</w:t>
            </w:r>
            <w:r>
              <w:rPr>
                <w:color w:val="000000"/>
                <w:sz w:val="20"/>
                <w:szCs w:val="20"/>
              </w:rPr>
              <w:t>X</w:t>
            </w:r>
          </w:p>
        </w:tc>
      </w:tr>
      <w:tr w:rsidR="00527F4A" w:rsidTr="00A05916">
        <w:trPr>
          <w:trHeight w:val="304"/>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7F4A" w:rsidRPr="00A05916" w:rsidRDefault="00527F4A" w:rsidP="00A05916">
            <w:pPr>
              <w:jc w:val="center"/>
              <w:rPr>
                <w:b/>
                <w:color w:val="000000"/>
                <w:sz w:val="20"/>
                <w:szCs w:val="20"/>
              </w:rPr>
            </w:pPr>
            <w:r w:rsidRPr="00A05916">
              <w:rPr>
                <w:b/>
                <w:color w:val="000000"/>
                <w:sz w:val="20"/>
                <w:szCs w:val="20"/>
              </w:rPr>
              <w:t xml:space="preserve">Frequency </w:t>
            </w:r>
            <w:r>
              <w:rPr>
                <w:b/>
                <w:color w:val="000000"/>
                <w:sz w:val="20"/>
                <w:szCs w:val="20"/>
              </w:rPr>
              <w:t>error</w:t>
            </w:r>
          </w:p>
        </w:tc>
        <w:tc>
          <w:tcPr>
            <w:tcW w:w="4437" w:type="dxa"/>
            <w:tcBorders>
              <w:top w:val="single" w:sz="4" w:space="0" w:color="auto"/>
              <w:left w:val="nil"/>
              <w:bottom w:val="single" w:sz="4" w:space="0" w:color="auto"/>
              <w:right w:val="single" w:sz="4" w:space="0" w:color="auto"/>
            </w:tcBorders>
            <w:shd w:val="clear" w:color="auto" w:fill="auto"/>
            <w:noWrap/>
            <w:vAlign w:val="center"/>
            <w:hideMark/>
          </w:tcPr>
          <w:p w:rsidR="00527F4A" w:rsidRPr="00A05916" w:rsidRDefault="00147531" w:rsidP="00A05916">
            <w:pPr>
              <w:jc w:val="center"/>
              <w:rPr>
                <w:color w:val="000000"/>
                <w:sz w:val="20"/>
                <w:szCs w:val="20"/>
              </w:rPr>
            </w:pPr>
            <w:r>
              <w:rPr>
                <w:color w:val="000000"/>
                <w:sz w:val="20"/>
                <w:szCs w:val="20"/>
              </w:rPr>
              <w:t xml:space="preserve"> </w:t>
            </w:r>
            <w:r w:rsidR="00527F4A">
              <w:rPr>
                <w:color w:val="000000"/>
                <w:sz w:val="20"/>
                <w:szCs w:val="20"/>
              </w:rPr>
              <w:t>[</w:t>
            </w:r>
            <w:r w:rsidR="00527F4A" w:rsidRPr="00527F4A">
              <w:rPr>
                <w:color w:val="000000"/>
                <w:sz w:val="20"/>
                <w:szCs w:val="20"/>
              </w:rPr>
              <w:t>0</w:t>
            </w:r>
            <w:r w:rsidR="0071008F">
              <w:rPr>
                <w:color w:val="000000"/>
                <w:sz w:val="20"/>
                <w:szCs w:val="20"/>
              </w:rPr>
              <w:t>, 0.5, 1</w:t>
            </w:r>
            <w:r w:rsidR="00527F4A">
              <w:rPr>
                <w:color w:val="000000"/>
                <w:sz w:val="20"/>
                <w:szCs w:val="20"/>
              </w:rPr>
              <w:t>]ppm</w:t>
            </w:r>
          </w:p>
        </w:tc>
      </w:tr>
      <w:tr w:rsidR="00527F4A" w:rsidTr="00A05916">
        <w:trPr>
          <w:trHeight w:val="27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527F4A" w:rsidRPr="00A05916" w:rsidRDefault="00527F4A" w:rsidP="00A05916">
            <w:pPr>
              <w:jc w:val="center"/>
              <w:rPr>
                <w:b/>
                <w:color w:val="000000"/>
                <w:sz w:val="20"/>
                <w:szCs w:val="20"/>
              </w:rPr>
            </w:pPr>
            <w:r w:rsidRPr="00A05916">
              <w:rPr>
                <w:b/>
                <w:color w:val="000000"/>
                <w:sz w:val="20"/>
                <w:szCs w:val="20"/>
              </w:rPr>
              <w:t>PDCCH configuration</w:t>
            </w:r>
          </w:p>
        </w:tc>
        <w:tc>
          <w:tcPr>
            <w:tcW w:w="4437" w:type="dxa"/>
            <w:tcBorders>
              <w:top w:val="single" w:sz="4" w:space="0" w:color="auto"/>
              <w:left w:val="nil"/>
              <w:bottom w:val="single" w:sz="4" w:space="0" w:color="auto"/>
              <w:right w:val="single" w:sz="4" w:space="0" w:color="auto"/>
            </w:tcBorders>
            <w:shd w:val="clear" w:color="auto" w:fill="auto"/>
            <w:noWrap/>
            <w:vAlign w:val="center"/>
          </w:tcPr>
          <w:p w:rsidR="00527F4A" w:rsidRPr="00A05916" w:rsidRDefault="00527F4A" w:rsidP="00A05916">
            <w:pPr>
              <w:jc w:val="center"/>
              <w:rPr>
                <w:color w:val="000000"/>
                <w:sz w:val="20"/>
                <w:szCs w:val="20"/>
              </w:rPr>
            </w:pPr>
            <w:r w:rsidRPr="00A05916">
              <w:rPr>
                <w:color w:val="000000"/>
                <w:sz w:val="20"/>
                <w:szCs w:val="20"/>
              </w:rPr>
              <w:t>AL8, 12 info + 24 CRC bits, REG bundle size 6</w:t>
            </w:r>
          </w:p>
        </w:tc>
      </w:tr>
      <w:tr w:rsidR="00527F4A" w:rsidTr="00A05916">
        <w:trPr>
          <w:trHeight w:val="27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527F4A" w:rsidRPr="00527F4A" w:rsidRDefault="00527F4A" w:rsidP="00527F4A">
            <w:pPr>
              <w:jc w:val="center"/>
              <w:rPr>
                <w:b/>
                <w:color w:val="000000"/>
                <w:sz w:val="20"/>
                <w:szCs w:val="20"/>
                <w:lang w:eastAsia="zh-CN"/>
              </w:rPr>
            </w:pPr>
            <w:r>
              <w:rPr>
                <w:rFonts w:hint="eastAsia"/>
                <w:b/>
                <w:color w:val="000000"/>
                <w:sz w:val="20"/>
                <w:szCs w:val="20"/>
                <w:lang w:eastAsia="zh-CN"/>
              </w:rPr>
              <w:t>S</w:t>
            </w:r>
            <w:r>
              <w:rPr>
                <w:b/>
                <w:color w:val="000000"/>
                <w:sz w:val="20"/>
                <w:szCs w:val="20"/>
                <w:lang w:eastAsia="zh-CN"/>
              </w:rPr>
              <w:t>SS configuration</w:t>
            </w:r>
          </w:p>
        </w:tc>
        <w:tc>
          <w:tcPr>
            <w:tcW w:w="4437" w:type="dxa"/>
            <w:tcBorders>
              <w:top w:val="single" w:sz="4" w:space="0" w:color="auto"/>
              <w:left w:val="nil"/>
              <w:bottom w:val="single" w:sz="4" w:space="0" w:color="auto"/>
              <w:right w:val="single" w:sz="4" w:space="0" w:color="auto"/>
            </w:tcBorders>
            <w:shd w:val="clear" w:color="auto" w:fill="auto"/>
            <w:noWrap/>
            <w:vAlign w:val="center"/>
          </w:tcPr>
          <w:p w:rsidR="00527F4A" w:rsidRPr="00527F4A" w:rsidRDefault="00527F4A" w:rsidP="00527F4A">
            <w:pPr>
              <w:jc w:val="center"/>
              <w:rPr>
                <w:color w:val="000000"/>
                <w:sz w:val="20"/>
                <w:szCs w:val="20"/>
                <w:lang w:eastAsia="zh-CN"/>
              </w:rPr>
            </w:pPr>
            <w:r>
              <w:rPr>
                <w:rFonts w:hint="eastAsia"/>
                <w:color w:val="000000"/>
                <w:sz w:val="20"/>
                <w:szCs w:val="20"/>
                <w:lang w:eastAsia="zh-CN"/>
              </w:rPr>
              <w:t>1</w:t>
            </w:r>
            <w:r>
              <w:rPr>
                <w:color w:val="000000"/>
                <w:sz w:val="20"/>
                <w:szCs w:val="20"/>
                <w:lang w:eastAsia="zh-CN"/>
              </w:rPr>
              <w:t xml:space="preserve">27 length SSS sequence, </w:t>
            </w:r>
            <w:r w:rsidR="0071008F">
              <w:rPr>
                <w:color w:val="000000"/>
                <w:sz w:val="20"/>
                <w:szCs w:val="20"/>
                <w:lang w:eastAsia="zh-CN"/>
              </w:rPr>
              <w:t xml:space="preserve">1 or </w:t>
            </w:r>
            <w:r>
              <w:rPr>
                <w:color w:val="000000"/>
                <w:sz w:val="20"/>
                <w:szCs w:val="20"/>
                <w:lang w:eastAsia="zh-CN"/>
              </w:rPr>
              <w:t>2 consecutive symbols</w:t>
            </w:r>
          </w:p>
        </w:tc>
      </w:tr>
      <w:bookmarkEnd w:id="23"/>
    </w:tbl>
    <w:p w:rsidR="007C3FA8" w:rsidRPr="00CF195E" w:rsidRDefault="007C3FA8">
      <w:pPr>
        <w:rPr>
          <w:kern w:val="2"/>
          <w:lang w:eastAsia="zh-CN"/>
        </w:rPr>
      </w:pPr>
    </w:p>
    <w:sectPr w:rsidR="007C3FA8"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5AD6" w:rsidRDefault="009B5AD6">
      <w:r>
        <w:separator/>
      </w:r>
    </w:p>
  </w:endnote>
  <w:endnote w:type="continuationSeparator" w:id="0">
    <w:p w:rsidR="009B5AD6" w:rsidRDefault="009B5AD6">
      <w:r>
        <w:continuationSeparator/>
      </w:r>
    </w:p>
  </w:endnote>
  <w:endnote w:type="continuationNotice" w:id="1">
    <w:p w:rsidR="009B5AD6" w:rsidRDefault="009B5A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4.2.0">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5AD6" w:rsidRDefault="009B5AD6">
      <w:r>
        <w:separator/>
      </w:r>
    </w:p>
  </w:footnote>
  <w:footnote w:type="continuationSeparator" w:id="0">
    <w:p w:rsidR="009B5AD6" w:rsidRDefault="009B5AD6">
      <w:r>
        <w:continuationSeparator/>
      </w:r>
    </w:p>
  </w:footnote>
  <w:footnote w:type="continuationNotice" w:id="1">
    <w:p w:rsidR="009B5AD6" w:rsidRDefault="009B5AD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CFE2D78"/>
    <w:multiLevelType w:val="hybridMultilevel"/>
    <w:tmpl w:val="51B6293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133AD8"/>
    <w:multiLevelType w:val="hybridMultilevel"/>
    <w:tmpl w:val="F3A23A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445499"/>
    <w:multiLevelType w:val="hybridMultilevel"/>
    <w:tmpl w:val="ED3470DC"/>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11613F"/>
    <w:multiLevelType w:val="hybridMultilevel"/>
    <w:tmpl w:val="F7181BA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6947D4"/>
    <w:multiLevelType w:val="hybridMultilevel"/>
    <w:tmpl w:val="0FD6F93E"/>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B8A759C"/>
    <w:multiLevelType w:val="hybridMultilevel"/>
    <w:tmpl w:val="03286BD0"/>
    <w:lvl w:ilvl="0" w:tplc="A07896AC">
      <w:start w:val="1"/>
      <w:numFmt w:val="upperLetter"/>
      <w:lvlText w:val="(%1)"/>
      <w:lvlJc w:val="left"/>
      <w:pPr>
        <w:ind w:left="780" w:hanging="360"/>
      </w:pPr>
      <w:rPr>
        <w:rFonts w:cs="v4.2.0"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2DE73BB5"/>
    <w:multiLevelType w:val="hybridMultilevel"/>
    <w:tmpl w:val="65AA8E26"/>
    <w:lvl w:ilvl="0" w:tplc="C79430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B4310A"/>
    <w:multiLevelType w:val="hybridMultilevel"/>
    <w:tmpl w:val="8CDE97BC"/>
    <w:lvl w:ilvl="0" w:tplc="6E3A49BE">
      <w:start w:val="1"/>
      <w:numFmt w:val="decimal"/>
      <w:lvlText w:val="Table %1."/>
      <w:lvlJc w:val="left"/>
      <w:pPr>
        <w:ind w:left="3398"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4060604"/>
    <w:multiLevelType w:val="hybridMultilevel"/>
    <w:tmpl w:val="42AE8F7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8A573B"/>
    <w:multiLevelType w:val="hybridMultilevel"/>
    <w:tmpl w:val="A53A23FC"/>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08208A"/>
    <w:multiLevelType w:val="hybridMultilevel"/>
    <w:tmpl w:val="93F46872"/>
    <w:lvl w:ilvl="0" w:tplc="0C2C79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7D69F4"/>
    <w:multiLevelType w:val="hybridMultilevel"/>
    <w:tmpl w:val="51B6293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EB5E34"/>
    <w:multiLevelType w:val="hybridMultilevel"/>
    <w:tmpl w:val="67FA4ABC"/>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3727D0"/>
    <w:multiLevelType w:val="hybridMultilevel"/>
    <w:tmpl w:val="42AE8F7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74752FA"/>
    <w:multiLevelType w:val="hybridMultilevel"/>
    <w:tmpl w:val="8D3CC512"/>
    <w:lvl w:ilvl="0" w:tplc="C79430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974078"/>
    <w:multiLevelType w:val="hybridMultilevel"/>
    <w:tmpl w:val="5D887DBA"/>
    <w:lvl w:ilvl="0" w:tplc="6E3A49BE">
      <w:start w:val="1"/>
      <w:numFmt w:val="decimal"/>
      <w:lvlText w:val="Tabl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C023432"/>
    <w:multiLevelType w:val="hybridMultilevel"/>
    <w:tmpl w:val="3CD078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0"/>
  </w:num>
  <w:num w:numId="4">
    <w:abstractNumId w:val="21"/>
  </w:num>
  <w:num w:numId="5">
    <w:abstractNumId w:val="20"/>
  </w:num>
  <w:num w:numId="6">
    <w:abstractNumId w:val="22"/>
  </w:num>
  <w:num w:numId="7">
    <w:abstractNumId w:val="18"/>
  </w:num>
  <w:num w:numId="8">
    <w:abstractNumId w:val="17"/>
  </w:num>
  <w:num w:numId="9">
    <w:abstractNumId w:val="19"/>
  </w:num>
  <w:num w:numId="10">
    <w:abstractNumId w:val="3"/>
  </w:num>
  <w:num w:numId="11">
    <w:abstractNumId w:val="12"/>
  </w:num>
  <w:num w:numId="12">
    <w:abstractNumId w:val="6"/>
  </w:num>
  <w:num w:numId="13">
    <w:abstractNumId w:val="2"/>
  </w:num>
  <w:num w:numId="14">
    <w:abstractNumId w:val="8"/>
  </w:num>
  <w:num w:numId="15">
    <w:abstractNumId w:val="13"/>
  </w:num>
  <w:num w:numId="16">
    <w:abstractNumId w:val="1"/>
  </w:num>
  <w:num w:numId="17">
    <w:abstractNumId w:val="14"/>
  </w:num>
  <w:num w:numId="18">
    <w:abstractNumId w:val="10"/>
  </w:num>
  <w:num w:numId="19">
    <w:abstractNumId w:val="16"/>
  </w:num>
  <w:num w:numId="20">
    <w:abstractNumId w:val="9"/>
  </w:num>
  <w:num w:numId="21">
    <w:abstractNumId w:val="4"/>
  </w:num>
  <w:num w:numId="22">
    <w:abstractNumId w:val="9"/>
  </w:num>
  <w:num w:numId="23">
    <w:abstractNumId w:val="9"/>
  </w:num>
  <w:num w:numId="24">
    <w:abstractNumId w:val="9"/>
  </w:num>
  <w:num w:numId="25">
    <w:abstractNumId w:val="9"/>
  </w:num>
  <w:num w:numId="26">
    <w:abstractNumId w:val="9"/>
  </w:num>
  <w:num w:numId="27">
    <w:abstractNumId w:val="5"/>
  </w:num>
  <w:num w:numId="28">
    <w:abstractNumId w:val="7"/>
  </w:num>
  <w:num w:numId="29">
    <w:abstractNumId w:val="9"/>
  </w:num>
  <w:num w:numId="30">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AA"/>
    <w:rsid w:val="0000027E"/>
    <w:rsid w:val="00000D04"/>
    <w:rsid w:val="00000DB2"/>
    <w:rsid w:val="000020F6"/>
    <w:rsid w:val="00002893"/>
    <w:rsid w:val="000033A3"/>
    <w:rsid w:val="00003605"/>
    <w:rsid w:val="00003C56"/>
    <w:rsid w:val="00003EC2"/>
    <w:rsid w:val="000040A9"/>
    <w:rsid w:val="0000458E"/>
    <w:rsid w:val="00004B13"/>
    <w:rsid w:val="00004E70"/>
    <w:rsid w:val="000072B6"/>
    <w:rsid w:val="00007813"/>
    <w:rsid w:val="000109E6"/>
    <w:rsid w:val="00011F67"/>
    <w:rsid w:val="00012862"/>
    <w:rsid w:val="000128E6"/>
    <w:rsid w:val="00015C8C"/>
    <w:rsid w:val="00015EFB"/>
    <w:rsid w:val="000165E2"/>
    <w:rsid w:val="0001696C"/>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0947"/>
    <w:rsid w:val="00041C57"/>
    <w:rsid w:val="00042977"/>
    <w:rsid w:val="000434B7"/>
    <w:rsid w:val="000435E4"/>
    <w:rsid w:val="0004628A"/>
    <w:rsid w:val="00046796"/>
    <w:rsid w:val="000467FD"/>
    <w:rsid w:val="00046AAF"/>
    <w:rsid w:val="00047225"/>
    <w:rsid w:val="00047C34"/>
    <w:rsid w:val="00047E60"/>
    <w:rsid w:val="00052AD2"/>
    <w:rsid w:val="000530DF"/>
    <w:rsid w:val="00054E0C"/>
    <w:rsid w:val="0005541D"/>
    <w:rsid w:val="000565C8"/>
    <w:rsid w:val="00057D06"/>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1F3"/>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2AEF"/>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03A9"/>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9F6"/>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266"/>
    <w:rsid w:val="001144DF"/>
    <w:rsid w:val="0011557B"/>
    <w:rsid w:val="00117C85"/>
    <w:rsid w:val="00120B13"/>
    <w:rsid w:val="00124D84"/>
    <w:rsid w:val="001250DD"/>
    <w:rsid w:val="00125733"/>
    <w:rsid w:val="001263AA"/>
    <w:rsid w:val="00130779"/>
    <w:rsid w:val="001307A1"/>
    <w:rsid w:val="00131366"/>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47531"/>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4974"/>
    <w:rsid w:val="00175C30"/>
    <w:rsid w:val="00177069"/>
    <w:rsid w:val="00177FC1"/>
    <w:rsid w:val="001815A2"/>
    <w:rsid w:val="00181FC1"/>
    <w:rsid w:val="00183034"/>
    <w:rsid w:val="001830F7"/>
    <w:rsid w:val="00183EE6"/>
    <w:rsid w:val="0018588A"/>
    <w:rsid w:val="00187252"/>
    <w:rsid w:val="00191C91"/>
    <w:rsid w:val="00192C98"/>
    <w:rsid w:val="00192DD9"/>
    <w:rsid w:val="00194339"/>
    <w:rsid w:val="00194848"/>
    <w:rsid w:val="001958EA"/>
    <w:rsid w:val="00195E0E"/>
    <w:rsid w:val="001974B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1D7E"/>
    <w:rsid w:val="001C1EB0"/>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6AFA"/>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4E85"/>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4BC1"/>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16D0"/>
    <w:rsid w:val="00284BAE"/>
    <w:rsid w:val="002859AF"/>
    <w:rsid w:val="00286AE7"/>
    <w:rsid w:val="00287243"/>
    <w:rsid w:val="00290647"/>
    <w:rsid w:val="00291385"/>
    <w:rsid w:val="00291422"/>
    <w:rsid w:val="0029237F"/>
    <w:rsid w:val="00292715"/>
    <w:rsid w:val="00293E57"/>
    <w:rsid w:val="002947D1"/>
    <w:rsid w:val="002948DF"/>
    <w:rsid w:val="00294D90"/>
    <w:rsid w:val="00295ED0"/>
    <w:rsid w:val="002A1E92"/>
    <w:rsid w:val="002A204D"/>
    <w:rsid w:val="002A2616"/>
    <w:rsid w:val="002A26E1"/>
    <w:rsid w:val="002A368A"/>
    <w:rsid w:val="002A38EB"/>
    <w:rsid w:val="002A4065"/>
    <w:rsid w:val="002A59F0"/>
    <w:rsid w:val="002A6432"/>
    <w:rsid w:val="002A6F25"/>
    <w:rsid w:val="002A6FD3"/>
    <w:rsid w:val="002A7095"/>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6AE"/>
    <w:rsid w:val="002C5AFA"/>
    <w:rsid w:val="002C657F"/>
    <w:rsid w:val="002D0439"/>
    <w:rsid w:val="002D11B7"/>
    <w:rsid w:val="002D2F89"/>
    <w:rsid w:val="002D3BBC"/>
    <w:rsid w:val="002D438A"/>
    <w:rsid w:val="002D4F88"/>
    <w:rsid w:val="002D5738"/>
    <w:rsid w:val="002D58FE"/>
    <w:rsid w:val="002D5E53"/>
    <w:rsid w:val="002E0319"/>
    <w:rsid w:val="002E179B"/>
    <w:rsid w:val="002E1C9E"/>
    <w:rsid w:val="002E257B"/>
    <w:rsid w:val="002E3C65"/>
    <w:rsid w:val="002E3F5B"/>
    <w:rsid w:val="002E4362"/>
    <w:rsid w:val="002E63D9"/>
    <w:rsid w:val="002E640E"/>
    <w:rsid w:val="002F0C28"/>
    <w:rsid w:val="002F3CDE"/>
    <w:rsid w:val="002F585E"/>
    <w:rsid w:val="002F5DD6"/>
    <w:rsid w:val="002F5FEA"/>
    <w:rsid w:val="002F63E7"/>
    <w:rsid w:val="002F74C0"/>
    <w:rsid w:val="002F7BE3"/>
    <w:rsid w:val="002F7E6A"/>
    <w:rsid w:val="00300165"/>
    <w:rsid w:val="003010CF"/>
    <w:rsid w:val="00303440"/>
    <w:rsid w:val="00304D9B"/>
    <w:rsid w:val="00305C81"/>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1716"/>
    <w:rsid w:val="0034226D"/>
    <w:rsid w:val="00342972"/>
    <w:rsid w:val="00342FDD"/>
    <w:rsid w:val="0034429B"/>
    <w:rsid w:val="00344866"/>
    <w:rsid w:val="0034638C"/>
    <w:rsid w:val="00346619"/>
    <w:rsid w:val="00346D23"/>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035"/>
    <w:rsid w:val="00370621"/>
    <w:rsid w:val="00370E4F"/>
    <w:rsid w:val="00371215"/>
    <w:rsid w:val="00372F0D"/>
    <w:rsid w:val="00374059"/>
    <w:rsid w:val="0037535B"/>
    <w:rsid w:val="0037552D"/>
    <w:rsid w:val="003756DB"/>
    <w:rsid w:val="003770BB"/>
    <w:rsid w:val="0037771A"/>
    <w:rsid w:val="00380081"/>
    <w:rsid w:val="003802DC"/>
    <w:rsid w:val="00380E4E"/>
    <w:rsid w:val="00380FBF"/>
    <w:rsid w:val="00382A43"/>
    <w:rsid w:val="00382D60"/>
    <w:rsid w:val="00382F29"/>
    <w:rsid w:val="00383418"/>
    <w:rsid w:val="00383C8D"/>
    <w:rsid w:val="003852FB"/>
    <w:rsid w:val="00385429"/>
    <w:rsid w:val="00385B05"/>
    <w:rsid w:val="00386382"/>
    <w:rsid w:val="003865EF"/>
    <w:rsid w:val="00386BA9"/>
    <w:rsid w:val="00390017"/>
    <w:rsid w:val="003901A3"/>
    <w:rsid w:val="0039072F"/>
    <w:rsid w:val="003940CE"/>
    <w:rsid w:val="003945DB"/>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42AD"/>
    <w:rsid w:val="003B50BC"/>
    <w:rsid w:val="003B587A"/>
    <w:rsid w:val="003B5D97"/>
    <w:rsid w:val="003B5FE1"/>
    <w:rsid w:val="003B63A4"/>
    <w:rsid w:val="003B63C2"/>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4BD2"/>
    <w:rsid w:val="003D5CBF"/>
    <w:rsid w:val="003D66D2"/>
    <w:rsid w:val="003E07AE"/>
    <w:rsid w:val="003E14FC"/>
    <w:rsid w:val="003E2976"/>
    <w:rsid w:val="003E4858"/>
    <w:rsid w:val="003E6316"/>
    <w:rsid w:val="003E66DE"/>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13C"/>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278FA"/>
    <w:rsid w:val="00430A2D"/>
    <w:rsid w:val="00431505"/>
    <w:rsid w:val="00431AF0"/>
    <w:rsid w:val="0043213A"/>
    <w:rsid w:val="004330F4"/>
    <w:rsid w:val="00433590"/>
    <w:rsid w:val="0043393D"/>
    <w:rsid w:val="004344C7"/>
    <w:rsid w:val="00435274"/>
    <w:rsid w:val="004352AD"/>
    <w:rsid w:val="0043545D"/>
    <w:rsid w:val="00435FE2"/>
    <w:rsid w:val="00436CE4"/>
    <w:rsid w:val="00436E2F"/>
    <w:rsid w:val="00436EAB"/>
    <w:rsid w:val="00441F7B"/>
    <w:rsid w:val="00441FB8"/>
    <w:rsid w:val="00445EF3"/>
    <w:rsid w:val="004461D9"/>
    <w:rsid w:val="00446AC6"/>
    <w:rsid w:val="0044759B"/>
    <w:rsid w:val="00447F54"/>
    <w:rsid w:val="00450B7E"/>
    <w:rsid w:val="0045136B"/>
    <w:rsid w:val="00451C7E"/>
    <w:rsid w:val="00451D71"/>
    <w:rsid w:val="00453BB6"/>
    <w:rsid w:val="00453CAA"/>
    <w:rsid w:val="00455113"/>
    <w:rsid w:val="004554E2"/>
    <w:rsid w:val="00456421"/>
    <w:rsid w:val="00456DAB"/>
    <w:rsid w:val="00460CC3"/>
    <w:rsid w:val="00460E86"/>
    <w:rsid w:val="004646B4"/>
    <w:rsid w:val="00464A88"/>
    <w:rsid w:val="00464C0B"/>
    <w:rsid w:val="004651A0"/>
    <w:rsid w:val="00466532"/>
    <w:rsid w:val="00467488"/>
    <w:rsid w:val="0047025C"/>
    <w:rsid w:val="0047083E"/>
    <w:rsid w:val="00470EB5"/>
    <w:rsid w:val="0047286B"/>
    <w:rsid w:val="00472E27"/>
    <w:rsid w:val="00473834"/>
    <w:rsid w:val="00474220"/>
    <w:rsid w:val="004752D3"/>
    <w:rsid w:val="004754E1"/>
    <w:rsid w:val="00475CE0"/>
    <w:rsid w:val="00476827"/>
    <w:rsid w:val="00476BD4"/>
    <w:rsid w:val="00477C20"/>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02F"/>
    <w:rsid w:val="004955BC"/>
    <w:rsid w:val="0049580F"/>
    <w:rsid w:val="00495D63"/>
    <w:rsid w:val="0049648F"/>
    <w:rsid w:val="00496606"/>
    <w:rsid w:val="00496E08"/>
    <w:rsid w:val="00496F05"/>
    <w:rsid w:val="00497370"/>
    <w:rsid w:val="004A02ED"/>
    <w:rsid w:val="004A0F39"/>
    <w:rsid w:val="004A251F"/>
    <w:rsid w:val="004A3BF1"/>
    <w:rsid w:val="004A3E42"/>
    <w:rsid w:val="004A4715"/>
    <w:rsid w:val="004A5046"/>
    <w:rsid w:val="004A565E"/>
    <w:rsid w:val="004A5DF3"/>
    <w:rsid w:val="004A6134"/>
    <w:rsid w:val="004A7092"/>
    <w:rsid w:val="004B0520"/>
    <w:rsid w:val="004B49E6"/>
    <w:rsid w:val="004B4D69"/>
    <w:rsid w:val="004C01A8"/>
    <w:rsid w:val="004C1840"/>
    <w:rsid w:val="004C24C9"/>
    <w:rsid w:val="004C2A3F"/>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E57C5"/>
    <w:rsid w:val="004F0FB9"/>
    <w:rsid w:val="004F2F7E"/>
    <w:rsid w:val="004F32B5"/>
    <w:rsid w:val="004F407E"/>
    <w:rsid w:val="004F5479"/>
    <w:rsid w:val="004F7528"/>
    <w:rsid w:val="004F7BCA"/>
    <w:rsid w:val="004F7D89"/>
    <w:rsid w:val="0050182B"/>
    <w:rsid w:val="00501981"/>
    <w:rsid w:val="00501A85"/>
    <w:rsid w:val="00501BB3"/>
    <w:rsid w:val="005021DD"/>
    <w:rsid w:val="005026CA"/>
    <w:rsid w:val="00502B72"/>
    <w:rsid w:val="00503C94"/>
    <w:rsid w:val="005042C0"/>
    <w:rsid w:val="00504BC1"/>
    <w:rsid w:val="00505134"/>
    <w:rsid w:val="00505C04"/>
    <w:rsid w:val="00511F15"/>
    <w:rsid w:val="0051318C"/>
    <w:rsid w:val="005142CD"/>
    <w:rsid w:val="005143C9"/>
    <w:rsid w:val="005157A9"/>
    <w:rsid w:val="005173A7"/>
    <w:rsid w:val="005177E1"/>
    <w:rsid w:val="00517C48"/>
    <w:rsid w:val="00520C0A"/>
    <w:rsid w:val="005218B6"/>
    <w:rsid w:val="00522589"/>
    <w:rsid w:val="00524545"/>
    <w:rsid w:val="005255BF"/>
    <w:rsid w:val="005257DE"/>
    <w:rsid w:val="00527200"/>
    <w:rsid w:val="00527F4A"/>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7FE"/>
    <w:rsid w:val="00546AE9"/>
    <w:rsid w:val="00546C51"/>
    <w:rsid w:val="00547989"/>
    <w:rsid w:val="00547C9F"/>
    <w:rsid w:val="00551320"/>
    <w:rsid w:val="005518A4"/>
    <w:rsid w:val="00552768"/>
    <w:rsid w:val="00552935"/>
    <w:rsid w:val="00553127"/>
    <w:rsid w:val="005537D5"/>
    <w:rsid w:val="00554BE7"/>
    <w:rsid w:val="00556A4A"/>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1B10"/>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2DB3"/>
    <w:rsid w:val="00593AB9"/>
    <w:rsid w:val="00594ABB"/>
    <w:rsid w:val="00594D1C"/>
    <w:rsid w:val="00594E36"/>
    <w:rsid w:val="00594F0A"/>
    <w:rsid w:val="0059525E"/>
    <w:rsid w:val="00595887"/>
    <w:rsid w:val="005961F7"/>
    <w:rsid w:val="00596A1C"/>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590"/>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2A11"/>
    <w:rsid w:val="005E35CC"/>
    <w:rsid w:val="005E371E"/>
    <w:rsid w:val="005E42D9"/>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2FBA"/>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5F27"/>
    <w:rsid w:val="0062660B"/>
    <w:rsid w:val="00626AD1"/>
    <w:rsid w:val="006304BC"/>
    <w:rsid w:val="00630DCE"/>
    <w:rsid w:val="0063120A"/>
    <w:rsid w:val="0063150B"/>
    <w:rsid w:val="00631585"/>
    <w:rsid w:val="00634ACF"/>
    <w:rsid w:val="00635035"/>
    <w:rsid w:val="0063527A"/>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3A69"/>
    <w:rsid w:val="0067446F"/>
    <w:rsid w:val="006746A4"/>
    <w:rsid w:val="00675558"/>
    <w:rsid w:val="00675611"/>
    <w:rsid w:val="00675A60"/>
    <w:rsid w:val="0067697E"/>
    <w:rsid w:val="00677443"/>
    <w:rsid w:val="0067769A"/>
    <w:rsid w:val="006806A3"/>
    <w:rsid w:val="006806A6"/>
    <w:rsid w:val="00681211"/>
    <w:rsid w:val="00681B36"/>
    <w:rsid w:val="00681D18"/>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2F53"/>
    <w:rsid w:val="006C3AD8"/>
    <w:rsid w:val="006C4516"/>
    <w:rsid w:val="006C455E"/>
    <w:rsid w:val="006C5105"/>
    <w:rsid w:val="006C5958"/>
    <w:rsid w:val="006C5B4F"/>
    <w:rsid w:val="006C643C"/>
    <w:rsid w:val="006C6E3A"/>
    <w:rsid w:val="006C6FD7"/>
    <w:rsid w:val="006D00DB"/>
    <w:rsid w:val="006D0361"/>
    <w:rsid w:val="006D16B0"/>
    <w:rsid w:val="006D2182"/>
    <w:rsid w:val="006D2444"/>
    <w:rsid w:val="006D254B"/>
    <w:rsid w:val="006D289B"/>
    <w:rsid w:val="006D2DD7"/>
    <w:rsid w:val="006D3BE1"/>
    <w:rsid w:val="006D48FC"/>
    <w:rsid w:val="006D5573"/>
    <w:rsid w:val="006D62BC"/>
    <w:rsid w:val="006D6450"/>
    <w:rsid w:val="006D6939"/>
    <w:rsid w:val="006D7EB0"/>
    <w:rsid w:val="006E0138"/>
    <w:rsid w:val="006E0BB0"/>
    <w:rsid w:val="006E12C3"/>
    <w:rsid w:val="006E2529"/>
    <w:rsid w:val="006E343A"/>
    <w:rsid w:val="006E45F3"/>
    <w:rsid w:val="006E4A2F"/>
    <w:rsid w:val="006E4ED4"/>
    <w:rsid w:val="006E5E19"/>
    <w:rsid w:val="006E61C3"/>
    <w:rsid w:val="006E799D"/>
    <w:rsid w:val="006F0593"/>
    <w:rsid w:val="006F1064"/>
    <w:rsid w:val="006F1EB7"/>
    <w:rsid w:val="006F52E5"/>
    <w:rsid w:val="006F5325"/>
    <w:rsid w:val="006F6066"/>
    <w:rsid w:val="006F6850"/>
    <w:rsid w:val="006F707E"/>
    <w:rsid w:val="007001DC"/>
    <w:rsid w:val="007025CB"/>
    <w:rsid w:val="007034AA"/>
    <w:rsid w:val="00703C9D"/>
    <w:rsid w:val="0070490C"/>
    <w:rsid w:val="00705C38"/>
    <w:rsid w:val="00706465"/>
    <w:rsid w:val="0070695A"/>
    <w:rsid w:val="00707827"/>
    <w:rsid w:val="0070782D"/>
    <w:rsid w:val="0071008F"/>
    <w:rsid w:val="007109C2"/>
    <w:rsid w:val="00711340"/>
    <w:rsid w:val="00712C42"/>
    <w:rsid w:val="00713DE4"/>
    <w:rsid w:val="00714C47"/>
    <w:rsid w:val="00716462"/>
    <w:rsid w:val="00716C84"/>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559"/>
    <w:rsid w:val="0074076A"/>
    <w:rsid w:val="00741AF4"/>
    <w:rsid w:val="00741DCC"/>
    <w:rsid w:val="0074203A"/>
    <w:rsid w:val="007427B5"/>
    <w:rsid w:val="00742865"/>
    <w:rsid w:val="0074296C"/>
    <w:rsid w:val="00742C83"/>
    <w:rsid w:val="0074360F"/>
    <w:rsid w:val="00744A64"/>
    <w:rsid w:val="00744C32"/>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86E"/>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878B6"/>
    <w:rsid w:val="0079162F"/>
    <w:rsid w:val="00794924"/>
    <w:rsid w:val="00797770"/>
    <w:rsid w:val="007A0BC2"/>
    <w:rsid w:val="007A1F44"/>
    <w:rsid w:val="007A23FF"/>
    <w:rsid w:val="007A295B"/>
    <w:rsid w:val="007A3424"/>
    <w:rsid w:val="007A35EF"/>
    <w:rsid w:val="007A43A2"/>
    <w:rsid w:val="007A4D04"/>
    <w:rsid w:val="007A7A96"/>
    <w:rsid w:val="007B03AF"/>
    <w:rsid w:val="007B0FA1"/>
    <w:rsid w:val="007B1543"/>
    <w:rsid w:val="007B1AC0"/>
    <w:rsid w:val="007B270A"/>
    <w:rsid w:val="007B2D3B"/>
    <w:rsid w:val="007B52CD"/>
    <w:rsid w:val="007B7DC1"/>
    <w:rsid w:val="007B7EDB"/>
    <w:rsid w:val="007C19AD"/>
    <w:rsid w:val="007C3598"/>
    <w:rsid w:val="007C3FA8"/>
    <w:rsid w:val="007C68DA"/>
    <w:rsid w:val="007C6F32"/>
    <w:rsid w:val="007D229A"/>
    <w:rsid w:val="007D2F44"/>
    <w:rsid w:val="007D2F4D"/>
    <w:rsid w:val="007D4178"/>
    <w:rsid w:val="007D4B86"/>
    <w:rsid w:val="007D4D33"/>
    <w:rsid w:val="007D7175"/>
    <w:rsid w:val="007D7F76"/>
    <w:rsid w:val="007E1369"/>
    <w:rsid w:val="007E1A1B"/>
    <w:rsid w:val="007E1A88"/>
    <w:rsid w:val="007E1F2F"/>
    <w:rsid w:val="007E4C88"/>
    <w:rsid w:val="007E585E"/>
    <w:rsid w:val="007E7DDF"/>
    <w:rsid w:val="007F11C8"/>
    <w:rsid w:val="007F1CFB"/>
    <w:rsid w:val="007F220B"/>
    <w:rsid w:val="007F27DD"/>
    <w:rsid w:val="007F6880"/>
    <w:rsid w:val="007F763A"/>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5DF4"/>
    <w:rsid w:val="008172BE"/>
    <w:rsid w:val="00817B71"/>
    <w:rsid w:val="00820244"/>
    <w:rsid w:val="008221B3"/>
    <w:rsid w:val="0082248E"/>
    <w:rsid w:val="008225AA"/>
    <w:rsid w:val="00824398"/>
    <w:rsid w:val="00824FDF"/>
    <w:rsid w:val="00825125"/>
    <w:rsid w:val="008257CC"/>
    <w:rsid w:val="008274BF"/>
    <w:rsid w:val="00830DC3"/>
    <w:rsid w:val="00831555"/>
    <w:rsid w:val="00831F52"/>
    <w:rsid w:val="00832154"/>
    <w:rsid w:val="00832F5C"/>
    <w:rsid w:val="008359E0"/>
    <w:rsid w:val="008376F6"/>
    <w:rsid w:val="00837D5B"/>
    <w:rsid w:val="00840607"/>
    <w:rsid w:val="00840AD5"/>
    <w:rsid w:val="00841CD2"/>
    <w:rsid w:val="00842B77"/>
    <w:rsid w:val="0084309F"/>
    <w:rsid w:val="00845C12"/>
    <w:rsid w:val="008469D9"/>
    <w:rsid w:val="00846DC0"/>
    <w:rsid w:val="008474A7"/>
    <w:rsid w:val="008506B6"/>
    <w:rsid w:val="00850AE0"/>
    <w:rsid w:val="00852302"/>
    <w:rsid w:val="008524D2"/>
    <w:rsid w:val="00852E19"/>
    <w:rsid w:val="00853C1A"/>
    <w:rsid w:val="00856833"/>
    <w:rsid w:val="00856840"/>
    <w:rsid w:val="008576AB"/>
    <w:rsid w:val="0086087C"/>
    <w:rsid w:val="00860D8E"/>
    <w:rsid w:val="0086275E"/>
    <w:rsid w:val="00862EDC"/>
    <w:rsid w:val="00864440"/>
    <w:rsid w:val="00864D76"/>
    <w:rsid w:val="008650FC"/>
    <w:rsid w:val="00866EB3"/>
    <w:rsid w:val="0086701A"/>
    <w:rsid w:val="00867BD2"/>
    <w:rsid w:val="008712FD"/>
    <w:rsid w:val="008716A1"/>
    <w:rsid w:val="00872D3F"/>
    <w:rsid w:val="008733E4"/>
    <w:rsid w:val="00873AC1"/>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19B5"/>
    <w:rsid w:val="008A28B6"/>
    <w:rsid w:val="008A2BB1"/>
    <w:rsid w:val="008A3466"/>
    <w:rsid w:val="008A389F"/>
    <w:rsid w:val="008A3D02"/>
    <w:rsid w:val="008A4AA6"/>
    <w:rsid w:val="008A5940"/>
    <w:rsid w:val="008A739E"/>
    <w:rsid w:val="008A73B2"/>
    <w:rsid w:val="008B043F"/>
    <w:rsid w:val="008B0808"/>
    <w:rsid w:val="008B0AEC"/>
    <w:rsid w:val="008B1E53"/>
    <w:rsid w:val="008B1E5B"/>
    <w:rsid w:val="008B2E95"/>
    <w:rsid w:val="008B389D"/>
    <w:rsid w:val="008B3C5C"/>
    <w:rsid w:val="008B4FCB"/>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5F5"/>
    <w:rsid w:val="008D3959"/>
    <w:rsid w:val="008D3966"/>
    <w:rsid w:val="008D4352"/>
    <w:rsid w:val="008D60BC"/>
    <w:rsid w:val="008D6D7B"/>
    <w:rsid w:val="008D7EB7"/>
    <w:rsid w:val="008E0EB8"/>
    <w:rsid w:val="008E10A6"/>
    <w:rsid w:val="008E1271"/>
    <w:rsid w:val="008E2251"/>
    <w:rsid w:val="008E24B3"/>
    <w:rsid w:val="008E24CA"/>
    <w:rsid w:val="008E29E0"/>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5E4"/>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BB0"/>
    <w:rsid w:val="00927F8B"/>
    <w:rsid w:val="0093094D"/>
    <w:rsid w:val="009328C7"/>
    <w:rsid w:val="009336EC"/>
    <w:rsid w:val="00933F56"/>
    <w:rsid w:val="00934C13"/>
    <w:rsid w:val="00935228"/>
    <w:rsid w:val="009355A2"/>
    <w:rsid w:val="00935F9E"/>
    <w:rsid w:val="00936ACE"/>
    <w:rsid w:val="00936D98"/>
    <w:rsid w:val="00942C80"/>
    <w:rsid w:val="00943197"/>
    <w:rsid w:val="009435F2"/>
    <w:rsid w:val="00945180"/>
    <w:rsid w:val="0094590C"/>
    <w:rsid w:val="00946355"/>
    <w:rsid w:val="009467E4"/>
    <w:rsid w:val="009468B7"/>
    <w:rsid w:val="0094724E"/>
    <w:rsid w:val="00947973"/>
    <w:rsid w:val="00947BE6"/>
    <w:rsid w:val="0095048D"/>
    <w:rsid w:val="00951ADB"/>
    <w:rsid w:val="0095380C"/>
    <w:rsid w:val="00953AE0"/>
    <w:rsid w:val="00954353"/>
    <w:rsid w:val="00955C0A"/>
    <w:rsid w:val="00955C4F"/>
    <w:rsid w:val="009657F1"/>
    <w:rsid w:val="0096625D"/>
    <w:rsid w:val="009709F8"/>
    <w:rsid w:val="00972929"/>
    <w:rsid w:val="00972F91"/>
    <w:rsid w:val="00973827"/>
    <w:rsid w:val="009742D3"/>
    <w:rsid w:val="00977BA7"/>
    <w:rsid w:val="00980517"/>
    <w:rsid w:val="0098194F"/>
    <w:rsid w:val="009826C8"/>
    <w:rsid w:val="009836E4"/>
    <w:rsid w:val="0098412F"/>
    <w:rsid w:val="0098455C"/>
    <w:rsid w:val="00985F28"/>
    <w:rsid w:val="00986149"/>
    <w:rsid w:val="00986176"/>
    <w:rsid w:val="00986E7F"/>
    <w:rsid w:val="00987536"/>
    <w:rsid w:val="00990BD5"/>
    <w:rsid w:val="0099196F"/>
    <w:rsid w:val="009919C8"/>
    <w:rsid w:val="00991D4C"/>
    <w:rsid w:val="00992B98"/>
    <w:rsid w:val="0099359F"/>
    <w:rsid w:val="00994871"/>
    <w:rsid w:val="00994E08"/>
    <w:rsid w:val="00995000"/>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AD6"/>
    <w:rsid w:val="009B5B85"/>
    <w:rsid w:val="009B7204"/>
    <w:rsid w:val="009C0074"/>
    <w:rsid w:val="009C0503"/>
    <w:rsid w:val="009C0564"/>
    <w:rsid w:val="009C2685"/>
    <w:rsid w:val="009C2C72"/>
    <w:rsid w:val="009C39BC"/>
    <w:rsid w:val="009C4BC2"/>
    <w:rsid w:val="009C4D22"/>
    <w:rsid w:val="009C61D5"/>
    <w:rsid w:val="009C7320"/>
    <w:rsid w:val="009D0729"/>
    <w:rsid w:val="009D0F66"/>
    <w:rsid w:val="009D1A06"/>
    <w:rsid w:val="009D1BA4"/>
    <w:rsid w:val="009D22E4"/>
    <w:rsid w:val="009D22F7"/>
    <w:rsid w:val="009D319C"/>
    <w:rsid w:val="009D5BAB"/>
    <w:rsid w:val="009D6A0A"/>
    <w:rsid w:val="009E058F"/>
    <w:rsid w:val="009E0A9E"/>
    <w:rsid w:val="009E19A2"/>
    <w:rsid w:val="009E2A04"/>
    <w:rsid w:val="009E3AFD"/>
    <w:rsid w:val="009E3CDD"/>
    <w:rsid w:val="009E4836"/>
    <w:rsid w:val="009E4B16"/>
    <w:rsid w:val="009E5C60"/>
    <w:rsid w:val="009E64DB"/>
    <w:rsid w:val="009E6794"/>
    <w:rsid w:val="009E7189"/>
    <w:rsid w:val="009E7E46"/>
    <w:rsid w:val="009E7FC1"/>
    <w:rsid w:val="009F01E1"/>
    <w:rsid w:val="009F0B4D"/>
    <w:rsid w:val="009F1096"/>
    <w:rsid w:val="009F150E"/>
    <w:rsid w:val="009F16E2"/>
    <w:rsid w:val="009F27AD"/>
    <w:rsid w:val="009F3FB5"/>
    <w:rsid w:val="009F521F"/>
    <w:rsid w:val="009F553C"/>
    <w:rsid w:val="009F59F8"/>
    <w:rsid w:val="00A005B0"/>
    <w:rsid w:val="00A01F17"/>
    <w:rsid w:val="00A022A5"/>
    <w:rsid w:val="00A03A22"/>
    <w:rsid w:val="00A04634"/>
    <w:rsid w:val="00A05916"/>
    <w:rsid w:val="00A06119"/>
    <w:rsid w:val="00A0624A"/>
    <w:rsid w:val="00A07A48"/>
    <w:rsid w:val="00A108EE"/>
    <w:rsid w:val="00A10BB8"/>
    <w:rsid w:val="00A116E1"/>
    <w:rsid w:val="00A1200D"/>
    <w:rsid w:val="00A12473"/>
    <w:rsid w:val="00A137E4"/>
    <w:rsid w:val="00A14813"/>
    <w:rsid w:val="00A1566A"/>
    <w:rsid w:val="00A15F51"/>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B5"/>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3FA0"/>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06E"/>
    <w:rsid w:val="00A922A2"/>
    <w:rsid w:val="00A93012"/>
    <w:rsid w:val="00A9327B"/>
    <w:rsid w:val="00A93B69"/>
    <w:rsid w:val="00A942E3"/>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DF7"/>
    <w:rsid w:val="00AB3F38"/>
    <w:rsid w:val="00AB43EC"/>
    <w:rsid w:val="00AB4BF4"/>
    <w:rsid w:val="00AB5ADF"/>
    <w:rsid w:val="00AB5E57"/>
    <w:rsid w:val="00AB725F"/>
    <w:rsid w:val="00AC0487"/>
    <w:rsid w:val="00AC0705"/>
    <w:rsid w:val="00AC109B"/>
    <w:rsid w:val="00AC3A1A"/>
    <w:rsid w:val="00AC74DA"/>
    <w:rsid w:val="00AC7A2B"/>
    <w:rsid w:val="00AC7C25"/>
    <w:rsid w:val="00AD0A51"/>
    <w:rsid w:val="00AD0B37"/>
    <w:rsid w:val="00AD11F7"/>
    <w:rsid w:val="00AD174F"/>
    <w:rsid w:val="00AD1DB7"/>
    <w:rsid w:val="00AD2852"/>
    <w:rsid w:val="00AD3976"/>
    <w:rsid w:val="00AD4D2A"/>
    <w:rsid w:val="00AD542F"/>
    <w:rsid w:val="00AD615E"/>
    <w:rsid w:val="00AD7305"/>
    <w:rsid w:val="00AD7E64"/>
    <w:rsid w:val="00AE0C56"/>
    <w:rsid w:val="00AE149E"/>
    <w:rsid w:val="00AE22F2"/>
    <w:rsid w:val="00AE29FC"/>
    <w:rsid w:val="00AE2AE6"/>
    <w:rsid w:val="00AE2F3F"/>
    <w:rsid w:val="00AE3B4E"/>
    <w:rsid w:val="00AE401B"/>
    <w:rsid w:val="00AE59EC"/>
    <w:rsid w:val="00AE67B3"/>
    <w:rsid w:val="00AE7864"/>
    <w:rsid w:val="00AE7949"/>
    <w:rsid w:val="00AF0B46"/>
    <w:rsid w:val="00AF25D5"/>
    <w:rsid w:val="00AF3DBB"/>
    <w:rsid w:val="00AF5194"/>
    <w:rsid w:val="00AF53EF"/>
    <w:rsid w:val="00AF73C3"/>
    <w:rsid w:val="00AF795C"/>
    <w:rsid w:val="00B00752"/>
    <w:rsid w:val="00B026C1"/>
    <w:rsid w:val="00B02B9C"/>
    <w:rsid w:val="00B0353B"/>
    <w:rsid w:val="00B040B2"/>
    <w:rsid w:val="00B06F61"/>
    <w:rsid w:val="00B07BC1"/>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6CB"/>
    <w:rsid w:val="00B37D97"/>
    <w:rsid w:val="00B411BD"/>
    <w:rsid w:val="00B41559"/>
    <w:rsid w:val="00B418E8"/>
    <w:rsid w:val="00B42285"/>
    <w:rsid w:val="00B4274B"/>
    <w:rsid w:val="00B435B1"/>
    <w:rsid w:val="00B4367F"/>
    <w:rsid w:val="00B438BA"/>
    <w:rsid w:val="00B44B30"/>
    <w:rsid w:val="00B44F99"/>
    <w:rsid w:val="00B4537C"/>
    <w:rsid w:val="00B45876"/>
    <w:rsid w:val="00B50DA4"/>
    <w:rsid w:val="00B51542"/>
    <w:rsid w:val="00B51D1D"/>
    <w:rsid w:val="00B5310E"/>
    <w:rsid w:val="00B54ACC"/>
    <w:rsid w:val="00B54DCB"/>
    <w:rsid w:val="00B55AC2"/>
    <w:rsid w:val="00B560C9"/>
    <w:rsid w:val="00B56533"/>
    <w:rsid w:val="00B56CFC"/>
    <w:rsid w:val="00B57777"/>
    <w:rsid w:val="00B577BC"/>
    <w:rsid w:val="00B57A17"/>
    <w:rsid w:val="00B61BE2"/>
    <w:rsid w:val="00B61DAE"/>
    <w:rsid w:val="00B6266F"/>
    <w:rsid w:val="00B62E0B"/>
    <w:rsid w:val="00B63C32"/>
    <w:rsid w:val="00B64434"/>
    <w:rsid w:val="00B70EE7"/>
    <w:rsid w:val="00B711CE"/>
    <w:rsid w:val="00B71DC8"/>
    <w:rsid w:val="00B74408"/>
    <w:rsid w:val="00B746B3"/>
    <w:rsid w:val="00B746C6"/>
    <w:rsid w:val="00B7604C"/>
    <w:rsid w:val="00B7652C"/>
    <w:rsid w:val="00B766BF"/>
    <w:rsid w:val="00B76FA6"/>
    <w:rsid w:val="00B8076C"/>
    <w:rsid w:val="00B80910"/>
    <w:rsid w:val="00B818F4"/>
    <w:rsid w:val="00B81A11"/>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7DC"/>
    <w:rsid w:val="00BD2F3B"/>
    <w:rsid w:val="00BD3372"/>
    <w:rsid w:val="00BD50AA"/>
    <w:rsid w:val="00BD5135"/>
    <w:rsid w:val="00BD7291"/>
    <w:rsid w:val="00BD7EA3"/>
    <w:rsid w:val="00BD7FE2"/>
    <w:rsid w:val="00BE0B19"/>
    <w:rsid w:val="00BE0D3C"/>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2EC"/>
    <w:rsid w:val="00BF2B6F"/>
    <w:rsid w:val="00BF351A"/>
    <w:rsid w:val="00BF3914"/>
    <w:rsid w:val="00BF49B1"/>
    <w:rsid w:val="00BF5552"/>
    <w:rsid w:val="00BF72BA"/>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03E"/>
    <w:rsid w:val="00C14632"/>
    <w:rsid w:val="00C16C30"/>
    <w:rsid w:val="00C17C18"/>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5548"/>
    <w:rsid w:val="00C35A1E"/>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233E"/>
    <w:rsid w:val="00C832DC"/>
    <w:rsid w:val="00C8377F"/>
    <w:rsid w:val="00C8646D"/>
    <w:rsid w:val="00C91AB4"/>
    <w:rsid w:val="00C91DE3"/>
    <w:rsid w:val="00C92C7F"/>
    <w:rsid w:val="00C9369D"/>
    <w:rsid w:val="00C944FA"/>
    <w:rsid w:val="00C95854"/>
    <w:rsid w:val="00C95EFF"/>
    <w:rsid w:val="00C96E6F"/>
    <w:rsid w:val="00C97872"/>
    <w:rsid w:val="00CA0532"/>
    <w:rsid w:val="00CA2241"/>
    <w:rsid w:val="00CA2CB8"/>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2EC8"/>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6E11"/>
    <w:rsid w:val="00CE78AE"/>
    <w:rsid w:val="00CE7E62"/>
    <w:rsid w:val="00CF0896"/>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6F68"/>
    <w:rsid w:val="00D071F8"/>
    <w:rsid w:val="00D07252"/>
    <w:rsid w:val="00D074F4"/>
    <w:rsid w:val="00D07CE1"/>
    <w:rsid w:val="00D1026A"/>
    <w:rsid w:val="00D107CF"/>
    <w:rsid w:val="00D114DC"/>
    <w:rsid w:val="00D11B0B"/>
    <w:rsid w:val="00D12293"/>
    <w:rsid w:val="00D14236"/>
    <w:rsid w:val="00D14553"/>
    <w:rsid w:val="00D14DB1"/>
    <w:rsid w:val="00D150EF"/>
    <w:rsid w:val="00D1574F"/>
    <w:rsid w:val="00D15F43"/>
    <w:rsid w:val="00D16E87"/>
    <w:rsid w:val="00D208F9"/>
    <w:rsid w:val="00D20B8B"/>
    <w:rsid w:val="00D2162C"/>
    <w:rsid w:val="00D21A3C"/>
    <w:rsid w:val="00D233F1"/>
    <w:rsid w:val="00D256F8"/>
    <w:rsid w:val="00D2685C"/>
    <w:rsid w:val="00D26A3B"/>
    <w:rsid w:val="00D302FD"/>
    <w:rsid w:val="00D3038A"/>
    <w:rsid w:val="00D3098D"/>
    <w:rsid w:val="00D31A02"/>
    <w:rsid w:val="00D3323C"/>
    <w:rsid w:val="00D33456"/>
    <w:rsid w:val="00D33916"/>
    <w:rsid w:val="00D3396F"/>
    <w:rsid w:val="00D33D4D"/>
    <w:rsid w:val="00D34A0B"/>
    <w:rsid w:val="00D35524"/>
    <w:rsid w:val="00D36234"/>
    <w:rsid w:val="00D36371"/>
    <w:rsid w:val="00D437D8"/>
    <w:rsid w:val="00D44994"/>
    <w:rsid w:val="00D45DF3"/>
    <w:rsid w:val="00D46174"/>
    <w:rsid w:val="00D47DD0"/>
    <w:rsid w:val="00D50183"/>
    <w:rsid w:val="00D51D12"/>
    <w:rsid w:val="00D5362B"/>
    <w:rsid w:val="00D55072"/>
    <w:rsid w:val="00D551B5"/>
    <w:rsid w:val="00D55AF7"/>
    <w:rsid w:val="00D56DB2"/>
    <w:rsid w:val="00D5747F"/>
    <w:rsid w:val="00D57495"/>
    <w:rsid w:val="00D574FA"/>
    <w:rsid w:val="00D60C8D"/>
    <w:rsid w:val="00D61374"/>
    <w:rsid w:val="00D6168A"/>
    <w:rsid w:val="00D616A5"/>
    <w:rsid w:val="00D61FF0"/>
    <w:rsid w:val="00D6211D"/>
    <w:rsid w:val="00D62C97"/>
    <w:rsid w:val="00D63517"/>
    <w:rsid w:val="00D63B75"/>
    <w:rsid w:val="00D644E9"/>
    <w:rsid w:val="00D659B1"/>
    <w:rsid w:val="00D66E18"/>
    <w:rsid w:val="00D6734D"/>
    <w:rsid w:val="00D679CF"/>
    <w:rsid w:val="00D679D3"/>
    <w:rsid w:val="00D7356F"/>
    <w:rsid w:val="00D73587"/>
    <w:rsid w:val="00D73EBB"/>
    <w:rsid w:val="00D74E77"/>
    <w:rsid w:val="00D751FB"/>
    <w:rsid w:val="00D754D6"/>
    <w:rsid w:val="00D761AA"/>
    <w:rsid w:val="00D76FAE"/>
    <w:rsid w:val="00D777D7"/>
    <w:rsid w:val="00D80AB8"/>
    <w:rsid w:val="00D81792"/>
    <w:rsid w:val="00D819B1"/>
    <w:rsid w:val="00D82494"/>
    <w:rsid w:val="00D83AE9"/>
    <w:rsid w:val="00D850D3"/>
    <w:rsid w:val="00D857B8"/>
    <w:rsid w:val="00D85B06"/>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2BA0"/>
    <w:rsid w:val="00DB3153"/>
    <w:rsid w:val="00DB317A"/>
    <w:rsid w:val="00DB3B82"/>
    <w:rsid w:val="00DB485D"/>
    <w:rsid w:val="00DB4936"/>
    <w:rsid w:val="00DB7A77"/>
    <w:rsid w:val="00DC1327"/>
    <w:rsid w:val="00DC1350"/>
    <w:rsid w:val="00DC3197"/>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508"/>
    <w:rsid w:val="00DE0E59"/>
    <w:rsid w:val="00DE0F6C"/>
    <w:rsid w:val="00DE219B"/>
    <w:rsid w:val="00DE52E3"/>
    <w:rsid w:val="00DE5D54"/>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26EE"/>
    <w:rsid w:val="00E04022"/>
    <w:rsid w:val="00E0728F"/>
    <w:rsid w:val="00E0755C"/>
    <w:rsid w:val="00E14A7E"/>
    <w:rsid w:val="00E151E1"/>
    <w:rsid w:val="00E17619"/>
    <w:rsid w:val="00E17805"/>
    <w:rsid w:val="00E20F79"/>
    <w:rsid w:val="00E20FC6"/>
    <w:rsid w:val="00E21278"/>
    <w:rsid w:val="00E22CCD"/>
    <w:rsid w:val="00E23616"/>
    <w:rsid w:val="00E23A11"/>
    <w:rsid w:val="00E23FB7"/>
    <w:rsid w:val="00E24A27"/>
    <w:rsid w:val="00E2597A"/>
    <w:rsid w:val="00E25F89"/>
    <w:rsid w:val="00E32D62"/>
    <w:rsid w:val="00E339DC"/>
    <w:rsid w:val="00E33E15"/>
    <w:rsid w:val="00E361B8"/>
    <w:rsid w:val="00E36A1B"/>
    <w:rsid w:val="00E40765"/>
    <w:rsid w:val="00E429ED"/>
    <w:rsid w:val="00E43F37"/>
    <w:rsid w:val="00E450ED"/>
    <w:rsid w:val="00E4791B"/>
    <w:rsid w:val="00E47E31"/>
    <w:rsid w:val="00E50AC6"/>
    <w:rsid w:val="00E51DDD"/>
    <w:rsid w:val="00E51FDD"/>
    <w:rsid w:val="00E52435"/>
    <w:rsid w:val="00E53122"/>
    <w:rsid w:val="00E5351B"/>
    <w:rsid w:val="00E53FA9"/>
    <w:rsid w:val="00E5414C"/>
    <w:rsid w:val="00E54305"/>
    <w:rsid w:val="00E547B3"/>
    <w:rsid w:val="00E54FA2"/>
    <w:rsid w:val="00E5733D"/>
    <w:rsid w:val="00E61CC0"/>
    <w:rsid w:val="00E6277B"/>
    <w:rsid w:val="00E64424"/>
    <w:rsid w:val="00E64C99"/>
    <w:rsid w:val="00E64CD3"/>
    <w:rsid w:val="00E65DA1"/>
    <w:rsid w:val="00E671C9"/>
    <w:rsid w:val="00E6743F"/>
    <w:rsid w:val="00E6758E"/>
    <w:rsid w:val="00E67E23"/>
    <w:rsid w:val="00E70016"/>
    <w:rsid w:val="00E70BC7"/>
    <w:rsid w:val="00E70FBC"/>
    <w:rsid w:val="00E72C01"/>
    <w:rsid w:val="00E741AC"/>
    <w:rsid w:val="00E74C37"/>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225"/>
    <w:rsid w:val="00EA73E1"/>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38F4"/>
    <w:rsid w:val="00ED5FE4"/>
    <w:rsid w:val="00ED71C5"/>
    <w:rsid w:val="00ED72D2"/>
    <w:rsid w:val="00EE16FA"/>
    <w:rsid w:val="00EE1C98"/>
    <w:rsid w:val="00EE3C42"/>
    <w:rsid w:val="00EE3D4F"/>
    <w:rsid w:val="00EE534D"/>
    <w:rsid w:val="00EE5560"/>
    <w:rsid w:val="00EE63F8"/>
    <w:rsid w:val="00EE6F1E"/>
    <w:rsid w:val="00EF0348"/>
    <w:rsid w:val="00EF125E"/>
    <w:rsid w:val="00EF174C"/>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34D"/>
    <w:rsid w:val="00F16BF2"/>
    <w:rsid w:val="00F17EAE"/>
    <w:rsid w:val="00F218D4"/>
    <w:rsid w:val="00F2250A"/>
    <w:rsid w:val="00F24788"/>
    <w:rsid w:val="00F2640F"/>
    <w:rsid w:val="00F27C34"/>
    <w:rsid w:val="00F27E46"/>
    <w:rsid w:val="00F301C2"/>
    <w:rsid w:val="00F302E1"/>
    <w:rsid w:val="00F303DB"/>
    <w:rsid w:val="00F31B22"/>
    <w:rsid w:val="00F31B49"/>
    <w:rsid w:val="00F32F56"/>
    <w:rsid w:val="00F33D4F"/>
    <w:rsid w:val="00F34CD6"/>
    <w:rsid w:val="00F35873"/>
    <w:rsid w:val="00F35920"/>
    <w:rsid w:val="00F366A5"/>
    <w:rsid w:val="00F36C5F"/>
    <w:rsid w:val="00F37259"/>
    <w:rsid w:val="00F405A4"/>
    <w:rsid w:val="00F41F05"/>
    <w:rsid w:val="00F433BD"/>
    <w:rsid w:val="00F44785"/>
    <w:rsid w:val="00F44EC5"/>
    <w:rsid w:val="00F457CF"/>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4F5"/>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5E33"/>
    <w:rsid w:val="00F8657A"/>
    <w:rsid w:val="00F8679A"/>
    <w:rsid w:val="00F87117"/>
    <w:rsid w:val="00F8736C"/>
    <w:rsid w:val="00F9030E"/>
    <w:rsid w:val="00F90ADB"/>
    <w:rsid w:val="00F90E78"/>
    <w:rsid w:val="00F91209"/>
    <w:rsid w:val="00F91AD8"/>
    <w:rsid w:val="00F9221F"/>
    <w:rsid w:val="00F931C7"/>
    <w:rsid w:val="00F93559"/>
    <w:rsid w:val="00F93D72"/>
    <w:rsid w:val="00F93E65"/>
    <w:rsid w:val="00F94070"/>
    <w:rsid w:val="00F945DE"/>
    <w:rsid w:val="00F950B5"/>
    <w:rsid w:val="00F9513F"/>
    <w:rsid w:val="00F97908"/>
    <w:rsid w:val="00F97B43"/>
    <w:rsid w:val="00FA07F8"/>
    <w:rsid w:val="00FA105C"/>
    <w:rsid w:val="00FA1475"/>
    <w:rsid w:val="00FA148A"/>
    <w:rsid w:val="00FA27C8"/>
    <w:rsid w:val="00FA3B76"/>
    <w:rsid w:val="00FA4D66"/>
    <w:rsid w:val="00FA5A4E"/>
    <w:rsid w:val="00FA7556"/>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5C58"/>
    <w:rsid w:val="00FD77A1"/>
    <w:rsid w:val="00FD7DF9"/>
    <w:rsid w:val="00FE0B51"/>
    <w:rsid w:val="00FE0B78"/>
    <w:rsid w:val="00FE0ED4"/>
    <w:rsid w:val="00FE1258"/>
    <w:rsid w:val="00FE1EAB"/>
    <w:rsid w:val="00FE3326"/>
    <w:rsid w:val="00FE3465"/>
    <w:rsid w:val="00FE3BCF"/>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3469C90-9124-4AFB-BC1A-084687A26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2D2F89"/>
    <w:pPr>
      <w:ind w:firstLineChars="200" w:firstLine="420"/>
    </w:pPr>
  </w:style>
  <w:style w:type="character" w:customStyle="1" w:styleId="apple-converted-space">
    <w:name w:val="apple-converted-space"/>
    <w:basedOn w:val="a0"/>
    <w:rsid w:val="00596A1C"/>
  </w:style>
  <w:style w:type="character" w:styleId="af0">
    <w:name w:val="annotation reference"/>
    <w:basedOn w:val="a0"/>
    <w:semiHidden/>
    <w:unhideWhenUsed/>
    <w:rsid w:val="004278FA"/>
    <w:rPr>
      <w:sz w:val="21"/>
      <w:szCs w:val="21"/>
    </w:rPr>
  </w:style>
  <w:style w:type="paragraph" w:styleId="af1">
    <w:name w:val="annotation text"/>
    <w:basedOn w:val="a"/>
    <w:link w:val="Char4"/>
    <w:unhideWhenUsed/>
    <w:rsid w:val="004278FA"/>
    <w:pPr>
      <w:jc w:val="left"/>
    </w:pPr>
  </w:style>
  <w:style w:type="character" w:customStyle="1" w:styleId="Char4">
    <w:name w:val="批注文字 Char"/>
    <w:basedOn w:val="a0"/>
    <w:link w:val="af1"/>
    <w:rsid w:val="004278FA"/>
    <w:rPr>
      <w:sz w:val="22"/>
      <w:szCs w:val="22"/>
    </w:rPr>
  </w:style>
  <w:style w:type="paragraph" w:styleId="af2">
    <w:name w:val="annotation subject"/>
    <w:basedOn w:val="af1"/>
    <w:next w:val="af1"/>
    <w:link w:val="Char5"/>
    <w:semiHidden/>
    <w:unhideWhenUsed/>
    <w:rsid w:val="004278FA"/>
    <w:rPr>
      <w:b/>
      <w:bCs/>
    </w:rPr>
  </w:style>
  <w:style w:type="character" w:customStyle="1" w:styleId="Char5">
    <w:name w:val="批注主题 Char"/>
    <w:basedOn w:val="Char4"/>
    <w:link w:val="af2"/>
    <w:semiHidden/>
    <w:rsid w:val="004278FA"/>
    <w:rPr>
      <w:b/>
      <w:bCs/>
      <w:sz w:val="22"/>
      <w:szCs w:val="22"/>
    </w:rPr>
  </w:style>
  <w:style w:type="paragraph" w:styleId="af3">
    <w:name w:val="Revision"/>
    <w:hidden/>
    <w:uiPriority w:val="99"/>
    <w:semiHidden/>
    <w:rsid w:val="004278FA"/>
    <w:rPr>
      <w:sz w:val="22"/>
      <w:szCs w:val="22"/>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locked/>
    <w:rsid w:val="00E54FA2"/>
    <w:rPr>
      <w:sz w:val="22"/>
      <w:szCs w:val="22"/>
    </w:rPr>
  </w:style>
  <w:style w:type="character" w:styleId="af4">
    <w:name w:val="Placeholder Text"/>
    <w:basedOn w:val="a0"/>
    <w:uiPriority w:val="99"/>
    <w:semiHidden/>
    <w:rsid w:val="007E1F2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798979">
      <w:bodyDiv w:val="1"/>
      <w:marLeft w:val="0"/>
      <w:marRight w:val="0"/>
      <w:marTop w:val="0"/>
      <w:marBottom w:val="0"/>
      <w:divBdr>
        <w:top w:val="none" w:sz="0" w:space="0" w:color="auto"/>
        <w:left w:val="none" w:sz="0" w:space="0" w:color="auto"/>
        <w:bottom w:val="none" w:sz="0" w:space="0" w:color="auto"/>
        <w:right w:val="none" w:sz="0" w:space="0" w:color="auto"/>
      </w:divBdr>
    </w:div>
    <w:div w:id="18383083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8438680">
      <w:bodyDiv w:val="1"/>
      <w:marLeft w:val="0"/>
      <w:marRight w:val="0"/>
      <w:marTop w:val="0"/>
      <w:marBottom w:val="0"/>
      <w:divBdr>
        <w:top w:val="none" w:sz="0" w:space="0" w:color="auto"/>
        <w:left w:val="none" w:sz="0" w:space="0" w:color="auto"/>
        <w:bottom w:val="none" w:sz="0" w:space="0" w:color="auto"/>
        <w:right w:val="none" w:sz="0" w:space="0" w:color="auto"/>
      </w:divBdr>
    </w:div>
    <w:div w:id="278226516">
      <w:bodyDiv w:val="1"/>
      <w:marLeft w:val="0"/>
      <w:marRight w:val="0"/>
      <w:marTop w:val="0"/>
      <w:marBottom w:val="0"/>
      <w:divBdr>
        <w:top w:val="none" w:sz="0" w:space="0" w:color="auto"/>
        <w:left w:val="none" w:sz="0" w:space="0" w:color="auto"/>
        <w:bottom w:val="none" w:sz="0" w:space="0" w:color="auto"/>
        <w:right w:val="none" w:sz="0" w:space="0" w:color="auto"/>
      </w:divBdr>
    </w:div>
    <w:div w:id="332343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715693">
      <w:bodyDiv w:val="1"/>
      <w:marLeft w:val="0"/>
      <w:marRight w:val="0"/>
      <w:marTop w:val="0"/>
      <w:marBottom w:val="0"/>
      <w:divBdr>
        <w:top w:val="none" w:sz="0" w:space="0" w:color="auto"/>
        <w:left w:val="none" w:sz="0" w:space="0" w:color="auto"/>
        <w:bottom w:val="none" w:sz="0" w:space="0" w:color="auto"/>
        <w:right w:val="none" w:sz="0" w:space="0" w:color="auto"/>
      </w:divBdr>
    </w:div>
    <w:div w:id="439884991">
      <w:bodyDiv w:val="1"/>
      <w:marLeft w:val="0"/>
      <w:marRight w:val="0"/>
      <w:marTop w:val="0"/>
      <w:marBottom w:val="0"/>
      <w:divBdr>
        <w:top w:val="none" w:sz="0" w:space="0" w:color="auto"/>
        <w:left w:val="none" w:sz="0" w:space="0" w:color="auto"/>
        <w:bottom w:val="none" w:sz="0" w:space="0" w:color="auto"/>
        <w:right w:val="none" w:sz="0" w:space="0" w:color="auto"/>
      </w:divBdr>
    </w:div>
    <w:div w:id="50012605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768071">
      <w:bodyDiv w:val="1"/>
      <w:marLeft w:val="0"/>
      <w:marRight w:val="0"/>
      <w:marTop w:val="0"/>
      <w:marBottom w:val="0"/>
      <w:divBdr>
        <w:top w:val="none" w:sz="0" w:space="0" w:color="auto"/>
        <w:left w:val="none" w:sz="0" w:space="0" w:color="auto"/>
        <w:bottom w:val="none" w:sz="0" w:space="0" w:color="auto"/>
        <w:right w:val="none" w:sz="0" w:space="0" w:color="auto"/>
      </w:divBdr>
    </w:div>
    <w:div w:id="632953813">
      <w:bodyDiv w:val="1"/>
      <w:marLeft w:val="0"/>
      <w:marRight w:val="0"/>
      <w:marTop w:val="0"/>
      <w:marBottom w:val="0"/>
      <w:divBdr>
        <w:top w:val="none" w:sz="0" w:space="0" w:color="auto"/>
        <w:left w:val="none" w:sz="0" w:space="0" w:color="auto"/>
        <w:bottom w:val="none" w:sz="0" w:space="0" w:color="auto"/>
        <w:right w:val="none" w:sz="0" w:space="0" w:color="auto"/>
      </w:divBdr>
    </w:div>
    <w:div w:id="644159514">
      <w:bodyDiv w:val="1"/>
      <w:marLeft w:val="0"/>
      <w:marRight w:val="0"/>
      <w:marTop w:val="0"/>
      <w:marBottom w:val="0"/>
      <w:divBdr>
        <w:top w:val="none" w:sz="0" w:space="0" w:color="auto"/>
        <w:left w:val="none" w:sz="0" w:space="0" w:color="auto"/>
        <w:bottom w:val="none" w:sz="0" w:space="0" w:color="auto"/>
        <w:right w:val="none" w:sz="0" w:space="0" w:color="auto"/>
      </w:divBdr>
    </w:div>
    <w:div w:id="681393150">
      <w:bodyDiv w:val="1"/>
      <w:marLeft w:val="0"/>
      <w:marRight w:val="0"/>
      <w:marTop w:val="0"/>
      <w:marBottom w:val="0"/>
      <w:divBdr>
        <w:top w:val="none" w:sz="0" w:space="0" w:color="auto"/>
        <w:left w:val="none" w:sz="0" w:space="0" w:color="auto"/>
        <w:bottom w:val="none" w:sz="0" w:space="0" w:color="auto"/>
        <w:right w:val="none" w:sz="0" w:space="0" w:color="auto"/>
      </w:divBdr>
    </w:div>
    <w:div w:id="687756535">
      <w:bodyDiv w:val="1"/>
      <w:marLeft w:val="0"/>
      <w:marRight w:val="0"/>
      <w:marTop w:val="0"/>
      <w:marBottom w:val="0"/>
      <w:divBdr>
        <w:top w:val="none" w:sz="0" w:space="0" w:color="auto"/>
        <w:left w:val="none" w:sz="0" w:space="0" w:color="auto"/>
        <w:bottom w:val="none" w:sz="0" w:space="0" w:color="auto"/>
        <w:right w:val="none" w:sz="0" w:space="0" w:color="auto"/>
      </w:divBdr>
    </w:div>
    <w:div w:id="810823814">
      <w:bodyDiv w:val="1"/>
      <w:marLeft w:val="0"/>
      <w:marRight w:val="0"/>
      <w:marTop w:val="0"/>
      <w:marBottom w:val="0"/>
      <w:divBdr>
        <w:top w:val="none" w:sz="0" w:space="0" w:color="auto"/>
        <w:left w:val="none" w:sz="0" w:space="0" w:color="auto"/>
        <w:bottom w:val="none" w:sz="0" w:space="0" w:color="auto"/>
        <w:right w:val="none" w:sz="0" w:space="0" w:color="auto"/>
      </w:divBdr>
    </w:div>
    <w:div w:id="811602161">
      <w:bodyDiv w:val="1"/>
      <w:marLeft w:val="0"/>
      <w:marRight w:val="0"/>
      <w:marTop w:val="0"/>
      <w:marBottom w:val="0"/>
      <w:divBdr>
        <w:top w:val="none" w:sz="0" w:space="0" w:color="auto"/>
        <w:left w:val="none" w:sz="0" w:space="0" w:color="auto"/>
        <w:bottom w:val="none" w:sz="0" w:space="0" w:color="auto"/>
        <w:right w:val="none" w:sz="0" w:space="0" w:color="auto"/>
      </w:divBdr>
    </w:div>
    <w:div w:id="835924161">
      <w:bodyDiv w:val="1"/>
      <w:marLeft w:val="0"/>
      <w:marRight w:val="0"/>
      <w:marTop w:val="0"/>
      <w:marBottom w:val="0"/>
      <w:divBdr>
        <w:top w:val="none" w:sz="0" w:space="0" w:color="auto"/>
        <w:left w:val="none" w:sz="0" w:space="0" w:color="auto"/>
        <w:bottom w:val="none" w:sz="0" w:space="0" w:color="auto"/>
        <w:right w:val="none" w:sz="0" w:space="0" w:color="auto"/>
      </w:divBdr>
    </w:div>
    <w:div w:id="9716390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4812189">
      <w:bodyDiv w:val="1"/>
      <w:marLeft w:val="0"/>
      <w:marRight w:val="0"/>
      <w:marTop w:val="0"/>
      <w:marBottom w:val="0"/>
      <w:divBdr>
        <w:top w:val="none" w:sz="0" w:space="0" w:color="auto"/>
        <w:left w:val="none" w:sz="0" w:space="0" w:color="auto"/>
        <w:bottom w:val="none" w:sz="0" w:space="0" w:color="auto"/>
        <w:right w:val="none" w:sz="0" w:space="0" w:color="auto"/>
      </w:divBdr>
    </w:div>
    <w:div w:id="1296788445">
      <w:bodyDiv w:val="1"/>
      <w:marLeft w:val="0"/>
      <w:marRight w:val="0"/>
      <w:marTop w:val="0"/>
      <w:marBottom w:val="0"/>
      <w:divBdr>
        <w:top w:val="none" w:sz="0" w:space="0" w:color="auto"/>
        <w:left w:val="none" w:sz="0" w:space="0" w:color="auto"/>
        <w:bottom w:val="none" w:sz="0" w:space="0" w:color="auto"/>
        <w:right w:val="none" w:sz="0" w:space="0" w:color="auto"/>
      </w:divBdr>
    </w:div>
    <w:div w:id="1675839772">
      <w:bodyDiv w:val="1"/>
      <w:marLeft w:val="0"/>
      <w:marRight w:val="0"/>
      <w:marTop w:val="0"/>
      <w:marBottom w:val="0"/>
      <w:divBdr>
        <w:top w:val="none" w:sz="0" w:space="0" w:color="auto"/>
        <w:left w:val="none" w:sz="0" w:space="0" w:color="auto"/>
        <w:bottom w:val="none" w:sz="0" w:space="0" w:color="auto"/>
        <w:right w:val="none" w:sz="0" w:space="0" w:color="auto"/>
      </w:divBdr>
    </w:div>
    <w:div w:id="16950339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97321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emf"/><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emf"/><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C5D470-2AD1-450A-9469-26B759D35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17</Pages>
  <Words>5604</Words>
  <Characters>30992</Characters>
  <Application>Microsoft Office Word</Application>
  <DocSecurity>0</DocSecurity>
  <Lines>607</Lines>
  <Paragraphs>457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36139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Huawei</cp:lastModifiedBy>
  <cp:revision>10</cp:revision>
  <cp:lastPrinted>2007-06-18T22:08:00Z</cp:lastPrinted>
  <dcterms:created xsi:type="dcterms:W3CDTF">2021-01-18T09:38:00Z</dcterms:created>
  <dcterms:modified xsi:type="dcterms:W3CDTF">2021-01-19T02:39:00Z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(3)M28QyqbPIBkwCZ+7nD2bq2/xWW6j+VxcQizsAgEBZHi6ZpF3yVPlOjr8fWgsNnnHIWCdEvbL
42NDDTB0qgR7yDrXN/Ub1uEW6vKya5Fl/lkc82QulfIP31FGgtL4ikJDeCjyM5kTDAAhgdDh
K8T3740gY+XiqrKjwJXSLsaYW8oo89q6EfQLzz1Etepiv+nTCtedR0IXwX66nxM+0FC1GTob
w27dW7IobSbJfLRcl6</vt:lpwstr>
  </property>
  <property fmtid="{D5CDD505-2E9C-101B-9397-08002B2CF9AE}" pid="13" name="_2015_ms_pID_725343_00">
    <vt:lpwstr>_2015_ms_pID_725343</vt:lpwstr>
  </property>
  <property fmtid="{D5CDD505-2E9C-101B-9397-08002B2CF9AE}" pid="14" name="_2015_ms_pID_7253431">
    <vt:lpwstr>caVudaRGkzgmOJD5n6XX/vvLT5c4GR+G+wzsYPAUROss2mQAMNHiwQ
9lRgu5zcAlt3tSc0dC4b2g6h5RaH9bmsIcRiMrGtR1nShC4iTSMSe5jjRWIlS0+vG5MXf3Ue
Kt1GOffoJeNkS/yLvSF7yj9G25VOjiJLhDsQiaDaJNzxREk1p7zx6hZMNMBnrGHtk8YcdjAA
Qkn26Rj1Fz0E64vC/U3bhpJWceGxOK5Gbhab</vt:lpwstr>
  </property>
  <property fmtid="{D5CDD505-2E9C-101B-9397-08002B2CF9AE}" pid="15" name="_2015_ms_pID_7253431_00">
    <vt:lpwstr>_2015_ms_pID_7253431</vt:lpwstr>
  </property>
  <property fmtid="{D5CDD505-2E9C-101B-9397-08002B2CF9AE}" pid="16" name="_2015_ms_pID_7253432">
    <vt:lpwstr>pzgirg40Ut1LGu4pj6EUnCicEnFuSnl9tBtP
pinVoFSDdrgF0pc8YfDfpoY6gpMNsg==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1610961646</vt:lpwstr>
  </property>
</Properties>
</file>