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D794A4" w14:textId="22DF1894"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1DA282FC" wp14:editId="7E87AE19">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EB390A">
        <w:rPr>
          <w:b/>
          <w:noProof/>
          <w:kern w:val="2"/>
          <w:lang w:eastAsia="zh-CN"/>
        </w:rPr>
        <w:t>104</w:t>
      </w:r>
      <w:r w:rsidR="00F90438">
        <w:rPr>
          <w:b/>
          <w:noProof/>
          <w:kern w:val="2"/>
          <w:lang w:eastAsia="zh-CN"/>
        </w:rPr>
        <w:t>-e</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EB390A">
        <w:rPr>
          <w:b/>
          <w:kern w:val="2"/>
          <w:lang w:eastAsia="zh-CN"/>
        </w:rPr>
        <w:t>2</w:t>
      </w:r>
      <w:r w:rsidR="00961745">
        <w:rPr>
          <w:b/>
          <w:kern w:val="2"/>
          <w:lang w:eastAsia="zh-CN"/>
        </w:rPr>
        <w:t>10021</w:t>
      </w:r>
      <w:r w:rsidR="00D4656E">
        <w:rPr>
          <w:b/>
          <w:kern w:val="2"/>
          <w:lang w:eastAsia="zh-CN"/>
        </w:rPr>
        <w:t>3</w:t>
      </w:r>
    </w:p>
    <w:p w14:paraId="326E44E6" w14:textId="1BFCBAC8" w:rsidR="009C0564" w:rsidRPr="00CF195E" w:rsidRDefault="00F90438" w:rsidP="00CF195E">
      <w:pPr>
        <w:jc w:val="left"/>
        <w:rPr>
          <w:b/>
          <w:kern w:val="2"/>
          <w:lang w:eastAsia="zh-CN"/>
        </w:rPr>
      </w:pPr>
      <w:r>
        <w:rPr>
          <w:b/>
          <w:noProof/>
          <w:kern w:val="2"/>
          <w:lang w:eastAsia="zh-CN"/>
        </w:rPr>
        <w:t>E-meeting</w:t>
      </w:r>
      <w:r w:rsidRPr="0041600C">
        <w:rPr>
          <w:b/>
          <w:noProof/>
          <w:kern w:val="2"/>
          <w:lang w:eastAsia="zh-CN"/>
        </w:rPr>
        <w:t xml:space="preserve">, </w:t>
      </w:r>
      <w:r w:rsidR="00EB390A">
        <w:rPr>
          <w:b/>
          <w:noProof/>
          <w:kern w:val="2"/>
          <w:lang w:eastAsia="zh-CN"/>
        </w:rPr>
        <w:t>January</w:t>
      </w:r>
      <w:r w:rsidRPr="00C07C3B">
        <w:rPr>
          <w:b/>
          <w:noProof/>
          <w:kern w:val="2"/>
          <w:lang w:eastAsia="zh-CN"/>
        </w:rPr>
        <w:t xml:space="preserve"> </w:t>
      </w:r>
      <w:r w:rsidR="00EB390A">
        <w:rPr>
          <w:b/>
          <w:noProof/>
          <w:kern w:val="2"/>
          <w:lang w:eastAsia="zh-CN"/>
        </w:rPr>
        <w:t>25</w:t>
      </w:r>
      <w:r w:rsidRPr="00CB006F">
        <w:rPr>
          <w:b/>
          <w:noProof/>
          <w:kern w:val="2"/>
          <w:vertAlign w:val="superscript"/>
          <w:lang w:eastAsia="zh-CN"/>
        </w:rPr>
        <w:t>th</w:t>
      </w:r>
      <w:r w:rsidRPr="00C07C3B">
        <w:rPr>
          <w:b/>
          <w:noProof/>
          <w:kern w:val="2"/>
          <w:lang w:eastAsia="zh-CN"/>
        </w:rPr>
        <w:t xml:space="preserve"> – </w:t>
      </w:r>
      <w:r w:rsidR="00EB390A">
        <w:rPr>
          <w:b/>
          <w:noProof/>
          <w:kern w:val="2"/>
          <w:lang w:eastAsia="zh-CN"/>
        </w:rPr>
        <w:t>February</w:t>
      </w:r>
      <w:r>
        <w:rPr>
          <w:b/>
          <w:noProof/>
          <w:kern w:val="2"/>
          <w:lang w:eastAsia="zh-CN"/>
        </w:rPr>
        <w:t xml:space="preserve"> </w:t>
      </w:r>
      <w:r w:rsidR="00EB390A">
        <w:rPr>
          <w:b/>
          <w:noProof/>
          <w:kern w:val="2"/>
          <w:lang w:eastAsia="zh-CN"/>
        </w:rPr>
        <w:t>5</w:t>
      </w:r>
      <w:r w:rsidRPr="00CB006F">
        <w:rPr>
          <w:b/>
          <w:noProof/>
          <w:kern w:val="2"/>
          <w:vertAlign w:val="superscript"/>
          <w:lang w:eastAsia="zh-CN"/>
        </w:rPr>
        <w:t>th</w:t>
      </w:r>
      <w:r w:rsidR="00EB390A">
        <w:rPr>
          <w:b/>
          <w:noProof/>
          <w:kern w:val="2"/>
          <w:lang w:eastAsia="zh-CN"/>
        </w:rPr>
        <w:t>, 2021</w:t>
      </w:r>
    </w:p>
    <w:p w14:paraId="4B5605EB" w14:textId="77777777" w:rsidR="009C0564" w:rsidRPr="00CF195E" w:rsidRDefault="009C0564" w:rsidP="00CF195E">
      <w:pPr>
        <w:pBdr>
          <w:top w:val="single" w:sz="4" w:space="1" w:color="auto"/>
        </w:pBdr>
        <w:spacing w:after="0"/>
        <w:jc w:val="left"/>
        <w:rPr>
          <w:b/>
          <w:kern w:val="2"/>
          <w:sz w:val="16"/>
          <w:szCs w:val="16"/>
          <w:lang w:eastAsia="zh-CN"/>
        </w:rPr>
      </w:pPr>
    </w:p>
    <w:p w14:paraId="3E2DE475"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90438">
        <w:rPr>
          <w:b/>
          <w:kern w:val="2"/>
          <w:lang w:eastAsia="zh-CN"/>
        </w:rPr>
        <w:t>8.1.3</w:t>
      </w:r>
    </w:p>
    <w:p w14:paraId="01A23F6A"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F90438" w:rsidRPr="0041600C">
        <w:rPr>
          <w:b/>
          <w:kern w:val="2"/>
          <w:lang w:eastAsia="zh-CN"/>
        </w:rPr>
        <w:t>, HiSilicon</w:t>
      </w:r>
    </w:p>
    <w:p w14:paraId="48676FFE" w14:textId="3ABFD5E5"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B390A" w:rsidRPr="00EB390A">
        <w:rPr>
          <w:b/>
          <w:kern w:val="2"/>
          <w:lang w:eastAsia="zh-CN"/>
        </w:rPr>
        <w:t>Enhancements on SRS for Rel-17</w:t>
      </w:r>
    </w:p>
    <w:p w14:paraId="43403CBD" w14:textId="607981A6"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0A5FB2">
        <w:rPr>
          <w:b/>
          <w:kern w:val="2"/>
          <w:lang w:eastAsia="zh-CN"/>
        </w:rPr>
        <w:t>Discussion and D</w:t>
      </w:r>
      <w:bookmarkStart w:id="0" w:name="_GoBack"/>
      <w:bookmarkEnd w:id="0"/>
      <w:r w:rsidR="001F7121" w:rsidRPr="00CF195E">
        <w:rPr>
          <w:b/>
          <w:kern w:val="2"/>
          <w:lang w:eastAsia="zh-CN"/>
        </w:rPr>
        <w:t>ecision</w:t>
      </w:r>
      <w:r w:rsidR="002D0439" w:rsidRPr="00CF195E">
        <w:rPr>
          <w:b/>
          <w:kern w:val="2"/>
          <w:lang w:eastAsia="zh-CN"/>
        </w:rPr>
        <w:t xml:space="preserve"> </w:t>
      </w:r>
    </w:p>
    <w:p w14:paraId="1266FF52" w14:textId="77777777" w:rsidR="009C0564" w:rsidRPr="00CF195E" w:rsidRDefault="009C0564" w:rsidP="00CF195E">
      <w:pPr>
        <w:pBdr>
          <w:bottom w:val="single" w:sz="4" w:space="1" w:color="auto"/>
        </w:pBdr>
        <w:spacing w:after="0"/>
        <w:jc w:val="left"/>
        <w:rPr>
          <w:b/>
          <w:kern w:val="2"/>
          <w:sz w:val="16"/>
          <w:szCs w:val="16"/>
          <w:lang w:eastAsia="zh-CN"/>
        </w:rPr>
      </w:pPr>
    </w:p>
    <w:p w14:paraId="145DAC68" w14:textId="77777777" w:rsidR="009C0564" w:rsidRDefault="009C0564">
      <w:pPr>
        <w:pStyle w:val="1"/>
      </w:pPr>
      <w:bookmarkStart w:id="1" w:name="_Ref124589705"/>
      <w:bookmarkStart w:id="2" w:name="_Ref129681862"/>
      <w:r w:rsidRPr="00CF195E">
        <w:t>Introduction</w:t>
      </w:r>
      <w:bookmarkEnd w:id="1"/>
      <w:bookmarkEnd w:id="2"/>
    </w:p>
    <w:p w14:paraId="2E36CD84" w14:textId="1EE4E449" w:rsidR="00D2638D" w:rsidRDefault="00F90438" w:rsidP="00F90438">
      <w:pPr>
        <w:rPr>
          <w:lang w:eastAsia="zh-CN"/>
        </w:rPr>
      </w:pPr>
      <w:r>
        <w:rPr>
          <w:rFonts w:hint="eastAsia"/>
          <w:lang w:eastAsia="zh-CN"/>
        </w:rPr>
        <w:t>I</w:t>
      </w:r>
      <w:r w:rsidR="00057347">
        <w:rPr>
          <w:lang w:eastAsia="zh-CN"/>
        </w:rPr>
        <w:t>n RAN1# 103</w:t>
      </w:r>
      <w:r>
        <w:rPr>
          <w:lang w:eastAsia="zh-CN"/>
        </w:rPr>
        <w:t>e</w:t>
      </w:r>
      <w:r w:rsidR="000C112C">
        <w:rPr>
          <w:lang w:eastAsia="zh-CN"/>
        </w:rPr>
        <w:t xml:space="preserve"> </w:t>
      </w:r>
      <w:r w:rsidR="000C112C">
        <w:rPr>
          <w:lang w:eastAsia="zh-CN"/>
        </w:rPr>
        <w:fldChar w:fldCharType="begin"/>
      </w:r>
      <w:r w:rsidR="000C112C">
        <w:rPr>
          <w:lang w:eastAsia="zh-CN"/>
        </w:rPr>
        <w:instrText xml:space="preserve"> REF _Ref167612875 \p \h </w:instrText>
      </w:r>
      <w:r w:rsidR="000C112C">
        <w:rPr>
          <w:lang w:eastAsia="zh-CN"/>
        </w:rPr>
      </w:r>
      <w:r w:rsidR="000C112C">
        <w:rPr>
          <w:lang w:eastAsia="zh-CN"/>
        </w:rPr>
        <w:fldChar w:fldCharType="end"/>
      </w:r>
      <w:r w:rsidR="001B6B77">
        <w:rPr>
          <w:lang w:eastAsia="zh-CN"/>
        </w:rPr>
        <w:fldChar w:fldCharType="begin"/>
      </w:r>
      <w:r w:rsidR="001B6B77">
        <w:rPr>
          <w:lang w:eastAsia="zh-CN"/>
        </w:rPr>
        <w:instrText xml:space="preserve"> REF _Ref167612671 \r \h </w:instrText>
      </w:r>
      <w:r w:rsidR="001B6B77">
        <w:rPr>
          <w:lang w:eastAsia="zh-CN"/>
        </w:rPr>
      </w:r>
      <w:r w:rsidR="001B6B77">
        <w:rPr>
          <w:lang w:eastAsia="zh-CN"/>
        </w:rPr>
        <w:fldChar w:fldCharType="separate"/>
      </w:r>
      <w:r w:rsidR="001B6B77">
        <w:rPr>
          <w:lang w:eastAsia="zh-CN"/>
        </w:rPr>
        <w:t>[1]</w:t>
      </w:r>
      <w:r w:rsidR="001B6B77">
        <w:rPr>
          <w:lang w:eastAsia="zh-CN"/>
        </w:rPr>
        <w:fldChar w:fldCharType="end"/>
      </w:r>
      <w:r>
        <w:rPr>
          <w:lang w:eastAsia="zh-CN"/>
        </w:rPr>
        <w:t>,</w:t>
      </w:r>
      <w:r w:rsidR="003D3A5B">
        <w:rPr>
          <w:lang w:eastAsia="zh-CN"/>
        </w:rPr>
        <w:t xml:space="preserve"> the candidate schemes for SRS enhancements were discussed. </w:t>
      </w:r>
      <w:r w:rsidR="00ED40E0">
        <w:rPr>
          <w:lang w:eastAsia="zh-CN"/>
        </w:rPr>
        <w:t>The enhancements include flexibility of aperiodic SRS triggering, supporting more types of antenna switching, and enhancements on SRS capacity/coverage.</w:t>
      </w:r>
    </w:p>
    <w:p w14:paraId="7C527E8A" w14:textId="1BDC2830" w:rsidR="008F72CC" w:rsidRPr="00CF195E" w:rsidRDefault="00F90438" w:rsidP="00F90438">
      <w:pPr>
        <w:rPr>
          <w:rFonts w:eastAsia="MS Mincho"/>
          <w:lang w:eastAsia="ja-JP"/>
        </w:rPr>
      </w:pPr>
      <w:r>
        <w:rPr>
          <w:lang w:eastAsia="zh-CN"/>
        </w:rPr>
        <w:t>I</w:t>
      </w:r>
      <w:r w:rsidR="00ED40E0">
        <w:rPr>
          <w:lang w:eastAsia="zh-CN"/>
        </w:rPr>
        <w:t>n this contribution, we share our views on the candidate schemes and provide evaluation results for SRS capacity/coverage enhancements.</w:t>
      </w:r>
    </w:p>
    <w:p w14:paraId="03CD69D9" w14:textId="77777777" w:rsidR="00694797" w:rsidRPr="000C112C" w:rsidRDefault="000C112C" w:rsidP="0037552D">
      <w:pPr>
        <w:pStyle w:val="1"/>
      </w:pPr>
      <w:bookmarkStart w:id="3" w:name="_Ref129681832"/>
      <w:r w:rsidRPr="000C112C">
        <w:t>Enhancement on aperiodic SRS triggering</w:t>
      </w:r>
    </w:p>
    <w:p w14:paraId="7A626B17" w14:textId="77777777" w:rsidR="00650139" w:rsidRPr="00CF195E" w:rsidRDefault="000C112C" w:rsidP="000C112C">
      <w:pPr>
        <w:pStyle w:val="2"/>
        <w:rPr>
          <w:lang w:eastAsia="ja-JP"/>
        </w:rPr>
      </w:pPr>
      <w:r w:rsidRPr="000C112C">
        <w:rPr>
          <w:lang w:eastAsia="ja-JP"/>
        </w:rPr>
        <w:t>Flexible aperiodic SRS triggering offset</w:t>
      </w:r>
    </w:p>
    <w:p w14:paraId="2CB35994" w14:textId="2EA8D21B" w:rsidR="000C112C" w:rsidRDefault="006477DC" w:rsidP="000C112C">
      <w:pPr>
        <w:spacing w:beforeLines="50" w:before="120"/>
        <w:rPr>
          <w:lang w:eastAsia="zh-CN"/>
        </w:rPr>
      </w:pPr>
      <w:r>
        <w:rPr>
          <w:lang w:eastAsia="zh-CN"/>
        </w:rPr>
        <w:t xml:space="preserve">Aperiodic SRS is usually used for acquiring in-time UL/DL CSI when burst traffic is arrived. </w:t>
      </w:r>
      <w:r w:rsidR="000C112C">
        <w:rPr>
          <w:lang w:eastAsia="zh-CN"/>
        </w:rPr>
        <w:t>However the triggering mechanism is not flexible enough</w:t>
      </w:r>
      <w:r>
        <w:rPr>
          <w:lang w:eastAsia="zh-CN"/>
        </w:rPr>
        <w:t xml:space="preserve"> in Rel-15</w:t>
      </w:r>
      <w:r w:rsidR="000C112C">
        <w:rPr>
          <w:i/>
          <w:lang w:eastAsia="zh-CN"/>
        </w:rPr>
        <w:t>.</w:t>
      </w:r>
      <w:r w:rsidR="000C112C">
        <w:rPr>
          <w:lang w:eastAsia="zh-CN"/>
        </w:rPr>
        <w:t xml:space="preserve"> </w:t>
      </w:r>
      <w:r w:rsidR="000C112C">
        <w:rPr>
          <w:rFonts w:hint="eastAsia"/>
          <w:lang w:eastAsia="zh-CN"/>
        </w:rPr>
        <w:t>I</w:t>
      </w:r>
      <w:r w:rsidR="000C112C">
        <w:rPr>
          <w:lang w:eastAsia="zh-CN"/>
        </w:rPr>
        <w:t xml:space="preserve">n last meeting, </w:t>
      </w:r>
      <w:r>
        <w:rPr>
          <w:lang w:eastAsia="zh-CN"/>
        </w:rPr>
        <w:t xml:space="preserve">“available slot” based </w:t>
      </w:r>
      <w:r w:rsidR="0010562C">
        <w:rPr>
          <w:lang w:eastAsia="zh-CN"/>
        </w:rPr>
        <w:t>triggering mechanism was proposed</w:t>
      </w:r>
      <w:r w:rsidR="001B6B77">
        <w:rPr>
          <w:lang w:eastAsia="zh-CN"/>
        </w:rPr>
        <w:t>:</w:t>
      </w:r>
    </w:p>
    <w:tbl>
      <w:tblPr>
        <w:tblStyle w:val="ac"/>
        <w:tblW w:w="0" w:type="auto"/>
        <w:tblLook w:val="04A0" w:firstRow="1" w:lastRow="0" w:firstColumn="1" w:lastColumn="0" w:noHBand="0" w:noVBand="1"/>
      </w:tblPr>
      <w:tblGrid>
        <w:gridCol w:w="9307"/>
      </w:tblGrid>
      <w:tr w:rsidR="000C112C" w14:paraId="48D9289B" w14:textId="77777777" w:rsidTr="000C112C">
        <w:tc>
          <w:tcPr>
            <w:tcW w:w="9631" w:type="dxa"/>
          </w:tcPr>
          <w:p w14:paraId="77803EEE" w14:textId="77777777" w:rsidR="000C112C" w:rsidRPr="00EB60B2" w:rsidRDefault="000C112C" w:rsidP="000C112C">
            <w:pPr>
              <w:rPr>
                <w:b/>
                <w:lang w:eastAsia="zh-CN"/>
              </w:rPr>
            </w:pPr>
            <w:r w:rsidRPr="00EB60B2">
              <w:rPr>
                <w:b/>
                <w:highlight w:val="green"/>
                <w:lang w:eastAsia="zh-CN"/>
              </w:rPr>
              <w:t>Agreement</w:t>
            </w:r>
          </w:p>
          <w:p w14:paraId="2FBCAB65" w14:textId="77777777" w:rsidR="00FB167D" w:rsidRPr="00FB167D" w:rsidRDefault="00FB167D" w:rsidP="00FB167D">
            <w:pPr>
              <w:autoSpaceDE/>
              <w:autoSpaceDN/>
              <w:spacing w:after="0"/>
              <w:rPr>
                <w:rFonts w:eastAsia="微软雅黑"/>
                <w:szCs w:val="20"/>
                <w:lang w:eastAsia="zh-CN"/>
              </w:rPr>
            </w:pPr>
            <w:r w:rsidRPr="00FB167D">
              <w:rPr>
                <w:rFonts w:eastAsia="微软雅黑"/>
                <w:szCs w:val="20"/>
                <w:lang w:eastAsia="zh-CN"/>
              </w:rPr>
              <w:t xml:space="preserve">A given aperiodic SRS resource set is transmitted in the (t+1)-th available slot counting from a reference slot, where t is indicated from DCI, or RRC (if only one value of t is configured in RRC), and the candidate values of t </w:t>
            </w:r>
            <w:r w:rsidRPr="00FB167D">
              <w:rPr>
                <w:rFonts w:eastAsia="微软雅黑" w:hint="eastAsia"/>
                <w:szCs w:val="20"/>
                <w:lang w:eastAsia="zh-CN"/>
              </w:rPr>
              <w:t>at</w:t>
            </w:r>
            <w:r w:rsidRPr="00FB167D">
              <w:rPr>
                <w:rFonts w:eastAsia="微软雅黑"/>
                <w:szCs w:val="20"/>
                <w:lang w:eastAsia="zh-CN"/>
              </w:rPr>
              <w:t xml:space="preserve"> least </w:t>
            </w:r>
            <w:r w:rsidRPr="00FB167D">
              <w:rPr>
                <w:rFonts w:eastAsia="微软雅黑" w:hint="eastAsia"/>
                <w:szCs w:val="20"/>
                <w:lang w:eastAsia="zh-CN"/>
              </w:rPr>
              <w:t>include</w:t>
            </w:r>
            <w:r w:rsidRPr="00FB167D">
              <w:rPr>
                <w:rFonts w:eastAsia="微软雅黑"/>
                <w:szCs w:val="20"/>
                <w:lang w:eastAsia="zh-CN"/>
              </w:rPr>
              <w:t xml:space="preserve"> 0. Adopt at least one of the following options for the reference slot.</w:t>
            </w:r>
          </w:p>
          <w:p w14:paraId="74082053" w14:textId="77777777" w:rsidR="00FB167D" w:rsidRPr="00FB167D" w:rsidRDefault="00FB167D" w:rsidP="00FB167D">
            <w:pPr>
              <w:numPr>
                <w:ilvl w:val="0"/>
                <w:numId w:val="32"/>
              </w:numPr>
              <w:autoSpaceDE/>
              <w:autoSpaceDN/>
              <w:adjustRightInd/>
              <w:snapToGrid/>
              <w:spacing w:after="0" w:line="276" w:lineRule="auto"/>
              <w:jc w:val="left"/>
              <w:rPr>
                <w:rFonts w:eastAsia="微软雅黑"/>
                <w:szCs w:val="20"/>
                <w:lang w:eastAsia="zh-CN"/>
              </w:rPr>
            </w:pPr>
            <w:r w:rsidRPr="00FB167D">
              <w:rPr>
                <w:rFonts w:eastAsia="微软雅黑"/>
                <w:szCs w:val="20"/>
                <w:lang w:eastAsia="zh-CN"/>
              </w:rPr>
              <w:t>Opt. 1: Reference slot is the slot with the triggering DCI.</w:t>
            </w:r>
          </w:p>
          <w:p w14:paraId="76CCF9CC" w14:textId="77777777" w:rsidR="00FB167D" w:rsidRPr="00FB167D" w:rsidRDefault="00FB167D" w:rsidP="00FB167D">
            <w:pPr>
              <w:numPr>
                <w:ilvl w:val="0"/>
                <w:numId w:val="32"/>
              </w:numPr>
              <w:autoSpaceDE/>
              <w:autoSpaceDN/>
              <w:adjustRightInd/>
              <w:snapToGrid/>
              <w:spacing w:after="0" w:line="276" w:lineRule="auto"/>
              <w:jc w:val="left"/>
              <w:rPr>
                <w:rFonts w:eastAsia="微软雅黑"/>
                <w:szCs w:val="20"/>
                <w:lang w:eastAsia="zh-CN"/>
              </w:rPr>
            </w:pPr>
            <w:r w:rsidRPr="00FB167D">
              <w:rPr>
                <w:rFonts w:eastAsia="微软雅黑"/>
                <w:szCs w:val="20"/>
                <w:lang w:eastAsia="zh-CN"/>
              </w:rPr>
              <w:t>Opt. 2: Reference slot is the slot indicated by the legacy triggering offset.</w:t>
            </w:r>
          </w:p>
          <w:p w14:paraId="30980BCF" w14:textId="77777777" w:rsidR="00FB167D" w:rsidRPr="00FB167D" w:rsidRDefault="00FB167D" w:rsidP="00FB167D">
            <w:pPr>
              <w:numPr>
                <w:ilvl w:val="0"/>
                <w:numId w:val="32"/>
              </w:numPr>
              <w:autoSpaceDE/>
              <w:autoSpaceDN/>
              <w:adjustRightInd/>
              <w:snapToGrid/>
              <w:spacing w:after="0" w:line="276" w:lineRule="auto"/>
              <w:jc w:val="left"/>
              <w:rPr>
                <w:rFonts w:eastAsia="微软雅黑"/>
                <w:szCs w:val="20"/>
                <w:lang w:eastAsia="zh-CN"/>
              </w:rPr>
            </w:pPr>
            <w:r w:rsidRPr="00FB167D">
              <w:rPr>
                <w:rFonts w:eastAsia="微软雅黑"/>
                <w:szCs w:val="20"/>
                <w:lang w:eastAsia="zh-CN"/>
              </w:rPr>
              <w:t xml:space="preserve">FFS the detailed definition of “available slot” </w:t>
            </w:r>
            <w:r w:rsidRPr="00FB167D">
              <w:rPr>
                <w:rFonts w:eastAsia="微软雅黑" w:hint="eastAsia"/>
                <w:szCs w:val="20"/>
                <w:lang w:eastAsia="zh-CN"/>
              </w:rPr>
              <w:t>considering</w:t>
            </w:r>
            <w:r w:rsidRPr="00FB167D">
              <w:rPr>
                <w:rFonts w:eastAsia="微软雅黑"/>
                <w:szCs w:val="20"/>
                <w:lang w:eastAsia="zh-CN"/>
              </w:rPr>
              <w:t xml:space="preserve"> UE processing complexity </w:t>
            </w:r>
            <w:r w:rsidRPr="00FB167D">
              <w:rPr>
                <w:rFonts w:eastAsia="微软雅黑" w:hint="eastAsia"/>
                <w:szCs w:val="20"/>
                <w:lang w:eastAsia="zh-CN"/>
              </w:rPr>
              <w:t>and</w:t>
            </w:r>
            <w:r w:rsidRPr="00FB167D">
              <w:rPr>
                <w:rFonts w:eastAsia="微软雅黑"/>
                <w:szCs w:val="20"/>
                <w:lang w:eastAsia="zh-CN"/>
              </w:rPr>
              <w:t xml:space="preserve"> timeline to determine available slot, </w:t>
            </w:r>
            <w:r w:rsidRPr="00FB167D">
              <w:rPr>
                <w:rFonts w:eastAsia="微软雅黑" w:hint="eastAsia"/>
                <w:szCs w:val="20"/>
                <w:lang w:eastAsia="zh-CN"/>
              </w:rPr>
              <w:t>potential</w:t>
            </w:r>
            <w:r w:rsidRPr="00FB167D">
              <w:rPr>
                <w:rFonts w:eastAsia="微软雅黑"/>
                <w:szCs w:val="20"/>
                <w:lang w:eastAsia="zh-CN"/>
              </w:rPr>
              <w:t xml:space="preserve"> co-existence with collision handling, etc., e.g.,</w:t>
            </w:r>
          </w:p>
          <w:p w14:paraId="5409D20C" w14:textId="77777777" w:rsidR="00FB167D" w:rsidRPr="00FB167D" w:rsidRDefault="00FB167D" w:rsidP="00FB167D">
            <w:pPr>
              <w:numPr>
                <w:ilvl w:val="1"/>
                <w:numId w:val="32"/>
              </w:numPr>
              <w:autoSpaceDE/>
              <w:autoSpaceDN/>
              <w:adjustRightInd/>
              <w:snapToGrid/>
              <w:spacing w:after="0" w:line="276" w:lineRule="auto"/>
              <w:jc w:val="left"/>
              <w:rPr>
                <w:rFonts w:eastAsia="微软雅黑"/>
                <w:szCs w:val="20"/>
                <w:lang w:eastAsia="zh-CN"/>
              </w:rPr>
            </w:pPr>
            <w:r w:rsidRPr="00FB167D">
              <w:rPr>
                <w:rFonts w:eastAsia="微软雅黑"/>
                <w:szCs w:val="20"/>
                <w:lang w:eastAsia="zh-CN"/>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17CC0C00" w14:textId="77777777" w:rsidR="00FB167D" w:rsidRPr="00FB167D" w:rsidRDefault="00FB167D" w:rsidP="00FB167D">
            <w:pPr>
              <w:numPr>
                <w:ilvl w:val="0"/>
                <w:numId w:val="32"/>
              </w:numPr>
              <w:autoSpaceDE/>
              <w:autoSpaceDN/>
              <w:adjustRightInd/>
              <w:snapToGrid/>
              <w:spacing w:after="0" w:line="276" w:lineRule="auto"/>
              <w:jc w:val="left"/>
              <w:rPr>
                <w:rFonts w:eastAsia="微软雅黑"/>
                <w:szCs w:val="20"/>
                <w:lang w:eastAsia="zh-CN"/>
              </w:rPr>
            </w:pPr>
            <w:r w:rsidRPr="00FB167D">
              <w:rPr>
                <w:rFonts w:eastAsia="微软雅黑"/>
                <w:szCs w:val="20"/>
                <w:lang w:eastAsia="zh-CN"/>
              </w:rPr>
              <w:t>FFS explicit or implicit indication of t</w:t>
            </w:r>
          </w:p>
          <w:p w14:paraId="17FC65C6" w14:textId="4902390F" w:rsidR="000C112C" w:rsidRPr="00FB167D" w:rsidRDefault="00FB167D" w:rsidP="000C112C">
            <w:pPr>
              <w:numPr>
                <w:ilvl w:val="0"/>
                <w:numId w:val="32"/>
              </w:numPr>
              <w:autoSpaceDE/>
              <w:autoSpaceDN/>
              <w:adjustRightInd/>
              <w:snapToGrid/>
              <w:spacing w:after="0" w:line="276" w:lineRule="auto"/>
              <w:jc w:val="left"/>
              <w:rPr>
                <w:rFonts w:eastAsia="微软雅黑"/>
                <w:sz w:val="20"/>
                <w:szCs w:val="20"/>
                <w:lang w:eastAsia="zh-CN"/>
              </w:rPr>
            </w:pPr>
            <w:r w:rsidRPr="00FB167D">
              <w:rPr>
                <w:iCs/>
                <w:szCs w:val="20"/>
                <w:lang w:eastAsia="zh-CN"/>
              </w:rPr>
              <w:t>FFS whether updating candidate triggering offsets in MAC CE may be beneficial</w:t>
            </w:r>
          </w:p>
        </w:tc>
      </w:tr>
    </w:tbl>
    <w:p w14:paraId="1C13FDDD" w14:textId="63BE98B7" w:rsidR="00D016A2" w:rsidRDefault="00EE7BD5" w:rsidP="006F0355">
      <w:pPr>
        <w:spacing w:beforeLines="50" w:before="120"/>
        <w:rPr>
          <w:lang w:eastAsia="zh-CN"/>
        </w:rPr>
      </w:pPr>
      <w:r>
        <w:rPr>
          <w:lang w:eastAsia="zh-CN"/>
        </w:rPr>
        <w:t>F</w:t>
      </w:r>
      <w:r w:rsidR="00953B98">
        <w:rPr>
          <w:lang w:eastAsia="zh-CN"/>
        </w:rPr>
        <w:t>or the proposed</w:t>
      </w:r>
      <w:r>
        <w:rPr>
          <w:lang w:eastAsia="zh-CN"/>
        </w:rPr>
        <w:t xml:space="preserve"> </w:t>
      </w:r>
      <w:r w:rsidR="00953B98">
        <w:rPr>
          <w:lang w:eastAsia="zh-CN"/>
        </w:rPr>
        <w:t xml:space="preserve">triggering </w:t>
      </w:r>
      <w:r>
        <w:rPr>
          <w:lang w:eastAsia="zh-CN"/>
        </w:rPr>
        <w:t>mechanism, a new parameter “t” is introduced</w:t>
      </w:r>
      <w:r w:rsidR="00C31229">
        <w:rPr>
          <w:lang w:eastAsia="zh-CN"/>
        </w:rPr>
        <w:t xml:space="preserve"> to indicate which available slot should be used for SRS transmission</w:t>
      </w:r>
      <w:r>
        <w:rPr>
          <w:lang w:eastAsia="zh-CN"/>
        </w:rPr>
        <w:t xml:space="preserve">, and </w:t>
      </w:r>
      <w:r w:rsidR="00C31229">
        <w:rPr>
          <w:lang w:eastAsia="zh-CN"/>
        </w:rPr>
        <w:t xml:space="preserve">the </w:t>
      </w:r>
      <w:r>
        <w:rPr>
          <w:lang w:eastAsia="zh-CN"/>
        </w:rPr>
        <w:t>“t” can be indicated by DCI or RRC. And t</w:t>
      </w:r>
      <w:r w:rsidR="0010562C">
        <w:rPr>
          <w:lang w:eastAsia="zh-CN"/>
        </w:rPr>
        <w:t>wo options were proposed for reference slot</w:t>
      </w:r>
      <w:r w:rsidR="00F651BC">
        <w:rPr>
          <w:lang w:eastAsia="zh-CN"/>
        </w:rPr>
        <w:t xml:space="preserve"> in last meeting.</w:t>
      </w:r>
      <w:r>
        <w:rPr>
          <w:lang w:eastAsia="zh-CN"/>
        </w:rPr>
        <w:t xml:space="preserve"> </w:t>
      </w:r>
    </w:p>
    <w:p w14:paraId="33CFCAD1" w14:textId="486584B2" w:rsidR="006C471B" w:rsidRDefault="006C471B" w:rsidP="006F0355">
      <w:pPr>
        <w:spacing w:beforeLines="50" w:before="120"/>
        <w:rPr>
          <w:lang w:eastAsia="zh-CN"/>
        </w:rPr>
      </w:pPr>
      <w:r>
        <w:rPr>
          <w:rFonts w:hint="eastAsia"/>
          <w:lang w:eastAsia="zh-CN"/>
        </w:rPr>
        <w:t>F</w:t>
      </w:r>
      <w:r>
        <w:rPr>
          <w:lang w:eastAsia="zh-CN"/>
        </w:rPr>
        <w:t xml:space="preserve">or Opt.1, </w:t>
      </w:r>
      <w:r w:rsidR="00870236">
        <w:rPr>
          <w:lang w:eastAsia="zh-CN"/>
        </w:rPr>
        <w:t xml:space="preserve">the reference slot is defined as the slot with triggering DCI. Considering 8:2 DL-UL slot configuration in TDD as shown in </w:t>
      </w:r>
      <w:r w:rsidR="00870236">
        <w:rPr>
          <w:lang w:eastAsia="zh-CN"/>
        </w:rPr>
        <w:fldChar w:fldCharType="begin"/>
      </w:r>
      <w:r w:rsidR="00870236">
        <w:rPr>
          <w:lang w:eastAsia="zh-CN"/>
        </w:rPr>
        <w:instrText xml:space="preserve"> REF _Ref61284489 \h </w:instrText>
      </w:r>
      <w:r w:rsidR="00870236">
        <w:rPr>
          <w:lang w:eastAsia="zh-CN"/>
        </w:rPr>
      </w:r>
      <w:r w:rsidR="00870236">
        <w:rPr>
          <w:lang w:eastAsia="zh-CN"/>
        </w:rPr>
        <w:fldChar w:fldCharType="separate"/>
      </w:r>
      <w:r w:rsidR="00870236">
        <w:t xml:space="preserve">Figure </w:t>
      </w:r>
      <w:r w:rsidR="00870236">
        <w:rPr>
          <w:noProof/>
        </w:rPr>
        <w:t>1</w:t>
      </w:r>
      <w:r w:rsidR="00870236">
        <w:rPr>
          <w:lang w:eastAsia="zh-CN"/>
        </w:rPr>
        <w:fldChar w:fldCharType="end"/>
      </w:r>
      <w:r w:rsidR="00870236">
        <w:rPr>
          <w:lang w:eastAsia="zh-CN"/>
        </w:rPr>
        <w:t xml:space="preserve">, if gNB intend </w:t>
      </w:r>
      <w:r w:rsidR="00870236">
        <w:rPr>
          <w:rFonts w:hint="eastAsia"/>
          <w:lang w:eastAsia="zh-CN"/>
        </w:rPr>
        <w:t>t</w:t>
      </w:r>
      <w:r w:rsidR="00870236">
        <w:rPr>
          <w:lang w:eastAsia="zh-CN"/>
        </w:rPr>
        <w:t xml:space="preserve">o trigger SRS transmission at slot 8, it can send DCI at any slot within slot 1~8 with t = 0. The relation between t and SRS position is </w:t>
      </w:r>
      <w:r w:rsidR="00870236">
        <w:t xml:space="preserve">concluded in </w:t>
      </w:r>
      <w:r w:rsidR="00870236">
        <w:fldChar w:fldCharType="begin"/>
      </w:r>
      <w:r w:rsidR="00870236">
        <w:instrText xml:space="preserve"> REF _Ref60911374 \h </w:instrText>
      </w:r>
      <w:r w:rsidR="00870236">
        <w:fldChar w:fldCharType="separate"/>
      </w:r>
      <w:r w:rsidR="00870236">
        <w:t xml:space="preserve">Table </w:t>
      </w:r>
      <w:r w:rsidR="00870236">
        <w:rPr>
          <w:noProof/>
        </w:rPr>
        <w:t>1</w:t>
      </w:r>
      <w:r w:rsidR="00870236">
        <w:fldChar w:fldCharType="end"/>
      </w:r>
      <w:r w:rsidR="00870236">
        <w:t>. 2 bits</w:t>
      </w:r>
      <w:r w:rsidR="00FB05C6">
        <w:t xml:space="preserve"> DCI</w:t>
      </w:r>
      <w:r w:rsidR="00870236">
        <w:t xml:space="preserve"> </w:t>
      </w:r>
      <w:r w:rsidR="00FB05C6">
        <w:t>to indicate t is</w:t>
      </w:r>
      <w:r w:rsidR="00870236">
        <w:t xml:space="preserve"> enough to ensure the triggering flexibility, </w:t>
      </w:r>
      <w:r w:rsidR="00870236">
        <w:rPr>
          <w:lang w:eastAsia="zh-CN"/>
        </w:rPr>
        <w:t>e.g., gNB can send DCI at any slot within slot 1~8 to trigger SRS transmission at any slot within slot 8~10.</w:t>
      </w:r>
    </w:p>
    <w:p w14:paraId="45A4721E" w14:textId="35D0C430" w:rsidR="006C471B" w:rsidRDefault="00870236" w:rsidP="00D42085">
      <w:pPr>
        <w:spacing w:beforeLines="50" w:before="120"/>
        <w:jc w:val="center"/>
        <w:rPr>
          <w:lang w:eastAsia="zh-CN"/>
        </w:rPr>
      </w:pPr>
      <w:r>
        <w:rPr>
          <w:noProof/>
          <w:lang w:eastAsia="zh-CN"/>
        </w:rPr>
        <w:lastRenderedPageBreak/>
        <w:drawing>
          <wp:inline distT="0" distB="0" distL="0" distR="0" wp14:anchorId="250338C2" wp14:editId="07A543B8">
            <wp:extent cx="2219325" cy="1481455"/>
            <wp:effectExtent l="0" t="0" r="9525"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9325" cy="1481455"/>
                    </a:xfrm>
                    <a:prstGeom prst="rect">
                      <a:avLst/>
                    </a:prstGeom>
                    <a:noFill/>
                  </pic:spPr>
                </pic:pic>
              </a:graphicData>
            </a:graphic>
          </wp:inline>
        </w:drawing>
      </w:r>
    </w:p>
    <w:p w14:paraId="6A23AA21" w14:textId="329B578A" w:rsidR="00870236" w:rsidRDefault="00870236" w:rsidP="00D42085">
      <w:pPr>
        <w:pStyle w:val="a5"/>
      </w:pPr>
      <w:bookmarkStart w:id="4" w:name="_Ref61284489"/>
      <w:r>
        <w:t xml:space="preserve">Figure </w:t>
      </w:r>
      <w:r w:rsidR="00824850">
        <w:rPr>
          <w:noProof/>
        </w:rPr>
        <w:fldChar w:fldCharType="begin"/>
      </w:r>
      <w:r w:rsidR="00824850">
        <w:rPr>
          <w:noProof/>
        </w:rPr>
        <w:instrText xml:space="preserve"> SEQ Figure \* ARABIC </w:instrText>
      </w:r>
      <w:r w:rsidR="00824850">
        <w:rPr>
          <w:noProof/>
        </w:rPr>
        <w:fldChar w:fldCharType="separate"/>
      </w:r>
      <w:r w:rsidR="0079063C">
        <w:rPr>
          <w:noProof/>
        </w:rPr>
        <w:t>1</w:t>
      </w:r>
      <w:r w:rsidR="00824850">
        <w:rPr>
          <w:noProof/>
        </w:rPr>
        <w:fldChar w:fldCharType="end"/>
      </w:r>
      <w:bookmarkEnd w:id="4"/>
      <w:r>
        <w:t>. Example of aperiodic SRS triggering mechanism of Opt. 1</w:t>
      </w:r>
    </w:p>
    <w:p w14:paraId="69699C1C" w14:textId="656ECE86" w:rsidR="00870236" w:rsidRDefault="00870236" w:rsidP="00D42085">
      <w:pPr>
        <w:pStyle w:val="a5"/>
      </w:pPr>
      <w:r>
        <w:t xml:space="preserve">Table </w:t>
      </w:r>
      <w:r w:rsidR="00824850">
        <w:rPr>
          <w:noProof/>
        </w:rPr>
        <w:fldChar w:fldCharType="begin"/>
      </w:r>
      <w:r w:rsidR="00824850">
        <w:rPr>
          <w:noProof/>
        </w:rPr>
        <w:instrText xml:space="preserve"> SEQ Table \* ARABIC </w:instrText>
      </w:r>
      <w:r w:rsidR="00824850">
        <w:rPr>
          <w:noProof/>
        </w:rPr>
        <w:fldChar w:fldCharType="separate"/>
      </w:r>
      <w:r w:rsidR="0079063C">
        <w:rPr>
          <w:noProof/>
        </w:rPr>
        <w:t>1</w:t>
      </w:r>
      <w:r w:rsidR="00824850">
        <w:rPr>
          <w:noProof/>
        </w:rPr>
        <w:fldChar w:fldCharType="end"/>
      </w:r>
      <w:r>
        <w:t>. Candidate value of t for Opt.1</w:t>
      </w:r>
    </w:p>
    <w:tbl>
      <w:tblPr>
        <w:tblStyle w:val="5-1"/>
        <w:tblW w:w="0" w:type="auto"/>
        <w:jc w:val="center"/>
        <w:tblLook w:val="04A0" w:firstRow="1" w:lastRow="0" w:firstColumn="1" w:lastColumn="0" w:noHBand="0" w:noVBand="1"/>
      </w:tblPr>
      <w:tblGrid>
        <w:gridCol w:w="1440"/>
        <w:gridCol w:w="747"/>
        <w:gridCol w:w="879"/>
        <w:gridCol w:w="879"/>
        <w:gridCol w:w="879"/>
        <w:gridCol w:w="879"/>
        <w:gridCol w:w="879"/>
        <w:gridCol w:w="879"/>
        <w:gridCol w:w="879"/>
      </w:tblGrid>
      <w:tr w:rsidR="00870236" w:rsidRPr="000A3E2C" w14:paraId="7FB4668D" w14:textId="77777777" w:rsidTr="00870236">
        <w:trPr>
          <w:cnfStyle w:val="100000000000" w:firstRow="1" w:lastRow="0" w:firstColumn="0" w:lastColumn="0" w:oddVBand="0" w:evenVBand="0" w:oddHBand="0" w:evenHBand="0" w:firstRowFirstColumn="0" w:firstRowLastColumn="0" w:lastRowFirstColumn="0" w:lastRowLastColumn="0"/>
          <w:trHeight w:val="560"/>
          <w:jc w:val="center"/>
        </w:trPr>
        <w:tc>
          <w:tcPr>
            <w:cnfStyle w:val="001000000000" w:firstRow="0" w:lastRow="0" w:firstColumn="1" w:lastColumn="0" w:oddVBand="0" w:evenVBand="0" w:oddHBand="0" w:evenHBand="0" w:firstRowFirstColumn="0" w:firstRowLastColumn="0" w:lastRowFirstColumn="0" w:lastRowLastColumn="0"/>
            <w:tcW w:w="1440" w:type="dxa"/>
            <w:tcBorders>
              <w:tl2br w:val="single" w:sz="4" w:space="0" w:color="FFFFFF" w:themeColor="background1"/>
            </w:tcBorders>
          </w:tcPr>
          <w:p w14:paraId="0EC5362B" w14:textId="77777777" w:rsidR="00870236" w:rsidRDefault="00870236" w:rsidP="00870236">
            <w:pPr>
              <w:tabs>
                <w:tab w:val="left" w:pos="709"/>
              </w:tabs>
              <w:spacing w:beforeLines="50" w:before="120" w:after="0" w:line="140" w:lineRule="exact"/>
              <w:rPr>
                <w:lang w:eastAsia="zh-CN"/>
              </w:rPr>
            </w:pPr>
            <w:r>
              <w:rPr>
                <w:lang w:eastAsia="zh-CN"/>
              </w:rPr>
              <w:tab/>
              <w:t>DCI</w:t>
            </w:r>
          </w:p>
          <w:p w14:paraId="3EBBB96E" w14:textId="77777777" w:rsidR="00870236" w:rsidRPr="000A3E2C" w:rsidRDefault="00870236" w:rsidP="00870236">
            <w:pPr>
              <w:tabs>
                <w:tab w:val="left" w:pos="934"/>
              </w:tabs>
              <w:spacing w:beforeLines="50" w:before="120" w:after="0" w:line="140" w:lineRule="exact"/>
              <w:rPr>
                <w:lang w:eastAsia="zh-CN"/>
              </w:rPr>
            </w:pPr>
            <w:r>
              <w:rPr>
                <w:lang w:eastAsia="zh-CN"/>
              </w:rPr>
              <w:t>SRS</w:t>
            </w:r>
          </w:p>
        </w:tc>
        <w:tc>
          <w:tcPr>
            <w:tcW w:w="747" w:type="dxa"/>
          </w:tcPr>
          <w:p w14:paraId="42C59870" w14:textId="77777777" w:rsidR="00870236" w:rsidRPr="005A0446" w:rsidRDefault="00870236" w:rsidP="00870236">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1</w:t>
            </w:r>
          </w:p>
        </w:tc>
        <w:tc>
          <w:tcPr>
            <w:tcW w:w="879" w:type="dxa"/>
          </w:tcPr>
          <w:p w14:paraId="3175D49C" w14:textId="77777777" w:rsidR="00870236" w:rsidRPr="005A0446" w:rsidRDefault="00870236" w:rsidP="00870236">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2</w:t>
            </w:r>
          </w:p>
        </w:tc>
        <w:tc>
          <w:tcPr>
            <w:tcW w:w="879" w:type="dxa"/>
            <w:tcBorders>
              <w:bottom w:val="single" w:sz="4" w:space="0" w:color="FFFFFF" w:themeColor="background1"/>
            </w:tcBorders>
          </w:tcPr>
          <w:p w14:paraId="106A28EF" w14:textId="77777777" w:rsidR="00870236" w:rsidRPr="005A0446" w:rsidRDefault="00870236" w:rsidP="00870236">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3</w:t>
            </w:r>
          </w:p>
        </w:tc>
        <w:tc>
          <w:tcPr>
            <w:tcW w:w="879" w:type="dxa"/>
            <w:tcBorders>
              <w:bottom w:val="single" w:sz="4" w:space="0" w:color="FFFFFF" w:themeColor="background1"/>
            </w:tcBorders>
          </w:tcPr>
          <w:p w14:paraId="53B11E82" w14:textId="77777777" w:rsidR="00870236" w:rsidRPr="005A0446" w:rsidRDefault="00870236" w:rsidP="00870236">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4</w:t>
            </w:r>
          </w:p>
        </w:tc>
        <w:tc>
          <w:tcPr>
            <w:tcW w:w="879" w:type="dxa"/>
          </w:tcPr>
          <w:p w14:paraId="4CEC3838" w14:textId="77777777" w:rsidR="00870236" w:rsidRPr="005A0446" w:rsidRDefault="00870236" w:rsidP="00870236">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5</w:t>
            </w:r>
          </w:p>
        </w:tc>
        <w:tc>
          <w:tcPr>
            <w:tcW w:w="879" w:type="dxa"/>
          </w:tcPr>
          <w:p w14:paraId="1D3591C4" w14:textId="77777777" w:rsidR="00870236" w:rsidRPr="005A0446" w:rsidRDefault="00870236" w:rsidP="00870236">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6</w:t>
            </w:r>
          </w:p>
        </w:tc>
        <w:tc>
          <w:tcPr>
            <w:tcW w:w="879" w:type="dxa"/>
          </w:tcPr>
          <w:p w14:paraId="2B25C261" w14:textId="77777777" w:rsidR="00870236" w:rsidRPr="000A3E2C" w:rsidRDefault="00870236" w:rsidP="00870236">
            <w:pPr>
              <w:spacing w:beforeLines="50" w:before="120"/>
              <w:cnfStyle w:val="100000000000" w:firstRow="1" w:lastRow="0" w:firstColumn="0" w:lastColumn="0" w:oddVBand="0" w:evenVBand="0" w:oddHBand="0" w:evenHBand="0" w:firstRowFirstColumn="0" w:firstRowLastColumn="0" w:lastRowFirstColumn="0" w:lastRowLastColumn="0"/>
            </w:pPr>
            <w:r>
              <w:t>Slot 7</w:t>
            </w:r>
          </w:p>
        </w:tc>
        <w:tc>
          <w:tcPr>
            <w:tcW w:w="879" w:type="dxa"/>
          </w:tcPr>
          <w:p w14:paraId="629EC33A" w14:textId="77777777" w:rsidR="00870236" w:rsidRPr="000A3E2C" w:rsidRDefault="00870236" w:rsidP="00870236">
            <w:pPr>
              <w:spacing w:beforeLines="50" w:before="120"/>
              <w:cnfStyle w:val="100000000000" w:firstRow="1" w:lastRow="0" w:firstColumn="0" w:lastColumn="0" w:oddVBand="0" w:evenVBand="0" w:oddHBand="0" w:evenHBand="0" w:firstRowFirstColumn="0" w:firstRowLastColumn="0" w:lastRowFirstColumn="0" w:lastRowLastColumn="0"/>
            </w:pPr>
            <w:r>
              <w:t>Slot 8</w:t>
            </w:r>
          </w:p>
        </w:tc>
      </w:tr>
      <w:tr w:rsidR="00870236" w:rsidRPr="000A3E2C" w14:paraId="265A0CA8" w14:textId="77777777" w:rsidTr="00870236">
        <w:trPr>
          <w:cnfStyle w:val="000000100000" w:firstRow="0" w:lastRow="0" w:firstColumn="0" w:lastColumn="0" w:oddVBand="0" w:evenVBand="0" w:oddHBand="1" w:evenHBand="0" w:firstRowFirstColumn="0" w:firstRowLastColumn="0" w:lastRowFirstColumn="0" w:lastRowLastColumn="0"/>
          <w:trHeight w:val="477"/>
          <w:jc w:val="center"/>
        </w:trPr>
        <w:tc>
          <w:tcPr>
            <w:cnfStyle w:val="001000000000" w:firstRow="0" w:lastRow="0" w:firstColumn="1" w:lastColumn="0" w:oddVBand="0" w:evenVBand="0" w:oddHBand="0" w:evenHBand="0" w:firstRowFirstColumn="0" w:firstRowLastColumn="0" w:lastRowFirstColumn="0" w:lastRowLastColumn="0"/>
            <w:tcW w:w="1440" w:type="dxa"/>
          </w:tcPr>
          <w:p w14:paraId="46CF314C" w14:textId="77777777" w:rsidR="00870236" w:rsidRPr="005A0446" w:rsidRDefault="00870236" w:rsidP="00870236">
            <w:pPr>
              <w:spacing w:beforeLines="50" w:before="120"/>
              <w:rPr>
                <w:lang w:eastAsia="zh-CN"/>
              </w:rPr>
            </w:pPr>
            <w:r>
              <w:t>Slot 8</w:t>
            </w:r>
          </w:p>
        </w:tc>
        <w:tc>
          <w:tcPr>
            <w:tcW w:w="747" w:type="dxa"/>
          </w:tcPr>
          <w:p w14:paraId="15A3170A" w14:textId="77777777" w:rsidR="00870236" w:rsidRPr="000A3E2C"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9" w:type="dxa"/>
          </w:tcPr>
          <w:p w14:paraId="2CB799B9" w14:textId="77777777" w:rsidR="00870236" w:rsidRPr="005A0446"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9" w:type="dxa"/>
          </w:tcPr>
          <w:p w14:paraId="1A9125CD" w14:textId="77777777" w:rsidR="00870236" w:rsidRPr="005A0446"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9" w:type="dxa"/>
          </w:tcPr>
          <w:p w14:paraId="4D63E9E9" w14:textId="77777777" w:rsidR="00870236" w:rsidRPr="005A0446"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9" w:type="dxa"/>
          </w:tcPr>
          <w:p w14:paraId="0D117194" w14:textId="77777777" w:rsidR="00870236" w:rsidRPr="005A0446"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9" w:type="dxa"/>
          </w:tcPr>
          <w:p w14:paraId="713EFDC0" w14:textId="77777777" w:rsidR="00870236" w:rsidRPr="005A0446"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9" w:type="dxa"/>
          </w:tcPr>
          <w:p w14:paraId="1899976D" w14:textId="77777777" w:rsidR="00870236" w:rsidRPr="005A0446"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9" w:type="dxa"/>
          </w:tcPr>
          <w:p w14:paraId="575300FF" w14:textId="77777777" w:rsidR="00870236" w:rsidRPr="005A0446"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r>
      <w:tr w:rsidR="00870236" w:rsidRPr="000A3E2C" w14:paraId="446D1F90" w14:textId="77777777" w:rsidTr="00870236">
        <w:trPr>
          <w:trHeight w:val="467"/>
          <w:jc w:val="center"/>
        </w:trPr>
        <w:tc>
          <w:tcPr>
            <w:cnfStyle w:val="001000000000" w:firstRow="0" w:lastRow="0" w:firstColumn="1" w:lastColumn="0" w:oddVBand="0" w:evenVBand="0" w:oddHBand="0" w:evenHBand="0" w:firstRowFirstColumn="0" w:firstRowLastColumn="0" w:lastRowFirstColumn="0" w:lastRowLastColumn="0"/>
            <w:tcW w:w="1440" w:type="dxa"/>
          </w:tcPr>
          <w:p w14:paraId="67A45096" w14:textId="77777777" w:rsidR="00870236" w:rsidRDefault="00870236" w:rsidP="00870236">
            <w:pPr>
              <w:spacing w:beforeLines="50" w:before="120"/>
            </w:pPr>
            <w:r>
              <w:t>Slot 9</w:t>
            </w:r>
          </w:p>
        </w:tc>
        <w:tc>
          <w:tcPr>
            <w:tcW w:w="747" w:type="dxa"/>
          </w:tcPr>
          <w:p w14:paraId="25B4763E" w14:textId="77777777" w:rsidR="00870236" w:rsidRPr="005A0446" w:rsidRDefault="00870236" w:rsidP="00870236">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=1</w:t>
            </w:r>
          </w:p>
        </w:tc>
        <w:tc>
          <w:tcPr>
            <w:tcW w:w="879" w:type="dxa"/>
          </w:tcPr>
          <w:p w14:paraId="1728E3A5" w14:textId="77777777" w:rsidR="00870236" w:rsidRPr="00AC0270" w:rsidRDefault="00870236" w:rsidP="00870236">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=1</w:t>
            </w:r>
          </w:p>
        </w:tc>
        <w:tc>
          <w:tcPr>
            <w:tcW w:w="879" w:type="dxa"/>
          </w:tcPr>
          <w:p w14:paraId="16B1F07C" w14:textId="77777777" w:rsidR="00870236" w:rsidRDefault="00870236" w:rsidP="00870236">
            <w:pPr>
              <w:spacing w:beforeLines="50" w:before="120"/>
              <w:cnfStyle w:val="000000000000" w:firstRow="0" w:lastRow="0" w:firstColumn="0" w:lastColumn="0" w:oddVBand="0" w:evenVBand="0" w:oddHBand="0" w:evenHBand="0" w:firstRowFirstColumn="0" w:firstRowLastColumn="0" w:lastRowFirstColumn="0" w:lastRowLastColumn="0"/>
            </w:pPr>
            <w:r>
              <w:t>t =1</w:t>
            </w:r>
          </w:p>
        </w:tc>
        <w:tc>
          <w:tcPr>
            <w:tcW w:w="879" w:type="dxa"/>
          </w:tcPr>
          <w:p w14:paraId="436379B9" w14:textId="77777777" w:rsidR="00870236" w:rsidRPr="005A0446" w:rsidRDefault="00870236" w:rsidP="00870236">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1</w:t>
            </w:r>
          </w:p>
        </w:tc>
        <w:tc>
          <w:tcPr>
            <w:tcW w:w="879" w:type="dxa"/>
          </w:tcPr>
          <w:p w14:paraId="5A417C48" w14:textId="77777777" w:rsidR="00870236" w:rsidRPr="00AC0270" w:rsidRDefault="00870236" w:rsidP="00870236">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1</w:t>
            </w:r>
          </w:p>
        </w:tc>
        <w:tc>
          <w:tcPr>
            <w:tcW w:w="879" w:type="dxa"/>
          </w:tcPr>
          <w:p w14:paraId="1D49BA56" w14:textId="77777777" w:rsidR="00870236" w:rsidRPr="00AC0270" w:rsidRDefault="00870236" w:rsidP="00870236">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1</w:t>
            </w:r>
          </w:p>
        </w:tc>
        <w:tc>
          <w:tcPr>
            <w:tcW w:w="879" w:type="dxa"/>
          </w:tcPr>
          <w:p w14:paraId="307E4976" w14:textId="77777777" w:rsidR="00870236" w:rsidRPr="00AC0270" w:rsidRDefault="00870236" w:rsidP="00870236">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1</w:t>
            </w:r>
          </w:p>
        </w:tc>
        <w:tc>
          <w:tcPr>
            <w:tcW w:w="879" w:type="dxa"/>
          </w:tcPr>
          <w:p w14:paraId="77D513FF" w14:textId="77777777" w:rsidR="00870236" w:rsidRPr="00AC0270" w:rsidRDefault="00870236" w:rsidP="00870236">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1</w:t>
            </w:r>
          </w:p>
        </w:tc>
      </w:tr>
      <w:tr w:rsidR="00870236" w:rsidRPr="000A3E2C" w14:paraId="31C8F545" w14:textId="77777777" w:rsidTr="00870236">
        <w:trPr>
          <w:cnfStyle w:val="000000100000" w:firstRow="0" w:lastRow="0" w:firstColumn="0" w:lastColumn="0" w:oddVBand="0" w:evenVBand="0" w:oddHBand="1" w:evenHBand="0" w:firstRowFirstColumn="0" w:firstRowLastColumn="0" w:lastRowFirstColumn="0" w:lastRowLastColumn="0"/>
          <w:trHeight w:val="477"/>
          <w:jc w:val="center"/>
        </w:trPr>
        <w:tc>
          <w:tcPr>
            <w:cnfStyle w:val="001000000000" w:firstRow="0" w:lastRow="0" w:firstColumn="1" w:lastColumn="0" w:oddVBand="0" w:evenVBand="0" w:oddHBand="0" w:evenHBand="0" w:firstRowFirstColumn="0" w:firstRowLastColumn="0" w:lastRowFirstColumn="0" w:lastRowLastColumn="0"/>
            <w:tcW w:w="1440" w:type="dxa"/>
          </w:tcPr>
          <w:p w14:paraId="2960AFF4" w14:textId="77777777" w:rsidR="00870236" w:rsidRDefault="00870236" w:rsidP="00870236">
            <w:pPr>
              <w:spacing w:beforeLines="50" w:before="120"/>
            </w:pPr>
            <w:r>
              <w:t>Slot 10</w:t>
            </w:r>
          </w:p>
        </w:tc>
        <w:tc>
          <w:tcPr>
            <w:tcW w:w="747" w:type="dxa"/>
          </w:tcPr>
          <w:p w14:paraId="7D4AF8E8" w14:textId="77777777" w:rsidR="00870236" w:rsidRPr="005A0446"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c>
          <w:tcPr>
            <w:tcW w:w="879" w:type="dxa"/>
          </w:tcPr>
          <w:p w14:paraId="403BD13F" w14:textId="77777777" w:rsidR="00870236" w:rsidRPr="00AC0270"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c>
          <w:tcPr>
            <w:tcW w:w="879" w:type="dxa"/>
          </w:tcPr>
          <w:p w14:paraId="51D72631" w14:textId="77777777" w:rsidR="00870236"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pPr>
            <w:r>
              <w:t>t = 2</w:t>
            </w:r>
          </w:p>
        </w:tc>
        <w:tc>
          <w:tcPr>
            <w:tcW w:w="879" w:type="dxa"/>
          </w:tcPr>
          <w:p w14:paraId="45E10A81" w14:textId="77777777" w:rsidR="00870236" w:rsidRPr="005A0446"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c>
          <w:tcPr>
            <w:tcW w:w="879" w:type="dxa"/>
          </w:tcPr>
          <w:p w14:paraId="655CD57F" w14:textId="77777777" w:rsidR="00870236" w:rsidRPr="00AC0270"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c>
          <w:tcPr>
            <w:tcW w:w="879" w:type="dxa"/>
          </w:tcPr>
          <w:p w14:paraId="357752C9" w14:textId="77777777" w:rsidR="00870236" w:rsidRPr="00AC0270"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c>
          <w:tcPr>
            <w:tcW w:w="879" w:type="dxa"/>
          </w:tcPr>
          <w:p w14:paraId="3DAFC734" w14:textId="77777777" w:rsidR="00870236" w:rsidRPr="00AC0270"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c>
          <w:tcPr>
            <w:tcW w:w="879" w:type="dxa"/>
          </w:tcPr>
          <w:p w14:paraId="1B79FC18" w14:textId="77777777" w:rsidR="00870236" w:rsidRPr="00AC0270"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r>
    </w:tbl>
    <w:p w14:paraId="532C7568" w14:textId="77777777" w:rsidR="00870236" w:rsidRPr="00D42085" w:rsidRDefault="00870236" w:rsidP="00D42085"/>
    <w:p w14:paraId="4372F942" w14:textId="4FA27864" w:rsidR="006C471B" w:rsidRDefault="00F651BC" w:rsidP="006F0355">
      <w:pPr>
        <w:spacing w:beforeLines="50" w:before="120"/>
        <w:rPr>
          <w:lang w:eastAsia="zh-CN"/>
        </w:rPr>
      </w:pPr>
      <w:r>
        <w:rPr>
          <w:lang w:eastAsia="zh-CN"/>
        </w:rPr>
        <w:t>For the Opt</w:t>
      </w:r>
      <w:r w:rsidR="008D3BF3">
        <w:rPr>
          <w:lang w:eastAsia="zh-CN"/>
        </w:rPr>
        <w:t>.</w:t>
      </w:r>
      <w:r>
        <w:rPr>
          <w:lang w:eastAsia="zh-CN"/>
        </w:rPr>
        <w:t xml:space="preserve"> 2, the reference slot is defined as the slot indicated by the legacy triggering offset. </w:t>
      </w:r>
      <w:r w:rsidR="00870236">
        <w:rPr>
          <w:lang w:eastAsia="zh-CN"/>
        </w:rPr>
        <w:t xml:space="preserve">Considering 8:2 DL-UL slot configuration in TDD as shown in </w:t>
      </w:r>
      <w:r w:rsidR="00870236">
        <w:rPr>
          <w:lang w:eastAsia="zh-CN"/>
        </w:rPr>
        <w:fldChar w:fldCharType="begin"/>
      </w:r>
      <w:r w:rsidR="00870236">
        <w:rPr>
          <w:lang w:eastAsia="zh-CN"/>
        </w:rPr>
        <w:instrText xml:space="preserve"> REF _Ref54208283 \h </w:instrText>
      </w:r>
      <w:r w:rsidR="00870236">
        <w:rPr>
          <w:lang w:eastAsia="zh-CN"/>
        </w:rPr>
      </w:r>
      <w:r w:rsidR="00870236">
        <w:rPr>
          <w:lang w:eastAsia="zh-CN"/>
        </w:rPr>
        <w:fldChar w:fldCharType="separate"/>
      </w:r>
      <w:r w:rsidR="00870236">
        <w:t xml:space="preserve">Figure </w:t>
      </w:r>
      <w:r w:rsidR="00870236">
        <w:rPr>
          <w:noProof/>
        </w:rPr>
        <w:t>2</w:t>
      </w:r>
      <w:r w:rsidR="00870236">
        <w:rPr>
          <w:lang w:eastAsia="zh-CN"/>
        </w:rPr>
        <w:fldChar w:fldCharType="end"/>
      </w:r>
      <w:r w:rsidR="00870236">
        <w:rPr>
          <w:lang w:eastAsia="zh-CN"/>
        </w:rPr>
        <w:t xml:space="preserve">, </w:t>
      </w:r>
      <w:r w:rsidR="00FB05C6">
        <w:rPr>
          <w:lang w:eastAsia="zh-CN"/>
        </w:rPr>
        <w:t>i</w:t>
      </w:r>
      <w:r w:rsidR="00870236">
        <w:rPr>
          <w:lang w:eastAsia="zh-CN"/>
        </w:rPr>
        <w:t>f gNB send DCI at slot 4 or after slot 4 and the legacy triggering offset is 5, then the reference slot defined by Opt.2 is slot 9 or after slot 9. That means gNB can’t send DCI at slots 4</w:t>
      </w:r>
      <w:r w:rsidR="00870236">
        <w:rPr>
          <w:rFonts w:hint="eastAsia"/>
          <w:lang w:eastAsia="zh-CN"/>
        </w:rPr>
        <w:t>~</w:t>
      </w:r>
      <w:r w:rsidR="00870236">
        <w:rPr>
          <w:lang w:eastAsia="zh-CN"/>
        </w:rPr>
        <w:t xml:space="preserve">8 to trigger SRS transmission at slot 8, unless a negative t is used. However, how to define a negative offset will make spec unclear. </w:t>
      </w:r>
      <w:bookmarkStart w:id="5" w:name="OLE_LINK5"/>
      <w:r w:rsidR="00870236">
        <w:rPr>
          <w:lang w:eastAsia="zh-CN"/>
        </w:rPr>
        <w:t>Even if the negative offset can be defined clearly, to ensure triggering flexibility, 3 bits are needed in DCI to indicate t</w:t>
      </w:r>
      <w:bookmarkEnd w:id="5"/>
      <w:r w:rsidR="00870236">
        <w:rPr>
          <w:lang w:eastAsia="zh-CN"/>
        </w:rPr>
        <w:t xml:space="preserve"> as show in </w:t>
      </w:r>
      <w:r w:rsidR="00870236">
        <w:rPr>
          <w:lang w:eastAsia="zh-CN"/>
        </w:rPr>
        <w:fldChar w:fldCharType="begin"/>
      </w:r>
      <w:r w:rsidR="00870236">
        <w:rPr>
          <w:lang w:eastAsia="zh-CN"/>
        </w:rPr>
        <w:instrText xml:space="preserve"> REF _Ref60922695 \h </w:instrText>
      </w:r>
      <w:r w:rsidR="00870236">
        <w:rPr>
          <w:lang w:eastAsia="zh-CN"/>
        </w:rPr>
      </w:r>
      <w:r w:rsidR="00870236">
        <w:rPr>
          <w:lang w:eastAsia="zh-CN"/>
        </w:rPr>
        <w:fldChar w:fldCharType="separate"/>
      </w:r>
      <w:r w:rsidR="00870236">
        <w:t xml:space="preserve">Table </w:t>
      </w:r>
      <w:r w:rsidR="00870236">
        <w:rPr>
          <w:noProof/>
        </w:rPr>
        <w:t>2</w:t>
      </w:r>
      <w:r w:rsidR="00870236">
        <w:rPr>
          <w:lang w:eastAsia="zh-CN"/>
        </w:rPr>
        <w:fldChar w:fldCharType="end"/>
      </w:r>
      <w:r w:rsidR="00870236">
        <w:rPr>
          <w:lang w:eastAsia="zh-CN"/>
        </w:rPr>
        <w:t xml:space="preserve">, </w:t>
      </w:r>
      <w:r w:rsidR="00F92422">
        <w:rPr>
          <w:lang w:eastAsia="zh-CN"/>
        </w:rPr>
        <w:t xml:space="preserve">which is </w:t>
      </w:r>
      <w:r w:rsidR="00870236">
        <w:rPr>
          <w:lang w:eastAsia="zh-CN"/>
        </w:rPr>
        <w:t xml:space="preserve">more </w:t>
      </w:r>
      <w:r w:rsidR="00F92422">
        <w:rPr>
          <w:lang w:eastAsia="zh-CN"/>
        </w:rPr>
        <w:t xml:space="preserve">DCI overhead </w:t>
      </w:r>
      <w:r w:rsidR="00870236">
        <w:rPr>
          <w:lang w:eastAsia="zh-CN"/>
        </w:rPr>
        <w:t>than Opt.1.</w:t>
      </w:r>
    </w:p>
    <w:p w14:paraId="7A543FC7" w14:textId="0FF9A9EE" w:rsidR="00BE4E62" w:rsidRDefault="00870236" w:rsidP="00BE4E62">
      <w:pPr>
        <w:spacing w:beforeLines="50" w:before="120"/>
        <w:jc w:val="center"/>
        <w:rPr>
          <w:lang w:eastAsia="zh-CN"/>
        </w:rPr>
      </w:pPr>
      <w:r>
        <w:rPr>
          <w:noProof/>
          <w:lang w:eastAsia="zh-CN"/>
        </w:rPr>
        <w:drawing>
          <wp:inline distT="0" distB="0" distL="0" distR="0" wp14:anchorId="4CB85674" wp14:editId="56D98E82">
            <wp:extent cx="2377440" cy="143891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77440" cy="1438910"/>
                    </a:xfrm>
                    <a:prstGeom prst="rect">
                      <a:avLst/>
                    </a:prstGeom>
                    <a:noFill/>
                  </pic:spPr>
                </pic:pic>
              </a:graphicData>
            </a:graphic>
          </wp:inline>
        </w:drawing>
      </w:r>
    </w:p>
    <w:p w14:paraId="61BF8515" w14:textId="1D1C5992" w:rsidR="00AF4C35" w:rsidRDefault="00AF4C35" w:rsidP="00AF4C35">
      <w:pPr>
        <w:pStyle w:val="a5"/>
      </w:pPr>
      <w:bookmarkStart w:id="6" w:name="_Ref54208283"/>
      <w:r>
        <w:t xml:space="preserve">Figure </w:t>
      </w:r>
      <w:r w:rsidR="00824850">
        <w:rPr>
          <w:noProof/>
        </w:rPr>
        <w:fldChar w:fldCharType="begin"/>
      </w:r>
      <w:r w:rsidR="00824850">
        <w:rPr>
          <w:noProof/>
        </w:rPr>
        <w:instrText xml:space="preserve"> SEQ Figure \* ARABIC </w:instrText>
      </w:r>
      <w:r w:rsidR="00824850">
        <w:rPr>
          <w:noProof/>
        </w:rPr>
        <w:fldChar w:fldCharType="separate"/>
      </w:r>
      <w:r w:rsidR="0079063C">
        <w:rPr>
          <w:noProof/>
        </w:rPr>
        <w:t>2</w:t>
      </w:r>
      <w:r w:rsidR="00824850">
        <w:rPr>
          <w:noProof/>
        </w:rPr>
        <w:fldChar w:fldCharType="end"/>
      </w:r>
      <w:bookmarkEnd w:id="6"/>
      <w:r>
        <w:t>.</w:t>
      </w:r>
      <w:r w:rsidRPr="00CB006F">
        <w:t xml:space="preserve"> </w:t>
      </w:r>
      <w:r w:rsidR="00F5273F">
        <w:t>Example of aperiodic SRS triggering mechanism of Opt. 2</w:t>
      </w:r>
    </w:p>
    <w:p w14:paraId="1EDD8A8D" w14:textId="54AA37C1" w:rsidR="00870236" w:rsidRDefault="00870236" w:rsidP="00693779">
      <w:pPr>
        <w:pStyle w:val="a5"/>
      </w:pPr>
      <w:r>
        <w:t xml:space="preserve">Table </w:t>
      </w:r>
      <w:r w:rsidR="00824850">
        <w:rPr>
          <w:noProof/>
        </w:rPr>
        <w:fldChar w:fldCharType="begin"/>
      </w:r>
      <w:r w:rsidR="00824850">
        <w:rPr>
          <w:noProof/>
        </w:rPr>
        <w:instrText xml:space="preserve"> SEQ Table \* ARABIC </w:instrText>
      </w:r>
      <w:r w:rsidR="00824850">
        <w:rPr>
          <w:noProof/>
        </w:rPr>
        <w:fldChar w:fldCharType="separate"/>
      </w:r>
      <w:r w:rsidR="0079063C">
        <w:rPr>
          <w:noProof/>
        </w:rPr>
        <w:t>2</w:t>
      </w:r>
      <w:r w:rsidR="00824850">
        <w:rPr>
          <w:noProof/>
        </w:rPr>
        <w:fldChar w:fldCharType="end"/>
      </w:r>
      <w:r>
        <w:t>. Candidate value of t for Opt.2</w:t>
      </w:r>
    </w:p>
    <w:tbl>
      <w:tblPr>
        <w:tblStyle w:val="5-1"/>
        <w:tblW w:w="0" w:type="auto"/>
        <w:jc w:val="center"/>
        <w:tblLook w:val="04A0" w:firstRow="1" w:lastRow="0" w:firstColumn="1" w:lastColumn="0" w:noHBand="0" w:noVBand="1"/>
      </w:tblPr>
      <w:tblGrid>
        <w:gridCol w:w="1433"/>
        <w:gridCol w:w="744"/>
        <w:gridCol w:w="875"/>
        <w:gridCol w:w="875"/>
        <w:gridCol w:w="875"/>
        <w:gridCol w:w="875"/>
        <w:gridCol w:w="875"/>
        <w:gridCol w:w="875"/>
        <w:gridCol w:w="876"/>
      </w:tblGrid>
      <w:tr w:rsidR="00870236" w:rsidRPr="000A3E2C" w14:paraId="6B739521" w14:textId="77777777" w:rsidTr="00870236">
        <w:trPr>
          <w:cnfStyle w:val="100000000000" w:firstRow="1" w:lastRow="0" w:firstColumn="0" w:lastColumn="0" w:oddVBand="0" w:evenVBand="0" w:oddHBand="0" w:evenHBand="0" w:firstRowFirstColumn="0" w:firstRowLastColumn="0" w:lastRowFirstColumn="0" w:lastRowLastColumn="0"/>
          <w:trHeight w:val="540"/>
          <w:jc w:val="center"/>
        </w:trPr>
        <w:tc>
          <w:tcPr>
            <w:cnfStyle w:val="001000000000" w:firstRow="0" w:lastRow="0" w:firstColumn="1" w:lastColumn="0" w:oddVBand="0" w:evenVBand="0" w:oddHBand="0" w:evenHBand="0" w:firstRowFirstColumn="0" w:firstRowLastColumn="0" w:lastRowFirstColumn="0" w:lastRowLastColumn="0"/>
            <w:tcW w:w="1433" w:type="dxa"/>
            <w:tcBorders>
              <w:tl2br w:val="single" w:sz="4" w:space="0" w:color="FFFFFF" w:themeColor="background1"/>
            </w:tcBorders>
          </w:tcPr>
          <w:p w14:paraId="50006CE6" w14:textId="77777777" w:rsidR="00870236" w:rsidRDefault="00870236" w:rsidP="00870236">
            <w:pPr>
              <w:tabs>
                <w:tab w:val="left" w:pos="709"/>
              </w:tabs>
              <w:spacing w:beforeLines="50" w:before="120" w:after="0" w:line="140" w:lineRule="exact"/>
              <w:rPr>
                <w:lang w:eastAsia="zh-CN"/>
              </w:rPr>
            </w:pPr>
            <w:bookmarkStart w:id="7" w:name="OLE_LINK1"/>
            <w:bookmarkStart w:id="8" w:name="OLE_LINK2"/>
            <w:r>
              <w:rPr>
                <w:lang w:eastAsia="zh-CN"/>
              </w:rPr>
              <w:tab/>
              <w:t>DCI</w:t>
            </w:r>
          </w:p>
          <w:p w14:paraId="3B5EA286" w14:textId="77777777" w:rsidR="00870236" w:rsidRPr="000A3E2C" w:rsidRDefault="00870236" w:rsidP="00870236">
            <w:pPr>
              <w:tabs>
                <w:tab w:val="left" w:pos="934"/>
              </w:tabs>
              <w:spacing w:beforeLines="50" w:before="120" w:after="0" w:line="140" w:lineRule="exact"/>
              <w:rPr>
                <w:lang w:eastAsia="zh-CN"/>
              </w:rPr>
            </w:pPr>
            <w:r>
              <w:rPr>
                <w:lang w:eastAsia="zh-CN"/>
              </w:rPr>
              <w:t>SRS</w:t>
            </w:r>
          </w:p>
        </w:tc>
        <w:tc>
          <w:tcPr>
            <w:tcW w:w="744" w:type="dxa"/>
          </w:tcPr>
          <w:p w14:paraId="388DC8E5" w14:textId="77777777" w:rsidR="00870236" w:rsidRPr="005A0446" w:rsidRDefault="00870236" w:rsidP="00870236">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1</w:t>
            </w:r>
          </w:p>
        </w:tc>
        <w:tc>
          <w:tcPr>
            <w:tcW w:w="875" w:type="dxa"/>
          </w:tcPr>
          <w:p w14:paraId="3260C758" w14:textId="77777777" w:rsidR="00870236" w:rsidRPr="005A0446" w:rsidRDefault="00870236" w:rsidP="00870236">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2</w:t>
            </w:r>
          </w:p>
        </w:tc>
        <w:tc>
          <w:tcPr>
            <w:tcW w:w="875" w:type="dxa"/>
            <w:tcBorders>
              <w:bottom w:val="single" w:sz="4" w:space="0" w:color="FFFFFF" w:themeColor="background1"/>
            </w:tcBorders>
          </w:tcPr>
          <w:p w14:paraId="45CC3FC1" w14:textId="77777777" w:rsidR="00870236" w:rsidRPr="005A0446" w:rsidRDefault="00870236" w:rsidP="00870236">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3</w:t>
            </w:r>
          </w:p>
        </w:tc>
        <w:tc>
          <w:tcPr>
            <w:tcW w:w="875" w:type="dxa"/>
            <w:tcBorders>
              <w:bottom w:val="single" w:sz="4" w:space="0" w:color="FFFFFF" w:themeColor="background1"/>
            </w:tcBorders>
          </w:tcPr>
          <w:p w14:paraId="47B69F36" w14:textId="77777777" w:rsidR="00870236" w:rsidRPr="005A0446" w:rsidRDefault="00870236" w:rsidP="00870236">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4</w:t>
            </w:r>
          </w:p>
        </w:tc>
        <w:tc>
          <w:tcPr>
            <w:tcW w:w="875" w:type="dxa"/>
          </w:tcPr>
          <w:p w14:paraId="4406BB20" w14:textId="77777777" w:rsidR="00870236" w:rsidRPr="005A0446" w:rsidRDefault="00870236" w:rsidP="00870236">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5</w:t>
            </w:r>
          </w:p>
        </w:tc>
        <w:tc>
          <w:tcPr>
            <w:tcW w:w="875" w:type="dxa"/>
          </w:tcPr>
          <w:p w14:paraId="514592AA" w14:textId="77777777" w:rsidR="00870236" w:rsidRPr="005A0446" w:rsidRDefault="00870236" w:rsidP="00870236">
            <w:pPr>
              <w:spacing w:beforeLines="50" w:before="120"/>
              <w:cnfStyle w:val="100000000000" w:firstRow="1" w:lastRow="0" w:firstColumn="0" w:lastColumn="0" w:oddVBand="0" w:evenVBand="0" w:oddHBand="0" w:evenHBand="0" w:firstRowFirstColumn="0" w:firstRowLastColumn="0" w:lastRowFirstColumn="0" w:lastRowLastColumn="0"/>
              <w:rPr>
                <w:lang w:eastAsia="zh-CN"/>
              </w:rPr>
            </w:pPr>
            <w:r>
              <w:t>Slot 6</w:t>
            </w:r>
          </w:p>
        </w:tc>
        <w:tc>
          <w:tcPr>
            <w:tcW w:w="875" w:type="dxa"/>
          </w:tcPr>
          <w:p w14:paraId="75186E01" w14:textId="77777777" w:rsidR="00870236" w:rsidRPr="000A3E2C" w:rsidRDefault="00870236" w:rsidP="00870236">
            <w:pPr>
              <w:spacing w:beforeLines="50" w:before="120"/>
              <w:cnfStyle w:val="100000000000" w:firstRow="1" w:lastRow="0" w:firstColumn="0" w:lastColumn="0" w:oddVBand="0" w:evenVBand="0" w:oddHBand="0" w:evenHBand="0" w:firstRowFirstColumn="0" w:firstRowLastColumn="0" w:lastRowFirstColumn="0" w:lastRowLastColumn="0"/>
            </w:pPr>
            <w:r>
              <w:t>Slot 7</w:t>
            </w:r>
          </w:p>
        </w:tc>
        <w:tc>
          <w:tcPr>
            <w:tcW w:w="876" w:type="dxa"/>
          </w:tcPr>
          <w:p w14:paraId="45410BEE" w14:textId="77777777" w:rsidR="00870236" w:rsidRPr="000A3E2C" w:rsidRDefault="00870236" w:rsidP="00870236">
            <w:pPr>
              <w:spacing w:beforeLines="50" w:before="120"/>
              <w:cnfStyle w:val="100000000000" w:firstRow="1" w:lastRow="0" w:firstColumn="0" w:lastColumn="0" w:oddVBand="0" w:evenVBand="0" w:oddHBand="0" w:evenHBand="0" w:firstRowFirstColumn="0" w:firstRowLastColumn="0" w:lastRowFirstColumn="0" w:lastRowLastColumn="0"/>
            </w:pPr>
            <w:r>
              <w:t>Slot 8</w:t>
            </w:r>
          </w:p>
        </w:tc>
      </w:tr>
      <w:tr w:rsidR="00870236" w:rsidRPr="000A3E2C" w14:paraId="7D447C30" w14:textId="77777777" w:rsidTr="00870236">
        <w:trPr>
          <w:cnfStyle w:val="000000100000" w:firstRow="0" w:lastRow="0" w:firstColumn="0" w:lastColumn="0" w:oddVBand="0" w:evenVBand="0" w:oddHBand="1" w:evenHBand="0" w:firstRowFirstColumn="0" w:firstRowLastColumn="0" w:lastRowFirstColumn="0" w:lastRowLastColumn="0"/>
          <w:trHeight w:val="459"/>
          <w:jc w:val="center"/>
        </w:trPr>
        <w:tc>
          <w:tcPr>
            <w:cnfStyle w:val="001000000000" w:firstRow="0" w:lastRow="0" w:firstColumn="1" w:lastColumn="0" w:oddVBand="0" w:evenVBand="0" w:oddHBand="0" w:evenHBand="0" w:firstRowFirstColumn="0" w:firstRowLastColumn="0" w:lastRowFirstColumn="0" w:lastRowLastColumn="0"/>
            <w:tcW w:w="1433" w:type="dxa"/>
          </w:tcPr>
          <w:p w14:paraId="4C2D13DD" w14:textId="77777777" w:rsidR="00870236" w:rsidRPr="005A0446" w:rsidRDefault="00870236" w:rsidP="00870236">
            <w:pPr>
              <w:spacing w:beforeLines="50" w:before="120"/>
              <w:rPr>
                <w:lang w:eastAsia="zh-CN"/>
              </w:rPr>
            </w:pPr>
            <w:r>
              <w:t>Slot 8</w:t>
            </w:r>
          </w:p>
        </w:tc>
        <w:tc>
          <w:tcPr>
            <w:tcW w:w="744" w:type="dxa"/>
          </w:tcPr>
          <w:p w14:paraId="785FEF4E" w14:textId="77777777" w:rsidR="00870236" w:rsidRPr="000A3E2C"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5" w:type="dxa"/>
          </w:tcPr>
          <w:p w14:paraId="136C845E" w14:textId="77777777" w:rsidR="00870236" w:rsidRPr="005A0446"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5" w:type="dxa"/>
          </w:tcPr>
          <w:p w14:paraId="451EB588" w14:textId="77777777" w:rsidR="00870236" w:rsidRPr="005A0446"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5" w:type="dxa"/>
          </w:tcPr>
          <w:p w14:paraId="462702C4" w14:textId="77777777" w:rsidR="00870236" w:rsidRPr="005A0446"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 xml:space="preserve">t = </w:t>
            </w:r>
            <w:r>
              <w:rPr>
                <w:rFonts w:hint="eastAsia"/>
                <w:lang w:eastAsia="zh-CN"/>
              </w:rPr>
              <w:t>-</w:t>
            </w:r>
            <w:r>
              <w:t>1</w:t>
            </w:r>
          </w:p>
        </w:tc>
        <w:tc>
          <w:tcPr>
            <w:tcW w:w="875" w:type="dxa"/>
          </w:tcPr>
          <w:p w14:paraId="61A1E34E" w14:textId="77777777" w:rsidR="00870236" w:rsidRPr="005A0446"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c>
          <w:tcPr>
            <w:tcW w:w="875" w:type="dxa"/>
          </w:tcPr>
          <w:p w14:paraId="1A9A19D4" w14:textId="77777777" w:rsidR="00870236" w:rsidRPr="005A0446"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-3</w:t>
            </w:r>
          </w:p>
        </w:tc>
        <w:tc>
          <w:tcPr>
            <w:tcW w:w="875" w:type="dxa"/>
          </w:tcPr>
          <w:p w14:paraId="24DDA279" w14:textId="77777777" w:rsidR="00870236" w:rsidRPr="005A0446"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-3</w:t>
            </w:r>
          </w:p>
        </w:tc>
        <w:tc>
          <w:tcPr>
            <w:tcW w:w="876" w:type="dxa"/>
          </w:tcPr>
          <w:p w14:paraId="65AEC83B" w14:textId="77777777" w:rsidR="00870236" w:rsidRPr="005A0446"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-3</w:t>
            </w:r>
          </w:p>
        </w:tc>
      </w:tr>
      <w:tr w:rsidR="00870236" w:rsidRPr="000A3E2C" w14:paraId="05715F6A" w14:textId="77777777" w:rsidTr="00870236">
        <w:trPr>
          <w:trHeight w:val="450"/>
          <w:jc w:val="center"/>
        </w:trPr>
        <w:tc>
          <w:tcPr>
            <w:cnfStyle w:val="001000000000" w:firstRow="0" w:lastRow="0" w:firstColumn="1" w:lastColumn="0" w:oddVBand="0" w:evenVBand="0" w:oddHBand="0" w:evenHBand="0" w:firstRowFirstColumn="0" w:firstRowLastColumn="0" w:lastRowFirstColumn="0" w:lastRowLastColumn="0"/>
            <w:tcW w:w="1433" w:type="dxa"/>
          </w:tcPr>
          <w:p w14:paraId="475D27D6" w14:textId="77777777" w:rsidR="00870236" w:rsidRDefault="00870236" w:rsidP="00870236">
            <w:pPr>
              <w:spacing w:beforeLines="50" w:before="120"/>
            </w:pPr>
            <w:r>
              <w:t>Slot 9</w:t>
            </w:r>
          </w:p>
        </w:tc>
        <w:tc>
          <w:tcPr>
            <w:tcW w:w="744" w:type="dxa"/>
          </w:tcPr>
          <w:p w14:paraId="5BCE13E2" w14:textId="77777777" w:rsidR="00870236" w:rsidRPr="005A0446" w:rsidRDefault="00870236" w:rsidP="00870236">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=1</w:t>
            </w:r>
          </w:p>
        </w:tc>
        <w:tc>
          <w:tcPr>
            <w:tcW w:w="875" w:type="dxa"/>
          </w:tcPr>
          <w:p w14:paraId="0BDDA876" w14:textId="77777777" w:rsidR="00870236" w:rsidRPr="00AC0270" w:rsidRDefault="00870236" w:rsidP="00870236">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=1</w:t>
            </w:r>
          </w:p>
        </w:tc>
        <w:tc>
          <w:tcPr>
            <w:tcW w:w="875" w:type="dxa"/>
          </w:tcPr>
          <w:p w14:paraId="519464CC" w14:textId="77777777" w:rsidR="00870236" w:rsidRDefault="00870236" w:rsidP="00870236">
            <w:pPr>
              <w:spacing w:beforeLines="50" w:before="120"/>
              <w:cnfStyle w:val="000000000000" w:firstRow="0" w:lastRow="0" w:firstColumn="0" w:lastColumn="0" w:oddVBand="0" w:evenVBand="0" w:oddHBand="0" w:evenHBand="0" w:firstRowFirstColumn="0" w:firstRowLastColumn="0" w:lastRowFirstColumn="0" w:lastRowLastColumn="0"/>
            </w:pPr>
            <w:r>
              <w:t>t =1</w:t>
            </w:r>
          </w:p>
        </w:tc>
        <w:tc>
          <w:tcPr>
            <w:tcW w:w="875" w:type="dxa"/>
          </w:tcPr>
          <w:p w14:paraId="44EBCD36" w14:textId="77777777" w:rsidR="00870236" w:rsidRPr="005A0446" w:rsidRDefault="00870236" w:rsidP="00870236">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0</w:t>
            </w:r>
          </w:p>
        </w:tc>
        <w:tc>
          <w:tcPr>
            <w:tcW w:w="875" w:type="dxa"/>
          </w:tcPr>
          <w:p w14:paraId="252C680F" w14:textId="77777777" w:rsidR="00870236" w:rsidRPr="00AC0270" w:rsidRDefault="00870236" w:rsidP="00870236">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-1</w:t>
            </w:r>
          </w:p>
        </w:tc>
        <w:tc>
          <w:tcPr>
            <w:tcW w:w="875" w:type="dxa"/>
          </w:tcPr>
          <w:p w14:paraId="33A0E051" w14:textId="77777777" w:rsidR="00870236" w:rsidRPr="00AC0270" w:rsidRDefault="00870236" w:rsidP="00870236">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-2</w:t>
            </w:r>
          </w:p>
        </w:tc>
        <w:tc>
          <w:tcPr>
            <w:tcW w:w="875" w:type="dxa"/>
          </w:tcPr>
          <w:p w14:paraId="3DCA473D" w14:textId="77777777" w:rsidR="00870236" w:rsidRPr="00AC0270" w:rsidRDefault="00870236" w:rsidP="00870236">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-2</w:t>
            </w:r>
          </w:p>
        </w:tc>
        <w:tc>
          <w:tcPr>
            <w:tcW w:w="876" w:type="dxa"/>
          </w:tcPr>
          <w:p w14:paraId="141BB166" w14:textId="77777777" w:rsidR="00870236" w:rsidRPr="00AC0270" w:rsidRDefault="00870236" w:rsidP="00870236">
            <w:pPr>
              <w:spacing w:beforeLines="50" w:before="120"/>
              <w:cnfStyle w:val="000000000000" w:firstRow="0" w:lastRow="0" w:firstColumn="0" w:lastColumn="0" w:oddVBand="0" w:evenVBand="0" w:oddHBand="0" w:evenHBand="0" w:firstRowFirstColumn="0" w:firstRowLastColumn="0" w:lastRowFirstColumn="0" w:lastRowLastColumn="0"/>
              <w:rPr>
                <w:lang w:eastAsia="zh-CN"/>
              </w:rPr>
            </w:pPr>
            <w:r>
              <w:t>t = -2</w:t>
            </w:r>
          </w:p>
        </w:tc>
      </w:tr>
      <w:tr w:rsidR="00870236" w:rsidRPr="000A3E2C" w14:paraId="457CA005" w14:textId="77777777" w:rsidTr="00870236">
        <w:trPr>
          <w:cnfStyle w:val="000000100000" w:firstRow="0" w:lastRow="0" w:firstColumn="0" w:lastColumn="0" w:oddVBand="0" w:evenVBand="0" w:oddHBand="1" w:evenHBand="0" w:firstRowFirstColumn="0" w:firstRowLastColumn="0" w:lastRowFirstColumn="0" w:lastRowLastColumn="0"/>
          <w:trHeight w:val="459"/>
          <w:jc w:val="center"/>
        </w:trPr>
        <w:tc>
          <w:tcPr>
            <w:cnfStyle w:val="001000000000" w:firstRow="0" w:lastRow="0" w:firstColumn="1" w:lastColumn="0" w:oddVBand="0" w:evenVBand="0" w:oddHBand="0" w:evenHBand="0" w:firstRowFirstColumn="0" w:firstRowLastColumn="0" w:lastRowFirstColumn="0" w:lastRowLastColumn="0"/>
            <w:tcW w:w="1433" w:type="dxa"/>
          </w:tcPr>
          <w:p w14:paraId="69661250" w14:textId="77777777" w:rsidR="00870236" w:rsidRDefault="00870236" w:rsidP="00870236">
            <w:pPr>
              <w:spacing w:beforeLines="50" w:before="120"/>
            </w:pPr>
            <w:r>
              <w:t>Slot 10</w:t>
            </w:r>
          </w:p>
        </w:tc>
        <w:tc>
          <w:tcPr>
            <w:tcW w:w="744" w:type="dxa"/>
          </w:tcPr>
          <w:p w14:paraId="0BD978BB" w14:textId="77777777" w:rsidR="00870236" w:rsidRPr="005A0446"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c>
          <w:tcPr>
            <w:tcW w:w="875" w:type="dxa"/>
          </w:tcPr>
          <w:p w14:paraId="30F96677" w14:textId="77777777" w:rsidR="00870236" w:rsidRPr="00AC0270"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2</w:t>
            </w:r>
          </w:p>
        </w:tc>
        <w:tc>
          <w:tcPr>
            <w:tcW w:w="875" w:type="dxa"/>
          </w:tcPr>
          <w:p w14:paraId="6ADCB679" w14:textId="77777777" w:rsidR="00870236"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pPr>
            <w:r>
              <w:t>t = 2</w:t>
            </w:r>
          </w:p>
        </w:tc>
        <w:tc>
          <w:tcPr>
            <w:tcW w:w="875" w:type="dxa"/>
          </w:tcPr>
          <w:p w14:paraId="30513898" w14:textId="77777777" w:rsidR="00870236" w:rsidRPr="005A0446"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1</w:t>
            </w:r>
          </w:p>
        </w:tc>
        <w:tc>
          <w:tcPr>
            <w:tcW w:w="875" w:type="dxa"/>
          </w:tcPr>
          <w:p w14:paraId="36F4E3C7" w14:textId="77777777" w:rsidR="00870236" w:rsidRPr="00AC0270"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0</w:t>
            </w:r>
          </w:p>
        </w:tc>
        <w:tc>
          <w:tcPr>
            <w:tcW w:w="875" w:type="dxa"/>
          </w:tcPr>
          <w:p w14:paraId="6BD32AD9" w14:textId="77777777" w:rsidR="00870236" w:rsidRPr="00AC0270"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-1</w:t>
            </w:r>
          </w:p>
        </w:tc>
        <w:tc>
          <w:tcPr>
            <w:tcW w:w="875" w:type="dxa"/>
          </w:tcPr>
          <w:p w14:paraId="1F1FB3B5" w14:textId="77777777" w:rsidR="00870236" w:rsidRPr="00AC0270"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-1</w:t>
            </w:r>
          </w:p>
        </w:tc>
        <w:tc>
          <w:tcPr>
            <w:tcW w:w="876" w:type="dxa"/>
          </w:tcPr>
          <w:p w14:paraId="1E3DD762" w14:textId="77777777" w:rsidR="00870236" w:rsidRPr="00AC0270" w:rsidRDefault="00870236" w:rsidP="00870236">
            <w:pPr>
              <w:spacing w:beforeLines="50" w:before="120"/>
              <w:cnfStyle w:val="000000100000" w:firstRow="0" w:lastRow="0" w:firstColumn="0" w:lastColumn="0" w:oddVBand="0" w:evenVBand="0" w:oddHBand="1" w:evenHBand="0" w:firstRowFirstColumn="0" w:firstRowLastColumn="0" w:lastRowFirstColumn="0" w:lastRowLastColumn="0"/>
              <w:rPr>
                <w:lang w:eastAsia="zh-CN"/>
              </w:rPr>
            </w:pPr>
            <w:r>
              <w:t>t = -1</w:t>
            </w:r>
          </w:p>
        </w:tc>
      </w:tr>
    </w:tbl>
    <w:bookmarkEnd w:id="7"/>
    <w:bookmarkEnd w:id="8"/>
    <w:p w14:paraId="365E149A" w14:textId="65C602D2" w:rsidR="000C112C" w:rsidRPr="00D3041E" w:rsidRDefault="00C52B81" w:rsidP="006F0355">
      <w:pPr>
        <w:spacing w:beforeLines="50" w:before="120"/>
      </w:pPr>
      <w:r>
        <w:rPr>
          <w:lang w:eastAsia="zh-CN"/>
        </w:rPr>
        <w:t>During the discussion i</w:t>
      </w:r>
      <w:r w:rsidR="0054347A">
        <w:rPr>
          <w:lang w:eastAsia="zh-CN"/>
        </w:rPr>
        <w:t xml:space="preserve">n last meeting, there </w:t>
      </w:r>
      <w:r w:rsidR="00F169D4">
        <w:rPr>
          <w:rFonts w:hint="eastAsia"/>
          <w:lang w:eastAsia="zh-CN"/>
        </w:rPr>
        <w:t>is</w:t>
      </w:r>
      <w:r w:rsidR="0054347A">
        <w:rPr>
          <w:lang w:eastAsia="zh-CN"/>
        </w:rPr>
        <w:t xml:space="preserve"> concern </w:t>
      </w:r>
      <w:r>
        <w:rPr>
          <w:lang w:eastAsia="zh-CN"/>
        </w:rPr>
        <w:t>on compatibility for</w:t>
      </w:r>
      <w:r w:rsidR="0054347A">
        <w:rPr>
          <w:lang w:eastAsia="zh-CN"/>
        </w:rPr>
        <w:t xml:space="preserve"> Opt. 1.</w:t>
      </w:r>
      <w:r w:rsidR="00EE7BD5">
        <w:rPr>
          <w:lang w:eastAsia="zh-CN"/>
        </w:rPr>
        <w:t xml:space="preserve"> </w:t>
      </w:r>
      <w:r w:rsidR="00321665">
        <w:rPr>
          <w:lang w:eastAsia="zh-CN"/>
        </w:rPr>
        <w:t xml:space="preserve">In fact, </w:t>
      </w:r>
      <w:r>
        <w:rPr>
          <w:lang w:eastAsia="zh-CN"/>
        </w:rPr>
        <w:t>s</w:t>
      </w:r>
      <w:r w:rsidR="00870236">
        <w:rPr>
          <w:lang w:eastAsia="zh-CN"/>
        </w:rPr>
        <w:t>ince the SRS is UE-specific configu</w:t>
      </w:r>
      <w:r w:rsidR="00516423">
        <w:rPr>
          <w:lang w:eastAsia="zh-CN"/>
        </w:rPr>
        <w:t xml:space="preserve">ration, gNB </w:t>
      </w:r>
      <w:r w:rsidR="00FB05C6">
        <w:rPr>
          <w:rFonts w:hint="eastAsia"/>
          <w:lang w:eastAsia="zh-CN"/>
        </w:rPr>
        <w:t>can</w:t>
      </w:r>
      <w:r w:rsidR="00516423">
        <w:rPr>
          <w:lang w:eastAsia="zh-CN"/>
        </w:rPr>
        <w:t xml:space="preserve"> </w:t>
      </w:r>
      <w:r w:rsidR="002C0E18">
        <w:rPr>
          <w:lang w:eastAsia="zh-CN"/>
        </w:rPr>
        <w:t xml:space="preserve">indicate </w:t>
      </w:r>
      <w:r w:rsidR="00516423">
        <w:rPr>
          <w:lang w:eastAsia="zh-CN"/>
        </w:rPr>
        <w:t xml:space="preserve">UE </w:t>
      </w:r>
      <w:r w:rsidR="002C0E18">
        <w:rPr>
          <w:lang w:eastAsia="zh-CN"/>
        </w:rPr>
        <w:t>whether the new triggering offset is used according</w:t>
      </w:r>
      <w:r w:rsidR="00516423">
        <w:rPr>
          <w:lang w:eastAsia="zh-CN"/>
        </w:rPr>
        <w:t xml:space="preserve"> to UE capability</w:t>
      </w:r>
      <w:r w:rsidR="00321665">
        <w:rPr>
          <w:lang w:eastAsia="zh-CN"/>
        </w:rPr>
        <w:t>.</w:t>
      </w:r>
      <w:r w:rsidR="002C0E18">
        <w:rPr>
          <w:lang w:eastAsia="zh-CN"/>
        </w:rPr>
        <w:t xml:space="preserve"> So there is no backward compatibility issue</w:t>
      </w:r>
      <w:r w:rsidR="00901EA6">
        <w:rPr>
          <w:lang w:eastAsia="zh-CN"/>
        </w:rPr>
        <w:t xml:space="preserve">. </w:t>
      </w:r>
      <w:r w:rsidR="00F169D4">
        <w:rPr>
          <w:rFonts w:hint="eastAsia"/>
          <w:lang w:eastAsia="zh-CN"/>
        </w:rPr>
        <w:t>Ano</w:t>
      </w:r>
      <w:r w:rsidR="00901EA6">
        <w:rPr>
          <w:lang w:eastAsia="zh-CN"/>
        </w:rPr>
        <w:t xml:space="preserve">ther concern about Opt. 1 is </w:t>
      </w:r>
      <w:r w:rsidR="006E7E10">
        <w:rPr>
          <w:lang w:eastAsia="zh-CN"/>
        </w:rPr>
        <w:t xml:space="preserve">the </w:t>
      </w:r>
      <w:r w:rsidR="00901EA6">
        <w:rPr>
          <w:rFonts w:eastAsiaTheme="minorEastAsia"/>
          <w:szCs w:val="20"/>
        </w:rPr>
        <w:t xml:space="preserve">specification </w:t>
      </w:r>
      <w:r w:rsidR="00901EA6">
        <w:rPr>
          <w:lang w:eastAsia="zh-CN"/>
        </w:rPr>
        <w:t xml:space="preserve">impact. In fact, the specification impact of Opt. 1 and Opt. 2 are </w:t>
      </w:r>
      <w:r w:rsidR="00F169D4">
        <w:rPr>
          <w:rFonts w:hint="eastAsia"/>
          <w:lang w:eastAsia="zh-CN"/>
        </w:rPr>
        <w:t>similar</w:t>
      </w:r>
      <w:r w:rsidR="00901EA6">
        <w:rPr>
          <w:lang w:eastAsia="zh-CN"/>
        </w:rPr>
        <w:t xml:space="preserve">, since both options </w:t>
      </w:r>
      <w:r w:rsidR="00901EA6">
        <w:rPr>
          <w:lang w:eastAsia="zh-CN"/>
        </w:rPr>
        <w:lastRenderedPageBreak/>
        <w:t>need introduce a new parameter “t” and define “available slot”. The only difference between two option</w:t>
      </w:r>
      <w:r w:rsidR="00BA1E2F">
        <w:rPr>
          <w:lang w:eastAsia="zh-CN"/>
        </w:rPr>
        <w:t>s</w:t>
      </w:r>
      <w:r w:rsidR="00901EA6">
        <w:rPr>
          <w:lang w:eastAsia="zh-CN"/>
        </w:rPr>
        <w:t xml:space="preserve"> is whether legacy triggering offset is used when available slot is introduced. As we analyzed above, legacy triggering offset may restrict the position of PDCCH</w:t>
      </w:r>
      <w:r w:rsidR="00BE4E62">
        <w:rPr>
          <w:lang w:eastAsia="zh-CN"/>
        </w:rPr>
        <w:t xml:space="preserve"> </w:t>
      </w:r>
      <w:r w:rsidR="00FB05C6">
        <w:rPr>
          <w:lang w:eastAsia="zh-CN"/>
        </w:rPr>
        <w:t xml:space="preserve">or increase DCI overhead </w:t>
      </w:r>
      <w:r w:rsidR="00BE4E62">
        <w:rPr>
          <w:lang w:eastAsia="zh-CN"/>
        </w:rPr>
        <w:t>when “available slot” based mechanism is used.</w:t>
      </w:r>
      <w:r w:rsidR="006E7E10">
        <w:rPr>
          <w:lang w:eastAsia="zh-CN"/>
        </w:rPr>
        <w:t xml:space="preserve"> </w:t>
      </w:r>
      <w:r w:rsidR="00C31229">
        <w:rPr>
          <w:lang w:eastAsia="zh-CN"/>
        </w:rPr>
        <w:t>Therefor</w:t>
      </w:r>
      <w:r w:rsidR="00BA1E2F">
        <w:rPr>
          <w:lang w:eastAsia="zh-CN"/>
        </w:rPr>
        <w:t>e</w:t>
      </w:r>
      <w:r w:rsidR="000C112C">
        <w:rPr>
          <w:lang w:eastAsia="zh-CN"/>
        </w:rPr>
        <w:t xml:space="preserve">, we propose: </w:t>
      </w:r>
    </w:p>
    <w:p w14:paraId="524932FB" w14:textId="531DFB66" w:rsidR="00486575" w:rsidRDefault="000C112C" w:rsidP="000C112C">
      <w:pPr>
        <w:pStyle w:val="Eqn"/>
        <w:rPr>
          <w:b/>
          <w:i/>
        </w:rPr>
      </w:pPr>
      <w:r w:rsidRPr="0041600C">
        <w:rPr>
          <w:b/>
          <w:i/>
        </w:rPr>
        <w:t xml:space="preserve">Proposal </w:t>
      </w:r>
      <w:r>
        <w:rPr>
          <w:b/>
          <w:i/>
        </w:rPr>
        <w:t>1</w:t>
      </w:r>
      <w:r w:rsidRPr="0041600C">
        <w:rPr>
          <w:b/>
          <w:i/>
        </w:rPr>
        <w:t>:</w:t>
      </w:r>
      <w:r w:rsidR="008D3BF3">
        <w:rPr>
          <w:b/>
          <w:i/>
        </w:rPr>
        <w:t xml:space="preserve"> For reference slot, support Opt.1, i.e., </w:t>
      </w:r>
      <w:r w:rsidR="008D3BF3" w:rsidRPr="008D3BF3">
        <w:rPr>
          <w:b/>
          <w:i/>
        </w:rPr>
        <w:t>Reference slot is the slot with the triggering DCI.</w:t>
      </w:r>
    </w:p>
    <w:p w14:paraId="36E6EE88" w14:textId="12322CD8" w:rsidR="004637B7" w:rsidRDefault="008D351E" w:rsidP="000C112C">
      <w:pPr>
        <w:pStyle w:val="Eqn"/>
        <w:rPr>
          <w:rFonts w:eastAsia="微软雅黑"/>
          <w:szCs w:val="20"/>
          <w:lang w:eastAsia="zh-CN"/>
        </w:rPr>
      </w:pPr>
      <w:r>
        <w:rPr>
          <w:rFonts w:eastAsia="微软雅黑"/>
          <w:szCs w:val="20"/>
          <w:lang w:eastAsia="zh-CN"/>
        </w:rPr>
        <w:t xml:space="preserve">How to </w:t>
      </w:r>
      <w:r w:rsidRPr="00FB167D">
        <w:rPr>
          <w:rFonts w:eastAsia="微软雅黑"/>
          <w:szCs w:val="20"/>
          <w:lang w:eastAsia="zh-CN"/>
        </w:rPr>
        <w:t>defin</w:t>
      </w:r>
      <w:r>
        <w:rPr>
          <w:rFonts w:eastAsia="微软雅黑"/>
          <w:szCs w:val="20"/>
          <w:lang w:eastAsia="zh-CN"/>
        </w:rPr>
        <w:t>e</w:t>
      </w:r>
      <w:r w:rsidRPr="00FB167D">
        <w:rPr>
          <w:rFonts w:eastAsia="微软雅黑"/>
          <w:szCs w:val="20"/>
          <w:lang w:eastAsia="zh-CN"/>
        </w:rPr>
        <w:t xml:space="preserve"> “available slot”</w:t>
      </w:r>
      <w:r>
        <w:rPr>
          <w:rFonts w:eastAsia="微软雅黑"/>
          <w:szCs w:val="20"/>
          <w:lang w:eastAsia="zh-CN"/>
        </w:rPr>
        <w:t xml:space="preserve"> is </w:t>
      </w:r>
      <w:r w:rsidR="00CB47A3">
        <w:rPr>
          <w:rFonts w:eastAsia="微软雅黑"/>
          <w:szCs w:val="20"/>
          <w:lang w:eastAsia="zh-CN"/>
        </w:rPr>
        <w:t xml:space="preserve">also </w:t>
      </w:r>
      <w:r>
        <w:rPr>
          <w:rFonts w:eastAsia="微软雅黑"/>
          <w:szCs w:val="20"/>
          <w:lang w:eastAsia="zh-CN"/>
        </w:rPr>
        <w:t>important for the proposed triggering mechanism.</w:t>
      </w:r>
      <w:r w:rsidR="00693779">
        <w:rPr>
          <w:rFonts w:eastAsia="微软雅黑"/>
          <w:szCs w:val="20"/>
          <w:lang w:eastAsia="zh-CN"/>
        </w:rPr>
        <w:t xml:space="preserve"> </w:t>
      </w:r>
      <w:r w:rsidR="004637B7">
        <w:rPr>
          <w:rFonts w:eastAsia="微软雅黑"/>
          <w:szCs w:val="20"/>
          <w:lang w:eastAsia="zh-CN"/>
        </w:rPr>
        <w:t>In our understanding, “available slot” should satisfy following two condition</w:t>
      </w:r>
      <w:r w:rsidR="00FB05C6">
        <w:rPr>
          <w:rFonts w:eastAsia="微软雅黑"/>
          <w:szCs w:val="20"/>
          <w:lang w:eastAsia="zh-CN"/>
        </w:rPr>
        <w:t>s</w:t>
      </w:r>
      <w:r w:rsidR="004637B7">
        <w:rPr>
          <w:rFonts w:eastAsia="微软雅黑"/>
          <w:szCs w:val="20"/>
          <w:lang w:eastAsia="zh-CN"/>
        </w:rPr>
        <w:t>. Firstly, the slot</w:t>
      </w:r>
      <w:r w:rsidR="00121938">
        <w:rPr>
          <w:rFonts w:eastAsia="微软雅黑"/>
          <w:szCs w:val="20"/>
          <w:lang w:eastAsia="zh-CN"/>
        </w:rPr>
        <w:t xml:space="preserve"> should</w:t>
      </w:r>
      <w:r w:rsidR="004637B7">
        <w:rPr>
          <w:rFonts w:eastAsia="微软雅黑"/>
          <w:szCs w:val="20"/>
          <w:lang w:eastAsia="zh-CN"/>
        </w:rPr>
        <w:t xml:space="preserve"> have enough UL or flexible symbol(s) for the </w:t>
      </w:r>
      <w:r w:rsidR="004637B7" w:rsidRPr="004637B7">
        <w:rPr>
          <w:rFonts w:eastAsia="微软雅黑"/>
          <w:szCs w:val="20"/>
          <w:lang w:eastAsia="zh-CN"/>
        </w:rPr>
        <w:t>all the SRS resources in the resource set</w:t>
      </w:r>
      <w:r w:rsidR="004637B7">
        <w:rPr>
          <w:rFonts w:eastAsia="微软雅黑"/>
          <w:szCs w:val="20"/>
          <w:lang w:eastAsia="zh-CN"/>
        </w:rPr>
        <w:t xml:space="preserve">. Secondly, the minimum timing requirement between PDCCH and SRS should be satisfied, i.e., </w:t>
      </w:r>
      <w:r w:rsidR="004637B7" w:rsidRPr="0084375D">
        <w:t>time interval between the last symbol of the PDCCH triggering the aperiodic SRS transmission and the first symbol of SRS resource</w:t>
      </w:r>
      <w:r w:rsidR="004637B7">
        <w:t xml:space="preserve"> set</w:t>
      </w:r>
      <w:r w:rsidR="004637B7" w:rsidRPr="0084375D">
        <w:t xml:space="preserve"> </w:t>
      </w:r>
      <w:r w:rsidR="004637B7">
        <w:t>should be no less than</w:t>
      </w:r>
      <w:r w:rsidR="009F24E9" w:rsidRPr="009F24E9">
        <w:rPr>
          <w:i/>
        </w:rPr>
        <w:t xml:space="preserve"> </w:t>
      </w:r>
      <w:r w:rsidR="009F24E9" w:rsidRPr="00752D76">
        <w:rPr>
          <w:i/>
        </w:rPr>
        <w:t>N</w:t>
      </w:r>
      <w:r w:rsidR="009F24E9">
        <w:t xml:space="preserve">, where </w:t>
      </w:r>
      <w:r w:rsidR="009F24E9" w:rsidRPr="00D42085">
        <w:rPr>
          <w:i/>
        </w:rPr>
        <w:t>N</w:t>
      </w:r>
      <w:r w:rsidR="009F24E9">
        <w:t xml:space="preserve"> depends on UE capability. So we propose:</w:t>
      </w:r>
    </w:p>
    <w:p w14:paraId="4C960E21" w14:textId="00728BE3" w:rsidR="009A3C66" w:rsidRDefault="009A3C66" w:rsidP="000C112C">
      <w:pPr>
        <w:pStyle w:val="Eqn"/>
        <w:rPr>
          <w:b/>
          <w:i/>
        </w:rPr>
      </w:pPr>
      <w:r w:rsidRPr="0041600C">
        <w:rPr>
          <w:b/>
          <w:i/>
        </w:rPr>
        <w:t xml:space="preserve">Proposal </w:t>
      </w:r>
      <w:r w:rsidR="005028FF">
        <w:rPr>
          <w:b/>
          <w:i/>
        </w:rPr>
        <w:t>2</w:t>
      </w:r>
      <w:r w:rsidRPr="0041600C">
        <w:rPr>
          <w:b/>
          <w:i/>
        </w:rPr>
        <w:t>:</w:t>
      </w:r>
      <w:r>
        <w:rPr>
          <w:b/>
          <w:i/>
        </w:rPr>
        <w:t xml:space="preserve"> </w:t>
      </w:r>
      <w:r w:rsidR="00693779" w:rsidRPr="00693779">
        <w:rPr>
          <w:b/>
          <w:i/>
          <w:iCs/>
        </w:rPr>
        <w:t>Support following definition for “available slot” : “available slot” is the slot satisfying that there are enough UL or flexible symbol(s) for all the SRS resources in the resource set and it satisfies the minimum timing requirement between PDCCH and SRS</w:t>
      </w:r>
      <w:r>
        <w:rPr>
          <w:b/>
          <w:i/>
        </w:rPr>
        <w:t>.</w:t>
      </w:r>
    </w:p>
    <w:p w14:paraId="04B0774B" w14:textId="4B2D82A4" w:rsidR="007824F8" w:rsidRDefault="00CB47A3" w:rsidP="00CA37F5">
      <w:pPr>
        <w:pStyle w:val="Eqn"/>
        <w:rPr>
          <w:rFonts w:eastAsia="微软雅黑"/>
          <w:szCs w:val="20"/>
          <w:lang w:eastAsia="zh-CN"/>
        </w:rPr>
      </w:pPr>
      <w:r>
        <w:rPr>
          <w:rFonts w:eastAsia="微软雅黑"/>
          <w:szCs w:val="20"/>
          <w:lang w:eastAsia="zh-CN"/>
        </w:rPr>
        <w:t>For the indication of “t”, DCI or RRC based indication was agreed in last meeting.</w:t>
      </w:r>
      <w:r w:rsidR="00005BA4">
        <w:rPr>
          <w:rFonts w:eastAsia="微软雅黑"/>
          <w:szCs w:val="20"/>
          <w:lang w:eastAsia="zh-CN"/>
        </w:rPr>
        <w:t xml:space="preserve"> Considering the overhead and flexibility, gNB can configure a list of “t” by RRC, and select a </w:t>
      </w:r>
      <w:r w:rsidR="007C2124">
        <w:rPr>
          <w:rFonts w:eastAsia="微软雅黑"/>
          <w:szCs w:val="20"/>
          <w:lang w:eastAsia="zh-CN"/>
        </w:rPr>
        <w:t>“t”</w:t>
      </w:r>
      <w:r w:rsidR="00005BA4">
        <w:rPr>
          <w:rFonts w:eastAsia="微软雅黑"/>
          <w:szCs w:val="20"/>
          <w:lang w:eastAsia="zh-CN"/>
        </w:rPr>
        <w:t xml:space="preserve"> from the list </w:t>
      </w:r>
      <w:r w:rsidR="007C2124">
        <w:rPr>
          <w:rFonts w:eastAsia="微软雅黑"/>
          <w:szCs w:val="20"/>
          <w:lang w:eastAsia="zh-CN"/>
        </w:rPr>
        <w:t xml:space="preserve">by </w:t>
      </w:r>
      <w:r w:rsidR="00005BA4">
        <w:rPr>
          <w:rFonts w:eastAsia="微软雅黑"/>
          <w:szCs w:val="20"/>
          <w:lang w:eastAsia="zh-CN"/>
        </w:rPr>
        <w:t>DCI.</w:t>
      </w:r>
      <w:r w:rsidR="007C2124">
        <w:rPr>
          <w:rFonts w:eastAsia="微软雅黑"/>
          <w:szCs w:val="20"/>
          <w:lang w:eastAsia="zh-CN"/>
        </w:rPr>
        <w:t xml:space="preserve"> </w:t>
      </w:r>
      <w:r w:rsidR="00CA37F5">
        <w:rPr>
          <w:rFonts w:eastAsia="微软雅黑"/>
          <w:szCs w:val="20"/>
          <w:lang w:eastAsia="zh-CN"/>
        </w:rPr>
        <w:t xml:space="preserve">In last meeting, reusing the </w:t>
      </w:r>
      <w:r w:rsidR="00CA37F5" w:rsidRPr="00FB167D">
        <w:rPr>
          <w:rFonts w:eastAsia="微软雅黑"/>
          <w:szCs w:val="20"/>
          <w:lang w:eastAsia="zh-CN"/>
        </w:rPr>
        <w:t>unused fields</w:t>
      </w:r>
      <w:r w:rsidR="00CA37F5">
        <w:rPr>
          <w:rFonts w:eastAsia="微软雅黑"/>
          <w:szCs w:val="20"/>
          <w:lang w:eastAsia="zh-CN"/>
        </w:rPr>
        <w:t xml:space="preserve">, such as MCS field, to indicate “t” when no data is scheduled was proposed to reduce the overhead of DCI. However, this method is not flexible enough </w:t>
      </w:r>
      <w:r w:rsidR="007824F8">
        <w:rPr>
          <w:rFonts w:eastAsia="微软雅黑"/>
          <w:szCs w:val="20"/>
          <w:lang w:eastAsia="zh-CN"/>
        </w:rPr>
        <w:t>for general</w:t>
      </w:r>
      <w:r w:rsidR="00CA37F5">
        <w:rPr>
          <w:rFonts w:eastAsia="微软雅黑"/>
          <w:szCs w:val="20"/>
          <w:lang w:eastAsia="zh-CN"/>
        </w:rPr>
        <w:t xml:space="preserve"> scenarios. When the data is scheduled, </w:t>
      </w:r>
      <w:r w:rsidR="007824F8">
        <w:rPr>
          <w:rFonts w:eastAsia="微软雅黑"/>
          <w:szCs w:val="20"/>
          <w:lang w:eastAsia="zh-CN"/>
        </w:rPr>
        <w:t xml:space="preserve">the MCS field is occupied, so </w:t>
      </w:r>
      <w:r w:rsidR="00CA37F5">
        <w:rPr>
          <w:rFonts w:eastAsia="微软雅黑"/>
          <w:szCs w:val="20"/>
          <w:lang w:eastAsia="zh-CN"/>
        </w:rPr>
        <w:t>the triggering flexibility can’t be ensured.</w:t>
      </w:r>
      <w:r w:rsidR="00C04333">
        <w:rPr>
          <w:rFonts w:eastAsia="微软雅黑"/>
          <w:szCs w:val="20"/>
          <w:lang w:eastAsia="zh-CN"/>
        </w:rPr>
        <w:t xml:space="preserve"> </w:t>
      </w:r>
      <w:r w:rsidR="007824F8">
        <w:rPr>
          <w:rFonts w:eastAsia="微软雅黑"/>
          <w:szCs w:val="20"/>
          <w:lang w:eastAsia="zh-CN"/>
        </w:rPr>
        <w:t>Another proposed</w:t>
      </w:r>
      <w:r w:rsidR="00C04333">
        <w:rPr>
          <w:rFonts w:eastAsia="微软雅黑"/>
          <w:szCs w:val="20"/>
          <w:lang w:eastAsia="zh-CN"/>
        </w:rPr>
        <w:t xml:space="preserve"> </w:t>
      </w:r>
      <w:r w:rsidR="007824F8">
        <w:rPr>
          <w:rFonts w:eastAsia="微软雅黑"/>
          <w:szCs w:val="20"/>
          <w:lang w:eastAsia="zh-CN"/>
        </w:rPr>
        <w:t xml:space="preserve">solution </w:t>
      </w:r>
      <w:r w:rsidR="00C04333">
        <w:rPr>
          <w:rFonts w:eastAsia="微软雅黑"/>
          <w:szCs w:val="20"/>
          <w:lang w:eastAsia="zh-CN"/>
        </w:rPr>
        <w:t xml:space="preserve">is using </w:t>
      </w:r>
      <w:r w:rsidR="007824F8">
        <w:rPr>
          <w:rFonts w:eastAsia="微软雅黑"/>
          <w:szCs w:val="20"/>
          <w:lang w:eastAsia="zh-CN"/>
        </w:rPr>
        <w:t>SRS request field</w:t>
      </w:r>
      <w:r w:rsidR="00C04333">
        <w:rPr>
          <w:rFonts w:eastAsia="微软雅黑"/>
          <w:szCs w:val="20"/>
          <w:lang w:eastAsia="zh-CN"/>
        </w:rPr>
        <w:t xml:space="preserve"> to indicate t. However, it will reduce the flexibility of SRS</w:t>
      </w:r>
      <w:r w:rsidR="007824F8">
        <w:rPr>
          <w:rFonts w:eastAsia="微软雅黑"/>
          <w:szCs w:val="20"/>
          <w:lang w:eastAsia="zh-CN"/>
        </w:rPr>
        <w:t xml:space="preserve"> sets</w:t>
      </w:r>
      <w:r w:rsidR="00C04333">
        <w:rPr>
          <w:rFonts w:eastAsia="微软雅黑"/>
          <w:szCs w:val="20"/>
          <w:lang w:eastAsia="zh-CN"/>
        </w:rPr>
        <w:t xml:space="preserve"> request</w:t>
      </w:r>
      <w:r w:rsidR="007824F8">
        <w:rPr>
          <w:rFonts w:eastAsia="微软雅黑"/>
          <w:szCs w:val="20"/>
          <w:lang w:eastAsia="zh-CN"/>
        </w:rPr>
        <w:t xml:space="preserve">, please note that there are different usage for SRS </w:t>
      </w:r>
      <w:r w:rsidR="00512BE1">
        <w:rPr>
          <w:rFonts w:eastAsia="微软雅黑"/>
          <w:szCs w:val="20"/>
          <w:lang w:eastAsia="zh-CN"/>
        </w:rPr>
        <w:t xml:space="preserve">sets </w:t>
      </w:r>
      <w:r w:rsidR="007824F8">
        <w:rPr>
          <w:rFonts w:eastAsia="微软雅黑"/>
          <w:szCs w:val="20"/>
          <w:lang w:eastAsia="zh-CN"/>
        </w:rPr>
        <w:t>triggering, such as antenna switching, UL MIMO transmission and UL beam management</w:t>
      </w:r>
      <w:r w:rsidR="00C04333">
        <w:rPr>
          <w:rFonts w:eastAsia="微软雅黑"/>
          <w:szCs w:val="20"/>
          <w:lang w:eastAsia="zh-CN"/>
        </w:rPr>
        <w:t xml:space="preserve">. </w:t>
      </w:r>
      <w:r w:rsidR="007824F8">
        <w:rPr>
          <w:rFonts w:eastAsia="微软雅黑"/>
          <w:szCs w:val="20"/>
          <w:lang w:eastAsia="zh-CN"/>
        </w:rPr>
        <w:t xml:space="preserve">So, the two solutions </w:t>
      </w:r>
      <w:r w:rsidR="00512BE1">
        <w:rPr>
          <w:rFonts w:eastAsia="微软雅黑"/>
          <w:szCs w:val="20"/>
          <w:lang w:eastAsia="zh-CN"/>
        </w:rPr>
        <w:t>cannot be well used for the normal PDSCH scheduled cases.</w:t>
      </w:r>
      <w:r w:rsidR="007824F8">
        <w:rPr>
          <w:rFonts w:eastAsia="微软雅黑"/>
          <w:szCs w:val="20"/>
          <w:lang w:eastAsia="zh-CN"/>
        </w:rPr>
        <w:t xml:space="preserve"> </w:t>
      </w:r>
    </w:p>
    <w:p w14:paraId="4B172DD5" w14:textId="1FC7F904" w:rsidR="00C04333" w:rsidRDefault="00174159" w:rsidP="00CA37F5">
      <w:pPr>
        <w:pStyle w:val="Eqn"/>
        <w:rPr>
          <w:rFonts w:eastAsia="微软雅黑"/>
          <w:szCs w:val="20"/>
          <w:lang w:eastAsia="zh-CN"/>
        </w:rPr>
      </w:pPr>
      <w:r>
        <w:rPr>
          <w:rFonts w:eastAsia="微软雅黑"/>
          <w:szCs w:val="20"/>
          <w:lang w:eastAsia="zh-CN"/>
        </w:rPr>
        <w:t xml:space="preserve">There is also a proposal </w:t>
      </w:r>
      <w:r w:rsidR="009C13C3">
        <w:rPr>
          <w:rFonts w:eastAsia="微软雅黑"/>
          <w:szCs w:val="20"/>
          <w:lang w:eastAsia="zh-CN"/>
        </w:rPr>
        <w:t xml:space="preserve">to </w:t>
      </w:r>
      <w:r>
        <w:rPr>
          <w:rFonts w:eastAsia="微软雅黑"/>
          <w:szCs w:val="20"/>
          <w:lang w:eastAsia="zh-CN"/>
        </w:rPr>
        <w:t xml:space="preserve">jointly use explicit and implicit indication, where explicit indication is used for normal PDSCH scheduled cases and implicit indication is used for no data scheduled cases. However, </w:t>
      </w:r>
      <w:r w:rsidR="00B46F82">
        <w:rPr>
          <w:rFonts w:eastAsia="微软雅黑"/>
          <w:szCs w:val="20"/>
          <w:lang w:eastAsia="zh-CN"/>
        </w:rPr>
        <w:t>this design will</w:t>
      </w:r>
      <w:r w:rsidR="006D64E9">
        <w:rPr>
          <w:rFonts w:eastAsia="微软雅黑"/>
          <w:szCs w:val="20"/>
          <w:lang w:eastAsia="zh-CN"/>
        </w:rPr>
        <w:t xml:space="preserve"> cause DCI payload </w:t>
      </w:r>
      <w:r w:rsidR="008C7BF9">
        <w:rPr>
          <w:rFonts w:eastAsia="微软雅黑"/>
          <w:szCs w:val="20"/>
          <w:lang w:eastAsia="zh-CN"/>
        </w:rPr>
        <w:t xml:space="preserve">size </w:t>
      </w:r>
      <w:r w:rsidR="006D64E9" w:rsidRPr="006D64E9">
        <w:rPr>
          <w:rFonts w:eastAsia="微软雅黑"/>
          <w:szCs w:val="20"/>
          <w:lang w:eastAsia="zh-CN"/>
        </w:rPr>
        <w:t>variation</w:t>
      </w:r>
      <w:r w:rsidR="006D64E9">
        <w:rPr>
          <w:rFonts w:eastAsia="微软雅黑"/>
          <w:szCs w:val="20"/>
          <w:lang w:eastAsia="zh-CN"/>
        </w:rPr>
        <w:t xml:space="preserve"> depend on whether data is scheduled. It will </w:t>
      </w:r>
      <w:r w:rsidR="00B46F82">
        <w:rPr>
          <w:rFonts w:eastAsia="微软雅黑"/>
          <w:szCs w:val="20"/>
          <w:lang w:eastAsia="zh-CN"/>
        </w:rPr>
        <w:t xml:space="preserve">increase </w:t>
      </w:r>
      <w:r w:rsidR="006D64E9">
        <w:rPr>
          <w:rFonts w:eastAsia="微软雅黑"/>
          <w:szCs w:val="20"/>
          <w:lang w:eastAsia="zh-CN"/>
        </w:rPr>
        <w:t xml:space="preserve">blind detection </w:t>
      </w:r>
      <w:r>
        <w:rPr>
          <w:rFonts w:eastAsia="微软雅黑"/>
          <w:szCs w:val="20"/>
          <w:lang w:eastAsia="zh-CN"/>
        </w:rPr>
        <w:t>complexity</w:t>
      </w:r>
      <w:r w:rsidR="006D64E9">
        <w:rPr>
          <w:rFonts w:eastAsia="微软雅黑"/>
          <w:szCs w:val="20"/>
          <w:lang w:eastAsia="zh-CN"/>
        </w:rPr>
        <w:t>, since UE don’t know which payload size is used before decoding.</w:t>
      </w:r>
    </w:p>
    <w:p w14:paraId="2E036714" w14:textId="4700C129" w:rsidR="00BF770B" w:rsidRDefault="00174159" w:rsidP="000C112C">
      <w:pPr>
        <w:pStyle w:val="Eqn"/>
        <w:rPr>
          <w:rFonts w:eastAsia="微软雅黑"/>
          <w:szCs w:val="20"/>
          <w:lang w:eastAsia="zh-CN"/>
        </w:rPr>
      </w:pPr>
      <w:r>
        <w:rPr>
          <w:rFonts w:eastAsia="微软雅黑"/>
          <w:szCs w:val="20"/>
          <w:lang w:eastAsia="zh-CN"/>
        </w:rPr>
        <w:t>To keep the flexibility for SRS triggering and avoid over design</w:t>
      </w:r>
      <w:r w:rsidR="00282DFA">
        <w:rPr>
          <w:rFonts w:eastAsia="微软雅黑"/>
          <w:szCs w:val="20"/>
          <w:lang w:eastAsia="zh-CN"/>
        </w:rPr>
        <w:t xml:space="preserve"> in spec</w:t>
      </w:r>
      <w:r>
        <w:rPr>
          <w:rFonts w:eastAsia="微软雅黑"/>
          <w:szCs w:val="20"/>
          <w:lang w:eastAsia="zh-CN"/>
        </w:rPr>
        <w:t>, we prefer to use a simple way, i.e., explicit indication</w:t>
      </w:r>
      <w:r w:rsidR="0098560D">
        <w:rPr>
          <w:rFonts w:eastAsia="微软雅黑"/>
          <w:szCs w:val="20"/>
          <w:lang w:eastAsia="zh-CN"/>
        </w:rPr>
        <w:t xml:space="preserve"> of ‘t’</w:t>
      </w:r>
      <w:r>
        <w:rPr>
          <w:rFonts w:eastAsia="微软雅黑"/>
          <w:szCs w:val="20"/>
          <w:lang w:eastAsia="zh-CN"/>
        </w:rPr>
        <w:t xml:space="preserve">, to trigger aperiodic SRS for both with or without DSCH schedule. </w:t>
      </w:r>
      <w:r w:rsidR="006D64E9">
        <w:rPr>
          <w:rFonts w:eastAsia="微软雅黑"/>
          <w:szCs w:val="20"/>
          <w:lang w:eastAsia="zh-CN"/>
        </w:rPr>
        <w:t>A</w:t>
      </w:r>
      <w:r w:rsidR="007C2124">
        <w:rPr>
          <w:rFonts w:eastAsia="微软雅黑"/>
          <w:szCs w:val="20"/>
          <w:lang w:eastAsia="zh-CN"/>
        </w:rPr>
        <w:t xml:space="preserve"> simple and efficient method is adding a new field in DCI, and number of bits</w:t>
      </w:r>
      <w:r w:rsidR="00BA10D1">
        <w:rPr>
          <w:rFonts w:eastAsia="微软雅黑"/>
          <w:szCs w:val="20"/>
          <w:lang w:eastAsia="zh-CN"/>
        </w:rPr>
        <w:t xml:space="preserve"> of</w:t>
      </w:r>
      <w:r w:rsidR="009B1D19">
        <w:rPr>
          <w:rFonts w:eastAsia="微软雅黑"/>
          <w:szCs w:val="20"/>
          <w:lang w:eastAsia="zh-CN"/>
        </w:rPr>
        <w:t xml:space="preserve"> the field </w:t>
      </w:r>
      <w:r w:rsidR="007C2124">
        <w:rPr>
          <w:rFonts w:eastAsia="微软雅黑"/>
          <w:szCs w:val="20"/>
          <w:lang w:eastAsia="zh-CN"/>
        </w:rPr>
        <w:t xml:space="preserve">is </w:t>
      </w:r>
      <m:oMath>
        <m:d>
          <m:dPr>
            <m:begChr m:val="⌈"/>
            <m:endChr m:val="⌉"/>
            <m:ctrlPr>
              <w:rPr>
                <w:rFonts w:ascii="Cambria Math" w:eastAsia="微软雅黑" w:hAnsi="Cambria Math"/>
                <w:szCs w:val="20"/>
                <w:lang w:eastAsia="zh-CN"/>
              </w:rPr>
            </m:ctrlPr>
          </m:dPr>
          <m:e>
            <m:func>
              <m:funcPr>
                <m:ctrlPr>
                  <w:rPr>
                    <w:rFonts w:ascii="Cambria Math" w:eastAsia="微软雅黑" w:hAnsi="Cambria Math"/>
                    <w:szCs w:val="20"/>
                    <w:lang w:eastAsia="zh-CN"/>
                  </w:rPr>
                </m:ctrlPr>
              </m:funcPr>
              <m:fName>
                <m:sSub>
                  <m:sSubPr>
                    <m:ctrlPr>
                      <w:rPr>
                        <w:rFonts w:ascii="Cambria Math" w:eastAsia="微软雅黑" w:hAnsi="Cambria Math"/>
                        <w:szCs w:val="20"/>
                        <w:lang w:eastAsia="zh-CN"/>
                      </w:rPr>
                    </m:ctrlPr>
                  </m:sSubPr>
                  <m:e>
                    <m:r>
                      <m:rPr>
                        <m:sty m:val="p"/>
                      </m:rPr>
                      <w:rPr>
                        <w:rFonts w:ascii="Cambria Math" w:eastAsia="微软雅黑" w:hAnsi="Cambria Math"/>
                        <w:szCs w:val="20"/>
                        <w:lang w:eastAsia="zh-CN"/>
                      </w:rPr>
                      <m:t>log</m:t>
                    </m:r>
                  </m:e>
                  <m:sub>
                    <m:r>
                      <m:rPr>
                        <m:sty m:val="p"/>
                      </m:rPr>
                      <w:rPr>
                        <w:rFonts w:ascii="Cambria Math" w:eastAsia="微软雅黑" w:hAnsi="Cambria Math"/>
                        <w:szCs w:val="20"/>
                        <w:lang w:eastAsia="zh-CN"/>
                      </w:rPr>
                      <m:t>2</m:t>
                    </m:r>
                  </m:sub>
                </m:sSub>
              </m:fName>
              <m:e>
                <m:r>
                  <w:rPr>
                    <w:rFonts w:ascii="Cambria Math" w:eastAsia="微软雅黑" w:hAnsi="Cambria Math"/>
                    <w:szCs w:val="20"/>
                    <w:lang w:eastAsia="zh-CN"/>
                  </w:rPr>
                  <m:t>k</m:t>
                </m:r>
              </m:e>
            </m:func>
          </m:e>
        </m:d>
      </m:oMath>
      <w:r w:rsidR="007C2124" w:rsidRPr="007C2124">
        <w:rPr>
          <w:rFonts w:eastAsia="微软雅黑" w:hint="eastAsia"/>
          <w:szCs w:val="20"/>
          <w:lang w:eastAsia="zh-CN"/>
        </w:rPr>
        <w:t>,</w:t>
      </w:r>
      <w:r w:rsidR="007C2124" w:rsidRPr="007C2124">
        <w:rPr>
          <w:rFonts w:eastAsia="微软雅黑"/>
          <w:szCs w:val="20"/>
          <w:lang w:eastAsia="zh-CN"/>
        </w:rPr>
        <w:t xml:space="preserve"> where k is size of the list</w:t>
      </w:r>
      <w:r w:rsidR="007C2124">
        <w:rPr>
          <w:rFonts w:eastAsia="微软雅黑"/>
          <w:szCs w:val="20"/>
          <w:lang w:eastAsia="zh-CN"/>
        </w:rPr>
        <w:t>. In this way, gNB can chose a proper k to achieve tradeoff between triggering flexibility and DCI overhead.</w:t>
      </w:r>
      <w:r w:rsidR="007B0BF7">
        <w:rPr>
          <w:rFonts w:eastAsia="微软雅黑"/>
          <w:szCs w:val="20"/>
          <w:lang w:eastAsia="zh-CN"/>
        </w:rPr>
        <w:t xml:space="preserve"> As we analyzed above, 2 bits DCI </w:t>
      </w:r>
      <w:r w:rsidR="00824850">
        <w:rPr>
          <w:rFonts w:eastAsia="微软雅黑"/>
          <w:szCs w:val="20"/>
          <w:lang w:eastAsia="zh-CN"/>
        </w:rPr>
        <w:t xml:space="preserve">are enough </w:t>
      </w:r>
      <w:r w:rsidR="00824850">
        <w:t>to ensure the triggering flexibility</w:t>
      </w:r>
      <w:r w:rsidR="00824850" w:rsidDel="00824850">
        <w:rPr>
          <w:rFonts w:eastAsia="微软雅黑"/>
          <w:szCs w:val="20"/>
          <w:lang w:eastAsia="zh-CN"/>
        </w:rPr>
        <w:t xml:space="preserve"> </w:t>
      </w:r>
      <w:r w:rsidR="007B0BF7">
        <w:rPr>
          <w:rFonts w:eastAsia="微软雅黑"/>
          <w:szCs w:val="20"/>
          <w:lang w:eastAsia="zh-CN"/>
        </w:rPr>
        <w:t>for Opt.1</w:t>
      </w:r>
      <w:r w:rsidR="007B0BF7">
        <w:rPr>
          <w:rFonts w:eastAsiaTheme="minorEastAsia"/>
          <w:lang w:eastAsia="zh-CN"/>
        </w:rPr>
        <w:t xml:space="preserve">. In </w:t>
      </w:r>
      <w:r w:rsidR="0079063C">
        <w:rPr>
          <w:rFonts w:eastAsiaTheme="minorEastAsia"/>
          <w:lang w:eastAsia="zh-CN"/>
        </w:rPr>
        <w:fldChar w:fldCharType="begin"/>
      </w:r>
      <w:r w:rsidR="0079063C">
        <w:rPr>
          <w:rFonts w:eastAsiaTheme="minorEastAsia"/>
          <w:lang w:eastAsia="zh-CN"/>
        </w:rPr>
        <w:instrText xml:space="preserve"> REF _Ref61345948 \h </w:instrText>
      </w:r>
      <w:r w:rsidR="0079063C">
        <w:rPr>
          <w:rFonts w:eastAsiaTheme="minorEastAsia"/>
          <w:lang w:eastAsia="zh-CN"/>
        </w:rPr>
      </w:r>
      <w:r w:rsidR="0079063C">
        <w:rPr>
          <w:rFonts w:eastAsiaTheme="minorEastAsia"/>
          <w:lang w:eastAsia="zh-CN"/>
        </w:rPr>
        <w:fldChar w:fldCharType="separate"/>
      </w:r>
      <w:r w:rsidR="0079063C">
        <w:t xml:space="preserve">Figure </w:t>
      </w:r>
      <w:r w:rsidR="0079063C">
        <w:rPr>
          <w:noProof/>
        </w:rPr>
        <w:t>3</w:t>
      </w:r>
      <w:r w:rsidR="0079063C">
        <w:rPr>
          <w:rFonts w:eastAsiaTheme="minorEastAsia"/>
          <w:lang w:eastAsia="zh-CN"/>
        </w:rPr>
        <w:fldChar w:fldCharType="end"/>
      </w:r>
      <w:r w:rsidR="007B0BF7">
        <w:rPr>
          <w:rFonts w:eastAsiaTheme="minorEastAsia"/>
          <w:lang w:eastAsia="zh-CN"/>
        </w:rPr>
        <w:t xml:space="preserve">, we evaluate the performance of </w:t>
      </w:r>
      <w:r w:rsidR="00824850">
        <w:rPr>
          <w:rFonts w:eastAsiaTheme="minorEastAsia"/>
          <w:lang w:eastAsia="zh-CN"/>
        </w:rPr>
        <w:t>explicit indication of t</w:t>
      </w:r>
      <w:r w:rsidR="007B0BF7">
        <w:rPr>
          <w:rFonts w:eastAsiaTheme="minorEastAsia"/>
          <w:lang w:eastAsia="zh-CN"/>
        </w:rPr>
        <w:t>.</w:t>
      </w:r>
      <w:r w:rsidR="00E90705">
        <w:rPr>
          <w:rFonts w:eastAsiaTheme="minorEastAsia"/>
          <w:lang w:eastAsia="zh-CN"/>
        </w:rPr>
        <w:t xml:space="preserve"> </w:t>
      </w:r>
      <w:r w:rsidR="007E6ED8">
        <w:rPr>
          <w:rFonts w:eastAsiaTheme="minorEastAsia"/>
          <w:lang w:eastAsia="zh-CN"/>
        </w:rPr>
        <w:t>P</w:t>
      </w:r>
      <w:r w:rsidR="00E90705">
        <w:rPr>
          <w:rFonts w:eastAsiaTheme="minorEastAsia"/>
          <w:lang w:eastAsia="zh-CN"/>
        </w:rPr>
        <w:t xml:space="preserve">ayload size </w:t>
      </w:r>
      <w:r w:rsidR="007E6ED8">
        <w:rPr>
          <w:rFonts w:eastAsiaTheme="minorEastAsia"/>
          <w:lang w:eastAsia="zh-CN"/>
        </w:rPr>
        <w:t>are 40</w:t>
      </w:r>
      <w:r w:rsidR="00824850">
        <w:rPr>
          <w:rFonts w:eastAsiaTheme="minorEastAsia"/>
          <w:lang w:eastAsia="zh-CN"/>
        </w:rPr>
        <w:t xml:space="preserve"> and</w:t>
      </w:r>
      <w:r w:rsidR="007E6ED8">
        <w:rPr>
          <w:rFonts w:eastAsiaTheme="minorEastAsia"/>
          <w:lang w:eastAsia="zh-CN"/>
        </w:rPr>
        <w:t xml:space="preserve"> 42 for baseline and </w:t>
      </w:r>
      <w:r w:rsidR="00824850">
        <w:rPr>
          <w:rFonts w:eastAsiaTheme="minorEastAsia"/>
          <w:lang w:eastAsia="zh-CN"/>
        </w:rPr>
        <w:t>Opt.1 with explicit indication</w:t>
      </w:r>
      <w:r w:rsidR="007E6ED8">
        <w:rPr>
          <w:rFonts w:eastAsiaTheme="minorEastAsia"/>
          <w:lang w:eastAsia="zh-CN"/>
        </w:rPr>
        <w:t xml:space="preserve"> separately </w:t>
      </w:r>
      <w:r w:rsidR="00E90705">
        <w:rPr>
          <w:rFonts w:eastAsiaTheme="minorEastAsia"/>
          <w:lang w:eastAsia="zh-CN"/>
        </w:rPr>
        <w:t>in the simulation.</w:t>
      </w:r>
      <w:r w:rsidR="007B0BF7">
        <w:rPr>
          <w:rFonts w:eastAsiaTheme="minorEastAsia"/>
          <w:lang w:eastAsia="zh-CN"/>
        </w:rPr>
        <w:t xml:space="preserve"> </w:t>
      </w:r>
      <w:r w:rsidR="00E90705">
        <w:rPr>
          <w:rFonts w:eastAsiaTheme="minorEastAsia"/>
          <w:lang w:eastAsia="zh-CN"/>
        </w:rPr>
        <w:t>Other</w:t>
      </w:r>
      <w:r w:rsidR="007B0BF7">
        <w:rPr>
          <w:rFonts w:eastAsiaTheme="minorEastAsia"/>
          <w:lang w:eastAsia="zh-CN"/>
        </w:rPr>
        <w:t xml:space="preserve"> </w:t>
      </w:r>
      <w:r w:rsidR="007B0BF7" w:rsidRPr="00524208">
        <w:t>assumptions</w:t>
      </w:r>
      <w:r w:rsidR="007B0BF7">
        <w:t xml:space="preserve"> can be found</w:t>
      </w:r>
      <w:r w:rsidR="007B0BF7">
        <w:rPr>
          <w:rFonts w:eastAsiaTheme="minorEastAsia"/>
          <w:color w:val="000000" w:themeColor="text1"/>
          <w:lang w:eastAsia="zh-CN"/>
        </w:rPr>
        <w:t xml:space="preserve"> in </w:t>
      </w:r>
      <w:r w:rsidR="00737E38">
        <w:rPr>
          <w:rFonts w:eastAsiaTheme="minorEastAsia"/>
          <w:color w:val="000000" w:themeColor="text1"/>
          <w:lang w:eastAsia="zh-CN"/>
        </w:rPr>
        <w:fldChar w:fldCharType="begin"/>
      </w:r>
      <w:r w:rsidR="00737E38">
        <w:rPr>
          <w:rFonts w:eastAsiaTheme="minorEastAsia"/>
          <w:color w:val="000000" w:themeColor="text1"/>
          <w:lang w:eastAsia="zh-CN"/>
        </w:rPr>
        <w:instrText xml:space="preserve"> REF _Ref61346497 \h </w:instrText>
      </w:r>
      <w:r w:rsidR="00737E38">
        <w:rPr>
          <w:rFonts w:eastAsiaTheme="minorEastAsia"/>
          <w:color w:val="000000" w:themeColor="text1"/>
          <w:lang w:eastAsia="zh-CN"/>
        </w:rPr>
      </w:r>
      <w:r w:rsidR="00737E38">
        <w:rPr>
          <w:rFonts w:eastAsiaTheme="minorEastAsia"/>
          <w:color w:val="000000" w:themeColor="text1"/>
          <w:lang w:eastAsia="zh-CN"/>
        </w:rPr>
        <w:fldChar w:fldCharType="separate"/>
      </w:r>
      <w:r w:rsidR="00737E38">
        <w:t xml:space="preserve">Table </w:t>
      </w:r>
      <w:r w:rsidR="00737E38">
        <w:rPr>
          <w:noProof/>
        </w:rPr>
        <w:t>5</w:t>
      </w:r>
      <w:r w:rsidR="00737E38">
        <w:rPr>
          <w:rFonts w:eastAsiaTheme="minorEastAsia"/>
          <w:color w:val="000000" w:themeColor="text1"/>
          <w:lang w:eastAsia="zh-CN"/>
        </w:rPr>
        <w:fldChar w:fldCharType="end"/>
      </w:r>
      <w:r w:rsidR="007B0BF7">
        <w:rPr>
          <w:rFonts w:eastAsiaTheme="minorEastAsia"/>
          <w:color w:val="000000" w:themeColor="text1"/>
          <w:lang w:eastAsia="zh-CN"/>
        </w:rPr>
        <w:t xml:space="preserve"> in Appendix. </w:t>
      </w:r>
      <w:r w:rsidR="00635F10">
        <w:rPr>
          <w:rFonts w:eastAsiaTheme="minorEastAsia"/>
          <w:color w:val="000000" w:themeColor="text1"/>
          <w:lang w:eastAsia="zh-CN"/>
        </w:rPr>
        <w:t xml:space="preserve">The results show that the coverage loss caused by Opt. 1 is about </w:t>
      </w:r>
      <w:r w:rsidR="007E6ED8">
        <w:rPr>
          <w:rFonts w:eastAsiaTheme="minorEastAsia"/>
          <w:color w:val="000000" w:themeColor="text1"/>
          <w:lang w:eastAsia="zh-CN"/>
        </w:rPr>
        <w:t>0.1</w:t>
      </w:r>
      <w:r w:rsidR="00635F10">
        <w:rPr>
          <w:rFonts w:eastAsiaTheme="minorEastAsia"/>
          <w:color w:val="000000" w:themeColor="text1"/>
          <w:lang w:eastAsia="zh-CN"/>
        </w:rPr>
        <w:t xml:space="preserve"> dB</w:t>
      </w:r>
      <w:r w:rsidR="009A7B78">
        <w:rPr>
          <w:rFonts w:eastAsiaTheme="minorEastAsia"/>
          <w:color w:val="000000" w:themeColor="text1"/>
          <w:lang w:eastAsia="zh-CN"/>
        </w:rPr>
        <w:t xml:space="preserve"> at 10</w:t>
      </w:r>
      <w:r w:rsidR="009A7B78" w:rsidRPr="00D42085">
        <w:rPr>
          <w:rFonts w:eastAsiaTheme="minorEastAsia"/>
          <w:color w:val="000000" w:themeColor="text1"/>
          <w:vertAlign w:val="superscript"/>
          <w:lang w:eastAsia="zh-CN"/>
        </w:rPr>
        <w:t>-2</w:t>
      </w:r>
      <w:r w:rsidR="009A7B78">
        <w:rPr>
          <w:rFonts w:eastAsiaTheme="minorEastAsia"/>
          <w:color w:val="000000" w:themeColor="text1"/>
          <w:lang w:eastAsia="zh-CN"/>
        </w:rPr>
        <w:t xml:space="preserve"> BLER</w:t>
      </w:r>
      <w:r w:rsidR="00635F10">
        <w:rPr>
          <w:rFonts w:eastAsiaTheme="minorEastAsia"/>
          <w:color w:val="000000" w:themeColor="text1"/>
          <w:lang w:eastAsia="zh-CN"/>
        </w:rPr>
        <w:t>, which is acceptable considering the benefit of triggering flexibility. So, considering the t</w:t>
      </w:r>
      <w:r w:rsidR="00635F10">
        <w:rPr>
          <w:rFonts w:eastAsia="微软雅黑"/>
          <w:szCs w:val="20"/>
          <w:lang w:eastAsia="zh-CN"/>
        </w:rPr>
        <w:t xml:space="preserve">radeoff between triggering flexibility and DCI overhead, </w:t>
      </w:r>
      <w:r w:rsidR="00635F10" w:rsidRPr="00635F10">
        <w:rPr>
          <w:rFonts w:eastAsia="微软雅黑"/>
          <w:szCs w:val="20"/>
          <w:lang w:eastAsia="zh-CN"/>
        </w:rPr>
        <w:t>explicit DCI indication</w:t>
      </w:r>
      <w:r w:rsidR="00635F10">
        <w:rPr>
          <w:rFonts w:eastAsia="微软雅黑"/>
          <w:szCs w:val="20"/>
          <w:lang w:eastAsia="zh-CN"/>
        </w:rPr>
        <w:t xml:space="preserve"> and Opt.1 should be supported.</w:t>
      </w:r>
    </w:p>
    <w:p w14:paraId="1BC902C7" w14:textId="19780F3B" w:rsidR="008C511D" w:rsidRPr="008C511D" w:rsidRDefault="007E200D" w:rsidP="008C511D">
      <w:pPr>
        <w:pStyle w:val="Eqn"/>
        <w:jc w:val="center"/>
        <w:rPr>
          <w:rFonts w:eastAsia="微软雅黑"/>
          <w:szCs w:val="20"/>
          <w:lang w:eastAsia="zh-CN"/>
        </w:rPr>
      </w:pPr>
      <w:r>
        <w:rPr>
          <w:noProof/>
          <w:lang w:eastAsia="zh-CN"/>
        </w:rPr>
        <w:lastRenderedPageBreak/>
        <w:drawing>
          <wp:inline distT="0" distB="0" distL="0" distR="0" wp14:anchorId="26036AC4" wp14:editId="3DF8FD19">
            <wp:extent cx="3586348" cy="280913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99129" cy="2819147"/>
                    </a:xfrm>
                    <a:prstGeom prst="rect">
                      <a:avLst/>
                    </a:prstGeom>
                  </pic:spPr>
                </pic:pic>
              </a:graphicData>
            </a:graphic>
          </wp:inline>
        </w:drawing>
      </w:r>
    </w:p>
    <w:p w14:paraId="4570DFB1" w14:textId="24C003E4" w:rsidR="00542356" w:rsidRDefault="0079063C" w:rsidP="00D42085">
      <w:pPr>
        <w:pStyle w:val="a5"/>
        <w:rPr>
          <w:rFonts w:eastAsia="微软雅黑"/>
          <w:lang w:eastAsia="zh-CN"/>
        </w:rPr>
      </w:pPr>
      <w:bookmarkStart w:id="9" w:name="_Ref61345948"/>
      <w:r>
        <w:t xml:space="preserve">Figure </w:t>
      </w:r>
      <w:r w:rsidR="00824850">
        <w:rPr>
          <w:noProof/>
        </w:rPr>
        <w:fldChar w:fldCharType="begin"/>
      </w:r>
      <w:r w:rsidR="00824850">
        <w:rPr>
          <w:noProof/>
        </w:rPr>
        <w:instrText xml:space="preserve"> SEQ Figure \* ARABIC </w:instrText>
      </w:r>
      <w:r w:rsidR="00824850">
        <w:rPr>
          <w:noProof/>
        </w:rPr>
        <w:fldChar w:fldCharType="separate"/>
      </w:r>
      <w:r>
        <w:rPr>
          <w:noProof/>
        </w:rPr>
        <w:t>3</w:t>
      </w:r>
      <w:r w:rsidR="00824850">
        <w:rPr>
          <w:noProof/>
        </w:rPr>
        <w:fldChar w:fldCharType="end"/>
      </w:r>
      <w:bookmarkEnd w:id="9"/>
      <w:r>
        <w:t xml:space="preserve">. Performance </w:t>
      </w:r>
      <w:r w:rsidR="00641161">
        <w:t>for explicit DCI indication</w:t>
      </w:r>
    </w:p>
    <w:p w14:paraId="2977EBC1" w14:textId="18344B92" w:rsidR="00005BA4" w:rsidRPr="00005BA4" w:rsidRDefault="00005BA4" w:rsidP="000C112C">
      <w:pPr>
        <w:pStyle w:val="Eqn"/>
        <w:rPr>
          <w:rFonts w:eastAsia="MS Mincho"/>
          <w:b/>
          <w:i/>
        </w:rPr>
      </w:pPr>
      <w:r w:rsidRPr="0041600C">
        <w:rPr>
          <w:b/>
          <w:i/>
        </w:rPr>
        <w:t xml:space="preserve">Proposal </w:t>
      </w:r>
      <w:r>
        <w:rPr>
          <w:b/>
          <w:i/>
        </w:rPr>
        <w:t>3</w:t>
      </w:r>
      <w:r w:rsidRPr="0041600C">
        <w:rPr>
          <w:b/>
          <w:i/>
        </w:rPr>
        <w:t>:</w:t>
      </w:r>
      <w:r>
        <w:rPr>
          <w:b/>
          <w:i/>
        </w:rPr>
        <w:t xml:space="preserve"> For the </w:t>
      </w:r>
      <w:r w:rsidRPr="00005BA4">
        <w:rPr>
          <w:b/>
          <w:i/>
        </w:rPr>
        <w:t>indication of t</w:t>
      </w:r>
      <w:r>
        <w:rPr>
          <w:b/>
          <w:i/>
        </w:rPr>
        <w:t>, support RRC</w:t>
      </w:r>
      <w:r w:rsidR="003D3A5B">
        <w:rPr>
          <w:b/>
          <w:i/>
        </w:rPr>
        <w:t xml:space="preserve"> </w:t>
      </w:r>
      <w:r w:rsidR="003D3A5B">
        <w:rPr>
          <w:rFonts w:hint="eastAsia"/>
          <w:b/>
          <w:i/>
          <w:lang w:eastAsia="zh-CN"/>
        </w:rPr>
        <w:t>+</w:t>
      </w:r>
      <w:r w:rsidR="003D3A5B">
        <w:rPr>
          <w:b/>
          <w:i/>
          <w:lang w:eastAsia="zh-CN"/>
        </w:rPr>
        <w:t xml:space="preserve"> </w:t>
      </w:r>
      <w:r>
        <w:rPr>
          <w:b/>
          <w:i/>
          <w:lang w:eastAsia="zh-CN"/>
        </w:rPr>
        <w:t xml:space="preserve">explicit DCI indication, i.e., </w:t>
      </w:r>
      <w:r w:rsidR="005A5DC3">
        <w:rPr>
          <w:b/>
          <w:i/>
          <w:lang w:eastAsia="zh-CN"/>
        </w:rPr>
        <w:t xml:space="preserve">RRC configure a list of t, and DCI select a value from the list by </w:t>
      </w:r>
      <w:r w:rsidR="007C2124">
        <w:rPr>
          <w:b/>
          <w:i/>
          <w:lang w:eastAsia="zh-CN"/>
        </w:rPr>
        <w:t>a new</w:t>
      </w:r>
      <w:r w:rsidR="005A5DC3">
        <w:rPr>
          <w:b/>
          <w:i/>
          <w:lang w:eastAsia="zh-CN"/>
        </w:rPr>
        <w:t xml:space="preserve"> </w:t>
      </w:r>
      <w:r w:rsidR="007C2124">
        <w:rPr>
          <w:b/>
          <w:i/>
          <w:lang w:eastAsia="zh-CN"/>
        </w:rPr>
        <w:t xml:space="preserve">dedicated </w:t>
      </w:r>
      <w:r w:rsidR="005A5DC3">
        <w:rPr>
          <w:b/>
          <w:i/>
          <w:lang w:eastAsia="zh-CN"/>
        </w:rPr>
        <w:t>field.</w:t>
      </w:r>
    </w:p>
    <w:p w14:paraId="5D35BB9F" w14:textId="7609ECDB" w:rsidR="00650139" w:rsidRPr="00CF195E" w:rsidRDefault="00114A55" w:rsidP="00682E14">
      <w:pPr>
        <w:pStyle w:val="2"/>
        <w:rPr>
          <w:lang w:eastAsia="ja-JP"/>
        </w:rPr>
      </w:pPr>
      <w:r>
        <w:rPr>
          <w:lang w:eastAsia="ja-JP"/>
        </w:rPr>
        <w:t>Enhancements on DCI format for SRS triggering</w:t>
      </w:r>
    </w:p>
    <w:p w14:paraId="716BA6F0" w14:textId="2A613062" w:rsidR="000C112C" w:rsidRDefault="000C112C" w:rsidP="000C112C">
      <w:pPr>
        <w:spacing w:beforeLines="50" w:before="120"/>
      </w:pPr>
      <w:r>
        <w:t xml:space="preserve">Based on the discussion in last meeting, </w:t>
      </w:r>
      <w:r w:rsidR="00E61A3D">
        <w:t>following agreement was made for DCI format enhancement:</w:t>
      </w:r>
    </w:p>
    <w:tbl>
      <w:tblPr>
        <w:tblStyle w:val="ac"/>
        <w:tblW w:w="0" w:type="auto"/>
        <w:tblLook w:val="04A0" w:firstRow="1" w:lastRow="0" w:firstColumn="1" w:lastColumn="0" w:noHBand="0" w:noVBand="1"/>
      </w:tblPr>
      <w:tblGrid>
        <w:gridCol w:w="9307"/>
      </w:tblGrid>
      <w:tr w:rsidR="000C112C" w14:paraId="1BC4089A" w14:textId="77777777" w:rsidTr="000C112C">
        <w:tc>
          <w:tcPr>
            <w:tcW w:w="9631" w:type="dxa"/>
          </w:tcPr>
          <w:p w14:paraId="49F03FC5" w14:textId="77777777" w:rsidR="000C112C" w:rsidRPr="00EB60B2" w:rsidRDefault="000C112C" w:rsidP="000C112C">
            <w:pPr>
              <w:wordWrap w:val="0"/>
              <w:rPr>
                <w:b/>
                <w:lang w:eastAsia="zh-CN"/>
              </w:rPr>
            </w:pPr>
            <w:r w:rsidRPr="00EB60B2">
              <w:rPr>
                <w:b/>
                <w:highlight w:val="green"/>
                <w:lang w:eastAsia="zh-CN"/>
              </w:rPr>
              <w:t>Agreement</w:t>
            </w:r>
          </w:p>
          <w:p w14:paraId="66F68D64" w14:textId="77777777" w:rsidR="00FB167D" w:rsidRPr="00FB167D" w:rsidRDefault="00FB167D" w:rsidP="00FB167D">
            <w:pPr>
              <w:autoSpaceDE/>
              <w:autoSpaceDN/>
              <w:spacing w:after="0"/>
              <w:rPr>
                <w:rFonts w:eastAsia="微软雅黑"/>
                <w:szCs w:val="20"/>
                <w:lang w:eastAsia="zh-CN"/>
              </w:rPr>
            </w:pPr>
            <w:r w:rsidRPr="00FB167D">
              <w:rPr>
                <w:rFonts w:eastAsia="微软雅黑"/>
                <w:szCs w:val="20"/>
                <w:lang w:eastAsia="zh-CN"/>
              </w:rPr>
              <w:t>Support at least DCI 0_1 and 0_2 to trigger aperiodic SRS without data and without CSI.</w:t>
            </w:r>
          </w:p>
          <w:p w14:paraId="1B9B2101" w14:textId="77777777" w:rsidR="00FB167D" w:rsidRPr="00FB167D" w:rsidRDefault="00FB167D" w:rsidP="00FB167D">
            <w:pPr>
              <w:numPr>
                <w:ilvl w:val="0"/>
                <w:numId w:val="33"/>
              </w:numPr>
              <w:autoSpaceDE/>
              <w:autoSpaceDN/>
              <w:adjustRightInd/>
              <w:snapToGrid/>
              <w:spacing w:after="0" w:line="276" w:lineRule="auto"/>
              <w:jc w:val="left"/>
              <w:rPr>
                <w:rFonts w:eastAsia="微软雅黑"/>
                <w:szCs w:val="20"/>
                <w:lang w:eastAsia="zh-CN"/>
              </w:rPr>
            </w:pPr>
            <w:r w:rsidRPr="00FB167D">
              <w:rPr>
                <w:rFonts w:eastAsia="微软雅黑"/>
                <w:szCs w:val="20"/>
                <w:lang w:eastAsia="zh-CN"/>
              </w:rPr>
              <w:t>FFS whether/how to re-purpose the unused fields, e.g., the triggering offset(s) and the frequency resources for triggering A-SRS on one or more component carriers, SFI-index, etc.</w:t>
            </w:r>
          </w:p>
          <w:p w14:paraId="294DD784" w14:textId="77777777" w:rsidR="00FB167D" w:rsidRPr="00FB167D" w:rsidRDefault="00FB167D" w:rsidP="00FB167D">
            <w:pPr>
              <w:numPr>
                <w:ilvl w:val="0"/>
                <w:numId w:val="33"/>
              </w:numPr>
              <w:autoSpaceDE/>
              <w:autoSpaceDN/>
              <w:adjustRightInd/>
              <w:snapToGrid/>
              <w:spacing w:after="0" w:line="276" w:lineRule="auto"/>
              <w:jc w:val="left"/>
              <w:rPr>
                <w:rFonts w:eastAsia="微软雅黑"/>
                <w:szCs w:val="20"/>
                <w:lang w:eastAsia="zh-CN"/>
              </w:rPr>
            </w:pPr>
            <w:r w:rsidRPr="00FB167D">
              <w:rPr>
                <w:rFonts w:eastAsia="微软雅黑"/>
                <w:szCs w:val="20"/>
                <w:lang w:eastAsia="zh-CN"/>
              </w:rPr>
              <w:t>FFS UL/DL DCI with data for aperiodic SRS</w:t>
            </w:r>
          </w:p>
          <w:p w14:paraId="76C918A9" w14:textId="40AC3A80" w:rsidR="000C112C" w:rsidRPr="00FB167D" w:rsidRDefault="00FB167D" w:rsidP="00FB167D">
            <w:pPr>
              <w:numPr>
                <w:ilvl w:val="0"/>
                <w:numId w:val="33"/>
              </w:numPr>
              <w:autoSpaceDE/>
              <w:autoSpaceDN/>
              <w:adjustRightInd/>
              <w:snapToGrid/>
              <w:spacing w:after="0" w:line="276" w:lineRule="auto"/>
              <w:jc w:val="left"/>
              <w:rPr>
                <w:rFonts w:eastAsia="微软雅黑"/>
                <w:sz w:val="20"/>
                <w:szCs w:val="20"/>
                <w:lang w:eastAsia="zh-CN"/>
              </w:rPr>
            </w:pPr>
            <w:r w:rsidRPr="00FB167D">
              <w:rPr>
                <w:rFonts w:eastAsia="微软雅黑"/>
                <w:szCs w:val="20"/>
                <w:lang w:eastAsia="zh-CN"/>
              </w:rPr>
              <w:t xml:space="preserve">FFS group common DCI </w:t>
            </w:r>
          </w:p>
        </w:tc>
      </w:tr>
    </w:tbl>
    <w:p w14:paraId="0DBAF8DF" w14:textId="4AB59579" w:rsidR="0098560D" w:rsidRDefault="00165D94" w:rsidP="000C112C">
      <w:pPr>
        <w:spacing w:beforeLines="50" w:before="120"/>
        <w:rPr>
          <w:rFonts w:eastAsia="微软雅黑"/>
          <w:szCs w:val="20"/>
          <w:lang w:eastAsia="zh-CN"/>
        </w:rPr>
      </w:pPr>
      <w:r>
        <w:t xml:space="preserve">In last meeting, aperiodic SRS triggered by DCI without data and without CSI was </w:t>
      </w:r>
      <w:r w:rsidR="009E7975">
        <w:t>agreed</w:t>
      </w:r>
      <w:r>
        <w:t xml:space="preserve">. </w:t>
      </w:r>
      <w:r w:rsidR="00D150CA">
        <w:t xml:space="preserve">For the case that </w:t>
      </w:r>
      <w:r w:rsidR="00616B90" w:rsidRPr="00FB167D">
        <w:rPr>
          <w:rFonts w:eastAsia="微软雅黑"/>
          <w:szCs w:val="20"/>
          <w:lang w:eastAsia="zh-CN"/>
        </w:rPr>
        <w:t>DCI with</w:t>
      </w:r>
      <w:r w:rsidR="00616B90">
        <w:rPr>
          <w:rFonts w:eastAsia="微软雅黑"/>
          <w:szCs w:val="20"/>
          <w:lang w:eastAsia="zh-CN"/>
        </w:rPr>
        <w:t>out data</w:t>
      </w:r>
      <w:r w:rsidR="0098560D">
        <w:rPr>
          <w:rFonts w:eastAsia="微软雅黑"/>
          <w:szCs w:val="20"/>
          <w:lang w:eastAsia="zh-CN"/>
        </w:rPr>
        <w:t xml:space="preserve"> and CSI</w:t>
      </w:r>
      <w:r w:rsidR="00616B90">
        <w:rPr>
          <w:rFonts w:eastAsia="微软雅黑"/>
          <w:szCs w:val="20"/>
          <w:lang w:eastAsia="zh-CN"/>
        </w:rPr>
        <w:t xml:space="preserve">, some companies propose to reuse the data scheduling related field, for </w:t>
      </w:r>
      <w:r w:rsidR="00616B90" w:rsidRPr="00FB167D">
        <w:rPr>
          <w:rFonts w:eastAsia="微软雅黑"/>
          <w:szCs w:val="20"/>
          <w:lang w:eastAsia="zh-CN"/>
        </w:rPr>
        <w:t>triggering offset(s)</w:t>
      </w:r>
      <w:r w:rsidR="00616B90">
        <w:rPr>
          <w:rFonts w:eastAsia="微软雅黑"/>
          <w:szCs w:val="20"/>
          <w:lang w:eastAsia="zh-CN"/>
        </w:rPr>
        <w:t xml:space="preserve">, </w:t>
      </w:r>
      <w:r w:rsidR="00616B90" w:rsidRPr="00FB167D">
        <w:rPr>
          <w:rFonts w:eastAsia="微软雅黑"/>
          <w:szCs w:val="20"/>
          <w:lang w:eastAsia="zh-CN"/>
        </w:rPr>
        <w:t>component carriers</w:t>
      </w:r>
      <w:r w:rsidR="00616B90">
        <w:rPr>
          <w:rFonts w:eastAsia="微软雅黑"/>
          <w:szCs w:val="20"/>
          <w:lang w:eastAsia="zh-CN"/>
        </w:rPr>
        <w:t xml:space="preserve"> indication, SFI-index</w:t>
      </w:r>
      <w:r>
        <w:rPr>
          <w:rFonts w:eastAsia="微软雅黑"/>
          <w:szCs w:val="20"/>
          <w:lang w:eastAsia="zh-CN"/>
        </w:rPr>
        <w:t xml:space="preserve">, </w:t>
      </w:r>
      <w:r w:rsidR="009D7B39">
        <w:rPr>
          <w:rFonts w:eastAsia="微软雅黑"/>
          <w:szCs w:val="20"/>
          <w:lang w:eastAsia="zh-CN"/>
        </w:rPr>
        <w:t>etc</w:t>
      </w:r>
      <w:r w:rsidR="00616B90">
        <w:rPr>
          <w:rFonts w:eastAsia="微软雅黑"/>
          <w:szCs w:val="20"/>
          <w:lang w:eastAsia="zh-CN"/>
        </w:rPr>
        <w:t xml:space="preserve">. </w:t>
      </w:r>
      <w:r w:rsidR="00DB5284">
        <w:rPr>
          <w:rFonts w:eastAsia="微软雅黑"/>
          <w:szCs w:val="20"/>
          <w:lang w:eastAsia="zh-CN"/>
        </w:rPr>
        <w:t xml:space="preserve">As we analyzed </w:t>
      </w:r>
      <w:r w:rsidR="0098560D">
        <w:rPr>
          <w:rFonts w:eastAsia="微软雅黑"/>
          <w:szCs w:val="20"/>
          <w:lang w:eastAsia="zh-CN"/>
        </w:rPr>
        <w:t>in Section 2.1</w:t>
      </w:r>
      <w:r w:rsidR="00DB5284">
        <w:rPr>
          <w:rFonts w:eastAsia="微软雅黑"/>
          <w:szCs w:val="20"/>
          <w:lang w:eastAsia="zh-CN"/>
        </w:rPr>
        <w:t>, r</w:t>
      </w:r>
      <w:r w:rsidR="00DB5284" w:rsidRPr="00DB5284">
        <w:rPr>
          <w:rFonts w:eastAsia="微软雅黑"/>
          <w:szCs w:val="20"/>
          <w:lang w:eastAsia="zh-CN"/>
        </w:rPr>
        <w:t xml:space="preserve">eusing unused fields for </w:t>
      </w:r>
      <w:r w:rsidR="00DB5284">
        <w:rPr>
          <w:rFonts w:eastAsia="微软雅黑"/>
          <w:szCs w:val="20"/>
          <w:lang w:eastAsia="zh-CN"/>
        </w:rPr>
        <w:t>triggering offset(s)</w:t>
      </w:r>
      <w:r w:rsidR="00DB5284" w:rsidRPr="00DB5284">
        <w:rPr>
          <w:rFonts w:eastAsia="微软雅黑"/>
          <w:szCs w:val="20"/>
          <w:lang w:eastAsia="zh-CN"/>
        </w:rPr>
        <w:t xml:space="preserve"> </w:t>
      </w:r>
      <w:r w:rsidR="00641161" w:rsidRPr="00DB5284">
        <w:rPr>
          <w:rFonts w:eastAsia="微软雅黑"/>
          <w:szCs w:val="20"/>
          <w:lang w:eastAsia="zh-CN"/>
        </w:rPr>
        <w:t xml:space="preserve">can’t </w:t>
      </w:r>
      <w:r w:rsidR="00641161">
        <w:rPr>
          <w:rFonts w:eastAsia="微软雅黑"/>
          <w:szCs w:val="20"/>
          <w:lang w:eastAsia="zh-CN"/>
        </w:rPr>
        <w:t>be</w:t>
      </w:r>
      <w:r w:rsidR="0098560D">
        <w:rPr>
          <w:rFonts w:eastAsia="微软雅黑"/>
          <w:szCs w:val="20"/>
          <w:lang w:eastAsia="zh-CN"/>
        </w:rPr>
        <w:t xml:space="preserve"> used for the case that</w:t>
      </w:r>
      <w:r w:rsidR="00DB5284" w:rsidRPr="00DB5284">
        <w:rPr>
          <w:rFonts w:eastAsia="微软雅黑"/>
          <w:szCs w:val="20"/>
          <w:lang w:eastAsia="zh-CN"/>
        </w:rPr>
        <w:t xml:space="preserve"> data is scheduled</w:t>
      </w:r>
      <w:r w:rsidR="00335EC9">
        <w:rPr>
          <w:rFonts w:eastAsia="微软雅黑"/>
          <w:szCs w:val="20"/>
          <w:lang w:eastAsia="zh-CN"/>
        </w:rPr>
        <w:t>.</w:t>
      </w:r>
      <w:r w:rsidR="00DB5284">
        <w:rPr>
          <w:rFonts w:eastAsia="微软雅黑"/>
          <w:szCs w:val="20"/>
          <w:lang w:eastAsia="zh-CN"/>
        </w:rPr>
        <w:t xml:space="preserve"> </w:t>
      </w:r>
      <w:r w:rsidR="0098560D">
        <w:rPr>
          <w:rFonts w:eastAsia="微软雅黑"/>
          <w:szCs w:val="20"/>
          <w:lang w:eastAsia="zh-CN"/>
        </w:rPr>
        <w:t>If mixed use the explicit and implicit indication for with and without data cases, respectively</w:t>
      </w:r>
      <w:r w:rsidR="0000335A">
        <w:rPr>
          <w:rFonts w:eastAsia="微软雅黑"/>
          <w:szCs w:val="20"/>
          <w:lang w:eastAsia="zh-CN"/>
        </w:rPr>
        <w:t>, there will be a problem in blind decoding, while the DCI payload is variant in different cases.</w:t>
      </w:r>
    </w:p>
    <w:p w14:paraId="3FBF1530" w14:textId="6D35DD34" w:rsidR="00FA59AB" w:rsidRDefault="00B54386" w:rsidP="000C112C">
      <w:pPr>
        <w:spacing w:beforeLines="50" w:before="120"/>
        <w:rPr>
          <w:rFonts w:eastAsia="微软雅黑"/>
          <w:szCs w:val="20"/>
          <w:lang w:eastAsia="zh-CN"/>
        </w:rPr>
      </w:pPr>
      <w:r>
        <w:rPr>
          <w:rFonts w:eastAsia="微软雅黑"/>
          <w:szCs w:val="20"/>
          <w:lang w:eastAsia="zh-CN"/>
        </w:rPr>
        <w:t>R</w:t>
      </w:r>
      <w:r w:rsidR="00882631">
        <w:rPr>
          <w:rFonts w:eastAsia="微软雅黑"/>
          <w:szCs w:val="20"/>
          <w:lang w:eastAsia="zh-CN"/>
        </w:rPr>
        <w:t>eusing DCI</w:t>
      </w:r>
      <w:r w:rsidR="00CE2304">
        <w:rPr>
          <w:rFonts w:eastAsia="微软雅黑"/>
          <w:szCs w:val="20"/>
          <w:lang w:eastAsia="zh-CN"/>
        </w:rPr>
        <w:t xml:space="preserve"> for </w:t>
      </w:r>
      <w:r w:rsidR="00882631" w:rsidRPr="00FB167D">
        <w:rPr>
          <w:rFonts w:eastAsia="微软雅黑"/>
          <w:szCs w:val="20"/>
          <w:lang w:eastAsia="zh-CN"/>
        </w:rPr>
        <w:t>triggering A-SRS on one or more component carriers</w:t>
      </w:r>
      <w:r w:rsidR="00882631">
        <w:rPr>
          <w:rFonts w:eastAsia="微软雅黑"/>
          <w:szCs w:val="20"/>
          <w:lang w:eastAsia="zh-CN"/>
        </w:rPr>
        <w:t xml:space="preserve"> and </w:t>
      </w:r>
      <w:r w:rsidR="00EB72D4">
        <w:rPr>
          <w:rFonts w:eastAsia="微软雅黑"/>
          <w:szCs w:val="20"/>
          <w:lang w:eastAsia="zh-CN"/>
        </w:rPr>
        <w:t>SFI-index</w:t>
      </w:r>
      <w:r w:rsidR="00882631">
        <w:rPr>
          <w:rFonts w:eastAsia="微软雅黑"/>
          <w:szCs w:val="20"/>
          <w:lang w:eastAsia="zh-CN"/>
        </w:rPr>
        <w:t xml:space="preserve"> indication</w:t>
      </w:r>
      <w:r w:rsidR="00EB72D4">
        <w:rPr>
          <w:rFonts w:eastAsia="微软雅黑"/>
          <w:szCs w:val="20"/>
          <w:lang w:eastAsia="zh-CN"/>
        </w:rPr>
        <w:t xml:space="preserve">, </w:t>
      </w:r>
      <w:r w:rsidR="00882631">
        <w:rPr>
          <w:rFonts w:eastAsia="微软雅黑"/>
          <w:szCs w:val="20"/>
          <w:lang w:eastAsia="zh-CN"/>
        </w:rPr>
        <w:t>they are already supported by DCI 2_3 and DCI 2_0 separately, which is more flexible than reusing method, since it won’t be effected by whether data is scheduled.</w:t>
      </w:r>
      <w:r w:rsidR="00CF49B9">
        <w:rPr>
          <w:rFonts w:eastAsia="微软雅黑"/>
          <w:szCs w:val="20"/>
          <w:lang w:eastAsia="zh-CN"/>
        </w:rPr>
        <w:t xml:space="preserve"> So</w:t>
      </w:r>
      <w:r>
        <w:rPr>
          <w:rFonts w:eastAsia="微软雅黑"/>
          <w:szCs w:val="20"/>
          <w:lang w:eastAsia="zh-CN"/>
        </w:rPr>
        <w:t>, we do not see any benefits on reusing the unused bits for the proposed use cases.</w:t>
      </w:r>
    </w:p>
    <w:p w14:paraId="487AF13F" w14:textId="5D37CC22" w:rsidR="000C112C" w:rsidRDefault="00FA59AB" w:rsidP="000C112C">
      <w:pPr>
        <w:pStyle w:val="Eqn"/>
        <w:rPr>
          <w:b/>
          <w:i/>
        </w:rPr>
      </w:pPr>
      <w:r w:rsidRPr="008B230C">
        <w:rPr>
          <w:b/>
          <w:i/>
          <w:lang w:eastAsia="zh-CN"/>
        </w:rPr>
        <w:t>Observation</w:t>
      </w:r>
      <w:r w:rsidR="000C112C">
        <w:rPr>
          <w:b/>
          <w:i/>
        </w:rPr>
        <w:t xml:space="preserve"> </w:t>
      </w:r>
      <w:r w:rsidR="007574E1">
        <w:rPr>
          <w:b/>
          <w:i/>
        </w:rPr>
        <w:t>1</w:t>
      </w:r>
      <w:r w:rsidR="000C112C" w:rsidRPr="00D3041E">
        <w:rPr>
          <w:b/>
          <w:i/>
        </w:rPr>
        <w:t>:</w:t>
      </w:r>
      <w:r w:rsidR="000C112C">
        <w:rPr>
          <w:b/>
          <w:i/>
        </w:rPr>
        <w:t xml:space="preserve"> </w:t>
      </w:r>
      <w:r w:rsidR="00056156">
        <w:rPr>
          <w:b/>
          <w:i/>
        </w:rPr>
        <w:t>B</w:t>
      </w:r>
      <w:r w:rsidR="00CF49B9">
        <w:rPr>
          <w:b/>
          <w:i/>
        </w:rPr>
        <w:t>enefit and necessity of r</w:t>
      </w:r>
      <w:r>
        <w:rPr>
          <w:b/>
          <w:i/>
        </w:rPr>
        <w:t xml:space="preserve">eusing unused fields for other usage </w:t>
      </w:r>
      <w:r w:rsidR="00CF49B9">
        <w:rPr>
          <w:b/>
          <w:i/>
        </w:rPr>
        <w:t>is not clear</w:t>
      </w:r>
      <w:r>
        <w:rPr>
          <w:b/>
          <w:i/>
        </w:rPr>
        <w:t>.</w:t>
      </w:r>
    </w:p>
    <w:p w14:paraId="10713353" w14:textId="46740C9A" w:rsidR="00FA59AB" w:rsidRDefault="005F324B" w:rsidP="000C112C">
      <w:pPr>
        <w:pStyle w:val="Eqn"/>
        <w:rPr>
          <w:lang w:eastAsia="zh-CN"/>
        </w:rPr>
      </w:pPr>
      <w:r>
        <w:rPr>
          <w:lang w:eastAsia="zh-CN"/>
        </w:rPr>
        <w:t xml:space="preserve">Group common DCI is designed for PDCCH overhead reduction. </w:t>
      </w:r>
      <w:r w:rsidR="00FC639E">
        <w:rPr>
          <w:lang w:eastAsia="zh-CN"/>
        </w:rPr>
        <w:t xml:space="preserve">Usually, to ensure the performance of UE with worst channel condition, large aggregation level need be used. It’s efficient when </w:t>
      </w:r>
      <w:r w:rsidR="004C22AD">
        <w:rPr>
          <w:lang w:eastAsia="zh-CN"/>
        </w:rPr>
        <w:t xml:space="preserve">most </w:t>
      </w:r>
      <w:r w:rsidR="00FC639E">
        <w:rPr>
          <w:lang w:eastAsia="zh-CN"/>
        </w:rPr>
        <w:t xml:space="preserve">of UEs in the group need to transmit aperiodic SRS. </w:t>
      </w:r>
      <w:r w:rsidR="00620594">
        <w:rPr>
          <w:lang w:eastAsia="zh-CN"/>
        </w:rPr>
        <w:t>W</w:t>
      </w:r>
      <w:r w:rsidR="00FC639E">
        <w:rPr>
          <w:lang w:eastAsia="zh-CN"/>
        </w:rPr>
        <w:t>hen there are only few UEs need</w:t>
      </w:r>
      <w:r w:rsidR="00F54690">
        <w:rPr>
          <w:lang w:eastAsia="zh-CN"/>
        </w:rPr>
        <w:t xml:space="preserve"> to transmit aperiodic SRS, the efficiency</w:t>
      </w:r>
      <w:r w:rsidR="00620594">
        <w:rPr>
          <w:lang w:eastAsia="zh-CN"/>
        </w:rPr>
        <w:t xml:space="preserve"> of group common DCI</w:t>
      </w:r>
      <w:r w:rsidR="00F54690">
        <w:rPr>
          <w:lang w:eastAsia="zh-CN"/>
        </w:rPr>
        <w:t xml:space="preserve"> can’t be ensured. </w:t>
      </w:r>
      <w:r w:rsidR="00620594">
        <w:rPr>
          <w:lang w:eastAsia="zh-CN"/>
        </w:rPr>
        <w:t>However</w:t>
      </w:r>
      <w:r w:rsidR="00F54690">
        <w:rPr>
          <w:lang w:eastAsia="zh-CN"/>
        </w:rPr>
        <w:t>, SRS triggering for different UEs are usually independent</w:t>
      </w:r>
      <w:r w:rsidR="00620594">
        <w:rPr>
          <w:lang w:eastAsia="zh-CN"/>
        </w:rPr>
        <w:t xml:space="preserve"> in practical network</w:t>
      </w:r>
      <w:r w:rsidR="00F54690">
        <w:rPr>
          <w:lang w:eastAsia="zh-CN"/>
        </w:rPr>
        <w:t xml:space="preserve">, since it depend on when UE’s burst traffic is arrived. So the benefit of </w:t>
      </w:r>
      <w:r w:rsidR="00F54690" w:rsidRPr="00620594">
        <w:rPr>
          <w:lang w:eastAsia="zh-CN"/>
        </w:rPr>
        <w:t xml:space="preserve">extending group common DCI for </w:t>
      </w:r>
      <w:r w:rsidR="00620594" w:rsidRPr="00620594">
        <w:rPr>
          <w:lang w:eastAsia="zh-CN"/>
        </w:rPr>
        <w:t xml:space="preserve">aperiodic </w:t>
      </w:r>
      <w:r w:rsidR="00F54690" w:rsidRPr="00620594">
        <w:rPr>
          <w:lang w:eastAsia="zh-CN"/>
        </w:rPr>
        <w:t xml:space="preserve">SRS triggering </w:t>
      </w:r>
      <w:r w:rsidR="00422194">
        <w:rPr>
          <w:lang w:eastAsia="zh-CN"/>
        </w:rPr>
        <w:t>is not clear</w:t>
      </w:r>
      <w:r w:rsidR="00620594">
        <w:rPr>
          <w:lang w:eastAsia="zh-CN"/>
        </w:rPr>
        <w:t>.</w:t>
      </w:r>
    </w:p>
    <w:p w14:paraId="3550F7CF" w14:textId="0E897A4D" w:rsidR="00620594" w:rsidRPr="00F54690" w:rsidRDefault="00620594" w:rsidP="000C112C">
      <w:pPr>
        <w:pStyle w:val="Eqn"/>
        <w:rPr>
          <w:lang w:eastAsia="zh-CN"/>
        </w:rPr>
      </w:pPr>
      <w:r w:rsidRPr="008B230C">
        <w:rPr>
          <w:b/>
          <w:i/>
          <w:lang w:eastAsia="zh-CN"/>
        </w:rPr>
        <w:t>Observation</w:t>
      </w:r>
      <w:r>
        <w:rPr>
          <w:b/>
          <w:i/>
        </w:rPr>
        <w:t xml:space="preserve"> 2</w:t>
      </w:r>
      <w:r w:rsidRPr="00D3041E">
        <w:rPr>
          <w:b/>
          <w:i/>
        </w:rPr>
        <w:t>:</w:t>
      </w:r>
      <w:r>
        <w:rPr>
          <w:b/>
          <w:i/>
        </w:rPr>
        <w:t xml:space="preserve"> B</w:t>
      </w:r>
      <w:r w:rsidRPr="00620594">
        <w:rPr>
          <w:b/>
          <w:i/>
        </w:rPr>
        <w:t>enefit of extending group common DCI for aperiodic SRS triggering</w:t>
      </w:r>
      <w:r>
        <w:rPr>
          <w:b/>
          <w:i/>
        </w:rPr>
        <w:t xml:space="preserve"> is not clear</w:t>
      </w:r>
      <w:r w:rsidR="007574E1">
        <w:rPr>
          <w:b/>
          <w:i/>
        </w:rPr>
        <w:t>.</w:t>
      </w:r>
    </w:p>
    <w:p w14:paraId="2F85DF5F" w14:textId="77777777" w:rsidR="00210B6A" w:rsidRPr="00CF195E" w:rsidRDefault="000C112C" w:rsidP="000C112C">
      <w:pPr>
        <w:pStyle w:val="1"/>
      </w:pPr>
      <w:r w:rsidRPr="000C112C">
        <w:lastRenderedPageBreak/>
        <w:t>On SRS antenna switching</w:t>
      </w:r>
    </w:p>
    <w:p w14:paraId="3DD6FF0D" w14:textId="70249F9A" w:rsidR="000C112C" w:rsidRPr="00A766EB" w:rsidRDefault="00A766EB" w:rsidP="000C112C">
      <w:pPr>
        <w:spacing w:beforeLines="50" w:before="120" w:afterLines="50"/>
        <w:rPr>
          <w:lang w:eastAsia="zh-CN"/>
        </w:rPr>
      </w:pPr>
      <w:r>
        <w:rPr>
          <w:lang w:eastAsia="zh-CN"/>
        </w:rPr>
        <w:t xml:space="preserve">In the last meeting, companies agreed on several </w:t>
      </w:r>
      <w:r>
        <w:rPr>
          <w:rFonts w:eastAsia="微软雅黑"/>
          <w:iCs/>
        </w:rPr>
        <w:t>SRS resource configurations</w:t>
      </w:r>
      <w:r>
        <w:rPr>
          <w:lang w:eastAsia="zh-CN"/>
        </w:rPr>
        <w:t xml:space="preserve"> for antenna switching, as the following agreement shows:</w:t>
      </w:r>
    </w:p>
    <w:tbl>
      <w:tblPr>
        <w:tblStyle w:val="ac"/>
        <w:tblW w:w="0" w:type="auto"/>
        <w:tblLook w:val="04A0" w:firstRow="1" w:lastRow="0" w:firstColumn="1" w:lastColumn="0" w:noHBand="0" w:noVBand="1"/>
      </w:tblPr>
      <w:tblGrid>
        <w:gridCol w:w="9307"/>
      </w:tblGrid>
      <w:tr w:rsidR="000C112C" w14:paraId="59E1AC66" w14:textId="77777777" w:rsidTr="00A766EB">
        <w:tc>
          <w:tcPr>
            <w:tcW w:w="9307" w:type="dxa"/>
          </w:tcPr>
          <w:p w14:paraId="7C0370C2" w14:textId="77777777" w:rsidR="000C112C" w:rsidRPr="00EB60B2" w:rsidRDefault="000C112C" w:rsidP="000C112C">
            <w:pPr>
              <w:wordWrap w:val="0"/>
              <w:rPr>
                <w:b/>
                <w:lang w:eastAsia="zh-CN"/>
              </w:rPr>
            </w:pPr>
            <w:r w:rsidRPr="00EB60B2">
              <w:rPr>
                <w:b/>
                <w:highlight w:val="green"/>
                <w:lang w:eastAsia="zh-CN"/>
              </w:rPr>
              <w:t>Agreement</w:t>
            </w:r>
          </w:p>
          <w:p w14:paraId="2EBB1357" w14:textId="5FD6BDFF" w:rsidR="000C112C" w:rsidRPr="0058025E" w:rsidRDefault="00FA165A" w:rsidP="00EB390A">
            <w:pPr>
              <w:spacing w:after="0" w:line="276" w:lineRule="auto"/>
              <w:rPr>
                <w:lang w:eastAsia="zh-CN"/>
              </w:rPr>
            </w:pPr>
            <w:r w:rsidRPr="00FA165A">
              <w:rPr>
                <w:lang w:eastAsia="zh-CN"/>
              </w:rPr>
              <w:t>For antenna switching up to 8Rx, support SRS resource configurations for {1T6R, 1T8R, 2T6R, 2T8R, [4T6R], 4T8R}.</w:t>
            </w:r>
          </w:p>
        </w:tc>
      </w:tr>
    </w:tbl>
    <w:p w14:paraId="1924C1F6" w14:textId="61DC42C7" w:rsidR="00A766EB" w:rsidRDefault="00272727" w:rsidP="00A766EB">
      <w:pPr>
        <w:spacing w:beforeLines="50" w:before="120" w:afterLines="50"/>
        <w:rPr>
          <w:lang w:eastAsia="zh-CN"/>
        </w:rPr>
      </w:pPr>
      <w:r>
        <w:rPr>
          <w:lang w:eastAsia="zh-CN"/>
        </w:rPr>
        <w:t xml:space="preserve">In last meeting, </w:t>
      </w:r>
      <w:r w:rsidR="00415904">
        <w:rPr>
          <w:lang w:eastAsia="zh-CN"/>
        </w:rPr>
        <w:t xml:space="preserve">there </w:t>
      </w:r>
      <w:r w:rsidR="00790E2A">
        <w:rPr>
          <w:lang w:eastAsia="zh-CN"/>
        </w:rPr>
        <w:t xml:space="preserve">are </w:t>
      </w:r>
      <w:r w:rsidR="00415904">
        <w:rPr>
          <w:lang w:eastAsia="zh-CN"/>
        </w:rPr>
        <w:t xml:space="preserve">some </w:t>
      </w:r>
      <w:r w:rsidR="00790E2A">
        <w:rPr>
          <w:lang w:eastAsia="zh-CN"/>
        </w:rPr>
        <w:t>controversies about</w:t>
      </w:r>
      <w:r w:rsidR="00415904">
        <w:rPr>
          <w:lang w:eastAsia="zh-CN"/>
        </w:rPr>
        <w:t xml:space="preserve"> </w:t>
      </w:r>
      <w:r w:rsidR="0057740A">
        <w:rPr>
          <w:lang w:eastAsia="zh-CN"/>
        </w:rPr>
        <w:t xml:space="preserve">whether </w:t>
      </w:r>
      <w:r w:rsidR="00A766EB">
        <w:rPr>
          <w:lang w:eastAsia="zh-CN"/>
        </w:rPr>
        <w:t>4T6R</w:t>
      </w:r>
      <w:r w:rsidR="0057740A">
        <w:rPr>
          <w:lang w:eastAsia="zh-CN"/>
        </w:rPr>
        <w:t xml:space="preserve"> </w:t>
      </w:r>
      <w:r w:rsidR="00A44FC4">
        <w:rPr>
          <w:lang w:eastAsia="zh-CN"/>
        </w:rPr>
        <w:t xml:space="preserve">can </w:t>
      </w:r>
      <w:r w:rsidR="0057740A">
        <w:rPr>
          <w:lang w:eastAsia="zh-CN"/>
        </w:rPr>
        <w:t>be supported</w:t>
      </w:r>
      <w:r w:rsidR="00415904">
        <w:rPr>
          <w:lang w:eastAsia="zh-CN"/>
        </w:rPr>
        <w:t>.</w:t>
      </w:r>
      <w:r w:rsidR="00A766EB">
        <w:rPr>
          <w:lang w:eastAsia="zh-CN"/>
        </w:rPr>
        <w:t xml:space="preserve"> </w:t>
      </w:r>
      <w:r w:rsidR="00A44FC4">
        <w:rPr>
          <w:lang w:eastAsia="zh-CN"/>
        </w:rPr>
        <w:t xml:space="preserve">In our understanding, there are many issues for 4T6R, such as unbalanced insertion loss between antennas, </w:t>
      </w:r>
      <w:r w:rsidR="00D233FC">
        <w:rPr>
          <w:lang w:eastAsia="zh-CN"/>
        </w:rPr>
        <w:t xml:space="preserve">potential UL power/coverage imbalance for different antenna ports, so that we doubt that whether SRS antenna switching for 4T6R can be work well in practical scenarios. </w:t>
      </w:r>
      <w:r w:rsidR="00C9390B">
        <w:rPr>
          <w:lang w:eastAsia="zh-CN"/>
        </w:rPr>
        <w:t>From the contributions from companies in before meetings, it is not clear for</w:t>
      </w:r>
      <w:r w:rsidR="00D233FC">
        <w:rPr>
          <w:lang w:eastAsia="zh-CN"/>
        </w:rPr>
        <w:t xml:space="preserve"> the real antenna architectures for 4T6R and the necessity of supporting 4T6R SRS antenna switching. </w:t>
      </w:r>
      <w:r w:rsidR="00A766EB">
        <w:rPr>
          <w:lang w:eastAsia="zh-CN"/>
        </w:rPr>
        <w:t>Thus</w:t>
      </w:r>
      <w:r w:rsidR="00C9390B">
        <w:rPr>
          <w:lang w:eastAsia="zh-CN"/>
        </w:rPr>
        <w:t xml:space="preserve">, before we decide to specify the SRS antenna switching for 4T6R, </w:t>
      </w:r>
      <w:r w:rsidR="009D123E">
        <w:rPr>
          <w:lang w:eastAsia="zh-CN"/>
        </w:rPr>
        <w:t xml:space="preserve">we need to know well on the necessity of the 4T6R antenna switching, </w:t>
      </w:r>
      <w:r w:rsidR="00C9390B">
        <w:rPr>
          <w:lang w:eastAsia="zh-CN"/>
        </w:rPr>
        <w:t xml:space="preserve">the practical antenna architectures, benefits of antenna </w:t>
      </w:r>
      <w:r w:rsidR="009D123E">
        <w:rPr>
          <w:lang w:eastAsia="zh-CN"/>
        </w:rPr>
        <w:t>switching with considering unbalance insertion loss, unbalanced UL power transmission on different ports, and so on.</w:t>
      </w:r>
    </w:p>
    <w:p w14:paraId="3231A980" w14:textId="1527B3BA" w:rsidR="00A766EB" w:rsidRPr="00F90752" w:rsidRDefault="00A766EB" w:rsidP="00A766EB">
      <w:pPr>
        <w:spacing w:beforeLines="50" w:before="120" w:afterLines="50"/>
        <w:rPr>
          <w:b/>
          <w:i/>
        </w:rPr>
      </w:pPr>
      <w:r w:rsidRPr="0041600C">
        <w:rPr>
          <w:b/>
          <w:i/>
        </w:rPr>
        <w:t xml:space="preserve">Proposal </w:t>
      </w:r>
      <w:r w:rsidR="007574E1">
        <w:rPr>
          <w:b/>
          <w:i/>
        </w:rPr>
        <w:t>4</w:t>
      </w:r>
      <w:r w:rsidRPr="0041600C">
        <w:rPr>
          <w:b/>
          <w:i/>
        </w:rPr>
        <w:t>:</w:t>
      </w:r>
      <w:r>
        <w:rPr>
          <w:b/>
          <w:i/>
        </w:rPr>
        <w:t xml:space="preserve"> </w:t>
      </w:r>
      <w:r w:rsidR="00227B7A">
        <w:rPr>
          <w:b/>
          <w:i/>
        </w:rPr>
        <w:t>Before supporting 4T6R SRS antenna switching, the following aspects should be clear:</w:t>
      </w:r>
      <w:r w:rsidRPr="00B47662">
        <w:rPr>
          <w:b/>
          <w:i/>
        </w:rPr>
        <w:t xml:space="preserve"> prac</w:t>
      </w:r>
      <w:r>
        <w:rPr>
          <w:b/>
          <w:i/>
        </w:rPr>
        <w:t xml:space="preserve">tical physical antenna mappings, </w:t>
      </w:r>
      <w:r w:rsidRPr="00B47662">
        <w:rPr>
          <w:b/>
          <w:i/>
        </w:rPr>
        <w:t xml:space="preserve">workable </w:t>
      </w:r>
      <w:r w:rsidR="00227B7A">
        <w:rPr>
          <w:b/>
          <w:i/>
        </w:rPr>
        <w:t xml:space="preserve">antenna </w:t>
      </w:r>
      <w:r w:rsidRPr="00B47662">
        <w:rPr>
          <w:b/>
          <w:i/>
        </w:rPr>
        <w:t>switching</w:t>
      </w:r>
      <w:r>
        <w:rPr>
          <w:b/>
          <w:i/>
        </w:rPr>
        <w:t xml:space="preserve">, </w:t>
      </w:r>
      <w:r w:rsidR="007A48C0">
        <w:rPr>
          <w:b/>
          <w:i/>
        </w:rPr>
        <w:t>impact</w:t>
      </w:r>
      <w:r w:rsidR="00422194">
        <w:rPr>
          <w:b/>
          <w:i/>
        </w:rPr>
        <w:t xml:space="preserve"> of </w:t>
      </w:r>
      <w:r w:rsidRPr="00F90752">
        <w:rPr>
          <w:b/>
          <w:i/>
        </w:rPr>
        <w:t>unbalanced insertion loss</w:t>
      </w:r>
      <w:r>
        <w:rPr>
          <w:b/>
          <w:i/>
        </w:rPr>
        <w:t>,</w:t>
      </w:r>
      <w:r w:rsidRPr="00F90752">
        <w:rPr>
          <w:b/>
          <w:i/>
        </w:rPr>
        <w:t xml:space="preserve"> potential power and coverage imbalance</w:t>
      </w:r>
      <w:r>
        <w:rPr>
          <w:b/>
          <w:i/>
        </w:rPr>
        <w:t>.</w:t>
      </w:r>
    </w:p>
    <w:p w14:paraId="73757BDB" w14:textId="73A991F9" w:rsidR="00401890" w:rsidRDefault="007B5E77" w:rsidP="00A766EB">
      <w:pPr>
        <w:spacing w:beforeLines="50" w:before="120" w:afterLines="50"/>
        <w:rPr>
          <w:lang w:eastAsia="zh-CN"/>
        </w:rPr>
      </w:pPr>
      <w:r>
        <w:rPr>
          <w:lang w:eastAsia="zh-CN"/>
        </w:rPr>
        <w:t>B</w:t>
      </w:r>
      <w:r w:rsidR="007A48C0">
        <w:rPr>
          <w:lang w:eastAsia="zh-CN"/>
        </w:rPr>
        <w:t xml:space="preserve">efore discussing the </w:t>
      </w:r>
      <w:r w:rsidR="00401890">
        <w:rPr>
          <w:lang w:eastAsia="zh-CN"/>
        </w:rPr>
        <w:t xml:space="preserve">antenna switching </w:t>
      </w:r>
      <w:r w:rsidR="007A48C0">
        <w:rPr>
          <w:lang w:eastAsia="zh-CN"/>
        </w:rPr>
        <w:t xml:space="preserve">mechanism </w:t>
      </w:r>
      <w:r w:rsidR="00401890">
        <w:rPr>
          <w:lang w:eastAsia="zh-CN"/>
        </w:rPr>
        <w:t>for the agreed antenna architectures</w:t>
      </w:r>
      <w:r w:rsidR="007A48C0">
        <w:rPr>
          <w:lang w:eastAsia="zh-CN"/>
        </w:rPr>
        <w:t>, o</w:t>
      </w:r>
      <w:r w:rsidR="00401890">
        <w:rPr>
          <w:lang w:eastAsia="zh-CN"/>
        </w:rPr>
        <w:t>ne thing we need to some clarification</w:t>
      </w:r>
      <w:r w:rsidR="007A48C0">
        <w:rPr>
          <w:lang w:eastAsia="zh-CN"/>
        </w:rPr>
        <w:t xml:space="preserve">, i.e., </w:t>
      </w:r>
      <w:r w:rsidR="00401890">
        <w:rPr>
          <w:lang w:eastAsia="zh-CN"/>
        </w:rPr>
        <w:t xml:space="preserve">how many symbols in a slot can be used for SRS transmission? </w:t>
      </w:r>
      <w:r w:rsidR="007A48C0">
        <w:rPr>
          <w:lang w:eastAsia="zh-CN"/>
        </w:rPr>
        <w:t>I</w:t>
      </w:r>
      <w:r w:rsidR="00401890">
        <w:rPr>
          <w:lang w:eastAsia="zh-CN"/>
        </w:rPr>
        <w:t>n Rel-16 NR-U agenda, there is an agreement</w:t>
      </w:r>
      <w:r w:rsidR="007A48C0">
        <w:rPr>
          <w:lang w:eastAsia="zh-CN"/>
        </w:rPr>
        <w:t xml:space="preserve"> as following </w:t>
      </w:r>
      <w:r w:rsidR="007A48C0">
        <w:rPr>
          <w:lang w:eastAsia="zh-CN"/>
        </w:rPr>
        <w:fldChar w:fldCharType="begin"/>
      </w:r>
      <w:r w:rsidR="007A48C0">
        <w:rPr>
          <w:lang w:eastAsia="zh-CN"/>
        </w:rPr>
        <w:instrText xml:space="preserve"> REF _Ref60752877 \r </w:instrText>
      </w:r>
      <w:r w:rsidR="007A48C0">
        <w:rPr>
          <w:lang w:eastAsia="zh-CN"/>
        </w:rPr>
        <w:fldChar w:fldCharType="separate"/>
      </w:r>
      <w:r w:rsidR="007A48C0">
        <w:rPr>
          <w:lang w:eastAsia="zh-CN"/>
        </w:rPr>
        <w:t>[2]</w:t>
      </w:r>
      <w:r w:rsidR="007A48C0">
        <w:rPr>
          <w:lang w:eastAsia="zh-CN"/>
        </w:rPr>
        <w:fldChar w:fldCharType="end"/>
      </w:r>
      <w:r w:rsidR="007A48C0">
        <w:rPr>
          <w:lang w:eastAsia="zh-CN"/>
        </w:rPr>
        <w:t>,</w:t>
      </w:r>
      <w:r w:rsidR="00401890">
        <w:rPr>
          <w:lang w:eastAsia="zh-CN"/>
        </w:rPr>
        <w:t xml:space="preserve"> </w:t>
      </w:r>
    </w:p>
    <w:p w14:paraId="338D641F" w14:textId="77777777" w:rsidR="00401890" w:rsidRDefault="00401890" w:rsidP="00401890">
      <w:pPr>
        <w:rPr>
          <w:sz w:val="21"/>
          <w:szCs w:val="21"/>
        </w:rPr>
      </w:pPr>
      <w:bookmarkStart w:id="10" w:name="_Hlk41945139"/>
      <w:r>
        <w:rPr>
          <w:highlight w:val="green"/>
        </w:rPr>
        <w:t>Agreements:</w:t>
      </w:r>
      <w:bookmarkEnd w:id="10"/>
    </w:p>
    <w:p w14:paraId="598E1B6C" w14:textId="4DE7E577" w:rsidR="00401890" w:rsidRPr="00373A63" w:rsidRDefault="00401890" w:rsidP="00401890">
      <w:pPr>
        <w:pStyle w:val="af0"/>
        <w:numPr>
          <w:ilvl w:val="0"/>
          <w:numId w:val="42"/>
        </w:numPr>
        <w:overflowPunct w:val="0"/>
        <w:autoSpaceDE w:val="0"/>
        <w:autoSpaceDN w:val="0"/>
        <w:spacing w:after="180"/>
        <w:ind w:leftChars="0"/>
        <w:contextualSpacing/>
        <w:jc w:val="left"/>
        <w:rPr>
          <w:rFonts w:ascii="Times New Roman" w:hAnsi="Times New Roman"/>
          <w:lang w:eastAsia="ko-KR"/>
        </w:rPr>
      </w:pPr>
      <w:r w:rsidRPr="00373A63">
        <w:rPr>
          <w:rFonts w:ascii="Times New Roman" w:hAnsi="Times New Roman"/>
        </w:rPr>
        <w:t>“TBD</w:t>
      </w:r>
      <w:r w:rsidRPr="00373A63">
        <w:rPr>
          <w:rFonts w:ascii="Times New Roman" w:eastAsiaTheme="minorEastAsia" w:hAnsi="Times New Roman"/>
          <w:lang w:eastAsia="zh-CN"/>
        </w:rPr>
        <w:t>”</w:t>
      </w:r>
      <w:r w:rsidRPr="00373A63">
        <w:rPr>
          <w:rFonts w:ascii="Times New Roman" w:hAnsi="Times New Roman"/>
        </w:rPr>
        <w:t xml:space="preserve"> is removed from prerequisite feature groups for FG10-11</w:t>
      </w:r>
    </w:p>
    <w:p w14:paraId="3BBED7A0" w14:textId="77777777" w:rsidR="00401890" w:rsidRPr="00373A63" w:rsidRDefault="00401890" w:rsidP="00401890">
      <w:pPr>
        <w:pStyle w:val="af0"/>
        <w:numPr>
          <w:ilvl w:val="0"/>
          <w:numId w:val="42"/>
        </w:numPr>
        <w:overflowPunct w:val="0"/>
        <w:autoSpaceDE w:val="0"/>
        <w:autoSpaceDN w:val="0"/>
        <w:spacing w:after="180"/>
        <w:ind w:leftChars="0"/>
        <w:contextualSpacing/>
        <w:jc w:val="left"/>
        <w:rPr>
          <w:rFonts w:ascii="Times New Roman" w:hAnsi="Times New Roman"/>
          <w:lang w:eastAsia="ko-KR"/>
        </w:rPr>
      </w:pPr>
      <w:r w:rsidRPr="00373A63">
        <w:rPr>
          <w:rFonts w:ascii="Times New Roman" w:hAnsi="Times New Roman"/>
        </w:rPr>
        <w:t>This FG is also applicable to licensed bands</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091"/>
        <w:gridCol w:w="1559"/>
        <w:gridCol w:w="5669"/>
      </w:tblGrid>
      <w:tr w:rsidR="007A48C0" w:rsidRPr="0032334B" w14:paraId="06F6C293" w14:textId="77777777" w:rsidTr="00824850">
        <w:trPr>
          <w:trHeight w:val="20"/>
        </w:trPr>
        <w:tc>
          <w:tcPr>
            <w:tcW w:w="1035" w:type="dxa"/>
            <w:tcBorders>
              <w:top w:val="single" w:sz="4" w:space="0" w:color="auto"/>
              <w:left w:val="single" w:sz="4" w:space="0" w:color="auto"/>
              <w:bottom w:val="single" w:sz="4" w:space="0" w:color="auto"/>
              <w:right w:val="single" w:sz="4" w:space="0" w:color="auto"/>
            </w:tcBorders>
            <w:hideMark/>
          </w:tcPr>
          <w:p w14:paraId="4DFF6F84" w14:textId="77777777" w:rsidR="007A48C0" w:rsidRPr="00D42085" w:rsidRDefault="007A48C0" w:rsidP="00824850">
            <w:pPr>
              <w:keepNext/>
              <w:keepLines/>
              <w:overflowPunct w:val="0"/>
              <w:snapToGrid/>
              <w:spacing w:after="0"/>
              <w:jc w:val="center"/>
              <w:textAlignment w:val="baseline"/>
              <w:rPr>
                <w:rFonts w:eastAsia="Times New Roman"/>
                <w:b/>
                <w:sz w:val="18"/>
                <w:szCs w:val="20"/>
                <w:lang w:val="en-GB" w:eastAsia="ja-JP"/>
              </w:rPr>
            </w:pPr>
            <w:r w:rsidRPr="00D42085">
              <w:rPr>
                <w:rFonts w:eastAsia="Times New Roman"/>
                <w:b/>
                <w:sz w:val="18"/>
                <w:szCs w:val="20"/>
                <w:lang w:val="en-GB" w:eastAsia="ja-JP"/>
              </w:rPr>
              <w:t>Features</w:t>
            </w:r>
          </w:p>
        </w:tc>
        <w:tc>
          <w:tcPr>
            <w:tcW w:w="1091" w:type="dxa"/>
            <w:tcBorders>
              <w:top w:val="single" w:sz="4" w:space="0" w:color="auto"/>
              <w:left w:val="single" w:sz="4" w:space="0" w:color="auto"/>
              <w:bottom w:val="single" w:sz="4" w:space="0" w:color="auto"/>
              <w:right w:val="single" w:sz="4" w:space="0" w:color="auto"/>
            </w:tcBorders>
            <w:hideMark/>
          </w:tcPr>
          <w:p w14:paraId="5B66032D" w14:textId="77777777" w:rsidR="007A48C0" w:rsidRPr="00D42085" w:rsidRDefault="007A48C0" w:rsidP="00824850">
            <w:pPr>
              <w:keepNext/>
              <w:keepLines/>
              <w:overflowPunct w:val="0"/>
              <w:snapToGrid/>
              <w:spacing w:after="0"/>
              <w:jc w:val="center"/>
              <w:textAlignment w:val="baseline"/>
              <w:rPr>
                <w:rFonts w:eastAsia="Times New Roman"/>
                <w:b/>
                <w:sz w:val="18"/>
                <w:szCs w:val="20"/>
                <w:lang w:val="en-GB" w:eastAsia="ja-JP"/>
              </w:rPr>
            </w:pPr>
            <w:r w:rsidRPr="00D42085">
              <w:rPr>
                <w:rFonts w:eastAsia="Times New Roman"/>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7394C896" w14:textId="77777777" w:rsidR="007A48C0" w:rsidRPr="00D42085" w:rsidRDefault="007A48C0" w:rsidP="00824850">
            <w:pPr>
              <w:keepNext/>
              <w:keepLines/>
              <w:overflowPunct w:val="0"/>
              <w:snapToGrid/>
              <w:spacing w:after="0"/>
              <w:jc w:val="center"/>
              <w:textAlignment w:val="baseline"/>
              <w:rPr>
                <w:rFonts w:eastAsia="Times New Roman"/>
                <w:b/>
                <w:sz w:val="18"/>
                <w:szCs w:val="20"/>
                <w:lang w:val="en-GB" w:eastAsia="ja-JP"/>
              </w:rPr>
            </w:pPr>
            <w:r w:rsidRPr="00D42085">
              <w:rPr>
                <w:rFonts w:eastAsia="Times New Roman"/>
                <w:b/>
                <w:sz w:val="18"/>
                <w:szCs w:val="20"/>
                <w:lang w:val="en-GB" w:eastAsia="ja-JP"/>
              </w:rPr>
              <w:t>Feature group</w:t>
            </w:r>
          </w:p>
        </w:tc>
        <w:tc>
          <w:tcPr>
            <w:tcW w:w="5669" w:type="dxa"/>
            <w:tcBorders>
              <w:top w:val="single" w:sz="4" w:space="0" w:color="auto"/>
              <w:left w:val="single" w:sz="4" w:space="0" w:color="auto"/>
              <w:bottom w:val="single" w:sz="4" w:space="0" w:color="auto"/>
              <w:right w:val="single" w:sz="4" w:space="0" w:color="auto"/>
            </w:tcBorders>
            <w:hideMark/>
          </w:tcPr>
          <w:p w14:paraId="2DE00A45" w14:textId="77777777" w:rsidR="007A48C0" w:rsidRPr="00D42085" w:rsidRDefault="007A48C0" w:rsidP="00824850">
            <w:pPr>
              <w:keepNext/>
              <w:keepLines/>
              <w:overflowPunct w:val="0"/>
              <w:snapToGrid/>
              <w:spacing w:after="0"/>
              <w:jc w:val="center"/>
              <w:textAlignment w:val="baseline"/>
              <w:rPr>
                <w:rFonts w:eastAsia="Times New Roman"/>
                <w:b/>
                <w:sz w:val="18"/>
                <w:szCs w:val="20"/>
                <w:lang w:val="en-GB" w:eastAsia="ja-JP"/>
              </w:rPr>
            </w:pPr>
            <w:r w:rsidRPr="00D42085">
              <w:rPr>
                <w:rFonts w:eastAsia="Times New Roman"/>
                <w:b/>
                <w:sz w:val="18"/>
                <w:szCs w:val="20"/>
                <w:lang w:val="en-GB" w:eastAsia="ja-JP"/>
              </w:rPr>
              <w:t>Components</w:t>
            </w:r>
          </w:p>
        </w:tc>
      </w:tr>
      <w:tr w:rsidR="007A48C0" w:rsidRPr="0032334B" w14:paraId="2D5AB330" w14:textId="77777777" w:rsidTr="00824850">
        <w:trPr>
          <w:trHeight w:val="20"/>
        </w:trPr>
        <w:tc>
          <w:tcPr>
            <w:tcW w:w="1035" w:type="dxa"/>
            <w:tcBorders>
              <w:top w:val="single" w:sz="4" w:space="0" w:color="auto"/>
              <w:left w:val="single" w:sz="4" w:space="0" w:color="auto"/>
              <w:bottom w:val="single" w:sz="4" w:space="0" w:color="auto"/>
              <w:right w:val="single" w:sz="4" w:space="0" w:color="auto"/>
            </w:tcBorders>
            <w:hideMark/>
          </w:tcPr>
          <w:p w14:paraId="43933C25" w14:textId="77777777" w:rsidR="007A48C0" w:rsidRPr="00D42085" w:rsidRDefault="007A48C0" w:rsidP="00824850">
            <w:pPr>
              <w:keepNext/>
              <w:keepLines/>
              <w:autoSpaceDE/>
              <w:autoSpaceDN/>
              <w:adjustRightInd/>
              <w:snapToGrid/>
              <w:spacing w:after="0" w:line="256" w:lineRule="auto"/>
              <w:jc w:val="left"/>
              <w:rPr>
                <w:sz w:val="18"/>
                <w:szCs w:val="20"/>
                <w:lang w:val="en-GB"/>
              </w:rPr>
            </w:pPr>
            <w:r w:rsidRPr="00D42085">
              <w:rPr>
                <w:sz w:val="18"/>
                <w:szCs w:val="20"/>
                <w:lang w:val="en-GB"/>
              </w:rPr>
              <w:t>10. NR-unlicensed</w:t>
            </w:r>
          </w:p>
        </w:tc>
        <w:tc>
          <w:tcPr>
            <w:tcW w:w="1091" w:type="dxa"/>
            <w:tcBorders>
              <w:top w:val="single" w:sz="4" w:space="0" w:color="auto"/>
              <w:left w:val="single" w:sz="4" w:space="0" w:color="auto"/>
              <w:bottom w:val="single" w:sz="4" w:space="0" w:color="auto"/>
              <w:right w:val="single" w:sz="4" w:space="0" w:color="auto"/>
            </w:tcBorders>
            <w:hideMark/>
          </w:tcPr>
          <w:p w14:paraId="027740DF" w14:textId="77777777" w:rsidR="007A48C0" w:rsidRPr="00D42085" w:rsidRDefault="007A48C0" w:rsidP="00824850">
            <w:pPr>
              <w:keepNext/>
              <w:keepLines/>
              <w:autoSpaceDE/>
              <w:autoSpaceDN/>
              <w:adjustRightInd/>
              <w:snapToGrid/>
              <w:spacing w:after="0"/>
              <w:jc w:val="left"/>
              <w:rPr>
                <w:sz w:val="18"/>
                <w:szCs w:val="20"/>
                <w:lang w:val="en-GB" w:eastAsia="ja-JP"/>
              </w:rPr>
            </w:pPr>
            <w:r w:rsidRPr="00D42085">
              <w:rPr>
                <w:sz w:val="18"/>
                <w:szCs w:val="20"/>
                <w:lang w:val="en-GB"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34004DEE" w14:textId="77777777" w:rsidR="007A48C0" w:rsidRPr="00D42085" w:rsidRDefault="007A48C0" w:rsidP="00824850">
            <w:pPr>
              <w:keepNext/>
              <w:keepLines/>
              <w:autoSpaceDE/>
              <w:autoSpaceDN/>
              <w:adjustRightInd/>
              <w:snapToGrid/>
              <w:spacing w:after="0"/>
              <w:jc w:val="left"/>
              <w:rPr>
                <w:sz w:val="18"/>
                <w:szCs w:val="20"/>
              </w:rPr>
            </w:pPr>
            <w:r w:rsidRPr="00D42085">
              <w:rPr>
                <w:sz w:val="18"/>
                <w:szCs w:val="20"/>
              </w:rPr>
              <w:t>SRS starting position at any OFDM symbol in a slot</w:t>
            </w:r>
          </w:p>
        </w:tc>
        <w:tc>
          <w:tcPr>
            <w:tcW w:w="5669" w:type="dxa"/>
            <w:tcBorders>
              <w:top w:val="single" w:sz="4" w:space="0" w:color="auto"/>
              <w:left w:val="single" w:sz="4" w:space="0" w:color="auto"/>
              <w:bottom w:val="single" w:sz="4" w:space="0" w:color="auto"/>
              <w:right w:val="single" w:sz="4" w:space="0" w:color="auto"/>
            </w:tcBorders>
          </w:tcPr>
          <w:p w14:paraId="0ABA6FAB" w14:textId="77777777" w:rsidR="007A48C0" w:rsidRPr="00D42085" w:rsidRDefault="007A48C0" w:rsidP="00824850">
            <w:pPr>
              <w:keepNext/>
              <w:keepLines/>
              <w:numPr>
                <w:ilvl w:val="0"/>
                <w:numId w:val="41"/>
              </w:numPr>
              <w:autoSpaceDE/>
              <w:autoSpaceDN/>
              <w:adjustRightInd/>
              <w:snapToGrid/>
              <w:spacing w:after="0"/>
              <w:jc w:val="left"/>
              <w:rPr>
                <w:sz w:val="18"/>
                <w:szCs w:val="20"/>
                <w:lang w:val="en-GB"/>
              </w:rPr>
            </w:pPr>
            <w:r w:rsidRPr="00D42085">
              <w:rPr>
                <w:sz w:val="18"/>
                <w:szCs w:val="20"/>
                <w:lang w:val="en-GB"/>
              </w:rPr>
              <w:t>Support transmitting SRS starting in all symbols (0,…,13) of a slot</w:t>
            </w:r>
          </w:p>
        </w:tc>
      </w:tr>
    </w:tbl>
    <w:p w14:paraId="7D1D842B" w14:textId="3CE1988B" w:rsidR="00401890" w:rsidRPr="00373A63" w:rsidRDefault="007A48C0" w:rsidP="00A766EB">
      <w:pPr>
        <w:spacing w:beforeLines="50" w:before="120" w:afterLines="50"/>
        <w:rPr>
          <w:b/>
          <w:i/>
        </w:rPr>
      </w:pPr>
      <w:r>
        <w:rPr>
          <w:rFonts w:hint="eastAsia"/>
          <w:lang w:eastAsia="zh-CN"/>
        </w:rPr>
        <w:t>T</w:t>
      </w:r>
      <w:r>
        <w:rPr>
          <w:lang w:eastAsia="zh-CN"/>
        </w:rPr>
        <w:t>he feature means SRS transmission can be at any symbol in a slot for both unlicensed bands and licensed bands. There is no any restriction on usage for SRS, so in our understanding, this feature can be used for any of usage for SRS, such as antenna switching, Codebook based UL transmissions, Non-codebook based UL transmission, UL beam management.</w:t>
      </w:r>
      <w:r w:rsidR="007B5E77">
        <w:rPr>
          <w:lang w:eastAsia="zh-CN"/>
        </w:rPr>
        <w:t xml:space="preserve"> To avoid misunderstanding in RAN1, we would like to clarify the conclusion.</w:t>
      </w:r>
    </w:p>
    <w:p w14:paraId="49FB7FC3" w14:textId="1566556E" w:rsidR="007B5E77" w:rsidRPr="00373A63" w:rsidRDefault="007B5E77" w:rsidP="00A766EB">
      <w:pPr>
        <w:spacing w:beforeLines="50" w:before="120" w:afterLines="50"/>
        <w:rPr>
          <w:b/>
          <w:i/>
        </w:rPr>
      </w:pPr>
      <w:r w:rsidRPr="0041600C">
        <w:rPr>
          <w:b/>
          <w:i/>
        </w:rPr>
        <w:t>Proposal</w:t>
      </w:r>
      <w:r>
        <w:rPr>
          <w:b/>
          <w:i/>
        </w:rPr>
        <w:t xml:space="preserve"> 5: Clarify that: the feature </w:t>
      </w:r>
      <w:r w:rsidR="009B1D19">
        <w:rPr>
          <w:b/>
          <w:i/>
        </w:rPr>
        <w:t>of</w:t>
      </w:r>
      <w:r>
        <w:rPr>
          <w:b/>
          <w:i/>
        </w:rPr>
        <w:t xml:space="preserve"> 10-11, i.e., </w:t>
      </w:r>
      <w:r w:rsidRPr="00373A63">
        <w:rPr>
          <w:b/>
          <w:i/>
        </w:rPr>
        <w:t>SRS starting position at any OFDM symbol in a slot</w:t>
      </w:r>
      <w:r>
        <w:rPr>
          <w:b/>
          <w:i/>
        </w:rPr>
        <w:t>, can be used for any SRS usages.</w:t>
      </w:r>
    </w:p>
    <w:p w14:paraId="4E4F4AAE" w14:textId="546CEAF6" w:rsidR="007B5E77" w:rsidRDefault="007B5E77" w:rsidP="00373A63">
      <w:pPr>
        <w:widowControl w:val="0"/>
        <w:spacing w:beforeLines="50" w:before="120" w:after="0"/>
        <w:rPr>
          <w:lang w:eastAsia="zh-CN"/>
        </w:rPr>
      </w:pPr>
      <w:r>
        <w:rPr>
          <w:lang w:eastAsia="zh-CN"/>
        </w:rPr>
        <w:t>Then, f</w:t>
      </w:r>
      <w:r w:rsidR="00A766EB" w:rsidRPr="00847F59">
        <w:rPr>
          <w:lang w:eastAsia="zh-CN"/>
        </w:rPr>
        <w:t xml:space="preserve">or the agreed </w:t>
      </w:r>
      <w:r>
        <w:rPr>
          <w:lang w:eastAsia="zh-CN"/>
        </w:rPr>
        <w:t>antenna structures</w:t>
      </w:r>
      <w:r w:rsidR="00A766EB" w:rsidRPr="00847F59">
        <w:rPr>
          <w:lang w:eastAsia="zh-CN"/>
        </w:rPr>
        <w:t xml:space="preserve"> </w:t>
      </w:r>
      <w:r>
        <w:rPr>
          <w:lang w:eastAsia="zh-CN"/>
        </w:rPr>
        <w:t xml:space="preserve">for SRS antenna switching </w:t>
      </w:r>
      <w:r w:rsidR="00A766EB" w:rsidRPr="00847F59">
        <w:rPr>
          <w:lang w:eastAsia="zh-CN"/>
        </w:rPr>
        <w:t xml:space="preserve">{1T6R, 1T8R, 2T6R, 2T8R, 4T8R}, the SRS resource set configuration </w:t>
      </w:r>
      <w:r w:rsidR="00422194">
        <w:rPr>
          <w:lang w:eastAsia="zh-CN"/>
        </w:rPr>
        <w:t>can</w:t>
      </w:r>
      <w:r w:rsidR="00422194" w:rsidRPr="00847F59">
        <w:rPr>
          <w:lang w:eastAsia="zh-CN"/>
        </w:rPr>
        <w:t xml:space="preserve"> </w:t>
      </w:r>
      <w:r w:rsidR="00A766EB" w:rsidRPr="00847F59">
        <w:rPr>
          <w:lang w:eastAsia="zh-CN"/>
        </w:rPr>
        <w:t xml:space="preserve">follow </w:t>
      </w:r>
      <w:r w:rsidR="00A766EB">
        <w:rPr>
          <w:lang w:eastAsia="zh-CN"/>
        </w:rPr>
        <w:t xml:space="preserve">the </w:t>
      </w:r>
      <w:r w:rsidR="00A766EB" w:rsidRPr="00F71A06">
        <w:rPr>
          <w:lang w:eastAsia="zh-CN"/>
        </w:rPr>
        <w:t xml:space="preserve">existing </w:t>
      </w:r>
      <w:r w:rsidR="00422194">
        <w:rPr>
          <w:lang w:eastAsia="zh-CN"/>
        </w:rPr>
        <w:t>mechanism for antenna switching in Rel-15/16</w:t>
      </w:r>
      <w:r w:rsidR="00A766EB" w:rsidRPr="00847F59">
        <w:rPr>
          <w:lang w:eastAsia="zh-CN"/>
        </w:rPr>
        <w:t>.</w:t>
      </w:r>
      <w:r w:rsidR="00A766EB">
        <w:rPr>
          <w:lang w:eastAsia="zh-CN"/>
        </w:rPr>
        <w:t xml:space="preserve"> </w:t>
      </w:r>
      <w:r w:rsidR="00422194">
        <w:rPr>
          <w:lang w:eastAsia="zh-CN"/>
        </w:rPr>
        <w:t>For example, f</w:t>
      </w:r>
      <w:r w:rsidR="00A766EB">
        <w:rPr>
          <w:lang w:eastAsia="zh-CN"/>
        </w:rPr>
        <w:t xml:space="preserve">or 2T8R, </w:t>
      </w:r>
      <w:r w:rsidR="00422194">
        <w:rPr>
          <w:lang w:eastAsia="zh-CN"/>
        </w:rPr>
        <w:t xml:space="preserve">antenna </w:t>
      </w:r>
      <w:r w:rsidR="00A766EB">
        <w:rPr>
          <w:lang w:eastAsia="zh-CN"/>
        </w:rPr>
        <w:t xml:space="preserve">switching mechanism can follow 1T4R, i.e., </w:t>
      </w:r>
      <w:r w:rsidR="00A766EB" w:rsidRPr="005C78CE">
        <w:rPr>
          <w:lang w:eastAsia="zh-CN"/>
        </w:rPr>
        <w:t xml:space="preserve">four SRS resources </w:t>
      </w:r>
      <w:r w:rsidR="00A766EB">
        <w:rPr>
          <w:lang w:eastAsia="zh-CN"/>
        </w:rPr>
        <w:t xml:space="preserve">in total are </w:t>
      </w:r>
      <w:r w:rsidR="00A766EB" w:rsidRPr="005C78CE">
        <w:rPr>
          <w:lang w:eastAsia="zh-CN"/>
        </w:rPr>
        <w:t xml:space="preserve">configured </w:t>
      </w:r>
      <w:r w:rsidR="00A766EB">
        <w:rPr>
          <w:lang w:eastAsia="zh-CN"/>
        </w:rPr>
        <w:t xml:space="preserve">to be </w:t>
      </w:r>
      <w:r w:rsidR="00A766EB" w:rsidRPr="005C78CE">
        <w:rPr>
          <w:lang w:eastAsia="zh-CN"/>
        </w:rPr>
        <w:t xml:space="preserve">transmitted in different symbols, </w:t>
      </w:r>
      <w:r w:rsidR="00A766EB">
        <w:rPr>
          <w:lang w:eastAsia="zh-CN"/>
        </w:rPr>
        <w:t xml:space="preserve">where </w:t>
      </w:r>
      <w:r w:rsidR="00A766EB" w:rsidRPr="005C78CE">
        <w:rPr>
          <w:lang w:eastAsia="zh-CN"/>
        </w:rPr>
        <w:t xml:space="preserve">each SRS resource </w:t>
      </w:r>
      <w:r w:rsidR="00A766EB">
        <w:rPr>
          <w:lang w:eastAsia="zh-CN"/>
        </w:rPr>
        <w:t xml:space="preserve">consisting of two </w:t>
      </w:r>
      <w:r w:rsidR="00A766EB" w:rsidRPr="005C78CE">
        <w:rPr>
          <w:lang w:eastAsia="zh-CN"/>
        </w:rPr>
        <w:t>SRS port</w:t>
      </w:r>
      <w:r w:rsidR="00A766EB">
        <w:rPr>
          <w:lang w:eastAsia="zh-CN"/>
        </w:rPr>
        <w:t xml:space="preserve">s. </w:t>
      </w:r>
      <w:r w:rsidR="00B60E2C">
        <w:rPr>
          <w:lang w:eastAsia="zh-CN"/>
        </w:rPr>
        <w:t xml:space="preserve">And for 4T8R, </w:t>
      </w:r>
      <w:r w:rsidR="00422194">
        <w:rPr>
          <w:lang w:eastAsia="zh-CN"/>
        </w:rPr>
        <w:t xml:space="preserve">antenna </w:t>
      </w:r>
      <w:r w:rsidR="00B60E2C">
        <w:rPr>
          <w:lang w:eastAsia="zh-CN"/>
        </w:rPr>
        <w:t>switching mechanism can follow 2T4R</w:t>
      </w:r>
      <w:r w:rsidR="00422194">
        <w:rPr>
          <w:lang w:eastAsia="zh-CN"/>
        </w:rPr>
        <w:t>, where each SRS is with extended to 4 ports</w:t>
      </w:r>
      <w:r w:rsidR="00B60E2C">
        <w:rPr>
          <w:lang w:eastAsia="zh-CN"/>
        </w:rPr>
        <w:t>.</w:t>
      </w:r>
      <w:r w:rsidDel="007B5E77">
        <w:rPr>
          <w:lang w:eastAsia="zh-CN"/>
        </w:rPr>
        <w:t xml:space="preserve"> </w:t>
      </w:r>
    </w:p>
    <w:p w14:paraId="1305D3EE" w14:textId="116098D1" w:rsidR="00272727" w:rsidRDefault="007B5E77" w:rsidP="00373A63">
      <w:pPr>
        <w:widowControl w:val="0"/>
        <w:spacing w:beforeLines="50" w:before="120" w:after="0"/>
        <w:rPr>
          <w:rFonts w:eastAsia="MS Mincho"/>
          <w:iCs/>
          <w:color w:val="000000" w:themeColor="text1"/>
          <w:lang w:eastAsia="ja-JP"/>
        </w:rPr>
      </w:pPr>
      <w:r>
        <w:t xml:space="preserve">In </w:t>
      </w:r>
      <w:r>
        <w:fldChar w:fldCharType="begin"/>
      </w:r>
      <w:r>
        <w:instrText xml:space="preserve"> REF _Ref60755170 \h </w:instrText>
      </w:r>
      <w:r>
        <w:fldChar w:fldCharType="separate"/>
      </w:r>
      <w:r>
        <w:t xml:space="preserve">Table </w:t>
      </w:r>
      <w:r>
        <w:rPr>
          <w:noProof/>
        </w:rPr>
        <w:t>3</w:t>
      </w:r>
      <w:r>
        <w:fldChar w:fldCharType="end"/>
      </w:r>
      <w:r>
        <w:t>, w</w:t>
      </w:r>
      <w:r>
        <w:rPr>
          <w:lang w:eastAsia="zh-CN"/>
        </w:rPr>
        <w:t xml:space="preserve">e show the </w:t>
      </w:r>
      <w:r>
        <w:t>S</w:t>
      </w:r>
      <w:r w:rsidR="00272727">
        <w:t>RS resource configuration</w:t>
      </w:r>
      <w:r w:rsidR="00822B03">
        <w:t>s</w:t>
      </w:r>
      <w:r w:rsidR="00272727">
        <w:t xml:space="preserve"> for 6Rx and 8Rx.</w:t>
      </w:r>
      <w:r w:rsidR="005930BF">
        <w:t xml:space="preserve"> For </w:t>
      </w:r>
      <w:r w:rsidR="005930BF">
        <w:rPr>
          <w:lang w:eastAsia="zh-CN"/>
        </w:rPr>
        <w:t>{1T6R</w:t>
      </w:r>
      <w:r w:rsidR="005930BF" w:rsidRPr="00847F59">
        <w:rPr>
          <w:lang w:eastAsia="zh-CN"/>
        </w:rPr>
        <w:t>, 2T6R, 2T8R, 4T8R}</w:t>
      </w:r>
      <w:r w:rsidR="005930BF">
        <w:rPr>
          <w:lang w:eastAsia="zh-CN"/>
        </w:rPr>
        <w:t xml:space="preserve">, antenna switching can be </w:t>
      </w:r>
      <w:r w:rsidR="00822B03">
        <w:rPr>
          <w:lang w:eastAsia="zh-CN"/>
        </w:rPr>
        <w:t>within</w:t>
      </w:r>
      <w:r w:rsidR="005930BF">
        <w:rPr>
          <w:lang w:eastAsia="zh-CN"/>
        </w:rPr>
        <w:t xml:space="preserve"> one slot</w:t>
      </w:r>
      <w:r w:rsidR="005C0A35">
        <w:rPr>
          <w:rFonts w:eastAsia="MS Mincho"/>
          <w:iCs/>
          <w:color w:val="000000" w:themeColor="text1"/>
          <w:lang w:eastAsia="ja-JP"/>
        </w:rPr>
        <w:t>.</w:t>
      </w:r>
      <w:r w:rsidR="00F373D1">
        <w:rPr>
          <w:rFonts w:eastAsia="MS Mincho"/>
          <w:iCs/>
          <w:color w:val="000000" w:themeColor="text1"/>
          <w:lang w:eastAsia="ja-JP"/>
        </w:rPr>
        <w:t xml:space="preserve"> However,</w:t>
      </w:r>
      <w:r w:rsidR="00822B03">
        <w:rPr>
          <w:rFonts w:eastAsia="MS Mincho"/>
          <w:iCs/>
          <w:color w:val="000000" w:themeColor="text1"/>
          <w:lang w:eastAsia="ja-JP"/>
        </w:rPr>
        <w:t xml:space="preserve"> </w:t>
      </w:r>
      <w:r w:rsidR="00F373D1">
        <w:rPr>
          <w:rFonts w:eastAsia="MS Mincho"/>
          <w:iCs/>
          <w:color w:val="000000" w:themeColor="text1"/>
          <w:lang w:eastAsia="ja-JP"/>
        </w:rPr>
        <w:t>1T8R antenna switching requires at least 15 symbols which can</w:t>
      </w:r>
      <w:r w:rsidR="00822B03">
        <w:rPr>
          <w:rFonts w:eastAsia="MS Mincho"/>
          <w:iCs/>
          <w:color w:val="000000" w:themeColor="text1"/>
          <w:lang w:eastAsia="ja-JP"/>
        </w:rPr>
        <w:t>not</w:t>
      </w:r>
      <w:r w:rsidR="00F373D1">
        <w:rPr>
          <w:rFonts w:eastAsia="MS Mincho"/>
          <w:iCs/>
          <w:color w:val="000000" w:themeColor="text1"/>
          <w:lang w:eastAsia="ja-JP"/>
        </w:rPr>
        <w:t xml:space="preserve"> be </w:t>
      </w:r>
      <w:r w:rsidR="00822B03">
        <w:rPr>
          <w:rFonts w:eastAsia="MS Mincho"/>
          <w:iCs/>
          <w:color w:val="000000" w:themeColor="text1"/>
          <w:lang w:eastAsia="ja-JP"/>
        </w:rPr>
        <w:t>with</w:t>
      </w:r>
      <w:r w:rsidR="00F373D1">
        <w:rPr>
          <w:rFonts w:eastAsia="MS Mincho"/>
          <w:iCs/>
          <w:color w:val="000000" w:themeColor="text1"/>
          <w:lang w:eastAsia="ja-JP"/>
        </w:rPr>
        <w:t xml:space="preserve">in one slot. So, for the 1T8R AP-SRS, </w:t>
      </w:r>
      <w:r w:rsidR="00822B03">
        <w:rPr>
          <w:rFonts w:eastAsia="MS Mincho"/>
          <w:iCs/>
          <w:color w:val="000000" w:themeColor="text1"/>
          <w:lang w:eastAsia="ja-JP"/>
        </w:rPr>
        <w:t xml:space="preserve">at least </w:t>
      </w:r>
      <w:r w:rsidR="00F373D1">
        <w:rPr>
          <w:rFonts w:eastAsia="MS Mincho"/>
          <w:iCs/>
          <w:color w:val="000000" w:themeColor="text1"/>
          <w:lang w:eastAsia="ja-JP"/>
        </w:rPr>
        <w:t>two SRS resource sets</w:t>
      </w:r>
      <w:r w:rsidR="00DA68FB">
        <w:rPr>
          <w:rFonts w:eastAsia="MS Mincho"/>
          <w:iCs/>
          <w:color w:val="000000" w:themeColor="text1"/>
          <w:lang w:eastAsia="ja-JP"/>
        </w:rPr>
        <w:t xml:space="preserve"> with total 8 SRS resource</w:t>
      </w:r>
      <w:r w:rsidR="00822B03">
        <w:rPr>
          <w:rFonts w:eastAsia="MS Mincho"/>
          <w:iCs/>
          <w:color w:val="000000" w:themeColor="text1"/>
          <w:lang w:eastAsia="ja-JP"/>
        </w:rPr>
        <w:t>s</w:t>
      </w:r>
      <w:r w:rsidR="00DA68FB">
        <w:rPr>
          <w:rFonts w:eastAsia="MS Mincho"/>
          <w:iCs/>
          <w:color w:val="000000" w:themeColor="text1"/>
          <w:lang w:eastAsia="ja-JP"/>
        </w:rPr>
        <w:t xml:space="preserve"> </w:t>
      </w:r>
      <w:r w:rsidR="00822B03">
        <w:rPr>
          <w:rFonts w:eastAsia="MS Mincho"/>
          <w:iCs/>
          <w:color w:val="000000" w:themeColor="text1"/>
          <w:lang w:eastAsia="ja-JP"/>
        </w:rPr>
        <w:t xml:space="preserve">can </w:t>
      </w:r>
      <w:r w:rsidR="00DA68FB">
        <w:rPr>
          <w:rFonts w:eastAsia="MS Mincho"/>
          <w:iCs/>
          <w:color w:val="000000" w:themeColor="text1"/>
          <w:lang w:eastAsia="ja-JP"/>
        </w:rPr>
        <w:t>be configured for UE</w:t>
      </w:r>
      <w:r w:rsidR="00933175">
        <w:rPr>
          <w:rFonts w:eastAsia="MS Mincho"/>
          <w:iCs/>
          <w:color w:val="000000" w:themeColor="text1"/>
          <w:lang w:eastAsia="ja-JP"/>
        </w:rPr>
        <w:t>, similar design as Rel-15</w:t>
      </w:r>
      <w:r w:rsidR="00F373D1">
        <w:rPr>
          <w:rFonts w:eastAsia="MS Mincho"/>
          <w:iCs/>
          <w:color w:val="000000" w:themeColor="text1"/>
          <w:lang w:eastAsia="ja-JP"/>
        </w:rPr>
        <w:t>.</w:t>
      </w:r>
    </w:p>
    <w:p w14:paraId="013C90CF" w14:textId="77777777" w:rsidR="00822B03" w:rsidRDefault="00822B03" w:rsidP="00373A63">
      <w:pPr>
        <w:widowControl w:val="0"/>
        <w:spacing w:beforeLines="50" w:before="120" w:after="0"/>
        <w:rPr>
          <w:rFonts w:eastAsia="MS Mincho"/>
          <w:iCs/>
          <w:color w:val="000000" w:themeColor="text1"/>
          <w:lang w:eastAsia="ja-JP"/>
        </w:rPr>
      </w:pPr>
    </w:p>
    <w:p w14:paraId="55A8E0B9" w14:textId="77777777" w:rsidR="009C13C3" w:rsidRDefault="009C13C3" w:rsidP="00373A63">
      <w:pPr>
        <w:widowControl w:val="0"/>
        <w:spacing w:beforeLines="50" w:before="120" w:after="0"/>
        <w:rPr>
          <w:rFonts w:eastAsia="MS Mincho"/>
          <w:iCs/>
          <w:color w:val="000000" w:themeColor="text1"/>
          <w:lang w:eastAsia="ja-JP"/>
        </w:rPr>
      </w:pPr>
    </w:p>
    <w:p w14:paraId="6B2BFDB7" w14:textId="16E5C659" w:rsidR="003D0BB6" w:rsidRDefault="003D0BB6" w:rsidP="003D0BB6">
      <w:pPr>
        <w:pStyle w:val="a5"/>
      </w:pPr>
      <w:bookmarkStart w:id="11" w:name="_Ref60755170"/>
      <w:r>
        <w:lastRenderedPageBreak/>
        <w:t xml:space="preserve">Table </w:t>
      </w:r>
      <w:r w:rsidR="00D016A2">
        <w:rPr>
          <w:noProof/>
        </w:rPr>
        <w:fldChar w:fldCharType="begin"/>
      </w:r>
      <w:r w:rsidR="00D016A2">
        <w:rPr>
          <w:noProof/>
        </w:rPr>
        <w:instrText xml:space="preserve"> SEQ Table \* ARABIC </w:instrText>
      </w:r>
      <w:r w:rsidR="00D016A2">
        <w:rPr>
          <w:noProof/>
        </w:rPr>
        <w:fldChar w:fldCharType="separate"/>
      </w:r>
      <w:r w:rsidR="0079063C">
        <w:rPr>
          <w:noProof/>
        </w:rPr>
        <w:t>3</w:t>
      </w:r>
      <w:r w:rsidR="00D016A2">
        <w:rPr>
          <w:noProof/>
        </w:rPr>
        <w:fldChar w:fldCharType="end"/>
      </w:r>
      <w:bookmarkEnd w:id="11"/>
      <w:r>
        <w:t>. SRS resource configuration for 6Rx and 8Rx</w:t>
      </w:r>
    </w:p>
    <w:tbl>
      <w:tblPr>
        <w:tblStyle w:val="4-1"/>
        <w:tblW w:w="8784" w:type="dxa"/>
        <w:jc w:val="center"/>
        <w:tblLook w:val="04A0" w:firstRow="1" w:lastRow="0" w:firstColumn="1" w:lastColumn="0" w:noHBand="0" w:noVBand="1"/>
      </w:tblPr>
      <w:tblGrid>
        <w:gridCol w:w="992"/>
        <w:gridCol w:w="1843"/>
        <w:gridCol w:w="2689"/>
        <w:gridCol w:w="3260"/>
      </w:tblGrid>
      <w:tr w:rsidR="00272727" w14:paraId="117CCAC4" w14:textId="77777777" w:rsidTr="00D4208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2" w:type="dxa"/>
          </w:tcPr>
          <w:p w14:paraId="557FF56B" w14:textId="77777777" w:rsidR="00272727" w:rsidRPr="00F373D1" w:rsidRDefault="00272727" w:rsidP="00272727">
            <w:pPr>
              <w:jc w:val="center"/>
              <w:rPr>
                <w:rFonts w:ascii="Times New Roman" w:hAnsi="Times New Roman" w:cs="Times New Roman"/>
                <w:b w:val="0"/>
                <w:bCs w:val="0"/>
              </w:rPr>
            </w:pPr>
            <w:r w:rsidRPr="00F373D1">
              <w:rPr>
                <w:rFonts w:ascii="Times New Roman" w:hAnsi="Times New Roman" w:cs="Times New Roman"/>
                <w:b w:val="0"/>
                <w:bCs w:val="0"/>
              </w:rPr>
              <w:t>xTyR</w:t>
            </w:r>
          </w:p>
        </w:tc>
        <w:tc>
          <w:tcPr>
            <w:tcW w:w="1843" w:type="dxa"/>
          </w:tcPr>
          <w:p w14:paraId="28F6F432" w14:textId="52D92DC8" w:rsidR="00272727" w:rsidRPr="00F373D1" w:rsidRDefault="00272727" w:rsidP="0027272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rPr>
            </w:pPr>
            <w:r w:rsidRPr="00F373D1">
              <w:rPr>
                <w:rFonts w:ascii="Times New Roman" w:hAnsi="Times New Roman" w:cs="Times New Roman"/>
                <w:b w:val="0"/>
                <w:bCs w:val="0"/>
              </w:rPr>
              <w:t xml:space="preserve">Time </w:t>
            </w:r>
            <w:r w:rsidR="00DA68FB" w:rsidRPr="00F373D1">
              <w:rPr>
                <w:rFonts w:ascii="Times New Roman" w:hAnsi="Times New Roman" w:cs="Times New Roman"/>
                <w:b w:val="0"/>
                <w:bCs w:val="0"/>
              </w:rPr>
              <w:t>behavior</w:t>
            </w:r>
          </w:p>
        </w:tc>
        <w:tc>
          <w:tcPr>
            <w:tcW w:w="2689" w:type="dxa"/>
          </w:tcPr>
          <w:p w14:paraId="2502F257" w14:textId="581455A9" w:rsidR="00272727" w:rsidRPr="00F373D1" w:rsidRDefault="00272727" w:rsidP="0027272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rPr>
            </w:pPr>
            <w:r w:rsidRPr="00F373D1">
              <w:rPr>
                <w:rFonts w:ascii="Times New Roman" w:hAnsi="Times New Roman" w:cs="Times New Roman"/>
                <w:b w:val="0"/>
                <w:bCs w:val="0"/>
              </w:rPr>
              <w:t>SRS resource</w:t>
            </w:r>
          </w:p>
        </w:tc>
        <w:tc>
          <w:tcPr>
            <w:tcW w:w="3260" w:type="dxa"/>
          </w:tcPr>
          <w:p w14:paraId="7D17B4B7" w14:textId="1F2719A0" w:rsidR="00272727" w:rsidRPr="00F373D1" w:rsidRDefault="00272727" w:rsidP="0027272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rPr>
            </w:pPr>
            <w:r w:rsidRPr="00F373D1">
              <w:rPr>
                <w:rFonts w:ascii="Times New Roman" w:hAnsi="Times New Roman" w:cs="Times New Roman"/>
                <w:b w:val="0"/>
                <w:bCs w:val="0"/>
              </w:rPr>
              <w:t xml:space="preserve">SRS </w:t>
            </w:r>
            <w:r w:rsidR="00804CCE">
              <w:rPr>
                <w:rFonts w:ascii="Times New Roman" w:hAnsi="Times New Roman" w:cs="Times New Roman"/>
                <w:b w:val="0"/>
                <w:bCs w:val="0"/>
              </w:rPr>
              <w:t>port</w:t>
            </w:r>
          </w:p>
        </w:tc>
      </w:tr>
      <w:tr w:rsidR="00272727" w14:paraId="0219D931" w14:textId="77777777" w:rsidTr="00D4208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2" w:type="dxa"/>
          </w:tcPr>
          <w:p w14:paraId="7B7B8576" w14:textId="77777777" w:rsidR="00272727" w:rsidRPr="00F373D1" w:rsidRDefault="00272727" w:rsidP="00272727">
            <w:pPr>
              <w:jc w:val="center"/>
              <w:rPr>
                <w:rFonts w:ascii="Times New Roman" w:hAnsi="Times New Roman" w:cs="Times New Roman"/>
              </w:rPr>
            </w:pPr>
            <w:r w:rsidRPr="00F373D1">
              <w:rPr>
                <w:rFonts w:ascii="Times New Roman" w:hAnsi="Times New Roman" w:cs="Times New Roman"/>
              </w:rPr>
              <w:t>1T6R</w:t>
            </w:r>
          </w:p>
        </w:tc>
        <w:tc>
          <w:tcPr>
            <w:tcW w:w="1843" w:type="dxa"/>
          </w:tcPr>
          <w:p w14:paraId="4CBBEBEA" w14:textId="77777777" w:rsidR="00272727" w:rsidRPr="00F373D1" w:rsidRDefault="00272727" w:rsidP="0027272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373D1">
              <w:rPr>
                <w:rFonts w:ascii="Times New Roman" w:hAnsi="Times New Roman" w:cs="Times New Roman"/>
              </w:rPr>
              <w:t>P/SP/AP</w:t>
            </w:r>
          </w:p>
        </w:tc>
        <w:tc>
          <w:tcPr>
            <w:tcW w:w="2689" w:type="dxa"/>
          </w:tcPr>
          <w:p w14:paraId="60564726" w14:textId="3A0ED1D0" w:rsidR="00272727" w:rsidRPr="00F373D1" w:rsidRDefault="00804CCE" w:rsidP="0027272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373D1">
              <w:rPr>
                <w:rFonts w:ascii="Times New Roman" w:hAnsi="Times New Roman" w:cs="Times New Roman"/>
              </w:rPr>
              <w:t>6 resources</w:t>
            </w:r>
            <w:r>
              <w:rPr>
                <w:rFonts w:ascii="Times New Roman" w:hAnsi="Times New Roman" w:cs="Times New Roman"/>
              </w:rPr>
              <w:t xml:space="preserve"> per set</w:t>
            </w:r>
          </w:p>
        </w:tc>
        <w:tc>
          <w:tcPr>
            <w:tcW w:w="3260" w:type="dxa"/>
          </w:tcPr>
          <w:p w14:paraId="68F46028" w14:textId="3AF0F1C5" w:rsidR="00272727" w:rsidRPr="00F373D1" w:rsidRDefault="00272727" w:rsidP="0027272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373D1">
              <w:rPr>
                <w:rFonts w:ascii="Times New Roman" w:hAnsi="Times New Roman" w:cs="Times New Roman"/>
              </w:rPr>
              <w:t>1 port</w:t>
            </w:r>
            <w:r w:rsidR="005302EF" w:rsidRPr="00F373D1">
              <w:rPr>
                <w:rFonts w:ascii="Times New Roman" w:hAnsi="Times New Roman" w:cs="Times New Roman"/>
              </w:rPr>
              <w:t xml:space="preserve"> per resource</w:t>
            </w:r>
          </w:p>
        </w:tc>
      </w:tr>
      <w:tr w:rsidR="00272727" w14:paraId="3F8ADE69" w14:textId="77777777" w:rsidTr="00D42085">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34ADED8A" w14:textId="77777777" w:rsidR="00272727" w:rsidRPr="00F373D1" w:rsidRDefault="00272727" w:rsidP="00272727">
            <w:pPr>
              <w:jc w:val="center"/>
              <w:rPr>
                <w:rFonts w:ascii="Times New Roman" w:hAnsi="Times New Roman" w:cs="Times New Roman"/>
              </w:rPr>
            </w:pPr>
            <w:r w:rsidRPr="00F373D1">
              <w:rPr>
                <w:rFonts w:ascii="Times New Roman" w:hAnsi="Times New Roman" w:cs="Times New Roman"/>
              </w:rPr>
              <w:t>2T6R</w:t>
            </w:r>
          </w:p>
        </w:tc>
        <w:tc>
          <w:tcPr>
            <w:tcW w:w="1843" w:type="dxa"/>
          </w:tcPr>
          <w:p w14:paraId="0F7E9E94" w14:textId="77777777" w:rsidR="00272727" w:rsidRPr="00F373D1" w:rsidRDefault="00272727" w:rsidP="0027272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373D1">
              <w:rPr>
                <w:rFonts w:ascii="Times New Roman" w:hAnsi="Times New Roman" w:cs="Times New Roman"/>
              </w:rPr>
              <w:t>P/SP/AP</w:t>
            </w:r>
          </w:p>
        </w:tc>
        <w:tc>
          <w:tcPr>
            <w:tcW w:w="2689" w:type="dxa"/>
          </w:tcPr>
          <w:p w14:paraId="07965D46" w14:textId="3BB52374" w:rsidR="00272727" w:rsidRPr="00F373D1" w:rsidRDefault="00804CCE" w:rsidP="0027272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373D1">
              <w:rPr>
                <w:rFonts w:ascii="Times New Roman" w:hAnsi="Times New Roman" w:cs="Times New Roman"/>
              </w:rPr>
              <w:t>3 resources</w:t>
            </w:r>
            <w:r>
              <w:rPr>
                <w:rFonts w:ascii="Times New Roman" w:hAnsi="Times New Roman" w:cs="Times New Roman"/>
              </w:rPr>
              <w:t xml:space="preserve"> per set</w:t>
            </w:r>
          </w:p>
        </w:tc>
        <w:tc>
          <w:tcPr>
            <w:tcW w:w="3260" w:type="dxa"/>
          </w:tcPr>
          <w:p w14:paraId="2E85012D" w14:textId="1CAE314A" w:rsidR="00272727" w:rsidRPr="00F373D1" w:rsidRDefault="00272727" w:rsidP="005302E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373D1">
              <w:rPr>
                <w:rFonts w:ascii="Times New Roman" w:hAnsi="Times New Roman" w:cs="Times New Roman"/>
              </w:rPr>
              <w:t>2 port</w:t>
            </w:r>
            <w:r w:rsidR="005302EF" w:rsidRPr="00F373D1">
              <w:rPr>
                <w:rFonts w:ascii="Times New Roman" w:hAnsi="Times New Roman" w:cs="Times New Roman"/>
              </w:rPr>
              <w:t xml:space="preserve"> per resource</w:t>
            </w:r>
          </w:p>
        </w:tc>
      </w:tr>
      <w:tr w:rsidR="00272727" w14:paraId="1A40BEE3" w14:textId="77777777" w:rsidTr="00D4208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2" w:type="dxa"/>
            <w:vMerge w:val="restart"/>
          </w:tcPr>
          <w:p w14:paraId="4D832B6D" w14:textId="77777777" w:rsidR="00272727" w:rsidRPr="00F373D1" w:rsidRDefault="00272727" w:rsidP="00272727">
            <w:pPr>
              <w:jc w:val="center"/>
              <w:rPr>
                <w:rFonts w:ascii="Times New Roman" w:hAnsi="Times New Roman" w:cs="Times New Roman"/>
              </w:rPr>
            </w:pPr>
            <w:r w:rsidRPr="00F373D1">
              <w:rPr>
                <w:rFonts w:ascii="Times New Roman" w:hAnsi="Times New Roman" w:cs="Times New Roman"/>
              </w:rPr>
              <w:t>1T8R</w:t>
            </w:r>
          </w:p>
        </w:tc>
        <w:tc>
          <w:tcPr>
            <w:tcW w:w="1843" w:type="dxa"/>
          </w:tcPr>
          <w:p w14:paraId="3C25C0CD" w14:textId="77777777" w:rsidR="00272727" w:rsidRPr="00F373D1" w:rsidRDefault="00272727" w:rsidP="0027272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373D1">
              <w:rPr>
                <w:rFonts w:ascii="Times New Roman" w:hAnsi="Times New Roman" w:cs="Times New Roman"/>
              </w:rPr>
              <w:t>P/SP</w:t>
            </w:r>
          </w:p>
        </w:tc>
        <w:tc>
          <w:tcPr>
            <w:tcW w:w="2689" w:type="dxa"/>
          </w:tcPr>
          <w:p w14:paraId="0F6247E6" w14:textId="61A59E66" w:rsidR="00272727" w:rsidRPr="00F373D1" w:rsidRDefault="00804CCE" w:rsidP="0027272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373D1">
              <w:rPr>
                <w:rFonts w:ascii="Times New Roman" w:hAnsi="Times New Roman" w:cs="Times New Roman"/>
              </w:rPr>
              <w:t>8 resources</w:t>
            </w:r>
            <w:r>
              <w:rPr>
                <w:rFonts w:ascii="Times New Roman" w:hAnsi="Times New Roman" w:cs="Times New Roman"/>
              </w:rPr>
              <w:t xml:space="preserve"> per set</w:t>
            </w:r>
          </w:p>
        </w:tc>
        <w:tc>
          <w:tcPr>
            <w:tcW w:w="3260" w:type="dxa"/>
          </w:tcPr>
          <w:p w14:paraId="486D0AB6" w14:textId="20F9F9A5" w:rsidR="00272727" w:rsidRPr="00F373D1" w:rsidRDefault="00272727" w:rsidP="005302E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373D1">
              <w:rPr>
                <w:rFonts w:ascii="Times New Roman" w:hAnsi="Times New Roman" w:cs="Times New Roman"/>
              </w:rPr>
              <w:t>1 port</w:t>
            </w:r>
            <w:r w:rsidR="005302EF" w:rsidRPr="00F373D1">
              <w:rPr>
                <w:rFonts w:ascii="Times New Roman" w:hAnsi="Times New Roman" w:cs="Times New Roman"/>
              </w:rPr>
              <w:t xml:space="preserve"> per resource</w:t>
            </w:r>
          </w:p>
        </w:tc>
      </w:tr>
      <w:tr w:rsidR="00272727" w14:paraId="2AE4B9A9" w14:textId="77777777" w:rsidTr="00D42085">
        <w:trPr>
          <w:jc w:val="center"/>
        </w:trPr>
        <w:tc>
          <w:tcPr>
            <w:cnfStyle w:val="001000000000" w:firstRow="0" w:lastRow="0" w:firstColumn="1" w:lastColumn="0" w:oddVBand="0" w:evenVBand="0" w:oddHBand="0" w:evenHBand="0" w:firstRowFirstColumn="0" w:firstRowLastColumn="0" w:lastRowFirstColumn="0" w:lastRowLastColumn="0"/>
            <w:tcW w:w="992" w:type="dxa"/>
            <w:vMerge/>
          </w:tcPr>
          <w:p w14:paraId="40E7CAFA" w14:textId="77777777" w:rsidR="00272727" w:rsidRPr="00F373D1" w:rsidRDefault="00272727" w:rsidP="00272727">
            <w:pPr>
              <w:jc w:val="center"/>
              <w:rPr>
                <w:rFonts w:ascii="Times New Roman" w:hAnsi="Times New Roman" w:cs="Times New Roman"/>
              </w:rPr>
            </w:pPr>
          </w:p>
        </w:tc>
        <w:tc>
          <w:tcPr>
            <w:tcW w:w="1843" w:type="dxa"/>
          </w:tcPr>
          <w:p w14:paraId="1762C1B9" w14:textId="77777777" w:rsidR="00272727" w:rsidRPr="00F373D1" w:rsidRDefault="00272727" w:rsidP="0027272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373D1">
              <w:rPr>
                <w:rFonts w:ascii="Times New Roman" w:hAnsi="Times New Roman" w:cs="Times New Roman"/>
              </w:rPr>
              <w:t>AP</w:t>
            </w:r>
          </w:p>
        </w:tc>
        <w:tc>
          <w:tcPr>
            <w:tcW w:w="2689" w:type="dxa"/>
          </w:tcPr>
          <w:p w14:paraId="42AE9512" w14:textId="40F0F288" w:rsidR="00272727" w:rsidRPr="00F373D1" w:rsidRDefault="00804CCE" w:rsidP="0027272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total </w:t>
            </w:r>
            <w:r w:rsidRPr="00F373D1">
              <w:rPr>
                <w:rFonts w:ascii="Times New Roman" w:hAnsi="Times New Roman" w:cs="Times New Roman"/>
              </w:rPr>
              <w:t>8 resources</w:t>
            </w:r>
          </w:p>
        </w:tc>
        <w:tc>
          <w:tcPr>
            <w:tcW w:w="3260" w:type="dxa"/>
          </w:tcPr>
          <w:p w14:paraId="3E99BC97" w14:textId="15E1C255" w:rsidR="00272727" w:rsidRPr="00F373D1" w:rsidRDefault="00272727" w:rsidP="005302E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373D1">
              <w:rPr>
                <w:rFonts w:ascii="Times New Roman" w:hAnsi="Times New Roman" w:cs="Times New Roman"/>
              </w:rPr>
              <w:t>1 port</w:t>
            </w:r>
            <w:r w:rsidR="005302EF" w:rsidRPr="00F373D1">
              <w:rPr>
                <w:rFonts w:ascii="Times New Roman" w:hAnsi="Times New Roman" w:cs="Times New Roman"/>
              </w:rPr>
              <w:t xml:space="preserve"> per resource</w:t>
            </w:r>
          </w:p>
        </w:tc>
      </w:tr>
      <w:tr w:rsidR="00272727" w14:paraId="1E8D2613" w14:textId="77777777" w:rsidTr="00D4208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2" w:type="dxa"/>
          </w:tcPr>
          <w:p w14:paraId="23B342D7" w14:textId="77777777" w:rsidR="00272727" w:rsidRPr="00F373D1" w:rsidRDefault="00272727" w:rsidP="00272727">
            <w:pPr>
              <w:jc w:val="center"/>
              <w:rPr>
                <w:rFonts w:ascii="Times New Roman" w:hAnsi="Times New Roman" w:cs="Times New Roman"/>
              </w:rPr>
            </w:pPr>
            <w:r w:rsidRPr="00F373D1">
              <w:rPr>
                <w:rFonts w:ascii="Times New Roman" w:hAnsi="Times New Roman" w:cs="Times New Roman"/>
              </w:rPr>
              <w:t>2T8R</w:t>
            </w:r>
          </w:p>
        </w:tc>
        <w:tc>
          <w:tcPr>
            <w:tcW w:w="1843" w:type="dxa"/>
          </w:tcPr>
          <w:p w14:paraId="2F17FFA8" w14:textId="77777777" w:rsidR="00272727" w:rsidRPr="00F373D1" w:rsidRDefault="00272727" w:rsidP="0027272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373D1">
              <w:rPr>
                <w:rFonts w:ascii="Times New Roman" w:hAnsi="Times New Roman" w:cs="Times New Roman"/>
              </w:rPr>
              <w:t>P/SP/AP</w:t>
            </w:r>
          </w:p>
        </w:tc>
        <w:tc>
          <w:tcPr>
            <w:tcW w:w="2689" w:type="dxa"/>
          </w:tcPr>
          <w:p w14:paraId="46B7A9CC" w14:textId="10E8E75C" w:rsidR="00272727" w:rsidRPr="00F373D1" w:rsidRDefault="00804CCE" w:rsidP="0027272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373D1">
              <w:rPr>
                <w:rFonts w:ascii="Times New Roman" w:hAnsi="Times New Roman" w:cs="Times New Roman"/>
              </w:rPr>
              <w:t>4 resources</w:t>
            </w:r>
            <w:r>
              <w:rPr>
                <w:rFonts w:ascii="Times New Roman" w:hAnsi="Times New Roman" w:cs="Times New Roman"/>
              </w:rPr>
              <w:t xml:space="preserve"> per set</w:t>
            </w:r>
          </w:p>
        </w:tc>
        <w:tc>
          <w:tcPr>
            <w:tcW w:w="3260" w:type="dxa"/>
          </w:tcPr>
          <w:p w14:paraId="0EF9C1D1" w14:textId="1C84993C" w:rsidR="00272727" w:rsidRPr="00F373D1" w:rsidRDefault="00272727" w:rsidP="005302E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373D1">
              <w:rPr>
                <w:rFonts w:ascii="Times New Roman" w:hAnsi="Times New Roman" w:cs="Times New Roman"/>
              </w:rPr>
              <w:t>2 port</w:t>
            </w:r>
            <w:r w:rsidR="005302EF" w:rsidRPr="00F373D1">
              <w:rPr>
                <w:rFonts w:ascii="Times New Roman" w:hAnsi="Times New Roman" w:cs="Times New Roman"/>
              </w:rPr>
              <w:t xml:space="preserve"> per resource</w:t>
            </w:r>
          </w:p>
        </w:tc>
      </w:tr>
      <w:tr w:rsidR="00272727" w14:paraId="2FDD40C8" w14:textId="77777777" w:rsidTr="00D42085">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27FA74C1" w14:textId="77777777" w:rsidR="00272727" w:rsidRPr="00F373D1" w:rsidRDefault="00272727" w:rsidP="00272727">
            <w:pPr>
              <w:jc w:val="center"/>
              <w:rPr>
                <w:rFonts w:ascii="Times New Roman" w:hAnsi="Times New Roman" w:cs="Times New Roman"/>
              </w:rPr>
            </w:pPr>
            <w:r w:rsidRPr="00F373D1">
              <w:rPr>
                <w:rFonts w:ascii="Times New Roman" w:hAnsi="Times New Roman" w:cs="Times New Roman"/>
              </w:rPr>
              <w:t>4T8R</w:t>
            </w:r>
          </w:p>
        </w:tc>
        <w:tc>
          <w:tcPr>
            <w:tcW w:w="1843" w:type="dxa"/>
          </w:tcPr>
          <w:p w14:paraId="4E5DDF63" w14:textId="77777777" w:rsidR="00272727" w:rsidRPr="00F373D1" w:rsidRDefault="00272727" w:rsidP="0027272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373D1">
              <w:rPr>
                <w:rFonts w:ascii="Times New Roman" w:hAnsi="Times New Roman" w:cs="Times New Roman"/>
              </w:rPr>
              <w:t>P/SP/AP</w:t>
            </w:r>
          </w:p>
        </w:tc>
        <w:tc>
          <w:tcPr>
            <w:tcW w:w="2689" w:type="dxa"/>
          </w:tcPr>
          <w:p w14:paraId="024FB98D" w14:textId="25F74AFF" w:rsidR="00272727" w:rsidRPr="00F373D1" w:rsidRDefault="00804CCE" w:rsidP="0027272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373D1">
              <w:rPr>
                <w:rFonts w:ascii="Times New Roman" w:hAnsi="Times New Roman" w:cs="Times New Roman"/>
              </w:rPr>
              <w:t>2 resources</w:t>
            </w:r>
            <w:r>
              <w:rPr>
                <w:rFonts w:ascii="Times New Roman" w:hAnsi="Times New Roman" w:cs="Times New Roman"/>
              </w:rPr>
              <w:t xml:space="preserve"> per set</w:t>
            </w:r>
          </w:p>
        </w:tc>
        <w:tc>
          <w:tcPr>
            <w:tcW w:w="3260" w:type="dxa"/>
          </w:tcPr>
          <w:p w14:paraId="478E0EDE" w14:textId="466207BE" w:rsidR="00272727" w:rsidRPr="00F373D1" w:rsidRDefault="00272727" w:rsidP="005302E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373D1">
              <w:rPr>
                <w:rFonts w:ascii="Times New Roman" w:hAnsi="Times New Roman" w:cs="Times New Roman"/>
              </w:rPr>
              <w:t>4 port</w:t>
            </w:r>
            <w:r w:rsidR="005302EF" w:rsidRPr="00F373D1">
              <w:rPr>
                <w:rFonts w:ascii="Times New Roman" w:hAnsi="Times New Roman" w:cs="Times New Roman"/>
              </w:rPr>
              <w:t xml:space="preserve"> per resource</w:t>
            </w:r>
          </w:p>
        </w:tc>
      </w:tr>
    </w:tbl>
    <w:p w14:paraId="48335516" w14:textId="6DAD5F3A" w:rsidR="007574E1" w:rsidRDefault="007574E1" w:rsidP="000C112C">
      <w:pPr>
        <w:rPr>
          <w:b/>
          <w:i/>
        </w:rPr>
      </w:pPr>
    </w:p>
    <w:p w14:paraId="4E611898" w14:textId="75A1E2EA" w:rsidR="003A7834" w:rsidRDefault="00790E2A" w:rsidP="000C112C">
      <w:pPr>
        <w:rPr>
          <w:b/>
          <w:i/>
        </w:rPr>
      </w:pPr>
      <w:r w:rsidRPr="0041600C">
        <w:rPr>
          <w:b/>
          <w:i/>
        </w:rPr>
        <w:t xml:space="preserve">Proposal </w:t>
      </w:r>
      <w:r w:rsidR="0083248C">
        <w:rPr>
          <w:b/>
          <w:i/>
        </w:rPr>
        <w:t>6</w:t>
      </w:r>
      <w:r w:rsidRPr="0041600C">
        <w:rPr>
          <w:b/>
          <w:i/>
        </w:rPr>
        <w:t>:</w:t>
      </w:r>
      <w:r>
        <w:rPr>
          <w:b/>
          <w:i/>
        </w:rPr>
        <w:t xml:space="preserve"> Support</w:t>
      </w:r>
      <w:r w:rsidR="00B60E2C">
        <w:rPr>
          <w:b/>
          <w:i/>
        </w:rPr>
        <w:t xml:space="preserve"> </w:t>
      </w:r>
      <w:r w:rsidR="00B60E2C" w:rsidRPr="00B60E2C">
        <w:rPr>
          <w:b/>
          <w:i/>
        </w:rPr>
        <w:t>SRS resource set configuration</w:t>
      </w:r>
      <w:r w:rsidR="00B60E2C">
        <w:rPr>
          <w:b/>
          <w:i/>
        </w:rPr>
        <w:t xml:space="preserve"> in</w:t>
      </w:r>
      <w:r>
        <w:rPr>
          <w:b/>
          <w:i/>
        </w:rPr>
        <w:t xml:space="preserve"> </w:t>
      </w:r>
      <w:r w:rsidR="005611B7">
        <w:rPr>
          <w:b/>
          <w:i/>
        </w:rPr>
        <w:t xml:space="preserve">Table </w:t>
      </w:r>
      <w:r w:rsidR="00737E38">
        <w:rPr>
          <w:b/>
          <w:i/>
        </w:rPr>
        <w:t xml:space="preserve">3 </w:t>
      </w:r>
      <w:r>
        <w:rPr>
          <w:b/>
          <w:i/>
        </w:rPr>
        <w:t>for {1T6R, 1T8R, 2T6R, 2T8R</w:t>
      </w:r>
      <w:r w:rsidRPr="00790E2A">
        <w:rPr>
          <w:b/>
          <w:i/>
        </w:rPr>
        <w:t>, 4T8R}</w:t>
      </w:r>
      <w:r w:rsidR="00B60E2C">
        <w:rPr>
          <w:b/>
          <w:i/>
        </w:rPr>
        <w:t>.</w:t>
      </w:r>
    </w:p>
    <w:p w14:paraId="1687D300" w14:textId="77777777" w:rsidR="001405DD" w:rsidRPr="00CF195E" w:rsidRDefault="001405DD" w:rsidP="000C112C">
      <w:pPr>
        <w:rPr>
          <w:lang w:eastAsia="zh-CN"/>
        </w:rPr>
      </w:pPr>
    </w:p>
    <w:p w14:paraId="7DF95130" w14:textId="77777777" w:rsidR="00272B03" w:rsidRPr="00CF195E" w:rsidRDefault="000C112C" w:rsidP="000C112C">
      <w:pPr>
        <w:pStyle w:val="1"/>
      </w:pPr>
      <w:r w:rsidRPr="000C112C">
        <w:t>On SRS overhead reduction</w:t>
      </w:r>
    </w:p>
    <w:p w14:paraId="6010F14C" w14:textId="727BF891" w:rsidR="00CD7FCF" w:rsidRDefault="009A44B4" w:rsidP="00FA165A">
      <w:pPr>
        <w:rPr>
          <w:lang w:eastAsia="zh-CN"/>
        </w:rPr>
      </w:pPr>
      <w:r>
        <w:rPr>
          <w:lang w:eastAsia="zh-CN"/>
        </w:rPr>
        <w:t>SRS resources sharing for different usages is a</w:t>
      </w:r>
      <w:r w:rsidR="00A10DF7">
        <w:rPr>
          <w:lang w:eastAsia="zh-CN"/>
        </w:rPr>
        <w:t>n</w:t>
      </w:r>
      <w:r>
        <w:rPr>
          <w:lang w:eastAsia="zh-CN"/>
        </w:rPr>
        <w:t xml:space="preserve"> efficient way to reduce the SRS overhead. In our views, </w:t>
      </w:r>
      <w:r w:rsidR="00504044">
        <w:rPr>
          <w:lang w:eastAsia="zh-CN"/>
        </w:rPr>
        <w:t>it’s already supported in Rel-15 by using implementation method and current specification is sufficient for both nTnR and nTmR.</w:t>
      </w:r>
      <w:r w:rsidR="00C7375A">
        <w:rPr>
          <w:lang w:eastAsia="zh-CN"/>
        </w:rPr>
        <w:t xml:space="preserve"> </w:t>
      </w:r>
      <w:r w:rsidR="00CD7FCF">
        <w:rPr>
          <w:lang w:eastAsia="zh-CN"/>
        </w:rPr>
        <w:t xml:space="preserve">For example, if UE is </w:t>
      </w:r>
      <w:r w:rsidR="00CD7FCF" w:rsidRPr="001846B9">
        <w:rPr>
          <w:lang w:eastAsia="zh-CN"/>
        </w:rPr>
        <w:t xml:space="preserve">configured with </w:t>
      </w:r>
      <w:r w:rsidR="00CD7FCF">
        <w:rPr>
          <w:lang w:eastAsia="zh-CN"/>
        </w:rPr>
        <w:t xml:space="preserve">2T4R, gNB can configure two resources with two ports, a SRS resource set with usage “codebook” include first resource and a SRS resource set with usage “antenna switching” include both of the resources, as shown in </w:t>
      </w:r>
      <w:r w:rsidR="00CD7FCF">
        <w:rPr>
          <w:lang w:eastAsia="zh-CN"/>
        </w:rPr>
        <w:fldChar w:fldCharType="begin"/>
      </w:r>
      <w:r w:rsidR="00CD7FCF">
        <w:rPr>
          <w:lang w:eastAsia="zh-CN"/>
        </w:rPr>
        <w:instrText xml:space="preserve"> REF _Ref61288832 \h </w:instrText>
      </w:r>
      <w:r w:rsidR="00CD7FCF">
        <w:rPr>
          <w:lang w:eastAsia="zh-CN"/>
        </w:rPr>
      </w:r>
      <w:r w:rsidR="00CD7FCF">
        <w:rPr>
          <w:lang w:eastAsia="zh-CN"/>
        </w:rPr>
        <w:fldChar w:fldCharType="separate"/>
      </w:r>
      <w:r w:rsidR="00737E38">
        <w:t xml:space="preserve">Figure </w:t>
      </w:r>
      <w:r w:rsidR="00737E38">
        <w:rPr>
          <w:noProof/>
        </w:rPr>
        <w:t>4</w:t>
      </w:r>
      <w:r w:rsidR="00CD7FCF">
        <w:rPr>
          <w:lang w:eastAsia="zh-CN"/>
        </w:rPr>
        <w:fldChar w:fldCharType="end"/>
      </w:r>
      <w:r w:rsidR="00CD7FCF">
        <w:rPr>
          <w:lang w:eastAsia="zh-CN"/>
        </w:rPr>
        <w:t>. By this configuration, the first resource is shared by two sets with different usage.</w:t>
      </w:r>
    </w:p>
    <w:p w14:paraId="2059D54C" w14:textId="77777777" w:rsidR="00CD7FCF" w:rsidRDefault="00CD7FCF" w:rsidP="00D42085">
      <w:pPr>
        <w:jc w:val="center"/>
        <w:rPr>
          <w:lang w:eastAsia="zh-CN"/>
        </w:rPr>
      </w:pPr>
      <w:r>
        <w:rPr>
          <w:noProof/>
          <w:lang w:eastAsia="zh-CN"/>
        </w:rPr>
        <w:drawing>
          <wp:inline distT="0" distB="0" distL="0" distR="0" wp14:anchorId="3573E007" wp14:editId="3966305B">
            <wp:extent cx="4950826" cy="135305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91127" cy="1364064"/>
                    </a:xfrm>
                    <a:prstGeom prst="rect">
                      <a:avLst/>
                    </a:prstGeom>
                    <a:noFill/>
                  </pic:spPr>
                </pic:pic>
              </a:graphicData>
            </a:graphic>
          </wp:inline>
        </w:drawing>
      </w:r>
    </w:p>
    <w:p w14:paraId="60AC93B3" w14:textId="2C2E86CF" w:rsidR="00FA165A" w:rsidRPr="00C14D07" w:rsidRDefault="00CD7FCF" w:rsidP="00D42085">
      <w:pPr>
        <w:pStyle w:val="a5"/>
        <w:rPr>
          <w:lang w:eastAsia="zh-CN"/>
        </w:rPr>
      </w:pPr>
      <w:bookmarkStart w:id="12" w:name="_Ref61288832"/>
      <w:r>
        <w:t xml:space="preserve">Figure </w:t>
      </w:r>
      <w:r w:rsidR="00824850">
        <w:rPr>
          <w:noProof/>
        </w:rPr>
        <w:fldChar w:fldCharType="begin"/>
      </w:r>
      <w:r w:rsidR="00824850">
        <w:rPr>
          <w:noProof/>
        </w:rPr>
        <w:instrText xml:space="preserve"> SEQ Figure \* ARABIC </w:instrText>
      </w:r>
      <w:r w:rsidR="00824850">
        <w:rPr>
          <w:noProof/>
        </w:rPr>
        <w:fldChar w:fldCharType="separate"/>
      </w:r>
      <w:r w:rsidR="00737E38">
        <w:rPr>
          <w:noProof/>
        </w:rPr>
        <w:t>4</w:t>
      </w:r>
      <w:r w:rsidR="00824850">
        <w:rPr>
          <w:noProof/>
        </w:rPr>
        <w:fldChar w:fldCharType="end"/>
      </w:r>
      <w:bookmarkEnd w:id="12"/>
      <w:r>
        <w:t xml:space="preserve">. </w:t>
      </w:r>
      <w:r w:rsidRPr="00CB006F">
        <w:t>RRC configuration for SRS resource sharing</w:t>
      </w:r>
      <w:r w:rsidDel="00CD7FCF">
        <w:rPr>
          <w:lang w:eastAsia="zh-CN"/>
        </w:rPr>
        <w:t xml:space="preserve"> </w:t>
      </w:r>
    </w:p>
    <w:p w14:paraId="003CA239" w14:textId="0ECDF8B4" w:rsidR="003F0850" w:rsidRDefault="00504044" w:rsidP="000C112C">
      <w:pPr>
        <w:rPr>
          <w:b/>
          <w:i/>
          <w:lang w:eastAsia="zh-CN"/>
        </w:rPr>
      </w:pPr>
      <w:r w:rsidRPr="008B230C">
        <w:rPr>
          <w:b/>
          <w:i/>
          <w:lang w:eastAsia="zh-CN"/>
        </w:rPr>
        <w:t xml:space="preserve">Observation </w:t>
      </w:r>
      <w:r w:rsidR="007574E1">
        <w:rPr>
          <w:b/>
          <w:i/>
          <w:lang w:eastAsia="zh-CN"/>
        </w:rPr>
        <w:t>3</w:t>
      </w:r>
      <w:r w:rsidRPr="008B230C">
        <w:rPr>
          <w:b/>
          <w:i/>
          <w:lang w:eastAsia="zh-CN"/>
        </w:rPr>
        <w:t>:</w:t>
      </w:r>
      <w:r>
        <w:rPr>
          <w:b/>
          <w:i/>
          <w:lang w:eastAsia="zh-CN"/>
        </w:rPr>
        <w:t xml:space="preserve"> </w:t>
      </w:r>
      <w:r w:rsidRPr="00A923C7">
        <w:rPr>
          <w:rFonts w:hint="eastAsia"/>
          <w:b/>
          <w:i/>
          <w:lang w:eastAsia="zh-CN"/>
        </w:rPr>
        <w:t>S</w:t>
      </w:r>
      <w:r w:rsidRPr="00A923C7">
        <w:rPr>
          <w:b/>
          <w:i/>
          <w:lang w:eastAsia="zh-CN"/>
        </w:rPr>
        <w:t>RS resource sharing between SRS resource sets with usage “codebook” and “antenna switching” can be support</w:t>
      </w:r>
      <w:r>
        <w:rPr>
          <w:b/>
          <w:i/>
          <w:lang w:eastAsia="zh-CN"/>
        </w:rPr>
        <w:t>ed by</w:t>
      </w:r>
      <w:r w:rsidRPr="00A923C7">
        <w:rPr>
          <w:b/>
          <w:i/>
          <w:lang w:eastAsia="zh-CN"/>
        </w:rPr>
        <w:t xml:space="preserve"> implementation approach </w:t>
      </w:r>
      <w:r>
        <w:rPr>
          <w:b/>
          <w:i/>
          <w:lang w:eastAsia="zh-CN"/>
        </w:rPr>
        <w:t>with</w:t>
      </w:r>
      <w:r w:rsidRPr="00A923C7">
        <w:rPr>
          <w:b/>
          <w:i/>
          <w:lang w:eastAsia="zh-CN"/>
        </w:rPr>
        <w:t xml:space="preserve"> </w:t>
      </w:r>
      <w:r>
        <w:rPr>
          <w:b/>
          <w:i/>
          <w:lang w:eastAsia="zh-CN"/>
        </w:rPr>
        <w:t xml:space="preserve">current </w:t>
      </w:r>
      <w:r>
        <w:rPr>
          <w:rFonts w:hint="eastAsia"/>
          <w:b/>
          <w:i/>
          <w:lang w:eastAsia="zh-CN"/>
        </w:rPr>
        <w:t>spec</w:t>
      </w:r>
      <w:r w:rsidR="00957957">
        <w:rPr>
          <w:b/>
          <w:i/>
          <w:lang w:eastAsia="zh-CN"/>
        </w:rPr>
        <w:t>.</w:t>
      </w:r>
    </w:p>
    <w:p w14:paraId="31EFAFBE" w14:textId="77777777" w:rsidR="000029AE" w:rsidRPr="000029AE" w:rsidRDefault="000029AE" w:rsidP="000C112C">
      <w:pPr>
        <w:rPr>
          <w:b/>
          <w:i/>
          <w:lang w:eastAsia="zh-CN"/>
        </w:rPr>
      </w:pPr>
    </w:p>
    <w:p w14:paraId="31282107" w14:textId="77777777" w:rsidR="00157FC3" w:rsidRPr="00CF195E" w:rsidRDefault="000C112C" w:rsidP="000C112C">
      <w:pPr>
        <w:pStyle w:val="1"/>
      </w:pPr>
      <w:r w:rsidRPr="000C112C">
        <w:t>On SRS capacity/coverage enhancement</w:t>
      </w:r>
    </w:p>
    <w:p w14:paraId="6B87C57C" w14:textId="77777777" w:rsidR="000C112C" w:rsidRDefault="000C112C" w:rsidP="000C112C">
      <w:pPr>
        <w:rPr>
          <w:lang w:eastAsia="zh-CN"/>
        </w:rPr>
      </w:pPr>
      <w:r>
        <w:rPr>
          <w:lang w:eastAsia="zh-CN"/>
        </w:rPr>
        <w:t>In last meeting, enhancements on SRS capacity and coverage were discussed and achieve the following agreement:</w:t>
      </w:r>
    </w:p>
    <w:tbl>
      <w:tblPr>
        <w:tblStyle w:val="ac"/>
        <w:tblW w:w="0" w:type="auto"/>
        <w:tblLook w:val="04A0" w:firstRow="1" w:lastRow="0" w:firstColumn="1" w:lastColumn="0" w:noHBand="0" w:noVBand="1"/>
      </w:tblPr>
      <w:tblGrid>
        <w:gridCol w:w="9307"/>
      </w:tblGrid>
      <w:tr w:rsidR="000C112C" w14:paraId="2C58DFF2" w14:textId="77777777" w:rsidTr="000C112C">
        <w:tc>
          <w:tcPr>
            <w:tcW w:w="9307" w:type="dxa"/>
          </w:tcPr>
          <w:p w14:paraId="52B01A43" w14:textId="77777777" w:rsidR="000C112C" w:rsidRPr="00EB60B2" w:rsidRDefault="000C112C" w:rsidP="000C112C">
            <w:pPr>
              <w:wordWrap w:val="0"/>
              <w:rPr>
                <w:b/>
                <w:lang w:eastAsia="zh-CN"/>
              </w:rPr>
            </w:pPr>
            <w:r w:rsidRPr="00EB60B2">
              <w:rPr>
                <w:b/>
                <w:highlight w:val="green"/>
                <w:lang w:eastAsia="zh-CN"/>
              </w:rPr>
              <w:t>Agreement</w:t>
            </w:r>
          </w:p>
          <w:p w14:paraId="796320CC" w14:textId="77777777" w:rsidR="00FA165A" w:rsidRPr="00FA165A" w:rsidRDefault="00FA165A" w:rsidP="00FA165A">
            <w:pPr>
              <w:autoSpaceDE/>
              <w:autoSpaceDN/>
              <w:spacing w:after="0"/>
              <w:rPr>
                <w:rFonts w:eastAsia="Malgun Gothic"/>
                <w:szCs w:val="20"/>
                <w:lang w:eastAsia="zh-CN"/>
              </w:rPr>
            </w:pPr>
            <w:r w:rsidRPr="00FA165A">
              <w:rPr>
                <w:rFonts w:eastAsia="Malgun Gothic"/>
                <w:szCs w:val="20"/>
                <w:lang w:eastAsia="zh-CN"/>
              </w:rPr>
              <w:t>In Rel-17 SRS coverage and capacity enhancement, support at least one scheme from Class 2 and Class 3, and deprioritize Class 1.</w:t>
            </w:r>
          </w:p>
          <w:p w14:paraId="4BBCFEE3" w14:textId="77777777" w:rsidR="000C112C" w:rsidRPr="00FA165A" w:rsidRDefault="00FA165A" w:rsidP="00FA165A">
            <w:pPr>
              <w:rPr>
                <w:szCs w:val="20"/>
                <w:lang w:eastAsia="zh-CN"/>
              </w:rPr>
            </w:pPr>
            <w:r w:rsidRPr="00FA165A">
              <w:rPr>
                <w:szCs w:val="20"/>
                <w:lang w:eastAsia="zh-CN"/>
              </w:rPr>
              <w:t>Note: Extensions of Rel-15/16 frequency hopping are included in Classes 2 and 3, e.g. where UE hops once per symbol within a Rel-17 SRS resource.</w:t>
            </w:r>
          </w:p>
          <w:p w14:paraId="3DFC38D4" w14:textId="0D6ABEF8" w:rsidR="00FA165A" w:rsidRPr="00FA165A" w:rsidRDefault="00FA165A" w:rsidP="00FA165A">
            <w:pPr>
              <w:wordWrap w:val="0"/>
              <w:rPr>
                <w:b/>
                <w:lang w:eastAsia="zh-CN"/>
              </w:rPr>
            </w:pPr>
            <w:r w:rsidRPr="00EB60B2">
              <w:rPr>
                <w:b/>
                <w:highlight w:val="green"/>
                <w:lang w:eastAsia="zh-CN"/>
              </w:rPr>
              <w:t>Agreement</w:t>
            </w:r>
          </w:p>
          <w:p w14:paraId="2296A7C0" w14:textId="77777777" w:rsidR="00FA165A" w:rsidRPr="00FA165A" w:rsidRDefault="00FA165A" w:rsidP="00FA165A">
            <w:pPr>
              <w:autoSpaceDE/>
              <w:autoSpaceDN/>
              <w:spacing w:after="0"/>
              <w:rPr>
                <w:rFonts w:eastAsia="Malgun Gothic"/>
                <w:szCs w:val="20"/>
                <w:lang w:eastAsia="zh-CN"/>
              </w:rPr>
            </w:pPr>
            <w:r w:rsidRPr="00FA165A">
              <w:rPr>
                <w:rFonts w:eastAsia="Malgun Gothic"/>
                <w:szCs w:val="20"/>
                <w:lang w:eastAsia="zh-CN"/>
              </w:rPr>
              <w:t>Candidate schemes for Class 2:</w:t>
            </w:r>
          </w:p>
          <w:p w14:paraId="08AE2D25" w14:textId="77777777" w:rsidR="00FA165A" w:rsidRPr="00FA165A" w:rsidRDefault="00FA165A" w:rsidP="00FA165A">
            <w:pPr>
              <w:numPr>
                <w:ilvl w:val="0"/>
                <w:numId w:val="34"/>
              </w:numPr>
              <w:autoSpaceDE/>
              <w:autoSpaceDN/>
              <w:adjustRightInd/>
              <w:snapToGrid/>
              <w:spacing w:after="0" w:line="276" w:lineRule="auto"/>
              <w:jc w:val="left"/>
              <w:rPr>
                <w:szCs w:val="20"/>
                <w:lang w:eastAsia="zh-CN"/>
              </w:rPr>
            </w:pPr>
            <w:r w:rsidRPr="00FA165A">
              <w:rPr>
                <w:szCs w:val="20"/>
                <w:lang w:eastAsia="zh-CN"/>
              </w:rPr>
              <w:t>Scheme 2-0: Increase the number of repetition symbols in one slot</w:t>
            </w:r>
          </w:p>
          <w:p w14:paraId="1D06A75B" w14:textId="77777777" w:rsidR="00FA165A" w:rsidRPr="00FA165A" w:rsidRDefault="00FA165A" w:rsidP="00FA165A">
            <w:pPr>
              <w:numPr>
                <w:ilvl w:val="0"/>
                <w:numId w:val="34"/>
              </w:numPr>
              <w:autoSpaceDE/>
              <w:autoSpaceDN/>
              <w:adjustRightInd/>
              <w:snapToGrid/>
              <w:spacing w:after="0" w:line="276" w:lineRule="auto"/>
              <w:jc w:val="left"/>
              <w:rPr>
                <w:szCs w:val="20"/>
                <w:lang w:eastAsia="zh-CN"/>
              </w:rPr>
            </w:pPr>
            <w:r w:rsidRPr="00FA165A">
              <w:rPr>
                <w:szCs w:val="20"/>
                <w:lang w:eastAsia="zh-CN"/>
              </w:rPr>
              <w:t>Scheme 2-1: Inter-slot repetition on consecutive symbols or non-consecutive symbols across slots</w:t>
            </w:r>
          </w:p>
          <w:p w14:paraId="234F0967" w14:textId="77777777" w:rsidR="00FA165A" w:rsidRPr="00FA165A" w:rsidRDefault="00FA165A" w:rsidP="00FA165A">
            <w:pPr>
              <w:numPr>
                <w:ilvl w:val="0"/>
                <w:numId w:val="34"/>
              </w:numPr>
              <w:autoSpaceDE/>
              <w:autoSpaceDN/>
              <w:adjustRightInd/>
              <w:snapToGrid/>
              <w:spacing w:after="0" w:line="276" w:lineRule="auto"/>
              <w:jc w:val="left"/>
              <w:rPr>
                <w:szCs w:val="20"/>
                <w:lang w:eastAsia="zh-CN"/>
              </w:rPr>
            </w:pPr>
            <w:r w:rsidRPr="00FA165A">
              <w:rPr>
                <w:szCs w:val="20"/>
                <w:lang w:eastAsia="zh-CN"/>
              </w:rPr>
              <w:t>Scheme 2-2: Repetition with TD-OCC</w:t>
            </w:r>
          </w:p>
          <w:p w14:paraId="2A2888DD" w14:textId="77777777" w:rsidR="00FA165A" w:rsidRPr="00FA165A" w:rsidRDefault="00FA165A" w:rsidP="00FA165A">
            <w:pPr>
              <w:numPr>
                <w:ilvl w:val="0"/>
                <w:numId w:val="34"/>
              </w:numPr>
              <w:autoSpaceDE/>
              <w:autoSpaceDN/>
              <w:adjustRightInd/>
              <w:snapToGrid/>
              <w:spacing w:after="0" w:line="276" w:lineRule="auto"/>
              <w:jc w:val="left"/>
              <w:rPr>
                <w:szCs w:val="20"/>
                <w:lang w:eastAsia="zh-CN"/>
              </w:rPr>
            </w:pPr>
            <w:r w:rsidRPr="00FA165A">
              <w:rPr>
                <w:szCs w:val="20"/>
                <w:lang w:eastAsia="zh-CN"/>
              </w:rPr>
              <w:lastRenderedPageBreak/>
              <w:t>Scheme 2-3: Repetition with CS hopping</w:t>
            </w:r>
          </w:p>
          <w:p w14:paraId="701754F5" w14:textId="77777777" w:rsidR="00FA165A" w:rsidRPr="00FA165A" w:rsidRDefault="00FA165A" w:rsidP="00FA165A">
            <w:pPr>
              <w:autoSpaceDE/>
              <w:autoSpaceDN/>
              <w:spacing w:after="0"/>
              <w:rPr>
                <w:rFonts w:eastAsia="Malgun Gothic"/>
                <w:szCs w:val="20"/>
                <w:lang w:eastAsia="zh-CN"/>
              </w:rPr>
            </w:pPr>
            <w:r w:rsidRPr="00FA165A">
              <w:rPr>
                <w:rFonts w:eastAsia="Malgun Gothic"/>
                <w:szCs w:val="20"/>
                <w:lang w:eastAsia="zh-CN"/>
              </w:rPr>
              <w:t>Candidate schemes for Class 3:</w:t>
            </w:r>
          </w:p>
          <w:p w14:paraId="4A233091" w14:textId="77777777" w:rsidR="00FA165A" w:rsidRPr="00FA165A" w:rsidRDefault="00FA165A" w:rsidP="00FA165A">
            <w:pPr>
              <w:numPr>
                <w:ilvl w:val="0"/>
                <w:numId w:val="34"/>
              </w:numPr>
              <w:autoSpaceDE/>
              <w:autoSpaceDN/>
              <w:adjustRightInd/>
              <w:snapToGrid/>
              <w:spacing w:after="0" w:line="276" w:lineRule="auto"/>
              <w:jc w:val="left"/>
              <w:rPr>
                <w:szCs w:val="20"/>
                <w:lang w:eastAsia="zh-CN"/>
              </w:rPr>
            </w:pPr>
            <w:r w:rsidRPr="00FA165A">
              <w:rPr>
                <w:szCs w:val="20"/>
                <w:lang w:eastAsia="zh-CN"/>
              </w:rPr>
              <w:t>Scheme 3-1: RB-level partial frequency sounding</w:t>
            </w:r>
          </w:p>
          <w:p w14:paraId="430B045D" w14:textId="77777777" w:rsidR="00FA165A" w:rsidRPr="00FA165A" w:rsidRDefault="00FA165A" w:rsidP="00FA165A">
            <w:pPr>
              <w:numPr>
                <w:ilvl w:val="0"/>
                <w:numId w:val="34"/>
              </w:numPr>
              <w:autoSpaceDE/>
              <w:autoSpaceDN/>
              <w:adjustRightInd/>
              <w:snapToGrid/>
              <w:spacing w:after="0" w:line="276" w:lineRule="auto"/>
              <w:jc w:val="left"/>
              <w:rPr>
                <w:szCs w:val="20"/>
                <w:lang w:eastAsia="zh-CN"/>
              </w:rPr>
            </w:pPr>
            <w:r w:rsidRPr="00FA165A">
              <w:rPr>
                <w:szCs w:val="20"/>
                <w:lang w:eastAsia="zh-CN"/>
              </w:rPr>
              <w:t>Scheme 3-2: Subcarrier-level partial frequency sounding</w:t>
            </w:r>
          </w:p>
          <w:p w14:paraId="18B34DE3" w14:textId="77777777" w:rsidR="00FA165A" w:rsidRPr="00FA165A" w:rsidRDefault="00FA165A" w:rsidP="00FA165A">
            <w:pPr>
              <w:numPr>
                <w:ilvl w:val="0"/>
                <w:numId w:val="34"/>
              </w:numPr>
              <w:autoSpaceDE/>
              <w:autoSpaceDN/>
              <w:adjustRightInd/>
              <w:snapToGrid/>
              <w:spacing w:after="0" w:line="276" w:lineRule="auto"/>
              <w:jc w:val="left"/>
              <w:rPr>
                <w:szCs w:val="20"/>
                <w:lang w:eastAsia="zh-CN"/>
              </w:rPr>
            </w:pPr>
            <w:r w:rsidRPr="00FA165A">
              <w:rPr>
                <w:szCs w:val="20"/>
                <w:lang w:eastAsia="zh-CN"/>
              </w:rPr>
              <w:t>Scheme 3-3: Subband-level partial frequency sounding</w:t>
            </w:r>
          </w:p>
          <w:p w14:paraId="31BFB8BC" w14:textId="77777777" w:rsidR="00FA165A" w:rsidRPr="00FA165A" w:rsidRDefault="00FA165A" w:rsidP="00FA165A">
            <w:pPr>
              <w:numPr>
                <w:ilvl w:val="0"/>
                <w:numId w:val="34"/>
              </w:numPr>
              <w:autoSpaceDE/>
              <w:autoSpaceDN/>
              <w:adjustRightInd/>
              <w:snapToGrid/>
              <w:spacing w:after="0" w:line="276" w:lineRule="auto"/>
              <w:jc w:val="left"/>
              <w:rPr>
                <w:szCs w:val="20"/>
                <w:lang w:eastAsia="zh-CN"/>
              </w:rPr>
            </w:pPr>
            <w:r w:rsidRPr="00FA165A">
              <w:rPr>
                <w:szCs w:val="20"/>
                <w:lang w:eastAsia="zh-CN"/>
              </w:rPr>
              <w:t xml:space="preserve">Scheme 3-4: Partial-frequency sounding schemes assisted with CSI-RS, where SRS is transmitted in a subset of RBs </w:t>
            </w:r>
            <w:r w:rsidRPr="00FA165A">
              <w:rPr>
                <w:rFonts w:hint="eastAsia"/>
                <w:szCs w:val="20"/>
                <w:lang w:eastAsia="zh-CN"/>
              </w:rPr>
              <w:t>of</w:t>
            </w:r>
            <w:r w:rsidRPr="00FA165A">
              <w:rPr>
                <w:szCs w:val="20"/>
                <w:lang w:eastAsia="zh-CN"/>
              </w:rPr>
              <w:t xml:space="preserve"> the original SRS frequency resource</w:t>
            </w:r>
          </w:p>
          <w:p w14:paraId="231ED1C6" w14:textId="77777777" w:rsidR="00FA165A" w:rsidRPr="00FA165A" w:rsidRDefault="00FA165A" w:rsidP="00FA165A">
            <w:pPr>
              <w:numPr>
                <w:ilvl w:val="0"/>
                <w:numId w:val="34"/>
              </w:numPr>
              <w:autoSpaceDE/>
              <w:autoSpaceDN/>
              <w:adjustRightInd/>
              <w:snapToGrid/>
              <w:spacing w:after="0" w:line="276" w:lineRule="auto"/>
              <w:jc w:val="left"/>
              <w:rPr>
                <w:szCs w:val="20"/>
                <w:lang w:eastAsia="zh-CN"/>
              </w:rPr>
            </w:pPr>
            <w:r w:rsidRPr="00FA165A">
              <w:rPr>
                <w:szCs w:val="20"/>
                <w:lang w:eastAsia="zh-CN"/>
              </w:rPr>
              <w:t>Scheme 3-5: Dynamic change of SRS bandwidth with RB-level subband size scaling</w:t>
            </w:r>
          </w:p>
          <w:p w14:paraId="70626BB9" w14:textId="77777777" w:rsidR="00FA165A" w:rsidRPr="00FA165A" w:rsidRDefault="00FA165A" w:rsidP="00FA165A">
            <w:pPr>
              <w:numPr>
                <w:ilvl w:val="0"/>
                <w:numId w:val="34"/>
              </w:numPr>
              <w:autoSpaceDE/>
              <w:autoSpaceDN/>
              <w:adjustRightInd/>
              <w:snapToGrid/>
              <w:spacing w:after="0" w:line="276" w:lineRule="auto"/>
              <w:jc w:val="left"/>
              <w:rPr>
                <w:szCs w:val="20"/>
                <w:lang w:eastAsia="zh-CN"/>
              </w:rPr>
            </w:pPr>
            <w:r w:rsidRPr="00FA165A">
              <w:rPr>
                <w:szCs w:val="20"/>
                <w:lang w:eastAsia="zh-CN"/>
              </w:rPr>
              <w:t>Note: Consider issues like gNB receiver complexity,</w:t>
            </w:r>
            <w:r w:rsidRPr="00FA165A" w:rsidDel="00B419B1">
              <w:rPr>
                <w:szCs w:val="20"/>
                <w:lang w:eastAsia="zh-CN"/>
              </w:rPr>
              <w:t xml:space="preserve"> </w:t>
            </w:r>
            <w:r w:rsidRPr="00FA165A">
              <w:rPr>
                <w:szCs w:val="20"/>
                <w:lang w:eastAsia="zh-CN"/>
              </w:rPr>
              <w:t xml:space="preserve"> PAPR, etc., with above schemes</w:t>
            </w:r>
          </w:p>
          <w:p w14:paraId="6F79BD1C" w14:textId="0ACB8D66" w:rsidR="00FA165A" w:rsidRPr="00FA165A" w:rsidRDefault="00FA165A" w:rsidP="00FA165A">
            <w:pPr>
              <w:rPr>
                <w:rFonts w:cs="宋体"/>
                <w:lang w:eastAsia="zh-CN"/>
              </w:rPr>
            </w:pPr>
            <w:r w:rsidRPr="00FA165A">
              <w:rPr>
                <w:szCs w:val="20"/>
                <w:lang w:eastAsia="zh-CN"/>
              </w:rPr>
              <w:t>Note: Joint operation between Class 2 and Class 3 schemes can be considered</w:t>
            </w:r>
          </w:p>
        </w:tc>
      </w:tr>
    </w:tbl>
    <w:p w14:paraId="24787D98" w14:textId="77777777" w:rsidR="000C112C" w:rsidRDefault="000C112C" w:rsidP="000C112C">
      <w:pPr>
        <w:pStyle w:val="2"/>
        <w:rPr>
          <w:lang w:eastAsia="zh-CN"/>
        </w:rPr>
      </w:pPr>
      <w:r>
        <w:rPr>
          <w:lang w:eastAsia="zh-CN"/>
        </w:rPr>
        <w:lastRenderedPageBreak/>
        <w:t>SRS repetitions</w:t>
      </w:r>
    </w:p>
    <w:p w14:paraId="6297B15B" w14:textId="77777777" w:rsidR="00611FC3" w:rsidRDefault="00611FC3" w:rsidP="00611FC3">
      <w:pPr>
        <w:spacing w:before="48"/>
        <w:rPr>
          <w:lang w:eastAsia="zh-CN"/>
        </w:rPr>
      </w:pPr>
      <w:r>
        <w:rPr>
          <w:lang w:eastAsia="zh-CN"/>
        </w:rPr>
        <w:t xml:space="preserve">To improve coverage of SRS transmission, SRS repetition and configurable SRS hopping bandwidth are supported from Rel-15. These two methods can be used in conjunction with each other to achieve a trade-off between SRS periodicity and SRS coverage. </w:t>
      </w:r>
    </w:p>
    <w:p w14:paraId="707BD3C9" w14:textId="2E7B6121" w:rsidR="00611FC3" w:rsidRDefault="00611FC3" w:rsidP="00611FC3">
      <w:pPr>
        <w:spacing w:before="48"/>
        <w:rPr>
          <w:lang w:eastAsia="zh-CN"/>
        </w:rPr>
      </w:pPr>
      <w:r>
        <w:rPr>
          <w:lang w:eastAsia="zh-CN"/>
        </w:rPr>
        <w:t>In Rel-15, SRS can be repeated twice or four times, which can greatly increase the received power. In addition to i</w:t>
      </w:r>
      <w:r w:rsidRPr="000B2DEC">
        <w:rPr>
          <w:lang w:eastAsia="zh-CN"/>
        </w:rPr>
        <w:t>ncreas</w:t>
      </w:r>
      <w:r>
        <w:rPr>
          <w:lang w:eastAsia="zh-CN"/>
        </w:rPr>
        <w:t>ing</w:t>
      </w:r>
      <w:r w:rsidRPr="000B2DEC">
        <w:rPr>
          <w:lang w:eastAsia="zh-CN"/>
        </w:rPr>
        <w:t xml:space="preserve"> </w:t>
      </w:r>
      <w:r>
        <w:rPr>
          <w:lang w:eastAsia="zh-CN"/>
        </w:rPr>
        <w:t xml:space="preserve">repetitions, reduced hopping bandwidth also can improve SNR for SRS with power boosting. In </w:t>
      </w:r>
      <w:r w:rsidR="003D0BB6">
        <w:rPr>
          <w:lang w:eastAsia="zh-CN"/>
        </w:rPr>
        <w:fldChar w:fldCharType="begin"/>
      </w:r>
      <w:r w:rsidR="003D0BB6">
        <w:rPr>
          <w:lang w:eastAsia="zh-CN"/>
        </w:rPr>
        <w:instrText xml:space="preserve"> REF _Ref60754562 \h </w:instrText>
      </w:r>
      <w:r w:rsidR="003D0BB6">
        <w:rPr>
          <w:lang w:eastAsia="zh-CN"/>
        </w:rPr>
      </w:r>
      <w:r w:rsidR="003D0BB6">
        <w:rPr>
          <w:lang w:eastAsia="zh-CN"/>
        </w:rPr>
        <w:fldChar w:fldCharType="separate"/>
      </w:r>
      <w:r w:rsidR="00737E38">
        <w:t xml:space="preserve">Figure </w:t>
      </w:r>
      <w:r w:rsidR="00737E38">
        <w:rPr>
          <w:noProof/>
        </w:rPr>
        <w:t>5</w:t>
      </w:r>
      <w:r w:rsidR="003D0BB6">
        <w:rPr>
          <w:lang w:eastAsia="zh-CN"/>
        </w:rPr>
        <w:fldChar w:fldCharType="end"/>
      </w:r>
      <w:r>
        <w:rPr>
          <w:lang w:eastAsia="zh-CN"/>
        </w:rPr>
        <w:t xml:space="preserve">(a), we show the different SRS repetition-hopping patterns, where pattern 1 is for 4-times repetition for SRS transmission, </w:t>
      </w:r>
      <w:r>
        <w:rPr>
          <w:rFonts w:hint="eastAsia"/>
          <w:lang w:eastAsia="zh-CN"/>
        </w:rPr>
        <w:t>p</w:t>
      </w:r>
      <w:r>
        <w:rPr>
          <w:lang w:eastAsia="zh-CN"/>
        </w:rPr>
        <w:t xml:space="preserve">attern 2 is for 8-times SRS repetition (not supported yet), and pattern 3 is for 4-times repetition and half bandwidth hopping. Then, in </w:t>
      </w:r>
      <w:r w:rsidR="003D0BB6">
        <w:rPr>
          <w:lang w:eastAsia="zh-CN"/>
        </w:rPr>
        <w:fldChar w:fldCharType="begin"/>
      </w:r>
      <w:r w:rsidR="003D0BB6">
        <w:rPr>
          <w:lang w:eastAsia="zh-CN"/>
        </w:rPr>
        <w:instrText xml:space="preserve"> REF _Ref60754562 \h </w:instrText>
      </w:r>
      <w:r w:rsidR="003D0BB6">
        <w:rPr>
          <w:lang w:eastAsia="zh-CN"/>
        </w:rPr>
      </w:r>
      <w:r w:rsidR="003D0BB6">
        <w:rPr>
          <w:lang w:eastAsia="zh-CN"/>
        </w:rPr>
        <w:fldChar w:fldCharType="separate"/>
      </w:r>
      <w:r w:rsidR="00737E38">
        <w:t xml:space="preserve">Figure </w:t>
      </w:r>
      <w:r w:rsidR="00737E38">
        <w:rPr>
          <w:noProof/>
        </w:rPr>
        <w:t>5</w:t>
      </w:r>
      <w:r w:rsidR="003D0BB6">
        <w:rPr>
          <w:lang w:eastAsia="zh-CN"/>
        </w:rPr>
        <w:fldChar w:fldCharType="end"/>
      </w:r>
      <w:r>
        <w:rPr>
          <w:lang w:eastAsia="zh-CN"/>
        </w:rPr>
        <w:t xml:space="preserve">(b), we show the performance for the three SRS repetition-hopping patterns. </w:t>
      </w:r>
    </w:p>
    <w:p w14:paraId="5978BD28" w14:textId="09B199A6" w:rsidR="00611FC3" w:rsidRDefault="00611FC3" w:rsidP="00611FC3">
      <w:pPr>
        <w:spacing w:before="48"/>
        <w:rPr>
          <w:lang w:eastAsia="zh-CN"/>
        </w:rPr>
      </w:pPr>
      <w:r>
        <w:rPr>
          <w:lang w:eastAsia="zh-CN"/>
        </w:rPr>
        <w:t>In the evaluation, the bandwidth is assumed as 48 RBs, where half bandwidth is 24 RBs per hop, and DL SINR is assumed as 9 dB higher than SINR</w:t>
      </w:r>
      <w:r w:rsidR="00764394">
        <w:rPr>
          <w:lang w:eastAsia="zh-CN"/>
        </w:rPr>
        <w:t xml:space="preserve"> for SRS</w:t>
      </w:r>
      <w:r>
        <w:rPr>
          <w:lang w:eastAsia="zh-CN"/>
        </w:rPr>
        <w:t>.</w:t>
      </w:r>
      <w:r w:rsidRPr="001D76CD">
        <w:rPr>
          <w:rFonts w:eastAsiaTheme="minorEastAsia"/>
          <w:color w:val="000000" w:themeColor="text1"/>
          <w:lang w:eastAsia="zh-CN"/>
        </w:rPr>
        <w:t xml:space="preserve"> </w:t>
      </w:r>
      <w:r>
        <w:rPr>
          <w:rFonts w:eastAsiaTheme="minorEastAsia"/>
          <w:color w:val="000000" w:themeColor="text1"/>
          <w:lang w:eastAsia="zh-CN"/>
        </w:rPr>
        <w:t xml:space="preserve">Since the transmit bandwidth of pattern 3 is smaller than others, the power boosting is also considered in the simulation. The details of evaluation assumptions are shown in </w:t>
      </w:r>
      <w:r w:rsidR="00737E38">
        <w:rPr>
          <w:rFonts w:eastAsiaTheme="minorEastAsia"/>
          <w:color w:val="000000" w:themeColor="text1"/>
          <w:lang w:eastAsia="zh-CN"/>
        </w:rPr>
        <w:fldChar w:fldCharType="begin"/>
      </w:r>
      <w:r w:rsidR="00737E38">
        <w:rPr>
          <w:rFonts w:eastAsiaTheme="minorEastAsia"/>
          <w:color w:val="000000" w:themeColor="text1"/>
          <w:lang w:eastAsia="zh-CN"/>
        </w:rPr>
        <w:instrText xml:space="preserve"> REF _Ref61346560 \h </w:instrText>
      </w:r>
      <w:r w:rsidR="00737E38">
        <w:rPr>
          <w:rFonts w:eastAsiaTheme="minorEastAsia"/>
          <w:color w:val="000000" w:themeColor="text1"/>
          <w:lang w:eastAsia="zh-CN"/>
        </w:rPr>
      </w:r>
      <w:r w:rsidR="00737E38">
        <w:rPr>
          <w:rFonts w:eastAsiaTheme="minorEastAsia"/>
          <w:color w:val="000000" w:themeColor="text1"/>
          <w:lang w:eastAsia="zh-CN"/>
        </w:rPr>
        <w:fldChar w:fldCharType="separate"/>
      </w:r>
      <w:r w:rsidR="00737E38">
        <w:t xml:space="preserve">Table </w:t>
      </w:r>
      <w:r w:rsidR="00737E38">
        <w:rPr>
          <w:noProof/>
        </w:rPr>
        <w:t>6</w:t>
      </w:r>
      <w:r w:rsidR="00737E38">
        <w:rPr>
          <w:rFonts w:eastAsiaTheme="minorEastAsia"/>
          <w:color w:val="000000" w:themeColor="text1"/>
          <w:lang w:eastAsia="zh-CN"/>
        </w:rPr>
        <w:fldChar w:fldCharType="end"/>
      </w:r>
      <w:r>
        <w:rPr>
          <w:rFonts w:eastAsiaTheme="minorEastAsia"/>
          <w:color w:val="000000" w:themeColor="text1"/>
          <w:lang w:eastAsia="zh-CN"/>
        </w:rPr>
        <w:t xml:space="preserve"> in Appendix.</w:t>
      </w:r>
      <w:r>
        <w:rPr>
          <w:lang w:eastAsia="zh-CN"/>
        </w:rPr>
        <w:t xml:space="preserve"> </w:t>
      </w:r>
    </w:p>
    <w:p w14:paraId="07FD7A2E" w14:textId="6BE13FA5" w:rsidR="00611FC3" w:rsidRDefault="00611FC3" w:rsidP="00611FC3">
      <w:pPr>
        <w:spacing w:before="48"/>
        <w:rPr>
          <w:lang w:eastAsia="zh-CN"/>
        </w:rPr>
      </w:pPr>
      <w:r>
        <w:rPr>
          <w:lang w:eastAsia="zh-CN"/>
        </w:rPr>
        <w:t xml:space="preserve">From </w:t>
      </w:r>
      <w:r w:rsidR="003D0BB6">
        <w:rPr>
          <w:lang w:eastAsia="zh-CN"/>
        </w:rPr>
        <w:fldChar w:fldCharType="begin"/>
      </w:r>
      <w:r w:rsidR="003D0BB6">
        <w:rPr>
          <w:lang w:eastAsia="zh-CN"/>
        </w:rPr>
        <w:instrText xml:space="preserve"> REF _Ref60754562 \h </w:instrText>
      </w:r>
      <w:r w:rsidR="003D0BB6">
        <w:rPr>
          <w:lang w:eastAsia="zh-CN"/>
        </w:rPr>
      </w:r>
      <w:r w:rsidR="003D0BB6">
        <w:rPr>
          <w:lang w:eastAsia="zh-CN"/>
        </w:rPr>
        <w:fldChar w:fldCharType="separate"/>
      </w:r>
      <w:r w:rsidR="00737E38">
        <w:t xml:space="preserve">Figure </w:t>
      </w:r>
      <w:r w:rsidR="00737E38">
        <w:rPr>
          <w:noProof/>
        </w:rPr>
        <w:t>5</w:t>
      </w:r>
      <w:r w:rsidR="003D0BB6">
        <w:rPr>
          <w:lang w:eastAsia="zh-CN"/>
        </w:rPr>
        <w:fldChar w:fldCharType="end"/>
      </w:r>
      <w:r>
        <w:rPr>
          <w:lang w:eastAsia="zh-CN"/>
        </w:rPr>
        <w:t xml:space="preserve">(b), it can be </w:t>
      </w:r>
      <w:bookmarkStart w:id="13" w:name="OLE_LINK3"/>
      <w:r>
        <w:rPr>
          <w:lang w:eastAsia="zh-CN"/>
        </w:rPr>
        <w:t>observed</w:t>
      </w:r>
      <w:bookmarkEnd w:id="13"/>
      <w:r>
        <w:rPr>
          <w:lang w:eastAsia="zh-CN"/>
        </w:rPr>
        <w:t xml:space="preserve"> that increasing the number of repetitions (i.e., pattern 2) has the similar performance with reducing hopping bandwidth (i.e., pattern 3). However, increasing repetitions will result in </w:t>
      </w:r>
      <w:bookmarkStart w:id="14" w:name="OLE_LINK4"/>
      <w:r>
        <w:rPr>
          <w:lang w:eastAsia="zh-CN"/>
        </w:rPr>
        <w:t>SRS multiplexing capability</w:t>
      </w:r>
      <w:bookmarkEnd w:id="14"/>
      <w:r>
        <w:rPr>
          <w:lang w:eastAsia="zh-CN"/>
        </w:rPr>
        <w:t xml:space="preserve"> reduction, i.e., multiplexing capacity of pattern 3 is two times over pattern 2. </w:t>
      </w:r>
    </w:p>
    <w:p w14:paraId="2244F79A" w14:textId="77777777" w:rsidR="00611FC3" w:rsidRDefault="00611FC3" w:rsidP="00611FC3">
      <w:pPr>
        <w:spacing w:before="48"/>
        <w:jc w:val="center"/>
        <w:rPr>
          <w:lang w:eastAsia="zh-CN"/>
        </w:rPr>
      </w:pPr>
      <w:r>
        <w:rPr>
          <w:noProof/>
          <w:lang w:eastAsia="zh-CN"/>
        </w:rPr>
        <w:drawing>
          <wp:inline distT="0" distB="0" distL="0" distR="0" wp14:anchorId="59C946B5" wp14:editId="19AA62E0">
            <wp:extent cx="5117364" cy="144982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06593" cy="1475105"/>
                    </a:xfrm>
                    <a:prstGeom prst="rect">
                      <a:avLst/>
                    </a:prstGeom>
                    <a:noFill/>
                  </pic:spPr>
                </pic:pic>
              </a:graphicData>
            </a:graphic>
          </wp:inline>
        </w:drawing>
      </w:r>
    </w:p>
    <w:p w14:paraId="4ADB8DF6" w14:textId="77777777" w:rsidR="00611FC3" w:rsidRDefault="00611FC3" w:rsidP="00611FC3">
      <w:pPr>
        <w:spacing w:before="48"/>
        <w:jc w:val="center"/>
        <w:rPr>
          <w:lang w:eastAsia="zh-CN"/>
        </w:rPr>
      </w:pPr>
      <w:r>
        <w:rPr>
          <w:rFonts w:hint="eastAsia"/>
          <w:lang w:eastAsia="zh-CN"/>
        </w:rPr>
        <w:t>(</w:t>
      </w:r>
      <w:r>
        <w:rPr>
          <w:lang w:eastAsia="zh-CN"/>
        </w:rPr>
        <w:t>a)</w:t>
      </w:r>
    </w:p>
    <w:p w14:paraId="63E1E6FD" w14:textId="77777777" w:rsidR="00611FC3" w:rsidRDefault="00611FC3" w:rsidP="00611FC3">
      <w:pPr>
        <w:spacing w:before="48"/>
        <w:jc w:val="center"/>
        <w:rPr>
          <w:lang w:eastAsia="zh-CN"/>
        </w:rPr>
      </w:pPr>
    </w:p>
    <w:p w14:paraId="6C6762D5" w14:textId="77777777" w:rsidR="00611FC3" w:rsidRDefault="00611FC3" w:rsidP="00611FC3">
      <w:pPr>
        <w:spacing w:before="48"/>
        <w:jc w:val="center"/>
        <w:rPr>
          <w:lang w:eastAsia="zh-CN"/>
        </w:rPr>
      </w:pPr>
      <w:r>
        <w:rPr>
          <w:noProof/>
          <w:lang w:eastAsia="zh-CN"/>
        </w:rPr>
        <w:lastRenderedPageBreak/>
        <w:drawing>
          <wp:inline distT="0" distB="0" distL="0" distR="0" wp14:anchorId="389FEC0A" wp14:editId="6A2F0C1B">
            <wp:extent cx="4053654" cy="2419350"/>
            <wp:effectExtent l="0" t="0" r="444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71755" cy="2430153"/>
                    </a:xfrm>
                    <a:prstGeom prst="rect">
                      <a:avLst/>
                    </a:prstGeom>
                    <a:noFill/>
                  </pic:spPr>
                </pic:pic>
              </a:graphicData>
            </a:graphic>
          </wp:inline>
        </w:drawing>
      </w:r>
    </w:p>
    <w:p w14:paraId="554766EF" w14:textId="77777777" w:rsidR="00611FC3" w:rsidRDefault="00611FC3" w:rsidP="00611FC3">
      <w:pPr>
        <w:spacing w:before="48"/>
        <w:jc w:val="center"/>
        <w:rPr>
          <w:lang w:eastAsia="zh-CN"/>
        </w:rPr>
      </w:pPr>
      <w:r>
        <w:rPr>
          <w:rFonts w:hint="eastAsia"/>
          <w:lang w:eastAsia="zh-CN"/>
        </w:rPr>
        <w:t>(</w:t>
      </w:r>
      <w:r>
        <w:rPr>
          <w:lang w:eastAsia="zh-CN"/>
        </w:rPr>
        <w:t>b)</w:t>
      </w:r>
    </w:p>
    <w:p w14:paraId="2F44CBD9" w14:textId="3B539F3E" w:rsidR="00611FC3" w:rsidRPr="00D3041E" w:rsidRDefault="003D0BB6" w:rsidP="003D0BB6">
      <w:pPr>
        <w:pStyle w:val="a5"/>
        <w:rPr>
          <w:b w:val="0"/>
          <w:lang w:eastAsia="zh-CN"/>
        </w:rPr>
      </w:pPr>
      <w:bookmarkStart w:id="15" w:name="_Ref60754562"/>
      <w:r>
        <w:t xml:space="preserve">Figure </w:t>
      </w:r>
      <w:r w:rsidR="00824850">
        <w:rPr>
          <w:noProof/>
        </w:rPr>
        <w:fldChar w:fldCharType="begin"/>
      </w:r>
      <w:r w:rsidR="00824850">
        <w:rPr>
          <w:noProof/>
        </w:rPr>
        <w:instrText xml:space="preserve"> SEQ Figure \* ARABIC </w:instrText>
      </w:r>
      <w:r w:rsidR="00824850">
        <w:rPr>
          <w:noProof/>
        </w:rPr>
        <w:fldChar w:fldCharType="separate"/>
      </w:r>
      <w:r w:rsidR="00737E38">
        <w:rPr>
          <w:noProof/>
        </w:rPr>
        <w:t>5</w:t>
      </w:r>
      <w:r w:rsidR="00824850">
        <w:rPr>
          <w:noProof/>
        </w:rPr>
        <w:fldChar w:fldCharType="end"/>
      </w:r>
      <w:bookmarkEnd w:id="15"/>
      <w:r w:rsidR="00611FC3" w:rsidRPr="0033559C">
        <w:t>. Performance comparison for increasing repetitions and reducing hopping bandwidth</w:t>
      </w:r>
    </w:p>
    <w:p w14:paraId="7D4D0252" w14:textId="40DB9261" w:rsidR="00611FC3" w:rsidRDefault="00611FC3" w:rsidP="00611FC3">
      <w:pPr>
        <w:spacing w:before="48"/>
        <w:rPr>
          <w:b/>
          <w:i/>
          <w:lang w:eastAsia="zh-CN"/>
        </w:rPr>
      </w:pPr>
      <w:bookmarkStart w:id="16" w:name="OLE_LINK8"/>
      <w:r w:rsidRPr="00D3041E">
        <w:rPr>
          <w:b/>
          <w:i/>
          <w:lang w:eastAsia="zh-CN"/>
        </w:rPr>
        <w:t xml:space="preserve">Observation </w:t>
      </w:r>
      <w:r w:rsidR="007574E1">
        <w:rPr>
          <w:b/>
          <w:i/>
          <w:lang w:eastAsia="zh-CN"/>
        </w:rPr>
        <w:t>4</w:t>
      </w:r>
      <w:r w:rsidRPr="00AD1540">
        <w:rPr>
          <w:b/>
          <w:i/>
          <w:lang w:eastAsia="zh-CN"/>
        </w:rPr>
        <w:t>: Increasing</w:t>
      </w:r>
      <w:r w:rsidRPr="00D3041E">
        <w:rPr>
          <w:b/>
          <w:i/>
          <w:lang w:eastAsia="zh-CN"/>
        </w:rPr>
        <w:t xml:space="preserve"> SRS repetitions </w:t>
      </w:r>
      <w:r>
        <w:rPr>
          <w:b/>
          <w:i/>
          <w:lang w:eastAsia="zh-CN"/>
        </w:rPr>
        <w:t>ha</w:t>
      </w:r>
      <w:r w:rsidRPr="00D3041E">
        <w:rPr>
          <w:b/>
          <w:i/>
          <w:lang w:eastAsia="zh-CN"/>
        </w:rPr>
        <w:t>s the</w:t>
      </w:r>
      <w:r w:rsidRPr="00AD1540">
        <w:rPr>
          <w:b/>
          <w:i/>
          <w:lang w:eastAsia="zh-CN"/>
        </w:rPr>
        <w:t xml:space="preserve"> similar performance with reduc</w:t>
      </w:r>
      <w:r>
        <w:rPr>
          <w:b/>
          <w:i/>
          <w:lang w:eastAsia="zh-CN"/>
        </w:rPr>
        <w:t>ing</w:t>
      </w:r>
      <w:r w:rsidRPr="00D3041E">
        <w:rPr>
          <w:b/>
          <w:i/>
          <w:lang w:eastAsia="zh-CN"/>
        </w:rPr>
        <w:t xml:space="preserve"> hopping bandwidth, but SR</w:t>
      </w:r>
      <w:r w:rsidRPr="00AD1540">
        <w:rPr>
          <w:b/>
          <w:i/>
          <w:lang w:eastAsia="zh-CN"/>
        </w:rPr>
        <w:t xml:space="preserve">S multiplexing capacity will decrease </w:t>
      </w:r>
      <w:r w:rsidRPr="00D3041E">
        <w:rPr>
          <w:b/>
          <w:i/>
          <w:lang w:eastAsia="zh-CN"/>
        </w:rPr>
        <w:t>by increasing SRS repetitions.</w:t>
      </w:r>
    </w:p>
    <w:bookmarkEnd w:id="16"/>
    <w:p w14:paraId="21B8BAB9" w14:textId="4DE3CEEA" w:rsidR="00E6303E" w:rsidRDefault="00611FC3" w:rsidP="00611FC3">
      <w:pPr>
        <w:spacing w:before="48"/>
        <w:rPr>
          <w:lang w:eastAsia="zh-CN"/>
        </w:rPr>
      </w:pPr>
      <w:r w:rsidRPr="00A12581">
        <w:rPr>
          <w:lang w:eastAsia="zh-CN"/>
        </w:rPr>
        <w:t>The</w:t>
      </w:r>
      <w:r>
        <w:rPr>
          <w:lang w:eastAsia="zh-CN"/>
        </w:rPr>
        <w:t xml:space="preserve"> second candidate scheme in Class 2 for SRS coverage enhancements is inter-slot repetition on consecutive symbols or non-consecutive symbols across slots. </w:t>
      </w:r>
      <w:r w:rsidR="00E6303E">
        <w:rPr>
          <w:lang w:eastAsia="zh-CN"/>
        </w:rPr>
        <w:t>Similar discussion as inter-slot SRS bundling, there are many issues, such as phase discontinuous, TA mismatch/jitter, porting mapping</w:t>
      </w:r>
      <w:r w:rsidR="004E55B9">
        <w:rPr>
          <w:lang w:eastAsia="zh-CN"/>
        </w:rPr>
        <w:t xml:space="preserve"> ambiguity</w:t>
      </w:r>
      <w:r w:rsidR="00E6303E">
        <w:rPr>
          <w:lang w:eastAsia="zh-CN"/>
        </w:rPr>
        <w:t xml:space="preserve">. </w:t>
      </w:r>
      <w:r w:rsidR="004E55B9">
        <w:rPr>
          <w:lang w:eastAsia="zh-CN"/>
        </w:rPr>
        <w:t>In</w:t>
      </w:r>
      <w:r w:rsidR="004B410B">
        <w:rPr>
          <w:lang w:eastAsia="zh-CN"/>
        </w:rPr>
        <w:t xml:space="preserve"> the evaluation, there is very limited benefits for inter-slot SRS bundling </w:t>
      </w:r>
      <w:r w:rsidR="0053393C">
        <w:rPr>
          <w:lang w:eastAsia="zh-CN"/>
        </w:rPr>
        <w:fldChar w:fldCharType="begin"/>
      </w:r>
      <w:r w:rsidR="0053393C">
        <w:rPr>
          <w:lang w:eastAsia="zh-CN"/>
        </w:rPr>
        <w:instrText xml:space="preserve"> REF _Ref61630735 \r \h </w:instrText>
      </w:r>
      <w:r w:rsidR="0053393C">
        <w:rPr>
          <w:lang w:eastAsia="zh-CN"/>
        </w:rPr>
      </w:r>
      <w:r w:rsidR="0053393C">
        <w:rPr>
          <w:lang w:eastAsia="zh-CN"/>
        </w:rPr>
        <w:fldChar w:fldCharType="separate"/>
      </w:r>
      <w:r w:rsidR="0053393C">
        <w:rPr>
          <w:lang w:eastAsia="zh-CN"/>
        </w:rPr>
        <w:t>[3]</w:t>
      </w:r>
      <w:r w:rsidR="0053393C">
        <w:rPr>
          <w:lang w:eastAsia="zh-CN"/>
        </w:rPr>
        <w:fldChar w:fldCharType="end"/>
      </w:r>
      <w:r w:rsidR="004B410B">
        <w:rPr>
          <w:lang w:eastAsia="zh-CN"/>
        </w:rPr>
        <w:t>. S</w:t>
      </w:r>
      <w:r w:rsidR="004B410B">
        <w:rPr>
          <w:rFonts w:hint="eastAsia"/>
          <w:lang w:eastAsia="zh-CN"/>
        </w:rPr>
        <w:t>o</w:t>
      </w:r>
      <w:r w:rsidR="004B410B">
        <w:rPr>
          <w:lang w:eastAsia="zh-CN"/>
        </w:rPr>
        <w:t xml:space="preserve">, </w:t>
      </w:r>
      <w:r w:rsidR="004E55B9">
        <w:rPr>
          <w:lang w:eastAsia="zh-CN"/>
        </w:rPr>
        <w:t>the inter-slot repetition also should be low priority similar as</w:t>
      </w:r>
      <w:r w:rsidR="004B410B">
        <w:rPr>
          <w:lang w:eastAsia="zh-CN"/>
        </w:rPr>
        <w:t xml:space="preserve"> inter-slot SRS bundling. </w:t>
      </w:r>
    </w:p>
    <w:p w14:paraId="0E5EF05D" w14:textId="1E6FDD13" w:rsidR="00611FC3" w:rsidRDefault="004E55B9" w:rsidP="00611FC3">
      <w:pPr>
        <w:spacing w:before="48"/>
        <w:rPr>
          <w:lang w:eastAsia="zh-CN"/>
        </w:rPr>
      </w:pPr>
      <w:r>
        <w:rPr>
          <w:lang w:eastAsia="zh-CN"/>
        </w:rPr>
        <w:t>Furthermore, f</w:t>
      </w:r>
      <w:r w:rsidR="00611FC3">
        <w:rPr>
          <w:lang w:eastAsia="zh-CN"/>
        </w:rPr>
        <w:t xml:space="preserve">or the case of SRS transmission within non-consecutive symbols across slots, the processing complexity for </w:t>
      </w:r>
      <w:r w:rsidR="00FB05C6">
        <w:rPr>
          <w:lang w:eastAsia="zh-CN"/>
        </w:rPr>
        <w:t xml:space="preserve">gNB </w:t>
      </w:r>
      <w:r w:rsidR="00611FC3">
        <w:rPr>
          <w:lang w:eastAsia="zh-CN"/>
        </w:rPr>
        <w:t xml:space="preserve">is increased, where </w:t>
      </w:r>
      <w:r w:rsidR="00FB05C6">
        <w:rPr>
          <w:lang w:eastAsia="zh-CN"/>
        </w:rPr>
        <w:t xml:space="preserve">gNB </w:t>
      </w:r>
      <w:r w:rsidR="00611FC3">
        <w:rPr>
          <w:lang w:eastAsia="zh-CN"/>
        </w:rPr>
        <w:t xml:space="preserve">need cache </w:t>
      </w:r>
      <w:r w:rsidR="00611FC3">
        <w:rPr>
          <w:rFonts w:hint="eastAsia"/>
          <w:lang w:eastAsia="zh-CN"/>
        </w:rPr>
        <w:t>data</w:t>
      </w:r>
      <w:r w:rsidR="00611FC3">
        <w:rPr>
          <w:lang w:eastAsia="zh-CN"/>
        </w:rPr>
        <w:t xml:space="preserve"> of at least 2 slots</w:t>
      </w:r>
      <w:r w:rsidR="00611FC3">
        <w:rPr>
          <w:rFonts w:hint="eastAsia"/>
          <w:lang w:eastAsia="zh-CN"/>
        </w:rPr>
        <w:t>.</w:t>
      </w:r>
      <w:r w:rsidR="00611FC3">
        <w:rPr>
          <w:lang w:eastAsia="zh-CN"/>
        </w:rPr>
        <w:t xml:space="preserve"> And</w:t>
      </w:r>
      <w:r w:rsidR="00272291">
        <w:rPr>
          <w:lang w:eastAsia="zh-CN"/>
        </w:rPr>
        <w:t xml:space="preserve"> the gap between the </w:t>
      </w:r>
      <w:r w:rsidR="008A2AE4">
        <w:rPr>
          <w:lang w:eastAsia="zh-CN"/>
        </w:rPr>
        <w:t>repetition</w:t>
      </w:r>
      <w:r w:rsidR="00272291">
        <w:rPr>
          <w:lang w:eastAsia="zh-CN"/>
        </w:rPr>
        <w:t xml:space="preserve"> symbols will introduce channel </w:t>
      </w:r>
      <w:r w:rsidR="00272291" w:rsidRPr="00272291">
        <w:rPr>
          <w:lang w:eastAsia="zh-CN"/>
        </w:rPr>
        <w:t>variation</w:t>
      </w:r>
      <w:r w:rsidR="00272291">
        <w:rPr>
          <w:lang w:eastAsia="zh-CN"/>
        </w:rPr>
        <w:t>,</w:t>
      </w:r>
      <w:r w:rsidR="00611FC3">
        <w:rPr>
          <w:lang w:eastAsia="zh-CN"/>
        </w:rPr>
        <w:t xml:space="preserve"> </w:t>
      </w:r>
      <w:r w:rsidR="008A2AE4">
        <w:rPr>
          <w:lang w:eastAsia="zh-CN"/>
        </w:rPr>
        <w:t xml:space="preserve">which will reduce </w:t>
      </w:r>
      <w:r w:rsidR="00611FC3">
        <w:rPr>
          <w:lang w:eastAsia="zh-CN"/>
        </w:rPr>
        <w:t>the</w:t>
      </w:r>
      <w:r w:rsidR="00272291">
        <w:rPr>
          <w:lang w:eastAsia="zh-CN"/>
        </w:rPr>
        <w:t xml:space="preserve"> gain of coherent combination</w:t>
      </w:r>
      <w:r w:rsidR="008A2AE4">
        <w:rPr>
          <w:lang w:eastAsia="zh-CN"/>
        </w:rPr>
        <w:t xml:space="preserve"> within repetition symbols</w:t>
      </w:r>
      <w:r w:rsidR="00611FC3">
        <w:rPr>
          <w:lang w:eastAsia="zh-CN"/>
        </w:rPr>
        <w:t>. For the case of SRS transmission within consecutive symbols</w:t>
      </w:r>
      <w:r w:rsidR="00611FC3" w:rsidRPr="00164290">
        <w:t xml:space="preserve"> </w:t>
      </w:r>
      <w:r w:rsidR="00611FC3" w:rsidRPr="00164290">
        <w:rPr>
          <w:lang w:eastAsia="zh-CN"/>
        </w:rPr>
        <w:t>across slots</w:t>
      </w:r>
      <w:r w:rsidR="00611FC3">
        <w:rPr>
          <w:lang w:eastAsia="zh-CN"/>
        </w:rPr>
        <w:t>, the benefit is unclear</w:t>
      </w:r>
      <w:r w:rsidR="00611FC3" w:rsidRPr="0099051A">
        <w:t xml:space="preserve"> </w:t>
      </w:r>
      <w:r w:rsidR="00611FC3" w:rsidRPr="0099051A">
        <w:rPr>
          <w:lang w:eastAsia="zh-CN"/>
        </w:rPr>
        <w:t>comp</w:t>
      </w:r>
      <w:r w:rsidR="00611FC3">
        <w:rPr>
          <w:lang w:eastAsia="zh-CN"/>
        </w:rPr>
        <w:t xml:space="preserve">ared to intra-slot repetition case. Especially, with above </w:t>
      </w:r>
      <w:r w:rsidR="00E6303E" w:rsidRPr="00373A63">
        <w:rPr>
          <w:lang w:eastAsia="zh-CN"/>
        </w:rPr>
        <w:t>O</w:t>
      </w:r>
      <w:r w:rsidR="00E6303E" w:rsidRPr="007E200D">
        <w:rPr>
          <w:lang w:eastAsia="zh-CN"/>
        </w:rPr>
        <w:t xml:space="preserve">bservation </w:t>
      </w:r>
      <w:r w:rsidR="00E6303E">
        <w:rPr>
          <w:lang w:eastAsia="zh-CN"/>
        </w:rPr>
        <w:t>4</w:t>
      </w:r>
      <w:r w:rsidR="00611FC3">
        <w:rPr>
          <w:lang w:eastAsia="zh-CN"/>
        </w:rPr>
        <w:t xml:space="preserve">, there is no need to increase the number of repetition symbols. 4 symbols repetition within one slot </w:t>
      </w:r>
      <w:r w:rsidR="00611FC3" w:rsidRPr="006B31BB">
        <w:rPr>
          <w:lang w:eastAsia="zh-CN"/>
        </w:rPr>
        <w:t xml:space="preserve">for SRS transmission </w:t>
      </w:r>
      <w:r w:rsidR="00611FC3">
        <w:rPr>
          <w:lang w:eastAsia="zh-CN"/>
        </w:rPr>
        <w:t xml:space="preserve">is enough. </w:t>
      </w:r>
    </w:p>
    <w:p w14:paraId="6B37DAE7" w14:textId="11E820A0" w:rsidR="00611FC3" w:rsidRPr="00A14AE3" w:rsidRDefault="00813B14" w:rsidP="00611FC3">
      <w:pPr>
        <w:spacing w:before="48"/>
        <w:rPr>
          <w:b/>
          <w:i/>
          <w:lang w:eastAsia="zh-CN"/>
        </w:rPr>
      </w:pPr>
      <w:r w:rsidRPr="0053393C">
        <w:rPr>
          <w:b/>
          <w:i/>
          <w:lang w:eastAsia="zh-CN"/>
        </w:rPr>
        <w:t xml:space="preserve">Proposal </w:t>
      </w:r>
      <w:r w:rsidR="0053393C" w:rsidRPr="00373A63">
        <w:rPr>
          <w:b/>
          <w:i/>
          <w:lang w:eastAsia="zh-CN"/>
        </w:rPr>
        <w:t>7</w:t>
      </w:r>
      <w:r w:rsidR="00611FC3" w:rsidRPr="0053393C">
        <w:rPr>
          <w:b/>
          <w:i/>
          <w:lang w:eastAsia="zh-CN"/>
        </w:rPr>
        <w:t>:</w:t>
      </w:r>
      <w:r w:rsidR="00611FC3" w:rsidRPr="00AD1540">
        <w:rPr>
          <w:b/>
          <w:i/>
          <w:lang w:eastAsia="zh-CN"/>
        </w:rPr>
        <w:t xml:space="preserve"> </w:t>
      </w:r>
      <w:r w:rsidR="00611FC3">
        <w:rPr>
          <w:b/>
          <w:i/>
          <w:lang w:eastAsia="zh-CN"/>
        </w:rPr>
        <w:t xml:space="preserve">SRS inter-slot repetition </w:t>
      </w:r>
      <w:r>
        <w:rPr>
          <w:b/>
          <w:i/>
          <w:lang w:eastAsia="zh-CN"/>
        </w:rPr>
        <w:t>should be low priority</w:t>
      </w:r>
      <w:r w:rsidR="00611FC3">
        <w:rPr>
          <w:b/>
          <w:i/>
          <w:lang w:eastAsia="zh-CN"/>
        </w:rPr>
        <w:t>.</w:t>
      </w:r>
    </w:p>
    <w:p w14:paraId="58D5B5D2" w14:textId="77777777" w:rsidR="00611FC3" w:rsidRDefault="00611FC3" w:rsidP="00611FC3">
      <w:pPr>
        <w:spacing w:before="48"/>
        <w:rPr>
          <w:lang w:eastAsia="zh-CN"/>
        </w:rPr>
      </w:pPr>
      <w:bookmarkStart w:id="17" w:name="OLE_LINK9"/>
      <w:bookmarkStart w:id="18" w:name="OLE_LINK10"/>
      <w:r w:rsidRPr="00603D2A">
        <w:rPr>
          <w:lang w:eastAsia="zh-CN"/>
        </w:rPr>
        <w:t xml:space="preserve">The </w:t>
      </w:r>
      <w:r>
        <w:rPr>
          <w:lang w:eastAsia="zh-CN"/>
        </w:rPr>
        <w:t>third</w:t>
      </w:r>
      <w:r w:rsidRPr="00603D2A">
        <w:rPr>
          <w:lang w:eastAsia="zh-CN"/>
        </w:rPr>
        <w:t xml:space="preserve"> candidate scheme in </w:t>
      </w:r>
      <w:r>
        <w:rPr>
          <w:lang w:eastAsia="zh-CN"/>
        </w:rPr>
        <w:t>C</w:t>
      </w:r>
      <w:r w:rsidRPr="00603D2A">
        <w:rPr>
          <w:lang w:eastAsia="zh-CN"/>
        </w:rPr>
        <w:t>lass 2 for SRS coverage enhancements</w:t>
      </w:r>
      <w:r w:rsidRPr="00603D2A" w:rsidDel="00603D2A">
        <w:rPr>
          <w:lang w:eastAsia="zh-CN"/>
        </w:rPr>
        <w:t xml:space="preserve"> </w:t>
      </w:r>
      <w:r>
        <w:rPr>
          <w:lang w:eastAsia="zh-CN"/>
        </w:rPr>
        <w:t>is repetition with TD-OCC</w:t>
      </w:r>
      <w:bookmarkEnd w:id="17"/>
      <w:bookmarkEnd w:id="18"/>
      <w:r>
        <w:rPr>
          <w:lang w:eastAsia="zh-CN"/>
        </w:rPr>
        <w:t>. However, the benefit of TD-OCC is not clear. Firstly, it requires the multiplexed UEs are configured with the same SRS repetition times to keep the same multiplexing capability, while the use case is very limited. In addition, according to the current spec, when SRS partially overlap with PUCCH, then the overlapped symbols of SRS may be dropped. Then the orthogonality of such truncated TD-OCC cannot be maintained. Moreover, the coverage enhancement can equivalently be enhanced by reducing the SRS sounding bandwidth, which does not reduce the SRS multiplexing capability at all. Therefore, whether to support TD-OCC for SRS repletion needs further discussion.</w:t>
      </w:r>
    </w:p>
    <w:p w14:paraId="19AD1454" w14:textId="2EEB1425" w:rsidR="00611FC3" w:rsidRPr="004F5A11" w:rsidRDefault="00611FC3" w:rsidP="00611FC3">
      <w:pPr>
        <w:spacing w:before="48"/>
        <w:rPr>
          <w:lang w:eastAsia="zh-CN"/>
        </w:rPr>
      </w:pPr>
      <w:r>
        <w:rPr>
          <w:b/>
          <w:i/>
          <w:lang w:eastAsia="zh-CN"/>
        </w:rPr>
        <w:t xml:space="preserve">Observation </w:t>
      </w:r>
      <w:r w:rsidR="00531719">
        <w:rPr>
          <w:b/>
          <w:i/>
          <w:lang w:eastAsia="zh-CN"/>
        </w:rPr>
        <w:t>5</w:t>
      </w:r>
      <w:r>
        <w:rPr>
          <w:b/>
          <w:i/>
          <w:lang w:eastAsia="zh-CN"/>
        </w:rPr>
        <w:t xml:space="preserve">: The benefit of introducing </w:t>
      </w:r>
      <w:r w:rsidRPr="00CF076C">
        <w:rPr>
          <w:b/>
          <w:i/>
          <w:lang w:eastAsia="zh-CN"/>
        </w:rPr>
        <w:t>TD</w:t>
      </w:r>
      <w:r>
        <w:rPr>
          <w:b/>
          <w:i/>
          <w:lang w:eastAsia="zh-CN"/>
        </w:rPr>
        <w:t>-OCC over SRS repetition is not clear yet.</w:t>
      </w:r>
    </w:p>
    <w:p w14:paraId="1FF1A898" w14:textId="0B7094FA" w:rsidR="00611FC3" w:rsidRDefault="00611FC3" w:rsidP="00611FC3">
      <w:pPr>
        <w:spacing w:before="48"/>
        <w:rPr>
          <w:rFonts w:eastAsiaTheme="minorEastAsia"/>
          <w:lang w:eastAsia="zh-CN"/>
        </w:rPr>
      </w:pPr>
      <w:r>
        <w:rPr>
          <w:lang w:eastAsia="zh-CN"/>
        </w:rPr>
        <w:t xml:space="preserve">As discussed above, </w:t>
      </w:r>
      <w:r>
        <w:rPr>
          <w:rFonts w:eastAsiaTheme="minorEastAsia"/>
          <w:lang w:eastAsia="zh-CN"/>
        </w:rPr>
        <w:t>o</w:t>
      </w:r>
      <w:r>
        <w:rPr>
          <w:lang w:eastAsia="zh-CN"/>
        </w:rPr>
        <w:t>nly</w:t>
      </w:r>
      <w:r>
        <w:rPr>
          <w:rFonts w:eastAsiaTheme="minorEastAsia"/>
          <w:lang w:eastAsia="zh-CN"/>
        </w:rPr>
        <w:t xml:space="preserve"> increasing the number of repetition of SRS transmission is not an efficient way to improve channel estimation accuracy. The interference (from e.g., </w:t>
      </w:r>
      <w:r w:rsidR="00813B14">
        <w:rPr>
          <w:rFonts w:eastAsiaTheme="minorEastAsia"/>
          <w:lang w:eastAsia="zh-CN"/>
        </w:rPr>
        <w:t>neighboring</w:t>
      </w:r>
      <w:r>
        <w:rPr>
          <w:rFonts w:eastAsiaTheme="minorEastAsia"/>
          <w:lang w:eastAsia="zh-CN"/>
        </w:rPr>
        <w:t xml:space="preserve"> cell) increase as well if interfering UE also transmit SRS with repetition. Thus, reducing the inter-cell interference is more critical to guarantee the channel estimation performance during SRS repetition. One potential way to reduce the interference is randomizing the inter-cell interference for SRS transmissions.</w:t>
      </w:r>
    </w:p>
    <w:p w14:paraId="14DD8D0A" w14:textId="3E8A66A9" w:rsidR="00611FC3" w:rsidRDefault="00611FC3" w:rsidP="00611FC3">
      <w:pPr>
        <w:spacing w:before="48"/>
        <w:rPr>
          <w:rFonts w:eastAsiaTheme="minorEastAsia"/>
          <w:lang w:eastAsia="zh-CN"/>
        </w:rPr>
      </w:pPr>
      <w:r>
        <w:rPr>
          <w:rFonts w:eastAsiaTheme="minorEastAsia"/>
          <w:lang w:eastAsia="zh-CN"/>
        </w:rPr>
        <w:t xml:space="preserve">In current spec, SRS group/root-sequence hopping is supported by configuring </w:t>
      </w:r>
      <w:r w:rsidRPr="005B6D97">
        <w:rPr>
          <w:rFonts w:eastAsiaTheme="minorEastAsia"/>
          <w:i/>
          <w:lang w:eastAsia="zh-CN"/>
        </w:rPr>
        <w:t>groupOrSequenceHopping</w:t>
      </w:r>
      <w:r>
        <w:rPr>
          <w:rFonts w:eastAsiaTheme="minorEastAsia"/>
          <w:lang w:eastAsia="zh-CN"/>
        </w:rPr>
        <w:t xml:space="preserve"> as </w:t>
      </w:r>
      <w:r w:rsidRPr="005B6D97">
        <w:rPr>
          <w:rFonts w:eastAsiaTheme="minorEastAsia"/>
          <w:lang w:eastAsia="zh-CN"/>
        </w:rPr>
        <w:t>'groupHopping'</w:t>
      </w:r>
      <w:r>
        <w:rPr>
          <w:rFonts w:eastAsiaTheme="minorEastAsia"/>
          <w:lang w:eastAsia="zh-CN"/>
        </w:rPr>
        <w:t xml:space="preserve"> or </w:t>
      </w:r>
      <w:r w:rsidRPr="005B6D97">
        <w:rPr>
          <w:rFonts w:eastAsiaTheme="minorEastAsia"/>
          <w:lang w:eastAsia="zh-CN"/>
        </w:rPr>
        <w:t>'</w:t>
      </w:r>
      <w:bookmarkStart w:id="19" w:name="OLE_LINK7"/>
      <w:r w:rsidRPr="005B6D97">
        <w:rPr>
          <w:rFonts w:eastAsiaTheme="minorEastAsia"/>
          <w:lang w:eastAsia="zh-CN"/>
        </w:rPr>
        <w:t>sequenceHopping</w:t>
      </w:r>
      <w:bookmarkEnd w:id="19"/>
      <w:r w:rsidRPr="005B6D97">
        <w:rPr>
          <w:rFonts w:eastAsiaTheme="minorEastAsia"/>
          <w:lang w:eastAsia="zh-CN"/>
        </w:rPr>
        <w:t>'</w:t>
      </w:r>
      <w:r>
        <w:rPr>
          <w:rFonts w:eastAsiaTheme="minorEastAsia"/>
          <w:lang w:eastAsia="zh-CN"/>
        </w:rPr>
        <w:t xml:space="preserve">, which aim to randomize interference. </w:t>
      </w:r>
      <w:bookmarkStart w:id="20" w:name="OLE_LINK6"/>
      <w:r>
        <w:rPr>
          <w:rFonts w:eastAsiaTheme="minorEastAsia"/>
          <w:lang w:eastAsia="zh-CN"/>
        </w:rPr>
        <w:t>A</w:t>
      </w:r>
      <w:r>
        <w:rPr>
          <w:rFonts w:eastAsiaTheme="minorEastAsia" w:hint="eastAsia"/>
          <w:lang w:eastAsia="zh-CN"/>
        </w:rPr>
        <w:t>s</w:t>
      </w:r>
      <w:r>
        <w:rPr>
          <w:rFonts w:eastAsiaTheme="minorEastAsia"/>
          <w:lang w:eastAsia="zh-CN"/>
        </w:rPr>
        <w:t xml:space="preserve"> there is only 30 sequence groups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total</w:t>
      </w:r>
      <w:r>
        <w:rPr>
          <w:rFonts w:eastAsiaTheme="minorEastAsia"/>
          <w:lang w:eastAsia="zh-CN"/>
        </w:rPr>
        <w:t xml:space="preserve"> and every UE will </w:t>
      </w:r>
      <w:r>
        <w:rPr>
          <w:rFonts w:eastAsiaTheme="minorEastAsia" w:hint="eastAsia"/>
          <w:lang w:eastAsia="zh-CN"/>
        </w:rPr>
        <w:t>select</w:t>
      </w:r>
      <w:r>
        <w:rPr>
          <w:rFonts w:eastAsiaTheme="minorEastAsia"/>
          <w:lang w:eastAsia="zh-CN"/>
        </w:rPr>
        <w:t xml:space="preserve"> one sequence group </w:t>
      </w:r>
      <w:r>
        <w:rPr>
          <w:rFonts w:eastAsiaTheme="minorEastAsia" w:hint="eastAsia"/>
          <w:lang w:eastAsia="zh-CN"/>
        </w:rPr>
        <w:t>from</w:t>
      </w:r>
      <w:r>
        <w:rPr>
          <w:rFonts w:eastAsiaTheme="minorEastAsia"/>
          <w:lang w:eastAsia="zh-CN"/>
        </w:rPr>
        <w:t xml:space="preserve"> the 30 sequence groups </w:t>
      </w:r>
      <w:r>
        <w:rPr>
          <w:rFonts w:eastAsiaTheme="minorEastAsia" w:hint="eastAsia"/>
          <w:lang w:eastAsia="zh-CN"/>
        </w:rPr>
        <w:t>per</w:t>
      </w:r>
      <w:r>
        <w:rPr>
          <w:rFonts w:eastAsiaTheme="minorEastAsia"/>
          <w:lang w:eastAsia="zh-CN"/>
        </w:rPr>
        <w:t xml:space="preserve"> slot per symbol</w:t>
      </w:r>
      <w:bookmarkEnd w:id="20"/>
      <w:r>
        <w:rPr>
          <w:rFonts w:eastAsiaTheme="minorEastAsia"/>
          <w:lang w:eastAsia="zh-CN"/>
        </w:rPr>
        <w:t xml:space="preserve">, there is certain probability that same sequence group is used in neighbouring cells which </w:t>
      </w:r>
      <w:r>
        <w:rPr>
          <w:rFonts w:eastAsiaTheme="minorEastAsia"/>
          <w:lang w:eastAsia="zh-CN"/>
        </w:rPr>
        <w:lastRenderedPageBreak/>
        <w:t>will cause serious interference. O</w:t>
      </w:r>
      <w:r>
        <w:rPr>
          <w:rFonts w:eastAsiaTheme="minorEastAsia" w:hint="eastAsia"/>
          <w:lang w:eastAsia="zh-CN"/>
        </w:rPr>
        <w:t>ne</w:t>
      </w:r>
      <w:r w:rsidRPr="00C7709F">
        <w:rPr>
          <w:rFonts w:eastAsiaTheme="minorEastAsia"/>
          <w:lang w:eastAsia="zh-CN"/>
        </w:rPr>
        <w:t xml:space="preserve"> example </w:t>
      </w:r>
      <w:r>
        <w:rPr>
          <w:rFonts w:eastAsiaTheme="minorEastAsia"/>
          <w:lang w:eastAsia="zh-CN"/>
        </w:rPr>
        <w:t>is shown in</w:t>
      </w:r>
      <w:r w:rsidR="003D0BB6">
        <w:rPr>
          <w:rFonts w:eastAsiaTheme="minorEastAsia"/>
          <w:lang w:eastAsia="zh-CN"/>
        </w:rPr>
        <w:t xml:space="preserve"> </w:t>
      </w:r>
      <w:r w:rsidR="003D0BB6">
        <w:rPr>
          <w:rFonts w:eastAsiaTheme="minorEastAsia"/>
          <w:lang w:eastAsia="zh-CN"/>
        </w:rPr>
        <w:fldChar w:fldCharType="begin"/>
      </w:r>
      <w:r w:rsidR="003D0BB6">
        <w:rPr>
          <w:rFonts w:eastAsiaTheme="minorEastAsia"/>
          <w:lang w:eastAsia="zh-CN"/>
        </w:rPr>
        <w:instrText xml:space="preserve"> REF _Ref60754666 \h </w:instrText>
      </w:r>
      <w:r w:rsidR="003D0BB6">
        <w:rPr>
          <w:rFonts w:eastAsiaTheme="minorEastAsia"/>
          <w:lang w:eastAsia="zh-CN"/>
        </w:rPr>
      </w:r>
      <w:r w:rsidR="003D0BB6">
        <w:rPr>
          <w:rFonts w:eastAsiaTheme="minorEastAsia"/>
          <w:lang w:eastAsia="zh-CN"/>
        </w:rPr>
        <w:fldChar w:fldCharType="separate"/>
      </w:r>
      <w:r w:rsidR="00737E38">
        <w:t xml:space="preserve">Figure </w:t>
      </w:r>
      <w:r w:rsidR="00737E38">
        <w:rPr>
          <w:noProof/>
        </w:rPr>
        <w:t>6</w:t>
      </w:r>
      <w:r w:rsidR="003D0BB6">
        <w:rPr>
          <w:rFonts w:eastAsiaTheme="minorEastAsia"/>
          <w:lang w:eastAsia="zh-CN"/>
        </w:rPr>
        <w:fldChar w:fldCharType="end"/>
      </w:r>
      <w:r>
        <w:rPr>
          <w:rFonts w:eastAsiaTheme="minorEastAsia"/>
          <w:lang w:eastAsia="zh-CN"/>
        </w:rPr>
        <w:t>.</w:t>
      </w:r>
      <w:r w:rsidRPr="009E5B3A">
        <w:rPr>
          <w:rFonts w:eastAsiaTheme="minorEastAsia"/>
          <w:lang w:eastAsia="zh-CN"/>
        </w:rPr>
        <w:t xml:space="preserve"> </w:t>
      </w:r>
      <w:r>
        <w:rPr>
          <w:rFonts w:eastAsiaTheme="minorEastAsia"/>
          <w:lang w:eastAsia="zh-CN"/>
        </w:rPr>
        <w:t>S</w:t>
      </w:r>
      <w:r w:rsidRPr="009E5B3A">
        <w:rPr>
          <w:rFonts w:eastAsiaTheme="minorEastAsia"/>
          <w:lang w:eastAsia="zh-CN"/>
        </w:rPr>
        <w:t xml:space="preserve">equence group </w:t>
      </w:r>
      <w:r>
        <w:rPr>
          <w:rFonts w:eastAsiaTheme="minorEastAsia"/>
          <w:lang w:eastAsia="zh-CN"/>
        </w:rPr>
        <w:t>hops</w:t>
      </w:r>
      <w:r w:rsidRPr="009E5B3A">
        <w:rPr>
          <w:rFonts w:eastAsiaTheme="minorEastAsia"/>
          <w:lang w:eastAsia="zh-CN"/>
        </w:rPr>
        <w:t xml:space="preserve"> between each symbol</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in symbol-12 the sequence group collides between UE1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-1 and UE2 </w:t>
      </w:r>
      <w:r>
        <w:rPr>
          <w:rFonts w:eastAsiaTheme="minorEastAsia" w:hint="eastAsia"/>
          <w:lang w:eastAsia="zh-CN"/>
        </w:rPr>
        <w:t>from</w:t>
      </w:r>
      <w:r>
        <w:rPr>
          <w:rFonts w:eastAsiaTheme="minorEastAsia"/>
          <w:lang w:eastAsia="zh-CN"/>
        </w:rPr>
        <w:t xml:space="preserve"> cell-2.</w:t>
      </w:r>
    </w:p>
    <w:p w14:paraId="1278667E" w14:textId="0759672C" w:rsidR="00611FC3" w:rsidRDefault="00ED418B" w:rsidP="00611FC3">
      <w:pPr>
        <w:spacing w:before="48"/>
        <w:jc w:val="center"/>
        <w:rPr>
          <w:rFonts w:eastAsiaTheme="minorEastAsia"/>
          <w:lang w:eastAsia="zh-CN"/>
        </w:rPr>
      </w:pPr>
      <w:r w:rsidRPr="008A159B">
        <w:rPr>
          <w:rFonts w:hint="eastAsia"/>
          <w:noProof/>
          <w:lang w:eastAsia="zh-CN"/>
        </w:rPr>
        <w:drawing>
          <wp:inline distT="0" distB="0" distL="0" distR="0" wp14:anchorId="4B5724A9" wp14:editId="692654B6">
            <wp:extent cx="4224020" cy="22313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24020" cy="2231390"/>
                    </a:xfrm>
                    <a:prstGeom prst="rect">
                      <a:avLst/>
                    </a:prstGeom>
                    <a:noFill/>
                    <a:ln>
                      <a:noFill/>
                    </a:ln>
                  </pic:spPr>
                </pic:pic>
              </a:graphicData>
            </a:graphic>
          </wp:inline>
        </w:drawing>
      </w:r>
    </w:p>
    <w:p w14:paraId="3000A98B" w14:textId="096FDF3A" w:rsidR="00611FC3" w:rsidRPr="00584B86" w:rsidRDefault="003D0BB6" w:rsidP="003D0BB6">
      <w:pPr>
        <w:pStyle w:val="a5"/>
        <w:rPr>
          <w:lang w:eastAsia="zh-CN"/>
        </w:rPr>
      </w:pPr>
      <w:bookmarkStart w:id="21" w:name="_Ref60754666"/>
      <w:r>
        <w:t xml:space="preserve">Figure </w:t>
      </w:r>
      <w:r w:rsidR="00824850">
        <w:rPr>
          <w:noProof/>
        </w:rPr>
        <w:fldChar w:fldCharType="begin"/>
      </w:r>
      <w:r w:rsidR="00824850">
        <w:rPr>
          <w:noProof/>
        </w:rPr>
        <w:instrText xml:space="preserve"> SEQ Figure \* ARABIC </w:instrText>
      </w:r>
      <w:r w:rsidR="00824850">
        <w:rPr>
          <w:noProof/>
        </w:rPr>
        <w:fldChar w:fldCharType="separate"/>
      </w:r>
      <w:r w:rsidR="00737E38">
        <w:rPr>
          <w:noProof/>
        </w:rPr>
        <w:t>6</w:t>
      </w:r>
      <w:r w:rsidR="00824850">
        <w:rPr>
          <w:noProof/>
        </w:rPr>
        <w:fldChar w:fldCharType="end"/>
      </w:r>
      <w:bookmarkEnd w:id="21"/>
      <w:r w:rsidR="00611FC3" w:rsidRPr="0033559C">
        <w:t>. Illustration of SRS group hopping during SRS transmission</w:t>
      </w:r>
    </w:p>
    <w:p w14:paraId="2475150F" w14:textId="791003DF" w:rsidR="00611FC3" w:rsidRDefault="00611FC3" w:rsidP="00611FC3">
      <w:pPr>
        <w:spacing w:before="48"/>
        <w:rPr>
          <w:rFonts w:eastAsiaTheme="minorEastAsia"/>
          <w:lang w:eastAsia="zh-CN"/>
        </w:rPr>
      </w:pPr>
      <w:r>
        <w:rPr>
          <w:rFonts w:eastAsiaTheme="minorEastAsia"/>
          <w:lang w:eastAsia="zh-CN"/>
        </w:rPr>
        <w:t xml:space="preserve">In </w:t>
      </w:r>
      <w:r w:rsidR="005611B7">
        <w:rPr>
          <w:rFonts w:eastAsiaTheme="minorEastAsia"/>
          <w:lang w:eastAsia="zh-CN"/>
        </w:rPr>
        <w:fldChar w:fldCharType="begin"/>
      </w:r>
      <w:r w:rsidR="005611B7">
        <w:rPr>
          <w:rFonts w:eastAsiaTheme="minorEastAsia"/>
          <w:lang w:eastAsia="zh-CN"/>
        </w:rPr>
        <w:instrText xml:space="preserve"> REF _Ref54207875 \h </w:instrText>
      </w:r>
      <w:r w:rsidR="005611B7">
        <w:rPr>
          <w:rFonts w:eastAsiaTheme="minorEastAsia"/>
          <w:lang w:eastAsia="zh-CN"/>
        </w:rPr>
      </w:r>
      <w:r w:rsidR="005611B7">
        <w:rPr>
          <w:rFonts w:eastAsiaTheme="minorEastAsia"/>
          <w:lang w:eastAsia="zh-CN"/>
        </w:rPr>
        <w:fldChar w:fldCharType="separate"/>
      </w:r>
      <w:r w:rsidR="00737E38">
        <w:t xml:space="preserve">Table </w:t>
      </w:r>
      <w:r w:rsidR="00737E38">
        <w:rPr>
          <w:noProof/>
        </w:rPr>
        <w:t>4</w:t>
      </w:r>
      <w:r w:rsidR="005611B7">
        <w:rPr>
          <w:rFonts w:eastAsiaTheme="minorEastAsia"/>
          <w:lang w:eastAsia="zh-CN"/>
        </w:rPr>
        <w:fldChar w:fldCharType="end"/>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give the sequence group collision probability between the serving cell and neighbouring cell. W</w:t>
      </w:r>
      <w:r>
        <w:rPr>
          <w:rFonts w:eastAsiaTheme="minorEastAsia" w:hint="eastAsia"/>
          <w:lang w:eastAsia="zh-CN"/>
        </w:rPr>
        <w:t>hen</w:t>
      </w:r>
      <w:r>
        <w:rPr>
          <w:rFonts w:eastAsiaTheme="minorEastAsia"/>
          <w:lang w:eastAsia="zh-CN"/>
        </w:rPr>
        <w:t xml:space="preserve"> the same sequence group is used in at least one symbol of SRS </w:t>
      </w:r>
      <w:r>
        <w:rPr>
          <w:rFonts w:eastAsiaTheme="minorEastAsia" w:hint="eastAsia"/>
          <w:lang w:eastAsia="zh-CN"/>
        </w:rPr>
        <w:t>transmission</w:t>
      </w:r>
      <w:r>
        <w:rPr>
          <w:rFonts w:eastAsiaTheme="minorEastAsia"/>
          <w:lang w:eastAsia="zh-CN"/>
        </w:rPr>
        <w:t xml:space="preserve"> for serving cell and at least one neighbouring cell, we count it is a collision. I</w:t>
      </w:r>
      <w:r>
        <w:rPr>
          <w:rFonts w:eastAsiaTheme="minorEastAsia" w:hint="eastAsia"/>
          <w:lang w:eastAsia="zh-CN"/>
        </w:rPr>
        <w:t>t</w:t>
      </w:r>
      <w:r>
        <w:rPr>
          <w:rFonts w:eastAsiaTheme="minorEastAsia"/>
          <w:lang w:eastAsia="zh-CN"/>
        </w:rPr>
        <w:t xml:space="preserve"> can be observed that, as the number of neighbouring cells and the times of repetition increases, the collision probability increases, which </w:t>
      </w:r>
      <w:r w:rsidR="004602B8">
        <w:rPr>
          <w:rFonts w:eastAsiaTheme="minorEastAsia"/>
          <w:lang w:eastAsia="zh-CN"/>
        </w:rPr>
        <w:t xml:space="preserve">can be </w:t>
      </w:r>
      <w:r>
        <w:rPr>
          <w:rFonts w:eastAsiaTheme="minorEastAsia"/>
          <w:lang w:eastAsia="zh-CN"/>
        </w:rPr>
        <w:t>up to 55.68%</w:t>
      </w:r>
      <w:r w:rsidR="004602B8">
        <w:rPr>
          <w:rFonts w:eastAsiaTheme="minorEastAsia"/>
          <w:lang w:eastAsia="zh-CN"/>
        </w:rPr>
        <w:t xml:space="preserve"> in the case of 6 neighboring cells</w:t>
      </w:r>
      <w:r>
        <w:rPr>
          <w:rFonts w:eastAsiaTheme="minorEastAsia"/>
          <w:lang w:eastAsia="zh-CN"/>
        </w:rPr>
        <w:t>.</w:t>
      </w:r>
    </w:p>
    <w:p w14:paraId="3AB5B8F1" w14:textId="77A4F5F8" w:rsidR="00611FC3" w:rsidRPr="00CB006F" w:rsidRDefault="00611FC3" w:rsidP="00611FC3">
      <w:pPr>
        <w:pStyle w:val="a5"/>
        <w:rPr>
          <w:rFonts w:eastAsiaTheme="minorEastAsia"/>
          <w:sz w:val="22"/>
          <w:szCs w:val="22"/>
          <w:lang w:eastAsia="zh-CN"/>
        </w:rPr>
      </w:pPr>
      <w:bookmarkStart w:id="22" w:name="_Ref54207875"/>
      <w:r>
        <w:t xml:space="preserve">Table </w:t>
      </w:r>
      <w:r>
        <w:rPr>
          <w:noProof/>
        </w:rPr>
        <w:fldChar w:fldCharType="begin"/>
      </w:r>
      <w:r>
        <w:rPr>
          <w:noProof/>
        </w:rPr>
        <w:instrText xml:space="preserve"> SEQ Table \* ARABIC </w:instrText>
      </w:r>
      <w:r>
        <w:rPr>
          <w:noProof/>
        </w:rPr>
        <w:fldChar w:fldCharType="separate"/>
      </w:r>
      <w:r w:rsidR="0079063C">
        <w:rPr>
          <w:noProof/>
        </w:rPr>
        <w:t>4</w:t>
      </w:r>
      <w:r>
        <w:rPr>
          <w:noProof/>
        </w:rPr>
        <w:fldChar w:fldCharType="end"/>
      </w:r>
      <w:bookmarkEnd w:id="22"/>
      <w:r>
        <w:t xml:space="preserve">. </w:t>
      </w:r>
      <w:r w:rsidRPr="00CB006F">
        <w:rPr>
          <w:rFonts w:eastAsiaTheme="minorEastAsia"/>
          <w:sz w:val="21"/>
          <w:szCs w:val="22"/>
          <w:lang w:eastAsia="zh-CN"/>
        </w:rPr>
        <w:t>Sequence group collision probability for group hopping</w:t>
      </w:r>
    </w:p>
    <w:tbl>
      <w:tblPr>
        <w:tblStyle w:val="ac"/>
        <w:tblW w:w="0" w:type="auto"/>
        <w:jc w:val="center"/>
        <w:tblLayout w:type="fixed"/>
        <w:tblLook w:val="04A0" w:firstRow="1" w:lastRow="0" w:firstColumn="1" w:lastColumn="0" w:noHBand="0" w:noVBand="1"/>
      </w:tblPr>
      <w:tblGrid>
        <w:gridCol w:w="1206"/>
        <w:gridCol w:w="1264"/>
        <w:gridCol w:w="1354"/>
        <w:gridCol w:w="1354"/>
        <w:gridCol w:w="1354"/>
        <w:gridCol w:w="1354"/>
        <w:gridCol w:w="1354"/>
      </w:tblGrid>
      <w:tr w:rsidR="00611FC3" w14:paraId="32B81479" w14:textId="77777777" w:rsidTr="00272727">
        <w:trPr>
          <w:trHeight w:val="2596"/>
          <w:jc w:val="center"/>
        </w:trPr>
        <w:tc>
          <w:tcPr>
            <w:tcW w:w="1206" w:type="dxa"/>
          </w:tcPr>
          <w:p w14:paraId="6884BCE1" w14:textId="77777777" w:rsidR="00611FC3" w:rsidRPr="00861840" w:rsidRDefault="00611FC3" w:rsidP="00272727">
            <w:pPr>
              <w:spacing w:before="48"/>
              <w:rPr>
                <w:rFonts w:eastAsiaTheme="minorEastAsia"/>
                <w:sz w:val="20"/>
                <w:lang w:eastAsia="zh-CN"/>
              </w:rPr>
            </w:pPr>
            <w:r w:rsidRPr="00861840">
              <w:rPr>
                <w:rFonts w:eastAsiaTheme="minorEastAsia"/>
                <w:sz w:val="20"/>
                <w:lang w:eastAsia="zh-CN"/>
              </w:rPr>
              <w:t>Collision probability</w:t>
            </w:r>
          </w:p>
        </w:tc>
        <w:tc>
          <w:tcPr>
            <w:tcW w:w="1264" w:type="dxa"/>
          </w:tcPr>
          <w:p w14:paraId="474F00F1" w14:textId="77777777" w:rsidR="00611FC3" w:rsidRPr="00861840" w:rsidRDefault="00611FC3" w:rsidP="00272727">
            <w:pPr>
              <w:spacing w:before="48"/>
              <w:rPr>
                <w:rFonts w:eastAsiaTheme="minorEastAsia"/>
                <w:sz w:val="20"/>
                <w:lang w:eastAsia="zh-CN"/>
              </w:rPr>
            </w:pPr>
            <w:r w:rsidRPr="00861840">
              <w:rPr>
                <w:rFonts w:eastAsiaTheme="minorEastAsia"/>
                <w:sz w:val="20"/>
                <w:lang w:eastAsia="zh-CN"/>
              </w:rPr>
              <w:t>Total neighbouring Cell Number = 1</w:t>
            </w:r>
          </w:p>
        </w:tc>
        <w:tc>
          <w:tcPr>
            <w:tcW w:w="1354" w:type="dxa"/>
          </w:tcPr>
          <w:p w14:paraId="3CE40B65" w14:textId="77777777" w:rsidR="00611FC3" w:rsidRPr="00861840" w:rsidRDefault="00611FC3" w:rsidP="00272727">
            <w:pPr>
              <w:spacing w:before="48"/>
              <w:rPr>
                <w:rFonts w:eastAsiaTheme="minorEastAsia"/>
                <w:sz w:val="20"/>
                <w:lang w:eastAsia="zh-CN"/>
              </w:rPr>
            </w:pPr>
            <w:r w:rsidRPr="00861840">
              <w:rPr>
                <w:rFonts w:eastAsiaTheme="minorEastAsia"/>
                <w:sz w:val="20"/>
                <w:lang w:eastAsia="zh-CN"/>
              </w:rPr>
              <w:t>Total neighbouring Cell Number = 2</w:t>
            </w:r>
          </w:p>
        </w:tc>
        <w:tc>
          <w:tcPr>
            <w:tcW w:w="1354" w:type="dxa"/>
          </w:tcPr>
          <w:p w14:paraId="13960679" w14:textId="77777777" w:rsidR="00611FC3" w:rsidRPr="00861840" w:rsidRDefault="00611FC3" w:rsidP="00272727">
            <w:pPr>
              <w:spacing w:before="48"/>
              <w:rPr>
                <w:rFonts w:eastAsiaTheme="minorEastAsia"/>
                <w:sz w:val="20"/>
                <w:lang w:eastAsia="zh-CN"/>
              </w:rPr>
            </w:pPr>
            <w:r w:rsidRPr="00861840">
              <w:rPr>
                <w:rFonts w:eastAsiaTheme="minorEastAsia"/>
                <w:sz w:val="20"/>
                <w:lang w:eastAsia="zh-CN"/>
              </w:rPr>
              <w:t>Total neighbouring Cell Number = 3</w:t>
            </w:r>
          </w:p>
        </w:tc>
        <w:tc>
          <w:tcPr>
            <w:tcW w:w="1354" w:type="dxa"/>
          </w:tcPr>
          <w:p w14:paraId="7D830F31" w14:textId="77777777" w:rsidR="00611FC3" w:rsidRPr="00861840" w:rsidRDefault="00611FC3" w:rsidP="00272727">
            <w:pPr>
              <w:spacing w:before="48"/>
              <w:rPr>
                <w:rFonts w:eastAsiaTheme="minorEastAsia"/>
                <w:sz w:val="20"/>
                <w:lang w:eastAsia="zh-CN"/>
              </w:rPr>
            </w:pPr>
            <w:r w:rsidRPr="00861840">
              <w:rPr>
                <w:rFonts w:eastAsiaTheme="minorEastAsia"/>
                <w:sz w:val="20"/>
                <w:lang w:eastAsia="zh-CN"/>
              </w:rPr>
              <w:t>Total neighbouring Cell Number = 4</w:t>
            </w:r>
          </w:p>
        </w:tc>
        <w:tc>
          <w:tcPr>
            <w:tcW w:w="1354" w:type="dxa"/>
          </w:tcPr>
          <w:p w14:paraId="27EAD6B2" w14:textId="77777777" w:rsidR="00611FC3" w:rsidRPr="00861840" w:rsidRDefault="00611FC3" w:rsidP="00272727">
            <w:pPr>
              <w:spacing w:before="48"/>
              <w:rPr>
                <w:rFonts w:eastAsiaTheme="minorEastAsia"/>
                <w:sz w:val="20"/>
                <w:lang w:eastAsia="zh-CN"/>
              </w:rPr>
            </w:pPr>
            <w:r w:rsidRPr="00861840">
              <w:rPr>
                <w:rFonts w:eastAsiaTheme="minorEastAsia"/>
                <w:sz w:val="20"/>
                <w:lang w:eastAsia="zh-CN"/>
              </w:rPr>
              <w:t>Total neighbouring Cell Number = 5</w:t>
            </w:r>
          </w:p>
        </w:tc>
        <w:tc>
          <w:tcPr>
            <w:tcW w:w="1354" w:type="dxa"/>
          </w:tcPr>
          <w:p w14:paraId="773B22EF" w14:textId="77777777" w:rsidR="00611FC3" w:rsidRPr="00861840" w:rsidRDefault="00611FC3" w:rsidP="00272727">
            <w:pPr>
              <w:spacing w:before="48"/>
              <w:rPr>
                <w:rFonts w:eastAsiaTheme="minorEastAsia"/>
                <w:sz w:val="20"/>
                <w:lang w:eastAsia="zh-CN"/>
              </w:rPr>
            </w:pPr>
            <w:r w:rsidRPr="00861840">
              <w:rPr>
                <w:rFonts w:eastAsiaTheme="minorEastAsia"/>
                <w:sz w:val="20"/>
                <w:lang w:eastAsia="zh-CN"/>
              </w:rPr>
              <w:t>Total neighbouring Cell Number = 6</w:t>
            </w:r>
          </w:p>
        </w:tc>
      </w:tr>
      <w:tr w:rsidR="00611FC3" w14:paraId="777FE486" w14:textId="77777777" w:rsidTr="00272727">
        <w:trPr>
          <w:trHeight w:val="1490"/>
          <w:jc w:val="center"/>
        </w:trPr>
        <w:tc>
          <w:tcPr>
            <w:tcW w:w="1206" w:type="dxa"/>
          </w:tcPr>
          <w:p w14:paraId="5AF6444A" w14:textId="77777777" w:rsidR="00611FC3" w:rsidRPr="00861840" w:rsidRDefault="00611FC3" w:rsidP="00272727">
            <w:pPr>
              <w:spacing w:before="48"/>
              <w:rPr>
                <w:rFonts w:eastAsiaTheme="minorEastAsia"/>
                <w:sz w:val="20"/>
                <w:lang w:eastAsia="zh-CN"/>
              </w:rPr>
            </w:pPr>
            <w:r w:rsidRPr="00861840">
              <w:rPr>
                <w:rFonts w:eastAsiaTheme="minorEastAsia"/>
                <w:sz w:val="20"/>
                <w:lang w:eastAsia="zh-CN"/>
              </w:rPr>
              <w:t>2-times repetition</w:t>
            </w:r>
          </w:p>
        </w:tc>
        <w:tc>
          <w:tcPr>
            <w:tcW w:w="1264" w:type="dxa"/>
          </w:tcPr>
          <w:p w14:paraId="34A6BF06" w14:textId="77777777" w:rsidR="00611FC3" w:rsidRPr="00861840" w:rsidRDefault="00611FC3" w:rsidP="00272727">
            <w:pPr>
              <w:spacing w:before="48"/>
              <w:rPr>
                <w:rFonts w:eastAsiaTheme="minorEastAsia"/>
                <w:sz w:val="20"/>
                <w:lang w:eastAsia="zh-CN"/>
              </w:rPr>
            </w:pPr>
            <w:r w:rsidRPr="00861840">
              <w:rPr>
                <w:rFonts w:eastAsiaTheme="minorEastAsia"/>
                <w:sz w:val="20"/>
                <w:lang w:eastAsia="zh-CN"/>
              </w:rPr>
              <w:t>6.56%</w:t>
            </w:r>
          </w:p>
        </w:tc>
        <w:tc>
          <w:tcPr>
            <w:tcW w:w="1354" w:type="dxa"/>
          </w:tcPr>
          <w:p w14:paraId="7BFB117B" w14:textId="77777777" w:rsidR="00611FC3" w:rsidRPr="00861840" w:rsidRDefault="00611FC3" w:rsidP="00272727">
            <w:pPr>
              <w:spacing w:before="48"/>
              <w:rPr>
                <w:rFonts w:eastAsiaTheme="minorEastAsia"/>
                <w:sz w:val="20"/>
                <w:lang w:eastAsia="zh-CN"/>
              </w:rPr>
            </w:pPr>
            <w:r w:rsidRPr="00861840">
              <w:rPr>
                <w:rFonts w:eastAsiaTheme="minorEastAsia"/>
                <w:sz w:val="20"/>
                <w:lang w:eastAsia="zh-CN"/>
              </w:rPr>
              <w:t>12.68%</w:t>
            </w:r>
          </w:p>
        </w:tc>
        <w:tc>
          <w:tcPr>
            <w:tcW w:w="1354" w:type="dxa"/>
          </w:tcPr>
          <w:p w14:paraId="69DAA6C0" w14:textId="77777777" w:rsidR="00611FC3" w:rsidRPr="00861840" w:rsidRDefault="00611FC3" w:rsidP="00272727">
            <w:pPr>
              <w:spacing w:before="48"/>
              <w:rPr>
                <w:rFonts w:eastAsiaTheme="minorEastAsia"/>
                <w:sz w:val="20"/>
                <w:lang w:eastAsia="zh-CN"/>
              </w:rPr>
            </w:pPr>
            <w:r w:rsidRPr="00861840">
              <w:rPr>
                <w:rFonts w:eastAsiaTheme="minorEastAsia"/>
                <w:sz w:val="20"/>
                <w:lang w:eastAsia="zh-CN"/>
              </w:rPr>
              <w:t>18.41%</w:t>
            </w:r>
          </w:p>
        </w:tc>
        <w:tc>
          <w:tcPr>
            <w:tcW w:w="1354" w:type="dxa"/>
          </w:tcPr>
          <w:p w14:paraId="043BF263" w14:textId="77777777" w:rsidR="00611FC3" w:rsidRPr="00861840" w:rsidRDefault="00611FC3" w:rsidP="00272727">
            <w:pPr>
              <w:spacing w:before="48"/>
              <w:rPr>
                <w:rFonts w:eastAsiaTheme="minorEastAsia"/>
                <w:sz w:val="20"/>
                <w:lang w:eastAsia="zh-CN"/>
              </w:rPr>
            </w:pPr>
            <w:r w:rsidRPr="00861840">
              <w:rPr>
                <w:rFonts w:eastAsiaTheme="minorEastAsia"/>
                <w:sz w:val="20"/>
                <w:lang w:eastAsia="zh-CN"/>
              </w:rPr>
              <w:t>23.75%</w:t>
            </w:r>
          </w:p>
        </w:tc>
        <w:tc>
          <w:tcPr>
            <w:tcW w:w="1354" w:type="dxa"/>
          </w:tcPr>
          <w:p w14:paraId="0ACE8341" w14:textId="77777777" w:rsidR="00611FC3" w:rsidRPr="00861840" w:rsidRDefault="00611FC3" w:rsidP="00272727">
            <w:pPr>
              <w:spacing w:before="48"/>
              <w:rPr>
                <w:rFonts w:eastAsiaTheme="minorEastAsia"/>
                <w:sz w:val="20"/>
                <w:lang w:eastAsia="zh-CN"/>
              </w:rPr>
            </w:pPr>
            <w:r w:rsidRPr="00861840">
              <w:rPr>
                <w:rFonts w:eastAsiaTheme="minorEastAsia"/>
                <w:sz w:val="20"/>
                <w:lang w:eastAsia="zh-CN"/>
              </w:rPr>
              <w:t>28.75%</w:t>
            </w:r>
          </w:p>
        </w:tc>
        <w:tc>
          <w:tcPr>
            <w:tcW w:w="1354" w:type="dxa"/>
          </w:tcPr>
          <w:p w14:paraId="2F8E0C70" w14:textId="77777777" w:rsidR="00611FC3" w:rsidRPr="00861840" w:rsidRDefault="00611FC3" w:rsidP="00272727">
            <w:pPr>
              <w:spacing w:before="48"/>
              <w:rPr>
                <w:rFonts w:eastAsiaTheme="minorEastAsia"/>
                <w:sz w:val="20"/>
                <w:lang w:eastAsia="zh-CN"/>
              </w:rPr>
            </w:pPr>
            <w:r w:rsidRPr="00861840">
              <w:rPr>
                <w:rFonts w:eastAsiaTheme="minorEastAsia"/>
                <w:sz w:val="20"/>
                <w:lang w:eastAsia="zh-CN"/>
              </w:rPr>
              <w:t>33.42%</w:t>
            </w:r>
          </w:p>
        </w:tc>
      </w:tr>
      <w:tr w:rsidR="00611FC3" w14:paraId="5584BB17" w14:textId="77777777" w:rsidTr="00272727">
        <w:trPr>
          <w:trHeight w:val="1467"/>
          <w:jc w:val="center"/>
        </w:trPr>
        <w:tc>
          <w:tcPr>
            <w:tcW w:w="1206" w:type="dxa"/>
          </w:tcPr>
          <w:p w14:paraId="006EDF98" w14:textId="77777777" w:rsidR="00611FC3" w:rsidRPr="00861840" w:rsidRDefault="00611FC3" w:rsidP="00272727">
            <w:pPr>
              <w:spacing w:before="48"/>
              <w:rPr>
                <w:rFonts w:eastAsiaTheme="minorEastAsia"/>
                <w:sz w:val="20"/>
                <w:lang w:eastAsia="zh-CN"/>
              </w:rPr>
            </w:pPr>
            <w:r w:rsidRPr="00861840">
              <w:rPr>
                <w:rFonts w:eastAsiaTheme="minorEastAsia"/>
                <w:sz w:val="20"/>
                <w:lang w:eastAsia="zh-CN"/>
              </w:rPr>
              <w:t>4-times repetition</w:t>
            </w:r>
          </w:p>
        </w:tc>
        <w:tc>
          <w:tcPr>
            <w:tcW w:w="1264" w:type="dxa"/>
          </w:tcPr>
          <w:p w14:paraId="388487E3" w14:textId="77777777" w:rsidR="00611FC3" w:rsidRPr="00861840" w:rsidRDefault="00611FC3" w:rsidP="00272727">
            <w:pPr>
              <w:spacing w:before="48"/>
              <w:rPr>
                <w:rFonts w:eastAsiaTheme="minorEastAsia"/>
                <w:sz w:val="20"/>
                <w:lang w:eastAsia="zh-CN"/>
              </w:rPr>
            </w:pPr>
            <w:r w:rsidRPr="00861840">
              <w:rPr>
                <w:rFonts w:eastAsiaTheme="minorEastAsia"/>
                <w:sz w:val="20"/>
                <w:lang w:eastAsia="zh-CN"/>
              </w:rPr>
              <w:t>12.68%</w:t>
            </w:r>
          </w:p>
        </w:tc>
        <w:tc>
          <w:tcPr>
            <w:tcW w:w="1354" w:type="dxa"/>
          </w:tcPr>
          <w:p w14:paraId="4F5DD5C0" w14:textId="77777777" w:rsidR="00611FC3" w:rsidRPr="00861840" w:rsidRDefault="00611FC3" w:rsidP="00272727">
            <w:pPr>
              <w:spacing w:before="48"/>
              <w:rPr>
                <w:rFonts w:eastAsiaTheme="minorEastAsia"/>
                <w:sz w:val="20"/>
                <w:lang w:eastAsia="zh-CN"/>
              </w:rPr>
            </w:pPr>
            <w:r w:rsidRPr="00861840">
              <w:rPr>
                <w:rFonts w:eastAsiaTheme="minorEastAsia"/>
                <w:sz w:val="20"/>
                <w:lang w:eastAsia="zh-CN"/>
              </w:rPr>
              <w:t>23.75%</w:t>
            </w:r>
          </w:p>
        </w:tc>
        <w:tc>
          <w:tcPr>
            <w:tcW w:w="1354" w:type="dxa"/>
          </w:tcPr>
          <w:p w14:paraId="5DDDF439" w14:textId="77777777" w:rsidR="00611FC3" w:rsidRPr="00861840" w:rsidRDefault="00611FC3" w:rsidP="00272727">
            <w:pPr>
              <w:spacing w:before="48"/>
              <w:rPr>
                <w:rFonts w:eastAsiaTheme="minorEastAsia"/>
                <w:sz w:val="20"/>
                <w:lang w:eastAsia="zh-CN"/>
              </w:rPr>
            </w:pPr>
            <w:r w:rsidRPr="00861840">
              <w:rPr>
                <w:rFonts w:eastAsiaTheme="minorEastAsia"/>
                <w:sz w:val="20"/>
                <w:lang w:eastAsia="zh-CN"/>
              </w:rPr>
              <w:t>33.42%</w:t>
            </w:r>
          </w:p>
        </w:tc>
        <w:tc>
          <w:tcPr>
            <w:tcW w:w="1354" w:type="dxa"/>
          </w:tcPr>
          <w:p w14:paraId="26EF27DE" w14:textId="77777777" w:rsidR="00611FC3" w:rsidRPr="00861840" w:rsidRDefault="00611FC3" w:rsidP="00272727">
            <w:pPr>
              <w:spacing w:before="48"/>
              <w:rPr>
                <w:rFonts w:eastAsiaTheme="minorEastAsia"/>
                <w:sz w:val="20"/>
                <w:lang w:eastAsia="zh-CN"/>
              </w:rPr>
            </w:pPr>
            <w:r w:rsidRPr="00861840">
              <w:rPr>
                <w:rFonts w:eastAsiaTheme="minorEastAsia"/>
                <w:sz w:val="20"/>
                <w:lang w:eastAsia="zh-CN"/>
              </w:rPr>
              <w:t>41.87%</w:t>
            </w:r>
          </w:p>
        </w:tc>
        <w:tc>
          <w:tcPr>
            <w:tcW w:w="1354" w:type="dxa"/>
          </w:tcPr>
          <w:p w14:paraId="3FD93E79" w14:textId="77777777" w:rsidR="00611FC3" w:rsidRPr="00861840" w:rsidRDefault="00611FC3" w:rsidP="00272727">
            <w:pPr>
              <w:spacing w:before="48"/>
              <w:rPr>
                <w:rFonts w:eastAsiaTheme="minorEastAsia"/>
                <w:sz w:val="20"/>
                <w:lang w:eastAsia="zh-CN"/>
              </w:rPr>
            </w:pPr>
            <w:r w:rsidRPr="00861840">
              <w:rPr>
                <w:rFonts w:eastAsiaTheme="minorEastAsia"/>
                <w:sz w:val="20"/>
                <w:lang w:eastAsia="zh-CN"/>
              </w:rPr>
              <w:t>49.24%</w:t>
            </w:r>
          </w:p>
        </w:tc>
        <w:tc>
          <w:tcPr>
            <w:tcW w:w="1354" w:type="dxa"/>
          </w:tcPr>
          <w:p w14:paraId="0C3E8519" w14:textId="77777777" w:rsidR="00611FC3" w:rsidRPr="00861840" w:rsidRDefault="00611FC3" w:rsidP="00272727">
            <w:pPr>
              <w:spacing w:before="48"/>
              <w:rPr>
                <w:rFonts w:eastAsiaTheme="minorEastAsia"/>
                <w:sz w:val="20"/>
                <w:lang w:eastAsia="zh-CN"/>
              </w:rPr>
            </w:pPr>
            <w:r w:rsidRPr="00861840">
              <w:rPr>
                <w:rFonts w:eastAsiaTheme="minorEastAsia"/>
                <w:sz w:val="20"/>
                <w:lang w:eastAsia="zh-CN"/>
              </w:rPr>
              <w:t>55.68%</w:t>
            </w:r>
          </w:p>
        </w:tc>
      </w:tr>
    </w:tbl>
    <w:p w14:paraId="1025C37A" w14:textId="77777777" w:rsidR="004602B8" w:rsidRDefault="004602B8" w:rsidP="00611FC3">
      <w:pPr>
        <w:spacing w:before="48"/>
        <w:rPr>
          <w:rFonts w:eastAsiaTheme="minorEastAsia"/>
          <w:lang w:eastAsia="zh-CN"/>
        </w:rPr>
      </w:pPr>
    </w:p>
    <w:p w14:paraId="600A453C" w14:textId="4AC203FB" w:rsidR="00611FC3" w:rsidRDefault="00611FC3" w:rsidP="00611FC3">
      <w:pPr>
        <w:spacing w:before="48"/>
        <w:rPr>
          <w:rFonts w:eastAsiaTheme="minorEastAsia"/>
          <w:lang w:eastAsia="zh-CN"/>
        </w:rPr>
      </w:pPr>
      <w:r>
        <w:rPr>
          <w:rFonts w:eastAsiaTheme="minorEastAsia"/>
          <w:lang w:eastAsia="zh-CN"/>
        </w:rPr>
        <w:t xml:space="preserve">For </w:t>
      </w:r>
      <w:r w:rsidRPr="005B6D97">
        <w:rPr>
          <w:rFonts w:eastAsiaTheme="minorEastAsia"/>
          <w:lang w:eastAsia="zh-CN"/>
        </w:rPr>
        <w:t>'sequenceHopping'</w:t>
      </w:r>
      <w:r>
        <w:rPr>
          <w:rFonts w:eastAsiaTheme="minorEastAsia"/>
          <w:lang w:eastAsia="zh-CN"/>
        </w:rPr>
        <w:t xml:space="preserve">, different cells </w:t>
      </w:r>
      <w:r>
        <w:rPr>
          <w:rFonts w:eastAsiaTheme="minorEastAsia" w:hint="eastAsia"/>
          <w:lang w:eastAsia="zh-CN"/>
        </w:rPr>
        <w:t>use</w:t>
      </w:r>
      <w:r>
        <w:rPr>
          <w:rFonts w:eastAsiaTheme="minorEastAsia"/>
          <w:lang w:eastAsia="zh-CN"/>
        </w:rPr>
        <w:t xml:space="preserve"> different sequence groups and i</w:t>
      </w:r>
      <w:r>
        <w:rPr>
          <w:rFonts w:eastAsiaTheme="minorEastAsia" w:hint="eastAsia"/>
          <w:lang w:eastAsia="zh-CN"/>
        </w:rPr>
        <w:t>n</w:t>
      </w:r>
      <w:r>
        <w:rPr>
          <w:rFonts w:eastAsiaTheme="minorEastAsia"/>
          <w:lang w:eastAsia="zh-CN"/>
        </w:rPr>
        <w:t xml:space="preserve"> order to obtain the interference randomization effect, </w:t>
      </w:r>
      <w:r w:rsidRPr="006C238B">
        <w:rPr>
          <w:rFonts w:eastAsiaTheme="minorEastAsia"/>
          <w:lang w:eastAsia="zh-CN"/>
        </w:rPr>
        <w:t>every UE will select one sequence from the sequence group per slot per symbol</w:t>
      </w:r>
      <w:r>
        <w:rPr>
          <w:rFonts w:eastAsiaTheme="minorEastAsia"/>
          <w:lang w:eastAsia="zh-CN"/>
        </w:rPr>
        <w:t>.</w:t>
      </w:r>
      <w:r w:rsidRPr="006C238B">
        <w:rPr>
          <w:rFonts w:eastAsiaTheme="minorEastAsia"/>
          <w:lang w:eastAsia="zh-CN"/>
        </w:rPr>
        <w:t xml:space="preserve"> </w:t>
      </w:r>
      <w:r>
        <w:rPr>
          <w:rFonts w:eastAsiaTheme="minorEastAsia"/>
          <w:lang w:eastAsia="zh-CN"/>
        </w:rPr>
        <w:t xml:space="preserve">However, there is only up to two sequences can be used for sequence hopping. The interference can be randomized, especially for </w:t>
      </w:r>
      <w:r w:rsidR="009C13C3">
        <w:rPr>
          <w:rFonts w:eastAsiaTheme="minorEastAsia"/>
          <w:lang w:eastAsia="zh-CN"/>
        </w:rPr>
        <w:t xml:space="preserve">the </w:t>
      </w:r>
      <w:r>
        <w:rPr>
          <w:rFonts w:eastAsiaTheme="minorEastAsia"/>
          <w:lang w:eastAsia="zh-CN"/>
        </w:rPr>
        <w:t xml:space="preserve">case where repetition factor is 4. </w:t>
      </w:r>
    </w:p>
    <w:p w14:paraId="050EED83" w14:textId="077C6016" w:rsidR="00611FC3" w:rsidRDefault="00611FC3" w:rsidP="00611FC3">
      <w:pPr>
        <w:spacing w:before="48"/>
        <w:rPr>
          <w:rFonts w:eastAsiaTheme="minorEastAsia"/>
          <w:lang w:eastAsia="zh-CN"/>
        </w:rPr>
      </w:pPr>
      <w:r w:rsidRPr="00E2604A">
        <w:rPr>
          <w:rFonts w:eastAsiaTheme="minorEastAsia"/>
          <w:lang w:eastAsia="zh-CN"/>
        </w:rPr>
        <w:lastRenderedPageBreak/>
        <w:t xml:space="preserve">One example </w:t>
      </w:r>
      <w:r>
        <w:rPr>
          <w:rFonts w:eastAsiaTheme="minorEastAsia"/>
          <w:lang w:eastAsia="zh-CN"/>
        </w:rPr>
        <w:t xml:space="preserve">for sequence hopping </w:t>
      </w:r>
      <w:r w:rsidRPr="00E2604A">
        <w:rPr>
          <w:rFonts w:eastAsiaTheme="minorEastAsia"/>
          <w:lang w:eastAsia="zh-CN"/>
        </w:rPr>
        <w:t xml:space="preserve">is shown in </w:t>
      </w:r>
      <w:r w:rsidR="003D0BB6">
        <w:rPr>
          <w:rFonts w:eastAsiaTheme="minorEastAsia"/>
          <w:lang w:eastAsia="zh-CN"/>
        </w:rPr>
        <w:fldChar w:fldCharType="begin"/>
      </w:r>
      <w:r w:rsidR="003D0BB6">
        <w:rPr>
          <w:rFonts w:eastAsiaTheme="minorEastAsia"/>
          <w:lang w:eastAsia="zh-CN"/>
        </w:rPr>
        <w:instrText xml:space="preserve"> REF _Ref60754710 \h </w:instrText>
      </w:r>
      <w:r w:rsidR="003D0BB6">
        <w:rPr>
          <w:rFonts w:eastAsiaTheme="minorEastAsia"/>
          <w:lang w:eastAsia="zh-CN"/>
        </w:rPr>
      </w:r>
      <w:r w:rsidR="003D0BB6">
        <w:rPr>
          <w:rFonts w:eastAsiaTheme="minorEastAsia"/>
          <w:lang w:eastAsia="zh-CN"/>
        </w:rPr>
        <w:fldChar w:fldCharType="separate"/>
      </w:r>
      <w:r w:rsidR="00737E38">
        <w:t xml:space="preserve">Figure </w:t>
      </w:r>
      <w:r w:rsidR="00737E38">
        <w:rPr>
          <w:noProof/>
        </w:rPr>
        <w:t>7</w:t>
      </w:r>
      <w:r w:rsidR="003D0BB6">
        <w:rPr>
          <w:rFonts w:eastAsiaTheme="minorEastAsia"/>
          <w:lang w:eastAsia="zh-CN"/>
        </w:rPr>
        <w:fldChar w:fldCharType="end"/>
      </w:r>
      <w:r>
        <w:rPr>
          <w:rFonts w:eastAsiaTheme="minorEastAsia"/>
          <w:lang w:eastAsia="zh-CN"/>
        </w:rPr>
        <w:t>. I</w:t>
      </w:r>
      <w:r>
        <w:rPr>
          <w:rFonts w:eastAsiaTheme="minorEastAsia" w:hint="eastAsia"/>
          <w:lang w:eastAsia="zh-CN"/>
        </w:rPr>
        <w:t>n</w:t>
      </w:r>
      <w:r>
        <w:rPr>
          <w:rFonts w:eastAsiaTheme="minorEastAsia"/>
          <w:lang w:eastAsia="zh-CN"/>
        </w:rPr>
        <w:t xml:space="preserve"> each sequence group, there is 2 sequences. S</w:t>
      </w:r>
      <w:r>
        <w:rPr>
          <w:rFonts w:eastAsiaTheme="minorEastAsia" w:hint="eastAsia"/>
          <w:lang w:eastAsia="zh-CN"/>
        </w:rPr>
        <w:t>equence</w:t>
      </w:r>
      <w:r>
        <w:rPr>
          <w:rFonts w:eastAsiaTheme="minorEastAsia"/>
          <w:lang w:eastAsia="zh-CN"/>
        </w:rPr>
        <w:t xml:space="preserve"> group#</w:t>
      </w:r>
      <w:r w:rsidRPr="00CB006F">
        <w:rPr>
          <w:rFonts w:eastAsiaTheme="minorEastAsia"/>
          <w:b/>
          <w:lang w:eastAsia="zh-CN"/>
        </w:rPr>
        <w:t>a</w:t>
      </w:r>
      <w:r>
        <w:rPr>
          <w:rFonts w:eastAsiaTheme="minorEastAsia"/>
          <w:lang w:eastAsia="zh-CN"/>
        </w:rPr>
        <w:t xml:space="preserve"> </w:t>
      </w:r>
      <w:r w:rsidR="004602B8">
        <w:rPr>
          <w:rFonts w:eastAsiaTheme="minorEastAsia"/>
          <w:lang w:eastAsia="zh-CN"/>
        </w:rPr>
        <w:t xml:space="preserve">(including sequence #a0 and #a1) </w:t>
      </w:r>
      <w:r>
        <w:rPr>
          <w:rFonts w:eastAsiaTheme="minorEastAsia" w:hint="eastAsia"/>
          <w:lang w:eastAsia="zh-CN"/>
        </w:rPr>
        <w:t>and</w:t>
      </w:r>
      <w:r>
        <w:rPr>
          <w:rFonts w:eastAsiaTheme="minorEastAsia"/>
          <w:lang w:eastAsia="zh-CN"/>
        </w:rPr>
        <w:t xml:space="preserve"> sequence group#</w:t>
      </w:r>
      <w:r w:rsidRPr="00CB006F">
        <w:rPr>
          <w:rFonts w:eastAsiaTheme="minorEastAsia"/>
          <w:b/>
          <w:lang w:eastAsia="zh-CN"/>
        </w:rPr>
        <w:t>b</w:t>
      </w:r>
      <w:r>
        <w:rPr>
          <w:rFonts w:eastAsiaTheme="minorEastAsia"/>
          <w:lang w:eastAsia="zh-CN"/>
        </w:rPr>
        <w:t xml:space="preserve"> </w:t>
      </w:r>
      <w:r w:rsidR="004602B8">
        <w:rPr>
          <w:rFonts w:eastAsiaTheme="minorEastAsia"/>
          <w:lang w:eastAsia="zh-CN"/>
        </w:rPr>
        <w:t xml:space="preserve">(including sequence #b0 and #b1) </w:t>
      </w:r>
      <w:r>
        <w:rPr>
          <w:rFonts w:eastAsiaTheme="minorEastAsia" w:hint="eastAsia"/>
          <w:lang w:eastAsia="zh-CN"/>
        </w:rPr>
        <w:t>is</w:t>
      </w:r>
      <w:r>
        <w:rPr>
          <w:rFonts w:eastAsiaTheme="minorEastAsia"/>
          <w:lang w:eastAsia="zh-CN"/>
        </w:rPr>
        <w:t xml:space="preserve"> used for UE1 from cell-1 and UE2 </w:t>
      </w:r>
      <w:r>
        <w:rPr>
          <w:rFonts w:eastAsiaTheme="minorEastAsia" w:hint="eastAsia"/>
          <w:lang w:eastAsia="zh-CN"/>
        </w:rPr>
        <w:t>from</w:t>
      </w:r>
      <w:r>
        <w:rPr>
          <w:rFonts w:eastAsiaTheme="minorEastAsia"/>
          <w:lang w:eastAsia="zh-CN"/>
        </w:rPr>
        <w:t xml:space="preserve"> cell-2 separately. The same interference happens in symbol-10 and symbol-13</w:t>
      </w:r>
      <w:r w:rsidRPr="00E2604A">
        <w:rPr>
          <w:rFonts w:eastAsiaTheme="minorEastAsia"/>
          <w:lang w:eastAsia="zh-CN"/>
        </w:rPr>
        <w:t xml:space="preserve"> </w:t>
      </w:r>
      <w:r>
        <w:rPr>
          <w:rFonts w:eastAsiaTheme="minorEastAsia"/>
          <w:lang w:eastAsia="zh-CN"/>
        </w:rPr>
        <w:t>for</w:t>
      </w:r>
      <w:r w:rsidRPr="00E2604A">
        <w:rPr>
          <w:rFonts w:eastAsiaTheme="minorEastAsia"/>
          <w:lang w:eastAsia="zh-CN"/>
        </w:rPr>
        <w:t xml:space="preserve"> UE1 and UE2</w:t>
      </w:r>
      <w:r>
        <w:rPr>
          <w:rFonts w:eastAsiaTheme="minorEastAsia"/>
          <w:lang w:eastAsia="zh-CN"/>
        </w:rPr>
        <w:t>.</w:t>
      </w:r>
    </w:p>
    <w:p w14:paraId="28BA5E7B" w14:textId="77777777" w:rsidR="00611FC3" w:rsidRDefault="00611FC3" w:rsidP="00611FC3">
      <w:pPr>
        <w:spacing w:before="48"/>
        <w:jc w:val="center"/>
        <w:rPr>
          <w:rFonts w:eastAsiaTheme="minorEastAsia"/>
          <w:lang w:eastAsia="zh-CN"/>
        </w:rPr>
      </w:pPr>
      <w:r w:rsidRPr="006E69A8">
        <w:rPr>
          <w:rFonts w:hint="eastAsia"/>
          <w:noProof/>
          <w:lang w:eastAsia="zh-CN"/>
        </w:rPr>
        <w:drawing>
          <wp:inline distT="0" distB="0" distL="0" distR="0" wp14:anchorId="7457059D" wp14:editId="497F5C5C">
            <wp:extent cx="5083810" cy="244284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83810" cy="2442845"/>
                    </a:xfrm>
                    <a:prstGeom prst="rect">
                      <a:avLst/>
                    </a:prstGeom>
                    <a:noFill/>
                    <a:ln>
                      <a:noFill/>
                    </a:ln>
                  </pic:spPr>
                </pic:pic>
              </a:graphicData>
            </a:graphic>
          </wp:inline>
        </w:drawing>
      </w:r>
    </w:p>
    <w:p w14:paraId="10C76EC0" w14:textId="497EDD12" w:rsidR="00611FC3" w:rsidRPr="00584B86" w:rsidRDefault="003D0BB6" w:rsidP="003D0BB6">
      <w:pPr>
        <w:pStyle w:val="a5"/>
        <w:rPr>
          <w:lang w:eastAsia="zh-CN"/>
        </w:rPr>
      </w:pPr>
      <w:bookmarkStart w:id="23" w:name="_Ref60754710"/>
      <w:r>
        <w:t xml:space="preserve">Figure </w:t>
      </w:r>
      <w:r w:rsidR="00824850">
        <w:rPr>
          <w:noProof/>
        </w:rPr>
        <w:fldChar w:fldCharType="begin"/>
      </w:r>
      <w:r w:rsidR="00824850">
        <w:rPr>
          <w:noProof/>
        </w:rPr>
        <w:instrText xml:space="preserve"> SEQ Figure \* ARABIC </w:instrText>
      </w:r>
      <w:r w:rsidR="00824850">
        <w:rPr>
          <w:noProof/>
        </w:rPr>
        <w:fldChar w:fldCharType="separate"/>
      </w:r>
      <w:r w:rsidR="00737E38">
        <w:rPr>
          <w:noProof/>
        </w:rPr>
        <w:t>7</w:t>
      </w:r>
      <w:r w:rsidR="00824850">
        <w:rPr>
          <w:noProof/>
        </w:rPr>
        <w:fldChar w:fldCharType="end"/>
      </w:r>
      <w:bookmarkEnd w:id="23"/>
      <w:r w:rsidR="00611FC3" w:rsidRPr="0033559C">
        <w:t>. Illustration of SRS sequence hopping during SRS transmission</w:t>
      </w:r>
    </w:p>
    <w:p w14:paraId="4DF07BF7" w14:textId="1A58ECB7" w:rsidR="00611FC3" w:rsidRDefault="00611FC3" w:rsidP="00611FC3">
      <w:pPr>
        <w:spacing w:before="48"/>
        <w:rPr>
          <w:rFonts w:eastAsiaTheme="minorEastAsia"/>
          <w:lang w:eastAsia="zh-CN"/>
        </w:rPr>
      </w:pPr>
      <w:r>
        <w:rPr>
          <w:rFonts w:eastAsiaTheme="minorEastAsia"/>
          <w:lang w:eastAsia="zh-CN"/>
        </w:rPr>
        <w:t>F</w:t>
      </w:r>
      <w:r>
        <w:rPr>
          <w:rFonts w:eastAsiaTheme="minorEastAsia" w:hint="eastAsia"/>
          <w:lang w:eastAsia="zh-CN"/>
        </w:rPr>
        <w:t>rom</w:t>
      </w:r>
      <w:r>
        <w:rPr>
          <w:rFonts w:eastAsiaTheme="minorEastAsia"/>
          <w:lang w:eastAsia="zh-CN"/>
        </w:rPr>
        <w:t xml:space="preserve"> above analysis, it can be seen that </w:t>
      </w:r>
      <w:r>
        <w:rPr>
          <w:rFonts w:eastAsiaTheme="minorEastAsia" w:hint="eastAsia"/>
          <w:lang w:eastAsia="zh-CN"/>
        </w:rPr>
        <w:t>group</w:t>
      </w:r>
      <w:r>
        <w:rPr>
          <w:rFonts w:eastAsiaTheme="minorEastAsia"/>
          <w:lang w:eastAsia="zh-CN"/>
        </w:rPr>
        <w:t xml:space="preserve"> hopping or sequence hopping</w:t>
      </w:r>
      <w:r>
        <w:t xml:space="preserve"> </w:t>
      </w:r>
      <w:r w:rsidRPr="001B6F12">
        <w:rPr>
          <w:rFonts w:eastAsiaTheme="minorEastAsia"/>
          <w:lang w:eastAsia="zh-CN"/>
        </w:rPr>
        <w:t>can’t randomize the interference well</w:t>
      </w:r>
      <w:r>
        <w:rPr>
          <w:rFonts w:eastAsiaTheme="minorEastAsia"/>
          <w:lang w:eastAsia="zh-CN"/>
        </w:rPr>
        <w:t>. Therefore, how to randomize interference needs to be considered. Then, t</w:t>
      </w:r>
      <w:r w:rsidRPr="00B956B5">
        <w:rPr>
          <w:rFonts w:eastAsiaTheme="minorEastAsia"/>
          <w:lang w:eastAsia="zh-CN"/>
        </w:rPr>
        <w:t xml:space="preserve">he fourth candidate scheme in Class 2 for SRS coverage enhancements is </w:t>
      </w:r>
      <w:r>
        <w:rPr>
          <w:rFonts w:eastAsiaTheme="minorEastAsia"/>
          <w:lang w:eastAsia="zh-CN"/>
        </w:rPr>
        <w:t xml:space="preserve">proposed as </w:t>
      </w:r>
      <w:r w:rsidRPr="00B956B5">
        <w:rPr>
          <w:rFonts w:eastAsiaTheme="minorEastAsia"/>
          <w:lang w:eastAsia="zh-CN"/>
        </w:rPr>
        <w:t>repetition with CS hopping</w:t>
      </w:r>
      <w:r>
        <w:rPr>
          <w:rFonts w:eastAsiaTheme="minorEastAsia"/>
          <w:lang w:eastAsia="zh-CN"/>
        </w:rPr>
        <w:t xml:space="preserve">, where root sequence remains same but cyclic shift hops between different symbols. As shown in </w:t>
      </w:r>
      <w:r w:rsidR="003D0BB6">
        <w:rPr>
          <w:rFonts w:eastAsiaTheme="minorEastAsia"/>
          <w:lang w:eastAsia="zh-CN"/>
        </w:rPr>
        <w:fldChar w:fldCharType="begin"/>
      </w:r>
      <w:r w:rsidR="003D0BB6">
        <w:rPr>
          <w:rFonts w:eastAsiaTheme="minorEastAsia"/>
          <w:lang w:eastAsia="zh-CN"/>
        </w:rPr>
        <w:instrText xml:space="preserve"> REF _Ref60754781 \h </w:instrText>
      </w:r>
      <w:r w:rsidR="003D0BB6">
        <w:rPr>
          <w:rFonts w:eastAsiaTheme="minorEastAsia"/>
          <w:lang w:eastAsia="zh-CN"/>
        </w:rPr>
      </w:r>
      <w:r w:rsidR="003D0BB6">
        <w:rPr>
          <w:rFonts w:eastAsiaTheme="minorEastAsia"/>
          <w:lang w:eastAsia="zh-CN"/>
        </w:rPr>
        <w:fldChar w:fldCharType="separate"/>
      </w:r>
      <w:r w:rsidR="00737E38">
        <w:t xml:space="preserve">Figure </w:t>
      </w:r>
      <w:r w:rsidR="00737E38">
        <w:rPr>
          <w:noProof/>
        </w:rPr>
        <w:t>8</w:t>
      </w:r>
      <w:r w:rsidR="003D0BB6">
        <w:rPr>
          <w:rFonts w:eastAsiaTheme="minorEastAsia"/>
          <w:lang w:eastAsia="zh-CN"/>
        </w:rPr>
        <w:fldChar w:fldCharType="end"/>
      </w:r>
      <w:r>
        <w:rPr>
          <w:rFonts w:eastAsiaTheme="minorEastAsia"/>
          <w:lang w:eastAsia="zh-CN"/>
        </w:rPr>
        <w:t xml:space="preserve">, </w:t>
      </w:r>
      <w:r w:rsidRPr="007318F9">
        <w:rPr>
          <w:rFonts w:eastAsiaTheme="minorEastAsia"/>
          <w:lang w:eastAsia="zh-CN"/>
        </w:rPr>
        <w:t>Sequence</w:t>
      </w:r>
      <w:r>
        <w:rPr>
          <w:rFonts w:eastAsiaTheme="minorEastAsia" w:hint="eastAsia"/>
          <w:lang w:eastAsia="zh-CN"/>
        </w:rPr>
        <w:t>#</w:t>
      </w:r>
      <w:r>
        <w:rPr>
          <w:rFonts w:eastAsiaTheme="minorEastAsia"/>
          <w:lang w:eastAsia="zh-CN"/>
        </w:rPr>
        <w:t>a0 in</w:t>
      </w:r>
      <w:r w:rsidRPr="007318F9">
        <w:rPr>
          <w:rFonts w:eastAsiaTheme="minorEastAsia"/>
          <w:lang w:eastAsia="zh-CN"/>
        </w:rPr>
        <w:t xml:space="preserve"> </w:t>
      </w:r>
      <w:r>
        <w:rPr>
          <w:rFonts w:eastAsiaTheme="minorEastAsia"/>
          <w:lang w:eastAsia="zh-CN"/>
        </w:rPr>
        <w:t xml:space="preserve">sequence </w:t>
      </w:r>
      <w:r w:rsidRPr="007318F9">
        <w:rPr>
          <w:rFonts w:eastAsiaTheme="minorEastAsia"/>
          <w:lang w:eastAsia="zh-CN"/>
        </w:rPr>
        <w:t>group#</w:t>
      </w:r>
      <w:r w:rsidRPr="00CB006F">
        <w:rPr>
          <w:rFonts w:eastAsiaTheme="minorEastAsia"/>
          <w:b/>
          <w:lang w:eastAsia="zh-CN"/>
        </w:rPr>
        <w:t>a</w:t>
      </w:r>
      <w:r w:rsidRPr="007318F9">
        <w:rPr>
          <w:rFonts w:eastAsiaTheme="minorEastAsia"/>
          <w:lang w:eastAsia="zh-CN"/>
        </w:rPr>
        <w:t xml:space="preserve"> and </w:t>
      </w:r>
      <w:r>
        <w:rPr>
          <w:rFonts w:eastAsiaTheme="minorEastAsia"/>
          <w:lang w:eastAsia="zh-CN"/>
        </w:rPr>
        <w:t>s</w:t>
      </w:r>
      <w:r w:rsidRPr="007318F9">
        <w:rPr>
          <w:rFonts w:eastAsiaTheme="minorEastAsia"/>
          <w:lang w:eastAsia="zh-CN"/>
        </w:rPr>
        <w:t>equence</w:t>
      </w:r>
      <w:r>
        <w:rPr>
          <w:rFonts w:eastAsiaTheme="minorEastAsia" w:hint="eastAsia"/>
          <w:lang w:eastAsia="zh-CN"/>
        </w:rPr>
        <w:t>#</w:t>
      </w:r>
      <w:r>
        <w:rPr>
          <w:rFonts w:eastAsiaTheme="minorEastAsia"/>
          <w:lang w:eastAsia="zh-CN"/>
        </w:rPr>
        <w:t xml:space="preserve">b0 in </w:t>
      </w:r>
      <w:r w:rsidRPr="007318F9">
        <w:rPr>
          <w:rFonts w:eastAsiaTheme="minorEastAsia"/>
          <w:lang w:eastAsia="zh-CN"/>
        </w:rPr>
        <w:t>sequence group#</w:t>
      </w:r>
      <w:r w:rsidRPr="00CB006F">
        <w:rPr>
          <w:rFonts w:eastAsiaTheme="minorEastAsia"/>
          <w:b/>
          <w:lang w:eastAsia="zh-CN"/>
        </w:rPr>
        <w:t>b</w:t>
      </w:r>
      <w:r w:rsidRPr="007318F9">
        <w:rPr>
          <w:rFonts w:eastAsiaTheme="minorEastAsia"/>
          <w:lang w:eastAsia="zh-CN"/>
        </w:rPr>
        <w:t xml:space="preserve"> is used for UE1 from cell</w:t>
      </w:r>
      <w:r>
        <w:rPr>
          <w:rFonts w:eastAsiaTheme="minorEastAsia"/>
          <w:lang w:eastAsia="zh-CN"/>
        </w:rPr>
        <w:t>-</w:t>
      </w:r>
      <w:r w:rsidRPr="007318F9">
        <w:rPr>
          <w:rFonts w:eastAsiaTheme="minorEastAsia"/>
          <w:lang w:eastAsia="zh-CN"/>
        </w:rPr>
        <w:t>1 and UE2 from cell</w:t>
      </w:r>
      <w:r>
        <w:rPr>
          <w:rFonts w:eastAsiaTheme="minorEastAsia"/>
          <w:lang w:eastAsia="zh-CN"/>
        </w:rPr>
        <w:t>-</w:t>
      </w:r>
      <w:r w:rsidRPr="007318F9">
        <w:rPr>
          <w:rFonts w:eastAsiaTheme="minorEastAsia"/>
          <w:lang w:eastAsia="zh-CN"/>
        </w:rPr>
        <w:t>2</w:t>
      </w:r>
      <w:r>
        <w:rPr>
          <w:rFonts w:eastAsiaTheme="minorEastAsia"/>
          <w:lang w:eastAsia="zh-CN"/>
        </w:rPr>
        <w:t>,</w:t>
      </w:r>
      <w:r w:rsidRPr="007318F9">
        <w:rPr>
          <w:rFonts w:eastAsiaTheme="minorEastAsia"/>
          <w:lang w:eastAsia="zh-CN"/>
        </w:rPr>
        <w:t xml:space="preserve"> separately. </w:t>
      </w:r>
      <w:r>
        <w:rPr>
          <w:rFonts w:eastAsiaTheme="minorEastAsia"/>
          <w:lang w:eastAsia="zh-CN"/>
        </w:rPr>
        <w:t>CS</w:t>
      </w:r>
      <w:r w:rsidRPr="007318F9">
        <w:rPr>
          <w:rFonts w:eastAsiaTheme="minorEastAsia"/>
          <w:lang w:eastAsia="zh-CN"/>
        </w:rPr>
        <w:t xml:space="preserve"> hops between each symbol, </w:t>
      </w:r>
      <w:r>
        <w:rPr>
          <w:rFonts w:eastAsiaTheme="minorEastAsia"/>
          <w:lang w:eastAsia="zh-CN"/>
        </w:rPr>
        <w:t>which leads to</w:t>
      </w:r>
      <w:r w:rsidRPr="007318F9">
        <w:rPr>
          <w:rFonts w:eastAsiaTheme="minorEastAsia"/>
          <w:lang w:eastAsia="zh-CN"/>
        </w:rPr>
        <w:t xml:space="preserve"> </w:t>
      </w:r>
      <w:r>
        <w:rPr>
          <w:rFonts w:eastAsiaTheme="minorEastAsia"/>
          <w:lang w:eastAsia="zh-CN"/>
        </w:rPr>
        <w:t>different</w:t>
      </w:r>
      <w:r w:rsidRPr="007318F9">
        <w:rPr>
          <w:rFonts w:eastAsiaTheme="minorEastAsia"/>
          <w:lang w:eastAsia="zh-CN"/>
        </w:rPr>
        <w:t xml:space="preserve"> interference experience </w:t>
      </w:r>
      <w:r>
        <w:rPr>
          <w:rFonts w:eastAsiaTheme="minorEastAsia"/>
          <w:lang w:eastAsia="zh-CN"/>
        </w:rPr>
        <w:t>for symbol</w:t>
      </w:r>
      <w:r>
        <w:rPr>
          <w:rFonts w:eastAsiaTheme="minorEastAsia" w:hint="eastAsia"/>
          <w:lang w:eastAsia="zh-CN"/>
        </w:rPr>
        <w:t>-</w:t>
      </w:r>
      <w:r>
        <w:rPr>
          <w:rFonts w:eastAsiaTheme="minorEastAsia"/>
          <w:lang w:eastAsia="zh-CN"/>
        </w:rPr>
        <w:t>10/11/12/13, then interference randomization gain can be obtained</w:t>
      </w:r>
      <w:r w:rsidRPr="007318F9">
        <w:rPr>
          <w:rFonts w:eastAsiaTheme="minorEastAsia"/>
          <w:lang w:eastAsia="zh-CN"/>
        </w:rPr>
        <w:t xml:space="preserve">. </w:t>
      </w:r>
    </w:p>
    <w:p w14:paraId="1DD07FC2" w14:textId="71C78E8E" w:rsidR="00611FC3" w:rsidRDefault="00ED418B" w:rsidP="00611FC3">
      <w:pPr>
        <w:spacing w:before="48"/>
        <w:jc w:val="center"/>
        <w:rPr>
          <w:rFonts w:eastAsiaTheme="minorEastAsia"/>
          <w:lang w:eastAsia="zh-CN"/>
        </w:rPr>
      </w:pPr>
      <w:r w:rsidRPr="00467A41">
        <w:rPr>
          <w:rFonts w:hint="eastAsia"/>
          <w:noProof/>
          <w:lang w:eastAsia="zh-CN"/>
        </w:rPr>
        <w:drawing>
          <wp:inline distT="0" distB="0" distL="0" distR="0" wp14:anchorId="301782D2" wp14:editId="2C38E8B0">
            <wp:extent cx="5916295" cy="215836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16295" cy="2158365"/>
                    </a:xfrm>
                    <a:prstGeom prst="rect">
                      <a:avLst/>
                    </a:prstGeom>
                    <a:noFill/>
                    <a:ln>
                      <a:noFill/>
                    </a:ln>
                  </pic:spPr>
                </pic:pic>
              </a:graphicData>
            </a:graphic>
          </wp:inline>
        </w:drawing>
      </w:r>
    </w:p>
    <w:p w14:paraId="62C204D3" w14:textId="6452039A" w:rsidR="00611FC3" w:rsidRPr="0033559C" w:rsidRDefault="003D0BB6" w:rsidP="003D0BB6">
      <w:pPr>
        <w:pStyle w:val="a5"/>
        <w:rPr>
          <w:lang w:eastAsia="zh-CN"/>
        </w:rPr>
      </w:pPr>
      <w:bookmarkStart w:id="24" w:name="_Ref60754781"/>
      <w:r>
        <w:t xml:space="preserve">Figure </w:t>
      </w:r>
      <w:r w:rsidR="00824850">
        <w:rPr>
          <w:noProof/>
        </w:rPr>
        <w:fldChar w:fldCharType="begin"/>
      </w:r>
      <w:r w:rsidR="00824850">
        <w:rPr>
          <w:noProof/>
        </w:rPr>
        <w:instrText xml:space="preserve"> SEQ Figure \* ARABIC </w:instrText>
      </w:r>
      <w:r w:rsidR="00824850">
        <w:rPr>
          <w:noProof/>
        </w:rPr>
        <w:fldChar w:fldCharType="separate"/>
      </w:r>
      <w:r w:rsidR="00737E38">
        <w:rPr>
          <w:noProof/>
        </w:rPr>
        <w:t>8</w:t>
      </w:r>
      <w:r w:rsidR="00824850">
        <w:rPr>
          <w:noProof/>
        </w:rPr>
        <w:fldChar w:fldCharType="end"/>
      </w:r>
      <w:bookmarkEnd w:id="24"/>
      <w:r w:rsidR="00611FC3">
        <w:rPr>
          <w:rFonts w:eastAsiaTheme="minorEastAsia"/>
          <w:bCs w:val="0"/>
          <w:color w:val="000000" w:themeColor="text1"/>
          <w:szCs w:val="22"/>
          <w:lang w:eastAsia="zh-CN"/>
        </w:rPr>
        <w:t>.</w:t>
      </w:r>
      <w:r w:rsidR="00611FC3" w:rsidRPr="00D3041E">
        <w:rPr>
          <w:rFonts w:eastAsiaTheme="minorEastAsia"/>
          <w:bCs w:val="0"/>
          <w:color w:val="000000" w:themeColor="text1"/>
          <w:szCs w:val="22"/>
          <w:lang w:eastAsia="zh-CN"/>
        </w:rPr>
        <w:t xml:space="preserve"> SRS cyclic shift hopping</w:t>
      </w:r>
    </w:p>
    <w:p w14:paraId="483FFA34" w14:textId="36ED5BA7" w:rsidR="00611FC3" w:rsidRDefault="003D0BB6" w:rsidP="00611FC3">
      <w:pPr>
        <w:spacing w:before="48"/>
        <w:rPr>
          <w:rFonts w:eastAsiaTheme="minorEastAsia"/>
          <w:color w:val="000000" w:themeColor="text1"/>
          <w:lang w:eastAsia="zh-CN"/>
        </w:rPr>
      </w:pPr>
      <w:r>
        <w:rPr>
          <w:rFonts w:eastAsiaTheme="minorEastAsia"/>
          <w:color w:val="000000" w:themeColor="text1"/>
          <w:lang w:eastAsia="zh-CN"/>
        </w:rPr>
        <w:fldChar w:fldCharType="begin"/>
      </w:r>
      <w:r>
        <w:rPr>
          <w:rFonts w:eastAsiaTheme="minorEastAsia"/>
          <w:color w:val="000000" w:themeColor="text1"/>
          <w:lang w:eastAsia="zh-CN"/>
        </w:rPr>
        <w:instrText xml:space="preserve"> REF _Ref60754814 \h </w:instrText>
      </w:r>
      <w:r>
        <w:rPr>
          <w:rFonts w:eastAsiaTheme="minorEastAsia"/>
          <w:color w:val="000000" w:themeColor="text1"/>
          <w:lang w:eastAsia="zh-CN"/>
        </w:rPr>
      </w:r>
      <w:r>
        <w:rPr>
          <w:rFonts w:eastAsiaTheme="minorEastAsia"/>
          <w:color w:val="000000" w:themeColor="text1"/>
          <w:lang w:eastAsia="zh-CN"/>
        </w:rPr>
        <w:fldChar w:fldCharType="separate"/>
      </w:r>
      <w:r w:rsidR="00737E38">
        <w:t xml:space="preserve">Figure </w:t>
      </w:r>
      <w:r w:rsidR="00737E38">
        <w:rPr>
          <w:noProof/>
        </w:rPr>
        <w:t>9</w:t>
      </w:r>
      <w:r>
        <w:rPr>
          <w:rFonts w:eastAsiaTheme="minorEastAsia"/>
          <w:color w:val="000000" w:themeColor="text1"/>
          <w:lang w:eastAsia="zh-CN"/>
        </w:rPr>
        <w:fldChar w:fldCharType="end"/>
      </w:r>
      <w:r w:rsidR="00611FC3" w:rsidRPr="006548E6">
        <w:rPr>
          <w:rFonts w:eastAsiaTheme="minorEastAsia"/>
          <w:color w:val="000000" w:themeColor="text1"/>
          <w:lang w:eastAsia="zh-CN"/>
        </w:rPr>
        <w:t xml:space="preserve"> show</w:t>
      </w:r>
      <w:r w:rsidR="00611FC3">
        <w:rPr>
          <w:rFonts w:eastAsiaTheme="minorEastAsia"/>
          <w:color w:val="000000" w:themeColor="text1"/>
          <w:lang w:eastAsia="zh-CN"/>
        </w:rPr>
        <w:t>s</w:t>
      </w:r>
      <w:r w:rsidR="00611FC3" w:rsidRPr="006548E6">
        <w:rPr>
          <w:rFonts w:eastAsiaTheme="minorEastAsia"/>
          <w:color w:val="000000" w:themeColor="text1"/>
          <w:lang w:eastAsia="zh-CN"/>
        </w:rPr>
        <w:t xml:space="preserve"> </w:t>
      </w:r>
      <w:r w:rsidR="00611FC3">
        <w:rPr>
          <w:rFonts w:eastAsiaTheme="minorEastAsia"/>
          <w:color w:val="000000" w:themeColor="text1"/>
          <w:lang w:eastAsia="zh-CN"/>
        </w:rPr>
        <w:t>c</w:t>
      </w:r>
      <w:r w:rsidR="00611FC3" w:rsidRPr="005D241F">
        <w:rPr>
          <w:rFonts w:eastAsiaTheme="minorEastAsia"/>
          <w:color w:val="000000" w:themeColor="text1"/>
          <w:lang w:eastAsia="zh-CN"/>
        </w:rPr>
        <w:t>han</w:t>
      </w:r>
      <w:r w:rsidR="00611FC3">
        <w:rPr>
          <w:rFonts w:eastAsiaTheme="minorEastAsia"/>
          <w:color w:val="000000" w:themeColor="text1"/>
          <w:lang w:eastAsia="zh-CN"/>
        </w:rPr>
        <w:t>n</w:t>
      </w:r>
      <w:r w:rsidR="00611FC3" w:rsidRPr="005D241F">
        <w:rPr>
          <w:rFonts w:eastAsiaTheme="minorEastAsia"/>
          <w:color w:val="000000" w:themeColor="text1"/>
          <w:lang w:eastAsia="zh-CN"/>
        </w:rPr>
        <w:t>el estimation performance of</w:t>
      </w:r>
      <w:r w:rsidR="00611FC3" w:rsidRPr="00E84BEF">
        <w:t xml:space="preserve"> </w:t>
      </w:r>
      <w:r w:rsidR="00611FC3" w:rsidRPr="00E84BEF">
        <w:rPr>
          <w:rFonts w:eastAsiaTheme="minorEastAsia"/>
          <w:color w:val="000000" w:themeColor="text1"/>
          <w:lang w:eastAsia="zh-CN"/>
        </w:rPr>
        <w:t>different hopping method</w:t>
      </w:r>
      <w:r w:rsidR="00611FC3">
        <w:rPr>
          <w:rFonts w:eastAsiaTheme="minorEastAsia"/>
          <w:color w:val="000000" w:themeColor="text1"/>
          <w:lang w:eastAsia="zh-CN"/>
        </w:rPr>
        <w:t>s</w:t>
      </w:r>
      <w:r w:rsidR="00611FC3" w:rsidRPr="00E84BEF">
        <w:rPr>
          <w:rFonts w:eastAsiaTheme="minorEastAsia"/>
          <w:color w:val="000000" w:themeColor="text1"/>
          <w:lang w:eastAsia="zh-CN"/>
        </w:rPr>
        <w:t xml:space="preserve"> for SRS sequence</w:t>
      </w:r>
      <w:r w:rsidR="00611FC3">
        <w:rPr>
          <w:rFonts w:eastAsiaTheme="minorEastAsia"/>
          <w:color w:val="000000" w:themeColor="text1"/>
          <w:lang w:eastAsia="zh-CN"/>
        </w:rPr>
        <w:t>s</w:t>
      </w:r>
      <w:r w:rsidR="00611FC3" w:rsidRPr="00E84BEF">
        <w:rPr>
          <w:rFonts w:eastAsiaTheme="minorEastAsia"/>
          <w:color w:val="000000" w:themeColor="text1"/>
          <w:lang w:eastAsia="zh-CN"/>
        </w:rPr>
        <w:t xml:space="preserve">, </w:t>
      </w:r>
      <w:r w:rsidR="00611FC3">
        <w:rPr>
          <w:rFonts w:eastAsiaTheme="minorEastAsia"/>
          <w:color w:val="000000" w:themeColor="text1"/>
          <w:lang w:eastAsia="zh-CN"/>
        </w:rPr>
        <w:t>including</w:t>
      </w:r>
      <w:r w:rsidR="00611FC3" w:rsidRPr="00E84BEF">
        <w:rPr>
          <w:rFonts w:eastAsiaTheme="minorEastAsia"/>
          <w:color w:val="000000" w:themeColor="text1"/>
          <w:lang w:eastAsia="zh-CN"/>
        </w:rPr>
        <w:t xml:space="preserve"> CS hopping, Group hopping, Sequence hopping, and no hopping</w:t>
      </w:r>
      <w:r w:rsidR="00611FC3">
        <w:rPr>
          <w:rFonts w:eastAsiaTheme="minorEastAsia"/>
          <w:color w:val="000000" w:themeColor="text1"/>
          <w:lang w:eastAsia="zh-CN"/>
        </w:rPr>
        <w:t>. In the simulation, 2/3/4 UEs</w:t>
      </w:r>
      <w:r w:rsidR="00CD7FCF">
        <w:rPr>
          <w:rFonts w:eastAsiaTheme="minorEastAsia"/>
          <w:color w:val="000000" w:themeColor="text1"/>
          <w:lang w:eastAsia="zh-CN"/>
        </w:rPr>
        <w:t xml:space="preserve"> from different cells</w:t>
      </w:r>
      <w:r w:rsidR="00611FC3">
        <w:rPr>
          <w:rFonts w:eastAsiaTheme="minorEastAsia"/>
          <w:color w:val="000000" w:themeColor="text1"/>
          <w:lang w:eastAsia="zh-CN"/>
        </w:rPr>
        <w:t xml:space="preserve"> </w:t>
      </w:r>
      <w:r w:rsidR="00611FC3">
        <w:rPr>
          <w:rFonts w:eastAsiaTheme="minorEastAsia"/>
          <w:lang w:eastAsia="zh-CN"/>
        </w:rPr>
        <w:t>whose SRS occupies the same time frequency resource and uses different root sequences are assumed to emulate the inter cell interference.</w:t>
      </w:r>
      <w:r w:rsidR="00611FC3">
        <w:rPr>
          <w:rFonts w:eastAsiaTheme="minorEastAsia"/>
          <w:color w:val="000000" w:themeColor="text1"/>
          <w:lang w:eastAsia="zh-CN"/>
        </w:rPr>
        <w:t xml:space="preserve"> Transmit power is same for 2/3/4 UEs and the SRS SNR </w:t>
      </w:r>
      <w:r w:rsidR="00611FC3">
        <w:rPr>
          <w:rFonts w:eastAsiaTheme="minorEastAsia" w:hint="eastAsia"/>
          <w:color w:val="000000" w:themeColor="text1"/>
          <w:lang w:eastAsia="zh-CN"/>
        </w:rPr>
        <w:t>is</w:t>
      </w:r>
      <w:r w:rsidR="00611FC3">
        <w:rPr>
          <w:rFonts w:eastAsiaTheme="minorEastAsia"/>
          <w:color w:val="000000" w:themeColor="text1"/>
          <w:lang w:eastAsia="zh-CN"/>
        </w:rPr>
        <w:t xml:space="preserve"> assumed as 0 dB. For the CS hopping case, CS</w:t>
      </w:r>
      <w:r w:rsidR="00611FC3">
        <w:rPr>
          <w:rFonts w:eastAsiaTheme="minorEastAsia"/>
          <w:lang w:eastAsia="zh-CN"/>
        </w:rPr>
        <w:t xml:space="preserve"> hopping patterns are different for different UE</w:t>
      </w:r>
      <w:r w:rsidR="00611FC3" w:rsidRPr="00B21E8E">
        <w:rPr>
          <w:rFonts w:eastAsiaTheme="minorEastAsia"/>
          <w:color w:val="000000" w:themeColor="text1"/>
          <w:lang w:eastAsia="zh-CN"/>
        </w:rPr>
        <w:t xml:space="preserve">. The </w:t>
      </w:r>
      <w:r w:rsidR="00611FC3">
        <w:rPr>
          <w:rFonts w:eastAsiaTheme="minorEastAsia"/>
          <w:color w:val="000000" w:themeColor="text1"/>
          <w:lang w:eastAsia="zh-CN"/>
        </w:rPr>
        <w:t xml:space="preserve">SRS </w:t>
      </w:r>
      <w:r w:rsidR="00611FC3">
        <w:rPr>
          <w:rFonts w:eastAsiaTheme="minorEastAsia" w:hint="eastAsia"/>
          <w:color w:val="000000" w:themeColor="text1"/>
          <w:lang w:eastAsia="zh-CN"/>
        </w:rPr>
        <w:t>repetition</w:t>
      </w:r>
      <w:r w:rsidR="00611FC3">
        <w:rPr>
          <w:rFonts w:eastAsiaTheme="minorEastAsia"/>
          <w:color w:val="000000" w:themeColor="text1"/>
          <w:lang w:eastAsia="zh-CN"/>
        </w:rPr>
        <w:t xml:space="preserve"> times is 4 for all cases. The detailed simulation assumptions are shown in </w:t>
      </w:r>
      <w:r w:rsidR="007574E1">
        <w:rPr>
          <w:rFonts w:eastAsiaTheme="minorEastAsia"/>
          <w:color w:val="000000" w:themeColor="text1"/>
          <w:lang w:eastAsia="zh-CN"/>
        </w:rPr>
        <w:fldChar w:fldCharType="begin"/>
      </w:r>
      <w:r w:rsidR="007574E1">
        <w:rPr>
          <w:rFonts w:eastAsiaTheme="minorEastAsia"/>
          <w:color w:val="000000" w:themeColor="text1"/>
          <w:lang w:eastAsia="zh-CN"/>
        </w:rPr>
        <w:instrText xml:space="preserve"> REF _Ref60755556 \h </w:instrText>
      </w:r>
      <w:r w:rsidR="007574E1">
        <w:rPr>
          <w:rFonts w:eastAsiaTheme="minorEastAsia"/>
          <w:color w:val="000000" w:themeColor="text1"/>
          <w:lang w:eastAsia="zh-CN"/>
        </w:rPr>
      </w:r>
      <w:r w:rsidR="007574E1">
        <w:rPr>
          <w:rFonts w:eastAsiaTheme="minorEastAsia"/>
          <w:color w:val="000000" w:themeColor="text1"/>
          <w:lang w:eastAsia="zh-CN"/>
        </w:rPr>
        <w:fldChar w:fldCharType="separate"/>
      </w:r>
      <w:r w:rsidR="00737E38">
        <w:t xml:space="preserve">Table </w:t>
      </w:r>
      <w:r w:rsidR="00737E38">
        <w:rPr>
          <w:noProof/>
        </w:rPr>
        <w:t>7</w:t>
      </w:r>
      <w:r w:rsidR="007574E1">
        <w:rPr>
          <w:rFonts w:eastAsiaTheme="minorEastAsia"/>
          <w:color w:val="000000" w:themeColor="text1"/>
          <w:lang w:eastAsia="zh-CN"/>
        </w:rPr>
        <w:fldChar w:fldCharType="end"/>
      </w:r>
      <w:r w:rsidR="00611FC3">
        <w:rPr>
          <w:rFonts w:eastAsiaTheme="minorEastAsia"/>
          <w:color w:val="000000" w:themeColor="text1"/>
          <w:lang w:eastAsia="zh-CN"/>
        </w:rPr>
        <w:t xml:space="preserve"> in Appendix. </w:t>
      </w:r>
    </w:p>
    <w:p w14:paraId="596E77C7" w14:textId="12F3B0E4" w:rsidR="00611FC3" w:rsidRPr="001A4BEF" w:rsidRDefault="00611FC3" w:rsidP="00611FC3">
      <w:pPr>
        <w:spacing w:before="48"/>
        <w:rPr>
          <w:noProof/>
          <w:lang w:eastAsia="zh-CN"/>
        </w:rPr>
      </w:pPr>
      <w:r>
        <w:rPr>
          <w:rFonts w:eastAsiaTheme="minorEastAsia"/>
          <w:color w:val="000000" w:themeColor="text1"/>
          <w:lang w:eastAsia="zh-CN"/>
        </w:rPr>
        <w:t xml:space="preserve">In </w:t>
      </w:r>
      <w:r w:rsidR="003D0BB6">
        <w:rPr>
          <w:rFonts w:eastAsiaTheme="minorEastAsia"/>
          <w:color w:val="000000" w:themeColor="text1"/>
          <w:lang w:eastAsia="zh-CN"/>
        </w:rPr>
        <w:fldChar w:fldCharType="begin"/>
      </w:r>
      <w:r w:rsidR="003D0BB6">
        <w:rPr>
          <w:rFonts w:eastAsiaTheme="minorEastAsia"/>
          <w:color w:val="000000" w:themeColor="text1"/>
          <w:lang w:eastAsia="zh-CN"/>
        </w:rPr>
        <w:instrText xml:space="preserve"> REF _Ref60754814 \h </w:instrText>
      </w:r>
      <w:r w:rsidR="003D0BB6">
        <w:rPr>
          <w:rFonts w:eastAsiaTheme="minorEastAsia"/>
          <w:color w:val="000000" w:themeColor="text1"/>
          <w:lang w:eastAsia="zh-CN"/>
        </w:rPr>
      </w:r>
      <w:r w:rsidR="003D0BB6">
        <w:rPr>
          <w:rFonts w:eastAsiaTheme="minorEastAsia"/>
          <w:color w:val="000000" w:themeColor="text1"/>
          <w:lang w:eastAsia="zh-CN"/>
        </w:rPr>
        <w:fldChar w:fldCharType="separate"/>
      </w:r>
      <w:r w:rsidR="00737E38">
        <w:t xml:space="preserve">Figure </w:t>
      </w:r>
      <w:r w:rsidR="00737E38">
        <w:rPr>
          <w:noProof/>
        </w:rPr>
        <w:t>9</w:t>
      </w:r>
      <w:r w:rsidR="003D0BB6">
        <w:rPr>
          <w:rFonts w:eastAsiaTheme="minorEastAsia"/>
          <w:color w:val="000000" w:themeColor="text1"/>
          <w:lang w:eastAsia="zh-CN"/>
        </w:rPr>
        <w:fldChar w:fldCharType="end"/>
      </w:r>
      <w:r>
        <w:rPr>
          <w:rFonts w:eastAsiaTheme="minorEastAsia"/>
          <w:color w:val="000000" w:themeColor="text1"/>
          <w:lang w:eastAsia="zh-CN"/>
        </w:rPr>
        <w:t xml:space="preserve">, CS hopping shows better performance than other cases thanks to </w:t>
      </w:r>
      <w:r>
        <w:rPr>
          <w:rFonts w:eastAsiaTheme="minorEastAsia"/>
          <w:lang w:eastAsia="zh-CN"/>
        </w:rPr>
        <w:t>the interference among different sequences can be randomized</w:t>
      </w:r>
      <w:r w:rsidRPr="00E84BEF">
        <w:rPr>
          <w:rFonts w:eastAsiaTheme="minorEastAsia"/>
          <w:color w:val="000000" w:themeColor="text1"/>
          <w:lang w:eastAsia="zh-CN"/>
        </w:rPr>
        <w:t xml:space="preserve">. </w:t>
      </w:r>
      <w:r>
        <w:rPr>
          <w:rFonts w:eastAsiaTheme="minorEastAsia"/>
          <w:color w:val="000000" w:themeColor="text1"/>
          <w:lang w:eastAsia="zh-CN"/>
        </w:rPr>
        <w:t>For group hopping, since t</w:t>
      </w:r>
      <w:r w:rsidRPr="00E84BEF">
        <w:rPr>
          <w:rFonts w:eastAsiaTheme="minorEastAsia"/>
          <w:color w:val="000000" w:themeColor="text1"/>
          <w:lang w:eastAsia="zh-CN"/>
        </w:rPr>
        <w:t>here is about 1</w:t>
      </w:r>
      <w:r>
        <w:rPr>
          <w:rFonts w:eastAsiaTheme="minorEastAsia"/>
          <w:color w:val="000000" w:themeColor="text1"/>
          <w:lang w:eastAsia="zh-CN"/>
        </w:rPr>
        <w:t>2.68</w:t>
      </w:r>
      <w:r w:rsidRPr="00E84BEF">
        <w:rPr>
          <w:rFonts w:eastAsiaTheme="minorEastAsia"/>
          <w:color w:val="000000" w:themeColor="text1"/>
          <w:lang w:eastAsia="zh-CN"/>
        </w:rPr>
        <w:t>%</w:t>
      </w:r>
      <w:r>
        <w:rPr>
          <w:rFonts w:eastAsiaTheme="minorEastAsia"/>
          <w:color w:val="000000" w:themeColor="text1"/>
          <w:lang w:eastAsia="zh-CN"/>
        </w:rPr>
        <w:t>, 23.75%, 33.42%</w:t>
      </w:r>
      <w:r w:rsidRPr="00E84BEF">
        <w:rPr>
          <w:rFonts w:eastAsiaTheme="minorEastAsia"/>
          <w:color w:val="000000" w:themeColor="text1"/>
          <w:lang w:eastAsia="zh-CN"/>
        </w:rPr>
        <w:t xml:space="preserve"> collision probability</w:t>
      </w:r>
      <w:r>
        <w:rPr>
          <w:rFonts w:eastAsiaTheme="minorEastAsia"/>
          <w:color w:val="000000" w:themeColor="text1"/>
          <w:lang w:eastAsia="zh-CN"/>
        </w:rPr>
        <w:t xml:space="preserve"> as shown in the </w:t>
      </w:r>
      <w:r w:rsidR="005611B7">
        <w:rPr>
          <w:rFonts w:eastAsiaTheme="minorEastAsia"/>
          <w:color w:val="000000" w:themeColor="text1"/>
          <w:lang w:eastAsia="zh-CN"/>
        </w:rPr>
        <w:fldChar w:fldCharType="begin"/>
      </w:r>
      <w:r w:rsidR="005611B7">
        <w:rPr>
          <w:rFonts w:eastAsiaTheme="minorEastAsia"/>
          <w:color w:val="000000" w:themeColor="text1"/>
          <w:lang w:eastAsia="zh-CN"/>
        </w:rPr>
        <w:instrText xml:space="preserve"> REF _Ref54207875 \h </w:instrText>
      </w:r>
      <w:r w:rsidR="005611B7">
        <w:rPr>
          <w:rFonts w:eastAsiaTheme="minorEastAsia"/>
          <w:color w:val="000000" w:themeColor="text1"/>
          <w:lang w:eastAsia="zh-CN"/>
        </w:rPr>
      </w:r>
      <w:r w:rsidR="005611B7">
        <w:rPr>
          <w:rFonts w:eastAsiaTheme="minorEastAsia"/>
          <w:color w:val="000000" w:themeColor="text1"/>
          <w:lang w:eastAsia="zh-CN"/>
        </w:rPr>
        <w:fldChar w:fldCharType="separate"/>
      </w:r>
      <w:r w:rsidR="00737E38">
        <w:t xml:space="preserve">Table </w:t>
      </w:r>
      <w:r w:rsidR="00737E38">
        <w:rPr>
          <w:noProof/>
        </w:rPr>
        <w:t>4</w:t>
      </w:r>
      <w:r w:rsidR="005611B7">
        <w:rPr>
          <w:rFonts w:eastAsiaTheme="minorEastAsia"/>
          <w:color w:val="000000" w:themeColor="text1"/>
          <w:lang w:eastAsia="zh-CN"/>
        </w:rPr>
        <w:fldChar w:fldCharType="end"/>
      </w:r>
      <w:r w:rsidRPr="00E84BEF">
        <w:rPr>
          <w:rFonts w:eastAsiaTheme="minorEastAsia"/>
          <w:color w:val="000000" w:themeColor="text1"/>
          <w:lang w:eastAsia="zh-CN"/>
        </w:rPr>
        <w:t xml:space="preserve"> </w:t>
      </w:r>
      <w:r>
        <w:rPr>
          <w:rFonts w:eastAsiaTheme="minorEastAsia"/>
          <w:color w:val="000000" w:themeColor="text1"/>
          <w:lang w:eastAsia="zh-CN"/>
        </w:rPr>
        <w:t>for</w:t>
      </w:r>
      <w:r w:rsidRPr="00E84BEF">
        <w:rPr>
          <w:rFonts w:eastAsiaTheme="minorEastAsia"/>
          <w:color w:val="000000" w:themeColor="text1"/>
          <w:lang w:eastAsia="zh-CN"/>
        </w:rPr>
        <w:t xml:space="preserve"> the 2 UEs</w:t>
      </w:r>
      <w:r>
        <w:rPr>
          <w:rFonts w:eastAsiaTheme="minorEastAsia"/>
          <w:color w:val="000000" w:themeColor="text1"/>
          <w:lang w:eastAsia="zh-CN"/>
        </w:rPr>
        <w:t>, 3 UEs, 4 UEs, separately, in the case of SRS with 4-times repetition</w:t>
      </w:r>
      <w:r w:rsidRPr="00E84BEF">
        <w:rPr>
          <w:rFonts w:eastAsiaTheme="minorEastAsia"/>
          <w:color w:val="000000" w:themeColor="text1"/>
          <w:lang w:eastAsia="zh-CN"/>
        </w:rPr>
        <w:t>. When the same sequence group is used in neighbouring cell</w:t>
      </w:r>
      <w:r>
        <w:rPr>
          <w:rFonts w:eastAsiaTheme="minorEastAsia"/>
          <w:color w:val="000000" w:themeColor="text1"/>
          <w:lang w:eastAsia="zh-CN"/>
        </w:rPr>
        <w:t>s</w:t>
      </w:r>
      <w:r w:rsidRPr="00E84BEF">
        <w:rPr>
          <w:rFonts w:eastAsiaTheme="minorEastAsia"/>
          <w:color w:val="000000" w:themeColor="text1"/>
          <w:lang w:eastAsia="zh-CN"/>
        </w:rPr>
        <w:t xml:space="preserve">, it will cause serious </w:t>
      </w:r>
      <w:r w:rsidRPr="00E84BEF">
        <w:rPr>
          <w:rFonts w:eastAsiaTheme="minorEastAsia"/>
          <w:color w:val="000000" w:themeColor="text1"/>
          <w:lang w:eastAsia="zh-CN"/>
        </w:rPr>
        <w:lastRenderedPageBreak/>
        <w:t xml:space="preserve">interference. As shown in </w:t>
      </w:r>
      <w:r w:rsidR="003D0BB6">
        <w:rPr>
          <w:rFonts w:eastAsiaTheme="minorEastAsia"/>
          <w:color w:val="000000" w:themeColor="text1"/>
          <w:lang w:eastAsia="zh-CN"/>
        </w:rPr>
        <w:fldChar w:fldCharType="begin"/>
      </w:r>
      <w:r w:rsidR="003D0BB6">
        <w:rPr>
          <w:rFonts w:eastAsiaTheme="minorEastAsia"/>
          <w:color w:val="000000" w:themeColor="text1"/>
          <w:lang w:eastAsia="zh-CN"/>
        </w:rPr>
        <w:instrText xml:space="preserve"> REF _Ref60754814 \h </w:instrText>
      </w:r>
      <w:r w:rsidR="003D0BB6">
        <w:rPr>
          <w:rFonts w:eastAsiaTheme="minorEastAsia"/>
          <w:color w:val="000000" w:themeColor="text1"/>
          <w:lang w:eastAsia="zh-CN"/>
        </w:rPr>
      </w:r>
      <w:r w:rsidR="003D0BB6">
        <w:rPr>
          <w:rFonts w:eastAsiaTheme="minorEastAsia"/>
          <w:color w:val="000000" w:themeColor="text1"/>
          <w:lang w:eastAsia="zh-CN"/>
        </w:rPr>
        <w:fldChar w:fldCharType="separate"/>
      </w:r>
      <w:r w:rsidR="00737E38">
        <w:t xml:space="preserve">Figure </w:t>
      </w:r>
      <w:r w:rsidR="00737E38">
        <w:rPr>
          <w:noProof/>
        </w:rPr>
        <w:t>9</w:t>
      </w:r>
      <w:r w:rsidR="003D0BB6">
        <w:rPr>
          <w:rFonts w:eastAsiaTheme="minorEastAsia"/>
          <w:color w:val="000000" w:themeColor="text1"/>
          <w:lang w:eastAsia="zh-CN"/>
        </w:rPr>
        <w:fldChar w:fldCharType="end"/>
      </w:r>
      <w:r w:rsidRPr="00E84BEF">
        <w:rPr>
          <w:rFonts w:eastAsiaTheme="minorEastAsia"/>
          <w:color w:val="000000" w:themeColor="text1"/>
          <w:lang w:eastAsia="zh-CN"/>
        </w:rPr>
        <w:t xml:space="preserve">, there is obvious performance loss for case 2 </w:t>
      </w:r>
      <w:r>
        <w:rPr>
          <w:rFonts w:eastAsiaTheme="minorEastAsia"/>
          <w:color w:val="000000" w:themeColor="text1"/>
          <w:lang w:eastAsia="zh-CN"/>
        </w:rPr>
        <w:t>compared to case 1, and the loss increases with the number of UE</w:t>
      </w:r>
      <w:r w:rsidRPr="00E84BEF">
        <w:rPr>
          <w:rFonts w:eastAsiaTheme="minorEastAsia"/>
          <w:color w:val="000000" w:themeColor="text1"/>
          <w:lang w:eastAsia="zh-CN"/>
        </w:rPr>
        <w:t>. For sequence hopping, at most two sequence</w:t>
      </w:r>
      <w:r w:rsidR="009C13C3">
        <w:rPr>
          <w:rFonts w:eastAsiaTheme="minorEastAsia"/>
          <w:color w:val="000000" w:themeColor="text1"/>
          <w:lang w:eastAsia="zh-CN"/>
        </w:rPr>
        <w:t>s</w:t>
      </w:r>
      <w:r w:rsidRPr="00E84BEF">
        <w:rPr>
          <w:rFonts w:eastAsiaTheme="minorEastAsia"/>
          <w:color w:val="000000" w:themeColor="text1"/>
          <w:lang w:eastAsia="zh-CN"/>
        </w:rPr>
        <w:t xml:space="preserve"> can be used for hopping which </w:t>
      </w:r>
      <w:r w:rsidR="009C13C3">
        <w:rPr>
          <w:rFonts w:eastAsiaTheme="minorEastAsia"/>
          <w:color w:val="000000" w:themeColor="text1"/>
          <w:lang w:eastAsia="zh-CN"/>
        </w:rPr>
        <w:t>cannot</w:t>
      </w:r>
      <w:r w:rsidRPr="00E84BEF">
        <w:rPr>
          <w:rFonts w:eastAsiaTheme="minorEastAsia"/>
          <w:color w:val="000000" w:themeColor="text1"/>
          <w:lang w:eastAsia="zh-CN"/>
        </w:rPr>
        <w:t xml:space="preserve"> randomize the interference well. Therefore, sequence hopping has 1.5dB~2</w:t>
      </w:r>
      <w:r>
        <w:rPr>
          <w:rFonts w:eastAsiaTheme="minorEastAsia"/>
          <w:color w:val="000000" w:themeColor="text1"/>
          <w:lang w:eastAsia="zh-CN"/>
        </w:rPr>
        <w:t>dB</w:t>
      </w:r>
      <w:r w:rsidRPr="00E84BEF">
        <w:rPr>
          <w:rFonts w:eastAsiaTheme="minorEastAsia"/>
          <w:color w:val="000000" w:themeColor="text1"/>
          <w:lang w:eastAsia="zh-CN"/>
        </w:rPr>
        <w:t xml:space="preserve"> performance loss compared to CS hopping</w:t>
      </w:r>
      <w:r w:rsidRPr="00734333">
        <w:rPr>
          <w:rFonts w:eastAsiaTheme="minorEastAsia" w:hint="eastAsia"/>
          <w:color w:val="000000" w:themeColor="text1"/>
          <w:lang w:eastAsia="zh-CN"/>
        </w:rPr>
        <w:t xml:space="preserve"> </w:t>
      </w:r>
      <w:r>
        <w:rPr>
          <w:rFonts w:eastAsiaTheme="minorEastAsia" w:hint="eastAsia"/>
          <w:color w:val="000000" w:themeColor="text1"/>
          <w:lang w:eastAsia="zh-CN"/>
        </w:rPr>
        <w:t>for</w:t>
      </w:r>
      <w:r>
        <w:rPr>
          <w:rFonts w:eastAsiaTheme="minorEastAsia"/>
          <w:color w:val="000000" w:themeColor="text1"/>
          <w:lang w:eastAsia="zh-CN"/>
        </w:rPr>
        <w:t xml:space="preserve"> SRS with 4-times repetition</w:t>
      </w:r>
      <w:r w:rsidRPr="00E84BEF">
        <w:rPr>
          <w:rFonts w:eastAsiaTheme="minorEastAsia"/>
          <w:color w:val="000000" w:themeColor="text1"/>
          <w:lang w:eastAsia="zh-CN"/>
        </w:rPr>
        <w:t>.</w:t>
      </w:r>
      <w:r>
        <w:rPr>
          <w:rFonts w:eastAsiaTheme="minorEastAsia"/>
          <w:color w:val="000000" w:themeColor="text1"/>
          <w:lang w:eastAsia="zh-CN"/>
        </w:rPr>
        <w:t xml:space="preserve"> We can observe from </w:t>
      </w:r>
      <w:r w:rsidR="003D0BB6">
        <w:rPr>
          <w:rFonts w:eastAsiaTheme="minorEastAsia"/>
          <w:color w:val="000000" w:themeColor="text1"/>
          <w:lang w:eastAsia="zh-CN"/>
        </w:rPr>
        <w:fldChar w:fldCharType="begin"/>
      </w:r>
      <w:r w:rsidR="003D0BB6">
        <w:rPr>
          <w:rFonts w:eastAsiaTheme="minorEastAsia"/>
          <w:color w:val="000000" w:themeColor="text1"/>
          <w:lang w:eastAsia="zh-CN"/>
        </w:rPr>
        <w:instrText xml:space="preserve"> REF _Ref60754814 \h </w:instrText>
      </w:r>
      <w:r w:rsidR="003D0BB6">
        <w:rPr>
          <w:rFonts w:eastAsiaTheme="minorEastAsia"/>
          <w:color w:val="000000" w:themeColor="text1"/>
          <w:lang w:eastAsia="zh-CN"/>
        </w:rPr>
      </w:r>
      <w:r w:rsidR="003D0BB6">
        <w:rPr>
          <w:rFonts w:eastAsiaTheme="minorEastAsia"/>
          <w:color w:val="000000" w:themeColor="text1"/>
          <w:lang w:eastAsia="zh-CN"/>
        </w:rPr>
        <w:fldChar w:fldCharType="separate"/>
      </w:r>
      <w:r w:rsidR="00737E38">
        <w:t xml:space="preserve">Figure </w:t>
      </w:r>
      <w:r w:rsidR="00737E38">
        <w:rPr>
          <w:noProof/>
        </w:rPr>
        <w:t>9</w:t>
      </w:r>
      <w:r w:rsidR="003D0BB6">
        <w:rPr>
          <w:rFonts w:eastAsiaTheme="minorEastAsia"/>
          <w:color w:val="000000" w:themeColor="text1"/>
          <w:lang w:eastAsia="zh-CN"/>
        </w:rPr>
        <w:fldChar w:fldCharType="end"/>
      </w:r>
      <w:r>
        <w:rPr>
          <w:rFonts w:eastAsiaTheme="minorEastAsia"/>
          <w:color w:val="000000" w:themeColor="text1"/>
          <w:lang w:eastAsia="zh-CN"/>
        </w:rPr>
        <w:t xml:space="preserve"> that CS hopping can improve SRS coverage effectively, with great gains over other interference randomization method.</w:t>
      </w:r>
    </w:p>
    <w:p w14:paraId="7DF5F3CB" w14:textId="77777777" w:rsidR="00611FC3" w:rsidRDefault="00611FC3" w:rsidP="00611FC3">
      <w:pPr>
        <w:spacing w:before="48"/>
        <w:jc w:val="center"/>
        <w:rPr>
          <w:rFonts w:eastAsiaTheme="minorEastAsia"/>
          <w:color w:val="000000" w:themeColor="text1"/>
          <w:lang w:eastAsia="zh-CN"/>
        </w:rPr>
      </w:pPr>
      <w:r>
        <w:rPr>
          <w:noProof/>
          <w:lang w:eastAsia="zh-CN"/>
        </w:rPr>
        <w:drawing>
          <wp:inline distT="0" distB="0" distL="0" distR="0" wp14:anchorId="64A18B1B" wp14:editId="24626805">
            <wp:extent cx="1985332" cy="1443987"/>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185973" cy="1589919"/>
                    </a:xfrm>
                    <a:prstGeom prst="rect">
                      <a:avLst/>
                    </a:prstGeom>
                  </pic:spPr>
                </pic:pic>
              </a:graphicData>
            </a:graphic>
          </wp:inline>
        </w:drawing>
      </w:r>
      <w:r>
        <w:rPr>
          <w:noProof/>
          <w:lang w:eastAsia="zh-CN"/>
        </w:rPr>
        <w:drawing>
          <wp:inline distT="0" distB="0" distL="0" distR="0" wp14:anchorId="6E3D6028" wp14:editId="439EBE4A">
            <wp:extent cx="1919306" cy="1452647"/>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154663" cy="1630779"/>
                    </a:xfrm>
                    <a:prstGeom prst="rect">
                      <a:avLst/>
                    </a:prstGeom>
                  </pic:spPr>
                </pic:pic>
              </a:graphicData>
            </a:graphic>
          </wp:inline>
        </w:drawing>
      </w:r>
      <w:r>
        <w:rPr>
          <w:noProof/>
          <w:lang w:eastAsia="zh-CN"/>
        </w:rPr>
        <w:drawing>
          <wp:inline distT="0" distB="0" distL="0" distR="0" wp14:anchorId="3BF6FC1E" wp14:editId="0D32DF92">
            <wp:extent cx="1985780" cy="1441887"/>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177564" cy="1581142"/>
                    </a:xfrm>
                    <a:prstGeom prst="rect">
                      <a:avLst/>
                    </a:prstGeom>
                  </pic:spPr>
                </pic:pic>
              </a:graphicData>
            </a:graphic>
          </wp:inline>
        </w:drawing>
      </w:r>
    </w:p>
    <w:p w14:paraId="5F969F2A" w14:textId="77777777" w:rsidR="00611FC3" w:rsidRPr="003A79A8" w:rsidRDefault="00611FC3" w:rsidP="00611FC3">
      <w:pPr>
        <w:pStyle w:val="af0"/>
        <w:ind w:leftChars="450" w:left="990" w:firstLineChars="400" w:firstLine="880"/>
        <w:rPr>
          <w:rFonts w:eastAsia="宋体"/>
          <w:lang w:eastAsia="zh-CN"/>
        </w:rPr>
      </w:pPr>
      <w:r>
        <w:rPr>
          <w:rFonts w:ascii="Times New Roman" w:eastAsiaTheme="minorEastAsia" w:hAnsi="Times New Roman"/>
          <w:color w:val="000000" w:themeColor="text1"/>
          <w:sz w:val="22"/>
          <w:szCs w:val="22"/>
          <w:lang w:eastAsia="zh-CN"/>
        </w:rPr>
        <w:t>(a)</w:t>
      </w:r>
      <w:r w:rsidRPr="000B0004">
        <w:rPr>
          <w:rFonts w:eastAsiaTheme="minorEastAsia"/>
          <w:color w:val="000000" w:themeColor="text1"/>
          <w:lang w:eastAsia="zh-CN"/>
        </w:rPr>
        <w:t xml:space="preserve">                   </w:t>
      </w:r>
      <w:r>
        <w:rPr>
          <w:rFonts w:ascii="Times New Roman" w:eastAsiaTheme="minorEastAsia" w:hAnsi="Times New Roman"/>
          <w:color w:val="000000" w:themeColor="text1"/>
          <w:sz w:val="22"/>
          <w:szCs w:val="22"/>
          <w:lang w:eastAsia="zh-CN"/>
        </w:rPr>
        <w:t xml:space="preserve">     </w:t>
      </w:r>
      <w:r w:rsidRPr="000B0004">
        <w:rPr>
          <w:rFonts w:eastAsiaTheme="minorEastAsia"/>
          <w:color w:val="000000" w:themeColor="text1"/>
          <w:lang w:eastAsia="zh-CN"/>
        </w:rPr>
        <w:t xml:space="preserve"> </w:t>
      </w:r>
      <w:r>
        <w:rPr>
          <w:rFonts w:ascii="Times New Roman" w:eastAsiaTheme="minorEastAsia" w:hAnsi="Times New Roman"/>
          <w:color w:val="000000" w:themeColor="text1"/>
          <w:sz w:val="22"/>
          <w:szCs w:val="22"/>
          <w:lang w:eastAsia="zh-CN"/>
        </w:rPr>
        <w:t xml:space="preserve">                    </w:t>
      </w:r>
      <w:r w:rsidRPr="000B0004">
        <w:rPr>
          <w:rFonts w:eastAsiaTheme="minorEastAsia"/>
          <w:color w:val="000000" w:themeColor="text1"/>
          <w:lang w:eastAsia="zh-CN"/>
        </w:rPr>
        <w:t xml:space="preserve"> (b)</w:t>
      </w:r>
      <w:r>
        <w:rPr>
          <w:rFonts w:ascii="Times New Roman" w:eastAsiaTheme="minorEastAsia" w:hAnsi="Times New Roman"/>
          <w:color w:val="000000" w:themeColor="text1"/>
          <w:sz w:val="22"/>
          <w:szCs w:val="22"/>
          <w:lang w:eastAsia="zh-CN"/>
        </w:rPr>
        <w:t xml:space="preserve">                                                    (c)</w:t>
      </w:r>
    </w:p>
    <w:p w14:paraId="3065082B" w14:textId="2051F4A3" w:rsidR="00611FC3" w:rsidRPr="00D3041E" w:rsidRDefault="003D0BB6" w:rsidP="003D0BB6">
      <w:pPr>
        <w:pStyle w:val="a5"/>
        <w:rPr>
          <w:rFonts w:eastAsiaTheme="minorEastAsia"/>
          <w:b w:val="0"/>
          <w:color w:val="000000" w:themeColor="text1"/>
          <w:lang w:eastAsia="zh-CN"/>
        </w:rPr>
      </w:pPr>
      <w:bookmarkStart w:id="25" w:name="_Ref60754814"/>
      <w:r>
        <w:t xml:space="preserve">Figure </w:t>
      </w:r>
      <w:r w:rsidR="00824850">
        <w:rPr>
          <w:noProof/>
        </w:rPr>
        <w:fldChar w:fldCharType="begin"/>
      </w:r>
      <w:r w:rsidR="00824850">
        <w:rPr>
          <w:noProof/>
        </w:rPr>
        <w:instrText xml:space="preserve"> SEQ Figure \* ARABIC </w:instrText>
      </w:r>
      <w:r w:rsidR="00824850">
        <w:rPr>
          <w:noProof/>
        </w:rPr>
        <w:fldChar w:fldCharType="separate"/>
      </w:r>
      <w:r w:rsidR="00737E38">
        <w:rPr>
          <w:noProof/>
        </w:rPr>
        <w:t>9</w:t>
      </w:r>
      <w:r w:rsidR="00824850">
        <w:rPr>
          <w:noProof/>
        </w:rPr>
        <w:fldChar w:fldCharType="end"/>
      </w:r>
      <w:bookmarkEnd w:id="25"/>
      <w:r w:rsidR="00611FC3" w:rsidRPr="0033559C">
        <w:t>. Chanel estimation performance of SRS CS/Group/Sequence/No hopping case</w:t>
      </w:r>
    </w:p>
    <w:p w14:paraId="3D7707CF" w14:textId="76718608" w:rsidR="00FA165A" w:rsidRPr="00611FC3" w:rsidRDefault="00611FC3" w:rsidP="00611FC3">
      <w:pPr>
        <w:rPr>
          <w:b/>
          <w:i/>
        </w:rPr>
      </w:pPr>
      <w:r w:rsidRPr="0041600C">
        <w:rPr>
          <w:b/>
          <w:i/>
        </w:rPr>
        <w:t xml:space="preserve">Proposal </w:t>
      </w:r>
      <w:r w:rsidR="0053393C">
        <w:rPr>
          <w:b/>
          <w:i/>
        </w:rPr>
        <w:t>8</w:t>
      </w:r>
      <w:r w:rsidRPr="0041600C">
        <w:rPr>
          <w:b/>
          <w:i/>
        </w:rPr>
        <w:t>:</w:t>
      </w:r>
      <w:r>
        <w:rPr>
          <w:b/>
          <w:i/>
        </w:rPr>
        <w:t xml:space="preserve"> For SRS coverage enhancement, repetition with CS hopping should be supported to randomize the inter-cell interference.</w:t>
      </w:r>
    </w:p>
    <w:p w14:paraId="40DB4D49" w14:textId="36D7422E" w:rsidR="0033559C" w:rsidRDefault="0033559C" w:rsidP="0033559C">
      <w:pPr>
        <w:pStyle w:val="a5"/>
        <w:rPr>
          <w:lang w:eastAsia="zh-CN"/>
        </w:rPr>
      </w:pPr>
    </w:p>
    <w:p w14:paraId="07C0BD2B" w14:textId="4DD8681F" w:rsidR="006824C1" w:rsidRDefault="006824C1" w:rsidP="006824C1">
      <w:pPr>
        <w:pStyle w:val="2"/>
        <w:rPr>
          <w:lang w:eastAsia="zh-CN"/>
        </w:rPr>
      </w:pPr>
      <w:r>
        <w:rPr>
          <w:lang w:eastAsia="zh-CN"/>
        </w:rPr>
        <w:t>Partial sounding</w:t>
      </w:r>
    </w:p>
    <w:p w14:paraId="021F459B" w14:textId="5334D7D6" w:rsidR="006824C1" w:rsidRDefault="00D96947" w:rsidP="006824C1">
      <w:pPr>
        <w:rPr>
          <w:lang w:eastAsia="zh-CN"/>
        </w:rPr>
      </w:pPr>
      <w:r>
        <w:rPr>
          <w:lang w:eastAsia="zh-CN"/>
        </w:rPr>
        <w:t xml:space="preserve">In current spec, SRS hopping pattern is mainly designed for sounding the whole bandwidth. In previous meetings, partial sounding across frequency was proposed to enhance </w:t>
      </w:r>
      <w:r w:rsidR="006926DD">
        <w:rPr>
          <w:lang w:eastAsia="zh-CN"/>
        </w:rPr>
        <w:t>SRS capacity.</w:t>
      </w:r>
      <w:r>
        <w:rPr>
          <w:lang w:eastAsia="zh-CN"/>
        </w:rPr>
        <w:t xml:space="preserve"> </w:t>
      </w:r>
      <w:r w:rsidR="006926DD">
        <w:rPr>
          <w:lang w:eastAsia="zh-CN"/>
        </w:rPr>
        <w:t xml:space="preserve">Compared to full band sounding, partial sounding can provide shorter SRS periodicity </w:t>
      </w:r>
      <w:r w:rsidR="00256D9B">
        <w:rPr>
          <w:lang w:eastAsia="zh-CN"/>
        </w:rPr>
        <w:t>with same overhead, which can significantly improve throughput in some cases, such as traffic-hot and mobility scenario.</w:t>
      </w:r>
    </w:p>
    <w:p w14:paraId="65E8DAEE" w14:textId="2F649E7D" w:rsidR="00256D9B" w:rsidRDefault="00256D9B" w:rsidP="006824C1">
      <w:pPr>
        <w:rPr>
          <w:lang w:eastAsia="zh-CN"/>
        </w:rPr>
      </w:pPr>
      <w:r>
        <w:rPr>
          <w:lang w:eastAsia="zh-CN"/>
        </w:rPr>
        <w:t xml:space="preserve">In last meeting, </w:t>
      </w:r>
      <w:r w:rsidR="00030C0B">
        <w:rPr>
          <w:lang w:eastAsia="zh-CN"/>
        </w:rPr>
        <w:t>five candidate schemes were proposed for p</w:t>
      </w:r>
      <w:r w:rsidR="005B752A">
        <w:rPr>
          <w:lang w:eastAsia="zh-CN"/>
        </w:rPr>
        <w:t xml:space="preserve">artial sounding. The first scheme is </w:t>
      </w:r>
      <w:r w:rsidR="005B752A" w:rsidRPr="00FA165A">
        <w:rPr>
          <w:szCs w:val="20"/>
          <w:lang w:eastAsia="zh-CN"/>
        </w:rPr>
        <w:t>RB-level partial frequency sounding</w:t>
      </w:r>
      <w:r w:rsidR="005B752A">
        <w:rPr>
          <w:szCs w:val="20"/>
          <w:lang w:eastAsia="zh-CN"/>
        </w:rPr>
        <w:t xml:space="preserve">. This scheme </w:t>
      </w:r>
      <w:r w:rsidR="005B752A" w:rsidRPr="005B752A">
        <w:rPr>
          <w:lang w:eastAsia="zh-CN"/>
        </w:rPr>
        <w:t xml:space="preserve">allow SRS transmission only in partial RBs of each hopping subband. </w:t>
      </w:r>
      <w:r w:rsidR="00AF4C35">
        <w:rPr>
          <w:lang w:eastAsia="zh-CN"/>
        </w:rPr>
        <w:t xml:space="preserve">For example, UE can transmit SRS in half </w:t>
      </w:r>
      <w:r w:rsidR="00230F90">
        <w:rPr>
          <w:lang w:eastAsia="zh-CN"/>
        </w:rPr>
        <w:t>band</w:t>
      </w:r>
      <w:r w:rsidR="00AF4C35">
        <w:rPr>
          <w:lang w:eastAsia="zh-CN"/>
        </w:rPr>
        <w:t xml:space="preserve"> or quarter </w:t>
      </w:r>
      <w:r w:rsidR="00230F90">
        <w:rPr>
          <w:lang w:eastAsia="zh-CN"/>
        </w:rPr>
        <w:t>band</w:t>
      </w:r>
      <w:r w:rsidR="00AF4C35">
        <w:rPr>
          <w:lang w:eastAsia="zh-CN"/>
        </w:rPr>
        <w:t xml:space="preserve"> of each hopping subband as shown in</w:t>
      </w:r>
      <w:r w:rsidR="00F5273F">
        <w:rPr>
          <w:lang w:eastAsia="zh-CN"/>
        </w:rPr>
        <w:t xml:space="preserve"> </w:t>
      </w:r>
      <w:r w:rsidR="003D0BB6">
        <w:rPr>
          <w:lang w:eastAsia="zh-CN"/>
        </w:rPr>
        <w:fldChar w:fldCharType="begin"/>
      </w:r>
      <w:r w:rsidR="003D0BB6">
        <w:rPr>
          <w:lang w:eastAsia="zh-CN"/>
        </w:rPr>
        <w:instrText xml:space="preserve"> REF _Ref60754862 \h </w:instrText>
      </w:r>
      <w:r w:rsidR="003D0BB6">
        <w:rPr>
          <w:lang w:eastAsia="zh-CN"/>
        </w:rPr>
      </w:r>
      <w:r w:rsidR="003D0BB6">
        <w:rPr>
          <w:lang w:eastAsia="zh-CN"/>
        </w:rPr>
        <w:fldChar w:fldCharType="separate"/>
      </w:r>
      <w:r w:rsidR="00737E38">
        <w:t xml:space="preserve">Figure </w:t>
      </w:r>
      <w:r w:rsidR="00737E38">
        <w:rPr>
          <w:noProof/>
        </w:rPr>
        <w:t>10</w:t>
      </w:r>
      <w:r w:rsidR="003D0BB6">
        <w:rPr>
          <w:lang w:eastAsia="zh-CN"/>
        </w:rPr>
        <w:fldChar w:fldCharType="end"/>
      </w:r>
      <w:r w:rsidR="00230F90">
        <w:rPr>
          <w:lang w:eastAsia="zh-CN"/>
        </w:rPr>
        <w:t xml:space="preserve">, the rest band can be used for other UEs. </w:t>
      </w:r>
    </w:p>
    <w:p w14:paraId="2717065F" w14:textId="75188451" w:rsidR="00AF4C35" w:rsidRDefault="00B34126" w:rsidP="00F5273F">
      <w:pPr>
        <w:jc w:val="center"/>
        <w:rPr>
          <w:lang w:eastAsia="zh-CN"/>
        </w:rPr>
      </w:pPr>
      <w:r>
        <w:rPr>
          <w:noProof/>
          <w:lang w:eastAsia="zh-CN"/>
        </w:rPr>
        <w:drawing>
          <wp:inline distT="0" distB="0" distL="0" distR="0" wp14:anchorId="49825B0D" wp14:editId="028C475F">
            <wp:extent cx="4465413" cy="1554046"/>
            <wp:effectExtent l="0" t="0" r="0" b="0"/>
            <wp:docPr id="246"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4390" cy="1567611"/>
                    </a:xfrm>
                    <a:prstGeom prst="rect">
                      <a:avLst/>
                    </a:prstGeom>
                    <a:noFill/>
                  </pic:spPr>
                </pic:pic>
              </a:graphicData>
            </a:graphic>
          </wp:inline>
        </w:drawing>
      </w:r>
    </w:p>
    <w:p w14:paraId="164B8362" w14:textId="4220E7B1" w:rsidR="00F5273F" w:rsidRDefault="003D0BB6" w:rsidP="003D0BB6">
      <w:pPr>
        <w:pStyle w:val="a5"/>
        <w:rPr>
          <w:lang w:eastAsia="zh-CN"/>
        </w:rPr>
      </w:pPr>
      <w:bookmarkStart w:id="26" w:name="_Ref60754862"/>
      <w:r>
        <w:t xml:space="preserve">Figure </w:t>
      </w:r>
      <w:r w:rsidR="00824850">
        <w:rPr>
          <w:noProof/>
        </w:rPr>
        <w:fldChar w:fldCharType="begin"/>
      </w:r>
      <w:r w:rsidR="00824850">
        <w:rPr>
          <w:noProof/>
        </w:rPr>
        <w:instrText xml:space="preserve"> SEQ Figure \* ARABIC </w:instrText>
      </w:r>
      <w:r w:rsidR="00824850">
        <w:rPr>
          <w:noProof/>
        </w:rPr>
        <w:fldChar w:fldCharType="separate"/>
      </w:r>
      <w:r w:rsidR="00737E38">
        <w:rPr>
          <w:noProof/>
        </w:rPr>
        <w:t>10</w:t>
      </w:r>
      <w:r w:rsidR="00824850">
        <w:rPr>
          <w:noProof/>
        </w:rPr>
        <w:fldChar w:fldCharType="end"/>
      </w:r>
      <w:bookmarkEnd w:id="26"/>
      <w:r w:rsidR="00F5273F">
        <w:t>.</w:t>
      </w:r>
      <w:r w:rsidR="00F5273F" w:rsidRPr="00CB006F">
        <w:t xml:space="preserve"> </w:t>
      </w:r>
      <w:r w:rsidR="00F5273F">
        <w:t>Example of RB-level partial frequency sounding</w:t>
      </w:r>
    </w:p>
    <w:p w14:paraId="4FA1B6DC" w14:textId="4FB09096" w:rsidR="00AF1F5C" w:rsidRDefault="00230F90" w:rsidP="00F905D6">
      <w:pPr>
        <w:rPr>
          <w:szCs w:val="20"/>
          <w:lang w:eastAsia="zh-CN"/>
        </w:rPr>
      </w:pPr>
      <w:r>
        <w:rPr>
          <w:szCs w:val="20"/>
          <w:lang w:eastAsia="zh-CN"/>
        </w:rPr>
        <w:t>In current specification,</w:t>
      </w:r>
      <w:r w:rsidR="0097408B">
        <w:rPr>
          <w:szCs w:val="20"/>
          <w:lang w:eastAsia="zh-CN"/>
        </w:rPr>
        <w:t xml:space="preserve"> SRS ports can be multiplex</w:t>
      </w:r>
      <w:r w:rsidR="00634E12">
        <w:rPr>
          <w:szCs w:val="20"/>
          <w:lang w:eastAsia="zh-CN"/>
        </w:rPr>
        <w:t>ed</w:t>
      </w:r>
      <w:r w:rsidR="0097408B">
        <w:rPr>
          <w:szCs w:val="20"/>
          <w:lang w:eastAsia="zh-CN"/>
        </w:rPr>
        <w:t xml:space="preserve"> in same symbol by using different combs or cyclic shifts</w:t>
      </w:r>
      <w:r w:rsidR="00634E12">
        <w:rPr>
          <w:szCs w:val="20"/>
          <w:lang w:eastAsia="zh-CN"/>
        </w:rPr>
        <w:t>,</w:t>
      </w:r>
      <w:r w:rsidR="006A4535">
        <w:rPr>
          <w:szCs w:val="20"/>
          <w:lang w:eastAsia="zh-CN"/>
        </w:rPr>
        <w:t xml:space="preserve"> and </w:t>
      </w:r>
      <w:r w:rsidR="00634E12">
        <w:rPr>
          <w:szCs w:val="20"/>
          <w:lang w:eastAsia="zh-CN"/>
        </w:rPr>
        <w:t xml:space="preserve">up to </w:t>
      </w:r>
      <w:r w:rsidR="006A4535">
        <w:rPr>
          <w:szCs w:val="20"/>
          <w:lang w:eastAsia="zh-CN"/>
        </w:rPr>
        <w:t xml:space="preserve">48 ports (comb 4 + CS 12) </w:t>
      </w:r>
      <w:r w:rsidR="00634E12">
        <w:rPr>
          <w:szCs w:val="20"/>
          <w:lang w:eastAsia="zh-CN"/>
        </w:rPr>
        <w:t>are supported</w:t>
      </w:r>
      <w:r w:rsidR="0097408B">
        <w:rPr>
          <w:szCs w:val="20"/>
          <w:lang w:eastAsia="zh-CN"/>
        </w:rPr>
        <w:t xml:space="preserve">. </w:t>
      </w:r>
      <w:r w:rsidR="00C91A59">
        <w:rPr>
          <w:szCs w:val="20"/>
          <w:lang w:eastAsia="zh-CN"/>
        </w:rPr>
        <w:t>However, i</w:t>
      </w:r>
      <w:r w:rsidR="006A4535">
        <w:rPr>
          <w:szCs w:val="20"/>
          <w:lang w:eastAsia="zh-CN"/>
        </w:rPr>
        <w:t xml:space="preserve">n practical network, </w:t>
      </w:r>
      <w:r w:rsidR="0097408B">
        <w:rPr>
          <w:szCs w:val="20"/>
          <w:lang w:eastAsia="zh-CN"/>
        </w:rPr>
        <w:t>maximum number of ports that can be multiplexed in one symbol is</w:t>
      </w:r>
      <w:r w:rsidR="00C91A59">
        <w:rPr>
          <w:szCs w:val="20"/>
          <w:lang w:eastAsia="zh-CN"/>
        </w:rPr>
        <w:t xml:space="preserve"> usually less than 48</w:t>
      </w:r>
      <w:r w:rsidR="00E720A5">
        <w:rPr>
          <w:szCs w:val="20"/>
          <w:lang w:eastAsia="zh-CN"/>
        </w:rPr>
        <w:t xml:space="preserve"> due to</w:t>
      </w:r>
      <w:r w:rsidR="0097408B">
        <w:rPr>
          <w:szCs w:val="20"/>
          <w:lang w:eastAsia="zh-CN"/>
        </w:rPr>
        <w:t xml:space="preserve"> maximum channel delay spread and TA error.</w:t>
      </w:r>
      <w:r w:rsidR="003E4411">
        <w:rPr>
          <w:szCs w:val="20"/>
          <w:lang w:eastAsia="zh-CN"/>
        </w:rPr>
        <w:t xml:space="preserve"> </w:t>
      </w:r>
      <w:r w:rsidR="00E378E5">
        <w:rPr>
          <w:szCs w:val="20"/>
          <w:lang w:eastAsia="zh-CN"/>
        </w:rPr>
        <w:t>F</w:t>
      </w:r>
      <w:r w:rsidR="00E720A5">
        <w:rPr>
          <w:szCs w:val="20"/>
          <w:lang w:eastAsia="zh-CN"/>
        </w:rPr>
        <w:t>or comb 4</w:t>
      </w:r>
      <w:r w:rsidR="00E378E5">
        <w:rPr>
          <w:szCs w:val="20"/>
          <w:lang w:eastAsia="zh-CN"/>
        </w:rPr>
        <w:t xml:space="preserve">, current spec support maximum 12 cyclic shifts. If SCS is 30 kHz, then delay corresponding to each cyclic shift is 687.5ns, i.e., 1/48 symbol duration. </w:t>
      </w:r>
      <w:r w:rsidR="003F0627">
        <w:rPr>
          <w:szCs w:val="20"/>
          <w:lang w:eastAsia="zh-CN"/>
        </w:rPr>
        <w:t>If channel model is</w:t>
      </w:r>
      <w:r w:rsidR="00E378E5">
        <w:rPr>
          <w:szCs w:val="20"/>
          <w:lang w:eastAsia="zh-CN"/>
        </w:rPr>
        <w:t xml:space="preserve"> CDL-B wit</w:t>
      </w:r>
      <w:r w:rsidR="00BD3D45">
        <w:rPr>
          <w:szCs w:val="20"/>
          <w:lang w:eastAsia="zh-CN"/>
        </w:rPr>
        <w:t>h 300</w:t>
      </w:r>
      <w:r w:rsidR="00E378E5">
        <w:rPr>
          <w:szCs w:val="20"/>
          <w:lang w:eastAsia="zh-CN"/>
        </w:rPr>
        <w:t>ns</w:t>
      </w:r>
      <w:r w:rsidR="003F0627">
        <w:rPr>
          <w:szCs w:val="20"/>
          <w:lang w:eastAsia="zh-CN"/>
        </w:rPr>
        <w:t xml:space="preserve"> RMS</w:t>
      </w:r>
      <w:r w:rsidR="00E378E5">
        <w:rPr>
          <w:szCs w:val="20"/>
          <w:lang w:eastAsia="zh-CN"/>
        </w:rPr>
        <w:t xml:space="preserve"> delay spread, the maximum delay </w:t>
      </w:r>
      <w:r w:rsidR="003F0627">
        <w:rPr>
          <w:szCs w:val="20"/>
          <w:lang w:eastAsia="zh-CN"/>
        </w:rPr>
        <w:t>is about 1</w:t>
      </w:r>
      <w:r w:rsidR="00BD3D45">
        <w:rPr>
          <w:szCs w:val="20"/>
          <w:lang w:eastAsia="zh-CN"/>
        </w:rPr>
        <w:t>434</w:t>
      </w:r>
      <w:r w:rsidR="003F0627">
        <w:rPr>
          <w:szCs w:val="20"/>
          <w:lang w:eastAsia="zh-CN"/>
        </w:rPr>
        <w:t>ns. To ensure the orthogonality between different ports, minimum cyclic shift difference should</w:t>
      </w:r>
      <w:r w:rsidR="00834970">
        <w:rPr>
          <w:szCs w:val="20"/>
          <w:lang w:eastAsia="zh-CN"/>
        </w:rPr>
        <w:t xml:space="preserve"> be</w:t>
      </w:r>
      <w:r w:rsidR="003F0627">
        <w:rPr>
          <w:szCs w:val="20"/>
          <w:lang w:eastAsia="zh-CN"/>
        </w:rPr>
        <w:t xml:space="preserve"> no less than </w:t>
      </w:r>
      <w:r w:rsidR="00BD3D45">
        <w:rPr>
          <w:szCs w:val="20"/>
          <w:lang w:eastAsia="zh-CN"/>
        </w:rPr>
        <w:t>2</w:t>
      </w:r>
      <w:r w:rsidR="00834970">
        <w:rPr>
          <w:szCs w:val="20"/>
          <w:lang w:eastAsia="zh-CN"/>
        </w:rPr>
        <w:t xml:space="preserve">, which mean </w:t>
      </w:r>
      <w:r w:rsidR="00AF1F5C">
        <w:rPr>
          <w:szCs w:val="20"/>
          <w:lang w:eastAsia="zh-CN"/>
        </w:rPr>
        <w:t>maximum</w:t>
      </w:r>
      <w:r w:rsidR="00834970">
        <w:rPr>
          <w:szCs w:val="20"/>
          <w:lang w:eastAsia="zh-CN"/>
        </w:rPr>
        <w:t xml:space="preserve"> </w:t>
      </w:r>
      <w:r w:rsidR="00BD3D45">
        <w:rPr>
          <w:szCs w:val="20"/>
          <w:lang w:eastAsia="zh-CN"/>
        </w:rPr>
        <w:t>6</w:t>
      </w:r>
      <w:r w:rsidR="00834970">
        <w:rPr>
          <w:szCs w:val="20"/>
          <w:lang w:eastAsia="zh-CN"/>
        </w:rPr>
        <w:t xml:space="preserve"> ports can be multiplexed in one comb. </w:t>
      </w:r>
      <w:r w:rsidR="00A6655A">
        <w:rPr>
          <w:szCs w:val="20"/>
          <w:lang w:eastAsia="zh-CN"/>
        </w:rPr>
        <w:t xml:space="preserve">In </w:t>
      </w:r>
      <w:r w:rsidR="007E200D">
        <w:rPr>
          <w:szCs w:val="20"/>
          <w:lang w:eastAsia="zh-CN"/>
        </w:rPr>
        <w:fldChar w:fldCharType="begin"/>
      </w:r>
      <w:r w:rsidR="007E200D">
        <w:rPr>
          <w:szCs w:val="20"/>
          <w:lang w:eastAsia="zh-CN"/>
        </w:rPr>
        <w:instrText xml:space="preserve"> REF _Ref60754899 \h </w:instrText>
      </w:r>
      <w:r w:rsidR="007E200D">
        <w:rPr>
          <w:szCs w:val="20"/>
          <w:lang w:eastAsia="zh-CN"/>
        </w:rPr>
      </w:r>
      <w:r w:rsidR="007E200D">
        <w:rPr>
          <w:szCs w:val="20"/>
          <w:lang w:eastAsia="zh-CN"/>
        </w:rPr>
        <w:fldChar w:fldCharType="separate"/>
      </w:r>
      <w:r w:rsidR="007E200D">
        <w:t xml:space="preserve">Figure </w:t>
      </w:r>
      <w:r w:rsidR="007E200D">
        <w:rPr>
          <w:noProof/>
        </w:rPr>
        <w:t>11</w:t>
      </w:r>
      <w:r w:rsidR="007E200D">
        <w:rPr>
          <w:szCs w:val="20"/>
          <w:lang w:eastAsia="zh-CN"/>
        </w:rPr>
        <w:fldChar w:fldCharType="end"/>
      </w:r>
      <w:r w:rsidR="00A6655A">
        <w:rPr>
          <w:szCs w:val="20"/>
          <w:lang w:eastAsia="zh-CN"/>
        </w:rPr>
        <w:t xml:space="preserve">, we show the channel response for CDL-B with 300ns. It can be seen that only 4 ports can be multiplexed in one comb for Comb-4 case, while the number of ports </w:t>
      </w:r>
      <w:r w:rsidR="00A6655A">
        <w:rPr>
          <w:szCs w:val="20"/>
          <w:lang w:eastAsia="zh-CN"/>
        </w:rPr>
        <w:lastRenderedPageBreak/>
        <w:t>reduced to 2 for Comb-8 case. Actually, i</w:t>
      </w:r>
      <w:r w:rsidR="00834970">
        <w:rPr>
          <w:szCs w:val="20"/>
          <w:lang w:eastAsia="zh-CN"/>
        </w:rPr>
        <w:t xml:space="preserve">n practical network, </w:t>
      </w:r>
      <w:r w:rsidR="006048DC">
        <w:rPr>
          <w:rFonts w:hint="eastAsia"/>
          <w:szCs w:val="20"/>
          <w:lang w:eastAsia="zh-CN"/>
        </w:rPr>
        <w:t>considering</w:t>
      </w:r>
      <w:r w:rsidR="00BD3D45">
        <w:rPr>
          <w:szCs w:val="20"/>
          <w:lang w:eastAsia="zh-CN"/>
        </w:rPr>
        <w:t xml:space="preserve"> TA error, the cyclic shift difference should be larger to avoid PDP overlapping, </w:t>
      </w:r>
      <w:r w:rsidR="00A6655A">
        <w:rPr>
          <w:szCs w:val="20"/>
          <w:lang w:eastAsia="zh-CN"/>
        </w:rPr>
        <w:t>i.e., a bigger guard interval is required</w:t>
      </w:r>
      <w:r w:rsidR="00BD3D45">
        <w:rPr>
          <w:szCs w:val="20"/>
          <w:lang w:eastAsia="zh-CN"/>
        </w:rPr>
        <w:t>.</w:t>
      </w:r>
    </w:p>
    <w:p w14:paraId="54BA8009" w14:textId="2F94C360" w:rsidR="00F70F59" w:rsidRDefault="00F70F59" w:rsidP="00F905D6">
      <w:pPr>
        <w:rPr>
          <w:szCs w:val="20"/>
          <w:lang w:eastAsia="zh-CN"/>
        </w:rPr>
      </w:pPr>
      <w:r w:rsidRPr="00FA165A">
        <w:rPr>
          <w:szCs w:val="20"/>
          <w:lang w:eastAsia="zh-CN"/>
        </w:rPr>
        <w:t>Subcarrier-level partial frequency sounding</w:t>
      </w:r>
      <w:r>
        <w:rPr>
          <w:szCs w:val="20"/>
          <w:lang w:eastAsia="zh-CN"/>
        </w:rPr>
        <w:t xml:space="preserve"> aim to improve SRS capacity by increasing comb number. However, larger comb means shorter sampling duration, which reduce the number of available cyclic shift per comb. Take comb 8 for instance, with same SCS, total sampling </w:t>
      </w:r>
      <w:r w:rsidR="00531AF0">
        <w:rPr>
          <w:szCs w:val="20"/>
          <w:lang w:eastAsia="zh-CN"/>
        </w:rPr>
        <w:t>duration is</w:t>
      </w:r>
      <w:r>
        <w:rPr>
          <w:szCs w:val="20"/>
          <w:lang w:eastAsia="zh-CN"/>
        </w:rPr>
        <w:t xml:space="preserve"> halved compared to comb </w:t>
      </w:r>
      <w:r w:rsidR="00E21EA7">
        <w:rPr>
          <w:szCs w:val="20"/>
          <w:lang w:eastAsia="zh-CN"/>
        </w:rPr>
        <w:t>4</w:t>
      </w:r>
      <w:r>
        <w:rPr>
          <w:szCs w:val="20"/>
          <w:lang w:eastAsia="zh-CN"/>
        </w:rPr>
        <w:t xml:space="preserve">. To ensure orthogonality, the number of ports multiplexed in on comb should be also halved. </w:t>
      </w:r>
      <w:r w:rsidR="00531AF0">
        <w:rPr>
          <w:szCs w:val="20"/>
          <w:lang w:eastAsia="zh-CN"/>
        </w:rPr>
        <w:t>Therefore</w:t>
      </w:r>
      <w:r w:rsidR="002829AD">
        <w:rPr>
          <w:szCs w:val="20"/>
          <w:lang w:eastAsia="zh-CN"/>
        </w:rPr>
        <w:t xml:space="preserve">, </w:t>
      </w:r>
      <w:r w:rsidR="00531AF0">
        <w:rPr>
          <w:szCs w:val="20"/>
          <w:lang w:eastAsia="zh-CN"/>
        </w:rPr>
        <w:t>t</w:t>
      </w:r>
      <w:r w:rsidR="002829AD">
        <w:rPr>
          <w:szCs w:val="20"/>
          <w:lang w:eastAsia="zh-CN"/>
        </w:rPr>
        <w:t xml:space="preserve">he </w:t>
      </w:r>
      <w:r w:rsidR="005F39B0">
        <w:rPr>
          <w:szCs w:val="20"/>
          <w:lang w:eastAsia="zh-CN"/>
        </w:rPr>
        <w:t xml:space="preserve">total </w:t>
      </w:r>
      <w:r>
        <w:rPr>
          <w:szCs w:val="20"/>
          <w:lang w:eastAsia="zh-CN"/>
        </w:rPr>
        <w:t>SRS capacity</w:t>
      </w:r>
      <w:r w:rsidR="002829AD">
        <w:rPr>
          <w:szCs w:val="20"/>
          <w:lang w:eastAsia="zh-CN"/>
        </w:rPr>
        <w:t xml:space="preserve"> of comb 8</w:t>
      </w:r>
      <w:r>
        <w:rPr>
          <w:szCs w:val="20"/>
          <w:lang w:eastAsia="zh-CN"/>
        </w:rPr>
        <w:t xml:space="preserve"> </w:t>
      </w:r>
      <w:r w:rsidR="005F39B0">
        <w:rPr>
          <w:szCs w:val="20"/>
          <w:lang w:eastAsia="zh-CN"/>
        </w:rPr>
        <w:t>is same with comb 4</w:t>
      </w:r>
      <w:r>
        <w:rPr>
          <w:szCs w:val="20"/>
          <w:lang w:eastAsia="zh-CN"/>
        </w:rPr>
        <w:t>.</w:t>
      </w:r>
    </w:p>
    <w:p w14:paraId="00D8C4AE" w14:textId="304892C1" w:rsidR="00F905D6" w:rsidRDefault="00F905D6" w:rsidP="006048DC">
      <w:pPr>
        <w:jc w:val="center"/>
        <w:rPr>
          <w:szCs w:val="20"/>
          <w:lang w:eastAsia="zh-CN"/>
        </w:rPr>
      </w:pPr>
      <w:r>
        <w:rPr>
          <w:noProof/>
          <w:szCs w:val="20"/>
          <w:lang w:eastAsia="zh-CN"/>
        </w:rPr>
        <w:drawing>
          <wp:inline distT="0" distB="0" distL="0" distR="0" wp14:anchorId="18CBFE1C" wp14:editId="761B5D36">
            <wp:extent cx="4229057" cy="2036363"/>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07032" cy="2073909"/>
                    </a:xfrm>
                    <a:prstGeom prst="rect">
                      <a:avLst/>
                    </a:prstGeom>
                    <a:noFill/>
                  </pic:spPr>
                </pic:pic>
              </a:graphicData>
            </a:graphic>
          </wp:inline>
        </w:drawing>
      </w:r>
    </w:p>
    <w:p w14:paraId="09F0F6E2" w14:textId="7CA8975C" w:rsidR="00AF1F5C" w:rsidRDefault="00AF1F5C" w:rsidP="00AF1F5C">
      <w:pPr>
        <w:jc w:val="center"/>
        <w:rPr>
          <w:lang w:eastAsia="zh-CN"/>
        </w:rPr>
      </w:pPr>
      <w:r>
        <w:rPr>
          <w:lang w:eastAsia="zh-CN"/>
        </w:rPr>
        <w:t>(a) comb 4</w:t>
      </w:r>
    </w:p>
    <w:p w14:paraId="5549F334" w14:textId="6C01708A" w:rsidR="00AF1F5C" w:rsidRDefault="00AF1F5C" w:rsidP="006048DC">
      <w:pPr>
        <w:jc w:val="center"/>
        <w:rPr>
          <w:szCs w:val="20"/>
          <w:lang w:eastAsia="zh-CN"/>
        </w:rPr>
      </w:pPr>
      <w:r>
        <w:rPr>
          <w:noProof/>
          <w:szCs w:val="20"/>
          <w:lang w:eastAsia="zh-CN"/>
        </w:rPr>
        <w:drawing>
          <wp:inline distT="0" distB="0" distL="0" distR="0" wp14:anchorId="0320F334" wp14:editId="45CC37E8">
            <wp:extent cx="2765640" cy="1988114"/>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0856" cy="2049372"/>
                    </a:xfrm>
                    <a:prstGeom prst="rect">
                      <a:avLst/>
                    </a:prstGeom>
                    <a:noFill/>
                  </pic:spPr>
                </pic:pic>
              </a:graphicData>
            </a:graphic>
          </wp:inline>
        </w:drawing>
      </w:r>
    </w:p>
    <w:p w14:paraId="5ACE6FC9" w14:textId="0287BD56" w:rsidR="00F905D6" w:rsidRPr="00F70F59" w:rsidRDefault="00AF1F5C" w:rsidP="00F70F59">
      <w:pPr>
        <w:jc w:val="center"/>
        <w:rPr>
          <w:lang w:eastAsia="zh-CN"/>
        </w:rPr>
      </w:pPr>
      <w:r>
        <w:rPr>
          <w:lang w:eastAsia="zh-CN"/>
        </w:rPr>
        <w:t xml:space="preserve">(b) </w:t>
      </w:r>
      <w:r>
        <w:rPr>
          <w:rFonts w:hint="eastAsia"/>
          <w:lang w:eastAsia="zh-CN"/>
        </w:rPr>
        <w:t>c</w:t>
      </w:r>
      <w:r>
        <w:rPr>
          <w:lang w:eastAsia="zh-CN"/>
        </w:rPr>
        <w:t>omb 8</w:t>
      </w:r>
    </w:p>
    <w:p w14:paraId="7C82AD46" w14:textId="79180C11" w:rsidR="00BD3D45" w:rsidRDefault="005611B7" w:rsidP="005611B7">
      <w:pPr>
        <w:pStyle w:val="a5"/>
      </w:pPr>
      <w:bookmarkStart w:id="27" w:name="_Ref60754899"/>
      <w:r>
        <w:t xml:space="preserve">Figure </w:t>
      </w:r>
      <w:r w:rsidR="00824850">
        <w:rPr>
          <w:noProof/>
        </w:rPr>
        <w:fldChar w:fldCharType="begin"/>
      </w:r>
      <w:r w:rsidR="00824850">
        <w:rPr>
          <w:noProof/>
        </w:rPr>
        <w:instrText xml:space="preserve"> SEQ Figure \* ARABIC </w:instrText>
      </w:r>
      <w:r w:rsidR="00824850">
        <w:rPr>
          <w:noProof/>
        </w:rPr>
        <w:fldChar w:fldCharType="separate"/>
      </w:r>
      <w:r w:rsidR="00737E38">
        <w:rPr>
          <w:noProof/>
        </w:rPr>
        <w:t>11</w:t>
      </w:r>
      <w:r w:rsidR="00824850">
        <w:rPr>
          <w:noProof/>
        </w:rPr>
        <w:fldChar w:fldCharType="end"/>
      </w:r>
      <w:bookmarkEnd w:id="27"/>
      <w:r w:rsidR="00BD3D45">
        <w:t>. Example of ports multiplexing by using different cyclic shifts</w:t>
      </w:r>
    </w:p>
    <w:p w14:paraId="62FFBBED" w14:textId="43A7A2FC" w:rsidR="007C32E1" w:rsidRDefault="006513C0" w:rsidP="00634E12">
      <w:pPr>
        <w:rPr>
          <w:b/>
          <w:i/>
          <w:lang w:eastAsia="zh-CN"/>
        </w:rPr>
      </w:pPr>
      <w:r w:rsidRPr="008B230C">
        <w:rPr>
          <w:b/>
          <w:i/>
          <w:lang w:eastAsia="zh-CN"/>
        </w:rPr>
        <w:t xml:space="preserve">Observation </w:t>
      </w:r>
      <w:r w:rsidR="00531719">
        <w:rPr>
          <w:b/>
          <w:i/>
          <w:lang w:eastAsia="zh-CN"/>
        </w:rPr>
        <w:t>6</w:t>
      </w:r>
      <w:r w:rsidRPr="008B230C">
        <w:rPr>
          <w:b/>
          <w:i/>
          <w:lang w:eastAsia="zh-CN"/>
        </w:rPr>
        <w:t>:</w:t>
      </w:r>
      <w:r>
        <w:rPr>
          <w:b/>
          <w:i/>
          <w:lang w:eastAsia="zh-CN"/>
        </w:rPr>
        <w:t xml:space="preserve"> </w:t>
      </w:r>
      <w:r w:rsidRPr="006513C0">
        <w:rPr>
          <w:b/>
          <w:i/>
          <w:lang w:eastAsia="zh-CN"/>
        </w:rPr>
        <w:t>Subcarrier-level partial frequency sounding</w:t>
      </w:r>
      <w:r>
        <w:rPr>
          <w:b/>
          <w:i/>
          <w:lang w:eastAsia="zh-CN"/>
        </w:rPr>
        <w:t xml:space="preserve"> can’t improve SRS capacity.</w:t>
      </w:r>
    </w:p>
    <w:p w14:paraId="3CCF7C9E" w14:textId="708F20F8" w:rsidR="00961680" w:rsidRDefault="00961680" w:rsidP="0056242B">
      <w:pPr>
        <w:rPr>
          <w:szCs w:val="20"/>
          <w:lang w:eastAsia="zh-CN"/>
        </w:rPr>
      </w:pPr>
      <w:r>
        <w:rPr>
          <w:szCs w:val="20"/>
          <w:lang w:eastAsia="zh-CN"/>
        </w:rPr>
        <w:t>The third scheme is s</w:t>
      </w:r>
      <w:r w:rsidR="000B0D2E" w:rsidRPr="00FA165A">
        <w:rPr>
          <w:szCs w:val="20"/>
          <w:lang w:eastAsia="zh-CN"/>
        </w:rPr>
        <w:t>ubband-level partial frequency</w:t>
      </w:r>
      <w:r>
        <w:rPr>
          <w:szCs w:val="20"/>
          <w:lang w:eastAsia="zh-CN"/>
        </w:rPr>
        <w:t xml:space="preserve"> sounding. It s</w:t>
      </w:r>
      <w:r w:rsidR="00E12095">
        <w:rPr>
          <w:szCs w:val="20"/>
          <w:lang w:eastAsia="zh-CN"/>
        </w:rPr>
        <w:t>upport SRS tran</w:t>
      </w:r>
      <w:r w:rsidR="00392042">
        <w:rPr>
          <w:szCs w:val="20"/>
          <w:lang w:eastAsia="zh-CN"/>
        </w:rPr>
        <w:t>smission only on partial</w:t>
      </w:r>
      <w:r w:rsidR="00E12095">
        <w:rPr>
          <w:szCs w:val="20"/>
          <w:lang w:eastAsia="zh-CN"/>
        </w:rPr>
        <w:t xml:space="preserve"> </w:t>
      </w:r>
      <w:r>
        <w:rPr>
          <w:szCs w:val="20"/>
          <w:lang w:eastAsia="zh-CN"/>
        </w:rPr>
        <w:t xml:space="preserve">hopping </w:t>
      </w:r>
      <w:r w:rsidR="00392042">
        <w:rPr>
          <w:szCs w:val="20"/>
          <w:lang w:eastAsia="zh-CN"/>
        </w:rPr>
        <w:t>subband</w:t>
      </w:r>
      <w:r>
        <w:rPr>
          <w:szCs w:val="20"/>
          <w:lang w:eastAsia="zh-CN"/>
        </w:rPr>
        <w:t xml:space="preserve"> to reduce SRS overhead. In current spec, </w:t>
      </w:r>
      <w:r w:rsidR="00294744">
        <w:rPr>
          <w:szCs w:val="20"/>
          <w:lang w:eastAsia="zh-CN"/>
        </w:rPr>
        <w:t xml:space="preserve">some pattern </w:t>
      </w:r>
      <w:r>
        <w:rPr>
          <w:szCs w:val="20"/>
          <w:lang w:eastAsia="zh-CN"/>
        </w:rPr>
        <w:t>can be realized by configuration</w:t>
      </w:r>
      <w:r w:rsidR="00294744">
        <w:rPr>
          <w:szCs w:val="20"/>
          <w:lang w:eastAsia="zh-CN"/>
        </w:rPr>
        <w:t xml:space="preserve"> method</w:t>
      </w:r>
      <w:r>
        <w:rPr>
          <w:szCs w:val="20"/>
          <w:lang w:eastAsia="zh-CN"/>
        </w:rPr>
        <w:t xml:space="preserve">. </w:t>
      </w:r>
      <w:r w:rsidR="00294744">
        <w:rPr>
          <w:szCs w:val="20"/>
          <w:lang w:eastAsia="zh-CN"/>
        </w:rPr>
        <w:t>However,</w:t>
      </w:r>
      <w:r w:rsidR="00294744" w:rsidRPr="00294744">
        <w:rPr>
          <w:szCs w:val="20"/>
          <w:lang w:eastAsia="zh-CN"/>
        </w:rPr>
        <w:t xml:space="preserve"> </w:t>
      </w:r>
      <w:r w:rsidR="00294744">
        <w:rPr>
          <w:szCs w:val="20"/>
          <w:lang w:eastAsia="zh-CN"/>
        </w:rPr>
        <w:t>configuration method may cause un</w:t>
      </w:r>
      <w:r w:rsidR="00287554">
        <w:rPr>
          <w:szCs w:val="20"/>
          <w:lang w:eastAsia="zh-CN"/>
        </w:rPr>
        <w:t>balance</w:t>
      </w:r>
      <w:r w:rsidR="00294744">
        <w:rPr>
          <w:szCs w:val="20"/>
          <w:lang w:eastAsia="zh-CN"/>
        </w:rPr>
        <w:t xml:space="preserve"> subband distribution in some case, which </w:t>
      </w:r>
      <w:r w:rsidR="00590713">
        <w:rPr>
          <w:szCs w:val="20"/>
          <w:lang w:eastAsia="zh-CN"/>
        </w:rPr>
        <w:t>will degrade the performance of</w:t>
      </w:r>
      <w:r w:rsidR="004812DD">
        <w:rPr>
          <w:szCs w:val="20"/>
          <w:lang w:eastAsia="zh-CN"/>
        </w:rPr>
        <w:t xml:space="preserve"> interpolation</w:t>
      </w:r>
      <w:r w:rsidR="00294744">
        <w:rPr>
          <w:szCs w:val="20"/>
          <w:lang w:eastAsia="zh-CN"/>
        </w:rPr>
        <w:t>.</w:t>
      </w:r>
      <w:r w:rsidR="0017020E">
        <w:rPr>
          <w:szCs w:val="20"/>
          <w:lang w:eastAsia="zh-CN"/>
        </w:rPr>
        <w:t xml:space="preserve"> As shown in </w:t>
      </w:r>
      <w:r w:rsidR="005611B7">
        <w:rPr>
          <w:szCs w:val="20"/>
          <w:lang w:eastAsia="zh-CN"/>
        </w:rPr>
        <w:fldChar w:fldCharType="begin"/>
      </w:r>
      <w:r w:rsidR="005611B7">
        <w:rPr>
          <w:szCs w:val="20"/>
          <w:lang w:eastAsia="zh-CN"/>
        </w:rPr>
        <w:instrText xml:space="preserve"> REF _Ref60755007 \h </w:instrText>
      </w:r>
      <w:r w:rsidR="005611B7">
        <w:rPr>
          <w:szCs w:val="20"/>
          <w:lang w:eastAsia="zh-CN"/>
        </w:rPr>
      </w:r>
      <w:r w:rsidR="005611B7">
        <w:rPr>
          <w:szCs w:val="20"/>
          <w:lang w:eastAsia="zh-CN"/>
        </w:rPr>
        <w:fldChar w:fldCharType="separate"/>
      </w:r>
      <w:r w:rsidR="00737E38">
        <w:t xml:space="preserve">Figure </w:t>
      </w:r>
      <w:r w:rsidR="00737E38">
        <w:rPr>
          <w:noProof/>
        </w:rPr>
        <w:t>12</w:t>
      </w:r>
      <w:r w:rsidR="005611B7">
        <w:rPr>
          <w:szCs w:val="20"/>
          <w:lang w:eastAsia="zh-CN"/>
        </w:rPr>
        <w:fldChar w:fldCharType="end"/>
      </w:r>
      <w:r w:rsidR="00174CF1">
        <w:rPr>
          <w:szCs w:val="20"/>
          <w:lang w:eastAsia="zh-CN"/>
        </w:rPr>
        <w:t>, there are no SRS in upper half or lower half for case-1 and case-2.</w:t>
      </w:r>
      <w:r w:rsidR="00294744">
        <w:rPr>
          <w:szCs w:val="20"/>
          <w:lang w:eastAsia="zh-CN"/>
        </w:rPr>
        <w:t xml:space="preserve"> </w:t>
      </w:r>
      <w:r w:rsidR="004812DD">
        <w:rPr>
          <w:szCs w:val="20"/>
          <w:lang w:eastAsia="zh-CN"/>
        </w:rPr>
        <w:t xml:space="preserve">To improve flexibility of partial sounding, bitmap can be used to indicate which </w:t>
      </w:r>
      <w:r w:rsidR="00287554">
        <w:rPr>
          <w:szCs w:val="20"/>
          <w:lang w:eastAsia="zh-CN"/>
        </w:rPr>
        <w:t>subband is enabled for SRS transmission. Then, gNB can select proper subband to achieve b</w:t>
      </w:r>
      <w:r w:rsidR="00174CF1">
        <w:rPr>
          <w:szCs w:val="20"/>
          <w:lang w:eastAsia="zh-CN"/>
        </w:rPr>
        <w:t xml:space="preserve">etter interpolation performance, as shown in </w:t>
      </w:r>
      <w:r w:rsidR="005611B7">
        <w:rPr>
          <w:szCs w:val="20"/>
          <w:lang w:eastAsia="zh-CN"/>
        </w:rPr>
        <w:fldChar w:fldCharType="begin"/>
      </w:r>
      <w:r w:rsidR="005611B7">
        <w:rPr>
          <w:szCs w:val="20"/>
          <w:lang w:eastAsia="zh-CN"/>
        </w:rPr>
        <w:instrText xml:space="preserve"> REF _Ref60755007 \h </w:instrText>
      </w:r>
      <w:r w:rsidR="005611B7">
        <w:rPr>
          <w:szCs w:val="20"/>
          <w:lang w:eastAsia="zh-CN"/>
        </w:rPr>
      </w:r>
      <w:r w:rsidR="005611B7">
        <w:rPr>
          <w:szCs w:val="20"/>
          <w:lang w:eastAsia="zh-CN"/>
        </w:rPr>
        <w:fldChar w:fldCharType="separate"/>
      </w:r>
      <w:r w:rsidR="00737E38">
        <w:t xml:space="preserve">Figure </w:t>
      </w:r>
      <w:r w:rsidR="00737E38">
        <w:rPr>
          <w:noProof/>
        </w:rPr>
        <w:t>12</w:t>
      </w:r>
      <w:r w:rsidR="005611B7">
        <w:rPr>
          <w:szCs w:val="20"/>
          <w:lang w:eastAsia="zh-CN"/>
        </w:rPr>
        <w:fldChar w:fldCharType="end"/>
      </w:r>
      <w:r w:rsidR="00174CF1">
        <w:rPr>
          <w:szCs w:val="20"/>
          <w:lang w:eastAsia="zh-CN"/>
        </w:rPr>
        <w:t>.</w:t>
      </w:r>
    </w:p>
    <w:p w14:paraId="270C631A" w14:textId="594C8191" w:rsidR="0017020E" w:rsidRDefault="0017020E" w:rsidP="0017020E">
      <w:pPr>
        <w:jc w:val="center"/>
        <w:rPr>
          <w:szCs w:val="20"/>
          <w:lang w:eastAsia="zh-CN"/>
        </w:rPr>
      </w:pPr>
      <w:r>
        <w:rPr>
          <w:noProof/>
          <w:szCs w:val="20"/>
          <w:lang w:eastAsia="zh-CN"/>
        </w:rPr>
        <w:drawing>
          <wp:inline distT="0" distB="0" distL="0" distR="0" wp14:anchorId="13F58B25" wp14:editId="55396AB0">
            <wp:extent cx="5568454" cy="1689351"/>
            <wp:effectExtent l="0" t="0" r="0" b="6350"/>
            <wp:docPr id="245" name="图片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34269" cy="1709318"/>
                    </a:xfrm>
                    <a:prstGeom prst="rect">
                      <a:avLst/>
                    </a:prstGeom>
                    <a:noFill/>
                  </pic:spPr>
                </pic:pic>
              </a:graphicData>
            </a:graphic>
          </wp:inline>
        </w:drawing>
      </w:r>
    </w:p>
    <w:p w14:paraId="0C1CDF8B" w14:textId="3DF0CD85" w:rsidR="0017020E" w:rsidRDefault="005611B7" w:rsidP="005611B7">
      <w:pPr>
        <w:pStyle w:val="a5"/>
        <w:rPr>
          <w:lang w:eastAsia="zh-CN"/>
        </w:rPr>
      </w:pPr>
      <w:bookmarkStart w:id="28" w:name="_Ref60755007"/>
      <w:r>
        <w:t xml:space="preserve">Figure </w:t>
      </w:r>
      <w:r w:rsidR="00824850">
        <w:rPr>
          <w:noProof/>
        </w:rPr>
        <w:fldChar w:fldCharType="begin"/>
      </w:r>
      <w:r w:rsidR="00824850">
        <w:rPr>
          <w:noProof/>
        </w:rPr>
        <w:instrText xml:space="preserve"> SEQ Figure \* ARABIC </w:instrText>
      </w:r>
      <w:r w:rsidR="00824850">
        <w:rPr>
          <w:noProof/>
        </w:rPr>
        <w:fldChar w:fldCharType="separate"/>
      </w:r>
      <w:r w:rsidR="00737E38">
        <w:rPr>
          <w:noProof/>
        </w:rPr>
        <w:t>12</w:t>
      </w:r>
      <w:r w:rsidR="00824850">
        <w:rPr>
          <w:noProof/>
        </w:rPr>
        <w:fldChar w:fldCharType="end"/>
      </w:r>
      <w:bookmarkEnd w:id="28"/>
      <w:r w:rsidR="0017020E">
        <w:t>. Example of subband-level partial frequency sounding</w:t>
      </w:r>
    </w:p>
    <w:p w14:paraId="54FDD038" w14:textId="112464E2" w:rsidR="000E33DB" w:rsidRDefault="00E12095" w:rsidP="0056242B">
      <w:pPr>
        <w:rPr>
          <w:b/>
          <w:i/>
          <w:lang w:eastAsia="zh-CN"/>
        </w:rPr>
      </w:pPr>
      <w:r w:rsidRPr="008B230C">
        <w:rPr>
          <w:b/>
          <w:i/>
          <w:lang w:eastAsia="zh-CN"/>
        </w:rPr>
        <w:t xml:space="preserve">Observation </w:t>
      </w:r>
      <w:r w:rsidR="00531719">
        <w:rPr>
          <w:b/>
          <w:i/>
          <w:lang w:eastAsia="zh-CN"/>
        </w:rPr>
        <w:t>7</w:t>
      </w:r>
      <w:r w:rsidRPr="008B230C">
        <w:rPr>
          <w:b/>
          <w:i/>
          <w:lang w:eastAsia="zh-CN"/>
        </w:rPr>
        <w:t>:</w:t>
      </w:r>
      <w:r>
        <w:rPr>
          <w:b/>
          <w:i/>
          <w:lang w:eastAsia="zh-CN"/>
        </w:rPr>
        <w:t xml:space="preserve"> </w:t>
      </w:r>
      <w:r w:rsidRPr="006513C0">
        <w:rPr>
          <w:b/>
          <w:i/>
          <w:lang w:eastAsia="zh-CN"/>
        </w:rPr>
        <w:t>Sub</w:t>
      </w:r>
      <w:r>
        <w:rPr>
          <w:b/>
          <w:i/>
          <w:lang w:eastAsia="zh-CN"/>
        </w:rPr>
        <w:t>band</w:t>
      </w:r>
      <w:r w:rsidRPr="006513C0">
        <w:rPr>
          <w:b/>
          <w:i/>
          <w:lang w:eastAsia="zh-CN"/>
        </w:rPr>
        <w:t>-level partial frequency sounding</w:t>
      </w:r>
      <w:r w:rsidR="004812DD">
        <w:rPr>
          <w:b/>
          <w:i/>
          <w:lang w:eastAsia="zh-CN"/>
        </w:rPr>
        <w:t xml:space="preserve"> with bitmap indication</w:t>
      </w:r>
      <w:r>
        <w:rPr>
          <w:b/>
          <w:i/>
          <w:lang w:eastAsia="zh-CN"/>
        </w:rPr>
        <w:t xml:space="preserve"> </w:t>
      </w:r>
      <w:r w:rsidR="00531AF0">
        <w:rPr>
          <w:b/>
          <w:i/>
          <w:lang w:eastAsia="zh-CN"/>
        </w:rPr>
        <w:t xml:space="preserve">may </w:t>
      </w:r>
      <w:r>
        <w:rPr>
          <w:b/>
          <w:i/>
          <w:lang w:eastAsia="zh-CN"/>
        </w:rPr>
        <w:t>provide flexible partial sounding pattern in some case.</w:t>
      </w:r>
    </w:p>
    <w:p w14:paraId="5532BD21" w14:textId="4BD2CF61" w:rsidR="00E06502" w:rsidRDefault="00D727D3" w:rsidP="0056242B">
      <w:pPr>
        <w:rPr>
          <w:lang w:val="en-GB"/>
        </w:rPr>
      </w:pPr>
      <w:r>
        <w:rPr>
          <w:szCs w:val="20"/>
          <w:lang w:eastAsia="zh-CN"/>
        </w:rPr>
        <w:t xml:space="preserve">The fourth scheme is to associate partial sounding and CSI-RS. In our understanding, </w:t>
      </w:r>
      <w:r w:rsidR="00531AF0">
        <w:rPr>
          <w:szCs w:val="20"/>
          <w:lang w:eastAsia="zh-CN"/>
        </w:rPr>
        <w:t>the</w:t>
      </w:r>
      <w:r w:rsidR="00E06502" w:rsidRPr="00E06502">
        <w:rPr>
          <w:szCs w:val="20"/>
          <w:lang w:eastAsia="zh-CN"/>
        </w:rPr>
        <w:t xml:space="preserve"> key point of scheme 3-4 is</w:t>
      </w:r>
      <w:r>
        <w:rPr>
          <w:szCs w:val="20"/>
          <w:lang w:eastAsia="zh-CN"/>
        </w:rPr>
        <w:t xml:space="preserve"> introducing a new type of SRS </w:t>
      </w:r>
      <w:r w:rsidR="00983363">
        <w:rPr>
          <w:szCs w:val="20"/>
          <w:lang w:eastAsia="zh-CN"/>
        </w:rPr>
        <w:t xml:space="preserve">for </w:t>
      </w:r>
      <w:r>
        <w:rPr>
          <w:lang w:val="en-GB"/>
        </w:rPr>
        <w:t xml:space="preserve">covariance interference matrix </w:t>
      </w:r>
      <w:r w:rsidR="00983363">
        <w:rPr>
          <w:lang w:val="en-GB"/>
        </w:rPr>
        <w:t>feedback</w:t>
      </w:r>
      <w:r>
        <w:rPr>
          <w:lang w:val="en-GB"/>
        </w:rPr>
        <w:t>.</w:t>
      </w:r>
      <w:r w:rsidR="00930666">
        <w:rPr>
          <w:lang w:val="en-GB"/>
        </w:rPr>
        <w:t xml:space="preserve"> The potential benefit of this scheme is that the interference information can help gNB to </w:t>
      </w:r>
      <w:r w:rsidR="00930666" w:rsidRPr="009C6498">
        <w:rPr>
          <w:lang w:val="en-GB"/>
        </w:rPr>
        <w:t>perform more accurate link adaptation</w:t>
      </w:r>
      <w:r w:rsidR="00930666">
        <w:rPr>
          <w:lang w:val="en-GB"/>
        </w:rPr>
        <w:t xml:space="preserve">. However, </w:t>
      </w:r>
      <w:r w:rsidR="00983363">
        <w:rPr>
          <w:lang w:val="en-GB"/>
        </w:rPr>
        <w:t xml:space="preserve">instead of improving SRS capacity, </w:t>
      </w:r>
      <w:r w:rsidR="00930666">
        <w:rPr>
          <w:lang w:val="en-GB"/>
        </w:rPr>
        <w:t xml:space="preserve">it </w:t>
      </w:r>
      <w:r w:rsidR="00983363">
        <w:rPr>
          <w:lang w:val="en-GB"/>
        </w:rPr>
        <w:t xml:space="preserve">will </w:t>
      </w:r>
      <w:r w:rsidR="00930666">
        <w:rPr>
          <w:lang w:val="en-GB"/>
        </w:rPr>
        <w:t>increase SRS overhead</w:t>
      </w:r>
      <w:r w:rsidR="005735DE">
        <w:rPr>
          <w:lang w:val="en-GB"/>
        </w:rPr>
        <w:t xml:space="preserve">. Since UE need </w:t>
      </w:r>
      <w:r w:rsidR="00282DFA">
        <w:rPr>
          <w:lang w:val="en-GB"/>
        </w:rPr>
        <w:t xml:space="preserve">to </w:t>
      </w:r>
      <w:r w:rsidR="005735DE">
        <w:rPr>
          <w:lang w:val="en-GB"/>
        </w:rPr>
        <w:t xml:space="preserve">transmit two kind of SRS, one for </w:t>
      </w:r>
      <w:r w:rsidR="005735DE">
        <w:rPr>
          <w:color w:val="000000"/>
        </w:rPr>
        <w:t>DL CSI acquisition</w:t>
      </w:r>
      <w:r w:rsidR="005735DE">
        <w:rPr>
          <w:lang w:val="en-GB"/>
        </w:rPr>
        <w:t xml:space="preserve"> and another for covariance interference matrix feedback.</w:t>
      </w:r>
      <w:r w:rsidR="00930666">
        <w:rPr>
          <w:lang w:val="en-GB"/>
        </w:rPr>
        <w:t xml:space="preserve"> </w:t>
      </w:r>
      <w:r w:rsidR="00531AF0">
        <w:rPr>
          <w:lang w:val="en-GB"/>
        </w:rPr>
        <w:t>In addition</w:t>
      </w:r>
      <w:r w:rsidR="00865DA7">
        <w:rPr>
          <w:lang w:val="en-GB"/>
        </w:rPr>
        <w:t xml:space="preserve">, </w:t>
      </w:r>
      <w:r w:rsidR="00DF3675">
        <w:rPr>
          <w:lang w:val="en-GB"/>
        </w:rPr>
        <w:t>t</w:t>
      </w:r>
      <w:r w:rsidR="00DF3675">
        <w:rPr>
          <w:lang w:eastAsia="zh-CN"/>
        </w:rPr>
        <w:t>he precoding SRS with DL covariance interference matrix will be reduce the channel estimation performance at receiver, since the precoding is not in the direction between the UE and gNB</w:t>
      </w:r>
      <w:r w:rsidR="003E3ACA">
        <w:rPr>
          <w:lang w:val="en-GB"/>
        </w:rPr>
        <w:t xml:space="preserve">. </w:t>
      </w:r>
    </w:p>
    <w:p w14:paraId="37FD099C" w14:textId="2F23EE6B" w:rsidR="00D727D3" w:rsidRPr="00E06502" w:rsidRDefault="00D727D3" w:rsidP="00B05B09">
      <w:pPr>
        <w:tabs>
          <w:tab w:val="right" w:pos="9317"/>
        </w:tabs>
        <w:rPr>
          <w:szCs w:val="20"/>
          <w:lang w:eastAsia="zh-CN"/>
        </w:rPr>
      </w:pPr>
      <w:r>
        <w:rPr>
          <w:b/>
          <w:i/>
          <w:lang w:eastAsia="zh-CN"/>
        </w:rPr>
        <w:t xml:space="preserve">Observation </w:t>
      </w:r>
      <w:r w:rsidR="00531719">
        <w:rPr>
          <w:b/>
          <w:i/>
          <w:lang w:eastAsia="zh-CN"/>
        </w:rPr>
        <w:t>8</w:t>
      </w:r>
      <w:r>
        <w:rPr>
          <w:b/>
          <w:i/>
          <w:lang w:eastAsia="zh-CN"/>
        </w:rPr>
        <w:t xml:space="preserve">: </w:t>
      </w:r>
      <w:r w:rsidR="005735DE" w:rsidRPr="005735DE">
        <w:rPr>
          <w:b/>
          <w:i/>
          <w:lang w:eastAsia="zh-CN"/>
        </w:rPr>
        <w:t>Partial-frequency sounding schemes assisted with CSI-RS</w:t>
      </w:r>
      <w:r w:rsidR="00B05B09">
        <w:rPr>
          <w:b/>
          <w:i/>
          <w:lang w:eastAsia="zh-CN"/>
        </w:rPr>
        <w:t xml:space="preserve"> may increase SRS overhead</w:t>
      </w:r>
      <w:r w:rsidR="00282DFA">
        <w:rPr>
          <w:b/>
          <w:i/>
          <w:lang w:eastAsia="zh-CN"/>
        </w:rPr>
        <w:t xml:space="preserve"> and impact on the channel estimation</w:t>
      </w:r>
      <w:r>
        <w:rPr>
          <w:b/>
          <w:i/>
          <w:lang w:eastAsia="zh-CN"/>
        </w:rPr>
        <w:t>.</w:t>
      </w:r>
    </w:p>
    <w:p w14:paraId="3EB943D0" w14:textId="021FD051" w:rsidR="00F3730D" w:rsidRDefault="00845E80" w:rsidP="0056242B">
      <w:pPr>
        <w:rPr>
          <w:szCs w:val="20"/>
          <w:lang w:eastAsia="zh-CN"/>
        </w:rPr>
      </w:pPr>
      <w:r>
        <w:rPr>
          <w:szCs w:val="20"/>
          <w:lang w:eastAsia="zh-CN"/>
        </w:rPr>
        <w:t>In current, SRS bandwidth is configured by RRC</w:t>
      </w:r>
      <w:r w:rsidR="00FD328A">
        <w:rPr>
          <w:szCs w:val="20"/>
          <w:lang w:eastAsia="zh-CN"/>
        </w:rPr>
        <w:t xml:space="preserve"> only</w:t>
      </w:r>
      <w:r>
        <w:rPr>
          <w:szCs w:val="20"/>
          <w:lang w:eastAsia="zh-CN"/>
        </w:rPr>
        <w:t xml:space="preserve">. In last meeting, </w:t>
      </w:r>
      <w:r w:rsidR="00E06502">
        <w:rPr>
          <w:szCs w:val="20"/>
          <w:lang w:eastAsia="zh-CN"/>
        </w:rPr>
        <w:t>s</w:t>
      </w:r>
      <w:r w:rsidR="00B577EC">
        <w:rPr>
          <w:szCs w:val="20"/>
          <w:lang w:eastAsia="zh-CN"/>
        </w:rPr>
        <w:t xml:space="preserve">cheme 3-5 </w:t>
      </w:r>
      <w:r>
        <w:rPr>
          <w:szCs w:val="20"/>
          <w:lang w:eastAsia="zh-CN"/>
        </w:rPr>
        <w:t xml:space="preserve">was proposed to allow gNB change </w:t>
      </w:r>
      <w:r w:rsidR="00B577EC">
        <w:rPr>
          <w:szCs w:val="20"/>
          <w:lang w:eastAsia="zh-CN"/>
        </w:rPr>
        <w:t xml:space="preserve">SRS bandwidth dynamically. </w:t>
      </w:r>
      <w:r>
        <w:rPr>
          <w:szCs w:val="20"/>
          <w:lang w:eastAsia="zh-CN"/>
        </w:rPr>
        <w:t xml:space="preserve">In our views, </w:t>
      </w:r>
      <w:r w:rsidR="00F116C2">
        <w:rPr>
          <w:szCs w:val="20"/>
          <w:lang w:eastAsia="zh-CN"/>
        </w:rPr>
        <w:t xml:space="preserve">RRC is enough for SRS bandwidth configuration, since </w:t>
      </w:r>
      <w:r>
        <w:rPr>
          <w:szCs w:val="20"/>
          <w:lang w:eastAsia="zh-CN"/>
        </w:rPr>
        <w:t xml:space="preserve">SRS bandwidth is usually determined by </w:t>
      </w:r>
      <w:r w:rsidR="00CD1076">
        <w:rPr>
          <w:szCs w:val="20"/>
          <w:lang w:eastAsia="zh-CN"/>
        </w:rPr>
        <w:t>maximum scheduling</w:t>
      </w:r>
      <w:r w:rsidR="00CD1076" w:rsidRPr="00CD1076">
        <w:rPr>
          <w:szCs w:val="20"/>
          <w:lang w:eastAsia="zh-CN"/>
        </w:rPr>
        <w:t xml:space="preserve"> bandwidth</w:t>
      </w:r>
      <w:r w:rsidR="00CD1076">
        <w:rPr>
          <w:szCs w:val="20"/>
          <w:lang w:eastAsia="zh-CN"/>
        </w:rPr>
        <w:t xml:space="preserve"> for UE and the bandwidth</w:t>
      </w:r>
      <w:r w:rsidR="00332AC5">
        <w:rPr>
          <w:szCs w:val="20"/>
          <w:lang w:eastAsia="zh-CN"/>
        </w:rPr>
        <w:t xml:space="preserve"> is</w:t>
      </w:r>
      <w:r w:rsidR="00CD1076">
        <w:rPr>
          <w:szCs w:val="20"/>
          <w:lang w:eastAsia="zh-CN"/>
        </w:rPr>
        <w:t xml:space="preserve"> </w:t>
      </w:r>
      <w:r w:rsidR="00332AC5">
        <w:rPr>
          <w:lang w:eastAsia="zh-CN"/>
        </w:rPr>
        <w:t>relatively stable during</w:t>
      </w:r>
      <w:r w:rsidR="00332AC5">
        <w:rPr>
          <w:szCs w:val="20"/>
          <w:lang w:eastAsia="zh-CN"/>
        </w:rPr>
        <w:t xml:space="preserve"> a long time. </w:t>
      </w:r>
      <w:r w:rsidR="00F3730D">
        <w:rPr>
          <w:szCs w:val="20"/>
          <w:lang w:eastAsia="zh-CN"/>
        </w:rPr>
        <w:t xml:space="preserve">SRS transmission is for UL/DL channel measurement, </w:t>
      </w:r>
    </w:p>
    <w:p w14:paraId="1A32834A" w14:textId="646B4D44" w:rsidR="00B577EC" w:rsidRPr="00B577EC" w:rsidRDefault="00332AC5" w:rsidP="0056242B">
      <w:pPr>
        <w:rPr>
          <w:szCs w:val="20"/>
          <w:lang w:eastAsia="zh-CN"/>
        </w:rPr>
      </w:pPr>
      <w:r>
        <w:rPr>
          <w:szCs w:val="20"/>
          <w:lang w:eastAsia="zh-CN"/>
        </w:rPr>
        <w:t xml:space="preserve">Moreover, </w:t>
      </w:r>
      <w:r w:rsidR="00E92C52">
        <w:rPr>
          <w:szCs w:val="20"/>
          <w:lang w:eastAsia="zh-CN"/>
        </w:rPr>
        <w:t xml:space="preserve">in practical network, </w:t>
      </w:r>
      <w:r w:rsidR="00B32D86">
        <w:rPr>
          <w:szCs w:val="20"/>
          <w:lang w:eastAsia="zh-CN"/>
        </w:rPr>
        <w:t>d</w:t>
      </w:r>
      <w:r w:rsidR="00C95117">
        <w:rPr>
          <w:szCs w:val="20"/>
          <w:lang w:eastAsia="zh-CN"/>
        </w:rPr>
        <w:t>ynamic change</w:t>
      </w:r>
      <w:r w:rsidRPr="00332AC5">
        <w:rPr>
          <w:szCs w:val="20"/>
          <w:lang w:eastAsia="zh-CN"/>
        </w:rPr>
        <w:t xml:space="preserve"> of SRS bandwidth</w:t>
      </w:r>
      <w:r>
        <w:rPr>
          <w:szCs w:val="20"/>
          <w:lang w:eastAsia="zh-CN"/>
        </w:rPr>
        <w:t xml:space="preserve"> will introduce </w:t>
      </w:r>
      <w:r w:rsidR="00B32D86">
        <w:rPr>
          <w:szCs w:val="20"/>
          <w:lang w:eastAsia="zh-CN"/>
        </w:rPr>
        <w:t>extra</w:t>
      </w:r>
      <w:r>
        <w:rPr>
          <w:szCs w:val="20"/>
          <w:lang w:eastAsia="zh-CN"/>
        </w:rPr>
        <w:t xml:space="preserve"> </w:t>
      </w:r>
      <w:r w:rsidR="00B32D86">
        <w:rPr>
          <w:szCs w:val="20"/>
          <w:lang w:eastAsia="zh-CN"/>
        </w:rPr>
        <w:t xml:space="preserve">SRS scheduling </w:t>
      </w:r>
      <w:r>
        <w:rPr>
          <w:szCs w:val="20"/>
          <w:lang w:eastAsia="zh-CN"/>
        </w:rPr>
        <w:t xml:space="preserve">complexity for gNB, since gNB need </w:t>
      </w:r>
      <w:r w:rsidR="00B32D86">
        <w:rPr>
          <w:szCs w:val="20"/>
          <w:lang w:eastAsia="zh-CN"/>
        </w:rPr>
        <w:t xml:space="preserve">carefully change the SRS bandwidth to avoid SRS collision between </w:t>
      </w:r>
      <w:r w:rsidR="002829AD">
        <w:rPr>
          <w:szCs w:val="20"/>
          <w:lang w:eastAsia="zh-CN"/>
        </w:rPr>
        <w:t xml:space="preserve">different </w:t>
      </w:r>
      <w:r w:rsidR="00B32D86">
        <w:rPr>
          <w:szCs w:val="20"/>
          <w:lang w:eastAsia="zh-CN"/>
        </w:rPr>
        <w:t>UEs. So whether to support d</w:t>
      </w:r>
      <w:r w:rsidR="00B32D86" w:rsidRPr="00B32D86">
        <w:rPr>
          <w:szCs w:val="20"/>
          <w:lang w:eastAsia="zh-CN"/>
        </w:rPr>
        <w:t>ynamic chang</w:t>
      </w:r>
      <w:r w:rsidR="00C95117">
        <w:rPr>
          <w:szCs w:val="20"/>
          <w:lang w:eastAsia="zh-CN"/>
        </w:rPr>
        <w:t>e</w:t>
      </w:r>
      <w:r w:rsidR="00B32D86" w:rsidRPr="00B32D86">
        <w:rPr>
          <w:szCs w:val="20"/>
          <w:lang w:eastAsia="zh-CN"/>
        </w:rPr>
        <w:t xml:space="preserve"> of SRS bandwidth</w:t>
      </w:r>
      <w:r w:rsidR="00B32D86">
        <w:rPr>
          <w:szCs w:val="20"/>
          <w:lang w:eastAsia="zh-CN"/>
        </w:rPr>
        <w:t xml:space="preserve"> need more discussion.</w:t>
      </w:r>
    </w:p>
    <w:p w14:paraId="6F91CDEB" w14:textId="7784695C" w:rsidR="00C95117" w:rsidRDefault="00B577EC" w:rsidP="0056242B">
      <w:pPr>
        <w:rPr>
          <w:b/>
          <w:i/>
          <w:lang w:eastAsia="zh-CN"/>
        </w:rPr>
      </w:pPr>
      <w:r>
        <w:rPr>
          <w:b/>
          <w:i/>
          <w:lang w:eastAsia="zh-CN"/>
        </w:rPr>
        <w:t xml:space="preserve">Observation </w:t>
      </w:r>
      <w:r w:rsidR="00531719">
        <w:rPr>
          <w:b/>
          <w:i/>
          <w:lang w:eastAsia="zh-CN"/>
        </w:rPr>
        <w:t>9</w:t>
      </w:r>
      <w:r>
        <w:rPr>
          <w:b/>
          <w:i/>
          <w:lang w:eastAsia="zh-CN"/>
        </w:rPr>
        <w:t xml:space="preserve">: The benefit of </w:t>
      </w:r>
      <w:r w:rsidR="00B32D86">
        <w:rPr>
          <w:b/>
          <w:i/>
          <w:lang w:eastAsia="zh-CN"/>
        </w:rPr>
        <w:t>d</w:t>
      </w:r>
      <w:r>
        <w:rPr>
          <w:b/>
          <w:i/>
          <w:lang w:eastAsia="zh-CN"/>
        </w:rPr>
        <w:t>ynamic chang</w:t>
      </w:r>
      <w:r w:rsidR="00C95117">
        <w:rPr>
          <w:b/>
          <w:i/>
          <w:lang w:eastAsia="zh-CN"/>
        </w:rPr>
        <w:t>e</w:t>
      </w:r>
      <w:r w:rsidRPr="00B577EC">
        <w:rPr>
          <w:b/>
          <w:i/>
          <w:lang w:eastAsia="zh-CN"/>
        </w:rPr>
        <w:t xml:space="preserve"> of SRS bandwidth with RB-level subband size scaling</w:t>
      </w:r>
      <w:r>
        <w:rPr>
          <w:b/>
          <w:i/>
          <w:lang w:eastAsia="zh-CN"/>
        </w:rPr>
        <w:t xml:space="preserve"> is </w:t>
      </w:r>
      <w:r w:rsidR="00282DFA">
        <w:rPr>
          <w:b/>
          <w:i/>
          <w:lang w:eastAsia="zh-CN"/>
        </w:rPr>
        <w:t>un</w:t>
      </w:r>
      <w:r>
        <w:rPr>
          <w:b/>
          <w:i/>
          <w:lang w:eastAsia="zh-CN"/>
        </w:rPr>
        <w:t>clear.</w:t>
      </w:r>
    </w:p>
    <w:p w14:paraId="37A96B17" w14:textId="755F08BE" w:rsidR="000D6A88" w:rsidRDefault="000D6A88" w:rsidP="000D6A88">
      <w:pPr>
        <w:pStyle w:val="3"/>
        <w:rPr>
          <w:lang w:eastAsia="zh-CN"/>
        </w:rPr>
      </w:pPr>
      <w:r>
        <w:rPr>
          <w:lang w:eastAsia="zh-CN"/>
        </w:rPr>
        <w:t>Evaluation results</w:t>
      </w:r>
    </w:p>
    <w:p w14:paraId="0B8E7E79" w14:textId="5DC0FB67" w:rsidR="00D42777" w:rsidRDefault="00D42777" w:rsidP="000D6A88">
      <w:pPr>
        <w:rPr>
          <w:lang w:eastAsia="zh-CN"/>
        </w:rPr>
      </w:pPr>
      <w:r>
        <w:rPr>
          <w:rFonts w:hint="eastAsia"/>
          <w:lang w:eastAsia="zh-CN"/>
        </w:rPr>
        <w:t>I</w:t>
      </w:r>
      <w:r>
        <w:rPr>
          <w:lang w:eastAsia="zh-CN"/>
        </w:rPr>
        <w:t>n this section, link level simulation was used to evaluate the performance of RB-level partial frequency sounding.</w:t>
      </w:r>
      <w:r w:rsidR="00AA4D6A">
        <w:rPr>
          <w:rFonts w:hint="eastAsia"/>
          <w:lang w:eastAsia="zh-CN"/>
        </w:rPr>
        <w:t xml:space="preserve"> </w:t>
      </w:r>
      <w:r w:rsidR="00AA4D6A">
        <w:rPr>
          <w:lang w:eastAsia="zh-CN"/>
        </w:rPr>
        <w:t xml:space="preserve">The performance of three </w:t>
      </w:r>
      <w:r w:rsidR="00282DFA">
        <w:rPr>
          <w:lang w:eastAsia="zh-CN"/>
        </w:rPr>
        <w:t>patterns shown</w:t>
      </w:r>
      <w:r w:rsidR="00AA4D6A">
        <w:rPr>
          <w:lang w:eastAsia="zh-CN"/>
        </w:rPr>
        <w:t xml:space="preserve"> in </w:t>
      </w:r>
      <w:r w:rsidR="005611B7">
        <w:rPr>
          <w:lang w:eastAsia="zh-CN"/>
        </w:rPr>
        <w:fldChar w:fldCharType="begin"/>
      </w:r>
      <w:r w:rsidR="005611B7">
        <w:rPr>
          <w:lang w:eastAsia="zh-CN"/>
        </w:rPr>
        <w:instrText xml:space="preserve"> REF _Ref60755040 \h </w:instrText>
      </w:r>
      <w:r w:rsidR="005611B7">
        <w:rPr>
          <w:lang w:eastAsia="zh-CN"/>
        </w:rPr>
      </w:r>
      <w:r w:rsidR="005611B7">
        <w:rPr>
          <w:lang w:eastAsia="zh-CN"/>
        </w:rPr>
        <w:fldChar w:fldCharType="separate"/>
      </w:r>
      <w:r w:rsidR="00737E38">
        <w:t xml:space="preserve">Figure </w:t>
      </w:r>
      <w:r w:rsidR="00737E38">
        <w:rPr>
          <w:noProof/>
        </w:rPr>
        <w:t>13</w:t>
      </w:r>
      <w:r w:rsidR="005611B7">
        <w:rPr>
          <w:lang w:eastAsia="zh-CN"/>
        </w:rPr>
        <w:fldChar w:fldCharType="end"/>
      </w:r>
      <w:r w:rsidR="00AA4D6A">
        <w:rPr>
          <w:lang w:eastAsia="zh-CN"/>
        </w:rPr>
        <w:t xml:space="preserve"> was compared. </w:t>
      </w:r>
      <w:r w:rsidR="001126B7">
        <w:rPr>
          <w:lang w:eastAsia="zh-CN"/>
        </w:rPr>
        <w:t>Case-1 and Case-2 SRS hopping patterns are already supported in current spec. Case-1 SRS pattern is with 4 hops in a slot. Case-2 SRS pattern is with 2 hops in a slot but the total number of hops is 4. Case-3 SRS pattern is partial SRS with half SRS hopping bandwidth in each hop. For Case-2 and 3, interpolation need to be used for SRS channel estimation, and power boosting can be used for the Case-3 pattern for partial bandwidth SRS transmission.</w:t>
      </w:r>
    </w:p>
    <w:p w14:paraId="38918D93" w14:textId="42F10C3B" w:rsidR="00AA4D6A" w:rsidRDefault="00AA4D6A" w:rsidP="0054164A">
      <w:pPr>
        <w:jc w:val="center"/>
        <w:rPr>
          <w:lang w:eastAsia="zh-CN"/>
        </w:rPr>
      </w:pPr>
      <w:r>
        <w:rPr>
          <w:noProof/>
          <w:lang w:eastAsia="zh-CN"/>
        </w:rPr>
        <w:drawing>
          <wp:inline distT="0" distB="0" distL="0" distR="0" wp14:anchorId="346F0661" wp14:editId="5B9AA4CC">
            <wp:extent cx="5738842" cy="2226132"/>
            <wp:effectExtent l="0" t="0" r="0" b="3175"/>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48926" cy="2230044"/>
                    </a:xfrm>
                    <a:prstGeom prst="rect">
                      <a:avLst/>
                    </a:prstGeom>
                    <a:noFill/>
                  </pic:spPr>
                </pic:pic>
              </a:graphicData>
            </a:graphic>
          </wp:inline>
        </w:drawing>
      </w:r>
    </w:p>
    <w:p w14:paraId="775D25DE" w14:textId="3C4EE132" w:rsidR="00AA4D6A" w:rsidRDefault="005611B7" w:rsidP="005611B7">
      <w:pPr>
        <w:pStyle w:val="a5"/>
      </w:pPr>
      <w:bookmarkStart w:id="29" w:name="_Ref60755040"/>
      <w:r>
        <w:t xml:space="preserve">Figure </w:t>
      </w:r>
      <w:r w:rsidR="00824850">
        <w:rPr>
          <w:noProof/>
        </w:rPr>
        <w:fldChar w:fldCharType="begin"/>
      </w:r>
      <w:r w:rsidR="00824850">
        <w:rPr>
          <w:noProof/>
        </w:rPr>
        <w:instrText xml:space="preserve"> SEQ Figure \* ARABIC </w:instrText>
      </w:r>
      <w:r w:rsidR="00824850">
        <w:rPr>
          <w:noProof/>
        </w:rPr>
        <w:fldChar w:fldCharType="separate"/>
      </w:r>
      <w:r w:rsidR="00737E38">
        <w:rPr>
          <w:noProof/>
        </w:rPr>
        <w:t>13</w:t>
      </w:r>
      <w:r w:rsidR="00824850">
        <w:rPr>
          <w:noProof/>
        </w:rPr>
        <w:fldChar w:fldCharType="end"/>
      </w:r>
      <w:bookmarkEnd w:id="29"/>
      <w:r w:rsidR="00AA4D6A">
        <w:t>. C</w:t>
      </w:r>
      <w:r w:rsidR="00AA4D6A" w:rsidRPr="0033559C">
        <w:t>omparison of legacy SRS and partial SRS</w:t>
      </w:r>
    </w:p>
    <w:p w14:paraId="0DEFBBF6" w14:textId="72D32412" w:rsidR="001126B7" w:rsidRPr="00EB1FE2" w:rsidRDefault="007E200D" w:rsidP="001126B7">
      <w:pPr>
        <w:spacing w:before="48"/>
        <w:rPr>
          <w:lang w:eastAsia="zh-CN"/>
        </w:rPr>
      </w:pPr>
      <w:r>
        <w:rPr>
          <w:lang w:eastAsia="zh-CN"/>
        </w:rPr>
        <w:fldChar w:fldCharType="begin"/>
      </w:r>
      <w:r>
        <w:rPr>
          <w:lang w:eastAsia="zh-CN"/>
        </w:rPr>
        <w:instrText xml:space="preserve"> REF _Ref60755077 \h </w:instrText>
      </w:r>
      <w:r>
        <w:rPr>
          <w:lang w:eastAsia="zh-CN"/>
        </w:rPr>
      </w:r>
      <w:r>
        <w:rPr>
          <w:lang w:eastAsia="zh-CN"/>
        </w:rPr>
        <w:fldChar w:fldCharType="separate"/>
      </w:r>
      <w:r>
        <w:t xml:space="preserve">Figure </w:t>
      </w:r>
      <w:r>
        <w:rPr>
          <w:noProof/>
        </w:rPr>
        <w:t>14</w:t>
      </w:r>
      <w:r>
        <w:rPr>
          <w:lang w:eastAsia="zh-CN"/>
        </w:rPr>
        <w:fldChar w:fldCharType="end"/>
      </w:r>
      <w:r>
        <w:rPr>
          <w:lang w:eastAsia="zh-CN"/>
        </w:rPr>
        <w:t xml:space="preserve"> </w:t>
      </w:r>
      <w:r w:rsidR="001126B7">
        <w:rPr>
          <w:lang w:eastAsia="zh-CN"/>
        </w:rPr>
        <w:t>shows the performance of the three patterns, where the SRS hopping bandwidth is assumed as 24 RBs. For the partial SRS, power boosting is assumed.</w:t>
      </w:r>
      <w:r w:rsidR="001126B7" w:rsidRPr="001B5E33">
        <w:rPr>
          <w:rFonts w:eastAsiaTheme="minorEastAsia"/>
          <w:color w:val="000000" w:themeColor="text1"/>
          <w:lang w:eastAsia="zh-CN"/>
        </w:rPr>
        <w:t xml:space="preserve"> </w:t>
      </w:r>
      <w:r w:rsidR="001126B7">
        <w:rPr>
          <w:rFonts w:eastAsiaTheme="minorEastAsia"/>
          <w:color w:val="000000" w:themeColor="text1"/>
          <w:lang w:eastAsia="zh-CN"/>
        </w:rPr>
        <w:t xml:space="preserve">In the evaluation, the SRS overhead is assumed the same, so Case-2 and Case-3 is with half periodicity of Case-1. Other </w:t>
      </w:r>
      <w:r w:rsidR="001126B7" w:rsidRPr="00524208">
        <w:t>assumptions</w:t>
      </w:r>
      <w:r w:rsidR="001126B7">
        <w:t xml:space="preserve"> can be found</w:t>
      </w:r>
      <w:r w:rsidR="001126B7">
        <w:rPr>
          <w:rFonts w:eastAsiaTheme="minorEastAsia"/>
          <w:color w:val="000000" w:themeColor="text1"/>
          <w:lang w:eastAsia="zh-CN"/>
        </w:rPr>
        <w:t xml:space="preserve"> in </w:t>
      </w:r>
      <w:r w:rsidR="007574E1">
        <w:rPr>
          <w:rFonts w:eastAsiaTheme="minorEastAsia"/>
          <w:color w:val="000000" w:themeColor="text1"/>
          <w:lang w:eastAsia="zh-CN"/>
        </w:rPr>
        <w:fldChar w:fldCharType="begin"/>
      </w:r>
      <w:r w:rsidR="007574E1">
        <w:rPr>
          <w:rFonts w:eastAsiaTheme="minorEastAsia"/>
          <w:color w:val="000000" w:themeColor="text1"/>
          <w:lang w:eastAsia="zh-CN"/>
        </w:rPr>
        <w:instrText xml:space="preserve"> REF _Ref60755630 \h </w:instrText>
      </w:r>
      <w:r w:rsidR="007574E1">
        <w:rPr>
          <w:rFonts w:eastAsiaTheme="minorEastAsia"/>
          <w:color w:val="000000" w:themeColor="text1"/>
          <w:lang w:eastAsia="zh-CN"/>
        </w:rPr>
      </w:r>
      <w:r w:rsidR="007574E1">
        <w:rPr>
          <w:rFonts w:eastAsiaTheme="minorEastAsia"/>
          <w:color w:val="000000" w:themeColor="text1"/>
          <w:lang w:eastAsia="zh-CN"/>
        </w:rPr>
        <w:fldChar w:fldCharType="separate"/>
      </w:r>
      <w:r w:rsidR="00737E38">
        <w:t xml:space="preserve">Table </w:t>
      </w:r>
      <w:r w:rsidR="00737E38">
        <w:rPr>
          <w:noProof/>
        </w:rPr>
        <w:t>8</w:t>
      </w:r>
      <w:r w:rsidR="007574E1">
        <w:rPr>
          <w:rFonts w:eastAsiaTheme="minorEastAsia"/>
          <w:color w:val="000000" w:themeColor="text1"/>
          <w:lang w:eastAsia="zh-CN"/>
        </w:rPr>
        <w:fldChar w:fldCharType="end"/>
      </w:r>
      <w:r w:rsidR="001126B7">
        <w:rPr>
          <w:rFonts w:eastAsiaTheme="minorEastAsia"/>
          <w:color w:val="000000" w:themeColor="text1"/>
          <w:lang w:eastAsia="zh-CN"/>
        </w:rPr>
        <w:t xml:space="preserve"> in Appendix.</w:t>
      </w:r>
      <w:r w:rsidR="001126B7">
        <w:rPr>
          <w:lang w:eastAsia="zh-CN"/>
        </w:rPr>
        <w:t xml:space="preserve"> As shown in </w:t>
      </w:r>
      <w:r w:rsidR="005611B7">
        <w:rPr>
          <w:highlight w:val="yellow"/>
          <w:lang w:eastAsia="zh-CN"/>
        </w:rPr>
        <w:fldChar w:fldCharType="begin"/>
      </w:r>
      <w:r w:rsidR="005611B7">
        <w:rPr>
          <w:lang w:eastAsia="zh-CN"/>
        </w:rPr>
        <w:instrText xml:space="preserve"> REF _Ref60755077 \h </w:instrText>
      </w:r>
      <w:r w:rsidR="005611B7">
        <w:rPr>
          <w:highlight w:val="yellow"/>
          <w:lang w:eastAsia="zh-CN"/>
        </w:rPr>
      </w:r>
      <w:r w:rsidR="005611B7">
        <w:rPr>
          <w:highlight w:val="yellow"/>
          <w:lang w:eastAsia="zh-CN"/>
        </w:rPr>
        <w:fldChar w:fldCharType="separate"/>
      </w:r>
      <w:r w:rsidR="00737E38">
        <w:t xml:space="preserve">Figure </w:t>
      </w:r>
      <w:r w:rsidR="00737E38">
        <w:rPr>
          <w:noProof/>
        </w:rPr>
        <w:t>14</w:t>
      </w:r>
      <w:r w:rsidR="005611B7">
        <w:rPr>
          <w:highlight w:val="yellow"/>
          <w:lang w:eastAsia="zh-CN"/>
        </w:rPr>
        <w:fldChar w:fldCharType="end"/>
      </w:r>
      <w:r w:rsidR="001126B7">
        <w:rPr>
          <w:lang w:eastAsia="zh-CN"/>
        </w:rPr>
        <w:t xml:space="preserve">, Case-3 with partial SRS transmission, about 5~20% gain over the legacy SRS hopping transmission (for both Case-1 and Case-2). </w:t>
      </w:r>
    </w:p>
    <w:p w14:paraId="410A7D4C" w14:textId="77777777" w:rsidR="001126B7" w:rsidRPr="00CB006F" w:rsidRDefault="001126B7" w:rsidP="001126B7">
      <w:pPr>
        <w:spacing w:before="48"/>
        <w:jc w:val="center"/>
        <w:rPr>
          <w:lang w:eastAsia="zh-CN"/>
        </w:rPr>
      </w:pPr>
      <w:r>
        <w:rPr>
          <w:noProof/>
          <w:lang w:eastAsia="zh-CN"/>
        </w:rPr>
        <w:drawing>
          <wp:inline distT="0" distB="0" distL="0" distR="0" wp14:anchorId="402F7F17" wp14:editId="792B5ABC">
            <wp:extent cx="3975252" cy="248400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75252" cy="2484000"/>
                    </a:xfrm>
                    <a:prstGeom prst="rect">
                      <a:avLst/>
                    </a:prstGeom>
                    <a:noFill/>
                  </pic:spPr>
                </pic:pic>
              </a:graphicData>
            </a:graphic>
          </wp:inline>
        </w:drawing>
      </w:r>
    </w:p>
    <w:p w14:paraId="4A75978A" w14:textId="77777777" w:rsidR="001126B7" w:rsidRDefault="001126B7" w:rsidP="001126B7">
      <w:pPr>
        <w:spacing w:before="48"/>
        <w:jc w:val="center"/>
        <w:rPr>
          <w:lang w:eastAsia="zh-CN"/>
        </w:rPr>
      </w:pPr>
      <w:r>
        <w:rPr>
          <w:rFonts w:hint="eastAsia"/>
          <w:lang w:eastAsia="zh-CN"/>
        </w:rPr>
        <w:t>(</w:t>
      </w:r>
      <w:r>
        <w:rPr>
          <w:lang w:eastAsia="zh-CN"/>
        </w:rPr>
        <w:t>a)</w:t>
      </w:r>
    </w:p>
    <w:p w14:paraId="1C435530" w14:textId="77777777" w:rsidR="001126B7" w:rsidRDefault="001126B7" w:rsidP="001126B7">
      <w:pPr>
        <w:spacing w:before="48"/>
        <w:jc w:val="center"/>
        <w:rPr>
          <w:lang w:eastAsia="zh-CN"/>
        </w:rPr>
      </w:pPr>
      <w:r>
        <w:rPr>
          <w:noProof/>
          <w:lang w:eastAsia="zh-CN"/>
        </w:rPr>
        <w:drawing>
          <wp:inline distT="0" distB="0" distL="0" distR="0" wp14:anchorId="0F44E625" wp14:editId="613DD90E">
            <wp:extent cx="3983568" cy="2484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983568" cy="2484000"/>
                    </a:xfrm>
                    <a:prstGeom prst="rect">
                      <a:avLst/>
                    </a:prstGeom>
                    <a:noFill/>
                  </pic:spPr>
                </pic:pic>
              </a:graphicData>
            </a:graphic>
          </wp:inline>
        </w:drawing>
      </w:r>
    </w:p>
    <w:p w14:paraId="5E27D3EC" w14:textId="77777777" w:rsidR="001126B7" w:rsidRDefault="001126B7" w:rsidP="001126B7">
      <w:pPr>
        <w:spacing w:before="48"/>
        <w:jc w:val="center"/>
        <w:rPr>
          <w:lang w:eastAsia="zh-CN"/>
        </w:rPr>
      </w:pPr>
      <w:r>
        <w:rPr>
          <w:rFonts w:hint="eastAsia"/>
          <w:lang w:eastAsia="zh-CN"/>
        </w:rPr>
        <w:t>(</w:t>
      </w:r>
      <w:r>
        <w:rPr>
          <w:lang w:eastAsia="zh-CN"/>
        </w:rPr>
        <w:t>b)</w:t>
      </w:r>
    </w:p>
    <w:p w14:paraId="38F9FB7F" w14:textId="308F3648" w:rsidR="001126B7" w:rsidRPr="00975B37" w:rsidRDefault="005611B7" w:rsidP="005611B7">
      <w:pPr>
        <w:pStyle w:val="a5"/>
        <w:rPr>
          <w:lang w:eastAsia="zh-CN"/>
        </w:rPr>
      </w:pPr>
      <w:bookmarkStart w:id="30" w:name="_Ref60755077"/>
      <w:r>
        <w:t xml:space="preserve">Figure </w:t>
      </w:r>
      <w:r w:rsidR="00824850">
        <w:rPr>
          <w:noProof/>
        </w:rPr>
        <w:fldChar w:fldCharType="begin"/>
      </w:r>
      <w:r w:rsidR="00824850">
        <w:rPr>
          <w:noProof/>
        </w:rPr>
        <w:instrText xml:space="preserve"> SEQ Figure \* ARABIC </w:instrText>
      </w:r>
      <w:r w:rsidR="00824850">
        <w:rPr>
          <w:noProof/>
        </w:rPr>
        <w:fldChar w:fldCharType="separate"/>
      </w:r>
      <w:r w:rsidR="00737E38">
        <w:rPr>
          <w:noProof/>
        </w:rPr>
        <w:t>14</w:t>
      </w:r>
      <w:r w:rsidR="00824850">
        <w:rPr>
          <w:noProof/>
        </w:rPr>
        <w:fldChar w:fldCharType="end"/>
      </w:r>
      <w:bookmarkEnd w:id="30"/>
      <w:r w:rsidR="001126B7">
        <w:t>.</w:t>
      </w:r>
      <w:r w:rsidR="001126B7" w:rsidRPr="0033559C">
        <w:t xml:space="preserve"> Performance comparison of legacy SRS and partial SRS for 24RBs hopping bandwidth</w:t>
      </w:r>
    </w:p>
    <w:p w14:paraId="11F50121" w14:textId="4F7996E7" w:rsidR="001126B7" w:rsidRDefault="001126B7" w:rsidP="001126B7">
      <w:pPr>
        <w:rPr>
          <w:b/>
          <w:i/>
        </w:rPr>
      </w:pPr>
      <w:r>
        <w:rPr>
          <w:b/>
          <w:i/>
        </w:rPr>
        <w:t xml:space="preserve">Observation </w:t>
      </w:r>
      <w:r w:rsidR="007574E1">
        <w:rPr>
          <w:b/>
          <w:i/>
        </w:rPr>
        <w:t>1</w:t>
      </w:r>
      <w:r w:rsidR="00531719">
        <w:rPr>
          <w:b/>
          <w:i/>
        </w:rPr>
        <w:t>0</w:t>
      </w:r>
      <w:r w:rsidRPr="001D165B">
        <w:rPr>
          <w:b/>
          <w:i/>
        </w:rPr>
        <w:t xml:space="preserve">: </w:t>
      </w:r>
      <w:r>
        <w:rPr>
          <w:rFonts w:hint="eastAsia"/>
          <w:b/>
          <w:i/>
          <w:lang w:eastAsia="zh-CN"/>
        </w:rPr>
        <w:t>P</w:t>
      </w:r>
      <w:r>
        <w:rPr>
          <w:b/>
          <w:i/>
        </w:rPr>
        <w:t>artial sounding can provide better performance than legacy SRS hopping for the case with 24 RBs SRS hopping bandwidth.</w:t>
      </w:r>
    </w:p>
    <w:p w14:paraId="7989CB21" w14:textId="069EF8C2" w:rsidR="001126B7" w:rsidRDefault="001126B7" w:rsidP="001126B7">
      <w:pPr>
        <w:spacing w:before="48"/>
        <w:rPr>
          <w:lang w:eastAsia="zh-CN"/>
        </w:rPr>
      </w:pPr>
      <w:r>
        <w:rPr>
          <w:lang w:eastAsia="zh-CN"/>
        </w:rPr>
        <w:t xml:space="preserve">Above results show that partial sounding have better performance than legacy SRS with same overhead when bandwidth is 24 RBs per hop. In the </w:t>
      </w:r>
      <w:r w:rsidR="005611B7">
        <w:rPr>
          <w:highlight w:val="yellow"/>
          <w:lang w:eastAsia="zh-CN"/>
        </w:rPr>
        <w:fldChar w:fldCharType="begin"/>
      </w:r>
      <w:r w:rsidR="005611B7">
        <w:rPr>
          <w:lang w:eastAsia="zh-CN"/>
        </w:rPr>
        <w:instrText xml:space="preserve"> REF _Ref60755113 \h </w:instrText>
      </w:r>
      <w:r w:rsidR="005611B7">
        <w:rPr>
          <w:highlight w:val="yellow"/>
          <w:lang w:eastAsia="zh-CN"/>
        </w:rPr>
      </w:r>
      <w:r w:rsidR="005611B7">
        <w:rPr>
          <w:highlight w:val="yellow"/>
          <w:lang w:eastAsia="zh-CN"/>
        </w:rPr>
        <w:fldChar w:fldCharType="separate"/>
      </w:r>
      <w:r w:rsidR="00737E38">
        <w:t xml:space="preserve">Figure </w:t>
      </w:r>
      <w:r w:rsidR="00737E38">
        <w:rPr>
          <w:noProof/>
        </w:rPr>
        <w:t>15</w:t>
      </w:r>
      <w:r w:rsidR="005611B7">
        <w:rPr>
          <w:highlight w:val="yellow"/>
          <w:lang w:eastAsia="zh-CN"/>
        </w:rPr>
        <w:fldChar w:fldCharType="end"/>
      </w:r>
      <w:r>
        <w:rPr>
          <w:lang w:eastAsia="zh-CN"/>
        </w:rPr>
        <w:t>, we also show the performance comparison for the legacy SRS hopping and partial sounding transmission in the case of 4 RBs hopping bandwidth. It should be noticed, for 4 RBs hopping bandwidth, 3 slots and 4 symbols per slot are used to sounding the whole band, and the SRS periodicity</w:t>
      </w:r>
      <w:r w:rsidR="00282DFA">
        <w:rPr>
          <w:lang w:eastAsia="zh-CN"/>
        </w:rPr>
        <w:t xml:space="preserve"> </w:t>
      </w:r>
      <w:r>
        <w:rPr>
          <w:lang w:eastAsia="zh-CN"/>
        </w:rPr>
        <w:t xml:space="preserve">(i.e., 30ms and 15ms) in the </w:t>
      </w:r>
      <w:r w:rsidR="005611B7">
        <w:rPr>
          <w:lang w:eastAsia="zh-CN"/>
        </w:rPr>
        <w:fldChar w:fldCharType="begin"/>
      </w:r>
      <w:r w:rsidR="005611B7">
        <w:rPr>
          <w:lang w:eastAsia="zh-CN"/>
        </w:rPr>
        <w:instrText xml:space="preserve"> REF _Ref60755113 \h </w:instrText>
      </w:r>
      <w:r w:rsidR="005611B7">
        <w:rPr>
          <w:lang w:eastAsia="zh-CN"/>
        </w:rPr>
      </w:r>
      <w:r w:rsidR="005611B7">
        <w:rPr>
          <w:lang w:eastAsia="zh-CN"/>
        </w:rPr>
        <w:fldChar w:fldCharType="separate"/>
      </w:r>
      <w:r w:rsidR="00737E38">
        <w:t xml:space="preserve">Figure </w:t>
      </w:r>
      <w:r w:rsidR="00737E38">
        <w:rPr>
          <w:noProof/>
        </w:rPr>
        <w:t>15</w:t>
      </w:r>
      <w:r w:rsidR="005611B7">
        <w:rPr>
          <w:lang w:eastAsia="zh-CN"/>
        </w:rPr>
        <w:fldChar w:fldCharType="end"/>
      </w:r>
      <w:r>
        <w:rPr>
          <w:lang w:eastAsia="zh-CN"/>
        </w:rPr>
        <w:t xml:space="preserve"> is </w:t>
      </w:r>
      <w:r w:rsidRPr="00355FA3">
        <w:rPr>
          <w:lang w:eastAsia="zh-CN"/>
        </w:rPr>
        <w:t>equivalent</w:t>
      </w:r>
      <w:r>
        <w:rPr>
          <w:lang w:eastAsia="zh-CN"/>
        </w:rPr>
        <w:t xml:space="preserve"> periodicity (i.e., time span that SRS finish a complete frequency hopping). If with the same SRS overhead and SRS multiplexing capacity are assumed, the partial sounding is worse performance than legacy SRS for the case of PRG = 2, since the orthogonality between sequences with different cyclic shift may be broken duo to the low sampling rate in time domain. The performance gain of partial sounding only can be obtained with reducing the number of sequences (i.e., CSs).</w:t>
      </w:r>
    </w:p>
    <w:p w14:paraId="3F28689B" w14:textId="44D247D2" w:rsidR="00BE537E" w:rsidRDefault="00BE537E" w:rsidP="001126B7">
      <w:pPr>
        <w:spacing w:before="48"/>
        <w:jc w:val="center"/>
        <w:rPr>
          <w:noProof/>
          <w:lang w:eastAsia="zh-CN"/>
        </w:rPr>
      </w:pPr>
      <w:r>
        <w:rPr>
          <w:noProof/>
          <w:lang w:eastAsia="zh-CN"/>
        </w:rPr>
        <w:drawing>
          <wp:inline distT="0" distB="0" distL="0" distR="0" wp14:anchorId="6E3BCD00" wp14:editId="5D4672EB">
            <wp:extent cx="4129047" cy="2484000"/>
            <wp:effectExtent l="0" t="0" r="508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29047" cy="2484000"/>
                    </a:xfrm>
                    <a:prstGeom prst="rect">
                      <a:avLst/>
                    </a:prstGeom>
                    <a:noFill/>
                  </pic:spPr>
                </pic:pic>
              </a:graphicData>
            </a:graphic>
          </wp:inline>
        </w:drawing>
      </w:r>
    </w:p>
    <w:p w14:paraId="37AE554F" w14:textId="77777777" w:rsidR="001126B7" w:rsidRDefault="001126B7" w:rsidP="001126B7">
      <w:pPr>
        <w:spacing w:before="48"/>
        <w:jc w:val="center"/>
        <w:rPr>
          <w:lang w:eastAsia="zh-CN"/>
        </w:rPr>
      </w:pPr>
      <w:r>
        <w:rPr>
          <w:rFonts w:hint="eastAsia"/>
          <w:lang w:eastAsia="zh-CN"/>
        </w:rPr>
        <w:t>(</w:t>
      </w:r>
      <w:r>
        <w:rPr>
          <w:lang w:eastAsia="zh-CN"/>
        </w:rPr>
        <w:t>a)</w:t>
      </w:r>
    </w:p>
    <w:p w14:paraId="17764875" w14:textId="521A2080" w:rsidR="00BE537E" w:rsidRDefault="00BE537E" w:rsidP="001126B7">
      <w:pPr>
        <w:spacing w:before="48"/>
        <w:jc w:val="center"/>
        <w:rPr>
          <w:lang w:eastAsia="zh-CN"/>
        </w:rPr>
      </w:pPr>
      <w:r>
        <w:rPr>
          <w:noProof/>
          <w:lang w:eastAsia="zh-CN"/>
        </w:rPr>
        <w:drawing>
          <wp:inline distT="0" distB="0" distL="0" distR="0" wp14:anchorId="4368BDF7" wp14:editId="5D2CE189">
            <wp:extent cx="4138551" cy="2857111"/>
            <wp:effectExtent l="0" t="0" r="0"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176276" cy="2883155"/>
                    </a:xfrm>
                    <a:prstGeom prst="rect">
                      <a:avLst/>
                    </a:prstGeom>
                    <a:noFill/>
                  </pic:spPr>
                </pic:pic>
              </a:graphicData>
            </a:graphic>
          </wp:inline>
        </w:drawing>
      </w:r>
    </w:p>
    <w:p w14:paraId="74FACB61" w14:textId="77777777" w:rsidR="001126B7" w:rsidRDefault="001126B7" w:rsidP="001126B7">
      <w:pPr>
        <w:spacing w:before="48"/>
        <w:jc w:val="center"/>
        <w:rPr>
          <w:lang w:eastAsia="zh-CN"/>
        </w:rPr>
      </w:pPr>
      <w:r>
        <w:rPr>
          <w:rFonts w:hint="eastAsia"/>
          <w:lang w:eastAsia="zh-CN"/>
        </w:rPr>
        <w:t>(</w:t>
      </w:r>
      <w:r>
        <w:rPr>
          <w:lang w:eastAsia="zh-CN"/>
        </w:rPr>
        <w:t>b)</w:t>
      </w:r>
    </w:p>
    <w:p w14:paraId="54594106" w14:textId="717D83B1" w:rsidR="001126B7" w:rsidRDefault="005611B7" w:rsidP="005611B7">
      <w:pPr>
        <w:pStyle w:val="a5"/>
        <w:rPr>
          <w:lang w:eastAsia="zh-CN"/>
        </w:rPr>
      </w:pPr>
      <w:bookmarkStart w:id="31" w:name="_Ref60755113"/>
      <w:r>
        <w:t xml:space="preserve">Figure </w:t>
      </w:r>
      <w:r w:rsidR="00824850">
        <w:rPr>
          <w:noProof/>
        </w:rPr>
        <w:fldChar w:fldCharType="begin"/>
      </w:r>
      <w:r w:rsidR="00824850">
        <w:rPr>
          <w:noProof/>
        </w:rPr>
        <w:instrText xml:space="preserve"> SEQ Figure \* ARABIC </w:instrText>
      </w:r>
      <w:r w:rsidR="00824850">
        <w:rPr>
          <w:noProof/>
        </w:rPr>
        <w:fldChar w:fldCharType="separate"/>
      </w:r>
      <w:r w:rsidR="00737E38">
        <w:rPr>
          <w:noProof/>
        </w:rPr>
        <w:t>15</w:t>
      </w:r>
      <w:r w:rsidR="00824850">
        <w:rPr>
          <w:noProof/>
        </w:rPr>
        <w:fldChar w:fldCharType="end"/>
      </w:r>
      <w:bookmarkEnd w:id="31"/>
      <w:r w:rsidR="001126B7" w:rsidRPr="0033559C">
        <w:t>. Performance comparison of legacy SRS and partial SRS for 4RBs hopping bandwidth</w:t>
      </w:r>
    </w:p>
    <w:p w14:paraId="7F205586" w14:textId="4F5DA6D7" w:rsidR="001126B7" w:rsidRDefault="001126B7" w:rsidP="001126B7">
      <w:pPr>
        <w:spacing w:before="48"/>
        <w:rPr>
          <w:b/>
          <w:i/>
        </w:rPr>
      </w:pPr>
      <w:r>
        <w:rPr>
          <w:b/>
          <w:i/>
        </w:rPr>
        <w:t xml:space="preserve">Observation </w:t>
      </w:r>
      <w:r w:rsidR="007574E1">
        <w:rPr>
          <w:b/>
          <w:i/>
        </w:rPr>
        <w:t>1</w:t>
      </w:r>
      <w:r w:rsidR="00531719">
        <w:rPr>
          <w:b/>
          <w:i/>
        </w:rPr>
        <w:t>1</w:t>
      </w:r>
      <w:r w:rsidRPr="001D165B">
        <w:rPr>
          <w:b/>
          <w:i/>
        </w:rPr>
        <w:t xml:space="preserve">: </w:t>
      </w:r>
      <w:r>
        <w:rPr>
          <w:b/>
          <w:i/>
        </w:rPr>
        <w:t>For small hopping bandwidth (such as 4 RBs), performance of partial sounding can be obtained with reducing SRS cyclic shift, but the multiplexing capacity will be reduced.</w:t>
      </w:r>
    </w:p>
    <w:p w14:paraId="1CBCD018" w14:textId="56D665DD" w:rsidR="001126B7" w:rsidRPr="001126B7" w:rsidRDefault="001126B7" w:rsidP="001126B7">
      <w:r>
        <w:rPr>
          <w:b/>
          <w:i/>
        </w:rPr>
        <w:t xml:space="preserve">Proposal </w:t>
      </w:r>
      <w:r w:rsidR="0053393C">
        <w:rPr>
          <w:b/>
          <w:i/>
        </w:rPr>
        <w:t>9</w:t>
      </w:r>
      <w:r>
        <w:rPr>
          <w:b/>
          <w:i/>
        </w:rPr>
        <w:t>: For large SRS hopping bandwidth (more than 4 RBs), RB-level partial frequency sounding can be supported.</w:t>
      </w:r>
    </w:p>
    <w:p w14:paraId="2D2AB5B1" w14:textId="77777777" w:rsidR="000C112C" w:rsidRDefault="000C112C" w:rsidP="000C112C">
      <w:pPr>
        <w:pStyle w:val="1"/>
      </w:pPr>
      <w:r w:rsidRPr="0041600C">
        <w:t>Conclusion</w:t>
      </w:r>
    </w:p>
    <w:p w14:paraId="5A890C02" w14:textId="3B3D9298" w:rsidR="000C112C" w:rsidRDefault="000C112C" w:rsidP="000C112C">
      <w:pPr>
        <w:rPr>
          <w:lang w:eastAsia="zh-CN"/>
        </w:rPr>
      </w:pPr>
      <w:r w:rsidRPr="00D3041E">
        <w:rPr>
          <w:lang w:eastAsia="zh-CN"/>
        </w:rPr>
        <w:t xml:space="preserve">In this </w:t>
      </w:r>
      <w:r w:rsidRPr="000A2DD0">
        <w:rPr>
          <w:lang w:eastAsia="zh-CN"/>
        </w:rPr>
        <w:t>contribution</w:t>
      </w:r>
      <w:r w:rsidRPr="00D3041E">
        <w:rPr>
          <w:lang w:eastAsia="zh-CN"/>
        </w:rPr>
        <w:t>, we discussed the enhancements on SRS for Rel-17 and provide following proposal</w:t>
      </w:r>
      <w:r w:rsidR="00C81814">
        <w:rPr>
          <w:lang w:eastAsia="zh-CN"/>
        </w:rPr>
        <w:t>s</w:t>
      </w:r>
      <w:r w:rsidRPr="00D3041E">
        <w:rPr>
          <w:lang w:eastAsia="zh-CN"/>
        </w:rPr>
        <w:t>:</w:t>
      </w:r>
    </w:p>
    <w:p w14:paraId="689A22FD" w14:textId="77777777" w:rsidR="007574E1" w:rsidRDefault="007574E1" w:rsidP="007574E1">
      <w:pPr>
        <w:pStyle w:val="Eqn"/>
        <w:rPr>
          <w:b/>
          <w:i/>
        </w:rPr>
      </w:pPr>
      <w:r w:rsidRPr="0041600C">
        <w:rPr>
          <w:b/>
          <w:i/>
        </w:rPr>
        <w:t xml:space="preserve">Proposal </w:t>
      </w:r>
      <w:r>
        <w:rPr>
          <w:b/>
          <w:i/>
        </w:rPr>
        <w:t>1</w:t>
      </w:r>
      <w:r w:rsidRPr="0041600C">
        <w:rPr>
          <w:b/>
          <w:i/>
        </w:rPr>
        <w:t>:</w:t>
      </w:r>
      <w:r>
        <w:rPr>
          <w:b/>
          <w:i/>
        </w:rPr>
        <w:t xml:space="preserve"> For reference slot, support Opt.1, i.e., </w:t>
      </w:r>
      <w:r w:rsidRPr="008D3BF3">
        <w:rPr>
          <w:b/>
          <w:i/>
        </w:rPr>
        <w:t>Reference slot is the slot with the triggering DCI.</w:t>
      </w:r>
    </w:p>
    <w:p w14:paraId="549EC763" w14:textId="7DB653B6" w:rsidR="007574E1" w:rsidRDefault="007574E1" w:rsidP="007574E1">
      <w:pPr>
        <w:pStyle w:val="Eqn"/>
        <w:rPr>
          <w:b/>
          <w:i/>
        </w:rPr>
      </w:pPr>
      <w:r w:rsidRPr="0041600C">
        <w:rPr>
          <w:b/>
          <w:i/>
        </w:rPr>
        <w:t xml:space="preserve">Proposal </w:t>
      </w:r>
      <w:r>
        <w:rPr>
          <w:b/>
          <w:i/>
        </w:rPr>
        <w:t>2</w:t>
      </w:r>
      <w:r w:rsidRPr="0041600C">
        <w:rPr>
          <w:b/>
          <w:i/>
        </w:rPr>
        <w:t>:</w:t>
      </w:r>
      <w:r>
        <w:rPr>
          <w:b/>
          <w:i/>
        </w:rPr>
        <w:t xml:space="preserve"> </w:t>
      </w:r>
      <w:r w:rsidR="000C352D" w:rsidRPr="00693779">
        <w:rPr>
          <w:b/>
          <w:i/>
          <w:iCs/>
        </w:rPr>
        <w:t>Support following definition for “available slot” : “available slot” is the slot satisfying that there are enough UL or flexible symbol(s) for all the SRS resources in the resource set and it satisfies the minimum timing requirement between PDCCH and SRS</w:t>
      </w:r>
      <w:r>
        <w:rPr>
          <w:b/>
          <w:i/>
        </w:rPr>
        <w:t>.</w:t>
      </w:r>
    </w:p>
    <w:p w14:paraId="3655D9A4" w14:textId="77777777" w:rsidR="007574E1" w:rsidRPr="00005BA4" w:rsidRDefault="007574E1" w:rsidP="007574E1">
      <w:pPr>
        <w:pStyle w:val="Eqn"/>
        <w:rPr>
          <w:rFonts w:eastAsia="MS Mincho"/>
          <w:b/>
          <w:i/>
        </w:rPr>
      </w:pPr>
      <w:r w:rsidRPr="0041600C">
        <w:rPr>
          <w:b/>
          <w:i/>
        </w:rPr>
        <w:t xml:space="preserve">Proposal </w:t>
      </w:r>
      <w:r>
        <w:rPr>
          <w:b/>
          <w:i/>
        </w:rPr>
        <w:t>3</w:t>
      </w:r>
      <w:r w:rsidRPr="0041600C">
        <w:rPr>
          <w:b/>
          <w:i/>
        </w:rPr>
        <w:t>:</w:t>
      </w:r>
      <w:r>
        <w:rPr>
          <w:b/>
          <w:i/>
        </w:rPr>
        <w:t xml:space="preserve"> For the </w:t>
      </w:r>
      <w:r w:rsidRPr="00005BA4">
        <w:rPr>
          <w:b/>
          <w:i/>
        </w:rPr>
        <w:t>indication of t</w:t>
      </w:r>
      <w:r>
        <w:rPr>
          <w:b/>
          <w:i/>
        </w:rPr>
        <w:t xml:space="preserve">, support RRC </w:t>
      </w:r>
      <w:r>
        <w:rPr>
          <w:rFonts w:hint="eastAsia"/>
          <w:b/>
          <w:i/>
          <w:lang w:eastAsia="zh-CN"/>
        </w:rPr>
        <w:t>+</w:t>
      </w:r>
      <w:r>
        <w:rPr>
          <w:b/>
          <w:i/>
          <w:lang w:eastAsia="zh-CN"/>
        </w:rPr>
        <w:t xml:space="preserve"> explicit DCI indication, i.e., RRC configure a list of t, and DCI select a value from the list by a new dedicated field.</w:t>
      </w:r>
    </w:p>
    <w:p w14:paraId="45CCECB7" w14:textId="77777777" w:rsidR="0053393C" w:rsidRPr="00F90752" w:rsidRDefault="0053393C" w:rsidP="0053393C">
      <w:pPr>
        <w:spacing w:beforeLines="50" w:before="120" w:afterLines="50"/>
        <w:rPr>
          <w:b/>
          <w:i/>
        </w:rPr>
      </w:pPr>
      <w:r w:rsidRPr="0041600C">
        <w:rPr>
          <w:b/>
          <w:i/>
        </w:rPr>
        <w:t xml:space="preserve">Proposal </w:t>
      </w:r>
      <w:r>
        <w:rPr>
          <w:b/>
          <w:i/>
        </w:rPr>
        <w:t>4</w:t>
      </w:r>
      <w:r w:rsidRPr="0041600C">
        <w:rPr>
          <w:b/>
          <w:i/>
        </w:rPr>
        <w:t>:</w:t>
      </w:r>
      <w:r>
        <w:rPr>
          <w:b/>
          <w:i/>
        </w:rPr>
        <w:t xml:space="preserve"> Before supporting 4T6R SRS antenna switching, the following aspects should be clear:</w:t>
      </w:r>
      <w:r w:rsidRPr="00B47662">
        <w:rPr>
          <w:b/>
          <w:i/>
        </w:rPr>
        <w:t xml:space="preserve"> prac</w:t>
      </w:r>
      <w:r>
        <w:rPr>
          <w:b/>
          <w:i/>
        </w:rPr>
        <w:t xml:space="preserve">tical physical antenna mappings, </w:t>
      </w:r>
      <w:r w:rsidRPr="00B47662">
        <w:rPr>
          <w:b/>
          <w:i/>
        </w:rPr>
        <w:t xml:space="preserve">workable </w:t>
      </w:r>
      <w:r>
        <w:rPr>
          <w:b/>
          <w:i/>
        </w:rPr>
        <w:t xml:space="preserve">antenna </w:t>
      </w:r>
      <w:r w:rsidRPr="00B47662">
        <w:rPr>
          <w:b/>
          <w:i/>
        </w:rPr>
        <w:t>switching</w:t>
      </w:r>
      <w:r>
        <w:rPr>
          <w:b/>
          <w:i/>
        </w:rPr>
        <w:t xml:space="preserve">, impact of </w:t>
      </w:r>
      <w:r w:rsidRPr="00F90752">
        <w:rPr>
          <w:b/>
          <w:i/>
        </w:rPr>
        <w:t>unbalanced insertion loss</w:t>
      </w:r>
      <w:r>
        <w:rPr>
          <w:b/>
          <w:i/>
        </w:rPr>
        <w:t>,</w:t>
      </w:r>
      <w:r w:rsidRPr="00F90752">
        <w:rPr>
          <w:b/>
          <w:i/>
        </w:rPr>
        <w:t xml:space="preserve"> potential power and coverage imbalance</w:t>
      </w:r>
      <w:r>
        <w:rPr>
          <w:b/>
          <w:i/>
        </w:rPr>
        <w:t>.</w:t>
      </w:r>
    </w:p>
    <w:p w14:paraId="391D81B0" w14:textId="77777777" w:rsidR="00072309" w:rsidRPr="00373A63" w:rsidRDefault="00072309" w:rsidP="00072309">
      <w:pPr>
        <w:spacing w:beforeLines="50" w:before="120" w:afterLines="50"/>
        <w:rPr>
          <w:b/>
          <w:i/>
        </w:rPr>
      </w:pPr>
      <w:r w:rsidRPr="0041600C">
        <w:rPr>
          <w:b/>
          <w:i/>
        </w:rPr>
        <w:t>Proposal</w:t>
      </w:r>
      <w:r>
        <w:rPr>
          <w:b/>
          <w:i/>
        </w:rPr>
        <w:t xml:space="preserve"> 5: Clarify that: the feature of 10-11, i.e., </w:t>
      </w:r>
      <w:r w:rsidRPr="00373A63">
        <w:rPr>
          <w:b/>
          <w:i/>
        </w:rPr>
        <w:t>SRS starting position at any OFDM symbol in a slot</w:t>
      </w:r>
      <w:r>
        <w:rPr>
          <w:b/>
          <w:i/>
        </w:rPr>
        <w:t>, can be used for any SRS usages.</w:t>
      </w:r>
    </w:p>
    <w:p w14:paraId="767197F3" w14:textId="2C7ED7B7" w:rsidR="00C81814" w:rsidRDefault="007574E1" w:rsidP="000C112C">
      <w:pPr>
        <w:rPr>
          <w:b/>
          <w:i/>
        </w:rPr>
      </w:pPr>
      <w:r w:rsidRPr="0041600C">
        <w:rPr>
          <w:b/>
          <w:i/>
        </w:rPr>
        <w:t xml:space="preserve">Proposal </w:t>
      </w:r>
      <w:r w:rsidR="0083248C">
        <w:rPr>
          <w:b/>
          <w:i/>
        </w:rPr>
        <w:t>6</w:t>
      </w:r>
      <w:r w:rsidRPr="0041600C">
        <w:rPr>
          <w:b/>
          <w:i/>
        </w:rPr>
        <w:t>:</w:t>
      </w:r>
      <w:r>
        <w:rPr>
          <w:b/>
          <w:i/>
        </w:rPr>
        <w:t xml:space="preserve"> Support </w:t>
      </w:r>
      <w:r w:rsidRPr="00B60E2C">
        <w:rPr>
          <w:b/>
          <w:i/>
        </w:rPr>
        <w:t>SRS resource set configuration</w:t>
      </w:r>
      <w:r>
        <w:rPr>
          <w:b/>
          <w:i/>
        </w:rPr>
        <w:t xml:space="preserve"> in Table </w:t>
      </w:r>
      <w:r w:rsidR="00737E38">
        <w:rPr>
          <w:b/>
          <w:i/>
        </w:rPr>
        <w:t xml:space="preserve">3 </w:t>
      </w:r>
      <w:r>
        <w:rPr>
          <w:b/>
          <w:i/>
        </w:rPr>
        <w:t>for {1T6R, 1T8R, 2T6R, 2T8R</w:t>
      </w:r>
      <w:r w:rsidRPr="00790E2A">
        <w:rPr>
          <w:b/>
          <w:i/>
        </w:rPr>
        <w:t>, 4T8R}</w:t>
      </w:r>
      <w:r>
        <w:rPr>
          <w:b/>
          <w:i/>
        </w:rPr>
        <w:t>.</w:t>
      </w:r>
    </w:p>
    <w:p w14:paraId="7D5D136E" w14:textId="5748AE2E" w:rsidR="0053393C" w:rsidRPr="00A14AE3" w:rsidRDefault="0053393C" w:rsidP="0053393C">
      <w:pPr>
        <w:spacing w:before="48"/>
        <w:rPr>
          <w:b/>
          <w:i/>
          <w:lang w:eastAsia="zh-CN"/>
        </w:rPr>
      </w:pPr>
      <w:r w:rsidRPr="0053393C">
        <w:rPr>
          <w:b/>
          <w:i/>
          <w:lang w:eastAsia="zh-CN"/>
        </w:rPr>
        <w:t xml:space="preserve">Proposal </w:t>
      </w:r>
      <w:r w:rsidRPr="000F3EE6">
        <w:rPr>
          <w:b/>
          <w:i/>
          <w:lang w:eastAsia="zh-CN"/>
        </w:rPr>
        <w:t>7</w:t>
      </w:r>
      <w:r w:rsidRPr="0053393C">
        <w:rPr>
          <w:b/>
          <w:i/>
          <w:lang w:eastAsia="zh-CN"/>
        </w:rPr>
        <w:t>:</w:t>
      </w:r>
      <w:r w:rsidRPr="00AD1540">
        <w:rPr>
          <w:b/>
          <w:i/>
          <w:lang w:eastAsia="zh-CN"/>
        </w:rPr>
        <w:t xml:space="preserve"> </w:t>
      </w:r>
      <w:r>
        <w:rPr>
          <w:b/>
          <w:i/>
          <w:lang w:eastAsia="zh-CN"/>
        </w:rPr>
        <w:t>SRS inter-slot repetition should be low priority.</w:t>
      </w:r>
    </w:p>
    <w:p w14:paraId="2C73F71E" w14:textId="533B8567" w:rsidR="007574E1" w:rsidRDefault="007574E1" w:rsidP="000C112C">
      <w:pPr>
        <w:rPr>
          <w:b/>
          <w:i/>
        </w:rPr>
      </w:pPr>
      <w:r w:rsidRPr="0041600C">
        <w:rPr>
          <w:b/>
          <w:i/>
        </w:rPr>
        <w:t xml:space="preserve">Proposal </w:t>
      </w:r>
      <w:r w:rsidR="0053393C">
        <w:rPr>
          <w:b/>
          <w:i/>
        </w:rPr>
        <w:t>8</w:t>
      </w:r>
      <w:r w:rsidRPr="0041600C">
        <w:rPr>
          <w:b/>
          <w:i/>
        </w:rPr>
        <w:t>:</w:t>
      </w:r>
      <w:r>
        <w:rPr>
          <w:b/>
          <w:i/>
        </w:rPr>
        <w:t xml:space="preserve"> For SRS coverage enhancement, repetition with CS hopping should be supported to randomize the inter-cell interference.</w:t>
      </w:r>
    </w:p>
    <w:p w14:paraId="602F9424" w14:textId="2D79B130" w:rsidR="007574E1" w:rsidRPr="007574E1" w:rsidRDefault="007574E1" w:rsidP="000C112C">
      <w:r>
        <w:rPr>
          <w:b/>
          <w:i/>
        </w:rPr>
        <w:t xml:space="preserve">Proposal </w:t>
      </w:r>
      <w:r w:rsidR="0053393C">
        <w:rPr>
          <w:b/>
          <w:i/>
        </w:rPr>
        <w:t>9</w:t>
      </w:r>
      <w:r>
        <w:rPr>
          <w:b/>
          <w:i/>
        </w:rPr>
        <w:t>: For large SRS hopping bandwidth (more than 4 RBs), RB-level partial frequency sounding can be supported.</w:t>
      </w:r>
    </w:p>
    <w:p w14:paraId="442DB147" w14:textId="161E87FA" w:rsidR="00C81814" w:rsidRPr="00C81814" w:rsidRDefault="00C81814" w:rsidP="000C112C">
      <w:pPr>
        <w:rPr>
          <w:lang w:eastAsia="zh-CN"/>
        </w:rPr>
      </w:pPr>
      <w:r w:rsidRPr="00C81814">
        <w:rPr>
          <w:lang w:eastAsia="zh-CN"/>
        </w:rPr>
        <w:t>And also with the following observations:</w:t>
      </w:r>
    </w:p>
    <w:p w14:paraId="44DE7200" w14:textId="4CE7087B" w:rsidR="000C112C" w:rsidRDefault="007574E1" w:rsidP="000C112C">
      <w:pPr>
        <w:spacing w:before="48"/>
        <w:rPr>
          <w:b/>
          <w:i/>
        </w:rPr>
      </w:pPr>
      <w:r w:rsidRPr="008B230C">
        <w:rPr>
          <w:b/>
          <w:i/>
          <w:lang w:eastAsia="zh-CN"/>
        </w:rPr>
        <w:t>Observation</w:t>
      </w:r>
      <w:r>
        <w:rPr>
          <w:b/>
          <w:i/>
        </w:rPr>
        <w:t xml:space="preserve"> 1</w:t>
      </w:r>
      <w:r w:rsidRPr="00D3041E">
        <w:rPr>
          <w:b/>
          <w:i/>
        </w:rPr>
        <w:t>:</w:t>
      </w:r>
      <w:r>
        <w:rPr>
          <w:b/>
          <w:i/>
        </w:rPr>
        <w:t xml:space="preserve"> </w:t>
      </w:r>
      <w:r w:rsidR="00BA10D1">
        <w:rPr>
          <w:b/>
          <w:i/>
        </w:rPr>
        <w:t>Benefit and necessity of reusing unused fields for other usage is not clear</w:t>
      </w:r>
      <w:r>
        <w:rPr>
          <w:b/>
          <w:i/>
        </w:rPr>
        <w:t>.</w:t>
      </w:r>
    </w:p>
    <w:p w14:paraId="000FD079" w14:textId="77777777" w:rsidR="007574E1" w:rsidRPr="00F54690" w:rsidRDefault="007574E1" w:rsidP="007574E1">
      <w:pPr>
        <w:pStyle w:val="Eqn"/>
        <w:rPr>
          <w:lang w:eastAsia="zh-CN"/>
        </w:rPr>
      </w:pPr>
      <w:r w:rsidRPr="008B230C">
        <w:rPr>
          <w:b/>
          <w:i/>
          <w:lang w:eastAsia="zh-CN"/>
        </w:rPr>
        <w:t>Observation</w:t>
      </w:r>
      <w:r>
        <w:rPr>
          <w:b/>
          <w:i/>
        </w:rPr>
        <w:t xml:space="preserve"> 2</w:t>
      </w:r>
      <w:r w:rsidRPr="00D3041E">
        <w:rPr>
          <w:b/>
          <w:i/>
        </w:rPr>
        <w:t>:</w:t>
      </w:r>
      <w:r>
        <w:rPr>
          <w:b/>
          <w:i/>
        </w:rPr>
        <w:t xml:space="preserve"> B</w:t>
      </w:r>
      <w:r w:rsidRPr="00620594">
        <w:rPr>
          <w:b/>
          <w:i/>
        </w:rPr>
        <w:t>enefit of extending group common DCI for aperiodic SRS triggering</w:t>
      </w:r>
      <w:r>
        <w:rPr>
          <w:b/>
          <w:i/>
        </w:rPr>
        <w:t xml:space="preserve"> is not clear.</w:t>
      </w:r>
    </w:p>
    <w:p w14:paraId="6AB7BD2A" w14:textId="77777777" w:rsidR="007574E1" w:rsidRDefault="007574E1" w:rsidP="007574E1">
      <w:pPr>
        <w:rPr>
          <w:b/>
          <w:i/>
          <w:lang w:eastAsia="zh-CN"/>
        </w:rPr>
      </w:pPr>
      <w:r w:rsidRPr="008B230C">
        <w:rPr>
          <w:b/>
          <w:i/>
          <w:lang w:eastAsia="zh-CN"/>
        </w:rPr>
        <w:t xml:space="preserve">Observation </w:t>
      </w:r>
      <w:r>
        <w:rPr>
          <w:b/>
          <w:i/>
          <w:lang w:eastAsia="zh-CN"/>
        </w:rPr>
        <w:t>3</w:t>
      </w:r>
      <w:r w:rsidRPr="008B230C">
        <w:rPr>
          <w:b/>
          <w:i/>
          <w:lang w:eastAsia="zh-CN"/>
        </w:rPr>
        <w:t>:</w:t>
      </w:r>
      <w:r>
        <w:rPr>
          <w:b/>
          <w:i/>
          <w:lang w:eastAsia="zh-CN"/>
        </w:rPr>
        <w:t xml:space="preserve"> </w:t>
      </w:r>
      <w:r w:rsidRPr="00A923C7">
        <w:rPr>
          <w:rFonts w:hint="eastAsia"/>
          <w:b/>
          <w:i/>
          <w:lang w:eastAsia="zh-CN"/>
        </w:rPr>
        <w:t>S</w:t>
      </w:r>
      <w:r w:rsidRPr="00A923C7">
        <w:rPr>
          <w:b/>
          <w:i/>
          <w:lang w:eastAsia="zh-CN"/>
        </w:rPr>
        <w:t>RS resource sharing between SRS resource sets with usage “codebook” and “antenna switching” can be support</w:t>
      </w:r>
      <w:r>
        <w:rPr>
          <w:b/>
          <w:i/>
          <w:lang w:eastAsia="zh-CN"/>
        </w:rPr>
        <w:t>ed by</w:t>
      </w:r>
      <w:r w:rsidRPr="00A923C7">
        <w:rPr>
          <w:b/>
          <w:i/>
          <w:lang w:eastAsia="zh-CN"/>
        </w:rPr>
        <w:t xml:space="preserve"> implementation approach </w:t>
      </w:r>
      <w:r>
        <w:rPr>
          <w:b/>
          <w:i/>
          <w:lang w:eastAsia="zh-CN"/>
        </w:rPr>
        <w:t>with</w:t>
      </w:r>
      <w:r w:rsidRPr="00A923C7">
        <w:rPr>
          <w:b/>
          <w:i/>
          <w:lang w:eastAsia="zh-CN"/>
        </w:rPr>
        <w:t xml:space="preserve"> </w:t>
      </w:r>
      <w:r>
        <w:rPr>
          <w:b/>
          <w:i/>
          <w:lang w:eastAsia="zh-CN"/>
        </w:rPr>
        <w:t xml:space="preserve">current </w:t>
      </w:r>
      <w:r>
        <w:rPr>
          <w:rFonts w:hint="eastAsia"/>
          <w:b/>
          <w:i/>
          <w:lang w:eastAsia="zh-CN"/>
        </w:rPr>
        <w:t>spec</w:t>
      </w:r>
      <w:r w:rsidRPr="00A923C7">
        <w:rPr>
          <w:b/>
          <w:i/>
          <w:lang w:eastAsia="zh-CN"/>
        </w:rPr>
        <w:t>.</w:t>
      </w:r>
    </w:p>
    <w:p w14:paraId="76EAAC35" w14:textId="77777777" w:rsidR="007574E1" w:rsidRDefault="007574E1" w:rsidP="007574E1">
      <w:pPr>
        <w:spacing w:before="48"/>
        <w:rPr>
          <w:b/>
          <w:i/>
          <w:lang w:eastAsia="zh-CN"/>
        </w:rPr>
      </w:pPr>
      <w:r w:rsidRPr="00D3041E">
        <w:rPr>
          <w:b/>
          <w:i/>
          <w:lang w:eastAsia="zh-CN"/>
        </w:rPr>
        <w:t xml:space="preserve">Observation </w:t>
      </w:r>
      <w:r>
        <w:rPr>
          <w:b/>
          <w:i/>
          <w:lang w:eastAsia="zh-CN"/>
        </w:rPr>
        <w:t>4</w:t>
      </w:r>
      <w:r w:rsidRPr="00AD1540">
        <w:rPr>
          <w:b/>
          <w:i/>
          <w:lang w:eastAsia="zh-CN"/>
        </w:rPr>
        <w:t>: Increasing</w:t>
      </w:r>
      <w:r w:rsidRPr="00D3041E">
        <w:rPr>
          <w:b/>
          <w:i/>
          <w:lang w:eastAsia="zh-CN"/>
        </w:rPr>
        <w:t xml:space="preserve"> SRS repetitions </w:t>
      </w:r>
      <w:r>
        <w:rPr>
          <w:b/>
          <w:i/>
          <w:lang w:eastAsia="zh-CN"/>
        </w:rPr>
        <w:t>ha</w:t>
      </w:r>
      <w:r w:rsidRPr="00D3041E">
        <w:rPr>
          <w:b/>
          <w:i/>
          <w:lang w:eastAsia="zh-CN"/>
        </w:rPr>
        <w:t>s the</w:t>
      </w:r>
      <w:r w:rsidRPr="00AD1540">
        <w:rPr>
          <w:b/>
          <w:i/>
          <w:lang w:eastAsia="zh-CN"/>
        </w:rPr>
        <w:t xml:space="preserve"> similar performance with reduc</w:t>
      </w:r>
      <w:r>
        <w:rPr>
          <w:b/>
          <w:i/>
          <w:lang w:eastAsia="zh-CN"/>
        </w:rPr>
        <w:t>ing</w:t>
      </w:r>
      <w:r w:rsidRPr="00D3041E">
        <w:rPr>
          <w:b/>
          <w:i/>
          <w:lang w:eastAsia="zh-CN"/>
        </w:rPr>
        <w:t xml:space="preserve"> hopping bandwidth, but SR</w:t>
      </w:r>
      <w:r w:rsidRPr="00AD1540">
        <w:rPr>
          <w:b/>
          <w:i/>
          <w:lang w:eastAsia="zh-CN"/>
        </w:rPr>
        <w:t xml:space="preserve">S multiplexing capacity will decrease </w:t>
      </w:r>
      <w:r w:rsidRPr="00D3041E">
        <w:rPr>
          <w:b/>
          <w:i/>
          <w:lang w:eastAsia="zh-CN"/>
        </w:rPr>
        <w:t>by increasing SRS repetitions.</w:t>
      </w:r>
    </w:p>
    <w:p w14:paraId="568D7C32" w14:textId="542D5451" w:rsidR="007574E1" w:rsidRPr="004F5A11" w:rsidRDefault="007574E1" w:rsidP="007574E1">
      <w:pPr>
        <w:spacing w:before="48"/>
        <w:rPr>
          <w:lang w:eastAsia="zh-CN"/>
        </w:rPr>
      </w:pPr>
      <w:r>
        <w:rPr>
          <w:b/>
          <w:i/>
          <w:lang w:eastAsia="zh-CN"/>
        </w:rPr>
        <w:t xml:space="preserve">Observation </w:t>
      </w:r>
      <w:r w:rsidR="00531719">
        <w:rPr>
          <w:b/>
          <w:i/>
          <w:lang w:eastAsia="zh-CN"/>
        </w:rPr>
        <w:t>5</w:t>
      </w:r>
      <w:r>
        <w:rPr>
          <w:b/>
          <w:i/>
          <w:lang w:eastAsia="zh-CN"/>
        </w:rPr>
        <w:t xml:space="preserve">: The benefit of introducing </w:t>
      </w:r>
      <w:r w:rsidRPr="00CF076C">
        <w:rPr>
          <w:b/>
          <w:i/>
          <w:lang w:eastAsia="zh-CN"/>
        </w:rPr>
        <w:t>TD</w:t>
      </w:r>
      <w:r>
        <w:rPr>
          <w:b/>
          <w:i/>
          <w:lang w:eastAsia="zh-CN"/>
        </w:rPr>
        <w:t>-OCC over SRS repetition is not clear yet.</w:t>
      </w:r>
    </w:p>
    <w:p w14:paraId="7B5E7056" w14:textId="6A0886A8" w:rsidR="007574E1" w:rsidRDefault="007574E1" w:rsidP="007574E1">
      <w:pPr>
        <w:rPr>
          <w:b/>
          <w:i/>
          <w:lang w:eastAsia="zh-CN"/>
        </w:rPr>
      </w:pPr>
      <w:r w:rsidRPr="008B230C">
        <w:rPr>
          <w:b/>
          <w:i/>
          <w:lang w:eastAsia="zh-CN"/>
        </w:rPr>
        <w:t xml:space="preserve">Observation </w:t>
      </w:r>
      <w:r w:rsidR="00531719">
        <w:rPr>
          <w:b/>
          <w:i/>
          <w:lang w:eastAsia="zh-CN"/>
        </w:rPr>
        <w:t>6</w:t>
      </w:r>
      <w:r w:rsidRPr="008B230C">
        <w:rPr>
          <w:b/>
          <w:i/>
          <w:lang w:eastAsia="zh-CN"/>
        </w:rPr>
        <w:t>:</w:t>
      </w:r>
      <w:r>
        <w:rPr>
          <w:b/>
          <w:i/>
          <w:lang w:eastAsia="zh-CN"/>
        </w:rPr>
        <w:t xml:space="preserve"> </w:t>
      </w:r>
      <w:r w:rsidRPr="006513C0">
        <w:rPr>
          <w:b/>
          <w:i/>
          <w:lang w:eastAsia="zh-CN"/>
        </w:rPr>
        <w:t>Subcarrier-level partial frequency sounding</w:t>
      </w:r>
      <w:r>
        <w:rPr>
          <w:b/>
          <w:i/>
          <w:lang w:eastAsia="zh-CN"/>
        </w:rPr>
        <w:t xml:space="preserve"> can’t improve SRS capacity.</w:t>
      </w:r>
    </w:p>
    <w:p w14:paraId="67106FE8" w14:textId="6422D610" w:rsidR="007574E1" w:rsidRDefault="007574E1" w:rsidP="007574E1">
      <w:pPr>
        <w:rPr>
          <w:b/>
          <w:i/>
          <w:lang w:eastAsia="zh-CN"/>
        </w:rPr>
      </w:pPr>
      <w:r w:rsidRPr="008B230C">
        <w:rPr>
          <w:b/>
          <w:i/>
          <w:lang w:eastAsia="zh-CN"/>
        </w:rPr>
        <w:t xml:space="preserve">Observation </w:t>
      </w:r>
      <w:r w:rsidR="00531719">
        <w:rPr>
          <w:b/>
          <w:i/>
          <w:lang w:eastAsia="zh-CN"/>
        </w:rPr>
        <w:t>7</w:t>
      </w:r>
      <w:r w:rsidRPr="008B230C">
        <w:rPr>
          <w:b/>
          <w:i/>
          <w:lang w:eastAsia="zh-CN"/>
        </w:rPr>
        <w:t>:</w:t>
      </w:r>
      <w:r>
        <w:rPr>
          <w:b/>
          <w:i/>
          <w:lang w:eastAsia="zh-CN"/>
        </w:rPr>
        <w:t xml:space="preserve"> </w:t>
      </w:r>
      <w:r w:rsidRPr="006513C0">
        <w:rPr>
          <w:b/>
          <w:i/>
          <w:lang w:eastAsia="zh-CN"/>
        </w:rPr>
        <w:t>Sub</w:t>
      </w:r>
      <w:r>
        <w:rPr>
          <w:b/>
          <w:i/>
          <w:lang w:eastAsia="zh-CN"/>
        </w:rPr>
        <w:t>band</w:t>
      </w:r>
      <w:r w:rsidRPr="006513C0">
        <w:rPr>
          <w:b/>
          <w:i/>
          <w:lang w:eastAsia="zh-CN"/>
        </w:rPr>
        <w:t>-level partial frequency sounding</w:t>
      </w:r>
      <w:r>
        <w:rPr>
          <w:b/>
          <w:i/>
          <w:lang w:eastAsia="zh-CN"/>
        </w:rPr>
        <w:t xml:space="preserve"> with bitmap indication </w:t>
      </w:r>
      <w:r w:rsidR="00F33ACC">
        <w:rPr>
          <w:b/>
          <w:i/>
          <w:lang w:eastAsia="zh-CN"/>
        </w:rPr>
        <w:t xml:space="preserve">may </w:t>
      </w:r>
      <w:r>
        <w:rPr>
          <w:b/>
          <w:i/>
          <w:lang w:eastAsia="zh-CN"/>
        </w:rPr>
        <w:t>provide flexible partial sounding pattern in some case.</w:t>
      </w:r>
    </w:p>
    <w:p w14:paraId="70D9F0F9" w14:textId="77777777" w:rsidR="00531719" w:rsidRDefault="00531719" w:rsidP="007574E1">
      <w:pPr>
        <w:rPr>
          <w:b/>
          <w:i/>
          <w:lang w:eastAsia="zh-CN"/>
        </w:rPr>
      </w:pPr>
      <w:r>
        <w:rPr>
          <w:b/>
          <w:i/>
          <w:lang w:eastAsia="zh-CN"/>
        </w:rPr>
        <w:t xml:space="preserve">Observation 8: </w:t>
      </w:r>
      <w:r w:rsidRPr="005735DE">
        <w:rPr>
          <w:b/>
          <w:i/>
          <w:lang w:eastAsia="zh-CN"/>
        </w:rPr>
        <w:t>Partial-frequency sounding schemes assisted with CSI-RS</w:t>
      </w:r>
      <w:r>
        <w:rPr>
          <w:b/>
          <w:i/>
          <w:lang w:eastAsia="zh-CN"/>
        </w:rPr>
        <w:t xml:space="preserve"> may increase SRS overhead and impact on the channel estimation.</w:t>
      </w:r>
    </w:p>
    <w:p w14:paraId="338C54A0" w14:textId="77777777" w:rsidR="00531719" w:rsidRDefault="00531719" w:rsidP="00531719">
      <w:pPr>
        <w:rPr>
          <w:b/>
          <w:i/>
          <w:lang w:eastAsia="zh-CN"/>
        </w:rPr>
      </w:pPr>
      <w:r>
        <w:rPr>
          <w:b/>
          <w:i/>
          <w:lang w:eastAsia="zh-CN"/>
        </w:rPr>
        <w:t>Observation 9: The benefit of dynamic change</w:t>
      </w:r>
      <w:r w:rsidRPr="00B577EC">
        <w:rPr>
          <w:b/>
          <w:i/>
          <w:lang w:eastAsia="zh-CN"/>
        </w:rPr>
        <w:t xml:space="preserve"> of SRS bandwidth with RB-level subband size scaling</w:t>
      </w:r>
      <w:r>
        <w:rPr>
          <w:b/>
          <w:i/>
          <w:lang w:eastAsia="zh-CN"/>
        </w:rPr>
        <w:t xml:space="preserve"> is unclear.</w:t>
      </w:r>
    </w:p>
    <w:p w14:paraId="3F62C090" w14:textId="4EEF6672" w:rsidR="007574E1" w:rsidRDefault="007574E1" w:rsidP="007574E1">
      <w:pPr>
        <w:rPr>
          <w:b/>
          <w:i/>
        </w:rPr>
      </w:pPr>
      <w:r>
        <w:rPr>
          <w:b/>
          <w:i/>
        </w:rPr>
        <w:t>Observation 1</w:t>
      </w:r>
      <w:r w:rsidR="00531719">
        <w:rPr>
          <w:b/>
          <w:i/>
        </w:rPr>
        <w:t>0</w:t>
      </w:r>
      <w:r w:rsidRPr="001D165B">
        <w:rPr>
          <w:b/>
          <w:i/>
        </w:rPr>
        <w:t xml:space="preserve">: </w:t>
      </w:r>
      <w:r>
        <w:rPr>
          <w:rFonts w:hint="eastAsia"/>
          <w:b/>
          <w:i/>
          <w:lang w:eastAsia="zh-CN"/>
        </w:rPr>
        <w:t>P</w:t>
      </w:r>
      <w:r>
        <w:rPr>
          <w:b/>
          <w:i/>
        </w:rPr>
        <w:t>artial sounding can provide better performance than legacy SRS hopping for the case with 24 RBs SRS hopping bandwidth.</w:t>
      </w:r>
    </w:p>
    <w:p w14:paraId="087F165C" w14:textId="513A11A2" w:rsidR="007574E1" w:rsidRDefault="007574E1" w:rsidP="000C112C">
      <w:pPr>
        <w:spacing w:before="48"/>
        <w:rPr>
          <w:b/>
          <w:i/>
        </w:rPr>
      </w:pPr>
      <w:r>
        <w:rPr>
          <w:b/>
          <w:i/>
        </w:rPr>
        <w:t>Observation 1</w:t>
      </w:r>
      <w:r w:rsidR="00531719">
        <w:rPr>
          <w:b/>
          <w:i/>
        </w:rPr>
        <w:t>1</w:t>
      </w:r>
      <w:r w:rsidRPr="001D165B">
        <w:rPr>
          <w:b/>
          <w:i/>
        </w:rPr>
        <w:t xml:space="preserve">: </w:t>
      </w:r>
      <w:r>
        <w:rPr>
          <w:b/>
          <w:i/>
        </w:rPr>
        <w:t>For small hopping bandwidth (such as 4 RBs), performance of partial sounding can be obtained with reducing SRS cyclic shift, but the multiplexing capacity will be reduced.</w:t>
      </w:r>
    </w:p>
    <w:p w14:paraId="2F52DE23" w14:textId="77777777" w:rsidR="001D780E" w:rsidRPr="00CF195E" w:rsidRDefault="001D780E" w:rsidP="00CF195E">
      <w:pPr>
        <w:pStyle w:val="1"/>
        <w:numPr>
          <w:ilvl w:val="0"/>
          <w:numId w:val="0"/>
        </w:numPr>
        <w:ind w:left="432" w:hanging="432"/>
      </w:pPr>
      <w:bookmarkStart w:id="32" w:name="_Ref124589665"/>
      <w:bookmarkStart w:id="33" w:name="_Ref71620620"/>
      <w:bookmarkStart w:id="34" w:name="_Ref124671424"/>
      <w:r w:rsidRPr="00CF195E">
        <w:t>References</w:t>
      </w:r>
    </w:p>
    <w:p w14:paraId="1920A681" w14:textId="0C459D49" w:rsidR="00136A23" w:rsidRDefault="000C112C" w:rsidP="00CF195E">
      <w:pPr>
        <w:pStyle w:val="References"/>
      </w:pPr>
      <w:bookmarkStart w:id="35" w:name="_Ref167612671"/>
      <w:bookmarkEnd w:id="32"/>
      <w:bookmarkEnd w:id="33"/>
      <w:bookmarkEnd w:id="34"/>
      <w:r w:rsidRPr="000C112C">
        <w:t>“RAN1#10</w:t>
      </w:r>
      <w:r w:rsidR="00057347">
        <w:t>3</w:t>
      </w:r>
      <w:r w:rsidRPr="000C112C">
        <w:t>e Meeting Chairma</w:t>
      </w:r>
      <w:r w:rsidR="00057347">
        <w:t xml:space="preserve">n’s Notes”, E-meeting, October 26 </w:t>
      </w:r>
      <w:r w:rsidRPr="000C112C">
        <w:t xml:space="preserve">– </w:t>
      </w:r>
      <w:r w:rsidR="00057347">
        <w:t>November 13</w:t>
      </w:r>
      <w:r w:rsidRPr="000C112C">
        <w:t>, 2020.</w:t>
      </w:r>
      <w:bookmarkEnd w:id="35"/>
    </w:p>
    <w:p w14:paraId="10F33BB6" w14:textId="0BB07A04" w:rsidR="003C33F3" w:rsidRDefault="003C33F3" w:rsidP="003C33F3">
      <w:pPr>
        <w:pStyle w:val="References"/>
      </w:pPr>
      <w:bookmarkStart w:id="36" w:name="_Ref60752877"/>
      <w:r w:rsidRPr="000C112C">
        <w:t>“RAN1#10</w:t>
      </w:r>
      <w:r>
        <w:t>1</w:t>
      </w:r>
      <w:r w:rsidRPr="000C112C">
        <w:t>e Meeting Chairma</w:t>
      </w:r>
      <w:r>
        <w:t xml:space="preserve">n’s Notes”, E-meeting, </w:t>
      </w:r>
      <w:r w:rsidRPr="003C33F3">
        <w:t>May 25 – June 5</w:t>
      </w:r>
      <w:r w:rsidRPr="000C112C">
        <w:t>, 2020.</w:t>
      </w:r>
      <w:bookmarkEnd w:id="36"/>
    </w:p>
    <w:p w14:paraId="74BA3A39" w14:textId="5F1F82A9" w:rsidR="009B48D2" w:rsidRDefault="009B48D2" w:rsidP="003C33F3">
      <w:pPr>
        <w:pStyle w:val="References"/>
      </w:pPr>
      <w:bookmarkStart w:id="37" w:name="_Ref59612089"/>
      <w:bookmarkStart w:id="38" w:name="_Ref61630735"/>
      <w:r>
        <w:rPr>
          <w:rFonts w:hint="eastAsia"/>
          <w:lang w:eastAsia="zh-CN"/>
        </w:rPr>
        <w:t>R</w:t>
      </w:r>
      <w:r>
        <w:rPr>
          <w:lang w:eastAsia="zh-CN"/>
        </w:rPr>
        <w:t>1-2007591</w:t>
      </w:r>
      <w:bookmarkEnd w:id="37"/>
      <w:r>
        <w:rPr>
          <w:lang w:eastAsia="zh-CN"/>
        </w:rPr>
        <w:t>, “</w:t>
      </w:r>
      <w:r w:rsidRPr="00DE48B5">
        <w:rPr>
          <w:lang w:eastAsia="zh-CN"/>
        </w:rPr>
        <w:t>Discussion on SRS enhancements for Rel-17</w:t>
      </w:r>
      <w:r>
        <w:rPr>
          <w:lang w:eastAsia="zh-CN"/>
        </w:rPr>
        <w:t xml:space="preserve">”, </w:t>
      </w:r>
      <w:r w:rsidR="009C13C3">
        <w:t>RAN1#103-e</w:t>
      </w:r>
      <w:r>
        <w:t xml:space="preserve">, October 26 </w:t>
      </w:r>
      <w:r w:rsidRPr="000C112C">
        <w:t xml:space="preserve">– </w:t>
      </w:r>
      <w:r>
        <w:t>November 13</w:t>
      </w:r>
      <w:r w:rsidRPr="000C112C">
        <w:t>, 2020.</w:t>
      </w:r>
      <w:bookmarkEnd w:id="38"/>
    </w:p>
    <w:p w14:paraId="14A068C6" w14:textId="77777777" w:rsidR="005743DE" w:rsidRPr="00CF195E" w:rsidRDefault="005743DE" w:rsidP="00A1200D">
      <w:pPr>
        <w:pStyle w:val="1"/>
        <w:numPr>
          <w:ilvl w:val="0"/>
          <w:numId w:val="0"/>
        </w:numPr>
        <w:ind w:left="432" w:hanging="432"/>
      </w:pPr>
      <w:r w:rsidRPr="00CF195E">
        <w:t>A</w:t>
      </w:r>
      <w:r w:rsidR="000C112C">
        <w:t>ppendix</w:t>
      </w:r>
    </w:p>
    <w:p w14:paraId="29F7246E" w14:textId="46AE96C8" w:rsidR="0079063C" w:rsidRDefault="0079063C" w:rsidP="00737E38">
      <w:pPr>
        <w:pStyle w:val="a5"/>
      </w:pPr>
      <w:bookmarkStart w:id="39" w:name="_Ref61346497"/>
      <w:bookmarkStart w:id="40" w:name="_Ref60755441"/>
      <w:bookmarkEnd w:id="3"/>
      <w:r>
        <w:t xml:space="preserve">Table </w:t>
      </w:r>
      <w:r w:rsidR="00824850">
        <w:rPr>
          <w:noProof/>
        </w:rPr>
        <w:fldChar w:fldCharType="begin"/>
      </w:r>
      <w:r w:rsidR="00824850">
        <w:rPr>
          <w:noProof/>
        </w:rPr>
        <w:instrText xml:space="preserve"> SEQ Table \* ARABIC </w:instrText>
      </w:r>
      <w:r w:rsidR="00824850">
        <w:rPr>
          <w:noProof/>
        </w:rPr>
        <w:fldChar w:fldCharType="separate"/>
      </w:r>
      <w:r>
        <w:rPr>
          <w:noProof/>
        </w:rPr>
        <w:t>5</w:t>
      </w:r>
      <w:r w:rsidR="00824850">
        <w:rPr>
          <w:noProof/>
        </w:rPr>
        <w:fldChar w:fldCharType="end"/>
      </w:r>
      <w:bookmarkEnd w:id="39"/>
      <w:r>
        <w:t>. LLS assumptions for PDCCH evaluation</w:t>
      </w:r>
    </w:p>
    <w:tbl>
      <w:tblPr>
        <w:tblStyle w:val="ac"/>
        <w:tblW w:w="0" w:type="auto"/>
        <w:tblLook w:val="04A0" w:firstRow="1" w:lastRow="0" w:firstColumn="1" w:lastColumn="0" w:noHBand="0" w:noVBand="1"/>
      </w:tblPr>
      <w:tblGrid>
        <w:gridCol w:w="3652"/>
        <w:gridCol w:w="5655"/>
      </w:tblGrid>
      <w:tr w:rsidR="000D3F49" w:rsidRPr="00F138C7" w14:paraId="56311FBF" w14:textId="77777777" w:rsidTr="00EB72D4">
        <w:trPr>
          <w:trHeight w:val="330"/>
        </w:trPr>
        <w:tc>
          <w:tcPr>
            <w:tcW w:w="3652" w:type="dxa"/>
            <w:shd w:val="clear" w:color="auto" w:fill="DDD9C3" w:themeFill="background2" w:themeFillShade="E6"/>
            <w:noWrap/>
            <w:hideMark/>
          </w:tcPr>
          <w:p w14:paraId="104CDD30" w14:textId="77777777" w:rsidR="000D3F49" w:rsidRPr="00072023" w:rsidRDefault="000D3F49" w:rsidP="00EB72D4">
            <w:pPr>
              <w:spacing w:line="240" w:lineRule="atLeast"/>
              <w:ind w:leftChars="54" w:left="839" w:hanging="720"/>
              <w:contextualSpacing/>
              <w:rPr>
                <w:rFonts w:eastAsia="Batang"/>
                <w:b/>
                <w:bCs/>
              </w:rPr>
            </w:pPr>
            <w:r w:rsidRPr="00072023">
              <w:rPr>
                <w:rFonts w:eastAsia="Batang" w:hint="eastAsia"/>
                <w:b/>
                <w:bCs/>
              </w:rPr>
              <w:t>Setting Items</w:t>
            </w:r>
          </w:p>
        </w:tc>
        <w:tc>
          <w:tcPr>
            <w:tcW w:w="5655" w:type="dxa"/>
            <w:shd w:val="clear" w:color="auto" w:fill="DDD9C3" w:themeFill="background2" w:themeFillShade="E6"/>
            <w:noWrap/>
            <w:hideMark/>
          </w:tcPr>
          <w:p w14:paraId="6FCE3E18" w14:textId="77777777" w:rsidR="000D3F49" w:rsidRPr="00072023" w:rsidRDefault="000D3F49" w:rsidP="00EB72D4">
            <w:pPr>
              <w:spacing w:line="240" w:lineRule="atLeast"/>
              <w:ind w:leftChars="54" w:left="839" w:hanging="720"/>
              <w:contextualSpacing/>
              <w:rPr>
                <w:rFonts w:eastAsia="Batang"/>
                <w:b/>
                <w:bCs/>
              </w:rPr>
            </w:pPr>
            <w:r w:rsidRPr="00072023">
              <w:rPr>
                <w:rFonts w:eastAsia="Batang" w:hint="eastAsia"/>
                <w:b/>
                <w:bCs/>
              </w:rPr>
              <w:t>Parameter Values</w:t>
            </w:r>
          </w:p>
        </w:tc>
      </w:tr>
      <w:tr w:rsidR="000D3F49" w:rsidRPr="00F138C7" w14:paraId="72A37C38" w14:textId="77777777" w:rsidTr="00EB72D4">
        <w:trPr>
          <w:trHeight w:val="330"/>
        </w:trPr>
        <w:tc>
          <w:tcPr>
            <w:tcW w:w="3652" w:type="dxa"/>
            <w:noWrap/>
            <w:hideMark/>
          </w:tcPr>
          <w:p w14:paraId="359BB422" w14:textId="77777777" w:rsidR="000D3F49" w:rsidRPr="0035620F" w:rsidRDefault="000D3F49" w:rsidP="00EB72D4">
            <w:r w:rsidRPr="0035620F">
              <w:rPr>
                <w:rFonts w:hint="eastAsia"/>
              </w:rPr>
              <w:t>Carrier Freq</w:t>
            </w:r>
          </w:p>
        </w:tc>
        <w:tc>
          <w:tcPr>
            <w:tcW w:w="5655" w:type="dxa"/>
            <w:noWrap/>
          </w:tcPr>
          <w:p w14:paraId="315A5CB6" w14:textId="77777777" w:rsidR="000D3F49" w:rsidRPr="0035620F" w:rsidRDefault="000D3F49" w:rsidP="00EB72D4">
            <w:r w:rsidRPr="0035620F">
              <w:rPr>
                <w:rFonts w:hint="eastAsia"/>
              </w:rPr>
              <w:t>3.5GHz</w:t>
            </w:r>
          </w:p>
        </w:tc>
      </w:tr>
      <w:tr w:rsidR="000D3F49" w:rsidRPr="00F138C7" w14:paraId="7B0B94CD" w14:textId="77777777" w:rsidTr="00EB72D4">
        <w:trPr>
          <w:trHeight w:val="330"/>
        </w:trPr>
        <w:tc>
          <w:tcPr>
            <w:tcW w:w="3652" w:type="dxa"/>
            <w:noWrap/>
          </w:tcPr>
          <w:p w14:paraId="04E162D7" w14:textId="77777777" w:rsidR="000D3F49" w:rsidRPr="0035620F" w:rsidRDefault="000D3F49" w:rsidP="00EB72D4">
            <w:pPr>
              <w:rPr>
                <w:lang w:eastAsia="zh-CN"/>
              </w:rPr>
            </w:pPr>
            <w:r w:rsidRPr="0035620F">
              <w:rPr>
                <w:lang w:eastAsia="zh-CN"/>
              </w:rPr>
              <w:t>SCS</w:t>
            </w:r>
          </w:p>
        </w:tc>
        <w:tc>
          <w:tcPr>
            <w:tcW w:w="5655" w:type="dxa"/>
            <w:noWrap/>
          </w:tcPr>
          <w:p w14:paraId="55997432" w14:textId="77777777" w:rsidR="000D3F49" w:rsidRPr="0035620F" w:rsidRDefault="000D3F49" w:rsidP="00EB72D4">
            <w:pPr>
              <w:rPr>
                <w:lang w:eastAsia="zh-CN"/>
              </w:rPr>
            </w:pPr>
            <w:r w:rsidRPr="0035620F">
              <w:rPr>
                <w:lang w:eastAsia="zh-CN"/>
              </w:rPr>
              <w:t>30K</w:t>
            </w:r>
          </w:p>
        </w:tc>
      </w:tr>
      <w:tr w:rsidR="000D3F49" w:rsidRPr="00F138C7" w14:paraId="3AC9029B" w14:textId="77777777" w:rsidTr="00EB72D4">
        <w:trPr>
          <w:trHeight w:val="330"/>
        </w:trPr>
        <w:tc>
          <w:tcPr>
            <w:tcW w:w="3652" w:type="dxa"/>
            <w:noWrap/>
          </w:tcPr>
          <w:p w14:paraId="0658793B" w14:textId="77777777" w:rsidR="000D3F49" w:rsidRDefault="000D3F49" w:rsidP="00EB72D4">
            <w:pPr>
              <w:rPr>
                <w:lang w:eastAsia="zh-CN"/>
              </w:rPr>
            </w:pPr>
            <w:r>
              <w:t>channel</w:t>
            </w:r>
          </w:p>
        </w:tc>
        <w:tc>
          <w:tcPr>
            <w:tcW w:w="5655" w:type="dxa"/>
            <w:noWrap/>
          </w:tcPr>
          <w:p w14:paraId="0B2F908C" w14:textId="77777777" w:rsidR="000D3F49" w:rsidRDefault="000D3F49" w:rsidP="00EB72D4">
            <w:pPr>
              <w:rPr>
                <w:lang w:eastAsia="zh-CN"/>
              </w:rPr>
            </w:pPr>
            <w:r>
              <w:t>TDL-C 100ns</w:t>
            </w:r>
          </w:p>
        </w:tc>
      </w:tr>
      <w:tr w:rsidR="000D3F49" w:rsidRPr="00F138C7" w14:paraId="67AD3ED6" w14:textId="77777777" w:rsidTr="00EB72D4">
        <w:trPr>
          <w:trHeight w:val="330"/>
        </w:trPr>
        <w:tc>
          <w:tcPr>
            <w:tcW w:w="3652" w:type="dxa"/>
            <w:noWrap/>
          </w:tcPr>
          <w:p w14:paraId="4C75D38B" w14:textId="77777777" w:rsidR="000D3F49" w:rsidRPr="00F138C7" w:rsidRDefault="000D3F49" w:rsidP="00EB72D4">
            <w:r w:rsidRPr="00F138C7">
              <w:rPr>
                <w:rFonts w:hint="eastAsia"/>
              </w:rPr>
              <w:t>BS antenna</w:t>
            </w:r>
          </w:p>
        </w:tc>
        <w:tc>
          <w:tcPr>
            <w:tcW w:w="5655" w:type="dxa"/>
            <w:noWrap/>
          </w:tcPr>
          <w:p w14:paraId="5F41502A" w14:textId="77777777" w:rsidR="000D3F49" w:rsidRPr="00F138C7" w:rsidRDefault="000D3F49" w:rsidP="00EB72D4">
            <w:r>
              <w:t>4</w:t>
            </w:r>
            <w:r w:rsidRPr="00BB5313">
              <w:t xml:space="preserve">T </w:t>
            </w:r>
          </w:p>
        </w:tc>
      </w:tr>
      <w:tr w:rsidR="000D3F49" w:rsidRPr="00F138C7" w14:paraId="4A668786" w14:textId="77777777" w:rsidTr="00EB72D4">
        <w:trPr>
          <w:trHeight w:val="330"/>
        </w:trPr>
        <w:tc>
          <w:tcPr>
            <w:tcW w:w="3652" w:type="dxa"/>
            <w:noWrap/>
          </w:tcPr>
          <w:p w14:paraId="7C5080F0" w14:textId="77777777" w:rsidR="000D3F49" w:rsidRPr="00F138C7" w:rsidRDefault="000D3F49" w:rsidP="00EB72D4">
            <w:r w:rsidRPr="00F138C7">
              <w:rPr>
                <w:rFonts w:hint="eastAsia"/>
              </w:rPr>
              <w:t>BS antenna</w:t>
            </w:r>
          </w:p>
        </w:tc>
        <w:tc>
          <w:tcPr>
            <w:tcW w:w="5655" w:type="dxa"/>
            <w:noWrap/>
          </w:tcPr>
          <w:p w14:paraId="376F784A" w14:textId="77777777" w:rsidR="000D3F49" w:rsidRDefault="000D3F49" w:rsidP="00EB72D4">
            <w:r>
              <w:t>1</w:t>
            </w:r>
            <w:r w:rsidRPr="00BB5313">
              <w:t xml:space="preserve">R </w:t>
            </w:r>
          </w:p>
        </w:tc>
      </w:tr>
      <w:tr w:rsidR="000D3F49" w:rsidRPr="00F138C7" w14:paraId="0CB46BF9" w14:textId="77777777" w:rsidTr="00EB72D4">
        <w:trPr>
          <w:trHeight w:val="330"/>
        </w:trPr>
        <w:tc>
          <w:tcPr>
            <w:tcW w:w="3652" w:type="dxa"/>
            <w:noWrap/>
            <w:vAlign w:val="center"/>
          </w:tcPr>
          <w:p w14:paraId="5A69F4F2" w14:textId="77777777" w:rsidR="000D3F49" w:rsidRDefault="000D3F49" w:rsidP="00EB72D4">
            <w:pPr>
              <w:rPr>
                <w:lang w:eastAsia="zh-CN"/>
              </w:rPr>
            </w:pPr>
            <w:r w:rsidRPr="00CF144A">
              <w:rPr>
                <w:rFonts w:eastAsia="Malgun Gothic"/>
                <w:sz w:val="20"/>
                <w:szCs w:val="20"/>
                <w:lang w:val="en-GB"/>
              </w:rPr>
              <w:t>AL</w:t>
            </w:r>
          </w:p>
        </w:tc>
        <w:tc>
          <w:tcPr>
            <w:tcW w:w="5655" w:type="dxa"/>
            <w:noWrap/>
            <w:vAlign w:val="center"/>
          </w:tcPr>
          <w:p w14:paraId="2DE6DCE1" w14:textId="77777777" w:rsidR="000D3F49" w:rsidRDefault="000D3F49" w:rsidP="00EB72D4">
            <w:pPr>
              <w:autoSpaceDE/>
              <w:autoSpaceDN/>
              <w:adjustRightInd/>
              <w:spacing w:after="0"/>
              <w:jc w:val="left"/>
              <w:rPr>
                <w:lang w:eastAsia="zh-CN"/>
              </w:rPr>
            </w:pPr>
            <w:r w:rsidRPr="00CF144A">
              <w:rPr>
                <w:rFonts w:eastAsia="Malgun Gothic"/>
                <w:sz w:val="20"/>
                <w:szCs w:val="20"/>
                <w:lang w:val="en-GB"/>
              </w:rPr>
              <w:t>AL</w:t>
            </w:r>
            <w:r>
              <w:rPr>
                <w:rFonts w:eastAsia="Malgun Gothic"/>
                <w:sz w:val="20"/>
                <w:szCs w:val="20"/>
                <w:lang w:val="en-GB"/>
              </w:rPr>
              <w:t>4</w:t>
            </w:r>
            <w:r w:rsidRPr="00CF144A">
              <w:rPr>
                <w:rFonts w:eastAsia="Malgun Gothic"/>
                <w:sz w:val="20"/>
                <w:szCs w:val="20"/>
                <w:lang w:val="en-GB"/>
              </w:rPr>
              <w:t xml:space="preserve"> </w:t>
            </w:r>
          </w:p>
        </w:tc>
      </w:tr>
      <w:tr w:rsidR="000D3F49" w:rsidRPr="00F138C7" w14:paraId="01BDAFD9" w14:textId="77777777" w:rsidTr="00EB72D4">
        <w:trPr>
          <w:trHeight w:val="330"/>
        </w:trPr>
        <w:tc>
          <w:tcPr>
            <w:tcW w:w="3652" w:type="dxa"/>
            <w:noWrap/>
            <w:vAlign w:val="center"/>
          </w:tcPr>
          <w:p w14:paraId="009EE6D5" w14:textId="77777777" w:rsidR="000D3F49" w:rsidRPr="00CF144A" w:rsidRDefault="000D3F49" w:rsidP="00EB72D4">
            <w:pPr>
              <w:rPr>
                <w:rFonts w:eastAsia="Malgun Gothic"/>
                <w:sz w:val="20"/>
                <w:szCs w:val="20"/>
                <w:lang w:val="en-GB"/>
              </w:rPr>
            </w:pPr>
            <w:r w:rsidRPr="00CF144A">
              <w:rPr>
                <w:rFonts w:eastAsia="Malgun Gothic"/>
                <w:sz w:val="20"/>
                <w:szCs w:val="20"/>
                <w:lang w:val="en-GB"/>
              </w:rPr>
              <w:t>DCI payload</w:t>
            </w:r>
          </w:p>
        </w:tc>
        <w:tc>
          <w:tcPr>
            <w:tcW w:w="5655" w:type="dxa"/>
            <w:noWrap/>
            <w:vAlign w:val="center"/>
          </w:tcPr>
          <w:p w14:paraId="6B0A35C5" w14:textId="223A4FEF" w:rsidR="000D3F49" w:rsidRPr="00CF144A" w:rsidRDefault="000D3F49" w:rsidP="0032334B">
            <w:pPr>
              <w:autoSpaceDE/>
              <w:autoSpaceDN/>
              <w:adjustRightInd/>
              <w:spacing w:after="0"/>
              <w:jc w:val="left"/>
              <w:rPr>
                <w:rFonts w:eastAsia="Malgun Gothic"/>
                <w:sz w:val="20"/>
                <w:szCs w:val="20"/>
                <w:lang w:val="en-GB"/>
              </w:rPr>
            </w:pPr>
            <w:r w:rsidRPr="00CF144A">
              <w:rPr>
                <w:rFonts w:eastAsia="Malgun Gothic"/>
                <w:sz w:val="20"/>
                <w:szCs w:val="20"/>
                <w:lang w:val="en-GB"/>
              </w:rPr>
              <w:t>40+24(CRC)</w:t>
            </w:r>
          </w:p>
        </w:tc>
      </w:tr>
      <w:tr w:rsidR="000D3F49" w:rsidRPr="00F138C7" w14:paraId="05F55B76" w14:textId="77777777" w:rsidTr="00EB72D4">
        <w:trPr>
          <w:trHeight w:val="330"/>
        </w:trPr>
        <w:tc>
          <w:tcPr>
            <w:tcW w:w="3652" w:type="dxa"/>
            <w:noWrap/>
            <w:vAlign w:val="center"/>
          </w:tcPr>
          <w:p w14:paraId="650FB86D" w14:textId="77777777" w:rsidR="000D3F49" w:rsidRPr="00CF144A" w:rsidRDefault="000D3F49" w:rsidP="00EB72D4">
            <w:pPr>
              <w:rPr>
                <w:rFonts w:eastAsia="Malgun Gothic"/>
                <w:sz w:val="20"/>
                <w:szCs w:val="20"/>
                <w:lang w:val="en-GB"/>
              </w:rPr>
            </w:pPr>
            <w:r>
              <w:rPr>
                <w:rFonts w:eastAsiaTheme="minorEastAsia" w:hint="eastAsia"/>
                <w:sz w:val="20"/>
                <w:szCs w:val="20"/>
                <w:lang w:val="en-GB" w:eastAsia="zh-CN"/>
              </w:rPr>
              <w:t>C</w:t>
            </w:r>
            <w:r>
              <w:rPr>
                <w:rFonts w:eastAsiaTheme="minorEastAsia"/>
                <w:sz w:val="20"/>
                <w:szCs w:val="20"/>
                <w:lang w:val="en-GB" w:eastAsia="zh-CN"/>
              </w:rPr>
              <w:t>ORESET symbol number</w:t>
            </w:r>
          </w:p>
        </w:tc>
        <w:tc>
          <w:tcPr>
            <w:tcW w:w="5655" w:type="dxa"/>
            <w:noWrap/>
            <w:vAlign w:val="center"/>
          </w:tcPr>
          <w:p w14:paraId="272307F7" w14:textId="77777777" w:rsidR="000D3F49" w:rsidRPr="00CF144A" w:rsidRDefault="000D3F49" w:rsidP="00EB72D4">
            <w:pPr>
              <w:autoSpaceDE/>
              <w:autoSpaceDN/>
              <w:adjustRightInd/>
              <w:spacing w:after="0"/>
              <w:jc w:val="left"/>
              <w:rPr>
                <w:rFonts w:eastAsia="Malgun Gothic"/>
                <w:sz w:val="20"/>
                <w:szCs w:val="20"/>
                <w:lang w:val="en-GB"/>
              </w:rPr>
            </w:pPr>
            <w:r>
              <w:rPr>
                <w:rFonts w:eastAsia="Malgun Gothic"/>
                <w:sz w:val="20"/>
                <w:szCs w:val="20"/>
                <w:lang w:val="en-GB"/>
              </w:rPr>
              <w:t>1</w:t>
            </w:r>
            <w:r w:rsidRPr="00CF144A">
              <w:rPr>
                <w:rFonts w:eastAsia="Malgun Gothic"/>
                <w:sz w:val="20"/>
                <w:szCs w:val="20"/>
                <w:lang w:val="en-GB"/>
              </w:rPr>
              <w:t xml:space="preserve"> symbol</w:t>
            </w:r>
          </w:p>
        </w:tc>
      </w:tr>
      <w:tr w:rsidR="000D3F49" w:rsidRPr="00F138C7" w14:paraId="74D582F7" w14:textId="77777777" w:rsidTr="00EB72D4">
        <w:trPr>
          <w:trHeight w:val="330"/>
        </w:trPr>
        <w:tc>
          <w:tcPr>
            <w:tcW w:w="3652" w:type="dxa"/>
            <w:noWrap/>
            <w:vAlign w:val="center"/>
          </w:tcPr>
          <w:p w14:paraId="30C27158" w14:textId="77777777" w:rsidR="000D3F49" w:rsidRPr="00CF144A" w:rsidRDefault="000D3F49" w:rsidP="00EB72D4">
            <w:pPr>
              <w:rPr>
                <w:rFonts w:eastAsia="Malgun Gothic"/>
                <w:sz w:val="20"/>
                <w:szCs w:val="20"/>
                <w:lang w:val="en-GB"/>
              </w:rPr>
            </w:pPr>
            <w:r w:rsidRPr="00CF144A">
              <w:rPr>
                <w:rFonts w:eastAsia="Malgun Gothic"/>
                <w:sz w:val="20"/>
                <w:szCs w:val="20"/>
                <w:lang w:val="en-GB"/>
              </w:rPr>
              <w:t>CCE-to-REG mapping</w:t>
            </w:r>
          </w:p>
        </w:tc>
        <w:tc>
          <w:tcPr>
            <w:tcW w:w="5655" w:type="dxa"/>
            <w:noWrap/>
            <w:vAlign w:val="center"/>
          </w:tcPr>
          <w:p w14:paraId="2E830EA4" w14:textId="77777777" w:rsidR="000D3F49" w:rsidRPr="00CF144A" w:rsidRDefault="000D3F49" w:rsidP="00EB72D4">
            <w:pPr>
              <w:autoSpaceDE/>
              <w:autoSpaceDN/>
              <w:adjustRightInd/>
              <w:spacing w:after="0"/>
              <w:jc w:val="left"/>
              <w:rPr>
                <w:rFonts w:eastAsia="Malgun Gothic"/>
                <w:sz w:val="20"/>
                <w:szCs w:val="20"/>
                <w:lang w:val="en-GB"/>
              </w:rPr>
            </w:pPr>
            <w:r>
              <w:rPr>
                <w:rFonts w:eastAsia="Malgun Gothic"/>
                <w:sz w:val="20"/>
                <w:szCs w:val="20"/>
                <w:lang w:val="en-GB"/>
              </w:rPr>
              <w:t>I</w:t>
            </w:r>
            <w:r w:rsidRPr="00CF144A">
              <w:rPr>
                <w:rFonts w:eastAsia="Malgun Gothic"/>
                <w:sz w:val="20"/>
                <w:szCs w:val="20"/>
                <w:lang w:val="en-GB"/>
              </w:rPr>
              <w:t>nterleaved</w:t>
            </w:r>
          </w:p>
        </w:tc>
      </w:tr>
      <w:tr w:rsidR="000D3F49" w:rsidRPr="00F138C7" w14:paraId="2E6B837A" w14:textId="77777777" w:rsidTr="00EB72D4">
        <w:trPr>
          <w:trHeight w:val="330"/>
        </w:trPr>
        <w:tc>
          <w:tcPr>
            <w:tcW w:w="3652" w:type="dxa"/>
            <w:noWrap/>
            <w:vAlign w:val="center"/>
          </w:tcPr>
          <w:p w14:paraId="3E0E3252" w14:textId="77777777" w:rsidR="000D3F49" w:rsidRPr="00CF144A" w:rsidRDefault="000D3F49" w:rsidP="00EB72D4">
            <w:pPr>
              <w:rPr>
                <w:rFonts w:eastAsia="Malgun Gothic"/>
                <w:sz w:val="20"/>
                <w:szCs w:val="20"/>
                <w:lang w:val="en-GB"/>
              </w:rPr>
            </w:pPr>
            <w:r w:rsidRPr="00CF144A">
              <w:rPr>
                <w:rFonts w:eastAsia="Malgun Gothic"/>
                <w:sz w:val="20"/>
                <w:szCs w:val="20"/>
                <w:lang w:val="en-GB"/>
              </w:rPr>
              <w:t>REG bundling size</w:t>
            </w:r>
          </w:p>
        </w:tc>
        <w:tc>
          <w:tcPr>
            <w:tcW w:w="5655" w:type="dxa"/>
            <w:noWrap/>
            <w:vAlign w:val="center"/>
          </w:tcPr>
          <w:p w14:paraId="41AD3F8B" w14:textId="77777777" w:rsidR="000D3F49" w:rsidRPr="00CF144A" w:rsidRDefault="000D3F49" w:rsidP="00EB72D4">
            <w:pPr>
              <w:autoSpaceDE/>
              <w:autoSpaceDN/>
              <w:adjustRightInd/>
              <w:spacing w:after="0"/>
              <w:jc w:val="left"/>
              <w:rPr>
                <w:rFonts w:eastAsia="Malgun Gothic"/>
                <w:sz w:val="20"/>
                <w:szCs w:val="20"/>
                <w:lang w:val="en-GB"/>
              </w:rPr>
            </w:pPr>
            <w:r w:rsidRPr="00CF144A">
              <w:rPr>
                <w:rFonts w:eastAsia="Malgun Gothic"/>
                <w:sz w:val="20"/>
                <w:szCs w:val="20"/>
                <w:lang w:val="en-GB"/>
              </w:rPr>
              <w:t>2</w:t>
            </w:r>
          </w:p>
        </w:tc>
      </w:tr>
    </w:tbl>
    <w:p w14:paraId="722413F5" w14:textId="77777777" w:rsidR="0079063C" w:rsidRPr="00737E38" w:rsidRDefault="0079063C" w:rsidP="00D42085"/>
    <w:p w14:paraId="7B51FC90" w14:textId="378D1286" w:rsidR="005611B7" w:rsidRPr="00CB006F" w:rsidRDefault="005611B7" w:rsidP="005611B7">
      <w:pPr>
        <w:pStyle w:val="a5"/>
        <w:rPr>
          <w:b w:val="0"/>
          <w:sz w:val="21"/>
          <w:szCs w:val="22"/>
        </w:rPr>
      </w:pPr>
      <w:bookmarkStart w:id="41" w:name="_Ref61346560"/>
      <w:r>
        <w:t xml:space="preserve">Table </w:t>
      </w:r>
      <w:r w:rsidR="00D016A2">
        <w:rPr>
          <w:noProof/>
        </w:rPr>
        <w:fldChar w:fldCharType="begin"/>
      </w:r>
      <w:r w:rsidR="00D016A2">
        <w:rPr>
          <w:noProof/>
        </w:rPr>
        <w:instrText xml:space="preserve"> SEQ Table \* ARABIC </w:instrText>
      </w:r>
      <w:r w:rsidR="00D016A2">
        <w:rPr>
          <w:noProof/>
        </w:rPr>
        <w:fldChar w:fldCharType="separate"/>
      </w:r>
      <w:r w:rsidR="0079063C">
        <w:rPr>
          <w:noProof/>
        </w:rPr>
        <w:t>6</w:t>
      </w:r>
      <w:r w:rsidR="00D016A2">
        <w:rPr>
          <w:noProof/>
        </w:rPr>
        <w:fldChar w:fldCharType="end"/>
      </w:r>
      <w:bookmarkEnd w:id="40"/>
      <w:bookmarkEnd w:id="41"/>
      <w:r>
        <w:t xml:space="preserve">. </w:t>
      </w:r>
      <w:r w:rsidRPr="000C112C">
        <w:t>LLS assumptions for Increased SRS repetitions evaluation</w:t>
      </w:r>
    </w:p>
    <w:tbl>
      <w:tblPr>
        <w:tblStyle w:val="ac"/>
        <w:tblW w:w="0" w:type="auto"/>
        <w:tblLook w:val="04A0" w:firstRow="1" w:lastRow="0" w:firstColumn="1" w:lastColumn="0" w:noHBand="0" w:noVBand="1"/>
      </w:tblPr>
      <w:tblGrid>
        <w:gridCol w:w="3652"/>
        <w:gridCol w:w="5655"/>
      </w:tblGrid>
      <w:tr w:rsidR="005611B7" w:rsidRPr="00F138C7" w14:paraId="5F5ED852" w14:textId="77777777" w:rsidTr="007574E1">
        <w:trPr>
          <w:trHeight w:val="330"/>
        </w:trPr>
        <w:tc>
          <w:tcPr>
            <w:tcW w:w="3777" w:type="dxa"/>
            <w:shd w:val="clear" w:color="auto" w:fill="DDD9C3" w:themeFill="background2" w:themeFillShade="E6"/>
            <w:noWrap/>
            <w:hideMark/>
          </w:tcPr>
          <w:p w14:paraId="13531475" w14:textId="77777777" w:rsidR="005611B7" w:rsidRPr="00072023" w:rsidRDefault="005611B7" w:rsidP="007574E1">
            <w:pPr>
              <w:spacing w:line="240" w:lineRule="atLeast"/>
              <w:ind w:leftChars="54" w:left="839" w:hanging="720"/>
              <w:contextualSpacing/>
              <w:rPr>
                <w:rFonts w:eastAsia="Batang"/>
                <w:b/>
                <w:bCs/>
              </w:rPr>
            </w:pPr>
            <w:r w:rsidRPr="00072023">
              <w:rPr>
                <w:rFonts w:eastAsia="Batang" w:hint="eastAsia"/>
                <w:b/>
                <w:bCs/>
              </w:rPr>
              <w:t>Setting Items</w:t>
            </w:r>
          </w:p>
        </w:tc>
        <w:tc>
          <w:tcPr>
            <w:tcW w:w="5854" w:type="dxa"/>
            <w:shd w:val="clear" w:color="auto" w:fill="DDD9C3" w:themeFill="background2" w:themeFillShade="E6"/>
            <w:noWrap/>
            <w:hideMark/>
          </w:tcPr>
          <w:p w14:paraId="75447C3B" w14:textId="77777777" w:rsidR="005611B7" w:rsidRPr="00072023" w:rsidRDefault="005611B7" w:rsidP="007574E1">
            <w:pPr>
              <w:spacing w:line="240" w:lineRule="atLeast"/>
              <w:ind w:leftChars="54" w:left="839" w:hanging="720"/>
              <w:contextualSpacing/>
              <w:rPr>
                <w:rFonts w:eastAsia="Batang"/>
                <w:b/>
                <w:bCs/>
              </w:rPr>
            </w:pPr>
            <w:r w:rsidRPr="00072023">
              <w:rPr>
                <w:rFonts w:eastAsia="Batang" w:hint="eastAsia"/>
                <w:b/>
                <w:bCs/>
              </w:rPr>
              <w:t>Parameter Values</w:t>
            </w:r>
          </w:p>
        </w:tc>
      </w:tr>
      <w:tr w:rsidR="005611B7" w:rsidRPr="00F138C7" w14:paraId="2634B72B" w14:textId="77777777" w:rsidTr="007574E1">
        <w:trPr>
          <w:trHeight w:val="330"/>
        </w:trPr>
        <w:tc>
          <w:tcPr>
            <w:tcW w:w="3777" w:type="dxa"/>
            <w:noWrap/>
          </w:tcPr>
          <w:p w14:paraId="549DA96A" w14:textId="77777777" w:rsidR="005611B7" w:rsidRPr="00F138C7" w:rsidRDefault="005611B7" w:rsidP="007574E1">
            <w:pPr>
              <w:rPr>
                <w:lang w:eastAsia="zh-CN"/>
              </w:rPr>
            </w:pPr>
            <w:r>
              <w:rPr>
                <w:lang w:eastAsia="zh-CN"/>
              </w:rPr>
              <w:t>System bandwidth</w:t>
            </w:r>
          </w:p>
        </w:tc>
        <w:tc>
          <w:tcPr>
            <w:tcW w:w="5854" w:type="dxa"/>
          </w:tcPr>
          <w:p w14:paraId="3F79295D" w14:textId="77777777" w:rsidR="005611B7" w:rsidRPr="00F138C7" w:rsidRDefault="005611B7" w:rsidP="007574E1">
            <w:pPr>
              <w:rPr>
                <w:lang w:eastAsia="zh-CN"/>
              </w:rPr>
            </w:pPr>
            <w:r>
              <w:rPr>
                <w:rFonts w:hint="eastAsia"/>
                <w:lang w:eastAsia="zh-CN"/>
              </w:rPr>
              <w:t>4</w:t>
            </w:r>
            <w:r>
              <w:rPr>
                <w:lang w:eastAsia="zh-CN"/>
              </w:rPr>
              <w:t>8 RBs</w:t>
            </w:r>
          </w:p>
        </w:tc>
      </w:tr>
      <w:tr w:rsidR="005611B7" w:rsidRPr="00F138C7" w14:paraId="237D5BD8" w14:textId="77777777" w:rsidTr="007574E1">
        <w:trPr>
          <w:trHeight w:val="330"/>
        </w:trPr>
        <w:tc>
          <w:tcPr>
            <w:tcW w:w="3777" w:type="dxa"/>
            <w:noWrap/>
            <w:hideMark/>
          </w:tcPr>
          <w:p w14:paraId="4F63B30E" w14:textId="77777777" w:rsidR="005611B7" w:rsidRPr="00F138C7" w:rsidRDefault="005611B7" w:rsidP="007574E1">
            <w:r>
              <w:t>SRS comb</w:t>
            </w:r>
          </w:p>
        </w:tc>
        <w:tc>
          <w:tcPr>
            <w:tcW w:w="5854" w:type="dxa"/>
            <w:noWrap/>
          </w:tcPr>
          <w:p w14:paraId="3ED8F009" w14:textId="77777777" w:rsidR="005611B7" w:rsidRPr="00F138C7" w:rsidRDefault="005611B7" w:rsidP="007574E1">
            <w:r>
              <w:t>2</w:t>
            </w:r>
          </w:p>
        </w:tc>
      </w:tr>
      <w:tr w:rsidR="005611B7" w:rsidRPr="00F138C7" w14:paraId="3D37A77B" w14:textId="77777777" w:rsidTr="007574E1">
        <w:trPr>
          <w:trHeight w:val="330"/>
        </w:trPr>
        <w:tc>
          <w:tcPr>
            <w:tcW w:w="3777" w:type="dxa"/>
            <w:noWrap/>
            <w:hideMark/>
          </w:tcPr>
          <w:p w14:paraId="1B392764" w14:textId="77777777" w:rsidR="005611B7" w:rsidRPr="00F138C7" w:rsidRDefault="005611B7" w:rsidP="007574E1">
            <w:r w:rsidRPr="00F138C7">
              <w:rPr>
                <w:rFonts w:hint="eastAsia"/>
              </w:rPr>
              <w:t>Carrier Freq</w:t>
            </w:r>
          </w:p>
        </w:tc>
        <w:tc>
          <w:tcPr>
            <w:tcW w:w="5854" w:type="dxa"/>
            <w:noWrap/>
          </w:tcPr>
          <w:p w14:paraId="7AA8EA76" w14:textId="77777777" w:rsidR="005611B7" w:rsidRPr="00F138C7" w:rsidRDefault="005611B7" w:rsidP="007574E1">
            <w:r w:rsidRPr="00F138C7">
              <w:rPr>
                <w:rFonts w:hint="eastAsia"/>
              </w:rPr>
              <w:t>3.5GHz</w:t>
            </w:r>
          </w:p>
        </w:tc>
      </w:tr>
      <w:tr w:rsidR="005611B7" w:rsidRPr="00F138C7" w14:paraId="1C8E10E4" w14:textId="77777777" w:rsidTr="007574E1">
        <w:trPr>
          <w:trHeight w:val="330"/>
        </w:trPr>
        <w:tc>
          <w:tcPr>
            <w:tcW w:w="3777" w:type="dxa"/>
            <w:noWrap/>
          </w:tcPr>
          <w:p w14:paraId="1B20E1D8" w14:textId="77777777" w:rsidR="005611B7" w:rsidRPr="00F138C7" w:rsidRDefault="005611B7" w:rsidP="007574E1">
            <w:pPr>
              <w:rPr>
                <w:lang w:eastAsia="zh-CN"/>
              </w:rPr>
            </w:pPr>
            <w:r>
              <w:rPr>
                <w:lang w:eastAsia="zh-CN"/>
              </w:rPr>
              <w:t>SCS</w:t>
            </w:r>
          </w:p>
        </w:tc>
        <w:tc>
          <w:tcPr>
            <w:tcW w:w="5854" w:type="dxa"/>
            <w:noWrap/>
          </w:tcPr>
          <w:p w14:paraId="5784CBDF" w14:textId="77777777" w:rsidR="005611B7" w:rsidRPr="00F138C7" w:rsidRDefault="005611B7" w:rsidP="007574E1">
            <w:pPr>
              <w:rPr>
                <w:lang w:eastAsia="zh-CN"/>
              </w:rPr>
            </w:pPr>
            <w:r>
              <w:rPr>
                <w:lang w:eastAsia="zh-CN"/>
              </w:rPr>
              <w:t>30K</w:t>
            </w:r>
          </w:p>
        </w:tc>
      </w:tr>
      <w:tr w:rsidR="005611B7" w:rsidRPr="00F138C7" w14:paraId="7A822223" w14:textId="77777777" w:rsidTr="007574E1">
        <w:trPr>
          <w:trHeight w:val="330"/>
        </w:trPr>
        <w:tc>
          <w:tcPr>
            <w:tcW w:w="3777" w:type="dxa"/>
            <w:noWrap/>
          </w:tcPr>
          <w:p w14:paraId="112ABD5E" w14:textId="77777777" w:rsidR="005611B7" w:rsidRDefault="005611B7" w:rsidP="007574E1">
            <w:pPr>
              <w:rPr>
                <w:lang w:eastAsia="zh-CN"/>
              </w:rPr>
            </w:pPr>
            <w:r>
              <w:rPr>
                <w:lang w:eastAsia="zh-CN"/>
              </w:rPr>
              <w:t>slot</w:t>
            </w:r>
            <w:r w:rsidRPr="001D76CD">
              <w:rPr>
                <w:lang w:eastAsia="zh-CN"/>
              </w:rPr>
              <w:t xml:space="preserve"> configuration</w:t>
            </w:r>
          </w:p>
        </w:tc>
        <w:tc>
          <w:tcPr>
            <w:tcW w:w="5854" w:type="dxa"/>
            <w:noWrap/>
          </w:tcPr>
          <w:p w14:paraId="2FAF7E04" w14:textId="77777777" w:rsidR="005611B7" w:rsidRDefault="005611B7" w:rsidP="007574E1">
            <w:pPr>
              <w:rPr>
                <w:lang w:eastAsia="zh-CN"/>
              </w:rPr>
            </w:pPr>
            <w:r>
              <w:rPr>
                <w:rFonts w:hint="eastAsia"/>
                <w:lang w:eastAsia="zh-CN"/>
              </w:rPr>
              <w:t>D</w:t>
            </w:r>
            <w:r>
              <w:rPr>
                <w:lang w:eastAsia="zh-CN"/>
              </w:rPr>
              <w:t>SUDD</w:t>
            </w:r>
          </w:p>
        </w:tc>
      </w:tr>
      <w:tr w:rsidR="005611B7" w:rsidRPr="00F138C7" w14:paraId="3932035B" w14:textId="77777777" w:rsidTr="007574E1">
        <w:trPr>
          <w:trHeight w:val="330"/>
        </w:trPr>
        <w:tc>
          <w:tcPr>
            <w:tcW w:w="3777" w:type="dxa"/>
            <w:noWrap/>
          </w:tcPr>
          <w:p w14:paraId="6D648BE1" w14:textId="77777777" w:rsidR="005611B7" w:rsidRDefault="005611B7" w:rsidP="007574E1">
            <w:pPr>
              <w:rPr>
                <w:lang w:eastAsia="zh-CN"/>
              </w:rPr>
            </w:pPr>
            <w:r>
              <w:rPr>
                <w:rFonts w:hint="eastAsia"/>
                <w:lang w:eastAsia="zh-CN"/>
              </w:rPr>
              <w:t>S</w:t>
            </w:r>
            <w:r>
              <w:rPr>
                <w:lang w:eastAsia="zh-CN"/>
              </w:rPr>
              <w:t>RS period</w:t>
            </w:r>
          </w:p>
        </w:tc>
        <w:tc>
          <w:tcPr>
            <w:tcW w:w="5854" w:type="dxa"/>
            <w:noWrap/>
          </w:tcPr>
          <w:p w14:paraId="4557179F" w14:textId="77777777" w:rsidR="005611B7" w:rsidRDefault="005611B7" w:rsidP="007574E1">
            <w:pPr>
              <w:rPr>
                <w:lang w:eastAsia="zh-CN"/>
              </w:rPr>
            </w:pPr>
            <w:r>
              <w:rPr>
                <w:lang w:eastAsia="zh-CN"/>
              </w:rPr>
              <w:t>5ms</w:t>
            </w:r>
          </w:p>
        </w:tc>
      </w:tr>
      <w:tr w:rsidR="005611B7" w:rsidRPr="00F138C7" w14:paraId="72EFC869" w14:textId="77777777" w:rsidTr="007574E1">
        <w:trPr>
          <w:trHeight w:val="330"/>
        </w:trPr>
        <w:tc>
          <w:tcPr>
            <w:tcW w:w="3777" w:type="dxa"/>
            <w:noWrap/>
          </w:tcPr>
          <w:p w14:paraId="4EB796AB" w14:textId="77777777" w:rsidR="005611B7" w:rsidRDefault="005611B7" w:rsidP="007574E1">
            <w:pPr>
              <w:rPr>
                <w:lang w:eastAsia="zh-CN"/>
              </w:rPr>
            </w:pPr>
            <w:r>
              <w:t>channel</w:t>
            </w:r>
          </w:p>
        </w:tc>
        <w:tc>
          <w:tcPr>
            <w:tcW w:w="5854" w:type="dxa"/>
            <w:noWrap/>
          </w:tcPr>
          <w:p w14:paraId="741C0B70" w14:textId="77777777" w:rsidR="005611B7" w:rsidRDefault="005611B7" w:rsidP="007574E1">
            <w:pPr>
              <w:rPr>
                <w:lang w:eastAsia="zh-CN"/>
              </w:rPr>
            </w:pPr>
            <w:r>
              <w:t>CDL-B 300ns</w:t>
            </w:r>
          </w:p>
        </w:tc>
      </w:tr>
      <w:tr w:rsidR="005611B7" w:rsidRPr="00F138C7" w14:paraId="4D982833" w14:textId="77777777" w:rsidTr="007574E1">
        <w:trPr>
          <w:trHeight w:val="330"/>
        </w:trPr>
        <w:tc>
          <w:tcPr>
            <w:tcW w:w="3777" w:type="dxa"/>
            <w:noWrap/>
          </w:tcPr>
          <w:p w14:paraId="73E866BE" w14:textId="77777777" w:rsidR="005611B7" w:rsidRPr="00F138C7" w:rsidRDefault="005611B7" w:rsidP="007574E1">
            <w:r w:rsidRPr="00F138C7">
              <w:rPr>
                <w:rFonts w:hint="eastAsia"/>
              </w:rPr>
              <w:t>BS antenna</w:t>
            </w:r>
          </w:p>
        </w:tc>
        <w:tc>
          <w:tcPr>
            <w:tcW w:w="5854" w:type="dxa"/>
            <w:noWrap/>
          </w:tcPr>
          <w:p w14:paraId="35BA77F1" w14:textId="77777777" w:rsidR="005611B7" w:rsidRPr="00F138C7" w:rsidRDefault="005611B7" w:rsidP="007574E1">
            <w:r w:rsidRPr="00BB5313">
              <w:t>64T64R (8,8,2,1,1,4,8), (dH,dV) = (0.5, 0.8)λ, +45°, -45° polarization</w:t>
            </w:r>
          </w:p>
        </w:tc>
      </w:tr>
      <w:tr w:rsidR="005611B7" w:rsidRPr="00F138C7" w14:paraId="3965BBFA" w14:textId="77777777" w:rsidTr="007574E1">
        <w:trPr>
          <w:trHeight w:val="330"/>
        </w:trPr>
        <w:tc>
          <w:tcPr>
            <w:tcW w:w="3777" w:type="dxa"/>
            <w:noWrap/>
            <w:hideMark/>
          </w:tcPr>
          <w:p w14:paraId="614B0996" w14:textId="77777777" w:rsidR="005611B7" w:rsidRPr="00F138C7" w:rsidRDefault="005611B7" w:rsidP="007574E1">
            <w:r w:rsidRPr="00F138C7">
              <w:rPr>
                <w:rFonts w:hint="eastAsia"/>
              </w:rPr>
              <w:t>UE antenna</w:t>
            </w:r>
          </w:p>
        </w:tc>
        <w:tc>
          <w:tcPr>
            <w:tcW w:w="5854" w:type="dxa"/>
            <w:noWrap/>
          </w:tcPr>
          <w:p w14:paraId="16BBB043" w14:textId="77777777" w:rsidR="005611B7" w:rsidRPr="00F138C7" w:rsidRDefault="005611B7" w:rsidP="007574E1">
            <w:r w:rsidRPr="00F138C7">
              <w:rPr>
                <w:rFonts w:hint="eastAsia"/>
              </w:rPr>
              <w:t>2T4R</w:t>
            </w:r>
            <w:r w:rsidRPr="00CA70C0">
              <w:t>(1,2,2,1,1,1,2)</w:t>
            </w:r>
            <w:r w:rsidRPr="00F138C7">
              <w:rPr>
                <w:rFonts w:hint="eastAsia"/>
              </w:rPr>
              <w:t xml:space="preserve"> with antenna switching</w:t>
            </w:r>
            <w:r>
              <w:rPr>
                <w:rFonts w:hint="eastAsia"/>
                <w:lang w:eastAsia="zh-CN"/>
              </w:rPr>
              <w:t>,</w:t>
            </w:r>
            <w:r>
              <w:rPr>
                <w:lang w:eastAsia="zh-CN"/>
              </w:rPr>
              <w:t xml:space="preserve"> </w:t>
            </w:r>
            <w:r w:rsidRPr="00BB5313">
              <w:t>(dH,dV) = (0.5, 0.</w:t>
            </w:r>
            <w:r>
              <w:t>5</w:t>
            </w:r>
            <w:r w:rsidRPr="00BB5313">
              <w:t>)λ, +</w:t>
            </w:r>
            <w:r>
              <w:t>0</w:t>
            </w:r>
            <w:r w:rsidRPr="00BB5313">
              <w:t xml:space="preserve">°, </w:t>
            </w:r>
            <w:r>
              <w:t>90</w:t>
            </w:r>
            <w:r w:rsidRPr="00BB5313">
              <w:t>° polarization</w:t>
            </w:r>
          </w:p>
        </w:tc>
      </w:tr>
      <w:tr w:rsidR="005611B7" w:rsidRPr="00F138C7" w14:paraId="638F1F01" w14:textId="77777777" w:rsidTr="007574E1">
        <w:trPr>
          <w:trHeight w:val="330"/>
        </w:trPr>
        <w:tc>
          <w:tcPr>
            <w:tcW w:w="3777" w:type="dxa"/>
            <w:noWrap/>
          </w:tcPr>
          <w:p w14:paraId="0EE94429" w14:textId="77777777" w:rsidR="005611B7" w:rsidRPr="00F138C7" w:rsidRDefault="005611B7" w:rsidP="007574E1">
            <w:pPr>
              <w:rPr>
                <w:lang w:eastAsia="zh-CN"/>
              </w:rPr>
            </w:pPr>
            <w:r>
              <w:rPr>
                <w:rFonts w:hint="eastAsia"/>
                <w:lang w:eastAsia="zh-CN"/>
              </w:rPr>
              <w:t>U</w:t>
            </w:r>
            <w:r>
              <w:rPr>
                <w:lang w:eastAsia="zh-CN"/>
              </w:rPr>
              <w:t>E speed</w:t>
            </w:r>
          </w:p>
        </w:tc>
        <w:tc>
          <w:tcPr>
            <w:tcW w:w="5854" w:type="dxa"/>
            <w:noWrap/>
          </w:tcPr>
          <w:p w14:paraId="25E8804F" w14:textId="77777777" w:rsidR="005611B7" w:rsidRPr="00F138C7" w:rsidRDefault="005611B7" w:rsidP="007574E1">
            <w:pPr>
              <w:rPr>
                <w:lang w:eastAsia="zh-CN"/>
              </w:rPr>
            </w:pPr>
            <w:r>
              <w:rPr>
                <w:lang w:eastAsia="zh-CN"/>
              </w:rPr>
              <w:t>3km</w:t>
            </w:r>
            <w:r>
              <w:rPr>
                <w:rFonts w:hint="eastAsia"/>
                <w:lang w:eastAsia="zh-CN"/>
              </w:rPr>
              <w:t>/</w:t>
            </w:r>
            <w:r>
              <w:rPr>
                <w:lang w:eastAsia="zh-CN"/>
              </w:rPr>
              <w:t>h</w:t>
            </w:r>
          </w:p>
        </w:tc>
      </w:tr>
      <w:tr w:rsidR="005611B7" w:rsidRPr="00F138C7" w14:paraId="1BE1AEDA" w14:textId="77777777" w:rsidTr="007574E1">
        <w:trPr>
          <w:trHeight w:val="330"/>
        </w:trPr>
        <w:tc>
          <w:tcPr>
            <w:tcW w:w="3777" w:type="dxa"/>
            <w:noWrap/>
          </w:tcPr>
          <w:p w14:paraId="04A54E12" w14:textId="77777777" w:rsidR="005611B7" w:rsidRDefault="005611B7" w:rsidP="007574E1">
            <w:pPr>
              <w:rPr>
                <w:lang w:eastAsia="zh-CN"/>
              </w:rPr>
            </w:pPr>
            <w:r>
              <w:rPr>
                <w:rFonts w:hint="eastAsia"/>
                <w:lang w:eastAsia="zh-CN"/>
              </w:rPr>
              <w:t>M</w:t>
            </w:r>
            <w:r>
              <w:rPr>
                <w:lang w:eastAsia="zh-CN"/>
              </w:rPr>
              <w:t>CS</w:t>
            </w:r>
          </w:p>
        </w:tc>
        <w:tc>
          <w:tcPr>
            <w:tcW w:w="5854" w:type="dxa"/>
            <w:noWrap/>
          </w:tcPr>
          <w:p w14:paraId="54B0C0CF" w14:textId="77777777" w:rsidR="005611B7" w:rsidRDefault="005611B7" w:rsidP="007574E1">
            <w:pPr>
              <w:rPr>
                <w:lang w:eastAsia="zh-CN"/>
              </w:rPr>
            </w:pPr>
            <w:r>
              <w:rPr>
                <w:lang w:eastAsia="zh-CN"/>
              </w:rPr>
              <w:t>Adaptive</w:t>
            </w:r>
          </w:p>
        </w:tc>
      </w:tr>
      <w:tr w:rsidR="005611B7" w:rsidRPr="00F138C7" w14:paraId="6AF94194" w14:textId="77777777" w:rsidTr="007574E1">
        <w:trPr>
          <w:trHeight w:val="330"/>
        </w:trPr>
        <w:tc>
          <w:tcPr>
            <w:tcW w:w="3777" w:type="dxa"/>
            <w:noWrap/>
          </w:tcPr>
          <w:p w14:paraId="3BFD9904" w14:textId="77777777" w:rsidR="005611B7" w:rsidRDefault="005611B7" w:rsidP="007574E1">
            <w:pPr>
              <w:rPr>
                <w:lang w:eastAsia="zh-CN"/>
              </w:rPr>
            </w:pPr>
            <w:r>
              <w:rPr>
                <w:lang w:eastAsia="zh-CN"/>
              </w:rPr>
              <w:t>Rank and precoder</w:t>
            </w:r>
          </w:p>
        </w:tc>
        <w:tc>
          <w:tcPr>
            <w:tcW w:w="5854" w:type="dxa"/>
            <w:noWrap/>
          </w:tcPr>
          <w:p w14:paraId="0AE414A9" w14:textId="77777777" w:rsidR="005611B7" w:rsidRDefault="005611B7" w:rsidP="007574E1">
            <w:pPr>
              <w:rPr>
                <w:lang w:eastAsia="zh-CN"/>
              </w:rPr>
            </w:pPr>
            <w:r>
              <w:rPr>
                <w:lang w:eastAsia="zh-CN"/>
              </w:rPr>
              <w:t>Adaptive</w:t>
            </w:r>
          </w:p>
        </w:tc>
      </w:tr>
      <w:tr w:rsidR="005611B7" w:rsidRPr="00F138C7" w14:paraId="4065D0A1" w14:textId="77777777" w:rsidTr="007574E1">
        <w:trPr>
          <w:trHeight w:val="330"/>
        </w:trPr>
        <w:tc>
          <w:tcPr>
            <w:tcW w:w="3777" w:type="dxa"/>
            <w:noWrap/>
          </w:tcPr>
          <w:p w14:paraId="7755AEB8" w14:textId="77777777" w:rsidR="005611B7" w:rsidRDefault="005611B7" w:rsidP="007574E1">
            <w:pPr>
              <w:rPr>
                <w:lang w:eastAsia="zh-CN"/>
              </w:rPr>
            </w:pPr>
            <w:r>
              <w:rPr>
                <w:rFonts w:hint="eastAsia"/>
                <w:lang w:eastAsia="zh-CN"/>
              </w:rPr>
              <w:t>P</w:t>
            </w:r>
            <w:r>
              <w:rPr>
                <w:lang w:eastAsia="zh-CN"/>
              </w:rPr>
              <w:t>RG</w:t>
            </w:r>
          </w:p>
        </w:tc>
        <w:tc>
          <w:tcPr>
            <w:tcW w:w="5854" w:type="dxa"/>
            <w:noWrap/>
          </w:tcPr>
          <w:p w14:paraId="2D1CAEAC" w14:textId="77777777" w:rsidR="005611B7" w:rsidRDefault="005611B7" w:rsidP="007574E1">
            <w:pPr>
              <w:rPr>
                <w:lang w:eastAsia="zh-CN"/>
              </w:rPr>
            </w:pPr>
            <w:r>
              <w:rPr>
                <w:rFonts w:hint="eastAsia"/>
                <w:lang w:eastAsia="zh-CN"/>
              </w:rPr>
              <w:t>2</w:t>
            </w:r>
            <w:r>
              <w:rPr>
                <w:lang w:eastAsia="zh-CN"/>
              </w:rPr>
              <w:t xml:space="preserve"> RBs</w:t>
            </w:r>
          </w:p>
        </w:tc>
      </w:tr>
      <w:tr w:rsidR="005611B7" w:rsidRPr="00F138C7" w14:paraId="375C73D0" w14:textId="77777777" w:rsidTr="007574E1">
        <w:trPr>
          <w:trHeight w:val="330"/>
        </w:trPr>
        <w:tc>
          <w:tcPr>
            <w:tcW w:w="3777" w:type="dxa"/>
            <w:noWrap/>
          </w:tcPr>
          <w:p w14:paraId="1D0189A8" w14:textId="77777777" w:rsidR="005611B7" w:rsidRDefault="005611B7" w:rsidP="007574E1">
            <w:pPr>
              <w:rPr>
                <w:lang w:eastAsia="zh-CN"/>
              </w:rPr>
            </w:pPr>
            <w:r>
              <w:rPr>
                <w:lang w:eastAsia="zh-CN"/>
              </w:rPr>
              <w:t>MIMO scheme</w:t>
            </w:r>
          </w:p>
        </w:tc>
        <w:tc>
          <w:tcPr>
            <w:tcW w:w="5854" w:type="dxa"/>
            <w:noWrap/>
          </w:tcPr>
          <w:p w14:paraId="5F0AAB5A" w14:textId="77777777" w:rsidR="005611B7" w:rsidRDefault="005611B7" w:rsidP="007574E1">
            <w:pPr>
              <w:rPr>
                <w:lang w:eastAsia="zh-CN"/>
              </w:rPr>
            </w:pPr>
            <w:r>
              <w:rPr>
                <w:rFonts w:hint="eastAsia"/>
                <w:lang w:eastAsia="zh-CN"/>
              </w:rPr>
              <w:t>SU</w:t>
            </w:r>
            <w:r>
              <w:rPr>
                <w:lang w:eastAsia="zh-CN"/>
              </w:rPr>
              <w:t>-MIMO</w:t>
            </w:r>
          </w:p>
        </w:tc>
      </w:tr>
      <w:tr w:rsidR="005611B7" w:rsidRPr="00F138C7" w14:paraId="26DE5AC4" w14:textId="77777777" w:rsidTr="007574E1">
        <w:trPr>
          <w:trHeight w:val="330"/>
        </w:trPr>
        <w:tc>
          <w:tcPr>
            <w:tcW w:w="3777" w:type="dxa"/>
            <w:noWrap/>
          </w:tcPr>
          <w:p w14:paraId="70D3BD6A" w14:textId="77777777" w:rsidR="005611B7" w:rsidRDefault="005611B7" w:rsidP="007574E1">
            <w:pPr>
              <w:rPr>
                <w:lang w:eastAsia="zh-CN"/>
              </w:rPr>
            </w:pPr>
            <w:r>
              <w:rPr>
                <w:rFonts w:hint="eastAsia"/>
                <w:lang w:eastAsia="zh-CN"/>
              </w:rPr>
              <w:t>D</w:t>
            </w:r>
            <w:r>
              <w:rPr>
                <w:lang w:eastAsia="zh-CN"/>
              </w:rPr>
              <w:t>L SNR</w:t>
            </w:r>
          </w:p>
        </w:tc>
        <w:tc>
          <w:tcPr>
            <w:tcW w:w="5854" w:type="dxa"/>
            <w:noWrap/>
          </w:tcPr>
          <w:p w14:paraId="061676F5" w14:textId="77777777" w:rsidR="005611B7" w:rsidRDefault="005611B7" w:rsidP="007574E1">
            <w:pPr>
              <w:rPr>
                <w:lang w:eastAsia="zh-CN"/>
              </w:rPr>
            </w:pPr>
            <w:r>
              <w:rPr>
                <w:rFonts w:hint="eastAsia"/>
                <w:lang w:eastAsia="zh-CN"/>
              </w:rPr>
              <w:t>9</w:t>
            </w:r>
            <w:r>
              <w:rPr>
                <w:lang w:eastAsia="zh-CN"/>
              </w:rPr>
              <w:t xml:space="preserve"> dB higher than UL SNR</w:t>
            </w:r>
          </w:p>
        </w:tc>
      </w:tr>
    </w:tbl>
    <w:p w14:paraId="1E5AD4CD" w14:textId="77777777" w:rsidR="007C3FA8" w:rsidRDefault="007C3FA8" w:rsidP="000C112C">
      <w:pPr>
        <w:rPr>
          <w:kern w:val="2"/>
          <w:lang w:eastAsia="zh-CN"/>
        </w:rPr>
      </w:pPr>
    </w:p>
    <w:p w14:paraId="1A062749" w14:textId="6276CEBB" w:rsidR="005375BA" w:rsidRPr="00CB006F" w:rsidRDefault="005375BA" w:rsidP="005375BA">
      <w:pPr>
        <w:pStyle w:val="a5"/>
        <w:rPr>
          <w:b w:val="0"/>
          <w:sz w:val="21"/>
          <w:szCs w:val="22"/>
        </w:rPr>
      </w:pPr>
      <w:bookmarkStart w:id="42" w:name="_Ref60755556"/>
      <w:r>
        <w:t xml:space="preserve">Table </w:t>
      </w:r>
      <w:r w:rsidR="00D016A2">
        <w:rPr>
          <w:noProof/>
        </w:rPr>
        <w:fldChar w:fldCharType="begin"/>
      </w:r>
      <w:r w:rsidR="00D016A2">
        <w:rPr>
          <w:noProof/>
        </w:rPr>
        <w:instrText xml:space="preserve"> SEQ Table \* ARABIC </w:instrText>
      </w:r>
      <w:r w:rsidR="00D016A2">
        <w:rPr>
          <w:noProof/>
        </w:rPr>
        <w:fldChar w:fldCharType="separate"/>
      </w:r>
      <w:r w:rsidR="0079063C">
        <w:rPr>
          <w:noProof/>
        </w:rPr>
        <w:t>7</w:t>
      </w:r>
      <w:r w:rsidR="00D016A2">
        <w:rPr>
          <w:noProof/>
        </w:rPr>
        <w:fldChar w:fldCharType="end"/>
      </w:r>
      <w:bookmarkEnd w:id="42"/>
      <w:r>
        <w:t xml:space="preserve">. </w:t>
      </w:r>
      <w:r w:rsidRPr="000C112C">
        <w:t>LLS assumptions for CS hopping evaluation</w:t>
      </w:r>
    </w:p>
    <w:tbl>
      <w:tblPr>
        <w:tblStyle w:val="ac"/>
        <w:tblW w:w="0" w:type="auto"/>
        <w:tblLook w:val="04A0" w:firstRow="1" w:lastRow="0" w:firstColumn="1" w:lastColumn="0" w:noHBand="0" w:noVBand="1"/>
      </w:tblPr>
      <w:tblGrid>
        <w:gridCol w:w="3652"/>
        <w:gridCol w:w="5655"/>
      </w:tblGrid>
      <w:tr w:rsidR="005375BA" w:rsidRPr="00F138C7" w14:paraId="37FB470D" w14:textId="77777777" w:rsidTr="007574E1">
        <w:trPr>
          <w:trHeight w:val="330"/>
        </w:trPr>
        <w:tc>
          <w:tcPr>
            <w:tcW w:w="3777" w:type="dxa"/>
            <w:shd w:val="clear" w:color="auto" w:fill="DDD9C3" w:themeFill="background2" w:themeFillShade="E6"/>
            <w:noWrap/>
            <w:hideMark/>
          </w:tcPr>
          <w:p w14:paraId="791DCA46" w14:textId="77777777" w:rsidR="005375BA" w:rsidRPr="00072023" w:rsidRDefault="005375BA" w:rsidP="007574E1">
            <w:pPr>
              <w:spacing w:line="240" w:lineRule="atLeast"/>
              <w:ind w:leftChars="54" w:left="839" w:hanging="720"/>
              <w:contextualSpacing/>
              <w:rPr>
                <w:rFonts w:eastAsia="Batang"/>
                <w:b/>
                <w:bCs/>
              </w:rPr>
            </w:pPr>
            <w:r w:rsidRPr="00072023">
              <w:rPr>
                <w:rFonts w:eastAsia="Batang" w:hint="eastAsia"/>
                <w:b/>
                <w:bCs/>
              </w:rPr>
              <w:t>Setting Items</w:t>
            </w:r>
          </w:p>
        </w:tc>
        <w:tc>
          <w:tcPr>
            <w:tcW w:w="5854" w:type="dxa"/>
            <w:shd w:val="clear" w:color="auto" w:fill="DDD9C3" w:themeFill="background2" w:themeFillShade="E6"/>
            <w:noWrap/>
            <w:hideMark/>
          </w:tcPr>
          <w:p w14:paraId="06E5C676" w14:textId="77777777" w:rsidR="005375BA" w:rsidRPr="00072023" w:rsidRDefault="005375BA" w:rsidP="007574E1">
            <w:pPr>
              <w:spacing w:line="240" w:lineRule="atLeast"/>
              <w:ind w:leftChars="54" w:left="839" w:hanging="720"/>
              <w:contextualSpacing/>
              <w:rPr>
                <w:rFonts w:eastAsia="Batang"/>
                <w:b/>
                <w:bCs/>
              </w:rPr>
            </w:pPr>
            <w:r w:rsidRPr="00072023">
              <w:rPr>
                <w:rFonts w:eastAsia="Batang" w:hint="eastAsia"/>
                <w:b/>
                <w:bCs/>
              </w:rPr>
              <w:t>Parameter Values</w:t>
            </w:r>
          </w:p>
        </w:tc>
      </w:tr>
      <w:tr w:rsidR="005375BA" w:rsidRPr="00F138C7" w14:paraId="046BB42E" w14:textId="77777777" w:rsidTr="007574E1">
        <w:trPr>
          <w:trHeight w:val="330"/>
        </w:trPr>
        <w:tc>
          <w:tcPr>
            <w:tcW w:w="3777" w:type="dxa"/>
            <w:noWrap/>
            <w:hideMark/>
          </w:tcPr>
          <w:p w14:paraId="3DE1A1AD" w14:textId="77777777" w:rsidR="005375BA" w:rsidRPr="00F138C7" w:rsidRDefault="005375BA" w:rsidP="007574E1">
            <w:r>
              <w:t>SRS hopping bandwidth</w:t>
            </w:r>
          </w:p>
        </w:tc>
        <w:tc>
          <w:tcPr>
            <w:tcW w:w="5854" w:type="dxa"/>
          </w:tcPr>
          <w:p w14:paraId="14044F87" w14:textId="77777777" w:rsidR="005375BA" w:rsidRPr="00F138C7" w:rsidRDefault="005375BA" w:rsidP="007574E1">
            <w:r>
              <w:t>48 RBs</w:t>
            </w:r>
          </w:p>
        </w:tc>
      </w:tr>
      <w:tr w:rsidR="005375BA" w:rsidRPr="00F138C7" w14:paraId="14504DB1" w14:textId="77777777" w:rsidTr="007574E1">
        <w:trPr>
          <w:trHeight w:val="330"/>
        </w:trPr>
        <w:tc>
          <w:tcPr>
            <w:tcW w:w="3777" w:type="dxa"/>
            <w:noWrap/>
          </w:tcPr>
          <w:p w14:paraId="32EBFCCA" w14:textId="77777777" w:rsidR="005375BA" w:rsidRDefault="005375BA" w:rsidP="007574E1">
            <w:pPr>
              <w:rPr>
                <w:lang w:eastAsia="zh-CN"/>
              </w:rPr>
            </w:pPr>
            <w:r>
              <w:rPr>
                <w:lang w:eastAsia="zh-CN"/>
              </w:rPr>
              <w:t>Repetition factor</w:t>
            </w:r>
          </w:p>
        </w:tc>
        <w:tc>
          <w:tcPr>
            <w:tcW w:w="5854" w:type="dxa"/>
          </w:tcPr>
          <w:p w14:paraId="224D8E14" w14:textId="77777777" w:rsidR="005375BA" w:rsidRDefault="005375BA" w:rsidP="007574E1">
            <w:pPr>
              <w:rPr>
                <w:lang w:eastAsia="zh-CN"/>
              </w:rPr>
            </w:pPr>
            <w:r>
              <w:rPr>
                <w:lang w:eastAsia="zh-CN"/>
              </w:rPr>
              <w:t>4</w:t>
            </w:r>
          </w:p>
        </w:tc>
      </w:tr>
      <w:tr w:rsidR="005375BA" w:rsidRPr="00F138C7" w14:paraId="2AD9C4B2" w14:textId="77777777" w:rsidTr="007574E1">
        <w:trPr>
          <w:trHeight w:val="330"/>
        </w:trPr>
        <w:tc>
          <w:tcPr>
            <w:tcW w:w="3777" w:type="dxa"/>
            <w:noWrap/>
            <w:hideMark/>
          </w:tcPr>
          <w:p w14:paraId="67C12A28" w14:textId="77777777" w:rsidR="005375BA" w:rsidRPr="00F138C7" w:rsidRDefault="005375BA" w:rsidP="007574E1">
            <w:r>
              <w:t>comb</w:t>
            </w:r>
          </w:p>
        </w:tc>
        <w:tc>
          <w:tcPr>
            <w:tcW w:w="5854" w:type="dxa"/>
            <w:noWrap/>
          </w:tcPr>
          <w:p w14:paraId="787B3CD6" w14:textId="77777777" w:rsidR="005375BA" w:rsidRPr="00F138C7" w:rsidRDefault="005375BA" w:rsidP="007574E1">
            <w:r>
              <w:t>2</w:t>
            </w:r>
          </w:p>
        </w:tc>
      </w:tr>
      <w:tr w:rsidR="005375BA" w:rsidRPr="00F138C7" w14:paraId="2D60E0ED" w14:textId="77777777" w:rsidTr="007574E1">
        <w:trPr>
          <w:trHeight w:val="330"/>
        </w:trPr>
        <w:tc>
          <w:tcPr>
            <w:tcW w:w="3777" w:type="dxa"/>
            <w:noWrap/>
            <w:hideMark/>
          </w:tcPr>
          <w:p w14:paraId="7F5BAA51" w14:textId="77777777" w:rsidR="005375BA" w:rsidRPr="00F138C7" w:rsidRDefault="005375BA" w:rsidP="007574E1">
            <w:r w:rsidRPr="00F138C7">
              <w:rPr>
                <w:rFonts w:hint="eastAsia"/>
              </w:rPr>
              <w:t>Carrier Freq</w:t>
            </w:r>
          </w:p>
        </w:tc>
        <w:tc>
          <w:tcPr>
            <w:tcW w:w="5854" w:type="dxa"/>
            <w:noWrap/>
          </w:tcPr>
          <w:p w14:paraId="7AA1D477" w14:textId="77777777" w:rsidR="005375BA" w:rsidRPr="00F138C7" w:rsidRDefault="005375BA" w:rsidP="007574E1">
            <w:r w:rsidRPr="00F138C7">
              <w:rPr>
                <w:rFonts w:hint="eastAsia"/>
              </w:rPr>
              <w:t>3.5GHz</w:t>
            </w:r>
          </w:p>
        </w:tc>
      </w:tr>
      <w:tr w:rsidR="005375BA" w:rsidRPr="00F138C7" w14:paraId="0582F117" w14:textId="77777777" w:rsidTr="007574E1">
        <w:trPr>
          <w:trHeight w:val="330"/>
        </w:trPr>
        <w:tc>
          <w:tcPr>
            <w:tcW w:w="3777" w:type="dxa"/>
            <w:noWrap/>
          </w:tcPr>
          <w:p w14:paraId="78A1BC23" w14:textId="77777777" w:rsidR="005375BA" w:rsidRPr="00F138C7" w:rsidRDefault="005375BA" w:rsidP="007574E1">
            <w:pPr>
              <w:rPr>
                <w:lang w:eastAsia="zh-CN"/>
              </w:rPr>
            </w:pPr>
            <w:r>
              <w:rPr>
                <w:lang w:eastAsia="zh-CN"/>
              </w:rPr>
              <w:t>SCS</w:t>
            </w:r>
          </w:p>
        </w:tc>
        <w:tc>
          <w:tcPr>
            <w:tcW w:w="5854" w:type="dxa"/>
            <w:noWrap/>
          </w:tcPr>
          <w:p w14:paraId="6FBB74F6" w14:textId="77777777" w:rsidR="005375BA" w:rsidRPr="00F138C7" w:rsidRDefault="005375BA" w:rsidP="007574E1">
            <w:pPr>
              <w:rPr>
                <w:lang w:eastAsia="zh-CN"/>
              </w:rPr>
            </w:pPr>
            <w:r>
              <w:rPr>
                <w:lang w:eastAsia="zh-CN"/>
              </w:rPr>
              <w:t>30K</w:t>
            </w:r>
          </w:p>
        </w:tc>
      </w:tr>
      <w:tr w:rsidR="005375BA" w:rsidRPr="00F138C7" w14:paraId="06FDD0BD" w14:textId="77777777" w:rsidTr="007574E1">
        <w:trPr>
          <w:trHeight w:val="330"/>
        </w:trPr>
        <w:tc>
          <w:tcPr>
            <w:tcW w:w="3777" w:type="dxa"/>
            <w:noWrap/>
          </w:tcPr>
          <w:p w14:paraId="0B67AC3E" w14:textId="77777777" w:rsidR="005375BA" w:rsidRDefault="005375BA" w:rsidP="007574E1">
            <w:pPr>
              <w:rPr>
                <w:lang w:eastAsia="zh-CN"/>
              </w:rPr>
            </w:pPr>
            <w:r>
              <w:t>channel</w:t>
            </w:r>
          </w:p>
        </w:tc>
        <w:tc>
          <w:tcPr>
            <w:tcW w:w="5854" w:type="dxa"/>
            <w:noWrap/>
          </w:tcPr>
          <w:p w14:paraId="2347726F" w14:textId="77777777" w:rsidR="005375BA" w:rsidRDefault="005375BA" w:rsidP="007574E1">
            <w:pPr>
              <w:rPr>
                <w:lang w:eastAsia="zh-CN"/>
              </w:rPr>
            </w:pPr>
            <w:r>
              <w:t>CDL-B 300ns</w:t>
            </w:r>
          </w:p>
        </w:tc>
      </w:tr>
      <w:tr w:rsidR="005375BA" w:rsidRPr="00F138C7" w14:paraId="524FF06E" w14:textId="77777777" w:rsidTr="007574E1">
        <w:trPr>
          <w:trHeight w:val="330"/>
        </w:trPr>
        <w:tc>
          <w:tcPr>
            <w:tcW w:w="3777" w:type="dxa"/>
            <w:noWrap/>
          </w:tcPr>
          <w:p w14:paraId="523D8FEB" w14:textId="77777777" w:rsidR="005375BA" w:rsidRPr="00F138C7" w:rsidRDefault="005375BA" w:rsidP="007574E1">
            <w:r w:rsidRPr="00F138C7">
              <w:rPr>
                <w:rFonts w:hint="eastAsia"/>
              </w:rPr>
              <w:t>BS antenna</w:t>
            </w:r>
          </w:p>
        </w:tc>
        <w:tc>
          <w:tcPr>
            <w:tcW w:w="5854" w:type="dxa"/>
            <w:noWrap/>
          </w:tcPr>
          <w:p w14:paraId="1EC6F920" w14:textId="77777777" w:rsidR="005375BA" w:rsidRPr="00F138C7" w:rsidRDefault="005375BA" w:rsidP="007574E1">
            <w:r w:rsidRPr="00BB5313">
              <w:t>64T64R (8,8,2,1,1,4,8), (dH,dV) = (0.5, 0.8)λ, +45°, -45° polarization</w:t>
            </w:r>
          </w:p>
        </w:tc>
      </w:tr>
      <w:tr w:rsidR="005375BA" w:rsidRPr="00F138C7" w14:paraId="3043F62C" w14:textId="77777777" w:rsidTr="007574E1">
        <w:trPr>
          <w:trHeight w:val="330"/>
        </w:trPr>
        <w:tc>
          <w:tcPr>
            <w:tcW w:w="3777" w:type="dxa"/>
            <w:noWrap/>
            <w:hideMark/>
          </w:tcPr>
          <w:p w14:paraId="5FC78174" w14:textId="77777777" w:rsidR="005375BA" w:rsidRPr="00F138C7" w:rsidRDefault="005375BA" w:rsidP="007574E1">
            <w:r w:rsidRPr="00F138C7">
              <w:rPr>
                <w:rFonts w:hint="eastAsia"/>
              </w:rPr>
              <w:t>UE antenna</w:t>
            </w:r>
          </w:p>
        </w:tc>
        <w:tc>
          <w:tcPr>
            <w:tcW w:w="5854" w:type="dxa"/>
            <w:noWrap/>
          </w:tcPr>
          <w:p w14:paraId="03BE22A6" w14:textId="77777777" w:rsidR="005375BA" w:rsidRPr="00F138C7" w:rsidRDefault="005375BA" w:rsidP="007574E1">
            <w:r w:rsidRPr="00F138C7">
              <w:rPr>
                <w:rFonts w:hint="eastAsia"/>
              </w:rPr>
              <w:t>2T4R</w:t>
            </w:r>
            <w:r w:rsidRPr="00CA70C0">
              <w:t>(1,2,2,1,1,1,2)</w:t>
            </w:r>
            <w:r w:rsidRPr="00F138C7">
              <w:rPr>
                <w:rFonts w:hint="eastAsia"/>
              </w:rPr>
              <w:t xml:space="preserve"> with antenna switching</w:t>
            </w:r>
            <w:r>
              <w:rPr>
                <w:rFonts w:hint="eastAsia"/>
                <w:lang w:eastAsia="zh-CN"/>
              </w:rPr>
              <w:t>,</w:t>
            </w:r>
            <w:r>
              <w:rPr>
                <w:lang w:eastAsia="zh-CN"/>
              </w:rPr>
              <w:t xml:space="preserve"> </w:t>
            </w:r>
            <w:r w:rsidRPr="00BB5313">
              <w:t>(dH,dV) = (0.5, 0.</w:t>
            </w:r>
            <w:r>
              <w:t>5</w:t>
            </w:r>
            <w:r w:rsidRPr="00BB5313">
              <w:t>)λ, +</w:t>
            </w:r>
            <w:r>
              <w:t>0</w:t>
            </w:r>
            <w:r w:rsidRPr="00BB5313">
              <w:t xml:space="preserve">°, </w:t>
            </w:r>
            <w:r>
              <w:t>90</w:t>
            </w:r>
            <w:r w:rsidRPr="00BB5313">
              <w:t>° polarization</w:t>
            </w:r>
          </w:p>
        </w:tc>
      </w:tr>
      <w:tr w:rsidR="005375BA" w:rsidRPr="00F138C7" w14:paraId="26803738" w14:textId="77777777" w:rsidTr="007574E1">
        <w:trPr>
          <w:trHeight w:val="330"/>
        </w:trPr>
        <w:tc>
          <w:tcPr>
            <w:tcW w:w="3777" w:type="dxa"/>
            <w:noWrap/>
          </w:tcPr>
          <w:p w14:paraId="3A47D4D8" w14:textId="77777777" w:rsidR="005375BA" w:rsidRPr="00F138C7" w:rsidRDefault="005375BA" w:rsidP="007574E1">
            <w:pPr>
              <w:rPr>
                <w:lang w:eastAsia="zh-CN"/>
              </w:rPr>
            </w:pPr>
            <w:r>
              <w:rPr>
                <w:rFonts w:hint="eastAsia"/>
                <w:lang w:eastAsia="zh-CN"/>
              </w:rPr>
              <w:t>U</w:t>
            </w:r>
            <w:r>
              <w:rPr>
                <w:lang w:eastAsia="zh-CN"/>
              </w:rPr>
              <w:t>E speed</w:t>
            </w:r>
          </w:p>
        </w:tc>
        <w:tc>
          <w:tcPr>
            <w:tcW w:w="5854" w:type="dxa"/>
            <w:noWrap/>
          </w:tcPr>
          <w:p w14:paraId="70BD3AA8" w14:textId="77777777" w:rsidR="005375BA" w:rsidRPr="00F138C7" w:rsidRDefault="005375BA" w:rsidP="007574E1">
            <w:pPr>
              <w:rPr>
                <w:lang w:eastAsia="zh-CN"/>
              </w:rPr>
            </w:pPr>
            <w:r>
              <w:rPr>
                <w:lang w:eastAsia="zh-CN"/>
              </w:rPr>
              <w:t>3km</w:t>
            </w:r>
            <w:r>
              <w:rPr>
                <w:rFonts w:hint="eastAsia"/>
                <w:lang w:eastAsia="zh-CN"/>
              </w:rPr>
              <w:t>/</w:t>
            </w:r>
            <w:r>
              <w:rPr>
                <w:lang w:eastAsia="zh-CN"/>
              </w:rPr>
              <w:t>h</w:t>
            </w:r>
          </w:p>
        </w:tc>
      </w:tr>
    </w:tbl>
    <w:p w14:paraId="414BF516" w14:textId="77777777" w:rsidR="005375BA" w:rsidRDefault="005375BA" w:rsidP="000C112C">
      <w:pPr>
        <w:rPr>
          <w:kern w:val="2"/>
          <w:lang w:eastAsia="zh-CN"/>
        </w:rPr>
      </w:pPr>
    </w:p>
    <w:p w14:paraId="52E68851" w14:textId="645BF545" w:rsidR="007574E1" w:rsidRPr="00CB006F" w:rsidRDefault="007574E1" w:rsidP="007574E1">
      <w:pPr>
        <w:pStyle w:val="a5"/>
        <w:rPr>
          <w:b w:val="0"/>
          <w:sz w:val="21"/>
          <w:szCs w:val="22"/>
        </w:rPr>
      </w:pPr>
      <w:bookmarkStart w:id="43" w:name="_Ref60755630"/>
      <w:r>
        <w:t xml:space="preserve">Table </w:t>
      </w:r>
      <w:r w:rsidR="00D016A2">
        <w:rPr>
          <w:noProof/>
        </w:rPr>
        <w:fldChar w:fldCharType="begin"/>
      </w:r>
      <w:r w:rsidR="00D016A2">
        <w:rPr>
          <w:noProof/>
        </w:rPr>
        <w:instrText xml:space="preserve"> SEQ Table \* ARABIC </w:instrText>
      </w:r>
      <w:r w:rsidR="00D016A2">
        <w:rPr>
          <w:noProof/>
        </w:rPr>
        <w:fldChar w:fldCharType="separate"/>
      </w:r>
      <w:r w:rsidR="0079063C">
        <w:rPr>
          <w:noProof/>
        </w:rPr>
        <w:t>8</w:t>
      </w:r>
      <w:r w:rsidR="00D016A2">
        <w:rPr>
          <w:noProof/>
        </w:rPr>
        <w:fldChar w:fldCharType="end"/>
      </w:r>
      <w:bookmarkEnd w:id="43"/>
      <w:r>
        <w:t xml:space="preserve">. </w:t>
      </w:r>
      <w:r w:rsidRPr="000C112C">
        <w:t>LLS assumptions for partial sounding evaluation</w:t>
      </w:r>
    </w:p>
    <w:tbl>
      <w:tblPr>
        <w:tblStyle w:val="ac"/>
        <w:tblW w:w="0" w:type="auto"/>
        <w:tblLook w:val="04A0" w:firstRow="1" w:lastRow="0" w:firstColumn="1" w:lastColumn="0" w:noHBand="0" w:noVBand="1"/>
      </w:tblPr>
      <w:tblGrid>
        <w:gridCol w:w="3652"/>
        <w:gridCol w:w="5655"/>
      </w:tblGrid>
      <w:tr w:rsidR="007574E1" w:rsidRPr="00F138C7" w14:paraId="27A707F5" w14:textId="77777777" w:rsidTr="007574E1">
        <w:trPr>
          <w:trHeight w:val="330"/>
        </w:trPr>
        <w:tc>
          <w:tcPr>
            <w:tcW w:w="3777" w:type="dxa"/>
            <w:shd w:val="clear" w:color="auto" w:fill="DDD9C3" w:themeFill="background2" w:themeFillShade="E6"/>
            <w:noWrap/>
            <w:hideMark/>
          </w:tcPr>
          <w:p w14:paraId="7108712D" w14:textId="77777777" w:rsidR="007574E1" w:rsidRPr="00072023" w:rsidRDefault="007574E1" w:rsidP="007574E1">
            <w:pPr>
              <w:spacing w:line="240" w:lineRule="atLeast"/>
              <w:ind w:leftChars="54" w:left="839" w:hanging="720"/>
              <w:contextualSpacing/>
              <w:rPr>
                <w:rFonts w:eastAsia="Batang"/>
                <w:b/>
                <w:bCs/>
              </w:rPr>
            </w:pPr>
            <w:r w:rsidRPr="00072023">
              <w:rPr>
                <w:rFonts w:eastAsia="Batang" w:hint="eastAsia"/>
                <w:b/>
                <w:bCs/>
              </w:rPr>
              <w:t>Setting Items</w:t>
            </w:r>
          </w:p>
        </w:tc>
        <w:tc>
          <w:tcPr>
            <w:tcW w:w="5854" w:type="dxa"/>
            <w:shd w:val="clear" w:color="auto" w:fill="DDD9C3" w:themeFill="background2" w:themeFillShade="E6"/>
            <w:noWrap/>
            <w:hideMark/>
          </w:tcPr>
          <w:p w14:paraId="6BEABECF" w14:textId="77777777" w:rsidR="007574E1" w:rsidRPr="00072023" w:rsidRDefault="007574E1" w:rsidP="007574E1">
            <w:pPr>
              <w:spacing w:line="240" w:lineRule="atLeast"/>
              <w:ind w:leftChars="54" w:left="839" w:hanging="720"/>
              <w:contextualSpacing/>
              <w:rPr>
                <w:rFonts w:eastAsia="Batang"/>
                <w:b/>
                <w:bCs/>
              </w:rPr>
            </w:pPr>
            <w:r w:rsidRPr="00072023">
              <w:rPr>
                <w:rFonts w:eastAsia="Batang" w:hint="eastAsia"/>
                <w:b/>
                <w:bCs/>
              </w:rPr>
              <w:t>Parameter Values</w:t>
            </w:r>
          </w:p>
        </w:tc>
      </w:tr>
      <w:tr w:rsidR="007574E1" w:rsidRPr="00F138C7" w14:paraId="2DCDED2D" w14:textId="77777777" w:rsidTr="007574E1">
        <w:trPr>
          <w:trHeight w:val="330"/>
        </w:trPr>
        <w:tc>
          <w:tcPr>
            <w:tcW w:w="3777" w:type="dxa"/>
            <w:noWrap/>
          </w:tcPr>
          <w:p w14:paraId="4DE9061D" w14:textId="77777777" w:rsidR="007574E1" w:rsidRPr="00F138C7" w:rsidRDefault="007574E1" w:rsidP="007574E1">
            <w:pPr>
              <w:rPr>
                <w:lang w:eastAsia="zh-CN"/>
              </w:rPr>
            </w:pPr>
            <w:r>
              <w:rPr>
                <w:lang w:eastAsia="zh-CN"/>
              </w:rPr>
              <w:t>System bandwidth</w:t>
            </w:r>
          </w:p>
        </w:tc>
        <w:tc>
          <w:tcPr>
            <w:tcW w:w="5854" w:type="dxa"/>
          </w:tcPr>
          <w:p w14:paraId="7F9C64A4" w14:textId="6EB9BD4E" w:rsidR="007574E1" w:rsidRPr="00F138C7" w:rsidRDefault="007574E1" w:rsidP="007574E1">
            <w:pPr>
              <w:rPr>
                <w:lang w:eastAsia="zh-CN"/>
              </w:rPr>
            </w:pPr>
            <w:r>
              <w:rPr>
                <w:lang w:eastAsia="zh-CN"/>
              </w:rPr>
              <w:t xml:space="preserve">96 RBs for </w:t>
            </w:r>
            <w:r>
              <w:rPr>
                <w:highlight w:val="yellow"/>
                <w:lang w:eastAsia="zh-CN"/>
              </w:rPr>
              <w:fldChar w:fldCharType="begin"/>
            </w:r>
            <w:r>
              <w:rPr>
                <w:highlight w:val="yellow"/>
                <w:lang w:eastAsia="zh-CN"/>
              </w:rPr>
              <w:instrText xml:space="preserve"> REF _Ref60755077 \h </w:instrText>
            </w:r>
            <w:r>
              <w:rPr>
                <w:highlight w:val="yellow"/>
                <w:lang w:eastAsia="zh-CN"/>
              </w:rPr>
            </w:r>
            <w:r>
              <w:rPr>
                <w:highlight w:val="yellow"/>
                <w:lang w:eastAsia="zh-CN"/>
              </w:rPr>
              <w:fldChar w:fldCharType="separate"/>
            </w:r>
            <w:r w:rsidR="00737E38">
              <w:t xml:space="preserve">Figure </w:t>
            </w:r>
            <w:r w:rsidR="00737E38">
              <w:rPr>
                <w:noProof/>
              </w:rPr>
              <w:t>14</w:t>
            </w:r>
            <w:r>
              <w:rPr>
                <w:highlight w:val="yellow"/>
                <w:lang w:eastAsia="zh-CN"/>
              </w:rPr>
              <w:fldChar w:fldCharType="end"/>
            </w:r>
            <w:r>
              <w:rPr>
                <w:lang w:eastAsia="zh-CN"/>
              </w:rPr>
              <w:t xml:space="preserve">, 48 RBs for </w:t>
            </w:r>
            <w:r>
              <w:rPr>
                <w:highlight w:val="yellow"/>
                <w:lang w:eastAsia="zh-CN"/>
              </w:rPr>
              <w:fldChar w:fldCharType="begin"/>
            </w:r>
            <w:r>
              <w:rPr>
                <w:lang w:eastAsia="zh-CN"/>
              </w:rPr>
              <w:instrText xml:space="preserve"> REF _Ref60755113 \h </w:instrText>
            </w:r>
            <w:r>
              <w:rPr>
                <w:highlight w:val="yellow"/>
                <w:lang w:eastAsia="zh-CN"/>
              </w:rPr>
            </w:r>
            <w:r>
              <w:rPr>
                <w:highlight w:val="yellow"/>
                <w:lang w:eastAsia="zh-CN"/>
              </w:rPr>
              <w:fldChar w:fldCharType="separate"/>
            </w:r>
            <w:r w:rsidR="00737E38">
              <w:t xml:space="preserve">Figure </w:t>
            </w:r>
            <w:r w:rsidR="00737E38">
              <w:rPr>
                <w:noProof/>
              </w:rPr>
              <w:t>15</w:t>
            </w:r>
            <w:r>
              <w:rPr>
                <w:highlight w:val="yellow"/>
                <w:lang w:eastAsia="zh-CN"/>
              </w:rPr>
              <w:fldChar w:fldCharType="end"/>
            </w:r>
          </w:p>
        </w:tc>
      </w:tr>
      <w:tr w:rsidR="007574E1" w:rsidRPr="00F138C7" w14:paraId="5DDBFAFF" w14:textId="77777777" w:rsidTr="007574E1">
        <w:trPr>
          <w:trHeight w:val="330"/>
        </w:trPr>
        <w:tc>
          <w:tcPr>
            <w:tcW w:w="3777" w:type="dxa"/>
            <w:noWrap/>
            <w:hideMark/>
          </w:tcPr>
          <w:p w14:paraId="5010AC17" w14:textId="77777777" w:rsidR="007574E1" w:rsidRPr="00F138C7" w:rsidRDefault="007574E1" w:rsidP="007574E1">
            <w:r>
              <w:t>SRS comb</w:t>
            </w:r>
          </w:p>
        </w:tc>
        <w:tc>
          <w:tcPr>
            <w:tcW w:w="5854" w:type="dxa"/>
            <w:noWrap/>
          </w:tcPr>
          <w:p w14:paraId="2AA6D8E8" w14:textId="77777777" w:rsidR="007574E1" w:rsidRPr="00F138C7" w:rsidRDefault="007574E1" w:rsidP="007574E1">
            <w:r>
              <w:t>2</w:t>
            </w:r>
          </w:p>
        </w:tc>
      </w:tr>
      <w:tr w:rsidR="007574E1" w:rsidRPr="00F138C7" w14:paraId="226578CE" w14:textId="77777777" w:rsidTr="007574E1">
        <w:trPr>
          <w:trHeight w:val="330"/>
        </w:trPr>
        <w:tc>
          <w:tcPr>
            <w:tcW w:w="3777" w:type="dxa"/>
            <w:noWrap/>
            <w:hideMark/>
          </w:tcPr>
          <w:p w14:paraId="5B38E3C0" w14:textId="77777777" w:rsidR="007574E1" w:rsidRPr="00F138C7" w:rsidRDefault="007574E1" w:rsidP="007574E1">
            <w:r w:rsidRPr="00F138C7">
              <w:rPr>
                <w:rFonts w:hint="eastAsia"/>
              </w:rPr>
              <w:t>Carrier Freq</w:t>
            </w:r>
          </w:p>
        </w:tc>
        <w:tc>
          <w:tcPr>
            <w:tcW w:w="5854" w:type="dxa"/>
            <w:noWrap/>
          </w:tcPr>
          <w:p w14:paraId="308611CB" w14:textId="77777777" w:rsidR="007574E1" w:rsidRPr="00F138C7" w:rsidRDefault="007574E1" w:rsidP="007574E1">
            <w:r w:rsidRPr="00F138C7">
              <w:rPr>
                <w:rFonts w:hint="eastAsia"/>
              </w:rPr>
              <w:t>3.5GHz</w:t>
            </w:r>
          </w:p>
        </w:tc>
      </w:tr>
      <w:tr w:rsidR="007574E1" w:rsidRPr="00F138C7" w14:paraId="4F0DA95C" w14:textId="77777777" w:rsidTr="007574E1">
        <w:trPr>
          <w:trHeight w:val="330"/>
        </w:trPr>
        <w:tc>
          <w:tcPr>
            <w:tcW w:w="3777" w:type="dxa"/>
            <w:noWrap/>
          </w:tcPr>
          <w:p w14:paraId="29D84B6F" w14:textId="77777777" w:rsidR="007574E1" w:rsidRPr="00F138C7" w:rsidRDefault="007574E1" w:rsidP="007574E1">
            <w:pPr>
              <w:rPr>
                <w:lang w:eastAsia="zh-CN"/>
              </w:rPr>
            </w:pPr>
            <w:r>
              <w:rPr>
                <w:lang w:eastAsia="zh-CN"/>
              </w:rPr>
              <w:t>SCS</w:t>
            </w:r>
          </w:p>
        </w:tc>
        <w:tc>
          <w:tcPr>
            <w:tcW w:w="5854" w:type="dxa"/>
            <w:noWrap/>
          </w:tcPr>
          <w:p w14:paraId="69D29792" w14:textId="77777777" w:rsidR="007574E1" w:rsidRPr="00F138C7" w:rsidRDefault="007574E1" w:rsidP="007574E1">
            <w:pPr>
              <w:rPr>
                <w:lang w:eastAsia="zh-CN"/>
              </w:rPr>
            </w:pPr>
            <w:r>
              <w:rPr>
                <w:lang w:eastAsia="zh-CN"/>
              </w:rPr>
              <w:t>30K</w:t>
            </w:r>
          </w:p>
        </w:tc>
      </w:tr>
      <w:tr w:rsidR="007574E1" w:rsidRPr="00F138C7" w14:paraId="6C7D65B6" w14:textId="77777777" w:rsidTr="007574E1">
        <w:trPr>
          <w:trHeight w:val="330"/>
        </w:trPr>
        <w:tc>
          <w:tcPr>
            <w:tcW w:w="3777" w:type="dxa"/>
            <w:noWrap/>
          </w:tcPr>
          <w:p w14:paraId="5A2708C9" w14:textId="77777777" w:rsidR="007574E1" w:rsidRDefault="007574E1" w:rsidP="007574E1">
            <w:pPr>
              <w:rPr>
                <w:lang w:eastAsia="zh-CN"/>
              </w:rPr>
            </w:pPr>
            <w:r>
              <w:rPr>
                <w:lang w:eastAsia="zh-CN"/>
              </w:rPr>
              <w:t>slot</w:t>
            </w:r>
            <w:r w:rsidRPr="001D76CD">
              <w:rPr>
                <w:lang w:eastAsia="zh-CN"/>
              </w:rPr>
              <w:t xml:space="preserve"> configuration</w:t>
            </w:r>
          </w:p>
        </w:tc>
        <w:tc>
          <w:tcPr>
            <w:tcW w:w="5854" w:type="dxa"/>
            <w:noWrap/>
          </w:tcPr>
          <w:p w14:paraId="2688E31C" w14:textId="77777777" w:rsidR="007574E1" w:rsidRDefault="007574E1" w:rsidP="007574E1">
            <w:pPr>
              <w:rPr>
                <w:lang w:eastAsia="zh-CN"/>
              </w:rPr>
            </w:pPr>
            <w:r>
              <w:rPr>
                <w:rFonts w:hint="eastAsia"/>
                <w:lang w:eastAsia="zh-CN"/>
              </w:rPr>
              <w:t>D</w:t>
            </w:r>
            <w:r>
              <w:rPr>
                <w:lang w:eastAsia="zh-CN"/>
              </w:rPr>
              <w:t>SUDD</w:t>
            </w:r>
          </w:p>
        </w:tc>
      </w:tr>
      <w:tr w:rsidR="007574E1" w:rsidRPr="00F138C7" w14:paraId="18E88340" w14:textId="77777777" w:rsidTr="007574E1">
        <w:trPr>
          <w:trHeight w:val="330"/>
        </w:trPr>
        <w:tc>
          <w:tcPr>
            <w:tcW w:w="3777" w:type="dxa"/>
            <w:noWrap/>
          </w:tcPr>
          <w:p w14:paraId="21B3EE55" w14:textId="77777777" w:rsidR="007574E1" w:rsidRDefault="007574E1" w:rsidP="007574E1">
            <w:pPr>
              <w:rPr>
                <w:lang w:eastAsia="zh-CN"/>
              </w:rPr>
            </w:pPr>
            <w:r>
              <w:rPr>
                <w:rFonts w:hint="eastAsia"/>
                <w:lang w:eastAsia="zh-CN"/>
              </w:rPr>
              <w:t>S</w:t>
            </w:r>
            <w:r>
              <w:rPr>
                <w:lang w:eastAsia="zh-CN"/>
              </w:rPr>
              <w:t>RS period</w:t>
            </w:r>
          </w:p>
        </w:tc>
        <w:tc>
          <w:tcPr>
            <w:tcW w:w="5854" w:type="dxa"/>
            <w:noWrap/>
          </w:tcPr>
          <w:p w14:paraId="0ECAE60F" w14:textId="77777777" w:rsidR="007574E1" w:rsidRDefault="007574E1" w:rsidP="007574E1">
            <w:pPr>
              <w:rPr>
                <w:lang w:eastAsia="zh-CN"/>
              </w:rPr>
            </w:pPr>
            <w:r>
              <w:rPr>
                <w:lang w:eastAsia="zh-CN"/>
              </w:rPr>
              <w:t>Depend on SRS pattern</w:t>
            </w:r>
          </w:p>
        </w:tc>
      </w:tr>
      <w:tr w:rsidR="007574E1" w:rsidRPr="00F138C7" w14:paraId="3D059E84" w14:textId="77777777" w:rsidTr="007574E1">
        <w:trPr>
          <w:trHeight w:val="330"/>
        </w:trPr>
        <w:tc>
          <w:tcPr>
            <w:tcW w:w="3777" w:type="dxa"/>
            <w:noWrap/>
          </w:tcPr>
          <w:p w14:paraId="2AFFF1C3" w14:textId="77777777" w:rsidR="007574E1" w:rsidRDefault="007574E1" w:rsidP="007574E1">
            <w:pPr>
              <w:rPr>
                <w:lang w:eastAsia="zh-CN"/>
              </w:rPr>
            </w:pPr>
            <w:r>
              <w:t>channel</w:t>
            </w:r>
          </w:p>
        </w:tc>
        <w:tc>
          <w:tcPr>
            <w:tcW w:w="5854" w:type="dxa"/>
            <w:noWrap/>
          </w:tcPr>
          <w:p w14:paraId="37EA9291" w14:textId="77777777" w:rsidR="007574E1" w:rsidRDefault="007574E1" w:rsidP="007574E1">
            <w:pPr>
              <w:rPr>
                <w:lang w:eastAsia="zh-CN"/>
              </w:rPr>
            </w:pPr>
            <w:r>
              <w:t>CDL-B 300ns</w:t>
            </w:r>
          </w:p>
        </w:tc>
      </w:tr>
      <w:tr w:rsidR="007574E1" w:rsidRPr="00F138C7" w14:paraId="41EC742E" w14:textId="77777777" w:rsidTr="007574E1">
        <w:trPr>
          <w:trHeight w:val="330"/>
        </w:trPr>
        <w:tc>
          <w:tcPr>
            <w:tcW w:w="3777" w:type="dxa"/>
            <w:noWrap/>
          </w:tcPr>
          <w:p w14:paraId="1B9EFFA1" w14:textId="77777777" w:rsidR="007574E1" w:rsidRPr="00F138C7" w:rsidRDefault="007574E1" w:rsidP="007574E1">
            <w:r w:rsidRPr="00F138C7">
              <w:rPr>
                <w:rFonts w:hint="eastAsia"/>
              </w:rPr>
              <w:t>BS antenna</w:t>
            </w:r>
          </w:p>
        </w:tc>
        <w:tc>
          <w:tcPr>
            <w:tcW w:w="5854" w:type="dxa"/>
            <w:noWrap/>
          </w:tcPr>
          <w:p w14:paraId="3DC17684" w14:textId="77777777" w:rsidR="007574E1" w:rsidRPr="00F138C7" w:rsidRDefault="007574E1" w:rsidP="007574E1">
            <w:r w:rsidRPr="00BB5313">
              <w:t>64T64R (8,8,2,1,1,4,8), (dH,dV) = (0.5, 0.8)λ, +45°, -45° polarization</w:t>
            </w:r>
          </w:p>
        </w:tc>
      </w:tr>
      <w:tr w:rsidR="007574E1" w:rsidRPr="00F138C7" w14:paraId="3CBEC323" w14:textId="77777777" w:rsidTr="007574E1">
        <w:trPr>
          <w:trHeight w:val="330"/>
        </w:trPr>
        <w:tc>
          <w:tcPr>
            <w:tcW w:w="3777" w:type="dxa"/>
            <w:noWrap/>
            <w:hideMark/>
          </w:tcPr>
          <w:p w14:paraId="2731D477" w14:textId="77777777" w:rsidR="007574E1" w:rsidRPr="00F138C7" w:rsidRDefault="007574E1" w:rsidP="007574E1">
            <w:r w:rsidRPr="00F138C7">
              <w:rPr>
                <w:rFonts w:hint="eastAsia"/>
              </w:rPr>
              <w:t>UE antenna</w:t>
            </w:r>
          </w:p>
        </w:tc>
        <w:tc>
          <w:tcPr>
            <w:tcW w:w="5854" w:type="dxa"/>
            <w:noWrap/>
          </w:tcPr>
          <w:p w14:paraId="3DB0A535" w14:textId="77777777" w:rsidR="007574E1" w:rsidRPr="00F138C7" w:rsidRDefault="007574E1" w:rsidP="007574E1">
            <w:r w:rsidRPr="00F138C7">
              <w:rPr>
                <w:rFonts w:hint="eastAsia"/>
              </w:rPr>
              <w:t>2T4R</w:t>
            </w:r>
            <w:r w:rsidRPr="00CA70C0">
              <w:t>(1,2,2,1,1,1,2)</w:t>
            </w:r>
            <w:r w:rsidRPr="00F138C7">
              <w:rPr>
                <w:rFonts w:hint="eastAsia"/>
              </w:rPr>
              <w:t xml:space="preserve"> with antenna switching</w:t>
            </w:r>
            <w:r>
              <w:rPr>
                <w:rFonts w:hint="eastAsia"/>
                <w:lang w:eastAsia="zh-CN"/>
              </w:rPr>
              <w:t>,</w:t>
            </w:r>
            <w:r>
              <w:rPr>
                <w:lang w:eastAsia="zh-CN"/>
              </w:rPr>
              <w:t xml:space="preserve"> </w:t>
            </w:r>
            <w:r w:rsidRPr="00BB5313">
              <w:t>(dH,dV) = (0.5, 0.</w:t>
            </w:r>
            <w:r>
              <w:t>5</w:t>
            </w:r>
            <w:r w:rsidRPr="00BB5313">
              <w:t>)λ, +</w:t>
            </w:r>
            <w:r>
              <w:t>0</w:t>
            </w:r>
            <w:r w:rsidRPr="00BB5313">
              <w:t xml:space="preserve">°, </w:t>
            </w:r>
            <w:r>
              <w:t>90</w:t>
            </w:r>
            <w:r w:rsidRPr="00BB5313">
              <w:t>° polarization</w:t>
            </w:r>
          </w:p>
        </w:tc>
      </w:tr>
      <w:tr w:rsidR="007574E1" w:rsidRPr="00F138C7" w14:paraId="66A71B34" w14:textId="77777777" w:rsidTr="007574E1">
        <w:trPr>
          <w:trHeight w:val="330"/>
        </w:trPr>
        <w:tc>
          <w:tcPr>
            <w:tcW w:w="3777" w:type="dxa"/>
            <w:noWrap/>
          </w:tcPr>
          <w:p w14:paraId="7D50EA3B" w14:textId="77777777" w:rsidR="007574E1" w:rsidRPr="00F138C7" w:rsidRDefault="007574E1" w:rsidP="007574E1">
            <w:pPr>
              <w:rPr>
                <w:lang w:eastAsia="zh-CN"/>
              </w:rPr>
            </w:pPr>
            <w:r>
              <w:rPr>
                <w:rFonts w:hint="eastAsia"/>
                <w:lang w:eastAsia="zh-CN"/>
              </w:rPr>
              <w:t>U</w:t>
            </w:r>
            <w:r>
              <w:rPr>
                <w:lang w:eastAsia="zh-CN"/>
              </w:rPr>
              <w:t>E speed</w:t>
            </w:r>
          </w:p>
        </w:tc>
        <w:tc>
          <w:tcPr>
            <w:tcW w:w="5854" w:type="dxa"/>
            <w:noWrap/>
          </w:tcPr>
          <w:p w14:paraId="2436D571" w14:textId="77777777" w:rsidR="007574E1" w:rsidRPr="00F138C7" w:rsidRDefault="007574E1" w:rsidP="007574E1">
            <w:pPr>
              <w:rPr>
                <w:lang w:eastAsia="zh-CN"/>
              </w:rPr>
            </w:pPr>
            <w:r>
              <w:rPr>
                <w:lang w:eastAsia="zh-CN"/>
              </w:rPr>
              <w:t>3km</w:t>
            </w:r>
            <w:r>
              <w:rPr>
                <w:rFonts w:hint="eastAsia"/>
                <w:lang w:eastAsia="zh-CN"/>
              </w:rPr>
              <w:t>/</w:t>
            </w:r>
            <w:r>
              <w:rPr>
                <w:lang w:eastAsia="zh-CN"/>
              </w:rPr>
              <w:t>h</w:t>
            </w:r>
          </w:p>
        </w:tc>
      </w:tr>
      <w:tr w:rsidR="007574E1" w:rsidRPr="00F138C7" w14:paraId="20A9C550" w14:textId="77777777" w:rsidTr="007574E1">
        <w:trPr>
          <w:trHeight w:val="330"/>
        </w:trPr>
        <w:tc>
          <w:tcPr>
            <w:tcW w:w="3777" w:type="dxa"/>
            <w:noWrap/>
          </w:tcPr>
          <w:p w14:paraId="33CB7AD9" w14:textId="77777777" w:rsidR="007574E1" w:rsidRDefault="007574E1" w:rsidP="007574E1">
            <w:pPr>
              <w:rPr>
                <w:lang w:eastAsia="zh-CN"/>
              </w:rPr>
            </w:pPr>
            <w:r>
              <w:rPr>
                <w:rFonts w:hint="eastAsia"/>
                <w:lang w:eastAsia="zh-CN"/>
              </w:rPr>
              <w:t>M</w:t>
            </w:r>
            <w:r>
              <w:rPr>
                <w:lang w:eastAsia="zh-CN"/>
              </w:rPr>
              <w:t>CS</w:t>
            </w:r>
          </w:p>
        </w:tc>
        <w:tc>
          <w:tcPr>
            <w:tcW w:w="5854" w:type="dxa"/>
            <w:noWrap/>
          </w:tcPr>
          <w:p w14:paraId="2034B252" w14:textId="77777777" w:rsidR="007574E1" w:rsidRDefault="007574E1" w:rsidP="007574E1">
            <w:pPr>
              <w:rPr>
                <w:lang w:eastAsia="zh-CN"/>
              </w:rPr>
            </w:pPr>
            <w:r>
              <w:rPr>
                <w:lang w:eastAsia="zh-CN"/>
              </w:rPr>
              <w:t>Adaptive</w:t>
            </w:r>
          </w:p>
        </w:tc>
      </w:tr>
      <w:tr w:rsidR="007574E1" w:rsidRPr="00F138C7" w14:paraId="3BC0413D" w14:textId="77777777" w:rsidTr="007574E1">
        <w:trPr>
          <w:trHeight w:val="330"/>
        </w:trPr>
        <w:tc>
          <w:tcPr>
            <w:tcW w:w="3777" w:type="dxa"/>
            <w:noWrap/>
          </w:tcPr>
          <w:p w14:paraId="2C035984" w14:textId="77777777" w:rsidR="007574E1" w:rsidRDefault="007574E1" w:rsidP="007574E1">
            <w:pPr>
              <w:rPr>
                <w:lang w:eastAsia="zh-CN"/>
              </w:rPr>
            </w:pPr>
            <w:r>
              <w:rPr>
                <w:lang w:eastAsia="zh-CN"/>
              </w:rPr>
              <w:t>Rank and precoder</w:t>
            </w:r>
          </w:p>
        </w:tc>
        <w:tc>
          <w:tcPr>
            <w:tcW w:w="5854" w:type="dxa"/>
            <w:noWrap/>
          </w:tcPr>
          <w:p w14:paraId="178DF36C" w14:textId="77777777" w:rsidR="007574E1" w:rsidRDefault="007574E1" w:rsidP="007574E1">
            <w:pPr>
              <w:rPr>
                <w:lang w:eastAsia="zh-CN"/>
              </w:rPr>
            </w:pPr>
            <w:r>
              <w:rPr>
                <w:lang w:eastAsia="zh-CN"/>
              </w:rPr>
              <w:t>Adaptive</w:t>
            </w:r>
          </w:p>
        </w:tc>
      </w:tr>
      <w:tr w:rsidR="007574E1" w:rsidRPr="00F138C7" w14:paraId="16209BD4" w14:textId="77777777" w:rsidTr="007574E1">
        <w:trPr>
          <w:trHeight w:val="330"/>
        </w:trPr>
        <w:tc>
          <w:tcPr>
            <w:tcW w:w="3777" w:type="dxa"/>
            <w:noWrap/>
          </w:tcPr>
          <w:p w14:paraId="5993942E" w14:textId="77777777" w:rsidR="007574E1" w:rsidRDefault="007574E1" w:rsidP="007574E1">
            <w:pPr>
              <w:rPr>
                <w:lang w:eastAsia="zh-CN"/>
              </w:rPr>
            </w:pPr>
            <w:r>
              <w:rPr>
                <w:rFonts w:hint="eastAsia"/>
                <w:lang w:eastAsia="zh-CN"/>
              </w:rPr>
              <w:t>P</w:t>
            </w:r>
            <w:r>
              <w:rPr>
                <w:lang w:eastAsia="zh-CN"/>
              </w:rPr>
              <w:t>RG</w:t>
            </w:r>
          </w:p>
        </w:tc>
        <w:tc>
          <w:tcPr>
            <w:tcW w:w="5854" w:type="dxa"/>
            <w:noWrap/>
          </w:tcPr>
          <w:p w14:paraId="0DA88C72" w14:textId="1CB3DD48" w:rsidR="007574E1" w:rsidRDefault="007574E1" w:rsidP="007574E1">
            <w:pPr>
              <w:rPr>
                <w:lang w:eastAsia="zh-CN"/>
              </w:rPr>
            </w:pPr>
            <w:r>
              <w:rPr>
                <w:lang w:eastAsia="zh-CN"/>
              </w:rPr>
              <w:t>4 RBs for</w:t>
            </w:r>
            <w:r w:rsidR="00737E38">
              <w:rPr>
                <w:lang w:eastAsia="zh-CN"/>
              </w:rPr>
              <w:t xml:space="preserve"> </w:t>
            </w:r>
            <w:r w:rsidR="00737E38">
              <w:rPr>
                <w:highlight w:val="yellow"/>
                <w:lang w:eastAsia="zh-CN"/>
              </w:rPr>
              <w:fldChar w:fldCharType="begin"/>
            </w:r>
            <w:r w:rsidR="00737E38">
              <w:rPr>
                <w:highlight w:val="yellow"/>
                <w:lang w:eastAsia="zh-CN"/>
              </w:rPr>
              <w:instrText xml:space="preserve"> REF _Ref60755077 \h </w:instrText>
            </w:r>
            <w:r w:rsidR="00737E38">
              <w:rPr>
                <w:highlight w:val="yellow"/>
                <w:lang w:eastAsia="zh-CN"/>
              </w:rPr>
            </w:r>
            <w:r w:rsidR="00737E38">
              <w:rPr>
                <w:highlight w:val="yellow"/>
                <w:lang w:eastAsia="zh-CN"/>
              </w:rPr>
              <w:fldChar w:fldCharType="separate"/>
            </w:r>
            <w:r w:rsidR="00737E38">
              <w:t xml:space="preserve">Figure </w:t>
            </w:r>
            <w:r w:rsidR="00737E38">
              <w:rPr>
                <w:noProof/>
              </w:rPr>
              <w:t>14</w:t>
            </w:r>
            <w:r w:rsidR="00737E38">
              <w:rPr>
                <w:highlight w:val="yellow"/>
                <w:lang w:eastAsia="zh-CN"/>
              </w:rPr>
              <w:fldChar w:fldCharType="end"/>
            </w:r>
            <w:r>
              <w:rPr>
                <w:lang w:eastAsia="zh-CN"/>
              </w:rPr>
              <w:t xml:space="preserve">, 4 RBs and 2 RBs for </w:t>
            </w:r>
            <w:r w:rsidR="00737E38">
              <w:rPr>
                <w:highlight w:val="yellow"/>
                <w:lang w:eastAsia="zh-CN"/>
              </w:rPr>
              <w:fldChar w:fldCharType="begin"/>
            </w:r>
            <w:r w:rsidR="00737E38">
              <w:rPr>
                <w:lang w:eastAsia="zh-CN"/>
              </w:rPr>
              <w:instrText xml:space="preserve"> REF _Ref60755113 \h </w:instrText>
            </w:r>
            <w:r w:rsidR="00737E38">
              <w:rPr>
                <w:highlight w:val="yellow"/>
                <w:lang w:eastAsia="zh-CN"/>
              </w:rPr>
            </w:r>
            <w:r w:rsidR="00737E38">
              <w:rPr>
                <w:highlight w:val="yellow"/>
                <w:lang w:eastAsia="zh-CN"/>
              </w:rPr>
              <w:fldChar w:fldCharType="separate"/>
            </w:r>
            <w:r w:rsidR="00737E38">
              <w:t xml:space="preserve">Figure </w:t>
            </w:r>
            <w:r w:rsidR="00737E38">
              <w:rPr>
                <w:noProof/>
              </w:rPr>
              <w:t>15</w:t>
            </w:r>
            <w:r w:rsidR="00737E38">
              <w:rPr>
                <w:highlight w:val="yellow"/>
                <w:lang w:eastAsia="zh-CN"/>
              </w:rPr>
              <w:fldChar w:fldCharType="end"/>
            </w:r>
          </w:p>
        </w:tc>
      </w:tr>
      <w:tr w:rsidR="007574E1" w:rsidRPr="00F138C7" w14:paraId="1FCCDD31" w14:textId="77777777" w:rsidTr="007574E1">
        <w:trPr>
          <w:trHeight w:val="330"/>
        </w:trPr>
        <w:tc>
          <w:tcPr>
            <w:tcW w:w="3777" w:type="dxa"/>
            <w:noWrap/>
          </w:tcPr>
          <w:p w14:paraId="7C06C025" w14:textId="77777777" w:rsidR="007574E1" w:rsidRDefault="007574E1" w:rsidP="007574E1">
            <w:pPr>
              <w:rPr>
                <w:lang w:eastAsia="zh-CN"/>
              </w:rPr>
            </w:pPr>
            <w:r>
              <w:rPr>
                <w:rFonts w:hint="eastAsia"/>
                <w:lang w:eastAsia="zh-CN"/>
              </w:rPr>
              <w:t>M</w:t>
            </w:r>
            <w:r>
              <w:rPr>
                <w:lang w:eastAsia="zh-CN"/>
              </w:rPr>
              <w:t>IMO scheme</w:t>
            </w:r>
          </w:p>
        </w:tc>
        <w:tc>
          <w:tcPr>
            <w:tcW w:w="5854" w:type="dxa"/>
            <w:noWrap/>
          </w:tcPr>
          <w:p w14:paraId="2A064B1F" w14:textId="2A099392" w:rsidR="007574E1" w:rsidRDefault="007574E1" w:rsidP="007574E1">
            <w:pPr>
              <w:rPr>
                <w:lang w:eastAsia="zh-CN"/>
              </w:rPr>
            </w:pPr>
            <w:r>
              <w:rPr>
                <w:rFonts w:hint="eastAsia"/>
                <w:lang w:eastAsia="zh-CN"/>
              </w:rPr>
              <w:t>S</w:t>
            </w:r>
            <w:r>
              <w:rPr>
                <w:lang w:eastAsia="zh-CN"/>
              </w:rPr>
              <w:t xml:space="preserve">U-MIMO and MU-MIMO for </w:t>
            </w:r>
            <w:r w:rsidR="00737E38">
              <w:rPr>
                <w:highlight w:val="yellow"/>
                <w:lang w:eastAsia="zh-CN"/>
              </w:rPr>
              <w:fldChar w:fldCharType="begin"/>
            </w:r>
            <w:r w:rsidR="00737E38">
              <w:rPr>
                <w:highlight w:val="yellow"/>
                <w:lang w:eastAsia="zh-CN"/>
              </w:rPr>
              <w:instrText xml:space="preserve"> REF _Ref60755077 \h </w:instrText>
            </w:r>
            <w:r w:rsidR="00737E38">
              <w:rPr>
                <w:highlight w:val="yellow"/>
                <w:lang w:eastAsia="zh-CN"/>
              </w:rPr>
            </w:r>
            <w:r w:rsidR="00737E38">
              <w:rPr>
                <w:highlight w:val="yellow"/>
                <w:lang w:eastAsia="zh-CN"/>
              </w:rPr>
              <w:fldChar w:fldCharType="separate"/>
            </w:r>
            <w:r w:rsidR="00737E38">
              <w:t xml:space="preserve">Figure </w:t>
            </w:r>
            <w:r w:rsidR="00737E38">
              <w:rPr>
                <w:noProof/>
              </w:rPr>
              <w:t>14</w:t>
            </w:r>
            <w:r w:rsidR="00737E38">
              <w:rPr>
                <w:highlight w:val="yellow"/>
                <w:lang w:eastAsia="zh-CN"/>
              </w:rPr>
              <w:fldChar w:fldCharType="end"/>
            </w:r>
            <w:r>
              <w:rPr>
                <w:lang w:eastAsia="zh-CN"/>
              </w:rPr>
              <w:t xml:space="preserve">, MU-MIMO for </w:t>
            </w:r>
            <w:r w:rsidR="00737E38">
              <w:rPr>
                <w:highlight w:val="yellow"/>
                <w:lang w:eastAsia="zh-CN"/>
              </w:rPr>
              <w:fldChar w:fldCharType="begin"/>
            </w:r>
            <w:r w:rsidR="00737E38">
              <w:rPr>
                <w:lang w:eastAsia="zh-CN"/>
              </w:rPr>
              <w:instrText xml:space="preserve"> REF _Ref60755113 \h </w:instrText>
            </w:r>
            <w:r w:rsidR="00737E38">
              <w:rPr>
                <w:highlight w:val="yellow"/>
                <w:lang w:eastAsia="zh-CN"/>
              </w:rPr>
            </w:r>
            <w:r w:rsidR="00737E38">
              <w:rPr>
                <w:highlight w:val="yellow"/>
                <w:lang w:eastAsia="zh-CN"/>
              </w:rPr>
              <w:fldChar w:fldCharType="separate"/>
            </w:r>
            <w:r w:rsidR="00737E38">
              <w:t xml:space="preserve">Figure </w:t>
            </w:r>
            <w:r w:rsidR="00737E38">
              <w:rPr>
                <w:noProof/>
              </w:rPr>
              <w:t>15</w:t>
            </w:r>
            <w:r w:rsidR="00737E38">
              <w:rPr>
                <w:highlight w:val="yellow"/>
                <w:lang w:eastAsia="zh-CN"/>
              </w:rPr>
              <w:fldChar w:fldCharType="end"/>
            </w:r>
          </w:p>
          <w:p w14:paraId="4E7CAB85" w14:textId="77777777" w:rsidR="007574E1" w:rsidRDefault="007574E1" w:rsidP="007574E1">
            <w:pPr>
              <w:rPr>
                <w:lang w:eastAsia="zh-CN"/>
              </w:rPr>
            </w:pPr>
            <w:r>
              <w:rPr>
                <w:lang w:eastAsia="zh-CN"/>
              </w:rPr>
              <w:t>Note: For MU-MIMO, 2 UE with 30 degree difference in AOD and 10 degree difference in ZOD is assumed.</w:t>
            </w:r>
          </w:p>
        </w:tc>
      </w:tr>
      <w:tr w:rsidR="007574E1" w:rsidRPr="00F138C7" w14:paraId="3917546A" w14:textId="77777777" w:rsidTr="007574E1">
        <w:trPr>
          <w:trHeight w:val="330"/>
        </w:trPr>
        <w:tc>
          <w:tcPr>
            <w:tcW w:w="3777" w:type="dxa"/>
            <w:noWrap/>
          </w:tcPr>
          <w:p w14:paraId="114E6C68" w14:textId="77777777" w:rsidR="007574E1" w:rsidRDefault="007574E1" w:rsidP="007574E1">
            <w:pPr>
              <w:rPr>
                <w:lang w:eastAsia="zh-CN"/>
              </w:rPr>
            </w:pPr>
            <w:r>
              <w:rPr>
                <w:rFonts w:hint="eastAsia"/>
                <w:lang w:eastAsia="zh-CN"/>
              </w:rPr>
              <w:t>D</w:t>
            </w:r>
            <w:r>
              <w:rPr>
                <w:lang w:eastAsia="zh-CN"/>
              </w:rPr>
              <w:t>L SNR</w:t>
            </w:r>
          </w:p>
        </w:tc>
        <w:tc>
          <w:tcPr>
            <w:tcW w:w="5854" w:type="dxa"/>
            <w:noWrap/>
          </w:tcPr>
          <w:p w14:paraId="08A18FD3" w14:textId="77777777" w:rsidR="007574E1" w:rsidRDefault="007574E1" w:rsidP="007574E1">
            <w:pPr>
              <w:rPr>
                <w:lang w:eastAsia="zh-CN"/>
              </w:rPr>
            </w:pPr>
            <w:r>
              <w:rPr>
                <w:rFonts w:hint="eastAsia"/>
                <w:lang w:eastAsia="zh-CN"/>
              </w:rPr>
              <w:t>9</w:t>
            </w:r>
            <w:r>
              <w:rPr>
                <w:lang w:eastAsia="zh-CN"/>
              </w:rPr>
              <w:t xml:space="preserve"> dB higher than UL SNR</w:t>
            </w:r>
          </w:p>
        </w:tc>
      </w:tr>
    </w:tbl>
    <w:p w14:paraId="4F0E3A47" w14:textId="77777777" w:rsidR="007574E1" w:rsidRPr="000C112C" w:rsidRDefault="007574E1" w:rsidP="007574E1">
      <w:pPr>
        <w:rPr>
          <w:kern w:val="2"/>
          <w:lang w:eastAsia="zh-CN"/>
        </w:rPr>
      </w:pPr>
    </w:p>
    <w:sectPr w:rsidR="007574E1" w:rsidRPr="000C112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417DA" w14:textId="77777777" w:rsidR="00ED5E62" w:rsidRDefault="00ED5E62">
      <w:r>
        <w:separator/>
      </w:r>
    </w:p>
  </w:endnote>
  <w:endnote w:type="continuationSeparator" w:id="0">
    <w:p w14:paraId="12463A13" w14:textId="77777777" w:rsidR="00ED5E62" w:rsidRDefault="00ED5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24840" w14:textId="77777777" w:rsidR="00ED5E62" w:rsidRDefault="00ED5E62">
      <w:r>
        <w:separator/>
      </w:r>
    </w:p>
  </w:footnote>
  <w:footnote w:type="continuationSeparator" w:id="0">
    <w:p w14:paraId="2FD227B7" w14:textId="77777777" w:rsidR="00ED5E62" w:rsidRDefault="00ED5E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AE51920"/>
    <w:multiLevelType w:val="multilevel"/>
    <w:tmpl w:val="1766E532"/>
    <w:lvl w:ilvl="0">
      <w:start w:val="1"/>
      <w:numFmt w:val="bullet"/>
      <w:lvlText w:val=""/>
      <w:lvlJc w:val="left"/>
      <w:pPr>
        <w:ind w:left="1140" w:hanging="420"/>
      </w:pPr>
      <w:rPr>
        <w:rFonts w:ascii="Wingdings" w:hAnsi="Wingdings" w:cs="Wingdings" w:hint="default"/>
        <w:sz w:val="20"/>
      </w:rPr>
    </w:lvl>
    <w:lvl w:ilvl="1">
      <w:start w:val="1"/>
      <w:numFmt w:val="bullet"/>
      <w:lvlText w:val=""/>
      <w:lvlJc w:val="left"/>
      <w:pPr>
        <w:ind w:left="1560" w:hanging="420"/>
      </w:pPr>
      <w:rPr>
        <w:rFonts w:ascii="Wingdings" w:hAnsi="Wingdings" w:cs="Wingdings"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cs="Wingdings" w:hint="default"/>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9C4227"/>
    <w:multiLevelType w:val="hybridMultilevel"/>
    <w:tmpl w:val="AF0863EA"/>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8384010"/>
    <w:multiLevelType w:val="hybridMultilevel"/>
    <w:tmpl w:val="714E40C4"/>
    <w:lvl w:ilvl="0" w:tplc="B7167B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30E65EE"/>
    <w:multiLevelType w:val="hybridMultilevel"/>
    <w:tmpl w:val="3E9426D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3FC36E9E"/>
    <w:multiLevelType w:val="hybridMultilevel"/>
    <w:tmpl w:val="23780E1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5EFC3572"/>
    <w:multiLevelType w:val="hybridMultilevel"/>
    <w:tmpl w:val="58DA0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CF3F15"/>
    <w:multiLevelType w:val="hybridMultilevel"/>
    <w:tmpl w:val="44166F50"/>
    <w:lvl w:ilvl="0" w:tplc="4658F8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DE0E5C"/>
    <w:multiLevelType w:val="hybridMultilevel"/>
    <w:tmpl w:val="AC4C54E0"/>
    <w:lvl w:ilvl="0" w:tplc="A11AE50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591195D"/>
    <w:multiLevelType w:val="multilevel"/>
    <w:tmpl w:val="CB724F0E"/>
    <w:lvl w:ilvl="0">
      <w:start w:val="1"/>
      <w:numFmt w:val="bullet"/>
      <w:lvlText w:val=""/>
      <w:lvlJc w:val="left"/>
      <w:pPr>
        <w:ind w:left="1140" w:hanging="420"/>
      </w:pPr>
      <w:rPr>
        <w:rFonts w:ascii="Wingdings" w:hAnsi="Wingdings" w:cs="Wingdings" w:hint="default"/>
        <w:sz w:val="20"/>
      </w:rPr>
    </w:lvl>
    <w:lvl w:ilvl="1">
      <w:start w:val="2"/>
      <w:numFmt w:val="bullet"/>
      <w:lvlText w:val="-"/>
      <w:lvlJc w:val="left"/>
      <w:pPr>
        <w:ind w:left="1560" w:hanging="420"/>
      </w:pPr>
      <w:rPr>
        <w:rFonts w:ascii="Arial" w:eastAsia="Times New Roman" w:hAnsi="Arial" w:cs="Arial"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cs="Wingdings" w:hint="default"/>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abstractNum w:abstractNumId="3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2"/>
  </w:num>
  <w:num w:numId="3">
    <w:abstractNumId w:val="20"/>
  </w:num>
  <w:num w:numId="4">
    <w:abstractNumId w:val="17"/>
  </w:num>
  <w:num w:numId="5">
    <w:abstractNumId w:val="10"/>
  </w:num>
  <w:num w:numId="6">
    <w:abstractNumId w:val="35"/>
  </w:num>
  <w:num w:numId="7">
    <w:abstractNumId w:val="18"/>
  </w:num>
  <w:num w:numId="8">
    <w:abstractNumId w:val="27"/>
  </w:num>
  <w:num w:numId="9">
    <w:abstractNumId w:val="32"/>
  </w:num>
  <w:num w:numId="10">
    <w:abstractNumId w:val="34"/>
  </w:num>
  <w:num w:numId="11">
    <w:abstractNumId w:val="40"/>
  </w:num>
  <w:num w:numId="12">
    <w:abstractNumId w:val="16"/>
  </w:num>
  <w:num w:numId="13">
    <w:abstractNumId w:val="29"/>
  </w:num>
  <w:num w:numId="14">
    <w:abstractNumId w:val="28"/>
  </w:num>
  <w:num w:numId="15">
    <w:abstractNumId w:val="24"/>
  </w:num>
  <w:num w:numId="16">
    <w:abstractNumId w:val="14"/>
  </w:num>
  <w:num w:numId="17">
    <w:abstractNumId w:val="23"/>
  </w:num>
  <w:num w:numId="18">
    <w:abstractNumId w:val="15"/>
  </w:num>
  <w:num w:numId="19">
    <w:abstractNumId w:val="12"/>
  </w:num>
  <w:num w:numId="20">
    <w:abstractNumId w:val="30"/>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1"/>
  </w:num>
  <w:num w:numId="32">
    <w:abstractNumId w:val="38"/>
  </w:num>
  <w:num w:numId="33">
    <w:abstractNumId w:val="9"/>
  </w:num>
  <w:num w:numId="34">
    <w:abstractNumId w:val="11"/>
  </w:num>
  <w:num w:numId="35">
    <w:abstractNumId w:val="19"/>
  </w:num>
  <w:num w:numId="36">
    <w:abstractNumId w:val="25"/>
  </w:num>
  <w:num w:numId="37">
    <w:abstractNumId w:val="36"/>
  </w:num>
  <w:num w:numId="38">
    <w:abstractNumId w:val="37"/>
  </w:num>
  <w:num w:numId="39">
    <w:abstractNumId w:val="13"/>
  </w:num>
  <w:num w:numId="40">
    <w:abstractNumId w:val="31"/>
  </w:num>
  <w:num w:numId="41">
    <w:abstractNumId w:val="33"/>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9AE"/>
    <w:rsid w:val="0000335A"/>
    <w:rsid w:val="000033A3"/>
    <w:rsid w:val="00003605"/>
    <w:rsid w:val="00003C56"/>
    <w:rsid w:val="00003EC2"/>
    <w:rsid w:val="000040A9"/>
    <w:rsid w:val="0000458E"/>
    <w:rsid w:val="00004E70"/>
    <w:rsid w:val="00005BA4"/>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0C0B"/>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156"/>
    <w:rsid w:val="000565C8"/>
    <w:rsid w:val="00057347"/>
    <w:rsid w:val="00057CF6"/>
    <w:rsid w:val="00057DC8"/>
    <w:rsid w:val="000612E1"/>
    <w:rsid w:val="000614FE"/>
    <w:rsid w:val="0006411A"/>
    <w:rsid w:val="00065D38"/>
    <w:rsid w:val="00067DD1"/>
    <w:rsid w:val="00070447"/>
    <w:rsid w:val="000706E7"/>
    <w:rsid w:val="00070EF8"/>
    <w:rsid w:val="00071192"/>
    <w:rsid w:val="000713A7"/>
    <w:rsid w:val="00072309"/>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58B"/>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5FB2"/>
    <w:rsid w:val="000A6351"/>
    <w:rsid w:val="000A63D6"/>
    <w:rsid w:val="000A7B38"/>
    <w:rsid w:val="000B0343"/>
    <w:rsid w:val="000B0D2E"/>
    <w:rsid w:val="000B2985"/>
    <w:rsid w:val="000B2C88"/>
    <w:rsid w:val="000B3342"/>
    <w:rsid w:val="000B51FA"/>
    <w:rsid w:val="000B5905"/>
    <w:rsid w:val="000B5975"/>
    <w:rsid w:val="000B60EB"/>
    <w:rsid w:val="000B6E2C"/>
    <w:rsid w:val="000B76C5"/>
    <w:rsid w:val="000B7A10"/>
    <w:rsid w:val="000C112C"/>
    <w:rsid w:val="000C115D"/>
    <w:rsid w:val="000C1535"/>
    <w:rsid w:val="000C252B"/>
    <w:rsid w:val="000C2FBD"/>
    <w:rsid w:val="000C352D"/>
    <w:rsid w:val="000C3B0C"/>
    <w:rsid w:val="000C422D"/>
    <w:rsid w:val="000C5F91"/>
    <w:rsid w:val="000C6025"/>
    <w:rsid w:val="000D0565"/>
    <w:rsid w:val="000D0E4E"/>
    <w:rsid w:val="000D113C"/>
    <w:rsid w:val="000D12D1"/>
    <w:rsid w:val="000D159A"/>
    <w:rsid w:val="000D1796"/>
    <w:rsid w:val="000D22CC"/>
    <w:rsid w:val="000D36AE"/>
    <w:rsid w:val="000D38A1"/>
    <w:rsid w:val="000D3F49"/>
    <w:rsid w:val="000D4C4E"/>
    <w:rsid w:val="000D5077"/>
    <w:rsid w:val="000D5362"/>
    <w:rsid w:val="000D57F8"/>
    <w:rsid w:val="000D5851"/>
    <w:rsid w:val="000D5C60"/>
    <w:rsid w:val="000D6A88"/>
    <w:rsid w:val="000D71E2"/>
    <w:rsid w:val="000D73A5"/>
    <w:rsid w:val="000E07D6"/>
    <w:rsid w:val="000E1380"/>
    <w:rsid w:val="000E18DF"/>
    <w:rsid w:val="000E33DB"/>
    <w:rsid w:val="000E59A0"/>
    <w:rsid w:val="000E65C2"/>
    <w:rsid w:val="000E7A84"/>
    <w:rsid w:val="000F15BC"/>
    <w:rsid w:val="000F180A"/>
    <w:rsid w:val="000F1C92"/>
    <w:rsid w:val="000F2EEE"/>
    <w:rsid w:val="000F3697"/>
    <w:rsid w:val="000F7F58"/>
    <w:rsid w:val="00100128"/>
    <w:rsid w:val="00100FF3"/>
    <w:rsid w:val="001022E8"/>
    <w:rsid w:val="001026CA"/>
    <w:rsid w:val="001043C2"/>
    <w:rsid w:val="001043E1"/>
    <w:rsid w:val="0010505A"/>
    <w:rsid w:val="0010562C"/>
    <w:rsid w:val="00105CC7"/>
    <w:rsid w:val="00107779"/>
    <w:rsid w:val="001078C2"/>
    <w:rsid w:val="00107E1C"/>
    <w:rsid w:val="00110243"/>
    <w:rsid w:val="001112C4"/>
    <w:rsid w:val="00111444"/>
    <w:rsid w:val="00111723"/>
    <w:rsid w:val="001126B7"/>
    <w:rsid w:val="001129B5"/>
    <w:rsid w:val="00112BE6"/>
    <w:rsid w:val="0011305A"/>
    <w:rsid w:val="001141E3"/>
    <w:rsid w:val="001144DF"/>
    <w:rsid w:val="00114A55"/>
    <w:rsid w:val="0011557B"/>
    <w:rsid w:val="00117C85"/>
    <w:rsid w:val="00120B13"/>
    <w:rsid w:val="00121938"/>
    <w:rsid w:val="00124D84"/>
    <w:rsid w:val="001250DD"/>
    <w:rsid w:val="00125733"/>
    <w:rsid w:val="001263AA"/>
    <w:rsid w:val="00130779"/>
    <w:rsid w:val="001307A1"/>
    <w:rsid w:val="001321D3"/>
    <w:rsid w:val="00133599"/>
    <w:rsid w:val="00133BF7"/>
    <w:rsid w:val="00134B88"/>
    <w:rsid w:val="00136A23"/>
    <w:rsid w:val="00136B99"/>
    <w:rsid w:val="001405DD"/>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5D94"/>
    <w:rsid w:val="0016613F"/>
    <w:rsid w:val="00166215"/>
    <w:rsid w:val="00166591"/>
    <w:rsid w:val="001701F5"/>
    <w:rsid w:val="0017020E"/>
    <w:rsid w:val="00171143"/>
    <w:rsid w:val="00172864"/>
    <w:rsid w:val="00172B82"/>
    <w:rsid w:val="00172EFA"/>
    <w:rsid w:val="00173608"/>
    <w:rsid w:val="00174159"/>
    <w:rsid w:val="001745EC"/>
    <w:rsid w:val="001747B7"/>
    <w:rsid w:val="00174CF1"/>
    <w:rsid w:val="00175C30"/>
    <w:rsid w:val="00177069"/>
    <w:rsid w:val="00177FC1"/>
    <w:rsid w:val="001815A2"/>
    <w:rsid w:val="00181FC1"/>
    <w:rsid w:val="00182CBF"/>
    <w:rsid w:val="00183034"/>
    <w:rsid w:val="001830F7"/>
    <w:rsid w:val="00183C26"/>
    <w:rsid w:val="00183EE6"/>
    <w:rsid w:val="0018588A"/>
    <w:rsid w:val="00187252"/>
    <w:rsid w:val="00191C91"/>
    <w:rsid w:val="00192DD9"/>
    <w:rsid w:val="00193D2B"/>
    <w:rsid w:val="00194339"/>
    <w:rsid w:val="00194848"/>
    <w:rsid w:val="001958EA"/>
    <w:rsid w:val="00195E0E"/>
    <w:rsid w:val="001A180D"/>
    <w:rsid w:val="001A1BAC"/>
    <w:rsid w:val="001A23CE"/>
    <w:rsid w:val="001A2973"/>
    <w:rsid w:val="001A2C89"/>
    <w:rsid w:val="001A673E"/>
    <w:rsid w:val="001A7763"/>
    <w:rsid w:val="001B3964"/>
    <w:rsid w:val="001B4452"/>
    <w:rsid w:val="001B466C"/>
    <w:rsid w:val="001B4F34"/>
    <w:rsid w:val="001B52EC"/>
    <w:rsid w:val="001B554A"/>
    <w:rsid w:val="001B6564"/>
    <w:rsid w:val="001B691A"/>
    <w:rsid w:val="001B6B77"/>
    <w:rsid w:val="001B6FC7"/>
    <w:rsid w:val="001C02D8"/>
    <w:rsid w:val="001C04E3"/>
    <w:rsid w:val="001C169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541"/>
    <w:rsid w:val="001F3611"/>
    <w:rsid w:val="001F3911"/>
    <w:rsid w:val="001F3F1A"/>
    <w:rsid w:val="001F4CBD"/>
    <w:rsid w:val="001F5545"/>
    <w:rsid w:val="001F5777"/>
    <w:rsid w:val="001F5937"/>
    <w:rsid w:val="001F59E3"/>
    <w:rsid w:val="001F59ED"/>
    <w:rsid w:val="001F7121"/>
    <w:rsid w:val="00200D2C"/>
    <w:rsid w:val="002019D8"/>
    <w:rsid w:val="00201EC7"/>
    <w:rsid w:val="002025AA"/>
    <w:rsid w:val="0020349A"/>
    <w:rsid w:val="002034B4"/>
    <w:rsid w:val="00204032"/>
    <w:rsid w:val="00204BAD"/>
    <w:rsid w:val="00204D60"/>
    <w:rsid w:val="00205627"/>
    <w:rsid w:val="002056D0"/>
    <w:rsid w:val="0021019B"/>
    <w:rsid w:val="00210860"/>
    <w:rsid w:val="00210B6A"/>
    <w:rsid w:val="00212CB6"/>
    <w:rsid w:val="00212E37"/>
    <w:rsid w:val="002140FF"/>
    <w:rsid w:val="00220894"/>
    <w:rsid w:val="002248A8"/>
    <w:rsid w:val="00224952"/>
    <w:rsid w:val="00224DD2"/>
    <w:rsid w:val="00225A6A"/>
    <w:rsid w:val="00225AC7"/>
    <w:rsid w:val="00225ACC"/>
    <w:rsid w:val="00227872"/>
    <w:rsid w:val="00227B7A"/>
    <w:rsid w:val="00230F90"/>
    <w:rsid w:val="00231C25"/>
    <w:rsid w:val="00231C6F"/>
    <w:rsid w:val="00232A90"/>
    <w:rsid w:val="00234151"/>
    <w:rsid w:val="00234F8C"/>
    <w:rsid w:val="00235542"/>
    <w:rsid w:val="002369B0"/>
    <w:rsid w:val="00236AD8"/>
    <w:rsid w:val="002401F5"/>
    <w:rsid w:val="00240A54"/>
    <w:rsid w:val="00240E54"/>
    <w:rsid w:val="002411D3"/>
    <w:rsid w:val="00241A18"/>
    <w:rsid w:val="0024264C"/>
    <w:rsid w:val="002451C5"/>
    <w:rsid w:val="00245F1F"/>
    <w:rsid w:val="0024663B"/>
    <w:rsid w:val="00247103"/>
    <w:rsid w:val="00250067"/>
    <w:rsid w:val="002516DE"/>
    <w:rsid w:val="00251F81"/>
    <w:rsid w:val="00252BE0"/>
    <w:rsid w:val="00253588"/>
    <w:rsid w:val="002546F4"/>
    <w:rsid w:val="002551D0"/>
    <w:rsid w:val="00255374"/>
    <w:rsid w:val="00256D9B"/>
    <w:rsid w:val="00257BF4"/>
    <w:rsid w:val="00260003"/>
    <w:rsid w:val="0026035D"/>
    <w:rsid w:val="002606D6"/>
    <w:rsid w:val="00261C98"/>
    <w:rsid w:val="0026248E"/>
    <w:rsid w:val="00262914"/>
    <w:rsid w:val="002647BF"/>
    <w:rsid w:val="002647D5"/>
    <w:rsid w:val="00264ADD"/>
    <w:rsid w:val="00265032"/>
    <w:rsid w:val="002651FB"/>
    <w:rsid w:val="0026538C"/>
    <w:rsid w:val="00265781"/>
    <w:rsid w:val="00266B13"/>
    <w:rsid w:val="00270728"/>
    <w:rsid w:val="00270D42"/>
    <w:rsid w:val="0027195D"/>
    <w:rsid w:val="00272291"/>
    <w:rsid w:val="00272727"/>
    <w:rsid w:val="00272B03"/>
    <w:rsid w:val="002733E2"/>
    <w:rsid w:val="002750B1"/>
    <w:rsid w:val="00276A35"/>
    <w:rsid w:val="00277835"/>
    <w:rsid w:val="00280AB1"/>
    <w:rsid w:val="002829AD"/>
    <w:rsid w:val="00282DFA"/>
    <w:rsid w:val="00284BAE"/>
    <w:rsid w:val="002859AF"/>
    <w:rsid w:val="00286AE7"/>
    <w:rsid w:val="00287243"/>
    <w:rsid w:val="00287554"/>
    <w:rsid w:val="00290647"/>
    <w:rsid w:val="00291385"/>
    <w:rsid w:val="00291422"/>
    <w:rsid w:val="0029237F"/>
    <w:rsid w:val="00292715"/>
    <w:rsid w:val="00293E57"/>
    <w:rsid w:val="00294744"/>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3C"/>
    <w:rsid w:val="002B538E"/>
    <w:rsid w:val="002B5DCA"/>
    <w:rsid w:val="002B6BDC"/>
    <w:rsid w:val="002B75B0"/>
    <w:rsid w:val="002B7EAF"/>
    <w:rsid w:val="002C099C"/>
    <w:rsid w:val="002C0B74"/>
    <w:rsid w:val="002C0C8B"/>
    <w:rsid w:val="002C0CBB"/>
    <w:rsid w:val="002C0E18"/>
    <w:rsid w:val="002C1201"/>
    <w:rsid w:val="002C1460"/>
    <w:rsid w:val="002C20F2"/>
    <w:rsid w:val="002C38B2"/>
    <w:rsid w:val="002C3F9C"/>
    <w:rsid w:val="002C5AFA"/>
    <w:rsid w:val="002D0439"/>
    <w:rsid w:val="002D11B7"/>
    <w:rsid w:val="002D3BBC"/>
    <w:rsid w:val="002D438A"/>
    <w:rsid w:val="002D5196"/>
    <w:rsid w:val="002D5738"/>
    <w:rsid w:val="002D5E53"/>
    <w:rsid w:val="002E0319"/>
    <w:rsid w:val="002E179B"/>
    <w:rsid w:val="002E1C9E"/>
    <w:rsid w:val="002E257B"/>
    <w:rsid w:val="002E3C65"/>
    <w:rsid w:val="002E3F5B"/>
    <w:rsid w:val="002E4362"/>
    <w:rsid w:val="002E63D9"/>
    <w:rsid w:val="002E640E"/>
    <w:rsid w:val="002F0C28"/>
    <w:rsid w:val="002F2505"/>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597C"/>
    <w:rsid w:val="003178DA"/>
    <w:rsid w:val="00317DB8"/>
    <w:rsid w:val="00320618"/>
    <w:rsid w:val="0032100B"/>
    <w:rsid w:val="00321665"/>
    <w:rsid w:val="00321BD7"/>
    <w:rsid w:val="0032260F"/>
    <w:rsid w:val="003228DA"/>
    <w:rsid w:val="0032334B"/>
    <w:rsid w:val="00323D6B"/>
    <w:rsid w:val="00326957"/>
    <w:rsid w:val="00326AE2"/>
    <w:rsid w:val="00331426"/>
    <w:rsid w:val="0033171D"/>
    <w:rsid w:val="00331FC3"/>
    <w:rsid w:val="00332AC5"/>
    <w:rsid w:val="003336B3"/>
    <w:rsid w:val="0033559C"/>
    <w:rsid w:val="00335B75"/>
    <w:rsid w:val="00335D8C"/>
    <w:rsid w:val="00335EC9"/>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FA3"/>
    <w:rsid w:val="00357A0F"/>
    <w:rsid w:val="00360232"/>
    <w:rsid w:val="003602E0"/>
    <w:rsid w:val="00360D01"/>
    <w:rsid w:val="00362569"/>
    <w:rsid w:val="00362632"/>
    <w:rsid w:val="003636CD"/>
    <w:rsid w:val="0036487C"/>
    <w:rsid w:val="00365411"/>
    <w:rsid w:val="00365FA2"/>
    <w:rsid w:val="00366C69"/>
    <w:rsid w:val="00367441"/>
    <w:rsid w:val="00367B1D"/>
    <w:rsid w:val="00370E4F"/>
    <w:rsid w:val="00371215"/>
    <w:rsid w:val="00372F0D"/>
    <w:rsid w:val="00373A63"/>
    <w:rsid w:val="00374059"/>
    <w:rsid w:val="0037535B"/>
    <w:rsid w:val="0037552D"/>
    <w:rsid w:val="003756DB"/>
    <w:rsid w:val="003770BB"/>
    <w:rsid w:val="0037771A"/>
    <w:rsid w:val="003802DC"/>
    <w:rsid w:val="00380E4E"/>
    <w:rsid w:val="00380FBF"/>
    <w:rsid w:val="003810C5"/>
    <w:rsid w:val="00382A43"/>
    <w:rsid w:val="00382D60"/>
    <w:rsid w:val="00382F29"/>
    <w:rsid w:val="00383C8D"/>
    <w:rsid w:val="00383DBC"/>
    <w:rsid w:val="003852FB"/>
    <w:rsid w:val="00385429"/>
    <w:rsid w:val="00385B05"/>
    <w:rsid w:val="00386382"/>
    <w:rsid w:val="003865EF"/>
    <w:rsid w:val="00386BA9"/>
    <w:rsid w:val="00390017"/>
    <w:rsid w:val="003901A3"/>
    <w:rsid w:val="00390609"/>
    <w:rsid w:val="0039072F"/>
    <w:rsid w:val="00392042"/>
    <w:rsid w:val="003940CE"/>
    <w:rsid w:val="00397C1D"/>
    <w:rsid w:val="003A180F"/>
    <w:rsid w:val="003A18DD"/>
    <w:rsid w:val="003A19E0"/>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33F3"/>
    <w:rsid w:val="003C5E6B"/>
    <w:rsid w:val="003C7AD7"/>
    <w:rsid w:val="003D0BB6"/>
    <w:rsid w:val="003D0FC3"/>
    <w:rsid w:val="003D1DC0"/>
    <w:rsid w:val="003D2C1D"/>
    <w:rsid w:val="003D2C34"/>
    <w:rsid w:val="003D3A5B"/>
    <w:rsid w:val="003D3DDD"/>
    <w:rsid w:val="003D5CBF"/>
    <w:rsid w:val="003D66D2"/>
    <w:rsid w:val="003E07AE"/>
    <w:rsid w:val="003E14FC"/>
    <w:rsid w:val="003E2976"/>
    <w:rsid w:val="003E3ACA"/>
    <w:rsid w:val="003E4411"/>
    <w:rsid w:val="003E4858"/>
    <w:rsid w:val="003E6316"/>
    <w:rsid w:val="003E6884"/>
    <w:rsid w:val="003E6AC5"/>
    <w:rsid w:val="003E6EB6"/>
    <w:rsid w:val="003F0096"/>
    <w:rsid w:val="003F0627"/>
    <w:rsid w:val="003F0850"/>
    <w:rsid w:val="003F0D12"/>
    <w:rsid w:val="003F160C"/>
    <w:rsid w:val="003F324F"/>
    <w:rsid w:val="003F33BC"/>
    <w:rsid w:val="003F3D4E"/>
    <w:rsid w:val="003F477E"/>
    <w:rsid w:val="003F5029"/>
    <w:rsid w:val="003F6CD2"/>
    <w:rsid w:val="003F788D"/>
    <w:rsid w:val="0040126E"/>
    <w:rsid w:val="00401890"/>
    <w:rsid w:val="004020D4"/>
    <w:rsid w:val="004021B6"/>
    <w:rsid w:val="004047C4"/>
    <w:rsid w:val="0040570B"/>
    <w:rsid w:val="00405EDB"/>
    <w:rsid w:val="00405FB1"/>
    <w:rsid w:val="00406111"/>
    <w:rsid w:val="00406460"/>
    <w:rsid w:val="00412461"/>
    <w:rsid w:val="00412546"/>
    <w:rsid w:val="00413053"/>
    <w:rsid w:val="0041319C"/>
    <w:rsid w:val="004137B6"/>
    <w:rsid w:val="00413A54"/>
    <w:rsid w:val="00413C10"/>
    <w:rsid w:val="00413CD9"/>
    <w:rsid w:val="00413F9A"/>
    <w:rsid w:val="004140CA"/>
    <w:rsid w:val="00414C65"/>
    <w:rsid w:val="00415904"/>
    <w:rsid w:val="00415D76"/>
    <w:rsid w:val="00416665"/>
    <w:rsid w:val="00416A67"/>
    <w:rsid w:val="00416ACB"/>
    <w:rsid w:val="00416BC7"/>
    <w:rsid w:val="00421DCF"/>
    <w:rsid w:val="00422194"/>
    <w:rsid w:val="00422341"/>
    <w:rsid w:val="00423641"/>
    <w:rsid w:val="004241A5"/>
    <w:rsid w:val="00426266"/>
    <w:rsid w:val="004307FF"/>
    <w:rsid w:val="00430A2D"/>
    <w:rsid w:val="00431505"/>
    <w:rsid w:val="00431AF0"/>
    <w:rsid w:val="0043213A"/>
    <w:rsid w:val="004330F4"/>
    <w:rsid w:val="00433590"/>
    <w:rsid w:val="0043393D"/>
    <w:rsid w:val="004344C7"/>
    <w:rsid w:val="00435274"/>
    <w:rsid w:val="004352AD"/>
    <w:rsid w:val="0043545D"/>
    <w:rsid w:val="00435518"/>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570BC"/>
    <w:rsid w:val="004602B8"/>
    <w:rsid w:val="00460CC3"/>
    <w:rsid w:val="00460E86"/>
    <w:rsid w:val="004637B7"/>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12DD"/>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72A"/>
    <w:rsid w:val="004A5DF3"/>
    <w:rsid w:val="004A6134"/>
    <w:rsid w:val="004A7092"/>
    <w:rsid w:val="004B410B"/>
    <w:rsid w:val="004B49E6"/>
    <w:rsid w:val="004B4D69"/>
    <w:rsid w:val="004B6DFD"/>
    <w:rsid w:val="004C01A8"/>
    <w:rsid w:val="004C1840"/>
    <w:rsid w:val="004C22AD"/>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55B9"/>
    <w:rsid w:val="004F0FB9"/>
    <w:rsid w:val="004F2F7E"/>
    <w:rsid w:val="004F32B5"/>
    <w:rsid w:val="004F407E"/>
    <w:rsid w:val="004F5479"/>
    <w:rsid w:val="004F7528"/>
    <w:rsid w:val="004F7BCA"/>
    <w:rsid w:val="004F7D89"/>
    <w:rsid w:val="00501981"/>
    <w:rsid w:val="00501A85"/>
    <w:rsid w:val="00501BB3"/>
    <w:rsid w:val="005021DD"/>
    <w:rsid w:val="005025ED"/>
    <w:rsid w:val="005026CA"/>
    <w:rsid w:val="005028FF"/>
    <w:rsid w:val="00502B72"/>
    <w:rsid w:val="00504044"/>
    <w:rsid w:val="00504BC1"/>
    <w:rsid w:val="00505134"/>
    <w:rsid w:val="00505C04"/>
    <w:rsid w:val="00511F15"/>
    <w:rsid w:val="00512BE1"/>
    <w:rsid w:val="0051318C"/>
    <w:rsid w:val="005142CD"/>
    <w:rsid w:val="005143C9"/>
    <w:rsid w:val="005157A9"/>
    <w:rsid w:val="00516423"/>
    <w:rsid w:val="005173A7"/>
    <w:rsid w:val="0051741B"/>
    <w:rsid w:val="005177E1"/>
    <w:rsid w:val="00520C0A"/>
    <w:rsid w:val="005218B6"/>
    <w:rsid w:val="00522589"/>
    <w:rsid w:val="00524545"/>
    <w:rsid w:val="005255BF"/>
    <w:rsid w:val="005257DE"/>
    <w:rsid w:val="00527200"/>
    <w:rsid w:val="00530157"/>
    <w:rsid w:val="005301E8"/>
    <w:rsid w:val="005302EF"/>
    <w:rsid w:val="00530390"/>
    <w:rsid w:val="00531719"/>
    <w:rsid w:val="00531AF0"/>
    <w:rsid w:val="00531EBE"/>
    <w:rsid w:val="00532F8B"/>
    <w:rsid w:val="00533737"/>
    <w:rsid w:val="0053393C"/>
    <w:rsid w:val="00535B79"/>
    <w:rsid w:val="00535D7C"/>
    <w:rsid w:val="00536579"/>
    <w:rsid w:val="00536C1E"/>
    <w:rsid w:val="005375BA"/>
    <w:rsid w:val="00541431"/>
    <w:rsid w:val="0054164A"/>
    <w:rsid w:val="00542356"/>
    <w:rsid w:val="00542E03"/>
    <w:rsid w:val="0054343A"/>
    <w:rsid w:val="0054347A"/>
    <w:rsid w:val="00543974"/>
    <w:rsid w:val="00543EBF"/>
    <w:rsid w:val="00544ABA"/>
    <w:rsid w:val="0054593A"/>
    <w:rsid w:val="00546030"/>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158"/>
    <w:rsid w:val="005611B7"/>
    <w:rsid w:val="005615D8"/>
    <w:rsid w:val="0056242B"/>
    <w:rsid w:val="005626D6"/>
    <w:rsid w:val="005638D4"/>
    <w:rsid w:val="005656ED"/>
    <w:rsid w:val="00566544"/>
    <w:rsid w:val="00566608"/>
    <w:rsid w:val="00566C83"/>
    <w:rsid w:val="005700FE"/>
    <w:rsid w:val="00570E24"/>
    <w:rsid w:val="00572760"/>
    <w:rsid w:val="005735DE"/>
    <w:rsid w:val="005743DE"/>
    <w:rsid w:val="00574F3F"/>
    <w:rsid w:val="0057562C"/>
    <w:rsid w:val="005759DE"/>
    <w:rsid w:val="005759F6"/>
    <w:rsid w:val="00575E3E"/>
    <w:rsid w:val="005765F5"/>
    <w:rsid w:val="00576D6C"/>
    <w:rsid w:val="0057740A"/>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713"/>
    <w:rsid w:val="00590DA6"/>
    <w:rsid w:val="00591C7D"/>
    <w:rsid w:val="00592B03"/>
    <w:rsid w:val="005930BF"/>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5DC3"/>
    <w:rsid w:val="005B0542"/>
    <w:rsid w:val="005B2225"/>
    <w:rsid w:val="005B2799"/>
    <w:rsid w:val="005B2B77"/>
    <w:rsid w:val="005B3D4A"/>
    <w:rsid w:val="005B4D87"/>
    <w:rsid w:val="005B752A"/>
    <w:rsid w:val="005B7DD1"/>
    <w:rsid w:val="005C0087"/>
    <w:rsid w:val="005C00A0"/>
    <w:rsid w:val="005C0A35"/>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0FF6"/>
    <w:rsid w:val="005E234A"/>
    <w:rsid w:val="005E35CC"/>
    <w:rsid w:val="005E371E"/>
    <w:rsid w:val="005E53F9"/>
    <w:rsid w:val="005E775D"/>
    <w:rsid w:val="005F0A43"/>
    <w:rsid w:val="005F27BF"/>
    <w:rsid w:val="005F2A5C"/>
    <w:rsid w:val="005F324B"/>
    <w:rsid w:val="005F39B0"/>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8DC"/>
    <w:rsid w:val="00604DC7"/>
    <w:rsid w:val="00604E47"/>
    <w:rsid w:val="00605441"/>
    <w:rsid w:val="00606970"/>
    <w:rsid w:val="00606A20"/>
    <w:rsid w:val="006072C6"/>
    <w:rsid w:val="00607A2E"/>
    <w:rsid w:val="00611148"/>
    <w:rsid w:val="00611FC3"/>
    <w:rsid w:val="006130F7"/>
    <w:rsid w:val="00613AF8"/>
    <w:rsid w:val="00613D8E"/>
    <w:rsid w:val="006142E0"/>
    <w:rsid w:val="00616112"/>
    <w:rsid w:val="00616B90"/>
    <w:rsid w:val="00620594"/>
    <w:rsid w:val="006205CA"/>
    <w:rsid w:val="00621CAD"/>
    <w:rsid w:val="00621F53"/>
    <w:rsid w:val="00622E2A"/>
    <w:rsid w:val="00623089"/>
    <w:rsid w:val="0062308E"/>
    <w:rsid w:val="006234C4"/>
    <w:rsid w:val="006244C9"/>
    <w:rsid w:val="006245F6"/>
    <w:rsid w:val="0062475D"/>
    <w:rsid w:val="0062495F"/>
    <w:rsid w:val="0062660B"/>
    <w:rsid w:val="00626AD1"/>
    <w:rsid w:val="006301F9"/>
    <w:rsid w:val="006304BC"/>
    <w:rsid w:val="00630DCE"/>
    <w:rsid w:val="0063120A"/>
    <w:rsid w:val="0063150B"/>
    <w:rsid w:val="00631585"/>
    <w:rsid w:val="0063221B"/>
    <w:rsid w:val="00634ACF"/>
    <w:rsid w:val="00634E12"/>
    <w:rsid w:val="00635035"/>
    <w:rsid w:val="0063580D"/>
    <w:rsid w:val="00635CAE"/>
    <w:rsid w:val="00635F10"/>
    <w:rsid w:val="00637240"/>
    <w:rsid w:val="00641161"/>
    <w:rsid w:val="00643660"/>
    <w:rsid w:val="006472B1"/>
    <w:rsid w:val="006477DC"/>
    <w:rsid w:val="00650139"/>
    <w:rsid w:val="006513C0"/>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4C1"/>
    <w:rsid w:val="00682E14"/>
    <w:rsid w:val="0068436C"/>
    <w:rsid w:val="0068545E"/>
    <w:rsid w:val="00685FD4"/>
    <w:rsid w:val="00686612"/>
    <w:rsid w:val="0068661E"/>
    <w:rsid w:val="00690A49"/>
    <w:rsid w:val="00690BB6"/>
    <w:rsid w:val="00691B30"/>
    <w:rsid w:val="006926DD"/>
    <w:rsid w:val="006933FD"/>
    <w:rsid w:val="00693779"/>
    <w:rsid w:val="00693E1F"/>
    <w:rsid w:val="00693ECB"/>
    <w:rsid w:val="00694797"/>
    <w:rsid w:val="00695887"/>
    <w:rsid w:val="00697733"/>
    <w:rsid w:val="006A206B"/>
    <w:rsid w:val="006A254E"/>
    <w:rsid w:val="006A2C30"/>
    <w:rsid w:val="006A301C"/>
    <w:rsid w:val="006A3E2B"/>
    <w:rsid w:val="006A4535"/>
    <w:rsid w:val="006A6E17"/>
    <w:rsid w:val="006B120D"/>
    <w:rsid w:val="006B17E7"/>
    <w:rsid w:val="006B19E8"/>
    <w:rsid w:val="006B1A8A"/>
    <w:rsid w:val="006B1FD5"/>
    <w:rsid w:val="006B555A"/>
    <w:rsid w:val="006B600A"/>
    <w:rsid w:val="006B6635"/>
    <w:rsid w:val="006B7D22"/>
    <w:rsid w:val="006B7D2C"/>
    <w:rsid w:val="006B7E74"/>
    <w:rsid w:val="006C1019"/>
    <w:rsid w:val="006C2BB5"/>
    <w:rsid w:val="006C2BEE"/>
    <w:rsid w:val="006C3AD8"/>
    <w:rsid w:val="006C3E0D"/>
    <w:rsid w:val="006C4516"/>
    <w:rsid w:val="006C455E"/>
    <w:rsid w:val="006C471B"/>
    <w:rsid w:val="006C4BB6"/>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4E9"/>
    <w:rsid w:val="006D6939"/>
    <w:rsid w:val="006D7EB0"/>
    <w:rsid w:val="006E0138"/>
    <w:rsid w:val="006E0BB0"/>
    <w:rsid w:val="006E12C3"/>
    <w:rsid w:val="006E2529"/>
    <w:rsid w:val="006E45F3"/>
    <w:rsid w:val="006E4A2F"/>
    <w:rsid w:val="006E4ED4"/>
    <w:rsid w:val="006E5C84"/>
    <w:rsid w:val="006E5E19"/>
    <w:rsid w:val="006E61C3"/>
    <w:rsid w:val="006E799D"/>
    <w:rsid w:val="006E7E10"/>
    <w:rsid w:val="006F0355"/>
    <w:rsid w:val="006F0593"/>
    <w:rsid w:val="006F1064"/>
    <w:rsid w:val="006F1EB7"/>
    <w:rsid w:val="006F52E5"/>
    <w:rsid w:val="006F6066"/>
    <w:rsid w:val="006F6850"/>
    <w:rsid w:val="006F707E"/>
    <w:rsid w:val="007001DC"/>
    <w:rsid w:val="00702597"/>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37E3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E1"/>
    <w:rsid w:val="007574FC"/>
    <w:rsid w:val="00760975"/>
    <w:rsid w:val="00761FDA"/>
    <w:rsid w:val="007621FF"/>
    <w:rsid w:val="007634E3"/>
    <w:rsid w:val="00764194"/>
    <w:rsid w:val="00764394"/>
    <w:rsid w:val="00765ED3"/>
    <w:rsid w:val="0076681D"/>
    <w:rsid w:val="00766A65"/>
    <w:rsid w:val="007671F5"/>
    <w:rsid w:val="007676B8"/>
    <w:rsid w:val="0077175C"/>
    <w:rsid w:val="00771870"/>
    <w:rsid w:val="00771BF9"/>
    <w:rsid w:val="00772F8A"/>
    <w:rsid w:val="0077316A"/>
    <w:rsid w:val="007739C6"/>
    <w:rsid w:val="00774889"/>
    <w:rsid w:val="00774FF5"/>
    <w:rsid w:val="007750B3"/>
    <w:rsid w:val="00775F76"/>
    <w:rsid w:val="00776AEA"/>
    <w:rsid w:val="00777BA0"/>
    <w:rsid w:val="007803BD"/>
    <w:rsid w:val="007811DC"/>
    <w:rsid w:val="007820FA"/>
    <w:rsid w:val="007824F8"/>
    <w:rsid w:val="0078285F"/>
    <w:rsid w:val="00783207"/>
    <w:rsid w:val="00783E1D"/>
    <w:rsid w:val="0078483B"/>
    <w:rsid w:val="00784EED"/>
    <w:rsid w:val="00785900"/>
    <w:rsid w:val="00786958"/>
    <w:rsid w:val="00786E71"/>
    <w:rsid w:val="0079063C"/>
    <w:rsid w:val="00790E2A"/>
    <w:rsid w:val="0079162F"/>
    <w:rsid w:val="00794924"/>
    <w:rsid w:val="0079649A"/>
    <w:rsid w:val="007A0BC2"/>
    <w:rsid w:val="007A1F44"/>
    <w:rsid w:val="007A23FF"/>
    <w:rsid w:val="007A295B"/>
    <w:rsid w:val="007A3424"/>
    <w:rsid w:val="007A35EF"/>
    <w:rsid w:val="007A43A2"/>
    <w:rsid w:val="007A48C0"/>
    <w:rsid w:val="007A4D04"/>
    <w:rsid w:val="007A7A96"/>
    <w:rsid w:val="007B03AF"/>
    <w:rsid w:val="007B0BF7"/>
    <w:rsid w:val="007B1543"/>
    <w:rsid w:val="007B1AC0"/>
    <w:rsid w:val="007B270A"/>
    <w:rsid w:val="007B2D3B"/>
    <w:rsid w:val="007B52CD"/>
    <w:rsid w:val="007B5E77"/>
    <w:rsid w:val="007B7DC1"/>
    <w:rsid w:val="007B7EDB"/>
    <w:rsid w:val="007C19AD"/>
    <w:rsid w:val="007C2124"/>
    <w:rsid w:val="007C32E1"/>
    <w:rsid w:val="007C3598"/>
    <w:rsid w:val="007C3FA8"/>
    <w:rsid w:val="007C68DA"/>
    <w:rsid w:val="007C6F32"/>
    <w:rsid w:val="007D229A"/>
    <w:rsid w:val="007D2F44"/>
    <w:rsid w:val="007D2F4D"/>
    <w:rsid w:val="007D4178"/>
    <w:rsid w:val="007D4D33"/>
    <w:rsid w:val="007D7175"/>
    <w:rsid w:val="007E1369"/>
    <w:rsid w:val="007E1A1B"/>
    <w:rsid w:val="007E1A88"/>
    <w:rsid w:val="007E200D"/>
    <w:rsid w:val="007E4C88"/>
    <w:rsid w:val="007E585E"/>
    <w:rsid w:val="007E6ED8"/>
    <w:rsid w:val="007E7DDF"/>
    <w:rsid w:val="007E7EE5"/>
    <w:rsid w:val="007F11C8"/>
    <w:rsid w:val="007F1CFB"/>
    <w:rsid w:val="007F220B"/>
    <w:rsid w:val="007F27DD"/>
    <w:rsid w:val="007F6880"/>
    <w:rsid w:val="007F76B4"/>
    <w:rsid w:val="008001B4"/>
    <w:rsid w:val="00800769"/>
    <w:rsid w:val="00800ED2"/>
    <w:rsid w:val="00802E74"/>
    <w:rsid w:val="00804B92"/>
    <w:rsid w:val="00804CCE"/>
    <w:rsid w:val="00804E21"/>
    <w:rsid w:val="00805092"/>
    <w:rsid w:val="0080584F"/>
    <w:rsid w:val="00806AAF"/>
    <w:rsid w:val="008070AC"/>
    <w:rsid w:val="008101FD"/>
    <w:rsid w:val="00810D8D"/>
    <w:rsid w:val="00811835"/>
    <w:rsid w:val="00813B14"/>
    <w:rsid w:val="0081581D"/>
    <w:rsid w:val="008172BE"/>
    <w:rsid w:val="00817B71"/>
    <w:rsid w:val="00820244"/>
    <w:rsid w:val="008221B3"/>
    <w:rsid w:val="0082248E"/>
    <w:rsid w:val="00822B03"/>
    <w:rsid w:val="00824850"/>
    <w:rsid w:val="00824FDF"/>
    <w:rsid w:val="00825125"/>
    <w:rsid w:val="008257CC"/>
    <w:rsid w:val="008274BF"/>
    <w:rsid w:val="00827AE1"/>
    <w:rsid w:val="00830DC3"/>
    <w:rsid w:val="00831555"/>
    <w:rsid w:val="00831F52"/>
    <w:rsid w:val="00832154"/>
    <w:rsid w:val="008321EE"/>
    <w:rsid w:val="0083248C"/>
    <w:rsid w:val="00832F5C"/>
    <w:rsid w:val="00834970"/>
    <w:rsid w:val="008359E0"/>
    <w:rsid w:val="008376F6"/>
    <w:rsid w:val="00837D5B"/>
    <w:rsid w:val="00840607"/>
    <w:rsid w:val="00841CD2"/>
    <w:rsid w:val="00842B77"/>
    <w:rsid w:val="0084309F"/>
    <w:rsid w:val="00845C12"/>
    <w:rsid w:val="00845E80"/>
    <w:rsid w:val="008469D9"/>
    <w:rsid w:val="00846DC0"/>
    <w:rsid w:val="008474A7"/>
    <w:rsid w:val="008506B6"/>
    <w:rsid w:val="00850AE0"/>
    <w:rsid w:val="00850B63"/>
    <w:rsid w:val="008524D2"/>
    <w:rsid w:val="00852E19"/>
    <w:rsid w:val="00855D86"/>
    <w:rsid w:val="00856833"/>
    <w:rsid w:val="00856840"/>
    <w:rsid w:val="0086087C"/>
    <w:rsid w:val="00860D8E"/>
    <w:rsid w:val="00861840"/>
    <w:rsid w:val="0086275E"/>
    <w:rsid w:val="00864440"/>
    <w:rsid w:val="00864D76"/>
    <w:rsid w:val="008650FC"/>
    <w:rsid w:val="00865DA7"/>
    <w:rsid w:val="00866EB3"/>
    <w:rsid w:val="0086701A"/>
    <w:rsid w:val="00867BD2"/>
    <w:rsid w:val="00870236"/>
    <w:rsid w:val="008712FD"/>
    <w:rsid w:val="008716A1"/>
    <w:rsid w:val="00872D3F"/>
    <w:rsid w:val="008733E4"/>
    <w:rsid w:val="00873F15"/>
    <w:rsid w:val="00874096"/>
    <w:rsid w:val="008756A4"/>
    <w:rsid w:val="00875F73"/>
    <w:rsid w:val="00880F30"/>
    <w:rsid w:val="00881B65"/>
    <w:rsid w:val="00882631"/>
    <w:rsid w:val="008833E8"/>
    <w:rsid w:val="00886126"/>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AE4"/>
    <w:rsid w:val="008A2BB1"/>
    <w:rsid w:val="008A3466"/>
    <w:rsid w:val="008A389F"/>
    <w:rsid w:val="008A3D02"/>
    <w:rsid w:val="008A5940"/>
    <w:rsid w:val="008A73B2"/>
    <w:rsid w:val="008B043F"/>
    <w:rsid w:val="008B0808"/>
    <w:rsid w:val="008B0AEC"/>
    <w:rsid w:val="008B1E53"/>
    <w:rsid w:val="008B1E5B"/>
    <w:rsid w:val="008B389D"/>
    <w:rsid w:val="008B3B84"/>
    <w:rsid w:val="008B3C5C"/>
    <w:rsid w:val="008B5299"/>
    <w:rsid w:val="008B5A5F"/>
    <w:rsid w:val="008B5AB0"/>
    <w:rsid w:val="008B6054"/>
    <w:rsid w:val="008B7B08"/>
    <w:rsid w:val="008C13F0"/>
    <w:rsid w:val="008C1F26"/>
    <w:rsid w:val="008C2A3A"/>
    <w:rsid w:val="008C4C7E"/>
    <w:rsid w:val="008C511D"/>
    <w:rsid w:val="008C5C46"/>
    <w:rsid w:val="008C6184"/>
    <w:rsid w:val="008C785E"/>
    <w:rsid w:val="008C7BF9"/>
    <w:rsid w:val="008D0AFB"/>
    <w:rsid w:val="008D1511"/>
    <w:rsid w:val="008D32DF"/>
    <w:rsid w:val="008D351E"/>
    <w:rsid w:val="008D35E9"/>
    <w:rsid w:val="008D3959"/>
    <w:rsid w:val="008D3966"/>
    <w:rsid w:val="008D3BF3"/>
    <w:rsid w:val="008D4352"/>
    <w:rsid w:val="008D60BC"/>
    <w:rsid w:val="008D6D7B"/>
    <w:rsid w:val="008D7EB7"/>
    <w:rsid w:val="008E0EB8"/>
    <w:rsid w:val="008E10A6"/>
    <w:rsid w:val="008E1271"/>
    <w:rsid w:val="008E2251"/>
    <w:rsid w:val="008E24B3"/>
    <w:rsid w:val="008E24CA"/>
    <w:rsid w:val="008E25D4"/>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1EA6"/>
    <w:rsid w:val="00902053"/>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666"/>
    <w:rsid w:val="0093094D"/>
    <w:rsid w:val="009328C7"/>
    <w:rsid w:val="00932B0B"/>
    <w:rsid w:val="00933175"/>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3B98"/>
    <w:rsid w:val="00954353"/>
    <w:rsid w:val="00955C0A"/>
    <w:rsid w:val="00955C4F"/>
    <w:rsid w:val="00957957"/>
    <w:rsid w:val="00961680"/>
    <w:rsid w:val="00961745"/>
    <w:rsid w:val="009657F1"/>
    <w:rsid w:val="0096625D"/>
    <w:rsid w:val="00967AA1"/>
    <w:rsid w:val="009709F8"/>
    <w:rsid w:val="00972929"/>
    <w:rsid w:val="00972F91"/>
    <w:rsid w:val="00973827"/>
    <w:rsid w:val="0097408B"/>
    <w:rsid w:val="009742D3"/>
    <w:rsid w:val="00975A37"/>
    <w:rsid w:val="00977BA7"/>
    <w:rsid w:val="00980517"/>
    <w:rsid w:val="0098194F"/>
    <w:rsid w:val="009826C8"/>
    <w:rsid w:val="00983363"/>
    <w:rsid w:val="009836E4"/>
    <w:rsid w:val="0098412F"/>
    <w:rsid w:val="0098560D"/>
    <w:rsid w:val="00985F28"/>
    <w:rsid w:val="00986149"/>
    <w:rsid w:val="00986176"/>
    <w:rsid w:val="00986E7F"/>
    <w:rsid w:val="00987536"/>
    <w:rsid w:val="00990BD5"/>
    <w:rsid w:val="0099196F"/>
    <w:rsid w:val="00991A43"/>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3C66"/>
    <w:rsid w:val="009A44B4"/>
    <w:rsid w:val="009A4869"/>
    <w:rsid w:val="009A6A6B"/>
    <w:rsid w:val="009A7B78"/>
    <w:rsid w:val="009B1D19"/>
    <w:rsid w:val="009B1EF9"/>
    <w:rsid w:val="009B26AC"/>
    <w:rsid w:val="009B37E2"/>
    <w:rsid w:val="009B4519"/>
    <w:rsid w:val="009B48D2"/>
    <w:rsid w:val="009B506B"/>
    <w:rsid w:val="009B57EF"/>
    <w:rsid w:val="009B5B85"/>
    <w:rsid w:val="009B7204"/>
    <w:rsid w:val="009C0074"/>
    <w:rsid w:val="009C0564"/>
    <w:rsid w:val="009C13C3"/>
    <w:rsid w:val="009C2685"/>
    <w:rsid w:val="009C39BC"/>
    <w:rsid w:val="009C4BC2"/>
    <w:rsid w:val="009C4D22"/>
    <w:rsid w:val="009C7320"/>
    <w:rsid w:val="009D0729"/>
    <w:rsid w:val="009D0F66"/>
    <w:rsid w:val="009D123E"/>
    <w:rsid w:val="009D1A06"/>
    <w:rsid w:val="009D1BA4"/>
    <w:rsid w:val="009D22E4"/>
    <w:rsid w:val="009D22F7"/>
    <w:rsid w:val="009D319C"/>
    <w:rsid w:val="009D5BAB"/>
    <w:rsid w:val="009D6A0A"/>
    <w:rsid w:val="009D7B39"/>
    <w:rsid w:val="009E058F"/>
    <w:rsid w:val="009E0A9E"/>
    <w:rsid w:val="009E0DA1"/>
    <w:rsid w:val="009E19A2"/>
    <w:rsid w:val="009E3AFD"/>
    <w:rsid w:val="009E3CDD"/>
    <w:rsid w:val="009E4B16"/>
    <w:rsid w:val="009E5C60"/>
    <w:rsid w:val="009E64DB"/>
    <w:rsid w:val="009E6794"/>
    <w:rsid w:val="009E7189"/>
    <w:rsid w:val="009E7975"/>
    <w:rsid w:val="009E7E46"/>
    <w:rsid w:val="009E7FC1"/>
    <w:rsid w:val="009F01E1"/>
    <w:rsid w:val="009F0B4D"/>
    <w:rsid w:val="009F1096"/>
    <w:rsid w:val="009F150E"/>
    <w:rsid w:val="009F24E9"/>
    <w:rsid w:val="009F27AD"/>
    <w:rsid w:val="009F3FB5"/>
    <w:rsid w:val="009F521F"/>
    <w:rsid w:val="009F553C"/>
    <w:rsid w:val="009F59F8"/>
    <w:rsid w:val="00A005B0"/>
    <w:rsid w:val="00A01F17"/>
    <w:rsid w:val="00A022A5"/>
    <w:rsid w:val="00A03A22"/>
    <w:rsid w:val="00A04634"/>
    <w:rsid w:val="00A06119"/>
    <w:rsid w:val="00A06AD7"/>
    <w:rsid w:val="00A07A48"/>
    <w:rsid w:val="00A108EE"/>
    <w:rsid w:val="00A10BB8"/>
    <w:rsid w:val="00A10DF7"/>
    <w:rsid w:val="00A1200D"/>
    <w:rsid w:val="00A1280A"/>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2830"/>
    <w:rsid w:val="00A33172"/>
    <w:rsid w:val="00A3432B"/>
    <w:rsid w:val="00A346BA"/>
    <w:rsid w:val="00A34C67"/>
    <w:rsid w:val="00A34D62"/>
    <w:rsid w:val="00A3611D"/>
    <w:rsid w:val="00A36339"/>
    <w:rsid w:val="00A366E4"/>
    <w:rsid w:val="00A370F6"/>
    <w:rsid w:val="00A4111A"/>
    <w:rsid w:val="00A423FE"/>
    <w:rsid w:val="00A4376F"/>
    <w:rsid w:val="00A44FC4"/>
    <w:rsid w:val="00A4549F"/>
    <w:rsid w:val="00A45B9B"/>
    <w:rsid w:val="00A462FE"/>
    <w:rsid w:val="00A501C9"/>
    <w:rsid w:val="00A503EB"/>
    <w:rsid w:val="00A50506"/>
    <w:rsid w:val="00A53F55"/>
    <w:rsid w:val="00A5417B"/>
    <w:rsid w:val="00A54599"/>
    <w:rsid w:val="00A547BD"/>
    <w:rsid w:val="00A548DC"/>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655A"/>
    <w:rsid w:val="00A67544"/>
    <w:rsid w:val="00A7075B"/>
    <w:rsid w:val="00A71CE6"/>
    <w:rsid w:val="00A71D23"/>
    <w:rsid w:val="00A7333A"/>
    <w:rsid w:val="00A73D0D"/>
    <w:rsid w:val="00A74A92"/>
    <w:rsid w:val="00A75CC1"/>
    <w:rsid w:val="00A75E88"/>
    <w:rsid w:val="00A766EB"/>
    <w:rsid w:val="00A8056E"/>
    <w:rsid w:val="00A8094B"/>
    <w:rsid w:val="00A8142B"/>
    <w:rsid w:val="00A82D58"/>
    <w:rsid w:val="00A8399D"/>
    <w:rsid w:val="00A83E3D"/>
    <w:rsid w:val="00A8443A"/>
    <w:rsid w:val="00A8479C"/>
    <w:rsid w:val="00A8557B"/>
    <w:rsid w:val="00A85A05"/>
    <w:rsid w:val="00A8610C"/>
    <w:rsid w:val="00A86D63"/>
    <w:rsid w:val="00A87797"/>
    <w:rsid w:val="00A90E72"/>
    <w:rsid w:val="00A922A2"/>
    <w:rsid w:val="00A9327B"/>
    <w:rsid w:val="00A93B69"/>
    <w:rsid w:val="00A963C7"/>
    <w:rsid w:val="00AA1626"/>
    <w:rsid w:val="00AA1C25"/>
    <w:rsid w:val="00AA2C17"/>
    <w:rsid w:val="00AA3DB7"/>
    <w:rsid w:val="00AA4D6A"/>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378A"/>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1F5C"/>
    <w:rsid w:val="00AF25D5"/>
    <w:rsid w:val="00AF3DBB"/>
    <w:rsid w:val="00AF4C35"/>
    <w:rsid w:val="00AF5194"/>
    <w:rsid w:val="00AF53EF"/>
    <w:rsid w:val="00AF73C3"/>
    <w:rsid w:val="00AF795C"/>
    <w:rsid w:val="00B00752"/>
    <w:rsid w:val="00B026C1"/>
    <w:rsid w:val="00B02B9C"/>
    <w:rsid w:val="00B0353B"/>
    <w:rsid w:val="00B040B2"/>
    <w:rsid w:val="00B05B09"/>
    <w:rsid w:val="00B06655"/>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2D86"/>
    <w:rsid w:val="00B340AA"/>
    <w:rsid w:val="00B34126"/>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6F82"/>
    <w:rsid w:val="00B51542"/>
    <w:rsid w:val="00B51D1D"/>
    <w:rsid w:val="00B5310E"/>
    <w:rsid w:val="00B54386"/>
    <w:rsid w:val="00B54ACC"/>
    <w:rsid w:val="00B54DCB"/>
    <w:rsid w:val="00B55AC2"/>
    <w:rsid w:val="00B560C9"/>
    <w:rsid w:val="00B56533"/>
    <w:rsid w:val="00B56CFC"/>
    <w:rsid w:val="00B57777"/>
    <w:rsid w:val="00B577EC"/>
    <w:rsid w:val="00B57A17"/>
    <w:rsid w:val="00B60E2C"/>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0FC"/>
    <w:rsid w:val="00B8222F"/>
    <w:rsid w:val="00B82615"/>
    <w:rsid w:val="00B83444"/>
    <w:rsid w:val="00B836ED"/>
    <w:rsid w:val="00B853BE"/>
    <w:rsid w:val="00B86476"/>
    <w:rsid w:val="00B86A3D"/>
    <w:rsid w:val="00B875C7"/>
    <w:rsid w:val="00B90D10"/>
    <w:rsid w:val="00B90FE5"/>
    <w:rsid w:val="00B915C2"/>
    <w:rsid w:val="00B919AD"/>
    <w:rsid w:val="00B91A2B"/>
    <w:rsid w:val="00B93204"/>
    <w:rsid w:val="00B94DF4"/>
    <w:rsid w:val="00B94E17"/>
    <w:rsid w:val="00B957FE"/>
    <w:rsid w:val="00B95F02"/>
    <w:rsid w:val="00B96BEF"/>
    <w:rsid w:val="00B96FC0"/>
    <w:rsid w:val="00B97260"/>
    <w:rsid w:val="00B97A69"/>
    <w:rsid w:val="00BA0632"/>
    <w:rsid w:val="00BA0AAA"/>
    <w:rsid w:val="00BA0DFB"/>
    <w:rsid w:val="00BA10D1"/>
    <w:rsid w:val="00BA1E2F"/>
    <w:rsid w:val="00BA2FEF"/>
    <w:rsid w:val="00BB1548"/>
    <w:rsid w:val="00BB1CE7"/>
    <w:rsid w:val="00BB2DA4"/>
    <w:rsid w:val="00BB2FD3"/>
    <w:rsid w:val="00BB2FDF"/>
    <w:rsid w:val="00BB2FFF"/>
    <w:rsid w:val="00BB5FCB"/>
    <w:rsid w:val="00BB604B"/>
    <w:rsid w:val="00BC00EC"/>
    <w:rsid w:val="00BC08C5"/>
    <w:rsid w:val="00BC12FB"/>
    <w:rsid w:val="00BC1C3C"/>
    <w:rsid w:val="00BC2641"/>
    <w:rsid w:val="00BC307F"/>
    <w:rsid w:val="00BC3159"/>
    <w:rsid w:val="00BC3257"/>
    <w:rsid w:val="00BC39DB"/>
    <w:rsid w:val="00BC3A32"/>
    <w:rsid w:val="00BC3B07"/>
    <w:rsid w:val="00BC46EF"/>
    <w:rsid w:val="00BC6FD6"/>
    <w:rsid w:val="00BD008E"/>
    <w:rsid w:val="00BD2F3B"/>
    <w:rsid w:val="00BD3372"/>
    <w:rsid w:val="00BD3D45"/>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4E62"/>
    <w:rsid w:val="00BE537E"/>
    <w:rsid w:val="00BE5FC4"/>
    <w:rsid w:val="00BE7C4D"/>
    <w:rsid w:val="00BE7F6A"/>
    <w:rsid w:val="00BF0274"/>
    <w:rsid w:val="00BF08C4"/>
    <w:rsid w:val="00BF0BAF"/>
    <w:rsid w:val="00BF19CE"/>
    <w:rsid w:val="00BF2B6F"/>
    <w:rsid w:val="00BF351A"/>
    <w:rsid w:val="00BF3914"/>
    <w:rsid w:val="00BF49B1"/>
    <w:rsid w:val="00BF4D25"/>
    <w:rsid w:val="00BF5552"/>
    <w:rsid w:val="00BF73F2"/>
    <w:rsid w:val="00BF770B"/>
    <w:rsid w:val="00C01671"/>
    <w:rsid w:val="00C02419"/>
    <w:rsid w:val="00C02766"/>
    <w:rsid w:val="00C03EE8"/>
    <w:rsid w:val="00C04333"/>
    <w:rsid w:val="00C05BEC"/>
    <w:rsid w:val="00C06E7D"/>
    <w:rsid w:val="00C1112B"/>
    <w:rsid w:val="00C11A88"/>
    <w:rsid w:val="00C12012"/>
    <w:rsid w:val="00C12874"/>
    <w:rsid w:val="00C12BC1"/>
    <w:rsid w:val="00C13BDA"/>
    <w:rsid w:val="00C13FFD"/>
    <w:rsid w:val="00C14632"/>
    <w:rsid w:val="00C14D07"/>
    <w:rsid w:val="00C16C30"/>
    <w:rsid w:val="00C20A00"/>
    <w:rsid w:val="00C21673"/>
    <w:rsid w:val="00C21C7A"/>
    <w:rsid w:val="00C23130"/>
    <w:rsid w:val="00C255A5"/>
    <w:rsid w:val="00C2584B"/>
    <w:rsid w:val="00C25942"/>
    <w:rsid w:val="00C25DD9"/>
    <w:rsid w:val="00C2663F"/>
    <w:rsid w:val="00C26DB8"/>
    <w:rsid w:val="00C31229"/>
    <w:rsid w:val="00C3400F"/>
    <w:rsid w:val="00C34B64"/>
    <w:rsid w:val="00C34C36"/>
    <w:rsid w:val="00C3511F"/>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2B81"/>
    <w:rsid w:val="00C53EB3"/>
    <w:rsid w:val="00C542D4"/>
    <w:rsid w:val="00C54D71"/>
    <w:rsid w:val="00C563F5"/>
    <w:rsid w:val="00C570F7"/>
    <w:rsid w:val="00C62CD5"/>
    <w:rsid w:val="00C636E6"/>
    <w:rsid w:val="00C639D6"/>
    <w:rsid w:val="00C63F8E"/>
    <w:rsid w:val="00C647FB"/>
    <w:rsid w:val="00C654E0"/>
    <w:rsid w:val="00C67EAB"/>
    <w:rsid w:val="00C70DFF"/>
    <w:rsid w:val="00C7375A"/>
    <w:rsid w:val="00C757CE"/>
    <w:rsid w:val="00C75A6B"/>
    <w:rsid w:val="00C763B6"/>
    <w:rsid w:val="00C7644F"/>
    <w:rsid w:val="00C768F6"/>
    <w:rsid w:val="00C80073"/>
    <w:rsid w:val="00C80DEA"/>
    <w:rsid w:val="00C81814"/>
    <w:rsid w:val="00C81E93"/>
    <w:rsid w:val="00C832DC"/>
    <w:rsid w:val="00C8377F"/>
    <w:rsid w:val="00C8646D"/>
    <w:rsid w:val="00C91A59"/>
    <w:rsid w:val="00C91DE3"/>
    <w:rsid w:val="00C92C7F"/>
    <w:rsid w:val="00C9369D"/>
    <w:rsid w:val="00C9390B"/>
    <w:rsid w:val="00C944FA"/>
    <w:rsid w:val="00C95117"/>
    <w:rsid w:val="00C95854"/>
    <w:rsid w:val="00C95EFF"/>
    <w:rsid w:val="00C96E6F"/>
    <w:rsid w:val="00C97872"/>
    <w:rsid w:val="00CA0532"/>
    <w:rsid w:val="00CA2241"/>
    <w:rsid w:val="00CA37F5"/>
    <w:rsid w:val="00CA3CDD"/>
    <w:rsid w:val="00CA403B"/>
    <w:rsid w:val="00CA505A"/>
    <w:rsid w:val="00CA59DD"/>
    <w:rsid w:val="00CA6D4E"/>
    <w:rsid w:val="00CB008E"/>
    <w:rsid w:val="00CB01FA"/>
    <w:rsid w:val="00CB0737"/>
    <w:rsid w:val="00CB097A"/>
    <w:rsid w:val="00CB26EC"/>
    <w:rsid w:val="00CB2D2A"/>
    <w:rsid w:val="00CB47A3"/>
    <w:rsid w:val="00CB5B1E"/>
    <w:rsid w:val="00CB787A"/>
    <w:rsid w:val="00CC0C4A"/>
    <w:rsid w:val="00CC17F0"/>
    <w:rsid w:val="00CC1853"/>
    <w:rsid w:val="00CC1FAE"/>
    <w:rsid w:val="00CC3A23"/>
    <w:rsid w:val="00CC737C"/>
    <w:rsid w:val="00CD087D"/>
    <w:rsid w:val="00CD0F5D"/>
    <w:rsid w:val="00CD1076"/>
    <w:rsid w:val="00CD1C0B"/>
    <w:rsid w:val="00CD239A"/>
    <w:rsid w:val="00CD4932"/>
    <w:rsid w:val="00CD5512"/>
    <w:rsid w:val="00CD6E3D"/>
    <w:rsid w:val="00CD71AB"/>
    <w:rsid w:val="00CD7FCF"/>
    <w:rsid w:val="00CE0109"/>
    <w:rsid w:val="00CE06FD"/>
    <w:rsid w:val="00CE16D8"/>
    <w:rsid w:val="00CE1FC5"/>
    <w:rsid w:val="00CE2304"/>
    <w:rsid w:val="00CE46E5"/>
    <w:rsid w:val="00CE485A"/>
    <w:rsid w:val="00CE5279"/>
    <w:rsid w:val="00CE5A78"/>
    <w:rsid w:val="00CE78AE"/>
    <w:rsid w:val="00CE7E62"/>
    <w:rsid w:val="00CF195E"/>
    <w:rsid w:val="00CF19DA"/>
    <w:rsid w:val="00CF1C7F"/>
    <w:rsid w:val="00CF1CC0"/>
    <w:rsid w:val="00CF2221"/>
    <w:rsid w:val="00CF24F8"/>
    <w:rsid w:val="00CF2653"/>
    <w:rsid w:val="00CF4247"/>
    <w:rsid w:val="00CF49B9"/>
    <w:rsid w:val="00CF5263"/>
    <w:rsid w:val="00CF5F62"/>
    <w:rsid w:val="00CF60B5"/>
    <w:rsid w:val="00D004FA"/>
    <w:rsid w:val="00D016A2"/>
    <w:rsid w:val="00D01B21"/>
    <w:rsid w:val="00D01E2F"/>
    <w:rsid w:val="00D03102"/>
    <w:rsid w:val="00D03727"/>
    <w:rsid w:val="00D0378A"/>
    <w:rsid w:val="00D04AB5"/>
    <w:rsid w:val="00D05132"/>
    <w:rsid w:val="00D05EA9"/>
    <w:rsid w:val="00D071F8"/>
    <w:rsid w:val="00D07252"/>
    <w:rsid w:val="00D074F4"/>
    <w:rsid w:val="00D07CE1"/>
    <w:rsid w:val="00D1026A"/>
    <w:rsid w:val="00D10545"/>
    <w:rsid w:val="00D107CF"/>
    <w:rsid w:val="00D11B0B"/>
    <w:rsid w:val="00D12293"/>
    <w:rsid w:val="00D14236"/>
    <w:rsid w:val="00D14553"/>
    <w:rsid w:val="00D14DB1"/>
    <w:rsid w:val="00D150CA"/>
    <w:rsid w:val="00D15321"/>
    <w:rsid w:val="00D15F43"/>
    <w:rsid w:val="00D16E87"/>
    <w:rsid w:val="00D20B8B"/>
    <w:rsid w:val="00D2162C"/>
    <w:rsid w:val="00D21A3C"/>
    <w:rsid w:val="00D233F1"/>
    <w:rsid w:val="00D233FC"/>
    <w:rsid w:val="00D256F8"/>
    <w:rsid w:val="00D2638D"/>
    <w:rsid w:val="00D2685C"/>
    <w:rsid w:val="00D26A3B"/>
    <w:rsid w:val="00D302FD"/>
    <w:rsid w:val="00D3038A"/>
    <w:rsid w:val="00D3098D"/>
    <w:rsid w:val="00D31A02"/>
    <w:rsid w:val="00D31B75"/>
    <w:rsid w:val="00D3323C"/>
    <w:rsid w:val="00D33456"/>
    <w:rsid w:val="00D3396F"/>
    <w:rsid w:val="00D33D4D"/>
    <w:rsid w:val="00D34A0B"/>
    <w:rsid w:val="00D34F26"/>
    <w:rsid w:val="00D36234"/>
    <w:rsid w:val="00D36371"/>
    <w:rsid w:val="00D42085"/>
    <w:rsid w:val="00D42777"/>
    <w:rsid w:val="00D437D8"/>
    <w:rsid w:val="00D44994"/>
    <w:rsid w:val="00D45DF3"/>
    <w:rsid w:val="00D46174"/>
    <w:rsid w:val="00D4656E"/>
    <w:rsid w:val="00D47DD0"/>
    <w:rsid w:val="00D50183"/>
    <w:rsid w:val="00D51D12"/>
    <w:rsid w:val="00D5362B"/>
    <w:rsid w:val="00D55072"/>
    <w:rsid w:val="00D551B5"/>
    <w:rsid w:val="00D56DB2"/>
    <w:rsid w:val="00D5747F"/>
    <w:rsid w:val="00D57495"/>
    <w:rsid w:val="00D574FA"/>
    <w:rsid w:val="00D576FC"/>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27D3"/>
    <w:rsid w:val="00D7356F"/>
    <w:rsid w:val="00D73587"/>
    <w:rsid w:val="00D73EBB"/>
    <w:rsid w:val="00D751FB"/>
    <w:rsid w:val="00D754D6"/>
    <w:rsid w:val="00D761AA"/>
    <w:rsid w:val="00D76FAE"/>
    <w:rsid w:val="00D777D7"/>
    <w:rsid w:val="00D80922"/>
    <w:rsid w:val="00D80AB8"/>
    <w:rsid w:val="00D81792"/>
    <w:rsid w:val="00D819B1"/>
    <w:rsid w:val="00D82494"/>
    <w:rsid w:val="00D83AE9"/>
    <w:rsid w:val="00D857B8"/>
    <w:rsid w:val="00D86E2D"/>
    <w:rsid w:val="00D87175"/>
    <w:rsid w:val="00D87ABF"/>
    <w:rsid w:val="00D90CD3"/>
    <w:rsid w:val="00D919E6"/>
    <w:rsid w:val="00D91BE1"/>
    <w:rsid w:val="00D91C36"/>
    <w:rsid w:val="00D92C29"/>
    <w:rsid w:val="00D936E2"/>
    <w:rsid w:val="00D95104"/>
    <w:rsid w:val="00D95600"/>
    <w:rsid w:val="00D9683C"/>
    <w:rsid w:val="00D96947"/>
    <w:rsid w:val="00D97884"/>
    <w:rsid w:val="00DA0A7F"/>
    <w:rsid w:val="00DA1C31"/>
    <w:rsid w:val="00DA20BC"/>
    <w:rsid w:val="00DA2ED7"/>
    <w:rsid w:val="00DA3E7A"/>
    <w:rsid w:val="00DA430C"/>
    <w:rsid w:val="00DA4B9A"/>
    <w:rsid w:val="00DA615D"/>
    <w:rsid w:val="00DA6598"/>
    <w:rsid w:val="00DA68FB"/>
    <w:rsid w:val="00DA6C0F"/>
    <w:rsid w:val="00DA702F"/>
    <w:rsid w:val="00DA7F8A"/>
    <w:rsid w:val="00DB0176"/>
    <w:rsid w:val="00DB0404"/>
    <w:rsid w:val="00DB11F8"/>
    <w:rsid w:val="00DB18F8"/>
    <w:rsid w:val="00DB1F2A"/>
    <w:rsid w:val="00DB297F"/>
    <w:rsid w:val="00DB3153"/>
    <w:rsid w:val="00DB317A"/>
    <w:rsid w:val="00DB3B82"/>
    <w:rsid w:val="00DB485D"/>
    <w:rsid w:val="00DB5284"/>
    <w:rsid w:val="00DB5D12"/>
    <w:rsid w:val="00DC1327"/>
    <w:rsid w:val="00DC1350"/>
    <w:rsid w:val="00DC3237"/>
    <w:rsid w:val="00DC41A4"/>
    <w:rsid w:val="00DC5672"/>
    <w:rsid w:val="00DC60A2"/>
    <w:rsid w:val="00DC6600"/>
    <w:rsid w:val="00DC67BD"/>
    <w:rsid w:val="00DC6924"/>
    <w:rsid w:val="00DC71F2"/>
    <w:rsid w:val="00DC7523"/>
    <w:rsid w:val="00DD2025"/>
    <w:rsid w:val="00DD22EA"/>
    <w:rsid w:val="00DD23A0"/>
    <w:rsid w:val="00DD3EF5"/>
    <w:rsid w:val="00DD53FA"/>
    <w:rsid w:val="00DD5F42"/>
    <w:rsid w:val="00DD617B"/>
    <w:rsid w:val="00DE0E59"/>
    <w:rsid w:val="00DE0F6C"/>
    <w:rsid w:val="00DE219B"/>
    <w:rsid w:val="00DE48B5"/>
    <w:rsid w:val="00DE52E3"/>
    <w:rsid w:val="00DE7C00"/>
    <w:rsid w:val="00DF03E9"/>
    <w:rsid w:val="00DF03ED"/>
    <w:rsid w:val="00DF04EE"/>
    <w:rsid w:val="00DF0BF4"/>
    <w:rsid w:val="00DF179D"/>
    <w:rsid w:val="00DF1E9C"/>
    <w:rsid w:val="00DF3675"/>
    <w:rsid w:val="00DF4572"/>
    <w:rsid w:val="00DF4658"/>
    <w:rsid w:val="00DF6C8B"/>
    <w:rsid w:val="00DF6F17"/>
    <w:rsid w:val="00DF78FA"/>
    <w:rsid w:val="00E002F1"/>
    <w:rsid w:val="00E0082C"/>
    <w:rsid w:val="00E01DAA"/>
    <w:rsid w:val="00E023E5"/>
    <w:rsid w:val="00E02432"/>
    <w:rsid w:val="00E04022"/>
    <w:rsid w:val="00E06502"/>
    <w:rsid w:val="00E0728F"/>
    <w:rsid w:val="00E0755C"/>
    <w:rsid w:val="00E12095"/>
    <w:rsid w:val="00E14A7E"/>
    <w:rsid w:val="00E151E1"/>
    <w:rsid w:val="00E17619"/>
    <w:rsid w:val="00E17805"/>
    <w:rsid w:val="00E20F79"/>
    <w:rsid w:val="00E21278"/>
    <w:rsid w:val="00E21EA7"/>
    <w:rsid w:val="00E22CCD"/>
    <w:rsid w:val="00E23A11"/>
    <w:rsid w:val="00E23FB7"/>
    <w:rsid w:val="00E24A27"/>
    <w:rsid w:val="00E25F89"/>
    <w:rsid w:val="00E31057"/>
    <w:rsid w:val="00E32D62"/>
    <w:rsid w:val="00E339DC"/>
    <w:rsid w:val="00E33E15"/>
    <w:rsid w:val="00E361B8"/>
    <w:rsid w:val="00E36A1B"/>
    <w:rsid w:val="00E378E5"/>
    <w:rsid w:val="00E429ED"/>
    <w:rsid w:val="00E43F37"/>
    <w:rsid w:val="00E450ED"/>
    <w:rsid w:val="00E4791B"/>
    <w:rsid w:val="00E47D4A"/>
    <w:rsid w:val="00E47E31"/>
    <w:rsid w:val="00E50AC6"/>
    <w:rsid w:val="00E51DDD"/>
    <w:rsid w:val="00E51FDD"/>
    <w:rsid w:val="00E52435"/>
    <w:rsid w:val="00E53122"/>
    <w:rsid w:val="00E5351B"/>
    <w:rsid w:val="00E53FA9"/>
    <w:rsid w:val="00E5414C"/>
    <w:rsid w:val="00E547B3"/>
    <w:rsid w:val="00E5733D"/>
    <w:rsid w:val="00E57F5E"/>
    <w:rsid w:val="00E61A3D"/>
    <w:rsid w:val="00E61CC0"/>
    <w:rsid w:val="00E6277B"/>
    <w:rsid w:val="00E6303E"/>
    <w:rsid w:val="00E64424"/>
    <w:rsid w:val="00E64C99"/>
    <w:rsid w:val="00E64CD3"/>
    <w:rsid w:val="00E671C9"/>
    <w:rsid w:val="00E6743F"/>
    <w:rsid w:val="00E6758E"/>
    <w:rsid w:val="00E67E23"/>
    <w:rsid w:val="00E70016"/>
    <w:rsid w:val="00E70BC7"/>
    <w:rsid w:val="00E70FBC"/>
    <w:rsid w:val="00E720A5"/>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705"/>
    <w:rsid w:val="00E909A1"/>
    <w:rsid w:val="00E90BFF"/>
    <w:rsid w:val="00E91F04"/>
    <w:rsid w:val="00E91F35"/>
    <w:rsid w:val="00E92C52"/>
    <w:rsid w:val="00E95BA6"/>
    <w:rsid w:val="00E97648"/>
    <w:rsid w:val="00EA0E4A"/>
    <w:rsid w:val="00EA1A54"/>
    <w:rsid w:val="00EA2226"/>
    <w:rsid w:val="00EA26FC"/>
    <w:rsid w:val="00EA3B5A"/>
    <w:rsid w:val="00EA410E"/>
    <w:rsid w:val="00EA4FD1"/>
    <w:rsid w:val="00EA53B2"/>
    <w:rsid w:val="00EA53C2"/>
    <w:rsid w:val="00EA5695"/>
    <w:rsid w:val="00EA5B0A"/>
    <w:rsid w:val="00EA65AD"/>
    <w:rsid w:val="00EA7FCF"/>
    <w:rsid w:val="00EB0084"/>
    <w:rsid w:val="00EB0CA3"/>
    <w:rsid w:val="00EB104F"/>
    <w:rsid w:val="00EB1B27"/>
    <w:rsid w:val="00EB1DA8"/>
    <w:rsid w:val="00EB390A"/>
    <w:rsid w:val="00EB4CFF"/>
    <w:rsid w:val="00EB5476"/>
    <w:rsid w:val="00EB70B0"/>
    <w:rsid w:val="00EB72D4"/>
    <w:rsid w:val="00EB7633"/>
    <w:rsid w:val="00EB7736"/>
    <w:rsid w:val="00EC2E2D"/>
    <w:rsid w:val="00EC462B"/>
    <w:rsid w:val="00EC4723"/>
    <w:rsid w:val="00EC56E0"/>
    <w:rsid w:val="00EC6057"/>
    <w:rsid w:val="00EC6847"/>
    <w:rsid w:val="00EC7DB6"/>
    <w:rsid w:val="00ED162F"/>
    <w:rsid w:val="00ED2E52"/>
    <w:rsid w:val="00ED3024"/>
    <w:rsid w:val="00ED40E0"/>
    <w:rsid w:val="00ED418B"/>
    <w:rsid w:val="00ED5E62"/>
    <w:rsid w:val="00ED5FE4"/>
    <w:rsid w:val="00ED71C5"/>
    <w:rsid w:val="00EE16FA"/>
    <w:rsid w:val="00EE3C42"/>
    <w:rsid w:val="00EE3D4F"/>
    <w:rsid w:val="00EE534D"/>
    <w:rsid w:val="00EE5560"/>
    <w:rsid w:val="00EE67B1"/>
    <w:rsid w:val="00EE6F1E"/>
    <w:rsid w:val="00EE7BD5"/>
    <w:rsid w:val="00EF0348"/>
    <w:rsid w:val="00EF1F9C"/>
    <w:rsid w:val="00EF4366"/>
    <w:rsid w:val="00EF4CD6"/>
    <w:rsid w:val="00EF55A0"/>
    <w:rsid w:val="00EF63D1"/>
    <w:rsid w:val="00EF6513"/>
    <w:rsid w:val="00EF6683"/>
    <w:rsid w:val="00EF6ECA"/>
    <w:rsid w:val="00EF7002"/>
    <w:rsid w:val="00EF769B"/>
    <w:rsid w:val="00F027BA"/>
    <w:rsid w:val="00F03E79"/>
    <w:rsid w:val="00F04EB9"/>
    <w:rsid w:val="00F0628D"/>
    <w:rsid w:val="00F06651"/>
    <w:rsid w:val="00F07DE6"/>
    <w:rsid w:val="00F1056C"/>
    <w:rsid w:val="00F107F1"/>
    <w:rsid w:val="00F10FC1"/>
    <w:rsid w:val="00F112FD"/>
    <w:rsid w:val="00F113AD"/>
    <w:rsid w:val="00F116C2"/>
    <w:rsid w:val="00F133A1"/>
    <w:rsid w:val="00F13ECD"/>
    <w:rsid w:val="00F155CE"/>
    <w:rsid w:val="00F169D4"/>
    <w:rsid w:val="00F16BF2"/>
    <w:rsid w:val="00F17EAE"/>
    <w:rsid w:val="00F218D4"/>
    <w:rsid w:val="00F2250A"/>
    <w:rsid w:val="00F23559"/>
    <w:rsid w:val="00F24788"/>
    <w:rsid w:val="00F2640F"/>
    <w:rsid w:val="00F27C34"/>
    <w:rsid w:val="00F27E46"/>
    <w:rsid w:val="00F301C2"/>
    <w:rsid w:val="00F302E1"/>
    <w:rsid w:val="00F31B22"/>
    <w:rsid w:val="00F31B49"/>
    <w:rsid w:val="00F32F56"/>
    <w:rsid w:val="00F33ACC"/>
    <w:rsid w:val="00F33D4F"/>
    <w:rsid w:val="00F343C5"/>
    <w:rsid w:val="00F34CD6"/>
    <w:rsid w:val="00F35873"/>
    <w:rsid w:val="00F35920"/>
    <w:rsid w:val="00F366A5"/>
    <w:rsid w:val="00F36C5F"/>
    <w:rsid w:val="00F37259"/>
    <w:rsid w:val="00F3730D"/>
    <w:rsid w:val="00F373D1"/>
    <w:rsid w:val="00F405A4"/>
    <w:rsid w:val="00F41F05"/>
    <w:rsid w:val="00F433BD"/>
    <w:rsid w:val="00F44EC5"/>
    <w:rsid w:val="00F47498"/>
    <w:rsid w:val="00F512B2"/>
    <w:rsid w:val="00F5273F"/>
    <w:rsid w:val="00F5283D"/>
    <w:rsid w:val="00F52ABA"/>
    <w:rsid w:val="00F52BC7"/>
    <w:rsid w:val="00F53BF4"/>
    <w:rsid w:val="00F54266"/>
    <w:rsid w:val="00F54690"/>
    <w:rsid w:val="00F55043"/>
    <w:rsid w:val="00F5577E"/>
    <w:rsid w:val="00F56DCF"/>
    <w:rsid w:val="00F57034"/>
    <w:rsid w:val="00F60BE9"/>
    <w:rsid w:val="00F60C83"/>
    <w:rsid w:val="00F61FD8"/>
    <w:rsid w:val="00F62DBF"/>
    <w:rsid w:val="00F641FC"/>
    <w:rsid w:val="00F647F7"/>
    <w:rsid w:val="00F651BC"/>
    <w:rsid w:val="00F6583C"/>
    <w:rsid w:val="00F6589A"/>
    <w:rsid w:val="00F6783E"/>
    <w:rsid w:val="00F70DBE"/>
    <w:rsid w:val="00F70F59"/>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13"/>
    <w:rsid w:val="00F8657A"/>
    <w:rsid w:val="00F8679A"/>
    <w:rsid w:val="00F87117"/>
    <w:rsid w:val="00F8736C"/>
    <w:rsid w:val="00F9030E"/>
    <w:rsid w:val="00F90438"/>
    <w:rsid w:val="00F905D6"/>
    <w:rsid w:val="00F90ADB"/>
    <w:rsid w:val="00F90E78"/>
    <w:rsid w:val="00F91209"/>
    <w:rsid w:val="00F9221F"/>
    <w:rsid w:val="00F92422"/>
    <w:rsid w:val="00F931C7"/>
    <w:rsid w:val="00F93559"/>
    <w:rsid w:val="00F93D72"/>
    <w:rsid w:val="00F93E65"/>
    <w:rsid w:val="00F94070"/>
    <w:rsid w:val="00F950B5"/>
    <w:rsid w:val="00F9513F"/>
    <w:rsid w:val="00F97908"/>
    <w:rsid w:val="00F97B43"/>
    <w:rsid w:val="00FA07F8"/>
    <w:rsid w:val="00FA105C"/>
    <w:rsid w:val="00FA1475"/>
    <w:rsid w:val="00FA148A"/>
    <w:rsid w:val="00FA165A"/>
    <w:rsid w:val="00FA27C8"/>
    <w:rsid w:val="00FA3B76"/>
    <w:rsid w:val="00FA4D66"/>
    <w:rsid w:val="00FA59AB"/>
    <w:rsid w:val="00FA5A4E"/>
    <w:rsid w:val="00FB0082"/>
    <w:rsid w:val="00FB0243"/>
    <w:rsid w:val="00FB05C6"/>
    <w:rsid w:val="00FB1527"/>
    <w:rsid w:val="00FB167D"/>
    <w:rsid w:val="00FB2537"/>
    <w:rsid w:val="00FB33DC"/>
    <w:rsid w:val="00FB4338"/>
    <w:rsid w:val="00FB477E"/>
    <w:rsid w:val="00FB4C9C"/>
    <w:rsid w:val="00FB6165"/>
    <w:rsid w:val="00FB6508"/>
    <w:rsid w:val="00FC0150"/>
    <w:rsid w:val="00FC03AB"/>
    <w:rsid w:val="00FC4729"/>
    <w:rsid w:val="00FC4A8C"/>
    <w:rsid w:val="00FC53DB"/>
    <w:rsid w:val="00FC5FC2"/>
    <w:rsid w:val="00FC6177"/>
    <w:rsid w:val="00FC639E"/>
    <w:rsid w:val="00FC63D1"/>
    <w:rsid w:val="00FC7528"/>
    <w:rsid w:val="00FD0572"/>
    <w:rsid w:val="00FD1A97"/>
    <w:rsid w:val="00FD2D7B"/>
    <w:rsid w:val="00FD328A"/>
    <w:rsid w:val="00FD37F6"/>
    <w:rsid w:val="00FD4589"/>
    <w:rsid w:val="00FD473E"/>
    <w:rsid w:val="00FD7DF9"/>
    <w:rsid w:val="00FE0B51"/>
    <w:rsid w:val="00FE0B78"/>
    <w:rsid w:val="00FE0ED4"/>
    <w:rsid w:val="00FE1EAB"/>
    <w:rsid w:val="00FE3465"/>
    <w:rsid w:val="00FE5EEC"/>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F9843"/>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tion Char,Caption Char1 Char,cap Char Char1,Caption Char Char1 Char,cap Char2,条目,cap Char Char Char Char Char Char Char,Caption Char2,Caption Char Char Char,Caption Char Char1,fig and tbl,fighead2,Table Caption"/>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2 Char,Caption Char Char Char Char,Caption Char Char1 Char1"/>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a"/>
    <w:link w:val="Char3"/>
    <w:uiPriority w:val="34"/>
    <w:qFormat/>
    <w:rsid w:val="00F90438"/>
    <w:pPr>
      <w:autoSpaceDE/>
      <w:autoSpaceDN/>
      <w:adjustRightInd/>
      <w:snapToGrid/>
      <w:ind w:leftChars="400" w:left="840" w:hanging="720"/>
    </w:pPr>
    <w:rPr>
      <w:rFonts w:ascii="Calibri Light" w:eastAsia="@Yu Mincho" w:hAnsi="Calibri Light"/>
      <w:sz w:val="20"/>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F90438"/>
    <w:rPr>
      <w:rFonts w:ascii="Calibri Light" w:eastAsia="@Yu Mincho" w:hAnsi="Calibri Light"/>
      <w:szCs w:val="24"/>
      <w:lang w:val="en-GB" w:eastAsia="x-none"/>
    </w:rPr>
  </w:style>
  <w:style w:type="paragraph" w:styleId="af1">
    <w:name w:val="annotation text"/>
    <w:basedOn w:val="a"/>
    <w:link w:val="Char4"/>
    <w:rsid w:val="000C112C"/>
    <w:pPr>
      <w:tabs>
        <w:tab w:val="left" w:pos="1418"/>
        <w:tab w:val="left" w:pos="4678"/>
        <w:tab w:val="left" w:pos="5954"/>
        <w:tab w:val="left" w:pos="7088"/>
      </w:tabs>
      <w:autoSpaceDE/>
      <w:autoSpaceDN/>
      <w:adjustRightInd/>
      <w:snapToGrid/>
      <w:spacing w:after="240"/>
    </w:pPr>
    <w:rPr>
      <w:rFonts w:ascii="Calibri Light" w:hAnsi="Calibri Light"/>
      <w:sz w:val="20"/>
      <w:szCs w:val="20"/>
      <w:lang w:val="en-GB"/>
    </w:rPr>
  </w:style>
  <w:style w:type="character" w:customStyle="1" w:styleId="Char4">
    <w:name w:val="批注文字 Char"/>
    <w:basedOn w:val="a0"/>
    <w:link w:val="af1"/>
    <w:rsid w:val="000C112C"/>
    <w:rPr>
      <w:rFonts w:ascii="Calibri Light" w:hAnsi="Calibri Light"/>
      <w:lang w:val="en-GB"/>
    </w:rPr>
  </w:style>
  <w:style w:type="character" w:styleId="af2">
    <w:name w:val="annotation reference"/>
    <w:semiHidden/>
    <w:rsid w:val="000C112C"/>
    <w:rPr>
      <w:sz w:val="16"/>
    </w:rPr>
  </w:style>
  <w:style w:type="paragraph" w:styleId="af3">
    <w:name w:val="Document Map"/>
    <w:basedOn w:val="a"/>
    <w:link w:val="Char5"/>
    <w:rsid w:val="000C112C"/>
    <w:pPr>
      <w:autoSpaceDE/>
      <w:autoSpaceDN/>
      <w:adjustRightInd/>
      <w:snapToGrid/>
    </w:pPr>
    <w:rPr>
      <w:rFonts w:ascii="宋体" w:hAnsi="宋体"/>
      <w:sz w:val="16"/>
      <w:szCs w:val="16"/>
      <w:lang w:val="en-GB"/>
    </w:rPr>
  </w:style>
  <w:style w:type="character" w:customStyle="1" w:styleId="Char5">
    <w:name w:val="文档结构图 Char"/>
    <w:basedOn w:val="a0"/>
    <w:link w:val="af3"/>
    <w:rsid w:val="000C112C"/>
    <w:rPr>
      <w:rFonts w:ascii="宋体" w:hAnsi="宋体"/>
      <w:sz w:val="16"/>
      <w:szCs w:val="16"/>
      <w:lang w:val="en-GB"/>
    </w:rPr>
  </w:style>
  <w:style w:type="table" w:styleId="4-1">
    <w:name w:val="Grid Table 4 Accent 1"/>
    <w:basedOn w:val="a1"/>
    <w:uiPriority w:val="49"/>
    <w:rsid w:val="000C112C"/>
    <w:rPr>
      <w:rFonts w:ascii="宋体" w:hAnsi="宋体" w:cs="宋体"/>
      <w:lang w:eastAsia="zh-C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af4">
    <w:name w:val="annotation subject"/>
    <w:basedOn w:val="af1"/>
    <w:next w:val="af1"/>
    <w:link w:val="Char6"/>
    <w:semiHidden/>
    <w:unhideWhenUsed/>
    <w:rsid w:val="00F86513"/>
    <w:pPr>
      <w:tabs>
        <w:tab w:val="clear" w:pos="1418"/>
        <w:tab w:val="clear" w:pos="4678"/>
        <w:tab w:val="clear" w:pos="5954"/>
        <w:tab w:val="clear" w:pos="7088"/>
      </w:tabs>
      <w:autoSpaceDE w:val="0"/>
      <w:autoSpaceDN w:val="0"/>
      <w:adjustRightInd w:val="0"/>
      <w:snapToGrid w:val="0"/>
      <w:spacing w:after="120"/>
      <w:jc w:val="left"/>
    </w:pPr>
    <w:rPr>
      <w:rFonts w:ascii="Times New Roman" w:hAnsi="Times New Roman"/>
      <w:b/>
      <w:bCs/>
      <w:sz w:val="22"/>
      <w:szCs w:val="22"/>
      <w:lang w:val="en-US"/>
    </w:rPr>
  </w:style>
  <w:style w:type="character" w:customStyle="1" w:styleId="Char6">
    <w:name w:val="批注主题 Char"/>
    <w:basedOn w:val="Char4"/>
    <w:link w:val="af4"/>
    <w:semiHidden/>
    <w:rsid w:val="00F86513"/>
    <w:rPr>
      <w:rFonts w:ascii="Calibri Light" w:hAnsi="Calibri Light"/>
      <w:b/>
      <w:bCs/>
      <w:sz w:val="22"/>
      <w:szCs w:val="22"/>
      <w:lang w:val="en-GB"/>
    </w:rPr>
  </w:style>
  <w:style w:type="character" w:styleId="af5">
    <w:name w:val="Placeholder Text"/>
    <w:basedOn w:val="a0"/>
    <w:uiPriority w:val="99"/>
    <w:semiHidden/>
    <w:rsid w:val="005A5DC3"/>
    <w:rPr>
      <w:color w:val="808080"/>
    </w:rPr>
  </w:style>
  <w:style w:type="table" w:styleId="4-2">
    <w:name w:val="Grid Table 4 Accent 2"/>
    <w:basedOn w:val="a1"/>
    <w:uiPriority w:val="49"/>
    <w:rsid w:val="00272727"/>
    <w:rPr>
      <w:rFonts w:asciiTheme="minorHAnsi" w:eastAsiaTheme="minorEastAsia" w:hAnsiTheme="minorHAnsi" w:cstheme="minorBidi"/>
      <w:kern w:val="2"/>
      <w:sz w:val="21"/>
      <w:szCs w:val="22"/>
      <w:lang w:eastAsia="zh-CN"/>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5-1">
    <w:name w:val="Grid Table 5 Dark Accent 1"/>
    <w:basedOn w:val="a1"/>
    <w:uiPriority w:val="50"/>
    <w:rsid w:val="008702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9042523">
      <w:bodyDiv w:val="1"/>
      <w:marLeft w:val="0"/>
      <w:marRight w:val="0"/>
      <w:marTop w:val="0"/>
      <w:marBottom w:val="0"/>
      <w:divBdr>
        <w:top w:val="none" w:sz="0" w:space="0" w:color="auto"/>
        <w:left w:val="none" w:sz="0" w:space="0" w:color="auto"/>
        <w:bottom w:val="none" w:sz="0" w:space="0" w:color="auto"/>
        <w:right w:val="none" w:sz="0" w:space="0" w:color="auto"/>
      </w:divBdr>
    </w:div>
    <w:div w:id="667633837">
      <w:bodyDiv w:val="1"/>
      <w:marLeft w:val="0"/>
      <w:marRight w:val="0"/>
      <w:marTop w:val="0"/>
      <w:marBottom w:val="0"/>
      <w:divBdr>
        <w:top w:val="none" w:sz="0" w:space="0" w:color="auto"/>
        <w:left w:val="none" w:sz="0" w:space="0" w:color="auto"/>
        <w:bottom w:val="none" w:sz="0" w:space="0" w:color="auto"/>
        <w:right w:val="none" w:sz="0" w:space="0" w:color="auto"/>
      </w:divBdr>
    </w:div>
    <w:div w:id="88055977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26213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B9C903-556F-411E-BE5E-FDEDF0B89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6197</Words>
  <Characters>34456</Characters>
  <Application>Microsoft Office Word</Application>
  <DocSecurity>0</DocSecurity>
  <Lines>801</Lines>
  <Paragraphs>437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8</cp:revision>
  <cp:lastPrinted>2007-06-18T22:08:00Z</cp:lastPrinted>
  <dcterms:created xsi:type="dcterms:W3CDTF">2021-01-18T04:56:00Z</dcterms:created>
  <dcterms:modified xsi:type="dcterms:W3CDTF">2021-01-19T02:11:00Z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(3)K8Uns1Bd/WG0HJ1kmOaz5ejyzwdJNUe9kkwBNHUyOfBs7EPciFo4qHE7f3LwUHx9MfEifLDb
kWDAD3YMbuD8kJb1x5V3RYmBvLhSDchzOh61x43vS0/QpQExsrlJxxCIKQ4oxhk90IJZYAyd
Akbm3KzMQ397zrBpra8CC8xyMpVD6i4FC02ez9P5OwShNTX1tCbwfcyg/g9epqqm+jR1305M
rD/h8/R6EZ6tBQpEn0</vt:lpwstr>
  </property>
  <property fmtid="{D5CDD505-2E9C-101B-9397-08002B2CF9AE}" pid="13" name="_2015_ms_pID_725343_00">
    <vt:lpwstr>_2015_ms_pID_725343</vt:lpwstr>
  </property>
  <property fmtid="{D5CDD505-2E9C-101B-9397-08002B2CF9AE}" pid="14" name="_2015_ms_pID_7253431">
    <vt:lpwstr>kD1PSuVnuqJvh92aWF7vyEVR2dRlz/SyXQZ6gPWI8X9s3ELudvzNlK
01A6frXs709vutOEjTC4SdMr6G9B/QJ3RL5yTXFkSvtMdGp5h+qYLqBZ3rgQ0Ja/2B4ohi/D
FtzG1kt0kth8300munfJW367/pW+9uiKUX1XbfyoehNywJaHjtj0PR5crLg/quabUDWFIGrA
4mfZg7/8uMhs9MKEMt+nPCYDYfAYhmtl3I6L</vt:lpwstr>
  </property>
  <property fmtid="{D5CDD505-2E9C-101B-9397-08002B2CF9AE}" pid="15" name="_2015_ms_pID_7253431_00">
    <vt:lpwstr>_2015_ms_pID_7253431</vt:lpwstr>
  </property>
  <property fmtid="{D5CDD505-2E9C-101B-9397-08002B2CF9AE}" pid="16" name="_2015_ms_pID_7253432">
    <vt:lpwstr>S8I4ILbYsjgpdXcguHXfjG3Dmona1YWihOIY
OGLAPDpOac/myVjI2oDHYIFp/dvcTw==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