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5BE28E72" w14:textId="5F224B79" w:rsidR="000F5055" w:rsidRPr="002D3C03" w:rsidRDefault="000F5055" w:rsidP="000F5055">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43441C76" wp14:editId="2704BDA0">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D8E4FD"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3GPP TSG RAN WG1 Meeting #</w:t>
      </w:r>
      <w:r w:rsidR="00EC52CB" w:rsidRPr="002D3C03">
        <w:rPr>
          <w:b/>
          <w:bCs/>
          <w:lang w:eastAsia="zh-CN"/>
        </w:rPr>
        <w:t>10</w:t>
      </w:r>
      <w:r w:rsidR="00EC52CB">
        <w:rPr>
          <w:b/>
          <w:bCs/>
          <w:lang w:eastAsia="zh-CN"/>
        </w:rPr>
        <w:t>4</w:t>
      </w:r>
      <w:r>
        <w:rPr>
          <w:b/>
          <w:bCs/>
          <w:lang w:eastAsia="zh-CN"/>
        </w:rPr>
        <w:t>-e</w:t>
      </w:r>
      <w:r w:rsidRPr="002D3C03">
        <w:rPr>
          <w:b/>
          <w:kern w:val="2"/>
          <w:lang w:eastAsia="zh-CN"/>
        </w:rPr>
        <w:tab/>
      </w:r>
      <w:r w:rsidRPr="003B6F57">
        <w:rPr>
          <w:b/>
          <w:kern w:val="2"/>
          <w:lang w:eastAsia="zh-CN"/>
        </w:rPr>
        <w:t>R1-</w:t>
      </w:r>
      <w:r w:rsidR="006731E6" w:rsidRPr="003B6F57">
        <w:rPr>
          <w:b/>
          <w:kern w:val="2"/>
          <w:lang w:eastAsia="zh-CN"/>
        </w:rPr>
        <w:t>2</w:t>
      </w:r>
      <w:r w:rsidR="006731E6">
        <w:rPr>
          <w:b/>
          <w:kern w:val="2"/>
          <w:lang w:eastAsia="zh-CN"/>
        </w:rPr>
        <w:t>100191</w:t>
      </w:r>
    </w:p>
    <w:p w14:paraId="1D7F9A03" w14:textId="2FFF7B54" w:rsidR="000F5055" w:rsidRPr="00C65FC2" w:rsidRDefault="000F5055" w:rsidP="000F5055">
      <w:pPr>
        <w:rPr>
          <w:b/>
          <w:bCs/>
          <w:lang w:eastAsia="zh-CN"/>
        </w:rPr>
      </w:pPr>
      <w:r w:rsidRPr="00610030">
        <w:rPr>
          <w:b/>
          <w:bCs/>
          <w:lang w:eastAsia="zh-CN"/>
        </w:rPr>
        <w:t xml:space="preserve">E-meeting, </w:t>
      </w:r>
      <w:r w:rsidR="00317489">
        <w:rPr>
          <w:rFonts w:hint="eastAsia"/>
          <w:b/>
          <w:bCs/>
          <w:lang w:eastAsia="zh-CN"/>
        </w:rPr>
        <w:t>January</w:t>
      </w:r>
      <w:r w:rsidRPr="00C65FC2">
        <w:rPr>
          <w:b/>
          <w:bCs/>
          <w:lang w:eastAsia="zh-CN"/>
        </w:rPr>
        <w:t xml:space="preserve"> </w:t>
      </w:r>
      <w:r w:rsidR="00317489">
        <w:rPr>
          <w:b/>
          <w:bCs/>
          <w:lang w:eastAsia="zh-CN"/>
        </w:rPr>
        <w:t>25</w:t>
      </w:r>
      <w:r w:rsidRPr="00C65FC2">
        <w:rPr>
          <w:b/>
          <w:bCs/>
          <w:lang w:eastAsia="zh-CN"/>
        </w:rPr>
        <w:t>–</w:t>
      </w:r>
      <w:r w:rsidR="00317489">
        <w:rPr>
          <w:b/>
          <w:bCs/>
          <w:lang w:eastAsia="zh-CN"/>
        </w:rPr>
        <w:t>February</w:t>
      </w:r>
      <w:r w:rsidRPr="000F03F5">
        <w:rPr>
          <w:b/>
          <w:bCs/>
          <w:lang w:eastAsia="zh-CN"/>
        </w:rPr>
        <w:t xml:space="preserve"> </w:t>
      </w:r>
      <w:r w:rsidR="00317489">
        <w:rPr>
          <w:b/>
          <w:bCs/>
          <w:lang w:eastAsia="zh-CN"/>
        </w:rPr>
        <w:t>5</w:t>
      </w:r>
      <w:r w:rsidRPr="00C65FC2">
        <w:rPr>
          <w:b/>
          <w:bCs/>
          <w:lang w:eastAsia="zh-CN"/>
        </w:rPr>
        <w:t xml:space="preserve">, </w:t>
      </w:r>
      <w:r w:rsidR="007641BD" w:rsidRPr="00C65FC2">
        <w:rPr>
          <w:b/>
          <w:bCs/>
          <w:lang w:eastAsia="zh-CN"/>
        </w:rPr>
        <w:t>202</w:t>
      </w:r>
      <w:r w:rsidR="007641BD">
        <w:rPr>
          <w:b/>
          <w:bCs/>
          <w:lang w:eastAsia="zh-CN"/>
        </w:rPr>
        <w:t>1</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31D1FE6F"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AF7236">
        <w:rPr>
          <w:b/>
          <w:kern w:val="2"/>
          <w:lang w:eastAsia="zh-CN"/>
        </w:rPr>
        <w:t>8</w:t>
      </w:r>
      <w:r w:rsidRPr="00AF7236">
        <w:rPr>
          <w:b/>
          <w:kern w:val="2"/>
          <w:lang w:eastAsia="zh-CN"/>
        </w:rPr>
        <w:t>.</w:t>
      </w:r>
      <w:r w:rsidR="00AF7236">
        <w:rPr>
          <w:b/>
          <w:kern w:val="2"/>
          <w:lang w:eastAsia="zh-CN"/>
        </w:rPr>
        <w:t>12</w:t>
      </w:r>
      <w:r w:rsidRPr="00AF7236">
        <w:rPr>
          <w:b/>
          <w:kern w:val="2"/>
          <w:lang w:eastAsia="zh-CN"/>
        </w:rPr>
        <w:t>.</w:t>
      </w:r>
      <w:r w:rsidR="0092064E">
        <w:rPr>
          <w:b/>
          <w:kern w:val="2"/>
          <w:lang w:eastAsia="zh-CN"/>
        </w:rPr>
        <w:t>3</w:t>
      </w:r>
    </w:p>
    <w:p w14:paraId="1CACED95" w14:textId="77777777"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t>Huawei, HiSilicon</w:t>
      </w:r>
    </w:p>
    <w:p w14:paraId="31234133" w14:textId="797D9578"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F74B22" w:rsidRPr="00F74B22">
        <w:rPr>
          <w:b/>
          <w:kern w:val="2"/>
          <w:lang w:eastAsia="zh-CN"/>
        </w:rPr>
        <w:t>Discussion on multicast support for IDLE/INACTIVE UEs</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26AB332F" w14:textId="77777777" w:rsidR="004A4099" w:rsidRDefault="004A4099" w:rsidP="004A4099">
      <w:pPr>
        <w:pStyle w:val="1"/>
      </w:pPr>
      <w:bookmarkStart w:id="1" w:name="_Ref124589705"/>
      <w:bookmarkStart w:id="2" w:name="_Ref129681862"/>
      <w:r w:rsidRPr="00B04045">
        <w:t>Introduction</w:t>
      </w:r>
      <w:bookmarkEnd w:id="1"/>
      <w:bookmarkEnd w:id="2"/>
    </w:p>
    <w:p w14:paraId="69E2A0D6" w14:textId="60C10B30" w:rsidR="00DD5002" w:rsidRPr="00582169" w:rsidRDefault="00E3171B" w:rsidP="00DD5002">
      <w:pPr>
        <w:rPr>
          <w:lang w:eastAsia="zh-CN"/>
        </w:rPr>
      </w:pPr>
      <w:r w:rsidRPr="00A66B07">
        <w:t>At RAN#88-e, a new RAN2</w:t>
      </w:r>
      <w:r>
        <w:t>-led</w:t>
      </w:r>
      <w:r w:rsidRPr="00A66B07">
        <w:t xml:space="preserve"> work item on ‘NR Multicast and Broadcast Services’ </w:t>
      </w:r>
      <w:r w:rsidR="00FA0DA3">
        <w:fldChar w:fldCharType="begin"/>
      </w:r>
      <w:r w:rsidR="00FA0DA3">
        <w:instrText xml:space="preserve"> REF _Ref60654649 \r \h </w:instrText>
      </w:r>
      <w:r w:rsidR="00FA0DA3">
        <w:fldChar w:fldCharType="separate"/>
      </w:r>
      <w:r w:rsidR="00BF49B0">
        <w:t>[1]</w:t>
      </w:r>
      <w:r w:rsidR="00FA0DA3">
        <w:fldChar w:fldCharType="end"/>
      </w:r>
      <w:r w:rsidR="00DD5DD5">
        <w:t xml:space="preserve"> </w:t>
      </w:r>
      <w:r w:rsidRPr="00A66B07">
        <w:t xml:space="preserve">was agreed. </w:t>
      </w:r>
      <w:r>
        <w:t xml:space="preserve">One of the </w:t>
      </w:r>
      <w:r w:rsidRPr="00A66B07">
        <w:t xml:space="preserve">objectives </w:t>
      </w:r>
      <w:r>
        <w:t xml:space="preserve">in the </w:t>
      </w:r>
      <w:r w:rsidRPr="00A66B07">
        <w:t xml:space="preserve">WID mentioned </w:t>
      </w:r>
      <w:r>
        <w:t xml:space="preserve">is </w:t>
      </w:r>
      <w:r w:rsidRPr="00A66B07">
        <w:t xml:space="preserve">to specify RAN basic functions for broadcast/multicast for UEs in RRC_IDLE/ RRC_INACTIVE states. </w:t>
      </w:r>
      <w:r w:rsidR="007A259B">
        <w:rPr>
          <w:lang w:eastAsia="zh-CN"/>
        </w:rPr>
        <w:t>In</w:t>
      </w:r>
      <w:r w:rsidR="007A259B" w:rsidRPr="00A31C24">
        <w:rPr>
          <w:lang w:eastAsia="zh-CN"/>
        </w:rPr>
        <w:t xml:space="preserve"> RAN1#10</w:t>
      </w:r>
      <w:r w:rsidR="007A259B">
        <w:rPr>
          <w:lang w:eastAsia="zh-CN"/>
        </w:rPr>
        <w:t>3</w:t>
      </w:r>
      <w:r w:rsidR="007A259B" w:rsidRPr="00A31C24">
        <w:rPr>
          <w:lang w:eastAsia="zh-CN"/>
        </w:rPr>
        <w:t>-e meeting</w:t>
      </w:r>
      <w:r w:rsidR="007A259B">
        <w:rPr>
          <w:lang w:eastAsia="zh-CN"/>
        </w:rPr>
        <w:t xml:space="preserve">, the following agreements were made </w:t>
      </w:r>
      <w:r w:rsidR="007A259B">
        <w:rPr>
          <w:lang w:eastAsia="zh-CN"/>
        </w:rPr>
        <w:fldChar w:fldCharType="begin"/>
      </w:r>
      <w:r w:rsidR="007A259B">
        <w:rPr>
          <w:lang w:eastAsia="zh-CN"/>
        </w:rPr>
        <w:instrText xml:space="preserve"> REF _Ref60654691 \r \h </w:instrText>
      </w:r>
      <w:r w:rsidR="007A259B">
        <w:rPr>
          <w:lang w:eastAsia="zh-CN"/>
        </w:rPr>
      </w:r>
      <w:r w:rsidR="007A259B">
        <w:rPr>
          <w:lang w:eastAsia="zh-CN"/>
        </w:rPr>
        <w:fldChar w:fldCharType="separate"/>
      </w:r>
      <w:r w:rsidR="00BF49B0">
        <w:rPr>
          <w:lang w:eastAsia="zh-CN"/>
        </w:rPr>
        <w:t>[2]</w:t>
      </w:r>
      <w:r w:rsidR="007A259B">
        <w:rPr>
          <w:lang w:eastAsia="zh-CN"/>
        </w:rPr>
        <w:fldChar w:fldCharType="end"/>
      </w:r>
      <w:r w:rsidR="00DD5002">
        <w:rPr>
          <w:lang w:eastAsia="zh-CN"/>
        </w:rPr>
        <w:t>:</w:t>
      </w:r>
    </w:p>
    <w:tbl>
      <w:tblPr>
        <w:tblStyle w:val="ac"/>
        <w:tblW w:w="0" w:type="auto"/>
        <w:tblLook w:val="04A0" w:firstRow="1" w:lastRow="0" w:firstColumn="1" w:lastColumn="0" w:noHBand="0" w:noVBand="1"/>
      </w:tblPr>
      <w:tblGrid>
        <w:gridCol w:w="9307"/>
      </w:tblGrid>
      <w:tr w:rsidR="00DD5002" w14:paraId="749D174C" w14:textId="77777777" w:rsidTr="00350033">
        <w:tc>
          <w:tcPr>
            <w:tcW w:w="9307" w:type="dxa"/>
          </w:tcPr>
          <w:p w14:paraId="6C2C0895" w14:textId="77777777" w:rsidR="00DD5002" w:rsidRPr="00141D93" w:rsidRDefault="00DD5002" w:rsidP="00DD5002">
            <w:pPr>
              <w:overflowPunct w:val="0"/>
              <w:rPr>
                <w:szCs w:val="20"/>
              </w:rPr>
            </w:pPr>
            <w:r w:rsidRPr="00141D93">
              <w:rPr>
                <w:szCs w:val="20"/>
                <w:highlight w:val="green"/>
              </w:rPr>
              <w:t>Agreements:</w:t>
            </w:r>
            <w:r w:rsidRPr="00141D93">
              <w:rPr>
                <w:szCs w:val="20"/>
              </w:rPr>
              <w:t xml:space="preserve"> For RRC_IDLE/RRC_INACTIVE UEs, support group-common PDCCH with CRC scrambled by a common RNTI to schedule a group-common PDSCH, where the scrambling of the group-common PDSCH is based on the same common RNTI.</w:t>
            </w:r>
          </w:p>
          <w:p w14:paraId="705232AA" w14:textId="77777777" w:rsidR="00DD5002" w:rsidRPr="00141D93" w:rsidRDefault="00DD5002" w:rsidP="00DD5002">
            <w:pPr>
              <w:numPr>
                <w:ilvl w:val="0"/>
                <w:numId w:val="19"/>
              </w:numPr>
              <w:overflowPunct w:val="0"/>
              <w:adjustRightInd/>
              <w:snapToGrid/>
              <w:spacing w:after="0"/>
              <w:jc w:val="left"/>
              <w:rPr>
                <w:szCs w:val="20"/>
              </w:rPr>
            </w:pPr>
            <w:r w:rsidRPr="00141D93">
              <w:rPr>
                <w:szCs w:val="20"/>
              </w:rPr>
              <w:t>FFS details</w:t>
            </w:r>
          </w:p>
          <w:p w14:paraId="1C6E8B63" w14:textId="77777777" w:rsidR="00DD5002" w:rsidRPr="00141D93" w:rsidRDefault="00DD5002" w:rsidP="00DD5002">
            <w:pPr>
              <w:overflowPunct w:val="0"/>
              <w:rPr>
                <w:szCs w:val="20"/>
              </w:rPr>
            </w:pPr>
          </w:p>
          <w:p w14:paraId="30151AC2" w14:textId="77777777" w:rsidR="00DD5002" w:rsidRPr="00141D93" w:rsidRDefault="00DD5002" w:rsidP="00DD5002">
            <w:pPr>
              <w:rPr>
                <w:szCs w:val="20"/>
                <w:highlight w:val="green"/>
              </w:rPr>
            </w:pPr>
            <w:r w:rsidRPr="00141D93">
              <w:rPr>
                <w:szCs w:val="20"/>
                <w:highlight w:val="green"/>
              </w:rPr>
              <w:t>Agreements:</w:t>
            </w:r>
          </w:p>
          <w:p w14:paraId="34B046CA" w14:textId="77777777" w:rsidR="00DD5002" w:rsidRPr="00141D93" w:rsidRDefault="00DD5002" w:rsidP="00DD5002">
            <w:pPr>
              <w:numPr>
                <w:ilvl w:val="0"/>
                <w:numId w:val="20"/>
              </w:numPr>
              <w:autoSpaceDE/>
              <w:autoSpaceDN/>
              <w:adjustRightInd/>
              <w:snapToGrid/>
              <w:spacing w:after="0"/>
              <w:jc w:val="left"/>
              <w:rPr>
                <w:szCs w:val="20"/>
              </w:rPr>
            </w:pPr>
            <w:r w:rsidRPr="00141D93">
              <w:rPr>
                <w:szCs w:val="20"/>
              </w:rPr>
              <w:t xml:space="preserve">For RRC_IDLE/RRC_INACTIVE </w:t>
            </w:r>
            <w:proofErr w:type="spellStart"/>
            <w:r w:rsidRPr="00141D93">
              <w:rPr>
                <w:szCs w:val="20"/>
              </w:rPr>
              <w:t>Ues</w:t>
            </w:r>
            <w:proofErr w:type="spellEnd"/>
            <w:r w:rsidRPr="00141D93">
              <w:rPr>
                <w:szCs w:val="20"/>
              </w:rPr>
              <w:t>, beam sweeping is supported for group-common PDCCH/PDSCH.</w:t>
            </w:r>
          </w:p>
          <w:p w14:paraId="699883B4" w14:textId="77777777" w:rsidR="00DD5002" w:rsidRPr="00141D93" w:rsidRDefault="00DD5002" w:rsidP="00DD5002">
            <w:pPr>
              <w:numPr>
                <w:ilvl w:val="1"/>
                <w:numId w:val="20"/>
              </w:numPr>
              <w:autoSpaceDE/>
              <w:autoSpaceDN/>
              <w:adjustRightInd/>
              <w:snapToGrid/>
              <w:spacing w:after="0"/>
              <w:jc w:val="left"/>
              <w:rPr>
                <w:szCs w:val="20"/>
              </w:rPr>
            </w:pPr>
            <w:r w:rsidRPr="00141D93">
              <w:rPr>
                <w:szCs w:val="20"/>
              </w:rPr>
              <w:t>FFS: Details for support of beam sweeping for group-common PDCCH/PDSCH.</w:t>
            </w:r>
          </w:p>
          <w:p w14:paraId="1B0185CE" w14:textId="77777777" w:rsidR="00DD5002" w:rsidRDefault="00DD5002" w:rsidP="00DD5002">
            <w:pPr>
              <w:overflowPunct w:val="0"/>
              <w:rPr>
                <w:szCs w:val="20"/>
              </w:rPr>
            </w:pPr>
          </w:p>
          <w:p w14:paraId="039BBBF7" w14:textId="77777777" w:rsidR="00DD5002" w:rsidRPr="00141D93" w:rsidRDefault="00DD5002" w:rsidP="00DD5002">
            <w:pPr>
              <w:spacing w:line="252" w:lineRule="auto"/>
              <w:rPr>
                <w:szCs w:val="20"/>
              </w:rPr>
            </w:pPr>
            <w:r w:rsidRPr="00141D93">
              <w:rPr>
                <w:szCs w:val="20"/>
                <w:highlight w:val="green"/>
              </w:rPr>
              <w:t>Agreements</w:t>
            </w:r>
            <w:r w:rsidRPr="00141D93">
              <w:rPr>
                <w:szCs w:val="20"/>
              </w:rPr>
              <w:t>: For RRC_IDLE/RRC_INACTIVE UEs, define/configure common frequency resource(s) for group-common PDCCH/PDSCH.</w:t>
            </w:r>
          </w:p>
          <w:p w14:paraId="0886B160" w14:textId="77777777" w:rsidR="00DD5002" w:rsidRPr="00141D93" w:rsidRDefault="00DD5002" w:rsidP="00DD5002">
            <w:pPr>
              <w:numPr>
                <w:ilvl w:val="0"/>
                <w:numId w:val="11"/>
              </w:numPr>
              <w:overflowPunct w:val="0"/>
              <w:adjustRightInd/>
              <w:snapToGrid/>
              <w:spacing w:after="0" w:line="252" w:lineRule="auto"/>
              <w:jc w:val="left"/>
              <w:rPr>
                <w:szCs w:val="20"/>
              </w:rPr>
            </w:pPr>
            <w:proofErr w:type="gramStart"/>
            <w:r w:rsidRPr="00141D93">
              <w:rPr>
                <w:szCs w:val="20"/>
                <w:lang w:eastAsia="ja-JP"/>
              </w:rPr>
              <w:t>the</w:t>
            </w:r>
            <w:proofErr w:type="gramEnd"/>
            <w:r w:rsidRPr="00141D93">
              <w:rPr>
                <w:szCs w:val="20"/>
                <w:lang w:eastAsia="ja-JP"/>
              </w:rPr>
              <w:t xml:space="preserve"> UE may assume the initial BWP as the default common frequency resource for group-common PDCCH/PDSCH, if a </w:t>
            </w:r>
            <w:r w:rsidRPr="00141D93">
              <w:rPr>
                <w:szCs w:val="20"/>
              </w:rPr>
              <w:t>specific common frequency resource is not configured.</w:t>
            </w:r>
          </w:p>
          <w:p w14:paraId="324F5DA8" w14:textId="77777777" w:rsidR="00DD5002" w:rsidRPr="00141D93" w:rsidRDefault="00DD5002" w:rsidP="00DD5002">
            <w:pPr>
              <w:numPr>
                <w:ilvl w:val="0"/>
                <w:numId w:val="11"/>
              </w:numPr>
              <w:overflowPunct w:val="0"/>
              <w:adjustRightInd/>
              <w:snapToGrid/>
              <w:spacing w:after="0" w:line="252" w:lineRule="auto"/>
              <w:jc w:val="left"/>
              <w:rPr>
                <w:szCs w:val="20"/>
              </w:rPr>
            </w:pPr>
            <w:r w:rsidRPr="00141D93">
              <w:rPr>
                <w:szCs w:val="20"/>
                <w:lang w:eastAsia="ko-KR"/>
              </w:rPr>
              <w:t xml:space="preserve">FFS: </w:t>
            </w:r>
            <w:r w:rsidRPr="00141D93">
              <w:rPr>
                <w:szCs w:val="20"/>
              </w:rPr>
              <w:t>the relation of the common frequency resource(s) (if configured) and initial BWP.</w:t>
            </w:r>
          </w:p>
          <w:p w14:paraId="29C8CF33" w14:textId="77777777" w:rsidR="00DD5002" w:rsidRPr="00141D93" w:rsidRDefault="00DD5002" w:rsidP="00DD5002">
            <w:pPr>
              <w:numPr>
                <w:ilvl w:val="0"/>
                <w:numId w:val="11"/>
              </w:numPr>
              <w:overflowPunct w:val="0"/>
              <w:adjustRightInd/>
              <w:snapToGrid/>
              <w:spacing w:after="0"/>
              <w:jc w:val="left"/>
              <w:rPr>
                <w:szCs w:val="20"/>
              </w:rPr>
            </w:pPr>
            <w:r w:rsidRPr="00141D93">
              <w:rPr>
                <w:szCs w:val="20"/>
              </w:rPr>
              <w:t>FFS: whether to configure one/more common frequency resources</w:t>
            </w:r>
          </w:p>
          <w:p w14:paraId="17C190DA" w14:textId="77777777" w:rsidR="00DD5002" w:rsidRPr="00141D93" w:rsidRDefault="00DD5002" w:rsidP="00DD5002">
            <w:pPr>
              <w:numPr>
                <w:ilvl w:val="0"/>
                <w:numId w:val="11"/>
              </w:numPr>
              <w:overflowPunct w:val="0"/>
              <w:adjustRightInd/>
              <w:snapToGrid/>
              <w:spacing w:after="0" w:line="252" w:lineRule="auto"/>
              <w:jc w:val="left"/>
              <w:rPr>
                <w:szCs w:val="20"/>
              </w:rPr>
            </w:pPr>
            <w:r w:rsidRPr="00141D93">
              <w:rPr>
                <w:szCs w:val="20"/>
                <w:lang w:eastAsia="ja-JP"/>
              </w:rPr>
              <w:t>FFS: configuration and definition details of the common frequency resource</w:t>
            </w:r>
          </w:p>
          <w:p w14:paraId="77DEACF2" w14:textId="77777777" w:rsidR="00DD5002" w:rsidRPr="00192051" w:rsidRDefault="00DD5002" w:rsidP="00DD5002">
            <w:pPr>
              <w:overflowPunct w:val="0"/>
              <w:spacing w:line="252" w:lineRule="auto"/>
              <w:rPr>
                <w:rFonts w:eastAsia="MS Mincho"/>
                <w:szCs w:val="20"/>
                <w:lang w:eastAsia="ja-JP"/>
              </w:rPr>
            </w:pPr>
          </w:p>
          <w:p w14:paraId="349DB122" w14:textId="77777777" w:rsidR="00DD5002" w:rsidRPr="00141D93" w:rsidRDefault="00DD5002" w:rsidP="00DD5002">
            <w:pPr>
              <w:overflowPunct w:val="0"/>
              <w:rPr>
                <w:szCs w:val="20"/>
              </w:rPr>
            </w:pPr>
            <w:r w:rsidRPr="00141D93">
              <w:rPr>
                <w:szCs w:val="20"/>
                <w:highlight w:val="green"/>
              </w:rPr>
              <w:t>Agreements:</w:t>
            </w:r>
            <w:r w:rsidRPr="00141D93">
              <w:rPr>
                <w:szCs w:val="20"/>
              </w:rPr>
              <w:t xml:space="preserve"> From physical layer perspective, for broadcast reception, the same group-common PDCCH and the corresponding scheduled group-common PDSCH can be received by both RRC_IDLE/RRC_INACTIVE UEs and RRC_CONNECTED UEs.</w:t>
            </w:r>
          </w:p>
          <w:p w14:paraId="20A12A83" w14:textId="77777777" w:rsidR="00DD5002" w:rsidRPr="00141D93" w:rsidRDefault="00DD5002" w:rsidP="00DD5002">
            <w:pPr>
              <w:numPr>
                <w:ilvl w:val="0"/>
                <w:numId w:val="23"/>
              </w:numPr>
              <w:overflowPunct w:val="0"/>
              <w:adjustRightInd/>
              <w:snapToGrid/>
              <w:spacing w:after="0"/>
              <w:jc w:val="left"/>
              <w:rPr>
                <w:szCs w:val="20"/>
              </w:rPr>
            </w:pPr>
            <w:r w:rsidRPr="00141D93">
              <w:rPr>
                <w:szCs w:val="20"/>
              </w:rPr>
              <w:t>FFS details.</w:t>
            </w:r>
          </w:p>
          <w:p w14:paraId="61E8B02A" w14:textId="77777777" w:rsidR="00DD5002" w:rsidRPr="00141D93" w:rsidRDefault="00DD5002" w:rsidP="00DD5002">
            <w:pPr>
              <w:rPr>
                <w:szCs w:val="20"/>
              </w:rPr>
            </w:pPr>
          </w:p>
          <w:p w14:paraId="36BB2D86" w14:textId="77777777" w:rsidR="00DD5002" w:rsidRPr="00141D93" w:rsidRDefault="00DD5002" w:rsidP="00DD5002">
            <w:pPr>
              <w:overflowPunct w:val="0"/>
              <w:rPr>
                <w:szCs w:val="20"/>
              </w:rPr>
            </w:pPr>
            <w:r w:rsidRPr="00141D93">
              <w:rPr>
                <w:szCs w:val="20"/>
                <w:highlight w:val="green"/>
              </w:rPr>
              <w:t>Agreements</w:t>
            </w:r>
            <w:r w:rsidRPr="00141D93">
              <w:rPr>
                <w:szCs w:val="20"/>
              </w:rPr>
              <w:t>: For RRC_IDLE/RRC_INACTIVE UEs, CSS is supported for group-common PDCCH.</w:t>
            </w:r>
          </w:p>
          <w:p w14:paraId="45CE4798" w14:textId="77777777" w:rsidR="00DD5002" w:rsidRPr="00141D93" w:rsidRDefault="00DD5002" w:rsidP="00DD5002">
            <w:pPr>
              <w:numPr>
                <w:ilvl w:val="0"/>
                <w:numId w:val="21"/>
              </w:numPr>
              <w:overflowPunct w:val="0"/>
              <w:adjustRightInd/>
              <w:snapToGrid/>
              <w:spacing w:after="0"/>
              <w:ind w:left="641" w:hanging="357"/>
              <w:jc w:val="left"/>
              <w:rPr>
                <w:szCs w:val="20"/>
              </w:rPr>
            </w:pPr>
            <w:r w:rsidRPr="00141D93">
              <w:rPr>
                <w:szCs w:val="20"/>
              </w:rPr>
              <w:t>FFS: reuse current CSS type, define a new CSS type, etc.</w:t>
            </w:r>
          </w:p>
          <w:p w14:paraId="159D6ADD" w14:textId="77777777" w:rsidR="00DD5002" w:rsidRPr="00141D93" w:rsidRDefault="00DD5002" w:rsidP="00DD5002">
            <w:pPr>
              <w:numPr>
                <w:ilvl w:val="0"/>
                <w:numId w:val="21"/>
              </w:numPr>
              <w:overflowPunct w:val="0"/>
              <w:adjustRightInd/>
              <w:snapToGrid/>
              <w:spacing w:after="0"/>
              <w:ind w:left="641" w:hanging="357"/>
              <w:jc w:val="left"/>
              <w:rPr>
                <w:szCs w:val="20"/>
              </w:rPr>
            </w:pPr>
            <w:r w:rsidRPr="00141D93">
              <w:rPr>
                <w:szCs w:val="20"/>
              </w:rPr>
              <w:t>FFS other details.</w:t>
            </w:r>
          </w:p>
          <w:p w14:paraId="53194F30" w14:textId="77777777" w:rsidR="00DD5002" w:rsidRDefault="00DD5002" w:rsidP="00DD5002">
            <w:pPr>
              <w:rPr>
                <w:szCs w:val="20"/>
              </w:rPr>
            </w:pPr>
          </w:p>
          <w:p w14:paraId="4E440CA6" w14:textId="77777777" w:rsidR="00DD5002" w:rsidRPr="00141D93" w:rsidRDefault="00DD5002" w:rsidP="00DD5002">
            <w:pPr>
              <w:rPr>
                <w:szCs w:val="20"/>
                <w:lang w:eastAsia="zh-CN"/>
              </w:rPr>
            </w:pPr>
            <w:r w:rsidRPr="00141D93">
              <w:rPr>
                <w:szCs w:val="20"/>
                <w:highlight w:val="green"/>
              </w:rPr>
              <w:t>Agreements</w:t>
            </w:r>
            <w:r w:rsidRPr="00141D93">
              <w:rPr>
                <w:szCs w:val="20"/>
                <w:lang w:eastAsia="zh-CN"/>
              </w:rPr>
              <w:t>: For RRC_IDLE/RRC_INACTIVE UEs, a CORESET can be configured within the common frequency resource for group-common PDCCH/PDSCH. CORESET0 is used by default if the common frequency resource for group-common PDCCH/PDSCH is the initial BWP</w:t>
            </w:r>
            <w:r w:rsidRPr="00141D93">
              <w:rPr>
                <w:color w:val="FF0000"/>
                <w:szCs w:val="20"/>
                <w:lang w:eastAsia="zh-CN"/>
              </w:rPr>
              <w:t xml:space="preserve"> </w:t>
            </w:r>
            <w:r w:rsidRPr="00141D93">
              <w:rPr>
                <w:szCs w:val="20"/>
                <w:lang w:eastAsia="zh-CN"/>
              </w:rPr>
              <w:t>and the CORESET is not configured.</w:t>
            </w:r>
          </w:p>
          <w:p w14:paraId="6EEC26E5" w14:textId="77777777" w:rsidR="00DD5002" w:rsidRPr="00DD5002" w:rsidRDefault="00DD5002" w:rsidP="00192051">
            <w:pPr>
              <w:pStyle w:val="afa"/>
              <w:numPr>
                <w:ilvl w:val="0"/>
                <w:numId w:val="22"/>
              </w:numPr>
              <w:overflowPunct w:val="0"/>
              <w:autoSpaceDE w:val="0"/>
              <w:autoSpaceDN w:val="0"/>
              <w:adjustRightInd w:val="0"/>
              <w:spacing w:after="180"/>
              <w:contextualSpacing/>
              <w:textAlignment w:val="baseline"/>
            </w:pPr>
            <w:r w:rsidRPr="00DD5002">
              <w:rPr>
                <w:rFonts w:ascii="Times New Roman" w:hAnsi="Times New Roman" w:cs="Times New Roman"/>
              </w:rPr>
              <w:t>FFS: configuration details of the CORESET for group-common PDCCH/PDSCH</w:t>
            </w:r>
          </w:p>
        </w:tc>
      </w:tr>
    </w:tbl>
    <w:p w14:paraId="1D5363F1" w14:textId="0AA67B9E" w:rsidR="00855937" w:rsidRDefault="00E3171B" w:rsidP="00E3171B">
      <w:r w:rsidRPr="00A66B07">
        <w:lastRenderedPageBreak/>
        <w:t xml:space="preserve">In this contribution, </w:t>
      </w:r>
      <w:r>
        <w:t xml:space="preserve">we will provide </w:t>
      </w:r>
      <w:r w:rsidRPr="00A66B07">
        <w:t>the potential solutions for enabling</w:t>
      </w:r>
      <w:r w:rsidRPr="0050003A">
        <w:t xml:space="preserve"> the reception of</w:t>
      </w:r>
      <w:r>
        <w:t xml:space="preserve"> </w:t>
      </w:r>
      <w:r w:rsidRPr="0050003A">
        <w:t>Point to Multipoint transmissions</w:t>
      </w:r>
      <w:r>
        <w:t xml:space="preserve"> by</w:t>
      </w:r>
      <w:r w:rsidRPr="00A66B07">
        <w:t xml:space="preserve"> UEs in RRC_IDLE/ RRC_INACTIVE</w:t>
      </w:r>
      <w:r>
        <w:t xml:space="preserve"> states</w:t>
      </w:r>
      <w:r w:rsidRPr="00A66B07">
        <w:t>.</w:t>
      </w:r>
    </w:p>
    <w:p w14:paraId="1BC06D8A" w14:textId="77777777" w:rsidR="001F631E" w:rsidRPr="00CF195E" w:rsidRDefault="001F631E" w:rsidP="001F631E">
      <w:pPr>
        <w:pStyle w:val="1"/>
        <w:tabs>
          <w:tab w:val="clear" w:pos="432"/>
        </w:tabs>
      </w:pPr>
      <w:r>
        <w:t>Discussion on RAN1 impact</w:t>
      </w:r>
    </w:p>
    <w:p w14:paraId="1CB110E0" w14:textId="56B0C996" w:rsidR="001F631E" w:rsidRDefault="001F631E" w:rsidP="001F631E">
      <w:pPr>
        <w:pStyle w:val="3"/>
        <w:numPr>
          <w:ilvl w:val="1"/>
          <w:numId w:val="1"/>
        </w:numPr>
        <w:rPr>
          <w:lang w:eastAsia="zh-CN"/>
        </w:rPr>
      </w:pPr>
      <w:r>
        <w:t>Beam sweeping</w:t>
      </w:r>
    </w:p>
    <w:p w14:paraId="24F575C7" w14:textId="59D408DF" w:rsidR="0000688D" w:rsidRDefault="0000688D" w:rsidP="0000688D">
      <w:r>
        <w:t xml:space="preserve">Beam sweeping mechanism is widely used for common channel transmissions in NR, such as SSB, SI and paging, in order to guarantee the coverage requirement. For example, one paging occasion contains multiple sub-occasions each linked with corresponding SSB index, so a UE only needs to monitor a subset of the sub-occasions for paging. Similarly, this could also be considered for the broadcast based transmissions for multicast, i.e., MCCH and the related scheduling DCI(s). In this way, a UE may only need to monitor a subset of the occasions for </w:t>
      </w:r>
      <w:r w:rsidR="004725FF">
        <w:t xml:space="preserve">MCCH and </w:t>
      </w:r>
      <w:r>
        <w:t xml:space="preserve">multicast scheduling by G-RNTI(s) based on corresponding SSB index, in order to save power consumption. </w:t>
      </w:r>
    </w:p>
    <w:p w14:paraId="0E33EB0C" w14:textId="1AA30064" w:rsidR="005D3F25" w:rsidRPr="00582169" w:rsidRDefault="008873B8" w:rsidP="005D3F25">
      <w:pPr>
        <w:rPr>
          <w:lang w:eastAsia="zh-CN"/>
        </w:rPr>
      </w:pPr>
      <w:r>
        <w:rPr>
          <w:rFonts w:hint="eastAsia"/>
          <w:lang w:eastAsia="zh-CN"/>
        </w:rPr>
        <w:t>O</w:t>
      </w:r>
      <w:r>
        <w:rPr>
          <w:lang w:eastAsia="zh-CN"/>
        </w:rPr>
        <w:t>ne solution is that the PDCCH monitoring occasions</w:t>
      </w:r>
      <w:r w:rsidR="004725FF">
        <w:rPr>
          <w:lang w:eastAsia="zh-CN"/>
        </w:rPr>
        <w:t xml:space="preserve"> are</w:t>
      </w:r>
      <w:r>
        <w:rPr>
          <w:lang w:eastAsia="zh-CN"/>
        </w:rPr>
        <w:t xml:space="preserve"> mapp</w:t>
      </w:r>
      <w:r w:rsidR="004725FF">
        <w:rPr>
          <w:lang w:eastAsia="zh-CN"/>
        </w:rPr>
        <w:t>ed</w:t>
      </w:r>
      <w:r>
        <w:rPr>
          <w:lang w:eastAsia="zh-CN"/>
        </w:rPr>
        <w:t xml:space="preserve"> with SSB beams, and only the PDCCH associated with the UE’s</w:t>
      </w:r>
      <w:r>
        <w:rPr>
          <w:rFonts w:hint="eastAsia"/>
          <w:lang w:eastAsia="zh-CN"/>
        </w:rPr>
        <w:t xml:space="preserve"> </w:t>
      </w:r>
      <w:r>
        <w:rPr>
          <w:lang w:eastAsia="zh-CN"/>
        </w:rPr>
        <w:t xml:space="preserve">beam is monitored by the UE. As illustrated in </w:t>
      </w:r>
      <w:r>
        <w:rPr>
          <w:lang w:eastAsia="zh-CN"/>
        </w:rPr>
        <w:fldChar w:fldCharType="begin"/>
      </w:r>
      <w:r>
        <w:rPr>
          <w:lang w:eastAsia="zh-CN"/>
        </w:rPr>
        <w:instrText xml:space="preserve"> REF _Ref60994979 \h </w:instrText>
      </w:r>
      <w:r>
        <w:rPr>
          <w:lang w:eastAsia="zh-CN"/>
        </w:rPr>
      </w:r>
      <w:r>
        <w:rPr>
          <w:lang w:eastAsia="zh-CN"/>
        </w:rPr>
        <w:fldChar w:fldCharType="separate"/>
      </w:r>
      <w:r w:rsidR="00BF49B0">
        <w:t xml:space="preserve">Figure </w:t>
      </w:r>
      <w:r w:rsidR="00BF49B0">
        <w:rPr>
          <w:noProof/>
        </w:rPr>
        <w:t>1</w:t>
      </w:r>
      <w:r>
        <w:rPr>
          <w:lang w:eastAsia="zh-CN"/>
        </w:rPr>
        <w:fldChar w:fldCharType="end"/>
      </w:r>
      <w:r>
        <w:rPr>
          <w:lang w:eastAsia="zh-CN"/>
        </w:rPr>
        <w:t>, the configuration of search space and CORESET is as follows.</w:t>
      </w:r>
      <w:r w:rsidR="002C024D">
        <w:rPr>
          <w:lang w:eastAsia="zh-CN"/>
        </w:rPr>
        <w:t xml:space="preserve"> In </w:t>
      </w:r>
      <w:r w:rsidR="00953833">
        <w:rPr>
          <w:lang w:eastAsia="zh-CN"/>
        </w:rPr>
        <w:t xml:space="preserve">a timing window, e.g., </w:t>
      </w:r>
      <w:r w:rsidR="002C024D">
        <w:rPr>
          <w:lang w:eastAsia="zh-CN"/>
        </w:rPr>
        <w:t xml:space="preserve">the </w:t>
      </w:r>
      <w:r w:rsidR="00521C05">
        <w:rPr>
          <w:lang w:eastAsia="zh-CN"/>
        </w:rPr>
        <w:t xml:space="preserve">search space </w:t>
      </w:r>
      <w:r w:rsidR="002C024D">
        <w:rPr>
          <w:lang w:eastAsia="zh-CN"/>
        </w:rPr>
        <w:t>periodicity, three PDCCH monitoring occasions are mapp</w:t>
      </w:r>
      <w:r w:rsidR="00521C05">
        <w:rPr>
          <w:lang w:eastAsia="zh-CN"/>
        </w:rPr>
        <w:t>ed</w:t>
      </w:r>
      <w:r w:rsidR="002C024D">
        <w:rPr>
          <w:lang w:eastAsia="zh-CN"/>
        </w:rPr>
        <w:t xml:space="preserve"> with three SSB beams</w:t>
      </w:r>
      <w:r w:rsidR="00953833">
        <w:rPr>
          <w:lang w:eastAsia="zh-CN"/>
        </w:rPr>
        <w:t xml:space="preserve">, and the offset of the first PDCCH monitoring occasions reusing the offset of </w:t>
      </w:r>
      <w:r w:rsidR="00521C05">
        <w:rPr>
          <w:lang w:eastAsia="zh-CN"/>
        </w:rPr>
        <w:t>the s</w:t>
      </w:r>
      <w:r w:rsidR="00953833">
        <w:rPr>
          <w:lang w:eastAsia="zh-CN"/>
        </w:rPr>
        <w:t xml:space="preserve">earch </w:t>
      </w:r>
      <w:r w:rsidR="00521C05">
        <w:rPr>
          <w:lang w:eastAsia="zh-CN"/>
        </w:rPr>
        <w:t>s</w:t>
      </w:r>
      <w:r w:rsidR="00953833">
        <w:rPr>
          <w:lang w:eastAsia="zh-CN"/>
        </w:rPr>
        <w:t>pace</w:t>
      </w:r>
      <w:r w:rsidR="002C024D">
        <w:rPr>
          <w:lang w:eastAsia="zh-CN"/>
        </w:rPr>
        <w:t xml:space="preserve">. Owing to the UE is associated with SSB </w:t>
      </w:r>
      <w:r w:rsidR="002C024D">
        <w:rPr>
          <w:rFonts w:hint="eastAsia"/>
          <w:lang w:eastAsia="zh-CN"/>
        </w:rPr>
        <w:t>b</w:t>
      </w:r>
      <w:r w:rsidR="002C024D">
        <w:rPr>
          <w:lang w:eastAsia="zh-CN"/>
        </w:rPr>
        <w:t>eam</w:t>
      </w:r>
      <w:r w:rsidR="002C024D">
        <w:rPr>
          <w:rFonts w:hint="eastAsia"/>
          <w:lang w:eastAsia="zh-CN"/>
        </w:rPr>
        <w:t>#</w:t>
      </w:r>
      <w:r w:rsidR="002C024D">
        <w:rPr>
          <w:lang w:eastAsia="zh-CN"/>
        </w:rPr>
        <w:t xml:space="preserve">1 marked by green, the UE only needs to monitor the first </w:t>
      </w:r>
      <w:r w:rsidR="00521C05">
        <w:rPr>
          <w:lang w:eastAsia="zh-CN"/>
        </w:rPr>
        <w:t>occasion</w:t>
      </w:r>
      <w:r w:rsidR="002C024D">
        <w:rPr>
          <w:lang w:eastAsia="zh-CN"/>
        </w:rPr>
        <w:t xml:space="preserve">, and </w:t>
      </w:r>
      <w:r w:rsidR="00521C05">
        <w:rPr>
          <w:lang w:eastAsia="zh-CN"/>
        </w:rPr>
        <w:t xml:space="preserve">the </w:t>
      </w:r>
      <w:r w:rsidR="002C024D">
        <w:rPr>
          <w:lang w:eastAsia="zh-CN"/>
        </w:rPr>
        <w:t xml:space="preserve">other two </w:t>
      </w:r>
      <w:r w:rsidR="00521C05">
        <w:rPr>
          <w:lang w:eastAsia="zh-CN"/>
        </w:rPr>
        <w:t>occasions</w:t>
      </w:r>
      <w:r w:rsidR="002C024D">
        <w:rPr>
          <w:lang w:eastAsia="zh-CN"/>
        </w:rPr>
        <w:t xml:space="preserve"> do not need to be monitored.</w:t>
      </w:r>
      <w:r w:rsidR="00FE5B78">
        <w:rPr>
          <w:lang w:eastAsia="zh-CN"/>
        </w:rPr>
        <w:t xml:space="preserve"> In this way, the UE can save power consumption and with higher searching efficiency.</w:t>
      </w:r>
    </w:p>
    <w:tbl>
      <w:tblPr>
        <w:tblStyle w:val="ac"/>
        <w:tblW w:w="0" w:type="auto"/>
        <w:jc w:val="center"/>
        <w:tblLook w:val="04A0" w:firstRow="1" w:lastRow="0" w:firstColumn="1" w:lastColumn="0" w:noHBand="0" w:noVBand="1"/>
      </w:tblPr>
      <w:tblGrid>
        <w:gridCol w:w="7049"/>
      </w:tblGrid>
      <w:tr w:rsidR="005D3F25" w14:paraId="1653DC45" w14:textId="77777777" w:rsidTr="00192051">
        <w:trPr>
          <w:jc w:val="center"/>
        </w:trPr>
        <w:tc>
          <w:tcPr>
            <w:tcW w:w="7049" w:type="dxa"/>
          </w:tcPr>
          <w:p w14:paraId="6E32E0B1" w14:textId="77777777" w:rsidR="0050369D" w:rsidRPr="005D3F25" w:rsidRDefault="00CB3913" w:rsidP="005D3F25">
            <w:pPr>
              <w:numPr>
                <w:ilvl w:val="0"/>
                <w:numId w:val="25"/>
              </w:numPr>
              <w:overflowPunct w:val="0"/>
              <w:spacing w:after="180"/>
              <w:contextualSpacing/>
              <w:textAlignment w:val="baseline"/>
            </w:pPr>
            <w:r w:rsidRPr="00192051">
              <w:rPr>
                <w:bCs/>
              </w:rPr>
              <w:t xml:space="preserve">Configuration of Search Space </w:t>
            </w:r>
          </w:p>
          <w:p w14:paraId="30E2EB4D" w14:textId="77777777" w:rsidR="0050369D" w:rsidRPr="005D3F25" w:rsidRDefault="00CB3913" w:rsidP="005D3F25">
            <w:pPr>
              <w:numPr>
                <w:ilvl w:val="1"/>
                <w:numId w:val="25"/>
              </w:numPr>
              <w:overflowPunct w:val="0"/>
              <w:spacing w:after="180"/>
              <w:contextualSpacing/>
              <w:textAlignment w:val="baseline"/>
            </w:pPr>
            <w:proofErr w:type="spellStart"/>
            <w:r w:rsidRPr="00192051">
              <w:rPr>
                <w:bCs/>
                <w:i/>
                <w:iCs/>
              </w:rPr>
              <w:t>monitoringSlotPeriodicityAndOffset</w:t>
            </w:r>
            <w:proofErr w:type="spellEnd"/>
            <w:r w:rsidRPr="005D3F25">
              <w:t>: 2 slot &amp; 1 slot</w:t>
            </w:r>
          </w:p>
          <w:p w14:paraId="0C69AC56" w14:textId="77777777" w:rsidR="0050369D" w:rsidRPr="005D3F25" w:rsidRDefault="00CB3913" w:rsidP="005D3F25">
            <w:pPr>
              <w:numPr>
                <w:ilvl w:val="1"/>
                <w:numId w:val="25"/>
              </w:numPr>
              <w:overflowPunct w:val="0"/>
              <w:spacing w:after="180"/>
              <w:contextualSpacing/>
              <w:textAlignment w:val="baseline"/>
            </w:pPr>
            <w:r w:rsidRPr="00192051">
              <w:rPr>
                <w:bCs/>
                <w:i/>
                <w:iCs/>
              </w:rPr>
              <w:t>duration</w:t>
            </w:r>
            <w:r w:rsidRPr="005D3F25">
              <w:t>: 1 slot</w:t>
            </w:r>
          </w:p>
          <w:p w14:paraId="4D051E08" w14:textId="77777777" w:rsidR="0050369D" w:rsidRPr="005D3F25" w:rsidRDefault="00CB3913" w:rsidP="005D3F25">
            <w:pPr>
              <w:numPr>
                <w:ilvl w:val="1"/>
                <w:numId w:val="25"/>
              </w:numPr>
              <w:overflowPunct w:val="0"/>
              <w:spacing w:after="180"/>
              <w:contextualSpacing/>
              <w:textAlignment w:val="baseline"/>
            </w:pPr>
            <w:proofErr w:type="spellStart"/>
            <w:r w:rsidRPr="00192051">
              <w:rPr>
                <w:bCs/>
                <w:i/>
                <w:iCs/>
              </w:rPr>
              <w:t>monitoringSymbolsWithinSlot</w:t>
            </w:r>
            <w:proofErr w:type="spellEnd"/>
            <w:r w:rsidRPr="005D3F25">
              <w:t>: [</w:t>
            </w:r>
            <w:r w:rsidRPr="00192051">
              <w:rPr>
                <w:bCs/>
              </w:rPr>
              <w:t>1 1</w:t>
            </w:r>
            <w:r w:rsidRPr="005D3F25">
              <w:t xml:space="preserve"> </w:t>
            </w:r>
            <w:r w:rsidRPr="00192051">
              <w:rPr>
                <w:bCs/>
              </w:rPr>
              <w:t>1</w:t>
            </w:r>
            <w:r w:rsidRPr="005D3F25">
              <w:t xml:space="preserve"> 0  0 </w:t>
            </w:r>
            <w:r w:rsidRPr="00192051">
              <w:rPr>
                <w:bCs/>
              </w:rPr>
              <w:t>1 1</w:t>
            </w:r>
            <w:r w:rsidRPr="005D3F25">
              <w:t xml:space="preserve"> </w:t>
            </w:r>
            <w:r w:rsidRPr="00192051">
              <w:rPr>
                <w:bCs/>
              </w:rPr>
              <w:t>1</w:t>
            </w:r>
            <w:r w:rsidRPr="005D3F25">
              <w:t xml:space="preserve"> 0 0 </w:t>
            </w:r>
            <w:r w:rsidRPr="00192051">
              <w:rPr>
                <w:bCs/>
              </w:rPr>
              <w:t>1 1</w:t>
            </w:r>
            <w:r w:rsidRPr="005D3F25">
              <w:t xml:space="preserve"> </w:t>
            </w:r>
            <w:r w:rsidRPr="00192051">
              <w:rPr>
                <w:bCs/>
              </w:rPr>
              <w:t>1</w:t>
            </w:r>
            <w:r w:rsidRPr="005D3F25">
              <w:t xml:space="preserve"> 0]</w:t>
            </w:r>
          </w:p>
          <w:p w14:paraId="585DFAFC" w14:textId="77777777" w:rsidR="0050369D" w:rsidRPr="005D3F25" w:rsidRDefault="00CB3913" w:rsidP="005D3F25">
            <w:pPr>
              <w:numPr>
                <w:ilvl w:val="0"/>
                <w:numId w:val="25"/>
              </w:numPr>
              <w:overflowPunct w:val="0"/>
              <w:spacing w:after="180"/>
              <w:contextualSpacing/>
              <w:textAlignment w:val="baseline"/>
            </w:pPr>
            <w:r w:rsidRPr="00192051">
              <w:rPr>
                <w:bCs/>
              </w:rPr>
              <w:t>Configuration of CORESET</w:t>
            </w:r>
          </w:p>
          <w:p w14:paraId="43A7C596" w14:textId="10D8DFDE" w:rsidR="005D3F25" w:rsidRPr="00DD5002" w:rsidRDefault="00CB3913" w:rsidP="00192051">
            <w:pPr>
              <w:numPr>
                <w:ilvl w:val="1"/>
                <w:numId w:val="25"/>
              </w:numPr>
              <w:overflowPunct w:val="0"/>
              <w:spacing w:after="180"/>
              <w:contextualSpacing/>
              <w:textAlignment w:val="baseline"/>
            </w:pPr>
            <w:r w:rsidRPr="00192051">
              <w:rPr>
                <w:bCs/>
                <w:i/>
                <w:iCs/>
              </w:rPr>
              <w:t>duration</w:t>
            </w:r>
            <w:r w:rsidRPr="00192051">
              <w:t xml:space="preserve">: 3 symbols </w:t>
            </w:r>
          </w:p>
        </w:tc>
      </w:tr>
    </w:tbl>
    <w:p w14:paraId="5A9931D9" w14:textId="77777777" w:rsidR="00947792" w:rsidRDefault="00947792" w:rsidP="0000688D"/>
    <w:p w14:paraId="717AC059" w14:textId="57425DEC" w:rsidR="005C5D8E" w:rsidRDefault="00E32996" w:rsidP="003B6F57">
      <w:pPr>
        <w:keepNext/>
        <w:jc w:val="center"/>
      </w:pPr>
      <w:r>
        <w:rPr>
          <w:noProof/>
          <w:lang w:eastAsia="zh-CN"/>
        </w:rPr>
        <w:drawing>
          <wp:inline distT="0" distB="0" distL="0" distR="0" wp14:anchorId="61BA3AA7" wp14:editId="7D44352D">
            <wp:extent cx="5916295" cy="1784985"/>
            <wp:effectExtent l="0" t="0" r="825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784985"/>
                    </a:xfrm>
                    <a:prstGeom prst="rect">
                      <a:avLst/>
                    </a:prstGeom>
                  </pic:spPr>
                </pic:pic>
              </a:graphicData>
            </a:graphic>
          </wp:inline>
        </w:drawing>
      </w:r>
    </w:p>
    <w:p w14:paraId="421A47EB" w14:textId="04F68BD3" w:rsidR="00947792" w:rsidRDefault="005C5D8E" w:rsidP="00192051">
      <w:pPr>
        <w:pStyle w:val="a5"/>
        <w:jc w:val="center"/>
      </w:pPr>
      <w:bookmarkStart w:id="3" w:name="_Ref60994979"/>
      <w:r>
        <w:t xml:space="preserve">Figure </w:t>
      </w:r>
      <w:r w:rsidR="00304A96">
        <w:rPr>
          <w:noProof/>
        </w:rPr>
        <w:fldChar w:fldCharType="begin"/>
      </w:r>
      <w:r w:rsidR="00304A96">
        <w:rPr>
          <w:noProof/>
        </w:rPr>
        <w:instrText xml:space="preserve"> SEQ Figure \* ARABIC </w:instrText>
      </w:r>
      <w:r w:rsidR="00304A96">
        <w:rPr>
          <w:noProof/>
        </w:rPr>
        <w:fldChar w:fldCharType="separate"/>
      </w:r>
      <w:r w:rsidR="00BF49B0">
        <w:rPr>
          <w:noProof/>
        </w:rPr>
        <w:t>1</w:t>
      </w:r>
      <w:r w:rsidR="00304A96">
        <w:rPr>
          <w:noProof/>
        </w:rPr>
        <w:fldChar w:fldCharType="end"/>
      </w:r>
      <w:bookmarkEnd w:id="3"/>
      <w:r>
        <w:t>: Example for beam sweeping of PDCCH scrambled by G-RNTI</w:t>
      </w:r>
    </w:p>
    <w:p w14:paraId="0545E667" w14:textId="0F6536D3" w:rsidR="00947792" w:rsidRDefault="00953833" w:rsidP="0000688D">
      <w:pPr>
        <w:rPr>
          <w:lang w:eastAsia="zh-CN"/>
        </w:rPr>
      </w:pPr>
      <w:r>
        <w:rPr>
          <w:lang w:eastAsia="zh-CN"/>
        </w:rPr>
        <w:t>Based on the above discussions, the following is proposed:</w:t>
      </w:r>
    </w:p>
    <w:p w14:paraId="2A00E05B" w14:textId="41B649B5" w:rsidR="00947792" w:rsidRDefault="00FA0DA3" w:rsidP="00FA0DA3">
      <w:pPr>
        <w:rPr>
          <w:b/>
          <w:lang w:eastAsia="zh-CN"/>
        </w:rPr>
      </w:pPr>
      <w:r w:rsidRPr="004B3739">
        <w:rPr>
          <w:b/>
          <w:u w:val="single"/>
          <w:lang w:eastAsia="zh-CN"/>
        </w:rPr>
        <w:t xml:space="preserve">Proposal </w:t>
      </w:r>
      <w:r w:rsidR="004B3739">
        <w:rPr>
          <w:b/>
          <w:u w:val="single"/>
          <w:lang w:eastAsia="zh-CN"/>
        </w:rPr>
        <w:t>1</w:t>
      </w:r>
      <w:r>
        <w:rPr>
          <w:b/>
          <w:lang w:eastAsia="zh-CN"/>
        </w:rPr>
        <w:t xml:space="preserve">: </w:t>
      </w:r>
      <w:r w:rsidR="00947792">
        <w:rPr>
          <w:b/>
          <w:lang w:eastAsia="zh-CN"/>
        </w:rPr>
        <w:t>For group-common PDCCH/PDSCH</w:t>
      </w:r>
      <w:r w:rsidR="00157B31">
        <w:rPr>
          <w:b/>
          <w:lang w:eastAsia="zh-CN"/>
        </w:rPr>
        <w:t xml:space="preserve"> for MBS</w:t>
      </w:r>
      <w:r w:rsidR="00947792">
        <w:rPr>
          <w:b/>
          <w:lang w:eastAsia="zh-CN"/>
        </w:rPr>
        <w:t xml:space="preserve">, </w:t>
      </w:r>
      <w:r w:rsidR="004B3739" w:rsidRPr="004B3739">
        <w:rPr>
          <w:b/>
          <w:lang w:eastAsia="zh-CN"/>
        </w:rPr>
        <w:t>UE monitoring occasions are associated with a subset of the total SSB indexes</w:t>
      </w:r>
      <w:r w:rsidR="00947792">
        <w:rPr>
          <w:b/>
          <w:lang w:eastAsia="zh-CN"/>
        </w:rPr>
        <w:t xml:space="preserve">, and a timing window should be defined </w:t>
      </w:r>
      <w:r w:rsidR="00953833">
        <w:rPr>
          <w:b/>
          <w:lang w:eastAsia="zh-CN"/>
        </w:rPr>
        <w:t xml:space="preserve">in which </w:t>
      </w:r>
      <w:r w:rsidR="00947792">
        <w:rPr>
          <w:b/>
          <w:lang w:eastAsia="zh-CN"/>
        </w:rPr>
        <w:t xml:space="preserve">UE monitoring occasions </w:t>
      </w:r>
      <w:r w:rsidR="00FF68D0">
        <w:rPr>
          <w:b/>
          <w:lang w:eastAsia="zh-CN"/>
        </w:rPr>
        <w:t xml:space="preserve">are mapped </w:t>
      </w:r>
      <w:r w:rsidR="00953833">
        <w:rPr>
          <w:b/>
          <w:lang w:eastAsia="zh-CN"/>
        </w:rPr>
        <w:t>with SSB indexes.</w:t>
      </w:r>
    </w:p>
    <w:p w14:paraId="352A4749" w14:textId="7E90E7B5" w:rsidR="00FA0DA3" w:rsidRPr="008F0D3B" w:rsidRDefault="00947792" w:rsidP="00192051">
      <w:pPr>
        <w:pStyle w:val="afa"/>
        <w:numPr>
          <w:ilvl w:val="0"/>
          <w:numId w:val="24"/>
        </w:numPr>
        <w:rPr>
          <w:rFonts w:ascii="Times New Roman" w:hAnsi="Times New Roman" w:cs="Times New Roman"/>
          <w:b/>
        </w:rPr>
      </w:pPr>
      <w:r w:rsidRPr="003B6F57">
        <w:rPr>
          <w:rFonts w:ascii="Times New Roman" w:hAnsi="Times New Roman" w:cs="Times New Roman"/>
          <w:b/>
        </w:rPr>
        <w:t xml:space="preserve">Further study reusing the </w:t>
      </w:r>
      <w:r w:rsidR="00D41948" w:rsidRPr="003B6F57">
        <w:rPr>
          <w:rFonts w:ascii="Times New Roman" w:hAnsi="Times New Roman" w:cs="Times New Roman"/>
          <w:b/>
        </w:rPr>
        <w:t>periodicity</w:t>
      </w:r>
      <w:r w:rsidRPr="003B6F57">
        <w:rPr>
          <w:rFonts w:ascii="Times New Roman" w:hAnsi="Times New Roman" w:cs="Times New Roman"/>
          <w:b/>
        </w:rPr>
        <w:t xml:space="preserve"> and offset of current search space or define new </w:t>
      </w:r>
      <w:r w:rsidR="00D41948" w:rsidRPr="003B6F57">
        <w:rPr>
          <w:rFonts w:ascii="Times New Roman" w:hAnsi="Times New Roman" w:cs="Times New Roman"/>
          <w:b/>
        </w:rPr>
        <w:t xml:space="preserve">periodicity </w:t>
      </w:r>
      <w:r w:rsidRPr="003B6F57">
        <w:rPr>
          <w:rFonts w:ascii="Times New Roman" w:hAnsi="Times New Roman" w:cs="Times New Roman"/>
          <w:b/>
        </w:rPr>
        <w:t>and offset for the timing window.</w:t>
      </w:r>
    </w:p>
    <w:p w14:paraId="36A3776B" w14:textId="77777777" w:rsidR="001E6C62" w:rsidRDefault="001E6C62" w:rsidP="00E3171B"/>
    <w:p w14:paraId="23F0F62A" w14:textId="7AF44469" w:rsidR="008223CD" w:rsidRDefault="003D72ED" w:rsidP="008223CD">
      <w:pPr>
        <w:pStyle w:val="3"/>
        <w:numPr>
          <w:ilvl w:val="1"/>
          <w:numId w:val="1"/>
        </w:numPr>
        <w:rPr>
          <w:lang w:eastAsia="zh-CN"/>
        </w:rPr>
      </w:pPr>
      <w:r>
        <w:rPr>
          <w:szCs w:val="20"/>
        </w:rPr>
        <w:t>C</w:t>
      </w:r>
      <w:r w:rsidR="008223CD" w:rsidRPr="00141D93">
        <w:rPr>
          <w:szCs w:val="20"/>
        </w:rPr>
        <w:t>ommon frequency resource(s)</w:t>
      </w:r>
    </w:p>
    <w:p w14:paraId="4D317AE9" w14:textId="6C4A7B8B" w:rsidR="00252B2C" w:rsidRDefault="00252B2C" w:rsidP="00252B2C">
      <w:pPr>
        <w:rPr>
          <w:lang w:eastAsia="zh-CN"/>
        </w:rPr>
      </w:pPr>
      <w:r>
        <w:rPr>
          <w:lang w:eastAsia="zh-CN"/>
        </w:rPr>
        <w:t xml:space="preserve">For broadcast reception, the PDSCH carried SIB20 and MCCH may occupy some resources of initial BWP. In addition, SSB, CORESET0 and PDSCH carried other SI would </w:t>
      </w:r>
      <w:r w:rsidR="00157B31">
        <w:rPr>
          <w:lang w:eastAsia="zh-CN"/>
        </w:rPr>
        <w:t xml:space="preserve">be </w:t>
      </w:r>
      <w:r>
        <w:rPr>
          <w:lang w:eastAsia="zh-CN"/>
        </w:rPr>
        <w:t xml:space="preserve">located in initial BWP. If the </w:t>
      </w:r>
      <w:r>
        <w:rPr>
          <w:lang w:eastAsia="zh-CN"/>
        </w:rPr>
        <w:lastRenderedPageBreak/>
        <w:t xml:space="preserve">resources of initial BWP is not sufficient for above channels associated with providing MBS service for </w:t>
      </w:r>
      <w:r w:rsidRPr="00141D93">
        <w:rPr>
          <w:szCs w:val="20"/>
        </w:rPr>
        <w:t>RRC_IDLE/RRC_INACTIVE UEs</w:t>
      </w:r>
      <w:r>
        <w:rPr>
          <w:lang w:eastAsia="zh-CN"/>
        </w:rPr>
        <w:t>, one</w:t>
      </w:r>
      <w:r>
        <w:rPr>
          <w:rFonts w:hint="eastAsia"/>
          <w:lang w:eastAsia="zh-CN"/>
        </w:rPr>
        <w:t xml:space="preserve"> </w:t>
      </w:r>
      <w:r>
        <w:rPr>
          <w:lang w:eastAsia="zh-CN"/>
        </w:rPr>
        <w:t>common frequency resource should be configured.</w:t>
      </w:r>
    </w:p>
    <w:p w14:paraId="7A6D465E" w14:textId="7BF43278" w:rsidR="00252B2C" w:rsidRDefault="00252B2C" w:rsidP="008223CD">
      <w:r w:rsidRPr="005D6BC0">
        <w:rPr>
          <w:b/>
          <w:u w:val="single"/>
          <w:lang w:eastAsia="zh-CN"/>
        </w:rPr>
        <w:t xml:space="preserve">Proposal </w:t>
      </w:r>
      <w:r w:rsidR="006F6219">
        <w:rPr>
          <w:b/>
          <w:u w:val="single"/>
          <w:lang w:eastAsia="zh-CN"/>
        </w:rPr>
        <w:t>2</w:t>
      </w:r>
      <w:r>
        <w:rPr>
          <w:rFonts w:hint="eastAsia"/>
          <w:b/>
          <w:lang w:eastAsia="zh-CN"/>
        </w:rPr>
        <w:t>:</w:t>
      </w:r>
      <w:r>
        <w:rPr>
          <w:b/>
          <w:lang w:eastAsia="zh-CN"/>
        </w:rPr>
        <w:t xml:space="preserve"> If the resources of initial BWP is limited</w:t>
      </w:r>
      <w:r w:rsidR="00157B31">
        <w:rPr>
          <w:b/>
          <w:lang w:eastAsia="zh-CN"/>
        </w:rPr>
        <w:t xml:space="preserve"> for </w:t>
      </w:r>
      <w:r w:rsidR="00C5217A" w:rsidRPr="00C5217A">
        <w:rPr>
          <w:b/>
          <w:lang w:eastAsia="zh-CN"/>
        </w:rPr>
        <w:t>providing MBS service</w:t>
      </w:r>
      <w:r>
        <w:rPr>
          <w:b/>
          <w:lang w:eastAsia="zh-CN"/>
        </w:rPr>
        <w:t>, one common frequency resource should be configured.</w:t>
      </w:r>
    </w:p>
    <w:p w14:paraId="019F64CD" w14:textId="2AA02960" w:rsidR="008F120C" w:rsidRDefault="008F120C" w:rsidP="008223CD">
      <w:r>
        <w:t xml:space="preserve">Regarding the relation of the common frequency resource </w:t>
      </w:r>
      <w:r w:rsidRPr="00141D93">
        <w:rPr>
          <w:szCs w:val="20"/>
        </w:rPr>
        <w:t>(if configured) and initial BWP</w:t>
      </w:r>
      <w:r>
        <w:rPr>
          <w:szCs w:val="20"/>
        </w:rPr>
        <w:t xml:space="preserve">, we prefer the </w:t>
      </w:r>
      <w:r>
        <w:t xml:space="preserve">common frequency resource </w:t>
      </w:r>
      <w:r>
        <w:rPr>
          <w:rFonts w:eastAsia="宋体"/>
          <w:bCs/>
          <w:lang w:eastAsia="zh-CN"/>
        </w:rPr>
        <w:t xml:space="preserve">if configured should contain the initial BWP to avoid BWP switching and </w:t>
      </w:r>
      <w:r w:rsidRPr="000422F6">
        <w:t>don’t see the scenario of the common frequency resource</w:t>
      </w:r>
      <w:r>
        <w:t>(s)</w:t>
      </w:r>
      <w:r w:rsidRPr="000422F6">
        <w:t xml:space="preserve"> does not contain the initial BWP.</w:t>
      </w:r>
      <w:r w:rsidR="000422F6" w:rsidRPr="000422F6">
        <w:t xml:space="preserve"> As discussed in </w:t>
      </w:r>
      <w:r w:rsidR="000422F6" w:rsidRPr="000422F6">
        <w:fldChar w:fldCharType="begin"/>
      </w:r>
      <w:r w:rsidR="000422F6" w:rsidRPr="000422F6">
        <w:instrText xml:space="preserve"> REF _Ref60666545 \r \h </w:instrText>
      </w:r>
      <w:r w:rsidR="000422F6">
        <w:instrText xml:space="preserve"> \* MERGEFORMAT </w:instrText>
      </w:r>
      <w:r w:rsidR="000422F6" w:rsidRPr="000422F6">
        <w:fldChar w:fldCharType="separate"/>
      </w:r>
      <w:r w:rsidR="00BF49B0">
        <w:t>[3]</w:t>
      </w:r>
      <w:r w:rsidR="000422F6" w:rsidRPr="000422F6">
        <w:fldChar w:fldCharType="end"/>
      </w:r>
      <w:r w:rsidR="000422F6" w:rsidRPr="000422F6">
        <w:t xml:space="preserve">, the BWP switch delay for </w:t>
      </w:r>
      <w:r w:rsidR="000422F6" w:rsidRPr="000422F6">
        <w:rPr>
          <w:rFonts w:hint="eastAsia"/>
        </w:rPr>
        <w:t>U</w:t>
      </w:r>
      <w:r w:rsidR="000422F6" w:rsidRPr="000422F6">
        <w:t>Es which have dedicated BWPs non-overlapped with the MBS specific BWP would affect both unicast and MBS performance</w:t>
      </w:r>
      <w:r w:rsidR="000422F6">
        <w:t>.</w:t>
      </w:r>
    </w:p>
    <w:p w14:paraId="1697F2B6" w14:textId="6FC23DB2" w:rsidR="00644670" w:rsidRDefault="00644670" w:rsidP="00644670">
      <w:pPr>
        <w:rPr>
          <w:b/>
          <w:lang w:eastAsia="zh-CN"/>
        </w:rPr>
      </w:pPr>
      <w:r w:rsidRPr="005D6BC0">
        <w:rPr>
          <w:b/>
          <w:u w:val="single"/>
          <w:lang w:eastAsia="zh-CN"/>
        </w:rPr>
        <w:t xml:space="preserve">Proposal </w:t>
      </w:r>
      <w:r w:rsidR="001E6C62">
        <w:rPr>
          <w:b/>
          <w:u w:val="single"/>
          <w:lang w:eastAsia="zh-CN"/>
        </w:rPr>
        <w:t>3</w:t>
      </w:r>
      <w:r>
        <w:rPr>
          <w:rFonts w:hint="eastAsia"/>
          <w:b/>
          <w:lang w:eastAsia="zh-CN"/>
        </w:rPr>
        <w:t>:</w:t>
      </w:r>
      <w:r>
        <w:rPr>
          <w:b/>
          <w:lang w:eastAsia="zh-CN"/>
        </w:rPr>
        <w:t xml:space="preserve"> T</w:t>
      </w:r>
      <w:r w:rsidRPr="00644670">
        <w:rPr>
          <w:b/>
          <w:lang w:eastAsia="zh-CN"/>
        </w:rPr>
        <w:t xml:space="preserve">he common frequency resource </w:t>
      </w:r>
      <w:r w:rsidR="001C362F">
        <w:rPr>
          <w:b/>
          <w:lang w:eastAsia="zh-CN"/>
        </w:rPr>
        <w:t xml:space="preserve">(if configured) </w:t>
      </w:r>
      <w:r w:rsidR="009A1014">
        <w:rPr>
          <w:b/>
          <w:lang w:eastAsia="zh-CN"/>
        </w:rPr>
        <w:t xml:space="preserve">for </w:t>
      </w:r>
      <w:r w:rsidR="009A1014" w:rsidRPr="009A1014">
        <w:rPr>
          <w:b/>
          <w:lang w:eastAsia="zh-CN"/>
        </w:rPr>
        <w:t xml:space="preserve">providing MBS service </w:t>
      </w:r>
      <w:r w:rsidRPr="00644670">
        <w:rPr>
          <w:b/>
          <w:lang w:eastAsia="zh-CN"/>
        </w:rPr>
        <w:t>should contain the initial BWP</w:t>
      </w:r>
      <w:r>
        <w:rPr>
          <w:b/>
          <w:lang w:eastAsia="zh-CN"/>
        </w:rPr>
        <w:t>.</w:t>
      </w:r>
    </w:p>
    <w:p w14:paraId="75ACB61C" w14:textId="68F6B27D" w:rsidR="003B61C7" w:rsidRDefault="003B61C7" w:rsidP="008223CD">
      <w:pPr>
        <w:rPr>
          <w:lang w:eastAsia="zh-CN"/>
        </w:rPr>
      </w:pPr>
    </w:p>
    <w:p w14:paraId="59CC4AF1" w14:textId="3926628F" w:rsidR="009828FE" w:rsidRDefault="009828FE" w:rsidP="009828FE">
      <w:pPr>
        <w:pStyle w:val="3"/>
        <w:numPr>
          <w:ilvl w:val="1"/>
          <w:numId w:val="1"/>
        </w:numPr>
        <w:rPr>
          <w:lang w:eastAsia="zh-CN"/>
        </w:rPr>
      </w:pPr>
      <w:r>
        <w:rPr>
          <w:szCs w:val="20"/>
        </w:rPr>
        <w:t>CSS type</w:t>
      </w:r>
      <w:r w:rsidR="005F1187">
        <w:rPr>
          <w:szCs w:val="20"/>
        </w:rPr>
        <w:t xml:space="preserve"> and CORESET</w:t>
      </w:r>
    </w:p>
    <w:p w14:paraId="1134802E" w14:textId="00726907" w:rsidR="008E2248" w:rsidRDefault="008E2248" w:rsidP="009828FE">
      <w:r w:rsidRPr="00141D93">
        <w:rPr>
          <w:szCs w:val="20"/>
          <w:lang w:eastAsia="zh-CN"/>
        </w:rPr>
        <w:t xml:space="preserve">CORESET0 is </w:t>
      </w:r>
      <w:r>
        <w:rPr>
          <w:szCs w:val="20"/>
          <w:lang w:eastAsia="zh-CN"/>
        </w:rPr>
        <w:t xml:space="preserve">agreed to be </w:t>
      </w:r>
      <w:r w:rsidRPr="00141D93">
        <w:rPr>
          <w:szCs w:val="20"/>
          <w:lang w:eastAsia="zh-CN"/>
        </w:rPr>
        <w:t>used by default if the common frequency resource for group-common PDCCH/PDSCH is the initial BWP</w:t>
      </w:r>
      <w:r w:rsidRPr="00141D93">
        <w:rPr>
          <w:color w:val="FF0000"/>
          <w:szCs w:val="20"/>
          <w:lang w:eastAsia="zh-CN"/>
        </w:rPr>
        <w:t xml:space="preserve"> </w:t>
      </w:r>
      <w:r w:rsidRPr="00141D93">
        <w:rPr>
          <w:szCs w:val="20"/>
          <w:lang w:eastAsia="zh-CN"/>
        </w:rPr>
        <w:t>and the CORESET is not configured.</w:t>
      </w:r>
      <w:r>
        <w:rPr>
          <w:szCs w:val="20"/>
          <w:lang w:eastAsia="zh-CN"/>
        </w:rPr>
        <w:t xml:space="preserve"> When a common frequency resource for group-common PDCCH/PDSCH i</w:t>
      </w:r>
      <w:r w:rsidR="00607188">
        <w:rPr>
          <w:szCs w:val="20"/>
          <w:lang w:eastAsia="zh-CN"/>
        </w:rPr>
        <w:t>s</w:t>
      </w:r>
      <w:r>
        <w:rPr>
          <w:szCs w:val="20"/>
          <w:lang w:eastAsia="zh-CN"/>
        </w:rPr>
        <w:t xml:space="preserve"> not the initial BWP, a MBS-specific CORESET could be configured by high layer signaling.</w:t>
      </w:r>
    </w:p>
    <w:p w14:paraId="5E9B5FE9" w14:textId="77777777" w:rsidR="001729C5" w:rsidRDefault="004D79E3" w:rsidP="009828FE">
      <w:pPr>
        <w:rPr>
          <w:lang w:eastAsia="zh-CN"/>
        </w:rPr>
      </w:pPr>
      <w:r>
        <w:t>In NR</w:t>
      </w:r>
      <w:r>
        <w:rPr>
          <w:rFonts w:hint="eastAsia"/>
          <w:lang w:eastAsia="zh-CN"/>
        </w:rPr>
        <w:t>,</w:t>
      </w:r>
      <w:r>
        <w:rPr>
          <w:lang w:eastAsia="zh-CN"/>
        </w:rPr>
        <w:t xml:space="preserve"> </w:t>
      </w:r>
      <w:r w:rsidR="000258B4">
        <w:rPr>
          <w:lang w:eastAsia="zh-CN"/>
        </w:rPr>
        <w:t xml:space="preserve">several </w:t>
      </w:r>
      <w:r>
        <w:rPr>
          <w:lang w:eastAsia="zh-CN"/>
        </w:rPr>
        <w:t xml:space="preserve">kinds of types </w:t>
      </w:r>
      <w:r w:rsidR="000258B4">
        <w:rPr>
          <w:lang w:eastAsia="zh-CN"/>
        </w:rPr>
        <w:t xml:space="preserve">of </w:t>
      </w:r>
      <w:r>
        <w:rPr>
          <w:lang w:eastAsia="zh-CN"/>
        </w:rPr>
        <w:t xml:space="preserve">CSS </w:t>
      </w:r>
      <w:r w:rsidR="000258B4">
        <w:rPr>
          <w:lang w:eastAsia="zh-CN"/>
        </w:rPr>
        <w:t xml:space="preserve">are </w:t>
      </w:r>
      <w:r>
        <w:rPr>
          <w:lang w:eastAsia="zh-CN"/>
        </w:rPr>
        <w:t>defined, i.e., Type</w:t>
      </w:r>
      <w:r>
        <w:rPr>
          <w:rFonts w:hint="eastAsia"/>
          <w:lang w:eastAsia="zh-CN"/>
        </w:rPr>
        <w:t>0</w:t>
      </w:r>
      <w:r>
        <w:rPr>
          <w:lang w:eastAsia="zh-CN"/>
        </w:rPr>
        <w:t>, Type0A, Type1, Type2 and Type3.</w:t>
      </w:r>
      <w:r w:rsidR="009059B5">
        <w:rPr>
          <w:lang w:eastAsia="zh-CN"/>
        </w:rPr>
        <w:t xml:space="preserve"> A Type0-PDCCH CSS set is used for a DCI format with </w:t>
      </w:r>
      <w:r w:rsidR="000258B4">
        <w:rPr>
          <w:lang w:eastAsia="zh-CN"/>
        </w:rPr>
        <w:t xml:space="preserve">CRC </w:t>
      </w:r>
      <w:r w:rsidR="009059B5">
        <w:rPr>
          <w:lang w:eastAsia="zh-CN"/>
        </w:rPr>
        <w:t>scrambled by a SI-RNTI (SIB1); a Type0A-PDCCH CSS set is used for a DCI format with CRS scrambled by a SI-RNTI (other SI)</w:t>
      </w:r>
      <w:r w:rsidR="00FB275E">
        <w:rPr>
          <w:lang w:eastAsia="zh-CN"/>
        </w:rPr>
        <w:t>; a Type3-PDCCH CSS set can be used for a DCI scrambled by C-RNTI.</w:t>
      </w:r>
      <w:r w:rsidR="001B099C">
        <w:rPr>
          <w:lang w:eastAsia="zh-CN"/>
        </w:rPr>
        <w:t xml:space="preserve"> </w:t>
      </w:r>
    </w:p>
    <w:p w14:paraId="59C79399" w14:textId="4E3DCBA6" w:rsidR="00FB275E" w:rsidRDefault="001729C5">
      <w:pPr>
        <w:rPr>
          <w:lang w:eastAsia="zh-CN"/>
        </w:rPr>
      </w:pPr>
      <w:r>
        <w:rPr>
          <w:rFonts w:hint="eastAsia"/>
          <w:lang w:eastAsia="zh-CN"/>
        </w:rPr>
        <w:t>A</w:t>
      </w:r>
      <w:r>
        <w:rPr>
          <w:lang w:eastAsia="zh-CN"/>
        </w:rPr>
        <w:t xml:space="preserve">s discussed in the companion contribution </w:t>
      </w:r>
      <w:r>
        <w:rPr>
          <w:lang w:eastAsia="zh-CN"/>
        </w:rPr>
        <w:fldChar w:fldCharType="begin"/>
      </w:r>
      <w:r>
        <w:rPr>
          <w:lang w:eastAsia="zh-CN"/>
        </w:rPr>
        <w:instrText xml:space="preserve"> REF _Ref61013999 \r \h </w:instrText>
      </w:r>
      <w:r>
        <w:rPr>
          <w:lang w:eastAsia="zh-CN"/>
        </w:rPr>
      </w:r>
      <w:r>
        <w:rPr>
          <w:lang w:eastAsia="zh-CN"/>
        </w:rPr>
        <w:fldChar w:fldCharType="separate"/>
      </w:r>
      <w:r w:rsidR="00BF49B0">
        <w:rPr>
          <w:lang w:eastAsia="zh-CN"/>
        </w:rPr>
        <w:t>[4]</w:t>
      </w:r>
      <w:r>
        <w:rPr>
          <w:lang w:eastAsia="zh-CN"/>
        </w:rPr>
        <w:fldChar w:fldCharType="end"/>
      </w:r>
      <w:r>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RNTI</m:t>
            </m:r>
          </m:sub>
        </m:sSub>
      </m:oMath>
      <w:r w:rsidR="00BF49B0">
        <w:rPr>
          <w:rFonts w:eastAsia="MS Mincho"/>
        </w:rPr>
        <w:t xml:space="preserve"> for CCE index calculation of the G-RNTI based search space set for MBS can be zero which is the same as current CSS or the G-RNTI.</w:t>
      </w:r>
      <w:r w:rsidR="00BF49B0">
        <w:rPr>
          <w:lang w:eastAsia="zh-CN"/>
        </w:rPr>
        <w:t xml:space="preserve"> I</w:t>
      </w:r>
      <w:r>
        <w:rPr>
          <w:lang w:eastAsia="zh-CN"/>
        </w:rPr>
        <w:t xml:space="preserve">f the </w:t>
      </w:r>
      <m:oMath>
        <m:sSub>
          <m:sSubPr>
            <m:ctrlPr>
              <w:rPr>
                <w:rFonts w:ascii="Cambria Math" w:hAnsi="Cambria Math"/>
                <w:i/>
              </w:rPr>
            </m:ctrlPr>
          </m:sSubPr>
          <m:e>
            <m:r>
              <w:rPr>
                <w:rFonts w:ascii="Cambria Math" w:hAnsi="Cambria Math"/>
              </w:rPr>
              <m:t>n</m:t>
            </m:r>
          </m:e>
          <m:sub>
            <m:r>
              <w:rPr>
                <w:rFonts w:ascii="Cambria Math" w:hAnsi="Cambria Math"/>
              </w:rPr>
              <m:t>RNTI</m:t>
            </m:r>
          </m:sub>
        </m:sSub>
      </m:oMath>
      <w:r>
        <w:rPr>
          <w:rFonts w:eastAsia="MS Mincho"/>
        </w:rPr>
        <w:t>value for CCE index calculation</w:t>
      </w:r>
      <w:r>
        <w:rPr>
          <w:lang w:eastAsia="zh-CN"/>
        </w:rPr>
        <w:t xml:space="preserve"> is G-RNTI, then a new CSS type is defined; otherwise, </w:t>
      </w:r>
      <w:r w:rsidR="00FB275E">
        <w:rPr>
          <w:lang w:eastAsia="zh-CN"/>
        </w:rPr>
        <w:t>the current CSS type</w:t>
      </w:r>
      <w:r>
        <w:rPr>
          <w:lang w:eastAsia="zh-CN"/>
        </w:rPr>
        <w:t xml:space="preserve"> is reused. </w:t>
      </w:r>
      <w:r w:rsidR="008B2A2A">
        <w:rPr>
          <w:lang w:eastAsia="zh-CN"/>
        </w:rPr>
        <w:t xml:space="preserve">In other words, reuse </w:t>
      </w:r>
      <w:r w:rsidR="008B2A2A" w:rsidRPr="00141D93">
        <w:rPr>
          <w:szCs w:val="20"/>
        </w:rPr>
        <w:t>current CSS type</w:t>
      </w:r>
      <w:r w:rsidR="008B2A2A">
        <w:rPr>
          <w:szCs w:val="20"/>
        </w:rPr>
        <w:t xml:space="preserve"> or</w:t>
      </w:r>
      <w:r w:rsidR="008B2A2A" w:rsidRPr="00141D93">
        <w:rPr>
          <w:szCs w:val="20"/>
        </w:rPr>
        <w:t xml:space="preserve"> define a new CSS type</w:t>
      </w:r>
      <w:r w:rsidR="008B2A2A" w:rsidDel="001729C5">
        <w:rPr>
          <w:lang w:eastAsia="zh-CN"/>
        </w:rPr>
        <w:t xml:space="preserve"> </w:t>
      </w:r>
      <w:r w:rsidR="008B2A2A">
        <w:rPr>
          <w:lang w:eastAsia="zh-CN"/>
        </w:rPr>
        <w:t xml:space="preserve">depends on the </w:t>
      </w:r>
      <m:oMath>
        <m:sSub>
          <m:sSubPr>
            <m:ctrlPr>
              <w:rPr>
                <w:rFonts w:ascii="Cambria Math" w:hAnsi="Cambria Math"/>
                <w:i/>
              </w:rPr>
            </m:ctrlPr>
          </m:sSubPr>
          <m:e>
            <m:r>
              <w:rPr>
                <w:rFonts w:ascii="Cambria Math" w:hAnsi="Cambria Math"/>
              </w:rPr>
              <m:t>n</m:t>
            </m:r>
          </m:e>
          <m:sub>
            <m:r>
              <w:rPr>
                <w:rFonts w:ascii="Cambria Math" w:hAnsi="Cambria Math"/>
              </w:rPr>
              <m:t>RNTI</m:t>
            </m:r>
          </m:sub>
        </m:sSub>
      </m:oMath>
      <w:r w:rsidR="008B2A2A">
        <w:rPr>
          <w:rFonts w:eastAsia="MS Mincho"/>
        </w:rPr>
        <w:t>value used for CCE index calculation</w:t>
      </w:r>
      <w:r w:rsidR="00FB275E">
        <w:rPr>
          <w:lang w:eastAsia="zh-CN"/>
        </w:rPr>
        <w:t>.</w:t>
      </w:r>
    </w:p>
    <w:p w14:paraId="6A44954B" w14:textId="282CA3A7" w:rsidR="00434F71" w:rsidRDefault="002F7C0B">
      <w:pPr>
        <w:rPr>
          <w:b/>
          <w:lang w:eastAsia="zh-CN"/>
        </w:rPr>
      </w:pPr>
      <w:r w:rsidRPr="005D6BC0">
        <w:rPr>
          <w:b/>
          <w:u w:val="single"/>
          <w:lang w:eastAsia="zh-CN"/>
        </w:rPr>
        <w:t xml:space="preserve">Proposal </w:t>
      </w:r>
      <w:r>
        <w:rPr>
          <w:b/>
          <w:u w:val="single"/>
          <w:lang w:eastAsia="zh-CN"/>
        </w:rPr>
        <w:t>4</w:t>
      </w:r>
      <w:r>
        <w:rPr>
          <w:rFonts w:hint="eastAsia"/>
          <w:b/>
          <w:lang w:eastAsia="zh-CN"/>
        </w:rPr>
        <w:t>:</w:t>
      </w:r>
      <w:r>
        <w:rPr>
          <w:b/>
          <w:lang w:eastAsia="zh-CN"/>
        </w:rPr>
        <w:t xml:space="preserve"> </w:t>
      </w:r>
      <w:bookmarkStart w:id="4" w:name="OLE_LINK1"/>
      <w:bookmarkStart w:id="5" w:name="OLE_LINK2"/>
      <w:r w:rsidR="00F41540">
        <w:rPr>
          <w:b/>
          <w:lang w:eastAsia="zh-CN"/>
        </w:rPr>
        <w:t>If</w:t>
      </w:r>
      <w:r w:rsidR="00E6410A" w:rsidRPr="00E6410A">
        <w:rPr>
          <w:b/>
          <w:lang w:eastAsia="zh-CN"/>
        </w:rPr>
        <w:t xml:space="preserve"> </w:t>
      </w:r>
      <w:r w:rsidR="00E6410A" w:rsidRPr="00350033">
        <w:rPr>
          <w:b/>
          <w:lang w:eastAsia="zh-CN"/>
        </w:rPr>
        <w:t>G-RNTI</w:t>
      </w:r>
      <w:r w:rsidR="00E6410A">
        <w:rPr>
          <w:b/>
          <w:lang w:eastAsia="zh-CN"/>
        </w:rPr>
        <w:t xml:space="preserve"> is used for determining the</w:t>
      </w:r>
      <w:r w:rsidR="00F41540" w:rsidRPr="00350033">
        <w:rPr>
          <w:b/>
          <w:lang w:eastAsia="zh-CN"/>
        </w:rPr>
        <w:t xml:space="preserve"> CCE index</w:t>
      </w:r>
      <w:r w:rsidR="00E6410A">
        <w:rPr>
          <w:b/>
          <w:lang w:eastAsia="zh-CN"/>
        </w:rPr>
        <w:t>es</w:t>
      </w:r>
      <w:r w:rsidR="00F41540">
        <w:rPr>
          <w:b/>
          <w:lang w:eastAsia="zh-CN"/>
        </w:rPr>
        <w:t xml:space="preserve">, a new CSS type </w:t>
      </w:r>
      <w:r w:rsidR="00E6410A">
        <w:rPr>
          <w:b/>
          <w:lang w:eastAsia="zh-CN"/>
        </w:rPr>
        <w:t>is</w:t>
      </w:r>
      <w:r w:rsidR="00F41540">
        <w:rPr>
          <w:b/>
          <w:lang w:eastAsia="zh-CN"/>
        </w:rPr>
        <w:t xml:space="preserve"> defined.</w:t>
      </w:r>
    </w:p>
    <w:p w14:paraId="538F0B4B" w14:textId="77777777" w:rsidR="00E6410A" w:rsidRPr="00192051" w:rsidRDefault="00E6410A">
      <w:pPr>
        <w:rPr>
          <w:b/>
          <w:lang w:eastAsia="zh-CN"/>
        </w:rPr>
      </w:pPr>
    </w:p>
    <w:bookmarkEnd w:id="4"/>
    <w:bookmarkEnd w:id="5"/>
    <w:p w14:paraId="02EFEB3D" w14:textId="77777777" w:rsidR="001A67C6" w:rsidRDefault="004B565B" w:rsidP="004A4099">
      <w:pPr>
        <w:pStyle w:val="1"/>
      </w:pPr>
      <w:r w:rsidRPr="000C59DA">
        <w:rPr>
          <w:rFonts w:hint="eastAsia"/>
        </w:rPr>
        <w:t>Conclusion</w:t>
      </w:r>
      <w:r w:rsidR="00AB3437">
        <w:t>s</w:t>
      </w:r>
    </w:p>
    <w:p w14:paraId="3618A4A3" w14:textId="0F2A067A" w:rsidR="00920ECF" w:rsidRDefault="00920ECF">
      <w:pPr>
        <w:rPr>
          <w:lang w:val="en-GB" w:eastAsia="zh-CN"/>
        </w:rPr>
      </w:pPr>
      <w:r>
        <w:rPr>
          <w:lang w:val="en-GB" w:eastAsia="zh-CN"/>
        </w:rPr>
        <w:t xml:space="preserve">This paper focuses on discussion on </w:t>
      </w:r>
      <w:r w:rsidR="00592FC9" w:rsidRPr="00592FC9">
        <w:rPr>
          <w:lang w:val="en-GB" w:eastAsia="zh-CN"/>
        </w:rPr>
        <w:t>multicast support for IDLE/INACTIVE UEs</w:t>
      </w:r>
      <w:r>
        <w:rPr>
          <w:lang w:val="en-GB" w:eastAsia="zh-CN"/>
        </w:rPr>
        <w:t>, which leads to the proposals as follows:</w:t>
      </w:r>
    </w:p>
    <w:p w14:paraId="29839666" w14:textId="3E9B9A5E" w:rsidR="00337A24" w:rsidRDefault="00337A24" w:rsidP="00337A24">
      <w:pPr>
        <w:rPr>
          <w:b/>
          <w:lang w:eastAsia="zh-CN"/>
        </w:rPr>
      </w:pPr>
      <w:r w:rsidRPr="004B3739">
        <w:rPr>
          <w:b/>
          <w:u w:val="single"/>
          <w:lang w:eastAsia="zh-CN"/>
        </w:rPr>
        <w:t xml:space="preserve">Proposal </w:t>
      </w:r>
      <w:r>
        <w:rPr>
          <w:b/>
          <w:u w:val="single"/>
          <w:lang w:eastAsia="zh-CN"/>
        </w:rPr>
        <w:t>1</w:t>
      </w:r>
      <w:r>
        <w:rPr>
          <w:b/>
          <w:lang w:eastAsia="zh-CN"/>
        </w:rPr>
        <w:t>: For group-common PDCCH/PDSCH</w:t>
      </w:r>
      <w:r w:rsidR="00FF68D0">
        <w:rPr>
          <w:b/>
          <w:lang w:eastAsia="zh-CN"/>
        </w:rPr>
        <w:t xml:space="preserve"> for MBS</w:t>
      </w:r>
      <w:r>
        <w:rPr>
          <w:b/>
          <w:lang w:eastAsia="zh-CN"/>
        </w:rPr>
        <w:t xml:space="preserve">, </w:t>
      </w:r>
      <w:r w:rsidRPr="004B3739">
        <w:rPr>
          <w:b/>
          <w:lang w:eastAsia="zh-CN"/>
        </w:rPr>
        <w:t>UE monitoring occasions are associated with a subset of the total SSB indexes</w:t>
      </w:r>
      <w:r>
        <w:rPr>
          <w:b/>
          <w:lang w:eastAsia="zh-CN"/>
        </w:rPr>
        <w:t xml:space="preserve">, and a timing window should be defined in which UE monitoring occasions </w:t>
      </w:r>
      <w:r w:rsidR="00FF68D0">
        <w:rPr>
          <w:b/>
          <w:lang w:eastAsia="zh-CN"/>
        </w:rPr>
        <w:t xml:space="preserve">are mapped </w:t>
      </w:r>
      <w:r>
        <w:rPr>
          <w:b/>
          <w:lang w:eastAsia="zh-CN"/>
        </w:rPr>
        <w:t>with SSB indexes.</w:t>
      </w:r>
    </w:p>
    <w:p w14:paraId="382D85C5" w14:textId="77777777" w:rsidR="00337A24" w:rsidRDefault="00337A24" w:rsidP="00337A24">
      <w:pPr>
        <w:pStyle w:val="afa"/>
        <w:numPr>
          <w:ilvl w:val="0"/>
          <w:numId w:val="24"/>
        </w:numPr>
        <w:rPr>
          <w:rFonts w:ascii="Times New Roman" w:hAnsi="Times New Roman" w:cs="Times New Roman"/>
          <w:b/>
        </w:rPr>
      </w:pPr>
      <w:r w:rsidRPr="003B6F57">
        <w:rPr>
          <w:rFonts w:ascii="Times New Roman" w:hAnsi="Times New Roman" w:cs="Times New Roman"/>
          <w:b/>
        </w:rPr>
        <w:t>Further study reusing the periodicity and offset of current search space or define new periodicity and offset for the timing window.</w:t>
      </w:r>
    </w:p>
    <w:p w14:paraId="237A5E95" w14:textId="77777777" w:rsidR="00E83A37" w:rsidRPr="003B6F57" w:rsidRDefault="00E83A37" w:rsidP="00E83A37">
      <w:pPr>
        <w:pStyle w:val="afa"/>
        <w:ind w:left="785"/>
        <w:rPr>
          <w:rFonts w:ascii="Times New Roman" w:hAnsi="Times New Roman" w:cs="Times New Roman"/>
          <w:b/>
        </w:rPr>
      </w:pPr>
    </w:p>
    <w:p w14:paraId="387751FA" w14:textId="77777777" w:rsidR="00262523" w:rsidRDefault="00262523" w:rsidP="00262523">
      <w:r w:rsidRPr="005D6BC0">
        <w:rPr>
          <w:b/>
          <w:u w:val="single"/>
          <w:lang w:eastAsia="zh-CN"/>
        </w:rPr>
        <w:t xml:space="preserve">Proposal </w:t>
      </w:r>
      <w:r>
        <w:rPr>
          <w:b/>
          <w:u w:val="single"/>
          <w:lang w:eastAsia="zh-CN"/>
        </w:rPr>
        <w:t>2</w:t>
      </w:r>
      <w:r>
        <w:rPr>
          <w:rFonts w:hint="eastAsia"/>
          <w:b/>
          <w:lang w:eastAsia="zh-CN"/>
        </w:rPr>
        <w:t>:</w:t>
      </w:r>
      <w:r>
        <w:rPr>
          <w:b/>
          <w:lang w:eastAsia="zh-CN"/>
        </w:rPr>
        <w:t xml:space="preserve"> If the resources of initial BWP is limited for </w:t>
      </w:r>
      <w:r w:rsidRPr="00C5217A">
        <w:rPr>
          <w:b/>
          <w:lang w:eastAsia="zh-CN"/>
        </w:rPr>
        <w:t>providing MBS service</w:t>
      </w:r>
      <w:r>
        <w:rPr>
          <w:b/>
          <w:lang w:eastAsia="zh-CN"/>
        </w:rPr>
        <w:t>, one common frequency resource should be configured.</w:t>
      </w:r>
    </w:p>
    <w:p w14:paraId="51277E4A" w14:textId="77777777" w:rsidR="00262523" w:rsidRDefault="00262523" w:rsidP="00262523">
      <w:pPr>
        <w:rPr>
          <w:b/>
          <w:lang w:eastAsia="zh-CN"/>
        </w:rPr>
      </w:pPr>
      <w:r w:rsidRPr="005D6BC0">
        <w:rPr>
          <w:b/>
          <w:u w:val="single"/>
          <w:lang w:eastAsia="zh-CN"/>
        </w:rPr>
        <w:t xml:space="preserve">Proposal </w:t>
      </w:r>
      <w:r>
        <w:rPr>
          <w:b/>
          <w:u w:val="single"/>
          <w:lang w:eastAsia="zh-CN"/>
        </w:rPr>
        <w:t>3</w:t>
      </w:r>
      <w:r>
        <w:rPr>
          <w:rFonts w:hint="eastAsia"/>
          <w:b/>
          <w:lang w:eastAsia="zh-CN"/>
        </w:rPr>
        <w:t>:</w:t>
      </w:r>
      <w:r>
        <w:rPr>
          <w:b/>
          <w:lang w:eastAsia="zh-CN"/>
        </w:rPr>
        <w:t xml:space="preserve"> T</w:t>
      </w:r>
      <w:r w:rsidRPr="00644670">
        <w:rPr>
          <w:b/>
          <w:lang w:eastAsia="zh-CN"/>
        </w:rPr>
        <w:t xml:space="preserve">he common frequency resource </w:t>
      </w:r>
      <w:r>
        <w:rPr>
          <w:b/>
          <w:lang w:eastAsia="zh-CN"/>
        </w:rPr>
        <w:t xml:space="preserve">(if configured) for </w:t>
      </w:r>
      <w:r w:rsidRPr="009A1014">
        <w:rPr>
          <w:b/>
          <w:lang w:eastAsia="zh-CN"/>
        </w:rPr>
        <w:t xml:space="preserve">providing MBS service </w:t>
      </w:r>
      <w:r w:rsidRPr="00644670">
        <w:rPr>
          <w:b/>
          <w:lang w:eastAsia="zh-CN"/>
        </w:rPr>
        <w:t>should contain the initial BWP</w:t>
      </w:r>
      <w:r>
        <w:rPr>
          <w:b/>
          <w:lang w:eastAsia="zh-CN"/>
        </w:rPr>
        <w:t>.</w:t>
      </w:r>
    </w:p>
    <w:p w14:paraId="7A80D04E" w14:textId="77777777" w:rsidR="00E6410A" w:rsidRDefault="00E6410A" w:rsidP="00E6410A">
      <w:pPr>
        <w:rPr>
          <w:b/>
          <w:lang w:eastAsia="zh-CN"/>
        </w:rPr>
      </w:pPr>
      <w:bookmarkStart w:id="6" w:name="_GoBack"/>
      <w:bookmarkEnd w:id="6"/>
      <w:r w:rsidRPr="005D6BC0">
        <w:rPr>
          <w:b/>
          <w:u w:val="single"/>
          <w:lang w:eastAsia="zh-CN"/>
        </w:rPr>
        <w:t xml:space="preserve">Proposal </w:t>
      </w:r>
      <w:r>
        <w:rPr>
          <w:b/>
          <w:u w:val="single"/>
          <w:lang w:eastAsia="zh-CN"/>
        </w:rPr>
        <w:t>4</w:t>
      </w:r>
      <w:r>
        <w:rPr>
          <w:rFonts w:hint="eastAsia"/>
          <w:b/>
          <w:lang w:eastAsia="zh-CN"/>
        </w:rPr>
        <w:t>:</w:t>
      </w:r>
      <w:r>
        <w:rPr>
          <w:b/>
          <w:lang w:eastAsia="zh-CN"/>
        </w:rPr>
        <w:t xml:space="preserve"> If</w:t>
      </w:r>
      <w:r w:rsidRPr="00E6410A">
        <w:rPr>
          <w:b/>
          <w:lang w:eastAsia="zh-CN"/>
        </w:rPr>
        <w:t xml:space="preserve"> </w:t>
      </w:r>
      <w:r w:rsidRPr="00350033">
        <w:rPr>
          <w:b/>
          <w:lang w:eastAsia="zh-CN"/>
        </w:rPr>
        <w:t>G-RNTI</w:t>
      </w:r>
      <w:r>
        <w:rPr>
          <w:b/>
          <w:lang w:eastAsia="zh-CN"/>
        </w:rPr>
        <w:t xml:space="preserve"> is used for determining the</w:t>
      </w:r>
      <w:r w:rsidRPr="00350033">
        <w:rPr>
          <w:b/>
          <w:lang w:eastAsia="zh-CN"/>
        </w:rPr>
        <w:t xml:space="preserve"> CCE index</w:t>
      </w:r>
      <w:r>
        <w:rPr>
          <w:b/>
          <w:lang w:eastAsia="zh-CN"/>
        </w:rPr>
        <w:t>es, a new CSS type is defined.</w:t>
      </w:r>
    </w:p>
    <w:p w14:paraId="1EF82CCC" w14:textId="77777777" w:rsidR="00EF2800" w:rsidRPr="00E6410A" w:rsidRDefault="00EF2800" w:rsidP="00872000">
      <w:pPr>
        <w:rPr>
          <w:lang w:eastAsia="zh-CN"/>
        </w:rPr>
      </w:pPr>
    </w:p>
    <w:p w14:paraId="79FD194A" w14:textId="77777777" w:rsidR="00413DF2" w:rsidRPr="00EE2AB0" w:rsidRDefault="00413DF2" w:rsidP="00413DF2">
      <w:pPr>
        <w:pStyle w:val="1"/>
        <w:numPr>
          <w:ilvl w:val="0"/>
          <w:numId w:val="0"/>
        </w:numPr>
        <w:ind w:left="432" w:hanging="432"/>
        <w:rPr>
          <w:color w:val="000000"/>
        </w:rPr>
      </w:pPr>
      <w:bookmarkStart w:id="7" w:name="_Ref124589665"/>
      <w:bookmarkStart w:id="8" w:name="_Ref71620620"/>
      <w:bookmarkStart w:id="9" w:name="_Ref124671424"/>
      <w:bookmarkEnd w:id="0"/>
      <w:r w:rsidRPr="00EE2AB0">
        <w:rPr>
          <w:color w:val="000000"/>
        </w:rPr>
        <w:t>References</w:t>
      </w:r>
      <w:bookmarkEnd w:id="7"/>
      <w:bookmarkEnd w:id="8"/>
      <w:bookmarkEnd w:id="9"/>
    </w:p>
    <w:p w14:paraId="014467E5" w14:textId="77777777" w:rsidR="00E3171B" w:rsidRPr="00BC27BE" w:rsidRDefault="00E3171B" w:rsidP="00BC27BE">
      <w:pPr>
        <w:pStyle w:val="afa"/>
        <w:numPr>
          <w:ilvl w:val="0"/>
          <w:numId w:val="5"/>
        </w:numPr>
        <w:jc w:val="both"/>
        <w:rPr>
          <w:rFonts w:ascii="Times New Roman" w:hAnsi="Times New Roman" w:cs="Times New Roman"/>
        </w:rPr>
      </w:pPr>
      <w:bookmarkStart w:id="10" w:name="_Ref60654649"/>
      <w:r w:rsidRPr="00BC27BE">
        <w:rPr>
          <w:rFonts w:ascii="Times New Roman" w:hAnsi="Times New Roman" w:cs="Times New Roman"/>
        </w:rPr>
        <w:t>RP-201038, Revised Work Item on NR Multicast and Broadcast Services, RAN Meeting #88-e.</w:t>
      </w:r>
      <w:bookmarkEnd w:id="10"/>
      <w:r w:rsidRPr="00BC27BE">
        <w:rPr>
          <w:rFonts w:ascii="Times New Roman" w:hAnsi="Times New Roman" w:cs="Times New Roman"/>
        </w:rPr>
        <w:t xml:space="preserve"> </w:t>
      </w:r>
    </w:p>
    <w:p w14:paraId="56D277B9" w14:textId="39A9DAF4" w:rsidR="00855937" w:rsidRDefault="00D45A9F" w:rsidP="00BC27BE">
      <w:pPr>
        <w:pStyle w:val="afa"/>
        <w:numPr>
          <w:ilvl w:val="0"/>
          <w:numId w:val="5"/>
        </w:numPr>
        <w:jc w:val="both"/>
        <w:rPr>
          <w:rFonts w:ascii="Times New Roman" w:hAnsi="Times New Roman" w:cs="Times New Roman"/>
        </w:rPr>
      </w:pPr>
      <w:bookmarkStart w:id="11" w:name="_Ref60654691"/>
      <w:r w:rsidRPr="00D45A9F">
        <w:rPr>
          <w:rFonts w:ascii="Times New Roman" w:hAnsi="Times New Roman" w:cs="Times New Roman"/>
        </w:rPr>
        <w:t>RAN1 Chairman’s Notes, RAN1#103-e, e-Meeting, 26th October – 13th November, 2020.</w:t>
      </w:r>
      <w:bookmarkEnd w:id="11"/>
    </w:p>
    <w:p w14:paraId="496716EF" w14:textId="4E926E0F" w:rsidR="00855937" w:rsidRDefault="000422F6" w:rsidP="00855937">
      <w:pPr>
        <w:pStyle w:val="afa"/>
        <w:numPr>
          <w:ilvl w:val="0"/>
          <w:numId w:val="5"/>
        </w:numPr>
        <w:jc w:val="both"/>
        <w:rPr>
          <w:rFonts w:ascii="Times New Roman" w:hAnsi="Times New Roman" w:cs="Times New Roman"/>
        </w:rPr>
      </w:pPr>
      <w:bookmarkStart w:id="12" w:name="_Ref60666545"/>
      <w:r w:rsidRPr="005D6BC0">
        <w:rPr>
          <w:rFonts w:ascii="Times New Roman" w:hAnsi="Times New Roman" w:cs="Times New Roman"/>
        </w:rPr>
        <w:lastRenderedPageBreak/>
        <w:t>R1-</w:t>
      </w:r>
      <w:r>
        <w:rPr>
          <w:rFonts w:ascii="Times New Roman" w:hAnsi="Times New Roman" w:cs="Times New Roman"/>
        </w:rPr>
        <w:t>2008317</w:t>
      </w:r>
      <w:r w:rsidRPr="005D6BC0">
        <w:rPr>
          <w:rFonts w:ascii="Times New Roman" w:hAnsi="Times New Roman" w:cs="Times New Roman"/>
        </w:rPr>
        <w:t>,</w:t>
      </w:r>
      <w:r w:rsidRPr="001D462D">
        <w:rPr>
          <w:rFonts w:ascii="Times New Roman" w:hAnsi="Times New Roman" w:cs="Times New Roman"/>
        </w:rPr>
        <w:t xml:space="preserve"> “</w:t>
      </w:r>
      <w:r w:rsidRPr="000422F6">
        <w:rPr>
          <w:rFonts w:ascii="Times New Roman" w:hAnsi="Times New Roman" w:cs="Times New Roman"/>
        </w:rPr>
        <w:t>Resource for receiving MBS</w:t>
      </w:r>
      <w:r w:rsidRPr="001D462D">
        <w:rPr>
          <w:rFonts w:ascii="Times New Roman" w:hAnsi="Times New Roman" w:cs="Times New Roman"/>
        </w:rPr>
        <w:t>,” Huawei, HiSilicon, RAN1#10</w:t>
      </w:r>
      <w:r>
        <w:rPr>
          <w:rFonts w:ascii="Times New Roman" w:hAnsi="Times New Roman" w:cs="Times New Roman"/>
        </w:rPr>
        <w:t>3</w:t>
      </w:r>
      <w:r w:rsidRPr="001D462D">
        <w:rPr>
          <w:rFonts w:ascii="Times New Roman" w:hAnsi="Times New Roman" w:cs="Times New Roman"/>
        </w:rPr>
        <w:t xml:space="preserve">-e, </w:t>
      </w:r>
      <w:r>
        <w:rPr>
          <w:rFonts w:ascii="Times New Roman" w:hAnsi="Times New Roman" w:cs="Times New Roman"/>
        </w:rPr>
        <w:t>Oct</w:t>
      </w:r>
      <w:r w:rsidRPr="001D462D">
        <w:rPr>
          <w:rFonts w:ascii="Times New Roman" w:hAnsi="Times New Roman" w:cs="Times New Roman"/>
        </w:rPr>
        <w:t xml:space="preserve"> </w:t>
      </w:r>
      <w:r>
        <w:rPr>
          <w:rFonts w:ascii="Times New Roman" w:hAnsi="Times New Roman" w:cs="Times New Roman"/>
        </w:rPr>
        <w:t>26</w:t>
      </w:r>
      <w:r w:rsidRPr="001D462D">
        <w:rPr>
          <w:rFonts w:ascii="Times New Roman" w:hAnsi="Times New Roman" w:cs="Times New Roman"/>
        </w:rPr>
        <w:t xml:space="preserve"> – </w:t>
      </w:r>
      <w:r>
        <w:rPr>
          <w:rFonts w:ascii="Times New Roman" w:hAnsi="Times New Roman" w:cs="Times New Roman"/>
        </w:rPr>
        <w:t>Nov 13</w:t>
      </w:r>
      <w:r w:rsidRPr="005D6BC0">
        <w:rPr>
          <w:rFonts w:ascii="Times New Roman" w:hAnsi="Times New Roman" w:cs="Times New Roman"/>
        </w:rPr>
        <w:t>, 2020</w:t>
      </w:r>
      <w:r w:rsidRPr="001D462D">
        <w:rPr>
          <w:rFonts w:ascii="Times New Roman" w:hAnsi="Times New Roman" w:cs="Times New Roman"/>
        </w:rPr>
        <w:t>.</w:t>
      </w:r>
      <w:bookmarkEnd w:id="12"/>
    </w:p>
    <w:p w14:paraId="53ACEE09" w14:textId="318E63E8" w:rsidR="001B099C" w:rsidRPr="00192051" w:rsidRDefault="001B099C">
      <w:pPr>
        <w:pStyle w:val="afa"/>
        <w:numPr>
          <w:ilvl w:val="0"/>
          <w:numId w:val="5"/>
        </w:numPr>
        <w:jc w:val="both"/>
        <w:rPr>
          <w:rFonts w:ascii="Times New Roman" w:hAnsi="Times New Roman" w:cs="Times New Roman"/>
        </w:rPr>
      </w:pPr>
      <w:bookmarkStart w:id="13" w:name="_Ref61013999"/>
      <w:r w:rsidRPr="003B6F57">
        <w:rPr>
          <w:rFonts w:ascii="Times New Roman" w:hAnsi="Times New Roman" w:cs="Times New Roman"/>
        </w:rPr>
        <w:t>R1-</w:t>
      </w:r>
      <w:r w:rsidR="00AF1347">
        <w:rPr>
          <w:rFonts w:ascii="Times New Roman" w:hAnsi="Times New Roman" w:cs="Times New Roman"/>
        </w:rPr>
        <w:t>2100189</w:t>
      </w:r>
      <w:r w:rsidRPr="005D6BC0">
        <w:rPr>
          <w:rFonts w:ascii="Times New Roman" w:hAnsi="Times New Roman" w:cs="Times New Roman"/>
        </w:rPr>
        <w:t>,</w:t>
      </w:r>
      <w:r w:rsidRPr="001D462D">
        <w:rPr>
          <w:rFonts w:ascii="Times New Roman" w:hAnsi="Times New Roman" w:cs="Times New Roman"/>
        </w:rPr>
        <w:t xml:space="preserve"> “</w:t>
      </w:r>
      <w:r w:rsidRPr="001B099C">
        <w:rPr>
          <w:rFonts w:ascii="Times New Roman" w:hAnsi="Times New Roman" w:cs="Times New Roman"/>
        </w:rPr>
        <w:t>Resource configuration and group scheduling for RRC_CONNECTED UEs</w:t>
      </w:r>
      <w:r w:rsidRPr="001D462D">
        <w:rPr>
          <w:rFonts w:ascii="Times New Roman" w:hAnsi="Times New Roman" w:cs="Times New Roman"/>
        </w:rPr>
        <w:t>,” Huawei, HiSilicon, RAN1#10</w:t>
      </w:r>
      <w:r>
        <w:rPr>
          <w:rFonts w:ascii="Times New Roman" w:hAnsi="Times New Roman" w:cs="Times New Roman"/>
        </w:rPr>
        <w:t>4</w:t>
      </w:r>
      <w:r w:rsidRPr="001D462D">
        <w:rPr>
          <w:rFonts w:ascii="Times New Roman" w:hAnsi="Times New Roman" w:cs="Times New Roman"/>
        </w:rPr>
        <w:t xml:space="preserve">-e, </w:t>
      </w:r>
      <w:r>
        <w:rPr>
          <w:rFonts w:ascii="Times New Roman" w:hAnsi="Times New Roman" w:cs="Times New Roman"/>
        </w:rPr>
        <w:t>Jan</w:t>
      </w:r>
      <w:r w:rsidRPr="001D462D">
        <w:rPr>
          <w:rFonts w:ascii="Times New Roman" w:hAnsi="Times New Roman" w:cs="Times New Roman"/>
        </w:rPr>
        <w:t xml:space="preserve"> </w:t>
      </w:r>
      <w:r>
        <w:rPr>
          <w:rFonts w:ascii="Times New Roman" w:hAnsi="Times New Roman" w:cs="Times New Roman"/>
        </w:rPr>
        <w:t>25</w:t>
      </w:r>
      <w:r w:rsidRPr="001D462D">
        <w:rPr>
          <w:rFonts w:ascii="Times New Roman" w:hAnsi="Times New Roman" w:cs="Times New Roman"/>
        </w:rPr>
        <w:t xml:space="preserve"> – </w:t>
      </w:r>
      <w:r>
        <w:rPr>
          <w:rFonts w:ascii="Times New Roman" w:hAnsi="Times New Roman" w:cs="Times New Roman"/>
        </w:rPr>
        <w:t>Feb 05</w:t>
      </w:r>
      <w:r w:rsidRPr="001D462D">
        <w:rPr>
          <w:rFonts w:ascii="Times New Roman" w:hAnsi="Times New Roman" w:cs="Times New Roman"/>
        </w:rPr>
        <w:t>, 202</w:t>
      </w:r>
      <w:r>
        <w:rPr>
          <w:rFonts w:ascii="Times New Roman" w:hAnsi="Times New Roman" w:cs="Times New Roman"/>
        </w:rPr>
        <w:t>1.</w:t>
      </w:r>
      <w:bookmarkEnd w:id="13"/>
    </w:p>
    <w:sectPr w:rsidR="001B099C" w:rsidRPr="00192051"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D64741" w14:textId="77777777" w:rsidR="004B25ED" w:rsidRDefault="004B25ED">
      <w:r>
        <w:separator/>
      </w:r>
    </w:p>
  </w:endnote>
  <w:endnote w:type="continuationSeparator" w:id="0">
    <w:p w14:paraId="17DC568E" w14:textId="77777777" w:rsidR="004B25ED" w:rsidRDefault="004B2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EDA991" w14:textId="77777777" w:rsidR="004B25ED" w:rsidRDefault="004B25ED">
      <w:r>
        <w:separator/>
      </w:r>
    </w:p>
  </w:footnote>
  <w:footnote w:type="continuationSeparator" w:id="0">
    <w:p w14:paraId="0D4419F4" w14:textId="77777777" w:rsidR="004B25ED" w:rsidRDefault="004B25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7D6E50" w:rsidRDefault="007D6E50"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8CB792D"/>
    <w:multiLevelType w:val="hybridMultilevel"/>
    <w:tmpl w:val="E794C888"/>
    <w:lvl w:ilvl="0" w:tplc="AAD43204">
      <w:start w:val="1"/>
      <w:numFmt w:val="bullet"/>
      <w:lvlText w:val="•"/>
      <w:lvlJc w:val="left"/>
      <w:pPr>
        <w:tabs>
          <w:tab w:val="num" w:pos="720"/>
        </w:tabs>
        <w:ind w:left="720" w:hanging="360"/>
      </w:pPr>
      <w:rPr>
        <w:rFonts w:ascii="Arial" w:hAnsi="Arial" w:hint="default"/>
      </w:rPr>
    </w:lvl>
    <w:lvl w:ilvl="1" w:tplc="31FAABD6">
      <w:numFmt w:val="bullet"/>
      <w:lvlText w:val="o"/>
      <w:lvlJc w:val="left"/>
      <w:pPr>
        <w:tabs>
          <w:tab w:val="num" w:pos="1440"/>
        </w:tabs>
        <w:ind w:left="1440" w:hanging="360"/>
      </w:pPr>
      <w:rPr>
        <w:rFonts w:ascii="Courier New" w:hAnsi="Courier New" w:hint="default"/>
      </w:rPr>
    </w:lvl>
    <w:lvl w:ilvl="2" w:tplc="A830B356" w:tentative="1">
      <w:start w:val="1"/>
      <w:numFmt w:val="bullet"/>
      <w:lvlText w:val="•"/>
      <w:lvlJc w:val="left"/>
      <w:pPr>
        <w:tabs>
          <w:tab w:val="num" w:pos="2160"/>
        </w:tabs>
        <w:ind w:left="2160" w:hanging="360"/>
      </w:pPr>
      <w:rPr>
        <w:rFonts w:ascii="Arial" w:hAnsi="Arial" w:hint="default"/>
      </w:rPr>
    </w:lvl>
    <w:lvl w:ilvl="3" w:tplc="75B66716" w:tentative="1">
      <w:start w:val="1"/>
      <w:numFmt w:val="bullet"/>
      <w:lvlText w:val="•"/>
      <w:lvlJc w:val="left"/>
      <w:pPr>
        <w:tabs>
          <w:tab w:val="num" w:pos="2880"/>
        </w:tabs>
        <w:ind w:left="2880" w:hanging="360"/>
      </w:pPr>
      <w:rPr>
        <w:rFonts w:ascii="Arial" w:hAnsi="Arial" w:hint="default"/>
      </w:rPr>
    </w:lvl>
    <w:lvl w:ilvl="4" w:tplc="4F5284A4" w:tentative="1">
      <w:start w:val="1"/>
      <w:numFmt w:val="bullet"/>
      <w:lvlText w:val="•"/>
      <w:lvlJc w:val="left"/>
      <w:pPr>
        <w:tabs>
          <w:tab w:val="num" w:pos="3600"/>
        </w:tabs>
        <w:ind w:left="3600" w:hanging="360"/>
      </w:pPr>
      <w:rPr>
        <w:rFonts w:ascii="Arial" w:hAnsi="Arial" w:hint="default"/>
      </w:rPr>
    </w:lvl>
    <w:lvl w:ilvl="5" w:tplc="EA88F2CA" w:tentative="1">
      <w:start w:val="1"/>
      <w:numFmt w:val="bullet"/>
      <w:lvlText w:val="•"/>
      <w:lvlJc w:val="left"/>
      <w:pPr>
        <w:tabs>
          <w:tab w:val="num" w:pos="4320"/>
        </w:tabs>
        <w:ind w:left="4320" w:hanging="360"/>
      </w:pPr>
      <w:rPr>
        <w:rFonts w:ascii="Arial" w:hAnsi="Arial" w:hint="default"/>
      </w:rPr>
    </w:lvl>
    <w:lvl w:ilvl="6" w:tplc="BEE01E42" w:tentative="1">
      <w:start w:val="1"/>
      <w:numFmt w:val="bullet"/>
      <w:lvlText w:val="•"/>
      <w:lvlJc w:val="left"/>
      <w:pPr>
        <w:tabs>
          <w:tab w:val="num" w:pos="5040"/>
        </w:tabs>
        <w:ind w:left="5040" w:hanging="360"/>
      </w:pPr>
      <w:rPr>
        <w:rFonts w:ascii="Arial" w:hAnsi="Arial" w:hint="default"/>
      </w:rPr>
    </w:lvl>
    <w:lvl w:ilvl="7" w:tplc="49884FD2" w:tentative="1">
      <w:start w:val="1"/>
      <w:numFmt w:val="bullet"/>
      <w:lvlText w:val="•"/>
      <w:lvlJc w:val="left"/>
      <w:pPr>
        <w:tabs>
          <w:tab w:val="num" w:pos="5760"/>
        </w:tabs>
        <w:ind w:left="5760" w:hanging="360"/>
      </w:pPr>
      <w:rPr>
        <w:rFonts w:ascii="Arial" w:hAnsi="Arial" w:hint="default"/>
      </w:rPr>
    </w:lvl>
    <w:lvl w:ilvl="8" w:tplc="9CE21B4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CC11E16"/>
    <w:multiLevelType w:val="hybridMultilevel"/>
    <w:tmpl w:val="D7F2014E"/>
    <w:lvl w:ilvl="0" w:tplc="49FE12AC">
      <w:numFmt w:val="bullet"/>
      <w:lvlText w:val="-"/>
      <w:lvlJc w:val="left"/>
      <w:pPr>
        <w:ind w:left="1270" w:hanging="420"/>
      </w:pPr>
      <w:rPr>
        <w:rFonts w:ascii="Times New Roman" w:eastAsia="MS Mincho"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9" w15:restartNumberingAfterBreak="0">
    <w:nsid w:val="33B557C1"/>
    <w:multiLevelType w:val="multilevel"/>
    <w:tmpl w:val="94002D9E"/>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0"/>
        </w:tabs>
        <w:ind w:left="0" w:firstLine="0"/>
      </w:pPr>
      <w:rPr>
        <w:rFonts w:ascii="Times New Roman" w:hAnsi="Times New Roman" w:hint="default"/>
        <w:b/>
        <w:i w:val="0"/>
        <w:sz w:val="24"/>
        <w:effect w:val="none"/>
      </w:rPr>
    </w:lvl>
    <w:lvl w:ilvl="2">
      <w:start w:val="1"/>
      <w:numFmt w:val="decimal"/>
      <w:pStyle w:val="3"/>
      <w:lvlText w:val="%1.%2.%3"/>
      <w:lvlJc w:val="left"/>
      <w:pPr>
        <w:tabs>
          <w:tab w:val="num" w:pos="-4382"/>
        </w:tabs>
        <w:ind w:left="-4382" w:hanging="1997"/>
      </w:pPr>
      <w:rPr>
        <w:rFonts w:hint="default"/>
      </w:rPr>
    </w:lvl>
    <w:lvl w:ilvl="3">
      <w:start w:val="1"/>
      <w:numFmt w:val="decimal"/>
      <w:lvlText w:val="%1.%2.%3.%4"/>
      <w:lvlJc w:val="left"/>
      <w:pPr>
        <w:tabs>
          <w:tab w:val="num" w:pos="298"/>
        </w:tabs>
        <w:ind w:left="298" w:hanging="864"/>
      </w:pPr>
      <w:rPr>
        <w:rFonts w:hint="default"/>
      </w:rPr>
    </w:lvl>
    <w:lvl w:ilvl="4">
      <w:start w:val="1"/>
      <w:numFmt w:val="decimal"/>
      <w:pStyle w:val="5"/>
      <w:lvlText w:val="%1.%2.%3.%4.%5"/>
      <w:lvlJc w:val="left"/>
      <w:pPr>
        <w:tabs>
          <w:tab w:val="num" w:pos="-5371"/>
        </w:tabs>
        <w:ind w:left="-5371" w:hanging="1008"/>
      </w:pPr>
      <w:rPr>
        <w:rFonts w:hint="default"/>
      </w:rPr>
    </w:lvl>
    <w:lvl w:ilvl="5">
      <w:start w:val="1"/>
      <w:numFmt w:val="decimal"/>
      <w:pStyle w:val="6"/>
      <w:lvlText w:val="%1.%2.%3.%4.%5.%6"/>
      <w:lvlJc w:val="left"/>
      <w:pPr>
        <w:tabs>
          <w:tab w:val="num" w:pos="-5227"/>
        </w:tabs>
        <w:ind w:left="-5227" w:hanging="1152"/>
      </w:pPr>
      <w:rPr>
        <w:rFonts w:hint="default"/>
      </w:rPr>
    </w:lvl>
    <w:lvl w:ilvl="6">
      <w:start w:val="1"/>
      <w:numFmt w:val="decimal"/>
      <w:pStyle w:val="7"/>
      <w:lvlText w:val="%1.%2.%3.%4.%5.%6.%7"/>
      <w:lvlJc w:val="left"/>
      <w:pPr>
        <w:tabs>
          <w:tab w:val="num" w:pos="-5083"/>
        </w:tabs>
        <w:ind w:left="-5083" w:hanging="1296"/>
      </w:pPr>
      <w:rPr>
        <w:rFonts w:hint="default"/>
      </w:rPr>
    </w:lvl>
    <w:lvl w:ilvl="7">
      <w:start w:val="1"/>
      <w:numFmt w:val="decimal"/>
      <w:pStyle w:val="8"/>
      <w:lvlText w:val="%1.%2.%3.%4.%5.%6.%7.%8"/>
      <w:lvlJc w:val="left"/>
      <w:pPr>
        <w:tabs>
          <w:tab w:val="num" w:pos="-4939"/>
        </w:tabs>
        <w:ind w:left="-4939" w:hanging="1440"/>
      </w:pPr>
      <w:rPr>
        <w:rFonts w:hint="default"/>
      </w:rPr>
    </w:lvl>
    <w:lvl w:ilvl="8">
      <w:start w:val="1"/>
      <w:numFmt w:val="decimal"/>
      <w:pStyle w:val="9"/>
      <w:lvlText w:val="%1.%2.%3.%4.%5.%6.%7.%8.%9"/>
      <w:lvlJc w:val="left"/>
      <w:pPr>
        <w:tabs>
          <w:tab w:val="num" w:pos="-4795"/>
        </w:tabs>
        <w:ind w:left="-4795" w:hanging="1584"/>
      </w:pPr>
      <w:rPr>
        <w:rFonts w:hint="default"/>
      </w:rPr>
    </w:lvl>
  </w:abstractNum>
  <w:abstractNum w:abstractNumId="10"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1C4614AE"/>
    <w:lvl w:ilvl="0">
      <w:start w:val="1"/>
      <w:numFmt w:val="decimal"/>
      <w:lvlText w:val="[%1]"/>
      <w:lvlJc w:val="left"/>
      <w:pPr>
        <w:tabs>
          <w:tab w:val="num" w:pos="360"/>
        </w:tabs>
        <w:ind w:left="360" w:hanging="360"/>
      </w:pPr>
      <w:rPr>
        <w:lang w:val="en-GB"/>
      </w:rPr>
    </w:lvl>
  </w:abstractNum>
  <w:abstractNum w:abstractNumId="13" w15:restartNumberingAfterBreak="0">
    <w:nsid w:val="40C16715"/>
    <w:multiLevelType w:val="hybridMultilevel"/>
    <w:tmpl w:val="9956F31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3B91B33"/>
    <w:multiLevelType w:val="hybridMultilevel"/>
    <w:tmpl w:val="683C6046"/>
    <w:lvl w:ilvl="0" w:tplc="49FE12AC">
      <w:numFmt w:val="bullet"/>
      <w:lvlText w:val="-"/>
      <w:lvlJc w:val="left"/>
      <w:pPr>
        <w:ind w:left="1270" w:hanging="420"/>
      </w:pPr>
      <w:rPr>
        <w:rFonts w:ascii="Times New Roman" w:eastAsia="MS Mincho"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C0723A4"/>
    <w:multiLevelType w:val="hybridMultilevel"/>
    <w:tmpl w:val="EA36B73A"/>
    <w:lvl w:ilvl="0" w:tplc="7E726D5C">
      <w:start w:val="87"/>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6E1D209F"/>
    <w:multiLevelType w:val="hybridMultilevel"/>
    <w:tmpl w:val="53BA640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4"/>
  </w:num>
  <w:num w:numId="3">
    <w:abstractNumId w:val="22"/>
  </w:num>
  <w:num w:numId="4">
    <w:abstractNumId w:val="3"/>
  </w:num>
  <w:num w:numId="5">
    <w:abstractNumId w:val="5"/>
  </w:num>
  <w:num w:numId="6">
    <w:abstractNumId w:val="15"/>
  </w:num>
  <w:num w:numId="7">
    <w:abstractNumId w:val="17"/>
  </w:num>
  <w:num w:numId="8">
    <w:abstractNumId w:val="16"/>
  </w:num>
  <w:num w:numId="9">
    <w:abstractNumId w:val="13"/>
  </w:num>
  <w:num w:numId="10">
    <w:abstractNumId w:val="8"/>
  </w:num>
  <w:num w:numId="11">
    <w:abstractNumId w:val="2"/>
  </w:num>
  <w:num w:numId="12">
    <w:abstractNumId w:val="4"/>
  </w:num>
  <w:num w:numId="13">
    <w:abstractNumId w:val="21"/>
  </w:num>
  <w:num w:numId="14">
    <w:abstractNumId w:val="10"/>
  </w:num>
  <w:num w:numId="15">
    <w:abstractNumId w:val="6"/>
  </w:num>
  <w:num w:numId="16">
    <w:abstractNumId w:val="18"/>
  </w:num>
  <w:num w:numId="17">
    <w:abstractNumId w:val="12"/>
  </w:num>
  <w:num w:numId="18">
    <w:abstractNumId w:val="23"/>
  </w:num>
  <w:num w:numId="19">
    <w:abstractNumId w:val="14"/>
  </w:num>
  <w:num w:numId="20">
    <w:abstractNumId w:val="11"/>
  </w:num>
  <w:num w:numId="21">
    <w:abstractNumId w:val="7"/>
  </w:num>
  <w:num w:numId="22">
    <w:abstractNumId w:val="20"/>
  </w:num>
  <w:num w:numId="23">
    <w:abstractNumId w:val="0"/>
  </w:num>
  <w:num w:numId="24">
    <w:abstractNumId w:val="19"/>
  </w:num>
  <w:num w:numId="2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26"/>
    <w:rsid w:val="00000ED8"/>
    <w:rsid w:val="00001365"/>
    <w:rsid w:val="000018AE"/>
    <w:rsid w:val="000018B7"/>
    <w:rsid w:val="00001CED"/>
    <w:rsid w:val="00001F1C"/>
    <w:rsid w:val="000021D0"/>
    <w:rsid w:val="00002385"/>
    <w:rsid w:val="000024B3"/>
    <w:rsid w:val="000024F3"/>
    <w:rsid w:val="000025C3"/>
    <w:rsid w:val="000025D3"/>
    <w:rsid w:val="00002893"/>
    <w:rsid w:val="00002BD9"/>
    <w:rsid w:val="00002C2B"/>
    <w:rsid w:val="00002FF4"/>
    <w:rsid w:val="00003158"/>
    <w:rsid w:val="000033A3"/>
    <w:rsid w:val="0000343E"/>
    <w:rsid w:val="000034AA"/>
    <w:rsid w:val="00003605"/>
    <w:rsid w:val="00003C56"/>
    <w:rsid w:val="00003EC2"/>
    <w:rsid w:val="00003F49"/>
    <w:rsid w:val="00003F86"/>
    <w:rsid w:val="000040A9"/>
    <w:rsid w:val="0000445C"/>
    <w:rsid w:val="0000458E"/>
    <w:rsid w:val="000047C1"/>
    <w:rsid w:val="00004863"/>
    <w:rsid w:val="0000497B"/>
    <w:rsid w:val="00004A96"/>
    <w:rsid w:val="00004D5B"/>
    <w:rsid w:val="00004E70"/>
    <w:rsid w:val="000051B4"/>
    <w:rsid w:val="00005294"/>
    <w:rsid w:val="00005624"/>
    <w:rsid w:val="0000656A"/>
    <w:rsid w:val="000065A9"/>
    <w:rsid w:val="0000673F"/>
    <w:rsid w:val="0000688D"/>
    <w:rsid w:val="00006A5B"/>
    <w:rsid w:val="00006AE6"/>
    <w:rsid w:val="00006CDC"/>
    <w:rsid w:val="00006D64"/>
    <w:rsid w:val="00006F72"/>
    <w:rsid w:val="00006F96"/>
    <w:rsid w:val="00007293"/>
    <w:rsid w:val="000072B6"/>
    <w:rsid w:val="00007358"/>
    <w:rsid w:val="00007813"/>
    <w:rsid w:val="000078E7"/>
    <w:rsid w:val="00007940"/>
    <w:rsid w:val="00007D0E"/>
    <w:rsid w:val="00007DE0"/>
    <w:rsid w:val="00010095"/>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6AA"/>
    <w:rsid w:val="00012862"/>
    <w:rsid w:val="000128E6"/>
    <w:rsid w:val="00012CA4"/>
    <w:rsid w:val="00013055"/>
    <w:rsid w:val="00013111"/>
    <w:rsid w:val="00013298"/>
    <w:rsid w:val="000133C1"/>
    <w:rsid w:val="000135E1"/>
    <w:rsid w:val="0001376A"/>
    <w:rsid w:val="000138B6"/>
    <w:rsid w:val="00013944"/>
    <w:rsid w:val="00013C5C"/>
    <w:rsid w:val="00013FAC"/>
    <w:rsid w:val="00013FD5"/>
    <w:rsid w:val="00014217"/>
    <w:rsid w:val="000143CE"/>
    <w:rsid w:val="000145C7"/>
    <w:rsid w:val="000146A7"/>
    <w:rsid w:val="00014795"/>
    <w:rsid w:val="00014A97"/>
    <w:rsid w:val="00014B0F"/>
    <w:rsid w:val="00014BF2"/>
    <w:rsid w:val="00014C02"/>
    <w:rsid w:val="00014DCE"/>
    <w:rsid w:val="00014E5D"/>
    <w:rsid w:val="000150DB"/>
    <w:rsid w:val="00015277"/>
    <w:rsid w:val="000153A8"/>
    <w:rsid w:val="000159B9"/>
    <w:rsid w:val="000159E3"/>
    <w:rsid w:val="00015EFB"/>
    <w:rsid w:val="00016362"/>
    <w:rsid w:val="000165E2"/>
    <w:rsid w:val="000169D9"/>
    <w:rsid w:val="00016A34"/>
    <w:rsid w:val="00016BF0"/>
    <w:rsid w:val="00016CC1"/>
    <w:rsid w:val="00016DF3"/>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AF"/>
    <w:rsid w:val="00021AE1"/>
    <w:rsid w:val="00021B18"/>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803"/>
    <w:rsid w:val="000248AD"/>
    <w:rsid w:val="00024BE9"/>
    <w:rsid w:val="00024C3F"/>
    <w:rsid w:val="00024C4C"/>
    <w:rsid w:val="00024FFB"/>
    <w:rsid w:val="0002584A"/>
    <w:rsid w:val="000258B4"/>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1EDD"/>
    <w:rsid w:val="00032056"/>
    <w:rsid w:val="0003233D"/>
    <w:rsid w:val="00032522"/>
    <w:rsid w:val="000325EF"/>
    <w:rsid w:val="0003264C"/>
    <w:rsid w:val="000328CA"/>
    <w:rsid w:val="00032A3D"/>
    <w:rsid w:val="00032AC0"/>
    <w:rsid w:val="00032BA8"/>
    <w:rsid w:val="00032C4D"/>
    <w:rsid w:val="00032E40"/>
    <w:rsid w:val="00032FF3"/>
    <w:rsid w:val="00033188"/>
    <w:rsid w:val="00033381"/>
    <w:rsid w:val="000333FE"/>
    <w:rsid w:val="0003358E"/>
    <w:rsid w:val="00033668"/>
    <w:rsid w:val="0003376B"/>
    <w:rsid w:val="000337AF"/>
    <w:rsid w:val="00033DC3"/>
    <w:rsid w:val="00033EDE"/>
    <w:rsid w:val="000340E3"/>
    <w:rsid w:val="00034196"/>
    <w:rsid w:val="00034676"/>
    <w:rsid w:val="000346E6"/>
    <w:rsid w:val="0003497D"/>
    <w:rsid w:val="0003498E"/>
    <w:rsid w:val="00034A56"/>
    <w:rsid w:val="000351F8"/>
    <w:rsid w:val="0003528A"/>
    <w:rsid w:val="000352B3"/>
    <w:rsid w:val="000355DA"/>
    <w:rsid w:val="00035977"/>
    <w:rsid w:val="00035A3F"/>
    <w:rsid w:val="00035CF7"/>
    <w:rsid w:val="00036307"/>
    <w:rsid w:val="00036641"/>
    <w:rsid w:val="00036CC0"/>
    <w:rsid w:val="00036D6D"/>
    <w:rsid w:val="00036D77"/>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62A"/>
    <w:rsid w:val="00041C35"/>
    <w:rsid w:val="00041C57"/>
    <w:rsid w:val="00041D9A"/>
    <w:rsid w:val="00041E19"/>
    <w:rsid w:val="000422F6"/>
    <w:rsid w:val="0004255D"/>
    <w:rsid w:val="0004284B"/>
    <w:rsid w:val="00042C24"/>
    <w:rsid w:val="00042F65"/>
    <w:rsid w:val="00043354"/>
    <w:rsid w:val="000434B7"/>
    <w:rsid w:val="000435E4"/>
    <w:rsid w:val="00043AAA"/>
    <w:rsid w:val="00043B12"/>
    <w:rsid w:val="00043D33"/>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1E74"/>
    <w:rsid w:val="00052246"/>
    <w:rsid w:val="000522F3"/>
    <w:rsid w:val="000522F8"/>
    <w:rsid w:val="000523B5"/>
    <w:rsid w:val="000526EF"/>
    <w:rsid w:val="00052811"/>
    <w:rsid w:val="00052AD2"/>
    <w:rsid w:val="00052D6A"/>
    <w:rsid w:val="00052D81"/>
    <w:rsid w:val="00053074"/>
    <w:rsid w:val="000530DF"/>
    <w:rsid w:val="00053327"/>
    <w:rsid w:val="0005354F"/>
    <w:rsid w:val="00053911"/>
    <w:rsid w:val="00053C3E"/>
    <w:rsid w:val="00053E3E"/>
    <w:rsid w:val="00053F0F"/>
    <w:rsid w:val="00054093"/>
    <w:rsid w:val="000544D1"/>
    <w:rsid w:val="0005458F"/>
    <w:rsid w:val="00054A41"/>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4DB"/>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0A6"/>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E63"/>
    <w:rsid w:val="00065104"/>
    <w:rsid w:val="00065332"/>
    <w:rsid w:val="0006537C"/>
    <w:rsid w:val="00065426"/>
    <w:rsid w:val="000656AD"/>
    <w:rsid w:val="000659DB"/>
    <w:rsid w:val="00065AFD"/>
    <w:rsid w:val="00065B74"/>
    <w:rsid w:val="00065C29"/>
    <w:rsid w:val="00065D38"/>
    <w:rsid w:val="00065DD0"/>
    <w:rsid w:val="000661EA"/>
    <w:rsid w:val="000664DD"/>
    <w:rsid w:val="000667F2"/>
    <w:rsid w:val="00066A12"/>
    <w:rsid w:val="00066BF5"/>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925"/>
    <w:rsid w:val="00070BD8"/>
    <w:rsid w:val="00070EF8"/>
    <w:rsid w:val="00070FDA"/>
    <w:rsid w:val="00071192"/>
    <w:rsid w:val="00071209"/>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1A5"/>
    <w:rsid w:val="000734C4"/>
    <w:rsid w:val="000736C1"/>
    <w:rsid w:val="00073797"/>
    <w:rsid w:val="00073B41"/>
    <w:rsid w:val="00073DEC"/>
    <w:rsid w:val="000740F9"/>
    <w:rsid w:val="00074497"/>
    <w:rsid w:val="000744B2"/>
    <w:rsid w:val="0007451B"/>
    <w:rsid w:val="000745AA"/>
    <w:rsid w:val="00074A33"/>
    <w:rsid w:val="00074B66"/>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16D"/>
    <w:rsid w:val="00077278"/>
    <w:rsid w:val="000772F4"/>
    <w:rsid w:val="000776EB"/>
    <w:rsid w:val="000777AF"/>
    <w:rsid w:val="00077910"/>
    <w:rsid w:val="00077B04"/>
    <w:rsid w:val="00077C1B"/>
    <w:rsid w:val="00077D2A"/>
    <w:rsid w:val="0008003A"/>
    <w:rsid w:val="000800DE"/>
    <w:rsid w:val="00080403"/>
    <w:rsid w:val="0008062B"/>
    <w:rsid w:val="000808EE"/>
    <w:rsid w:val="00080C0D"/>
    <w:rsid w:val="00080CC1"/>
    <w:rsid w:val="00081072"/>
    <w:rsid w:val="000810B6"/>
    <w:rsid w:val="000812C8"/>
    <w:rsid w:val="000819E6"/>
    <w:rsid w:val="00081B89"/>
    <w:rsid w:val="000823B0"/>
    <w:rsid w:val="0008244B"/>
    <w:rsid w:val="00082967"/>
    <w:rsid w:val="00082AAB"/>
    <w:rsid w:val="00082D28"/>
    <w:rsid w:val="00083032"/>
    <w:rsid w:val="00083240"/>
    <w:rsid w:val="00083246"/>
    <w:rsid w:val="000832E8"/>
    <w:rsid w:val="0008335B"/>
    <w:rsid w:val="00083379"/>
    <w:rsid w:val="00083587"/>
    <w:rsid w:val="00083788"/>
    <w:rsid w:val="00083838"/>
    <w:rsid w:val="00083869"/>
    <w:rsid w:val="000839E8"/>
    <w:rsid w:val="000839EB"/>
    <w:rsid w:val="00083ABE"/>
    <w:rsid w:val="00083B6A"/>
    <w:rsid w:val="00083BE0"/>
    <w:rsid w:val="00083DBC"/>
    <w:rsid w:val="00083E7D"/>
    <w:rsid w:val="0008418B"/>
    <w:rsid w:val="00084225"/>
    <w:rsid w:val="0008431D"/>
    <w:rsid w:val="00084777"/>
    <w:rsid w:val="000847D8"/>
    <w:rsid w:val="00084E05"/>
    <w:rsid w:val="00084EE6"/>
    <w:rsid w:val="000851B1"/>
    <w:rsid w:val="0008560E"/>
    <w:rsid w:val="00085E04"/>
    <w:rsid w:val="00085EF4"/>
    <w:rsid w:val="00085F5B"/>
    <w:rsid w:val="000867DB"/>
    <w:rsid w:val="00086800"/>
    <w:rsid w:val="00086F64"/>
    <w:rsid w:val="0008721F"/>
    <w:rsid w:val="000872ED"/>
    <w:rsid w:val="00087408"/>
    <w:rsid w:val="00087495"/>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21A"/>
    <w:rsid w:val="00096356"/>
    <w:rsid w:val="0009652C"/>
    <w:rsid w:val="00096630"/>
    <w:rsid w:val="00096771"/>
    <w:rsid w:val="00096970"/>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26E"/>
    <w:rsid w:val="000A1441"/>
    <w:rsid w:val="000A1775"/>
    <w:rsid w:val="000A1A06"/>
    <w:rsid w:val="000A1B09"/>
    <w:rsid w:val="000A1B60"/>
    <w:rsid w:val="000A1BB1"/>
    <w:rsid w:val="000A1D7C"/>
    <w:rsid w:val="000A1DE5"/>
    <w:rsid w:val="000A1E08"/>
    <w:rsid w:val="000A1E28"/>
    <w:rsid w:val="000A206F"/>
    <w:rsid w:val="000A20ED"/>
    <w:rsid w:val="000A21B4"/>
    <w:rsid w:val="000A2335"/>
    <w:rsid w:val="000A2612"/>
    <w:rsid w:val="000A26E6"/>
    <w:rsid w:val="000A29E5"/>
    <w:rsid w:val="000A2CC7"/>
    <w:rsid w:val="000A2CC8"/>
    <w:rsid w:val="000A2E19"/>
    <w:rsid w:val="000A2ED6"/>
    <w:rsid w:val="000A3721"/>
    <w:rsid w:val="000A3805"/>
    <w:rsid w:val="000A3C29"/>
    <w:rsid w:val="000A3E67"/>
    <w:rsid w:val="000A41D1"/>
    <w:rsid w:val="000A4205"/>
    <w:rsid w:val="000A44DA"/>
    <w:rsid w:val="000A45FE"/>
    <w:rsid w:val="000A47B2"/>
    <w:rsid w:val="000A4A19"/>
    <w:rsid w:val="000A4E44"/>
    <w:rsid w:val="000A4EB2"/>
    <w:rsid w:val="000A4ED8"/>
    <w:rsid w:val="000A50E2"/>
    <w:rsid w:val="000A511D"/>
    <w:rsid w:val="000A51B2"/>
    <w:rsid w:val="000A523F"/>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14"/>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693"/>
    <w:rsid w:val="000B18D8"/>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606"/>
    <w:rsid w:val="000B38F0"/>
    <w:rsid w:val="000B390F"/>
    <w:rsid w:val="000B3AA2"/>
    <w:rsid w:val="000B3ACC"/>
    <w:rsid w:val="000B3CC7"/>
    <w:rsid w:val="000B3FE5"/>
    <w:rsid w:val="000B4006"/>
    <w:rsid w:val="000B4083"/>
    <w:rsid w:val="000B43F5"/>
    <w:rsid w:val="000B440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358"/>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4CD"/>
    <w:rsid w:val="000C3593"/>
    <w:rsid w:val="000C3595"/>
    <w:rsid w:val="000C3B0C"/>
    <w:rsid w:val="000C3D44"/>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5FCE"/>
    <w:rsid w:val="000C6025"/>
    <w:rsid w:val="000C6080"/>
    <w:rsid w:val="000C6104"/>
    <w:rsid w:val="000C611A"/>
    <w:rsid w:val="000C61D6"/>
    <w:rsid w:val="000C621C"/>
    <w:rsid w:val="000C6257"/>
    <w:rsid w:val="000C6281"/>
    <w:rsid w:val="000C6391"/>
    <w:rsid w:val="000C6494"/>
    <w:rsid w:val="000C655F"/>
    <w:rsid w:val="000C6587"/>
    <w:rsid w:val="000C6792"/>
    <w:rsid w:val="000C6A18"/>
    <w:rsid w:val="000C6B6D"/>
    <w:rsid w:val="000C6CE8"/>
    <w:rsid w:val="000C6D6A"/>
    <w:rsid w:val="000C71B5"/>
    <w:rsid w:val="000C73CC"/>
    <w:rsid w:val="000C75F9"/>
    <w:rsid w:val="000C76B5"/>
    <w:rsid w:val="000C77DF"/>
    <w:rsid w:val="000C77FF"/>
    <w:rsid w:val="000C7A2B"/>
    <w:rsid w:val="000C7BD0"/>
    <w:rsid w:val="000D03DB"/>
    <w:rsid w:val="000D03EC"/>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02"/>
    <w:rsid w:val="000D257D"/>
    <w:rsid w:val="000D2A31"/>
    <w:rsid w:val="000D2C4F"/>
    <w:rsid w:val="000D2DC1"/>
    <w:rsid w:val="000D2F13"/>
    <w:rsid w:val="000D30C7"/>
    <w:rsid w:val="000D3385"/>
    <w:rsid w:val="000D364D"/>
    <w:rsid w:val="000D36AE"/>
    <w:rsid w:val="000D383B"/>
    <w:rsid w:val="000D38A1"/>
    <w:rsid w:val="000D3948"/>
    <w:rsid w:val="000D3A01"/>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07A"/>
    <w:rsid w:val="000D5362"/>
    <w:rsid w:val="000D57F8"/>
    <w:rsid w:val="000D5851"/>
    <w:rsid w:val="000D589B"/>
    <w:rsid w:val="000D59EE"/>
    <w:rsid w:val="000D5BD9"/>
    <w:rsid w:val="000D5C60"/>
    <w:rsid w:val="000D5D05"/>
    <w:rsid w:val="000D5E41"/>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0975"/>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A1A"/>
    <w:rsid w:val="000E3C7B"/>
    <w:rsid w:val="000E3F90"/>
    <w:rsid w:val="000E4331"/>
    <w:rsid w:val="000E4429"/>
    <w:rsid w:val="000E4545"/>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6ECB"/>
    <w:rsid w:val="000E73DD"/>
    <w:rsid w:val="000E756F"/>
    <w:rsid w:val="000E763D"/>
    <w:rsid w:val="000E7647"/>
    <w:rsid w:val="000E78F9"/>
    <w:rsid w:val="000E79DE"/>
    <w:rsid w:val="000E7A01"/>
    <w:rsid w:val="000E7A84"/>
    <w:rsid w:val="000E7B72"/>
    <w:rsid w:val="000F0008"/>
    <w:rsid w:val="000F0195"/>
    <w:rsid w:val="000F01A2"/>
    <w:rsid w:val="000F028C"/>
    <w:rsid w:val="000F03C5"/>
    <w:rsid w:val="000F0599"/>
    <w:rsid w:val="000F05AB"/>
    <w:rsid w:val="000F0B13"/>
    <w:rsid w:val="000F0B31"/>
    <w:rsid w:val="000F0C0B"/>
    <w:rsid w:val="000F145F"/>
    <w:rsid w:val="000F147D"/>
    <w:rsid w:val="000F153C"/>
    <w:rsid w:val="000F15A5"/>
    <w:rsid w:val="000F15BC"/>
    <w:rsid w:val="000F178A"/>
    <w:rsid w:val="000F180A"/>
    <w:rsid w:val="000F186B"/>
    <w:rsid w:val="000F1AD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055"/>
    <w:rsid w:val="000F5316"/>
    <w:rsid w:val="000F5634"/>
    <w:rsid w:val="000F60AB"/>
    <w:rsid w:val="000F625E"/>
    <w:rsid w:val="000F652B"/>
    <w:rsid w:val="000F6631"/>
    <w:rsid w:val="000F698E"/>
    <w:rsid w:val="000F6A3A"/>
    <w:rsid w:val="000F6A60"/>
    <w:rsid w:val="000F6B98"/>
    <w:rsid w:val="000F6D44"/>
    <w:rsid w:val="000F6E4F"/>
    <w:rsid w:val="000F6EA6"/>
    <w:rsid w:val="000F6F28"/>
    <w:rsid w:val="000F71F5"/>
    <w:rsid w:val="000F72B7"/>
    <w:rsid w:val="000F740E"/>
    <w:rsid w:val="000F74A5"/>
    <w:rsid w:val="000F74F3"/>
    <w:rsid w:val="000F774A"/>
    <w:rsid w:val="000F7935"/>
    <w:rsid w:val="000F7C50"/>
    <w:rsid w:val="000F7F58"/>
    <w:rsid w:val="00100128"/>
    <w:rsid w:val="00100176"/>
    <w:rsid w:val="00100294"/>
    <w:rsid w:val="001002EA"/>
    <w:rsid w:val="001005A5"/>
    <w:rsid w:val="00100698"/>
    <w:rsid w:val="001006AD"/>
    <w:rsid w:val="00100896"/>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2FF6"/>
    <w:rsid w:val="00103585"/>
    <w:rsid w:val="0010366B"/>
    <w:rsid w:val="0010371D"/>
    <w:rsid w:val="0010386A"/>
    <w:rsid w:val="001038ED"/>
    <w:rsid w:val="00103E64"/>
    <w:rsid w:val="00103F36"/>
    <w:rsid w:val="00103FC4"/>
    <w:rsid w:val="001042D1"/>
    <w:rsid w:val="001043C2"/>
    <w:rsid w:val="001043E1"/>
    <w:rsid w:val="001046CC"/>
    <w:rsid w:val="00104C05"/>
    <w:rsid w:val="00104CA3"/>
    <w:rsid w:val="00104CA7"/>
    <w:rsid w:val="001050D4"/>
    <w:rsid w:val="001054C8"/>
    <w:rsid w:val="00105724"/>
    <w:rsid w:val="00105BEA"/>
    <w:rsid w:val="00105CC7"/>
    <w:rsid w:val="00105E6B"/>
    <w:rsid w:val="00105FA7"/>
    <w:rsid w:val="001061A1"/>
    <w:rsid w:val="001062E2"/>
    <w:rsid w:val="00106A67"/>
    <w:rsid w:val="00107128"/>
    <w:rsid w:val="00107186"/>
    <w:rsid w:val="001071A6"/>
    <w:rsid w:val="001071B5"/>
    <w:rsid w:val="0010729D"/>
    <w:rsid w:val="0010783E"/>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45B"/>
    <w:rsid w:val="00111531"/>
    <w:rsid w:val="00111568"/>
    <w:rsid w:val="00111723"/>
    <w:rsid w:val="001118C3"/>
    <w:rsid w:val="00111984"/>
    <w:rsid w:val="00111A62"/>
    <w:rsid w:val="00111C4C"/>
    <w:rsid w:val="00111DB6"/>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4FA9"/>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6D"/>
    <w:rsid w:val="00117473"/>
    <w:rsid w:val="001175A9"/>
    <w:rsid w:val="0011775A"/>
    <w:rsid w:val="00117847"/>
    <w:rsid w:val="00117AF8"/>
    <w:rsid w:val="00117B05"/>
    <w:rsid w:val="00117BCE"/>
    <w:rsid w:val="00117C85"/>
    <w:rsid w:val="00117ED2"/>
    <w:rsid w:val="0012004E"/>
    <w:rsid w:val="00120387"/>
    <w:rsid w:val="001209D0"/>
    <w:rsid w:val="001209F8"/>
    <w:rsid w:val="00120B13"/>
    <w:rsid w:val="00120CCB"/>
    <w:rsid w:val="00120E0F"/>
    <w:rsid w:val="001215BB"/>
    <w:rsid w:val="001216BC"/>
    <w:rsid w:val="001218A3"/>
    <w:rsid w:val="00121F98"/>
    <w:rsid w:val="0012200D"/>
    <w:rsid w:val="00122280"/>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2A0"/>
    <w:rsid w:val="001263AA"/>
    <w:rsid w:val="00126635"/>
    <w:rsid w:val="00126731"/>
    <w:rsid w:val="0012691B"/>
    <w:rsid w:val="00126CB0"/>
    <w:rsid w:val="00127147"/>
    <w:rsid w:val="0012716E"/>
    <w:rsid w:val="00127364"/>
    <w:rsid w:val="001273A2"/>
    <w:rsid w:val="0012748C"/>
    <w:rsid w:val="001276D7"/>
    <w:rsid w:val="0012771C"/>
    <w:rsid w:val="00127E37"/>
    <w:rsid w:val="00127F4D"/>
    <w:rsid w:val="00130426"/>
    <w:rsid w:val="00130744"/>
    <w:rsid w:val="00130779"/>
    <w:rsid w:val="001307A1"/>
    <w:rsid w:val="00130931"/>
    <w:rsid w:val="00130949"/>
    <w:rsid w:val="00130B0E"/>
    <w:rsid w:val="00130B37"/>
    <w:rsid w:val="00130CAA"/>
    <w:rsid w:val="00130EB4"/>
    <w:rsid w:val="00130F4C"/>
    <w:rsid w:val="001311CB"/>
    <w:rsid w:val="00131604"/>
    <w:rsid w:val="00131661"/>
    <w:rsid w:val="001316E1"/>
    <w:rsid w:val="00131805"/>
    <w:rsid w:val="001319F5"/>
    <w:rsid w:val="00131C7C"/>
    <w:rsid w:val="00131F05"/>
    <w:rsid w:val="001321D3"/>
    <w:rsid w:val="001322CD"/>
    <w:rsid w:val="00132780"/>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8B"/>
    <w:rsid w:val="00134A94"/>
    <w:rsid w:val="00134B88"/>
    <w:rsid w:val="00134E5F"/>
    <w:rsid w:val="00134F39"/>
    <w:rsid w:val="001350BF"/>
    <w:rsid w:val="0013534E"/>
    <w:rsid w:val="00135752"/>
    <w:rsid w:val="00135AA5"/>
    <w:rsid w:val="00135BE2"/>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5BD"/>
    <w:rsid w:val="0014063E"/>
    <w:rsid w:val="00140725"/>
    <w:rsid w:val="001407E3"/>
    <w:rsid w:val="0014087D"/>
    <w:rsid w:val="00140896"/>
    <w:rsid w:val="001408F0"/>
    <w:rsid w:val="0014095E"/>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9FB"/>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6B6"/>
    <w:rsid w:val="001448B6"/>
    <w:rsid w:val="00144948"/>
    <w:rsid w:val="00144D8F"/>
    <w:rsid w:val="00145285"/>
    <w:rsid w:val="001452B5"/>
    <w:rsid w:val="001452C0"/>
    <w:rsid w:val="0014537D"/>
    <w:rsid w:val="001453B0"/>
    <w:rsid w:val="00145693"/>
    <w:rsid w:val="00145720"/>
    <w:rsid w:val="00145B19"/>
    <w:rsid w:val="00145C74"/>
    <w:rsid w:val="00145DCA"/>
    <w:rsid w:val="00145F51"/>
    <w:rsid w:val="0014600D"/>
    <w:rsid w:val="001462E9"/>
    <w:rsid w:val="001462FC"/>
    <w:rsid w:val="001467A4"/>
    <w:rsid w:val="00146859"/>
    <w:rsid w:val="00146A68"/>
    <w:rsid w:val="00146D0C"/>
    <w:rsid w:val="00146E32"/>
    <w:rsid w:val="001470DE"/>
    <w:rsid w:val="001471E0"/>
    <w:rsid w:val="00147433"/>
    <w:rsid w:val="001474BF"/>
    <w:rsid w:val="001475A1"/>
    <w:rsid w:val="00147A20"/>
    <w:rsid w:val="00150292"/>
    <w:rsid w:val="00150594"/>
    <w:rsid w:val="001509EE"/>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33"/>
    <w:rsid w:val="001534A5"/>
    <w:rsid w:val="001536D3"/>
    <w:rsid w:val="0015374F"/>
    <w:rsid w:val="001537D4"/>
    <w:rsid w:val="00153849"/>
    <w:rsid w:val="00154361"/>
    <w:rsid w:val="001544D7"/>
    <w:rsid w:val="00154954"/>
    <w:rsid w:val="00154B70"/>
    <w:rsid w:val="00154BE3"/>
    <w:rsid w:val="00154C5F"/>
    <w:rsid w:val="0015528B"/>
    <w:rsid w:val="00155397"/>
    <w:rsid w:val="0015562E"/>
    <w:rsid w:val="00155707"/>
    <w:rsid w:val="001559FA"/>
    <w:rsid w:val="00155A8D"/>
    <w:rsid w:val="00155DFB"/>
    <w:rsid w:val="00155EB1"/>
    <w:rsid w:val="00155FE1"/>
    <w:rsid w:val="00156331"/>
    <w:rsid w:val="00156374"/>
    <w:rsid w:val="00156783"/>
    <w:rsid w:val="00156862"/>
    <w:rsid w:val="001568A5"/>
    <w:rsid w:val="00156CAB"/>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31"/>
    <w:rsid w:val="00157DC1"/>
    <w:rsid w:val="00157E5B"/>
    <w:rsid w:val="00157FC3"/>
    <w:rsid w:val="00160421"/>
    <w:rsid w:val="00160589"/>
    <w:rsid w:val="00160600"/>
    <w:rsid w:val="001606D7"/>
    <w:rsid w:val="00160739"/>
    <w:rsid w:val="00160A0B"/>
    <w:rsid w:val="00160AB6"/>
    <w:rsid w:val="00160D9F"/>
    <w:rsid w:val="00161269"/>
    <w:rsid w:val="00161501"/>
    <w:rsid w:val="00161750"/>
    <w:rsid w:val="001617D1"/>
    <w:rsid w:val="001619DB"/>
    <w:rsid w:val="00161A16"/>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5FF0"/>
    <w:rsid w:val="0016613A"/>
    <w:rsid w:val="0016613F"/>
    <w:rsid w:val="00166215"/>
    <w:rsid w:val="00166468"/>
    <w:rsid w:val="00166591"/>
    <w:rsid w:val="00166924"/>
    <w:rsid w:val="00166C7D"/>
    <w:rsid w:val="00166D35"/>
    <w:rsid w:val="00167153"/>
    <w:rsid w:val="00167618"/>
    <w:rsid w:val="001678F1"/>
    <w:rsid w:val="001701DB"/>
    <w:rsid w:val="0017035A"/>
    <w:rsid w:val="00170405"/>
    <w:rsid w:val="0017044A"/>
    <w:rsid w:val="00170502"/>
    <w:rsid w:val="00170648"/>
    <w:rsid w:val="00170681"/>
    <w:rsid w:val="00170A75"/>
    <w:rsid w:val="00170BD5"/>
    <w:rsid w:val="00170C77"/>
    <w:rsid w:val="00170CDE"/>
    <w:rsid w:val="00170CF2"/>
    <w:rsid w:val="00170DAA"/>
    <w:rsid w:val="00170FDC"/>
    <w:rsid w:val="00171143"/>
    <w:rsid w:val="00171280"/>
    <w:rsid w:val="001712B3"/>
    <w:rsid w:val="00171B33"/>
    <w:rsid w:val="00171FA9"/>
    <w:rsid w:val="0017211B"/>
    <w:rsid w:val="001721EB"/>
    <w:rsid w:val="00172202"/>
    <w:rsid w:val="0017248F"/>
    <w:rsid w:val="0017274B"/>
    <w:rsid w:val="00172864"/>
    <w:rsid w:val="001728CC"/>
    <w:rsid w:val="001729C5"/>
    <w:rsid w:val="00172B82"/>
    <w:rsid w:val="00172CAB"/>
    <w:rsid w:val="00172CD6"/>
    <w:rsid w:val="00172D1D"/>
    <w:rsid w:val="00172EFA"/>
    <w:rsid w:val="00172F90"/>
    <w:rsid w:val="00173083"/>
    <w:rsid w:val="00173124"/>
    <w:rsid w:val="001733AC"/>
    <w:rsid w:val="001735EB"/>
    <w:rsid w:val="00173608"/>
    <w:rsid w:val="0017366F"/>
    <w:rsid w:val="0017396D"/>
    <w:rsid w:val="00173E2F"/>
    <w:rsid w:val="00173EAC"/>
    <w:rsid w:val="00174068"/>
    <w:rsid w:val="00174076"/>
    <w:rsid w:val="001745EC"/>
    <w:rsid w:val="00174745"/>
    <w:rsid w:val="00174756"/>
    <w:rsid w:val="0017477C"/>
    <w:rsid w:val="001747B7"/>
    <w:rsid w:val="001748FD"/>
    <w:rsid w:val="001749E9"/>
    <w:rsid w:val="00174ADA"/>
    <w:rsid w:val="00175216"/>
    <w:rsid w:val="00175354"/>
    <w:rsid w:val="0017550B"/>
    <w:rsid w:val="00175515"/>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AFE"/>
    <w:rsid w:val="00180B66"/>
    <w:rsid w:val="00180E58"/>
    <w:rsid w:val="00180FAE"/>
    <w:rsid w:val="0018138A"/>
    <w:rsid w:val="001815A2"/>
    <w:rsid w:val="00181A9D"/>
    <w:rsid w:val="00181F2F"/>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7C1"/>
    <w:rsid w:val="00187A03"/>
    <w:rsid w:val="00187E09"/>
    <w:rsid w:val="00187FC1"/>
    <w:rsid w:val="00190003"/>
    <w:rsid w:val="00190158"/>
    <w:rsid w:val="00190764"/>
    <w:rsid w:val="00190A15"/>
    <w:rsid w:val="00190BFB"/>
    <w:rsid w:val="00190DA4"/>
    <w:rsid w:val="00190F26"/>
    <w:rsid w:val="001911A5"/>
    <w:rsid w:val="0019144C"/>
    <w:rsid w:val="001915ED"/>
    <w:rsid w:val="00191B1B"/>
    <w:rsid w:val="00191C47"/>
    <w:rsid w:val="00191C91"/>
    <w:rsid w:val="00191D21"/>
    <w:rsid w:val="00191E42"/>
    <w:rsid w:val="00192051"/>
    <w:rsid w:val="0019234A"/>
    <w:rsid w:val="001923A9"/>
    <w:rsid w:val="001925F3"/>
    <w:rsid w:val="001929DE"/>
    <w:rsid w:val="00192BC3"/>
    <w:rsid w:val="00192D82"/>
    <w:rsid w:val="00192D9F"/>
    <w:rsid w:val="00192DD9"/>
    <w:rsid w:val="00192F98"/>
    <w:rsid w:val="00193150"/>
    <w:rsid w:val="001932F8"/>
    <w:rsid w:val="00193313"/>
    <w:rsid w:val="00193351"/>
    <w:rsid w:val="0019335F"/>
    <w:rsid w:val="0019349A"/>
    <w:rsid w:val="00193524"/>
    <w:rsid w:val="00193557"/>
    <w:rsid w:val="0019386F"/>
    <w:rsid w:val="00193AD4"/>
    <w:rsid w:val="00193BCE"/>
    <w:rsid w:val="00193BD8"/>
    <w:rsid w:val="00193CE0"/>
    <w:rsid w:val="00193D98"/>
    <w:rsid w:val="0019417F"/>
    <w:rsid w:val="0019424E"/>
    <w:rsid w:val="00194339"/>
    <w:rsid w:val="00194672"/>
    <w:rsid w:val="00194806"/>
    <w:rsid w:val="00194848"/>
    <w:rsid w:val="00194864"/>
    <w:rsid w:val="00194BE4"/>
    <w:rsid w:val="001951A9"/>
    <w:rsid w:val="001952BE"/>
    <w:rsid w:val="00195352"/>
    <w:rsid w:val="001954FB"/>
    <w:rsid w:val="00195536"/>
    <w:rsid w:val="001956BA"/>
    <w:rsid w:val="001956D4"/>
    <w:rsid w:val="001957B4"/>
    <w:rsid w:val="0019587A"/>
    <w:rsid w:val="001958EA"/>
    <w:rsid w:val="00195DB2"/>
    <w:rsid w:val="00195E0E"/>
    <w:rsid w:val="00195E38"/>
    <w:rsid w:val="00195F22"/>
    <w:rsid w:val="0019607F"/>
    <w:rsid w:val="001960F2"/>
    <w:rsid w:val="001963B0"/>
    <w:rsid w:val="001963FD"/>
    <w:rsid w:val="0019643A"/>
    <w:rsid w:val="001965B3"/>
    <w:rsid w:val="001966CC"/>
    <w:rsid w:val="0019692E"/>
    <w:rsid w:val="00196A47"/>
    <w:rsid w:val="00196DA7"/>
    <w:rsid w:val="00196FC2"/>
    <w:rsid w:val="001970AE"/>
    <w:rsid w:val="00197260"/>
    <w:rsid w:val="001972AF"/>
    <w:rsid w:val="0019733F"/>
    <w:rsid w:val="001973BF"/>
    <w:rsid w:val="00197515"/>
    <w:rsid w:val="0019755E"/>
    <w:rsid w:val="00197781"/>
    <w:rsid w:val="00197B95"/>
    <w:rsid w:val="00197BED"/>
    <w:rsid w:val="00197D3D"/>
    <w:rsid w:val="00197D90"/>
    <w:rsid w:val="001A005D"/>
    <w:rsid w:val="001A03D6"/>
    <w:rsid w:val="001A0A55"/>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2FC8"/>
    <w:rsid w:val="001A3053"/>
    <w:rsid w:val="001A3381"/>
    <w:rsid w:val="001A36A5"/>
    <w:rsid w:val="001A3A00"/>
    <w:rsid w:val="001A3E28"/>
    <w:rsid w:val="001A42A3"/>
    <w:rsid w:val="001A431E"/>
    <w:rsid w:val="001A467C"/>
    <w:rsid w:val="001A487B"/>
    <w:rsid w:val="001A489B"/>
    <w:rsid w:val="001A48FF"/>
    <w:rsid w:val="001A4A16"/>
    <w:rsid w:val="001A4D4E"/>
    <w:rsid w:val="001A530F"/>
    <w:rsid w:val="001A5317"/>
    <w:rsid w:val="001A531B"/>
    <w:rsid w:val="001A53F2"/>
    <w:rsid w:val="001A54D9"/>
    <w:rsid w:val="001A55C3"/>
    <w:rsid w:val="001A58C5"/>
    <w:rsid w:val="001A59EE"/>
    <w:rsid w:val="001A5AB6"/>
    <w:rsid w:val="001A5B83"/>
    <w:rsid w:val="001A5DC8"/>
    <w:rsid w:val="001A609F"/>
    <w:rsid w:val="001A65E2"/>
    <w:rsid w:val="001A66A9"/>
    <w:rsid w:val="001A673E"/>
    <w:rsid w:val="001A67C6"/>
    <w:rsid w:val="001A6AC9"/>
    <w:rsid w:val="001A7763"/>
    <w:rsid w:val="001A794F"/>
    <w:rsid w:val="001A7B06"/>
    <w:rsid w:val="001A7D1F"/>
    <w:rsid w:val="001A7D82"/>
    <w:rsid w:val="001A7D93"/>
    <w:rsid w:val="001A7EEC"/>
    <w:rsid w:val="001A7F34"/>
    <w:rsid w:val="001A7FA5"/>
    <w:rsid w:val="001A7FA7"/>
    <w:rsid w:val="001A7FDC"/>
    <w:rsid w:val="001B0849"/>
    <w:rsid w:val="001B08DC"/>
    <w:rsid w:val="001B099C"/>
    <w:rsid w:val="001B0B0F"/>
    <w:rsid w:val="001B0B40"/>
    <w:rsid w:val="001B0BD6"/>
    <w:rsid w:val="001B0C06"/>
    <w:rsid w:val="001B0C5D"/>
    <w:rsid w:val="001B0D84"/>
    <w:rsid w:val="001B0EB2"/>
    <w:rsid w:val="001B0F20"/>
    <w:rsid w:val="001B133A"/>
    <w:rsid w:val="001B18A3"/>
    <w:rsid w:val="001B1B4A"/>
    <w:rsid w:val="001B1BFB"/>
    <w:rsid w:val="001B1C21"/>
    <w:rsid w:val="001B1D9B"/>
    <w:rsid w:val="001B1E20"/>
    <w:rsid w:val="001B1E68"/>
    <w:rsid w:val="001B1F40"/>
    <w:rsid w:val="001B1FF4"/>
    <w:rsid w:val="001B200F"/>
    <w:rsid w:val="001B2346"/>
    <w:rsid w:val="001B23D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24F"/>
    <w:rsid w:val="001B4452"/>
    <w:rsid w:val="001B466C"/>
    <w:rsid w:val="001B4F34"/>
    <w:rsid w:val="001B52EC"/>
    <w:rsid w:val="001B554A"/>
    <w:rsid w:val="001B5609"/>
    <w:rsid w:val="001B5664"/>
    <w:rsid w:val="001B571B"/>
    <w:rsid w:val="001B5968"/>
    <w:rsid w:val="001B5BB5"/>
    <w:rsid w:val="001B5D5E"/>
    <w:rsid w:val="001B62F1"/>
    <w:rsid w:val="001B631C"/>
    <w:rsid w:val="001B6513"/>
    <w:rsid w:val="001B6564"/>
    <w:rsid w:val="001B66C7"/>
    <w:rsid w:val="001B691A"/>
    <w:rsid w:val="001B6AFE"/>
    <w:rsid w:val="001B6DEF"/>
    <w:rsid w:val="001B7354"/>
    <w:rsid w:val="001B74AA"/>
    <w:rsid w:val="001B7513"/>
    <w:rsid w:val="001B7559"/>
    <w:rsid w:val="001B7575"/>
    <w:rsid w:val="001B7679"/>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62F"/>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96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153"/>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62D"/>
    <w:rsid w:val="001D48DA"/>
    <w:rsid w:val="001D4987"/>
    <w:rsid w:val="001D49B6"/>
    <w:rsid w:val="001D5033"/>
    <w:rsid w:val="001D516F"/>
    <w:rsid w:val="001D523D"/>
    <w:rsid w:val="001D5290"/>
    <w:rsid w:val="001D531A"/>
    <w:rsid w:val="001D5643"/>
    <w:rsid w:val="001D5C88"/>
    <w:rsid w:val="001D6289"/>
    <w:rsid w:val="001D6567"/>
    <w:rsid w:val="001D6702"/>
    <w:rsid w:val="001D689D"/>
    <w:rsid w:val="001D695C"/>
    <w:rsid w:val="001D6FD9"/>
    <w:rsid w:val="001D7448"/>
    <w:rsid w:val="001D780E"/>
    <w:rsid w:val="001D7834"/>
    <w:rsid w:val="001D7924"/>
    <w:rsid w:val="001D79FB"/>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1AC2"/>
    <w:rsid w:val="001E1FC1"/>
    <w:rsid w:val="001E2239"/>
    <w:rsid w:val="001E2252"/>
    <w:rsid w:val="001E2343"/>
    <w:rsid w:val="001E23EC"/>
    <w:rsid w:val="001E25E3"/>
    <w:rsid w:val="001E2702"/>
    <w:rsid w:val="001E2A4D"/>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4C0F"/>
    <w:rsid w:val="001E5015"/>
    <w:rsid w:val="001E53F5"/>
    <w:rsid w:val="001E5585"/>
    <w:rsid w:val="001E5628"/>
    <w:rsid w:val="001E57E5"/>
    <w:rsid w:val="001E5B5A"/>
    <w:rsid w:val="001E5C23"/>
    <w:rsid w:val="001E61D4"/>
    <w:rsid w:val="001E65DE"/>
    <w:rsid w:val="001E6BEE"/>
    <w:rsid w:val="001E6C62"/>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D9A"/>
    <w:rsid w:val="001F0F99"/>
    <w:rsid w:val="001F0FBB"/>
    <w:rsid w:val="001F0FD9"/>
    <w:rsid w:val="001F10AD"/>
    <w:rsid w:val="001F10B4"/>
    <w:rsid w:val="001F1308"/>
    <w:rsid w:val="001F1525"/>
    <w:rsid w:val="001F1564"/>
    <w:rsid w:val="001F1DA0"/>
    <w:rsid w:val="001F1E87"/>
    <w:rsid w:val="001F1EB6"/>
    <w:rsid w:val="001F1FE4"/>
    <w:rsid w:val="001F217A"/>
    <w:rsid w:val="001F2181"/>
    <w:rsid w:val="001F22C7"/>
    <w:rsid w:val="001F2628"/>
    <w:rsid w:val="001F2975"/>
    <w:rsid w:val="001F2A78"/>
    <w:rsid w:val="001F2B74"/>
    <w:rsid w:val="001F2C16"/>
    <w:rsid w:val="001F2C8B"/>
    <w:rsid w:val="001F2CB3"/>
    <w:rsid w:val="001F2E23"/>
    <w:rsid w:val="001F3272"/>
    <w:rsid w:val="001F32BC"/>
    <w:rsid w:val="001F32D4"/>
    <w:rsid w:val="001F33AB"/>
    <w:rsid w:val="001F341F"/>
    <w:rsid w:val="001F372D"/>
    <w:rsid w:val="001F37C4"/>
    <w:rsid w:val="001F3911"/>
    <w:rsid w:val="001F3B29"/>
    <w:rsid w:val="001F3E99"/>
    <w:rsid w:val="001F3F1A"/>
    <w:rsid w:val="001F3F9A"/>
    <w:rsid w:val="001F414F"/>
    <w:rsid w:val="001F415E"/>
    <w:rsid w:val="001F4202"/>
    <w:rsid w:val="001F4302"/>
    <w:rsid w:val="001F436E"/>
    <w:rsid w:val="001F4557"/>
    <w:rsid w:val="001F45AA"/>
    <w:rsid w:val="001F483B"/>
    <w:rsid w:val="001F494C"/>
    <w:rsid w:val="001F499D"/>
    <w:rsid w:val="001F4A19"/>
    <w:rsid w:val="001F4CBD"/>
    <w:rsid w:val="001F4E09"/>
    <w:rsid w:val="001F4E72"/>
    <w:rsid w:val="001F50ED"/>
    <w:rsid w:val="001F5545"/>
    <w:rsid w:val="001F5777"/>
    <w:rsid w:val="001F5937"/>
    <w:rsid w:val="001F59CB"/>
    <w:rsid w:val="001F59E3"/>
    <w:rsid w:val="001F59ED"/>
    <w:rsid w:val="001F5AFA"/>
    <w:rsid w:val="001F5ED2"/>
    <w:rsid w:val="001F6160"/>
    <w:rsid w:val="001F6238"/>
    <w:rsid w:val="001F631E"/>
    <w:rsid w:val="001F63C1"/>
    <w:rsid w:val="001F6751"/>
    <w:rsid w:val="001F68F5"/>
    <w:rsid w:val="001F6946"/>
    <w:rsid w:val="001F6B5A"/>
    <w:rsid w:val="001F6E2C"/>
    <w:rsid w:val="001F6F1C"/>
    <w:rsid w:val="001F7121"/>
    <w:rsid w:val="001F7207"/>
    <w:rsid w:val="001F720B"/>
    <w:rsid w:val="001F7374"/>
    <w:rsid w:val="001F75B2"/>
    <w:rsid w:val="001F75FF"/>
    <w:rsid w:val="00200370"/>
    <w:rsid w:val="002005F8"/>
    <w:rsid w:val="00200664"/>
    <w:rsid w:val="002008FD"/>
    <w:rsid w:val="00200BB5"/>
    <w:rsid w:val="00200C7C"/>
    <w:rsid w:val="00200D2C"/>
    <w:rsid w:val="00200DC9"/>
    <w:rsid w:val="00200ECC"/>
    <w:rsid w:val="0020114C"/>
    <w:rsid w:val="00201227"/>
    <w:rsid w:val="00201552"/>
    <w:rsid w:val="00201749"/>
    <w:rsid w:val="0020174A"/>
    <w:rsid w:val="0020179E"/>
    <w:rsid w:val="00201852"/>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16"/>
    <w:rsid w:val="00204BAD"/>
    <w:rsid w:val="00204CFA"/>
    <w:rsid w:val="00204D60"/>
    <w:rsid w:val="00204F91"/>
    <w:rsid w:val="00205077"/>
    <w:rsid w:val="002050B9"/>
    <w:rsid w:val="0020515A"/>
    <w:rsid w:val="002055B0"/>
    <w:rsid w:val="00205627"/>
    <w:rsid w:val="002056D0"/>
    <w:rsid w:val="00205731"/>
    <w:rsid w:val="002057C1"/>
    <w:rsid w:val="002058AD"/>
    <w:rsid w:val="00205B8B"/>
    <w:rsid w:val="00205C9E"/>
    <w:rsid w:val="00205E66"/>
    <w:rsid w:val="00205FEB"/>
    <w:rsid w:val="002061A1"/>
    <w:rsid w:val="0020642B"/>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0B1"/>
    <w:rsid w:val="00211153"/>
    <w:rsid w:val="00211264"/>
    <w:rsid w:val="00211830"/>
    <w:rsid w:val="00211967"/>
    <w:rsid w:val="00211BA4"/>
    <w:rsid w:val="00211CE1"/>
    <w:rsid w:val="00211D7C"/>
    <w:rsid w:val="00211F8D"/>
    <w:rsid w:val="00212028"/>
    <w:rsid w:val="002121DB"/>
    <w:rsid w:val="00212226"/>
    <w:rsid w:val="002128BF"/>
    <w:rsid w:val="002129C3"/>
    <w:rsid w:val="00212A57"/>
    <w:rsid w:val="00212B1E"/>
    <w:rsid w:val="00212CB6"/>
    <w:rsid w:val="00212D07"/>
    <w:rsid w:val="00212E37"/>
    <w:rsid w:val="00212F0A"/>
    <w:rsid w:val="00212F1A"/>
    <w:rsid w:val="00212F59"/>
    <w:rsid w:val="0021322A"/>
    <w:rsid w:val="00213241"/>
    <w:rsid w:val="00213290"/>
    <w:rsid w:val="002132A3"/>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03D"/>
    <w:rsid w:val="0021622D"/>
    <w:rsid w:val="002162B2"/>
    <w:rsid w:val="0021631B"/>
    <w:rsid w:val="0021639B"/>
    <w:rsid w:val="002168F2"/>
    <w:rsid w:val="00216C4E"/>
    <w:rsid w:val="00216D2C"/>
    <w:rsid w:val="00216E10"/>
    <w:rsid w:val="00216E8C"/>
    <w:rsid w:val="00216F25"/>
    <w:rsid w:val="00216F48"/>
    <w:rsid w:val="002174D5"/>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7C9"/>
    <w:rsid w:val="00221D8F"/>
    <w:rsid w:val="00221F86"/>
    <w:rsid w:val="0022203A"/>
    <w:rsid w:val="00222442"/>
    <w:rsid w:val="00222662"/>
    <w:rsid w:val="0022275D"/>
    <w:rsid w:val="002227D2"/>
    <w:rsid w:val="00222B67"/>
    <w:rsid w:val="00222CD6"/>
    <w:rsid w:val="00222E93"/>
    <w:rsid w:val="0022333D"/>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80"/>
    <w:rsid w:val="00225DF3"/>
    <w:rsid w:val="00225EA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ADB"/>
    <w:rsid w:val="00230E42"/>
    <w:rsid w:val="00230F8D"/>
    <w:rsid w:val="002310CE"/>
    <w:rsid w:val="0023119A"/>
    <w:rsid w:val="002313A4"/>
    <w:rsid w:val="00231668"/>
    <w:rsid w:val="002316C9"/>
    <w:rsid w:val="00231C25"/>
    <w:rsid w:val="00231C6F"/>
    <w:rsid w:val="00231FB1"/>
    <w:rsid w:val="00232080"/>
    <w:rsid w:val="002320AD"/>
    <w:rsid w:val="002320E7"/>
    <w:rsid w:val="0023229D"/>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3DFF"/>
    <w:rsid w:val="00234032"/>
    <w:rsid w:val="00234087"/>
    <w:rsid w:val="002340F7"/>
    <w:rsid w:val="0023413F"/>
    <w:rsid w:val="00234151"/>
    <w:rsid w:val="00234182"/>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780"/>
    <w:rsid w:val="0023591D"/>
    <w:rsid w:val="0023660B"/>
    <w:rsid w:val="00236710"/>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747"/>
    <w:rsid w:val="002407E4"/>
    <w:rsid w:val="00240935"/>
    <w:rsid w:val="00240C21"/>
    <w:rsid w:val="00240E54"/>
    <w:rsid w:val="00241345"/>
    <w:rsid w:val="00241351"/>
    <w:rsid w:val="0024149B"/>
    <w:rsid w:val="0024195D"/>
    <w:rsid w:val="002419A5"/>
    <w:rsid w:val="002419BC"/>
    <w:rsid w:val="00241AAA"/>
    <w:rsid w:val="00241BD6"/>
    <w:rsid w:val="00241E7E"/>
    <w:rsid w:val="002423F2"/>
    <w:rsid w:val="002424B7"/>
    <w:rsid w:val="00242562"/>
    <w:rsid w:val="002425CE"/>
    <w:rsid w:val="00242869"/>
    <w:rsid w:val="00242A75"/>
    <w:rsid w:val="00242BA7"/>
    <w:rsid w:val="00242F96"/>
    <w:rsid w:val="00243005"/>
    <w:rsid w:val="002431EC"/>
    <w:rsid w:val="00243306"/>
    <w:rsid w:val="0024343B"/>
    <w:rsid w:val="00243529"/>
    <w:rsid w:val="00243887"/>
    <w:rsid w:val="00243A8C"/>
    <w:rsid w:val="00243B93"/>
    <w:rsid w:val="00243C44"/>
    <w:rsid w:val="00243CCB"/>
    <w:rsid w:val="00243D04"/>
    <w:rsid w:val="00243E0E"/>
    <w:rsid w:val="00243EBB"/>
    <w:rsid w:val="00243FCA"/>
    <w:rsid w:val="00244042"/>
    <w:rsid w:val="00244069"/>
    <w:rsid w:val="00244309"/>
    <w:rsid w:val="00244348"/>
    <w:rsid w:val="00244481"/>
    <w:rsid w:val="0024493D"/>
    <w:rsid w:val="00244A6F"/>
    <w:rsid w:val="00244A7E"/>
    <w:rsid w:val="0024509C"/>
    <w:rsid w:val="002451C5"/>
    <w:rsid w:val="002452D0"/>
    <w:rsid w:val="00245441"/>
    <w:rsid w:val="00245742"/>
    <w:rsid w:val="002457B1"/>
    <w:rsid w:val="0024584B"/>
    <w:rsid w:val="00245881"/>
    <w:rsid w:val="002458FE"/>
    <w:rsid w:val="00245E0A"/>
    <w:rsid w:val="00245F1F"/>
    <w:rsid w:val="00245F2E"/>
    <w:rsid w:val="00245FE0"/>
    <w:rsid w:val="002460DA"/>
    <w:rsid w:val="00246145"/>
    <w:rsid w:val="00246171"/>
    <w:rsid w:val="0024619B"/>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47A7E"/>
    <w:rsid w:val="00250067"/>
    <w:rsid w:val="00250E5C"/>
    <w:rsid w:val="00251254"/>
    <w:rsid w:val="002516DE"/>
    <w:rsid w:val="002519D5"/>
    <w:rsid w:val="00251D24"/>
    <w:rsid w:val="00251F81"/>
    <w:rsid w:val="00251F9B"/>
    <w:rsid w:val="002526D0"/>
    <w:rsid w:val="00252850"/>
    <w:rsid w:val="0025297E"/>
    <w:rsid w:val="00252AA4"/>
    <w:rsid w:val="00252B2C"/>
    <w:rsid w:val="00252BE0"/>
    <w:rsid w:val="002530BE"/>
    <w:rsid w:val="002530CE"/>
    <w:rsid w:val="002534C2"/>
    <w:rsid w:val="00253575"/>
    <w:rsid w:val="00253588"/>
    <w:rsid w:val="00253762"/>
    <w:rsid w:val="00253846"/>
    <w:rsid w:val="002539CA"/>
    <w:rsid w:val="00253BA0"/>
    <w:rsid w:val="00253BD8"/>
    <w:rsid w:val="002541C5"/>
    <w:rsid w:val="002542F3"/>
    <w:rsid w:val="002546F4"/>
    <w:rsid w:val="00254AC6"/>
    <w:rsid w:val="0025512A"/>
    <w:rsid w:val="0025514B"/>
    <w:rsid w:val="002551D0"/>
    <w:rsid w:val="0025536B"/>
    <w:rsid w:val="00255374"/>
    <w:rsid w:val="00255AD5"/>
    <w:rsid w:val="00255C41"/>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768"/>
    <w:rsid w:val="00257BCA"/>
    <w:rsid w:val="00257BF4"/>
    <w:rsid w:val="00257FC3"/>
    <w:rsid w:val="00260003"/>
    <w:rsid w:val="002600E3"/>
    <w:rsid w:val="002601D3"/>
    <w:rsid w:val="0026035D"/>
    <w:rsid w:val="002604F2"/>
    <w:rsid w:val="002605EE"/>
    <w:rsid w:val="00260607"/>
    <w:rsid w:val="0026069D"/>
    <w:rsid w:val="002606D6"/>
    <w:rsid w:val="00260744"/>
    <w:rsid w:val="002609DF"/>
    <w:rsid w:val="00260E1F"/>
    <w:rsid w:val="00260E91"/>
    <w:rsid w:val="00261523"/>
    <w:rsid w:val="00261C98"/>
    <w:rsid w:val="00261E00"/>
    <w:rsid w:val="00261E22"/>
    <w:rsid w:val="0026248E"/>
    <w:rsid w:val="00262523"/>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2B1"/>
    <w:rsid w:val="00264511"/>
    <w:rsid w:val="00264783"/>
    <w:rsid w:val="002647BF"/>
    <w:rsid w:val="002647D5"/>
    <w:rsid w:val="00264A0E"/>
    <w:rsid w:val="00264B32"/>
    <w:rsid w:val="00264B79"/>
    <w:rsid w:val="00264B87"/>
    <w:rsid w:val="00264E83"/>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44"/>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EE0"/>
    <w:rsid w:val="00270F9F"/>
    <w:rsid w:val="00270FDB"/>
    <w:rsid w:val="0027106F"/>
    <w:rsid w:val="0027154B"/>
    <w:rsid w:val="00271556"/>
    <w:rsid w:val="0027195D"/>
    <w:rsid w:val="00271FE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A8"/>
    <w:rsid w:val="002746D3"/>
    <w:rsid w:val="00274712"/>
    <w:rsid w:val="002747AC"/>
    <w:rsid w:val="002749DE"/>
    <w:rsid w:val="00274B1E"/>
    <w:rsid w:val="00274DDD"/>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6FB4"/>
    <w:rsid w:val="00277279"/>
    <w:rsid w:val="00277503"/>
    <w:rsid w:val="00277640"/>
    <w:rsid w:val="002776AC"/>
    <w:rsid w:val="0027777F"/>
    <w:rsid w:val="0027779E"/>
    <w:rsid w:val="00277835"/>
    <w:rsid w:val="00277983"/>
    <w:rsid w:val="00277C88"/>
    <w:rsid w:val="00280527"/>
    <w:rsid w:val="0028084A"/>
    <w:rsid w:val="00280878"/>
    <w:rsid w:val="00280AB1"/>
    <w:rsid w:val="00280C65"/>
    <w:rsid w:val="00280F3C"/>
    <w:rsid w:val="00280FA8"/>
    <w:rsid w:val="00281106"/>
    <w:rsid w:val="00281178"/>
    <w:rsid w:val="00281370"/>
    <w:rsid w:val="00281430"/>
    <w:rsid w:val="002814B7"/>
    <w:rsid w:val="0028156D"/>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57D"/>
    <w:rsid w:val="0028679F"/>
    <w:rsid w:val="00286877"/>
    <w:rsid w:val="00286AE7"/>
    <w:rsid w:val="00286B4D"/>
    <w:rsid w:val="00286F72"/>
    <w:rsid w:val="00286F7E"/>
    <w:rsid w:val="00287015"/>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3F"/>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6AE"/>
    <w:rsid w:val="00293C50"/>
    <w:rsid w:val="00293E57"/>
    <w:rsid w:val="002943EA"/>
    <w:rsid w:val="002947D1"/>
    <w:rsid w:val="00294873"/>
    <w:rsid w:val="002948DF"/>
    <w:rsid w:val="00294D90"/>
    <w:rsid w:val="00294EB2"/>
    <w:rsid w:val="00294EBE"/>
    <w:rsid w:val="00294F3F"/>
    <w:rsid w:val="00294F83"/>
    <w:rsid w:val="00294FDA"/>
    <w:rsid w:val="0029507D"/>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8F"/>
    <w:rsid w:val="00297BB2"/>
    <w:rsid w:val="00297D81"/>
    <w:rsid w:val="00297E92"/>
    <w:rsid w:val="002A0662"/>
    <w:rsid w:val="002A093A"/>
    <w:rsid w:val="002A0D2C"/>
    <w:rsid w:val="002A0D65"/>
    <w:rsid w:val="002A0DD8"/>
    <w:rsid w:val="002A0F23"/>
    <w:rsid w:val="002A0FDB"/>
    <w:rsid w:val="002A10EE"/>
    <w:rsid w:val="002A185A"/>
    <w:rsid w:val="002A1BAC"/>
    <w:rsid w:val="002A1E75"/>
    <w:rsid w:val="002A1E92"/>
    <w:rsid w:val="002A1F8C"/>
    <w:rsid w:val="002A204D"/>
    <w:rsid w:val="002A2374"/>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669"/>
    <w:rsid w:val="002A678C"/>
    <w:rsid w:val="002A6DF4"/>
    <w:rsid w:val="002A6F25"/>
    <w:rsid w:val="002A6FD3"/>
    <w:rsid w:val="002A7309"/>
    <w:rsid w:val="002A73C8"/>
    <w:rsid w:val="002A73DD"/>
    <w:rsid w:val="002A73E7"/>
    <w:rsid w:val="002A74C1"/>
    <w:rsid w:val="002A764C"/>
    <w:rsid w:val="002A7651"/>
    <w:rsid w:val="002A7D7F"/>
    <w:rsid w:val="002B02DB"/>
    <w:rsid w:val="002B0642"/>
    <w:rsid w:val="002B0791"/>
    <w:rsid w:val="002B07F7"/>
    <w:rsid w:val="002B0893"/>
    <w:rsid w:val="002B0A7D"/>
    <w:rsid w:val="002B0BAD"/>
    <w:rsid w:val="002B0D4B"/>
    <w:rsid w:val="002B0EDD"/>
    <w:rsid w:val="002B0FF4"/>
    <w:rsid w:val="002B1158"/>
    <w:rsid w:val="002B11F3"/>
    <w:rsid w:val="002B1298"/>
    <w:rsid w:val="002B1726"/>
    <w:rsid w:val="002B1781"/>
    <w:rsid w:val="002B17A8"/>
    <w:rsid w:val="002B1991"/>
    <w:rsid w:val="002B1A69"/>
    <w:rsid w:val="002B1B1C"/>
    <w:rsid w:val="002B1DFA"/>
    <w:rsid w:val="002B22E9"/>
    <w:rsid w:val="002B241D"/>
    <w:rsid w:val="002B2723"/>
    <w:rsid w:val="002B2ADD"/>
    <w:rsid w:val="002B2C08"/>
    <w:rsid w:val="002B2D2D"/>
    <w:rsid w:val="002B2D36"/>
    <w:rsid w:val="002B3036"/>
    <w:rsid w:val="002B303A"/>
    <w:rsid w:val="002B3215"/>
    <w:rsid w:val="002B361C"/>
    <w:rsid w:val="002B3961"/>
    <w:rsid w:val="002B3B03"/>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44"/>
    <w:rsid w:val="002B7EAF"/>
    <w:rsid w:val="002B7F4A"/>
    <w:rsid w:val="002C01CC"/>
    <w:rsid w:val="002C024D"/>
    <w:rsid w:val="002C099C"/>
    <w:rsid w:val="002C0B74"/>
    <w:rsid w:val="002C0C8B"/>
    <w:rsid w:val="002C0CBB"/>
    <w:rsid w:val="002C116C"/>
    <w:rsid w:val="002C1201"/>
    <w:rsid w:val="002C1357"/>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1C"/>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23C"/>
    <w:rsid w:val="002C5AFA"/>
    <w:rsid w:val="002C5D8F"/>
    <w:rsid w:val="002C5DD6"/>
    <w:rsid w:val="002C5F45"/>
    <w:rsid w:val="002C617A"/>
    <w:rsid w:val="002C63A3"/>
    <w:rsid w:val="002C68BA"/>
    <w:rsid w:val="002C6B5D"/>
    <w:rsid w:val="002C6F32"/>
    <w:rsid w:val="002C6FFF"/>
    <w:rsid w:val="002C7074"/>
    <w:rsid w:val="002C70AC"/>
    <w:rsid w:val="002C717A"/>
    <w:rsid w:val="002C7393"/>
    <w:rsid w:val="002C7569"/>
    <w:rsid w:val="002C7672"/>
    <w:rsid w:val="002C7EF3"/>
    <w:rsid w:val="002D03CC"/>
    <w:rsid w:val="002D0439"/>
    <w:rsid w:val="002D0628"/>
    <w:rsid w:val="002D0724"/>
    <w:rsid w:val="002D080F"/>
    <w:rsid w:val="002D086B"/>
    <w:rsid w:val="002D0C04"/>
    <w:rsid w:val="002D11B7"/>
    <w:rsid w:val="002D121E"/>
    <w:rsid w:val="002D12BB"/>
    <w:rsid w:val="002D134F"/>
    <w:rsid w:val="002D14CE"/>
    <w:rsid w:val="002D15D8"/>
    <w:rsid w:val="002D15ED"/>
    <w:rsid w:val="002D201C"/>
    <w:rsid w:val="002D21C7"/>
    <w:rsid w:val="002D221C"/>
    <w:rsid w:val="002D2255"/>
    <w:rsid w:val="002D2408"/>
    <w:rsid w:val="002D2434"/>
    <w:rsid w:val="002D24C3"/>
    <w:rsid w:val="002D25F8"/>
    <w:rsid w:val="002D264B"/>
    <w:rsid w:val="002D29AB"/>
    <w:rsid w:val="002D2EA2"/>
    <w:rsid w:val="002D304B"/>
    <w:rsid w:val="002D3600"/>
    <w:rsid w:val="002D3728"/>
    <w:rsid w:val="002D3875"/>
    <w:rsid w:val="002D3A9C"/>
    <w:rsid w:val="002D3B48"/>
    <w:rsid w:val="002D3BB6"/>
    <w:rsid w:val="002D3BBC"/>
    <w:rsid w:val="002D3C6E"/>
    <w:rsid w:val="002D3CA1"/>
    <w:rsid w:val="002D4095"/>
    <w:rsid w:val="002D416F"/>
    <w:rsid w:val="002D4344"/>
    <w:rsid w:val="002D438A"/>
    <w:rsid w:val="002D43BF"/>
    <w:rsid w:val="002D466B"/>
    <w:rsid w:val="002D475A"/>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9F8"/>
    <w:rsid w:val="002D6D87"/>
    <w:rsid w:val="002D6F5E"/>
    <w:rsid w:val="002D75DF"/>
    <w:rsid w:val="002D779E"/>
    <w:rsid w:val="002D7C84"/>
    <w:rsid w:val="002D7D1B"/>
    <w:rsid w:val="002E0150"/>
    <w:rsid w:val="002E029A"/>
    <w:rsid w:val="002E0319"/>
    <w:rsid w:val="002E0390"/>
    <w:rsid w:val="002E03BD"/>
    <w:rsid w:val="002E06FD"/>
    <w:rsid w:val="002E07F8"/>
    <w:rsid w:val="002E0A32"/>
    <w:rsid w:val="002E0ABD"/>
    <w:rsid w:val="002E0CF6"/>
    <w:rsid w:val="002E0FBB"/>
    <w:rsid w:val="002E10C7"/>
    <w:rsid w:val="002E11AA"/>
    <w:rsid w:val="002E13D4"/>
    <w:rsid w:val="002E141A"/>
    <w:rsid w:val="002E1511"/>
    <w:rsid w:val="002E169C"/>
    <w:rsid w:val="002E179B"/>
    <w:rsid w:val="002E1B08"/>
    <w:rsid w:val="002E1C9E"/>
    <w:rsid w:val="002E1CD4"/>
    <w:rsid w:val="002E1FFE"/>
    <w:rsid w:val="002E206C"/>
    <w:rsid w:val="002E2274"/>
    <w:rsid w:val="002E2396"/>
    <w:rsid w:val="002E257B"/>
    <w:rsid w:val="002E26FE"/>
    <w:rsid w:val="002E292E"/>
    <w:rsid w:val="002E2A80"/>
    <w:rsid w:val="002E2AC7"/>
    <w:rsid w:val="002E2F92"/>
    <w:rsid w:val="002E3075"/>
    <w:rsid w:val="002E3587"/>
    <w:rsid w:val="002E3753"/>
    <w:rsid w:val="002E3AEA"/>
    <w:rsid w:val="002E3B46"/>
    <w:rsid w:val="002E3C65"/>
    <w:rsid w:val="002E3DBF"/>
    <w:rsid w:val="002E3F5B"/>
    <w:rsid w:val="002E4106"/>
    <w:rsid w:val="002E4287"/>
    <w:rsid w:val="002E42AB"/>
    <w:rsid w:val="002E4362"/>
    <w:rsid w:val="002E484D"/>
    <w:rsid w:val="002E4A2B"/>
    <w:rsid w:val="002E4AE7"/>
    <w:rsid w:val="002E4B89"/>
    <w:rsid w:val="002E52B1"/>
    <w:rsid w:val="002E52E1"/>
    <w:rsid w:val="002E55D4"/>
    <w:rsid w:val="002E57DC"/>
    <w:rsid w:val="002E59A1"/>
    <w:rsid w:val="002E5E0F"/>
    <w:rsid w:val="002E6100"/>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893"/>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0B"/>
    <w:rsid w:val="002F7C9B"/>
    <w:rsid w:val="002F7D40"/>
    <w:rsid w:val="002F7E6A"/>
    <w:rsid w:val="00300165"/>
    <w:rsid w:val="00300238"/>
    <w:rsid w:val="0030024F"/>
    <w:rsid w:val="0030049C"/>
    <w:rsid w:val="00300928"/>
    <w:rsid w:val="00300A15"/>
    <w:rsid w:val="00300A96"/>
    <w:rsid w:val="00300EF2"/>
    <w:rsid w:val="00300F2C"/>
    <w:rsid w:val="003010CF"/>
    <w:rsid w:val="0030126E"/>
    <w:rsid w:val="00301441"/>
    <w:rsid w:val="00301925"/>
    <w:rsid w:val="00301D21"/>
    <w:rsid w:val="00301F4E"/>
    <w:rsid w:val="003020FB"/>
    <w:rsid w:val="00302106"/>
    <w:rsid w:val="0030215C"/>
    <w:rsid w:val="003023A9"/>
    <w:rsid w:val="0030248A"/>
    <w:rsid w:val="00302961"/>
    <w:rsid w:val="00302A79"/>
    <w:rsid w:val="00302B9B"/>
    <w:rsid w:val="00302C51"/>
    <w:rsid w:val="00302C62"/>
    <w:rsid w:val="00302D0B"/>
    <w:rsid w:val="00302F3B"/>
    <w:rsid w:val="00302FEE"/>
    <w:rsid w:val="0030318A"/>
    <w:rsid w:val="003032A3"/>
    <w:rsid w:val="003032CD"/>
    <w:rsid w:val="0030341A"/>
    <w:rsid w:val="00303440"/>
    <w:rsid w:val="0030344D"/>
    <w:rsid w:val="00303622"/>
    <w:rsid w:val="00303676"/>
    <w:rsid w:val="0030375A"/>
    <w:rsid w:val="00303AFD"/>
    <w:rsid w:val="00303F71"/>
    <w:rsid w:val="00303FB5"/>
    <w:rsid w:val="00304372"/>
    <w:rsid w:val="003043DB"/>
    <w:rsid w:val="00304A96"/>
    <w:rsid w:val="00304D74"/>
    <w:rsid w:val="00304D9B"/>
    <w:rsid w:val="003053C4"/>
    <w:rsid w:val="00305456"/>
    <w:rsid w:val="003056CE"/>
    <w:rsid w:val="0030573A"/>
    <w:rsid w:val="00305BFD"/>
    <w:rsid w:val="00305ECA"/>
    <w:rsid w:val="00305FEA"/>
    <w:rsid w:val="00305FF9"/>
    <w:rsid w:val="00306386"/>
    <w:rsid w:val="00306625"/>
    <w:rsid w:val="003067DD"/>
    <w:rsid w:val="00306A55"/>
    <w:rsid w:val="00306E6B"/>
    <w:rsid w:val="00306E71"/>
    <w:rsid w:val="0030714D"/>
    <w:rsid w:val="003071A6"/>
    <w:rsid w:val="003073FD"/>
    <w:rsid w:val="003076F9"/>
    <w:rsid w:val="003078B4"/>
    <w:rsid w:val="00307AC3"/>
    <w:rsid w:val="00307D3C"/>
    <w:rsid w:val="00307D50"/>
    <w:rsid w:val="003100C8"/>
    <w:rsid w:val="003100EF"/>
    <w:rsid w:val="00310344"/>
    <w:rsid w:val="00310401"/>
    <w:rsid w:val="00310ABB"/>
    <w:rsid w:val="00310C09"/>
    <w:rsid w:val="00310D33"/>
    <w:rsid w:val="0031104E"/>
    <w:rsid w:val="003110ED"/>
    <w:rsid w:val="00311161"/>
    <w:rsid w:val="00311226"/>
    <w:rsid w:val="003114F1"/>
    <w:rsid w:val="00311531"/>
    <w:rsid w:val="00311903"/>
    <w:rsid w:val="00311BA0"/>
    <w:rsid w:val="00311C67"/>
    <w:rsid w:val="00311E94"/>
    <w:rsid w:val="00311FD8"/>
    <w:rsid w:val="003120C6"/>
    <w:rsid w:val="00312162"/>
    <w:rsid w:val="00312374"/>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C0F"/>
    <w:rsid w:val="00315F79"/>
    <w:rsid w:val="003161A4"/>
    <w:rsid w:val="00316335"/>
    <w:rsid w:val="00316A12"/>
    <w:rsid w:val="00316CB9"/>
    <w:rsid w:val="00316D21"/>
    <w:rsid w:val="003171C2"/>
    <w:rsid w:val="00317489"/>
    <w:rsid w:val="00317614"/>
    <w:rsid w:val="003176D9"/>
    <w:rsid w:val="003176E7"/>
    <w:rsid w:val="003177CF"/>
    <w:rsid w:val="003178DA"/>
    <w:rsid w:val="00317D21"/>
    <w:rsid w:val="00317DB8"/>
    <w:rsid w:val="00317E4E"/>
    <w:rsid w:val="00317EC6"/>
    <w:rsid w:val="00320200"/>
    <w:rsid w:val="003202A3"/>
    <w:rsid w:val="00320546"/>
    <w:rsid w:val="00320618"/>
    <w:rsid w:val="003207B3"/>
    <w:rsid w:val="0032100B"/>
    <w:rsid w:val="0032119E"/>
    <w:rsid w:val="003213E0"/>
    <w:rsid w:val="003216C6"/>
    <w:rsid w:val="0032188C"/>
    <w:rsid w:val="00321993"/>
    <w:rsid w:val="00321BD7"/>
    <w:rsid w:val="00321DE3"/>
    <w:rsid w:val="00321E7B"/>
    <w:rsid w:val="00321F0D"/>
    <w:rsid w:val="00322496"/>
    <w:rsid w:val="0032251D"/>
    <w:rsid w:val="003225E1"/>
    <w:rsid w:val="0032260F"/>
    <w:rsid w:val="003228DA"/>
    <w:rsid w:val="00322A1A"/>
    <w:rsid w:val="00322B65"/>
    <w:rsid w:val="00322F05"/>
    <w:rsid w:val="00323029"/>
    <w:rsid w:val="003232FD"/>
    <w:rsid w:val="00323459"/>
    <w:rsid w:val="003235F1"/>
    <w:rsid w:val="00323682"/>
    <w:rsid w:val="00323731"/>
    <w:rsid w:val="00323A59"/>
    <w:rsid w:val="00323D6B"/>
    <w:rsid w:val="00323DAB"/>
    <w:rsid w:val="00323DFB"/>
    <w:rsid w:val="003240B4"/>
    <w:rsid w:val="00324110"/>
    <w:rsid w:val="00324311"/>
    <w:rsid w:val="003244FE"/>
    <w:rsid w:val="003248DB"/>
    <w:rsid w:val="00324A13"/>
    <w:rsid w:val="00324B39"/>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5E"/>
    <w:rsid w:val="00327CD6"/>
    <w:rsid w:val="00327D06"/>
    <w:rsid w:val="003301AD"/>
    <w:rsid w:val="003306A2"/>
    <w:rsid w:val="0033088F"/>
    <w:rsid w:val="00330922"/>
    <w:rsid w:val="00330B22"/>
    <w:rsid w:val="00330B65"/>
    <w:rsid w:val="00330E72"/>
    <w:rsid w:val="00330E83"/>
    <w:rsid w:val="00330FD6"/>
    <w:rsid w:val="003311AB"/>
    <w:rsid w:val="0033171D"/>
    <w:rsid w:val="00331A5D"/>
    <w:rsid w:val="00331FC3"/>
    <w:rsid w:val="003320D6"/>
    <w:rsid w:val="0033245A"/>
    <w:rsid w:val="003324C5"/>
    <w:rsid w:val="00332659"/>
    <w:rsid w:val="003330E4"/>
    <w:rsid w:val="003330F6"/>
    <w:rsid w:val="0033322D"/>
    <w:rsid w:val="00333294"/>
    <w:rsid w:val="003333B6"/>
    <w:rsid w:val="00333666"/>
    <w:rsid w:val="003336B3"/>
    <w:rsid w:val="00333841"/>
    <w:rsid w:val="00333DA0"/>
    <w:rsid w:val="00333EA5"/>
    <w:rsid w:val="00333F8E"/>
    <w:rsid w:val="00334185"/>
    <w:rsid w:val="00334760"/>
    <w:rsid w:val="00334BE9"/>
    <w:rsid w:val="00334E16"/>
    <w:rsid w:val="00334E26"/>
    <w:rsid w:val="00334E2F"/>
    <w:rsid w:val="00334EC2"/>
    <w:rsid w:val="00334F52"/>
    <w:rsid w:val="00335358"/>
    <w:rsid w:val="00335496"/>
    <w:rsid w:val="00335B75"/>
    <w:rsid w:val="00335B82"/>
    <w:rsid w:val="00335D8C"/>
    <w:rsid w:val="00336014"/>
    <w:rsid w:val="00336030"/>
    <w:rsid w:val="00336072"/>
    <w:rsid w:val="003360B9"/>
    <w:rsid w:val="00336181"/>
    <w:rsid w:val="00336258"/>
    <w:rsid w:val="003363A1"/>
    <w:rsid w:val="00336A90"/>
    <w:rsid w:val="00336AA2"/>
    <w:rsid w:val="00336B40"/>
    <w:rsid w:val="00336B92"/>
    <w:rsid w:val="00336DB2"/>
    <w:rsid w:val="003371A8"/>
    <w:rsid w:val="003371FE"/>
    <w:rsid w:val="00337272"/>
    <w:rsid w:val="0033730E"/>
    <w:rsid w:val="003376F0"/>
    <w:rsid w:val="00337A24"/>
    <w:rsid w:val="003400E9"/>
    <w:rsid w:val="003401A0"/>
    <w:rsid w:val="0034020C"/>
    <w:rsid w:val="0034037E"/>
    <w:rsid w:val="00340390"/>
    <w:rsid w:val="00340410"/>
    <w:rsid w:val="003409B7"/>
    <w:rsid w:val="00340A93"/>
    <w:rsid w:val="00340F30"/>
    <w:rsid w:val="00341102"/>
    <w:rsid w:val="0034118B"/>
    <w:rsid w:val="0034123D"/>
    <w:rsid w:val="003412BD"/>
    <w:rsid w:val="00341613"/>
    <w:rsid w:val="0034226D"/>
    <w:rsid w:val="003423F7"/>
    <w:rsid w:val="00342641"/>
    <w:rsid w:val="003426E2"/>
    <w:rsid w:val="0034280B"/>
    <w:rsid w:val="00342972"/>
    <w:rsid w:val="00342B17"/>
    <w:rsid w:val="00342F35"/>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2E"/>
    <w:rsid w:val="00345797"/>
    <w:rsid w:val="00345C51"/>
    <w:rsid w:val="0034608A"/>
    <w:rsid w:val="003460BD"/>
    <w:rsid w:val="0034638C"/>
    <w:rsid w:val="00346535"/>
    <w:rsid w:val="003466E6"/>
    <w:rsid w:val="00346749"/>
    <w:rsid w:val="003467B0"/>
    <w:rsid w:val="00346A97"/>
    <w:rsid w:val="00346BD0"/>
    <w:rsid w:val="00346D59"/>
    <w:rsid w:val="00346E87"/>
    <w:rsid w:val="00346F7F"/>
    <w:rsid w:val="003474AE"/>
    <w:rsid w:val="0034756B"/>
    <w:rsid w:val="003479AD"/>
    <w:rsid w:val="00347A80"/>
    <w:rsid w:val="00347C99"/>
    <w:rsid w:val="00350108"/>
    <w:rsid w:val="003502CE"/>
    <w:rsid w:val="00350443"/>
    <w:rsid w:val="00350463"/>
    <w:rsid w:val="00350639"/>
    <w:rsid w:val="00350762"/>
    <w:rsid w:val="003507AA"/>
    <w:rsid w:val="003507C4"/>
    <w:rsid w:val="00350894"/>
    <w:rsid w:val="00350962"/>
    <w:rsid w:val="003509C9"/>
    <w:rsid w:val="00350A39"/>
    <w:rsid w:val="00350EB9"/>
    <w:rsid w:val="00351173"/>
    <w:rsid w:val="0035176A"/>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CF8"/>
    <w:rsid w:val="00354D1F"/>
    <w:rsid w:val="0035506E"/>
    <w:rsid w:val="00355159"/>
    <w:rsid w:val="003553CE"/>
    <w:rsid w:val="003554CA"/>
    <w:rsid w:val="00355529"/>
    <w:rsid w:val="003559B4"/>
    <w:rsid w:val="00355A29"/>
    <w:rsid w:val="00355B37"/>
    <w:rsid w:val="00355BE9"/>
    <w:rsid w:val="00355CC7"/>
    <w:rsid w:val="00355F8C"/>
    <w:rsid w:val="003563D4"/>
    <w:rsid w:val="0035648C"/>
    <w:rsid w:val="003564FB"/>
    <w:rsid w:val="0035666A"/>
    <w:rsid w:val="00356775"/>
    <w:rsid w:val="003567E0"/>
    <w:rsid w:val="003569A6"/>
    <w:rsid w:val="00356AC9"/>
    <w:rsid w:val="00356B0F"/>
    <w:rsid w:val="00356BD4"/>
    <w:rsid w:val="00356C42"/>
    <w:rsid w:val="00356E68"/>
    <w:rsid w:val="00356F1C"/>
    <w:rsid w:val="00356F41"/>
    <w:rsid w:val="00356F7D"/>
    <w:rsid w:val="003571D4"/>
    <w:rsid w:val="003571E0"/>
    <w:rsid w:val="0035736B"/>
    <w:rsid w:val="00357837"/>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2F"/>
    <w:rsid w:val="00361763"/>
    <w:rsid w:val="00361842"/>
    <w:rsid w:val="00361853"/>
    <w:rsid w:val="00361ACE"/>
    <w:rsid w:val="00361D48"/>
    <w:rsid w:val="00361F86"/>
    <w:rsid w:val="00361FF6"/>
    <w:rsid w:val="003621A5"/>
    <w:rsid w:val="00362273"/>
    <w:rsid w:val="003622D6"/>
    <w:rsid w:val="0036243E"/>
    <w:rsid w:val="00362569"/>
    <w:rsid w:val="00362663"/>
    <w:rsid w:val="0036276D"/>
    <w:rsid w:val="00362AEF"/>
    <w:rsid w:val="00362AF6"/>
    <w:rsid w:val="00363091"/>
    <w:rsid w:val="003636CD"/>
    <w:rsid w:val="00363847"/>
    <w:rsid w:val="00363A32"/>
    <w:rsid w:val="00363FC0"/>
    <w:rsid w:val="0036404C"/>
    <w:rsid w:val="003643C4"/>
    <w:rsid w:val="0036445F"/>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9D4"/>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179"/>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303"/>
    <w:rsid w:val="00373D88"/>
    <w:rsid w:val="00374059"/>
    <w:rsid w:val="003740E7"/>
    <w:rsid w:val="0037416E"/>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218"/>
    <w:rsid w:val="0037666F"/>
    <w:rsid w:val="00376773"/>
    <w:rsid w:val="00376BE3"/>
    <w:rsid w:val="00376E5A"/>
    <w:rsid w:val="00376FB0"/>
    <w:rsid w:val="00377004"/>
    <w:rsid w:val="003770BB"/>
    <w:rsid w:val="003774C9"/>
    <w:rsid w:val="003775D9"/>
    <w:rsid w:val="0037771A"/>
    <w:rsid w:val="003777B8"/>
    <w:rsid w:val="00377BBB"/>
    <w:rsid w:val="00377D52"/>
    <w:rsid w:val="00377E21"/>
    <w:rsid w:val="00377E72"/>
    <w:rsid w:val="00377F6C"/>
    <w:rsid w:val="003802DC"/>
    <w:rsid w:val="0038040B"/>
    <w:rsid w:val="003806F0"/>
    <w:rsid w:val="003807B5"/>
    <w:rsid w:val="003807C5"/>
    <w:rsid w:val="00380821"/>
    <w:rsid w:val="0038089E"/>
    <w:rsid w:val="00380BCF"/>
    <w:rsid w:val="00380D14"/>
    <w:rsid w:val="00380D3F"/>
    <w:rsid w:val="00380E44"/>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A60"/>
    <w:rsid w:val="00382CF9"/>
    <w:rsid w:val="00382D60"/>
    <w:rsid w:val="00382F29"/>
    <w:rsid w:val="00383066"/>
    <w:rsid w:val="00383446"/>
    <w:rsid w:val="00383897"/>
    <w:rsid w:val="00383A43"/>
    <w:rsid w:val="00383AF8"/>
    <w:rsid w:val="00383C8D"/>
    <w:rsid w:val="00383E6A"/>
    <w:rsid w:val="00383F82"/>
    <w:rsid w:val="00384320"/>
    <w:rsid w:val="00384363"/>
    <w:rsid w:val="0038451B"/>
    <w:rsid w:val="003848DD"/>
    <w:rsid w:val="00384A83"/>
    <w:rsid w:val="00384B18"/>
    <w:rsid w:val="00384C99"/>
    <w:rsid w:val="00384CFC"/>
    <w:rsid w:val="00384DD6"/>
    <w:rsid w:val="00384EC0"/>
    <w:rsid w:val="003851F4"/>
    <w:rsid w:val="00385247"/>
    <w:rsid w:val="003852FB"/>
    <w:rsid w:val="00385429"/>
    <w:rsid w:val="003854B4"/>
    <w:rsid w:val="003857FA"/>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CEB"/>
    <w:rsid w:val="00387F75"/>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4CEA"/>
    <w:rsid w:val="00395051"/>
    <w:rsid w:val="00395098"/>
    <w:rsid w:val="003951EA"/>
    <w:rsid w:val="0039535F"/>
    <w:rsid w:val="003953DE"/>
    <w:rsid w:val="00395515"/>
    <w:rsid w:val="00395918"/>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6CF"/>
    <w:rsid w:val="003978CB"/>
    <w:rsid w:val="00397A7C"/>
    <w:rsid w:val="00397AEB"/>
    <w:rsid w:val="00397C1D"/>
    <w:rsid w:val="00397E00"/>
    <w:rsid w:val="00397F22"/>
    <w:rsid w:val="003A00C9"/>
    <w:rsid w:val="003A07C2"/>
    <w:rsid w:val="003A0C19"/>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009"/>
    <w:rsid w:val="003A332B"/>
    <w:rsid w:val="003A3401"/>
    <w:rsid w:val="003A36CC"/>
    <w:rsid w:val="003A36F2"/>
    <w:rsid w:val="003A39A0"/>
    <w:rsid w:val="003A39D9"/>
    <w:rsid w:val="003A3A14"/>
    <w:rsid w:val="003A3C44"/>
    <w:rsid w:val="003A3D39"/>
    <w:rsid w:val="003A3EC7"/>
    <w:rsid w:val="003A40B4"/>
    <w:rsid w:val="003A40E3"/>
    <w:rsid w:val="003A45CE"/>
    <w:rsid w:val="003A45E2"/>
    <w:rsid w:val="003A471A"/>
    <w:rsid w:val="003A4918"/>
    <w:rsid w:val="003A4A1A"/>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8B"/>
    <w:rsid w:val="003B0B5B"/>
    <w:rsid w:val="003B0B72"/>
    <w:rsid w:val="003B0CEE"/>
    <w:rsid w:val="003B0E79"/>
    <w:rsid w:val="003B0EA6"/>
    <w:rsid w:val="003B1035"/>
    <w:rsid w:val="003B10CC"/>
    <w:rsid w:val="003B11B4"/>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5AA"/>
    <w:rsid w:val="003B36E6"/>
    <w:rsid w:val="003B37DA"/>
    <w:rsid w:val="003B37E2"/>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1C7"/>
    <w:rsid w:val="003B6220"/>
    <w:rsid w:val="003B63A4"/>
    <w:rsid w:val="003B668E"/>
    <w:rsid w:val="003B67DA"/>
    <w:rsid w:val="003B68FE"/>
    <w:rsid w:val="003B69AE"/>
    <w:rsid w:val="003B6D11"/>
    <w:rsid w:val="003B6D7D"/>
    <w:rsid w:val="003B6D97"/>
    <w:rsid w:val="003B6F5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E28"/>
    <w:rsid w:val="003C0F7C"/>
    <w:rsid w:val="003C1012"/>
    <w:rsid w:val="003C11C9"/>
    <w:rsid w:val="003C12A8"/>
    <w:rsid w:val="003C12D0"/>
    <w:rsid w:val="003C1344"/>
    <w:rsid w:val="003C16EF"/>
    <w:rsid w:val="003C1818"/>
    <w:rsid w:val="003C1826"/>
    <w:rsid w:val="003C1952"/>
    <w:rsid w:val="003C1AC2"/>
    <w:rsid w:val="003C1B40"/>
    <w:rsid w:val="003C1D85"/>
    <w:rsid w:val="003C1E8F"/>
    <w:rsid w:val="003C1F3E"/>
    <w:rsid w:val="003C1FD4"/>
    <w:rsid w:val="003C213D"/>
    <w:rsid w:val="003C2172"/>
    <w:rsid w:val="003C2208"/>
    <w:rsid w:val="003C229E"/>
    <w:rsid w:val="003C25AD"/>
    <w:rsid w:val="003C2698"/>
    <w:rsid w:val="003C272B"/>
    <w:rsid w:val="003C2998"/>
    <w:rsid w:val="003C2B52"/>
    <w:rsid w:val="003C2D21"/>
    <w:rsid w:val="003C2DF1"/>
    <w:rsid w:val="003C2E0A"/>
    <w:rsid w:val="003C2EFA"/>
    <w:rsid w:val="003C2F44"/>
    <w:rsid w:val="003C319E"/>
    <w:rsid w:val="003C32ED"/>
    <w:rsid w:val="003C3314"/>
    <w:rsid w:val="003C336D"/>
    <w:rsid w:val="003C34E5"/>
    <w:rsid w:val="003C3712"/>
    <w:rsid w:val="003C378D"/>
    <w:rsid w:val="003C37CF"/>
    <w:rsid w:val="003C3E3B"/>
    <w:rsid w:val="003C3FF1"/>
    <w:rsid w:val="003C4316"/>
    <w:rsid w:val="003C44F4"/>
    <w:rsid w:val="003C4BAF"/>
    <w:rsid w:val="003C4C85"/>
    <w:rsid w:val="003C4F68"/>
    <w:rsid w:val="003C5174"/>
    <w:rsid w:val="003C52DB"/>
    <w:rsid w:val="003C542F"/>
    <w:rsid w:val="003C547D"/>
    <w:rsid w:val="003C5680"/>
    <w:rsid w:val="003C570F"/>
    <w:rsid w:val="003C5808"/>
    <w:rsid w:val="003C587D"/>
    <w:rsid w:val="003C5C22"/>
    <w:rsid w:val="003C5C49"/>
    <w:rsid w:val="003C5DCD"/>
    <w:rsid w:val="003C5DEC"/>
    <w:rsid w:val="003C5E6B"/>
    <w:rsid w:val="003C5E8E"/>
    <w:rsid w:val="003C6091"/>
    <w:rsid w:val="003C670B"/>
    <w:rsid w:val="003C6AB2"/>
    <w:rsid w:val="003C6B12"/>
    <w:rsid w:val="003C6B3D"/>
    <w:rsid w:val="003C6CD0"/>
    <w:rsid w:val="003C6FE7"/>
    <w:rsid w:val="003C708A"/>
    <w:rsid w:val="003C70E2"/>
    <w:rsid w:val="003C72B3"/>
    <w:rsid w:val="003C75B0"/>
    <w:rsid w:val="003C7600"/>
    <w:rsid w:val="003C7700"/>
    <w:rsid w:val="003C7AD7"/>
    <w:rsid w:val="003C7DE7"/>
    <w:rsid w:val="003C7F34"/>
    <w:rsid w:val="003C7F60"/>
    <w:rsid w:val="003C7FA7"/>
    <w:rsid w:val="003D0020"/>
    <w:rsid w:val="003D026C"/>
    <w:rsid w:val="003D060B"/>
    <w:rsid w:val="003D07CC"/>
    <w:rsid w:val="003D084D"/>
    <w:rsid w:val="003D0FC3"/>
    <w:rsid w:val="003D100B"/>
    <w:rsid w:val="003D119F"/>
    <w:rsid w:val="003D1414"/>
    <w:rsid w:val="003D189C"/>
    <w:rsid w:val="003D1961"/>
    <w:rsid w:val="003D1B31"/>
    <w:rsid w:val="003D1BA9"/>
    <w:rsid w:val="003D1F20"/>
    <w:rsid w:val="003D24C4"/>
    <w:rsid w:val="003D2C1D"/>
    <w:rsid w:val="003D2C34"/>
    <w:rsid w:val="003D2E12"/>
    <w:rsid w:val="003D2F5D"/>
    <w:rsid w:val="003D3012"/>
    <w:rsid w:val="003D31BC"/>
    <w:rsid w:val="003D3509"/>
    <w:rsid w:val="003D35F0"/>
    <w:rsid w:val="003D3651"/>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0AF"/>
    <w:rsid w:val="003D517E"/>
    <w:rsid w:val="003D5494"/>
    <w:rsid w:val="003D5545"/>
    <w:rsid w:val="003D5CBF"/>
    <w:rsid w:val="003D5D3A"/>
    <w:rsid w:val="003D5E28"/>
    <w:rsid w:val="003D5E5A"/>
    <w:rsid w:val="003D5FDD"/>
    <w:rsid w:val="003D6312"/>
    <w:rsid w:val="003D6398"/>
    <w:rsid w:val="003D63DD"/>
    <w:rsid w:val="003D66D2"/>
    <w:rsid w:val="003D6BFA"/>
    <w:rsid w:val="003D6F9C"/>
    <w:rsid w:val="003D72ED"/>
    <w:rsid w:val="003D7894"/>
    <w:rsid w:val="003D78A1"/>
    <w:rsid w:val="003D78AF"/>
    <w:rsid w:val="003D7A3B"/>
    <w:rsid w:val="003D7BF8"/>
    <w:rsid w:val="003D7C8D"/>
    <w:rsid w:val="003D7CA7"/>
    <w:rsid w:val="003D7D92"/>
    <w:rsid w:val="003D7E17"/>
    <w:rsid w:val="003E0180"/>
    <w:rsid w:val="003E03E0"/>
    <w:rsid w:val="003E0498"/>
    <w:rsid w:val="003E04E3"/>
    <w:rsid w:val="003E07AE"/>
    <w:rsid w:val="003E083C"/>
    <w:rsid w:val="003E08DD"/>
    <w:rsid w:val="003E09E7"/>
    <w:rsid w:val="003E0DC5"/>
    <w:rsid w:val="003E11A8"/>
    <w:rsid w:val="003E1213"/>
    <w:rsid w:val="003E14FC"/>
    <w:rsid w:val="003E15AA"/>
    <w:rsid w:val="003E168F"/>
    <w:rsid w:val="003E1CD1"/>
    <w:rsid w:val="003E1CE7"/>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316"/>
    <w:rsid w:val="003E638B"/>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AB"/>
    <w:rsid w:val="003F1CCE"/>
    <w:rsid w:val="003F1CD5"/>
    <w:rsid w:val="003F1F79"/>
    <w:rsid w:val="003F1FC1"/>
    <w:rsid w:val="003F21AA"/>
    <w:rsid w:val="003F2442"/>
    <w:rsid w:val="003F25BE"/>
    <w:rsid w:val="003F278A"/>
    <w:rsid w:val="003F27FC"/>
    <w:rsid w:val="003F280C"/>
    <w:rsid w:val="003F2BDB"/>
    <w:rsid w:val="003F2C9C"/>
    <w:rsid w:val="003F2E6B"/>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B0A"/>
    <w:rsid w:val="003F5B78"/>
    <w:rsid w:val="003F5E60"/>
    <w:rsid w:val="003F60FA"/>
    <w:rsid w:val="003F61C1"/>
    <w:rsid w:val="003F62DC"/>
    <w:rsid w:val="003F6593"/>
    <w:rsid w:val="003F66CB"/>
    <w:rsid w:val="003F67C1"/>
    <w:rsid w:val="003F6AED"/>
    <w:rsid w:val="003F6AF4"/>
    <w:rsid w:val="003F6BDF"/>
    <w:rsid w:val="003F6CD2"/>
    <w:rsid w:val="003F6CE0"/>
    <w:rsid w:val="003F6F76"/>
    <w:rsid w:val="003F7011"/>
    <w:rsid w:val="003F70A1"/>
    <w:rsid w:val="003F7667"/>
    <w:rsid w:val="003F767D"/>
    <w:rsid w:val="003F77D1"/>
    <w:rsid w:val="003F77F0"/>
    <w:rsid w:val="003F788D"/>
    <w:rsid w:val="004002C0"/>
    <w:rsid w:val="00400446"/>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576"/>
    <w:rsid w:val="00402C17"/>
    <w:rsid w:val="00402D04"/>
    <w:rsid w:val="00403001"/>
    <w:rsid w:val="004030C4"/>
    <w:rsid w:val="0040320C"/>
    <w:rsid w:val="00403294"/>
    <w:rsid w:val="004033EB"/>
    <w:rsid w:val="00403439"/>
    <w:rsid w:val="00403CD7"/>
    <w:rsid w:val="00403D7A"/>
    <w:rsid w:val="00403DB1"/>
    <w:rsid w:val="00403DB5"/>
    <w:rsid w:val="00403E62"/>
    <w:rsid w:val="00403E96"/>
    <w:rsid w:val="004041A1"/>
    <w:rsid w:val="0040421E"/>
    <w:rsid w:val="004042D7"/>
    <w:rsid w:val="004045C3"/>
    <w:rsid w:val="00404684"/>
    <w:rsid w:val="00404774"/>
    <w:rsid w:val="004047C4"/>
    <w:rsid w:val="004048B5"/>
    <w:rsid w:val="004048E2"/>
    <w:rsid w:val="0040494A"/>
    <w:rsid w:val="0040499C"/>
    <w:rsid w:val="00404B3C"/>
    <w:rsid w:val="00404DE4"/>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89F"/>
    <w:rsid w:val="004069F8"/>
    <w:rsid w:val="00406A7F"/>
    <w:rsid w:val="00406B19"/>
    <w:rsid w:val="00406B91"/>
    <w:rsid w:val="00406CD9"/>
    <w:rsid w:val="00406DA8"/>
    <w:rsid w:val="00407034"/>
    <w:rsid w:val="00407329"/>
    <w:rsid w:val="0040782C"/>
    <w:rsid w:val="004079F8"/>
    <w:rsid w:val="00407B1F"/>
    <w:rsid w:val="0041077C"/>
    <w:rsid w:val="004107C9"/>
    <w:rsid w:val="00410A49"/>
    <w:rsid w:val="00410B8A"/>
    <w:rsid w:val="00410C57"/>
    <w:rsid w:val="00410C86"/>
    <w:rsid w:val="00410E21"/>
    <w:rsid w:val="00410F01"/>
    <w:rsid w:val="004113FC"/>
    <w:rsid w:val="0041198A"/>
    <w:rsid w:val="00411DF2"/>
    <w:rsid w:val="00411F8B"/>
    <w:rsid w:val="0041223A"/>
    <w:rsid w:val="00412337"/>
    <w:rsid w:val="00412461"/>
    <w:rsid w:val="00412467"/>
    <w:rsid w:val="00412546"/>
    <w:rsid w:val="00412598"/>
    <w:rsid w:val="00412626"/>
    <w:rsid w:val="0041275B"/>
    <w:rsid w:val="004127A1"/>
    <w:rsid w:val="00412AA9"/>
    <w:rsid w:val="00412B1C"/>
    <w:rsid w:val="00412CD2"/>
    <w:rsid w:val="00412D06"/>
    <w:rsid w:val="00412D20"/>
    <w:rsid w:val="00412E72"/>
    <w:rsid w:val="00412F2B"/>
    <w:rsid w:val="00413053"/>
    <w:rsid w:val="0041319C"/>
    <w:rsid w:val="00413381"/>
    <w:rsid w:val="004133F6"/>
    <w:rsid w:val="0041341D"/>
    <w:rsid w:val="0041372D"/>
    <w:rsid w:val="004137B6"/>
    <w:rsid w:val="00413888"/>
    <w:rsid w:val="00413A54"/>
    <w:rsid w:val="00413C05"/>
    <w:rsid w:val="00413C10"/>
    <w:rsid w:val="00413C2E"/>
    <w:rsid w:val="00413CD9"/>
    <w:rsid w:val="00413D3E"/>
    <w:rsid w:val="00413DF2"/>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5D9F"/>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B1C"/>
    <w:rsid w:val="00421B7E"/>
    <w:rsid w:val="00421CA6"/>
    <w:rsid w:val="00421DB1"/>
    <w:rsid w:val="00421DCF"/>
    <w:rsid w:val="0042210A"/>
    <w:rsid w:val="00422197"/>
    <w:rsid w:val="004221B6"/>
    <w:rsid w:val="00422341"/>
    <w:rsid w:val="0042258A"/>
    <w:rsid w:val="004226F6"/>
    <w:rsid w:val="004227C4"/>
    <w:rsid w:val="00422922"/>
    <w:rsid w:val="00422E64"/>
    <w:rsid w:val="00422E9B"/>
    <w:rsid w:val="00423641"/>
    <w:rsid w:val="00423917"/>
    <w:rsid w:val="0042397E"/>
    <w:rsid w:val="004239AA"/>
    <w:rsid w:val="00423BA5"/>
    <w:rsid w:val="00423D67"/>
    <w:rsid w:val="00424429"/>
    <w:rsid w:val="004246F9"/>
    <w:rsid w:val="0042479F"/>
    <w:rsid w:val="00424914"/>
    <w:rsid w:val="00424CB5"/>
    <w:rsid w:val="00424DA2"/>
    <w:rsid w:val="00424F15"/>
    <w:rsid w:val="00425401"/>
    <w:rsid w:val="004254BC"/>
    <w:rsid w:val="004255B9"/>
    <w:rsid w:val="00425806"/>
    <w:rsid w:val="00425EAF"/>
    <w:rsid w:val="00426028"/>
    <w:rsid w:val="00426266"/>
    <w:rsid w:val="00426282"/>
    <w:rsid w:val="00426501"/>
    <w:rsid w:val="004265D1"/>
    <w:rsid w:val="00426775"/>
    <w:rsid w:val="00426E37"/>
    <w:rsid w:val="00427378"/>
    <w:rsid w:val="004277AD"/>
    <w:rsid w:val="00427808"/>
    <w:rsid w:val="004278E6"/>
    <w:rsid w:val="00427E5E"/>
    <w:rsid w:val="00427FC7"/>
    <w:rsid w:val="004301FB"/>
    <w:rsid w:val="0043040A"/>
    <w:rsid w:val="004304D9"/>
    <w:rsid w:val="004305FD"/>
    <w:rsid w:val="00430612"/>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76"/>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4F71"/>
    <w:rsid w:val="00435020"/>
    <w:rsid w:val="00435274"/>
    <w:rsid w:val="004352AD"/>
    <w:rsid w:val="004352B5"/>
    <w:rsid w:val="0043545D"/>
    <w:rsid w:val="004355F7"/>
    <w:rsid w:val="00435782"/>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120"/>
    <w:rsid w:val="00440202"/>
    <w:rsid w:val="004402A7"/>
    <w:rsid w:val="00440301"/>
    <w:rsid w:val="004405D7"/>
    <w:rsid w:val="00440621"/>
    <w:rsid w:val="00440C70"/>
    <w:rsid w:val="00441060"/>
    <w:rsid w:val="0044124D"/>
    <w:rsid w:val="0044137A"/>
    <w:rsid w:val="004415E7"/>
    <w:rsid w:val="00441741"/>
    <w:rsid w:val="004419B2"/>
    <w:rsid w:val="00441A6E"/>
    <w:rsid w:val="00441B61"/>
    <w:rsid w:val="00441F84"/>
    <w:rsid w:val="00441FA5"/>
    <w:rsid w:val="0044224A"/>
    <w:rsid w:val="004422BA"/>
    <w:rsid w:val="00442490"/>
    <w:rsid w:val="00442A1F"/>
    <w:rsid w:val="00442CEA"/>
    <w:rsid w:val="00442DEC"/>
    <w:rsid w:val="00442EB3"/>
    <w:rsid w:val="00443191"/>
    <w:rsid w:val="004431AC"/>
    <w:rsid w:val="004432EA"/>
    <w:rsid w:val="004432F9"/>
    <w:rsid w:val="004433FE"/>
    <w:rsid w:val="00443621"/>
    <w:rsid w:val="0044363E"/>
    <w:rsid w:val="004437D5"/>
    <w:rsid w:val="004438AE"/>
    <w:rsid w:val="00443995"/>
    <w:rsid w:val="00443A3C"/>
    <w:rsid w:val="00443DFE"/>
    <w:rsid w:val="00444375"/>
    <w:rsid w:val="004443C7"/>
    <w:rsid w:val="004447F6"/>
    <w:rsid w:val="0044486D"/>
    <w:rsid w:val="00444A62"/>
    <w:rsid w:val="00444E19"/>
    <w:rsid w:val="0044526B"/>
    <w:rsid w:val="0044535F"/>
    <w:rsid w:val="0044547F"/>
    <w:rsid w:val="00445599"/>
    <w:rsid w:val="00445657"/>
    <w:rsid w:val="00445AE6"/>
    <w:rsid w:val="00445B3F"/>
    <w:rsid w:val="00445B92"/>
    <w:rsid w:val="00445C6F"/>
    <w:rsid w:val="00445EF0"/>
    <w:rsid w:val="0044602E"/>
    <w:rsid w:val="00446178"/>
    <w:rsid w:val="004461D9"/>
    <w:rsid w:val="00446767"/>
    <w:rsid w:val="00446AC6"/>
    <w:rsid w:val="00446B63"/>
    <w:rsid w:val="00446BC9"/>
    <w:rsid w:val="00446EF9"/>
    <w:rsid w:val="00446FA4"/>
    <w:rsid w:val="00446FF6"/>
    <w:rsid w:val="0044714B"/>
    <w:rsid w:val="00447521"/>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1F3D"/>
    <w:rsid w:val="004523B8"/>
    <w:rsid w:val="004525D1"/>
    <w:rsid w:val="00452698"/>
    <w:rsid w:val="0045295C"/>
    <w:rsid w:val="00452B04"/>
    <w:rsid w:val="0045334E"/>
    <w:rsid w:val="004535A7"/>
    <w:rsid w:val="004535AA"/>
    <w:rsid w:val="004535F4"/>
    <w:rsid w:val="004536A1"/>
    <w:rsid w:val="004536C5"/>
    <w:rsid w:val="00453781"/>
    <w:rsid w:val="00453964"/>
    <w:rsid w:val="00453966"/>
    <w:rsid w:val="00453A47"/>
    <w:rsid w:val="00453A98"/>
    <w:rsid w:val="00453BB6"/>
    <w:rsid w:val="00453CAA"/>
    <w:rsid w:val="00453E05"/>
    <w:rsid w:val="00453EC0"/>
    <w:rsid w:val="00453EC3"/>
    <w:rsid w:val="0045421B"/>
    <w:rsid w:val="0045428C"/>
    <w:rsid w:val="004542C9"/>
    <w:rsid w:val="00454832"/>
    <w:rsid w:val="00454954"/>
    <w:rsid w:val="00454A6C"/>
    <w:rsid w:val="00454B69"/>
    <w:rsid w:val="00454D82"/>
    <w:rsid w:val="00454E0D"/>
    <w:rsid w:val="00454E1E"/>
    <w:rsid w:val="00455008"/>
    <w:rsid w:val="00455016"/>
    <w:rsid w:val="00455113"/>
    <w:rsid w:val="0045515D"/>
    <w:rsid w:val="004552C5"/>
    <w:rsid w:val="004553E6"/>
    <w:rsid w:val="00455A8B"/>
    <w:rsid w:val="00455C57"/>
    <w:rsid w:val="00455FD6"/>
    <w:rsid w:val="00456236"/>
    <w:rsid w:val="00456421"/>
    <w:rsid w:val="00456A8B"/>
    <w:rsid w:val="00456B6E"/>
    <w:rsid w:val="00456DAB"/>
    <w:rsid w:val="00456E5C"/>
    <w:rsid w:val="00457001"/>
    <w:rsid w:val="0045702D"/>
    <w:rsid w:val="00457182"/>
    <w:rsid w:val="0045731A"/>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EFC"/>
    <w:rsid w:val="00462F7F"/>
    <w:rsid w:val="0046304E"/>
    <w:rsid w:val="0046343D"/>
    <w:rsid w:val="0046348F"/>
    <w:rsid w:val="00463781"/>
    <w:rsid w:val="00463834"/>
    <w:rsid w:val="00463E5D"/>
    <w:rsid w:val="0046447B"/>
    <w:rsid w:val="004646B4"/>
    <w:rsid w:val="00464A88"/>
    <w:rsid w:val="00464F80"/>
    <w:rsid w:val="00464F91"/>
    <w:rsid w:val="004651A0"/>
    <w:rsid w:val="004653B6"/>
    <w:rsid w:val="004653FA"/>
    <w:rsid w:val="00465DAC"/>
    <w:rsid w:val="00465EFE"/>
    <w:rsid w:val="00465F02"/>
    <w:rsid w:val="0046618C"/>
    <w:rsid w:val="004662B7"/>
    <w:rsid w:val="0046652D"/>
    <w:rsid w:val="00466532"/>
    <w:rsid w:val="00466667"/>
    <w:rsid w:val="00466695"/>
    <w:rsid w:val="004668D7"/>
    <w:rsid w:val="00466CBD"/>
    <w:rsid w:val="00466D21"/>
    <w:rsid w:val="00466D32"/>
    <w:rsid w:val="004671B8"/>
    <w:rsid w:val="004671C4"/>
    <w:rsid w:val="00467488"/>
    <w:rsid w:val="004677D7"/>
    <w:rsid w:val="00467809"/>
    <w:rsid w:val="0046781A"/>
    <w:rsid w:val="0046793C"/>
    <w:rsid w:val="00467957"/>
    <w:rsid w:val="00467AFE"/>
    <w:rsid w:val="00467DC2"/>
    <w:rsid w:val="00467F7A"/>
    <w:rsid w:val="00470127"/>
    <w:rsid w:val="0047033C"/>
    <w:rsid w:val="00470575"/>
    <w:rsid w:val="004707D9"/>
    <w:rsid w:val="0047083E"/>
    <w:rsid w:val="004709D5"/>
    <w:rsid w:val="004709FA"/>
    <w:rsid w:val="00470EB5"/>
    <w:rsid w:val="00470FFC"/>
    <w:rsid w:val="00471171"/>
    <w:rsid w:val="0047118D"/>
    <w:rsid w:val="0047130E"/>
    <w:rsid w:val="00471736"/>
    <w:rsid w:val="004717F1"/>
    <w:rsid w:val="00471937"/>
    <w:rsid w:val="00471A7D"/>
    <w:rsid w:val="00471B7C"/>
    <w:rsid w:val="00471D8B"/>
    <w:rsid w:val="00471E0C"/>
    <w:rsid w:val="00471E19"/>
    <w:rsid w:val="00471EBA"/>
    <w:rsid w:val="00471FDD"/>
    <w:rsid w:val="00472076"/>
    <w:rsid w:val="004722F7"/>
    <w:rsid w:val="004725FF"/>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06B"/>
    <w:rsid w:val="00474220"/>
    <w:rsid w:val="00474228"/>
    <w:rsid w:val="00474240"/>
    <w:rsid w:val="00474289"/>
    <w:rsid w:val="004745B5"/>
    <w:rsid w:val="004746C0"/>
    <w:rsid w:val="004746C7"/>
    <w:rsid w:val="00474705"/>
    <w:rsid w:val="00474E10"/>
    <w:rsid w:val="00475217"/>
    <w:rsid w:val="00475279"/>
    <w:rsid w:val="004752D3"/>
    <w:rsid w:val="00475437"/>
    <w:rsid w:val="004754D1"/>
    <w:rsid w:val="004754E1"/>
    <w:rsid w:val="004758E3"/>
    <w:rsid w:val="00475AA9"/>
    <w:rsid w:val="00475CE0"/>
    <w:rsid w:val="00475E40"/>
    <w:rsid w:val="00475FC5"/>
    <w:rsid w:val="004760CB"/>
    <w:rsid w:val="0047627A"/>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1AA"/>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6C5"/>
    <w:rsid w:val="004827F6"/>
    <w:rsid w:val="004828D6"/>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A1"/>
    <w:rsid w:val="004918EF"/>
    <w:rsid w:val="00491EA4"/>
    <w:rsid w:val="00491F03"/>
    <w:rsid w:val="004921B6"/>
    <w:rsid w:val="004924D3"/>
    <w:rsid w:val="00492656"/>
    <w:rsid w:val="00492677"/>
    <w:rsid w:val="0049286B"/>
    <w:rsid w:val="00492B9F"/>
    <w:rsid w:val="00492DEA"/>
    <w:rsid w:val="00492FE9"/>
    <w:rsid w:val="0049326A"/>
    <w:rsid w:val="0049339E"/>
    <w:rsid w:val="00493870"/>
    <w:rsid w:val="00493A8F"/>
    <w:rsid w:val="00493B55"/>
    <w:rsid w:val="00493BB3"/>
    <w:rsid w:val="00493BCB"/>
    <w:rsid w:val="00493C8F"/>
    <w:rsid w:val="00493CC0"/>
    <w:rsid w:val="00493CD9"/>
    <w:rsid w:val="0049412A"/>
    <w:rsid w:val="0049420F"/>
    <w:rsid w:val="00494242"/>
    <w:rsid w:val="00494491"/>
    <w:rsid w:val="00494538"/>
    <w:rsid w:val="00494990"/>
    <w:rsid w:val="00494E8E"/>
    <w:rsid w:val="00495450"/>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4C6"/>
    <w:rsid w:val="004A0C31"/>
    <w:rsid w:val="004A0F39"/>
    <w:rsid w:val="004A1553"/>
    <w:rsid w:val="004A1B11"/>
    <w:rsid w:val="004A1E65"/>
    <w:rsid w:val="004A1F4A"/>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099"/>
    <w:rsid w:val="004A41D8"/>
    <w:rsid w:val="004A458C"/>
    <w:rsid w:val="004A4715"/>
    <w:rsid w:val="004A478E"/>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6CF"/>
    <w:rsid w:val="004A6B15"/>
    <w:rsid w:val="004A6F62"/>
    <w:rsid w:val="004A7092"/>
    <w:rsid w:val="004A733E"/>
    <w:rsid w:val="004A73EA"/>
    <w:rsid w:val="004A780E"/>
    <w:rsid w:val="004A7978"/>
    <w:rsid w:val="004A7EB2"/>
    <w:rsid w:val="004B0037"/>
    <w:rsid w:val="004B01CB"/>
    <w:rsid w:val="004B04C2"/>
    <w:rsid w:val="004B04D6"/>
    <w:rsid w:val="004B05AB"/>
    <w:rsid w:val="004B0AC7"/>
    <w:rsid w:val="004B0B49"/>
    <w:rsid w:val="004B1328"/>
    <w:rsid w:val="004B1607"/>
    <w:rsid w:val="004B196C"/>
    <w:rsid w:val="004B19EA"/>
    <w:rsid w:val="004B1C51"/>
    <w:rsid w:val="004B1D25"/>
    <w:rsid w:val="004B1EAE"/>
    <w:rsid w:val="004B2355"/>
    <w:rsid w:val="004B24F6"/>
    <w:rsid w:val="004B25ED"/>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39"/>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7DF"/>
    <w:rsid w:val="004B68E0"/>
    <w:rsid w:val="004B742F"/>
    <w:rsid w:val="004B763A"/>
    <w:rsid w:val="004B7768"/>
    <w:rsid w:val="004B77C9"/>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01"/>
    <w:rsid w:val="004C1F17"/>
    <w:rsid w:val="004C225F"/>
    <w:rsid w:val="004C2293"/>
    <w:rsid w:val="004C243A"/>
    <w:rsid w:val="004C24C9"/>
    <w:rsid w:val="004C2B46"/>
    <w:rsid w:val="004C2B89"/>
    <w:rsid w:val="004C2E52"/>
    <w:rsid w:val="004C2EE1"/>
    <w:rsid w:val="004C2FFA"/>
    <w:rsid w:val="004C30ED"/>
    <w:rsid w:val="004C3146"/>
    <w:rsid w:val="004C31B6"/>
    <w:rsid w:val="004C34C6"/>
    <w:rsid w:val="004C3582"/>
    <w:rsid w:val="004C35E0"/>
    <w:rsid w:val="004C3886"/>
    <w:rsid w:val="004C3916"/>
    <w:rsid w:val="004C3CC6"/>
    <w:rsid w:val="004C3E3F"/>
    <w:rsid w:val="004C3FFD"/>
    <w:rsid w:val="004C4024"/>
    <w:rsid w:val="004C434F"/>
    <w:rsid w:val="004C437A"/>
    <w:rsid w:val="004C445B"/>
    <w:rsid w:val="004C44E1"/>
    <w:rsid w:val="004C4788"/>
    <w:rsid w:val="004C48D0"/>
    <w:rsid w:val="004C4B10"/>
    <w:rsid w:val="004C5319"/>
    <w:rsid w:val="004C5366"/>
    <w:rsid w:val="004C543E"/>
    <w:rsid w:val="004C553F"/>
    <w:rsid w:val="004C5762"/>
    <w:rsid w:val="004C57CC"/>
    <w:rsid w:val="004C580E"/>
    <w:rsid w:val="004C581D"/>
    <w:rsid w:val="004C5A53"/>
    <w:rsid w:val="004C5AFC"/>
    <w:rsid w:val="004C5B76"/>
    <w:rsid w:val="004C5FD6"/>
    <w:rsid w:val="004C601A"/>
    <w:rsid w:val="004C621F"/>
    <w:rsid w:val="004C62F0"/>
    <w:rsid w:val="004C63E0"/>
    <w:rsid w:val="004C65C5"/>
    <w:rsid w:val="004C6959"/>
    <w:rsid w:val="004C6CE0"/>
    <w:rsid w:val="004C6D2B"/>
    <w:rsid w:val="004C7042"/>
    <w:rsid w:val="004C706A"/>
    <w:rsid w:val="004C7771"/>
    <w:rsid w:val="004C7934"/>
    <w:rsid w:val="004C7948"/>
    <w:rsid w:val="004C7BB8"/>
    <w:rsid w:val="004C7C60"/>
    <w:rsid w:val="004C7E3E"/>
    <w:rsid w:val="004C7EC6"/>
    <w:rsid w:val="004C7EF7"/>
    <w:rsid w:val="004D026A"/>
    <w:rsid w:val="004D02F0"/>
    <w:rsid w:val="004D02F7"/>
    <w:rsid w:val="004D03C8"/>
    <w:rsid w:val="004D0800"/>
    <w:rsid w:val="004D0985"/>
    <w:rsid w:val="004D0DFE"/>
    <w:rsid w:val="004D0F79"/>
    <w:rsid w:val="004D104F"/>
    <w:rsid w:val="004D10CD"/>
    <w:rsid w:val="004D127E"/>
    <w:rsid w:val="004D14EF"/>
    <w:rsid w:val="004D1665"/>
    <w:rsid w:val="004D17DD"/>
    <w:rsid w:val="004D197D"/>
    <w:rsid w:val="004D1D91"/>
    <w:rsid w:val="004D1EFC"/>
    <w:rsid w:val="004D2056"/>
    <w:rsid w:val="004D22C3"/>
    <w:rsid w:val="004D23A4"/>
    <w:rsid w:val="004D2947"/>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576"/>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9E3"/>
    <w:rsid w:val="004D7AE0"/>
    <w:rsid w:val="004D7E91"/>
    <w:rsid w:val="004D7EBC"/>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1D4E"/>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C9D"/>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AC0"/>
    <w:rsid w:val="004E5AE1"/>
    <w:rsid w:val="004E5DB9"/>
    <w:rsid w:val="004E5E66"/>
    <w:rsid w:val="004E5EB3"/>
    <w:rsid w:val="004E6137"/>
    <w:rsid w:val="004E663B"/>
    <w:rsid w:val="004E681E"/>
    <w:rsid w:val="004E6868"/>
    <w:rsid w:val="004E68BA"/>
    <w:rsid w:val="004E6BC6"/>
    <w:rsid w:val="004E6C57"/>
    <w:rsid w:val="004E6EB4"/>
    <w:rsid w:val="004E6ED9"/>
    <w:rsid w:val="004E718B"/>
    <w:rsid w:val="004E71DD"/>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088"/>
    <w:rsid w:val="004F2414"/>
    <w:rsid w:val="004F2481"/>
    <w:rsid w:val="004F25C7"/>
    <w:rsid w:val="004F25F9"/>
    <w:rsid w:val="004F2D87"/>
    <w:rsid w:val="004F2E02"/>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6F01"/>
    <w:rsid w:val="004F6FF5"/>
    <w:rsid w:val="004F7528"/>
    <w:rsid w:val="004F7B0E"/>
    <w:rsid w:val="004F7BCA"/>
    <w:rsid w:val="004F7C42"/>
    <w:rsid w:val="004F7D36"/>
    <w:rsid w:val="004F7D89"/>
    <w:rsid w:val="004F7E3F"/>
    <w:rsid w:val="004F7E7F"/>
    <w:rsid w:val="004F7FD4"/>
    <w:rsid w:val="00500169"/>
    <w:rsid w:val="005005C6"/>
    <w:rsid w:val="005007AB"/>
    <w:rsid w:val="0050095E"/>
    <w:rsid w:val="00500B8C"/>
    <w:rsid w:val="00500D3A"/>
    <w:rsid w:val="00500EAE"/>
    <w:rsid w:val="005010C7"/>
    <w:rsid w:val="00501617"/>
    <w:rsid w:val="00501981"/>
    <w:rsid w:val="00501A85"/>
    <w:rsid w:val="00501B27"/>
    <w:rsid w:val="00501BB3"/>
    <w:rsid w:val="00501D7E"/>
    <w:rsid w:val="00501F0C"/>
    <w:rsid w:val="005021DD"/>
    <w:rsid w:val="005021FB"/>
    <w:rsid w:val="00502300"/>
    <w:rsid w:val="00502384"/>
    <w:rsid w:val="00502563"/>
    <w:rsid w:val="005026CA"/>
    <w:rsid w:val="0050273F"/>
    <w:rsid w:val="005027D8"/>
    <w:rsid w:val="005029B9"/>
    <w:rsid w:val="00502B72"/>
    <w:rsid w:val="00502B74"/>
    <w:rsid w:val="00502FFE"/>
    <w:rsid w:val="00503295"/>
    <w:rsid w:val="005032AD"/>
    <w:rsid w:val="0050369D"/>
    <w:rsid w:val="005037C7"/>
    <w:rsid w:val="00503CB3"/>
    <w:rsid w:val="00503D90"/>
    <w:rsid w:val="005040BE"/>
    <w:rsid w:val="0050449D"/>
    <w:rsid w:val="00504765"/>
    <w:rsid w:val="005049BE"/>
    <w:rsid w:val="00504BC1"/>
    <w:rsid w:val="00505049"/>
    <w:rsid w:val="005050C7"/>
    <w:rsid w:val="0050510A"/>
    <w:rsid w:val="00505134"/>
    <w:rsid w:val="00505186"/>
    <w:rsid w:val="0050521F"/>
    <w:rsid w:val="00505414"/>
    <w:rsid w:val="0050545B"/>
    <w:rsid w:val="005055DE"/>
    <w:rsid w:val="00505625"/>
    <w:rsid w:val="0050570D"/>
    <w:rsid w:val="00505C04"/>
    <w:rsid w:val="00505C5D"/>
    <w:rsid w:val="00505D77"/>
    <w:rsid w:val="005061AE"/>
    <w:rsid w:val="00506CA0"/>
    <w:rsid w:val="00506D93"/>
    <w:rsid w:val="00506DCC"/>
    <w:rsid w:val="00506F7B"/>
    <w:rsid w:val="005073D1"/>
    <w:rsid w:val="00507411"/>
    <w:rsid w:val="005075A2"/>
    <w:rsid w:val="00507DD2"/>
    <w:rsid w:val="00507DDA"/>
    <w:rsid w:val="00507E6E"/>
    <w:rsid w:val="00510267"/>
    <w:rsid w:val="00510281"/>
    <w:rsid w:val="005105C2"/>
    <w:rsid w:val="005105FD"/>
    <w:rsid w:val="005106D6"/>
    <w:rsid w:val="00510711"/>
    <w:rsid w:val="005109D8"/>
    <w:rsid w:val="00510A84"/>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4D6"/>
    <w:rsid w:val="00513724"/>
    <w:rsid w:val="005139AA"/>
    <w:rsid w:val="00513CB0"/>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5F5D"/>
    <w:rsid w:val="00516431"/>
    <w:rsid w:val="00516493"/>
    <w:rsid w:val="00516522"/>
    <w:rsid w:val="0051655C"/>
    <w:rsid w:val="00516706"/>
    <w:rsid w:val="00516A63"/>
    <w:rsid w:val="00516B69"/>
    <w:rsid w:val="00516D3D"/>
    <w:rsid w:val="00516E1C"/>
    <w:rsid w:val="00517255"/>
    <w:rsid w:val="0051733D"/>
    <w:rsid w:val="005173A7"/>
    <w:rsid w:val="00517542"/>
    <w:rsid w:val="005175FF"/>
    <w:rsid w:val="005177E1"/>
    <w:rsid w:val="00517862"/>
    <w:rsid w:val="005178D9"/>
    <w:rsid w:val="00517D21"/>
    <w:rsid w:val="00520296"/>
    <w:rsid w:val="00520363"/>
    <w:rsid w:val="0052068B"/>
    <w:rsid w:val="00520ABD"/>
    <w:rsid w:val="00520C0A"/>
    <w:rsid w:val="00520E19"/>
    <w:rsid w:val="00520E49"/>
    <w:rsid w:val="00520EF6"/>
    <w:rsid w:val="00521100"/>
    <w:rsid w:val="0052110F"/>
    <w:rsid w:val="005211C3"/>
    <w:rsid w:val="0052134C"/>
    <w:rsid w:val="0052157E"/>
    <w:rsid w:val="00521866"/>
    <w:rsid w:val="005218B6"/>
    <w:rsid w:val="00521980"/>
    <w:rsid w:val="00521B59"/>
    <w:rsid w:val="00521BA2"/>
    <w:rsid w:val="00521C05"/>
    <w:rsid w:val="00521C1A"/>
    <w:rsid w:val="00521F99"/>
    <w:rsid w:val="00522148"/>
    <w:rsid w:val="00522384"/>
    <w:rsid w:val="00522414"/>
    <w:rsid w:val="00522589"/>
    <w:rsid w:val="0052270F"/>
    <w:rsid w:val="0052292A"/>
    <w:rsid w:val="00522A4A"/>
    <w:rsid w:val="00522D3A"/>
    <w:rsid w:val="00522F3C"/>
    <w:rsid w:val="00523025"/>
    <w:rsid w:val="00523332"/>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9"/>
    <w:rsid w:val="005255BF"/>
    <w:rsid w:val="005256B1"/>
    <w:rsid w:val="0052576E"/>
    <w:rsid w:val="005257DE"/>
    <w:rsid w:val="00525876"/>
    <w:rsid w:val="005259FC"/>
    <w:rsid w:val="00525B8F"/>
    <w:rsid w:val="00525C05"/>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5F0"/>
    <w:rsid w:val="00527B73"/>
    <w:rsid w:val="00527C40"/>
    <w:rsid w:val="00530157"/>
    <w:rsid w:val="00530378"/>
    <w:rsid w:val="00530561"/>
    <w:rsid w:val="00530651"/>
    <w:rsid w:val="00530C5B"/>
    <w:rsid w:val="00530CB9"/>
    <w:rsid w:val="00530EAA"/>
    <w:rsid w:val="00530F59"/>
    <w:rsid w:val="00531032"/>
    <w:rsid w:val="00531309"/>
    <w:rsid w:val="0053141A"/>
    <w:rsid w:val="00531484"/>
    <w:rsid w:val="005315E2"/>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DA0"/>
    <w:rsid w:val="00532F8B"/>
    <w:rsid w:val="00532FF6"/>
    <w:rsid w:val="00533068"/>
    <w:rsid w:val="00533282"/>
    <w:rsid w:val="00533473"/>
    <w:rsid w:val="005334D4"/>
    <w:rsid w:val="00533737"/>
    <w:rsid w:val="00533739"/>
    <w:rsid w:val="005337BB"/>
    <w:rsid w:val="005337BF"/>
    <w:rsid w:val="0053399C"/>
    <w:rsid w:val="00533AE5"/>
    <w:rsid w:val="00533C5A"/>
    <w:rsid w:val="0053402B"/>
    <w:rsid w:val="00534135"/>
    <w:rsid w:val="00534317"/>
    <w:rsid w:val="0053439D"/>
    <w:rsid w:val="00534502"/>
    <w:rsid w:val="00534686"/>
    <w:rsid w:val="00534C20"/>
    <w:rsid w:val="00534D04"/>
    <w:rsid w:val="005351D8"/>
    <w:rsid w:val="00535304"/>
    <w:rsid w:val="00535343"/>
    <w:rsid w:val="00535729"/>
    <w:rsid w:val="00535810"/>
    <w:rsid w:val="005359D5"/>
    <w:rsid w:val="00535B79"/>
    <w:rsid w:val="00535BC7"/>
    <w:rsid w:val="00535D7C"/>
    <w:rsid w:val="00535DA8"/>
    <w:rsid w:val="00536088"/>
    <w:rsid w:val="00536212"/>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46F"/>
    <w:rsid w:val="00540E11"/>
    <w:rsid w:val="0054124C"/>
    <w:rsid w:val="0054128D"/>
    <w:rsid w:val="00541743"/>
    <w:rsid w:val="005417FD"/>
    <w:rsid w:val="00541DF5"/>
    <w:rsid w:val="00542155"/>
    <w:rsid w:val="0054220A"/>
    <w:rsid w:val="0054224B"/>
    <w:rsid w:val="005423A3"/>
    <w:rsid w:val="00542429"/>
    <w:rsid w:val="0054274F"/>
    <w:rsid w:val="0054282E"/>
    <w:rsid w:val="00542851"/>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713"/>
    <w:rsid w:val="00544ABA"/>
    <w:rsid w:val="00544B2C"/>
    <w:rsid w:val="00544B2E"/>
    <w:rsid w:val="00544B4E"/>
    <w:rsid w:val="00544DE9"/>
    <w:rsid w:val="0054579B"/>
    <w:rsid w:val="0054593A"/>
    <w:rsid w:val="00546198"/>
    <w:rsid w:val="0054626F"/>
    <w:rsid w:val="005465FD"/>
    <w:rsid w:val="005467FB"/>
    <w:rsid w:val="00546AAB"/>
    <w:rsid w:val="00546AE9"/>
    <w:rsid w:val="00546CC7"/>
    <w:rsid w:val="00546D5E"/>
    <w:rsid w:val="00546DFF"/>
    <w:rsid w:val="00546F06"/>
    <w:rsid w:val="005473DD"/>
    <w:rsid w:val="0054768E"/>
    <w:rsid w:val="005476D4"/>
    <w:rsid w:val="005476E5"/>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1BBD"/>
    <w:rsid w:val="00551FE2"/>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63A"/>
    <w:rsid w:val="00555932"/>
    <w:rsid w:val="00555D0A"/>
    <w:rsid w:val="00555D61"/>
    <w:rsid w:val="00555E05"/>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0DA"/>
    <w:rsid w:val="00560129"/>
    <w:rsid w:val="005605C0"/>
    <w:rsid w:val="005606BF"/>
    <w:rsid w:val="005608A3"/>
    <w:rsid w:val="005609D6"/>
    <w:rsid w:val="00560A2F"/>
    <w:rsid w:val="00560BC3"/>
    <w:rsid w:val="00560D23"/>
    <w:rsid w:val="00560E52"/>
    <w:rsid w:val="005611E7"/>
    <w:rsid w:val="005615D8"/>
    <w:rsid w:val="005618A9"/>
    <w:rsid w:val="005619DD"/>
    <w:rsid w:val="00561D9B"/>
    <w:rsid w:val="00561F0B"/>
    <w:rsid w:val="00561FDE"/>
    <w:rsid w:val="00561FDF"/>
    <w:rsid w:val="00562234"/>
    <w:rsid w:val="0056225D"/>
    <w:rsid w:val="005623D2"/>
    <w:rsid w:val="005626D6"/>
    <w:rsid w:val="00562927"/>
    <w:rsid w:val="00562934"/>
    <w:rsid w:val="00562B50"/>
    <w:rsid w:val="00562C66"/>
    <w:rsid w:val="00563164"/>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5F52"/>
    <w:rsid w:val="005661C8"/>
    <w:rsid w:val="0056635C"/>
    <w:rsid w:val="00566402"/>
    <w:rsid w:val="00566484"/>
    <w:rsid w:val="005664F4"/>
    <w:rsid w:val="0056652A"/>
    <w:rsid w:val="00566544"/>
    <w:rsid w:val="005665D5"/>
    <w:rsid w:val="00566608"/>
    <w:rsid w:val="005666B5"/>
    <w:rsid w:val="00566C83"/>
    <w:rsid w:val="00566E69"/>
    <w:rsid w:val="00566EBD"/>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760"/>
    <w:rsid w:val="005727E9"/>
    <w:rsid w:val="00572F1D"/>
    <w:rsid w:val="00572FC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0F"/>
    <w:rsid w:val="00575E3E"/>
    <w:rsid w:val="00576295"/>
    <w:rsid w:val="005762E7"/>
    <w:rsid w:val="00576462"/>
    <w:rsid w:val="005765F5"/>
    <w:rsid w:val="0057664C"/>
    <w:rsid w:val="00576670"/>
    <w:rsid w:val="005766EE"/>
    <w:rsid w:val="0057670A"/>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25B"/>
    <w:rsid w:val="005802FD"/>
    <w:rsid w:val="00580508"/>
    <w:rsid w:val="00580881"/>
    <w:rsid w:val="00580BF2"/>
    <w:rsid w:val="00580C99"/>
    <w:rsid w:val="00580CC3"/>
    <w:rsid w:val="00580E48"/>
    <w:rsid w:val="00580E61"/>
    <w:rsid w:val="00580F0A"/>
    <w:rsid w:val="00581017"/>
    <w:rsid w:val="00581246"/>
    <w:rsid w:val="005812AF"/>
    <w:rsid w:val="005814EF"/>
    <w:rsid w:val="00581A16"/>
    <w:rsid w:val="00581D4D"/>
    <w:rsid w:val="00581DCC"/>
    <w:rsid w:val="00582089"/>
    <w:rsid w:val="005822CC"/>
    <w:rsid w:val="005823B1"/>
    <w:rsid w:val="00582426"/>
    <w:rsid w:val="0058245E"/>
    <w:rsid w:val="005824D3"/>
    <w:rsid w:val="00582559"/>
    <w:rsid w:val="0058298E"/>
    <w:rsid w:val="00582A48"/>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5AC"/>
    <w:rsid w:val="00584664"/>
    <w:rsid w:val="00584B39"/>
    <w:rsid w:val="00584BF4"/>
    <w:rsid w:val="00584E27"/>
    <w:rsid w:val="00584E9C"/>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C2C"/>
    <w:rsid w:val="00587F51"/>
    <w:rsid w:val="00587F9E"/>
    <w:rsid w:val="00587FC0"/>
    <w:rsid w:val="005900F6"/>
    <w:rsid w:val="0059019B"/>
    <w:rsid w:val="0059053E"/>
    <w:rsid w:val="005905C5"/>
    <w:rsid w:val="005906AD"/>
    <w:rsid w:val="005906F4"/>
    <w:rsid w:val="0059072F"/>
    <w:rsid w:val="00590DA6"/>
    <w:rsid w:val="005910A8"/>
    <w:rsid w:val="005912B2"/>
    <w:rsid w:val="0059151D"/>
    <w:rsid w:val="005915F9"/>
    <w:rsid w:val="005916A0"/>
    <w:rsid w:val="005917D1"/>
    <w:rsid w:val="00591B03"/>
    <w:rsid w:val="00591C7D"/>
    <w:rsid w:val="00591E46"/>
    <w:rsid w:val="00592030"/>
    <w:rsid w:val="00592511"/>
    <w:rsid w:val="00592651"/>
    <w:rsid w:val="00592867"/>
    <w:rsid w:val="005929BC"/>
    <w:rsid w:val="00592B03"/>
    <w:rsid w:val="00592D62"/>
    <w:rsid w:val="00592D9E"/>
    <w:rsid w:val="00592FC9"/>
    <w:rsid w:val="00593083"/>
    <w:rsid w:val="00593446"/>
    <w:rsid w:val="005935F5"/>
    <w:rsid w:val="00593794"/>
    <w:rsid w:val="005938E0"/>
    <w:rsid w:val="00593911"/>
    <w:rsid w:val="00593AB9"/>
    <w:rsid w:val="00593E72"/>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3E5"/>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0E99"/>
    <w:rsid w:val="005A10B9"/>
    <w:rsid w:val="005A11EA"/>
    <w:rsid w:val="005A14FB"/>
    <w:rsid w:val="005A1604"/>
    <w:rsid w:val="005A17B0"/>
    <w:rsid w:val="005A1D87"/>
    <w:rsid w:val="005A1E5B"/>
    <w:rsid w:val="005A22FD"/>
    <w:rsid w:val="005A23B4"/>
    <w:rsid w:val="005A23F0"/>
    <w:rsid w:val="005A2428"/>
    <w:rsid w:val="005A24F8"/>
    <w:rsid w:val="005A2654"/>
    <w:rsid w:val="005A269F"/>
    <w:rsid w:val="005A26C5"/>
    <w:rsid w:val="005A2954"/>
    <w:rsid w:val="005A305E"/>
    <w:rsid w:val="005A30BB"/>
    <w:rsid w:val="005A3190"/>
    <w:rsid w:val="005A3446"/>
    <w:rsid w:val="005A3887"/>
    <w:rsid w:val="005A3A5D"/>
    <w:rsid w:val="005A3BDA"/>
    <w:rsid w:val="005A4880"/>
    <w:rsid w:val="005A4A2B"/>
    <w:rsid w:val="005A4BC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87"/>
    <w:rsid w:val="005B02A8"/>
    <w:rsid w:val="005B038C"/>
    <w:rsid w:val="005B049C"/>
    <w:rsid w:val="005B04F3"/>
    <w:rsid w:val="005B0542"/>
    <w:rsid w:val="005B05A6"/>
    <w:rsid w:val="005B05DD"/>
    <w:rsid w:val="005B069A"/>
    <w:rsid w:val="005B08E8"/>
    <w:rsid w:val="005B0CAA"/>
    <w:rsid w:val="005B0F55"/>
    <w:rsid w:val="005B1294"/>
    <w:rsid w:val="005B15BC"/>
    <w:rsid w:val="005B15F5"/>
    <w:rsid w:val="005B1625"/>
    <w:rsid w:val="005B18D4"/>
    <w:rsid w:val="005B1A25"/>
    <w:rsid w:val="005B1B01"/>
    <w:rsid w:val="005B1CF9"/>
    <w:rsid w:val="005B1E4A"/>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32E"/>
    <w:rsid w:val="005C0414"/>
    <w:rsid w:val="005C0525"/>
    <w:rsid w:val="005C0648"/>
    <w:rsid w:val="005C06F0"/>
    <w:rsid w:val="005C076B"/>
    <w:rsid w:val="005C0B03"/>
    <w:rsid w:val="005C0BE8"/>
    <w:rsid w:val="005C113C"/>
    <w:rsid w:val="005C13E1"/>
    <w:rsid w:val="005C165B"/>
    <w:rsid w:val="005C16A0"/>
    <w:rsid w:val="005C17F8"/>
    <w:rsid w:val="005C1889"/>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02"/>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D8E"/>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0D8"/>
    <w:rsid w:val="005D03BA"/>
    <w:rsid w:val="005D0609"/>
    <w:rsid w:val="005D0737"/>
    <w:rsid w:val="005D09C5"/>
    <w:rsid w:val="005D0A10"/>
    <w:rsid w:val="005D0A1A"/>
    <w:rsid w:val="005D0E4F"/>
    <w:rsid w:val="005D10C6"/>
    <w:rsid w:val="005D137A"/>
    <w:rsid w:val="005D13AF"/>
    <w:rsid w:val="005D1400"/>
    <w:rsid w:val="005D1BC8"/>
    <w:rsid w:val="005D1E0E"/>
    <w:rsid w:val="005D1E12"/>
    <w:rsid w:val="005D1E32"/>
    <w:rsid w:val="005D206B"/>
    <w:rsid w:val="005D22B7"/>
    <w:rsid w:val="005D250C"/>
    <w:rsid w:val="005D2549"/>
    <w:rsid w:val="005D2740"/>
    <w:rsid w:val="005D2787"/>
    <w:rsid w:val="005D2791"/>
    <w:rsid w:val="005D2794"/>
    <w:rsid w:val="005D2878"/>
    <w:rsid w:val="005D2A71"/>
    <w:rsid w:val="005D2BDE"/>
    <w:rsid w:val="005D3A2C"/>
    <w:rsid w:val="005D3BDA"/>
    <w:rsid w:val="005D3D76"/>
    <w:rsid w:val="005D3DF3"/>
    <w:rsid w:val="005D3E45"/>
    <w:rsid w:val="005D3F25"/>
    <w:rsid w:val="005D450A"/>
    <w:rsid w:val="005D4578"/>
    <w:rsid w:val="005D45C3"/>
    <w:rsid w:val="005D4B5D"/>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BC0"/>
    <w:rsid w:val="005D6BD8"/>
    <w:rsid w:val="005D6C69"/>
    <w:rsid w:val="005D6CDF"/>
    <w:rsid w:val="005D6D45"/>
    <w:rsid w:val="005D7A00"/>
    <w:rsid w:val="005D7C02"/>
    <w:rsid w:val="005D7E0D"/>
    <w:rsid w:val="005E01E6"/>
    <w:rsid w:val="005E0339"/>
    <w:rsid w:val="005E0837"/>
    <w:rsid w:val="005E0904"/>
    <w:rsid w:val="005E0923"/>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02"/>
    <w:rsid w:val="005E371E"/>
    <w:rsid w:val="005E3ADD"/>
    <w:rsid w:val="005E3CA3"/>
    <w:rsid w:val="005E41CF"/>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5FDF"/>
    <w:rsid w:val="005E615F"/>
    <w:rsid w:val="005E6908"/>
    <w:rsid w:val="005E6934"/>
    <w:rsid w:val="005E6EA8"/>
    <w:rsid w:val="005E6F37"/>
    <w:rsid w:val="005E6FD8"/>
    <w:rsid w:val="005E7149"/>
    <w:rsid w:val="005E7173"/>
    <w:rsid w:val="005E7248"/>
    <w:rsid w:val="005E7460"/>
    <w:rsid w:val="005E775D"/>
    <w:rsid w:val="005E79E9"/>
    <w:rsid w:val="005E7A1C"/>
    <w:rsid w:val="005E7B01"/>
    <w:rsid w:val="005F01DF"/>
    <w:rsid w:val="005F03B5"/>
    <w:rsid w:val="005F0670"/>
    <w:rsid w:val="005F099B"/>
    <w:rsid w:val="005F0A43"/>
    <w:rsid w:val="005F0C82"/>
    <w:rsid w:val="005F10F8"/>
    <w:rsid w:val="005F1187"/>
    <w:rsid w:val="005F11C4"/>
    <w:rsid w:val="005F1453"/>
    <w:rsid w:val="005F1594"/>
    <w:rsid w:val="005F1630"/>
    <w:rsid w:val="005F16E4"/>
    <w:rsid w:val="005F17E2"/>
    <w:rsid w:val="005F1837"/>
    <w:rsid w:val="005F1DAA"/>
    <w:rsid w:val="005F1F37"/>
    <w:rsid w:val="005F208B"/>
    <w:rsid w:val="005F20C2"/>
    <w:rsid w:val="005F2157"/>
    <w:rsid w:val="005F2168"/>
    <w:rsid w:val="005F2526"/>
    <w:rsid w:val="005F274F"/>
    <w:rsid w:val="005F27BF"/>
    <w:rsid w:val="005F27E2"/>
    <w:rsid w:val="005F28AF"/>
    <w:rsid w:val="005F29F2"/>
    <w:rsid w:val="005F2B7D"/>
    <w:rsid w:val="005F2D2C"/>
    <w:rsid w:val="005F2F2B"/>
    <w:rsid w:val="005F2F77"/>
    <w:rsid w:val="005F31C9"/>
    <w:rsid w:val="005F3374"/>
    <w:rsid w:val="005F352A"/>
    <w:rsid w:val="005F354B"/>
    <w:rsid w:val="005F35ED"/>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6BCA"/>
    <w:rsid w:val="005F7188"/>
    <w:rsid w:val="005F7239"/>
    <w:rsid w:val="005F7487"/>
    <w:rsid w:val="005F7663"/>
    <w:rsid w:val="005F7669"/>
    <w:rsid w:val="005F79DC"/>
    <w:rsid w:val="005F79E5"/>
    <w:rsid w:val="005F7BFD"/>
    <w:rsid w:val="005F7EA0"/>
    <w:rsid w:val="005F7F7B"/>
    <w:rsid w:val="006002C7"/>
    <w:rsid w:val="006003DA"/>
    <w:rsid w:val="00600560"/>
    <w:rsid w:val="00600692"/>
    <w:rsid w:val="00600765"/>
    <w:rsid w:val="006008F2"/>
    <w:rsid w:val="00600A91"/>
    <w:rsid w:val="00600C59"/>
    <w:rsid w:val="00600DB6"/>
    <w:rsid w:val="00600EE9"/>
    <w:rsid w:val="00600F95"/>
    <w:rsid w:val="0060139E"/>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3EB"/>
    <w:rsid w:val="006024E9"/>
    <w:rsid w:val="00602697"/>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4F17"/>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188"/>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368"/>
    <w:rsid w:val="0061156C"/>
    <w:rsid w:val="00611588"/>
    <w:rsid w:val="00611679"/>
    <w:rsid w:val="0061183F"/>
    <w:rsid w:val="00611D71"/>
    <w:rsid w:val="00611F8F"/>
    <w:rsid w:val="00612352"/>
    <w:rsid w:val="00612706"/>
    <w:rsid w:val="00612A69"/>
    <w:rsid w:val="006130F7"/>
    <w:rsid w:val="006132D9"/>
    <w:rsid w:val="0061337D"/>
    <w:rsid w:val="006134FA"/>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88"/>
    <w:rsid w:val="00614ED1"/>
    <w:rsid w:val="006150E1"/>
    <w:rsid w:val="00615469"/>
    <w:rsid w:val="0061573E"/>
    <w:rsid w:val="00615CB3"/>
    <w:rsid w:val="00615CFB"/>
    <w:rsid w:val="00616060"/>
    <w:rsid w:val="00616112"/>
    <w:rsid w:val="00616342"/>
    <w:rsid w:val="00616343"/>
    <w:rsid w:val="00616432"/>
    <w:rsid w:val="00616BDD"/>
    <w:rsid w:val="00616FCF"/>
    <w:rsid w:val="006173E8"/>
    <w:rsid w:val="00617BB2"/>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D83"/>
    <w:rsid w:val="00622E01"/>
    <w:rsid w:val="00622E2A"/>
    <w:rsid w:val="00622ED0"/>
    <w:rsid w:val="00622F80"/>
    <w:rsid w:val="00623089"/>
    <w:rsid w:val="0062308E"/>
    <w:rsid w:val="00623420"/>
    <w:rsid w:val="006234A6"/>
    <w:rsid w:val="006234C4"/>
    <w:rsid w:val="0062376E"/>
    <w:rsid w:val="00623939"/>
    <w:rsid w:val="00623B98"/>
    <w:rsid w:val="00623F42"/>
    <w:rsid w:val="00623F9F"/>
    <w:rsid w:val="00624285"/>
    <w:rsid w:val="006242C3"/>
    <w:rsid w:val="006244C9"/>
    <w:rsid w:val="006245F6"/>
    <w:rsid w:val="006245FC"/>
    <w:rsid w:val="006246DA"/>
    <w:rsid w:val="0062475D"/>
    <w:rsid w:val="006247EC"/>
    <w:rsid w:val="0062495F"/>
    <w:rsid w:val="00624ABD"/>
    <w:rsid w:val="00624BB1"/>
    <w:rsid w:val="00624D9E"/>
    <w:rsid w:val="00624E5C"/>
    <w:rsid w:val="00624FE6"/>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6EFA"/>
    <w:rsid w:val="006272FA"/>
    <w:rsid w:val="0062764E"/>
    <w:rsid w:val="006278D7"/>
    <w:rsid w:val="00627F44"/>
    <w:rsid w:val="0063049D"/>
    <w:rsid w:val="006304BC"/>
    <w:rsid w:val="0063050C"/>
    <w:rsid w:val="006305FF"/>
    <w:rsid w:val="00630876"/>
    <w:rsid w:val="006308B3"/>
    <w:rsid w:val="006309E0"/>
    <w:rsid w:val="00630B98"/>
    <w:rsid w:val="00630DCE"/>
    <w:rsid w:val="00630E75"/>
    <w:rsid w:val="00630EE5"/>
    <w:rsid w:val="00630F28"/>
    <w:rsid w:val="00630F77"/>
    <w:rsid w:val="0063120A"/>
    <w:rsid w:val="00631277"/>
    <w:rsid w:val="006312A3"/>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282"/>
    <w:rsid w:val="00634ACF"/>
    <w:rsid w:val="00634CBB"/>
    <w:rsid w:val="00634EF0"/>
    <w:rsid w:val="00635035"/>
    <w:rsid w:val="00635481"/>
    <w:rsid w:val="00635602"/>
    <w:rsid w:val="006356F1"/>
    <w:rsid w:val="0063580D"/>
    <w:rsid w:val="0063598C"/>
    <w:rsid w:val="00635CAE"/>
    <w:rsid w:val="00636A15"/>
    <w:rsid w:val="00636B30"/>
    <w:rsid w:val="00636B54"/>
    <w:rsid w:val="00636CDC"/>
    <w:rsid w:val="0063713B"/>
    <w:rsid w:val="00637240"/>
    <w:rsid w:val="00637324"/>
    <w:rsid w:val="0063762E"/>
    <w:rsid w:val="00637694"/>
    <w:rsid w:val="006376B2"/>
    <w:rsid w:val="00637C11"/>
    <w:rsid w:val="00637C37"/>
    <w:rsid w:val="00637E8C"/>
    <w:rsid w:val="0064023B"/>
    <w:rsid w:val="00640A24"/>
    <w:rsid w:val="00640B21"/>
    <w:rsid w:val="00640B68"/>
    <w:rsid w:val="00640DB8"/>
    <w:rsid w:val="00640F83"/>
    <w:rsid w:val="006412D1"/>
    <w:rsid w:val="006413F5"/>
    <w:rsid w:val="00641673"/>
    <w:rsid w:val="006416B4"/>
    <w:rsid w:val="0064181D"/>
    <w:rsid w:val="006418CA"/>
    <w:rsid w:val="0064194D"/>
    <w:rsid w:val="00641985"/>
    <w:rsid w:val="00641AEB"/>
    <w:rsid w:val="00641BE9"/>
    <w:rsid w:val="00641DED"/>
    <w:rsid w:val="00641EEE"/>
    <w:rsid w:val="00641FE1"/>
    <w:rsid w:val="0064219A"/>
    <w:rsid w:val="0064226D"/>
    <w:rsid w:val="0064235C"/>
    <w:rsid w:val="00642581"/>
    <w:rsid w:val="00642842"/>
    <w:rsid w:val="00642993"/>
    <w:rsid w:val="00642D13"/>
    <w:rsid w:val="00642E13"/>
    <w:rsid w:val="006430DA"/>
    <w:rsid w:val="00643528"/>
    <w:rsid w:val="00643660"/>
    <w:rsid w:val="006436AC"/>
    <w:rsid w:val="00643A2F"/>
    <w:rsid w:val="00643BF8"/>
    <w:rsid w:val="00643D9F"/>
    <w:rsid w:val="00643EB2"/>
    <w:rsid w:val="0064449B"/>
    <w:rsid w:val="006444E6"/>
    <w:rsid w:val="00644670"/>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375"/>
    <w:rsid w:val="006474F3"/>
    <w:rsid w:val="00647520"/>
    <w:rsid w:val="00647530"/>
    <w:rsid w:val="0064775D"/>
    <w:rsid w:val="006478FC"/>
    <w:rsid w:val="00647AA1"/>
    <w:rsid w:val="00650139"/>
    <w:rsid w:val="006503A4"/>
    <w:rsid w:val="006503FC"/>
    <w:rsid w:val="006508D7"/>
    <w:rsid w:val="00650A45"/>
    <w:rsid w:val="00650C92"/>
    <w:rsid w:val="00650D71"/>
    <w:rsid w:val="00651013"/>
    <w:rsid w:val="0065119B"/>
    <w:rsid w:val="006512BD"/>
    <w:rsid w:val="00651337"/>
    <w:rsid w:val="0065143B"/>
    <w:rsid w:val="00651663"/>
    <w:rsid w:val="00651697"/>
    <w:rsid w:val="006517B5"/>
    <w:rsid w:val="00651D0E"/>
    <w:rsid w:val="00651D8F"/>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36"/>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4F6C"/>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6EA1"/>
    <w:rsid w:val="0065701A"/>
    <w:rsid w:val="006571A1"/>
    <w:rsid w:val="006571F6"/>
    <w:rsid w:val="006575FD"/>
    <w:rsid w:val="006579F1"/>
    <w:rsid w:val="00657BD8"/>
    <w:rsid w:val="00657DC5"/>
    <w:rsid w:val="00660268"/>
    <w:rsid w:val="00660379"/>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1F"/>
    <w:rsid w:val="00662A90"/>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BC7"/>
    <w:rsid w:val="00663DA8"/>
    <w:rsid w:val="00663F71"/>
    <w:rsid w:val="0066410F"/>
    <w:rsid w:val="006641E8"/>
    <w:rsid w:val="0066424A"/>
    <w:rsid w:val="006642FE"/>
    <w:rsid w:val="00664309"/>
    <w:rsid w:val="00664414"/>
    <w:rsid w:val="00664447"/>
    <w:rsid w:val="006644CD"/>
    <w:rsid w:val="00664566"/>
    <w:rsid w:val="006646E5"/>
    <w:rsid w:val="006648A9"/>
    <w:rsid w:val="006649B0"/>
    <w:rsid w:val="00664A0D"/>
    <w:rsid w:val="00664A26"/>
    <w:rsid w:val="00664E74"/>
    <w:rsid w:val="0066513B"/>
    <w:rsid w:val="006651BA"/>
    <w:rsid w:val="00665210"/>
    <w:rsid w:val="0066536D"/>
    <w:rsid w:val="0066538B"/>
    <w:rsid w:val="0066575C"/>
    <w:rsid w:val="0066599C"/>
    <w:rsid w:val="006661FB"/>
    <w:rsid w:val="00666413"/>
    <w:rsid w:val="0066687E"/>
    <w:rsid w:val="00666D6F"/>
    <w:rsid w:val="00666E97"/>
    <w:rsid w:val="0066721A"/>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072"/>
    <w:rsid w:val="0067231D"/>
    <w:rsid w:val="00672371"/>
    <w:rsid w:val="00672821"/>
    <w:rsid w:val="006728ED"/>
    <w:rsid w:val="00672975"/>
    <w:rsid w:val="00672987"/>
    <w:rsid w:val="00672DAA"/>
    <w:rsid w:val="00672DC5"/>
    <w:rsid w:val="006731E6"/>
    <w:rsid w:val="00673223"/>
    <w:rsid w:val="006732B1"/>
    <w:rsid w:val="00673471"/>
    <w:rsid w:val="00674035"/>
    <w:rsid w:val="006743D6"/>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B9"/>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AB7"/>
    <w:rsid w:val="00680C4F"/>
    <w:rsid w:val="00681079"/>
    <w:rsid w:val="00681118"/>
    <w:rsid w:val="00681144"/>
    <w:rsid w:val="00681211"/>
    <w:rsid w:val="00681280"/>
    <w:rsid w:val="00681332"/>
    <w:rsid w:val="00681540"/>
    <w:rsid w:val="00681925"/>
    <w:rsid w:val="00681B0C"/>
    <w:rsid w:val="00681B36"/>
    <w:rsid w:val="00681DD9"/>
    <w:rsid w:val="0068215E"/>
    <w:rsid w:val="00682251"/>
    <w:rsid w:val="00682812"/>
    <w:rsid w:val="00682AB3"/>
    <w:rsid w:val="00682D3E"/>
    <w:rsid w:val="00682D8F"/>
    <w:rsid w:val="00682E14"/>
    <w:rsid w:val="00682E35"/>
    <w:rsid w:val="00682F26"/>
    <w:rsid w:val="00682F95"/>
    <w:rsid w:val="0068379E"/>
    <w:rsid w:val="006839AC"/>
    <w:rsid w:val="00683C27"/>
    <w:rsid w:val="006842AC"/>
    <w:rsid w:val="0068436C"/>
    <w:rsid w:val="006843BB"/>
    <w:rsid w:val="0068447B"/>
    <w:rsid w:val="00684553"/>
    <w:rsid w:val="006846B8"/>
    <w:rsid w:val="00684823"/>
    <w:rsid w:val="00684938"/>
    <w:rsid w:val="006849A3"/>
    <w:rsid w:val="00684E4D"/>
    <w:rsid w:val="00684E7C"/>
    <w:rsid w:val="00684E89"/>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161"/>
    <w:rsid w:val="0069034F"/>
    <w:rsid w:val="006904AB"/>
    <w:rsid w:val="006906D3"/>
    <w:rsid w:val="006909D1"/>
    <w:rsid w:val="00690A49"/>
    <w:rsid w:val="00690BB6"/>
    <w:rsid w:val="00690D00"/>
    <w:rsid w:val="006910AF"/>
    <w:rsid w:val="0069113B"/>
    <w:rsid w:val="00691363"/>
    <w:rsid w:val="006913C3"/>
    <w:rsid w:val="006914E6"/>
    <w:rsid w:val="00691576"/>
    <w:rsid w:val="00691739"/>
    <w:rsid w:val="00691854"/>
    <w:rsid w:val="0069194B"/>
    <w:rsid w:val="00691B30"/>
    <w:rsid w:val="00691DFF"/>
    <w:rsid w:val="0069214D"/>
    <w:rsid w:val="00692270"/>
    <w:rsid w:val="00692292"/>
    <w:rsid w:val="006925C5"/>
    <w:rsid w:val="006927A0"/>
    <w:rsid w:val="006928FA"/>
    <w:rsid w:val="0069292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885"/>
    <w:rsid w:val="006A1C26"/>
    <w:rsid w:val="006A1EB9"/>
    <w:rsid w:val="006A1F53"/>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3EE6"/>
    <w:rsid w:val="006A463D"/>
    <w:rsid w:val="006A4687"/>
    <w:rsid w:val="006A4803"/>
    <w:rsid w:val="006A48FC"/>
    <w:rsid w:val="006A49DD"/>
    <w:rsid w:val="006A4A0B"/>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879"/>
    <w:rsid w:val="006A78BF"/>
    <w:rsid w:val="006A7AD4"/>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2B7"/>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6A0"/>
    <w:rsid w:val="006B5B59"/>
    <w:rsid w:val="006B600A"/>
    <w:rsid w:val="006B6130"/>
    <w:rsid w:val="006B63E3"/>
    <w:rsid w:val="006B65BF"/>
    <w:rsid w:val="006B6635"/>
    <w:rsid w:val="006B6841"/>
    <w:rsid w:val="006B6962"/>
    <w:rsid w:val="006B6E41"/>
    <w:rsid w:val="006B7577"/>
    <w:rsid w:val="006B77F2"/>
    <w:rsid w:val="006B784A"/>
    <w:rsid w:val="006B785F"/>
    <w:rsid w:val="006B7CB4"/>
    <w:rsid w:val="006B7CDE"/>
    <w:rsid w:val="006B7D22"/>
    <w:rsid w:val="006B7D2C"/>
    <w:rsid w:val="006B7E40"/>
    <w:rsid w:val="006C016C"/>
    <w:rsid w:val="006C021B"/>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17"/>
    <w:rsid w:val="006C38C8"/>
    <w:rsid w:val="006C390C"/>
    <w:rsid w:val="006C3AD8"/>
    <w:rsid w:val="006C3FC2"/>
    <w:rsid w:val="006C42D3"/>
    <w:rsid w:val="006C43A3"/>
    <w:rsid w:val="006C4516"/>
    <w:rsid w:val="006C455E"/>
    <w:rsid w:val="006C4817"/>
    <w:rsid w:val="006C4A70"/>
    <w:rsid w:val="006C4A8C"/>
    <w:rsid w:val="006C4F9F"/>
    <w:rsid w:val="006C50B2"/>
    <w:rsid w:val="006C545F"/>
    <w:rsid w:val="006C551D"/>
    <w:rsid w:val="006C56D7"/>
    <w:rsid w:val="006C5837"/>
    <w:rsid w:val="006C5913"/>
    <w:rsid w:val="006C5958"/>
    <w:rsid w:val="006C5B36"/>
    <w:rsid w:val="006C5B4F"/>
    <w:rsid w:val="006C5BEB"/>
    <w:rsid w:val="006C5F5A"/>
    <w:rsid w:val="006C5F61"/>
    <w:rsid w:val="006C60A4"/>
    <w:rsid w:val="006C60A8"/>
    <w:rsid w:val="006C639F"/>
    <w:rsid w:val="006C643C"/>
    <w:rsid w:val="006C657A"/>
    <w:rsid w:val="006C68A4"/>
    <w:rsid w:val="006C69E5"/>
    <w:rsid w:val="006C6D07"/>
    <w:rsid w:val="006C6D8F"/>
    <w:rsid w:val="006C6E3A"/>
    <w:rsid w:val="006C6FD7"/>
    <w:rsid w:val="006C71C8"/>
    <w:rsid w:val="006C76CD"/>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63"/>
    <w:rsid w:val="006D1FD4"/>
    <w:rsid w:val="006D20F6"/>
    <w:rsid w:val="006D2139"/>
    <w:rsid w:val="006D2182"/>
    <w:rsid w:val="006D2444"/>
    <w:rsid w:val="006D2492"/>
    <w:rsid w:val="006D254B"/>
    <w:rsid w:val="006D26B9"/>
    <w:rsid w:val="006D26F8"/>
    <w:rsid w:val="006D289B"/>
    <w:rsid w:val="006D2A93"/>
    <w:rsid w:val="006D2AA0"/>
    <w:rsid w:val="006D2C8D"/>
    <w:rsid w:val="006D2D51"/>
    <w:rsid w:val="006D2E96"/>
    <w:rsid w:val="006D30D0"/>
    <w:rsid w:val="006D332D"/>
    <w:rsid w:val="006D3381"/>
    <w:rsid w:val="006D3664"/>
    <w:rsid w:val="006D3A02"/>
    <w:rsid w:val="006D3BE1"/>
    <w:rsid w:val="006D3EB6"/>
    <w:rsid w:val="006D3F03"/>
    <w:rsid w:val="006D4026"/>
    <w:rsid w:val="006D41F5"/>
    <w:rsid w:val="006D422A"/>
    <w:rsid w:val="006D4396"/>
    <w:rsid w:val="006D48FC"/>
    <w:rsid w:val="006D493A"/>
    <w:rsid w:val="006D4AC5"/>
    <w:rsid w:val="006D4E9C"/>
    <w:rsid w:val="006D4EFD"/>
    <w:rsid w:val="006D52DD"/>
    <w:rsid w:val="006D58D3"/>
    <w:rsid w:val="006D5948"/>
    <w:rsid w:val="006D59BA"/>
    <w:rsid w:val="006D5BC0"/>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0C"/>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746"/>
    <w:rsid w:val="006E2842"/>
    <w:rsid w:val="006E2BD1"/>
    <w:rsid w:val="006E2FBE"/>
    <w:rsid w:val="006E3166"/>
    <w:rsid w:val="006E31D7"/>
    <w:rsid w:val="006E35D1"/>
    <w:rsid w:val="006E3839"/>
    <w:rsid w:val="006E387A"/>
    <w:rsid w:val="006E3986"/>
    <w:rsid w:val="006E3A84"/>
    <w:rsid w:val="006E3B64"/>
    <w:rsid w:val="006E4304"/>
    <w:rsid w:val="006E4545"/>
    <w:rsid w:val="006E45F3"/>
    <w:rsid w:val="006E4953"/>
    <w:rsid w:val="006E4A2F"/>
    <w:rsid w:val="006E4AA9"/>
    <w:rsid w:val="006E4C9F"/>
    <w:rsid w:val="006E4DA5"/>
    <w:rsid w:val="006E4DB2"/>
    <w:rsid w:val="006E4ED4"/>
    <w:rsid w:val="006E511A"/>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6DBE"/>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0A"/>
    <w:rsid w:val="006F2D63"/>
    <w:rsid w:val="006F316D"/>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8FD"/>
    <w:rsid w:val="006F5968"/>
    <w:rsid w:val="006F59FE"/>
    <w:rsid w:val="006F5B4E"/>
    <w:rsid w:val="006F5B8D"/>
    <w:rsid w:val="006F5CAC"/>
    <w:rsid w:val="006F5E21"/>
    <w:rsid w:val="006F5EC8"/>
    <w:rsid w:val="006F5FDF"/>
    <w:rsid w:val="006F6066"/>
    <w:rsid w:val="006F6219"/>
    <w:rsid w:val="006F62E1"/>
    <w:rsid w:val="006F631C"/>
    <w:rsid w:val="006F6430"/>
    <w:rsid w:val="006F6598"/>
    <w:rsid w:val="006F6767"/>
    <w:rsid w:val="006F6850"/>
    <w:rsid w:val="006F68CA"/>
    <w:rsid w:val="006F6A19"/>
    <w:rsid w:val="006F6A1C"/>
    <w:rsid w:val="006F6B68"/>
    <w:rsid w:val="006F7044"/>
    <w:rsid w:val="006F707E"/>
    <w:rsid w:val="006F7360"/>
    <w:rsid w:val="006F7555"/>
    <w:rsid w:val="006F76C6"/>
    <w:rsid w:val="006F7B2D"/>
    <w:rsid w:val="006F7BDB"/>
    <w:rsid w:val="006F7DB1"/>
    <w:rsid w:val="007001DC"/>
    <w:rsid w:val="00700446"/>
    <w:rsid w:val="00700786"/>
    <w:rsid w:val="00700991"/>
    <w:rsid w:val="00700ED8"/>
    <w:rsid w:val="00701060"/>
    <w:rsid w:val="007011E8"/>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750"/>
    <w:rsid w:val="00703852"/>
    <w:rsid w:val="00703870"/>
    <w:rsid w:val="00703915"/>
    <w:rsid w:val="00703AE9"/>
    <w:rsid w:val="00703BCF"/>
    <w:rsid w:val="00703C46"/>
    <w:rsid w:val="00703C9D"/>
    <w:rsid w:val="00704050"/>
    <w:rsid w:val="0070482B"/>
    <w:rsid w:val="0070490C"/>
    <w:rsid w:val="00704A1C"/>
    <w:rsid w:val="00704B4E"/>
    <w:rsid w:val="00704C16"/>
    <w:rsid w:val="00704C60"/>
    <w:rsid w:val="00704D34"/>
    <w:rsid w:val="00704DC1"/>
    <w:rsid w:val="00704EFF"/>
    <w:rsid w:val="00704F73"/>
    <w:rsid w:val="00705054"/>
    <w:rsid w:val="00705058"/>
    <w:rsid w:val="00705285"/>
    <w:rsid w:val="00705454"/>
    <w:rsid w:val="00705495"/>
    <w:rsid w:val="007055CD"/>
    <w:rsid w:val="00705615"/>
    <w:rsid w:val="00705807"/>
    <w:rsid w:val="0070583C"/>
    <w:rsid w:val="0070588B"/>
    <w:rsid w:val="00705946"/>
    <w:rsid w:val="00705BB0"/>
    <w:rsid w:val="00705C38"/>
    <w:rsid w:val="00705D22"/>
    <w:rsid w:val="00705E46"/>
    <w:rsid w:val="0070606E"/>
    <w:rsid w:val="00706182"/>
    <w:rsid w:val="007063A7"/>
    <w:rsid w:val="007063E9"/>
    <w:rsid w:val="00706465"/>
    <w:rsid w:val="00706492"/>
    <w:rsid w:val="0070695A"/>
    <w:rsid w:val="00706A15"/>
    <w:rsid w:val="00706A31"/>
    <w:rsid w:val="00706CD3"/>
    <w:rsid w:val="00706E4A"/>
    <w:rsid w:val="00706FE6"/>
    <w:rsid w:val="00706FFD"/>
    <w:rsid w:val="007071AF"/>
    <w:rsid w:val="007072AF"/>
    <w:rsid w:val="007073B2"/>
    <w:rsid w:val="0070743F"/>
    <w:rsid w:val="007074A5"/>
    <w:rsid w:val="0070753B"/>
    <w:rsid w:val="0070782D"/>
    <w:rsid w:val="00707A4A"/>
    <w:rsid w:val="00707A6B"/>
    <w:rsid w:val="00707B35"/>
    <w:rsid w:val="00707ED5"/>
    <w:rsid w:val="00707F99"/>
    <w:rsid w:val="00707FF8"/>
    <w:rsid w:val="007100CD"/>
    <w:rsid w:val="00710264"/>
    <w:rsid w:val="00710498"/>
    <w:rsid w:val="007104DC"/>
    <w:rsid w:val="00710980"/>
    <w:rsid w:val="007109C2"/>
    <w:rsid w:val="00710C0F"/>
    <w:rsid w:val="00710E44"/>
    <w:rsid w:val="007110CF"/>
    <w:rsid w:val="0071115E"/>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6E69"/>
    <w:rsid w:val="00717062"/>
    <w:rsid w:val="007173BE"/>
    <w:rsid w:val="007178B4"/>
    <w:rsid w:val="0071791D"/>
    <w:rsid w:val="00717E6F"/>
    <w:rsid w:val="00717F26"/>
    <w:rsid w:val="00720126"/>
    <w:rsid w:val="00720222"/>
    <w:rsid w:val="00720655"/>
    <w:rsid w:val="00720739"/>
    <w:rsid w:val="00720FC4"/>
    <w:rsid w:val="00720FF2"/>
    <w:rsid w:val="00721084"/>
    <w:rsid w:val="007210A3"/>
    <w:rsid w:val="007211D2"/>
    <w:rsid w:val="00721262"/>
    <w:rsid w:val="007212E2"/>
    <w:rsid w:val="0072137D"/>
    <w:rsid w:val="007213E2"/>
    <w:rsid w:val="0072160B"/>
    <w:rsid w:val="00721963"/>
    <w:rsid w:val="00721AAB"/>
    <w:rsid w:val="00721B9D"/>
    <w:rsid w:val="00721C92"/>
    <w:rsid w:val="00721C98"/>
    <w:rsid w:val="00721D9B"/>
    <w:rsid w:val="00722049"/>
    <w:rsid w:val="00722083"/>
    <w:rsid w:val="007220DA"/>
    <w:rsid w:val="00722121"/>
    <w:rsid w:val="007224B9"/>
    <w:rsid w:val="00722867"/>
    <w:rsid w:val="00722F4C"/>
    <w:rsid w:val="00722F66"/>
    <w:rsid w:val="00722F79"/>
    <w:rsid w:val="00722F94"/>
    <w:rsid w:val="00723128"/>
    <w:rsid w:val="00723227"/>
    <w:rsid w:val="007234EA"/>
    <w:rsid w:val="007239CB"/>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52C0"/>
    <w:rsid w:val="00726036"/>
    <w:rsid w:val="00726055"/>
    <w:rsid w:val="00726061"/>
    <w:rsid w:val="007261E7"/>
    <w:rsid w:val="00726279"/>
    <w:rsid w:val="007265F1"/>
    <w:rsid w:val="00726706"/>
    <w:rsid w:val="00726987"/>
    <w:rsid w:val="00726A98"/>
    <w:rsid w:val="00726A9B"/>
    <w:rsid w:val="00726AB7"/>
    <w:rsid w:val="00726C6E"/>
    <w:rsid w:val="00726D0A"/>
    <w:rsid w:val="00726EBB"/>
    <w:rsid w:val="0072736A"/>
    <w:rsid w:val="007273AE"/>
    <w:rsid w:val="007273B6"/>
    <w:rsid w:val="00727530"/>
    <w:rsid w:val="00727913"/>
    <w:rsid w:val="0072798E"/>
    <w:rsid w:val="00727A39"/>
    <w:rsid w:val="00727BEA"/>
    <w:rsid w:val="00727D52"/>
    <w:rsid w:val="00727F4E"/>
    <w:rsid w:val="007303E1"/>
    <w:rsid w:val="00730672"/>
    <w:rsid w:val="007306DB"/>
    <w:rsid w:val="00730831"/>
    <w:rsid w:val="00730ADA"/>
    <w:rsid w:val="00730BB1"/>
    <w:rsid w:val="00730CC6"/>
    <w:rsid w:val="00730D8F"/>
    <w:rsid w:val="00730ED1"/>
    <w:rsid w:val="00731315"/>
    <w:rsid w:val="00731603"/>
    <w:rsid w:val="0073169C"/>
    <w:rsid w:val="007316DD"/>
    <w:rsid w:val="00731722"/>
    <w:rsid w:val="007317BF"/>
    <w:rsid w:val="00731903"/>
    <w:rsid w:val="00731A42"/>
    <w:rsid w:val="00731A9C"/>
    <w:rsid w:val="00731A9F"/>
    <w:rsid w:val="00731D56"/>
    <w:rsid w:val="00731E7C"/>
    <w:rsid w:val="007329EF"/>
    <w:rsid w:val="00732C42"/>
    <w:rsid w:val="00732C95"/>
    <w:rsid w:val="0073327A"/>
    <w:rsid w:val="0073348E"/>
    <w:rsid w:val="007334C5"/>
    <w:rsid w:val="0073359A"/>
    <w:rsid w:val="00733608"/>
    <w:rsid w:val="007337E6"/>
    <w:rsid w:val="00733C7A"/>
    <w:rsid w:val="00733DF6"/>
    <w:rsid w:val="007342AA"/>
    <w:rsid w:val="00734894"/>
    <w:rsid w:val="00734EBE"/>
    <w:rsid w:val="00735287"/>
    <w:rsid w:val="0073538E"/>
    <w:rsid w:val="007353D1"/>
    <w:rsid w:val="007354C9"/>
    <w:rsid w:val="007357E4"/>
    <w:rsid w:val="007358FA"/>
    <w:rsid w:val="00735932"/>
    <w:rsid w:val="00735E1A"/>
    <w:rsid w:val="00736084"/>
    <w:rsid w:val="007365E3"/>
    <w:rsid w:val="007366A5"/>
    <w:rsid w:val="0073684F"/>
    <w:rsid w:val="00736899"/>
    <w:rsid w:val="007368EE"/>
    <w:rsid w:val="00736A44"/>
    <w:rsid w:val="00736A50"/>
    <w:rsid w:val="00736DD8"/>
    <w:rsid w:val="0073710B"/>
    <w:rsid w:val="00737265"/>
    <w:rsid w:val="00737615"/>
    <w:rsid w:val="00737CE3"/>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C4A"/>
    <w:rsid w:val="00741DCC"/>
    <w:rsid w:val="00741E91"/>
    <w:rsid w:val="00741E9C"/>
    <w:rsid w:val="0074203A"/>
    <w:rsid w:val="00742117"/>
    <w:rsid w:val="007422D3"/>
    <w:rsid w:val="007422FF"/>
    <w:rsid w:val="007425F3"/>
    <w:rsid w:val="00742699"/>
    <w:rsid w:val="00742714"/>
    <w:rsid w:val="007427B5"/>
    <w:rsid w:val="00742865"/>
    <w:rsid w:val="007428CA"/>
    <w:rsid w:val="0074296C"/>
    <w:rsid w:val="00742A45"/>
    <w:rsid w:val="00742AEA"/>
    <w:rsid w:val="00742C83"/>
    <w:rsid w:val="007430BF"/>
    <w:rsid w:val="0074313C"/>
    <w:rsid w:val="00743302"/>
    <w:rsid w:val="007434E3"/>
    <w:rsid w:val="0074360F"/>
    <w:rsid w:val="00743793"/>
    <w:rsid w:val="00743CE6"/>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78A"/>
    <w:rsid w:val="00745859"/>
    <w:rsid w:val="00745B63"/>
    <w:rsid w:val="007461C4"/>
    <w:rsid w:val="0074624C"/>
    <w:rsid w:val="00746346"/>
    <w:rsid w:val="0074638D"/>
    <w:rsid w:val="0074645A"/>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70"/>
    <w:rsid w:val="00750BFA"/>
    <w:rsid w:val="00751091"/>
    <w:rsid w:val="007512B1"/>
    <w:rsid w:val="00751498"/>
    <w:rsid w:val="007515F6"/>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09C"/>
    <w:rsid w:val="007534E0"/>
    <w:rsid w:val="007536DF"/>
    <w:rsid w:val="007537CB"/>
    <w:rsid w:val="00753A79"/>
    <w:rsid w:val="00753E1D"/>
    <w:rsid w:val="00754032"/>
    <w:rsid w:val="007540FC"/>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1F4"/>
    <w:rsid w:val="00756206"/>
    <w:rsid w:val="00756442"/>
    <w:rsid w:val="0075650B"/>
    <w:rsid w:val="0075663B"/>
    <w:rsid w:val="0075694B"/>
    <w:rsid w:val="00756EA7"/>
    <w:rsid w:val="00757121"/>
    <w:rsid w:val="00757178"/>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0EAA"/>
    <w:rsid w:val="00761183"/>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D4"/>
    <w:rsid w:val="007634E3"/>
    <w:rsid w:val="007638F6"/>
    <w:rsid w:val="00763A0A"/>
    <w:rsid w:val="00763C98"/>
    <w:rsid w:val="00763CCC"/>
    <w:rsid w:val="00764136"/>
    <w:rsid w:val="00764194"/>
    <w:rsid w:val="007641BD"/>
    <w:rsid w:val="007646F2"/>
    <w:rsid w:val="007647A8"/>
    <w:rsid w:val="00764815"/>
    <w:rsid w:val="00764B8E"/>
    <w:rsid w:val="00764BC5"/>
    <w:rsid w:val="00764BD8"/>
    <w:rsid w:val="00764C8C"/>
    <w:rsid w:val="007653B8"/>
    <w:rsid w:val="007654D3"/>
    <w:rsid w:val="0076558A"/>
    <w:rsid w:val="00765720"/>
    <w:rsid w:val="00765896"/>
    <w:rsid w:val="0076589F"/>
    <w:rsid w:val="00765B5E"/>
    <w:rsid w:val="00765B6C"/>
    <w:rsid w:val="00765ED3"/>
    <w:rsid w:val="00765F76"/>
    <w:rsid w:val="007661EA"/>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724"/>
    <w:rsid w:val="0077088E"/>
    <w:rsid w:val="0077090C"/>
    <w:rsid w:val="007709DE"/>
    <w:rsid w:val="00770B04"/>
    <w:rsid w:val="00770D7B"/>
    <w:rsid w:val="00770D96"/>
    <w:rsid w:val="0077121A"/>
    <w:rsid w:val="007716EA"/>
    <w:rsid w:val="00771738"/>
    <w:rsid w:val="0077175C"/>
    <w:rsid w:val="00771773"/>
    <w:rsid w:val="00771870"/>
    <w:rsid w:val="00771BF9"/>
    <w:rsid w:val="00771D5C"/>
    <w:rsid w:val="00771F3F"/>
    <w:rsid w:val="00772026"/>
    <w:rsid w:val="00772117"/>
    <w:rsid w:val="00772143"/>
    <w:rsid w:val="00772318"/>
    <w:rsid w:val="007724FC"/>
    <w:rsid w:val="007728CD"/>
    <w:rsid w:val="00772BF9"/>
    <w:rsid w:val="00772C61"/>
    <w:rsid w:val="00772D07"/>
    <w:rsid w:val="00772D21"/>
    <w:rsid w:val="00772E64"/>
    <w:rsid w:val="00772F8A"/>
    <w:rsid w:val="007731D0"/>
    <w:rsid w:val="007731D8"/>
    <w:rsid w:val="007734B2"/>
    <w:rsid w:val="007735F6"/>
    <w:rsid w:val="00773639"/>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55"/>
    <w:rsid w:val="00776AEA"/>
    <w:rsid w:val="00776CCE"/>
    <w:rsid w:val="00776D35"/>
    <w:rsid w:val="00777165"/>
    <w:rsid w:val="007777C4"/>
    <w:rsid w:val="00777BA0"/>
    <w:rsid w:val="00777CA3"/>
    <w:rsid w:val="00777F66"/>
    <w:rsid w:val="0078017B"/>
    <w:rsid w:val="007803BD"/>
    <w:rsid w:val="0078060C"/>
    <w:rsid w:val="0078085F"/>
    <w:rsid w:val="007808AD"/>
    <w:rsid w:val="00780C3A"/>
    <w:rsid w:val="00780D69"/>
    <w:rsid w:val="00780EF6"/>
    <w:rsid w:val="007811DC"/>
    <w:rsid w:val="007813F9"/>
    <w:rsid w:val="0078141D"/>
    <w:rsid w:val="00781A3B"/>
    <w:rsid w:val="00781C9D"/>
    <w:rsid w:val="00781FC7"/>
    <w:rsid w:val="007820FA"/>
    <w:rsid w:val="0078224B"/>
    <w:rsid w:val="00782304"/>
    <w:rsid w:val="00782379"/>
    <w:rsid w:val="0078248E"/>
    <w:rsid w:val="0078251B"/>
    <w:rsid w:val="007825E9"/>
    <w:rsid w:val="0078285F"/>
    <w:rsid w:val="007828ED"/>
    <w:rsid w:val="007828F3"/>
    <w:rsid w:val="00782A3B"/>
    <w:rsid w:val="00782A8F"/>
    <w:rsid w:val="00782ACF"/>
    <w:rsid w:val="00782D5F"/>
    <w:rsid w:val="0078300A"/>
    <w:rsid w:val="007831A9"/>
    <w:rsid w:val="00783207"/>
    <w:rsid w:val="0078331B"/>
    <w:rsid w:val="00783394"/>
    <w:rsid w:val="00783472"/>
    <w:rsid w:val="0078396C"/>
    <w:rsid w:val="007839A3"/>
    <w:rsid w:val="00783BF6"/>
    <w:rsid w:val="00783C6C"/>
    <w:rsid w:val="00783D90"/>
    <w:rsid w:val="00783E1D"/>
    <w:rsid w:val="007842C9"/>
    <w:rsid w:val="007844EA"/>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5F86"/>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12C"/>
    <w:rsid w:val="00790A16"/>
    <w:rsid w:val="00790DD5"/>
    <w:rsid w:val="00791061"/>
    <w:rsid w:val="00791157"/>
    <w:rsid w:val="007912C0"/>
    <w:rsid w:val="0079135A"/>
    <w:rsid w:val="007915F1"/>
    <w:rsid w:val="0079162F"/>
    <w:rsid w:val="00791A42"/>
    <w:rsid w:val="00791AFA"/>
    <w:rsid w:val="00791C71"/>
    <w:rsid w:val="0079202E"/>
    <w:rsid w:val="0079218F"/>
    <w:rsid w:val="007921DD"/>
    <w:rsid w:val="00792401"/>
    <w:rsid w:val="0079245C"/>
    <w:rsid w:val="00792513"/>
    <w:rsid w:val="00792691"/>
    <w:rsid w:val="0079295A"/>
    <w:rsid w:val="00792A52"/>
    <w:rsid w:val="00792B75"/>
    <w:rsid w:val="00792C41"/>
    <w:rsid w:val="007930AB"/>
    <w:rsid w:val="00793107"/>
    <w:rsid w:val="007932A7"/>
    <w:rsid w:val="007932C9"/>
    <w:rsid w:val="007934B4"/>
    <w:rsid w:val="0079354F"/>
    <w:rsid w:val="00793632"/>
    <w:rsid w:val="007937BA"/>
    <w:rsid w:val="007938A0"/>
    <w:rsid w:val="007939CB"/>
    <w:rsid w:val="007947BA"/>
    <w:rsid w:val="00794924"/>
    <w:rsid w:val="00794B3D"/>
    <w:rsid w:val="00794B73"/>
    <w:rsid w:val="00794DAE"/>
    <w:rsid w:val="00795113"/>
    <w:rsid w:val="0079525C"/>
    <w:rsid w:val="0079572A"/>
    <w:rsid w:val="00795829"/>
    <w:rsid w:val="00795D56"/>
    <w:rsid w:val="00795D84"/>
    <w:rsid w:val="00795E87"/>
    <w:rsid w:val="00795F64"/>
    <w:rsid w:val="007960C3"/>
    <w:rsid w:val="007964C8"/>
    <w:rsid w:val="007965E5"/>
    <w:rsid w:val="00796C2A"/>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0B9"/>
    <w:rsid w:val="007A2191"/>
    <w:rsid w:val="007A228B"/>
    <w:rsid w:val="007A22F3"/>
    <w:rsid w:val="007A23C0"/>
    <w:rsid w:val="007A23E2"/>
    <w:rsid w:val="007A23FF"/>
    <w:rsid w:val="007A24D4"/>
    <w:rsid w:val="007A259B"/>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C14"/>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23F"/>
    <w:rsid w:val="007B03AF"/>
    <w:rsid w:val="007B07BD"/>
    <w:rsid w:val="007B0A29"/>
    <w:rsid w:val="007B0D38"/>
    <w:rsid w:val="007B10DE"/>
    <w:rsid w:val="007B1192"/>
    <w:rsid w:val="007B11A7"/>
    <w:rsid w:val="007B12CB"/>
    <w:rsid w:val="007B13A5"/>
    <w:rsid w:val="007B1527"/>
    <w:rsid w:val="007B1543"/>
    <w:rsid w:val="007B1613"/>
    <w:rsid w:val="007B1638"/>
    <w:rsid w:val="007B19BE"/>
    <w:rsid w:val="007B1AC0"/>
    <w:rsid w:val="007B1F24"/>
    <w:rsid w:val="007B2040"/>
    <w:rsid w:val="007B2290"/>
    <w:rsid w:val="007B22C7"/>
    <w:rsid w:val="007B2364"/>
    <w:rsid w:val="007B270A"/>
    <w:rsid w:val="007B2826"/>
    <w:rsid w:val="007B28DD"/>
    <w:rsid w:val="007B291B"/>
    <w:rsid w:val="007B2B7E"/>
    <w:rsid w:val="007B2D3B"/>
    <w:rsid w:val="007B2FA6"/>
    <w:rsid w:val="007B3234"/>
    <w:rsid w:val="007B3247"/>
    <w:rsid w:val="007B3453"/>
    <w:rsid w:val="007B3571"/>
    <w:rsid w:val="007B3BCF"/>
    <w:rsid w:val="007B3D71"/>
    <w:rsid w:val="007B3EE9"/>
    <w:rsid w:val="007B3F4B"/>
    <w:rsid w:val="007B3FED"/>
    <w:rsid w:val="007B40D9"/>
    <w:rsid w:val="007B40F8"/>
    <w:rsid w:val="007B43D4"/>
    <w:rsid w:val="007B441D"/>
    <w:rsid w:val="007B4610"/>
    <w:rsid w:val="007B46D8"/>
    <w:rsid w:val="007B4D04"/>
    <w:rsid w:val="007B4E77"/>
    <w:rsid w:val="007B4EBD"/>
    <w:rsid w:val="007B50EB"/>
    <w:rsid w:val="007B52CD"/>
    <w:rsid w:val="007B54CD"/>
    <w:rsid w:val="007B55A1"/>
    <w:rsid w:val="007B5600"/>
    <w:rsid w:val="007B5A42"/>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0"/>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1B"/>
    <w:rsid w:val="007C1D76"/>
    <w:rsid w:val="007C1DBA"/>
    <w:rsid w:val="007C1FE7"/>
    <w:rsid w:val="007C21C1"/>
    <w:rsid w:val="007C2264"/>
    <w:rsid w:val="007C2491"/>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5E23"/>
    <w:rsid w:val="007C60A8"/>
    <w:rsid w:val="007C60E9"/>
    <w:rsid w:val="007C6124"/>
    <w:rsid w:val="007C663A"/>
    <w:rsid w:val="007C677A"/>
    <w:rsid w:val="007C67CA"/>
    <w:rsid w:val="007C68DA"/>
    <w:rsid w:val="007C6B84"/>
    <w:rsid w:val="007C6E63"/>
    <w:rsid w:val="007C6F8C"/>
    <w:rsid w:val="007C751E"/>
    <w:rsid w:val="007C765A"/>
    <w:rsid w:val="007C7B74"/>
    <w:rsid w:val="007C7C82"/>
    <w:rsid w:val="007C7D51"/>
    <w:rsid w:val="007C7DAD"/>
    <w:rsid w:val="007C7F64"/>
    <w:rsid w:val="007C7FF6"/>
    <w:rsid w:val="007D00A0"/>
    <w:rsid w:val="007D00C6"/>
    <w:rsid w:val="007D0132"/>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057"/>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8AB"/>
    <w:rsid w:val="007D49D7"/>
    <w:rsid w:val="007D4B47"/>
    <w:rsid w:val="007D4D2F"/>
    <w:rsid w:val="007D4D33"/>
    <w:rsid w:val="007D4E0D"/>
    <w:rsid w:val="007D4FC4"/>
    <w:rsid w:val="007D4FE8"/>
    <w:rsid w:val="007D509A"/>
    <w:rsid w:val="007D50C9"/>
    <w:rsid w:val="007D5244"/>
    <w:rsid w:val="007D540D"/>
    <w:rsid w:val="007D55C6"/>
    <w:rsid w:val="007D5727"/>
    <w:rsid w:val="007D5894"/>
    <w:rsid w:val="007D58D3"/>
    <w:rsid w:val="007D5A11"/>
    <w:rsid w:val="007D5D73"/>
    <w:rsid w:val="007D62EA"/>
    <w:rsid w:val="007D6371"/>
    <w:rsid w:val="007D63B8"/>
    <w:rsid w:val="007D66AF"/>
    <w:rsid w:val="007D673F"/>
    <w:rsid w:val="007D67BD"/>
    <w:rsid w:val="007D68D0"/>
    <w:rsid w:val="007D695D"/>
    <w:rsid w:val="007D6A63"/>
    <w:rsid w:val="007D6BDD"/>
    <w:rsid w:val="007D6C58"/>
    <w:rsid w:val="007D6DEF"/>
    <w:rsid w:val="007D6E50"/>
    <w:rsid w:val="007D6F70"/>
    <w:rsid w:val="007D708A"/>
    <w:rsid w:val="007D7114"/>
    <w:rsid w:val="007D7175"/>
    <w:rsid w:val="007D719A"/>
    <w:rsid w:val="007D7268"/>
    <w:rsid w:val="007D732E"/>
    <w:rsid w:val="007D7385"/>
    <w:rsid w:val="007D73B7"/>
    <w:rsid w:val="007D73F6"/>
    <w:rsid w:val="007D75EA"/>
    <w:rsid w:val="007D7769"/>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85"/>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CC3"/>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E7FDE"/>
    <w:rsid w:val="007F0257"/>
    <w:rsid w:val="007F04F6"/>
    <w:rsid w:val="007F05D7"/>
    <w:rsid w:val="007F093F"/>
    <w:rsid w:val="007F09A0"/>
    <w:rsid w:val="007F0A80"/>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D8C"/>
    <w:rsid w:val="007F2F81"/>
    <w:rsid w:val="007F30FC"/>
    <w:rsid w:val="007F3391"/>
    <w:rsid w:val="007F3657"/>
    <w:rsid w:val="007F3962"/>
    <w:rsid w:val="007F3ABF"/>
    <w:rsid w:val="007F3CEA"/>
    <w:rsid w:val="007F3E77"/>
    <w:rsid w:val="007F4521"/>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07"/>
    <w:rsid w:val="007F76B4"/>
    <w:rsid w:val="007F7980"/>
    <w:rsid w:val="007F79C4"/>
    <w:rsid w:val="007F7A5E"/>
    <w:rsid w:val="007F7C68"/>
    <w:rsid w:val="007F7CA9"/>
    <w:rsid w:val="008001B4"/>
    <w:rsid w:val="00800228"/>
    <w:rsid w:val="00800585"/>
    <w:rsid w:val="00800769"/>
    <w:rsid w:val="0080089F"/>
    <w:rsid w:val="00800A5F"/>
    <w:rsid w:val="00800ED2"/>
    <w:rsid w:val="00801000"/>
    <w:rsid w:val="008014EF"/>
    <w:rsid w:val="0080197F"/>
    <w:rsid w:val="00801B73"/>
    <w:rsid w:val="00801CB9"/>
    <w:rsid w:val="00801D99"/>
    <w:rsid w:val="00801DEB"/>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3D"/>
    <w:rsid w:val="00804066"/>
    <w:rsid w:val="00804093"/>
    <w:rsid w:val="008040C5"/>
    <w:rsid w:val="008042D3"/>
    <w:rsid w:val="00804585"/>
    <w:rsid w:val="008049D5"/>
    <w:rsid w:val="00804AC5"/>
    <w:rsid w:val="00804B8C"/>
    <w:rsid w:val="00804B92"/>
    <w:rsid w:val="00804D87"/>
    <w:rsid w:val="00804E21"/>
    <w:rsid w:val="00804E29"/>
    <w:rsid w:val="00804E9C"/>
    <w:rsid w:val="00804FB7"/>
    <w:rsid w:val="00805092"/>
    <w:rsid w:val="008053E4"/>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903"/>
    <w:rsid w:val="00807D3E"/>
    <w:rsid w:val="00807E15"/>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C2F"/>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19"/>
    <w:rsid w:val="00816DE4"/>
    <w:rsid w:val="00816FB2"/>
    <w:rsid w:val="008172BE"/>
    <w:rsid w:val="00817413"/>
    <w:rsid w:val="00817753"/>
    <w:rsid w:val="00817B71"/>
    <w:rsid w:val="00817BE7"/>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155"/>
    <w:rsid w:val="008221B3"/>
    <w:rsid w:val="008223CD"/>
    <w:rsid w:val="0082248E"/>
    <w:rsid w:val="0082301F"/>
    <w:rsid w:val="00823260"/>
    <w:rsid w:val="0082356B"/>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423"/>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1"/>
    <w:rsid w:val="00827192"/>
    <w:rsid w:val="008271E7"/>
    <w:rsid w:val="00827278"/>
    <w:rsid w:val="008272B2"/>
    <w:rsid w:val="008273C6"/>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44"/>
    <w:rsid w:val="008330B9"/>
    <w:rsid w:val="008332A8"/>
    <w:rsid w:val="00833489"/>
    <w:rsid w:val="008334E6"/>
    <w:rsid w:val="0083358E"/>
    <w:rsid w:val="008338FD"/>
    <w:rsid w:val="00833DD6"/>
    <w:rsid w:val="0083430F"/>
    <w:rsid w:val="00834623"/>
    <w:rsid w:val="0083480B"/>
    <w:rsid w:val="00834971"/>
    <w:rsid w:val="00834974"/>
    <w:rsid w:val="008349B1"/>
    <w:rsid w:val="00834DE5"/>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607"/>
    <w:rsid w:val="00840A3E"/>
    <w:rsid w:val="00840BB5"/>
    <w:rsid w:val="00840C1F"/>
    <w:rsid w:val="00840E98"/>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25"/>
    <w:rsid w:val="00842477"/>
    <w:rsid w:val="00842522"/>
    <w:rsid w:val="008429D1"/>
    <w:rsid w:val="00842B77"/>
    <w:rsid w:val="00842C73"/>
    <w:rsid w:val="0084309F"/>
    <w:rsid w:val="008430FE"/>
    <w:rsid w:val="00843138"/>
    <w:rsid w:val="008432E4"/>
    <w:rsid w:val="00843450"/>
    <w:rsid w:val="008434AC"/>
    <w:rsid w:val="008435B3"/>
    <w:rsid w:val="0084365D"/>
    <w:rsid w:val="008438C5"/>
    <w:rsid w:val="008438EB"/>
    <w:rsid w:val="00843A9B"/>
    <w:rsid w:val="00843B2C"/>
    <w:rsid w:val="00844899"/>
    <w:rsid w:val="008448F2"/>
    <w:rsid w:val="00844A01"/>
    <w:rsid w:val="00844B11"/>
    <w:rsid w:val="00844B96"/>
    <w:rsid w:val="00844C8F"/>
    <w:rsid w:val="00844DE1"/>
    <w:rsid w:val="00844FEF"/>
    <w:rsid w:val="0084503C"/>
    <w:rsid w:val="008458C6"/>
    <w:rsid w:val="00845914"/>
    <w:rsid w:val="00845C12"/>
    <w:rsid w:val="00845C83"/>
    <w:rsid w:val="00845D2E"/>
    <w:rsid w:val="00845FF9"/>
    <w:rsid w:val="00845FFD"/>
    <w:rsid w:val="008469D9"/>
    <w:rsid w:val="00846DC0"/>
    <w:rsid w:val="00846DC5"/>
    <w:rsid w:val="00846FF9"/>
    <w:rsid w:val="00847090"/>
    <w:rsid w:val="0084717C"/>
    <w:rsid w:val="00847205"/>
    <w:rsid w:val="008474A7"/>
    <w:rsid w:val="00847616"/>
    <w:rsid w:val="00847A2E"/>
    <w:rsid w:val="00847A98"/>
    <w:rsid w:val="008506B6"/>
    <w:rsid w:val="0085078E"/>
    <w:rsid w:val="008507D1"/>
    <w:rsid w:val="00850AE0"/>
    <w:rsid w:val="0085107F"/>
    <w:rsid w:val="00851098"/>
    <w:rsid w:val="00851294"/>
    <w:rsid w:val="008513EC"/>
    <w:rsid w:val="00851587"/>
    <w:rsid w:val="00851839"/>
    <w:rsid w:val="008518E9"/>
    <w:rsid w:val="00851A61"/>
    <w:rsid w:val="00851A64"/>
    <w:rsid w:val="00851BE8"/>
    <w:rsid w:val="00851C3E"/>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3FDF"/>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7D6"/>
    <w:rsid w:val="008578DE"/>
    <w:rsid w:val="00857B25"/>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1E17"/>
    <w:rsid w:val="0086219D"/>
    <w:rsid w:val="008622A0"/>
    <w:rsid w:val="00862342"/>
    <w:rsid w:val="008623A7"/>
    <w:rsid w:val="0086275E"/>
    <w:rsid w:val="00862849"/>
    <w:rsid w:val="00863248"/>
    <w:rsid w:val="008633D4"/>
    <w:rsid w:val="008639E6"/>
    <w:rsid w:val="00863CE8"/>
    <w:rsid w:val="00863EE0"/>
    <w:rsid w:val="00864440"/>
    <w:rsid w:val="00864A16"/>
    <w:rsid w:val="00864A7C"/>
    <w:rsid w:val="00864D3A"/>
    <w:rsid w:val="00864D76"/>
    <w:rsid w:val="00864E14"/>
    <w:rsid w:val="008650FC"/>
    <w:rsid w:val="00865115"/>
    <w:rsid w:val="00865538"/>
    <w:rsid w:val="00865552"/>
    <w:rsid w:val="00865696"/>
    <w:rsid w:val="00865752"/>
    <w:rsid w:val="00865E76"/>
    <w:rsid w:val="008661A2"/>
    <w:rsid w:val="008663B1"/>
    <w:rsid w:val="00866482"/>
    <w:rsid w:val="0086661B"/>
    <w:rsid w:val="00866997"/>
    <w:rsid w:val="00866B80"/>
    <w:rsid w:val="00866D0C"/>
    <w:rsid w:val="00866D1C"/>
    <w:rsid w:val="00866EB3"/>
    <w:rsid w:val="00866F99"/>
    <w:rsid w:val="00866FCB"/>
    <w:rsid w:val="00866FF8"/>
    <w:rsid w:val="0086701A"/>
    <w:rsid w:val="00867728"/>
    <w:rsid w:val="008677B1"/>
    <w:rsid w:val="008677C8"/>
    <w:rsid w:val="00867BD2"/>
    <w:rsid w:val="00867F33"/>
    <w:rsid w:val="0087029D"/>
    <w:rsid w:val="0087054F"/>
    <w:rsid w:val="00870736"/>
    <w:rsid w:val="00870762"/>
    <w:rsid w:val="0087076D"/>
    <w:rsid w:val="008709A4"/>
    <w:rsid w:val="00870BC2"/>
    <w:rsid w:val="00870DA6"/>
    <w:rsid w:val="00870EA6"/>
    <w:rsid w:val="008712FD"/>
    <w:rsid w:val="008713D0"/>
    <w:rsid w:val="0087145A"/>
    <w:rsid w:val="0087154F"/>
    <w:rsid w:val="00871658"/>
    <w:rsid w:val="0087166B"/>
    <w:rsid w:val="008716A1"/>
    <w:rsid w:val="008717A6"/>
    <w:rsid w:val="00871ABE"/>
    <w:rsid w:val="00871C31"/>
    <w:rsid w:val="00871D64"/>
    <w:rsid w:val="00871DA5"/>
    <w:rsid w:val="00871DB0"/>
    <w:rsid w:val="00872000"/>
    <w:rsid w:val="00872155"/>
    <w:rsid w:val="008721E9"/>
    <w:rsid w:val="0087234E"/>
    <w:rsid w:val="00872411"/>
    <w:rsid w:val="008728D0"/>
    <w:rsid w:val="00872937"/>
    <w:rsid w:val="00872989"/>
    <w:rsid w:val="0087299E"/>
    <w:rsid w:val="00872D3F"/>
    <w:rsid w:val="00872EDD"/>
    <w:rsid w:val="00873198"/>
    <w:rsid w:val="008731A5"/>
    <w:rsid w:val="008733E4"/>
    <w:rsid w:val="008734A1"/>
    <w:rsid w:val="00873860"/>
    <w:rsid w:val="008738C0"/>
    <w:rsid w:val="00873A81"/>
    <w:rsid w:val="00873C9F"/>
    <w:rsid w:val="00873F15"/>
    <w:rsid w:val="00874096"/>
    <w:rsid w:val="008740BB"/>
    <w:rsid w:val="008742C8"/>
    <w:rsid w:val="00874430"/>
    <w:rsid w:val="0087459B"/>
    <w:rsid w:val="008746B3"/>
    <w:rsid w:val="008748C8"/>
    <w:rsid w:val="00874D08"/>
    <w:rsid w:val="008753AD"/>
    <w:rsid w:val="008754C1"/>
    <w:rsid w:val="008756A4"/>
    <w:rsid w:val="00875974"/>
    <w:rsid w:val="00875AD4"/>
    <w:rsid w:val="00875BFE"/>
    <w:rsid w:val="00875C74"/>
    <w:rsid w:val="00875EAC"/>
    <w:rsid w:val="00875F73"/>
    <w:rsid w:val="008762B4"/>
    <w:rsid w:val="0087697C"/>
    <w:rsid w:val="00876A18"/>
    <w:rsid w:val="00876CA9"/>
    <w:rsid w:val="00876D0B"/>
    <w:rsid w:val="00876D99"/>
    <w:rsid w:val="00876E07"/>
    <w:rsid w:val="00876E78"/>
    <w:rsid w:val="008776F2"/>
    <w:rsid w:val="00877BCC"/>
    <w:rsid w:val="008800E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5F"/>
    <w:rsid w:val="008824F6"/>
    <w:rsid w:val="008829A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59B"/>
    <w:rsid w:val="00885989"/>
    <w:rsid w:val="008859F5"/>
    <w:rsid w:val="008859F9"/>
    <w:rsid w:val="00885CD6"/>
    <w:rsid w:val="00886004"/>
    <w:rsid w:val="00886395"/>
    <w:rsid w:val="0088639C"/>
    <w:rsid w:val="008868BF"/>
    <w:rsid w:val="00887171"/>
    <w:rsid w:val="008873B8"/>
    <w:rsid w:val="00887424"/>
    <w:rsid w:val="00887446"/>
    <w:rsid w:val="00887654"/>
    <w:rsid w:val="008879A0"/>
    <w:rsid w:val="00887B48"/>
    <w:rsid w:val="00887B4A"/>
    <w:rsid w:val="00887B89"/>
    <w:rsid w:val="00887D20"/>
    <w:rsid w:val="00890441"/>
    <w:rsid w:val="008904A7"/>
    <w:rsid w:val="008904E8"/>
    <w:rsid w:val="00890815"/>
    <w:rsid w:val="0089096A"/>
    <w:rsid w:val="00890A98"/>
    <w:rsid w:val="00890ABD"/>
    <w:rsid w:val="00890DB7"/>
    <w:rsid w:val="0089104E"/>
    <w:rsid w:val="00891187"/>
    <w:rsid w:val="008913A0"/>
    <w:rsid w:val="00891539"/>
    <w:rsid w:val="0089176E"/>
    <w:rsid w:val="008917E0"/>
    <w:rsid w:val="008918E6"/>
    <w:rsid w:val="0089193F"/>
    <w:rsid w:val="00891CC6"/>
    <w:rsid w:val="00891FBA"/>
    <w:rsid w:val="008920F2"/>
    <w:rsid w:val="00892365"/>
    <w:rsid w:val="008924AE"/>
    <w:rsid w:val="008927E9"/>
    <w:rsid w:val="008928FC"/>
    <w:rsid w:val="00892AE7"/>
    <w:rsid w:val="00892BE5"/>
    <w:rsid w:val="00893011"/>
    <w:rsid w:val="008930FB"/>
    <w:rsid w:val="00893361"/>
    <w:rsid w:val="008935EA"/>
    <w:rsid w:val="0089373C"/>
    <w:rsid w:val="0089387C"/>
    <w:rsid w:val="00893B96"/>
    <w:rsid w:val="00893BC2"/>
    <w:rsid w:val="00893FC0"/>
    <w:rsid w:val="008942DB"/>
    <w:rsid w:val="0089444E"/>
    <w:rsid w:val="008946E5"/>
    <w:rsid w:val="008949DF"/>
    <w:rsid w:val="00894C05"/>
    <w:rsid w:val="00894EDD"/>
    <w:rsid w:val="00894F6B"/>
    <w:rsid w:val="00895100"/>
    <w:rsid w:val="008951DB"/>
    <w:rsid w:val="0089524C"/>
    <w:rsid w:val="0089552B"/>
    <w:rsid w:val="0089565B"/>
    <w:rsid w:val="008958F1"/>
    <w:rsid w:val="00895B29"/>
    <w:rsid w:val="00895C5D"/>
    <w:rsid w:val="00895E57"/>
    <w:rsid w:val="00895ED9"/>
    <w:rsid w:val="00895FEC"/>
    <w:rsid w:val="0089602A"/>
    <w:rsid w:val="008961DB"/>
    <w:rsid w:val="00896275"/>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1F00"/>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2BA"/>
    <w:rsid w:val="008A4360"/>
    <w:rsid w:val="008A46A9"/>
    <w:rsid w:val="008A46AC"/>
    <w:rsid w:val="008A4925"/>
    <w:rsid w:val="008A49C0"/>
    <w:rsid w:val="008A4A3F"/>
    <w:rsid w:val="008A4B16"/>
    <w:rsid w:val="008A4EB6"/>
    <w:rsid w:val="008A4F6C"/>
    <w:rsid w:val="008A57BF"/>
    <w:rsid w:val="008A5850"/>
    <w:rsid w:val="008A58F1"/>
    <w:rsid w:val="008A5940"/>
    <w:rsid w:val="008A595A"/>
    <w:rsid w:val="008A64D5"/>
    <w:rsid w:val="008A64EC"/>
    <w:rsid w:val="008A6520"/>
    <w:rsid w:val="008A6A37"/>
    <w:rsid w:val="008A6AE3"/>
    <w:rsid w:val="008A6CAB"/>
    <w:rsid w:val="008A6F71"/>
    <w:rsid w:val="008A7090"/>
    <w:rsid w:val="008A70EE"/>
    <w:rsid w:val="008A73B2"/>
    <w:rsid w:val="008A77CE"/>
    <w:rsid w:val="008A78FB"/>
    <w:rsid w:val="008A7978"/>
    <w:rsid w:val="008A79C2"/>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A2A"/>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3C4"/>
    <w:rsid w:val="008B6414"/>
    <w:rsid w:val="008B6500"/>
    <w:rsid w:val="008B651D"/>
    <w:rsid w:val="008B6615"/>
    <w:rsid w:val="008B6A4D"/>
    <w:rsid w:val="008B6CD7"/>
    <w:rsid w:val="008B6DB8"/>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10"/>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5DBA"/>
    <w:rsid w:val="008C5DE3"/>
    <w:rsid w:val="008C5FC8"/>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8B0"/>
    <w:rsid w:val="008D09B0"/>
    <w:rsid w:val="008D0AFB"/>
    <w:rsid w:val="008D0E18"/>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AE"/>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4FB"/>
    <w:rsid w:val="008D4838"/>
    <w:rsid w:val="008D4A59"/>
    <w:rsid w:val="008D4A6D"/>
    <w:rsid w:val="008D4BF7"/>
    <w:rsid w:val="008D4CF8"/>
    <w:rsid w:val="008D5F7A"/>
    <w:rsid w:val="008D60BC"/>
    <w:rsid w:val="008D616C"/>
    <w:rsid w:val="008D61E0"/>
    <w:rsid w:val="008D622A"/>
    <w:rsid w:val="008D6662"/>
    <w:rsid w:val="008D66C8"/>
    <w:rsid w:val="008D69AD"/>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AFB"/>
    <w:rsid w:val="008E1B72"/>
    <w:rsid w:val="008E1E31"/>
    <w:rsid w:val="008E1E82"/>
    <w:rsid w:val="008E2248"/>
    <w:rsid w:val="008E2251"/>
    <w:rsid w:val="008E24B3"/>
    <w:rsid w:val="008E24CA"/>
    <w:rsid w:val="008E2865"/>
    <w:rsid w:val="008E2905"/>
    <w:rsid w:val="008E2910"/>
    <w:rsid w:val="008E2E5D"/>
    <w:rsid w:val="008E2F6E"/>
    <w:rsid w:val="008E2FFD"/>
    <w:rsid w:val="008E3034"/>
    <w:rsid w:val="008E32E5"/>
    <w:rsid w:val="008E35B3"/>
    <w:rsid w:val="008E37D4"/>
    <w:rsid w:val="008E38AD"/>
    <w:rsid w:val="008E3C49"/>
    <w:rsid w:val="008E3D41"/>
    <w:rsid w:val="008E3EEC"/>
    <w:rsid w:val="008E3F87"/>
    <w:rsid w:val="008E42E8"/>
    <w:rsid w:val="008E4825"/>
    <w:rsid w:val="008E48A5"/>
    <w:rsid w:val="008E48CF"/>
    <w:rsid w:val="008E4A4D"/>
    <w:rsid w:val="008E4A4E"/>
    <w:rsid w:val="008E4A6A"/>
    <w:rsid w:val="008E4B86"/>
    <w:rsid w:val="008E4D4D"/>
    <w:rsid w:val="008E5013"/>
    <w:rsid w:val="008E50CD"/>
    <w:rsid w:val="008E51E7"/>
    <w:rsid w:val="008E51E8"/>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139"/>
    <w:rsid w:val="008F0A38"/>
    <w:rsid w:val="008F0CA6"/>
    <w:rsid w:val="008F0D3B"/>
    <w:rsid w:val="008F0F84"/>
    <w:rsid w:val="008F0FC8"/>
    <w:rsid w:val="008F0FD3"/>
    <w:rsid w:val="008F1014"/>
    <w:rsid w:val="008F11C9"/>
    <w:rsid w:val="008F120C"/>
    <w:rsid w:val="008F12C5"/>
    <w:rsid w:val="008F12F8"/>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66F"/>
    <w:rsid w:val="008F48C2"/>
    <w:rsid w:val="008F49BC"/>
    <w:rsid w:val="008F53F8"/>
    <w:rsid w:val="008F5414"/>
    <w:rsid w:val="008F5503"/>
    <w:rsid w:val="008F5840"/>
    <w:rsid w:val="008F584A"/>
    <w:rsid w:val="008F5932"/>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9DB"/>
    <w:rsid w:val="008F7B51"/>
    <w:rsid w:val="0090001E"/>
    <w:rsid w:val="009000B9"/>
    <w:rsid w:val="009002B9"/>
    <w:rsid w:val="00900519"/>
    <w:rsid w:val="009005B7"/>
    <w:rsid w:val="00900FEB"/>
    <w:rsid w:val="0090103B"/>
    <w:rsid w:val="0090110B"/>
    <w:rsid w:val="00901452"/>
    <w:rsid w:val="00901473"/>
    <w:rsid w:val="00902370"/>
    <w:rsid w:val="0090246A"/>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0B3"/>
    <w:rsid w:val="009052B1"/>
    <w:rsid w:val="00905326"/>
    <w:rsid w:val="009053C0"/>
    <w:rsid w:val="00905723"/>
    <w:rsid w:val="009059B5"/>
    <w:rsid w:val="00905DEB"/>
    <w:rsid w:val="00905EBA"/>
    <w:rsid w:val="00906177"/>
    <w:rsid w:val="00906706"/>
    <w:rsid w:val="0090691C"/>
    <w:rsid w:val="0090696D"/>
    <w:rsid w:val="00906AEF"/>
    <w:rsid w:val="00906CB4"/>
    <w:rsid w:val="00906CD6"/>
    <w:rsid w:val="00906E4D"/>
    <w:rsid w:val="00906F31"/>
    <w:rsid w:val="00907097"/>
    <w:rsid w:val="00907374"/>
    <w:rsid w:val="0090773A"/>
    <w:rsid w:val="009078B3"/>
    <w:rsid w:val="009079C6"/>
    <w:rsid w:val="00907A77"/>
    <w:rsid w:val="00907ABF"/>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48D"/>
    <w:rsid w:val="00912673"/>
    <w:rsid w:val="0091291A"/>
    <w:rsid w:val="00912F46"/>
    <w:rsid w:val="009131BE"/>
    <w:rsid w:val="009133F9"/>
    <w:rsid w:val="00913612"/>
    <w:rsid w:val="00913657"/>
    <w:rsid w:val="0091366A"/>
    <w:rsid w:val="00913824"/>
    <w:rsid w:val="00913F40"/>
    <w:rsid w:val="009140F9"/>
    <w:rsid w:val="009141CB"/>
    <w:rsid w:val="0091429A"/>
    <w:rsid w:val="00914511"/>
    <w:rsid w:val="009145F5"/>
    <w:rsid w:val="0091472A"/>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006"/>
    <w:rsid w:val="00917114"/>
    <w:rsid w:val="00917163"/>
    <w:rsid w:val="009173EA"/>
    <w:rsid w:val="00917663"/>
    <w:rsid w:val="00917712"/>
    <w:rsid w:val="00917A0A"/>
    <w:rsid w:val="00917DC0"/>
    <w:rsid w:val="00917DC2"/>
    <w:rsid w:val="00917EA5"/>
    <w:rsid w:val="00917F16"/>
    <w:rsid w:val="00917FF1"/>
    <w:rsid w:val="00920089"/>
    <w:rsid w:val="009204C5"/>
    <w:rsid w:val="0092064E"/>
    <w:rsid w:val="00920DF2"/>
    <w:rsid w:val="00920ECF"/>
    <w:rsid w:val="009212A2"/>
    <w:rsid w:val="009213A7"/>
    <w:rsid w:val="0092146E"/>
    <w:rsid w:val="00921662"/>
    <w:rsid w:val="00921716"/>
    <w:rsid w:val="0092180D"/>
    <w:rsid w:val="00921E84"/>
    <w:rsid w:val="00921E9A"/>
    <w:rsid w:val="009220F5"/>
    <w:rsid w:val="009221D5"/>
    <w:rsid w:val="0092237A"/>
    <w:rsid w:val="009228B2"/>
    <w:rsid w:val="009229BF"/>
    <w:rsid w:val="00922A15"/>
    <w:rsid w:val="00922ADE"/>
    <w:rsid w:val="00922C06"/>
    <w:rsid w:val="00922DC2"/>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F29"/>
    <w:rsid w:val="00925F94"/>
    <w:rsid w:val="0092638F"/>
    <w:rsid w:val="0092659E"/>
    <w:rsid w:val="009265E2"/>
    <w:rsid w:val="00926BEE"/>
    <w:rsid w:val="00926D5D"/>
    <w:rsid w:val="00926D87"/>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0F70"/>
    <w:rsid w:val="009311B4"/>
    <w:rsid w:val="0093179D"/>
    <w:rsid w:val="00931EE2"/>
    <w:rsid w:val="00932242"/>
    <w:rsid w:val="009323D5"/>
    <w:rsid w:val="00932477"/>
    <w:rsid w:val="00932644"/>
    <w:rsid w:val="009326B2"/>
    <w:rsid w:val="009328C7"/>
    <w:rsid w:val="00932B83"/>
    <w:rsid w:val="00932CF3"/>
    <w:rsid w:val="00932F36"/>
    <w:rsid w:val="0093301C"/>
    <w:rsid w:val="00933157"/>
    <w:rsid w:val="00933338"/>
    <w:rsid w:val="009336EC"/>
    <w:rsid w:val="009339B9"/>
    <w:rsid w:val="00933AA6"/>
    <w:rsid w:val="00933B36"/>
    <w:rsid w:val="00933BFB"/>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CDD"/>
    <w:rsid w:val="00935F9E"/>
    <w:rsid w:val="00936018"/>
    <w:rsid w:val="00936121"/>
    <w:rsid w:val="009365B2"/>
    <w:rsid w:val="009368AF"/>
    <w:rsid w:val="00936B17"/>
    <w:rsid w:val="00936BD3"/>
    <w:rsid w:val="00936D35"/>
    <w:rsid w:val="00936D98"/>
    <w:rsid w:val="00936E75"/>
    <w:rsid w:val="00937150"/>
    <w:rsid w:val="009371B3"/>
    <w:rsid w:val="0093729B"/>
    <w:rsid w:val="009374B0"/>
    <w:rsid w:val="00937571"/>
    <w:rsid w:val="009377AD"/>
    <w:rsid w:val="0093780A"/>
    <w:rsid w:val="00937BC7"/>
    <w:rsid w:val="00937F95"/>
    <w:rsid w:val="00940214"/>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563"/>
    <w:rsid w:val="00944820"/>
    <w:rsid w:val="00945180"/>
    <w:rsid w:val="0094590C"/>
    <w:rsid w:val="0094599F"/>
    <w:rsid w:val="00945A42"/>
    <w:rsid w:val="00945C24"/>
    <w:rsid w:val="00945C69"/>
    <w:rsid w:val="00945E63"/>
    <w:rsid w:val="00945E6A"/>
    <w:rsid w:val="00945F42"/>
    <w:rsid w:val="009460BA"/>
    <w:rsid w:val="009461DF"/>
    <w:rsid w:val="00946310"/>
    <w:rsid w:val="00946355"/>
    <w:rsid w:val="00946628"/>
    <w:rsid w:val="00946818"/>
    <w:rsid w:val="0094687A"/>
    <w:rsid w:val="009468B7"/>
    <w:rsid w:val="009469E9"/>
    <w:rsid w:val="00946CF3"/>
    <w:rsid w:val="00946D64"/>
    <w:rsid w:val="00946F79"/>
    <w:rsid w:val="0094724E"/>
    <w:rsid w:val="00947468"/>
    <w:rsid w:val="00947792"/>
    <w:rsid w:val="009479BB"/>
    <w:rsid w:val="00947A5C"/>
    <w:rsid w:val="00947BE6"/>
    <w:rsid w:val="00947DCD"/>
    <w:rsid w:val="00947F1D"/>
    <w:rsid w:val="00950157"/>
    <w:rsid w:val="0095048D"/>
    <w:rsid w:val="00950762"/>
    <w:rsid w:val="00950959"/>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33"/>
    <w:rsid w:val="009538AA"/>
    <w:rsid w:val="00953AC8"/>
    <w:rsid w:val="00953CD0"/>
    <w:rsid w:val="00953D50"/>
    <w:rsid w:val="00953DAC"/>
    <w:rsid w:val="00953FA1"/>
    <w:rsid w:val="009542EB"/>
    <w:rsid w:val="00954353"/>
    <w:rsid w:val="00954606"/>
    <w:rsid w:val="00954A9C"/>
    <w:rsid w:val="00954AE9"/>
    <w:rsid w:val="00954B30"/>
    <w:rsid w:val="00954DEF"/>
    <w:rsid w:val="00954F0B"/>
    <w:rsid w:val="0095528F"/>
    <w:rsid w:val="00955318"/>
    <w:rsid w:val="00955374"/>
    <w:rsid w:val="0095579B"/>
    <w:rsid w:val="009557F2"/>
    <w:rsid w:val="00955C0A"/>
    <w:rsid w:val="00955C4F"/>
    <w:rsid w:val="00955D98"/>
    <w:rsid w:val="00955F73"/>
    <w:rsid w:val="00956593"/>
    <w:rsid w:val="0095667E"/>
    <w:rsid w:val="009567C1"/>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797"/>
    <w:rsid w:val="00960971"/>
    <w:rsid w:val="0096098A"/>
    <w:rsid w:val="00960B49"/>
    <w:rsid w:val="009610BB"/>
    <w:rsid w:val="0096124E"/>
    <w:rsid w:val="009615C3"/>
    <w:rsid w:val="009617E5"/>
    <w:rsid w:val="009619D1"/>
    <w:rsid w:val="00961A36"/>
    <w:rsid w:val="00961BDB"/>
    <w:rsid w:val="00961E60"/>
    <w:rsid w:val="00961EF7"/>
    <w:rsid w:val="0096202D"/>
    <w:rsid w:val="009624FF"/>
    <w:rsid w:val="009626C0"/>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5FA"/>
    <w:rsid w:val="0096474E"/>
    <w:rsid w:val="00964AB9"/>
    <w:rsid w:val="00964B76"/>
    <w:rsid w:val="00964D25"/>
    <w:rsid w:val="00964E13"/>
    <w:rsid w:val="00964E38"/>
    <w:rsid w:val="009651B9"/>
    <w:rsid w:val="0096521D"/>
    <w:rsid w:val="00965611"/>
    <w:rsid w:val="009657F1"/>
    <w:rsid w:val="0096590D"/>
    <w:rsid w:val="00965B25"/>
    <w:rsid w:val="00965B52"/>
    <w:rsid w:val="00965D29"/>
    <w:rsid w:val="0096625D"/>
    <w:rsid w:val="009667CA"/>
    <w:rsid w:val="00966849"/>
    <w:rsid w:val="00966A19"/>
    <w:rsid w:val="00966B45"/>
    <w:rsid w:val="0096717D"/>
    <w:rsid w:val="0096723C"/>
    <w:rsid w:val="00967321"/>
    <w:rsid w:val="009674E1"/>
    <w:rsid w:val="00967571"/>
    <w:rsid w:val="00967881"/>
    <w:rsid w:val="0096790E"/>
    <w:rsid w:val="009679A6"/>
    <w:rsid w:val="00967BC9"/>
    <w:rsid w:val="00967BF9"/>
    <w:rsid w:val="00967D10"/>
    <w:rsid w:val="00967D7A"/>
    <w:rsid w:val="00967FC2"/>
    <w:rsid w:val="0097012E"/>
    <w:rsid w:val="009701FD"/>
    <w:rsid w:val="009704E4"/>
    <w:rsid w:val="009705D1"/>
    <w:rsid w:val="0097064D"/>
    <w:rsid w:val="009709F8"/>
    <w:rsid w:val="00970A64"/>
    <w:rsid w:val="00970F48"/>
    <w:rsid w:val="00970FFC"/>
    <w:rsid w:val="009710DC"/>
    <w:rsid w:val="00971297"/>
    <w:rsid w:val="0097147A"/>
    <w:rsid w:val="009714A0"/>
    <w:rsid w:val="009715BD"/>
    <w:rsid w:val="00971781"/>
    <w:rsid w:val="009718A7"/>
    <w:rsid w:val="0097194A"/>
    <w:rsid w:val="00971962"/>
    <w:rsid w:val="00971C56"/>
    <w:rsid w:val="00971D7E"/>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F06"/>
    <w:rsid w:val="0097402E"/>
    <w:rsid w:val="009740BE"/>
    <w:rsid w:val="0097411E"/>
    <w:rsid w:val="009742D3"/>
    <w:rsid w:val="009743D0"/>
    <w:rsid w:val="00974502"/>
    <w:rsid w:val="00974570"/>
    <w:rsid w:val="009745BB"/>
    <w:rsid w:val="009746B3"/>
    <w:rsid w:val="009746FA"/>
    <w:rsid w:val="00974B63"/>
    <w:rsid w:val="00974EDE"/>
    <w:rsid w:val="00974EF3"/>
    <w:rsid w:val="009751D6"/>
    <w:rsid w:val="009752E4"/>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C44"/>
    <w:rsid w:val="00980F04"/>
    <w:rsid w:val="00981002"/>
    <w:rsid w:val="0098103E"/>
    <w:rsid w:val="00981085"/>
    <w:rsid w:val="0098148A"/>
    <w:rsid w:val="00981631"/>
    <w:rsid w:val="009816A5"/>
    <w:rsid w:val="009816D2"/>
    <w:rsid w:val="009817AA"/>
    <w:rsid w:val="0098193C"/>
    <w:rsid w:val="0098194F"/>
    <w:rsid w:val="00981995"/>
    <w:rsid w:val="009819A5"/>
    <w:rsid w:val="009819E7"/>
    <w:rsid w:val="00981A58"/>
    <w:rsid w:val="00981DFB"/>
    <w:rsid w:val="00981EC5"/>
    <w:rsid w:val="00982679"/>
    <w:rsid w:val="009826C8"/>
    <w:rsid w:val="00982797"/>
    <w:rsid w:val="009828FE"/>
    <w:rsid w:val="0098314A"/>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5CF"/>
    <w:rsid w:val="00985623"/>
    <w:rsid w:val="009857AD"/>
    <w:rsid w:val="009857CC"/>
    <w:rsid w:val="009857EB"/>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25"/>
    <w:rsid w:val="00990039"/>
    <w:rsid w:val="00990061"/>
    <w:rsid w:val="009900AC"/>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125"/>
    <w:rsid w:val="0099291C"/>
    <w:rsid w:val="009929DA"/>
    <w:rsid w:val="00992B98"/>
    <w:rsid w:val="00992CAF"/>
    <w:rsid w:val="009930BE"/>
    <w:rsid w:val="009930FB"/>
    <w:rsid w:val="00993219"/>
    <w:rsid w:val="009934FD"/>
    <w:rsid w:val="0099359F"/>
    <w:rsid w:val="009936B3"/>
    <w:rsid w:val="009936E2"/>
    <w:rsid w:val="0099390A"/>
    <w:rsid w:val="00993AD0"/>
    <w:rsid w:val="00993C73"/>
    <w:rsid w:val="0099433E"/>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A9"/>
    <w:rsid w:val="009964C9"/>
    <w:rsid w:val="009966E3"/>
    <w:rsid w:val="00996876"/>
    <w:rsid w:val="00996B68"/>
    <w:rsid w:val="00996D6B"/>
    <w:rsid w:val="00996F39"/>
    <w:rsid w:val="00996F71"/>
    <w:rsid w:val="00996FFA"/>
    <w:rsid w:val="009971E4"/>
    <w:rsid w:val="00997317"/>
    <w:rsid w:val="009973F1"/>
    <w:rsid w:val="009973F3"/>
    <w:rsid w:val="00997600"/>
    <w:rsid w:val="009976A1"/>
    <w:rsid w:val="009979A6"/>
    <w:rsid w:val="009979D2"/>
    <w:rsid w:val="00997B34"/>
    <w:rsid w:val="00997D45"/>
    <w:rsid w:val="00997FE0"/>
    <w:rsid w:val="009A010D"/>
    <w:rsid w:val="009A01C0"/>
    <w:rsid w:val="009A07DF"/>
    <w:rsid w:val="009A0B30"/>
    <w:rsid w:val="009A0BE4"/>
    <w:rsid w:val="009A0C6F"/>
    <w:rsid w:val="009A0DBD"/>
    <w:rsid w:val="009A1014"/>
    <w:rsid w:val="009A11C4"/>
    <w:rsid w:val="009A14EF"/>
    <w:rsid w:val="009A156D"/>
    <w:rsid w:val="009A17C0"/>
    <w:rsid w:val="009A18A6"/>
    <w:rsid w:val="009A1A92"/>
    <w:rsid w:val="009A1FF1"/>
    <w:rsid w:val="009A26A5"/>
    <w:rsid w:val="009A27E4"/>
    <w:rsid w:val="009A2952"/>
    <w:rsid w:val="009A2997"/>
    <w:rsid w:val="009A2ACF"/>
    <w:rsid w:val="009A2C62"/>
    <w:rsid w:val="009A2DF9"/>
    <w:rsid w:val="009A35F4"/>
    <w:rsid w:val="009A394F"/>
    <w:rsid w:val="009A3A86"/>
    <w:rsid w:val="009A3B05"/>
    <w:rsid w:val="009A3C8F"/>
    <w:rsid w:val="009A3D53"/>
    <w:rsid w:val="009A424A"/>
    <w:rsid w:val="009A432B"/>
    <w:rsid w:val="009A439D"/>
    <w:rsid w:val="009A453D"/>
    <w:rsid w:val="009A458C"/>
    <w:rsid w:val="009A4853"/>
    <w:rsid w:val="009A4865"/>
    <w:rsid w:val="009A4869"/>
    <w:rsid w:val="009A4BC8"/>
    <w:rsid w:val="009A4E46"/>
    <w:rsid w:val="009A4E5D"/>
    <w:rsid w:val="009A5321"/>
    <w:rsid w:val="009A5420"/>
    <w:rsid w:val="009A54A5"/>
    <w:rsid w:val="009A5528"/>
    <w:rsid w:val="009A5C1E"/>
    <w:rsid w:val="009A5EF6"/>
    <w:rsid w:val="009A5F47"/>
    <w:rsid w:val="009A5FF8"/>
    <w:rsid w:val="009A6263"/>
    <w:rsid w:val="009A6409"/>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AC9"/>
    <w:rsid w:val="009B0B5F"/>
    <w:rsid w:val="009B0CD5"/>
    <w:rsid w:val="009B0F42"/>
    <w:rsid w:val="009B10DE"/>
    <w:rsid w:val="009B1AA9"/>
    <w:rsid w:val="009B1EE0"/>
    <w:rsid w:val="009B1EE6"/>
    <w:rsid w:val="009B1EF9"/>
    <w:rsid w:val="009B2073"/>
    <w:rsid w:val="009B22C2"/>
    <w:rsid w:val="009B22CC"/>
    <w:rsid w:val="009B26AC"/>
    <w:rsid w:val="009B30D1"/>
    <w:rsid w:val="009B3149"/>
    <w:rsid w:val="009B32C7"/>
    <w:rsid w:val="009B3428"/>
    <w:rsid w:val="009B37E2"/>
    <w:rsid w:val="009B38BF"/>
    <w:rsid w:val="009B3B6D"/>
    <w:rsid w:val="009B3B78"/>
    <w:rsid w:val="009B3FC5"/>
    <w:rsid w:val="009B4083"/>
    <w:rsid w:val="009B41D4"/>
    <w:rsid w:val="009B44A6"/>
    <w:rsid w:val="009B4519"/>
    <w:rsid w:val="009B4564"/>
    <w:rsid w:val="009B46BC"/>
    <w:rsid w:val="009B496F"/>
    <w:rsid w:val="009B4A83"/>
    <w:rsid w:val="009B4B17"/>
    <w:rsid w:val="009B4B9E"/>
    <w:rsid w:val="009B4BF1"/>
    <w:rsid w:val="009B4C94"/>
    <w:rsid w:val="009B4DDC"/>
    <w:rsid w:val="009B506B"/>
    <w:rsid w:val="009B524F"/>
    <w:rsid w:val="009B57EF"/>
    <w:rsid w:val="009B59D0"/>
    <w:rsid w:val="009B5A27"/>
    <w:rsid w:val="009B5B85"/>
    <w:rsid w:val="009B5CC8"/>
    <w:rsid w:val="009B5D77"/>
    <w:rsid w:val="009B5EB9"/>
    <w:rsid w:val="009B5FD7"/>
    <w:rsid w:val="009B63CF"/>
    <w:rsid w:val="009B6650"/>
    <w:rsid w:val="009B6940"/>
    <w:rsid w:val="009B6A2F"/>
    <w:rsid w:val="009B6AE4"/>
    <w:rsid w:val="009B6AF8"/>
    <w:rsid w:val="009B6BD5"/>
    <w:rsid w:val="009B6D48"/>
    <w:rsid w:val="009B7196"/>
    <w:rsid w:val="009B7204"/>
    <w:rsid w:val="009B737B"/>
    <w:rsid w:val="009B78E5"/>
    <w:rsid w:val="009B7CBE"/>
    <w:rsid w:val="009B7ED8"/>
    <w:rsid w:val="009C0074"/>
    <w:rsid w:val="009C03BF"/>
    <w:rsid w:val="009C0402"/>
    <w:rsid w:val="009C0432"/>
    <w:rsid w:val="009C0564"/>
    <w:rsid w:val="009C07F3"/>
    <w:rsid w:val="009C09E8"/>
    <w:rsid w:val="009C0AD1"/>
    <w:rsid w:val="009C0D52"/>
    <w:rsid w:val="009C0FCF"/>
    <w:rsid w:val="009C126E"/>
    <w:rsid w:val="009C12B9"/>
    <w:rsid w:val="009C14C7"/>
    <w:rsid w:val="009C1676"/>
    <w:rsid w:val="009C1A0F"/>
    <w:rsid w:val="009C1B5E"/>
    <w:rsid w:val="009C1C68"/>
    <w:rsid w:val="009C1D9A"/>
    <w:rsid w:val="009C2030"/>
    <w:rsid w:val="009C2039"/>
    <w:rsid w:val="009C23FA"/>
    <w:rsid w:val="009C250A"/>
    <w:rsid w:val="009C266D"/>
    <w:rsid w:val="009C2685"/>
    <w:rsid w:val="009C26D9"/>
    <w:rsid w:val="009C27F5"/>
    <w:rsid w:val="009C2863"/>
    <w:rsid w:val="009C2A5C"/>
    <w:rsid w:val="009C2A7B"/>
    <w:rsid w:val="009C2E0A"/>
    <w:rsid w:val="009C2E31"/>
    <w:rsid w:val="009C2FA1"/>
    <w:rsid w:val="009C3055"/>
    <w:rsid w:val="009C308A"/>
    <w:rsid w:val="009C314C"/>
    <w:rsid w:val="009C38B3"/>
    <w:rsid w:val="009C38BC"/>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CB2"/>
    <w:rsid w:val="009C5D8A"/>
    <w:rsid w:val="009C5E8A"/>
    <w:rsid w:val="009C5EA5"/>
    <w:rsid w:val="009C602A"/>
    <w:rsid w:val="009C61B9"/>
    <w:rsid w:val="009C6287"/>
    <w:rsid w:val="009C640A"/>
    <w:rsid w:val="009C65C2"/>
    <w:rsid w:val="009C669F"/>
    <w:rsid w:val="009C6C94"/>
    <w:rsid w:val="009C6F66"/>
    <w:rsid w:val="009C72B4"/>
    <w:rsid w:val="009C7320"/>
    <w:rsid w:val="009C73A9"/>
    <w:rsid w:val="009C751C"/>
    <w:rsid w:val="009C764C"/>
    <w:rsid w:val="009C7728"/>
    <w:rsid w:val="009C788D"/>
    <w:rsid w:val="009C7F4E"/>
    <w:rsid w:val="009D0024"/>
    <w:rsid w:val="009D0337"/>
    <w:rsid w:val="009D04F7"/>
    <w:rsid w:val="009D0729"/>
    <w:rsid w:val="009D09FC"/>
    <w:rsid w:val="009D0ACA"/>
    <w:rsid w:val="009D0AEB"/>
    <w:rsid w:val="009D0B8F"/>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87"/>
    <w:rsid w:val="009D27B3"/>
    <w:rsid w:val="009D2803"/>
    <w:rsid w:val="009D2AD9"/>
    <w:rsid w:val="009D2E37"/>
    <w:rsid w:val="009D3102"/>
    <w:rsid w:val="009D319C"/>
    <w:rsid w:val="009D31EF"/>
    <w:rsid w:val="009D3313"/>
    <w:rsid w:val="009D34CA"/>
    <w:rsid w:val="009D3A2D"/>
    <w:rsid w:val="009D3B45"/>
    <w:rsid w:val="009D3B98"/>
    <w:rsid w:val="009D5241"/>
    <w:rsid w:val="009D5322"/>
    <w:rsid w:val="009D56DA"/>
    <w:rsid w:val="009D5AF2"/>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48"/>
    <w:rsid w:val="009E2C5F"/>
    <w:rsid w:val="009E2D63"/>
    <w:rsid w:val="009E2DDC"/>
    <w:rsid w:val="009E3521"/>
    <w:rsid w:val="009E35DC"/>
    <w:rsid w:val="009E369D"/>
    <w:rsid w:val="009E378B"/>
    <w:rsid w:val="009E37D3"/>
    <w:rsid w:val="009E38CD"/>
    <w:rsid w:val="009E3972"/>
    <w:rsid w:val="009E3A58"/>
    <w:rsid w:val="009E3AFD"/>
    <w:rsid w:val="009E3B27"/>
    <w:rsid w:val="009E3BCF"/>
    <w:rsid w:val="009E3C36"/>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024"/>
    <w:rsid w:val="009F3305"/>
    <w:rsid w:val="009F3709"/>
    <w:rsid w:val="009F3B61"/>
    <w:rsid w:val="009F3C37"/>
    <w:rsid w:val="009F3CA8"/>
    <w:rsid w:val="009F3CE7"/>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5B0"/>
    <w:rsid w:val="00A00755"/>
    <w:rsid w:val="00A0088E"/>
    <w:rsid w:val="00A00E29"/>
    <w:rsid w:val="00A00E79"/>
    <w:rsid w:val="00A00F0B"/>
    <w:rsid w:val="00A00FE3"/>
    <w:rsid w:val="00A01142"/>
    <w:rsid w:val="00A011F7"/>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3A9D"/>
    <w:rsid w:val="00A04256"/>
    <w:rsid w:val="00A04455"/>
    <w:rsid w:val="00A04634"/>
    <w:rsid w:val="00A0463D"/>
    <w:rsid w:val="00A04A18"/>
    <w:rsid w:val="00A04B3B"/>
    <w:rsid w:val="00A04B78"/>
    <w:rsid w:val="00A04CB5"/>
    <w:rsid w:val="00A04F99"/>
    <w:rsid w:val="00A0515F"/>
    <w:rsid w:val="00A053A9"/>
    <w:rsid w:val="00A053F8"/>
    <w:rsid w:val="00A0576F"/>
    <w:rsid w:val="00A05817"/>
    <w:rsid w:val="00A05D3E"/>
    <w:rsid w:val="00A05FA3"/>
    <w:rsid w:val="00A06039"/>
    <w:rsid w:val="00A06119"/>
    <w:rsid w:val="00A06757"/>
    <w:rsid w:val="00A069B5"/>
    <w:rsid w:val="00A069BA"/>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0D7C"/>
    <w:rsid w:val="00A11026"/>
    <w:rsid w:val="00A1165A"/>
    <w:rsid w:val="00A1187C"/>
    <w:rsid w:val="00A119C5"/>
    <w:rsid w:val="00A11A45"/>
    <w:rsid w:val="00A11C5F"/>
    <w:rsid w:val="00A11D7C"/>
    <w:rsid w:val="00A12081"/>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2D"/>
    <w:rsid w:val="00A172E8"/>
    <w:rsid w:val="00A172F2"/>
    <w:rsid w:val="00A17377"/>
    <w:rsid w:val="00A174EA"/>
    <w:rsid w:val="00A17581"/>
    <w:rsid w:val="00A1774D"/>
    <w:rsid w:val="00A17889"/>
    <w:rsid w:val="00A179FF"/>
    <w:rsid w:val="00A2006B"/>
    <w:rsid w:val="00A2039E"/>
    <w:rsid w:val="00A2048B"/>
    <w:rsid w:val="00A209BE"/>
    <w:rsid w:val="00A209DD"/>
    <w:rsid w:val="00A211D7"/>
    <w:rsid w:val="00A2150D"/>
    <w:rsid w:val="00A215C8"/>
    <w:rsid w:val="00A21872"/>
    <w:rsid w:val="00A2191E"/>
    <w:rsid w:val="00A21A36"/>
    <w:rsid w:val="00A21A85"/>
    <w:rsid w:val="00A21B18"/>
    <w:rsid w:val="00A21BCB"/>
    <w:rsid w:val="00A21CB0"/>
    <w:rsid w:val="00A223A8"/>
    <w:rsid w:val="00A22461"/>
    <w:rsid w:val="00A22847"/>
    <w:rsid w:val="00A22883"/>
    <w:rsid w:val="00A22AEF"/>
    <w:rsid w:val="00A22B5D"/>
    <w:rsid w:val="00A22D6E"/>
    <w:rsid w:val="00A22DAD"/>
    <w:rsid w:val="00A23144"/>
    <w:rsid w:val="00A23564"/>
    <w:rsid w:val="00A2380A"/>
    <w:rsid w:val="00A238C6"/>
    <w:rsid w:val="00A23AAB"/>
    <w:rsid w:val="00A23F50"/>
    <w:rsid w:val="00A24099"/>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21C"/>
    <w:rsid w:val="00A2622A"/>
    <w:rsid w:val="00A263F3"/>
    <w:rsid w:val="00A267E5"/>
    <w:rsid w:val="00A26A3A"/>
    <w:rsid w:val="00A26EA9"/>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DB7"/>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A58"/>
    <w:rsid w:val="00A34B9D"/>
    <w:rsid w:val="00A34BC0"/>
    <w:rsid w:val="00A34C11"/>
    <w:rsid w:val="00A34C67"/>
    <w:rsid w:val="00A34D62"/>
    <w:rsid w:val="00A34DC8"/>
    <w:rsid w:val="00A34E28"/>
    <w:rsid w:val="00A354E8"/>
    <w:rsid w:val="00A3574A"/>
    <w:rsid w:val="00A35A23"/>
    <w:rsid w:val="00A35B25"/>
    <w:rsid w:val="00A3611D"/>
    <w:rsid w:val="00A3624B"/>
    <w:rsid w:val="00A36339"/>
    <w:rsid w:val="00A3659B"/>
    <w:rsid w:val="00A366E4"/>
    <w:rsid w:val="00A36B5B"/>
    <w:rsid w:val="00A36D9F"/>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961"/>
    <w:rsid w:val="00A43A1B"/>
    <w:rsid w:val="00A44151"/>
    <w:rsid w:val="00A44166"/>
    <w:rsid w:val="00A441A0"/>
    <w:rsid w:val="00A441C1"/>
    <w:rsid w:val="00A44242"/>
    <w:rsid w:val="00A4426B"/>
    <w:rsid w:val="00A44501"/>
    <w:rsid w:val="00A44E9B"/>
    <w:rsid w:val="00A45007"/>
    <w:rsid w:val="00A45035"/>
    <w:rsid w:val="00A451D9"/>
    <w:rsid w:val="00A4547B"/>
    <w:rsid w:val="00A4549F"/>
    <w:rsid w:val="00A4555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0F6B"/>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E85"/>
    <w:rsid w:val="00A53F55"/>
    <w:rsid w:val="00A54085"/>
    <w:rsid w:val="00A540A9"/>
    <w:rsid w:val="00A54145"/>
    <w:rsid w:val="00A5417B"/>
    <w:rsid w:val="00A542E5"/>
    <w:rsid w:val="00A543AF"/>
    <w:rsid w:val="00A5450D"/>
    <w:rsid w:val="00A54599"/>
    <w:rsid w:val="00A54872"/>
    <w:rsid w:val="00A548F4"/>
    <w:rsid w:val="00A54B82"/>
    <w:rsid w:val="00A54D3D"/>
    <w:rsid w:val="00A54DCB"/>
    <w:rsid w:val="00A54DD7"/>
    <w:rsid w:val="00A55044"/>
    <w:rsid w:val="00A55146"/>
    <w:rsid w:val="00A55150"/>
    <w:rsid w:val="00A55688"/>
    <w:rsid w:val="00A55805"/>
    <w:rsid w:val="00A558B8"/>
    <w:rsid w:val="00A55AAA"/>
    <w:rsid w:val="00A55EF8"/>
    <w:rsid w:val="00A560AB"/>
    <w:rsid w:val="00A5619A"/>
    <w:rsid w:val="00A565CA"/>
    <w:rsid w:val="00A56974"/>
    <w:rsid w:val="00A569D4"/>
    <w:rsid w:val="00A56B16"/>
    <w:rsid w:val="00A56DBE"/>
    <w:rsid w:val="00A57143"/>
    <w:rsid w:val="00A57281"/>
    <w:rsid w:val="00A578A2"/>
    <w:rsid w:val="00A579D2"/>
    <w:rsid w:val="00A57CA6"/>
    <w:rsid w:val="00A57F1A"/>
    <w:rsid w:val="00A60163"/>
    <w:rsid w:val="00A6038D"/>
    <w:rsid w:val="00A6040F"/>
    <w:rsid w:val="00A6042E"/>
    <w:rsid w:val="00A60C3A"/>
    <w:rsid w:val="00A60CF0"/>
    <w:rsid w:val="00A61096"/>
    <w:rsid w:val="00A61327"/>
    <w:rsid w:val="00A61429"/>
    <w:rsid w:val="00A61514"/>
    <w:rsid w:val="00A61645"/>
    <w:rsid w:val="00A6188F"/>
    <w:rsid w:val="00A619AC"/>
    <w:rsid w:val="00A61FCF"/>
    <w:rsid w:val="00A61FDA"/>
    <w:rsid w:val="00A62080"/>
    <w:rsid w:val="00A620CA"/>
    <w:rsid w:val="00A6211C"/>
    <w:rsid w:val="00A626B3"/>
    <w:rsid w:val="00A629CA"/>
    <w:rsid w:val="00A62AF9"/>
    <w:rsid w:val="00A62B6C"/>
    <w:rsid w:val="00A62E5C"/>
    <w:rsid w:val="00A62FF5"/>
    <w:rsid w:val="00A630A2"/>
    <w:rsid w:val="00A632B8"/>
    <w:rsid w:val="00A63466"/>
    <w:rsid w:val="00A6364E"/>
    <w:rsid w:val="00A63893"/>
    <w:rsid w:val="00A63902"/>
    <w:rsid w:val="00A63961"/>
    <w:rsid w:val="00A63BF3"/>
    <w:rsid w:val="00A63EC6"/>
    <w:rsid w:val="00A6460E"/>
    <w:rsid w:val="00A646DD"/>
    <w:rsid w:val="00A646F3"/>
    <w:rsid w:val="00A6481F"/>
    <w:rsid w:val="00A64942"/>
    <w:rsid w:val="00A64D30"/>
    <w:rsid w:val="00A650CF"/>
    <w:rsid w:val="00A65326"/>
    <w:rsid w:val="00A657B7"/>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67D2E"/>
    <w:rsid w:val="00A67EEC"/>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6CF"/>
    <w:rsid w:val="00A71729"/>
    <w:rsid w:val="00A71731"/>
    <w:rsid w:val="00A71891"/>
    <w:rsid w:val="00A7189A"/>
    <w:rsid w:val="00A71939"/>
    <w:rsid w:val="00A71B3B"/>
    <w:rsid w:val="00A71CE6"/>
    <w:rsid w:val="00A71D23"/>
    <w:rsid w:val="00A71F19"/>
    <w:rsid w:val="00A721E4"/>
    <w:rsid w:val="00A72709"/>
    <w:rsid w:val="00A72A6E"/>
    <w:rsid w:val="00A72ACE"/>
    <w:rsid w:val="00A72B23"/>
    <w:rsid w:val="00A72C2C"/>
    <w:rsid w:val="00A72DAF"/>
    <w:rsid w:val="00A72E8A"/>
    <w:rsid w:val="00A731F5"/>
    <w:rsid w:val="00A7333A"/>
    <w:rsid w:val="00A733DE"/>
    <w:rsid w:val="00A73557"/>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2B6"/>
    <w:rsid w:val="00A75326"/>
    <w:rsid w:val="00A754EF"/>
    <w:rsid w:val="00A75A16"/>
    <w:rsid w:val="00A75CC1"/>
    <w:rsid w:val="00A75E88"/>
    <w:rsid w:val="00A760BE"/>
    <w:rsid w:val="00A764B7"/>
    <w:rsid w:val="00A76826"/>
    <w:rsid w:val="00A768DF"/>
    <w:rsid w:val="00A76A2C"/>
    <w:rsid w:val="00A76A5A"/>
    <w:rsid w:val="00A76B33"/>
    <w:rsid w:val="00A770AB"/>
    <w:rsid w:val="00A77106"/>
    <w:rsid w:val="00A77175"/>
    <w:rsid w:val="00A7719B"/>
    <w:rsid w:val="00A7762C"/>
    <w:rsid w:val="00A77671"/>
    <w:rsid w:val="00A776E0"/>
    <w:rsid w:val="00A77919"/>
    <w:rsid w:val="00A77AD7"/>
    <w:rsid w:val="00A77B48"/>
    <w:rsid w:val="00A77C6D"/>
    <w:rsid w:val="00A77CF4"/>
    <w:rsid w:val="00A77D28"/>
    <w:rsid w:val="00A77E1A"/>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0FA"/>
    <w:rsid w:val="00A821B9"/>
    <w:rsid w:val="00A8228A"/>
    <w:rsid w:val="00A82730"/>
    <w:rsid w:val="00A828E5"/>
    <w:rsid w:val="00A829B4"/>
    <w:rsid w:val="00A82AA7"/>
    <w:rsid w:val="00A82B38"/>
    <w:rsid w:val="00A82D58"/>
    <w:rsid w:val="00A8301D"/>
    <w:rsid w:val="00A8318C"/>
    <w:rsid w:val="00A83438"/>
    <w:rsid w:val="00A83712"/>
    <w:rsid w:val="00A83869"/>
    <w:rsid w:val="00A83959"/>
    <w:rsid w:val="00A8399D"/>
    <w:rsid w:val="00A83AE3"/>
    <w:rsid w:val="00A83B49"/>
    <w:rsid w:val="00A83DA2"/>
    <w:rsid w:val="00A83DFA"/>
    <w:rsid w:val="00A83E3D"/>
    <w:rsid w:val="00A83F5A"/>
    <w:rsid w:val="00A8443A"/>
    <w:rsid w:val="00A8448D"/>
    <w:rsid w:val="00A8479C"/>
    <w:rsid w:val="00A84825"/>
    <w:rsid w:val="00A85076"/>
    <w:rsid w:val="00A85472"/>
    <w:rsid w:val="00A8557B"/>
    <w:rsid w:val="00A856ED"/>
    <w:rsid w:val="00A85750"/>
    <w:rsid w:val="00A85A05"/>
    <w:rsid w:val="00A85B37"/>
    <w:rsid w:val="00A85E7D"/>
    <w:rsid w:val="00A860AD"/>
    <w:rsid w:val="00A8677C"/>
    <w:rsid w:val="00A86815"/>
    <w:rsid w:val="00A86D63"/>
    <w:rsid w:val="00A87346"/>
    <w:rsid w:val="00A87354"/>
    <w:rsid w:val="00A873F0"/>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179"/>
    <w:rsid w:val="00A922A2"/>
    <w:rsid w:val="00A9250F"/>
    <w:rsid w:val="00A92754"/>
    <w:rsid w:val="00A927E3"/>
    <w:rsid w:val="00A92962"/>
    <w:rsid w:val="00A9298B"/>
    <w:rsid w:val="00A92F79"/>
    <w:rsid w:val="00A93085"/>
    <w:rsid w:val="00A93165"/>
    <w:rsid w:val="00A9327B"/>
    <w:rsid w:val="00A9348F"/>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9F1"/>
    <w:rsid w:val="00A95B43"/>
    <w:rsid w:val="00A95EC2"/>
    <w:rsid w:val="00A96120"/>
    <w:rsid w:val="00A9637A"/>
    <w:rsid w:val="00A963C7"/>
    <w:rsid w:val="00A964D9"/>
    <w:rsid w:val="00A96960"/>
    <w:rsid w:val="00A96B8C"/>
    <w:rsid w:val="00A96EF3"/>
    <w:rsid w:val="00A970A9"/>
    <w:rsid w:val="00A97167"/>
    <w:rsid w:val="00A9719D"/>
    <w:rsid w:val="00A974AD"/>
    <w:rsid w:val="00A974DB"/>
    <w:rsid w:val="00A979FE"/>
    <w:rsid w:val="00A97A27"/>
    <w:rsid w:val="00A97C45"/>
    <w:rsid w:val="00A97CD3"/>
    <w:rsid w:val="00A97F06"/>
    <w:rsid w:val="00AA083B"/>
    <w:rsid w:val="00AA0A76"/>
    <w:rsid w:val="00AA0DD5"/>
    <w:rsid w:val="00AA1112"/>
    <w:rsid w:val="00AA147C"/>
    <w:rsid w:val="00AA1626"/>
    <w:rsid w:val="00AA1752"/>
    <w:rsid w:val="00AA1952"/>
    <w:rsid w:val="00AA1C25"/>
    <w:rsid w:val="00AA1C52"/>
    <w:rsid w:val="00AA1C86"/>
    <w:rsid w:val="00AA1E11"/>
    <w:rsid w:val="00AA200B"/>
    <w:rsid w:val="00AA20E8"/>
    <w:rsid w:val="00AA2273"/>
    <w:rsid w:val="00AA2A27"/>
    <w:rsid w:val="00AA2E9E"/>
    <w:rsid w:val="00AA2F36"/>
    <w:rsid w:val="00AA3080"/>
    <w:rsid w:val="00AA309E"/>
    <w:rsid w:val="00AA32E6"/>
    <w:rsid w:val="00AA3470"/>
    <w:rsid w:val="00AA3660"/>
    <w:rsid w:val="00AA36FF"/>
    <w:rsid w:val="00AA3DB7"/>
    <w:rsid w:val="00AA40F7"/>
    <w:rsid w:val="00AA41AF"/>
    <w:rsid w:val="00AA4407"/>
    <w:rsid w:val="00AA4559"/>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2C7"/>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024"/>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C7"/>
    <w:rsid w:val="00AB3113"/>
    <w:rsid w:val="00AB311E"/>
    <w:rsid w:val="00AB3272"/>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5FA4"/>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5D"/>
    <w:rsid w:val="00AB7D61"/>
    <w:rsid w:val="00AB7D70"/>
    <w:rsid w:val="00AC029B"/>
    <w:rsid w:val="00AC02AC"/>
    <w:rsid w:val="00AC0705"/>
    <w:rsid w:val="00AC077A"/>
    <w:rsid w:val="00AC0A73"/>
    <w:rsid w:val="00AC0BCC"/>
    <w:rsid w:val="00AC0E61"/>
    <w:rsid w:val="00AC109B"/>
    <w:rsid w:val="00AC10E0"/>
    <w:rsid w:val="00AC1222"/>
    <w:rsid w:val="00AC12C6"/>
    <w:rsid w:val="00AC13E5"/>
    <w:rsid w:val="00AC16C6"/>
    <w:rsid w:val="00AC16F6"/>
    <w:rsid w:val="00AC193C"/>
    <w:rsid w:val="00AC1958"/>
    <w:rsid w:val="00AC1A29"/>
    <w:rsid w:val="00AC1A74"/>
    <w:rsid w:val="00AC1A8B"/>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6C5"/>
    <w:rsid w:val="00AC7A2B"/>
    <w:rsid w:val="00AC7C25"/>
    <w:rsid w:val="00AC7CCF"/>
    <w:rsid w:val="00AD04A6"/>
    <w:rsid w:val="00AD05E8"/>
    <w:rsid w:val="00AD0661"/>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B7"/>
    <w:rsid w:val="00AD1FE4"/>
    <w:rsid w:val="00AD206D"/>
    <w:rsid w:val="00AD236D"/>
    <w:rsid w:val="00AD2548"/>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3EB"/>
    <w:rsid w:val="00AD45A7"/>
    <w:rsid w:val="00AD45F8"/>
    <w:rsid w:val="00AD4774"/>
    <w:rsid w:val="00AD478E"/>
    <w:rsid w:val="00AD4A3E"/>
    <w:rsid w:val="00AD4CFE"/>
    <w:rsid w:val="00AD4D2A"/>
    <w:rsid w:val="00AD4E98"/>
    <w:rsid w:val="00AD4F53"/>
    <w:rsid w:val="00AD522E"/>
    <w:rsid w:val="00AD5383"/>
    <w:rsid w:val="00AD53A7"/>
    <w:rsid w:val="00AD542F"/>
    <w:rsid w:val="00AD5A21"/>
    <w:rsid w:val="00AD5B34"/>
    <w:rsid w:val="00AD5B45"/>
    <w:rsid w:val="00AD608A"/>
    <w:rsid w:val="00AD62E9"/>
    <w:rsid w:val="00AD643F"/>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CEB"/>
    <w:rsid w:val="00AE2F3F"/>
    <w:rsid w:val="00AE2FE5"/>
    <w:rsid w:val="00AE30DD"/>
    <w:rsid w:val="00AE3453"/>
    <w:rsid w:val="00AE3494"/>
    <w:rsid w:val="00AE3649"/>
    <w:rsid w:val="00AE3891"/>
    <w:rsid w:val="00AE3A09"/>
    <w:rsid w:val="00AE3A5E"/>
    <w:rsid w:val="00AE3A66"/>
    <w:rsid w:val="00AE3B4E"/>
    <w:rsid w:val="00AE3E31"/>
    <w:rsid w:val="00AE3F48"/>
    <w:rsid w:val="00AE3FA2"/>
    <w:rsid w:val="00AE3FC9"/>
    <w:rsid w:val="00AE42A0"/>
    <w:rsid w:val="00AE47BD"/>
    <w:rsid w:val="00AE4918"/>
    <w:rsid w:val="00AE4CC5"/>
    <w:rsid w:val="00AE4D5E"/>
    <w:rsid w:val="00AE4E1D"/>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C9"/>
    <w:rsid w:val="00AF04F9"/>
    <w:rsid w:val="00AF0D46"/>
    <w:rsid w:val="00AF104C"/>
    <w:rsid w:val="00AF11E4"/>
    <w:rsid w:val="00AF1347"/>
    <w:rsid w:val="00AF1377"/>
    <w:rsid w:val="00AF171C"/>
    <w:rsid w:val="00AF175A"/>
    <w:rsid w:val="00AF1997"/>
    <w:rsid w:val="00AF1BFA"/>
    <w:rsid w:val="00AF1D0F"/>
    <w:rsid w:val="00AF1E86"/>
    <w:rsid w:val="00AF226E"/>
    <w:rsid w:val="00AF232C"/>
    <w:rsid w:val="00AF23DF"/>
    <w:rsid w:val="00AF245F"/>
    <w:rsid w:val="00AF25D5"/>
    <w:rsid w:val="00AF2612"/>
    <w:rsid w:val="00AF29C2"/>
    <w:rsid w:val="00AF2B10"/>
    <w:rsid w:val="00AF2CC7"/>
    <w:rsid w:val="00AF3DBB"/>
    <w:rsid w:val="00AF3F82"/>
    <w:rsid w:val="00AF3FB4"/>
    <w:rsid w:val="00AF426D"/>
    <w:rsid w:val="00AF42B3"/>
    <w:rsid w:val="00AF4659"/>
    <w:rsid w:val="00AF4934"/>
    <w:rsid w:val="00AF4C2D"/>
    <w:rsid w:val="00AF5099"/>
    <w:rsid w:val="00AF5194"/>
    <w:rsid w:val="00AF5334"/>
    <w:rsid w:val="00AF53EF"/>
    <w:rsid w:val="00AF585A"/>
    <w:rsid w:val="00AF5DCA"/>
    <w:rsid w:val="00AF5F58"/>
    <w:rsid w:val="00AF60FB"/>
    <w:rsid w:val="00AF63A8"/>
    <w:rsid w:val="00AF67EB"/>
    <w:rsid w:val="00AF6A8D"/>
    <w:rsid w:val="00AF6BBE"/>
    <w:rsid w:val="00AF6E1A"/>
    <w:rsid w:val="00AF6EBE"/>
    <w:rsid w:val="00AF6ECE"/>
    <w:rsid w:val="00AF7236"/>
    <w:rsid w:val="00AF73C3"/>
    <w:rsid w:val="00AF73D1"/>
    <w:rsid w:val="00AF7759"/>
    <w:rsid w:val="00AF776D"/>
    <w:rsid w:val="00AF786A"/>
    <w:rsid w:val="00AF795C"/>
    <w:rsid w:val="00AF7C07"/>
    <w:rsid w:val="00AF7E06"/>
    <w:rsid w:val="00B00000"/>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50B"/>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6D"/>
    <w:rsid w:val="00B04F7E"/>
    <w:rsid w:val="00B0547C"/>
    <w:rsid w:val="00B054BC"/>
    <w:rsid w:val="00B055CE"/>
    <w:rsid w:val="00B05A93"/>
    <w:rsid w:val="00B05E1C"/>
    <w:rsid w:val="00B0612F"/>
    <w:rsid w:val="00B06236"/>
    <w:rsid w:val="00B06701"/>
    <w:rsid w:val="00B06A88"/>
    <w:rsid w:val="00B06B37"/>
    <w:rsid w:val="00B06BC3"/>
    <w:rsid w:val="00B06D28"/>
    <w:rsid w:val="00B06F55"/>
    <w:rsid w:val="00B06FF5"/>
    <w:rsid w:val="00B070F6"/>
    <w:rsid w:val="00B07437"/>
    <w:rsid w:val="00B074B4"/>
    <w:rsid w:val="00B07AEE"/>
    <w:rsid w:val="00B07CBE"/>
    <w:rsid w:val="00B07EDB"/>
    <w:rsid w:val="00B10467"/>
    <w:rsid w:val="00B1049C"/>
    <w:rsid w:val="00B10558"/>
    <w:rsid w:val="00B105FA"/>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617"/>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13D"/>
    <w:rsid w:val="00B161A8"/>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067"/>
    <w:rsid w:val="00B211A5"/>
    <w:rsid w:val="00B211CF"/>
    <w:rsid w:val="00B2130C"/>
    <w:rsid w:val="00B219C3"/>
    <w:rsid w:val="00B21DE9"/>
    <w:rsid w:val="00B21E4A"/>
    <w:rsid w:val="00B220E3"/>
    <w:rsid w:val="00B22209"/>
    <w:rsid w:val="00B224FC"/>
    <w:rsid w:val="00B22738"/>
    <w:rsid w:val="00B228D2"/>
    <w:rsid w:val="00B22AC8"/>
    <w:rsid w:val="00B22C0D"/>
    <w:rsid w:val="00B22C8C"/>
    <w:rsid w:val="00B22CF8"/>
    <w:rsid w:val="00B22DA0"/>
    <w:rsid w:val="00B22DB5"/>
    <w:rsid w:val="00B22EAB"/>
    <w:rsid w:val="00B22FCF"/>
    <w:rsid w:val="00B23208"/>
    <w:rsid w:val="00B232B3"/>
    <w:rsid w:val="00B2349E"/>
    <w:rsid w:val="00B2357A"/>
    <w:rsid w:val="00B2383B"/>
    <w:rsid w:val="00B238AC"/>
    <w:rsid w:val="00B23AF4"/>
    <w:rsid w:val="00B23C15"/>
    <w:rsid w:val="00B23CC4"/>
    <w:rsid w:val="00B23CE5"/>
    <w:rsid w:val="00B23E3F"/>
    <w:rsid w:val="00B23F4A"/>
    <w:rsid w:val="00B24128"/>
    <w:rsid w:val="00B24641"/>
    <w:rsid w:val="00B246C9"/>
    <w:rsid w:val="00B2470D"/>
    <w:rsid w:val="00B24DD2"/>
    <w:rsid w:val="00B25033"/>
    <w:rsid w:val="00B25127"/>
    <w:rsid w:val="00B251C0"/>
    <w:rsid w:val="00B252FA"/>
    <w:rsid w:val="00B25429"/>
    <w:rsid w:val="00B25487"/>
    <w:rsid w:val="00B254AB"/>
    <w:rsid w:val="00B254BD"/>
    <w:rsid w:val="00B25656"/>
    <w:rsid w:val="00B25762"/>
    <w:rsid w:val="00B25865"/>
    <w:rsid w:val="00B25B40"/>
    <w:rsid w:val="00B25B56"/>
    <w:rsid w:val="00B25BF9"/>
    <w:rsid w:val="00B25D08"/>
    <w:rsid w:val="00B25D79"/>
    <w:rsid w:val="00B25FDE"/>
    <w:rsid w:val="00B2609B"/>
    <w:rsid w:val="00B261E2"/>
    <w:rsid w:val="00B26286"/>
    <w:rsid w:val="00B262E6"/>
    <w:rsid w:val="00B264A2"/>
    <w:rsid w:val="00B26A24"/>
    <w:rsid w:val="00B26AB0"/>
    <w:rsid w:val="00B26AD2"/>
    <w:rsid w:val="00B26CA2"/>
    <w:rsid w:val="00B26F59"/>
    <w:rsid w:val="00B274A3"/>
    <w:rsid w:val="00B27524"/>
    <w:rsid w:val="00B277B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9A7"/>
    <w:rsid w:val="00B31ABD"/>
    <w:rsid w:val="00B31C04"/>
    <w:rsid w:val="00B321B7"/>
    <w:rsid w:val="00B321EA"/>
    <w:rsid w:val="00B32447"/>
    <w:rsid w:val="00B32545"/>
    <w:rsid w:val="00B326C4"/>
    <w:rsid w:val="00B326FF"/>
    <w:rsid w:val="00B32D2B"/>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97A"/>
    <w:rsid w:val="00B35CDA"/>
    <w:rsid w:val="00B361CC"/>
    <w:rsid w:val="00B36310"/>
    <w:rsid w:val="00B36462"/>
    <w:rsid w:val="00B367B9"/>
    <w:rsid w:val="00B36AFC"/>
    <w:rsid w:val="00B373F8"/>
    <w:rsid w:val="00B376E4"/>
    <w:rsid w:val="00B376F6"/>
    <w:rsid w:val="00B37A8F"/>
    <w:rsid w:val="00B37D97"/>
    <w:rsid w:val="00B37DC0"/>
    <w:rsid w:val="00B37E76"/>
    <w:rsid w:val="00B37FB2"/>
    <w:rsid w:val="00B37FCF"/>
    <w:rsid w:val="00B37FF6"/>
    <w:rsid w:val="00B40043"/>
    <w:rsid w:val="00B400C8"/>
    <w:rsid w:val="00B40257"/>
    <w:rsid w:val="00B402D1"/>
    <w:rsid w:val="00B40604"/>
    <w:rsid w:val="00B40675"/>
    <w:rsid w:val="00B408AC"/>
    <w:rsid w:val="00B40AC0"/>
    <w:rsid w:val="00B40EA7"/>
    <w:rsid w:val="00B4101F"/>
    <w:rsid w:val="00B4106F"/>
    <w:rsid w:val="00B411BD"/>
    <w:rsid w:val="00B4123E"/>
    <w:rsid w:val="00B41559"/>
    <w:rsid w:val="00B418E8"/>
    <w:rsid w:val="00B419B2"/>
    <w:rsid w:val="00B41D64"/>
    <w:rsid w:val="00B42285"/>
    <w:rsid w:val="00B422A6"/>
    <w:rsid w:val="00B4274B"/>
    <w:rsid w:val="00B42950"/>
    <w:rsid w:val="00B42D65"/>
    <w:rsid w:val="00B42F9D"/>
    <w:rsid w:val="00B4305C"/>
    <w:rsid w:val="00B43072"/>
    <w:rsid w:val="00B435B1"/>
    <w:rsid w:val="00B4367F"/>
    <w:rsid w:val="00B438BA"/>
    <w:rsid w:val="00B43972"/>
    <w:rsid w:val="00B43BBC"/>
    <w:rsid w:val="00B43FFC"/>
    <w:rsid w:val="00B444A5"/>
    <w:rsid w:val="00B44743"/>
    <w:rsid w:val="00B4477A"/>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9DC"/>
    <w:rsid w:val="00B50DFC"/>
    <w:rsid w:val="00B50E86"/>
    <w:rsid w:val="00B50ECC"/>
    <w:rsid w:val="00B50F4B"/>
    <w:rsid w:val="00B512C1"/>
    <w:rsid w:val="00B5139B"/>
    <w:rsid w:val="00B51542"/>
    <w:rsid w:val="00B51587"/>
    <w:rsid w:val="00B5191C"/>
    <w:rsid w:val="00B51C12"/>
    <w:rsid w:val="00B51CCB"/>
    <w:rsid w:val="00B51D1D"/>
    <w:rsid w:val="00B51ED5"/>
    <w:rsid w:val="00B52485"/>
    <w:rsid w:val="00B5255C"/>
    <w:rsid w:val="00B52AA0"/>
    <w:rsid w:val="00B52B71"/>
    <w:rsid w:val="00B5310E"/>
    <w:rsid w:val="00B53171"/>
    <w:rsid w:val="00B53560"/>
    <w:rsid w:val="00B5381E"/>
    <w:rsid w:val="00B53AF1"/>
    <w:rsid w:val="00B53C94"/>
    <w:rsid w:val="00B53DED"/>
    <w:rsid w:val="00B54026"/>
    <w:rsid w:val="00B5402C"/>
    <w:rsid w:val="00B543F7"/>
    <w:rsid w:val="00B54563"/>
    <w:rsid w:val="00B545BF"/>
    <w:rsid w:val="00B548E8"/>
    <w:rsid w:val="00B549CC"/>
    <w:rsid w:val="00B54A04"/>
    <w:rsid w:val="00B54A96"/>
    <w:rsid w:val="00B54A9D"/>
    <w:rsid w:val="00B54ACC"/>
    <w:rsid w:val="00B54DCB"/>
    <w:rsid w:val="00B54E7F"/>
    <w:rsid w:val="00B55766"/>
    <w:rsid w:val="00B557B0"/>
    <w:rsid w:val="00B55AC2"/>
    <w:rsid w:val="00B55E85"/>
    <w:rsid w:val="00B55F21"/>
    <w:rsid w:val="00B55FD9"/>
    <w:rsid w:val="00B55FFB"/>
    <w:rsid w:val="00B56004"/>
    <w:rsid w:val="00B560A4"/>
    <w:rsid w:val="00B560C9"/>
    <w:rsid w:val="00B564CF"/>
    <w:rsid w:val="00B56533"/>
    <w:rsid w:val="00B568B1"/>
    <w:rsid w:val="00B56A5C"/>
    <w:rsid w:val="00B56C41"/>
    <w:rsid w:val="00B56CA7"/>
    <w:rsid w:val="00B56CFC"/>
    <w:rsid w:val="00B56F5D"/>
    <w:rsid w:val="00B571DB"/>
    <w:rsid w:val="00B573A8"/>
    <w:rsid w:val="00B57777"/>
    <w:rsid w:val="00B577DC"/>
    <w:rsid w:val="00B579E6"/>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483"/>
    <w:rsid w:val="00B648B5"/>
    <w:rsid w:val="00B64CEC"/>
    <w:rsid w:val="00B64FB6"/>
    <w:rsid w:val="00B6528C"/>
    <w:rsid w:val="00B65607"/>
    <w:rsid w:val="00B6576D"/>
    <w:rsid w:val="00B658E2"/>
    <w:rsid w:val="00B659A5"/>
    <w:rsid w:val="00B65CE4"/>
    <w:rsid w:val="00B65E27"/>
    <w:rsid w:val="00B65F18"/>
    <w:rsid w:val="00B665B2"/>
    <w:rsid w:val="00B66B7F"/>
    <w:rsid w:val="00B66C6B"/>
    <w:rsid w:val="00B670D2"/>
    <w:rsid w:val="00B677B8"/>
    <w:rsid w:val="00B67CB8"/>
    <w:rsid w:val="00B67E0A"/>
    <w:rsid w:val="00B7022B"/>
    <w:rsid w:val="00B7028F"/>
    <w:rsid w:val="00B7060D"/>
    <w:rsid w:val="00B706F1"/>
    <w:rsid w:val="00B70826"/>
    <w:rsid w:val="00B7113B"/>
    <w:rsid w:val="00B711CE"/>
    <w:rsid w:val="00B71484"/>
    <w:rsid w:val="00B714E5"/>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3D6C"/>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EEA"/>
    <w:rsid w:val="00B75F96"/>
    <w:rsid w:val="00B7604C"/>
    <w:rsid w:val="00B76087"/>
    <w:rsid w:val="00B7620D"/>
    <w:rsid w:val="00B76299"/>
    <w:rsid w:val="00B7634B"/>
    <w:rsid w:val="00B764FC"/>
    <w:rsid w:val="00B7652C"/>
    <w:rsid w:val="00B7668A"/>
    <w:rsid w:val="00B766BF"/>
    <w:rsid w:val="00B766FF"/>
    <w:rsid w:val="00B76728"/>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2E"/>
    <w:rsid w:val="00B82C93"/>
    <w:rsid w:val="00B8306B"/>
    <w:rsid w:val="00B832A7"/>
    <w:rsid w:val="00B83444"/>
    <w:rsid w:val="00B834DC"/>
    <w:rsid w:val="00B836ED"/>
    <w:rsid w:val="00B8375C"/>
    <w:rsid w:val="00B83AE1"/>
    <w:rsid w:val="00B83B70"/>
    <w:rsid w:val="00B83C73"/>
    <w:rsid w:val="00B83E1D"/>
    <w:rsid w:val="00B83E21"/>
    <w:rsid w:val="00B8428F"/>
    <w:rsid w:val="00B8436B"/>
    <w:rsid w:val="00B84C85"/>
    <w:rsid w:val="00B853BE"/>
    <w:rsid w:val="00B85565"/>
    <w:rsid w:val="00B85BC8"/>
    <w:rsid w:val="00B85CF5"/>
    <w:rsid w:val="00B85E86"/>
    <w:rsid w:val="00B85EDD"/>
    <w:rsid w:val="00B8618D"/>
    <w:rsid w:val="00B86476"/>
    <w:rsid w:val="00B8648E"/>
    <w:rsid w:val="00B866B3"/>
    <w:rsid w:val="00B86A3D"/>
    <w:rsid w:val="00B86B1E"/>
    <w:rsid w:val="00B86BCF"/>
    <w:rsid w:val="00B87081"/>
    <w:rsid w:val="00B870B8"/>
    <w:rsid w:val="00B870C1"/>
    <w:rsid w:val="00B87304"/>
    <w:rsid w:val="00B87564"/>
    <w:rsid w:val="00B875C7"/>
    <w:rsid w:val="00B876A8"/>
    <w:rsid w:val="00B8774C"/>
    <w:rsid w:val="00B877E8"/>
    <w:rsid w:val="00B8783D"/>
    <w:rsid w:val="00B87C64"/>
    <w:rsid w:val="00B87FCF"/>
    <w:rsid w:val="00B9006F"/>
    <w:rsid w:val="00B902CC"/>
    <w:rsid w:val="00B905B1"/>
    <w:rsid w:val="00B905FA"/>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944"/>
    <w:rsid w:val="00B92AAA"/>
    <w:rsid w:val="00B92CE9"/>
    <w:rsid w:val="00B92E21"/>
    <w:rsid w:val="00B92E8F"/>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437"/>
    <w:rsid w:val="00B9552E"/>
    <w:rsid w:val="00B9556D"/>
    <w:rsid w:val="00B957FE"/>
    <w:rsid w:val="00B958A2"/>
    <w:rsid w:val="00B95B57"/>
    <w:rsid w:val="00B95D2B"/>
    <w:rsid w:val="00B95E31"/>
    <w:rsid w:val="00B95E56"/>
    <w:rsid w:val="00B95F02"/>
    <w:rsid w:val="00B95F6F"/>
    <w:rsid w:val="00B962B3"/>
    <w:rsid w:val="00B9649D"/>
    <w:rsid w:val="00B96513"/>
    <w:rsid w:val="00B96BEF"/>
    <w:rsid w:val="00B96CAC"/>
    <w:rsid w:val="00B96FBC"/>
    <w:rsid w:val="00B96FC0"/>
    <w:rsid w:val="00B971D0"/>
    <w:rsid w:val="00B9722B"/>
    <w:rsid w:val="00B97260"/>
    <w:rsid w:val="00B97449"/>
    <w:rsid w:val="00B978E0"/>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8AC"/>
    <w:rsid w:val="00BA198D"/>
    <w:rsid w:val="00BA1A29"/>
    <w:rsid w:val="00BA1CEB"/>
    <w:rsid w:val="00BA1DB2"/>
    <w:rsid w:val="00BA1F89"/>
    <w:rsid w:val="00BA220E"/>
    <w:rsid w:val="00BA229C"/>
    <w:rsid w:val="00BA258C"/>
    <w:rsid w:val="00BA25CA"/>
    <w:rsid w:val="00BA2752"/>
    <w:rsid w:val="00BA2950"/>
    <w:rsid w:val="00BA29B6"/>
    <w:rsid w:val="00BA2A37"/>
    <w:rsid w:val="00BA2E09"/>
    <w:rsid w:val="00BA2FEF"/>
    <w:rsid w:val="00BA30BB"/>
    <w:rsid w:val="00BA3274"/>
    <w:rsid w:val="00BA3945"/>
    <w:rsid w:val="00BA39EB"/>
    <w:rsid w:val="00BA3B16"/>
    <w:rsid w:val="00BA3CFD"/>
    <w:rsid w:val="00BA41BD"/>
    <w:rsid w:val="00BA4333"/>
    <w:rsid w:val="00BA4494"/>
    <w:rsid w:val="00BA453B"/>
    <w:rsid w:val="00BA4DA8"/>
    <w:rsid w:val="00BA5020"/>
    <w:rsid w:val="00BA50AE"/>
    <w:rsid w:val="00BA5270"/>
    <w:rsid w:val="00BA53A3"/>
    <w:rsid w:val="00BA540F"/>
    <w:rsid w:val="00BA5426"/>
    <w:rsid w:val="00BA5C3F"/>
    <w:rsid w:val="00BA5F87"/>
    <w:rsid w:val="00BA624C"/>
    <w:rsid w:val="00BA6605"/>
    <w:rsid w:val="00BA699B"/>
    <w:rsid w:val="00BA6A8A"/>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48"/>
    <w:rsid w:val="00BB15DA"/>
    <w:rsid w:val="00BB1709"/>
    <w:rsid w:val="00BB19F3"/>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C83"/>
    <w:rsid w:val="00BB3D1F"/>
    <w:rsid w:val="00BB407B"/>
    <w:rsid w:val="00BB407E"/>
    <w:rsid w:val="00BB407F"/>
    <w:rsid w:val="00BB4085"/>
    <w:rsid w:val="00BB44C5"/>
    <w:rsid w:val="00BB47BF"/>
    <w:rsid w:val="00BB47F5"/>
    <w:rsid w:val="00BB4AAA"/>
    <w:rsid w:val="00BB4B07"/>
    <w:rsid w:val="00BB4E16"/>
    <w:rsid w:val="00BB506A"/>
    <w:rsid w:val="00BB5106"/>
    <w:rsid w:val="00BB512E"/>
    <w:rsid w:val="00BB5185"/>
    <w:rsid w:val="00BB5775"/>
    <w:rsid w:val="00BB5A9B"/>
    <w:rsid w:val="00BB5B22"/>
    <w:rsid w:val="00BB5CAE"/>
    <w:rsid w:val="00BB5E38"/>
    <w:rsid w:val="00BB5F1D"/>
    <w:rsid w:val="00BB5FCB"/>
    <w:rsid w:val="00BB604B"/>
    <w:rsid w:val="00BB63A0"/>
    <w:rsid w:val="00BB63C0"/>
    <w:rsid w:val="00BB6414"/>
    <w:rsid w:val="00BB6514"/>
    <w:rsid w:val="00BB6605"/>
    <w:rsid w:val="00BB68B6"/>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1C8"/>
    <w:rsid w:val="00BC0301"/>
    <w:rsid w:val="00BC03AA"/>
    <w:rsid w:val="00BC047D"/>
    <w:rsid w:val="00BC06D4"/>
    <w:rsid w:val="00BC08C5"/>
    <w:rsid w:val="00BC0903"/>
    <w:rsid w:val="00BC098D"/>
    <w:rsid w:val="00BC0CB0"/>
    <w:rsid w:val="00BC0DBB"/>
    <w:rsid w:val="00BC0E52"/>
    <w:rsid w:val="00BC0F82"/>
    <w:rsid w:val="00BC12FB"/>
    <w:rsid w:val="00BC1341"/>
    <w:rsid w:val="00BC144D"/>
    <w:rsid w:val="00BC1650"/>
    <w:rsid w:val="00BC1670"/>
    <w:rsid w:val="00BC1B8E"/>
    <w:rsid w:val="00BC1C3C"/>
    <w:rsid w:val="00BC234A"/>
    <w:rsid w:val="00BC2408"/>
    <w:rsid w:val="00BC2604"/>
    <w:rsid w:val="00BC27BE"/>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D2C"/>
    <w:rsid w:val="00BC4F57"/>
    <w:rsid w:val="00BC51D9"/>
    <w:rsid w:val="00BC5247"/>
    <w:rsid w:val="00BC565E"/>
    <w:rsid w:val="00BC572A"/>
    <w:rsid w:val="00BC57DB"/>
    <w:rsid w:val="00BC5854"/>
    <w:rsid w:val="00BC5A21"/>
    <w:rsid w:val="00BC5C6C"/>
    <w:rsid w:val="00BC5F9A"/>
    <w:rsid w:val="00BC61C7"/>
    <w:rsid w:val="00BC654C"/>
    <w:rsid w:val="00BC67E5"/>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0C18"/>
    <w:rsid w:val="00BD11C0"/>
    <w:rsid w:val="00BD1244"/>
    <w:rsid w:val="00BD12BD"/>
    <w:rsid w:val="00BD1340"/>
    <w:rsid w:val="00BD1659"/>
    <w:rsid w:val="00BD18BE"/>
    <w:rsid w:val="00BD1B46"/>
    <w:rsid w:val="00BD1BCF"/>
    <w:rsid w:val="00BD1ED1"/>
    <w:rsid w:val="00BD21F1"/>
    <w:rsid w:val="00BD2301"/>
    <w:rsid w:val="00BD24C5"/>
    <w:rsid w:val="00BD2A25"/>
    <w:rsid w:val="00BD2A54"/>
    <w:rsid w:val="00BD2D73"/>
    <w:rsid w:val="00BD2EF9"/>
    <w:rsid w:val="00BD2F3B"/>
    <w:rsid w:val="00BD30E4"/>
    <w:rsid w:val="00BD31DD"/>
    <w:rsid w:val="00BD3297"/>
    <w:rsid w:val="00BD3372"/>
    <w:rsid w:val="00BD3573"/>
    <w:rsid w:val="00BD3802"/>
    <w:rsid w:val="00BD3AD2"/>
    <w:rsid w:val="00BD3B0C"/>
    <w:rsid w:val="00BD4146"/>
    <w:rsid w:val="00BD42F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214"/>
    <w:rsid w:val="00BD6315"/>
    <w:rsid w:val="00BD68AC"/>
    <w:rsid w:val="00BD6D96"/>
    <w:rsid w:val="00BD7291"/>
    <w:rsid w:val="00BD73CF"/>
    <w:rsid w:val="00BD7661"/>
    <w:rsid w:val="00BD7A0D"/>
    <w:rsid w:val="00BD7BCE"/>
    <w:rsid w:val="00BD7C99"/>
    <w:rsid w:val="00BD7C9B"/>
    <w:rsid w:val="00BD7E0C"/>
    <w:rsid w:val="00BD7E2F"/>
    <w:rsid w:val="00BD7EA3"/>
    <w:rsid w:val="00BD7F73"/>
    <w:rsid w:val="00BD7FE2"/>
    <w:rsid w:val="00BE0139"/>
    <w:rsid w:val="00BE0566"/>
    <w:rsid w:val="00BE0633"/>
    <w:rsid w:val="00BE07E9"/>
    <w:rsid w:val="00BE0B19"/>
    <w:rsid w:val="00BE0C58"/>
    <w:rsid w:val="00BE0D49"/>
    <w:rsid w:val="00BE0DD8"/>
    <w:rsid w:val="00BE0FCD"/>
    <w:rsid w:val="00BE114E"/>
    <w:rsid w:val="00BE12A1"/>
    <w:rsid w:val="00BE13A7"/>
    <w:rsid w:val="00BE16AE"/>
    <w:rsid w:val="00BE1D2C"/>
    <w:rsid w:val="00BE1D82"/>
    <w:rsid w:val="00BE1DEA"/>
    <w:rsid w:val="00BE1EE4"/>
    <w:rsid w:val="00BE1F8B"/>
    <w:rsid w:val="00BE2022"/>
    <w:rsid w:val="00BE20E0"/>
    <w:rsid w:val="00BE21A5"/>
    <w:rsid w:val="00BE2557"/>
    <w:rsid w:val="00BE2591"/>
    <w:rsid w:val="00BE2633"/>
    <w:rsid w:val="00BE28C5"/>
    <w:rsid w:val="00BE28F9"/>
    <w:rsid w:val="00BE2B4F"/>
    <w:rsid w:val="00BE2CFD"/>
    <w:rsid w:val="00BE2DA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C9B"/>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AB0"/>
    <w:rsid w:val="00BF0BAF"/>
    <w:rsid w:val="00BF0C55"/>
    <w:rsid w:val="00BF0D83"/>
    <w:rsid w:val="00BF129E"/>
    <w:rsid w:val="00BF12A1"/>
    <w:rsid w:val="00BF12B6"/>
    <w:rsid w:val="00BF1325"/>
    <w:rsid w:val="00BF16D3"/>
    <w:rsid w:val="00BF19CE"/>
    <w:rsid w:val="00BF2A33"/>
    <w:rsid w:val="00BF2AEF"/>
    <w:rsid w:val="00BF2B6F"/>
    <w:rsid w:val="00BF2D75"/>
    <w:rsid w:val="00BF2E5C"/>
    <w:rsid w:val="00BF2FB2"/>
    <w:rsid w:val="00BF2FC3"/>
    <w:rsid w:val="00BF33AB"/>
    <w:rsid w:val="00BF351A"/>
    <w:rsid w:val="00BF3914"/>
    <w:rsid w:val="00BF40BF"/>
    <w:rsid w:val="00BF43CB"/>
    <w:rsid w:val="00BF482E"/>
    <w:rsid w:val="00BF49B0"/>
    <w:rsid w:val="00BF49B1"/>
    <w:rsid w:val="00BF4CCB"/>
    <w:rsid w:val="00BF4E3A"/>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D3B"/>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3A"/>
    <w:rsid w:val="00C036B0"/>
    <w:rsid w:val="00C03A64"/>
    <w:rsid w:val="00C03A8E"/>
    <w:rsid w:val="00C03B10"/>
    <w:rsid w:val="00C03C85"/>
    <w:rsid w:val="00C03CB2"/>
    <w:rsid w:val="00C03EAF"/>
    <w:rsid w:val="00C03EE8"/>
    <w:rsid w:val="00C041E6"/>
    <w:rsid w:val="00C041FF"/>
    <w:rsid w:val="00C04371"/>
    <w:rsid w:val="00C04474"/>
    <w:rsid w:val="00C04838"/>
    <w:rsid w:val="00C04D61"/>
    <w:rsid w:val="00C04EC1"/>
    <w:rsid w:val="00C04EF3"/>
    <w:rsid w:val="00C052AF"/>
    <w:rsid w:val="00C05490"/>
    <w:rsid w:val="00C05874"/>
    <w:rsid w:val="00C05956"/>
    <w:rsid w:val="00C059E6"/>
    <w:rsid w:val="00C05BEC"/>
    <w:rsid w:val="00C05F8A"/>
    <w:rsid w:val="00C0624A"/>
    <w:rsid w:val="00C063F0"/>
    <w:rsid w:val="00C06499"/>
    <w:rsid w:val="00C0655B"/>
    <w:rsid w:val="00C06922"/>
    <w:rsid w:val="00C06C27"/>
    <w:rsid w:val="00C06C44"/>
    <w:rsid w:val="00C06CC8"/>
    <w:rsid w:val="00C06D64"/>
    <w:rsid w:val="00C06D78"/>
    <w:rsid w:val="00C06E5E"/>
    <w:rsid w:val="00C06E7D"/>
    <w:rsid w:val="00C06EBC"/>
    <w:rsid w:val="00C06F93"/>
    <w:rsid w:val="00C07011"/>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8C0"/>
    <w:rsid w:val="00C11A88"/>
    <w:rsid w:val="00C11EA7"/>
    <w:rsid w:val="00C1200A"/>
    <w:rsid w:val="00C12012"/>
    <w:rsid w:val="00C123DF"/>
    <w:rsid w:val="00C124E4"/>
    <w:rsid w:val="00C1273A"/>
    <w:rsid w:val="00C12874"/>
    <w:rsid w:val="00C12A16"/>
    <w:rsid w:val="00C12BC1"/>
    <w:rsid w:val="00C12CAC"/>
    <w:rsid w:val="00C12D14"/>
    <w:rsid w:val="00C1319E"/>
    <w:rsid w:val="00C131E6"/>
    <w:rsid w:val="00C1359F"/>
    <w:rsid w:val="00C13BDA"/>
    <w:rsid w:val="00C13E8B"/>
    <w:rsid w:val="00C13FFD"/>
    <w:rsid w:val="00C140D1"/>
    <w:rsid w:val="00C14632"/>
    <w:rsid w:val="00C14670"/>
    <w:rsid w:val="00C14E08"/>
    <w:rsid w:val="00C14FD5"/>
    <w:rsid w:val="00C155FE"/>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3E"/>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2DFB"/>
    <w:rsid w:val="00C23130"/>
    <w:rsid w:val="00C2329D"/>
    <w:rsid w:val="00C2359F"/>
    <w:rsid w:val="00C23CF2"/>
    <w:rsid w:val="00C23D83"/>
    <w:rsid w:val="00C23FDF"/>
    <w:rsid w:val="00C24162"/>
    <w:rsid w:val="00C241A2"/>
    <w:rsid w:val="00C24776"/>
    <w:rsid w:val="00C24A13"/>
    <w:rsid w:val="00C24AD8"/>
    <w:rsid w:val="00C24BD7"/>
    <w:rsid w:val="00C2506F"/>
    <w:rsid w:val="00C250DF"/>
    <w:rsid w:val="00C25256"/>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617"/>
    <w:rsid w:val="00C2776C"/>
    <w:rsid w:val="00C2779A"/>
    <w:rsid w:val="00C27CDC"/>
    <w:rsid w:val="00C3023E"/>
    <w:rsid w:val="00C3030F"/>
    <w:rsid w:val="00C303B4"/>
    <w:rsid w:val="00C30648"/>
    <w:rsid w:val="00C309E4"/>
    <w:rsid w:val="00C30A7C"/>
    <w:rsid w:val="00C30A8B"/>
    <w:rsid w:val="00C30D29"/>
    <w:rsid w:val="00C30E1F"/>
    <w:rsid w:val="00C30E7C"/>
    <w:rsid w:val="00C311AF"/>
    <w:rsid w:val="00C31CD6"/>
    <w:rsid w:val="00C31D47"/>
    <w:rsid w:val="00C31F9D"/>
    <w:rsid w:val="00C3200F"/>
    <w:rsid w:val="00C32244"/>
    <w:rsid w:val="00C324F4"/>
    <w:rsid w:val="00C3303A"/>
    <w:rsid w:val="00C331CB"/>
    <w:rsid w:val="00C332FA"/>
    <w:rsid w:val="00C33305"/>
    <w:rsid w:val="00C336B4"/>
    <w:rsid w:val="00C33821"/>
    <w:rsid w:val="00C33DAD"/>
    <w:rsid w:val="00C33DBA"/>
    <w:rsid w:val="00C33DF2"/>
    <w:rsid w:val="00C33EE7"/>
    <w:rsid w:val="00C33EF8"/>
    <w:rsid w:val="00C3400F"/>
    <w:rsid w:val="00C341DD"/>
    <w:rsid w:val="00C3423D"/>
    <w:rsid w:val="00C34568"/>
    <w:rsid w:val="00C345FB"/>
    <w:rsid w:val="00C34743"/>
    <w:rsid w:val="00C34868"/>
    <w:rsid w:val="00C3493B"/>
    <w:rsid w:val="00C3493D"/>
    <w:rsid w:val="00C34B1C"/>
    <w:rsid w:val="00C34B64"/>
    <w:rsid w:val="00C34B78"/>
    <w:rsid w:val="00C34C36"/>
    <w:rsid w:val="00C35146"/>
    <w:rsid w:val="00C352B3"/>
    <w:rsid w:val="00C354EB"/>
    <w:rsid w:val="00C357B5"/>
    <w:rsid w:val="00C35923"/>
    <w:rsid w:val="00C35D3A"/>
    <w:rsid w:val="00C3623C"/>
    <w:rsid w:val="00C3635F"/>
    <w:rsid w:val="00C36490"/>
    <w:rsid w:val="00C3654C"/>
    <w:rsid w:val="00C36BF5"/>
    <w:rsid w:val="00C36D88"/>
    <w:rsid w:val="00C36DBC"/>
    <w:rsid w:val="00C37215"/>
    <w:rsid w:val="00C3729F"/>
    <w:rsid w:val="00C376BA"/>
    <w:rsid w:val="00C376F5"/>
    <w:rsid w:val="00C37711"/>
    <w:rsid w:val="00C3790D"/>
    <w:rsid w:val="00C37EB0"/>
    <w:rsid w:val="00C37EF0"/>
    <w:rsid w:val="00C401D6"/>
    <w:rsid w:val="00C40373"/>
    <w:rsid w:val="00C403D3"/>
    <w:rsid w:val="00C40472"/>
    <w:rsid w:val="00C404E7"/>
    <w:rsid w:val="00C406E5"/>
    <w:rsid w:val="00C4082D"/>
    <w:rsid w:val="00C408EA"/>
    <w:rsid w:val="00C40AC7"/>
    <w:rsid w:val="00C40AE6"/>
    <w:rsid w:val="00C40FF9"/>
    <w:rsid w:val="00C41001"/>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91"/>
    <w:rsid w:val="00C42DA5"/>
    <w:rsid w:val="00C4304C"/>
    <w:rsid w:val="00C4313A"/>
    <w:rsid w:val="00C43315"/>
    <w:rsid w:val="00C435FB"/>
    <w:rsid w:val="00C43683"/>
    <w:rsid w:val="00C43C6D"/>
    <w:rsid w:val="00C44186"/>
    <w:rsid w:val="00C44315"/>
    <w:rsid w:val="00C443DF"/>
    <w:rsid w:val="00C446AF"/>
    <w:rsid w:val="00C44748"/>
    <w:rsid w:val="00C4498A"/>
    <w:rsid w:val="00C44A2D"/>
    <w:rsid w:val="00C44C86"/>
    <w:rsid w:val="00C452F4"/>
    <w:rsid w:val="00C452F5"/>
    <w:rsid w:val="00C456C0"/>
    <w:rsid w:val="00C45772"/>
    <w:rsid w:val="00C46010"/>
    <w:rsid w:val="00C460A8"/>
    <w:rsid w:val="00C46164"/>
    <w:rsid w:val="00C46555"/>
    <w:rsid w:val="00C46AB3"/>
    <w:rsid w:val="00C46B15"/>
    <w:rsid w:val="00C46BDA"/>
    <w:rsid w:val="00C46CE6"/>
    <w:rsid w:val="00C46E03"/>
    <w:rsid w:val="00C46EBA"/>
    <w:rsid w:val="00C46F7D"/>
    <w:rsid w:val="00C474D7"/>
    <w:rsid w:val="00C4768A"/>
    <w:rsid w:val="00C47690"/>
    <w:rsid w:val="00C4793B"/>
    <w:rsid w:val="00C479B5"/>
    <w:rsid w:val="00C47ECE"/>
    <w:rsid w:val="00C47F6B"/>
    <w:rsid w:val="00C47FD0"/>
    <w:rsid w:val="00C50195"/>
    <w:rsid w:val="00C50242"/>
    <w:rsid w:val="00C5034D"/>
    <w:rsid w:val="00C50368"/>
    <w:rsid w:val="00C504F0"/>
    <w:rsid w:val="00C5050E"/>
    <w:rsid w:val="00C50602"/>
    <w:rsid w:val="00C5067A"/>
    <w:rsid w:val="00C50695"/>
    <w:rsid w:val="00C507AF"/>
    <w:rsid w:val="00C5080D"/>
    <w:rsid w:val="00C50AC9"/>
    <w:rsid w:val="00C50AF1"/>
    <w:rsid w:val="00C50C8C"/>
    <w:rsid w:val="00C50E8C"/>
    <w:rsid w:val="00C50E8F"/>
    <w:rsid w:val="00C50E99"/>
    <w:rsid w:val="00C5114B"/>
    <w:rsid w:val="00C5128B"/>
    <w:rsid w:val="00C51906"/>
    <w:rsid w:val="00C51962"/>
    <w:rsid w:val="00C519FD"/>
    <w:rsid w:val="00C51AC1"/>
    <w:rsid w:val="00C51B3C"/>
    <w:rsid w:val="00C51B4C"/>
    <w:rsid w:val="00C51B8A"/>
    <w:rsid w:val="00C520B3"/>
    <w:rsid w:val="00C52124"/>
    <w:rsid w:val="00C5217A"/>
    <w:rsid w:val="00C523DF"/>
    <w:rsid w:val="00C52744"/>
    <w:rsid w:val="00C5288C"/>
    <w:rsid w:val="00C5291E"/>
    <w:rsid w:val="00C529F0"/>
    <w:rsid w:val="00C52AA8"/>
    <w:rsid w:val="00C52BF5"/>
    <w:rsid w:val="00C52C8F"/>
    <w:rsid w:val="00C53153"/>
    <w:rsid w:val="00C533EA"/>
    <w:rsid w:val="00C5348A"/>
    <w:rsid w:val="00C5386C"/>
    <w:rsid w:val="00C5396F"/>
    <w:rsid w:val="00C539D6"/>
    <w:rsid w:val="00C539FC"/>
    <w:rsid w:val="00C53ABF"/>
    <w:rsid w:val="00C53B04"/>
    <w:rsid w:val="00C53E65"/>
    <w:rsid w:val="00C53EB3"/>
    <w:rsid w:val="00C53F2B"/>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734"/>
    <w:rsid w:val="00C56B15"/>
    <w:rsid w:val="00C570F7"/>
    <w:rsid w:val="00C572BC"/>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0D8"/>
    <w:rsid w:val="00C61256"/>
    <w:rsid w:val="00C61360"/>
    <w:rsid w:val="00C616EA"/>
    <w:rsid w:val="00C61872"/>
    <w:rsid w:val="00C618AD"/>
    <w:rsid w:val="00C6190F"/>
    <w:rsid w:val="00C61941"/>
    <w:rsid w:val="00C61B08"/>
    <w:rsid w:val="00C61BA1"/>
    <w:rsid w:val="00C61CF3"/>
    <w:rsid w:val="00C6206C"/>
    <w:rsid w:val="00C620D4"/>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07F"/>
    <w:rsid w:val="00C646F5"/>
    <w:rsid w:val="00C6475E"/>
    <w:rsid w:val="00C647FB"/>
    <w:rsid w:val="00C64B87"/>
    <w:rsid w:val="00C64B89"/>
    <w:rsid w:val="00C65210"/>
    <w:rsid w:val="00C654CC"/>
    <w:rsid w:val="00C654E0"/>
    <w:rsid w:val="00C658B1"/>
    <w:rsid w:val="00C658C7"/>
    <w:rsid w:val="00C6607D"/>
    <w:rsid w:val="00C6608E"/>
    <w:rsid w:val="00C66262"/>
    <w:rsid w:val="00C666A7"/>
    <w:rsid w:val="00C66715"/>
    <w:rsid w:val="00C6682B"/>
    <w:rsid w:val="00C66F09"/>
    <w:rsid w:val="00C66F97"/>
    <w:rsid w:val="00C66FE5"/>
    <w:rsid w:val="00C67129"/>
    <w:rsid w:val="00C673F8"/>
    <w:rsid w:val="00C675E1"/>
    <w:rsid w:val="00C679D0"/>
    <w:rsid w:val="00C67A58"/>
    <w:rsid w:val="00C67AAB"/>
    <w:rsid w:val="00C67EAB"/>
    <w:rsid w:val="00C70163"/>
    <w:rsid w:val="00C70173"/>
    <w:rsid w:val="00C70195"/>
    <w:rsid w:val="00C70307"/>
    <w:rsid w:val="00C7041B"/>
    <w:rsid w:val="00C7069E"/>
    <w:rsid w:val="00C707E2"/>
    <w:rsid w:val="00C70CA5"/>
    <w:rsid w:val="00C70DFF"/>
    <w:rsid w:val="00C70F89"/>
    <w:rsid w:val="00C7101B"/>
    <w:rsid w:val="00C71269"/>
    <w:rsid w:val="00C71474"/>
    <w:rsid w:val="00C714EA"/>
    <w:rsid w:val="00C71A01"/>
    <w:rsid w:val="00C71ADB"/>
    <w:rsid w:val="00C71B74"/>
    <w:rsid w:val="00C71C1F"/>
    <w:rsid w:val="00C72281"/>
    <w:rsid w:val="00C723AC"/>
    <w:rsid w:val="00C7287A"/>
    <w:rsid w:val="00C728FF"/>
    <w:rsid w:val="00C72F32"/>
    <w:rsid w:val="00C73139"/>
    <w:rsid w:val="00C732BF"/>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5FC2"/>
    <w:rsid w:val="00C7613E"/>
    <w:rsid w:val="00C761C2"/>
    <w:rsid w:val="00C763B6"/>
    <w:rsid w:val="00C7644F"/>
    <w:rsid w:val="00C76652"/>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C9A"/>
    <w:rsid w:val="00C81DD4"/>
    <w:rsid w:val="00C820C0"/>
    <w:rsid w:val="00C82184"/>
    <w:rsid w:val="00C82596"/>
    <w:rsid w:val="00C82A74"/>
    <w:rsid w:val="00C82B35"/>
    <w:rsid w:val="00C82DCF"/>
    <w:rsid w:val="00C82FFE"/>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5F48"/>
    <w:rsid w:val="00C86255"/>
    <w:rsid w:val="00C8646D"/>
    <w:rsid w:val="00C8683F"/>
    <w:rsid w:val="00C86A76"/>
    <w:rsid w:val="00C86B4A"/>
    <w:rsid w:val="00C86B65"/>
    <w:rsid w:val="00C86C00"/>
    <w:rsid w:val="00C86CB2"/>
    <w:rsid w:val="00C86D90"/>
    <w:rsid w:val="00C874FE"/>
    <w:rsid w:val="00C87DD3"/>
    <w:rsid w:val="00C87E04"/>
    <w:rsid w:val="00C87FD8"/>
    <w:rsid w:val="00C90047"/>
    <w:rsid w:val="00C9045D"/>
    <w:rsid w:val="00C90652"/>
    <w:rsid w:val="00C9086D"/>
    <w:rsid w:val="00C90AEB"/>
    <w:rsid w:val="00C912A8"/>
    <w:rsid w:val="00C914FC"/>
    <w:rsid w:val="00C9165C"/>
    <w:rsid w:val="00C9179D"/>
    <w:rsid w:val="00C91868"/>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3C5D"/>
    <w:rsid w:val="00C942E0"/>
    <w:rsid w:val="00C944FA"/>
    <w:rsid w:val="00C9461D"/>
    <w:rsid w:val="00C9463C"/>
    <w:rsid w:val="00C9468A"/>
    <w:rsid w:val="00C9498A"/>
    <w:rsid w:val="00C94A42"/>
    <w:rsid w:val="00C94C32"/>
    <w:rsid w:val="00C94D43"/>
    <w:rsid w:val="00C94FBB"/>
    <w:rsid w:val="00C95162"/>
    <w:rsid w:val="00C9549C"/>
    <w:rsid w:val="00C95852"/>
    <w:rsid w:val="00C95854"/>
    <w:rsid w:val="00C95AEB"/>
    <w:rsid w:val="00C95BF2"/>
    <w:rsid w:val="00C95DC0"/>
    <w:rsid w:val="00C95EFF"/>
    <w:rsid w:val="00C95FD2"/>
    <w:rsid w:val="00C9634A"/>
    <w:rsid w:val="00C964CC"/>
    <w:rsid w:val="00C969CD"/>
    <w:rsid w:val="00C96CA2"/>
    <w:rsid w:val="00C96E6F"/>
    <w:rsid w:val="00C96E99"/>
    <w:rsid w:val="00C96F82"/>
    <w:rsid w:val="00C97000"/>
    <w:rsid w:val="00C97153"/>
    <w:rsid w:val="00C9729C"/>
    <w:rsid w:val="00C973B1"/>
    <w:rsid w:val="00C97642"/>
    <w:rsid w:val="00C97872"/>
    <w:rsid w:val="00C97962"/>
    <w:rsid w:val="00C97FE8"/>
    <w:rsid w:val="00CA02C3"/>
    <w:rsid w:val="00CA0303"/>
    <w:rsid w:val="00CA0532"/>
    <w:rsid w:val="00CA0B20"/>
    <w:rsid w:val="00CA0C9A"/>
    <w:rsid w:val="00CA0DF1"/>
    <w:rsid w:val="00CA0F45"/>
    <w:rsid w:val="00CA0FA0"/>
    <w:rsid w:val="00CA1258"/>
    <w:rsid w:val="00CA1346"/>
    <w:rsid w:val="00CA1514"/>
    <w:rsid w:val="00CA1882"/>
    <w:rsid w:val="00CA1B10"/>
    <w:rsid w:val="00CA1C43"/>
    <w:rsid w:val="00CA1C73"/>
    <w:rsid w:val="00CA1D28"/>
    <w:rsid w:val="00CA1D2E"/>
    <w:rsid w:val="00CA1F40"/>
    <w:rsid w:val="00CA1FFF"/>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167"/>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77D"/>
    <w:rsid w:val="00CA6829"/>
    <w:rsid w:val="00CA6876"/>
    <w:rsid w:val="00CA6AE3"/>
    <w:rsid w:val="00CA6C95"/>
    <w:rsid w:val="00CA6D1E"/>
    <w:rsid w:val="00CA718B"/>
    <w:rsid w:val="00CA762A"/>
    <w:rsid w:val="00CA7795"/>
    <w:rsid w:val="00CA79C9"/>
    <w:rsid w:val="00CA7A65"/>
    <w:rsid w:val="00CA7A66"/>
    <w:rsid w:val="00CA7AF4"/>
    <w:rsid w:val="00CA7DCF"/>
    <w:rsid w:val="00CA7E8F"/>
    <w:rsid w:val="00CA7F24"/>
    <w:rsid w:val="00CA7FE9"/>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46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3913"/>
    <w:rsid w:val="00CB3A1B"/>
    <w:rsid w:val="00CB43A5"/>
    <w:rsid w:val="00CB442E"/>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4D2"/>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12"/>
    <w:rsid w:val="00CC3A23"/>
    <w:rsid w:val="00CC3CD8"/>
    <w:rsid w:val="00CC3F1D"/>
    <w:rsid w:val="00CC3F4D"/>
    <w:rsid w:val="00CC4084"/>
    <w:rsid w:val="00CC41DA"/>
    <w:rsid w:val="00CC4363"/>
    <w:rsid w:val="00CC443F"/>
    <w:rsid w:val="00CC4667"/>
    <w:rsid w:val="00CC48AB"/>
    <w:rsid w:val="00CC4941"/>
    <w:rsid w:val="00CC51E9"/>
    <w:rsid w:val="00CC57F1"/>
    <w:rsid w:val="00CC5AF2"/>
    <w:rsid w:val="00CC5BDC"/>
    <w:rsid w:val="00CC5C9C"/>
    <w:rsid w:val="00CC5D75"/>
    <w:rsid w:val="00CC5EF4"/>
    <w:rsid w:val="00CC60AA"/>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590"/>
    <w:rsid w:val="00CC776D"/>
    <w:rsid w:val="00CC7828"/>
    <w:rsid w:val="00CC7943"/>
    <w:rsid w:val="00CC7963"/>
    <w:rsid w:val="00CC7995"/>
    <w:rsid w:val="00CC79C5"/>
    <w:rsid w:val="00CC7D08"/>
    <w:rsid w:val="00CC7F0B"/>
    <w:rsid w:val="00CD030B"/>
    <w:rsid w:val="00CD0425"/>
    <w:rsid w:val="00CD087D"/>
    <w:rsid w:val="00CD0A74"/>
    <w:rsid w:val="00CD0EEE"/>
    <w:rsid w:val="00CD0F5D"/>
    <w:rsid w:val="00CD0FAD"/>
    <w:rsid w:val="00CD104A"/>
    <w:rsid w:val="00CD113F"/>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FD"/>
    <w:rsid w:val="00CD2E14"/>
    <w:rsid w:val="00CD2F10"/>
    <w:rsid w:val="00CD2FEE"/>
    <w:rsid w:val="00CD3894"/>
    <w:rsid w:val="00CD39EF"/>
    <w:rsid w:val="00CD3AAE"/>
    <w:rsid w:val="00CD3BF0"/>
    <w:rsid w:val="00CD3DD5"/>
    <w:rsid w:val="00CD417B"/>
    <w:rsid w:val="00CD4737"/>
    <w:rsid w:val="00CD4747"/>
    <w:rsid w:val="00CD48B5"/>
    <w:rsid w:val="00CD4EBA"/>
    <w:rsid w:val="00CD4F9C"/>
    <w:rsid w:val="00CD4FD8"/>
    <w:rsid w:val="00CD5169"/>
    <w:rsid w:val="00CD5205"/>
    <w:rsid w:val="00CD5246"/>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63D"/>
    <w:rsid w:val="00CD6878"/>
    <w:rsid w:val="00CD6933"/>
    <w:rsid w:val="00CD69C6"/>
    <w:rsid w:val="00CD6A94"/>
    <w:rsid w:val="00CD6AF4"/>
    <w:rsid w:val="00CD6C79"/>
    <w:rsid w:val="00CD6E3D"/>
    <w:rsid w:val="00CD700F"/>
    <w:rsid w:val="00CD7180"/>
    <w:rsid w:val="00CD71AB"/>
    <w:rsid w:val="00CD71E9"/>
    <w:rsid w:val="00CD7398"/>
    <w:rsid w:val="00CD76E9"/>
    <w:rsid w:val="00CD7810"/>
    <w:rsid w:val="00CD7857"/>
    <w:rsid w:val="00CD7B01"/>
    <w:rsid w:val="00CD7F7A"/>
    <w:rsid w:val="00CE0109"/>
    <w:rsid w:val="00CE01CD"/>
    <w:rsid w:val="00CE0545"/>
    <w:rsid w:val="00CE0884"/>
    <w:rsid w:val="00CE0987"/>
    <w:rsid w:val="00CE0AF0"/>
    <w:rsid w:val="00CE0F08"/>
    <w:rsid w:val="00CE12AD"/>
    <w:rsid w:val="00CE12E0"/>
    <w:rsid w:val="00CE1346"/>
    <w:rsid w:val="00CE1398"/>
    <w:rsid w:val="00CE15B7"/>
    <w:rsid w:val="00CE166C"/>
    <w:rsid w:val="00CE1B22"/>
    <w:rsid w:val="00CE1FC5"/>
    <w:rsid w:val="00CE2229"/>
    <w:rsid w:val="00CE231E"/>
    <w:rsid w:val="00CE2375"/>
    <w:rsid w:val="00CE2517"/>
    <w:rsid w:val="00CE2660"/>
    <w:rsid w:val="00CE267D"/>
    <w:rsid w:val="00CE271B"/>
    <w:rsid w:val="00CE2D75"/>
    <w:rsid w:val="00CE2DD9"/>
    <w:rsid w:val="00CE2FB2"/>
    <w:rsid w:val="00CE30DF"/>
    <w:rsid w:val="00CE312D"/>
    <w:rsid w:val="00CE3249"/>
    <w:rsid w:val="00CE3405"/>
    <w:rsid w:val="00CE3584"/>
    <w:rsid w:val="00CE3758"/>
    <w:rsid w:val="00CE3BD7"/>
    <w:rsid w:val="00CE3C58"/>
    <w:rsid w:val="00CE415D"/>
    <w:rsid w:val="00CE432F"/>
    <w:rsid w:val="00CE434E"/>
    <w:rsid w:val="00CE450C"/>
    <w:rsid w:val="00CE46E5"/>
    <w:rsid w:val="00CE485A"/>
    <w:rsid w:val="00CE4C89"/>
    <w:rsid w:val="00CE50D0"/>
    <w:rsid w:val="00CE520E"/>
    <w:rsid w:val="00CE5279"/>
    <w:rsid w:val="00CE5733"/>
    <w:rsid w:val="00CE5891"/>
    <w:rsid w:val="00CE596A"/>
    <w:rsid w:val="00CE596C"/>
    <w:rsid w:val="00CE59E8"/>
    <w:rsid w:val="00CE5A78"/>
    <w:rsid w:val="00CE5AFB"/>
    <w:rsid w:val="00CE5DC1"/>
    <w:rsid w:val="00CE6169"/>
    <w:rsid w:val="00CE6178"/>
    <w:rsid w:val="00CE640D"/>
    <w:rsid w:val="00CE675A"/>
    <w:rsid w:val="00CE690B"/>
    <w:rsid w:val="00CE6ADE"/>
    <w:rsid w:val="00CE6BFC"/>
    <w:rsid w:val="00CE7012"/>
    <w:rsid w:val="00CE72C9"/>
    <w:rsid w:val="00CE72E1"/>
    <w:rsid w:val="00CE741F"/>
    <w:rsid w:val="00CE75E6"/>
    <w:rsid w:val="00CE78AE"/>
    <w:rsid w:val="00CE7A14"/>
    <w:rsid w:val="00CE7DFA"/>
    <w:rsid w:val="00CE7E62"/>
    <w:rsid w:val="00CF0276"/>
    <w:rsid w:val="00CF02DC"/>
    <w:rsid w:val="00CF0409"/>
    <w:rsid w:val="00CF0642"/>
    <w:rsid w:val="00CF09A9"/>
    <w:rsid w:val="00CF0BD4"/>
    <w:rsid w:val="00CF0FC9"/>
    <w:rsid w:val="00CF11AF"/>
    <w:rsid w:val="00CF12B6"/>
    <w:rsid w:val="00CF14E4"/>
    <w:rsid w:val="00CF1512"/>
    <w:rsid w:val="00CF1597"/>
    <w:rsid w:val="00CF1813"/>
    <w:rsid w:val="00CF1852"/>
    <w:rsid w:val="00CF19DA"/>
    <w:rsid w:val="00CF1C16"/>
    <w:rsid w:val="00CF1C7F"/>
    <w:rsid w:val="00CF1CB8"/>
    <w:rsid w:val="00CF1CC0"/>
    <w:rsid w:val="00CF215F"/>
    <w:rsid w:val="00CF2169"/>
    <w:rsid w:val="00CF229C"/>
    <w:rsid w:val="00CF24F8"/>
    <w:rsid w:val="00CF25F8"/>
    <w:rsid w:val="00CF264A"/>
    <w:rsid w:val="00CF2653"/>
    <w:rsid w:val="00CF2858"/>
    <w:rsid w:val="00CF2960"/>
    <w:rsid w:val="00CF2A7A"/>
    <w:rsid w:val="00CF2D35"/>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40E"/>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DED"/>
    <w:rsid w:val="00CF7EDE"/>
    <w:rsid w:val="00CF7EF0"/>
    <w:rsid w:val="00D004B5"/>
    <w:rsid w:val="00D004D9"/>
    <w:rsid w:val="00D004FA"/>
    <w:rsid w:val="00D0070E"/>
    <w:rsid w:val="00D00736"/>
    <w:rsid w:val="00D0094E"/>
    <w:rsid w:val="00D00972"/>
    <w:rsid w:val="00D009A6"/>
    <w:rsid w:val="00D00F3F"/>
    <w:rsid w:val="00D00F78"/>
    <w:rsid w:val="00D00F97"/>
    <w:rsid w:val="00D0136A"/>
    <w:rsid w:val="00D0140A"/>
    <w:rsid w:val="00D014D0"/>
    <w:rsid w:val="00D01752"/>
    <w:rsid w:val="00D017DD"/>
    <w:rsid w:val="00D017DE"/>
    <w:rsid w:val="00D0195F"/>
    <w:rsid w:val="00D01B21"/>
    <w:rsid w:val="00D01B2B"/>
    <w:rsid w:val="00D01C34"/>
    <w:rsid w:val="00D01E2F"/>
    <w:rsid w:val="00D02129"/>
    <w:rsid w:val="00D02215"/>
    <w:rsid w:val="00D0225B"/>
    <w:rsid w:val="00D025C2"/>
    <w:rsid w:val="00D028CB"/>
    <w:rsid w:val="00D029E1"/>
    <w:rsid w:val="00D02F07"/>
    <w:rsid w:val="00D030E7"/>
    <w:rsid w:val="00D03102"/>
    <w:rsid w:val="00D0340E"/>
    <w:rsid w:val="00D03727"/>
    <w:rsid w:val="00D0378A"/>
    <w:rsid w:val="00D03796"/>
    <w:rsid w:val="00D03993"/>
    <w:rsid w:val="00D03D47"/>
    <w:rsid w:val="00D04249"/>
    <w:rsid w:val="00D04361"/>
    <w:rsid w:val="00D044DD"/>
    <w:rsid w:val="00D046F4"/>
    <w:rsid w:val="00D04705"/>
    <w:rsid w:val="00D04E20"/>
    <w:rsid w:val="00D05132"/>
    <w:rsid w:val="00D0519E"/>
    <w:rsid w:val="00D051EA"/>
    <w:rsid w:val="00D05379"/>
    <w:rsid w:val="00D0573E"/>
    <w:rsid w:val="00D05750"/>
    <w:rsid w:val="00D05824"/>
    <w:rsid w:val="00D05991"/>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2FA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57B"/>
    <w:rsid w:val="00D176FA"/>
    <w:rsid w:val="00D177DA"/>
    <w:rsid w:val="00D17994"/>
    <w:rsid w:val="00D17B0D"/>
    <w:rsid w:val="00D17B21"/>
    <w:rsid w:val="00D17D44"/>
    <w:rsid w:val="00D20322"/>
    <w:rsid w:val="00D20328"/>
    <w:rsid w:val="00D205FB"/>
    <w:rsid w:val="00D20656"/>
    <w:rsid w:val="00D20675"/>
    <w:rsid w:val="00D20684"/>
    <w:rsid w:val="00D208DF"/>
    <w:rsid w:val="00D20A80"/>
    <w:rsid w:val="00D20B8B"/>
    <w:rsid w:val="00D20C21"/>
    <w:rsid w:val="00D20CEC"/>
    <w:rsid w:val="00D213D7"/>
    <w:rsid w:val="00D2162C"/>
    <w:rsid w:val="00D217F4"/>
    <w:rsid w:val="00D21A3C"/>
    <w:rsid w:val="00D21AB9"/>
    <w:rsid w:val="00D21EA5"/>
    <w:rsid w:val="00D22034"/>
    <w:rsid w:val="00D224CF"/>
    <w:rsid w:val="00D22AB3"/>
    <w:rsid w:val="00D22C57"/>
    <w:rsid w:val="00D22E4F"/>
    <w:rsid w:val="00D22F34"/>
    <w:rsid w:val="00D22FA9"/>
    <w:rsid w:val="00D231D7"/>
    <w:rsid w:val="00D23254"/>
    <w:rsid w:val="00D23347"/>
    <w:rsid w:val="00D233F1"/>
    <w:rsid w:val="00D235AB"/>
    <w:rsid w:val="00D2370E"/>
    <w:rsid w:val="00D23848"/>
    <w:rsid w:val="00D2387C"/>
    <w:rsid w:val="00D23910"/>
    <w:rsid w:val="00D239C1"/>
    <w:rsid w:val="00D23B34"/>
    <w:rsid w:val="00D23B9F"/>
    <w:rsid w:val="00D23F5E"/>
    <w:rsid w:val="00D23FF0"/>
    <w:rsid w:val="00D241BF"/>
    <w:rsid w:val="00D241FE"/>
    <w:rsid w:val="00D24433"/>
    <w:rsid w:val="00D2486E"/>
    <w:rsid w:val="00D249D1"/>
    <w:rsid w:val="00D24A9A"/>
    <w:rsid w:val="00D24AAA"/>
    <w:rsid w:val="00D24BFD"/>
    <w:rsid w:val="00D24DC6"/>
    <w:rsid w:val="00D251DC"/>
    <w:rsid w:val="00D252CF"/>
    <w:rsid w:val="00D25466"/>
    <w:rsid w:val="00D256F8"/>
    <w:rsid w:val="00D25834"/>
    <w:rsid w:val="00D25AE4"/>
    <w:rsid w:val="00D25B7E"/>
    <w:rsid w:val="00D25C93"/>
    <w:rsid w:val="00D26162"/>
    <w:rsid w:val="00D2685C"/>
    <w:rsid w:val="00D26A3B"/>
    <w:rsid w:val="00D26AA5"/>
    <w:rsid w:val="00D26BBE"/>
    <w:rsid w:val="00D27188"/>
    <w:rsid w:val="00D2719B"/>
    <w:rsid w:val="00D271F1"/>
    <w:rsid w:val="00D2733A"/>
    <w:rsid w:val="00D27820"/>
    <w:rsid w:val="00D27860"/>
    <w:rsid w:val="00D27955"/>
    <w:rsid w:val="00D27F88"/>
    <w:rsid w:val="00D3026B"/>
    <w:rsid w:val="00D302FD"/>
    <w:rsid w:val="00D30318"/>
    <w:rsid w:val="00D3038A"/>
    <w:rsid w:val="00D30414"/>
    <w:rsid w:val="00D3063A"/>
    <w:rsid w:val="00D3087A"/>
    <w:rsid w:val="00D3098D"/>
    <w:rsid w:val="00D30D47"/>
    <w:rsid w:val="00D30D61"/>
    <w:rsid w:val="00D31146"/>
    <w:rsid w:val="00D311D5"/>
    <w:rsid w:val="00D31342"/>
    <w:rsid w:val="00D31479"/>
    <w:rsid w:val="00D314B4"/>
    <w:rsid w:val="00D31678"/>
    <w:rsid w:val="00D3185B"/>
    <w:rsid w:val="00D31A02"/>
    <w:rsid w:val="00D31CB9"/>
    <w:rsid w:val="00D3210D"/>
    <w:rsid w:val="00D32A65"/>
    <w:rsid w:val="00D32B1B"/>
    <w:rsid w:val="00D32DC7"/>
    <w:rsid w:val="00D32E08"/>
    <w:rsid w:val="00D3323C"/>
    <w:rsid w:val="00D333FD"/>
    <w:rsid w:val="00D33456"/>
    <w:rsid w:val="00D334EA"/>
    <w:rsid w:val="00D3396F"/>
    <w:rsid w:val="00D33992"/>
    <w:rsid w:val="00D33D12"/>
    <w:rsid w:val="00D33D1E"/>
    <w:rsid w:val="00D33D4D"/>
    <w:rsid w:val="00D33EF6"/>
    <w:rsid w:val="00D3433B"/>
    <w:rsid w:val="00D34567"/>
    <w:rsid w:val="00D34653"/>
    <w:rsid w:val="00D34763"/>
    <w:rsid w:val="00D34839"/>
    <w:rsid w:val="00D34A0B"/>
    <w:rsid w:val="00D34D54"/>
    <w:rsid w:val="00D34E85"/>
    <w:rsid w:val="00D34FBA"/>
    <w:rsid w:val="00D3546F"/>
    <w:rsid w:val="00D35712"/>
    <w:rsid w:val="00D3576D"/>
    <w:rsid w:val="00D359AF"/>
    <w:rsid w:val="00D35A36"/>
    <w:rsid w:val="00D35CF0"/>
    <w:rsid w:val="00D36234"/>
    <w:rsid w:val="00D36371"/>
    <w:rsid w:val="00D36449"/>
    <w:rsid w:val="00D3645B"/>
    <w:rsid w:val="00D367F8"/>
    <w:rsid w:val="00D36EE9"/>
    <w:rsid w:val="00D36FE1"/>
    <w:rsid w:val="00D3718F"/>
    <w:rsid w:val="00D3720A"/>
    <w:rsid w:val="00D373B1"/>
    <w:rsid w:val="00D37BDC"/>
    <w:rsid w:val="00D37F30"/>
    <w:rsid w:val="00D401E7"/>
    <w:rsid w:val="00D4034A"/>
    <w:rsid w:val="00D403C0"/>
    <w:rsid w:val="00D4069A"/>
    <w:rsid w:val="00D40769"/>
    <w:rsid w:val="00D409B0"/>
    <w:rsid w:val="00D40DE5"/>
    <w:rsid w:val="00D4104B"/>
    <w:rsid w:val="00D4125A"/>
    <w:rsid w:val="00D4134F"/>
    <w:rsid w:val="00D41655"/>
    <w:rsid w:val="00D416B0"/>
    <w:rsid w:val="00D416BD"/>
    <w:rsid w:val="00D416DC"/>
    <w:rsid w:val="00D418A9"/>
    <w:rsid w:val="00D41948"/>
    <w:rsid w:val="00D419D3"/>
    <w:rsid w:val="00D41A0E"/>
    <w:rsid w:val="00D41A2C"/>
    <w:rsid w:val="00D41A93"/>
    <w:rsid w:val="00D41B79"/>
    <w:rsid w:val="00D41B8A"/>
    <w:rsid w:val="00D41C9B"/>
    <w:rsid w:val="00D41D48"/>
    <w:rsid w:val="00D41E9E"/>
    <w:rsid w:val="00D41FB3"/>
    <w:rsid w:val="00D4209D"/>
    <w:rsid w:val="00D42159"/>
    <w:rsid w:val="00D422C4"/>
    <w:rsid w:val="00D423A7"/>
    <w:rsid w:val="00D42687"/>
    <w:rsid w:val="00D4276D"/>
    <w:rsid w:val="00D428C7"/>
    <w:rsid w:val="00D42AF8"/>
    <w:rsid w:val="00D42BF3"/>
    <w:rsid w:val="00D42C3A"/>
    <w:rsid w:val="00D42F41"/>
    <w:rsid w:val="00D43002"/>
    <w:rsid w:val="00D430DA"/>
    <w:rsid w:val="00D43137"/>
    <w:rsid w:val="00D43280"/>
    <w:rsid w:val="00D4365A"/>
    <w:rsid w:val="00D437D8"/>
    <w:rsid w:val="00D43B06"/>
    <w:rsid w:val="00D43BD1"/>
    <w:rsid w:val="00D43CC8"/>
    <w:rsid w:val="00D43D5F"/>
    <w:rsid w:val="00D43F71"/>
    <w:rsid w:val="00D44160"/>
    <w:rsid w:val="00D44341"/>
    <w:rsid w:val="00D44513"/>
    <w:rsid w:val="00D44519"/>
    <w:rsid w:val="00D445E9"/>
    <w:rsid w:val="00D44688"/>
    <w:rsid w:val="00D44928"/>
    <w:rsid w:val="00D44989"/>
    <w:rsid w:val="00D44994"/>
    <w:rsid w:val="00D4503A"/>
    <w:rsid w:val="00D4531F"/>
    <w:rsid w:val="00D454A7"/>
    <w:rsid w:val="00D454C0"/>
    <w:rsid w:val="00D4551F"/>
    <w:rsid w:val="00D45784"/>
    <w:rsid w:val="00D45A9F"/>
    <w:rsid w:val="00D45DF3"/>
    <w:rsid w:val="00D45E49"/>
    <w:rsid w:val="00D45E55"/>
    <w:rsid w:val="00D45F6D"/>
    <w:rsid w:val="00D46174"/>
    <w:rsid w:val="00D4634C"/>
    <w:rsid w:val="00D463FE"/>
    <w:rsid w:val="00D46570"/>
    <w:rsid w:val="00D466E9"/>
    <w:rsid w:val="00D46991"/>
    <w:rsid w:val="00D46FD3"/>
    <w:rsid w:val="00D47100"/>
    <w:rsid w:val="00D47138"/>
    <w:rsid w:val="00D47C19"/>
    <w:rsid w:val="00D47D24"/>
    <w:rsid w:val="00D47D7E"/>
    <w:rsid w:val="00D47D92"/>
    <w:rsid w:val="00D47DD0"/>
    <w:rsid w:val="00D47E01"/>
    <w:rsid w:val="00D47E89"/>
    <w:rsid w:val="00D50183"/>
    <w:rsid w:val="00D505C7"/>
    <w:rsid w:val="00D506E7"/>
    <w:rsid w:val="00D50B15"/>
    <w:rsid w:val="00D5112F"/>
    <w:rsid w:val="00D51150"/>
    <w:rsid w:val="00D5152A"/>
    <w:rsid w:val="00D5167F"/>
    <w:rsid w:val="00D5199B"/>
    <w:rsid w:val="00D51A4F"/>
    <w:rsid w:val="00D51CAC"/>
    <w:rsid w:val="00D51D12"/>
    <w:rsid w:val="00D51D31"/>
    <w:rsid w:val="00D51DE1"/>
    <w:rsid w:val="00D51F9C"/>
    <w:rsid w:val="00D52089"/>
    <w:rsid w:val="00D522D5"/>
    <w:rsid w:val="00D524AC"/>
    <w:rsid w:val="00D5274F"/>
    <w:rsid w:val="00D52FF9"/>
    <w:rsid w:val="00D53087"/>
    <w:rsid w:val="00D53123"/>
    <w:rsid w:val="00D5362B"/>
    <w:rsid w:val="00D53842"/>
    <w:rsid w:val="00D5389E"/>
    <w:rsid w:val="00D53A9A"/>
    <w:rsid w:val="00D53CF3"/>
    <w:rsid w:val="00D53D7C"/>
    <w:rsid w:val="00D53E39"/>
    <w:rsid w:val="00D53E73"/>
    <w:rsid w:val="00D53F36"/>
    <w:rsid w:val="00D54946"/>
    <w:rsid w:val="00D54A9A"/>
    <w:rsid w:val="00D54AEA"/>
    <w:rsid w:val="00D54BC4"/>
    <w:rsid w:val="00D54BEA"/>
    <w:rsid w:val="00D54EC2"/>
    <w:rsid w:val="00D54F87"/>
    <w:rsid w:val="00D55028"/>
    <w:rsid w:val="00D55072"/>
    <w:rsid w:val="00D55109"/>
    <w:rsid w:val="00D551B5"/>
    <w:rsid w:val="00D553CB"/>
    <w:rsid w:val="00D557E8"/>
    <w:rsid w:val="00D5585C"/>
    <w:rsid w:val="00D55D1F"/>
    <w:rsid w:val="00D55E35"/>
    <w:rsid w:val="00D5603E"/>
    <w:rsid w:val="00D5619C"/>
    <w:rsid w:val="00D564ED"/>
    <w:rsid w:val="00D5657D"/>
    <w:rsid w:val="00D56DB0"/>
    <w:rsid w:val="00D56DB2"/>
    <w:rsid w:val="00D56F6D"/>
    <w:rsid w:val="00D5700D"/>
    <w:rsid w:val="00D57013"/>
    <w:rsid w:val="00D5701C"/>
    <w:rsid w:val="00D57041"/>
    <w:rsid w:val="00D5709C"/>
    <w:rsid w:val="00D5740F"/>
    <w:rsid w:val="00D5747F"/>
    <w:rsid w:val="00D57495"/>
    <w:rsid w:val="00D574FA"/>
    <w:rsid w:val="00D576E1"/>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43"/>
    <w:rsid w:val="00D611F2"/>
    <w:rsid w:val="00D61374"/>
    <w:rsid w:val="00D6145F"/>
    <w:rsid w:val="00D615D4"/>
    <w:rsid w:val="00D6168A"/>
    <w:rsid w:val="00D616A5"/>
    <w:rsid w:val="00D616BE"/>
    <w:rsid w:val="00D61878"/>
    <w:rsid w:val="00D6187C"/>
    <w:rsid w:val="00D6196C"/>
    <w:rsid w:val="00D61AAA"/>
    <w:rsid w:val="00D61AC7"/>
    <w:rsid w:val="00D61B37"/>
    <w:rsid w:val="00D61FF0"/>
    <w:rsid w:val="00D6211D"/>
    <w:rsid w:val="00D6238A"/>
    <w:rsid w:val="00D629C2"/>
    <w:rsid w:val="00D62BCB"/>
    <w:rsid w:val="00D62C97"/>
    <w:rsid w:val="00D62D8F"/>
    <w:rsid w:val="00D62E7C"/>
    <w:rsid w:val="00D62F55"/>
    <w:rsid w:val="00D6315D"/>
    <w:rsid w:val="00D634E3"/>
    <w:rsid w:val="00D63517"/>
    <w:rsid w:val="00D6383A"/>
    <w:rsid w:val="00D6387F"/>
    <w:rsid w:val="00D63A8D"/>
    <w:rsid w:val="00D63B5F"/>
    <w:rsid w:val="00D63B75"/>
    <w:rsid w:val="00D63BC9"/>
    <w:rsid w:val="00D63EBE"/>
    <w:rsid w:val="00D6407A"/>
    <w:rsid w:val="00D64162"/>
    <w:rsid w:val="00D6416F"/>
    <w:rsid w:val="00D641FC"/>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2E5"/>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5E2"/>
    <w:rsid w:val="00D70724"/>
    <w:rsid w:val="00D70761"/>
    <w:rsid w:val="00D70C64"/>
    <w:rsid w:val="00D70EC2"/>
    <w:rsid w:val="00D7140D"/>
    <w:rsid w:val="00D7141D"/>
    <w:rsid w:val="00D71E7E"/>
    <w:rsid w:val="00D71F18"/>
    <w:rsid w:val="00D72433"/>
    <w:rsid w:val="00D724CD"/>
    <w:rsid w:val="00D726E8"/>
    <w:rsid w:val="00D72719"/>
    <w:rsid w:val="00D728D4"/>
    <w:rsid w:val="00D72945"/>
    <w:rsid w:val="00D72EDA"/>
    <w:rsid w:val="00D7356F"/>
    <w:rsid w:val="00D73587"/>
    <w:rsid w:val="00D73590"/>
    <w:rsid w:val="00D73849"/>
    <w:rsid w:val="00D73A70"/>
    <w:rsid w:val="00D73AD1"/>
    <w:rsid w:val="00D73C86"/>
    <w:rsid w:val="00D73DC7"/>
    <w:rsid w:val="00D73EBB"/>
    <w:rsid w:val="00D7416F"/>
    <w:rsid w:val="00D74261"/>
    <w:rsid w:val="00D7434A"/>
    <w:rsid w:val="00D744B1"/>
    <w:rsid w:val="00D7475D"/>
    <w:rsid w:val="00D74A68"/>
    <w:rsid w:val="00D74D1C"/>
    <w:rsid w:val="00D74D40"/>
    <w:rsid w:val="00D74E00"/>
    <w:rsid w:val="00D750C1"/>
    <w:rsid w:val="00D751FB"/>
    <w:rsid w:val="00D752F3"/>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070"/>
    <w:rsid w:val="00D84109"/>
    <w:rsid w:val="00D84356"/>
    <w:rsid w:val="00D84443"/>
    <w:rsid w:val="00D844EA"/>
    <w:rsid w:val="00D849B3"/>
    <w:rsid w:val="00D84AB2"/>
    <w:rsid w:val="00D84F70"/>
    <w:rsid w:val="00D85241"/>
    <w:rsid w:val="00D852E7"/>
    <w:rsid w:val="00D857B8"/>
    <w:rsid w:val="00D857E9"/>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99F"/>
    <w:rsid w:val="00D87ABF"/>
    <w:rsid w:val="00D87CB2"/>
    <w:rsid w:val="00D87F61"/>
    <w:rsid w:val="00D87FBC"/>
    <w:rsid w:val="00D90812"/>
    <w:rsid w:val="00D90CD3"/>
    <w:rsid w:val="00D91497"/>
    <w:rsid w:val="00D9161E"/>
    <w:rsid w:val="00D9162A"/>
    <w:rsid w:val="00D916A9"/>
    <w:rsid w:val="00D918B6"/>
    <w:rsid w:val="00D919E6"/>
    <w:rsid w:val="00D91A21"/>
    <w:rsid w:val="00D91A85"/>
    <w:rsid w:val="00D91B38"/>
    <w:rsid w:val="00D91B84"/>
    <w:rsid w:val="00D91BE1"/>
    <w:rsid w:val="00D91C87"/>
    <w:rsid w:val="00D91D38"/>
    <w:rsid w:val="00D91D71"/>
    <w:rsid w:val="00D91EEF"/>
    <w:rsid w:val="00D91F42"/>
    <w:rsid w:val="00D920B8"/>
    <w:rsid w:val="00D923DE"/>
    <w:rsid w:val="00D927A9"/>
    <w:rsid w:val="00D92C0B"/>
    <w:rsid w:val="00D92C29"/>
    <w:rsid w:val="00D92D9D"/>
    <w:rsid w:val="00D92DB7"/>
    <w:rsid w:val="00D92DF5"/>
    <w:rsid w:val="00D92EC7"/>
    <w:rsid w:val="00D93058"/>
    <w:rsid w:val="00D93356"/>
    <w:rsid w:val="00D93357"/>
    <w:rsid w:val="00D936E2"/>
    <w:rsid w:val="00D936E5"/>
    <w:rsid w:val="00D93846"/>
    <w:rsid w:val="00D938B6"/>
    <w:rsid w:val="00D93A90"/>
    <w:rsid w:val="00D93F28"/>
    <w:rsid w:val="00D9408B"/>
    <w:rsid w:val="00D94207"/>
    <w:rsid w:val="00D9431A"/>
    <w:rsid w:val="00D94847"/>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94B"/>
    <w:rsid w:val="00D95D86"/>
    <w:rsid w:val="00D95F03"/>
    <w:rsid w:val="00D9612B"/>
    <w:rsid w:val="00D962BF"/>
    <w:rsid w:val="00D964A0"/>
    <w:rsid w:val="00D965BC"/>
    <w:rsid w:val="00D96685"/>
    <w:rsid w:val="00D9683C"/>
    <w:rsid w:val="00D97205"/>
    <w:rsid w:val="00D97689"/>
    <w:rsid w:val="00D97884"/>
    <w:rsid w:val="00D979BC"/>
    <w:rsid w:val="00D97BDF"/>
    <w:rsid w:val="00D97D03"/>
    <w:rsid w:val="00D97EDF"/>
    <w:rsid w:val="00DA00A5"/>
    <w:rsid w:val="00DA01BA"/>
    <w:rsid w:val="00DA02BE"/>
    <w:rsid w:val="00DA0522"/>
    <w:rsid w:val="00DA08CC"/>
    <w:rsid w:val="00DA0A7F"/>
    <w:rsid w:val="00DA0C2F"/>
    <w:rsid w:val="00DA0E8C"/>
    <w:rsid w:val="00DA14EC"/>
    <w:rsid w:val="00DA15B4"/>
    <w:rsid w:val="00DA16EC"/>
    <w:rsid w:val="00DA17D7"/>
    <w:rsid w:val="00DA1828"/>
    <w:rsid w:val="00DA1881"/>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6BE"/>
    <w:rsid w:val="00DA481B"/>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4FD"/>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A22"/>
    <w:rsid w:val="00DB1CBE"/>
    <w:rsid w:val="00DB1EA8"/>
    <w:rsid w:val="00DB1EDB"/>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640"/>
    <w:rsid w:val="00DB485D"/>
    <w:rsid w:val="00DB498A"/>
    <w:rsid w:val="00DB4C66"/>
    <w:rsid w:val="00DB4EF8"/>
    <w:rsid w:val="00DB4FC8"/>
    <w:rsid w:val="00DB5056"/>
    <w:rsid w:val="00DB559B"/>
    <w:rsid w:val="00DB5874"/>
    <w:rsid w:val="00DB5DE1"/>
    <w:rsid w:val="00DB5F75"/>
    <w:rsid w:val="00DB61C7"/>
    <w:rsid w:val="00DB62D1"/>
    <w:rsid w:val="00DB6414"/>
    <w:rsid w:val="00DB660B"/>
    <w:rsid w:val="00DB6733"/>
    <w:rsid w:val="00DB67E0"/>
    <w:rsid w:val="00DB68BD"/>
    <w:rsid w:val="00DB6983"/>
    <w:rsid w:val="00DB6A60"/>
    <w:rsid w:val="00DB6DC5"/>
    <w:rsid w:val="00DB6EB0"/>
    <w:rsid w:val="00DB73EB"/>
    <w:rsid w:val="00DB7509"/>
    <w:rsid w:val="00DB7C3C"/>
    <w:rsid w:val="00DB7CE4"/>
    <w:rsid w:val="00DB7D9C"/>
    <w:rsid w:val="00DB7DEB"/>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936"/>
    <w:rsid w:val="00DC1E35"/>
    <w:rsid w:val="00DC1E43"/>
    <w:rsid w:val="00DC2242"/>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44"/>
    <w:rsid w:val="00DC50E1"/>
    <w:rsid w:val="00DC50FD"/>
    <w:rsid w:val="00DC53CD"/>
    <w:rsid w:val="00DC540A"/>
    <w:rsid w:val="00DC5635"/>
    <w:rsid w:val="00DC5672"/>
    <w:rsid w:val="00DC58A7"/>
    <w:rsid w:val="00DC5AC3"/>
    <w:rsid w:val="00DC5C1E"/>
    <w:rsid w:val="00DC60A2"/>
    <w:rsid w:val="00DC6203"/>
    <w:rsid w:val="00DC64F6"/>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89C"/>
    <w:rsid w:val="00DD1AF0"/>
    <w:rsid w:val="00DD1B5D"/>
    <w:rsid w:val="00DD1D4F"/>
    <w:rsid w:val="00DD1FDD"/>
    <w:rsid w:val="00DD2025"/>
    <w:rsid w:val="00DD216D"/>
    <w:rsid w:val="00DD22EA"/>
    <w:rsid w:val="00DD23A0"/>
    <w:rsid w:val="00DD2486"/>
    <w:rsid w:val="00DD24DF"/>
    <w:rsid w:val="00DD2577"/>
    <w:rsid w:val="00DD280C"/>
    <w:rsid w:val="00DD29F2"/>
    <w:rsid w:val="00DD2A5E"/>
    <w:rsid w:val="00DD3029"/>
    <w:rsid w:val="00DD306E"/>
    <w:rsid w:val="00DD31FF"/>
    <w:rsid w:val="00DD36C0"/>
    <w:rsid w:val="00DD3711"/>
    <w:rsid w:val="00DD3898"/>
    <w:rsid w:val="00DD3A12"/>
    <w:rsid w:val="00DD3B63"/>
    <w:rsid w:val="00DD3EF5"/>
    <w:rsid w:val="00DD3F67"/>
    <w:rsid w:val="00DD4557"/>
    <w:rsid w:val="00DD45BF"/>
    <w:rsid w:val="00DD464A"/>
    <w:rsid w:val="00DD4766"/>
    <w:rsid w:val="00DD4D4B"/>
    <w:rsid w:val="00DD4E2D"/>
    <w:rsid w:val="00DD5002"/>
    <w:rsid w:val="00DD53FA"/>
    <w:rsid w:val="00DD5407"/>
    <w:rsid w:val="00DD5521"/>
    <w:rsid w:val="00DD5525"/>
    <w:rsid w:val="00DD5527"/>
    <w:rsid w:val="00DD5AF0"/>
    <w:rsid w:val="00DD5B8E"/>
    <w:rsid w:val="00DD5DD5"/>
    <w:rsid w:val="00DD5F42"/>
    <w:rsid w:val="00DD5F5B"/>
    <w:rsid w:val="00DD5FA3"/>
    <w:rsid w:val="00DD6059"/>
    <w:rsid w:val="00DD60D8"/>
    <w:rsid w:val="00DD60EA"/>
    <w:rsid w:val="00DD617B"/>
    <w:rsid w:val="00DD6837"/>
    <w:rsid w:val="00DD68E4"/>
    <w:rsid w:val="00DD6ACF"/>
    <w:rsid w:val="00DD6D79"/>
    <w:rsid w:val="00DD6F31"/>
    <w:rsid w:val="00DD7036"/>
    <w:rsid w:val="00DD762B"/>
    <w:rsid w:val="00DD7BF8"/>
    <w:rsid w:val="00DD7C7B"/>
    <w:rsid w:val="00DD7CAC"/>
    <w:rsid w:val="00DE0155"/>
    <w:rsid w:val="00DE034C"/>
    <w:rsid w:val="00DE06CA"/>
    <w:rsid w:val="00DE0902"/>
    <w:rsid w:val="00DE09F1"/>
    <w:rsid w:val="00DE0A2D"/>
    <w:rsid w:val="00DE0AE2"/>
    <w:rsid w:val="00DE0C50"/>
    <w:rsid w:val="00DE0C71"/>
    <w:rsid w:val="00DE0E59"/>
    <w:rsid w:val="00DE0F6C"/>
    <w:rsid w:val="00DE1185"/>
    <w:rsid w:val="00DE15A7"/>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7D4"/>
    <w:rsid w:val="00DE38A7"/>
    <w:rsid w:val="00DE3A69"/>
    <w:rsid w:val="00DE3A77"/>
    <w:rsid w:val="00DE3A9D"/>
    <w:rsid w:val="00DE3BE5"/>
    <w:rsid w:val="00DE3D3A"/>
    <w:rsid w:val="00DE3FA8"/>
    <w:rsid w:val="00DE3FDF"/>
    <w:rsid w:val="00DE4104"/>
    <w:rsid w:val="00DE41BF"/>
    <w:rsid w:val="00DE4783"/>
    <w:rsid w:val="00DE48C6"/>
    <w:rsid w:val="00DE51CB"/>
    <w:rsid w:val="00DE52E3"/>
    <w:rsid w:val="00DE531A"/>
    <w:rsid w:val="00DE549B"/>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75"/>
    <w:rsid w:val="00DE728F"/>
    <w:rsid w:val="00DE736F"/>
    <w:rsid w:val="00DE751A"/>
    <w:rsid w:val="00DE7573"/>
    <w:rsid w:val="00DE762B"/>
    <w:rsid w:val="00DE7C00"/>
    <w:rsid w:val="00DE7E6A"/>
    <w:rsid w:val="00DE7F7D"/>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9B3"/>
    <w:rsid w:val="00DF2EAC"/>
    <w:rsid w:val="00DF305D"/>
    <w:rsid w:val="00DF30D6"/>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1C8"/>
    <w:rsid w:val="00E002F1"/>
    <w:rsid w:val="00E006D0"/>
    <w:rsid w:val="00E0073B"/>
    <w:rsid w:val="00E0082C"/>
    <w:rsid w:val="00E00871"/>
    <w:rsid w:val="00E00EB1"/>
    <w:rsid w:val="00E01006"/>
    <w:rsid w:val="00E01071"/>
    <w:rsid w:val="00E01261"/>
    <w:rsid w:val="00E014EE"/>
    <w:rsid w:val="00E01DAA"/>
    <w:rsid w:val="00E02242"/>
    <w:rsid w:val="00E023BB"/>
    <w:rsid w:val="00E023E5"/>
    <w:rsid w:val="00E02432"/>
    <w:rsid w:val="00E02437"/>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AF"/>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E8E"/>
    <w:rsid w:val="00E07F84"/>
    <w:rsid w:val="00E07F9A"/>
    <w:rsid w:val="00E10270"/>
    <w:rsid w:val="00E104C8"/>
    <w:rsid w:val="00E10649"/>
    <w:rsid w:val="00E10787"/>
    <w:rsid w:val="00E1084C"/>
    <w:rsid w:val="00E10DE4"/>
    <w:rsid w:val="00E10FFD"/>
    <w:rsid w:val="00E1116D"/>
    <w:rsid w:val="00E11340"/>
    <w:rsid w:val="00E11629"/>
    <w:rsid w:val="00E116FD"/>
    <w:rsid w:val="00E1177B"/>
    <w:rsid w:val="00E11971"/>
    <w:rsid w:val="00E11DFB"/>
    <w:rsid w:val="00E1219F"/>
    <w:rsid w:val="00E1261F"/>
    <w:rsid w:val="00E129A0"/>
    <w:rsid w:val="00E12D8F"/>
    <w:rsid w:val="00E12E7D"/>
    <w:rsid w:val="00E12FE8"/>
    <w:rsid w:val="00E130DE"/>
    <w:rsid w:val="00E132E4"/>
    <w:rsid w:val="00E1365B"/>
    <w:rsid w:val="00E13B6D"/>
    <w:rsid w:val="00E13F12"/>
    <w:rsid w:val="00E141E9"/>
    <w:rsid w:val="00E14A7E"/>
    <w:rsid w:val="00E14B05"/>
    <w:rsid w:val="00E14B65"/>
    <w:rsid w:val="00E14CB5"/>
    <w:rsid w:val="00E14CF3"/>
    <w:rsid w:val="00E14EBB"/>
    <w:rsid w:val="00E151E1"/>
    <w:rsid w:val="00E15245"/>
    <w:rsid w:val="00E155A6"/>
    <w:rsid w:val="00E15676"/>
    <w:rsid w:val="00E157D6"/>
    <w:rsid w:val="00E15A0F"/>
    <w:rsid w:val="00E15C0E"/>
    <w:rsid w:val="00E15E7B"/>
    <w:rsid w:val="00E15F9B"/>
    <w:rsid w:val="00E15FAC"/>
    <w:rsid w:val="00E160DF"/>
    <w:rsid w:val="00E164CD"/>
    <w:rsid w:val="00E16752"/>
    <w:rsid w:val="00E169F2"/>
    <w:rsid w:val="00E16D82"/>
    <w:rsid w:val="00E16F07"/>
    <w:rsid w:val="00E170FF"/>
    <w:rsid w:val="00E171DF"/>
    <w:rsid w:val="00E1742E"/>
    <w:rsid w:val="00E1747B"/>
    <w:rsid w:val="00E17619"/>
    <w:rsid w:val="00E176E2"/>
    <w:rsid w:val="00E17805"/>
    <w:rsid w:val="00E178A3"/>
    <w:rsid w:val="00E17E68"/>
    <w:rsid w:val="00E20007"/>
    <w:rsid w:val="00E200A1"/>
    <w:rsid w:val="00E20136"/>
    <w:rsid w:val="00E202A9"/>
    <w:rsid w:val="00E204FE"/>
    <w:rsid w:val="00E2053B"/>
    <w:rsid w:val="00E205BE"/>
    <w:rsid w:val="00E206B7"/>
    <w:rsid w:val="00E20962"/>
    <w:rsid w:val="00E20AC3"/>
    <w:rsid w:val="00E20CFE"/>
    <w:rsid w:val="00E20EB9"/>
    <w:rsid w:val="00E20F79"/>
    <w:rsid w:val="00E21083"/>
    <w:rsid w:val="00E2111D"/>
    <w:rsid w:val="00E21278"/>
    <w:rsid w:val="00E2127F"/>
    <w:rsid w:val="00E21745"/>
    <w:rsid w:val="00E21A7B"/>
    <w:rsid w:val="00E21D00"/>
    <w:rsid w:val="00E21DA6"/>
    <w:rsid w:val="00E21DEB"/>
    <w:rsid w:val="00E21FE8"/>
    <w:rsid w:val="00E2228F"/>
    <w:rsid w:val="00E222D6"/>
    <w:rsid w:val="00E223AD"/>
    <w:rsid w:val="00E22465"/>
    <w:rsid w:val="00E22749"/>
    <w:rsid w:val="00E22A6B"/>
    <w:rsid w:val="00E22CCD"/>
    <w:rsid w:val="00E22FAA"/>
    <w:rsid w:val="00E22FEB"/>
    <w:rsid w:val="00E23470"/>
    <w:rsid w:val="00E235FE"/>
    <w:rsid w:val="00E23652"/>
    <w:rsid w:val="00E23A11"/>
    <w:rsid w:val="00E23DBD"/>
    <w:rsid w:val="00E23E8C"/>
    <w:rsid w:val="00E23FB7"/>
    <w:rsid w:val="00E24046"/>
    <w:rsid w:val="00E246AA"/>
    <w:rsid w:val="00E24822"/>
    <w:rsid w:val="00E24933"/>
    <w:rsid w:val="00E24A27"/>
    <w:rsid w:val="00E24BD8"/>
    <w:rsid w:val="00E24F3B"/>
    <w:rsid w:val="00E2506A"/>
    <w:rsid w:val="00E25140"/>
    <w:rsid w:val="00E25149"/>
    <w:rsid w:val="00E2520E"/>
    <w:rsid w:val="00E256CA"/>
    <w:rsid w:val="00E25943"/>
    <w:rsid w:val="00E259DB"/>
    <w:rsid w:val="00E25BAE"/>
    <w:rsid w:val="00E25D02"/>
    <w:rsid w:val="00E25EB2"/>
    <w:rsid w:val="00E25F89"/>
    <w:rsid w:val="00E262FF"/>
    <w:rsid w:val="00E26616"/>
    <w:rsid w:val="00E2661F"/>
    <w:rsid w:val="00E267BC"/>
    <w:rsid w:val="00E26994"/>
    <w:rsid w:val="00E26AD5"/>
    <w:rsid w:val="00E26C78"/>
    <w:rsid w:val="00E26D63"/>
    <w:rsid w:val="00E26E2B"/>
    <w:rsid w:val="00E26F10"/>
    <w:rsid w:val="00E26F48"/>
    <w:rsid w:val="00E2726D"/>
    <w:rsid w:val="00E278D4"/>
    <w:rsid w:val="00E279EF"/>
    <w:rsid w:val="00E27A56"/>
    <w:rsid w:val="00E27AA5"/>
    <w:rsid w:val="00E27D72"/>
    <w:rsid w:val="00E30252"/>
    <w:rsid w:val="00E30305"/>
    <w:rsid w:val="00E3048F"/>
    <w:rsid w:val="00E304B5"/>
    <w:rsid w:val="00E304CE"/>
    <w:rsid w:val="00E310A5"/>
    <w:rsid w:val="00E31141"/>
    <w:rsid w:val="00E311AE"/>
    <w:rsid w:val="00E31405"/>
    <w:rsid w:val="00E3144A"/>
    <w:rsid w:val="00E31675"/>
    <w:rsid w:val="00E3171B"/>
    <w:rsid w:val="00E318FD"/>
    <w:rsid w:val="00E31A53"/>
    <w:rsid w:val="00E31A82"/>
    <w:rsid w:val="00E31C6D"/>
    <w:rsid w:val="00E31CB1"/>
    <w:rsid w:val="00E31E56"/>
    <w:rsid w:val="00E3214D"/>
    <w:rsid w:val="00E3222C"/>
    <w:rsid w:val="00E32309"/>
    <w:rsid w:val="00E32369"/>
    <w:rsid w:val="00E323D2"/>
    <w:rsid w:val="00E32466"/>
    <w:rsid w:val="00E325D3"/>
    <w:rsid w:val="00E327DA"/>
    <w:rsid w:val="00E32996"/>
    <w:rsid w:val="00E32BB5"/>
    <w:rsid w:val="00E32D62"/>
    <w:rsid w:val="00E33001"/>
    <w:rsid w:val="00E3304F"/>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D05"/>
    <w:rsid w:val="00E36E9D"/>
    <w:rsid w:val="00E37428"/>
    <w:rsid w:val="00E374FA"/>
    <w:rsid w:val="00E37C6C"/>
    <w:rsid w:val="00E37D50"/>
    <w:rsid w:val="00E4005F"/>
    <w:rsid w:val="00E4029A"/>
    <w:rsid w:val="00E40301"/>
    <w:rsid w:val="00E4076C"/>
    <w:rsid w:val="00E40809"/>
    <w:rsid w:val="00E4090E"/>
    <w:rsid w:val="00E40A05"/>
    <w:rsid w:val="00E40A2E"/>
    <w:rsid w:val="00E40BD8"/>
    <w:rsid w:val="00E41027"/>
    <w:rsid w:val="00E410C0"/>
    <w:rsid w:val="00E4124C"/>
    <w:rsid w:val="00E4174E"/>
    <w:rsid w:val="00E418A1"/>
    <w:rsid w:val="00E419A2"/>
    <w:rsid w:val="00E41FA3"/>
    <w:rsid w:val="00E42042"/>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446"/>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7DF"/>
    <w:rsid w:val="00E45817"/>
    <w:rsid w:val="00E45A1B"/>
    <w:rsid w:val="00E45BB9"/>
    <w:rsid w:val="00E45C6A"/>
    <w:rsid w:val="00E45E77"/>
    <w:rsid w:val="00E460C4"/>
    <w:rsid w:val="00E463BD"/>
    <w:rsid w:val="00E464F8"/>
    <w:rsid w:val="00E466DE"/>
    <w:rsid w:val="00E46772"/>
    <w:rsid w:val="00E46AA7"/>
    <w:rsid w:val="00E46C8C"/>
    <w:rsid w:val="00E471A9"/>
    <w:rsid w:val="00E474EB"/>
    <w:rsid w:val="00E4768F"/>
    <w:rsid w:val="00E4791B"/>
    <w:rsid w:val="00E47CBF"/>
    <w:rsid w:val="00E47E31"/>
    <w:rsid w:val="00E502D3"/>
    <w:rsid w:val="00E50310"/>
    <w:rsid w:val="00E505EB"/>
    <w:rsid w:val="00E508C8"/>
    <w:rsid w:val="00E50A5D"/>
    <w:rsid w:val="00E50AAA"/>
    <w:rsid w:val="00E50AC6"/>
    <w:rsid w:val="00E50AD5"/>
    <w:rsid w:val="00E50AE1"/>
    <w:rsid w:val="00E50DDB"/>
    <w:rsid w:val="00E511D2"/>
    <w:rsid w:val="00E5125B"/>
    <w:rsid w:val="00E513D3"/>
    <w:rsid w:val="00E5147C"/>
    <w:rsid w:val="00E51588"/>
    <w:rsid w:val="00E5159F"/>
    <w:rsid w:val="00E515FE"/>
    <w:rsid w:val="00E516FA"/>
    <w:rsid w:val="00E517F8"/>
    <w:rsid w:val="00E51A86"/>
    <w:rsid w:val="00E51A8E"/>
    <w:rsid w:val="00E51CCD"/>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CAF"/>
    <w:rsid w:val="00E56D74"/>
    <w:rsid w:val="00E5733D"/>
    <w:rsid w:val="00E573C0"/>
    <w:rsid w:val="00E57518"/>
    <w:rsid w:val="00E5780C"/>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10A"/>
    <w:rsid w:val="00E642F0"/>
    <w:rsid w:val="00E64424"/>
    <w:rsid w:val="00E64434"/>
    <w:rsid w:val="00E64814"/>
    <w:rsid w:val="00E6491C"/>
    <w:rsid w:val="00E649C0"/>
    <w:rsid w:val="00E64BCF"/>
    <w:rsid w:val="00E64C99"/>
    <w:rsid w:val="00E64CA8"/>
    <w:rsid w:val="00E64CD3"/>
    <w:rsid w:val="00E64D38"/>
    <w:rsid w:val="00E6509D"/>
    <w:rsid w:val="00E655A5"/>
    <w:rsid w:val="00E65790"/>
    <w:rsid w:val="00E659BB"/>
    <w:rsid w:val="00E65A82"/>
    <w:rsid w:val="00E65AC7"/>
    <w:rsid w:val="00E65BB7"/>
    <w:rsid w:val="00E66261"/>
    <w:rsid w:val="00E66370"/>
    <w:rsid w:val="00E66612"/>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72"/>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632"/>
    <w:rsid w:val="00E72840"/>
    <w:rsid w:val="00E7285D"/>
    <w:rsid w:val="00E72C01"/>
    <w:rsid w:val="00E72CD2"/>
    <w:rsid w:val="00E730DE"/>
    <w:rsid w:val="00E73275"/>
    <w:rsid w:val="00E732C6"/>
    <w:rsid w:val="00E733B0"/>
    <w:rsid w:val="00E7359D"/>
    <w:rsid w:val="00E73683"/>
    <w:rsid w:val="00E736A5"/>
    <w:rsid w:val="00E73BF9"/>
    <w:rsid w:val="00E73C97"/>
    <w:rsid w:val="00E740A9"/>
    <w:rsid w:val="00E7413E"/>
    <w:rsid w:val="00E74152"/>
    <w:rsid w:val="00E74189"/>
    <w:rsid w:val="00E741AC"/>
    <w:rsid w:val="00E74254"/>
    <w:rsid w:val="00E7458D"/>
    <w:rsid w:val="00E74615"/>
    <w:rsid w:val="00E74720"/>
    <w:rsid w:val="00E74862"/>
    <w:rsid w:val="00E74956"/>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A37"/>
    <w:rsid w:val="00E83D1C"/>
    <w:rsid w:val="00E83D72"/>
    <w:rsid w:val="00E83DB8"/>
    <w:rsid w:val="00E83DE1"/>
    <w:rsid w:val="00E83F83"/>
    <w:rsid w:val="00E845D4"/>
    <w:rsid w:val="00E84769"/>
    <w:rsid w:val="00E847AD"/>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56F"/>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B98"/>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BB8"/>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3F30"/>
    <w:rsid w:val="00E94118"/>
    <w:rsid w:val="00E9421B"/>
    <w:rsid w:val="00E94427"/>
    <w:rsid w:val="00E949F8"/>
    <w:rsid w:val="00E94B1D"/>
    <w:rsid w:val="00E94B47"/>
    <w:rsid w:val="00E94D2D"/>
    <w:rsid w:val="00E94E17"/>
    <w:rsid w:val="00E9505E"/>
    <w:rsid w:val="00E953D5"/>
    <w:rsid w:val="00E95533"/>
    <w:rsid w:val="00E95565"/>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1EE"/>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1F47"/>
    <w:rsid w:val="00EA2226"/>
    <w:rsid w:val="00EA2402"/>
    <w:rsid w:val="00EA2614"/>
    <w:rsid w:val="00EA2641"/>
    <w:rsid w:val="00EA26FC"/>
    <w:rsid w:val="00EA2AE2"/>
    <w:rsid w:val="00EA2B59"/>
    <w:rsid w:val="00EA2CB7"/>
    <w:rsid w:val="00EA31BC"/>
    <w:rsid w:val="00EA38D2"/>
    <w:rsid w:val="00EA3938"/>
    <w:rsid w:val="00EA3B5A"/>
    <w:rsid w:val="00EA3DAF"/>
    <w:rsid w:val="00EA3EEA"/>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44"/>
    <w:rsid w:val="00EB01D8"/>
    <w:rsid w:val="00EB0224"/>
    <w:rsid w:val="00EB02D3"/>
    <w:rsid w:val="00EB0406"/>
    <w:rsid w:val="00EB06B3"/>
    <w:rsid w:val="00EB06F9"/>
    <w:rsid w:val="00EB0850"/>
    <w:rsid w:val="00EB0CA3"/>
    <w:rsid w:val="00EB104F"/>
    <w:rsid w:val="00EB11E6"/>
    <w:rsid w:val="00EB1223"/>
    <w:rsid w:val="00EB12D5"/>
    <w:rsid w:val="00EB167B"/>
    <w:rsid w:val="00EB16BD"/>
    <w:rsid w:val="00EB17F4"/>
    <w:rsid w:val="00EB1A68"/>
    <w:rsid w:val="00EB1B27"/>
    <w:rsid w:val="00EB1DA8"/>
    <w:rsid w:val="00EB1E0D"/>
    <w:rsid w:val="00EB2008"/>
    <w:rsid w:val="00EB20A2"/>
    <w:rsid w:val="00EB2306"/>
    <w:rsid w:val="00EB237A"/>
    <w:rsid w:val="00EB238E"/>
    <w:rsid w:val="00EB265A"/>
    <w:rsid w:val="00EB27B6"/>
    <w:rsid w:val="00EB2996"/>
    <w:rsid w:val="00EB29C5"/>
    <w:rsid w:val="00EB2A0B"/>
    <w:rsid w:val="00EB2B73"/>
    <w:rsid w:val="00EB2C58"/>
    <w:rsid w:val="00EB2E02"/>
    <w:rsid w:val="00EB2EA0"/>
    <w:rsid w:val="00EB2F4A"/>
    <w:rsid w:val="00EB30DA"/>
    <w:rsid w:val="00EB3270"/>
    <w:rsid w:val="00EB32C0"/>
    <w:rsid w:val="00EB3866"/>
    <w:rsid w:val="00EB3BAC"/>
    <w:rsid w:val="00EB3D1A"/>
    <w:rsid w:val="00EB3D63"/>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14"/>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40D"/>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725"/>
    <w:rsid w:val="00EC4D7F"/>
    <w:rsid w:val="00EC4E00"/>
    <w:rsid w:val="00EC4ED2"/>
    <w:rsid w:val="00EC5127"/>
    <w:rsid w:val="00EC512A"/>
    <w:rsid w:val="00EC5243"/>
    <w:rsid w:val="00EC52CB"/>
    <w:rsid w:val="00EC56E0"/>
    <w:rsid w:val="00EC5714"/>
    <w:rsid w:val="00EC5ADB"/>
    <w:rsid w:val="00EC5B62"/>
    <w:rsid w:val="00EC5BD3"/>
    <w:rsid w:val="00EC5C06"/>
    <w:rsid w:val="00EC5C33"/>
    <w:rsid w:val="00EC5CAC"/>
    <w:rsid w:val="00EC6057"/>
    <w:rsid w:val="00EC60D7"/>
    <w:rsid w:val="00EC64C6"/>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0AFF"/>
    <w:rsid w:val="00ED11D9"/>
    <w:rsid w:val="00ED11F7"/>
    <w:rsid w:val="00ED1230"/>
    <w:rsid w:val="00ED140D"/>
    <w:rsid w:val="00ED1615"/>
    <w:rsid w:val="00ED162F"/>
    <w:rsid w:val="00ED189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C4C"/>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87E"/>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E58"/>
    <w:rsid w:val="00ED7F16"/>
    <w:rsid w:val="00EE015F"/>
    <w:rsid w:val="00EE0186"/>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02A"/>
    <w:rsid w:val="00EE3381"/>
    <w:rsid w:val="00EE350A"/>
    <w:rsid w:val="00EE393A"/>
    <w:rsid w:val="00EE3B21"/>
    <w:rsid w:val="00EE3B22"/>
    <w:rsid w:val="00EE3B8B"/>
    <w:rsid w:val="00EE3C42"/>
    <w:rsid w:val="00EE3D01"/>
    <w:rsid w:val="00EE3D4F"/>
    <w:rsid w:val="00EE3FD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572"/>
    <w:rsid w:val="00EE69A0"/>
    <w:rsid w:val="00EE69E8"/>
    <w:rsid w:val="00EE6B53"/>
    <w:rsid w:val="00EE6BCC"/>
    <w:rsid w:val="00EE6DFC"/>
    <w:rsid w:val="00EE6EC7"/>
    <w:rsid w:val="00EE6F1E"/>
    <w:rsid w:val="00EE6FAF"/>
    <w:rsid w:val="00EE7085"/>
    <w:rsid w:val="00EE71A6"/>
    <w:rsid w:val="00EE757B"/>
    <w:rsid w:val="00EE7660"/>
    <w:rsid w:val="00EE77B5"/>
    <w:rsid w:val="00EE7C42"/>
    <w:rsid w:val="00EE7E99"/>
    <w:rsid w:val="00EF0066"/>
    <w:rsid w:val="00EF033F"/>
    <w:rsid w:val="00EF0348"/>
    <w:rsid w:val="00EF0508"/>
    <w:rsid w:val="00EF0556"/>
    <w:rsid w:val="00EF0695"/>
    <w:rsid w:val="00EF0887"/>
    <w:rsid w:val="00EF09EC"/>
    <w:rsid w:val="00EF0AB0"/>
    <w:rsid w:val="00EF0ABA"/>
    <w:rsid w:val="00EF0B38"/>
    <w:rsid w:val="00EF0D1C"/>
    <w:rsid w:val="00EF0F7E"/>
    <w:rsid w:val="00EF0FAE"/>
    <w:rsid w:val="00EF10A2"/>
    <w:rsid w:val="00EF1147"/>
    <w:rsid w:val="00EF11EC"/>
    <w:rsid w:val="00EF14A2"/>
    <w:rsid w:val="00EF1F9C"/>
    <w:rsid w:val="00EF239C"/>
    <w:rsid w:val="00EF2800"/>
    <w:rsid w:val="00EF2AEB"/>
    <w:rsid w:val="00EF2D89"/>
    <w:rsid w:val="00EF3198"/>
    <w:rsid w:val="00EF3A85"/>
    <w:rsid w:val="00EF3AB0"/>
    <w:rsid w:val="00EF3C14"/>
    <w:rsid w:val="00EF3D64"/>
    <w:rsid w:val="00EF3F51"/>
    <w:rsid w:val="00EF4207"/>
    <w:rsid w:val="00EF4366"/>
    <w:rsid w:val="00EF438F"/>
    <w:rsid w:val="00EF4871"/>
    <w:rsid w:val="00EF4AE9"/>
    <w:rsid w:val="00EF4B0A"/>
    <w:rsid w:val="00EF4CC9"/>
    <w:rsid w:val="00EF4CD6"/>
    <w:rsid w:val="00EF5229"/>
    <w:rsid w:val="00EF551C"/>
    <w:rsid w:val="00EF553B"/>
    <w:rsid w:val="00EF55A0"/>
    <w:rsid w:val="00EF5918"/>
    <w:rsid w:val="00EF5A43"/>
    <w:rsid w:val="00EF5AD6"/>
    <w:rsid w:val="00EF5BC1"/>
    <w:rsid w:val="00EF5C2A"/>
    <w:rsid w:val="00EF5ED1"/>
    <w:rsid w:val="00EF6030"/>
    <w:rsid w:val="00EF6100"/>
    <w:rsid w:val="00EF623C"/>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0FE5"/>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81"/>
    <w:rsid w:val="00F0369D"/>
    <w:rsid w:val="00F03795"/>
    <w:rsid w:val="00F03870"/>
    <w:rsid w:val="00F03977"/>
    <w:rsid w:val="00F039E4"/>
    <w:rsid w:val="00F03D18"/>
    <w:rsid w:val="00F03E63"/>
    <w:rsid w:val="00F03E79"/>
    <w:rsid w:val="00F03F2C"/>
    <w:rsid w:val="00F042DA"/>
    <w:rsid w:val="00F0433E"/>
    <w:rsid w:val="00F0434A"/>
    <w:rsid w:val="00F04678"/>
    <w:rsid w:val="00F047D0"/>
    <w:rsid w:val="00F04AD7"/>
    <w:rsid w:val="00F04E0D"/>
    <w:rsid w:val="00F04E2D"/>
    <w:rsid w:val="00F05161"/>
    <w:rsid w:val="00F05227"/>
    <w:rsid w:val="00F052D9"/>
    <w:rsid w:val="00F05A32"/>
    <w:rsid w:val="00F06023"/>
    <w:rsid w:val="00F0628D"/>
    <w:rsid w:val="00F0637D"/>
    <w:rsid w:val="00F06651"/>
    <w:rsid w:val="00F066FE"/>
    <w:rsid w:val="00F0711B"/>
    <w:rsid w:val="00F07145"/>
    <w:rsid w:val="00F07243"/>
    <w:rsid w:val="00F07627"/>
    <w:rsid w:val="00F07B51"/>
    <w:rsid w:val="00F07C12"/>
    <w:rsid w:val="00F07CEB"/>
    <w:rsid w:val="00F07DE6"/>
    <w:rsid w:val="00F1002B"/>
    <w:rsid w:val="00F10459"/>
    <w:rsid w:val="00F1056C"/>
    <w:rsid w:val="00F10615"/>
    <w:rsid w:val="00F106D5"/>
    <w:rsid w:val="00F107F1"/>
    <w:rsid w:val="00F10926"/>
    <w:rsid w:val="00F10FC1"/>
    <w:rsid w:val="00F112FD"/>
    <w:rsid w:val="00F11520"/>
    <w:rsid w:val="00F115DC"/>
    <w:rsid w:val="00F11A58"/>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1E"/>
    <w:rsid w:val="00F13A57"/>
    <w:rsid w:val="00F13B83"/>
    <w:rsid w:val="00F13E19"/>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2E6"/>
    <w:rsid w:val="00F163F6"/>
    <w:rsid w:val="00F16690"/>
    <w:rsid w:val="00F1671C"/>
    <w:rsid w:val="00F167EF"/>
    <w:rsid w:val="00F16E44"/>
    <w:rsid w:val="00F17117"/>
    <w:rsid w:val="00F178E7"/>
    <w:rsid w:val="00F17EAE"/>
    <w:rsid w:val="00F200FB"/>
    <w:rsid w:val="00F2025C"/>
    <w:rsid w:val="00F2027F"/>
    <w:rsid w:val="00F202F1"/>
    <w:rsid w:val="00F20441"/>
    <w:rsid w:val="00F204DD"/>
    <w:rsid w:val="00F20514"/>
    <w:rsid w:val="00F20800"/>
    <w:rsid w:val="00F209B3"/>
    <w:rsid w:val="00F20BDB"/>
    <w:rsid w:val="00F212D5"/>
    <w:rsid w:val="00F21785"/>
    <w:rsid w:val="00F218D4"/>
    <w:rsid w:val="00F21C8E"/>
    <w:rsid w:val="00F21D0A"/>
    <w:rsid w:val="00F21EDF"/>
    <w:rsid w:val="00F2200A"/>
    <w:rsid w:val="00F2250A"/>
    <w:rsid w:val="00F225CE"/>
    <w:rsid w:val="00F22720"/>
    <w:rsid w:val="00F22788"/>
    <w:rsid w:val="00F2283E"/>
    <w:rsid w:val="00F22972"/>
    <w:rsid w:val="00F22B78"/>
    <w:rsid w:val="00F230E2"/>
    <w:rsid w:val="00F23356"/>
    <w:rsid w:val="00F234A0"/>
    <w:rsid w:val="00F23534"/>
    <w:rsid w:val="00F23545"/>
    <w:rsid w:val="00F235BC"/>
    <w:rsid w:val="00F237DC"/>
    <w:rsid w:val="00F238B4"/>
    <w:rsid w:val="00F23E46"/>
    <w:rsid w:val="00F23EDC"/>
    <w:rsid w:val="00F23F21"/>
    <w:rsid w:val="00F246DF"/>
    <w:rsid w:val="00F24717"/>
    <w:rsid w:val="00F24788"/>
    <w:rsid w:val="00F25017"/>
    <w:rsid w:val="00F25539"/>
    <w:rsid w:val="00F2569C"/>
    <w:rsid w:val="00F256B2"/>
    <w:rsid w:val="00F256F3"/>
    <w:rsid w:val="00F25731"/>
    <w:rsid w:val="00F2585C"/>
    <w:rsid w:val="00F258CA"/>
    <w:rsid w:val="00F25AEC"/>
    <w:rsid w:val="00F25B76"/>
    <w:rsid w:val="00F25EF0"/>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72"/>
    <w:rsid w:val="00F314DB"/>
    <w:rsid w:val="00F315D1"/>
    <w:rsid w:val="00F319D0"/>
    <w:rsid w:val="00F31AEE"/>
    <w:rsid w:val="00F31B22"/>
    <w:rsid w:val="00F31B49"/>
    <w:rsid w:val="00F31D2A"/>
    <w:rsid w:val="00F31EF5"/>
    <w:rsid w:val="00F31F53"/>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965"/>
    <w:rsid w:val="00F33B46"/>
    <w:rsid w:val="00F33C07"/>
    <w:rsid w:val="00F33D4F"/>
    <w:rsid w:val="00F346FA"/>
    <w:rsid w:val="00F34CB8"/>
    <w:rsid w:val="00F34CD6"/>
    <w:rsid w:val="00F34DAF"/>
    <w:rsid w:val="00F352E2"/>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97C"/>
    <w:rsid w:val="00F37DA9"/>
    <w:rsid w:val="00F37DE7"/>
    <w:rsid w:val="00F400BB"/>
    <w:rsid w:val="00F405A4"/>
    <w:rsid w:val="00F40894"/>
    <w:rsid w:val="00F40956"/>
    <w:rsid w:val="00F409F9"/>
    <w:rsid w:val="00F40AE1"/>
    <w:rsid w:val="00F40B8E"/>
    <w:rsid w:val="00F40D8C"/>
    <w:rsid w:val="00F4124C"/>
    <w:rsid w:val="00F414A8"/>
    <w:rsid w:val="00F414B1"/>
    <w:rsid w:val="00F41540"/>
    <w:rsid w:val="00F41C87"/>
    <w:rsid w:val="00F41CEF"/>
    <w:rsid w:val="00F41DD3"/>
    <w:rsid w:val="00F41F05"/>
    <w:rsid w:val="00F41F47"/>
    <w:rsid w:val="00F42760"/>
    <w:rsid w:val="00F42865"/>
    <w:rsid w:val="00F42979"/>
    <w:rsid w:val="00F42AC2"/>
    <w:rsid w:val="00F42B18"/>
    <w:rsid w:val="00F42CA7"/>
    <w:rsid w:val="00F42F3F"/>
    <w:rsid w:val="00F42F65"/>
    <w:rsid w:val="00F43022"/>
    <w:rsid w:val="00F4317B"/>
    <w:rsid w:val="00F4327F"/>
    <w:rsid w:val="00F43335"/>
    <w:rsid w:val="00F433BD"/>
    <w:rsid w:val="00F4378B"/>
    <w:rsid w:val="00F43796"/>
    <w:rsid w:val="00F43B90"/>
    <w:rsid w:val="00F43E4D"/>
    <w:rsid w:val="00F440FF"/>
    <w:rsid w:val="00F44463"/>
    <w:rsid w:val="00F4454C"/>
    <w:rsid w:val="00F447C4"/>
    <w:rsid w:val="00F44AEC"/>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7EC"/>
    <w:rsid w:val="00F47CC0"/>
    <w:rsid w:val="00F47E5E"/>
    <w:rsid w:val="00F509DE"/>
    <w:rsid w:val="00F50A6B"/>
    <w:rsid w:val="00F50BF6"/>
    <w:rsid w:val="00F50C10"/>
    <w:rsid w:val="00F50DAE"/>
    <w:rsid w:val="00F511C0"/>
    <w:rsid w:val="00F512A9"/>
    <w:rsid w:val="00F512B2"/>
    <w:rsid w:val="00F51333"/>
    <w:rsid w:val="00F513B3"/>
    <w:rsid w:val="00F51655"/>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92A"/>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499"/>
    <w:rsid w:val="00F55ABF"/>
    <w:rsid w:val="00F560EE"/>
    <w:rsid w:val="00F5665E"/>
    <w:rsid w:val="00F566EA"/>
    <w:rsid w:val="00F56749"/>
    <w:rsid w:val="00F56B71"/>
    <w:rsid w:val="00F56DCF"/>
    <w:rsid w:val="00F56E59"/>
    <w:rsid w:val="00F56F10"/>
    <w:rsid w:val="00F57034"/>
    <w:rsid w:val="00F5728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242"/>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731"/>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3A0"/>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9EA"/>
    <w:rsid w:val="00F72AD9"/>
    <w:rsid w:val="00F72C24"/>
    <w:rsid w:val="00F72C7E"/>
    <w:rsid w:val="00F72E22"/>
    <w:rsid w:val="00F72EA9"/>
    <w:rsid w:val="00F7302F"/>
    <w:rsid w:val="00F73294"/>
    <w:rsid w:val="00F732A6"/>
    <w:rsid w:val="00F732EC"/>
    <w:rsid w:val="00F73326"/>
    <w:rsid w:val="00F734AB"/>
    <w:rsid w:val="00F73690"/>
    <w:rsid w:val="00F7397F"/>
    <w:rsid w:val="00F73BAC"/>
    <w:rsid w:val="00F73D08"/>
    <w:rsid w:val="00F73D95"/>
    <w:rsid w:val="00F74320"/>
    <w:rsid w:val="00F7494E"/>
    <w:rsid w:val="00F74B22"/>
    <w:rsid w:val="00F7513E"/>
    <w:rsid w:val="00F75142"/>
    <w:rsid w:val="00F751B1"/>
    <w:rsid w:val="00F751EC"/>
    <w:rsid w:val="00F75756"/>
    <w:rsid w:val="00F7586B"/>
    <w:rsid w:val="00F75F2F"/>
    <w:rsid w:val="00F7606D"/>
    <w:rsid w:val="00F76445"/>
    <w:rsid w:val="00F7649F"/>
    <w:rsid w:val="00F765B5"/>
    <w:rsid w:val="00F765F5"/>
    <w:rsid w:val="00F7666E"/>
    <w:rsid w:val="00F76A19"/>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3A1"/>
    <w:rsid w:val="00F836E8"/>
    <w:rsid w:val="00F83829"/>
    <w:rsid w:val="00F839E2"/>
    <w:rsid w:val="00F83A33"/>
    <w:rsid w:val="00F83D01"/>
    <w:rsid w:val="00F83DB3"/>
    <w:rsid w:val="00F83DEE"/>
    <w:rsid w:val="00F83F10"/>
    <w:rsid w:val="00F83F17"/>
    <w:rsid w:val="00F83FEF"/>
    <w:rsid w:val="00F84069"/>
    <w:rsid w:val="00F84171"/>
    <w:rsid w:val="00F841CA"/>
    <w:rsid w:val="00F84363"/>
    <w:rsid w:val="00F843D7"/>
    <w:rsid w:val="00F847C2"/>
    <w:rsid w:val="00F84B3F"/>
    <w:rsid w:val="00F8504B"/>
    <w:rsid w:val="00F850AB"/>
    <w:rsid w:val="00F85452"/>
    <w:rsid w:val="00F85536"/>
    <w:rsid w:val="00F85659"/>
    <w:rsid w:val="00F85CD1"/>
    <w:rsid w:val="00F860A8"/>
    <w:rsid w:val="00F860D0"/>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1FBD"/>
    <w:rsid w:val="00F92081"/>
    <w:rsid w:val="00F92188"/>
    <w:rsid w:val="00F9221F"/>
    <w:rsid w:val="00F922C3"/>
    <w:rsid w:val="00F9237C"/>
    <w:rsid w:val="00F9251F"/>
    <w:rsid w:val="00F925F2"/>
    <w:rsid w:val="00F9280C"/>
    <w:rsid w:val="00F92A5D"/>
    <w:rsid w:val="00F92B2B"/>
    <w:rsid w:val="00F92D15"/>
    <w:rsid w:val="00F92DCE"/>
    <w:rsid w:val="00F931C7"/>
    <w:rsid w:val="00F9334E"/>
    <w:rsid w:val="00F93460"/>
    <w:rsid w:val="00F93559"/>
    <w:rsid w:val="00F938D1"/>
    <w:rsid w:val="00F93D72"/>
    <w:rsid w:val="00F93DFC"/>
    <w:rsid w:val="00F93E65"/>
    <w:rsid w:val="00F93E91"/>
    <w:rsid w:val="00F93FCF"/>
    <w:rsid w:val="00F94070"/>
    <w:rsid w:val="00F944A1"/>
    <w:rsid w:val="00F94666"/>
    <w:rsid w:val="00F94724"/>
    <w:rsid w:val="00F94AA5"/>
    <w:rsid w:val="00F94F20"/>
    <w:rsid w:val="00F95006"/>
    <w:rsid w:val="00F95080"/>
    <w:rsid w:val="00F950B5"/>
    <w:rsid w:val="00F9513F"/>
    <w:rsid w:val="00F95146"/>
    <w:rsid w:val="00F951B8"/>
    <w:rsid w:val="00F9546B"/>
    <w:rsid w:val="00F95719"/>
    <w:rsid w:val="00F95876"/>
    <w:rsid w:val="00F95954"/>
    <w:rsid w:val="00F95981"/>
    <w:rsid w:val="00F95989"/>
    <w:rsid w:val="00F95D30"/>
    <w:rsid w:val="00F962B3"/>
    <w:rsid w:val="00F9638A"/>
    <w:rsid w:val="00F964B9"/>
    <w:rsid w:val="00F96638"/>
    <w:rsid w:val="00F96E29"/>
    <w:rsid w:val="00F96EA0"/>
    <w:rsid w:val="00F97623"/>
    <w:rsid w:val="00F97908"/>
    <w:rsid w:val="00F97A59"/>
    <w:rsid w:val="00F97B43"/>
    <w:rsid w:val="00F97E8C"/>
    <w:rsid w:val="00F97FF2"/>
    <w:rsid w:val="00FA0697"/>
    <w:rsid w:val="00FA07F8"/>
    <w:rsid w:val="00FA0DA3"/>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53"/>
    <w:rsid w:val="00FA33FA"/>
    <w:rsid w:val="00FA3654"/>
    <w:rsid w:val="00FA3785"/>
    <w:rsid w:val="00FA3B75"/>
    <w:rsid w:val="00FA3B76"/>
    <w:rsid w:val="00FA3CF3"/>
    <w:rsid w:val="00FA3EF4"/>
    <w:rsid w:val="00FA3EFA"/>
    <w:rsid w:val="00FA3F87"/>
    <w:rsid w:val="00FA401E"/>
    <w:rsid w:val="00FA436E"/>
    <w:rsid w:val="00FA43D7"/>
    <w:rsid w:val="00FA46CC"/>
    <w:rsid w:val="00FA47CB"/>
    <w:rsid w:val="00FA4A0E"/>
    <w:rsid w:val="00FA4A18"/>
    <w:rsid w:val="00FA4A71"/>
    <w:rsid w:val="00FA4D66"/>
    <w:rsid w:val="00FA4DD7"/>
    <w:rsid w:val="00FA4E60"/>
    <w:rsid w:val="00FA4F5E"/>
    <w:rsid w:val="00FA4F72"/>
    <w:rsid w:val="00FA5365"/>
    <w:rsid w:val="00FA5411"/>
    <w:rsid w:val="00FA55CB"/>
    <w:rsid w:val="00FA591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6A9C"/>
    <w:rsid w:val="00FA7153"/>
    <w:rsid w:val="00FA71F9"/>
    <w:rsid w:val="00FA7200"/>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1CA"/>
    <w:rsid w:val="00FB13F1"/>
    <w:rsid w:val="00FB1527"/>
    <w:rsid w:val="00FB15C4"/>
    <w:rsid w:val="00FB17D9"/>
    <w:rsid w:val="00FB1941"/>
    <w:rsid w:val="00FB1A11"/>
    <w:rsid w:val="00FB1C35"/>
    <w:rsid w:val="00FB1C66"/>
    <w:rsid w:val="00FB24D3"/>
    <w:rsid w:val="00FB2537"/>
    <w:rsid w:val="00FB275E"/>
    <w:rsid w:val="00FB29C4"/>
    <w:rsid w:val="00FB2C79"/>
    <w:rsid w:val="00FB2FCD"/>
    <w:rsid w:val="00FB3007"/>
    <w:rsid w:val="00FB3008"/>
    <w:rsid w:val="00FB315F"/>
    <w:rsid w:val="00FB3170"/>
    <w:rsid w:val="00FB323F"/>
    <w:rsid w:val="00FB337D"/>
    <w:rsid w:val="00FB33DC"/>
    <w:rsid w:val="00FB3449"/>
    <w:rsid w:val="00FB36D5"/>
    <w:rsid w:val="00FB37ED"/>
    <w:rsid w:val="00FB3C87"/>
    <w:rsid w:val="00FB3D0E"/>
    <w:rsid w:val="00FB3E65"/>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78D7"/>
    <w:rsid w:val="00FB7ACD"/>
    <w:rsid w:val="00FB7EB6"/>
    <w:rsid w:val="00FC0150"/>
    <w:rsid w:val="00FC03AB"/>
    <w:rsid w:val="00FC0CA7"/>
    <w:rsid w:val="00FC1299"/>
    <w:rsid w:val="00FC12E5"/>
    <w:rsid w:val="00FC167F"/>
    <w:rsid w:val="00FC1714"/>
    <w:rsid w:val="00FC1C9A"/>
    <w:rsid w:val="00FC1E55"/>
    <w:rsid w:val="00FC1EA5"/>
    <w:rsid w:val="00FC1EC2"/>
    <w:rsid w:val="00FC2254"/>
    <w:rsid w:val="00FC2415"/>
    <w:rsid w:val="00FC249C"/>
    <w:rsid w:val="00FC272D"/>
    <w:rsid w:val="00FC2A76"/>
    <w:rsid w:val="00FC2B7A"/>
    <w:rsid w:val="00FC2E68"/>
    <w:rsid w:val="00FC2E8D"/>
    <w:rsid w:val="00FC2EDD"/>
    <w:rsid w:val="00FC2EF6"/>
    <w:rsid w:val="00FC3184"/>
    <w:rsid w:val="00FC31B5"/>
    <w:rsid w:val="00FC365A"/>
    <w:rsid w:val="00FC3A04"/>
    <w:rsid w:val="00FC3C01"/>
    <w:rsid w:val="00FC3CB6"/>
    <w:rsid w:val="00FC3CF4"/>
    <w:rsid w:val="00FC40D9"/>
    <w:rsid w:val="00FC42FB"/>
    <w:rsid w:val="00FC4729"/>
    <w:rsid w:val="00FC49F3"/>
    <w:rsid w:val="00FC4A1E"/>
    <w:rsid w:val="00FC4A8C"/>
    <w:rsid w:val="00FC4B33"/>
    <w:rsid w:val="00FC4ED3"/>
    <w:rsid w:val="00FC53DB"/>
    <w:rsid w:val="00FC544F"/>
    <w:rsid w:val="00FC54FF"/>
    <w:rsid w:val="00FC56AD"/>
    <w:rsid w:val="00FC5AF3"/>
    <w:rsid w:val="00FC5BDE"/>
    <w:rsid w:val="00FC5D02"/>
    <w:rsid w:val="00FC5DD0"/>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1"/>
    <w:rsid w:val="00FD0385"/>
    <w:rsid w:val="00FD0572"/>
    <w:rsid w:val="00FD070E"/>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5D61"/>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581"/>
    <w:rsid w:val="00FD77E4"/>
    <w:rsid w:val="00FD7DF9"/>
    <w:rsid w:val="00FE0866"/>
    <w:rsid w:val="00FE090E"/>
    <w:rsid w:val="00FE0A9A"/>
    <w:rsid w:val="00FE0B51"/>
    <w:rsid w:val="00FE0B78"/>
    <w:rsid w:val="00FE0C4F"/>
    <w:rsid w:val="00FE0D17"/>
    <w:rsid w:val="00FE0ED4"/>
    <w:rsid w:val="00FE120C"/>
    <w:rsid w:val="00FE1364"/>
    <w:rsid w:val="00FE16AA"/>
    <w:rsid w:val="00FE19ED"/>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3FF5"/>
    <w:rsid w:val="00FE43EC"/>
    <w:rsid w:val="00FE46FB"/>
    <w:rsid w:val="00FE4770"/>
    <w:rsid w:val="00FE4E22"/>
    <w:rsid w:val="00FE50DD"/>
    <w:rsid w:val="00FE5153"/>
    <w:rsid w:val="00FE52E2"/>
    <w:rsid w:val="00FE556D"/>
    <w:rsid w:val="00FE56A6"/>
    <w:rsid w:val="00FE5B5B"/>
    <w:rsid w:val="00FE5B78"/>
    <w:rsid w:val="00FE5BAC"/>
    <w:rsid w:val="00FE610E"/>
    <w:rsid w:val="00FE672F"/>
    <w:rsid w:val="00FE678A"/>
    <w:rsid w:val="00FE67CF"/>
    <w:rsid w:val="00FE684A"/>
    <w:rsid w:val="00FE69D5"/>
    <w:rsid w:val="00FE6A81"/>
    <w:rsid w:val="00FE6C49"/>
    <w:rsid w:val="00FE6C96"/>
    <w:rsid w:val="00FE6D20"/>
    <w:rsid w:val="00FE6D24"/>
    <w:rsid w:val="00FE6D86"/>
    <w:rsid w:val="00FE6FB9"/>
    <w:rsid w:val="00FE7011"/>
    <w:rsid w:val="00FE7178"/>
    <w:rsid w:val="00FE7274"/>
    <w:rsid w:val="00FE7387"/>
    <w:rsid w:val="00FE7402"/>
    <w:rsid w:val="00FE7536"/>
    <w:rsid w:val="00FE7549"/>
    <w:rsid w:val="00FE78F4"/>
    <w:rsid w:val="00FE7983"/>
    <w:rsid w:val="00FE7BCC"/>
    <w:rsid w:val="00FF00F1"/>
    <w:rsid w:val="00FF0174"/>
    <w:rsid w:val="00FF0249"/>
    <w:rsid w:val="00FF04BE"/>
    <w:rsid w:val="00FF08A8"/>
    <w:rsid w:val="00FF0938"/>
    <w:rsid w:val="00FF0A0D"/>
    <w:rsid w:val="00FF0B3E"/>
    <w:rsid w:val="00FF0DB3"/>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40C3"/>
    <w:rsid w:val="00FF4200"/>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89"/>
    <w:rsid w:val="00FF55C3"/>
    <w:rsid w:val="00FF571E"/>
    <w:rsid w:val="00FF5752"/>
    <w:rsid w:val="00FF5E51"/>
    <w:rsid w:val="00FF6292"/>
    <w:rsid w:val="00FF6612"/>
    <w:rsid w:val="00FF68D0"/>
    <w:rsid w:val="00FF6934"/>
    <w:rsid w:val="00FF6BD1"/>
    <w:rsid w:val="00FF6C8D"/>
    <w:rsid w:val="00FF6CC0"/>
    <w:rsid w:val="00FF7011"/>
    <w:rsid w:val="00FF705D"/>
    <w:rsid w:val="00FF72F3"/>
    <w:rsid w:val="00FF7372"/>
    <w:rsid w:val="00FF7512"/>
    <w:rsid w:val="00FF7563"/>
    <w:rsid w:val="00FF7678"/>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3DF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qFormat/>
    <w:rsid w:val="00E33BA0"/>
    <w:pPr>
      <w:keepNext/>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qFormat/>
    <w:rsid w:val="00065104"/>
    <w:rPr>
      <w:i/>
      <w:iCs/>
    </w:rPr>
  </w:style>
  <w:style w:type="paragraph" w:styleId="aff">
    <w:name w:val="Date"/>
    <w:basedOn w:val="a"/>
    <w:next w:val="a"/>
    <w:link w:val="Char8"/>
    <w:rsid w:val="0087145A"/>
    <w:pPr>
      <w:ind w:leftChars="2500" w:left="100"/>
    </w:pPr>
  </w:style>
  <w:style w:type="character" w:customStyle="1" w:styleId="Char8">
    <w:name w:val="日期 Char"/>
    <w:basedOn w:val="a0"/>
    <w:link w:val="aff"/>
    <w:rsid w:val="0087145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7915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13288027">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0554766">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705710">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975986">
      <w:bodyDiv w:val="1"/>
      <w:marLeft w:val="0"/>
      <w:marRight w:val="0"/>
      <w:marTop w:val="0"/>
      <w:marBottom w:val="0"/>
      <w:divBdr>
        <w:top w:val="none" w:sz="0" w:space="0" w:color="auto"/>
        <w:left w:val="none" w:sz="0" w:space="0" w:color="auto"/>
        <w:bottom w:val="none" w:sz="0" w:space="0" w:color="auto"/>
        <w:right w:val="none" w:sz="0" w:space="0" w:color="auto"/>
      </w:divBdr>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35686049">
      <w:bodyDiv w:val="1"/>
      <w:marLeft w:val="0"/>
      <w:marRight w:val="0"/>
      <w:marTop w:val="0"/>
      <w:marBottom w:val="0"/>
      <w:divBdr>
        <w:top w:val="none" w:sz="0" w:space="0" w:color="auto"/>
        <w:left w:val="none" w:sz="0" w:space="0" w:color="auto"/>
        <w:bottom w:val="none" w:sz="0" w:space="0" w:color="auto"/>
        <w:right w:val="none" w:sz="0" w:space="0" w:color="auto"/>
      </w:divBdr>
    </w:div>
    <w:div w:id="120154806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3719927">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43000800">
      <w:bodyDiv w:val="1"/>
      <w:marLeft w:val="0"/>
      <w:marRight w:val="0"/>
      <w:marTop w:val="0"/>
      <w:marBottom w:val="0"/>
      <w:divBdr>
        <w:top w:val="none" w:sz="0" w:space="0" w:color="auto"/>
        <w:left w:val="none" w:sz="0" w:space="0" w:color="auto"/>
        <w:bottom w:val="none" w:sz="0" w:space="0" w:color="auto"/>
        <w:right w:val="none" w:sz="0" w:space="0" w:color="auto"/>
      </w:divBdr>
      <w:divsChild>
        <w:div w:id="112525935">
          <w:marLeft w:val="547"/>
          <w:marRight w:val="0"/>
          <w:marTop w:val="120"/>
          <w:marBottom w:val="0"/>
          <w:divBdr>
            <w:top w:val="none" w:sz="0" w:space="0" w:color="auto"/>
            <w:left w:val="none" w:sz="0" w:space="0" w:color="auto"/>
            <w:bottom w:val="none" w:sz="0" w:space="0" w:color="auto"/>
            <w:right w:val="none" w:sz="0" w:space="0" w:color="auto"/>
          </w:divBdr>
        </w:div>
        <w:div w:id="290552765">
          <w:marLeft w:val="1267"/>
          <w:marRight w:val="0"/>
          <w:marTop w:val="120"/>
          <w:marBottom w:val="20"/>
          <w:divBdr>
            <w:top w:val="none" w:sz="0" w:space="0" w:color="auto"/>
            <w:left w:val="none" w:sz="0" w:space="0" w:color="auto"/>
            <w:bottom w:val="none" w:sz="0" w:space="0" w:color="auto"/>
            <w:right w:val="none" w:sz="0" w:space="0" w:color="auto"/>
          </w:divBdr>
        </w:div>
        <w:div w:id="1899854632">
          <w:marLeft w:val="1267"/>
          <w:marRight w:val="0"/>
          <w:marTop w:val="0"/>
          <w:marBottom w:val="20"/>
          <w:divBdr>
            <w:top w:val="none" w:sz="0" w:space="0" w:color="auto"/>
            <w:left w:val="none" w:sz="0" w:space="0" w:color="auto"/>
            <w:bottom w:val="none" w:sz="0" w:space="0" w:color="auto"/>
            <w:right w:val="none" w:sz="0" w:space="0" w:color="auto"/>
          </w:divBdr>
        </w:div>
        <w:div w:id="271134468">
          <w:marLeft w:val="1267"/>
          <w:marRight w:val="0"/>
          <w:marTop w:val="0"/>
          <w:marBottom w:val="20"/>
          <w:divBdr>
            <w:top w:val="none" w:sz="0" w:space="0" w:color="auto"/>
            <w:left w:val="none" w:sz="0" w:space="0" w:color="auto"/>
            <w:bottom w:val="none" w:sz="0" w:space="0" w:color="auto"/>
            <w:right w:val="none" w:sz="0" w:space="0" w:color="auto"/>
          </w:divBdr>
        </w:div>
        <w:div w:id="1956056575">
          <w:marLeft w:val="547"/>
          <w:marRight w:val="0"/>
          <w:marTop w:val="120"/>
          <w:marBottom w:val="20"/>
          <w:divBdr>
            <w:top w:val="none" w:sz="0" w:space="0" w:color="auto"/>
            <w:left w:val="none" w:sz="0" w:space="0" w:color="auto"/>
            <w:bottom w:val="none" w:sz="0" w:space="0" w:color="auto"/>
            <w:right w:val="none" w:sz="0" w:space="0" w:color="auto"/>
          </w:divBdr>
        </w:div>
        <w:div w:id="2023317119">
          <w:marLeft w:val="1267"/>
          <w:marRight w:val="0"/>
          <w:marTop w:val="0"/>
          <w:marBottom w:val="2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26375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5397746">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27459991">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E57413-0DCC-4A9A-9A6D-A72F179D4A9E}">
  <ds:schemaRefs>
    <ds:schemaRef ds:uri="http://schemas.openxmlformats.org/officeDocument/2006/bibliography"/>
  </ds:schemaRefs>
</ds:datastoreItem>
</file>

<file path=customXml/itemProps2.xml><?xml version="1.0" encoding="utf-8"?>
<ds:datastoreItem xmlns:ds="http://schemas.openxmlformats.org/officeDocument/2006/customXml" ds:itemID="{E88E785D-8B6E-43BB-BF83-A62BFEA5B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4</Pages>
  <Words>1231</Words>
  <Characters>7021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8236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25</cp:revision>
  <cp:lastPrinted>2019-11-08T22:53:00Z</cp:lastPrinted>
  <dcterms:created xsi:type="dcterms:W3CDTF">2021-01-13T02:33:00Z</dcterms:created>
  <dcterms:modified xsi:type="dcterms:W3CDTF">2021-01-19T02:00:00Z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(3)/7SLuS35zBu2LUBTvwEYaTcXVaTuLJK12qJoOkEFLGQCKbkljWo07R/bOzwwjG9X740Ppv/J
7wS7hL8mVCrKTfNv4xLQlI5VQsSjKcIAuGIrpfxWlIqWsnHwzkQBn8d+XH1ZS3vF1Ot4LwRM
SRcgL80g+n4qB8osWI6KmZMcqJGnwr02brZEvNWJVw5iBgZsBydOZQetdAN9z51gJUsLWZhU
MCuiIbmmgBhJTAp60D</vt:lpwstr>
  </property>
  <property fmtid="{D5CDD505-2E9C-101B-9397-08002B2CF9AE}" pid="30" name="_2015_ms_pID_725343_00">
    <vt:lpwstr>_2015_ms_pID_725343</vt:lpwstr>
  </property>
  <property fmtid="{D5CDD505-2E9C-101B-9397-08002B2CF9AE}" pid="31" name="_2015_ms_pID_7253431">
    <vt:lpwstr>jSJ/ie7eEkIhRp/EeG6ut5/6yoZjnnB5FnT+7ZKpkcFYJvM3TsjmHO
2Z3MD3WQX9V1mSQTKzfq0dNpMFs2Rbm9Y0xDR3K6S+aBBnBgZ5BMHTioS3otDQOTDKv0+heC
eh72v3k2kcX1XZayy9MRVdIPnzcZPoPb5o/Vml7ZR7soCInj057wpuawnUDpwlBAnlPGBgX+
4cF1ngvwJ6RrVaJhCkfE7jnyPaFkl1RxWceU</vt:lpwstr>
  </property>
  <property fmtid="{D5CDD505-2E9C-101B-9397-08002B2CF9AE}" pid="32" name="_2015_ms_pID_7253431_00">
    <vt:lpwstr>_2015_ms_pID_7253431</vt:lpwstr>
  </property>
  <property fmtid="{D5CDD505-2E9C-101B-9397-08002B2CF9AE}" pid="33" name="_2015_ms_pID_7253432">
    <vt:lpwstr>jM5HLu3dkRTC7KAZm/S7/ZZ35XGvBnGcLyz6
Z956TdWdMPaXXJBgtogG8kyrMZ+LTcKO94uhbeCqJYJPA4gU9TE=</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1609896512</vt:lpwstr>
  </property>
</Properties>
</file>