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EEB84" w14:textId="1E97ECF8"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3720B6"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30D24" w:rsidRPr="00130D24">
        <w:rPr>
          <w:rFonts w:ascii="Arial" w:hAnsi="Arial" w:cs="Arial"/>
          <w:b/>
          <w:noProof/>
          <w:kern w:val="2"/>
          <w:lang w:eastAsia="zh-CN"/>
        </w:rPr>
        <w:t>3GPP TSG RAN WG1 #10</w:t>
      </w:r>
      <w:r w:rsidR="00C90627">
        <w:rPr>
          <w:rFonts w:ascii="Arial" w:hAnsi="Arial" w:cs="Arial"/>
          <w:b/>
          <w:noProof/>
          <w:kern w:val="2"/>
          <w:lang w:eastAsia="zh-CN"/>
        </w:rPr>
        <w:t>4</w:t>
      </w:r>
      <w:r w:rsidR="00A259AC">
        <w:rPr>
          <w:rFonts w:ascii="Arial" w:hAnsi="Arial" w:cs="Arial"/>
          <w:b/>
          <w:noProof/>
          <w:kern w:val="2"/>
          <w:lang w:eastAsia="zh-CN"/>
        </w:rPr>
        <w:t>-e</w:t>
      </w:r>
      <w:r w:rsidR="00972929" w:rsidRPr="00D74B92">
        <w:rPr>
          <w:rFonts w:ascii="Arial" w:hAnsi="Arial" w:cs="Arial"/>
          <w:b/>
          <w:kern w:val="2"/>
          <w:lang w:eastAsia="zh-CN"/>
        </w:rPr>
        <w:tab/>
      </w:r>
      <w:r w:rsidR="00386C14" w:rsidRPr="00386C14">
        <w:rPr>
          <w:rFonts w:ascii="Arial" w:hAnsi="Arial" w:cs="Arial"/>
          <w:b/>
          <w:kern w:val="2"/>
          <w:lang w:eastAsia="zh-CN"/>
        </w:rPr>
        <w:t>R1-2100046</w:t>
      </w:r>
    </w:p>
    <w:p w14:paraId="2A9D85E6" w14:textId="1EF2DF16" w:rsidR="009C0564" w:rsidRPr="007F5EC6" w:rsidRDefault="000F75A1" w:rsidP="00DA0712">
      <w:pPr>
        <w:jc w:val="left"/>
        <w:rPr>
          <w:rFonts w:ascii="Arial" w:hAnsi="Arial" w:cs="Arial"/>
          <w:b/>
          <w:kern w:val="2"/>
          <w:lang w:eastAsia="zh-CN"/>
        </w:rPr>
      </w:pPr>
      <w:r w:rsidRPr="000F75A1">
        <w:rPr>
          <w:rFonts w:ascii="Arial" w:hAnsi="Arial" w:cs="Arial"/>
          <w:b/>
          <w:kern w:val="2"/>
          <w:lang w:eastAsia="zh-CN"/>
        </w:rPr>
        <w:t xml:space="preserve">e-Meeting, </w:t>
      </w:r>
      <w:r w:rsidR="00C90627">
        <w:rPr>
          <w:rFonts w:ascii="Arial" w:hAnsi="Arial" w:cs="Arial"/>
          <w:b/>
          <w:kern w:val="2"/>
          <w:lang w:eastAsia="zh-CN"/>
        </w:rPr>
        <w:t>January</w:t>
      </w:r>
      <w:r w:rsidRPr="000F75A1">
        <w:rPr>
          <w:rFonts w:ascii="Arial" w:hAnsi="Arial" w:cs="Arial"/>
          <w:b/>
          <w:kern w:val="2"/>
          <w:lang w:eastAsia="zh-CN"/>
        </w:rPr>
        <w:t xml:space="preserve"> 2</w:t>
      </w:r>
      <w:r w:rsidR="00C90627">
        <w:rPr>
          <w:rFonts w:ascii="Arial" w:hAnsi="Arial" w:cs="Arial"/>
          <w:b/>
          <w:kern w:val="2"/>
          <w:lang w:eastAsia="zh-CN"/>
        </w:rPr>
        <w:t>5</w:t>
      </w:r>
      <w:r w:rsidRPr="000F75A1">
        <w:rPr>
          <w:rFonts w:ascii="Arial" w:hAnsi="Arial" w:cs="Arial"/>
          <w:b/>
          <w:kern w:val="2"/>
          <w:lang w:eastAsia="zh-CN"/>
        </w:rPr>
        <w:t xml:space="preserve"> – </w:t>
      </w:r>
      <w:r w:rsidR="00C90627">
        <w:rPr>
          <w:rFonts w:ascii="Arial" w:hAnsi="Arial" w:cs="Arial"/>
          <w:b/>
          <w:kern w:val="2"/>
          <w:lang w:eastAsia="zh-CN"/>
        </w:rPr>
        <w:t>February</w:t>
      </w:r>
      <w:r w:rsidR="00B64AEF">
        <w:rPr>
          <w:rFonts w:ascii="Arial" w:hAnsi="Arial" w:cs="Arial"/>
          <w:b/>
          <w:kern w:val="2"/>
          <w:lang w:eastAsia="zh-CN"/>
        </w:rPr>
        <w:t xml:space="preserve"> </w:t>
      </w:r>
      <w:r w:rsidR="00C90627">
        <w:rPr>
          <w:rFonts w:ascii="Arial" w:hAnsi="Arial" w:cs="Arial"/>
          <w:b/>
          <w:kern w:val="2"/>
          <w:lang w:eastAsia="zh-CN"/>
        </w:rPr>
        <w:t>5</w:t>
      </w:r>
      <w:r w:rsidRPr="000F75A1">
        <w:rPr>
          <w:rFonts w:ascii="Arial" w:hAnsi="Arial" w:cs="Arial"/>
          <w:b/>
          <w:kern w:val="2"/>
          <w:lang w:eastAsia="zh-CN"/>
        </w:rPr>
        <w:t>, 202</w:t>
      </w:r>
      <w:r w:rsidR="00C90627">
        <w:rPr>
          <w:rFonts w:ascii="Arial" w:hAnsi="Arial" w:cs="Arial"/>
          <w:b/>
          <w:kern w:val="2"/>
          <w:lang w:eastAsia="zh-CN"/>
        </w:rPr>
        <w:t>1</w:t>
      </w:r>
    </w:p>
    <w:p w14:paraId="7826937B" w14:textId="5F0B044F"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B64AEF">
        <w:rPr>
          <w:rFonts w:ascii="Arial" w:hAnsi="Arial" w:cs="Arial"/>
          <w:b/>
          <w:lang w:eastAsia="zh-CN"/>
        </w:rPr>
        <w:t>8.</w:t>
      </w:r>
      <w:r w:rsidR="000526D4">
        <w:rPr>
          <w:rFonts w:ascii="Arial" w:hAnsi="Arial" w:cs="Arial"/>
          <w:b/>
          <w:lang w:eastAsia="zh-CN"/>
        </w:rPr>
        <w:t>6</w:t>
      </w:r>
      <w:r w:rsidR="00B64AEF">
        <w:rPr>
          <w:rFonts w:ascii="Arial" w:hAnsi="Arial" w:cs="Arial"/>
          <w:b/>
          <w:lang w:eastAsia="zh-CN"/>
        </w:rPr>
        <w:t>.1</w:t>
      </w:r>
    </w:p>
    <w:p w14:paraId="7AF4C819" w14:textId="565BC48B"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430D72">
        <w:rPr>
          <w:rFonts w:ascii="Arial" w:hAnsi="Arial" w:cs="Arial"/>
          <w:b/>
          <w:bCs/>
          <w:caps/>
          <w:szCs w:val="24"/>
          <w:shd w:val="clear" w:color="auto" w:fill="FFFFFF"/>
        </w:rPr>
        <w:t>Futurewei</w:t>
      </w:r>
    </w:p>
    <w:p w14:paraId="592199C5" w14:textId="2D6552AE"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0526D4" w:rsidRPr="000526D4">
        <w:rPr>
          <w:rFonts w:ascii="Arial" w:hAnsi="Arial" w:cs="Arial"/>
          <w:b/>
          <w:lang w:eastAsia="zh-CN"/>
        </w:rPr>
        <w:t>Complexity reduction features for RedCap UEs</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3A110A0C" w14:textId="34179DAA" w:rsidR="004D6BA8" w:rsidRDefault="00276D8B" w:rsidP="002F718C">
      <w:pPr>
        <w:rPr>
          <w:rFonts w:eastAsia="Yu Mincho"/>
          <w:bCs/>
          <w:iCs/>
          <w:lang w:eastAsia="ja-JP"/>
        </w:rPr>
      </w:pPr>
      <w:r>
        <w:t xml:space="preserve">A </w:t>
      </w:r>
      <w:r w:rsidR="007B44D9">
        <w:t xml:space="preserve">3GPP </w:t>
      </w:r>
      <w:r w:rsidR="004D6BA8">
        <w:t xml:space="preserve">Rel-17 work item for </w:t>
      </w:r>
      <w:r w:rsidRPr="00276D8B">
        <w:t xml:space="preserve">reduced capability </w:t>
      </w:r>
      <w:r>
        <w:t>(</w:t>
      </w:r>
      <w:r w:rsidR="004633EA">
        <w:t>Redcap</w:t>
      </w:r>
      <w:r>
        <w:t>) devices</w:t>
      </w:r>
      <w:r w:rsidR="004D6BA8">
        <w:t xml:space="preserve"> was approved in </w:t>
      </w:r>
      <w:r w:rsidR="00C90627">
        <w:fldChar w:fldCharType="begin"/>
      </w:r>
      <w:r w:rsidR="00C90627">
        <w:instrText xml:space="preserve"> REF _Ref60902124 \r \h </w:instrText>
      </w:r>
      <w:r w:rsidR="00C90627">
        <w:fldChar w:fldCharType="separate"/>
      </w:r>
      <w:r w:rsidR="00FE6BF8">
        <w:t>[1]</w:t>
      </w:r>
      <w:r w:rsidR="00C90627">
        <w:fldChar w:fldCharType="end"/>
      </w:r>
      <w:r w:rsidR="00087F03">
        <w:rPr>
          <w:rFonts w:eastAsia="Yu Mincho"/>
          <w:bCs/>
          <w:iCs/>
          <w:lang w:eastAsia="ja-JP"/>
        </w:rPr>
        <w:t>.</w:t>
      </w:r>
      <w:r w:rsidR="004D6BA8">
        <w:rPr>
          <w:rFonts w:eastAsia="Yu Mincho"/>
          <w:bCs/>
          <w:iCs/>
          <w:lang w:eastAsia="ja-JP"/>
        </w:rPr>
        <w:t xml:space="preserve"> Among the objectives, the scope of this WI </w:t>
      </w:r>
      <w:r w:rsidR="00122B25">
        <w:rPr>
          <w:rFonts w:eastAsia="Yu Mincho"/>
          <w:bCs/>
          <w:iCs/>
          <w:lang w:eastAsia="ja-JP"/>
        </w:rPr>
        <w:t>includes</w:t>
      </w:r>
      <w:r w:rsidR="004D6BA8">
        <w:rPr>
          <w:rFonts w:eastAsia="Yu Mincho"/>
          <w:bCs/>
          <w:iCs/>
          <w:lang w:eastAsia="ja-JP"/>
        </w:rPr>
        <w:t xml:space="preserve"> </w:t>
      </w:r>
      <w:r w:rsidR="0048094D">
        <w:rPr>
          <w:rFonts w:eastAsia="Yu Mincho"/>
          <w:bCs/>
          <w:iCs/>
          <w:lang w:eastAsia="ja-JP"/>
        </w:rPr>
        <w:t>specifying</w:t>
      </w:r>
      <w:r w:rsidRPr="00276D8B">
        <w:t xml:space="preserve"> </w:t>
      </w:r>
      <w:r w:rsidRPr="00276D8B">
        <w:rPr>
          <w:rFonts w:eastAsia="Yu Mincho"/>
          <w:bCs/>
          <w:iCs/>
          <w:lang w:eastAsia="ja-JP"/>
        </w:rPr>
        <w:t xml:space="preserve">support for </w:t>
      </w:r>
      <w:r w:rsidR="007C015D">
        <w:rPr>
          <w:rFonts w:eastAsia="Yu Mincho"/>
          <w:bCs/>
          <w:iCs/>
          <w:lang w:eastAsia="ja-JP"/>
        </w:rPr>
        <w:t>five</w:t>
      </w:r>
      <w:r w:rsidR="007C015D" w:rsidRPr="00276D8B">
        <w:rPr>
          <w:rFonts w:eastAsia="Yu Mincho"/>
          <w:bCs/>
          <w:iCs/>
          <w:lang w:eastAsia="ja-JP"/>
        </w:rPr>
        <w:t xml:space="preserve"> </w:t>
      </w:r>
      <w:r w:rsidRPr="00276D8B">
        <w:rPr>
          <w:rFonts w:eastAsia="Yu Mincho"/>
          <w:bCs/>
          <w:iCs/>
          <w:lang w:eastAsia="ja-JP"/>
        </w:rPr>
        <w:t>UE complexity reduction features</w:t>
      </w:r>
      <w:r>
        <w:rPr>
          <w:rFonts w:eastAsia="Yu Mincho"/>
          <w:bCs/>
          <w:iCs/>
          <w:lang w:eastAsia="ja-JP"/>
        </w:rPr>
        <w:t xml:space="preserve"> (reduced maximum bandwidth, reduced minimum number of Rx branches, maximum number of DL MIMO layers, relaxed maximum modulation order, and </w:t>
      </w:r>
      <w:r w:rsidR="007C015D">
        <w:rPr>
          <w:rFonts w:eastAsia="Yu Mincho"/>
          <w:bCs/>
          <w:iCs/>
          <w:lang w:eastAsia="ja-JP"/>
        </w:rPr>
        <w:t xml:space="preserve">half </w:t>
      </w:r>
      <w:r>
        <w:rPr>
          <w:rFonts w:eastAsia="Yu Mincho"/>
          <w:bCs/>
          <w:iCs/>
          <w:lang w:eastAsia="ja-JP"/>
        </w:rPr>
        <w:t>duplex operation</w:t>
      </w:r>
      <w:r w:rsidR="00FE6BF8">
        <w:rPr>
          <w:rFonts w:eastAsia="Yu Mincho"/>
          <w:bCs/>
          <w:iCs/>
          <w:lang w:eastAsia="ja-JP"/>
        </w:rPr>
        <w:t>)</w:t>
      </w:r>
      <w:r w:rsidR="004D6BA8">
        <w:rPr>
          <w:rFonts w:eastAsia="Yu Mincho"/>
          <w:bCs/>
          <w:iCs/>
          <w:lang w:eastAsia="ja-JP"/>
        </w:rPr>
        <w:t>.</w:t>
      </w:r>
      <w:r w:rsidR="0021634C">
        <w:rPr>
          <w:rFonts w:eastAsia="Yu Mincho"/>
          <w:bCs/>
          <w:iCs/>
          <w:lang w:eastAsia="ja-JP"/>
        </w:rPr>
        <w:t xml:space="preserve"> The appendix captures the aspects of the features.</w:t>
      </w:r>
    </w:p>
    <w:p w14:paraId="5B7551A3" w14:textId="7994AEBE" w:rsidR="004959BE" w:rsidRDefault="00276D8B" w:rsidP="002F718C">
      <w:pPr>
        <w:rPr>
          <w:rFonts w:eastAsia="Yu Mincho"/>
          <w:bCs/>
          <w:iCs/>
          <w:lang w:eastAsia="ja-JP"/>
        </w:rPr>
      </w:pPr>
      <w:r>
        <w:rPr>
          <w:rFonts w:eastAsia="Yu Mincho"/>
          <w:bCs/>
          <w:iCs/>
          <w:lang w:eastAsia="ja-JP"/>
        </w:rPr>
        <w:t xml:space="preserve">Extensive </w:t>
      </w:r>
      <w:r w:rsidR="00B3690B">
        <w:rPr>
          <w:rFonts w:eastAsia="Yu Mincho"/>
          <w:bCs/>
          <w:iCs/>
          <w:lang w:eastAsia="ja-JP"/>
        </w:rPr>
        <w:t xml:space="preserve">studies to analyze the benefits of reduced capabilities </w:t>
      </w:r>
      <w:r w:rsidR="0021634C">
        <w:rPr>
          <w:rFonts w:eastAsia="Yu Mincho"/>
          <w:bCs/>
          <w:iCs/>
          <w:lang w:eastAsia="ja-JP"/>
        </w:rPr>
        <w:t xml:space="preserve">in terms of complexity reduction, power savings, coverage recovery, and identification </w:t>
      </w:r>
      <w:r w:rsidR="00B3690B">
        <w:rPr>
          <w:rFonts w:eastAsia="Yu Mincho"/>
          <w:bCs/>
          <w:iCs/>
          <w:lang w:eastAsia="ja-JP"/>
        </w:rPr>
        <w:t xml:space="preserve">were captured in </w:t>
      </w:r>
      <w:r w:rsidR="007C015D">
        <w:rPr>
          <w:rFonts w:eastAsia="Yu Mincho"/>
          <w:bCs/>
          <w:iCs/>
          <w:lang w:eastAsia="ja-JP"/>
        </w:rPr>
        <w:fldChar w:fldCharType="begin"/>
      </w:r>
      <w:r w:rsidR="007C015D">
        <w:rPr>
          <w:rFonts w:eastAsia="Yu Mincho"/>
          <w:bCs/>
          <w:iCs/>
          <w:lang w:eastAsia="ja-JP"/>
        </w:rPr>
        <w:instrText xml:space="preserve"> REF _Ref60993381 \r \h </w:instrText>
      </w:r>
      <w:r w:rsidR="007C015D">
        <w:rPr>
          <w:rFonts w:eastAsia="Yu Mincho"/>
          <w:bCs/>
          <w:iCs/>
          <w:lang w:eastAsia="ja-JP"/>
        </w:rPr>
      </w:r>
      <w:r w:rsidR="007C015D">
        <w:rPr>
          <w:rFonts w:eastAsia="Yu Mincho"/>
          <w:bCs/>
          <w:iCs/>
          <w:lang w:eastAsia="ja-JP"/>
        </w:rPr>
        <w:fldChar w:fldCharType="separate"/>
      </w:r>
      <w:r w:rsidR="00FE6BF8">
        <w:rPr>
          <w:rFonts w:eastAsia="Yu Mincho"/>
          <w:bCs/>
          <w:iCs/>
          <w:lang w:eastAsia="ja-JP"/>
        </w:rPr>
        <w:t>[2]</w:t>
      </w:r>
      <w:r w:rsidR="007C015D">
        <w:rPr>
          <w:rFonts w:eastAsia="Yu Mincho"/>
          <w:bCs/>
          <w:iCs/>
          <w:lang w:eastAsia="ja-JP"/>
        </w:rPr>
        <w:fldChar w:fldCharType="end"/>
      </w:r>
      <w:r w:rsidR="007C015D">
        <w:rPr>
          <w:rFonts w:eastAsia="Yu Mincho"/>
          <w:bCs/>
          <w:iCs/>
          <w:lang w:eastAsia="ja-JP"/>
        </w:rPr>
        <w:t>. In addition, co-existence</w:t>
      </w:r>
      <w:r w:rsidR="00FE6BF8">
        <w:rPr>
          <w:rFonts w:eastAsia="Yu Mincho"/>
          <w:bCs/>
          <w:iCs/>
          <w:lang w:eastAsia="ja-JP"/>
        </w:rPr>
        <w:t xml:space="preserve"> with legacy devices</w:t>
      </w:r>
      <w:r w:rsidR="007C015D">
        <w:rPr>
          <w:rFonts w:eastAsia="Yu Mincho"/>
          <w:bCs/>
          <w:iCs/>
          <w:lang w:eastAsia="ja-JP"/>
        </w:rPr>
        <w:t xml:space="preserve"> and specification impact were also captured.</w:t>
      </w:r>
    </w:p>
    <w:p w14:paraId="438AD74D" w14:textId="64E3E263" w:rsidR="00087F03" w:rsidRPr="00087F03" w:rsidRDefault="00087F03" w:rsidP="002F718C">
      <w:r>
        <w:rPr>
          <w:rFonts w:eastAsia="Yu Mincho"/>
          <w:bCs/>
          <w:iCs/>
          <w:lang w:eastAsia="ja-JP"/>
        </w:rPr>
        <w:t xml:space="preserve">In this contribution, </w:t>
      </w:r>
      <w:r w:rsidR="0021634C">
        <w:rPr>
          <w:rFonts w:eastAsia="Yu Mincho"/>
          <w:bCs/>
          <w:iCs/>
          <w:lang w:eastAsia="ja-JP"/>
        </w:rPr>
        <w:t>discussions and proposals how to incorporate these features in terms of standardization and system performance are provided</w:t>
      </w:r>
      <w:r w:rsidR="000B4E59">
        <w:rPr>
          <w:rFonts w:eastAsia="Yu Mincho"/>
          <w:bCs/>
          <w:iCs/>
          <w:lang w:eastAsia="ja-JP"/>
        </w:rPr>
        <w:t xml:space="preserve">. </w:t>
      </w:r>
    </w:p>
    <w:p w14:paraId="38A7F13E" w14:textId="767A89FB" w:rsidR="00D05F0A" w:rsidRDefault="00087F03" w:rsidP="00260236">
      <w:pPr>
        <w:pStyle w:val="Heading1"/>
      </w:pPr>
      <w:r>
        <w:t>Discussion</w:t>
      </w:r>
    </w:p>
    <w:p w14:paraId="560C5C8A" w14:textId="1C9E328C" w:rsidR="00483293" w:rsidRDefault="0021634C" w:rsidP="00483293">
      <w:pPr>
        <w:pStyle w:val="Heading2"/>
      </w:pPr>
      <w:r>
        <w:t>Reduced UE Bandwidth</w:t>
      </w:r>
    </w:p>
    <w:p w14:paraId="65EA01E8" w14:textId="275E1885" w:rsidR="001511BA" w:rsidRDefault="0021634C" w:rsidP="002A16D5">
      <w:r>
        <w:t xml:space="preserve">In the </w:t>
      </w:r>
      <w:r w:rsidR="00772190">
        <w:t xml:space="preserve">objectives of the </w:t>
      </w:r>
      <w:r>
        <w:t xml:space="preserve">WID </w:t>
      </w:r>
      <w:r>
        <w:fldChar w:fldCharType="begin"/>
      </w:r>
      <w:r>
        <w:instrText xml:space="preserve"> REF _Ref60902124 \r \h </w:instrText>
      </w:r>
      <w:r>
        <w:fldChar w:fldCharType="separate"/>
      </w:r>
      <w:r w:rsidR="00FE6BF8">
        <w:t>[1]</w:t>
      </w:r>
      <w:r>
        <w:fldChar w:fldCharType="end"/>
      </w:r>
      <w:r>
        <w:t>, the maximum bandwidth is 20 MHz before and after initial access</w:t>
      </w:r>
      <w:r w:rsidR="007C015D">
        <w:t xml:space="preserve"> for F</w:t>
      </w:r>
      <w:r w:rsidR="007C015D" w:rsidRPr="001511BA">
        <w:t xml:space="preserve">R1, and </w:t>
      </w:r>
      <w:r w:rsidRPr="001511BA">
        <w:t>the maximum bandwidth is 100 MHz</w:t>
      </w:r>
      <w:r w:rsidR="007C015D" w:rsidRPr="001511BA">
        <w:t xml:space="preserve"> for FR2</w:t>
      </w:r>
      <w:r w:rsidRPr="001511BA">
        <w:t xml:space="preserve">. In </w:t>
      </w:r>
      <w:r w:rsidR="00061C0B" w:rsidRPr="001511BA">
        <w:fldChar w:fldCharType="begin"/>
      </w:r>
      <w:r w:rsidR="00061C0B" w:rsidRPr="001511BA">
        <w:instrText xml:space="preserve"> REF _Ref60994040 \r \h </w:instrText>
      </w:r>
      <w:r w:rsidR="00061C0B" w:rsidRPr="001511BA">
        <w:fldChar w:fldCharType="separate"/>
      </w:r>
      <w:r w:rsidR="00FE6BF8">
        <w:t>[2]</w:t>
      </w:r>
      <w:r w:rsidR="00061C0B" w:rsidRPr="001511BA">
        <w:fldChar w:fldCharType="end"/>
      </w:r>
      <w:r w:rsidR="00061C0B" w:rsidRPr="001511BA">
        <w:t xml:space="preserve">, the analysis of the impact (clause 7.3.5) </w:t>
      </w:r>
      <w:proofErr w:type="gramStart"/>
      <w:r w:rsidR="001511BA" w:rsidRPr="001511BA">
        <w:t>is</w:t>
      </w:r>
      <w:proofErr w:type="gramEnd"/>
    </w:p>
    <w:p w14:paraId="6354DB1E" w14:textId="77777777" w:rsidR="001511BA" w:rsidRPr="001511BA" w:rsidRDefault="00061C0B" w:rsidP="001511BA">
      <w:pPr>
        <w:ind w:left="432"/>
        <w:rPr>
          <w:i/>
          <w:iCs/>
        </w:rPr>
      </w:pPr>
      <w:r w:rsidRPr="001511BA">
        <w:rPr>
          <w:i/>
          <w:iCs/>
        </w:rPr>
        <w:t>“At least the UE bandwidth reduction options 20 MHz in FR1 and 100 MHz in FR2 are expected to have small specification impacts</w:t>
      </w:r>
      <w:r w:rsidR="001511BA" w:rsidRPr="001511BA">
        <w:rPr>
          <w:i/>
          <w:iCs/>
        </w:rPr>
        <w:t>. With proper configurations of RRC parameters and support of early indication of RedCap UE, the network may be able to support RedCap UE bandwidth reduction with minor or no additional specification changes</w:t>
      </w:r>
      <w:r w:rsidRPr="001511BA">
        <w:rPr>
          <w:i/>
          <w:iCs/>
        </w:rPr>
        <w:t>”.</w:t>
      </w:r>
    </w:p>
    <w:p w14:paraId="6AB7EE43" w14:textId="190E3531" w:rsidR="00DB4F07" w:rsidRDefault="00772190" w:rsidP="002A16D5">
      <w:r w:rsidRPr="001511BA">
        <w:t>One possible impact is incorporating possibly the devic</w:t>
      </w:r>
      <w:r>
        <w:t xml:space="preserve">e type and capabilities according to the agreements in RAN2#111 </w:t>
      </w:r>
      <w:r w:rsidR="00DB4F07">
        <w:fldChar w:fldCharType="begin"/>
      </w:r>
      <w:r w:rsidR="00DB4F07">
        <w:instrText xml:space="preserve"> REF _Ref61373645 \r \h </w:instrText>
      </w:r>
      <w:r w:rsidR="00DB4F07">
        <w:fldChar w:fldCharType="separate"/>
      </w:r>
      <w:r w:rsidR="00FE6BF8">
        <w:t>[4]</w:t>
      </w:r>
      <w:r w:rsidR="00DB4F07">
        <w:fldChar w:fldCharType="end"/>
      </w:r>
      <w:r>
        <w:t>:</w:t>
      </w:r>
    </w:p>
    <w:p w14:paraId="7BFE235E" w14:textId="77777777" w:rsidR="00DB4F07" w:rsidRPr="001511BA" w:rsidRDefault="00DB4F07" w:rsidP="001511BA">
      <w:pPr>
        <w:pStyle w:val="ListParagraph"/>
        <w:numPr>
          <w:ilvl w:val="0"/>
          <w:numId w:val="26"/>
        </w:numPr>
        <w:rPr>
          <w:i/>
          <w:iCs/>
          <w:sz w:val="20"/>
          <w:szCs w:val="20"/>
        </w:rPr>
      </w:pPr>
      <w:r w:rsidRPr="001511BA">
        <w:rPr>
          <w:i/>
          <w:iCs/>
          <w:sz w:val="20"/>
          <w:szCs w:val="20"/>
        </w:rPr>
        <w:t xml:space="preserve">“At least for device type identification and access restriction (including initial access), the network needs to know whether the UE is redCap UE or not. FFS on whether based on explicit or implicit signalling”, </w:t>
      </w:r>
    </w:p>
    <w:p w14:paraId="66109A91" w14:textId="75DEB622" w:rsidR="00C12320" w:rsidRDefault="00DB4F07" w:rsidP="001511BA">
      <w:pPr>
        <w:pStyle w:val="ListParagraph"/>
        <w:numPr>
          <w:ilvl w:val="0"/>
          <w:numId w:val="26"/>
        </w:numPr>
      </w:pPr>
      <w:r w:rsidRPr="001511BA">
        <w:rPr>
          <w:i/>
          <w:iCs/>
          <w:sz w:val="20"/>
          <w:szCs w:val="20"/>
        </w:rPr>
        <w:t xml:space="preserve">“Discuss in normative phase on whether to signal (and in case how) a Device type and its associated capabilities (the reduced set of capabilities) is captured in specifications, and whether device type is indicated as part of UE capability” </w:t>
      </w:r>
    </w:p>
    <w:p w14:paraId="64F9B0F4" w14:textId="09084D9D" w:rsidR="001511BA" w:rsidRDefault="001511BA" w:rsidP="002A16D5">
      <w:r>
        <w:t xml:space="preserve">For example, if early </w:t>
      </w:r>
      <w:r w:rsidR="00FE6BF8">
        <w:t xml:space="preserve">identification </w:t>
      </w:r>
      <w:r>
        <w:t xml:space="preserve">is supported, </w:t>
      </w:r>
      <w:proofErr w:type="gramStart"/>
      <w:r>
        <w:t>small changes</w:t>
      </w:r>
      <w:proofErr w:type="gramEnd"/>
      <w:r>
        <w:t xml:space="preserve"> may be needed for RACH. In addition, several procedures that assumed the non-reduced bandwidth and other features may need modification for coexistence reasons. For example:</w:t>
      </w:r>
    </w:p>
    <w:p w14:paraId="409BCDCA" w14:textId="6C36E81A" w:rsidR="001511BA" w:rsidRDefault="001511BA" w:rsidP="001511BA">
      <w:pPr>
        <w:pStyle w:val="ListParagraph"/>
        <w:numPr>
          <w:ilvl w:val="0"/>
          <w:numId w:val="26"/>
        </w:numPr>
      </w:pPr>
      <w:r>
        <w:t xml:space="preserve">With a reduced bandwidth, the network may have to avoid congestion in the initial access process to reduce the congestion due to RedCap devices. This may involve modifying procedures (initial BWP) and configurations. </w:t>
      </w:r>
    </w:p>
    <w:p w14:paraId="76E36494" w14:textId="23606264" w:rsidR="00384591" w:rsidRDefault="00005C10" w:rsidP="00E21651">
      <w:pPr>
        <w:pStyle w:val="ListParagraph"/>
        <w:numPr>
          <w:ilvl w:val="0"/>
          <w:numId w:val="28"/>
        </w:numPr>
      </w:pPr>
      <w:r>
        <w:t>For FR2,</w:t>
      </w:r>
      <w:r w:rsidR="00C12320">
        <w:t xml:space="preserve"> </w:t>
      </w:r>
      <w:r w:rsidR="001511BA">
        <w:t>for certain SSB/CORESET multiplexing patterns, how a RedCap UE acquires SSB and SIB1 may need to be modified</w:t>
      </w:r>
      <w:r w:rsidR="00C12320">
        <w:t xml:space="preserve"> </w:t>
      </w:r>
      <w:r w:rsidR="00C12320">
        <w:fldChar w:fldCharType="begin"/>
      </w:r>
      <w:r w:rsidR="00C12320">
        <w:instrText xml:space="preserve"> REF _Ref60994040 \r \h </w:instrText>
      </w:r>
      <w:r w:rsidR="00C12320">
        <w:fldChar w:fldCharType="separate"/>
      </w:r>
      <w:r w:rsidR="00FE6BF8">
        <w:t>[2]</w:t>
      </w:r>
      <w:r w:rsidR="00C12320">
        <w:fldChar w:fldCharType="end"/>
      </w:r>
      <w:r w:rsidR="00C12320">
        <w:t xml:space="preserve">. However, </w:t>
      </w:r>
      <w:r w:rsidR="001511BA">
        <w:t>with</w:t>
      </w:r>
      <w:r w:rsidR="00A7379F">
        <w:t xml:space="preserve"> network configuration</w:t>
      </w:r>
      <w:r w:rsidR="001511BA">
        <w:t>, that modification may not be necessary</w:t>
      </w:r>
      <w:r w:rsidR="00A7379F">
        <w:t>.</w:t>
      </w:r>
    </w:p>
    <w:p w14:paraId="56A7258C" w14:textId="2D181E9A" w:rsidR="00005C10" w:rsidRPr="00977B85" w:rsidRDefault="00005C10" w:rsidP="002A16D5">
      <w:pPr>
        <w:rPr>
          <w:b/>
          <w:bCs/>
        </w:rPr>
      </w:pPr>
      <w:r w:rsidRPr="00977B85">
        <w:rPr>
          <w:b/>
          <w:bCs/>
        </w:rPr>
        <w:lastRenderedPageBreak/>
        <w:t xml:space="preserve">Observation 1: for reduced bandwidths of 20 and 100 MHz, no standardization is </w:t>
      </w:r>
      <w:r w:rsidR="00E96728">
        <w:rPr>
          <w:b/>
          <w:bCs/>
        </w:rPr>
        <w:t xml:space="preserve">required, other than informing </w:t>
      </w:r>
      <w:r w:rsidR="008365B1" w:rsidRPr="0001411C">
        <w:rPr>
          <w:b/>
          <w:bCs/>
        </w:rPr>
        <w:t>the gNB that the UE has RedCap UE capabilities (i.e., bandwidth value 20MHz for FR1 and 100MHz for FR2)</w:t>
      </w:r>
      <w:r w:rsidRPr="00977B85">
        <w:rPr>
          <w:b/>
          <w:bCs/>
        </w:rPr>
        <w:t xml:space="preserve">. </w:t>
      </w:r>
    </w:p>
    <w:p w14:paraId="669B09A5" w14:textId="360C0B3B" w:rsidR="00005C10" w:rsidRDefault="00005C10" w:rsidP="00005C10">
      <w:pPr>
        <w:pStyle w:val="Heading2"/>
      </w:pPr>
      <w:r>
        <w:t xml:space="preserve">Reduced </w:t>
      </w:r>
      <w:r w:rsidR="006C6E72">
        <w:t xml:space="preserve">minimum </w:t>
      </w:r>
      <w:r>
        <w:t>number of antennas</w:t>
      </w:r>
    </w:p>
    <w:p w14:paraId="554F4680" w14:textId="22543ACC" w:rsidR="00FD71C3" w:rsidRDefault="00005C10" w:rsidP="00005C10">
      <w:r>
        <w:t xml:space="preserve">The </w:t>
      </w:r>
      <w:r w:rsidR="006472BE">
        <w:t xml:space="preserve">summary in </w:t>
      </w:r>
      <w:r w:rsidR="006472BE">
        <w:fldChar w:fldCharType="begin"/>
      </w:r>
      <w:r w:rsidR="006472BE">
        <w:instrText xml:space="preserve"> REF _Ref60994040 \r \h </w:instrText>
      </w:r>
      <w:r w:rsidR="006472BE">
        <w:fldChar w:fldCharType="separate"/>
      </w:r>
      <w:r w:rsidR="00FE6BF8">
        <w:t>[2]</w:t>
      </w:r>
      <w:r w:rsidR="006472BE">
        <w:fldChar w:fldCharType="end"/>
      </w:r>
      <w:r w:rsidR="006472BE">
        <w:t xml:space="preserve"> indicated that RedCap UEs and legacy </w:t>
      </w:r>
      <w:r w:rsidR="00BB420C">
        <w:t xml:space="preserve">UEs </w:t>
      </w:r>
      <w:r w:rsidR="006472BE">
        <w:t xml:space="preserve">can co-exist. But there may be potential impact </w:t>
      </w:r>
      <w:r w:rsidR="009E5C6C">
        <w:t>for</w:t>
      </w:r>
      <w:r w:rsidR="006472BE">
        <w:t xml:space="preserve"> receiving broadcast channels (SIBs, Msg2), PBCH</w:t>
      </w:r>
      <w:r w:rsidR="00BB420C">
        <w:t xml:space="preserve"> /</w:t>
      </w:r>
      <w:r w:rsidR="006472BE">
        <w:t xml:space="preserve"> SSB, and PDCCH when a UE is expected to monitor a common search space</w:t>
      </w:r>
      <w:r w:rsidR="009E5C6C">
        <w:t xml:space="preserve"> for DCI scrambled with certain RNTIs</w:t>
      </w:r>
      <w:r w:rsidR="006472BE">
        <w:t xml:space="preserve">. </w:t>
      </w:r>
    </w:p>
    <w:p w14:paraId="56B1A552" w14:textId="18EB8574" w:rsidR="00FD71C3" w:rsidRDefault="00FD71C3" w:rsidP="00005C10">
      <w:r w:rsidRPr="00FD71C3">
        <w:rPr>
          <w:u w:val="single"/>
        </w:rPr>
        <w:t>Examining the specification impact for a UE reducing from 2 antennas to 1</w:t>
      </w:r>
    </w:p>
    <w:p w14:paraId="2A624AC6" w14:textId="2F2E5D60" w:rsidR="007D26F2" w:rsidRDefault="00FD71C3" w:rsidP="007D26F2">
      <w:r>
        <w:t>I</w:t>
      </w:r>
      <w:r w:rsidR="006472BE">
        <w:t xml:space="preserve">t was noted that receiving the PBCH / SSB was not a limiting factor. For other channels, a base station may </w:t>
      </w:r>
      <w:r w:rsidR="002E1296">
        <w:t xml:space="preserve">use </w:t>
      </w:r>
      <w:r w:rsidR="006472BE">
        <w:t xml:space="preserve">conservative </w:t>
      </w:r>
      <w:r w:rsidR="002E1296">
        <w:t xml:space="preserve">treatment </w:t>
      </w:r>
      <w:r w:rsidR="006472BE">
        <w:t>with the aggregation level for the PDCCH and lower MCS for certain broadcast channels</w:t>
      </w:r>
      <w:r w:rsidR="002E1296">
        <w:t xml:space="preserve"> to ensure reliable communications for Redcap UEs</w:t>
      </w:r>
      <w:r w:rsidR="006472BE">
        <w:t xml:space="preserve">. </w:t>
      </w:r>
      <w:r w:rsidR="001624E5">
        <w:t>O</w:t>
      </w:r>
      <w:r w:rsidR="007D26F2">
        <w:t>ther options for conservative treatment can include:</w:t>
      </w:r>
    </w:p>
    <w:p w14:paraId="17DB679F" w14:textId="1A22CA3E" w:rsidR="007D26F2" w:rsidRDefault="007D26F2" w:rsidP="007D26F2">
      <w:pPr>
        <w:pStyle w:val="ListParagraph"/>
        <w:numPr>
          <w:ilvl w:val="0"/>
          <w:numId w:val="26"/>
        </w:numPr>
      </w:pPr>
      <w:r>
        <w:t>Directing that RedCap UE to monitor DCIs with a different aggregation level. Those DCIs can assign resources with lower MCS</w:t>
      </w:r>
      <w:r w:rsidRPr="007D26F2">
        <w:t xml:space="preserve"> </w:t>
      </w:r>
      <w:r>
        <w:t xml:space="preserve">for 1Rx RedCap UEs. </w:t>
      </w:r>
    </w:p>
    <w:p w14:paraId="5723027F" w14:textId="77777777" w:rsidR="007D26F2" w:rsidRDefault="007D26F2" w:rsidP="007D26F2">
      <w:pPr>
        <w:pStyle w:val="ListParagraph"/>
        <w:numPr>
          <w:ilvl w:val="0"/>
          <w:numId w:val="26"/>
        </w:numPr>
      </w:pPr>
      <w:r>
        <w:t>Using different resources for RedCap and normal UEs</w:t>
      </w:r>
    </w:p>
    <w:p w14:paraId="27129AF2" w14:textId="16EBE49F" w:rsidR="007D26F2" w:rsidRDefault="007D26F2" w:rsidP="0001411C">
      <w:pPr>
        <w:pStyle w:val="ListParagraph"/>
        <w:numPr>
          <w:ilvl w:val="0"/>
          <w:numId w:val="26"/>
        </w:numPr>
      </w:pPr>
      <w:r>
        <w:t>Ensuring that better coding (i.e., FBRM UE capability) is available for RedCap UEs</w:t>
      </w:r>
      <w:r w:rsidRPr="00E21651">
        <w:t xml:space="preserve"> </w:t>
      </w:r>
      <w:r>
        <w:t>during initial access (both DL and UL).</w:t>
      </w:r>
    </w:p>
    <w:p w14:paraId="5442A6D0" w14:textId="4884DDD3" w:rsidR="00005C10" w:rsidRDefault="002E1296" w:rsidP="00005C10">
      <w:r>
        <w:t xml:space="preserve">However, </w:t>
      </w:r>
      <w:r w:rsidR="0037100E">
        <w:t xml:space="preserve">conservative </w:t>
      </w:r>
      <w:r>
        <w:t xml:space="preserve">treatment </w:t>
      </w:r>
      <w:r w:rsidR="004A50EE">
        <w:t xml:space="preserve">can </w:t>
      </w:r>
      <w:r w:rsidR="006C6E72">
        <w:t xml:space="preserve">increase the amount of </w:t>
      </w:r>
      <w:r w:rsidR="004A50EE">
        <w:t>resources</w:t>
      </w:r>
      <w:r w:rsidR="006C6E72">
        <w:t xml:space="preserve"> for RedCap UEs compared to non-RedCap </w:t>
      </w:r>
      <w:r>
        <w:t xml:space="preserve">(“normal”) </w:t>
      </w:r>
      <w:r w:rsidR="006C6E72">
        <w:t>UEs.</w:t>
      </w:r>
      <w:r w:rsidR="004A50EE">
        <w:t xml:space="preserve"> </w:t>
      </w:r>
      <w:r w:rsidR="006C6E72">
        <w:t xml:space="preserve">This increase in resources may not be justified </w:t>
      </w:r>
      <w:r w:rsidR="004A50EE">
        <w:t xml:space="preserve">when the network does not know whether RedCap </w:t>
      </w:r>
      <w:r w:rsidR="00356C12">
        <w:t xml:space="preserve">UEs </w:t>
      </w:r>
      <w:r w:rsidR="009E5C6C">
        <w:t xml:space="preserve">are present. </w:t>
      </w:r>
      <w:r>
        <w:t>Thus, early identification can enable conservative treatment on a “on-demand” basis.</w:t>
      </w:r>
      <w:r w:rsidR="00616375">
        <w:t xml:space="preserve"> For the work item, evaluating options for early identification and conservative treatment is needed.</w:t>
      </w:r>
    </w:p>
    <w:p w14:paraId="35A24B31" w14:textId="547D4E9D" w:rsidR="005234C2" w:rsidRDefault="00616375" w:rsidP="00005C10">
      <w:r w:rsidRPr="00977B85">
        <w:rPr>
          <w:b/>
          <w:bCs/>
        </w:rPr>
        <w:t>Proposal 1</w:t>
      </w:r>
      <w:r w:rsidR="005234C2" w:rsidRPr="00977B85">
        <w:rPr>
          <w:b/>
          <w:bCs/>
        </w:rPr>
        <w:t>:</w:t>
      </w:r>
      <w:r w:rsidRPr="00977B85">
        <w:rPr>
          <w:b/>
          <w:bCs/>
        </w:rPr>
        <w:t xml:space="preserve"> RAN1 shall evaluate options for early identification and conservative treatment during initial access.</w:t>
      </w:r>
    </w:p>
    <w:p w14:paraId="6D3D3269" w14:textId="5C07A6D7" w:rsidR="00BB420C" w:rsidRDefault="00BB420C" w:rsidP="00BB420C">
      <w:r w:rsidRPr="00FD71C3">
        <w:rPr>
          <w:u w:val="single"/>
        </w:rPr>
        <w:t xml:space="preserve">Examining the specification impact for a UE reducing from </w:t>
      </w:r>
      <w:r>
        <w:rPr>
          <w:u w:val="single"/>
        </w:rPr>
        <w:t>4</w:t>
      </w:r>
      <w:r w:rsidRPr="00FD71C3">
        <w:rPr>
          <w:u w:val="single"/>
        </w:rPr>
        <w:t xml:space="preserve"> antennas to </w:t>
      </w:r>
      <w:r w:rsidR="00356C12">
        <w:rPr>
          <w:u w:val="single"/>
        </w:rPr>
        <w:t xml:space="preserve">either 2 or </w:t>
      </w:r>
      <w:r w:rsidRPr="00FD71C3">
        <w:rPr>
          <w:u w:val="single"/>
        </w:rPr>
        <w:t>1</w:t>
      </w:r>
    </w:p>
    <w:p w14:paraId="0E912502" w14:textId="334B8CDB" w:rsidR="005234C2" w:rsidRDefault="00BB420C" w:rsidP="00005C10">
      <w:r>
        <w:t>As the WID declared no normative standardization effort before RAN#91.</w:t>
      </w:r>
    </w:p>
    <w:p w14:paraId="01883BE3" w14:textId="20115935" w:rsidR="005234C2" w:rsidRDefault="005234C2" w:rsidP="005234C2">
      <w:pPr>
        <w:pStyle w:val="Heading2"/>
      </w:pPr>
      <w:r w:rsidRPr="00276D8B">
        <w:t>Maximum number of DL MIMO layers</w:t>
      </w:r>
    </w:p>
    <w:p w14:paraId="1BBE88A8" w14:textId="40C87A9F" w:rsidR="005234C2" w:rsidRPr="00005C10" w:rsidRDefault="00BB420C" w:rsidP="00005C10">
      <w:r>
        <w:t>As indicated by the technical report, there is neither coexistence impact nor significant specification work anticipated.</w:t>
      </w:r>
    </w:p>
    <w:p w14:paraId="41B6AC0B" w14:textId="54981574" w:rsidR="005234C2" w:rsidRDefault="005234C2" w:rsidP="005234C2">
      <w:pPr>
        <w:pStyle w:val="Heading2"/>
      </w:pPr>
      <w:r>
        <w:t>Relaxed maximum modulation order</w:t>
      </w:r>
    </w:p>
    <w:p w14:paraId="17F2F77E" w14:textId="6A554D42" w:rsidR="005234C2" w:rsidRDefault="00E60A9F" w:rsidP="005234C2">
      <w:r>
        <w:t xml:space="preserve">One objective of </w:t>
      </w:r>
      <w:r w:rsidR="00506CF3">
        <w:t xml:space="preserve">WID </w:t>
      </w:r>
      <w:r>
        <w:t xml:space="preserve">is </w:t>
      </w:r>
      <w:r w:rsidR="00FE4F34">
        <w:t xml:space="preserve">making </w:t>
      </w:r>
      <w:r w:rsidR="005234C2">
        <w:t xml:space="preserve">256QAM in </w:t>
      </w:r>
      <w:r w:rsidR="00506CF3">
        <w:t xml:space="preserve">the </w:t>
      </w:r>
      <w:r w:rsidR="005234C2">
        <w:t>DL optional (instead of mandatory) for an FR1 RedCap UE.</w:t>
      </w:r>
      <w:r w:rsidR="00506CF3">
        <w:t xml:space="preserve"> The analysis in the report indicates “</w:t>
      </w:r>
      <w:r w:rsidR="00506CF3" w:rsidRPr="00506CF3">
        <w:t>specification impact from relaxed maximum modulation orders for RedCap UEs is small</w:t>
      </w:r>
      <w:r w:rsidR="00506CF3">
        <w:t xml:space="preserve">” and that there will be “no significant impacts on coexistence with legacy UEs”. </w:t>
      </w:r>
    </w:p>
    <w:p w14:paraId="22A1CE95" w14:textId="214FC400" w:rsidR="00DE502D" w:rsidRDefault="00506CF3" w:rsidP="005234C2">
      <w:r>
        <w:t xml:space="preserve">The relaxed modulation order, alone or especially combined with a reduced number of </w:t>
      </w:r>
      <w:r w:rsidR="004633EA">
        <w:t>antennas</w:t>
      </w:r>
      <w:r>
        <w:t xml:space="preserve">, brings into </w:t>
      </w:r>
      <w:r w:rsidR="00104326">
        <w:t xml:space="preserve">consideration about the appropriate MCS table. </w:t>
      </w:r>
      <w:r w:rsidR="00DE502D">
        <w:t>In 38.214, there are three MCS tables</w:t>
      </w:r>
      <w:r w:rsidR="006A112B">
        <w:t xml:space="preserve"> with the conditions of use summarized in </w:t>
      </w:r>
      <w:r w:rsidR="006A112B">
        <w:fldChar w:fldCharType="begin"/>
      </w:r>
      <w:r w:rsidR="006A112B">
        <w:instrText xml:space="preserve"> REF _Ref61174899 \h </w:instrText>
      </w:r>
      <w:r w:rsidR="006A112B">
        <w:fldChar w:fldCharType="separate"/>
      </w:r>
      <w:r w:rsidR="00FE6BF8">
        <w:t xml:space="preserve">Table </w:t>
      </w:r>
      <w:r w:rsidR="00FE6BF8">
        <w:rPr>
          <w:noProof/>
        </w:rPr>
        <w:t>1</w:t>
      </w:r>
      <w:r w:rsidR="006A112B">
        <w:fldChar w:fldCharType="end"/>
      </w:r>
      <w:r w:rsidR="006A112B">
        <w:t>.</w:t>
      </w:r>
      <w:r w:rsidR="00E21651">
        <w:t xml:space="preserve"> Table 5.1.3.1-1 </w:t>
      </w:r>
      <w:r w:rsidR="008758B2">
        <w:t xml:space="preserve">in 38.214 </w:t>
      </w:r>
      <w:r w:rsidR="00E21651">
        <w:t>is the default for DCI formats 1_0, 1_1, and 1_2</w:t>
      </w:r>
      <w:r w:rsidR="00FE6BF8">
        <w:t>,</w:t>
      </w:r>
      <w:r w:rsidR="00E21651">
        <w:t xml:space="preserve"> and is used for a list of RNTIs.</w:t>
      </w:r>
    </w:p>
    <w:p w14:paraId="1BE86F43" w14:textId="721EDB8F" w:rsidR="00DE502D" w:rsidRDefault="00DE502D" w:rsidP="00DE502D">
      <w:pPr>
        <w:pStyle w:val="ListParagraph"/>
        <w:numPr>
          <w:ilvl w:val="0"/>
          <w:numId w:val="24"/>
        </w:numPr>
      </w:pPr>
      <w:r>
        <w:t>Table 5.1.3.1-1: default table</w:t>
      </w:r>
      <w:r w:rsidR="00E60A9F">
        <w:t xml:space="preserve"> </w:t>
      </w:r>
      <w:r>
        <w:t>supports spectral efficiencies from 0.2344 to 5.5547 (QPSK to 64-QAM)</w:t>
      </w:r>
      <w:r w:rsidR="00E21651">
        <w:t xml:space="preserve">. </w:t>
      </w:r>
    </w:p>
    <w:p w14:paraId="7F1CA6CE" w14:textId="5E36BBC0" w:rsidR="00DE502D" w:rsidRDefault="00DE502D" w:rsidP="00DE502D">
      <w:pPr>
        <w:pStyle w:val="ListParagraph"/>
        <w:numPr>
          <w:ilvl w:val="0"/>
          <w:numId w:val="24"/>
        </w:numPr>
      </w:pPr>
      <w:r>
        <w:t>Table 5.1.3.1-2: supports spectral efficiencies from 0.2344 to 7.4063 (QPSK to 256-QAM)</w:t>
      </w:r>
    </w:p>
    <w:p w14:paraId="531512D7" w14:textId="74CDA703" w:rsidR="00506CF3" w:rsidRDefault="00DE502D" w:rsidP="00DE502D">
      <w:pPr>
        <w:pStyle w:val="ListParagraph"/>
        <w:numPr>
          <w:ilvl w:val="0"/>
          <w:numId w:val="24"/>
        </w:numPr>
      </w:pPr>
      <w:r>
        <w:t>Table 5.1.3.1-3: supports spectral efficiencies from 0.0586 to 4.5234 (QPSK to 64-QAM).</w:t>
      </w:r>
    </w:p>
    <w:p w14:paraId="0F8D2D2C" w14:textId="2A81383E" w:rsidR="006A112B" w:rsidRDefault="006A112B" w:rsidP="006A112B">
      <w:pPr>
        <w:pStyle w:val="Caption"/>
        <w:keepNext/>
      </w:pPr>
      <w:bookmarkStart w:id="2" w:name="_Ref61174899"/>
      <w:r>
        <w:t xml:space="preserve">Table </w:t>
      </w:r>
      <w:r w:rsidR="00F071CC">
        <w:fldChar w:fldCharType="begin"/>
      </w:r>
      <w:r w:rsidR="00F071CC">
        <w:instrText xml:space="preserve"> SEQ Table \* ARABIC </w:instrText>
      </w:r>
      <w:r w:rsidR="00F071CC">
        <w:fldChar w:fldCharType="separate"/>
      </w:r>
      <w:r w:rsidR="00FE6BF8">
        <w:rPr>
          <w:noProof/>
        </w:rPr>
        <w:t>1</w:t>
      </w:r>
      <w:r w:rsidR="00F071CC">
        <w:rPr>
          <w:noProof/>
        </w:rPr>
        <w:fldChar w:fldCharType="end"/>
      </w:r>
      <w:bookmarkEnd w:id="2"/>
      <w:r>
        <w:t xml:space="preserve">. </w:t>
      </w:r>
      <w:r w:rsidR="00E60A9F">
        <w:t>Mapping of MCS table usage in 38.214</w:t>
      </w:r>
    </w:p>
    <w:tbl>
      <w:tblPr>
        <w:tblStyle w:val="TableGrid"/>
        <w:tblW w:w="0" w:type="auto"/>
        <w:tblLook w:val="04A0" w:firstRow="1" w:lastRow="0" w:firstColumn="1" w:lastColumn="0" w:noHBand="0" w:noVBand="1"/>
      </w:tblPr>
      <w:tblGrid>
        <w:gridCol w:w="1134"/>
        <w:gridCol w:w="3901"/>
        <w:gridCol w:w="720"/>
        <w:gridCol w:w="3552"/>
      </w:tblGrid>
      <w:tr w:rsidR="006C3104" w14:paraId="574134F8" w14:textId="0BCDE978" w:rsidTr="006C3104">
        <w:tc>
          <w:tcPr>
            <w:tcW w:w="1134" w:type="dxa"/>
          </w:tcPr>
          <w:p w14:paraId="08FFC842" w14:textId="45B69621" w:rsidR="006C3104" w:rsidRDefault="006C3104" w:rsidP="006C3104">
            <w:r>
              <w:t>Table</w:t>
            </w:r>
          </w:p>
        </w:tc>
        <w:tc>
          <w:tcPr>
            <w:tcW w:w="3901" w:type="dxa"/>
          </w:tcPr>
          <w:p w14:paraId="57B244EC" w14:textId="6A6E4F08" w:rsidR="006C3104" w:rsidRDefault="006C3104" w:rsidP="006C3104">
            <w:r w:rsidRPr="00DB4F07">
              <w:rPr>
                <w:iCs/>
              </w:rPr>
              <w:t>RRC parameter</w:t>
            </w:r>
          </w:p>
        </w:tc>
        <w:tc>
          <w:tcPr>
            <w:tcW w:w="720" w:type="dxa"/>
          </w:tcPr>
          <w:p w14:paraId="6D0AED5F" w14:textId="2F99D3D2" w:rsidR="006C3104" w:rsidRDefault="006C3104" w:rsidP="006C3104">
            <w:r>
              <w:t>DCI</w:t>
            </w:r>
          </w:p>
        </w:tc>
        <w:tc>
          <w:tcPr>
            <w:tcW w:w="3552" w:type="dxa"/>
          </w:tcPr>
          <w:p w14:paraId="7582618E" w14:textId="5CEA9AA8" w:rsidR="006C3104" w:rsidRDefault="006C3104" w:rsidP="006C3104">
            <w:r>
              <w:t>RNTI</w:t>
            </w:r>
          </w:p>
        </w:tc>
      </w:tr>
      <w:tr w:rsidR="008758B2" w14:paraId="1696A600" w14:textId="67EB1430" w:rsidTr="006C3104">
        <w:tc>
          <w:tcPr>
            <w:tcW w:w="1134" w:type="dxa"/>
            <w:vMerge w:val="restart"/>
          </w:tcPr>
          <w:p w14:paraId="7B99F7D0" w14:textId="08AA41AA" w:rsidR="008758B2" w:rsidRDefault="008758B2" w:rsidP="006C3104">
            <w:pPr>
              <w:jc w:val="left"/>
            </w:pPr>
            <w:r>
              <w:t>5.1.3.1-2</w:t>
            </w:r>
          </w:p>
        </w:tc>
        <w:tc>
          <w:tcPr>
            <w:tcW w:w="3901" w:type="dxa"/>
          </w:tcPr>
          <w:p w14:paraId="5CC4F214" w14:textId="7DF1579A" w:rsidR="008758B2" w:rsidRDefault="008758B2" w:rsidP="006C3104">
            <w:pPr>
              <w:jc w:val="left"/>
            </w:pPr>
            <w:r w:rsidRPr="00DB4F07">
              <w:rPr>
                <w:i/>
              </w:rPr>
              <w:t>mcs-TableForDCI-Format1-2</w:t>
            </w:r>
            <w:r w:rsidRPr="00DB4F07">
              <w:rPr>
                <w:iCs/>
              </w:rPr>
              <w:t xml:space="preserve">: </w:t>
            </w:r>
            <w:r w:rsidRPr="00DB4F07">
              <w:rPr>
                <w:lang w:eastAsia="zh-CN"/>
              </w:rPr>
              <w:t>qam256</w:t>
            </w:r>
          </w:p>
        </w:tc>
        <w:tc>
          <w:tcPr>
            <w:tcW w:w="720" w:type="dxa"/>
          </w:tcPr>
          <w:p w14:paraId="0A87CB80" w14:textId="5D28F0C9" w:rsidR="008758B2" w:rsidRDefault="008758B2" w:rsidP="006C3104">
            <w:pPr>
              <w:jc w:val="left"/>
            </w:pPr>
            <w:r>
              <w:t>1_2</w:t>
            </w:r>
          </w:p>
        </w:tc>
        <w:tc>
          <w:tcPr>
            <w:tcW w:w="3552" w:type="dxa"/>
          </w:tcPr>
          <w:p w14:paraId="407271BE" w14:textId="628C9363" w:rsidR="008758B2" w:rsidRDefault="008758B2" w:rsidP="006C3104">
            <w:pPr>
              <w:jc w:val="left"/>
            </w:pPr>
            <w:r>
              <w:t>C-RNTI</w:t>
            </w:r>
          </w:p>
        </w:tc>
      </w:tr>
      <w:tr w:rsidR="008758B2" w14:paraId="44DC147D" w14:textId="77777777" w:rsidTr="006C3104">
        <w:tc>
          <w:tcPr>
            <w:tcW w:w="1134" w:type="dxa"/>
            <w:vMerge/>
          </w:tcPr>
          <w:p w14:paraId="6FD1F384" w14:textId="77777777" w:rsidR="008758B2" w:rsidRDefault="008758B2" w:rsidP="006C3104">
            <w:pPr>
              <w:jc w:val="left"/>
            </w:pPr>
          </w:p>
        </w:tc>
        <w:tc>
          <w:tcPr>
            <w:tcW w:w="3901" w:type="dxa"/>
          </w:tcPr>
          <w:p w14:paraId="64780E08" w14:textId="4425740E" w:rsidR="008758B2" w:rsidRDefault="008758B2" w:rsidP="006C3104">
            <w:pPr>
              <w:jc w:val="left"/>
              <w:rPr>
                <w:color w:val="000000"/>
                <w:lang w:eastAsia="zh-CN"/>
              </w:rPr>
            </w:pPr>
            <w:r w:rsidRPr="00DB4F07">
              <w:rPr>
                <w:i/>
              </w:rPr>
              <w:t>mcs-Table</w:t>
            </w:r>
            <w:r w:rsidRPr="00DB4F07">
              <w:rPr>
                <w:iCs/>
              </w:rPr>
              <w:t xml:space="preserve">: </w:t>
            </w:r>
            <w:r w:rsidRPr="00DB4F07">
              <w:rPr>
                <w:lang w:eastAsia="zh-CN"/>
              </w:rPr>
              <w:t>qam256</w:t>
            </w:r>
          </w:p>
        </w:tc>
        <w:tc>
          <w:tcPr>
            <w:tcW w:w="720" w:type="dxa"/>
          </w:tcPr>
          <w:p w14:paraId="6CBF2524" w14:textId="136CA57E" w:rsidR="008758B2" w:rsidRDefault="008758B2" w:rsidP="006C3104">
            <w:pPr>
              <w:jc w:val="left"/>
            </w:pPr>
            <w:r>
              <w:t>1_1</w:t>
            </w:r>
          </w:p>
        </w:tc>
        <w:tc>
          <w:tcPr>
            <w:tcW w:w="3552" w:type="dxa"/>
          </w:tcPr>
          <w:p w14:paraId="7C00C6EB" w14:textId="7F668633" w:rsidR="008758B2" w:rsidRDefault="008758B2" w:rsidP="006C3104">
            <w:pPr>
              <w:jc w:val="left"/>
            </w:pPr>
            <w:r>
              <w:t>C-RNTI</w:t>
            </w:r>
          </w:p>
        </w:tc>
      </w:tr>
      <w:tr w:rsidR="008758B2" w14:paraId="3317BEDC" w14:textId="77777777" w:rsidTr="006C3104">
        <w:tc>
          <w:tcPr>
            <w:tcW w:w="1134" w:type="dxa"/>
            <w:vMerge/>
          </w:tcPr>
          <w:p w14:paraId="3139F2CC" w14:textId="77777777" w:rsidR="008758B2" w:rsidRDefault="008758B2" w:rsidP="006C3104">
            <w:pPr>
              <w:jc w:val="left"/>
            </w:pPr>
          </w:p>
        </w:tc>
        <w:tc>
          <w:tcPr>
            <w:tcW w:w="3901" w:type="dxa"/>
          </w:tcPr>
          <w:p w14:paraId="1724434B" w14:textId="4A6D9EB4" w:rsidR="008758B2" w:rsidRPr="006A112B" w:rsidRDefault="008758B2" w:rsidP="006C3104">
            <w:pPr>
              <w:jc w:val="left"/>
              <w:rPr>
                <w:iCs/>
                <w:color w:val="000000"/>
                <w:lang w:eastAsia="zh-CN"/>
              </w:rPr>
            </w:pPr>
            <w:r w:rsidRPr="00DB4F07">
              <w:rPr>
                <w:lang w:eastAsia="zh-CN"/>
              </w:rPr>
              <w:t xml:space="preserve">SPS-config has no </w:t>
            </w:r>
            <w:r w:rsidRPr="00DB4F07">
              <w:rPr>
                <w:i/>
                <w:iCs/>
                <w:lang w:eastAsia="zh-CN"/>
              </w:rPr>
              <w:t>mcs-Table</w:t>
            </w:r>
            <w:r w:rsidRPr="00DB4F07">
              <w:rPr>
                <w:lang w:eastAsia="zh-CN"/>
              </w:rPr>
              <w:t xml:space="preserve"> and </w:t>
            </w:r>
            <w:r w:rsidRPr="00DB4F07">
              <w:rPr>
                <w:i/>
              </w:rPr>
              <w:t>mcs-TableForDCI-Format1-2</w:t>
            </w:r>
            <w:r w:rsidRPr="00DB4F07">
              <w:rPr>
                <w:iCs/>
              </w:rPr>
              <w:t xml:space="preserve">: </w:t>
            </w:r>
            <w:r w:rsidRPr="00DB4F07">
              <w:rPr>
                <w:lang w:eastAsia="zh-CN"/>
              </w:rPr>
              <w:t>qam256</w:t>
            </w:r>
          </w:p>
        </w:tc>
        <w:tc>
          <w:tcPr>
            <w:tcW w:w="720" w:type="dxa"/>
          </w:tcPr>
          <w:p w14:paraId="65365D26" w14:textId="49065C7C" w:rsidR="008758B2" w:rsidRDefault="008758B2" w:rsidP="006C3104">
            <w:pPr>
              <w:jc w:val="left"/>
            </w:pPr>
            <w:r>
              <w:t>1_2</w:t>
            </w:r>
          </w:p>
        </w:tc>
        <w:tc>
          <w:tcPr>
            <w:tcW w:w="3552" w:type="dxa"/>
          </w:tcPr>
          <w:p w14:paraId="165409CC" w14:textId="22D8F11B" w:rsidR="008758B2" w:rsidRDefault="008758B2" w:rsidP="006C3104">
            <w:pPr>
              <w:jc w:val="left"/>
            </w:pPr>
            <w:r>
              <w:t>a) CS-RNTI or</w:t>
            </w:r>
          </w:p>
          <w:p w14:paraId="71A070E4" w14:textId="54000860" w:rsidR="008758B2" w:rsidRDefault="008758B2" w:rsidP="006C3104">
            <w:pPr>
              <w:jc w:val="left"/>
            </w:pPr>
            <w:r>
              <w:t xml:space="preserve">b) SPS activated without PDCCH transmission using SPS-Config </w:t>
            </w:r>
          </w:p>
        </w:tc>
      </w:tr>
      <w:tr w:rsidR="008758B2" w14:paraId="45BFA7A3" w14:textId="77777777" w:rsidTr="006C3104">
        <w:tc>
          <w:tcPr>
            <w:tcW w:w="1134" w:type="dxa"/>
            <w:vMerge w:val="restart"/>
          </w:tcPr>
          <w:p w14:paraId="542D098D" w14:textId="2A01D819" w:rsidR="008758B2" w:rsidRDefault="008758B2" w:rsidP="006C3104">
            <w:pPr>
              <w:jc w:val="left"/>
            </w:pPr>
            <w:r>
              <w:t>5.1.3.1-3</w:t>
            </w:r>
          </w:p>
        </w:tc>
        <w:tc>
          <w:tcPr>
            <w:tcW w:w="3901" w:type="dxa"/>
          </w:tcPr>
          <w:p w14:paraId="5ED43891" w14:textId="3EB94D71" w:rsidR="008758B2" w:rsidRDefault="008758B2" w:rsidP="006C3104">
            <w:pPr>
              <w:jc w:val="left"/>
              <w:rPr>
                <w:color w:val="000000"/>
                <w:lang w:eastAsia="zh-CN"/>
              </w:rPr>
            </w:pPr>
            <w:r w:rsidRPr="00DB4F07">
              <w:rPr>
                <w:i/>
              </w:rPr>
              <w:t>mcs-TableForDCI-Format1-2</w:t>
            </w:r>
            <w:r w:rsidRPr="00DB4F07">
              <w:rPr>
                <w:iCs/>
              </w:rPr>
              <w:t xml:space="preserve">: </w:t>
            </w:r>
            <w:r w:rsidRPr="00DB4F07">
              <w:rPr>
                <w:lang w:eastAsia="zh-CN"/>
              </w:rPr>
              <w:t>qam64LowSE</w:t>
            </w:r>
          </w:p>
        </w:tc>
        <w:tc>
          <w:tcPr>
            <w:tcW w:w="720" w:type="dxa"/>
          </w:tcPr>
          <w:p w14:paraId="0E8B046C" w14:textId="1043C15F" w:rsidR="008758B2" w:rsidRDefault="008758B2" w:rsidP="006C3104">
            <w:pPr>
              <w:jc w:val="left"/>
            </w:pPr>
            <w:r>
              <w:t>1_2</w:t>
            </w:r>
          </w:p>
        </w:tc>
        <w:tc>
          <w:tcPr>
            <w:tcW w:w="3552" w:type="dxa"/>
          </w:tcPr>
          <w:p w14:paraId="06354C60" w14:textId="5FE93D14" w:rsidR="008758B2" w:rsidRDefault="008758B2" w:rsidP="006C3104">
            <w:pPr>
              <w:jc w:val="left"/>
            </w:pPr>
            <w:r>
              <w:t>C-RNTI, not configured with MCS-C-RNTI</w:t>
            </w:r>
          </w:p>
        </w:tc>
      </w:tr>
      <w:tr w:rsidR="008758B2" w14:paraId="7E34A2A2" w14:textId="77777777" w:rsidTr="006C3104">
        <w:tc>
          <w:tcPr>
            <w:tcW w:w="1134" w:type="dxa"/>
            <w:vMerge/>
          </w:tcPr>
          <w:p w14:paraId="58DACAB4" w14:textId="77777777" w:rsidR="008758B2" w:rsidRDefault="008758B2" w:rsidP="006C3104">
            <w:pPr>
              <w:jc w:val="left"/>
            </w:pPr>
          </w:p>
        </w:tc>
        <w:tc>
          <w:tcPr>
            <w:tcW w:w="3901" w:type="dxa"/>
          </w:tcPr>
          <w:p w14:paraId="5C9F3CF2" w14:textId="6D1A2B66" w:rsidR="008758B2" w:rsidRDefault="008758B2" w:rsidP="006C3104">
            <w:pPr>
              <w:jc w:val="left"/>
              <w:rPr>
                <w:color w:val="000000"/>
                <w:lang w:eastAsia="zh-CN"/>
              </w:rPr>
            </w:pPr>
            <w:r w:rsidRPr="00DB4F07">
              <w:rPr>
                <w:i/>
              </w:rPr>
              <w:t>mcs-Table</w:t>
            </w:r>
            <w:r w:rsidRPr="00DB4F07">
              <w:rPr>
                <w:iCs/>
              </w:rPr>
              <w:t>:</w:t>
            </w:r>
            <w:r w:rsidRPr="00DB4F07">
              <w:rPr>
                <w:lang w:eastAsia="zh-CN"/>
              </w:rPr>
              <w:t xml:space="preserve"> qam64LowSE</w:t>
            </w:r>
          </w:p>
        </w:tc>
        <w:tc>
          <w:tcPr>
            <w:tcW w:w="720" w:type="dxa"/>
          </w:tcPr>
          <w:p w14:paraId="63F1FCC8" w14:textId="4A670303" w:rsidR="008758B2" w:rsidRDefault="008758B2" w:rsidP="006C3104">
            <w:pPr>
              <w:jc w:val="left"/>
            </w:pPr>
            <w:r>
              <w:t>not 1_2</w:t>
            </w:r>
          </w:p>
        </w:tc>
        <w:tc>
          <w:tcPr>
            <w:tcW w:w="3552" w:type="dxa"/>
          </w:tcPr>
          <w:p w14:paraId="557B81EF" w14:textId="534FEFDC" w:rsidR="008758B2" w:rsidRDefault="008758B2" w:rsidP="006C3104">
            <w:pPr>
              <w:jc w:val="left"/>
            </w:pPr>
            <w:r>
              <w:t>C-RNTI, not configured with MCS-C-RNTI</w:t>
            </w:r>
          </w:p>
        </w:tc>
      </w:tr>
      <w:tr w:rsidR="008758B2" w14:paraId="5D9CD191" w14:textId="77777777" w:rsidTr="006C3104">
        <w:tc>
          <w:tcPr>
            <w:tcW w:w="1134" w:type="dxa"/>
            <w:vMerge/>
          </w:tcPr>
          <w:p w14:paraId="7D911C1C" w14:textId="77777777" w:rsidR="008758B2" w:rsidRDefault="008758B2" w:rsidP="006C3104">
            <w:pPr>
              <w:jc w:val="left"/>
            </w:pPr>
          </w:p>
        </w:tc>
        <w:tc>
          <w:tcPr>
            <w:tcW w:w="3901" w:type="dxa"/>
          </w:tcPr>
          <w:p w14:paraId="42F04E31" w14:textId="77777777" w:rsidR="008758B2" w:rsidRDefault="008758B2" w:rsidP="006C3104">
            <w:pPr>
              <w:jc w:val="left"/>
              <w:rPr>
                <w:color w:val="000000"/>
                <w:lang w:eastAsia="zh-CN"/>
              </w:rPr>
            </w:pPr>
          </w:p>
        </w:tc>
        <w:tc>
          <w:tcPr>
            <w:tcW w:w="720" w:type="dxa"/>
          </w:tcPr>
          <w:p w14:paraId="17F4768F" w14:textId="77777777" w:rsidR="008758B2" w:rsidRDefault="008758B2" w:rsidP="006C3104">
            <w:pPr>
              <w:jc w:val="left"/>
            </w:pPr>
          </w:p>
        </w:tc>
        <w:tc>
          <w:tcPr>
            <w:tcW w:w="3552" w:type="dxa"/>
          </w:tcPr>
          <w:p w14:paraId="18750DBD" w14:textId="47EDCC8E" w:rsidR="008758B2" w:rsidRDefault="008758B2" w:rsidP="006C3104">
            <w:pPr>
              <w:jc w:val="left"/>
            </w:pPr>
            <w:r>
              <w:t>MCS-C-RNTI</w:t>
            </w:r>
          </w:p>
        </w:tc>
      </w:tr>
      <w:tr w:rsidR="008758B2" w14:paraId="502F3D62" w14:textId="77777777" w:rsidTr="006C3104">
        <w:tc>
          <w:tcPr>
            <w:tcW w:w="1134" w:type="dxa"/>
            <w:vMerge/>
          </w:tcPr>
          <w:p w14:paraId="02E4E778" w14:textId="77777777" w:rsidR="008758B2" w:rsidRDefault="008758B2" w:rsidP="006C3104">
            <w:pPr>
              <w:jc w:val="left"/>
            </w:pPr>
          </w:p>
        </w:tc>
        <w:tc>
          <w:tcPr>
            <w:tcW w:w="3901" w:type="dxa"/>
          </w:tcPr>
          <w:p w14:paraId="2290A888" w14:textId="5753A081" w:rsidR="008758B2" w:rsidRDefault="008758B2" w:rsidP="006C3104">
            <w:pPr>
              <w:jc w:val="left"/>
              <w:rPr>
                <w:color w:val="000000"/>
                <w:lang w:eastAsia="zh-CN"/>
              </w:rPr>
            </w:pPr>
            <w:r w:rsidRPr="00DB4F07">
              <w:rPr>
                <w:i/>
                <w:iCs/>
                <w:lang w:eastAsia="zh-CN"/>
              </w:rPr>
              <w:t>SPS-config</w:t>
            </w:r>
            <w:r w:rsidRPr="00DB4F07">
              <w:rPr>
                <w:lang w:eastAsia="zh-CN"/>
              </w:rPr>
              <w:t xml:space="preserve">: </w:t>
            </w:r>
            <w:r w:rsidRPr="00DB4F07">
              <w:rPr>
                <w:i/>
              </w:rPr>
              <w:t>mcs-Table</w:t>
            </w:r>
            <w:r w:rsidRPr="00DB4F07">
              <w:rPr>
                <w:iCs/>
              </w:rPr>
              <w:t>:</w:t>
            </w:r>
            <w:r w:rsidRPr="00DB4F07">
              <w:rPr>
                <w:lang w:eastAsia="zh-CN"/>
              </w:rPr>
              <w:t xml:space="preserve"> qam64LowSE</w:t>
            </w:r>
          </w:p>
        </w:tc>
        <w:tc>
          <w:tcPr>
            <w:tcW w:w="720" w:type="dxa"/>
          </w:tcPr>
          <w:p w14:paraId="229E3D41" w14:textId="77777777" w:rsidR="008758B2" w:rsidRDefault="008758B2" w:rsidP="006C3104">
            <w:pPr>
              <w:jc w:val="left"/>
            </w:pPr>
          </w:p>
        </w:tc>
        <w:tc>
          <w:tcPr>
            <w:tcW w:w="3552" w:type="dxa"/>
          </w:tcPr>
          <w:p w14:paraId="2DCA0720" w14:textId="77777777" w:rsidR="008758B2" w:rsidRDefault="008758B2" w:rsidP="006A112B">
            <w:pPr>
              <w:jc w:val="left"/>
            </w:pPr>
            <w:r>
              <w:t>a) CS-RNTI or</w:t>
            </w:r>
          </w:p>
          <w:p w14:paraId="2BA0BAE9" w14:textId="3A801651" w:rsidR="008758B2" w:rsidRDefault="008758B2" w:rsidP="006A112B">
            <w:pPr>
              <w:jc w:val="left"/>
            </w:pPr>
            <w:r>
              <w:t>b) SPS activated without PDCCH transmission using SPS-Config</w:t>
            </w:r>
          </w:p>
        </w:tc>
      </w:tr>
    </w:tbl>
    <w:p w14:paraId="3C43BACA" w14:textId="77777777" w:rsidR="006C3104" w:rsidRDefault="006C3104" w:rsidP="006C3104"/>
    <w:p w14:paraId="5F0D59EA" w14:textId="1E96451F" w:rsidR="005234C2" w:rsidRPr="008758B2" w:rsidRDefault="006A112B" w:rsidP="005234C2">
      <w:r w:rsidRPr="008758B2">
        <w:t xml:space="preserve">In general, there are two tables that a RedCap UE can use (5.1.3.1-1 and 5.1.3.1-3). When a UE does not support 256QAM and is using 1 receive antenna, the UE will most likely be using lower spectral efficiency. As a result, </w:t>
      </w:r>
      <w:r w:rsidR="003E4A83" w:rsidRPr="008758B2">
        <w:t xml:space="preserve">the lower spectral efficiency table should be used </w:t>
      </w:r>
      <w:r w:rsidR="00FE6BF8" w:rsidRPr="008758B2">
        <w:t>to</w:t>
      </w:r>
      <w:r w:rsidR="003E4A83" w:rsidRPr="008758B2">
        <w:t xml:space="preserve"> avoid repetition, to minimize re-transmissions, and to provide accurate mappings for CQI.</w:t>
      </w:r>
      <w:r w:rsidR="00E60A9F" w:rsidRPr="008758B2">
        <w:t xml:space="preserve"> </w:t>
      </w:r>
      <w:r w:rsidR="00E60A9F" w:rsidRPr="008758B2">
        <w:rPr>
          <w:rFonts w:eastAsia="Times New Roman"/>
          <w:color w:val="000000"/>
        </w:rPr>
        <w:t>Having the most typical case be the default will avoid extra RRC reconfigurations.</w:t>
      </w:r>
      <w:r w:rsidR="00E60A9F" w:rsidRPr="008758B2">
        <w:t xml:space="preserve"> </w:t>
      </w:r>
    </w:p>
    <w:p w14:paraId="768E559A" w14:textId="05E67BE0" w:rsidR="003E4A83" w:rsidRPr="00BB420C" w:rsidRDefault="003E4A83" w:rsidP="005234C2">
      <w:pPr>
        <w:rPr>
          <w:b/>
          <w:bCs/>
        </w:rPr>
      </w:pPr>
      <w:r w:rsidRPr="00BB420C">
        <w:rPr>
          <w:b/>
          <w:bCs/>
        </w:rPr>
        <w:t>Pro</w:t>
      </w:r>
      <w:r w:rsidR="00B73226" w:rsidRPr="00BB420C">
        <w:rPr>
          <w:b/>
          <w:bCs/>
        </w:rPr>
        <w:t xml:space="preserve">posal </w:t>
      </w:r>
      <w:r w:rsidR="00E60A9F">
        <w:rPr>
          <w:b/>
          <w:bCs/>
        </w:rPr>
        <w:t>2</w:t>
      </w:r>
      <w:r w:rsidR="00B73226" w:rsidRPr="00BB420C">
        <w:rPr>
          <w:b/>
          <w:bCs/>
        </w:rPr>
        <w:t xml:space="preserve">: The lower spectral efficiency table should be </w:t>
      </w:r>
      <w:r w:rsidR="00707BE2">
        <w:rPr>
          <w:b/>
          <w:bCs/>
        </w:rPr>
        <w:t xml:space="preserve">the </w:t>
      </w:r>
      <w:r w:rsidR="00B73226" w:rsidRPr="00BB420C">
        <w:rPr>
          <w:b/>
          <w:bCs/>
        </w:rPr>
        <w:t xml:space="preserve">default table when a UE does not support 256-QAM and </w:t>
      </w:r>
      <w:r w:rsidR="00BB420C" w:rsidRPr="00BB420C">
        <w:rPr>
          <w:b/>
          <w:bCs/>
        </w:rPr>
        <w:t>has one receive antenna.</w:t>
      </w:r>
    </w:p>
    <w:p w14:paraId="560ADD3B" w14:textId="73DD77E9" w:rsidR="00224C9F" w:rsidRDefault="005234C2" w:rsidP="005234C2">
      <w:pPr>
        <w:pStyle w:val="Heading2"/>
      </w:pPr>
      <w:r>
        <w:t>Duplex operation</w:t>
      </w:r>
    </w:p>
    <w:p w14:paraId="1FCAF420" w14:textId="2C3EC371" w:rsidR="00061C0B" w:rsidRDefault="00BB420C" w:rsidP="002A16D5">
      <w:r>
        <w:t>There are two types of half duplex devices defined in LTE</w:t>
      </w:r>
      <w:r w:rsidR="00977B85">
        <w:t>:</w:t>
      </w:r>
    </w:p>
    <w:p w14:paraId="6DF1F7D4" w14:textId="6C7D6CB8" w:rsidR="00BB420C" w:rsidRDefault="00BB420C" w:rsidP="00BB420C">
      <w:pPr>
        <w:pStyle w:val="B1"/>
      </w:pPr>
      <w:r>
        <w:t>-</w:t>
      </w:r>
      <w:r>
        <w:tab/>
        <w:t>For Type A HD-FDD, the duplexer can be replaced with a switch and a lowpass filter.</w:t>
      </w:r>
    </w:p>
    <w:p w14:paraId="76BD5FEC" w14:textId="56A655A1" w:rsidR="00BB420C" w:rsidRDefault="00BB420C" w:rsidP="00BB420C">
      <w:pPr>
        <w:pStyle w:val="B1"/>
      </w:pPr>
      <w:r>
        <w:t>-</w:t>
      </w:r>
      <w:r>
        <w:tab/>
        <w:t>For Type B HD-FDD, uplink and downlink can share one local oscillator.</w:t>
      </w:r>
    </w:p>
    <w:p w14:paraId="08A125EA" w14:textId="71F8426C" w:rsidR="00AE10E1" w:rsidRDefault="00BB420C" w:rsidP="002A16D5">
      <w:r>
        <w:t xml:space="preserve">As captured in </w:t>
      </w:r>
      <w:r>
        <w:fldChar w:fldCharType="begin"/>
      </w:r>
      <w:r>
        <w:instrText xml:space="preserve"> REF _Ref60994040 \r \h </w:instrText>
      </w:r>
      <w:r>
        <w:fldChar w:fldCharType="separate"/>
      </w:r>
      <w:r w:rsidR="00FE6BF8">
        <w:t>[2]</w:t>
      </w:r>
      <w:r>
        <w:fldChar w:fldCharType="end"/>
      </w:r>
      <w:r>
        <w:t xml:space="preserve">, </w:t>
      </w:r>
      <w:r w:rsidR="00726110">
        <w:t xml:space="preserve">there can be specification impact such as the switching time from DL-to-UL and UL-to-DL as well as handling collisions. </w:t>
      </w:r>
      <w:r w:rsidR="00977B85">
        <w:t>For HDD, t</w:t>
      </w:r>
      <w:r w:rsidR="00726110">
        <w:t xml:space="preserve">he switching time values may require analysis from RAN4. </w:t>
      </w:r>
      <w:r w:rsidR="00977B85">
        <w:t>Note that with t</w:t>
      </w:r>
      <w:r w:rsidR="00AE10E1">
        <w:t xml:space="preserve">he current value of 25600 </w:t>
      </w:r>
      <w:r w:rsidR="00EC3725">
        <w:t>T</w:t>
      </w:r>
      <w:r w:rsidR="00EC3725" w:rsidRPr="00EC3725">
        <w:rPr>
          <w:vertAlign w:val="subscript"/>
        </w:rPr>
        <w:t>c</w:t>
      </w:r>
      <w:r w:rsidR="00977B85">
        <w:t>, the switching time of 13 µs is less than one symbol since the</w:t>
      </w:r>
      <w:r w:rsidR="00EC3725">
        <w:t xml:space="preserve"> symbol duration is 71 µs, 35.6 µs, and 17.9 µs for 15 kHz, 30 kHz, and 60 kHz SCS, respectively, </w:t>
      </w:r>
    </w:p>
    <w:p w14:paraId="7D54CEEE" w14:textId="13E395C8" w:rsidR="00373C7B" w:rsidRDefault="00726110" w:rsidP="002A16D5">
      <w:r>
        <w:t>Unlike TDD where there are flexible symbols</w:t>
      </w:r>
      <w:r w:rsidR="00EC3725">
        <w:t xml:space="preserve"> to accommodate the switching and </w:t>
      </w:r>
      <w:r w:rsidR="00A340E3">
        <w:t>avoid collisions</w:t>
      </w:r>
      <w:r w:rsidR="00EC3725">
        <w:t xml:space="preserve">, </w:t>
      </w:r>
      <w:proofErr w:type="gramStart"/>
      <w:r w:rsidR="00977B85">
        <w:t>some</w:t>
      </w:r>
      <w:proofErr w:type="gramEnd"/>
      <w:r w:rsidR="00EC3725">
        <w:t xml:space="preserve"> possible conditions for </w:t>
      </w:r>
      <w:r w:rsidR="00A340E3">
        <w:t>collisions</w:t>
      </w:r>
      <w:r w:rsidR="00EC3725">
        <w:t xml:space="preserve"> with </w:t>
      </w:r>
      <w:r w:rsidR="00373C7B">
        <w:t xml:space="preserve">HDD </w:t>
      </w:r>
      <w:r w:rsidR="00977B85">
        <w:t xml:space="preserve">are </w:t>
      </w:r>
      <w:r w:rsidR="00373C7B">
        <w:t xml:space="preserve">shown in </w:t>
      </w:r>
      <w:r w:rsidR="00373C7B">
        <w:fldChar w:fldCharType="begin"/>
      </w:r>
      <w:r w:rsidR="00373C7B">
        <w:instrText xml:space="preserve"> REF _Ref61178392 \h </w:instrText>
      </w:r>
      <w:r w:rsidR="00373C7B">
        <w:fldChar w:fldCharType="separate"/>
      </w:r>
      <w:r w:rsidR="00FE6BF8">
        <w:t xml:space="preserve">Fig. </w:t>
      </w:r>
      <w:r w:rsidR="00FE6BF8">
        <w:rPr>
          <w:noProof/>
        </w:rPr>
        <w:t>1</w:t>
      </w:r>
      <w:r w:rsidR="00373C7B">
        <w:fldChar w:fldCharType="end"/>
      </w:r>
      <w:r w:rsidR="00373C7B">
        <w:t>:</w:t>
      </w:r>
    </w:p>
    <w:p w14:paraId="5690E638" w14:textId="11DC2DD1" w:rsidR="00384591" w:rsidRDefault="00373C7B" w:rsidP="00373C7B">
      <w:pPr>
        <w:pStyle w:val="ListParagraph"/>
        <w:numPr>
          <w:ilvl w:val="0"/>
          <w:numId w:val="24"/>
        </w:numPr>
      </w:pPr>
      <w:r>
        <w:t xml:space="preserve">DL slot followed by UL slot: </w:t>
      </w:r>
      <w:r w:rsidR="00E60A9F">
        <w:t xml:space="preserve">with </w:t>
      </w:r>
      <w:r>
        <w:t>the combination of significant timing advance and switch</w:t>
      </w:r>
      <w:r w:rsidR="00E60A9F">
        <w:t>ing</w:t>
      </w:r>
      <w:r>
        <w:t xml:space="preserve"> time</w:t>
      </w:r>
      <w:r w:rsidR="00726110">
        <w:t xml:space="preserve">, there is a possibility that the end of a </w:t>
      </w:r>
      <w:r w:rsidR="00EC3725">
        <w:t xml:space="preserve">receiving </w:t>
      </w:r>
      <w:r w:rsidR="00726110">
        <w:t xml:space="preserve">DL slot will </w:t>
      </w:r>
      <w:r w:rsidR="00A340E3">
        <w:t>collide</w:t>
      </w:r>
      <w:r w:rsidR="00726110">
        <w:t xml:space="preserve"> with onset of </w:t>
      </w:r>
      <w:r w:rsidR="00EC3725">
        <w:t>transmi</w:t>
      </w:r>
      <w:r>
        <w:t xml:space="preserve">tting </w:t>
      </w:r>
      <w:r w:rsidR="00EC3725">
        <w:t xml:space="preserve">an </w:t>
      </w:r>
      <w:r w:rsidR="00726110">
        <w:t>UL slot</w:t>
      </w:r>
      <w:r w:rsidR="00FE6BF8">
        <w:t>.</w:t>
      </w:r>
      <w:r w:rsidR="00726110">
        <w:t xml:space="preserve"> </w:t>
      </w:r>
    </w:p>
    <w:p w14:paraId="247A3888" w14:textId="46D676FA" w:rsidR="00373C7B" w:rsidRDefault="00373C7B" w:rsidP="00373C7B">
      <w:pPr>
        <w:pStyle w:val="ListParagraph"/>
        <w:numPr>
          <w:ilvl w:val="0"/>
          <w:numId w:val="24"/>
        </w:numPr>
      </w:pPr>
      <w:r>
        <w:t xml:space="preserve">UL slot followed by DL slot: </w:t>
      </w:r>
      <w:r w:rsidR="00E60A9F">
        <w:t xml:space="preserve">with </w:t>
      </w:r>
      <w:r>
        <w:t>the combination of small timing advance and switch</w:t>
      </w:r>
      <w:r w:rsidR="00E60A9F">
        <w:t>ing</w:t>
      </w:r>
      <w:r>
        <w:t xml:space="preserve"> time, there is a possibility that the end of a transmitting an UL slot will </w:t>
      </w:r>
      <w:r w:rsidR="00A340E3">
        <w:t>collide</w:t>
      </w:r>
      <w:r>
        <w:t xml:space="preserve"> with the onset of a receiving DL slot</w:t>
      </w:r>
      <w:r w:rsidR="00FE6BF8">
        <w:t>.</w:t>
      </w:r>
      <w:r>
        <w:t xml:space="preserve"> </w:t>
      </w:r>
    </w:p>
    <w:p w14:paraId="5119BE04" w14:textId="61F28097" w:rsidR="00726110" w:rsidRDefault="00726110" w:rsidP="00373C7B">
      <w:pPr>
        <w:keepNext/>
        <w:jc w:val="center"/>
      </w:pPr>
      <w:r>
        <w:rPr>
          <w:noProof/>
        </w:rPr>
        <w:lastRenderedPageBreak/>
        <mc:AlternateContent>
          <mc:Choice Requires="wpc">
            <w:drawing>
              <wp:inline distT="0" distB="0" distL="0" distR="0" wp14:anchorId="2F3C0556" wp14:editId="1C6CDABD">
                <wp:extent cx="3789680" cy="2914196"/>
                <wp:effectExtent l="0" t="0" r="1270" b="635"/>
                <wp:docPr id="44" name="Canvas 4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6" name="Rectangle 46"/>
                        <wps:cNvSpPr/>
                        <wps:spPr>
                          <a:xfrm>
                            <a:off x="305202" y="135682"/>
                            <a:ext cx="1280160" cy="274320"/>
                          </a:xfrm>
                          <a:prstGeom prst="rect">
                            <a:avLst/>
                          </a:prstGeom>
                          <a:solidFill>
                            <a:schemeClr val="accent2">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837C30" w14:textId="5EB8F452" w:rsidR="00726110" w:rsidRPr="00726110" w:rsidRDefault="00726110" w:rsidP="00726110">
                              <w:pPr>
                                <w:jc w:val="center"/>
                                <w:rPr>
                                  <w:color w:val="000000" w:themeColor="text1"/>
                                  <w:sz w:val="20"/>
                                  <w:szCs w:val="20"/>
                                </w:rPr>
                              </w:pPr>
                              <w:r>
                                <w:rPr>
                                  <w:color w:val="000000" w:themeColor="text1"/>
                                  <w:sz w:val="20"/>
                                  <w:szCs w:val="20"/>
                                </w:rPr>
                                <w:t>DL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7" name="Rectangle 47"/>
                        <wps:cNvSpPr/>
                        <wps:spPr>
                          <a:xfrm>
                            <a:off x="1583980" y="135682"/>
                            <a:ext cx="1280160" cy="27432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80C2A3" w14:textId="27892981" w:rsidR="00726110" w:rsidRPr="00726110" w:rsidRDefault="00726110" w:rsidP="00726110">
                              <w:pPr>
                                <w:jc w:val="center"/>
                                <w:rPr>
                                  <w:color w:val="000000" w:themeColor="text1"/>
                                  <w:sz w:val="20"/>
                                  <w:szCs w:val="20"/>
                                </w:rPr>
                              </w:pPr>
                              <w:r>
                                <w:rPr>
                                  <w:color w:val="000000" w:themeColor="text1"/>
                                  <w:sz w:val="20"/>
                                  <w:szCs w:val="20"/>
                                </w:rPr>
                                <w:t>UL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 name="Text Box 48"/>
                        <wps:cNvSpPr txBox="1"/>
                        <wps:spPr>
                          <a:xfrm>
                            <a:off x="3077575" y="170996"/>
                            <a:ext cx="548640" cy="189802"/>
                          </a:xfrm>
                          <a:prstGeom prst="rect">
                            <a:avLst/>
                          </a:prstGeom>
                          <a:solidFill>
                            <a:schemeClr val="lt1"/>
                          </a:solidFill>
                          <a:ln w="6350">
                            <a:noFill/>
                          </a:ln>
                        </wps:spPr>
                        <wps:txbx>
                          <w:txbxContent>
                            <w:p w14:paraId="5FFF740A" w14:textId="1D6CAF0A" w:rsidR="00726110" w:rsidRDefault="00726110">
                              <w:r>
                                <w:t>Base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9" name="Rectangle 49"/>
                        <wps:cNvSpPr/>
                        <wps:spPr>
                          <a:xfrm>
                            <a:off x="533802" y="645524"/>
                            <a:ext cx="1280160" cy="274320"/>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37D5C2" w14:textId="77777777" w:rsidR="00726110" w:rsidRPr="00726110" w:rsidRDefault="00726110" w:rsidP="00726110">
                              <w:pPr>
                                <w:jc w:val="center"/>
                                <w:rPr>
                                  <w:color w:val="000000" w:themeColor="text1"/>
                                  <w:sz w:val="20"/>
                                  <w:szCs w:val="20"/>
                                </w:rPr>
                              </w:pPr>
                              <w:r>
                                <w:rPr>
                                  <w:color w:val="000000" w:themeColor="text1"/>
                                  <w:sz w:val="20"/>
                                  <w:szCs w:val="20"/>
                                </w:rPr>
                                <w:t>DL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7" name="Rectangle 57"/>
                        <wps:cNvSpPr/>
                        <wps:spPr>
                          <a:xfrm>
                            <a:off x="1348290" y="1072244"/>
                            <a:ext cx="1280160" cy="274320"/>
                          </a:xfrm>
                          <a:prstGeom prst="rect">
                            <a:avLst/>
                          </a:prstGeom>
                          <a:solidFill>
                            <a:schemeClr val="accent1">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3EA1F0" w14:textId="1C3FC27A" w:rsidR="004148E9" w:rsidRPr="00726110" w:rsidRDefault="004148E9" w:rsidP="00726110">
                              <w:pPr>
                                <w:jc w:val="center"/>
                                <w:rPr>
                                  <w:color w:val="000000" w:themeColor="text1"/>
                                  <w:sz w:val="20"/>
                                  <w:szCs w:val="20"/>
                                </w:rPr>
                              </w:pPr>
                              <w:r>
                                <w:rPr>
                                  <w:color w:val="000000" w:themeColor="text1"/>
                                  <w:sz w:val="20"/>
                                  <w:szCs w:val="20"/>
                                </w:rPr>
                                <w:t>UL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8" name="Text Box 58"/>
                        <wps:cNvSpPr txBox="1"/>
                        <wps:spPr>
                          <a:xfrm>
                            <a:off x="3077577" y="721879"/>
                            <a:ext cx="548640" cy="189802"/>
                          </a:xfrm>
                          <a:prstGeom prst="rect">
                            <a:avLst/>
                          </a:prstGeom>
                          <a:solidFill>
                            <a:schemeClr val="lt1"/>
                          </a:solidFill>
                          <a:ln w="6350">
                            <a:noFill/>
                          </a:ln>
                        </wps:spPr>
                        <wps:txbx>
                          <w:txbxContent>
                            <w:p w14:paraId="46CF939A" w14:textId="61EDA2DD" w:rsidR="00AE10E1" w:rsidRDefault="00AE10E1">
                              <w:r>
                                <w:t>UE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9" name="Rectangle 59"/>
                        <wps:cNvSpPr/>
                        <wps:spPr>
                          <a:xfrm>
                            <a:off x="1585362" y="1701838"/>
                            <a:ext cx="1280160" cy="274320"/>
                          </a:xfrm>
                          <a:prstGeom prst="rect">
                            <a:avLst/>
                          </a:prstGeom>
                          <a:solidFill>
                            <a:schemeClr val="accent2">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8DE65A" w14:textId="77777777" w:rsidR="00AE10E1" w:rsidRPr="00726110" w:rsidRDefault="00AE10E1" w:rsidP="00726110">
                              <w:pPr>
                                <w:jc w:val="center"/>
                                <w:rPr>
                                  <w:color w:val="000000" w:themeColor="text1"/>
                                  <w:sz w:val="20"/>
                                  <w:szCs w:val="20"/>
                                </w:rPr>
                              </w:pPr>
                              <w:r>
                                <w:rPr>
                                  <w:color w:val="000000" w:themeColor="text1"/>
                                  <w:sz w:val="20"/>
                                  <w:szCs w:val="20"/>
                                </w:rPr>
                                <w:t>DL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0" name="Rectangle 60"/>
                        <wps:cNvSpPr/>
                        <wps:spPr>
                          <a:xfrm>
                            <a:off x="300243" y="1701838"/>
                            <a:ext cx="1280160" cy="27432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CB0462" w14:textId="77777777" w:rsidR="00AE10E1" w:rsidRPr="00726110" w:rsidRDefault="00AE10E1" w:rsidP="00726110">
                              <w:pPr>
                                <w:jc w:val="center"/>
                                <w:rPr>
                                  <w:color w:val="000000" w:themeColor="text1"/>
                                  <w:sz w:val="20"/>
                                  <w:szCs w:val="20"/>
                                </w:rPr>
                              </w:pPr>
                              <w:r>
                                <w:rPr>
                                  <w:color w:val="000000" w:themeColor="text1"/>
                                  <w:sz w:val="20"/>
                                  <w:szCs w:val="20"/>
                                </w:rPr>
                                <w:t>UL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1" name="Text Box 61"/>
                        <wps:cNvSpPr txBox="1"/>
                        <wps:spPr>
                          <a:xfrm>
                            <a:off x="3161761" y="1759286"/>
                            <a:ext cx="548640" cy="189802"/>
                          </a:xfrm>
                          <a:prstGeom prst="rect">
                            <a:avLst/>
                          </a:prstGeom>
                          <a:solidFill>
                            <a:schemeClr val="lt1"/>
                          </a:solidFill>
                          <a:ln w="6350">
                            <a:noFill/>
                          </a:ln>
                        </wps:spPr>
                        <wps:txbx>
                          <w:txbxContent>
                            <w:p w14:paraId="4173D67A" w14:textId="77777777" w:rsidR="00AE10E1" w:rsidRDefault="00AE10E1">
                              <w:r>
                                <w:t>Base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2" name="Rectangle 62"/>
                        <wps:cNvSpPr/>
                        <wps:spPr>
                          <a:xfrm>
                            <a:off x="1588939" y="2270186"/>
                            <a:ext cx="1280160" cy="274320"/>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F7ECFA" w14:textId="77777777" w:rsidR="00AE10E1" w:rsidRPr="00726110" w:rsidRDefault="00AE10E1" w:rsidP="00726110">
                              <w:pPr>
                                <w:jc w:val="center"/>
                                <w:rPr>
                                  <w:color w:val="000000" w:themeColor="text1"/>
                                  <w:sz w:val="20"/>
                                  <w:szCs w:val="20"/>
                                </w:rPr>
                              </w:pPr>
                              <w:r>
                                <w:rPr>
                                  <w:color w:val="000000" w:themeColor="text1"/>
                                  <w:sz w:val="20"/>
                                  <w:szCs w:val="20"/>
                                </w:rPr>
                                <w:t>DL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3" name="Rectangle 63"/>
                        <wps:cNvSpPr/>
                        <wps:spPr>
                          <a:xfrm>
                            <a:off x="223156" y="2147208"/>
                            <a:ext cx="1280160" cy="274320"/>
                          </a:xfrm>
                          <a:prstGeom prst="rect">
                            <a:avLst/>
                          </a:prstGeom>
                          <a:solidFill>
                            <a:schemeClr val="accent1">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4AF775" w14:textId="77777777" w:rsidR="00AE10E1" w:rsidRPr="00726110" w:rsidRDefault="00AE10E1" w:rsidP="00726110">
                              <w:pPr>
                                <w:jc w:val="center"/>
                                <w:rPr>
                                  <w:color w:val="000000" w:themeColor="text1"/>
                                  <w:sz w:val="20"/>
                                  <w:szCs w:val="20"/>
                                </w:rPr>
                              </w:pPr>
                              <w:r>
                                <w:rPr>
                                  <w:color w:val="000000" w:themeColor="text1"/>
                                  <w:sz w:val="20"/>
                                  <w:szCs w:val="20"/>
                                </w:rPr>
                                <w:t>UL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4" name="Text Box 64"/>
                        <wps:cNvSpPr txBox="1"/>
                        <wps:spPr>
                          <a:xfrm>
                            <a:off x="3149712" y="2353646"/>
                            <a:ext cx="548640" cy="189802"/>
                          </a:xfrm>
                          <a:prstGeom prst="rect">
                            <a:avLst/>
                          </a:prstGeom>
                          <a:solidFill>
                            <a:schemeClr val="lt1"/>
                          </a:solidFill>
                          <a:ln w="6350">
                            <a:noFill/>
                          </a:ln>
                        </wps:spPr>
                        <wps:txbx>
                          <w:txbxContent>
                            <w:p w14:paraId="3C0405AB" w14:textId="77777777" w:rsidR="00AE10E1" w:rsidRDefault="00AE10E1">
                              <w:r>
                                <w:t>UE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5" name="Straight Connector 65"/>
                        <wps:cNvCnPr/>
                        <wps:spPr>
                          <a:xfrm>
                            <a:off x="210185" y="1598410"/>
                            <a:ext cx="3213847"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6" name="Straight Connector 66"/>
                        <wps:cNvCnPr/>
                        <wps:spPr>
                          <a:xfrm>
                            <a:off x="303820" y="410002"/>
                            <a:ext cx="233559" cy="23552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7" name="Straight Connector 67"/>
                        <wps:cNvCnPr/>
                        <wps:spPr>
                          <a:xfrm>
                            <a:off x="1588939" y="410002"/>
                            <a:ext cx="225023" cy="23552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8" name="Straight Connector 68"/>
                        <wps:cNvCnPr/>
                        <wps:spPr>
                          <a:xfrm flipV="1">
                            <a:off x="2632027" y="410002"/>
                            <a:ext cx="232113" cy="66224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9" name="Straight Connector 69"/>
                        <wps:cNvCnPr/>
                        <wps:spPr>
                          <a:xfrm flipV="1">
                            <a:off x="1351867" y="410002"/>
                            <a:ext cx="237072" cy="66224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0" name="Straight Connector 70"/>
                        <wps:cNvCnPr/>
                        <wps:spPr>
                          <a:xfrm flipH="1">
                            <a:off x="1484662" y="1976158"/>
                            <a:ext cx="104277" cy="17105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1" name="Straight Connector 71"/>
                        <wps:cNvCnPr/>
                        <wps:spPr>
                          <a:xfrm flipH="1">
                            <a:off x="210179" y="1993265"/>
                            <a:ext cx="90047" cy="15394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2" name="Straight Connector 72"/>
                        <wps:cNvCnPr>
                          <a:endCxn id="76" idx="3"/>
                        </wps:cNvCnPr>
                        <wps:spPr>
                          <a:xfrm>
                            <a:off x="1588892" y="1992209"/>
                            <a:ext cx="66809" cy="292159"/>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3" name="Straight Connector 73"/>
                        <wps:cNvCnPr/>
                        <wps:spPr>
                          <a:xfrm>
                            <a:off x="2861860" y="1993265"/>
                            <a:ext cx="7154" cy="27692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4" name="Rectangle 74"/>
                        <wps:cNvSpPr/>
                        <wps:spPr>
                          <a:xfrm>
                            <a:off x="1195889" y="1072244"/>
                            <a:ext cx="152420" cy="274320"/>
                          </a:xfrm>
                          <a:prstGeom prst="rect">
                            <a:avLst/>
                          </a:prstGeom>
                          <a:solidFill>
                            <a:schemeClr val="tx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D3A22C" w14:textId="41C855E9" w:rsidR="00373C7B" w:rsidRPr="00726110" w:rsidRDefault="00373C7B" w:rsidP="00726110">
                              <w:pPr>
                                <w:jc w:val="center"/>
                                <w:rPr>
                                  <w:color w:val="000000" w:themeColor="text1"/>
                                  <w:sz w:val="20"/>
                                  <w:szCs w:val="20"/>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6" name="Rectangle 76"/>
                        <wps:cNvSpPr/>
                        <wps:spPr>
                          <a:xfrm>
                            <a:off x="1503330" y="2147208"/>
                            <a:ext cx="152420" cy="274320"/>
                          </a:xfrm>
                          <a:prstGeom prst="rect">
                            <a:avLst/>
                          </a:prstGeom>
                          <a:solidFill>
                            <a:schemeClr val="tx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E923E2" w14:textId="77777777" w:rsidR="00373C7B" w:rsidRPr="00726110" w:rsidRDefault="00373C7B" w:rsidP="00726110">
                              <w:pPr>
                                <w:jc w:val="center"/>
                                <w:rPr>
                                  <w:color w:val="000000" w:themeColor="text1"/>
                                  <w:sz w:val="20"/>
                                  <w:szCs w:val="20"/>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7" name="Text Box 77"/>
                        <wps:cNvSpPr txBox="1"/>
                        <wps:spPr>
                          <a:xfrm>
                            <a:off x="59962" y="941032"/>
                            <a:ext cx="960089" cy="189802"/>
                          </a:xfrm>
                          <a:prstGeom prst="rect">
                            <a:avLst/>
                          </a:prstGeom>
                          <a:solidFill>
                            <a:schemeClr val="lt1"/>
                          </a:solidFill>
                          <a:ln w="6350">
                            <a:noFill/>
                          </a:ln>
                        </wps:spPr>
                        <wps:txbx>
                          <w:txbxContent>
                            <w:p w14:paraId="59BF9DA3" w14:textId="6E98BD73" w:rsidR="00373C7B" w:rsidRDefault="00E60A9F">
                              <w:r>
                                <w:t>S</w:t>
                              </w:r>
                              <w:r w:rsidR="00373C7B">
                                <w:t>witch</w:t>
                              </w:r>
                              <w:r>
                                <w:t>ing time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78" name="Connector: Curved 78"/>
                        <wps:cNvCnPr>
                          <a:stCxn id="77" idx="2"/>
                          <a:endCxn id="74" idx="1"/>
                        </wps:cNvCnPr>
                        <wps:spPr>
                          <a:xfrm rot="16200000" flipH="1">
                            <a:off x="828663" y="842178"/>
                            <a:ext cx="78570" cy="655882"/>
                          </a:xfrm>
                          <a:prstGeom prst="curvedConnector2">
                            <a:avLst/>
                          </a:prstGeom>
                        </wps:spPr>
                        <wps:style>
                          <a:lnRef idx="1">
                            <a:schemeClr val="accent1"/>
                          </a:lnRef>
                          <a:fillRef idx="0">
                            <a:schemeClr val="accent1"/>
                          </a:fillRef>
                          <a:effectRef idx="0">
                            <a:schemeClr val="accent1"/>
                          </a:effectRef>
                          <a:fontRef idx="minor">
                            <a:schemeClr val="tx1"/>
                          </a:fontRef>
                        </wps:style>
                        <wps:bodyPr/>
                      </wps:wsp>
                      <wps:wsp>
                        <wps:cNvPr id="29" name="Straight Connector 29"/>
                        <wps:cNvCnPr/>
                        <wps:spPr>
                          <a:xfrm flipV="1">
                            <a:off x="1195822" y="403471"/>
                            <a:ext cx="0" cy="1132594"/>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0" name="Text Box 30"/>
                        <wps:cNvSpPr txBox="1"/>
                        <wps:spPr>
                          <a:xfrm>
                            <a:off x="1267082" y="1356170"/>
                            <a:ext cx="548640" cy="189802"/>
                          </a:xfrm>
                          <a:prstGeom prst="rect">
                            <a:avLst/>
                          </a:prstGeom>
                          <a:solidFill>
                            <a:schemeClr val="lt1"/>
                          </a:solidFill>
                          <a:ln w="6350">
                            <a:noFill/>
                          </a:ln>
                        </wps:spPr>
                        <wps:txbx>
                          <w:txbxContent>
                            <w:p w14:paraId="56B0D537" w14:textId="241F111B" w:rsidR="00E60A9F" w:rsidRDefault="00E60A9F">
                              <w:r>
                                <w:rPr>
                                  <w:color w:val="FF0000"/>
                                </w:rPr>
                                <w:t>conflict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1" name="Straight Connector 31"/>
                        <wps:cNvCnPr/>
                        <wps:spPr>
                          <a:xfrm flipV="1">
                            <a:off x="1818417" y="413378"/>
                            <a:ext cx="0" cy="1132594"/>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3" name="Straight Connector 33"/>
                        <wps:cNvCnPr/>
                        <wps:spPr>
                          <a:xfrm flipV="1">
                            <a:off x="1575885" y="1950270"/>
                            <a:ext cx="14" cy="69258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4" name="Straight Connector 34"/>
                        <wps:cNvCnPr/>
                        <wps:spPr>
                          <a:xfrm flipV="1">
                            <a:off x="1678531" y="1976169"/>
                            <a:ext cx="14" cy="69258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5" name="Text Box 35"/>
                        <wps:cNvSpPr txBox="1"/>
                        <wps:spPr>
                          <a:xfrm>
                            <a:off x="1351867" y="2594320"/>
                            <a:ext cx="618140" cy="189802"/>
                          </a:xfrm>
                          <a:prstGeom prst="rect">
                            <a:avLst/>
                          </a:prstGeom>
                          <a:solidFill>
                            <a:schemeClr val="lt1"/>
                          </a:solidFill>
                          <a:ln w="6350">
                            <a:noFill/>
                          </a:ln>
                        </wps:spPr>
                        <wps:txbx>
                          <w:txbxContent>
                            <w:p w14:paraId="6065CF93" w14:textId="4B9BD881" w:rsidR="00E60A9F" w:rsidRDefault="00E60A9F">
                              <w:r>
                                <w:rPr>
                                  <w:color w:val="FF0000"/>
                                </w:rPr>
                                <w:t>conflict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2F3C0556" id="Canvas 44" o:spid="_x0000_s1026" editas="canvas" style="width:298.4pt;height:229.45pt;mso-position-horizontal-relative:char;mso-position-vertical-relative:line" coordsize="37896,29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896;height:29140;visibility:visible;mso-wrap-style:square" filled="t">
                  <v:fill o:detectmouseclick="t"/>
                  <v:path o:connecttype="none"/>
                </v:shape>
                <v:rect id="Rectangle 46" o:spid="_x0000_s1028" style="position:absolute;left:3052;top:1356;width:12801;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" fillcolor="#e5b8b7 [1301]" strokecolor="black [3213]" strokeweight=".5pt">
                  <v:textbox inset="0,0,0,0">
                    <w:txbxContent>
                      <w:p w14:paraId="01837C30" w14:textId="5EB8F452" w:rsidR="00726110" w:rsidRPr="00726110" w:rsidRDefault="00726110" w:rsidP="00726110">
                        <w:pPr>
                          <w:jc w:val="center"/>
                          <w:rPr>
                            <w:color w:val="000000" w:themeColor="text1"/>
                            <w:sz w:val="20"/>
                            <w:szCs w:val="20"/>
                          </w:rPr>
                        </w:pPr>
                        <w:r>
                          <w:rPr>
                            <w:color w:val="000000" w:themeColor="text1"/>
                            <w:sz w:val="20"/>
                            <w:szCs w:val="20"/>
                          </w:rPr>
                          <w:t>DL</w:t>
                        </w:r>
                      </w:p>
                    </w:txbxContent>
                  </v:textbox>
                </v:rect>
                <v:rect id="Rectangle 47" o:spid="_x0000_s1029" style="position:absolute;left:15839;top:1356;width:12802;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" fillcolor="#ffc000" strokecolor="black [3213]" strokeweight=".5pt">
                  <v:textbox inset="0,0,0,0">
                    <w:txbxContent>
                      <w:p w14:paraId="2F80C2A3" w14:textId="27892981" w:rsidR="00726110" w:rsidRPr="00726110" w:rsidRDefault="00726110" w:rsidP="00726110">
                        <w:pPr>
                          <w:jc w:val="center"/>
                          <w:rPr>
                            <w:color w:val="000000" w:themeColor="text1"/>
                            <w:sz w:val="20"/>
                            <w:szCs w:val="20"/>
                          </w:rPr>
                        </w:pPr>
                        <w:r>
                          <w:rPr>
                            <w:color w:val="000000" w:themeColor="text1"/>
                            <w:sz w:val="20"/>
                            <w:szCs w:val="20"/>
                          </w:rPr>
                          <w:t>UL</w:t>
                        </w:r>
                      </w:p>
                    </w:txbxContent>
                  </v:textbox>
                </v:rect>
                <v:shapetype id="_x0000_t202" coordsize="21600,21600" o:spt="202" path="m,l,21600r21600,l21600,xe">
                  <v:stroke joinstyle="miter"/>
                  <v:path gradientshapeok="t" o:connecttype="rect"/>
                </v:shapetype>
                <v:shape id="Text Box 48" o:spid="_x0000_s1030" type="#_x0000_t202" style="position:absolute;left:30775;top:1709;width:5487;height:1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" fillcolor="white [3201]" stroked="f" strokeweight=".5pt">
                  <v:textbox inset="0,0,0,0">
                    <w:txbxContent>
                      <w:p w14:paraId="5FFF740A" w14:textId="1D6CAF0A" w:rsidR="00726110" w:rsidRDefault="00726110">
                        <w:r>
                          <w:t>Base</w:t>
                        </w:r>
                      </w:p>
                    </w:txbxContent>
                  </v:textbox>
                </v:shape>
                <v:rect id="Rectangle 49" o:spid="_x0000_s1031" style="position:absolute;left:5338;top:6455;width:1280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" fillcolor="#d6e3bc [1302]" strokecolor="black [3213]" strokeweight=".5pt">
                  <v:textbox inset="0,0,0,0">
                    <w:txbxContent>
                      <w:p w14:paraId="2E37D5C2" w14:textId="77777777" w:rsidR="00726110" w:rsidRPr="00726110" w:rsidRDefault="00726110" w:rsidP="00726110">
                        <w:pPr>
                          <w:jc w:val="center"/>
                          <w:rPr>
                            <w:color w:val="000000" w:themeColor="text1"/>
                            <w:sz w:val="20"/>
                            <w:szCs w:val="20"/>
                          </w:rPr>
                        </w:pPr>
                        <w:r>
                          <w:rPr>
                            <w:color w:val="000000" w:themeColor="text1"/>
                            <w:sz w:val="20"/>
                            <w:szCs w:val="20"/>
                          </w:rPr>
                          <w:t>DL</w:t>
                        </w:r>
                      </w:p>
                    </w:txbxContent>
                  </v:textbox>
                </v:rect>
                <v:rect id="Rectangle 57" o:spid="_x0000_s1032" style="position:absolute;left:13482;top:10722;width:1280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" fillcolor="#dbe5f1 [660]" strokecolor="black [3213]" strokeweight=".5pt">
                  <v:textbox inset="0,0,0,0">
                    <w:txbxContent>
                      <w:p w14:paraId="373EA1F0" w14:textId="1C3FC27A" w:rsidR="004148E9" w:rsidRPr="00726110" w:rsidRDefault="004148E9" w:rsidP="00726110">
                        <w:pPr>
                          <w:jc w:val="center"/>
                          <w:rPr>
                            <w:color w:val="000000" w:themeColor="text1"/>
                            <w:sz w:val="20"/>
                            <w:szCs w:val="20"/>
                          </w:rPr>
                        </w:pPr>
                        <w:r>
                          <w:rPr>
                            <w:color w:val="000000" w:themeColor="text1"/>
                            <w:sz w:val="20"/>
                            <w:szCs w:val="20"/>
                          </w:rPr>
                          <w:t>UL</w:t>
                        </w:r>
                      </w:p>
                    </w:txbxContent>
                  </v:textbox>
                </v:rect>
                <v:shape id="Text Box 58" o:spid="_x0000_s1033" type="#_x0000_t202" style="position:absolute;left:30775;top:7218;width:5487;height:1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" fillcolor="white [3201]" stroked="f" strokeweight=".5pt">
                  <v:textbox inset="0,0,0,0">
                    <w:txbxContent>
                      <w:p w14:paraId="46CF939A" w14:textId="61EDA2DD" w:rsidR="00AE10E1" w:rsidRDefault="00AE10E1">
                        <w:r>
                          <w:t>UE</w:t>
                        </w:r>
                      </w:p>
                    </w:txbxContent>
                  </v:textbox>
                </v:shape>
                <v:rect id="Rectangle 59" o:spid="_x0000_s1034" style="position:absolute;left:15853;top:17018;width:1280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" fillcolor="#e5b8b7 [1301]" strokecolor="black [3213]" strokeweight=".5pt">
                  <v:textbox inset="0,0,0,0">
                    <w:txbxContent>
                      <w:p w14:paraId="748DE65A" w14:textId="77777777" w:rsidR="00AE10E1" w:rsidRPr="00726110" w:rsidRDefault="00AE10E1" w:rsidP="00726110">
                        <w:pPr>
                          <w:jc w:val="center"/>
                          <w:rPr>
                            <w:color w:val="000000" w:themeColor="text1"/>
                            <w:sz w:val="20"/>
                            <w:szCs w:val="20"/>
                          </w:rPr>
                        </w:pPr>
                        <w:r>
                          <w:rPr>
                            <w:color w:val="000000" w:themeColor="text1"/>
                            <w:sz w:val="20"/>
                            <w:szCs w:val="20"/>
                          </w:rPr>
                          <w:t>DL</w:t>
                        </w:r>
                      </w:p>
                    </w:txbxContent>
                  </v:textbox>
                </v:rect>
                <v:rect id="Rectangle 60" o:spid="_x0000_s1035" style="position:absolute;left:3002;top:17018;width:1280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" fillcolor="#ffc000" strokecolor="black [3213]" strokeweight=".5pt">
                  <v:textbox inset="0,0,0,0">
                    <w:txbxContent>
                      <w:p w14:paraId="02CB0462" w14:textId="77777777" w:rsidR="00AE10E1" w:rsidRPr="00726110" w:rsidRDefault="00AE10E1" w:rsidP="00726110">
                        <w:pPr>
                          <w:jc w:val="center"/>
                          <w:rPr>
                            <w:color w:val="000000" w:themeColor="text1"/>
                            <w:sz w:val="20"/>
                            <w:szCs w:val="20"/>
                          </w:rPr>
                        </w:pPr>
                        <w:r>
                          <w:rPr>
                            <w:color w:val="000000" w:themeColor="text1"/>
                            <w:sz w:val="20"/>
                            <w:szCs w:val="20"/>
                          </w:rPr>
                          <w:t>UL</w:t>
                        </w:r>
                      </w:p>
                    </w:txbxContent>
                  </v:textbox>
                </v:rect>
                <v:shape id="Text Box 61" o:spid="_x0000_s1036" type="#_x0000_t202" style="position:absolute;left:31617;top:17592;width:5487;height:1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" fillcolor="white [3201]" stroked="f" strokeweight=".5pt">
                  <v:textbox inset="0,0,0,0">
                    <w:txbxContent>
                      <w:p w14:paraId="4173D67A" w14:textId="77777777" w:rsidR="00AE10E1" w:rsidRDefault="00AE10E1">
                        <w:r>
                          <w:t>Base</w:t>
                        </w:r>
                      </w:p>
                    </w:txbxContent>
                  </v:textbox>
                </v:shape>
                <v:rect id="Rectangle 62" o:spid="_x0000_s1037" style="position:absolute;left:15889;top:22701;width:12801;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" fillcolor="#d6e3bc [1302]" strokecolor="black [3213]" strokeweight=".5pt">
                  <v:textbox inset="0,0,0,0">
                    <w:txbxContent>
                      <w:p w14:paraId="13F7ECFA" w14:textId="77777777" w:rsidR="00AE10E1" w:rsidRPr="00726110" w:rsidRDefault="00AE10E1" w:rsidP="00726110">
                        <w:pPr>
                          <w:jc w:val="center"/>
                          <w:rPr>
                            <w:color w:val="000000" w:themeColor="text1"/>
                            <w:sz w:val="20"/>
                            <w:szCs w:val="20"/>
                          </w:rPr>
                        </w:pPr>
                        <w:r>
                          <w:rPr>
                            <w:color w:val="000000" w:themeColor="text1"/>
                            <w:sz w:val="20"/>
                            <w:szCs w:val="20"/>
                          </w:rPr>
                          <w:t>DL</w:t>
                        </w:r>
                      </w:p>
                    </w:txbxContent>
                  </v:textbox>
                </v:rect>
                <v:rect id="Rectangle 63" o:spid="_x0000_s1038" style="position:absolute;left:2231;top:21472;width:1280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" fillcolor="#dbe5f1 [660]" strokecolor="black [3213]" strokeweight=".5pt">
                  <v:textbox inset="0,0,0,0">
                    <w:txbxContent>
                      <w:p w14:paraId="294AF775" w14:textId="77777777" w:rsidR="00AE10E1" w:rsidRPr="00726110" w:rsidRDefault="00AE10E1" w:rsidP="00726110">
                        <w:pPr>
                          <w:jc w:val="center"/>
                          <w:rPr>
                            <w:color w:val="000000" w:themeColor="text1"/>
                            <w:sz w:val="20"/>
                            <w:szCs w:val="20"/>
                          </w:rPr>
                        </w:pPr>
                        <w:r>
                          <w:rPr>
                            <w:color w:val="000000" w:themeColor="text1"/>
                            <w:sz w:val="20"/>
                            <w:szCs w:val="20"/>
                          </w:rPr>
                          <w:t>UL</w:t>
                        </w:r>
                      </w:p>
                    </w:txbxContent>
                  </v:textbox>
                </v:rect>
                <v:shape id="Text Box 64" o:spid="_x0000_s1039" type="#_x0000_t202" style="position:absolute;left:31497;top:23536;width:5486;height:1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" fillcolor="white [3201]" stroked="f" strokeweight=".5pt">
                  <v:textbox inset="0,0,0,0">
                    <w:txbxContent>
                      <w:p w14:paraId="3C0405AB" w14:textId="77777777" w:rsidR="00AE10E1" w:rsidRDefault="00AE10E1">
                        <w:r>
                          <w:t>UE</w:t>
                        </w:r>
                      </w:p>
                    </w:txbxContent>
                  </v:textbox>
                </v:shape>
                <v:line id="Straight Connector 65" o:spid="_x0000_s1040" style="position:absolute;visibility:visible;mso-wrap-style:square" from="2101,15984" to="34240,159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" strokecolor="#4579b8 [3044]"/>
                <v:line id="Straight Connector 66" o:spid="_x0000_s1041" style="position:absolute;visibility:visible;mso-wrap-style:square" from="3038,4100" to="5373,6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" strokecolor="#4579b8 [3044]"/>
                <v:line id="Straight Connector 67" o:spid="_x0000_s1042" style="position:absolute;visibility:visible;mso-wrap-style:square" from="15889,4100" to="18139,6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" strokecolor="#4579b8 [3044]"/>
                <v:line id="Straight Connector 68" o:spid="_x0000_s1043" style="position:absolute;flip:y;visibility:visible;mso-wrap-style:square" from="26320,4100" to="28641,10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" strokecolor="#4579b8 [3044]"/>
                <v:line id="Straight Connector 69" o:spid="_x0000_s1044" style="position:absolute;flip:y;visibility:visible;mso-wrap-style:square" from="13518,4100" to="15889,10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" strokecolor="#4579b8 [3044]"/>
                <v:line id="Straight Connector 70" o:spid="_x0000_s1045" style="position:absolute;flip:x;visibility:visible;mso-wrap-style:square" from="14846,19761" to="15889,21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" strokecolor="#4579b8 [3044]"/>
                <v:line id="Straight Connector 71" o:spid="_x0000_s1046" style="position:absolute;flip:x;visibility:visible;mso-wrap-style:square" from="2101,19932" to="3002,21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" strokecolor="#4579b8 [3044]"/>
                <v:line id="Straight Connector 72" o:spid="_x0000_s1047" style="position:absolute;visibility:visible;mso-wrap-style:square" from="15888,19922" to="16557,22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" strokecolor="#4579b8 [3044]"/>
                <v:line id="Straight Connector 73" o:spid="_x0000_s1048" style="position:absolute;visibility:visible;mso-wrap-style:square" from="28618,19932" to="28690,22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" strokecolor="#4579b8 [3044]"/>
                <v:rect id="Rectangle 74" o:spid="_x0000_s1049" style="position:absolute;left:11958;top:10722;width:1525;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" fillcolor="black [3213]" strokecolor="black [3213]" strokeweight=".5pt">
                  <v:textbox inset="0,0,0,0">
                    <w:txbxContent>
                      <w:p w14:paraId="10D3A22C" w14:textId="41C855E9" w:rsidR="00373C7B" w:rsidRPr="00726110" w:rsidRDefault="00373C7B" w:rsidP="00726110">
                        <w:pPr>
                          <w:jc w:val="center"/>
                          <w:rPr>
                            <w:color w:val="000000" w:themeColor="text1"/>
                            <w:sz w:val="20"/>
                            <w:szCs w:val="20"/>
                          </w:rPr>
                        </w:pPr>
                      </w:p>
                    </w:txbxContent>
                  </v:textbox>
                </v:rect>
                <v:rect id="Rectangle 76" o:spid="_x0000_s1050" style="position:absolute;left:15033;top:21472;width:1524;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" fillcolor="black [3213]" strokecolor="black [3213]" strokeweight=".5pt">
                  <v:textbox inset="0,0,0,0">
                    <w:txbxContent>
                      <w:p w14:paraId="61E923E2" w14:textId="77777777" w:rsidR="00373C7B" w:rsidRPr="00726110" w:rsidRDefault="00373C7B" w:rsidP="00726110">
                        <w:pPr>
                          <w:jc w:val="center"/>
                          <w:rPr>
                            <w:color w:val="000000" w:themeColor="text1"/>
                            <w:sz w:val="20"/>
                            <w:szCs w:val="20"/>
                          </w:rPr>
                        </w:pPr>
                      </w:p>
                    </w:txbxContent>
                  </v:textbox>
                </v:rect>
                <v:shape id="Text Box 77" o:spid="_x0000_s1051" type="#_x0000_t202" style="position:absolute;left:599;top:9410;width:9601;height:1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" fillcolor="white [3201]" stroked="f" strokeweight=".5pt">
                  <v:textbox inset="0,0,0,0">
                    <w:txbxContent>
                      <w:p w14:paraId="59BF9DA3" w14:textId="6E98BD73" w:rsidR="00373C7B" w:rsidRDefault="00E60A9F">
                        <w:r>
                          <w:t>S</w:t>
                        </w:r>
                        <w:r w:rsidR="00373C7B">
                          <w:t>witch</w:t>
                        </w:r>
                        <w:r>
                          <w:t>ing time</w:t>
                        </w:r>
                      </w:p>
                    </w:txbxContent>
                  </v:textbox>
                </v:shape>
                <v:shapetype id="_x0000_t37" coordsize="21600,21600" o:spt="37" o:oned="t" path="m,c10800,,21600,10800,21600,21600e" filled="f">
                  <v:path arrowok="t" fillok="f" o:connecttype="none"/>
                  <o:lock v:ext="edit" shapetype="t"/>
                </v:shapetype>
                <v:shape id="Connector: Curved 78" o:spid="_x0000_s1052" type="#_x0000_t37" style="position:absolute;left:8286;top:8422;width:786;height:6558;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" strokecolor="#4579b8 [3044]"/>
                <v:line id="Straight Connector 29" o:spid="_x0000_s1053" style="position:absolute;flip:y;visibility:visible;mso-wrap-style:square" from="11958,4034" to="11958,153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" strokecolor="#4579b8 [3044]">
                  <v:stroke dashstyle="dash"/>
                </v:line>
                <v:shape id="Text Box 30" o:spid="_x0000_s1054" type="#_x0000_t202" style="position:absolute;left:12670;top:13561;width:5487;height:1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" fillcolor="white [3201]" stroked="f" strokeweight=".5pt">
                  <v:textbox inset="0,0,0,0">
                    <w:txbxContent>
                      <w:p w14:paraId="56B0D537" w14:textId="241F111B" w:rsidR="00E60A9F" w:rsidRDefault="00E60A9F">
                        <w:r>
                          <w:rPr>
                            <w:color w:val="FF0000"/>
                          </w:rPr>
                          <w:t>conflict</w:t>
                        </w:r>
                      </w:p>
                    </w:txbxContent>
                  </v:textbox>
                </v:shape>
                <v:line id="Straight Connector 31" o:spid="_x0000_s1055" style="position:absolute;flip:y;visibility:visible;mso-wrap-style:square" from="18184,4133" to="18184,154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" strokecolor="#4579b8 [3044]">
                  <v:stroke dashstyle="dash"/>
                </v:line>
                <v:line id="Straight Connector 33" o:spid="_x0000_s1056" style="position:absolute;flip:y;visibility:visible;mso-wrap-style:square" from="15758,19502" to="15758,26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" strokecolor="#4579b8 [3044]">
                  <v:stroke dashstyle="dash"/>
                </v:line>
                <v:line id="Straight Connector 34" o:spid="_x0000_s1057" style="position:absolute;flip:y;visibility:visible;mso-wrap-style:square" from="16785,19761" to="16785,266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" strokecolor="#4579b8 [3044]">
                  <v:stroke dashstyle="dash"/>
                </v:line>
                <v:shape id="Text Box 35" o:spid="_x0000_s1058" type="#_x0000_t202" style="position:absolute;left:13518;top:25943;width:6182;height:1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" fillcolor="white [3201]" stroked="f" strokeweight=".5pt">
                  <v:textbox inset="0,0,0,0">
                    <w:txbxContent>
                      <w:p w14:paraId="6065CF93" w14:textId="4B9BD881" w:rsidR="00E60A9F" w:rsidRDefault="00E60A9F">
                        <w:r>
                          <w:rPr>
                            <w:color w:val="FF0000"/>
                          </w:rPr>
                          <w:t>conflict</w:t>
                        </w:r>
                      </w:p>
                    </w:txbxContent>
                  </v:textbox>
                </v:shape>
                <w10:anchorlock/>
              </v:group>
            </w:pict>
          </mc:Fallback>
        </mc:AlternateContent>
      </w:r>
    </w:p>
    <w:p w14:paraId="77733566" w14:textId="35AB9DB6" w:rsidR="00384591" w:rsidRDefault="00373C7B" w:rsidP="00373C7B">
      <w:pPr>
        <w:pStyle w:val="Caption"/>
      </w:pPr>
      <w:bookmarkStart w:id="3" w:name="_Ref61178392"/>
      <w:r>
        <w:t xml:space="preserve">Fig. </w:t>
      </w:r>
      <w:r w:rsidR="00F071CC">
        <w:fldChar w:fldCharType="begin"/>
      </w:r>
      <w:r w:rsidR="00F071CC">
        <w:instrText xml:space="preserve"> SEQ Fig. \* ARABIC </w:instrText>
      </w:r>
      <w:r w:rsidR="00F071CC">
        <w:fldChar w:fldCharType="separate"/>
      </w:r>
      <w:r w:rsidR="00FE6BF8">
        <w:rPr>
          <w:noProof/>
        </w:rPr>
        <w:t>1</w:t>
      </w:r>
      <w:r w:rsidR="00F071CC">
        <w:rPr>
          <w:noProof/>
        </w:rPr>
        <w:fldChar w:fldCharType="end"/>
      </w:r>
      <w:bookmarkEnd w:id="3"/>
      <w:r>
        <w:t>. (Top) DL slot followed by UL slot with large timing advance and switching time (in black) (Bottom) UL slot followed by DL slot with small timing advance and switch</w:t>
      </w:r>
      <w:r w:rsidR="00E60A9F">
        <w:t>ing</w:t>
      </w:r>
      <w:r>
        <w:t xml:space="preserve"> time.</w:t>
      </w:r>
    </w:p>
    <w:p w14:paraId="3EC386A5" w14:textId="3B300B8C" w:rsidR="00373C7B" w:rsidRDefault="005D13D0" w:rsidP="00373C7B">
      <w:r>
        <w:t xml:space="preserve">When </w:t>
      </w:r>
      <w:r w:rsidR="00283A3A">
        <w:t xml:space="preserve">the </w:t>
      </w:r>
      <w:r w:rsidR="00E60A9F">
        <w:t xml:space="preserve">reception of </w:t>
      </w:r>
      <w:r w:rsidR="00977B85">
        <w:t xml:space="preserve">a </w:t>
      </w:r>
      <w:r w:rsidR="00E60A9F">
        <w:t xml:space="preserve">DL slot </w:t>
      </w:r>
      <w:r>
        <w:t xml:space="preserve">collides with </w:t>
      </w:r>
      <w:r w:rsidR="00E60A9F">
        <w:t>uplink transmissions</w:t>
      </w:r>
      <w:r w:rsidR="00283A3A">
        <w:t xml:space="preserve">, </w:t>
      </w:r>
      <w:r w:rsidR="00E60A9F">
        <w:t xml:space="preserve">the standard allows reducing </w:t>
      </w:r>
      <w:r w:rsidR="00283A3A">
        <w:t xml:space="preserve">the number of DL symbols to receive (shortening the shared channel duration) and starting the PUSCH later in the slot (also shortening the shared channel duration). </w:t>
      </w:r>
      <w:r w:rsidR="00E60A9F">
        <w:t>This</w:t>
      </w:r>
      <w:r w:rsidR="00283A3A">
        <w:t xml:space="preserve"> solution </w:t>
      </w:r>
      <w:r w:rsidR="00BA355B">
        <w:t>lowers</w:t>
      </w:r>
      <w:r w:rsidR="00283A3A">
        <w:t xml:space="preserve"> the throughput</w:t>
      </w:r>
      <w:r w:rsidR="00E60A9F">
        <w:t xml:space="preserve"> </w:t>
      </w:r>
      <w:r>
        <w:t xml:space="preserve">but </w:t>
      </w:r>
      <w:r w:rsidR="00E60A9F">
        <w:t>with scheduling,</w:t>
      </w:r>
      <w:r w:rsidR="00283A3A">
        <w:t xml:space="preserve"> a series of DL slots followed by a series of UL slots</w:t>
      </w:r>
      <w:r w:rsidR="00E60A9F">
        <w:t xml:space="preserve"> can mitigate the throughput hit</w:t>
      </w:r>
      <w:r w:rsidR="00283A3A">
        <w:t>. This may increase the pipeline length of HARQ processes.</w:t>
      </w:r>
    </w:p>
    <w:p w14:paraId="13BAB6FD" w14:textId="762AEA08" w:rsidR="00283A3A" w:rsidRDefault="005D13D0" w:rsidP="00283A3A">
      <w:r>
        <w:t xml:space="preserve">When </w:t>
      </w:r>
      <w:r w:rsidR="00283A3A">
        <w:t xml:space="preserve">the </w:t>
      </w:r>
      <w:r w:rsidR="00977B85">
        <w:t>transmission of a UL slot collid</w:t>
      </w:r>
      <w:r>
        <w:t>es</w:t>
      </w:r>
      <w:r w:rsidR="00977B85">
        <w:t xml:space="preserve"> with reception of the DL</w:t>
      </w:r>
      <w:r w:rsidR="00283A3A">
        <w:t xml:space="preserve">, </w:t>
      </w:r>
      <w:r w:rsidR="00977B85">
        <w:t xml:space="preserve">the standard allows </w:t>
      </w:r>
      <w:r w:rsidR="00BA355B">
        <w:t xml:space="preserve">shortening the UL </w:t>
      </w:r>
      <w:r w:rsidR="00977B85">
        <w:t xml:space="preserve">transmission </w:t>
      </w:r>
      <w:r w:rsidR="00BA355B">
        <w:t xml:space="preserve">and </w:t>
      </w:r>
      <w:r w:rsidR="00283A3A">
        <w:t>reduc</w:t>
      </w:r>
      <w:r w:rsidR="00BA355B">
        <w:t>ing</w:t>
      </w:r>
      <w:r w:rsidR="00283A3A">
        <w:t xml:space="preserve"> the number of DL symbols to receive</w:t>
      </w:r>
      <w:r w:rsidR="00BA355B">
        <w:t xml:space="preserve">. In addition to lowering </w:t>
      </w:r>
      <w:r w:rsidR="00283A3A">
        <w:t>the throughput</w:t>
      </w:r>
      <w:r w:rsidR="00BA355B">
        <w:t xml:space="preserve"> </w:t>
      </w:r>
      <w:r w:rsidR="00977B85">
        <w:t xml:space="preserve">with this solution, </w:t>
      </w:r>
      <w:proofErr w:type="gramStart"/>
      <w:r w:rsidR="00BA355B">
        <w:t>some</w:t>
      </w:r>
      <w:proofErr w:type="gramEnd"/>
      <w:r w:rsidR="00BA355B">
        <w:t xml:space="preserve"> consideration</w:t>
      </w:r>
      <w:r w:rsidR="002E63EA">
        <w:t>s</w:t>
      </w:r>
      <w:r w:rsidR="00BA355B">
        <w:t xml:space="preserve"> for PDCCH</w:t>
      </w:r>
      <w:r w:rsidR="00977B85">
        <w:t>/PDSCH</w:t>
      </w:r>
      <w:r w:rsidR="00BA355B">
        <w:t xml:space="preserve"> location</w:t>
      </w:r>
      <w:r w:rsidR="00977B85">
        <w:t>s</w:t>
      </w:r>
      <w:r w:rsidR="00BA355B">
        <w:t xml:space="preserve"> </w:t>
      </w:r>
      <w:r w:rsidR="00977B85">
        <w:t>(e.g., not placing the CORESET and DMRS of the PDSCH in the first symbol) and PUCCH / SRS locations (</w:t>
      </w:r>
      <w:r w:rsidR="00FE6BF8">
        <w:t>e.g.,</w:t>
      </w:r>
      <w:r w:rsidR="00977B85">
        <w:t xml:space="preserve"> not placing PUCCH / </w:t>
      </w:r>
      <w:r w:rsidR="00BA355B">
        <w:t xml:space="preserve">SRS </w:t>
      </w:r>
      <w:r w:rsidR="00977B85">
        <w:t xml:space="preserve">on the last symbol) </w:t>
      </w:r>
      <w:r>
        <w:t xml:space="preserve">may be </w:t>
      </w:r>
      <w:r w:rsidR="00BA355B">
        <w:t>needed.</w:t>
      </w:r>
    </w:p>
    <w:p w14:paraId="22A2E9BF" w14:textId="5CE41EE9" w:rsidR="002E63EA" w:rsidRPr="00BB420C" w:rsidRDefault="002E63EA" w:rsidP="002E63EA">
      <w:pPr>
        <w:rPr>
          <w:b/>
          <w:bCs/>
        </w:rPr>
      </w:pPr>
      <w:r>
        <w:rPr>
          <w:b/>
          <w:bCs/>
        </w:rPr>
        <w:t>Observation</w:t>
      </w:r>
      <w:r w:rsidR="006B4BF1">
        <w:rPr>
          <w:b/>
          <w:bCs/>
        </w:rPr>
        <w:t xml:space="preserve"> 2</w:t>
      </w:r>
      <w:r>
        <w:rPr>
          <w:b/>
          <w:bCs/>
        </w:rPr>
        <w:t>: in principle, the current standards support HDD operations</w:t>
      </w:r>
      <w:r w:rsidR="00977B85">
        <w:rPr>
          <w:b/>
          <w:bCs/>
        </w:rPr>
        <w:t xml:space="preserve"> for Redcap UEs</w:t>
      </w:r>
      <w:r>
        <w:rPr>
          <w:b/>
          <w:bCs/>
        </w:rPr>
        <w:t>.</w:t>
      </w:r>
    </w:p>
    <w:p w14:paraId="739BC6F1" w14:textId="0DF49EAD" w:rsidR="00283A3A" w:rsidRDefault="00236843" w:rsidP="00373C7B">
      <w:r>
        <w:t xml:space="preserve">The report </w:t>
      </w:r>
      <w:r>
        <w:fldChar w:fldCharType="begin"/>
      </w:r>
      <w:r>
        <w:instrText xml:space="preserve"> REF _Ref60994040 \r \h </w:instrText>
      </w:r>
      <w:r>
        <w:fldChar w:fldCharType="separate"/>
      </w:r>
      <w:r w:rsidR="00FE6BF8">
        <w:t>[2]</w:t>
      </w:r>
      <w:r>
        <w:fldChar w:fldCharType="end"/>
      </w:r>
      <w:r>
        <w:t xml:space="preserve"> also noted that initial access might be impacted by the presence of RedCap UE</w:t>
      </w:r>
      <w:r w:rsidR="006B4BF1">
        <w:t>s</w:t>
      </w:r>
      <w:r>
        <w:t xml:space="preserve"> </w:t>
      </w:r>
      <w:r w:rsidR="00206DAA">
        <w:t xml:space="preserve">having </w:t>
      </w:r>
      <w:r w:rsidR="006B4BF1">
        <w:t xml:space="preserve">the </w:t>
      </w:r>
      <w:r>
        <w:t xml:space="preserve">HDD feature. It was noted that early identification using Msg1 can mitigate the effect of switching from PRACH to receiving Msg2. Since PRACH is transmitted without timing advance, there may be </w:t>
      </w:r>
      <w:r w:rsidR="00A340E3">
        <w:t>collisions</w:t>
      </w:r>
      <w:r>
        <w:t xml:space="preserve"> </w:t>
      </w:r>
      <w:r w:rsidR="00A340E3">
        <w:t>due to</w:t>
      </w:r>
      <w:r>
        <w:t xml:space="preserve"> the end of PRACH and </w:t>
      </w:r>
      <w:r w:rsidR="00A340E3">
        <w:t>start of</w:t>
      </w:r>
      <w:r>
        <w:t xml:space="preserve"> </w:t>
      </w:r>
      <w:r w:rsidR="00A340E3">
        <w:t xml:space="preserve">the </w:t>
      </w:r>
      <w:r>
        <w:t xml:space="preserve">PDCCH scheduling Msg2. With </w:t>
      </w:r>
      <w:r w:rsidR="00A340E3">
        <w:t>early identification, the network can send the PDCCH in a search space that is later in a slot and thereby minimize the impact of the collisions.</w:t>
      </w:r>
    </w:p>
    <w:p w14:paraId="37973473" w14:textId="23651C98" w:rsidR="00A340E3" w:rsidRPr="00BB420C" w:rsidRDefault="00A340E3" w:rsidP="00A340E3">
      <w:pPr>
        <w:rPr>
          <w:b/>
          <w:bCs/>
        </w:rPr>
      </w:pPr>
      <w:r>
        <w:rPr>
          <w:b/>
          <w:bCs/>
        </w:rPr>
        <w:t>Proposal</w:t>
      </w:r>
      <w:r w:rsidR="00206DAA">
        <w:rPr>
          <w:b/>
          <w:bCs/>
        </w:rPr>
        <w:t xml:space="preserve"> 3</w:t>
      </w:r>
      <w:r>
        <w:rPr>
          <w:b/>
          <w:bCs/>
        </w:rPr>
        <w:t xml:space="preserve">: support early identification in Msg1 to minimize the effect of collisions for RedCap UE supporting </w:t>
      </w:r>
      <w:r w:rsidR="004633EA">
        <w:rPr>
          <w:b/>
          <w:bCs/>
        </w:rPr>
        <w:t>an</w:t>
      </w:r>
      <w:r>
        <w:rPr>
          <w:b/>
          <w:bCs/>
        </w:rPr>
        <w:t xml:space="preserve"> HDD feature</w:t>
      </w:r>
      <w:r w:rsidR="00FE6BF8">
        <w:rPr>
          <w:b/>
          <w:bCs/>
        </w:rPr>
        <w:t>.</w:t>
      </w:r>
    </w:p>
    <w:p w14:paraId="736CF52C" w14:textId="77777777" w:rsidR="00A340E3" w:rsidRPr="00373C7B" w:rsidRDefault="00A340E3" w:rsidP="00373C7B"/>
    <w:p w14:paraId="1A801C54" w14:textId="5BBF2CFF" w:rsidR="004B3422" w:rsidRPr="00E27CC0" w:rsidRDefault="004B3422" w:rsidP="004B3422">
      <w:pPr>
        <w:pStyle w:val="Heading1"/>
        <w:tabs>
          <w:tab w:val="clear" w:pos="432"/>
        </w:tabs>
      </w:pPr>
      <w:bookmarkStart w:id="4" w:name="_Ref129681832"/>
      <w:r>
        <w:t>Conclusion</w:t>
      </w:r>
    </w:p>
    <w:p w14:paraId="33C85DFC" w14:textId="1609E885" w:rsidR="00DB5432" w:rsidRDefault="00E93024" w:rsidP="00DB5432">
      <w:r w:rsidRPr="007F5EC6">
        <w:t>In this contribution, we</w:t>
      </w:r>
      <w:r>
        <w:t xml:space="preserve"> </w:t>
      </w:r>
      <w:r w:rsidR="009E3A88">
        <w:t xml:space="preserve">discussed </w:t>
      </w:r>
      <w:r w:rsidR="008365B1">
        <w:t>the specification impacts for five features in the RedCap WID.</w:t>
      </w:r>
    </w:p>
    <w:p w14:paraId="6E231318" w14:textId="77777777" w:rsidR="008365B1" w:rsidRPr="00977B85" w:rsidRDefault="008365B1" w:rsidP="008365B1">
      <w:pPr>
        <w:rPr>
          <w:b/>
          <w:bCs/>
        </w:rPr>
      </w:pPr>
      <w:r w:rsidRPr="00977B85">
        <w:rPr>
          <w:b/>
          <w:bCs/>
        </w:rPr>
        <w:t xml:space="preserve">Observation 1: for reduced bandwidths of 20 and 100 MHz, no standardization is </w:t>
      </w:r>
      <w:r>
        <w:rPr>
          <w:b/>
          <w:bCs/>
        </w:rPr>
        <w:t xml:space="preserve">required, other than informing </w:t>
      </w:r>
      <w:r w:rsidRPr="00853ECF">
        <w:rPr>
          <w:b/>
          <w:bCs/>
        </w:rPr>
        <w:t>the gNB that the UE has RedCap UE capabilities (i.e., bandwidth value 20MHz for FR1 and 100MHz for FR2)</w:t>
      </w:r>
      <w:r w:rsidRPr="00977B85">
        <w:rPr>
          <w:b/>
          <w:bCs/>
        </w:rPr>
        <w:t xml:space="preserve">. </w:t>
      </w:r>
    </w:p>
    <w:p w14:paraId="6F1C77B9" w14:textId="77777777" w:rsidR="008365B1" w:rsidRDefault="008365B1" w:rsidP="008365B1">
      <w:r w:rsidRPr="00977B85">
        <w:rPr>
          <w:b/>
          <w:bCs/>
        </w:rPr>
        <w:t>Proposal 1: RAN1 shall evaluate options for early identification and conservative treatment during initial access.</w:t>
      </w:r>
    </w:p>
    <w:p w14:paraId="43FC5EEB" w14:textId="2C36498C" w:rsidR="008365B1" w:rsidRPr="00BB420C" w:rsidRDefault="008365B1" w:rsidP="008365B1">
      <w:pPr>
        <w:rPr>
          <w:b/>
          <w:bCs/>
        </w:rPr>
      </w:pPr>
      <w:r w:rsidRPr="00BB420C">
        <w:rPr>
          <w:b/>
          <w:bCs/>
        </w:rPr>
        <w:t xml:space="preserve">Proposal </w:t>
      </w:r>
      <w:r>
        <w:rPr>
          <w:b/>
          <w:bCs/>
        </w:rPr>
        <w:t>2</w:t>
      </w:r>
      <w:r w:rsidRPr="00BB420C">
        <w:rPr>
          <w:b/>
          <w:bCs/>
        </w:rPr>
        <w:t xml:space="preserve">: The lower spectral efficiency table should be </w:t>
      </w:r>
      <w:r w:rsidR="00707BE2">
        <w:rPr>
          <w:b/>
          <w:bCs/>
        </w:rPr>
        <w:t xml:space="preserve">the </w:t>
      </w:r>
      <w:r w:rsidRPr="00BB420C">
        <w:rPr>
          <w:b/>
          <w:bCs/>
        </w:rPr>
        <w:t>default table when a UE does not support 256-QAM and has one receive antenna.</w:t>
      </w:r>
    </w:p>
    <w:p w14:paraId="051B9DE1" w14:textId="77777777" w:rsidR="008365B1" w:rsidRPr="00BB420C" w:rsidRDefault="008365B1" w:rsidP="008365B1">
      <w:pPr>
        <w:rPr>
          <w:b/>
          <w:bCs/>
        </w:rPr>
      </w:pPr>
      <w:r>
        <w:rPr>
          <w:b/>
          <w:bCs/>
        </w:rPr>
        <w:lastRenderedPageBreak/>
        <w:t>Observation 2: in principle, the current standards support HDD operations for Redcap UEs.</w:t>
      </w:r>
    </w:p>
    <w:p w14:paraId="3BED4ABD" w14:textId="7906B860" w:rsidR="008365B1" w:rsidRPr="00BB420C" w:rsidRDefault="008365B1" w:rsidP="008365B1">
      <w:pPr>
        <w:rPr>
          <w:b/>
          <w:bCs/>
        </w:rPr>
      </w:pPr>
      <w:r>
        <w:rPr>
          <w:b/>
          <w:bCs/>
        </w:rPr>
        <w:t>Proposal 3: support early identification in Msg1 to minimize the effect of collisions for RedCap UE supporting an HDD feature</w:t>
      </w:r>
      <w:r w:rsidR="00FE6BF8">
        <w:rPr>
          <w:b/>
          <w:bCs/>
        </w:rPr>
        <w:t>.</w:t>
      </w:r>
    </w:p>
    <w:p w14:paraId="6894A1C9" w14:textId="77777777" w:rsidR="008365B1" w:rsidRPr="004047A8" w:rsidRDefault="008365B1" w:rsidP="00C90627"/>
    <w:p w14:paraId="410E44E3" w14:textId="77777777" w:rsidR="001D780E" w:rsidRPr="00D74B92" w:rsidRDefault="001D780E" w:rsidP="007F5EC6">
      <w:pPr>
        <w:pStyle w:val="Heading1"/>
        <w:numPr>
          <w:ilvl w:val="0"/>
          <w:numId w:val="0"/>
        </w:numPr>
        <w:ind w:left="432" w:hanging="432"/>
      </w:pPr>
      <w:bookmarkStart w:id="5" w:name="_Ref124589665"/>
      <w:bookmarkStart w:id="6" w:name="_Ref71620620"/>
      <w:bookmarkStart w:id="7" w:name="_Ref124671424"/>
      <w:r w:rsidRPr="00D74B92">
        <w:t>References</w:t>
      </w:r>
    </w:p>
    <w:p w14:paraId="0C91BF73" w14:textId="73191B9D" w:rsidR="002A16D5" w:rsidRPr="00F16977" w:rsidRDefault="00276D8B" w:rsidP="002A16D5">
      <w:pPr>
        <w:pStyle w:val="References"/>
        <w:rPr>
          <w:lang w:val="en-GB" w:eastAsia="zh-CN"/>
        </w:rPr>
      </w:pPr>
      <w:bookmarkStart w:id="8" w:name="_Ref60902124"/>
      <w:bookmarkEnd w:id="4"/>
      <w:bookmarkEnd w:id="5"/>
      <w:bookmarkEnd w:id="6"/>
      <w:bookmarkEnd w:id="7"/>
      <w:r w:rsidRPr="00276D8B">
        <w:rPr>
          <w:lang w:val="en-GB"/>
        </w:rPr>
        <w:t>RP-202933</w:t>
      </w:r>
      <w:r w:rsidR="002A16D5">
        <w:rPr>
          <w:lang w:eastAsia="zh-CN"/>
        </w:rPr>
        <w:t xml:space="preserve">, </w:t>
      </w:r>
      <w:r w:rsidR="00C90627">
        <w:rPr>
          <w:lang w:eastAsia="zh-CN"/>
        </w:rPr>
        <w:t>“</w:t>
      </w:r>
      <w:r w:rsidR="000526D4" w:rsidRPr="000526D4">
        <w:rPr>
          <w:lang w:eastAsia="zh-CN"/>
        </w:rPr>
        <w:t>New WID on support of reduced capability NR devices</w:t>
      </w:r>
      <w:r w:rsidR="00C90627">
        <w:rPr>
          <w:lang w:eastAsia="zh-CN"/>
        </w:rPr>
        <w:t>”</w:t>
      </w:r>
      <w:r w:rsidR="002A16D5">
        <w:rPr>
          <w:lang w:eastAsia="zh-CN"/>
        </w:rPr>
        <w:t xml:space="preserve">, </w:t>
      </w:r>
      <w:r w:rsidR="000526D4" w:rsidRPr="000526D4">
        <w:rPr>
          <w:lang w:eastAsia="zh-CN"/>
        </w:rPr>
        <w:t>Ericsson, Nokia</w:t>
      </w:r>
      <w:r w:rsidR="002A16D5">
        <w:rPr>
          <w:lang w:eastAsia="zh-CN"/>
        </w:rPr>
        <w:t>, RAN#</w:t>
      </w:r>
      <w:r>
        <w:rPr>
          <w:lang w:eastAsia="zh-CN"/>
        </w:rPr>
        <w:t>90</w:t>
      </w:r>
      <w:r w:rsidR="002A16D5">
        <w:rPr>
          <w:lang w:eastAsia="zh-CN"/>
        </w:rPr>
        <w:t xml:space="preserve">e, </w:t>
      </w:r>
      <w:r>
        <w:rPr>
          <w:lang w:eastAsia="zh-CN"/>
        </w:rPr>
        <w:t>Dec. 7-11</w:t>
      </w:r>
      <w:r w:rsidR="0021634C">
        <w:rPr>
          <w:lang w:eastAsia="zh-CN"/>
        </w:rPr>
        <w:t>,</w:t>
      </w:r>
      <w:r w:rsidR="002A16D5">
        <w:rPr>
          <w:lang w:eastAsia="zh-CN"/>
        </w:rPr>
        <w:t xml:space="preserve"> 2020.</w:t>
      </w:r>
      <w:bookmarkEnd w:id="8"/>
    </w:p>
    <w:p w14:paraId="5DDE4C1D" w14:textId="0BD002B6" w:rsidR="002F718C" w:rsidRDefault="000073C9" w:rsidP="00384591">
      <w:pPr>
        <w:pStyle w:val="References"/>
        <w:rPr>
          <w:lang w:val="en-GB" w:eastAsia="zh-CN"/>
        </w:rPr>
      </w:pPr>
      <w:bookmarkStart w:id="9" w:name="_Ref60993381"/>
      <w:bookmarkStart w:id="10" w:name="_Ref60994040"/>
      <w:r>
        <w:rPr>
          <w:lang w:val="en-GB" w:eastAsia="zh-CN"/>
        </w:rPr>
        <w:t>38.875, “</w:t>
      </w:r>
      <w:r w:rsidRPr="000073C9">
        <w:rPr>
          <w:lang w:val="en-GB" w:eastAsia="zh-CN"/>
        </w:rPr>
        <w:t>Study on support of reduced capability NR devices</w:t>
      </w:r>
      <w:r>
        <w:rPr>
          <w:lang w:val="en-GB" w:eastAsia="zh-CN"/>
        </w:rPr>
        <w:t>”,</w:t>
      </w:r>
      <w:bookmarkEnd w:id="9"/>
      <w:r>
        <w:rPr>
          <w:lang w:val="en-GB" w:eastAsia="zh-CN"/>
        </w:rPr>
        <w:t xml:space="preserve"> </w:t>
      </w:r>
      <w:r w:rsidR="0021634C">
        <w:rPr>
          <w:lang w:val="en-GB" w:eastAsia="zh-CN"/>
        </w:rPr>
        <w:t>Rel-1, Nov. 2020.</w:t>
      </w:r>
      <w:bookmarkEnd w:id="10"/>
    </w:p>
    <w:p w14:paraId="0E87AB9F" w14:textId="02464541" w:rsidR="00765C61" w:rsidRPr="00772190" w:rsidRDefault="00FB14FC" w:rsidP="00772190">
      <w:pPr>
        <w:pStyle w:val="References"/>
        <w:rPr>
          <w:lang w:val="en-GB" w:eastAsia="zh-CN"/>
        </w:rPr>
      </w:pPr>
      <w:bookmarkStart w:id="11" w:name="_Ref60998171"/>
      <w:r>
        <w:rPr>
          <w:lang w:val="en-GB" w:eastAsia="zh-CN"/>
        </w:rPr>
        <w:t>38.104</w:t>
      </w:r>
      <w:bookmarkEnd w:id="11"/>
    </w:p>
    <w:p w14:paraId="09851614" w14:textId="4674229C" w:rsidR="00DB4F07" w:rsidRDefault="00DB4F07" w:rsidP="00384591">
      <w:pPr>
        <w:pStyle w:val="References"/>
        <w:rPr>
          <w:lang w:val="en-GB" w:eastAsia="zh-CN"/>
        </w:rPr>
      </w:pPr>
      <w:bookmarkStart w:id="12" w:name="_Ref61373645"/>
      <w:r>
        <w:rPr>
          <w:lang w:val="en-GB" w:eastAsia="zh-CN"/>
        </w:rPr>
        <w:t>Chairman Note, RAN2, RAN2#11</w:t>
      </w:r>
      <w:r w:rsidR="00772190">
        <w:rPr>
          <w:lang w:val="en-GB" w:eastAsia="zh-CN"/>
        </w:rPr>
        <w:t>1</w:t>
      </w:r>
      <w:r>
        <w:rPr>
          <w:lang w:val="en-GB" w:eastAsia="zh-CN"/>
        </w:rPr>
        <w:t xml:space="preserve">, </w:t>
      </w:r>
      <w:r w:rsidR="00772190">
        <w:rPr>
          <w:lang w:val="en-GB" w:eastAsia="zh-CN"/>
        </w:rPr>
        <w:t>Aug.</w:t>
      </w:r>
      <w:r>
        <w:rPr>
          <w:lang w:val="en-GB" w:eastAsia="zh-CN"/>
        </w:rPr>
        <w:t xml:space="preserve"> 2020.</w:t>
      </w:r>
      <w:bookmarkEnd w:id="12"/>
    </w:p>
    <w:p w14:paraId="5AFEC7BB" w14:textId="528C66A9" w:rsidR="007451CB" w:rsidRDefault="007451CB" w:rsidP="002F718C">
      <w:pPr>
        <w:rPr>
          <w:lang w:val="en-GB" w:eastAsia="zh-CN"/>
        </w:rPr>
      </w:pPr>
    </w:p>
    <w:p w14:paraId="409380ED" w14:textId="518611FB" w:rsidR="00276D8B" w:rsidRPr="00E27CC0" w:rsidRDefault="00276D8B" w:rsidP="00276D8B">
      <w:pPr>
        <w:pStyle w:val="Heading1"/>
        <w:numPr>
          <w:ilvl w:val="0"/>
          <w:numId w:val="0"/>
        </w:numPr>
        <w:ind w:left="432" w:hanging="432"/>
      </w:pPr>
      <w:r>
        <w:t>Appendix</w:t>
      </w:r>
    </w:p>
    <w:p w14:paraId="10AB1E21" w14:textId="245DC6E7" w:rsidR="004D5915" w:rsidRDefault="00276D8B" w:rsidP="002F718C">
      <w:pPr>
        <w:rPr>
          <w:lang w:val="en-GB" w:eastAsia="zh-CN"/>
        </w:rPr>
      </w:pPr>
      <w:r>
        <w:rPr>
          <w:lang w:val="en-GB" w:eastAsia="zh-CN"/>
        </w:rPr>
        <w:t xml:space="preserve">These are the features identified in the WID </w:t>
      </w:r>
      <w:r>
        <w:rPr>
          <w:lang w:val="en-GB" w:eastAsia="zh-CN"/>
        </w:rPr>
        <w:fldChar w:fldCharType="begin"/>
      </w:r>
      <w:r>
        <w:rPr>
          <w:lang w:val="en-GB" w:eastAsia="zh-CN"/>
        </w:rPr>
        <w:instrText xml:space="preserve"> REF _Ref60902124 \r \h </w:instrText>
      </w:r>
      <w:r>
        <w:rPr>
          <w:lang w:val="en-GB" w:eastAsia="zh-CN"/>
        </w:rPr>
      </w:r>
      <w:r>
        <w:rPr>
          <w:lang w:val="en-GB" w:eastAsia="zh-CN"/>
        </w:rPr>
        <w:fldChar w:fldCharType="separate"/>
      </w:r>
      <w:r w:rsidR="00FE6BF8">
        <w:rPr>
          <w:lang w:val="en-GB" w:eastAsia="zh-CN"/>
        </w:rPr>
        <w:t>[1]</w:t>
      </w:r>
      <w:r>
        <w:rPr>
          <w:lang w:val="en-GB" w:eastAsia="zh-CN"/>
        </w:rPr>
        <w:fldChar w:fldCharType="end"/>
      </w:r>
    </w:p>
    <w:tbl>
      <w:tblPr>
        <w:tblStyle w:val="TableGrid"/>
        <w:tblW w:w="0" w:type="auto"/>
        <w:tblLook w:val="04A0" w:firstRow="1" w:lastRow="0" w:firstColumn="1" w:lastColumn="0" w:noHBand="0" w:noVBand="1"/>
      </w:tblPr>
      <w:tblGrid>
        <w:gridCol w:w="9307"/>
      </w:tblGrid>
      <w:tr w:rsidR="00276D8B" w14:paraId="2C543AB2" w14:textId="77777777" w:rsidTr="00BB420C">
        <w:tc>
          <w:tcPr>
            <w:tcW w:w="9307" w:type="dxa"/>
            <w:tcBorders>
              <w:top w:val="single" w:sz="4" w:space="0" w:color="auto"/>
              <w:left w:val="single" w:sz="4" w:space="0" w:color="auto"/>
              <w:bottom w:val="single" w:sz="4" w:space="0" w:color="auto"/>
              <w:right w:val="single" w:sz="4" w:space="0" w:color="auto"/>
            </w:tcBorders>
            <w:hideMark/>
          </w:tcPr>
          <w:p w14:paraId="42B420C2" w14:textId="77777777" w:rsidR="00276D8B" w:rsidRPr="00276D8B" w:rsidRDefault="00276D8B" w:rsidP="00276D8B">
            <w:pPr>
              <w:pStyle w:val="B1"/>
              <w:numPr>
                <w:ilvl w:val="0"/>
                <w:numId w:val="23"/>
              </w:numPr>
              <w:overflowPunct w:val="0"/>
              <w:autoSpaceDE w:val="0"/>
              <w:autoSpaceDN w:val="0"/>
              <w:adjustRightInd w:val="0"/>
              <w:jc w:val="both"/>
              <w:rPr>
                <w:rFonts w:eastAsia="SimSun"/>
                <w:lang w:val="en-US" w:eastAsia="ja-JP"/>
              </w:rPr>
            </w:pPr>
            <w:r w:rsidRPr="00276D8B">
              <w:rPr>
                <w:rFonts w:eastAsia="SimSun"/>
                <w:lang w:val="en-US" w:eastAsia="ja-JP"/>
              </w:rPr>
              <w:t>Specify support for the following UE complexity reduction features [RAN1, RAN4]:</w:t>
            </w:r>
          </w:p>
          <w:p w14:paraId="13598221" w14:textId="77777777" w:rsidR="00276D8B" w:rsidRPr="00276D8B" w:rsidRDefault="00276D8B" w:rsidP="00276D8B">
            <w:pPr>
              <w:pStyle w:val="BodyText"/>
              <w:widowControl/>
              <w:numPr>
                <w:ilvl w:val="1"/>
                <w:numId w:val="23"/>
              </w:numPr>
              <w:overflowPunct w:val="0"/>
              <w:autoSpaceDE/>
              <w:adjustRightInd/>
              <w:snapToGrid/>
              <w:rPr>
                <w:rFonts w:eastAsia="MS Mincho"/>
                <w:b/>
                <w:bCs/>
                <w:iCs/>
                <w:szCs w:val="22"/>
              </w:rPr>
            </w:pPr>
            <w:r w:rsidRPr="00276D8B">
              <w:rPr>
                <w:bCs/>
                <w:i/>
                <w:iCs/>
                <w:szCs w:val="22"/>
              </w:rPr>
              <w:t>Reduced maximum UE bandwidth:</w:t>
            </w:r>
          </w:p>
          <w:p w14:paraId="6BE1E2AF" w14:textId="77777777" w:rsidR="00276D8B" w:rsidRPr="00276D8B" w:rsidRDefault="00276D8B" w:rsidP="00276D8B">
            <w:pPr>
              <w:pStyle w:val="BodyText"/>
              <w:widowControl/>
              <w:numPr>
                <w:ilvl w:val="2"/>
                <w:numId w:val="23"/>
              </w:numPr>
              <w:overflowPunct w:val="0"/>
              <w:autoSpaceDE/>
              <w:adjustRightInd/>
              <w:snapToGrid/>
              <w:rPr>
                <w:b/>
                <w:bCs/>
                <w:i/>
                <w:iCs/>
                <w:szCs w:val="22"/>
              </w:rPr>
            </w:pPr>
            <w:r w:rsidRPr="00276D8B">
              <w:rPr>
                <w:bCs/>
                <w:i/>
                <w:iCs/>
                <w:szCs w:val="22"/>
              </w:rPr>
              <w:t>Maximum bandwidth of an FR1 RedCap UE during and after initial access of 20 MHz</w:t>
            </w:r>
            <w:r w:rsidRPr="00276D8B">
              <w:t xml:space="preserve"> </w:t>
            </w:r>
            <w:r w:rsidRPr="00276D8B">
              <w:rPr>
                <w:bCs/>
                <w:i/>
                <w:iCs/>
                <w:szCs w:val="22"/>
              </w:rPr>
              <w:t>is supported. The possibility of, and any associated conditions for, optional support of a wider bandwidth up to 40MHz after initial access for this case will be further discussed at RAN#91e.</w:t>
            </w:r>
          </w:p>
          <w:p w14:paraId="53C24457" w14:textId="77777777" w:rsidR="00276D8B" w:rsidRPr="00276D8B" w:rsidRDefault="00276D8B" w:rsidP="00276D8B">
            <w:pPr>
              <w:pStyle w:val="BodyText"/>
              <w:widowControl/>
              <w:numPr>
                <w:ilvl w:val="2"/>
                <w:numId w:val="23"/>
              </w:numPr>
              <w:overflowPunct w:val="0"/>
              <w:autoSpaceDE/>
              <w:adjustRightInd/>
              <w:snapToGrid/>
              <w:rPr>
                <w:b/>
                <w:bCs/>
                <w:i/>
                <w:iCs/>
                <w:szCs w:val="22"/>
              </w:rPr>
            </w:pPr>
            <w:r w:rsidRPr="00276D8B">
              <w:rPr>
                <w:bCs/>
                <w:i/>
                <w:iCs/>
                <w:szCs w:val="22"/>
              </w:rPr>
              <w:t>Maximum bandwidth of an FR2 RedCap UE during and after initial access is 100 MHz</w:t>
            </w:r>
          </w:p>
          <w:p w14:paraId="5EC4A5AE" w14:textId="77777777" w:rsidR="00276D8B" w:rsidRPr="00276D8B" w:rsidRDefault="00276D8B" w:rsidP="00276D8B">
            <w:pPr>
              <w:pStyle w:val="BodyText"/>
              <w:widowControl/>
              <w:numPr>
                <w:ilvl w:val="1"/>
                <w:numId w:val="23"/>
              </w:numPr>
              <w:overflowPunct w:val="0"/>
              <w:autoSpaceDE/>
              <w:adjustRightInd/>
              <w:snapToGrid/>
              <w:rPr>
                <w:b/>
                <w:i/>
                <w:iCs/>
              </w:rPr>
            </w:pPr>
            <w:r w:rsidRPr="00276D8B">
              <w:rPr>
                <w:i/>
                <w:iCs/>
              </w:rPr>
              <w:t>Reduced minimum number of Rx branches:</w:t>
            </w:r>
          </w:p>
          <w:p w14:paraId="3914E984" w14:textId="77777777" w:rsidR="00276D8B" w:rsidRPr="00276D8B" w:rsidRDefault="00276D8B" w:rsidP="00276D8B">
            <w:pPr>
              <w:pStyle w:val="BodyText"/>
              <w:widowControl/>
              <w:numPr>
                <w:ilvl w:val="2"/>
                <w:numId w:val="23"/>
              </w:numPr>
              <w:overflowPunct w:val="0"/>
              <w:autoSpaceDE/>
              <w:adjustRightInd/>
              <w:snapToGrid/>
              <w:rPr>
                <w:b/>
                <w:i/>
                <w:iCs/>
              </w:rPr>
            </w:pPr>
            <w:r w:rsidRPr="00276D8B">
              <w:rPr>
                <w:i/>
                <w:iCs/>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724F369B" w14:textId="77777777" w:rsidR="00276D8B" w:rsidRPr="00276D8B" w:rsidRDefault="00276D8B" w:rsidP="00276D8B">
            <w:pPr>
              <w:pStyle w:val="BodyText"/>
              <w:widowControl/>
              <w:numPr>
                <w:ilvl w:val="2"/>
                <w:numId w:val="23"/>
              </w:numPr>
              <w:overflowPunct w:val="0"/>
              <w:autoSpaceDE/>
              <w:adjustRightInd/>
              <w:snapToGrid/>
              <w:rPr>
                <w:b/>
                <w:i/>
                <w:iCs/>
              </w:rPr>
            </w:pPr>
            <w:bookmarkStart w:id="13" w:name="_Hlk58502022"/>
            <w:r w:rsidRPr="00276D8B">
              <w:rPr>
                <w:i/>
                <w:iCs/>
              </w:rPr>
              <w:t xml:space="preserve">For frequency bands where a legacy NR UE (other than 2-Rx vehicular UE) is required to be equipped with a minimum of 4 Rx </w:t>
            </w:r>
            <w:bookmarkEnd w:id="13"/>
            <w:r w:rsidRPr="00276D8B">
              <w:rPr>
                <w:i/>
                <w:iCs/>
              </w:rPr>
              <w:t xml:space="preserve">antenna ports, the minimum number of Rx </w:t>
            </w:r>
            <w:bookmarkStart w:id="14" w:name="_Hlk58574559"/>
            <w:r w:rsidRPr="00276D8B">
              <w:rPr>
                <w:i/>
                <w:iCs/>
              </w:rPr>
              <w:t xml:space="preserve">branches </w:t>
            </w:r>
            <w:bookmarkEnd w:id="14"/>
            <w:r w:rsidRPr="00276D8B">
              <w:rPr>
                <w:i/>
                <w:iCs/>
              </w:rPr>
              <w:t>supported by specification for a RedCap UE will be decided at RAN#91e; hence no specific work for these frequency bands will be done before RAN#91e.</w:t>
            </w:r>
          </w:p>
          <w:p w14:paraId="63EEC75A" w14:textId="77777777" w:rsidR="00276D8B" w:rsidRPr="00276D8B" w:rsidRDefault="00276D8B" w:rsidP="00276D8B">
            <w:pPr>
              <w:pStyle w:val="BodyText"/>
              <w:widowControl/>
              <w:numPr>
                <w:ilvl w:val="1"/>
                <w:numId w:val="23"/>
              </w:numPr>
              <w:overflowPunct w:val="0"/>
              <w:autoSpaceDE/>
              <w:adjustRightInd/>
              <w:snapToGrid/>
              <w:rPr>
                <w:b/>
                <w:bCs/>
                <w:i/>
                <w:iCs/>
              </w:rPr>
            </w:pPr>
            <w:r w:rsidRPr="00276D8B">
              <w:rPr>
                <w:bCs/>
                <w:i/>
                <w:iCs/>
              </w:rPr>
              <w:t>Maximum number of DL MIMO layers:</w:t>
            </w:r>
          </w:p>
          <w:p w14:paraId="5A62A907" w14:textId="77777777" w:rsidR="00276D8B" w:rsidRPr="00276D8B" w:rsidRDefault="00276D8B" w:rsidP="00276D8B">
            <w:pPr>
              <w:pStyle w:val="BodyText"/>
              <w:widowControl/>
              <w:numPr>
                <w:ilvl w:val="2"/>
                <w:numId w:val="23"/>
              </w:numPr>
              <w:overflowPunct w:val="0"/>
              <w:autoSpaceDE/>
              <w:adjustRightInd/>
              <w:snapToGrid/>
              <w:rPr>
                <w:b/>
                <w:bCs/>
                <w:i/>
                <w:iCs/>
              </w:rPr>
            </w:pPr>
            <w:r w:rsidRPr="00276D8B">
              <w:rPr>
                <w:bCs/>
                <w:i/>
                <w:iCs/>
              </w:rPr>
              <w:t xml:space="preserve">For a RedCap UE with 1 Rx </w:t>
            </w:r>
            <w:r w:rsidRPr="00276D8B">
              <w:rPr>
                <w:i/>
                <w:iCs/>
              </w:rPr>
              <w:t>branch</w:t>
            </w:r>
            <w:r w:rsidRPr="00276D8B">
              <w:rPr>
                <w:bCs/>
                <w:i/>
                <w:iCs/>
              </w:rPr>
              <w:t>, 1 DL MIMO layer is supported.</w:t>
            </w:r>
          </w:p>
          <w:p w14:paraId="15FB4983" w14:textId="77777777" w:rsidR="00276D8B" w:rsidRPr="00276D8B" w:rsidRDefault="00276D8B" w:rsidP="00276D8B">
            <w:pPr>
              <w:pStyle w:val="BodyText"/>
              <w:widowControl/>
              <w:numPr>
                <w:ilvl w:val="2"/>
                <w:numId w:val="23"/>
              </w:numPr>
              <w:overflowPunct w:val="0"/>
              <w:autoSpaceDE/>
              <w:adjustRightInd/>
              <w:snapToGrid/>
              <w:rPr>
                <w:b/>
                <w:bCs/>
                <w:i/>
                <w:iCs/>
              </w:rPr>
            </w:pPr>
            <w:r w:rsidRPr="00276D8B">
              <w:rPr>
                <w:bCs/>
                <w:i/>
                <w:iCs/>
              </w:rPr>
              <w:t xml:space="preserve">For a RedCap UE with 2 Rx </w:t>
            </w:r>
            <w:r w:rsidRPr="00276D8B">
              <w:rPr>
                <w:i/>
                <w:iCs/>
              </w:rPr>
              <w:t>branches</w:t>
            </w:r>
            <w:r w:rsidRPr="00276D8B">
              <w:rPr>
                <w:bCs/>
                <w:i/>
                <w:iCs/>
              </w:rPr>
              <w:t>, 2 DL MIMO layers are supported.</w:t>
            </w:r>
          </w:p>
          <w:p w14:paraId="643FE381" w14:textId="77777777" w:rsidR="00276D8B" w:rsidRPr="00276D8B" w:rsidRDefault="00276D8B" w:rsidP="00276D8B">
            <w:pPr>
              <w:pStyle w:val="BodyText"/>
              <w:widowControl/>
              <w:numPr>
                <w:ilvl w:val="1"/>
                <w:numId w:val="23"/>
              </w:numPr>
              <w:overflowPunct w:val="0"/>
              <w:autoSpaceDE/>
              <w:adjustRightInd/>
              <w:snapToGrid/>
              <w:rPr>
                <w:b/>
                <w:bCs/>
                <w:i/>
                <w:iCs/>
              </w:rPr>
            </w:pPr>
            <w:r w:rsidRPr="00276D8B">
              <w:rPr>
                <w:bCs/>
                <w:i/>
                <w:iCs/>
              </w:rPr>
              <w:t>Relaxed maximum modulation order:</w:t>
            </w:r>
          </w:p>
          <w:p w14:paraId="0207BF8F" w14:textId="77777777" w:rsidR="00276D8B" w:rsidRPr="00276D8B" w:rsidRDefault="00276D8B" w:rsidP="00276D8B">
            <w:pPr>
              <w:pStyle w:val="BodyText"/>
              <w:widowControl/>
              <w:numPr>
                <w:ilvl w:val="2"/>
                <w:numId w:val="23"/>
              </w:numPr>
              <w:overflowPunct w:val="0"/>
              <w:autoSpaceDE/>
              <w:adjustRightInd/>
              <w:snapToGrid/>
              <w:rPr>
                <w:b/>
                <w:bCs/>
                <w:i/>
                <w:iCs/>
              </w:rPr>
            </w:pPr>
            <w:r w:rsidRPr="00276D8B">
              <w:rPr>
                <w:bCs/>
                <w:i/>
                <w:iCs/>
              </w:rPr>
              <w:t>Support of 256QAM in DL is optional (instead of mandatory) for an FR1 RedCap UE.</w:t>
            </w:r>
          </w:p>
          <w:p w14:paraId="7E4C6F71" w14:textId="77777777" w:rsidR="00276D8B" w:rsidRPr="00276D8B" w:rsidRDefault="00276D8B" w:rsidP="00276D8B">
            <w:pPr>
              <w:pStyle w:val="BodyText"/>
              <w:widowControl/>
              <w:numPr>
                <w:ilvl w:val="2"/>
                <w:numId w:val="23"/>
              </w:numPr>
              <w:overflowPunct w:val="0"/>
              <w:autoSpaceDE/>
              <w:adjustRightInd/>
              <w:snapToGrid/>
              <w:rPr>
                <w:bCs/>
                <w:i/>
                <w:iCs/>
              </w:rPr>
            </w:pPr>
            <w:r w:rsidRPr="00276D8B">
              <w:rPr>
                <w:bCs/>
                <w:i/>
                <w:iCs/>
              </w:rPr>
              <w:t>No other relaxations of maximum modulation order are specified for a RedCap UE.</w:t>
            </w:r>
          </w:p>
          <w:p w14:paraId="555C3F7B" w14:textId="77777777" w:rsidR="00276D8B" w:rsidRPr="00276D8B" w:rsidRDefault="00276D8B" w:rsidP="00276D8B">
            <w:pPr>
              <w:pStyle w:val="BodyText"/>
              <w:widowControl/>
              <w:numPr>
                <w:ilvl w:val="1"/>
                <w:numId w:val="23"/>
              </w:numPr>
              <w:overflowPunct w:val="0"/>
              <w:autoSpaceDE/>
              <w:adjustRightInd/>
              <w:snapToGrid/>
              <w:rPr>
                <w:bCs/>
                <w:i/>
                <w:iCs/>
              </w:rPr>
            </w:pPr>
            <w:r w:rsidRPr="00276D8B">
              <w:rPr>
                <w:bCs/>
                <w:i/>
                <w:iCs/>
              </w:rPr>
              <w:t>Duplex operation:</w:t>
            </w:r>
          </w:p>
          <w:p w14:paraId="359B929C" w14:textId="4125E7DC" w:rsidR="00276D8B" w:rsidRPr="00276D8B" w:rsidRDefault="00276D8B" w:rsidP="00276D8B">
            <w:pPr>
              <w:pStyle w:val="BodyText"/>
              <w:widowControl/>
              <w:numPr>
                <w:ilvl w:val="2"/>
                <w:numId w:val="23"/>
              </w:numPr>
              <w:overflowPunct w:val="0"/>
              <w:autoSpaceDE/>
              <w:adjustRightInd/>
              <w:snapToGrid/>
              <w:rPr>
                <w:bCs/>
                <w:i/>
                <w:iCs/>
              </w:rPr>
            </w:pPr>
            <w:r w:rsidRPr="00276D8B">
              <w:rPr>
                <w:bCs/>
                <w:i/>
                <w:iCs/>
              </w:rPr>
              <w:t>HD-FDD type A with the minimum specification impact (Note that FD-FDD and TDD are also supported.)</w:t>
            </w:r>
          </w:p>
        </w:tc>
      </w:tr>
    </w:tbl>
    <w:p w14:paraId="365C9834" w14:textId="77777777" w:rsidR="00276D8B" w:rsidRDefault="00276D8B" w:rsidP="00276D8B">
      <w:pPr>
        <w:rPr>
          <w:rFonts w:eastAsia="Yu Mincho"/>
          <w:bCs/>
          <w:iCs/>
          <w:lang w:eastAsia="ja-JP"/>
        </w:rPr>
      </w:pPr>
    </w:p>
    <w:p w14:paraId="3095A0FD" w14:textId="774DC8EC" w:rsidR="00276D8B" w:rsidRDefault="00276D8B" w:rsidP="002F718C">
      <w:pPr>
        <w:rPr>
          <w:lang w:val="en-GB" w:eastAsia="zh-CN"/>
        </w:rPr>
      </w:pPr>
    </w:p>
    <w:p w14:paraId="7E21FCB8" w14:textId="78E909C3" w:rsidR="00276D8B" w:rsidRDefault="00276D8B" w:rsidP="002F718C">
      <w:pPr>
        <w:rPr>
          <w:lang w:val="en-GB" w:eastAsia="zh-CN"/>
        </w:rPr>
      </w:pPr>
    </w:p>
    <w:p w14:paraId="1F2885D6" w14:textId="77777777" w:rsidR="00276D8B" w:rsidRPr="00F16977" w:rsidRDefault="00276D8B" w:rsidP="002F718C">
      <w:pPr>
        <w:rPr>
          <w:lang w:val="en-GB" w:eastAsia="zh-CN"/>
        </w:rPr>
      </w:pPr>
    </w:p>
    <w:sectPr w:rsidR="00276D8B" w:rsidRPr="00F1697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11F204" w14:textId="77777777" w:rsidR="00F071CC" w:rsidRDefault="00F071CC">
      <w:r>
        <w:separator/>
      </w:r>
    </w:p>
  </w:endnote>
  <w:endnote w:type="continuationSeparator" w:id="0">
    <w:p w14:paraId="76BF7890" w14:textId="77777777" w:rsidR="00F071CC" w:rsidRDefault="00F07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40DB58" w14:textId="77777777" w:rsidR="00F071CC" w:rsidRDefault="00F071CC">
      <w:r>
        <w:separator/>
      </w:r>
    </w:p>
  </w:footnote>
  <w:footnote w:type="continuationSeparator" w:id="0">
    <w:p w14:paraId="72EAFF6D" w14:textId="77777777" w:rsidR="00F071CC" w:rsidRDefault="00F071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B69E0"/>
    <w:multiLevelType w:val="hybridMultilevel"/>
    <w:tmpl w:val="F94C9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8649A5"/>
    <w:multiLevelType w:val="multilevel"/>
    <w:tmpl w:val="E9086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593B15"/>
    <w:multiLevelType w:val="hybridMultilevel"/>
    <w:tmpl w:val="6CC40D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731076"/>
    <w:multiLevelType w:val="hybridMultilevel"/>
    <w:tmpl w:val="9BEC3D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843A03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47E067A"/>
    <w:multiLevelType w:val="hybridMultilevel"/>
    <w:tmpl w:val="5338FD28"/>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1"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3"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F22C7E"/>
    <w:multiLevelType w:val="hybridMultilevel"/>
    <w:tmpl w:val="59405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0235B9"/>
    <w:multiLevelType w:val="hybridMultilevel"/>
    <w:tmpl w:val="63EA6EE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6"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06B6A7E"/>
    <w:multiLevelType w:val="multilevel"/>
    <w:tmpl w:val="4650B9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16553CF"/>
    <w:multiLevelType w:val="hybridMultilevel"/>
    <w:tmpl w:val="4FA4B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5F9F123F"/>
    <w:multiLevelType w:val="hybridMultilevel"/>
    <w:tmpl w:val="3B8CB89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3"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25"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7890E25"/>
    <w:multiLevelType w:val="hybridMultilevel"/>
    <w:tmpl w:val="AE8EF6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9"/>
  </w:num>
  <w:num w:numId="3">
    <w:abstractNumId w:val="21"/>
  </w:num>
  <w:num w:numId="4">
    <w:abstractNumId w:val="24"/>
  </w:num>
  <w:num w:numId="5">
    <w:abstractNumId w:val="13"/>
  </w:num>
  <w:num w:numId="6">
    <w:abstractNumId w:val="4"/>
  </w:num>
  <w:num w:numId="7">
    <w:abstractNumId w:val="5"/>
  </w:num>
  <w:num w:numId="8">
    <w:abstractNumId w:val="19"/>
  </w:num>
  <w:num w:numId="9">
    <w:abstractNumId w:val="18"/>
  </w:num>
  <w:num w:numId="10">
    <w:abstractNumId w:val="2"/>
  </w:num>
  <w:num w:numId="11">
    <w:abstractNumId w:val="16"/>
  </w:num>
  <w:num w:numId="12">
    <w:abstractNumId w:val="3"/>
  </w:num>
  <w:num w:numId="13">
    <w:abstractNumId w:val="0"/>
  </w:num>
  <w:num w:numId="14">
    <w:abstractNumId w:val="14"/>
  </w:num>
  <w:num w:numId="15">
    <w:abstractNumId w:val="7"/>
  </w:num>
  <w:num w:numId="16">
    <w:abstractNumId w:val="20"/>
  </w:num>
  <w:num w:numId="17">
    <w:abstractNumId w:val="25"/>
  </w:num>
  <w:num w:numId="18">
    <w:abstractNumId w:val="6"/>
  </w:num>
  <w:num w:numId="19">
    <w:abstractNumId w:val="1"/>
  </w:num>
  <w:num w:numId="20">
    <w:abstractNumId w:val="23"/>
  </w:num>
  <w:num w:numId="21">
    <w:abstractNumId w:val="11"/>
  </w:num>
  <w:num w:numId="22">
    <w:abstractNumId w:val="1"/>
  </w:num>
  <w:num w:numId="23">
    <w:abstractNumId w:val="8"/>
  </w:num>
  <w:num w:numId="24">
    <w:abstractNumId w:val="10"/>
  </w:num>
  <w:num w:numId="25">
    <w:abstractNumId w:val="17"/>
  </w:num>
  <w:num w:numId="26">
    <w:abstractNumId w:val="22"/>
  </w:num>
  <w:num w:numId="27">
    <w:abstractNumId w:val="26"/>
  </w:num>
  <w:num w:numId="28">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67"/>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2CB0"/>
    <w:rsid w:val="000033A3"/>
    <w:rsid w:val="00003605"/>
    <w:rsid w:val="00003B0B"/>
    <w:rsid w:val="00003C56"/>
    <w:rsid w:val="00003EC2"/>
    <w:rsid w:val="000040A9"/>
    <w:rsid w:val="000040D7"/>
    <w:rsid w:val="0000451C"/>
    <w:rsid w:val="0000458E"/>
    <w:rsid w:val="0000492C"/>
    <w:rsid w:val="00004E70"/>
    <w:rsid w:val="00005C10"/>
    <w:rsid w:val="00005E66"/>
    <w:rsid w:val="00005F1E"/>
    <w:rsid w:val="000067E8"/>
    <w:rsid w:val="00006B4B"/>
    <w:rsid w:val="00007086"/>
    <w:rsid w:val="000072B6"/>
    <w:rsid w:val="000072DD"/>
    <w:rsid w:val="000073C9"/>
    <w:rsid w:val="00007813"/>
    <w:rsid w:val="000102D7"/>
    <w:rsid w:val="000109E6"/>
    <w:rsid w:val="00010CD9"/>
    <w:rsid w:val="0001116D"/>
    <w:rsid w:val="00011278"/>
    <w:rsid w:val="00011F67"/>
    <w:rsid w:val="00012862"/>
    <w:rsid w:val="000128E6"/>
    <w:rsid w:val="00012F77"/>
    <w:rsid w:val="00013371"/>
    <w:rsid w:val="00013612"/>
    <w:rsid w:val="0001410B"/>
    <w:rsid w:val="0001411C"/>
    <w:rsid w:val="00014278"/>
    <w:rsid w:val="00014395"/>
    <w:rsid w:val="00015A05"/>
    <w:rsid w:val="00015EFB"/>
    <w:rsid w:val="000162CA"/>
    <w:rsid w:val="000165E2"/>
    <w:rsid w:val="0001678E"/>
    <w:rsid w:val="00016B0E"/>
    <w:rsid w:val="00016EF9"/>
    <w:rsid w:val="000172BE"/>
    <w:rsid w:val="00017519"/>
    <w:rsid w:val="00017D8A"/>
    <w:rsid w:val="0002030C"/>
    <w:rsid w:val="00020A39"/>
    <w:rsid w:val="00021654"/>
    <w:rsid w:val="000224D1"/>
    <w:rsid w:val="00022563"/>
    <w:rsid w:val="000227D0"/>
    <w:rsid w:val="00022A52"/>
    <w:rsid w:val="00023388"/>
    <w:rsid w:val="00023425"/>
    <w:rsid w:val="00023685"/>
    <w:rsid w:val="00023E05"/>
    <w:rsid w:val="000241BE"/>
    <w:rsid w:val="000242F2"/>
    <w:rsid w:val="000247FA"/>
    <w:rsid w:val="00025199"/>
    <w:rsid w:val="000267C3"/>
    <w:rsid w:val="00026875"/>
    <w:rsid w:val="00026C44"/>
    <w:rsid w:val="00026D4B"/>
    <w:rsid w:val="000275C6"/>
    <w:rsid w:val="00027AD6"/>
    <w:rsid w:val="00027C82"/>
    <w:rsid w:val="0003024C"/>
    <w:rsid w:val="00030533"/>
    <w:rsid w:val="0003083D"/>
    <w:rsid w:val="0003095F"/>
    <w:rsid w:val="00031ADB"/>
    <w:rsid w:val="00032056"/>
    <w:rsid w:val="000328CA"/>
    <w:rsid w:val="00032E40"/>
    <w:rsid w:val="0003376B"/>
    <w:rsid w:val="00034676"/>
    <w:rsid w:val="000346E6"/>
    <w:rsid w:val="000352B3"/>
    <w:rsid w:val="00035DFA"/>
    <w:rsid w:val="00036660"/>
    <w:rsid w:val="000371DD"/>
    <w:rsid w:val="000375F2"/>
    <w:rsid w:val="00037C6A"/>
    <w:rsid w:val="00037F17"/>
    <w:rsid w:val="00037FE6"/>
    <w:rsid w:val="00040180"/>
    <w:rsid w:val="0004023E"/>
    <w:rsid w:val="0004024B"/>
    <w:rsid w:val="000404D2"/>
    <w:rsid w:val="00041C10"/>
    <w:rsid w:val="00041C57"/>
    <w:rsid w:val="00041D96"/>
    <w:rsid w:val="0004284A"/>
    <w:rsid w:val="00042ADB"/>
    <w:rsid w:val="000433AD"/>
    <w:rsid w:val="000434B7"/>
    <w:rsid w:val="000435E4"/>
    <w:rsid w:val="000448C0"/>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A48"/>
    <w:rsid w:val="00050D8A"/>
    <w:rsid w:val="00050D8D"/>
    <w:rsid w:val="000512E3"/>
    <w:rsid w:val="000516F0"/>
    <w:rsid w:val="00051D59"/>
    <w:rsid w:val="00052144"/>
    <w:rsid w:val="0005215D"/>
    <w:rsid w:val="000525A8"/>
    <w:rsid w:val="000526D4"/>
    <w:rsid w:val="00052AD2"/>
    <w:rsid w:val="00052C56"/>
    <w:rsid w:val="00052FEE"/>
    <w:rsid w:val="000530DF"/>
    <w:rsid w:val="000543DD"/>
    <w:rsid w:val="00054BBB"/>
    <w:rsid w:val="00054E0C"/>
    <w:rsid w:val="0005541D"/>
    <w:rsid w:val="00055B33"/>
    <w:rsid w:val="000565C8"/>
    <w:rsid w:val="000567AD"/>
    <w:rsid w:val="0005748D"/>
    <w:rsid w:val="00057DC8"/>
    <w:rsid w:val="00060AB2"/>
    <w:rsid w:val="00060E7E"/>
    <w:rsid w:val="000612E1"/>
    <w:rsid w:val="000614FE"/>
    <w:rsid w:val="00061C0B"/>
    <w:rsid w:val="00062839"/>
    <w:rsid w:val="0006295E"/>
    <w:rsid w:val="00063C08"/>
    <w:rsid w:val="0006422F"/>
    <w:rsid w:val="000655D0"/>
    <w:rsid w:val="00065D38"/>
    <w:rsid w:val="000661FE"/>
    <w:rsid w:val="0006694E"/>
    <w:rsid w:val="00066F59"/>
    <w:rsid w:val="00067DD1"/>
    <w:rsid w:val="00067E9B"/>
    <w:rsid w:val="000702E6"/>
    <w:rsid w:val="00070447"/>
    <w:rsid w:val="000706E7"/>
    <w:rsid w:val="00070C73"/>
    <w:rsid w:val="00070EF8"/>
    <w:rsid w:val="00070EF9"/>
    <w:rsid w:val="00070F3B"/>
    <w:rsid w:val="00071192"/>
    <w:rsid w:val="000713A7"/>
    <w:rsid w:val="0007258D"/>
    <w:rsid w:val="00072708"/>
    <w:rsid w:val="0007272F"/>
    <w:rsid w:val="00072A80"/>
    <w:rsid w:val="000731A0"/>
    <w:rsid w:val="000736C1"/>
    <w:rsid w:val="00073797"/>
    <w:rsid w:val="00073A82"/>
    <w:rsid w:val="00073DEC"/>
    <w:rsid w:val="000745AA"/>
    <w:rsid w:val="00074E86"/>
    <w:rsid w:val="0007557C"/>
    <w:rsid w:val="00076097"/>
    <w:rsid w:val="00076541"/>
    <w:rsid w:val="0007676D"/>
    <w:rsid w:val="00076E44"/>
    <w:rsid w:val="000772F4"/>
    <w:rsid w:val="000776EB"/>
    <w:rsid w:val="000803FA"/>
    <w:rsid w:val="00081899"/>
    <w:rsid w:val="000819AB"/>
    <w:rsid w:val="00081E4C"/>
    <w:rsid w:val="000823B0"/>
    <w:rsid w:val="0008335B"/>
    <w:rsid w:val="00083379"/>
    <w:rsid w:val="00083587"/>
    <w:rsid w:val="00083838"/>
    <w:rsid w:val="00083B6A"/>
    <w:rsid w:val="00085311"/>
    <w:rsid w:val="000858D7"/>
    <w:rsid w:val="00085E04"/>
    <w:rsid w:val="00086763"/>
    <w:rsid w:val="00086800"/>
    <w:rsid w:val="00086AA0"/>
    <w:rsid w:val="00087913"/>
    <w:rsid w:val="00087F03"/>
    <w:rsid w:val="000902DC"/>
    <w:rsid w:val="000904CB"/>
    <w:rsid w:val="00090946"/>
    <w:rsid w:val="000911AE"/>
    <w:rsid w:val="00092DF7"/>
    <w:rsid w:val="00093697"/>
    <w:rsid w:val="00093D42"/>
    <w:rsid w:val="00093DD0"/>
    <w:rsid w:val="00094A16"/>
    <w:rsid w:val="00094DE6"/>
    <w:rsid w:val="00095182"/>
    <w:rsid w:val="000951B8"/>
    <w:rsid w:val="00095799"/>
    <w:rsid w:val="00096356"/>
    <w:rsid w:val="00096372"/>
    <w:rsid w:val="00096F01"/>
    <w:rsid w:val="0009798B"/>
    <w:rsid w:val="00097C40"/>
    <w:rsid w:val="00097C99"/>
    <w:rsid w:val="000A0B2A"/>
    <w:rsid w:val="000A0F14"/>
    <w:rsid w:val="000A1441"/>
    <w:rsid w:val="000A1A06"/>
    <w:rsid w:val="000A1B60"/>
    <w:rsid w:val="000A21B4"/>
    <w:rsid w:val="000A2507"/>
    <w:rsid w:val="000A2CC7"/>
    <w:rsid w:val="000A2ED6"/>
    <w:rsid w:val="000A41D1"/>
    <w:rsid w:val="000A4205"/>
    <w:rsid w:val="000A4226"/>
    <w:rsid w:val="000A4A19"/>
    <w:rsid w:val="000A4DEA"/>
    <w:rsid w:val="000A54B7"/>
    <w:rsid w:val="000A6351"/>
    <w:rsid w:val="000A63D6"/>
    <w:rsid w:val="000A66B4"/>
    <w:rsid w:val="000A7A64"/>
    <w:rsid w:val="000A7ABF"/>
    <w:rsid w:val="000A7B38"/>
    <w:rsid w:val="000A7E9E"/>
    <w:rsid w:val="000A7F11"/>
    <w:rsid w:val="000B0343"/>
    <w:rsid w:val="000B13B8"/>
    <w:rsid w:val="000B19A9"/>
    <w:rsid w:val="000B1FE1"/>
    <w:rsid w:val="000B2985"/>
    <w:rsid w:val="000B2C88"/>
    <w:rsid w:val="000B31D3"/>
    <w:rsid w:val="000B3342"/>
    <w:rsid w:val="000B3905"/>
    <w:rsid w:val="000B3A59"/>
    <w:rsid w:val="000B3B37"/>
    <w:rsid w:val="000B4BC4"/>
    <w:rsid w:val="000B4D45"/>
    <w:rsid w:val="000B4E59"/>
    <w:rsid w:val="000B51FA"/>
    <w:rsid w:val="000B56AB"/>
    <w:rsid w:val="000B5905"/>
    <w:rsid w:val="000B5975"/>
    <w:rsid w:val="000B5F3C"/>
    <w:rsid w:val="000B60DB"/>
    <w:rsid w:val="000B6245"/>
    <w:rsid w:val="000B6E2C"/>
    <w:rsid w:val="000B7286"/>
    <w:rsid w:val="000B749B"/>
    <w:rsid w:val="000B76C5"/>
    <w:rsid w:val="000B76F1"/>
    <w:rsid w:val="000B7893"/>
    <w:rsid w:val="000B7A10"/>
    <w:rsid w:val="000C036E"/>
    <w:rsid w:val="000C055B"/>
    <w:rsid w:val="000C115D"/>
    <w:rsid w:val="000C13AE"/>
    <w:rsid w:val="000C1535"/>
    <w:rsid w:val="000C1F4B"/>
    <w:rsid w:val="000C252B"/>
    <w:rsid w:val="000C2FBD"/>
    <w:rsid w:val="000C3B0C"/>
    <w:rsid w:val="000C422D"/>
    <w:rsid w:val="000C485D"/>
    <w:rsid w:val="000C53CD"/>
    <w:rsid w:val="000C5A78"/>
    <w:rsid w:val="000C5ADD"/>
    <w:rsid w:val="000C5F91"/>
    <w:rsid w:val="000C6025"/>
    <w:rsid w:val="000C6792"/>
    <w:rsid w:val="000C6EFA"/>
    <w:rsid w:val="000C7345"/>
    <w:rsid w:val="000D02E7"/>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211"/>
    <w:rsid w:val="000D4B26"/>
    <w:rsid w:val="000D4C4E"/>
    <w:rsid w:val="000D5077"/>
    <w:rsid w:val="000D51C3"/>
    <w:rsid w:val="000D5362"/>
    <w:rsid w:val="000D57F8"/>
    <w:rsid w:val="000D5851"/>
    <w:rsid w:val="000D5C60"/>
    <w:rsid w:val="000D694B"/>
    <w:rsid w:val="000D715A"/>
    <w:rsid w:val="000D71E2"/>
    <w:rsid w:val="000D73A5"/>
    <w:rsid w:val="000D78F4"/>
    <w:rsid w:val="000E025B"/>
    <w:rsid w:val="000E07D6"/>
    <w:rsid w:val="000E1380"/>
    <w:rsid w:val="000E18DF"/>
    <w:rsid w:val="000E1A27"/>
    <w:rsid w:val="000E2BD7"/>
    <w:rsid w:val="000E3123"/>
    <w:rsid w:val="000E3DB1"/>
    <w:rsid w:val="000E4761"/>
    <w:rsid w:val="000E48AF"/>
    <w:rsid w:val="000E59A0"/>
    <w:rsid w:val="000E71DC"/>
    <w:rsid w:val="000E7403"/>
    <w:rsid w:val="000E77C7"/>
    <w:rsid w:val="000E7A84"/>
    <w:rsid w:val="000F15BC"/>
    <w:rsid w:val="000F180A"/>
    <w:rsid w:val="000F1C92"/>
    <w:rsid w:val="000F1E81"/>
    <w:rsid w:val="000F2D25"/>
    <w:rsid w:val="000F2EEE"/>
    <w:rsid w:val="000F3238"/>
    <w:rsid w:val="000F3697"/>
    <w:rsid w:val="000F407D"/>
    <w:rsid w:val="000F4BD7"/>
    <w:rsid w:val="000F5BC8"/>
    <w:rsid w:val="000F631C"/>
    <w:rsid w:val="000F637B"/>
    <w:rsid w:val="000F65A0"/>
    <w:rsid w:val="000F7326"/>
    <w:rsid w:val="000F75A1"/>
    <w:rsid w:val="000F7F58"/>
    <w:rsid w:val="00100128"/>
    <w:rsid w:val="00100CDC"/>
    <w:rsid w:val="00100FF3"/>
    <w:rsid w:val="00101753"/>
    <w:rsid w:val="001019A7"/>
    <w:rsid w:val="00101CB8"/>
    <w:rsid w:val="00101EB7"/>
    <w:rsid w:val="001022A0"/>
    <w:rsid w:val="001026CA"/>
    <w:rsid w:val="001033E1"/>
    <w:rsid w:val="00104210"/>
    <w:rsid w:val="00104326"/>
    <w:rsid w:val="001043C2"/>
    <w:rsid w:val="001043E1"/>
    <w:rsid w:val="001046C3"/>
    <w:rsid w:val="0010488D"/>
    <w:rsid w:val="00104B45"/>
    <w:rsid w:val="0010505A"/>
    <w:rsid w:val="00105277"/>
    <w:rsid w:val="0010532D"/>
    <w:rsid w:val="00105CC7"/>
    <w:rsid w:val="00105F62"/>
    <w:rsid w:val="001063FE"/>
    <w:rsid w:val="00106A83"/>
    <w:rsid w:val="001076A0"/>
    <w:rsid w:val="00107779"/>
    <w:rsid w:val="00107857"/>
    <w:rsid w:val="001078C2"/>
    <w:rsid w:val="00107E1C"/>
    <w:rsid w:val="00107FF7"/>
    <w:rsid w:val="00110067"/>
    <w:rsid w:val="00110243"/>
    <w:rsid w:val="0011072C"/>
    <w:rsid w:val="001112C4"/>
    <w:rsid w:val="001113D1"/>
    <w:rsid w:val="00111444"/>
    <w:rsid w:val="00111723"/>
    <w:rsid w:val="00111860"/>
    <w:rsid w:val="0011250E"/>
    <w:rsid w:val="001129B5"/>
    <w:rsid w:val="00112AD7"/>
    <w:rsid w:val="00112B9A"/>
    <w:rsid w:val="00112BAD"/>
    <w:rsid w:val="00112BE6"/>
    <w:rsid w:val="00112FE5"/>
    <w:rsid w:val="00113C24"/>
    <w:rsid w:val="001141E3"/>
    <w:rsid w:val="001144DF"/>
    <w:rsid w:val="00114930"/>
    <w:rsid w:val="00114B18"/>
    <w:rsid w:val="00114BF1"/>
    <w:rsid w:val="001152B9"/>
    <w:rsid w:val="0011557B"/>
    <w:rsid w:val="00115B5D"/>
    <w:rsid w:val="001160C4"/>
    <w:rsid w:val="001161A4"/>
    <w:rsid w:val="00116585"/>
    <w:rsid w:val="001169EC"/>
    <w:rsid w:val="00116CA1"/>
    <w:rsid w:val="00117141"/>
    <w:rsid w:val="00117678"/>
    <w:rsid w:val="001179BC"/>
    <w:rsid w:val="00117C85"/>
    <w:rsid w:val="001203A0"/>
    <w:rsid w:val="00120B13"/>
    <w:rsid w:val="00120CB2"/>
    <w:rsid w:val="00121162"/>
    <w:rsid w:val="00122412"/>
    <w:rsid w:val="00122B25"/>
    <w:rsid w:val="001233BB"/>
    <w:rsid w:val="00124258"/>
    <w:rsid w:val="0012449B"/>
    <w:rsid w:val="00124875"/>
    <w:rsid w:val="00124D84"/>
    <w:rsid w:val="00124D97"/>
    <w:rsid w:val="001250DD"/>
    <w:rsid w:val="00125733"/>
    <w:rsid w:val="001263AA"/>
    <w:rsid w:val="001273F3"/>
    <w:rsid w:val="00130779"/>
    <w:rsid w:val="001307A1"/>
    <w:rsid w:val="00130D24"/>
    <w:rsid w:val="00130F5A"/>
    <w:rsid w:val="001314A8"/>
    <w:rsid w:val="0013160D"/>
    <w:rsid w:val="001321D3"/>
    <w:rsid w:val="00132FAA"/>
    <w:rsid w:val="00133129"/>
    <w:rsid w:val="00133599"/>
    <w:rsid w:val="00133815"/>
    <w:rsid w:val="00133BF7"/>
    <w:rsid w:val="00134184"/>
    <w:rsid w:val="00134B88"/>
    <w:rsid w:val="00135A01"/>
    <w:rsid w:val="00136A23"/>
    <w:rsid w:val="00136B99"/>
    <w:rsid w:val="0014063E"/>
    <w:rsid w:val="0014087D"/>
    <w:rsid w:val="00140F74"/>
    <w:rsid w:val="00141191"/>
    <w:rsid w:val="0014159C"/>
    <w:rsid w:val="00141C30"/>
    <w:rsid w:val="001421AF"/>
    <w:rsid w:val="00142665"/>
    <w:rsid w:val="00143123"/>
    <w:rsid w:val="0014384A"/>
    <w:rsid w:val="00143D12"/>
    <w:rsid w:val="0014450F"/>
    <w:rsid w:val="00144D8F"/>
    <w:rsid w:val="00144DCF"/>
    <w:rsid w:val="001453EC"/>
    <w:rsid w:val="00145C74"/>
    <w:rsid w:val="001462E9"/>
    <w:rsid w:val="00146B4B"/>
    <w:rsid w:val="00146E32"/>
    <w:rsid w:val="0015005A"/>
    <w:rsid w:val="00150673"/>
    <w:rsid w:val="00150C0B"/>
    <w:rsid w:val="00150CE4"/>
    <w:rsid w:val="00151058"/>
    <w:rsid w:val="001511BA"/>
    <w:rsid w:val="00151619"/>
    <w:rsid w:val="00151CA4"/>
    <w:rsid w:val="00151FDC"/>
    <w:rsid w:val="00152835"/>
    <w:rsid w:val="00152CFF"/>
    <w:rsid w:val="00154B0A"/>
    <w:rsid w:val="001559FA"/>
    <w:rsid w:val="00156374"/>
    <w:rsid w:val="0015673F"/>
    <w:rsid w:val="001572C1"/>
    <w:rsid w:val="001577D8"/>
    <w:rsid w:val="00157FC3"/>
    <w:rsid w:val="00160655"/>
    <w:rsid w:val="00160739"/>
    <w:rsid w:val="00160C09"/>
    <w:rsid w:val="00161D8A"/>
    <w:rsid w:val="00161FE4"/>
    <w:rsid w:val="001620DB"/>
    <w:rsid w:val="001624E5"/>
    <w:rsid w:val="0016271E"/>
    <w:rsid w:val="00162D7A"/>
    <w:rsid w:val="001633C3"/>
    <w:rsid w:val="00163CD9"/>
    <w:rsid w:val="00164DAB"/>
    <w:rsid w:val="0016541D"/>
    <w:rsid w:val="001657FA"/>
    <w:rsid w:val="00165A24"/>
    <w:rsid w:val="00165BBB"/>
    <w:rsid w:val="00165C72"/>
    <w:rsid w:val="00165FEB"/>
    <w:rsid w:val="0016613F"/>
    <w:rsid w:val="00166215"/>
    <w:rsid w:val="00166487"/>
    <w:rsid w:val="00166591"/>
    <w:rsid w:val="001666C4"/>
    <w:rsid w:val="00166BBC"/>
    <w:rsid w:val="001670B2"/>
    <w:rsid w:val="00167A37"/>
    <w:rsid w:val="00167C3C"/>
    <w:rsid w:val="00170E24"/>
    <w:rsid w:val="00171143"/>
    <w:rsid w:val="00172864"/>
    <w:rsid w:val="00172B82"/>
    <w:rsid w:val="00172EFA"/>
    <w:rsid w:val="00173608"/>
    <w:rsid w:val="001745EC"/>
    <w:rsid w:val="001747B7"/>
    <w:rsid w:val="00174B63"/>
    <w:rsid w:val="00175446"/>
    <w:rsid w:val="00175C30"/>
    <w:rsid w:val="001762F8"/>
    <w:rsid w:val="00177069"/>
    <w:rsid w:val="00177098"/>
    <w:rsid w:val="0017709D"/>
    <w:rsid w:val="00177E3B"/>
    <w:rsid w:val="00177FC1"/>
    <w:rsid w:val="0018014F"/>
    <w:rsid w:val="001806C1"/>
    <w:rsid w:val="0018070A"/>
    <w:rsid w:val="001815A2"/>
    <w:rsid w:val="00181E7A"/>
    <w:rsid w:val="00181FC1"/>
    <w:rsid w:val="001823C3"/>
    <w:rsid w:val="00182F13"/>
    <w:rsid w:val="00183034"/>
    <w:rsid w:val="001830F7"/>
    <w:rsid w:val="0018371D"/>
    <w:rsid w:val="00183EE6"/>
    <w:rsid w:val="001844E5"/>
    <w:rsid w:val="00184E75"/>
    <w:rsid w:val="0018528A"/>
    <w:rsid w:val="0018588A"/>
    <w:rsid w:val="00185C4C"/>
    <w:rsid w:val="00185FC2"/>
    <w:rsid w:val="00186BE6"/>
    <w:rsid w:val="00187252"/>
    <w:rsid w:val="00187A22"/>
    <w:rsid w:val="00187E43"/>
    <w:rsid w:val="001910FF"/>
    <w:rsid w:val="00191C91"/>
    <w:rsid w:val="00192DD9"/>
    <w:rsid w:val="001931F7"/>
    <w:rsid w:val="00193878"/>
    <w:rsid w:val="00194339"/>
    <w:rsid w:val="001946BF"/>
    <w:rsid w:val="00194848"/>
    <w:rsid w:val="00194BA9"/>
    <w:rsid w:val="00194F68"/>
    <w:rsid w:val="001958EA"/>
    <w:rsid w:val="00195E0E"/>
    <w:rsid w:val="00197CCF"/>
    <w:rsid w:val="001A00FD"/>
    <w:rsid w:val="001A01A5"/>
    <w:rsid w:val="001A0617"/>
    <w:rsid w:val="001A0E0D"/>
    <w:rsid w:val="001A154C"/>
    <w:rsid w:val="001A180D"/>
    <w:rsid w:val="001A1BAC"/>
    <w:rsid w:val="001A23CE"/>
    <w:rsid w:val="001A2C89"/>
    <w:rsid w:val="001A3BB2"/>
    <w:rsid w:val="001A488C"/>
    <w:rsid w:val="001A4965"/>
    <w:rsid w:val="001A57EE"/>
    <w:rsid w:val="001A5C71"/>
    <w:rsid w:val="001A673E"/>
    <w:rsid w:val="001A7763"/>
    <w:rsid w:val="001A783D"/>
    <w:rsid w:val="001A7CB3"/>
    <w:rsid w:val="001B0525"/>
    <w:rsid w:val="001B0DDF"/>
    <w:rsid w:val="001B22F1"/>
    <w:rsid w:val="001B2439"/>
    <w:rsid w:val="001B27A5"/>
    <w:rsid w:val="001B31DB"/>
    <w:rsid w:val="001B3964"/>
    <w:rsid w:val="001B3AB8"/>
    <w:rsid w:val="001B4452"/>
    <w:rsid w:val="001B463A"/>
    <w:rsid w:val="001B466C"/>
    <w:rsid w:val="001B4E6D"/>
    <w:rsid w:val="001B4F34"/>
    <w:rsid w:val="001B52EC"/>
    <w:rsid w:val="001B554A"/>
    <w:rsid w:val="001B5BBD"/>
    <w:rsid w:val="001B6304"/>
    <w:rsid w:val="001B64C4"/>
    <w:rsid w:val="001B6564"/>
    <w:rsid w:val="001B6583"/>
    <w:rsid w:val="001B67AD"/>
    <w:rsid w:val="001B691A"/>
    <w:rsid w:val="001B71BA"/>
    <w:rsid w:val="001B72E7"/>
    <w:rsid w:val="001B7436"/>
    <w:rsid w:val="001B7520"/>
    <w:rsid w:val="001B7D23"/>
    <w:rsid w:val="001C0072"/>
    <w:rsid w:val="001C02D8"/>
    <w:rsid w:val="001C04E3"/>
    <w:rsid w:val="001C063A"/>
    <w:rsid w:val="001C1777"/>
    <w:rsid w:val="001C1D40"/>
    <w:rsid w:val="001C2378"/>
    <w:rsid w:val="001C269D"/>
    <w:rsid w:val="001C3946"/>
    <w:rsid w:val="001C3EE9"/>
    <w:rsid w:val="001C3FA4"/>
    <w:rsid w:val="001C40F9"/>
    <w:rsid w:val="001C40FC"/>
    <w:rsid w:val="001C41B6"/>
    <w:rsid w:val="001C458B"/>
    <w:rsid w:val="001C50F9"/>
    <w:rsid w:val="001C542A"/>
    <w:rsid w:val="001C5D4F"/>
    <w:rsid w:val="001C64C0"/>
    <w:rsid w:val="001C67D0"/>
    <w:rsid w:val="001C69DA"/>
    <w:rsid w:val="001C6F06"/>
    <w:rsid w:val="001C75AF"/>
    <w:rsid w:val="001C7611"/>
    <w:rsid w:val="001D2360"/>
    <w:rsid w:val="001D2372"/>
    <w:rsid w:val="001D2CE6"/>
    <w:rsid w:val="001D3109"/>
    <w:rsid w:val="001D332E"/>
    <w:rsid w:val="001D3914"/>
    <w:rsid w:val="001D5033"/>
    <w:rsid w:val="001D5058"/>
    <w:rsid w:val="001D5453"/>
    <w:rsid w:val="001D5C88"/>
    <w:rsid w:val="001D6567"/>
    <w:rsid w:val="001D695C"/>
    <w:rsid w:val="001D6FD9"/>
    <w:rsid w:val="001D780E"/>
    <w:rsid w:val="001D7A29"/>
    <w:rsid w:val="001E05C3"/>
    <w:rsid w:val="001E0AB0"/>
    <w:rsid w:val="001E0AD3"/>
    <w:rsid w:val="001E1D1C"/>
    <w:rsid w:val="001E1E92"/>
    <w:rsid w:val="001E36E4"/>
    <w:rsid w:val="001E379D"/>
    <w:rsid w:val="001E3A3C"/>
    <w:rsid w:val="001E462D"/>
    <w:rsid w:val="001E48B0"/>
    <w:rsid w:val="001E5291"/>
    <w:rsid w:val="001E5570"/>
    <w:rsid w:val="001E57DB"/>
    <w:rsid w:val="001E5C23"/>
    <w:rsid w:val="001E6354"/>
    <w:rsid w:val="001E678D"/>
    <w:rsid w:val="001E7504"/>
    <w:rsid w:val="001E76DF"/>
    <w:rsid w:val="001E772B"/>
    <w:rsid w:val="001E77D2"/>
    <w:rsid w:val="001E7BB9"/>
    <w:rsid w:val="001F0A3F"/>
    <w:rsid w:val="001F1308"/>
    <w:rsid w:val="001F1525"/>
    <w:rsid w:val="001F1E87"/>
    <w:rsid w:val="001F1EB6"/>
    <w:rsid w:val="001F2A13"/>
    <w:rsid w:val="001F2A7D"/>
    <w:rsid w:val="001F2E23"/>
    <w:rsid w:val="001F2E3D"/>
    <w:rsid w:val="001F341F"/>
    <w:rsid w:val="001F3489"/>
    <w:rsid w:val="001F3911"/>
    <w:rsid w:val="001F3F09"/>
    <w:rsid w:val="001F3F1A"/>
    <w:rsid w:val="001F403B"/>
    <w:rsid w:val="001F40E6"/>
    <w:rsid w:val="001F4315"/>
    <w:rsid w:val="001F4CBD"/>
    <w:rsid w:val="001F5545"/>
    <w:rsid w:val="001F5777"/>
    <w:rsid w:val="001F5937"/>
    <w:rsid w:val="001F59E3"/>
    <w:rsid w:val="001F59ED"/>
    <w:rsid w:val="001F5A1B"/>
    <w:rsid w:val="001F7121"/>
    <w:rsid w:val="001F72A3"/>
    <w:rsid w:val="001F7534"/>
    <w:rsid w:val="001F7688"/>
    <w:rsid w:val="002009BC"/>
    <w:rsid w:val="00200D2C"/>
    <w:rsid w:val="002019D8"/>
    <w:rsid w:val="00201EC7"/>
    <w:rsid w:val="00203165"/>
    <w:rsid w:val="002031CA"/>
    <w:rsid w:val="0020349A"/>
    <w:rsid w:val="002034B4"/>
    <w:rsid w:val="00204032"/>
    <w:rsid w:val="002048C2"/>
    <w:rsid w:val="00204AFE"/>
    <w:rsid w:val="00204BAD"/>
    <w:rsid w:val="00204D60"/>
    <w:rsid w:val="00204EB8"/>
    <w:rsid w:val="00204F48"/>
    <w:rsid w:val="00205627"/>
    <w:rsid w:val="002056D0"/>
    <w:rsid w:val="00205892"/>
    <w:rsid w:val="00205A0F"/>
    <w:rsid w:val="00205E70"/>
    <w:rsid w:val="00206DAA"/>
    <w:rsid w:val="00206FC7"/>
    <w:rsid w:val="00207118"/>
    <w:rsid w:val="00207A66"/>
    <w:rsid w:val="00207C71"/>
    <w:rsid w:val="00210860"/>
    <w:rsid w:val="00210979"/>
    <w:rsid w:val="00210B6A"/>
    <w:rsid w:val="00211019"/>
    <w:rsid w:val="00211087"/>
    <w:rsid w:val="002110B8"/>
    <w:rsid w:val="0021120F"/>
    <w:rsid w:val="00211C40"/>
    <w:rsid w:val="00211DA6"/>
    <w:rsid w:val="00211DAC"/>
    <w:rsid w:val="00212CB6"/>
    <w:rsid w:val="00212E37"/>
    <w:rsid w:val="00213B5D"/>
    <w:rsid w:val="00213F68"/>
    <w:rsid w:val="002140FF"/>
    <w:rsid w:val="00215E90"/>
    <w:rsid w:val="0021634C"/>
    <w:rsid w:val="002164D8"/>
    <w:rsid w:val="00216C4B"/>
    <w:rsid w:val="00216C8D"/>
    <w:rsid w:val="00220894"/>
    <w:rsid w:val="0022095C"/>
    <w:rsid w:val="002211CB"/>
    <w:rsid w:val="00221772"/>
    <w:rsid w:val="0022337E"/>
    <w:rsid w:val="00224952"/>
    <w:rsid w:val="00224C9F"/>
    <w:rsid w:val="00224DD2"/>
    <w:rsid w:val="0022565B"/>
    <w:rsid w:val="00225905"/>
    <w:rsid w:val="00225A6A"/>
    <w:rsid w:val="00225AC7"/>
    <w:rsid w:val="00225ACC"/>
    <w:rsid w:val="00225DE1"/>
    <w:rsid w:val="0022780F"/>
    <w:rsid w:val="00227DBD"/>
    <w:rsid w:val="00231C25"/>
    <w:rsid w:val="00231C6F"/>
    <w:rsid w:val="0023244C"/>
    <w:rsid w:val="002329C4"/>
    <w:rsid w:val="00232A90"/>
    <w:rsid w:val="00232B3B"/>
    <w:rsid w:val="00232DBB"/>
    <w:rsid w:val="002330ED"/>
    <w:rsid w:val="00233A2C"/>
    <w:rsid w:val="00234151"/>
    <w:rsid w:val="00234F8C"/>
    <w:rsid w:val="0023535E"/>
    <w:rsid w:val="00235542"/>
    <w:rsid w:val="00235DAD"/>
    <w:rsid w:val="00235E55"/>
    <w:rsid w:val="002362CD"/>
    <w:rsid w:val="00236843"/>
    <w:rsid w:val="002369B0"/>
    <w:rsid w:val="00236AD8"/>
    <w:rsid w:val="00236B3F"/>
    <w:rsid w:val="00237065"/>
    <w:rsid w:val="00237081"/>
    <w:rsid w:val="002401F5"/>
    <w:rsid w:val="002407C9"/>
    <w:rsid w:val="00240E54"/>
    <w:rsid w:val="002419CC"/>
    <w:rsid w:val="00241CFB"/>
    <w:rsid w:val="0024208F"/>
    <w:rsid w:val="00242380"/>
    <w:rsid w:val="00242436"/>
    <w:rsid w:val="002427E1"/>
    <w:rsid w:val="0024342B"/>
    <w:rsid w:val="00244C2D"/>
    <w:rsid w:val="002451C5"/>
    <w:rsid w:val="00245E6C"/>
    <w:rsid w:val="00245F1F"/>
    <w:rsid w:val="00245F5E"/>
    <w:rsid w:val="00246335"/>
    <w:rsid w:val="0024663B"/>
    <w:rsid w:val="00246F24"/>
    <w:rsid w:val="00247103"/>
    <w:rsid w:val="00247174"/>
    <w:rsid w:val="0024729C"/>
    <w:rsid w:val="00250067"/>
    <w:rsid w:val="00250AE9"/>
    <w:rsid w:val="00250FCC"/>
    <w:rsid w:val="002516DE"/>
    <w:rsid w:val="00251F81"/>
    <w:rsid w:val="00252BE0"/>
    <w:rsid w:val="00252FEB"/>
    <w:rsid w:val="00253583"/>
    <w:rsid w:val="00253588"/>
    <w:rsid w:val="00253C1D"/>
    <w:rsid w:val="002546F4"/>
    <w:rsid w:val="00254E37"/>
    <w:rsid w:val="002551D0"/>
    <w:rsid w:val="00255374"/>
    <w:rsid w:val="00255780"/>
    <w:rsid w:val="00255965"/>
    <w:rsid w:val="002559BE"/>
    <w:rsid w:val="00255A5E"/>
    <w:rsid w:val="00255AAA"/>
    <w:rsid w:val="00255BA9"/>
    <w:rsid w:val="00257BF4"/>
    <w:rsid w:val="00260003"/>
    <w:rsid w:val="00260236"/>
    <w:rsid w:val="0026035D"/>
    <w:rsid w:val="002606D6"/>
    <w:rsid w:val="00260F70"/>
    <w:rsid w:val="00261C98"/>
    <w:rsid w:val="0026248E"/>
    <w:rsid w:val="00262914"/>
    <w:rsid w:val="00262E24"/>
    <w:rsid w:val="00263F38"/>
    <w:rsid w:val="002647BF"/>
    <w:rsid w:val="002647D5"/>
    <w:rsid w:val="00265032"/>
    <w:rsid w:val="002651FB"/>
    <w:rsid w:val="0026538C"/>
    <w:rsid w:val="002653A9"/>
    <w:rsid w:val="0026558C"/>
    <w:rsid w:val="00265781"/>
    <w:rsid w:val="00265933"/>
    <w:rsid w:val="00266B13"/>
    <w:rsid w:val="00266B23"/>
    <w:rsid w:val="0026771C"/>
    <w:rsid w:val="00270728"/>
    <w:rsid w:val="00270D42"/>
    <w:rsid w:val="00270FA0"/>
    <w:rsid w:val="002714D5"/>
    <w:rsid w:val="0027195D"/>
    <w:rsid w:val="002724CE"/>
    <w:rsid w:val="00272B03"/>
    <w:rsid w:val="0027328B"/>
    <w:rsid w:val="002733E2"/>
    <w:rsid w:val="00273F2D"/>
    <w:rsid w:val="00274542"/>
    <w:rsid w:val="00274693"/>
    <w:rsid w:val="002750B1"/>
    <w:rsid w:val="002755A6"/>
    <w:rsid w:val="00276851"/>
    <w:rsid w:val="00276A35"/>
    <w:rsid w:val="00276D8B"/>
    <w:rsid w:val="00276F36"/>
    <w:rsid w:val="0027746E"/>
    <w:rsid w:val="002774DD"/>
    <w:rsid w:val="00277835"/>
    <w:rsid w:val="00280AB1"/>
    <w:rsid w:val="002811A6"/>
    <w:rsid w:val="00281274"/>
    <w:rsid w:val="00281730"/>
    <w:rsid w:val="002822B5"/>
    <w:rsid w:val="0028344F"/>
    <w:rsid w:val="00283571"/>
    <w:rsid w:val="00283A3A"/>
    <w:rsid w:val="00283AD1"/>
    <w:rsid w:val="00283E5D"/>
    <w:rsid w:val="00284358"/>
    <w:rsid w:val="002846CE"/>
    <w:rsid w:val="00284AF9"/>
    <w:rsid w:val="00284B4D"/>
    <w:rsid w:val="00284BAE"/>
    <w:rsid w:val="002859AF"/>
    <w:rsid w:val="00285F67"/>
    <w:rsid w:val="002866AD"/>
    <w:rsid w:val="00286AE7"/>
    <w:rsid w:val="00287243"/>
    <w:rsid w:val="00287552"/>
    <w:rsid w:val="00290647"/>
    <w:rsid w:val="00291385"/>
    <w:rsid w:val="00291422"/>
    <w:rsid w:val="0029237F"/>
    <w:rsid w:val="00292715"/>
    <w:rsid w:val="00293A4C"/>
    <w:rsid w:val="00293CEA"/>
    <w:rsid w:val="00293E57"/>
    <w:rsid w:val="00294504"/>
    <w:rsid w:val="002947D1"/>
    <w:rsid w:val="002948DF"/>
    <w:rsid w:val="00294D90"/>
    <w:rsid w:val="0029546B"/>
    <w:rsid w:val="0029628D"/>
    <w:rsid w:val="002969D4"/>
    <w:rsid w:val="00297148"/>
    <w:rsid w:val="002A0348"/>
    <w:rsid w:val="002A0749"/>
    <w:rsid w:val="002A0B8D"/>
    <w:rsid w:val="002A0E29"/>
    <w:rsid w:val="002A16D5"/>
    <w:rsid w:val="002A1E92"/>
    <w:rsid w:val="002A1E9C"/>
    <w:rsid w:val="002A204D"/>
    <w:rsid w:val="002A2616"/>
    <w:rsid w:val="002A26E1"/>
    <w:rsid w:val="002A2C30"/>
    <w:rsid w:val="002A2ED9"/>
    <w:rsid w:val="002A335E"/>
    <w:rsid w:val="002A368A"/>
    <w:rsid w:val="002A4065"/>
    <w:rsid w:val="002A4235"/>
    <w:rsid w:val="002A4B4D"/>
    <w:rsid w:val="002A4E11"/>
    <w:rsid w:val="002A51A0"/>
    <w:rsid w:val="002A5619"/>
    <w:rsid w:val="002A59F0"/>
    <w:rsid w:val="002A6432"/>
    <w:rsid w:val="002A6F25"/>
    <w:rsid w:val="002A6FD3"/>
    <w:rsid w:val="002B0A7D"/>
    <w:rsid w:val="002B0BC8"/>
    <w:rsid w:val="002B1A69"/>
    <w:rsid w:val="002B1BD3"/>
    <w:rsid w:val="002B1F96"/>
    <w:rsid w:val="002B20D7"/>
    <w:rsid w:val="002B2141"/>
    <w:rsid w:val="002B2723"/>
    <w:rsid w:val="002B2778"/>
    <w:rsid w:val="002B2DBC"/>
    <w:rsid w:val="002B2E4A"/>
    <w:rsid w:val="002B303A"/>
    <w:rsid w:val="002B538E"/>
    <w:rsid w:val="002B5DCA"/>
    <w:rsid w:val="002B6BDC"/>
    <w:rsid w:val="002B6CB1"/>
    <w:rsid w:val="002B75B0"/>
    <w:rsid w:val="002B76EA"/>
    <w:rsid w:val="002B779D"/>
    <w:rsid w:val="002B794C"/>
    <w:rsid w:val="002B7EAF"/>
    <w:rsid w:val="002C0115"/>
    <w:rsid w:val="002C04D7"/>
    <w:rsid w:val="002C099C"/>
    <w:rsid w:val="002C0B74"/>
    <w:rsid w:val="002C0C8B"/>
    <w:rsid w:val="002C0CBB"/>
    <w:rsid w:val="002C1201"/>
    <w:rsid w:val="002C1460"/>
    <w:rsid w:val="002C160D"/>
    <w:rsid w:val="002C1FF8"/>
    <w:rsid w:val="002C20F2"/>
    <w:rsid w:val="002C22FD"/>
    <w:rsid w:val="002C259E"/>
    <w:rsid w:val="002C2C77"/>
    <w:rsid w:val="002C30EA"/>
    <w:rsid w:val="002C38B2"/>
    <w:rsid w:val="002C3DC2"/>
    <w:rsid w:val="002C3F54"/>
    <w:rsid w:val="002C3F9C"/>
    <w:rsid w:val="002C51A7"/>
    <w:rsid w:val="002C5AFA"/>
    <w:rsid w:val="002C73E3"/>
    <w:rsid w:val="002C7DF5"/>
    <w:rsid w:val="002D0439"/>
    <w:rsid w:val="002D084A"/>
    <w:rsid w:val="002D11B7"/>
    <w:rsid w:val="002D26B4"/>
    <w:rsid w:val="002D2D24"/>
    <w:rsid w:val="002D3055"/>
    <w:rsid w:val="002D361F"/>
    <w:rsid w:val="002D3AF5"/>
    <w:rsid w:val="002D3BBC"/>
    <w:rsid w:val="002D3C29"/>
    <w:rsid w:val="002D3D3F"/>
    <w:rsid w:val="002D4171"/>
    <w:rsid w:val="002D438A"/>
    <w:rsid w:val="002D5152"/>
    <w:rsid w:val="002D51F8"/>
    <w:rsid w:val="002D53C8"/>
    <w:rsid w:val="002D56E4"/>
    <w:rsid w:val="002D5738"/>
    <w:rsid w:val="002D5E53"/>
    <w:rsid w:val="002D63F9"/>
    <w:rsid w:val="002D7215"/>
    <w:rsid w:val="002D72CC"/>
    <w:rsid w:val="002D788E"/>
    <w:rsid w:val="002E0038"/>
    <w:rsid w:val="002E0319"/>
    <w:rsid w:val="002E0AF8"/>
    <w:rsid w:val="002E1093"/>
    <w:rsid w:val="002E1296"/>
    <w:rsid w:val="002E179B"/>
    <w:rsid w:val="002E1897"/>
    <w:rsid w:val="002E1C9E"/>
    <w:rsid w:val="002E1D9F"/>
    <w:rsid w:val="002E215A"/>
    <w:rsid w:val="002E257B"/>
    <w:rsid w:val="002E3341"/>
    <w:rsid w:val="002E3C65"/>
    <w:rsid w:val="002E3F5B"/>
    <w:rsid w:val="002E4362"/>
    <w:rsid w:val="002E45EB"/>
    <w:rsid w:val="002E5B07"/>
    <w:rsid w:val="002E63D9"/>
    <w:rsid w:val="002E63EA"/>
    <w:rsid w:val="002E640E"/>
    <w:rsid w:val="002E7187"/>
    <w:rsid w:val="002E739D"/>
    <w:rsid w:val="002E76D0"/>
    <w:rsid w:val="002F0C28"/>
    <w:rsid w:val="002F281C"/>
    <w:rsid w:val="002F289A"/>
    <w:rsid w:val="002F2999"/>
    <w:rsid w:val="002F3CDE"/>
    <w:rsid w:val="002F4AFB"/>
    <w:rsid w:val="002F559A"/>
    <w:rsid w:val="002F5DD6"/>
    <w:rsid w:val="002F5FEA"/>
    <w:rsid w:val="002F63E7"/>
    <w:rsid w:val="002F718C"/>
    <w:rsid w:val="002F728B"/>
    <w:rsid w:val="002F7BE3"/>
    <w:rsid w:val="002F7E6A"/>
    <w:rsid w:val="002F7FEB"/>
    <w:rsid w:val="00300165"/>
    <w:rsid w:val="00300445"/>
    <w:rsid w:val="003008C7"/>
    <w:rsid w:val="00300978"/>
    <w:rsid w:val="00300F00"/>
    <w:rsid w:val="003010CF"/>
    <w:rsid w:val="00301697"/>
    <w:rsid w:val="00302617"/>
    <w:rsid w:val="00303440"/>
    <w:rsid w:val="0030434F"/>
    <w:rsid w:val="00304503"/>
    <w:rsid w:val="00304B5C"/>
    <w:rsid w:val="00304D9B"/>
    <w:rsid w:val="00304E75"/>
    <w:rsid w:val="00304E7F"/>
    <w:rsid w:val="003057D8"/>
    <w:rsid w:val="00305C43"/>
    <w:rsid w:val="00305D2F"/>
    <w:rsid w:val="00305FF9"/>
    <w:rsid w:val="00306827"/>
    <w:rsid w:val="00306E1D"/>
    <w:rsid w:val="00306E6B"/>
    <w:rsid w:val="0030723C"/>
    <w:rsid w:val="003100C8"/>
    <w:rsid w:val="003107C2"/>
    <w:rsid w:val="003109FD"/>
    <w:rsid w:val="00311161"/>
    <w:rsid w:val="00311815"/>
    <w:rsid w:val="003118CF"/>
    <w:rsid w:val="00312400"/>
    <w:rsid w:val="00312418"/>
    <w:rsid w:val="00312739"/>
    <w:rsid w:val="00312D10"/>
    <w:rsid w:val="00313221"/>
    <w:rsid w:val="00313BFF"/>
    <w:rsid w:val="00313C7D"/>
    <w:rsid w:val="00314A18"/>
    <w:rsid w:val="00316DFF"/>
    <w:rsid w:val="003178DA"/>
    <w:rsid w:val="00317DB8"/>
    <w:rsid w:val="00317E6F"/>
    <w:rsid w:val="00320085"/>
    <w:rsid w:val="003203AC"/>
    <w:rsid w:val="00320618"/>
    <w:rsid w:val="00320F61"/>
    <w:rsid w:val="0032100B"/>
    <w:rsid w:val="0032113C"/>
    <w:rsid w:val="00321507"/>
    <w:rsid w:val="00321BD7"/>
    <w:rsid w:val="00322146"/>
    <w:rsid w:val="00322207"/>
    <w:rsid w:val="00322217"/>
    <w:rsid w:val="0032260F"/>
    <w:rsid w:val="003228DA"/>
    <w:rsid w:val="00322B78"/>
    <w:rsid w:val="00322DCE"/>
    <w:rsid w:val="00323125"/>
    <w:rsid w:val="00323447"/>
    <w:rsid w:val="0032377E"/>
    <w:rsid w:val="00323D6B"/>
    <w:rsid w:val="003245D2"/>
    <w:rsid w:val="00325F69"/>
    <w:rsid w:val="003261AE"/>
    <w:rsid w:val="00326907"/>
    <w:rsid w:val="00326957"/>
    <w:rsid w:val="00326AE2"/>
    <w:rsid w:val="00326E13"/>
    <w:rsid w:val="00327792"/>
    <w:rsid w:val="003277BB"/>
    <w:rsid w:val="003277E2"/>
    <w:rsid w:val="00330D56"/>
    <w:rsid w:val="00330F9D"/>
    <w:rsid w:val="003311E9"/>
    <w:rsid w:val="00331426"/>
    <w:rsid w:val="0033165C"/>
    <w:rsid w:val="0033171D"/>
    <w:rsid w:val="00331949"/>
    <w:rsid w:val="00331EE8"/>
    <w:rsid w:val="00331F28"/>
    <w:rsid w:val="00331FC3"/>
    <w:rsid w:val="0033200E"/>
    <w:rsid w:val="0033243C"/>
    <w:rsid w:val="00332E41"/>
    <w:rsid w:val="003336B3"/>
    <w:rsid w:val="00334379"/>
    <w:rsid w:val="003343EC"/>
    <w:rsid w:val="00335B75"/>
    <w:rsid w:val="00335D8C"/>
    <w:rsid w:val="00335DA8"/>
    <w:rsid w:val="00336072"/>
    <w:rsid w:val="003362EB"/>
    <w:rsid w:val="003363A1"/>
    <w:rsid w:val="0033668B"/>
    <w:rsid w:val="003373D2"/>
    <w:rsid w:val="00337F31"/>
    <w:rsid w:val="00341749"/>
    <w:rsid w:val="00341F43"/>
    <w:rsid w:val="0034226D"/>
    <w:rsid w:val="00342972"/>
    <w:rsid w:val="00342FDD"/>
    <w:rsid w:val="00343118"/>
    <w:rsid w:val="00343DB9"/>
    <w:rsid w:val="0034429B"/>
    <w:rsid w:val="003442D8"/>
    <w:rsid w:val="00344866"/>
    <w:rsid w:val="00344F6D"/>
    <w:rsid w:val="00345C56"/>
    <w:rsid w:val="0034638C"/>
    <w:rsid w:val="00346F7F"/>
    <w:rsid w:val="00347656"/>
    <w:rsid w:val="00347715"/>
    <w:rsid w:val="00347F4C"/>
    <w:rsid w:val="00350108"/>
    <w:rsid w:val="003505B7"/>
    <w:rsid w:val="00350762"/>
    <w:rsid w:val="003507C4"/>
    <w:rsid w:val="0035152D"/>
    <w:rsid w:val="003517E3"/>
    <w:rsid w:val="003519A1"/>
    <w:rsid w:val="00352480"/>
    <w:rsid w:val="003526AA"/>
    <w:rsid w:val="0035275F"/>
    <w:rsid w:val="00352BBC"/>
    <w:rsid w:val="00352F64"/>
    <w:rsid w:val="003530D2"/>
    <w:rsid w:val="0035331A"/>
    <w:rsid w:val="003534E1"/>
    <w:rsid w:val="0035382D"/>
    <w:rsid w:val="00353F59"/>
    <w:rsid w:val="0035463B"/>
    <w:rsid w:val="003548D8"/>
    <w:rsid w:val="00354B63"/>
    <w:rsid w:val="00355252"/>
    <w:rsid w:val="003554CA"/>
    <w:rsid w:val="00355918"/>
    <w:rsid w:val="00355E5F"/>
    <w:rsid w:val="00356A5A"/>
    <w:rsid w:val="00356C12"/>
    <w:rsid w:val="0035717F"/>
    <w:rsid w:val="0035767D"/>
    <w:rsid w:val="00357680"/>
    <w:rsid w:val="00357988"/>
    <w:rsid w:val="00360232"/>
    <w:rsid w:val="003602E0"/>
    <w:rsid w:val="00360D01"/>
    <w:rsid w:val="003616C7"/>
    <w:rsid w:val="00362569"/>
    <w:rsid w:val="003636CD"/>
    <w:rsid w:val="00363ABF"/>
    <w:rsid w:val="00364429"/>
    <w:rsid w:val="0036487C"/>
    <w:rsid w:val="00365411"/>
    <w:rsid w:val="003655E9"/>
    <w:rsid w:val="00365FA2"/>
    <w:rsid w:val="003664B0"/>
    <w:rsid w:val="00366A1C"/>
    <w:rsid w:val="00366C69"/>
    <w:rsid w:val="00367441"/>
    <w:rsid w:val="0036753A"/>
    <w:rsid w:val="00367B1D"/>
    <w:rsid w:val="003707F6"/>
    <w:rsid w:val="00370E4F"/>
    <w:rsid w:val="0037100E"/>
    <w:rsid w:val="00371215"/>
    <w:rsid w:val="00371CB1"/>
    <w:rsid w:val="00372630"/>
    <w:rsid w:val="00372CA6"/>
    <w:rsid w:val="00372F0D"/>
    <w:rsid w:val="0037321C"/>
    <w:rsid w:val="00373C7B"/>
    <w:rsid w:val="00373D35"/>
    <w:rsid w:val="00374059"/>
    <w:rsid w:val="00374780"/>
    <w:rsid w:val="003748F7"/>
    <w:rsid w:val="00374F16"/>
    <w:rsid w:val="0037535B"/>
    <w:rsid w:val="00375394"/>
    <w:rsid w:val="0037552D"/>
    <w:rsid w:val="003756DB"/>
    <w:rsid w:val="00375AD7"/>
    <w:rsid w:val="00376991"/>
    <w:rsid w:val="003770BB"/>
    <w:rsid w:val="0037771A"/>
    <w:rsid w:val="00377EAF"/>
    <w:rsid w:val="003802DC"/>
    <w:rsid w:val="003807F0"/>
    <w:rsid w:val="00380C2D"/>
    <w:rsid w:val="00380E4E"/>
    <w:rsid w:val="00380FBF"/>
    <w:rsid w:val="00381156"/>
    <w:rsid w:val="00381391"/>
    <w:rsid w:val="00381CD3"/>
    <w:rsid w:val="003820E9"/>
    <w:rsid w:val="003829F2"/>
    <w:rsid w:val="00382A43"/>
    <w:rsid w:val="00382D60"/>
    <w:rsid w:val="00382F29"/>
    <w:rsid w:val="00383C8D"/>
    <w:rsid w:val="00384591"/>
    <w:rsid w:val="0038477C"/>
    <w:rsid w:val="003852FB"/>
    <w:rsid w:val="00385429"/>
    <w:rsid w:val="0038560A"/>
    <w:rsid w:val="003857FE"/>
    <w:rsid w:val="00385B05"/>
    <w:rsid w:val="00386382"/>
    <w:rsid w:val="003865EF"/>
    <w:rsid w:val="00386BA9"/>
    <w:rsid w:val="00386C14"/>
    <w:rsid w:val="00386DE5"/>
    <w:rsid w:val="0038776D"/>
    <w:rsid w:val="00390017"/>
    <w:rsid w:val="003901A3"/>
    <w:rsid w:val="0039072F"/>
    <w:rsid w:val="00390EC7"/>
    <w:rsid w:val="003919F6"/>
    <w:rsid w:val="00391D79"/>
    <w:rsid w:val="0039218D"/>
    <w:rsid w:val="00392B93"/>
    <w:rsid w:val="003940CE"/>
    <w:rsid w:val="00394739"/>
    <w:rsid w:val="00395826"/>
    <w:rsid w:val="00396463"/>
    <w:rsid w:val="00396D33"/>
    <w:rsid w:val="00396F22"/>
    <w:rsid w:val="0039738B"/>
    <w:rsid w:val="00397C1D"/>
    <w:rsid w:val="00397D21"/>
    <w:rsid w:val="00397F52"/>
    <w:rsid w:val="003A015A"/>
    <w:rsid w:val="003A048B"/>
    <w:rsid w:val="003A180F"/>
    <w:rsid w:val="003A18DD"/>
    <w:rsid w:val="003A20C8"/>
    <w:rsid w:val="003A2C29"/>
    <w:rsid w:val="003A2EC3"/>
    <w:rsid w:val="003A32DF"/>
    <w:rsid w:val="003A36F2"/>
    <w:rsid w:val="003A3D39"/>
    <w:rsid w:val="003A3EC7"/>
    <w:rsid w:val="003A40B4"/>
    <w:rsid w:val="003A4C3F"/>
    <w:rsid w:val="003A597E"/>
    <w:rsid w:val="003A5A11"/>
    <w:rsid w:val="003A5A88"/>
    <w:rsid w:val="003A5BAD"/>
    <w:rsid w:val="003A7646"/>
    <w:rsid w:val="003A7702"/>
    <w:rsid w:val="003A7834"/>
    <w:rsid w:val="003B0B5B"/>
    <w:rsid w:val="003B0CE2"/>
    <w:rsid w:val="003B0D8E"/>
    <w:rsid w:val="003B0E79"/>
    <w:rsid w:val="003B19A2"/>
    <w:rsid w:val="003B31B1"/>
    <w:rsid w:val="003B3575"/>
    <w:rsid w:val="003B38D1"/>
    <w:rsid w:val="003B4EE5"/>
    <w:rsid w:val="003B501A"/>
    <w:rsid w:val="003B50BC"/>
    <w:rsid w:val="003B5B02"/>
    <w:rsid w:val="003B5D97"/>
    <w:rsid w:val="003B5EB8"/>
    <w:rsid w:val="003B63A4"/>
    <w:rsid w:val="003B68FE"/>
    <w:rsid w:val="003B6D7D"/>
    <w:rsid w:val="003B7D7E"/>
    <w:rsid w:val="003C04B9"/>
    <w:rsid w:val="003C1012"/>
    <w:rsid w:val="003C11C9"/>
    <w:rsid w:val="003C1229"/>
    <w:rsid w:val="003C149B"/>
    <w:rsid w:val="003C1FD4"/>
    <w:rsid w:val="003C213D"/>
    <w:rsid w:val="003C25AD"/>
    <w:rsid w:val="003C291D"/>
    <w:rsid w:val="003C2D21"/>
    <w:rsid w:val="003C4135"/>
    <w:rsid w:val="003C4503"/>
    <w:rsid w:val="003C52AA"/>
    <w:rsid w:val="003C56F7"/>
    <w:rsid w:val="003C5E6B"/>
    <w:rsid w:val="003C5ED6"/>
    <w:rsid w:val="003C645E"/>
    <w:rsid w:val="003C652F"/>
    <w:rsid w:val="003C6B63"/>
    <w:rsid w:val="003C6B81"/>
    <w:rsid w:val="003C7AD7"/>
    <w:rsid w:val="003D0992"/>
    <w:rsid w:val="003D0FC3"/>
    <w:rsid w:val="003D17FD"/>
    <w:rsid w:val="003D1902"/>
    <w:rsid w:val="003D2C1D"/>
    <w:rsid w:val="003D2C34"/>
    <w:rsid w:val="003D31B9"/>
    <w:rsid w:val="003D3538"/>
    <w:rsid w:val="003D3568"/>
    <w:rsid w:val="003D3DDD"/>
    <w:rsid w:val="003D4022"/>
    <w:rsid w:val="003D46F1"/>
    <w:rsid w:val="003D5CBF"/>
    <w:rsid w:val="003D60B6"/>
    <w:rsid w:val="003D66D2"/>
    <w:rsid w:val="003D6E4F"/>
    <w:rsid w:val="003D729E"/>
    <w:rsid w:val="003E0282"/>
    <w:rsid w:val="003E0473"/>
    <w:rsid w:val="003E0767"/>
    <w:rsid w:val="003E07AE"/>
    <w:rsid w:val="003E12AE"/>
    <w:rsid w:val="003E14FC"/>
    <w:rsid w:val="003E2976"/>
    <w:rsid w:val="003E2C50"/>
    <w:rsid w:val="003E33B8"/>
    <w:rsid w:val="003E349D"/>
    <w:rsid w:val="003E3B8E"/>
    <w:rsid w:val="003E3C8E"/>
    <w:rsid w:val="003E4858"/>
    <w:rsid w:val="003E4A83"/>
    <w:rsid w:val="003E4D6A"/>
    <w:rsid w:val="003E53B0"/>
    <w:rsid w:val="003E5440"/>
    <w:rsid w:val="003E557D"/>
    <w:rsid w:val="003E56A6"/>
    <w:rsid w:val="003E5DBA"/>
    <w:rsid w:val="003E6316"/>
    <w:rsid w:val="003E6884"/>
    <w:rsid w:val="003E6AC5"/>
    <w:rsid w:val="003E6E3A"/>
    <w:rsid w:val="003E71A6"/>
    <w:rsid w:val="003E7ADE"/>
    <w:rsid w:val="003E7DD2"/>
    <w:rsid w:val="003F0036"/>
    <w:rsid w:val="003F0096"/>
    <w:rsid w:val="003F00E2"/>
    <w:rsid w:val="003F0381"/>
    <w:rsid w:val="003F0549"/>
    <w:rsid w:val="003F0850"/>
    <w:rsid w:val="003F0D12"/>
    <w:rsid w:val="003F10BF"/>
    <w:rsid w:val="003F12C3"/>
    <w:rsid w:val="003F1339"/>
    <w:rsid w:val="003F15A3"/>
    <w:rsid w:val="003F15A9"/>
    <w:rsid w:val="003F160C"/>
    <w:rsid w:val="003F278D"/>
    <w:rsid w:val="003F2AE2"/>
    <w:rsid w:val="003F2B82"/>
    <w:rsid w:val="003F324F"/>
    <w:rsid w:val="003F33BC"/>
    <w:rsid w:val="003F3643"/>
    <w:rsid w:val="003F3D4E"/>
    <w:rsid w:val="003F4271"/>
    <w:rsid w:val="003F477E"/>
    <w:rsid w:val="003F4950"/>
    <w:rsid w:val="003F5639"/>
    <w:rsid w:val="003F6CD2"/>
    <w:rsid w:val="003F788D"/>
    <w:rsid w:val="003F7936"/>
    <w:rsid w:val="004008FE"/>
    <w:rsid w:val="0040116F"/>
    <w:rsid w:val="0040126E"/>
    <w:rsid w:val="004020D4"/>
    <w:rsid w:val="004021B6"/>
    <w:rsid w:val="0040274F"/>
    <w:rsid w:val="004039EC"/>
    <w:rsid w:val="00403B70"/>
    <w:rsid w:val="00403F9A"/>
    <w:rsid w:val="004047A8"/>
    <w:rsid w:val="004047C4"/>
    <w:rsid w:val="0040523D"/>
    <w:rsid w:val="0040570B"/>
    <w:rsid w:val="00405B16"/>
    <w:rsid w:val="00405EDB"/>
    <w:rsid w:val="00405FB1"/>
    <w:rsid w:val="00406460"/>
    <w:rsid w:val="004068E4"/>
    <w:rsid w:val="00407AE3"/>
    <w:rsid w:val="00407E5A"/>
    <w:rsid w:val="004104F9"/>
    <w:rsid w:val="004105F6"/>
    <w:rsid w:val="004106E4"/>
    <w:rsid w:val="00411574"/>
    <w:rsid w:val="00411903"/>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8E9"/>
    <w:rsid w:val="00414C65"/>
    <w:rsid w:val="00415ACB"/>
    <w:rsid w:val="00415D76"/>
    <w:rsid w:val="00416665"/>
    <w:rsid w:val="00416A67"/>
    <w:rsid w:val="00416ACB"/>
    <w:rsid w:val="004178C8"/>
    <w:rsid w:val="00417F6C"/>
    <w:rsid w:val="00420313"/>
    <w:rsid w:val="004204EC"/>
    <w:rsid w:val="00420805"/>
    <w:rsid w:val="00420EBF"/>
    <w:rsid w:val="00421DCF"/>
    <w:rsid w:val="00421F52"/>
    <w:rsid w:val="00422341"/>
    <w:rsid w:val="004226CC"/>
    <w:rsid w:val="00423392"/>
    <w:rsid w:val="00423641"/>
    <w:rsid w:val="004237F1"/>
    <w:rsid w:val="00423DA5"/>
    <w:rsid w:val="00423EEC"/>
    <w:rsid w:val="00424604"/>
    <w:rsid w:val="00426266"/>
    <w:rsid w:val="00426FFB"/>
    <w:rsid w:val="00430A2D"/>
    <w:rsid w:val="00430D72"/>
    <w:rsid w:val="004312B0"/>
    <w:rsid w:val="00431505"/>
    <w:rsid w:val="0043190D"/>
    <w:rsid w:val="00431AF0"/>
    <w:rsid w:val="0043213A"/>
    <w:rsid w:val="0043260B"/>
    <w:rsid w:val="004327DD"/>
    <w:rsid w:val="004328CF"/>
    <w:rsid w:val="004330F4"/>
    <w:rsid w:val="00433590"/>
    <w:rsid w:val="0043393D"/>
    <w:rsid w:val="004344C7"/>
    <w:rsid w:val="004350B2"/>
    <w:rsid w:val="00435274"/>
    <w:rsid w:val="004352AD"/>
    <w:rsid w:val="0043545D"/>
    <w:rsid w:val="0043547E"/>
    <w:rsid w:val="00435FE2"/>
    <w:rsid w:val="00436C94"/>
    <w:rsid w:val="00436E2F"/>
    <w:rsid w:val="00436EAB"/>
    <w:rsid w:val="00437546"/>
    <w:rsid w:val="004376CE"/>
    <w:rsid w:val="004379C7"/>
    <w:rsid w:val="004413B0"/>
    <w:rsid w:val="004423FF"/>
    <w:rsid w:val="00442E51"/>
    <w:rsid w:val="00443028"/>
    <w:rsid w:val="004431CF"/>
    <w:rsid w:val="004434F4"/>
    <w:rsid w:val="004439ED"/>
    <w:rsid w:val="00443D0E"/>
    <w:rsid w:val="00444604"/>
    <w:rsid w:val="0044575C"/>
    <w:rsid w:val="00445E81"/>
    <w:rsid w:val="004461A4"/>
    <w:rsid w:val="004461D9"/>
    <w:rsid w:val="00446AC6"/>
    <w:rsid w:val="0044759B"/>
    <w:rsid w:val="00447F54"/>
    <w:rsid w:val="0045037E"/>
    <w:rsid w:val="00450B7E"/>
    <w:rsid w:val="00450E41"/>
    <w:rsid w:val="00450E95"/>
    <w:rsid w:val="0045134F"/>
    <w:rsid w:val="0045136B"/>
    <w:rsid w:val="00451375"/>
    <w:rsid w:val="00451C7E"/>
    <w:rsid w:val="00452E5A"/>
    <w:rsid w:val="00453BB6"/>
    <w:rsid w:val="00453CAA"/>
    <w:rsid w:val="00454358"/>
    <w:rsid w:val="00454624"/>
    <w:rsid w:val="00454886"/>
    <w:rsid w:val="00455113"/>
    <w:rsid w:val="00455FE1"/>
    <w:rsid w:val="00456175"/>
    <w:rsid w:val="00456421"/>
    <w:rsid w:val="00456549"/>
    <w:rsid w:val="00456DAB"/>
    <w:rsid w:val="00457656"/>
    <w:rsid w:val="00457825"/>
    <w:rsid w:val="00457D9A"/>
    <w:rsid w:val="00460BBD"/>
    <w:rsid w:val="00460CC3"/>
    <w:rsid w:val="00460E86"/>
    <w:rsid w:val="00460F3A"/>
    <w:rsid w:val="00462745"/>
    <w:rsid w:val="004633EA"/>
    <w:rsid w:val="00463690"/>
    <w:rsid w:val="00463C0A"/>
    <w:rsid w:val="004646B4"/>
    <w:rsid w:val="00464A88"/>
    <w:rsid w:val="00464B01"/>
    <w:rsid w:val="004651A0"/>
    <w:rsid w:val="00465393"/>
    <w:rsid w:val="004653A4"/>
    <w:rsid w:val="00465587"/>
    <w:rsid w:val="00465742"/>
    <w:rsid w:val="00466443"/>
    <w:rsid w:val="00466532"/>
    <w:rsid w:val="00467488"/>
    <w:rsid w:val="0047083E"/>
    <w:rsid w:val="004709A1"/>
    <w:rsid w:val="00470B8A"/>
    <w:rsid w:val="00470EB5"/>
    <w:rsid w:val="00471030"/>
    <w:rsid w:val="004713C3"/>
    <w:rsid w:val="00471F83"/>
    <w:rsid w:val="00472419"/>
    <w:rsid w:val="0047286B"/>
    <w:rsid w:val="00472E27"/>
    <w:rsid w:val="00472E55"/>
    <w:rsid w:val="00473356"/>
    <w:rsid w:val="004740FC"/>
    <w:rsid w:val="00474220"/>
    <w:rsid w:val="00474801"/>
    <w:rsid w:val="00474913"/>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4D"/>
    <w:rsid w:val="00480988"/>
    <w:rsid w:val="00480E05"/>
    <w:rsid w:val="00480F25"/>
    <w:rsid w:val="00480FBD"/>
    <w:rsid w:val="00481397"/>
    <w:rsid w:val="00481684"/>
    <w:rsid w:val="004816BE"/>
    <w:rsid w:val="00482BA7"/>
    <w:rsid w:val="00482BBE"/>
    <w:rsid w:val="00483293"/>
    <w:rsid w:val="00483A12"/>
    <w:rsid w:val="00483BBB"/>
    <w:rsid w:val="00483C32"/>
    <w:rsid w:val="00483DE2"/>
    <w:rsid w:val="0048481F"/>
    <w:rsid w:val="004848BA"/>
    <w:rsid w:val="00484A77"/>
    <w:rsid w:val="0048540F"/>
    <w:rsid w:val="00485970"/>
    <w:rsid w:val="00485BA7"/>
    <w:rsid w:val="00485C0D"/>
    <w:rsid w:val="00485C35"/>
    <w:rsid w:val="00485F47"/>
    <w:rsid w:val="00486028"/>
    <w:rsid w:val="00486575"/>
    <w:rsid w:val="004866D0"/>
    <w:rsid w:val="00486936"/>
    <w:rsid w:val="00486B8B"/>
    <w:rsid w:val="00487B59"/>
    <w:rsid w:val="00490589"/>
    <w:rsid w:val="004909C7"/>
    <w:rsid w:val="0049162F"/>
    <w:rsid w:val="00491DD9"/>
    <w:rsid w:val="004920B8"/>
    <w:rsid w:val="0049257F"/>
    <w:rsid w:val="004927EF"/>
    <w:rsid w:val="00492D44"/>
    <w:rsid w:val="00493895"/>
    <w:rsid w:val="00493C77"/>
    <w:rsid w:val="00494242"/>
    <w:rsid w:val="00494E8E"/>
    <w:rsid w:val="00494F26"/>
    <w:rsid w:val="004954A7"/>
    <w:rsid w:val="004955BC"/>
    <w:rsid w:val="00495676"/>
    <w:rsid w:val="004959BE"/>
    <w:rsid w:val="00495CB2"/>
    <w:rsid w:val="00495D63"/>
    <w:rsid w:val="0049629E"/>
    <w:rsid w:val="00496378"/>
    <w:rsid w:val="0049648F"/>
    <w:rsid w:val="00496606"/>
    <w:rsid w:val="00496F05"/>
    <w:rsid w:val="00497370"/>
    <w:rsid w:val="004974FA"/>
    <w:rsid w:val="004A0F39"/>
    <w:rsid w:val="004A152B"/>
    <w:rsid w:val="004A16C7"/>
    <w:rsid w:val="004A1B5B"/>
    <w:rsid w:val="004A1D5F"/>
    <w:rsid w:val="004A251F"/>
    <w:rsid w:val="004A2C8C"/>
    <w:rsid w:val="004A3329"/>
    <w:rsid w:val="004A3874"/>
    <w:rsid w:val="004A3B6B"/>
    <w:rsid w:val="004A3BF1"/>
    <w:rsid w:val="004A3E42"/>
    <w:rsid w:val="004A3E58"/>
    <w:rsid w:val="004A4045"/>
    <w:rsid w:val="004A436E"/>
    <w:rsid w:val="004A4715"/>
    <w:rsid w:val="004A5046"/>
    <w:rsid w:val="004A50EE"/>
    <w:rsid w:val="004A565E"/>
    <w:rsid w:val="004A58DD"/>
    <w:rsid w:val="004A5D55"/>
    <w:rsid w:val="004A5D73"/>
    <w:rsid w:val="004A5DF3"/>
    <w:rsid w:val="004A6134"/>
    <w:rsid w:val="004A7092"/>
    <w:rsid w:val="004A7427"/>
    <w:rsid w:val="004A7437"/>
    <w:rsid w:val="004A74BE"/>
    <w:rsid w:val="004A776F"/>
    <w:rsid w:val="004A79B4"/>
    <w:rsid w:val="004B0808"/>
    <w:rsid w:val="004B1C92"/>
    <w:rsid w:val="004B257F"/>
    <w:rsid w:val="004B320D"/>
    <w:rsid w:val="004B3422"/>
    <w:rsid w:val="004B3A0F"/>
    <w:rsid w:val="004B44D6"/>
    <w:rsid w:val="004B49E6"/>
    <w:rsid w:val="004B4D69"/>
    <w:rsid w:val="004B4DE4"/>
    <w:rsid w:val="004B52FB"/>
    <w:rsid w:val="004B6750"/>
    <w:rsid w:val="004B6A5A"/>
    <w:rsid w:val="004B6C16"/>
    <w:rsid w:val="004B6DFA"/>
    <w:rsid w:val="004B7E99"/>
    <w:rsid w:val="004C01A8"/>
    <w:rsid w:val="004C0C37"/>
    <w:rsid w:val="004C1840"/>
    <w:rsid w:val="004C24C9"/>
    <w:rsid w:val="004C252E"/>
    <w:rsid w:val="004C2B04"/>
    <w:rsid w:val="004C31B6"/>
    <w:rsid w:val="004C4D39"/>
    <w:rsid w:val="004C5319"/>
    <w:rsid w:val="004C5395"/>
    <w:rsid w:val="004C61F0"/>
    <w:rsid w:val="004C621F"/>
    <w:rsid w:val="004C6C17"/>
    <w:rsid w:val="004C71E2"/>
    <w:rsid w:val="004C73E6"/>
    <w:rsid w:val="004C7948"/>
    <w:rsid w:val="004C7BB8"/>
    <w:rsid w:val="004C7C60"/>
    <w:rsid w:val="004D0331"/>
    <w:rsid w:val="004D0C61"/>
    <w:rsid w:val="004D0DFE"/>
    <w:rsid w:val="004D1003"/>
    <w:rsid w:val="004D15C9"/>
    <w:rsid w:val="004D1D91"/>
    <w:rsid w:val="004D1D9E"/>
    <w:rsid w:val="004D22C3"/>
    <w:rsid w:val="004D2D7B"/>
    <w:rsid w:val="004D2E1A"/>
    <w:rsid w:val="004D3EFF"/>
    <w:rsid w:val="004D40AE"/>
    <w:rsid w:val="004D41C6"/>
    <w:rsid w:val="004D4417"/>
    <w:rsid w:val="004D4924"/>
    <w:rsid w:val="004D4D31"/>
    <w:rsid w:val="004D5915"/>
    <w:rsid w:val="004D6BA8"/>
    <w:rsid w:val="004D6F4D"/>
    <w:rsid w:val="004D6F95"/>
    <w:rsid w:val="004D70CF"/>
    <w:rsid w:val="004D72FE"/>
    <w:rsid w:val="004D7358"/>
    <w:rsid w:val="004D77A8"/>
    <w:rsid w:val="004D7E91"/>
    <w:rsid w:val="004D7EFF"/>
    <w:rsid w:val="004E003A"/>
    <w:rsid w:val="004E0664"/>
    <w:rsid w:val="004E0768"/>
    <w:rsid w:val="004E1A31"/>
    <w:rsid w:val="004E1A62"/>
    <w:rsid w:val="004E1C6F"/>
    <w:rsid w:val="004E1CD8"/>
    <w:rsid w:val="004E2413"/>
    <w:rsid w:val="004E2971"/>
    <w:rsid w:val="004E298C"/>
    <w:rsid w:val="004E2DE0"/>
    <w:rsid w:val="004E4060"/>
    <w:rsid w:val="004E409A"/>
    <w:rsid w:val="004E4456"/>
    <w:rsid w:val="004E62CC"/>
    <w:rsid w:val="004E67BC"/>
    <w:rsid w:val="004E691C"/>
    <w:rsid w:val="004E7128"/>
    <w:rsid w:val="004E7A42"/>
    <w:rsid w:val="004E7B01"/>
    <w:rsid w:val="004E7C7A"/>
    <w:rsid w:val="004E7F04"/>
    <w:rsid w:val="004F016D"/>
    <w:rsid w:val="004F0632"/>
    <w:rsid w:val="004F0E25"/>
    <w:rsid w:val="004F0FB9"/>
    <w:rsid w:val="004F1C3B"/>
    <w:rsid w:val="004F1C8E"/>
    <w:rsid w:val="004F2910"/>
    <w:rsid w:val="004F2F7E"/>
    <w:rsid w:val="004F2F8F"/>
    <w:rsid w:val="004F32B5"/>
    <w:rsid w:val="004F3967"/>
    <w:rsid w:val="004F407E"/>
    <w:rsid w:val="004F41E5"/>
    <w:rsid w:val="004F517A"/>
    <w:rsid w:val="004F5479"/>
    <w:rsid w:val="004F5EEE"/>
    <w:rsid w:val="004F6C73"/>
    <w:rsid w:val="004F7528"/>
    <w:rsid w:val="004F7BCA"/>
    <w:rsid w:val="004F7D89"/>
    <w:rsid w:val="00501981"/>
    <w:rsid w:val="00501A85"/>
    <w:rsid w:val="00501BB3"/>
    <w:rsid w:val="005021DD"/>
    <w:rsid w:val="005026CA"/>
    <w:rsid w:val="00502ACF"/>
    <w:rsid w:val="00502B72"/>
    <w:rsid w:val="00502D50"/>
    <w:rsid w:val="00502FB1"/>
    <w:rsid w:val="0050376D"/>
    <w:rsid w:val="00504009"/>
    <w:rsid w:val="00504BC1"/>
    <w:rsid w:val="00504D67"/>
    <w:rsid w:val="00505134"/>
    <w:rsid w:val="005056C9"/>
    <w:rsid w:val="00505C04"/>
    <w:rsid w:val="005062B1"/>
    <w:rsid w:val="00506853"/>
    <w:rsid w:val="00506CF3"/>
    <w:rsid w:val="005076EC"/>
    <w:rsid w:val="005109C3"/>
    <w:rsid w:val="00511277"/>
    <w:rsid w:val="005118E5"/>
    <w:rsid w:val="00511F15"/>
    <w:rsid w:val="0051318C"/>
    <w:rsid w:val="0051344E"/>
    <w:rsid w:val="005142CD"/>
    <w:rsid w:val="005143C9"/>
    <w:rsid w:val="0051472E"/>
    <w:rsid w:val="00514C72"/>
    <w:rsid w:val="005157A9"/>
    <w:rsid w:val="0051685C"/>
    <w:rsid w:val="00516951"/>
    <w:rsid w:val="005173A7"/>
    <w:rsid w:val="005176D7"/>
    <w:rsid w:val="00517742"/>
    <w:rsid w:val="005177E1"/>
    <w:rsid w:val="00520C0A"/>
    <w:rsid w:val="005218B6"/>
    <w:rsid w:val="005219AF"/>
    <w:rsid w:val="00521C33"/>
    <w:rsid w:val="00522589"/>
    <w:rsid w:val="00522835"/>
    <w:rsid w:val="0052283C"/>
    <w:rsid w:val="005234C2"/>
    <w:rsid w:val="0052361E"/>
    <w:rsid w:val="00524204"/>
    <w:rsid w:val="00524489"/>
    <w:rsid w:val="00524545"/>
    <w:rsid w:val="00524937"/>
    <w:rsid w:val="005255BF"/>
    <w:rsid w:val="005257DE"/>
    <w:rsid w:val="00526C15"/>
    <w:rsid w:val="00527200"/>
    <w:rsid w:val="00527802"/>
    <w:rsid w:val="00527DB3"/>
    <w:rsid w:val="00530157"/>
    <w:rsid w:val="005303DC"/>
    <w:rsid w:val="00530FEB"/>
    <w:rsid w:val="00531491"/>
    <w:rsid w:val="00531EBE"/>
    <w:rsid w:val="0053217E"/>
    <w:rsid w:val="00532F8B"/>
    <w:rsid w:val="00533737"/>
    <w:rsid w:val="005337D6"/>
    <w:rsid w:val="00533C1F"/>
    <w:rsid w:val="00533D90"/>
    <w:rsid w:val="00533FD1"/>
    <w:rsid w:val="00535079"/>
    <w:rsid w:val="00535B79"/>
    <w:rsid w:val="00535D7C"/>
    <w:rsid w:val="00536579"/>
    <w:rsid w:val="00536C1E"/>
    <w:rsid w:val="00536DCF"/>
    <w:rsid w:val="005370EF"/>
    <w:rsid w:val="005373F0"/>
    <w:rsid w:val="00537D8A"/>
    <w:rsid w:val="0054046C"/>
    <w:rsid w:val="005411F6"/>
    <w:rsid w:val="00541B25"/>
    <w:rsid w:val="005420A3"/>
    <w:rsid w:val="0054285F"/>
    <w:rsid w:val="00543424"/>
    <w:rsid w:val="0054343A"/>
    <w:rsid w:val="005437F3"/>
    <w:rsid w:val="0054385B"/>
    <w:rsid w:val="00543974"/>
    <w:rsid w:val="00543EBF"/>
    <w:rsid w:val="00544939"/>
    <w:rsid w:val="00544ABA"/>
    <w:rsid w:val="005457C8"/>
    <w:rsid w:val="0054593A"/>
    <w:rsid w:val="0054615C"/>
    <w:rsid w:val="0054622F"/>
    <w:rsid w:val="005467FB"/>
    <w:rsid w:val="00546AC8"/>
    <w:rsid w:val="00546AE9"/>
    <w:rsid w:val="00546CA8"/>
    <w:rsid w:val="00547588"/>
    <w:rsid w:val="00547989"/>
    <w:rsid w:val="00550975"/>
    <w:rsid w:val="00551320"/>
    <w:rsid w:val="005518A4"/>
    <w:rsid w:val="00552196"/>
    <w:rsid w:val="00552768"/>
    <w:rsid w:val="00552935"/>
    <w:rsid w:val="00552A30"/>
    <w:rsid w:val="00553127"/>
    <w:rsid w:val="005537D5"/>
    <w:rsid w:val="0055407C"/>
    <w:rsid w:val="005547C5"/>
    <w:rsid w:val="00554973"/>
    <w:rsid w:val="00554BE7"/>
    <w:rsid w:val="005556F9"/>
    <w:rsid w:val="00556368"/>
    <w:rsid w:val="00556BAC"/>
    <w:rsid w:val="00556D68"/>
    <w:rsid w:val="00556FA2"/>
    <w:rsid w:val="00557173"/>
    <w:rsid w:val="005575FE"/>
    <w:rsid w:val="005576A1"/>
    <w:rsid w:val="00557A64"/>
    <w:rsid w:val="00557FE1"/>
    <w:rsid w:val="005605C0"/>
    <w:rsid w:val="00560D23"/>
    <w:rsid w:val="005615D8"/>
    <w:rsid w:val="00561B5E"/>
    <w:rsid w:val="00561C06"/>
    <w:rsid w:val="00562152"/>
    <w:rsid w:val="005626D6"/>
    <w:rsid w:val="0056279A"/>
    <w:rsid w:val="005638D4"/>
    <w:rsid w:val="005643CA"/>
    <w:rsid w:val="005656ED"/>
    <w:rsid w:val="00565C9E"/>
    <w:rsid w:val="0056653E"/>
    <w:rsid w:val="00566544"/>
    <w:rsid w:val="00566608"/>
    <w:rsid w:val="00566C83"/>
    <w:rsid w:val="005700FE"/>
    <w:rsid w:val="00570E24"/>
    <w:rsid w:val="00570FF8"/>
    <w:rsid w:val="00571430"/>
    <w:rsid w:val="00571AB7"/>
    <w:rsid w:val="00571BF7"/>
    <w:rsid w:val="00572760"/>
    <w:rsid w:val="00572B31"/>
    <w:rsid w:val="0057320B"/>
    <w:rsid w:val="005743DE"/>
    <w:rsid w:val="00574F3F"/>
    <w:rsid w:val="0057562C"/>
    <w:rsid w:val="005759F6"/>
    <w:rsid w:val="00575E3E"/>
    <w:rsid w:val="00575FE7"/>
    <w:rsid w:val="005763B2"/>
    <w:rsid w:val="00576486"/>
    <w:rsid w:val="005765F5"/>
    <w:rsid w:val="00576D6C"/>
    <w:rsid w:val="0057748A"/>
    <w:rsid w:val="0057790E"/>
    <w:rsid w:val="00577A2E"/>
    <w:rsid w:val="00577ABA"/>
    <w:rsid w:val="005809A4"/>
    <w:rsid w:val="00580E48"/>
    <w:rsid w:val="00580F0A"/>
    <w:rsid w:val="00581246"/>
    <w:rsid w:val="00581E89"/>
    <w:rsid w:val="00582252"/>
    <w:rsid w:val="00582A6B"/>
    <w:rsid w:val="00582C3A"/>
    <w:rsid w:val="00582CE5"/>
    <w:rsid w:val="00582E1A"/>
    <w:rsid w:val="00583147"/>
    <w:rsid w:val="00583938"/>
    <w:rsid w:val="0058424F"/>
    <w:rsid w:val="00584416"/>
    <w:rsid w:val="00584804"/>
    <w:rsid w:val="00584874"/>
    <w:rsid w:val="00584B39"/>
    <w:rsid w:val="00585028"/>
    <w:rsid w:val="00585253"/>
    <w:rsid w:val="0058542E"/>
    <w:rsid w:val="005854D1"/>
    <w:rsid w:val="005856A2"/>
    <w:rsid w:val="0058590B"/>
    <w:rsid w:val="00585F5B"/>
    <w:rsid w:val="0058620A"/>
    <w:rsid w:val="00586303"/>
    <w:rsid w:val="00586877"/>
    <w:rsid w:val="0058796E"/>
    <w:rsid w:val="00587FC0"/>
    <w:rsid w:val="005900BD"/>
    <w:rsid w:val="00590603"/>
    <w:rsid w:val="005906AD"/>
    <w:rsid w:val="00590985"/>
    <w:rsid w:val="00590DA6"/>
    <w:rsid w:val="00590FF4"/>
    <w:rsid w:val="005910E3"/>
    <w:rsid w:val="00591C7D"/>
    <w:rsid w:val="0059239D"/>
    <w:rsid w:val="00592A47"/>
    <w:rsid w:val="00592B03"/>
    <w:rsid w:val="00593AB9"/>
    <w:rsid w:val="0059491C"/>
    <w:rsid w:val="005949A6"/>
    <w:rsid w:val="00594ABB"/>
    <w:rsid w:val="00594D1C"/>
    <w:rsid w:val="00594E36"/>
    <w:rsid w:val="00594F0A"/>
    <w:rsid w:val="00595255"/>
    <w:rsid w:val="0059525E"/>
    <w:rsid w:val="00595887"/>
    <w:rsid w:val="00596123"/>
    <w:rsid w:val="005961F7"/>
    <w:rsid w:val="005962AD"/>
    <w:rsid w:val="005964BE"/>
    <w:rsid w:val="00596504"/>
    <w:rsid w:val="00596B9C"/>
    <w:rsid w:val="005979A9"/>
    <w:rsid w:val="005A04BA"/>
    <w:rsid w:val="005A054D"/>
    <w:rsid w:val="005A0A46"/>
    <w:rsid w:val="005A10B9"/>
    <w:rsid w:val="005A11EA"/>
    <w:rsid w:val="005A1BF0"/>
    <w:rsid w:val="005A1DB7"/>
    <w:rsid w:val="005A269F"/>
    <w:rsid w:val="005A305E"/>
    <w:rsid w:val="005A30BB"/>
    <w:rsid w:val="005A3887"/>
    <w:rsid w:val="005A3E23"/>
    <w:rsid w:val="005A57EA"/>
    <w:rsid w:val="005A5E23"/>
    <w:rsid w:val="005A6410"/>
    <w:rsid w:val="005A6521"/>
    <w:rsid w:val="005B02C1"/>
    <w:rsid w:val="005B0542"/>
    <w:rsid w:val="005B1C65"/>
    <w:rsid w:val="005B1FD1"/>
    <w:rsid w:val="005B2225"/>
    <w:rsid w:val="005B2799"/>
    <w:rsid w:val="005B28A0"/>
    <w:rsid w:val="005B2B77"/>
    <w:rsid w:val="005B3330"/>
    <w:rsid w:val="005B39F0"/>
    <w:rsid w:val="005B3D4A"/>
    <w:rsid w:val="005B4D87"/>
    <w:rsid w:val="005B519B"/>
    <w:rsid w:val="005B54CD"/>
    <w:rsid w:val="005B6111"/>
    <w:rsid w:val="005B6577"/>
    <w:rsid w:val="005B6922"/>
    <w:rsid w:val="005B774F"/>
    <w:rsid w:val="005B77D9"/>
    <w:rsid w:val="005B7DD1"/>
    <w:rsid w:val="005C00A0"/>
    <w:rsid w:val="005C086C"/>
    <w:rsid w:val="005C0A1E"/>
    <w:rsid w:val="005C1F42"/>
    <w:rsid w:val="005C28FA"/>
    <w:rsid w:val="005C36FD"/>
    <w:rsid w:val="005C37E4"/>
    <w:rsid w:val="005C40F4"/>
    <w:rsid w:val="005C43BE"/>
    <w:rsid w:val="005C44F3"/>
    <w:rsid w:val="005C4BBD"/>
    <w:rsid w:val="005C5967"/>
    <w:rsid w:val="005C5CCE"/>
    <w:rsid w:val="005C658D"/>
    <w:rsid w:val="005C67E4"/>
    <w:rsid w:val="005C6C52"/>
    <w:rsid w:val="005C6E4A"/>
    <w:rsid w:val="005C712D"/>
    <w:rsid w:val="005C7C75"/>
    <w:rsid w:val="005D0784"/>
    <w:rsid w:val="005D09FA"/>
    <w:rsid w:val="005D0E4F"/>
    <w:rsid w:val="005D13D0"/>
    <w:rsid w:val="005D1E32"/>
    <w:rsid w:val="005D1E47"/>
    <w:rsid w:val="005D206B"/>
    <w:rsid w:val="005D2100"/>
    <w:rsid w:val="005D22B7"/>
    <w:rsid w:val="005D2BDE"/>
    <w:rsid w:val="005D3D76"/>
    <w:rsid w:val="005D4578"/>
    <w:rsid w:val="005D4760"/>
    <w:rsid w:val="005D4EFA"/>
    <w:rsid w:val="005D4F01"/>
    <w:rsid w:val="005D5455"/>
    <w:rsid w:val="005D55BA"/>
    <w:rsid w:val="005D573B"/>
    <w:rsid w:val="005D5ADB"/>
    <w:rsid w:val="005D648A"/>
    <w:rsid w:val="005D6959"/>
    <w:rsid w:val="005D706C"/>
    <w:rsid w:val="005D7E0D"/>
    <w:rsid w:val="005D7FF5"/>
    <w:rsid w:val="005E0355"/>
    <w:rsid w:val="005E0623"/>
    <w:rsid w:val="005E0B3F"/>
    <w:rsid w:val="005E1FBC"/>
    <w:rsid w:val="005E234A"/>
    <w:rsid w:val="005E2867"/>
    <w:rsid w:val="005E35CC"/>
    <w:rsid w:val="005E371E"/>
    <w:rsid w:val="005E4140"/>
    <w:rsid w:val="005E53F9"/>
    <w:rsid w:val="005E5BB6"/>
    <w:rsid w:val="005E5E9E"/>
    <w:rsid w:val="005E705C"/>
    <w:rsid w:val="005E7614"/>
    <w:rsid w:val="005E775D"/>
    <w:rsid w:val="005F0551"/>
    <w:rsid w:val="005F0A43"/>
    <w:rsid w:val="005F0E91"/>
    <w:rsid w:val="005F1498"/>
    <w:rsid w:val="005F1C11"/>
    <w:rsid w:val="005F25A0"/>
    <w:rsid w:val="005F27BF"/>
    <w:rsid w:val="005F2CBE"/>
    <w:rsid w:val="005F3D1F"/>
    <w:rsid w:val="005F4171"/>
    <w:rsid w:val="005F46D6"/>
    <w:rsid w:val="005F4B64"/>
    <w:rsid w:val="005F4DD6"/>
    <w:rsid w:val="005F50D8"/>
    <w:rsid w:val="005F53A1"/>
    <w:rsid w:val="005F5879"/>
    <w:rsid w:val="005F6B77"/>
    <w:rsid w:val="005F7487"/>
    <w:rsid w:val="005F753E"/>
    <w:rsid w:val="005F7625"/>
    <w:rsid w:val="006002C7"/>
    <w:rsid w:val="00600EFB"/>
    <w:rsid w:val="00600F95"/>
    <w:rsid w:val="00601725"/>
    <w:rsid w:val="00601839"/>
    <w:rsid w:val="00602759"/>
    <w:rsid w:val="0060277A"/>
    <w:rsid w:val="00602788"/>
    <w:rsid w:val="00602B7C"/>
    <w:rsid w:val="00603312"/>
    <w:rsid w:val="00603FB5"/>
    <w:rsid w:val="006046BF"/>
    <w:rsid w:val="00604DC7"/>
    <w:rsid w:val="00604E47"/>
    <w:rsid w:val="00605441"/>
    <w:rsid w:val="006068A8"/>
    <w:rsid w:val="00606970"/>
    <w:rsid w:val="00606A20"/>
    <w:rsid w:val="00606AC4"/>
    <w:rsid w:val="006072C6"/>
    <w:rsid w:val="00607A2E"/>
    <w:rsid w:val="00607AA4"/>
    <w:rsid w:val="00607D8D"/>
    <w:rsid w:val="00607DCE"/>
    <w:rsid w:val="00607F2E"/>
    <w:rsid w:val="00610D72"/>
    <w:rsid w:val="006130F7"/>
    <w:rsid w:val="00613AF8"/>
    <w:rsid w:val="00613D8E"/>
    <w:rsid w:val="006142E0"/>
    <w:rsid w:val="0061444B"/>
    <w:rsid w:val="00614454"/>
    <w:rsid w:val="00616112"/>
    <w:rsid w:val="00616375"/>
    <w:rsid w:val="00617066"/>
    <w:rsid w:val="00617234"/>
    <w:rsid w:val="00617332"/>
    <w:rsid w:val="006173CF"/>
    <w:rsid w:val="006175A0"/>
    <w:rsid w:val="00617CF5"/>
    <w:rsid w:val="00620035"/>
    <w:rsid w:val="006205CA"/>
    <w:rsid w:val="00621CF4"/>
    <w:rsid w:val="00621F53"/>
    <w:rsid w:val="00622E2A"/>
    <w:rsid w:val="00622FD6"/>
    <w:rsid w:val="00623089"/>
    <w:rsid w:val="0062308E"/>
    <w:rsid w:val="006234C4"/>
    <w:rsid w:val="006234FD"/>
    <w:rsid w:val="00623A6F"/>
    <w:rsid w:val="00623B34"/>
    <w:rsid w:val="006244C9"/>
    <w:rsid w:val="006245F6"/>
    <w:rsid w:val="0062475D"/>
    <w:rsid w:val="0062495F"/>
    <w:rsid w:val="0062496B"/>
    <w:rsid w:val="006254D6"/>
    <w:rsid w:val="0062651B"/>
    <w:rsid w:val="0062660B"/>
    <w:rsid w:val="00626AD1"/>
    <w:rsid w:val="006272A4"/>
    <w:rsid w:val="00627A58"/>
    <w:rsid w:val="006300E9"/>
    <w:rsid w:val="006304BC"/>
    <w:rsid w:val="006305D4"/>
    <w:rsid w:val="00630DCE"/>
    <w:rsid w:val="0063120A"/>
    <w:rsid w:val="0063150B"/>
    <w:rsid w:val="00631585"/>
    <w:rsid w:val="00632303"/>
    <w:rsid w:val="00634ACF"/>
    <w:rsid w:val="00634BC4"/>
    <w:rsid w:val="00635035"/>
    <w:rsid w:val="0063580D"/>
    <w:rsid w:val="00635CAE"/>
    <w:rsid w:val="00635CB2"/>
    <w:rsid w:val="00637240"/>
    <w:rsid w:val="0063793A"/>
    <w:rsid w:val="00637C5D"/>
    <w:rsid w:val="00641457"/>
    <w:rsid w:val="006425F7"/>
    <w:rsid w:val="00643607"/>
    <w:rsid w:val="00643660"/>
    <w:rsid w:val="006446E6"/>
    <w:rsid w:val="006447DC"/>
    <w:rsid w:val="00644C95"/>
    <w:rsid w:val="006450EE"/>
    <w:rsid w:val="00645361"/>
    <w:rsid w:val="00645817"/>
    <w:rsid w:val="00646711"/>
    <w:rsid w:val="00646A82"/>
    <w:rsid w:val="006472BE"/>
    <w:rsid w:val="006475AB"/>
    <w:rsid w:val="00647CBC"/>
    <w:rsid w:val="00647FDC"/>
    <w:rsid w:val="00650139"/>
    <w:rsid w:val="006504F1"/>
    <w:rsid w:val="00651704"/>
    <w:rsid w:val="0065185B"/>
    <w:rsid w:val="00652756"/>
    <w:rsid w:val="00652AD8"/>
    <w:rsid w:val="00652B79"/>
    <w:rsid w:val="00652BFE"/>
    <w:rsid w:val="006533C3"/>
    <w:rsid w:val="00654068"/>
    <w:rsid w:val="00654285"/>
    <w:rsid w:val="0065479C"/>
    <w:rsid w:val="00654B38"/>
    <w:rsid w:val="00654B83"/>
    <w:rsid w:val="00655061"/>
    <w:rsid w:val="0065510C"/>
    <w:rsid w:val="0065565F"/>
    <w:rsid w:val="0065589D"/>
    <w:rsid w:val="00655B63"/>
    <w:rsid w:val="006571F6"/>
    <w:rsid w:val="00660DDD"/>
    <w:rsid w:val="006613F4"/>
    <w:rsid w:val="006618CC"/>
    <w:rsid w:val="00661ACB"/>
    <w:rsid w:val="00661E09"/>
    <w:rsid w:val="00661E62"/>
    <w:rsid w:val="00661F16"/>
    <w:rsid w:val="00662111"/>
    <w:rsid w:val="00662118"/>
    <w:rsid w:val="006621C4"/>
    <w:rsid w:val="00662E2F"/>
    <w:rsid w:val="006638AD"/>
    <w:rsid w:val="00664B27"/>
    <w:rsid w:val="0066535B"/>
    <w:rsid w:val="006653C2"/>
    <w:rsid w:val="00666487"/>
    <w:rsid w:val="00666BC8"/>
    <w:rsid w:val="0066732C"/>
    <w:rsid w:val="006679F5"/>
    <w:rsid w:val="00667B77"/>
    <w:rsid w:val="00667D81"/>
    <w:rsid w:val="00667E52"/>
    <w:rsid w:val="00670011"/>
    <w:rsid w:val="0067013A"/>
    <w:rsid w:val="006706F5"/>
    <w:rsid w:val="00670F07"/>
    <w:rsid w:val="0067150C"/>
    <w:rsid w:val="006716DA"/>
    <w:rsid w:val="00672893"/>
    <w:rsid w:val="006728ED"/>
    <w:rsid w:val="00672DF1"/>
    <w:rsid w:val="006732B1"/>
    <w:rsid w:val="00673980"/>
    <w:rsid w:val="00673DA5"/>
    <w:rsid w:val="006742D9"/>
    <w:rsid w:val="0067446F"/>
    <w:rsid w:val="006745A0"/>
    <w:rsid w:val="006746A4"/>
    <w:rsid w:val="006749CF"/>
    <w:rsid w:val="00674D86"/>
    <w:rsid w:val="00675558"/>
    <w:rsid w:val="00675611"/>
    <w:rsid w:val="00675A60"/>
    <w:rsid w:val="00675BE2"/>
    <w:rsid w:val="00675DDE"/>
    <w:rsid w:val="006763D7"/>
    <w:rsid w:val="0067697E"/>
    <w:rsid w:val="0067721A"/>
    <w:rsid w:val="00677443"/>
    <w:rsid w:val="0067769A"/>
    <w:rsid w:val="00677B6A"/>
    <w:rsid w:val="00680022"/>
    <w:rsid w:val="006806A3"/>
    <w:rsid w:val="006806A6"/>
    <w:rsid w:val="006807FF"/>
    <w:rsid w:val="00680AE9"/>
    <w:rsid w:val="00680BA3"/>
    <w:rsid w:val="00680C38"/>
    <w:rsid w:val="0068118B"/>
    <w:rsid w:val="00681211"/>
    <w:rsid w:val="0068125F"/>
    <w:rsid w:val="00681464"/>
    <w:rsid w:val="00681B36"/>
    <w:rsid w:val="00682D81"/>
    <w:rsid w:val="00682E14"/>
    <w:rsid w:val="006834BB"/>
    <w:rsid w:val="00683739"/>
    <w:rsid w:val="00683B5F"/>
    <w:rsid w:val="0068436C"/>
    <w:rsid w:val="006851C4"/>
    <w:rsid w:val="0068545E"/>
    <w:rsid w:val="00685FD4"/>
    <w:rsid w:val="006860A2"/>
    <w:rsid w:val="00686612"/>
    <w:rsid w:val="0068661E"/>
    <w:rsid w:val="006874F0"/>
    <w:rsid w:val="00690A49"/>
    <w:rsid w:val="00690AED"/>
    <w:rsid w:val="00690B11"/>
    <w:rsid w:val="00690BB6"/>
    <w:rsid w:val="0069135B"/>
    <w:rsid w:val="00691610"/>
    <w:rsid w:val="00691B30"/>
    <w:rsid w:val="00691E5A"/>
    <w:rsid w:val="00692012"/>
    <w:rsid w:val="00692CA4"/>
    <w:rsid w:val="00693E1F"/>
    <w:rsid w:val="00693ECB"/>
    <w:rsid w:val="00694097"/>
    <w:rsid w:val="00694482"/>
    <w:rsid w:val="00694797"/>
    <w:rsid w:val="00694F2D"/>
    <w:rsid w:val="00695246"/>
    <w:rsid w:val="00695257"/>
    <w:rsid w:val="00695887"/>
    <w:rsid w:val="00695C40"/>
    <w:rsid w:val="00695F6D"/>
    <w:rsid w:val="00697068"/>
    <w:rsid w:val="00697733"/>
    <w:rsid w:val="006A112B"/>
    <w:rsid w:val="006A139F"/>
    <w:rsid w:val="006A254E"/>
    <w:rsid w:val="006A285F"/>
    <w:rsid w:val="006A2B68"/>
    <w:rsid w:val="006A2C30"/>
    <w:rsid w:val="006A301C"/>
    <w:rsid w:val="006A307F"/>
    <w:rsid w:val="006A3E2B"/>
    <w:rsid w:val="006A3FF2"/>
    <w:rsid w:val="006A4DED"/>
    <w:rsid w:val="006A6262"/>
    <w:rsid w:val="006A6B8E"/>
    <w:rsid w:val="006A6E17"/>
    <w:rsid w:val="006A775D"/>
    <w:rsid w:val="006A7CB6"/>
    <w:rsid w:val="006B11FC"/>
    <w:rsid w:val="006B120D"/>
    <w:rsid w:val="006B17E7"/>
    <w:rsid w:val="006B19E8"/>
    <w:rsid w:val="006B1A8A"/>
    <w:rsid w:val="006B1FD5"/>
    <w:rsid w:val="006B24D6"/>
    <w:rsid w:val="006B2C5E"/>
    <w:rsid w:val="006B2CF2"/>
    <w:rsid w:val="006B2F57"/>
    <w:rsid w:val="006B36D9"/>
    <w:rsid w:val="006B3B9C"/>
    <w:rsid w:val="006B475C"/>
    <w:rsid w:val="006B4BF1"/>
    <w:rsid w:val="006B4EF8"/>
    <w:rsid w:val="006B506C"/>
    <w:rsid w:val="006B555A"/>
    <w:rsid w:val="006B5BD6"/>
    <w:rsid w:val="006B600A"/>
    <w:rsid w:val="006B6635"/>
    <w:rsid w:val="006B6D3E"/>
    <w:rsid w:val="006B7466"/>
    <w:rsid w:val="006B7A69"/>
    <w:rsid w:val="006B7D22"/>
    <w:rsid w:val="006B7D2C"/>
    <w:rsid w:val="006C087A"/>
    <w:rsid w:val="006C0957"/>
    <w:rsid w:val="006C0A5D"/>
    <w:rsid w:val="006C0A70"/>
    <w:rsid w:val="006C1019"/>
    <w:rsid w:val="006C1E9F"/>
    <w:rsid w:val="006C2006"/>
    <w:rsid w:val="006C222C"/>
    <w:rsid w:val="006C2BB5"/>
    <w:rsid w:val="006C2BEE"/>
    <w:rsid w:val="006C2C71"/>
    <w:rsid w:val="006C2E78"/>
    <w:rsid w:val="006C3104"/>
    <w:rsid w:val="006C3AD8"/>
    <w:rsid w:val="006C40F0"/>
    <w:rsid w:val="006C4516"/>
    <w:rsid w:val="006C455E"/>
    <w:rsid w:val="006C5393"/>
    <w:rsid w:val="006C5958"/>
    <w:rsid w:val="006C5B4F"/>
    <w:rsid w:val="006C5F03"/>
    <w:rsid w:val="006C643C"/>
    <w:rsid w:val="006C6E3A"/>
    <w:rsid w:val="006C6E72"/>
    <w:rsid w:val="006C6FD7"/>
    <w:rsid w:val="006D00DB"/>
    <w:rsid w:val="006D0327"/>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5D96"/>
    <w:rsid w:val="006D6055"/>
    <w:rsid w:val="006D62BC"/>
    <w:rsid w:val="006D6450"/>
    <w:rsid w:val="006D6939"/>
    <w:rsid w:val="006D6B77"/>
    <w:rsid w:val="006D6F42"/>
    <w:rsid w:val="006D7EB0"/>
    <w:rsid w:val="006E0138"/>
    <w:rsid w:val="006E06E9"/>
    <w:rsid w:val="006E0BB0"/>
    <w:rsid w:val="006E12C3"/>
    <w:rsid w:val="006E1BFB"/>
    <w:rsid w:val="006E20DA"/>
    <w:rsid w:val="006E2407"/>
    <w:rsid w:val="006E2529"/>
    <w:rsid w:val="006E25F9"/>
    <w:rsid w:val="006E26BA"/>
    <w:rsid w:val="006E2A36"/>
    <w:rsid w:val="006E2B19"/>
    <w:rsid w:val="006E3165"/>
    <w:rsid w:val="006E3343"/>
    <w:rsid w:val="006E3DA8"/>
    <w:rsid w:val="006E4156"/>
    <w:rsid w:val="006E445F"/>
    <w:rsid w:val="006E45F3"/>
    <w:rsid w:val="006E4A2F"/>
    <w:rsid w:val="006E4D29"/>
    <w:rsid w:val="006E4ED4"/>
    <w:rsid w:val="006E5E19"/>
    <w:rsid w:val="006E61C3"/>
    <w:rsid w:val="006E6577"/>
    <w:rsid w:val="006E6764"/>
    <w:rsid w:val="006E688C"/>
    <w:rsid w:val="006E75E3"/>
    <w:rsid w:val="006E799D"/>
    <w:rsid w:val="006F0593"/>
    <w:rsid w:val="006F1064"/>
    <w:rsid w:val="006F168A"/>
    <w:rsid w:val="006F1B76"/>
    <w:rsid w:val="006F1EB7"/>
    <w:rsid w:val="006F1FFC"/>
    <w:rsid w:val="006F21CC"/>
    <w:rsid w:val="006F45DF"/>
    <w:rsid w:val="006F49EF"/>
    <w:rsid w:val="006F4BE0"/>
    <w:rsid w:val="006F50EA"/>
    <w:rsid w:val="006F52E5"/>
    <w:rsid w:val="006F52FF"/>
    <w:rsid w:val="006F54E1"/>
    <w:rsid w:val="006F56B5"/>
    <w:rsid w:val="006F6066"/>
    <w:rsid w:val="006F615E"/>
    <w:rsid w:val="006F6850"/>
    <w:rsid w:val="006F6930"/>
    <w:rsid w:val="006F6CAF"/>
    <w:rsid w:val="006F707E"/>
    <w:rsid w:val="006F765B"/>
    <w:rsid w:val="007001DC"/>
    <w:rsid w:val="007003D1"/>
    <w:rsid w:val="007012AC"/>
    <w:rsid w:val="007015D6"/>
    <w:rsid w:val="007025CB"/>
    <w:rsid w:val="007034AA"/>
    <w:rsid w:val="007038CC"/>
    <w:rsid w:val="00703C5D"/>
    <w:rsid w:val="00703C9D"/>
    <w:rsid w:val="0070490C"/>
    <w:rsid w:val="007053D1"/>
    <w:rsid w:val="007054F5"/>
    <w:rsid w:val="00705C38"/>
    <w:rsid w:val="007060B1"/>
    <w:rsid w:val="00706222"/>
    <w:rsid w:val="00706465"/>
    <w:rsid w:val="0070695A"/>
    <w:rsid w:val="007072EB"/>
    <w:rsid w:val="0070782D"/>
    <w:rsid w:val="00707BE2"/>
    <w:rsid w:val="00707D16"/>
    <w:rsid w:val="007109C2"/>
    <w:rsid w:val="00711250"/>
    <w:rsid w:val="00711340"/>
    <w:rsid w:val="00711901"/>
    <w:rsid w:val="00711D0C"/>
    <w:rsid w:val="00712A12"/>
    <w:rsid w:val="00712C42"/>
    <w:rsid w:val="0071312C"/>
    <w:rsid w:val="007136E0"/>
    <w:rsid w:val="00713DE4"/>
    <w:rsid w:val="00714C47"/>
    <w:rsid w:val="007157CD"/>
    <w:rsid w:val="00715A9F"/>
    <w:rsid w:val="0071613F"/>
    <w:rsid w:val="007161CC"/>
    <w:rsid w:val="00716462"/>
    <w:rsid w:val="00716778"/>
    <w:rsid w:val="00717CCE"/>
    <w:rsid w:val="00717EDB"/>
    <w:rsid w:val="00720093"/>
    <w:rsid w:val="00721084"/>
    <w:rsid w:val="00721262"/>
    <w:rsid w:val="00721D9B"/>
    <w:rsid w:val="00721E63"/>
    <w:rsid w:val="00722121"/>
    <w:rsid w:val="007224B9"/>
    <w:rsid w:val="00722A3C"/>
    <w:rsid w:val="00722F94"/>
    <w:rsid w:val="00722FC3"/>
    <w:rsid w:val="007237EC"/>
    <w:rsid w:val="00723AA7"/>
    <w:rsid w:val="0072432E"/>
    <w:rsid w:val="00724388"/>
    <w:rsid w:val="0072530E"/>
    <w:rsid w:val="00725C99"/>
    <w:rsid w:val="00726036"/>
    <w:rsid w:val="00726110"/>
    <w:rsid w:val="00726279"/>
    <w:rsid w:val="0072692D"/>
    <w:rsid w:val="00726A9B"/>
    <w:rsid w:val="00726D75"/>
    <w:rsid w:val="00726E28"/>
    <w:rsid w:val="00727530"/>
    <w:rsid w:val="0072757A"/>
    <w:rsid w:val="007275F1"/>
    <w:rsid w:val="007311C4"/>
    <w:rsid w:val="007314DD"/>
    <w:rsid w:val="007314F0"/>
    <w:rsid w:val="00731E7C"/>
    <w:rsid w:val="007329EF"/>
    <w:rsid w:val="0073327A"/>
    <w:rsid w:val="00733E84"/>
    <w:rsid w:val="00734539"/>
    <w:rsid w:val="007347A5"/>
    <w:rsid w:val="00734EBE"/>
    <w:rsid w:val="00734F68"/>
    <w:rsid w:val="00735549"/>
    <w:rsid w:val="00735DD7"/>
    <w:rsid w:val="00735EA8"/>
    <w:rsid w:val="007363B0"/>
    <w:rsid w:val="00736DD8"/>
    <w:rsid w:val="00737832"/>
    <w:rsid w:val="00740106"/>
    <w:rsid w:val="0074076A"/>
    <w:rsid w:val="0074165B"/>
    <w:rsid w:val="00741AF4"/>
    <w:rsid w:val="00741DCC"/>
    <w:rsid w:val="0074203A"/>
    <w:rsid w:val="007427B5"/>
    <w:rsid w:val="00742865"/>
    <w:rsid w:val="0074296C"/>
    <w:rsid w:val="00742C83"/>
    <w:rsid w:val="00743077"/>
    <w:rsid w:val="0074315A"/>
    <w:rsid w:val="0074360F"/>
    <w:rsid w:val="00744107"/>
    <w:rsid w:val="007441D4"/>
    <w:rsid w:val="00744278"/>
    <w:rsid w:val="007444D7"/>
    <w:rsid w:val="007448CE"/>
    <w:rsid w:val="00744A26"/>
    <w:rsid w:val="00744A64"/>
    <w:rsid w:val="00744D47"/>
    <w:rsid w:val="00744EA0"/>
    <w:rsid w:val="007451CB"/>
    <w:rsid w:val="007458AF"/>
    <w:rsid w:val="0074638D"/>
    <w:rsid w:val="00746484"/>
    <w:rsid w:val="007464F4"/>
    <w:rsid w:val="0074704F"/>
    <w:rsid w:val="0074787C"/>
    <w:rsid w:val="00747F48"/>
    <w:rsid w:val="00747F4C"/>
    <w:rsid w:val="00750721"/>
    <w:rsid w:val="00751091"/>
    <w:rsid w:val="00751B83"/>
    <w:rsid w:val="00751CF0"/>
    <w:rsid w:val="0075268B"/>
    <w:rsid w:val="00752696"/>
    <w:rsid w:val="00752A3D"/>
    <w:rsid w:val="00753191"/>
    <w:rsid w:val="00754359"/>
    <w:rsid w:val="00754411"/>
    <w:rsid w:val="00754BD9"/>
    <w:rsid w:val="00754E7A"/>
    <w:rsid w:val="0075540C"/>
    <w:rsid w:val="007554F0"/>
    <w:rsid w:val="00755DB1"/>
    <w:rsid w:val="00756376"/>
    <w:rsid w:val="00757050"/>
    <w:rsid w:val="007574FC"/>
    <w:rsid w:val="00757BA1"/>
    <w:rsid w:val="007603F1"/>
    <w:rsid w:val="00760975"/>
    <w:rsid w:val="00761A5B"/>
    <w:rsid w:val="00761FDA"/>
    <w:rsid w:val="007621FF"/>
    <w:rsid w:val="007634E3"/>
    <w:rsid w:val="00764194"/>
    <w:rsid w:val="0076443E"/>
    <w:rsid w:val="00765890"/>
    <w:rsid w:val="00765C61"/>
    <w:rsid w:val="00765ED3"/>
    <w:rsid w:val="00766160"/>
    <w:rsid w:val="0076681D"/>
    <w:rsid w:val="00766A65"/>
    <w:rsid w:val="00766F25"/>
    <w:rsid w:val="007670BB"/>
    <w:rsid w:val="007671F5"/>
    <w:rsid w:val="007676B8"/>
    <w:rsid w:val="00770C8E"/>
    <w:rsid w:val="0077175C"/>
    <w:rsid w:val="00771869"/>
    <w:rsid w:val="00771870"/>
    <w:rsid w:val="00771BF9"/>
    <w:rsid w:val="00772190"/>
    <w:rsid w:val="00772F8A"/>
    <w:rsid w:val="0077305E"/>
    <w:rsid w:val="00773641"/>
    <w:rsid w:val="007739C6"/>
    <w:rsid w:val="00773DB7"/>
    <w:rsid w:val="00774889"/>
    <w:rsid w:val="00774FF5"/>
    <w:rsid w:val="007750B3"/>
    <w:rsid w:val="00775F76"/>
    <w:rsid w:val="0077663C"/>
    <w:rsid w:val="00776AEA"/>
    <w:rsid w:val="00776F87"/>
    <w:rsid w:val="00777BA0"/>
    <w:rsid w:val="007803BD"/>
    <w:rsid w:val="00780507"/>
    <w:rsid w:val="00780E14"/>
    <w:rsid w:val="007811DC"/>
    <w:rsid w:val="007814EF"/>
    <w:rsid w:val="00781C62"/>
    <w:rsid w:val="007820FA"/>
    <w:rsid w:val="00782371"/>
    <w:rsid w:val="0078285F"/>
    <w:rsid w:val="00783207"/>
    <w:rsid w:val="0078346F"/>
    <w:rsid w:val="0078365D"/>
    <w:rsid w:val="00783E1D"/>
    <w:rsid w:val="007846A9"/>
    <w:rsid w:val="0078483B"/>
    <w:rsid w:val="00784C52"/>
    <w:rsid w:val="00784EED"/>
    <w:rsid w:val="007851E8"/>
    <w:rsid w:val="00785900"/>
    <w:rsid w:val="00785D3A"/>
    <w:rsid w:val="00786810"/>
    <w:rsid w:val="00786958"/>
    <w:rsid w:val="00786A97"/>
    <w:rsid w:val="00786DD3"/>
    <w:rsid w:val="00786E71"/>
    <w:rsid w:val="007908F8"/>
    <w:rsid w:val="0079162F"/>
    <w:rsid w:val="00793117"/>
    <w:rsid w:val="0079317F"/>
    <w:rsid w:val="007931AF"/>
    <w:rsid w:val="00794579"/>
    <w:rsid w:val="00794924"/>
    <w:rsid w:val="0079506E"/>
    <w:rsid w:val="007956B8"/>
    <w:rsid w:val="007963FD"/>
    <w:rsid w:val="007A0BC2"/>
    <w:rsid w:val="007A147D"/>
    <w:rsid w:val="007A1E01"/>
    <w:rsid w:val="007A1F44"/>
    <w:rsid w:val="007A2115"/>
    <w:rsid w:val="007A23FF"/>
    <w:rsid w:val="007A25D6"/>
    <w:rsid w:val="007A295B"/>
    <w:rsid w:val="007A30B6"/>
    <w:rsid w:val="007A3424"/>
    <w:rsid w:val="007A35EF"/>
    <w:rsid w:val="007A40BB"/>
    <w:rsid w:val="007A43A2"/>
    <w:rsid w:val="007A4D04"/>
    <w:rsid w:val="007A59F6"/>
    <w:rsid w:val="007A6941"/>
    <w:rsid w:val="007A7A96"/>
    <w:rsid w:val="007B0085"/>
    <w:rsid w:val="007B03AF"/>
    <w:rsid w:val="007B0D96"/>
    <w:rsid w:val="007B1543"/>
    <w:rsid w:val="007B1AC0"/>
    <w:rsid w:val="007B1B9F"/>
    <w:rsid w:val="007B2333"/>
    <w:rsid w:val="007B25A8"/>
    <w:rsid w:val="007B270A"/>
    <w:rsid w:val="007B2D3B"/>
    <w:rsid w:val="007B44D9"/>
    <w:rsid w:val="007B5018"/>
    <w:rsid w:val="007B52CD"/>
    <w:rsid w:val="007B74F9"/>
    <w:rsid w:val="007B7DC1"/>
    <w:rsid w:val="007B7EDB"/>
    <w:rsid w:val="007C015D"/>
    <w:rsid w:val="007C0718"/>
    <w:rsid w:val="007C1208"/>
    <w:rsid w:val="007C15D4"/>
    <w:rsid w:val="007C19AD"/>
    <w:rsid w:val="007C1F83"/>
    <w:rsid w:val="007C27C8"/>
    <w:rsid w:val="007C296E"/>
    <w:rsid w:val="007C2977"/>
    <w:rsid w:val="007C2A16"/>
    <w:rsid w:val="007C2ABC"/>
    <w:rsid w:val="007C3598"/>
    <w:rsid w:val="007C3D6D"/>
    <w:rsid w:val="007C3E52"/>
    <w:rsid w:val="007C3FA8"/>
    <w:rsid w:val="007C417E"/>
    <w:rsid w:val="007C5956"/>
    <w:rsid w:val="007C5CCC"/>
    <w:rsid w:val="007C5F1A"/>
    <w:rsid w:val="007C62C1"/>
    <w:rsid w:val="007C6552"/>
    <w:rsid w:val="007C669D"/>
    <w:rsid w:val="007C68DA"/>
    <w:rsid w:val="007C68E7"/>
    <w:rsid w:val="007C70BF"/>
    <w:rsid w:val="007C7BB9"/>
    <w:rsid w:val="007C7ECA"/>
    <w:rsid w:val="007D01D9"/>
    <w:rsid w:val="007D0BB4"/>
    <w:rsid w:val="007D1C9B"/>
    <w:rsid w:val="007D229A"/>
    <w:rsid w:val="007D26F2"/>
    <w:rsid w:val="007D2A8D"/>
    <w:rsid w:val="007D2F44"/>
    <w:rsid w:val="007D2F4D"/>
    <w:rsid w:val="007D3C97"/>
    <w:rsid w:val="007D4178"/>
    <w:rsid w:val="007D4D33"/>
    <w:rsid w:val="007D5403"/>
    <w:rsid w:val="007D5C21"/>
    <w:rsid w:val="007D6B47"/>
    <w:rsid w:val="007D6B4A"/>
    <w:rsid w:val="007D7175"/>
    <w:rsid w:val="007D7ADE"/>
    <w:rsid w:val="007E02A5"/>
    <w:rsid w:val="007E1369"/>
    <w:rsid w:val="007E17A2"/>
    <w:rsid w:val="007E1A1B"/>
    <w:rsid w:val="007E1A88"/>
    <w:rsid w:val="007E27EB"/>
    <w:rsid w:val="007E2F3D"/>
    <w:rsid w:val="007E3B71"/>
    <w:rsid w:val="007E4450"/>
    <w:rsid w:val="007E4782"/>
    <w:rsid w:val="007E4C88"/>
    <w:rsid w:val="007E52BF"/>
    <w:rsid w:val="007E585E"/>
    <w:rsid w:val="007E5FD9"/>
    <w:rsid w:val="007E635F"/>
    <w:rsid w:val="007E6E00"/>
    <w:rsid w:val="007E7B35"/>
    <w:rsid w:val="007E7D52"/>
    <w:rsid w:val="007E7DDF"/>
    <w:rsid w:val="007F06AF"/>
    <w:rsid w:val="007F070A"/>
    <w:rsid w:val="007F0B2A"/>
    <w:rsid w:val="007F0CC9"/>
    <w:rsid w:val="007F11C8"/>
    <w:rsid w:val="007F1205"/>
    <w:rsid w:val="007F17EA"/>
    <w:rsid w:val="007F1CFB"/>
    <w:rsid w:val="007F1F1C"/>
    <w:rsid w:val="007F2146"/>
    <w:rsid w:val="007F220B"/>
    <w:rsid w:val="007F22F5"/>
    <w:rsid w:val="007F2392"/>
    <w:rsid w:val="007F25C6"/>
    <w:rsid w:val="007F27DD"/>
    <w:rsid w:val="007F2826"/>
    <w:rsid w:val="007F28C9"/>
    <w:rsid w:val="007F4247"/>
    <w:rsid w:val="007F4C0A"/>
    <w:rsid w:val="007F50B1"/>
    <w:rsid w:val="007F5116"/>
    <w:rsid w:val="007F58C6"/>
    <w:rsid w:val="007F5B21"/>
    <w:rsid w:val="007F5EC6"/>
    <w:rsid w:val="007F6851"/>
    <w:rsid w:val="007F6880"/>
    <w:rsid w:val="007F6F73"/>
    <w:rsid w:val="007F730E"/>
    <w:rsid w:val="007F76B4"/>
    <w:rsid w:val="007F7E00"/>
    <w:rsid w:val="008001B4"/>
    <w:rsid w:val="008002CF"/>
    <w:rsid w:val="008003BF"/>
    <w:rsid w:val="00800769"/>
    <w:rsid w:val="00800ED2"/>
    <w:rsid w:val="0080125C"/>
    <w:rsid w:val="00801AB2"/>
    <w:rsid w:val="00801AD0"/>
    <w:rsid w:val="00801D3E"/>
    <w:rsid w:val="0080245F"/>
    <w:rsid w:val="00802BFD"/>
    <w:rsid w:val="00802E74"/>
    <w:rsid w:val="00803A4E"/>
    <w:rsid w:val="00803A9F"/>
    <w:rsid w:val="0080439D"/>
    <w:rsid w:val="00804B92"/>
    <w:rsid w:val="00804DA1"/>
    <w:rsid w:val="00804E21"/>
    <w:rsid w:val="00804E7A"/>
    <w:rsid w:val="00805092"/>
    <w:rsid w:val="008058C3"/>
    <w:rsid w:val="00805F15"/>
    <w:rsid w:val="0080615A"/>
    <w:rsid w:val="00806AAF"/>
    <w:rsid w:val="008070AC"/>
    <w:rsid w:val="008074A5"/>
    <w:rsid w:val="008074C6"/>
    <w:rsid w:val="00807D99"/>
    <w:rsid w:val="0081015F"/>
    <w:rsid w:val="008101FD"/>
    <w:rsid w:val="00810D8D"/>
    <w:rsid w:val="00811835"/>
    <w:rsid w:val="00811E58"/>
    <w:rsid w:val="00811EE5"/>
    <w:rsid w:val="0081246F"/>
    <w:rsid w:val="008128B1"/>
    <w:rsid w:val="00812FCD"/>
    <w:rsid w:val="00813FD5"/>
    <w:rsid w:val="0081452D"/>
    <w:rsid w:val="00814E3E"/>
    <w:rsid w:val="00814F60"/>
    <w:rsid w:val="008156F8"/>
    <w:rsid w:val="0081581D"/>
    <w:rsid w:val="008168B9"/>
    <w:rsid w:val="00816E9B"/>
    <w:rsid w:val="00816FCB"/>
    <w:rsid w:val="0081726C"/>
    <w:rsid w:val="008172BE"/>
    <w:rsid w:val="00817B71"/>
    <w:rsid w:val="00820244"/>
    <w:rsid w:val="008205E8"/>
    <w:rsid w:val="00820C37"/>
    <w:rsid w:val="00820DCE"/>
    <w:rsid w:val="0082102D"/>
    <w:rsid w:val="00821099"/>
    <w:rsid w:val="008221B3"/>
    <w:rsid w:val="0082232D"/>
    <w:rsid w:val="0082248E"/>
    <w:rsid w:val="008224EA"/>
    <w:rsid w:val="008228D4"/>
    <w:rsid w:val="00822944"/>
    <w:rsid w:val="00822E2E"/>
    <w:rsid w:val="008235ED"/>
    <w:rsid w:val="00823FB6"/>
    <w:rsid w:val="00824462"/>
    <w:rsid w:val="00824B6F"/>
    <w:rsid w:val="00824E0E"/>
    <w:rsid w:val="00824FDF"/>
    <w:rsid w:val="00825125"/>
    <w:rsid w:val="0082518E"/>
    <w:rsid w:val="00825749"/>
    <w:rsid w:val="008257CC"/>
    <w:rsid w:val="00825F5C"/>
    <w:rsid w:val="00826345"/>
    <w:rsid w:val="00826609"/>
    <w:rsid w:val="008273B9"/>
    <w:rsid w:val="008274BF"/>
    <w:rsid w:val="00830DC3"/>
    <w:rsid w:val="00831555"/>
    <w:rsid w:val="00831F52"/>
    <w:rsid w:val="00832154"/>
    <w:rsid w:val="00832F5C"/>
    <w:rsid w:val="00833E76"/>
    <w:rsid w:val="00834046"/>
    <w:rsid w:val="00834489"/>
    <w:rsid w:val="00834A34"/>
    <w:rsid w:val="00834DE6"/>
    <w:rsid w:val="00834ECD"/>
    <w:rsid w:val="008359E0"/>
    <w:rsid w:val="008365B1"/>
    <w:rsid w:val="0083689A"/>
    <w:rsid w:val="008376F6"/>
    <w:rsid w:val="00837D5B"/>
    <w:rsid w:val="00837E96"/>
    <w:rsid w:val="00840607"/>
    <w:rsid w:val="00840A16"/>
    <w:rsid w:val="00841A48"/>
    <w:rsid w:val="00841CD2"/>
    <w:rsid w:val="00842666"/>
    <w:rsid w:val="00842899"/>
    <w:rsid w:val="00842B77"/>
    <w:rsid w:val="00842B92"/>
    <w:rsid w:val="0084309F"/>
    <w:rsid w:val="008435CF"/>
    <w:rsid w:val="0084556E"/>
    <w:rsid w:val="00845B5C"/>
    <w:rsid w:val="00845C12"/>
    <w:rsid w:val="0084638E"/>
    <w:rsid w:val="00846791"/>
    <w:rsid w:val="00846918"/>
    <w:rsid w:val="008469D9"/>
    <w:rsid w:val="00846DC0"/>
    <w:rsid w:val="008474A7"/>
    <w:rsid w:val="008506B6"/>
    <w:rsid w:val="00850AE0"/>
    <w:rsid w:val="00850EB2"/>
    <w:rsid w:val="008524D2"/>
    <w:rsid w:val="00852E19"/>
    <w:rsid w:val="0085428A"/>
    <w:rsid w:val="008544D7"/>
    <w:rsid w:val="008551A3"/>
    <w:rsid w:val="00855B38"/>
    <w:rsid w:val="008560CC"/>
    <w:rsid w:val="00856441"/>
    <w:rsid w:val="00856833"/>
    <w:rsid w:val="00856840"/>
    <w:rsid w:val="00857A2F"/>
    <w:rsid w:val="00857EAD"/>
    <w:rsid w:val="0086087C"/>
    <w:rsid w:val="0086099F"/>
    <w:rsid w:val="00860D8E"/>
    <w:rsid w:val="00861562"/>
    <w:rsid w:val="00861D51"/>
    <w:rsid w:val="0086275E"/>
    <w:rsid w:val="00864384"/>
    <w:rsid w:val="00864440"/>
    <w:rsid w:val="00864D76"/>
    <w:rsid w:val="00865065"/>
    <w:rsid w:val="008650FC"/>
    <w:rsid w:val="00865FB9"/>
    <w:rsid w:val="008666C4"/>
    <w:rsid w:val="00866E61"/>
    <w:rsid w:val="00866EB3"/>
    <w:rsid w:val="0086701A"/>
    <w:rsid w:val="00867BD2"/>
    <w:rsid w:val="00867CA3"/>
    <w:rsid w:val="00867D44"/>
    <w:rsid w:val="00867DDF"/>
    <w:rsid w:val="0087041A"/>
    <w:rsid w:val="008707F7"/>
    <w:rsid w:val="008712FD"/>
    <w:rsid w:val="008716A1"/>
    <w:rsid w:val="00872081"/>
    <w:rsid w:val="00872AA7"/>
    <w:rsid w:val="00872D3F"/>
    <w:rsid w:val="008733AA"/>
    <w:rsid w:val="008733E4"/>
    <w:rsid w:val="00873F15"/>
    <w:rsid w:val="00874096"/>
    <w:rsid w:val="008756A4"/>
    <w:rsid w:val="00875793"/>
    <w:rsid w:val="008758B2"/>
    <w:rsid w:val="00875F73"/>
    <w:rsid w:val="008766AC"/>
    <w:rsid w:val="00877049"/>
    <w:rsid w:val="00877F56"/>
    <w:rsid w:val="00880389"/>
    <w:rsid w:val="008807FD"/>
    <w:rsid w:val="00880933"/>
    <w:rsid w:val="00880D53"/>
    <w:rsid w:val="00880F30"/>
    <w:rsid w:val="00882238"/>
    <w:rsid w:val="00882B01"/>
    <w:rsid w:val="008833E8"/>
    <w:rsid w:val="00885457"/>
    <w:rsid w:val="00886333"/>
    <w:rsid w:val="008865C8"/>
    <w:rsid w:val="0088759F"/>
    <w:rsid w:val="00887B48"/>
    <w:rsid w:val="00890D89"/>
    <w:rsid w:val="00890E76"/>
    <w:rsid w:val="00890EC6"/>
    <w:rsid w:val="0089111A"/>
    <w:rsid w:val="0089112C"/>
    <w:rsid w:val="0089176E"/>
    <w:rsid w:val="008917E0"/>
    <w:rsid w:val="008918B6"/>
    <w:rsid w:val="00892365"/>
    <w:rsid w:val="0089278A"/>
    <w:rsid w:val="00892BE5"/>
    <w:rsid w:val="0089387C"/>
    <w:rsid w:val="00893CD6"/>
    <w:rsid w:val="0089444E"/>
    <w:rsid w:val="008947A4"/>
    <w:rsid w:val="008949DF"/>
    <w:rsid w:val="008951DB"/>
    <w:rsid w:val="008952E3"/>
    <w:rsid w:val="00895E17"/>
    <w:rsid w:val="00896160"/>
    <w:rsid w:val="0089691B"/>
    <w:rsid w:val="008969AC"/>
    <w:rsid w:val="00896C81"/>
    <w:rsid w:val="00896D83"/>
    <w:rsid w:val="00897A17"/>
    <w:rsid w:val="008A0167"/>
    <w:rsid w:val="008A03D1"/>
    <w:rsid w:val="008A0618"/>
    <w:rsid w:val="008A0831"/>
    <w:rsid w:val="008A0AB2"/>
    <w:rsid w:val="008A0CFC"/>
    <w:rsid w:val="008A0E2D"/>
    <w:rsid w:val="008A12FE"/>
    <w:rsid w:val="008A2282"/>
    <w:rsid w:val="008A28B6"/>
    <w:rsid w:val="008A2BB1"/>
    <w:rsid w:val="008A3466"/>
    <w:rsid w:val="008A389F"/>
    <w:rsid w:val="008A38A0"/>
    <w:rsid w:val="008A3A9E"/>
    <w:rsid w:val="008A3D02"/>
    <w:rsid w:val="008A3F1E"/>
    <w:rsid w:val="008A4B7C"/>
    <w:rsid w:val="008A4FEB"/>
    <w:rsid w:val="008A583D"/>
    <w:rsid w:val="008A5940"/>
    <w:rsid w:val="008A66FC"/>
    <w:rsid w:val="008A732B"/>
    <w:rsid w:val="008A73B2"/>
    <w:rsid w:val="008A7425"/>
    <w:rsid w:val="008A7D28"/>
    <w:rsid w:val="008B0095"/>
    <w:rsid w:val="008B043F"/>
    <w:rsid w:val="008B0808"/>
    <w:rsid w:val="008B0AEC"/>
    <w:rsid w:val="008B0FB4"/>
    <w:rsid w:val="008B1828"/>
    <w:rsid w:val="008B1E53"/>
    <w:rsid w:val="008B1E5B"/>
    <w:rsid w:val="008B24DC"/>
    <w:rsid w:val="008B2CCB"/>
    <w:rsid w:val="008B2E11"/>
    <w:rsid w:val="008B389D"/>
    <w:rsid w:val="008B3C5C"/>
    <w:rsid w:val="008B41C2"/>
    <w:rsid w:val="008B421E"/>
    <w:rsid w:val="008B4DD7"/>
    <w:rsid w:val="008B50E1"/>
    <w:rsid w:val="008B5299"/>
    <w:rsid w:val="008B5384"/>
    <w:rsid w:val="008B5A5F"/>
    <w:rsid w:val="008B5AB0"/>
    <w:rsid w:val="008B5D36"/>
    <w:rsid w:val="008B6054"/>
    <w:rsid w:val="008B7B08"/>
    <w:rsid w:val="008C068D"/>
    <w:rsid w:val="008C0724"/>
    <w:rsid w:val="008C0890"/>
    <w:rsid w:val="008C13F0"/>
    <w:rsid w:val="008C1F26"/>
    <w:rsid w:val="008C1F57"/>
    <w:rsid w:val="008C2A3A"/>
    <w:rsid w:val="008C376C"/>
    <w:rsid w:val="008C3D8B"/>
    <w:rsid w:val="008C4363"/>
    <w:rsid w:val="008C44D1"/>
    <w:rsid w:val="008C45FD"/>
    <w:rsid w:val="008C47A0"/>
    <w:rsid w:val="008C4C7E"/>
    <w:rsid w:val="008C5C46"/>
    <w:rsid w:val="008C6184"/>
    <w:rsid w:val="008C6865"/>
    <w:rsid w:val="008C7008"/>
    <w:rsid w:val="008C785E"/>
    <w:rsid w:val="008C7DD4"/>
    <w:rsid w:val="008D0863"/>
    <w:rsid w:val="008D0AFB"/>
    <w:rsid w:val="008D1511"/>
    <w:rsid w:val="008D17D9"/>
    <w:rsid w:val="008D27E2"/>
    <w:rsid w:val="008D32DF"/>
    <w:rsid w:val="008D35E9"/>
    <w:rsid w:val="008D3959"/>
    <w:rsid w:val="008D3966"/>
    <w:rsid w:val="008D3BDF"/>
    <w:rsid w:val="008D4244"/>
    <w:rsid w:val="008D4352"/>
    <w:rsid w:val="008D5A60"/>
    <w:rsid w:val="008D5D5C"/>
    <w:rsid w:val="008D60BC"/>
    <w:rsid w:val="008D665E"/>
    <w:rsid w:val="008D6D7B"/>
    <w:rsid w:val="008D6EA4"/>
    <w:rsid w:val="008D7041"/>
    <w:rsid w:val="008D7D04"/>
    <w:rsid w:val="008D7EB7"/>
    <w:rsid w:val="008E0430"/>
    <w:rsid w:val="008E0EB8"/>
    <w:rsid w:val="008E0EDE"/>
    <w:rsid w:val="008E10A6"/>
    <w:rsid w:val="008E1271"/>
    <w:rsid w:val="008E1A5B"/>
    <w:rsid w:val="008E2251"/>
    <w:rsid w:val="008E24B3"/>
    <w:rsid w:val="008E24CA"/>
    <w:rsid w:val="008E25ED"/>
    <w:rsid w:val="008E2F6E"/>
    <w:rsid w:val="008E3359"/>
    <w:rsid w:val="008E38AD"/>
    <w:rsid w:val="008E3EEC"/>
    <w:rsid w:val="008E4504"/>
    <w:rsid w:val="008E46AE"/>
    <w:rsid w:val="008E4BB8"/>
    <w:rsid w:val="008E50AB"/>
    <w:rsid w:val="008E5BF2"/>
    <w:rsid w:val="008E5C81"/>
    <w:rsid w:val="008E61F9"/>
    <w:rsid w:val="008E6A9D"/>
    <w:rsid w:val="008E6B99"/>
    <w:rsid w:val="008F0A38"/>
    <w:rsid w:val="008F0F84"/>
    <w:rsid w:val="008F1014"/>
    <w:rsid w:val="008F11C9"/>
    <w:rsid w:val="008F1282"/>
    <w:rsid w:val="008F14BD"/>
    <w:rsid w:val="008F1B7D"/>
    <w:rsid w:val="008F23D8"/>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1274"/>
    <w:rsid w:val="00902232"/>
    <w:rsid w:val="009022E6"/>
    <w:rsid w:val="009027C8"/>
    <w:rsid w:val="00902D33"/>
    <w:rsid w:val="00903802"/>
    <w:rsid w:val="00904584"/>
    <w:rsid w:val="00904640"/>
    <w:rsid w:val="00904748"/>
    <w:rsid w:val="00905BCE"/>
    <w:rsid w:val="00905F2A"/>
    <w:rsid w:val="0090658F"/>
    <w:rsid w:val="0090696D"/>
    <w:rsid w:val="00906CD6"/>
    <w:rsid w:val="00906E4D"/>
    <w:rsid w:val="00906F31"/>
    <w:rsid w:val="0090729B"/>
    <w:rsid w:val="00907576"/>
    <w:rsid w:val="009078B3"/>
    <w:rsid w:val="00907A4F"/>
    <w:rsid w:val="00907A77"/>
    <w:rsid w:val="00907BDC"/>
    <w:rsid w:val="00907C68"/>
    <w:rsid w:val="00907E00"/>
    <w:rsid w:val="009105C1"/>
    <w:rsid w:val="00910606"/>
    <w:rsid w:val="0091088D"/>
    <w:rsid w:val="00910B5B"/>
    <w:rsid w:val="00910FC9"/>
    <w:rsid w:val="009122A6"/>
    <w:rsid w:val="009128AA"/>
    <w:rsid w:val="0091291A"/>
    <w:rsid w:val="00912953"/>
    <w:rsid w:val="00912988"/>
    <w:rsid w:val="00913144"/>
    <w:rsid w:val="009133A6"/>
    <w:rsid w:val="009133EA"/>
    <w:rsid w:val="00913612"/>
    <w:rsid w:val="0091366A"/>
    <w:rsid w:val="00913824"/>
    <w:rsid w:val="00915757"/>
    <w:rsid w:val="009159B3"/>
    <w:rsid w:val="00915E44"/>
    <w:rsid w:val="00915FC5"/>
    <w:rsid w:val="0091607D"/>
    <w:rsid w:val="00916181"/>
    <w:rsid w:val="00916367"/>
    <w:rsid w:val="0092029E"/>
    <w:rsid w:val="009204C5"/>
    <w:rsid w:val="0092051D"/>
    <w:rsid w:val="0092180D"/>
    <w:rsid w:val="009218BD"/>
    <w:rsid w:val="00921AED"/>
    <w:rsid w:val="00922E5E"/>
    <w:rsid w:val="00922F17"/>
    <w:rsid w:val="00922F6C"/>
    <w:rsid w:val="009232C9"/>
    <w:rsid w:val="00923608"/>
    <w:rsid w:val="009238E5"/>
    <w:rsid w:val="00923F12"/>
    <w:rsid w:val="00924FF8"/>
    <w:rsid w:val="009258AE"/>
    <w:rsid w:val="00925BA8"/>
    <w:rsid w:val="00926D47"/>
    <w:rsid w:val="00926DA7"/>
    <w:rsid w:val="0092704D"/>
    <w:rsid w:val="009277E1"/>
    <w:rsid w:val="00927F41"/>
    <w:rsid w:val="00927F8B"/>
    <w:rsid w:val="009303AF"/>
    <w:rsid w:val="0093094D"/>
    <w:rsid w:val="00931133"/>
    <w:rsid w:val="009312BE"/>
    <w:rsid w:val="009328C7"/>
    <w:rsid w:val="00932E11"/>
    <w:rsid w:val="009336EC"/>
    <w:rsid w:val="0093387F"/>
    <w:rsid w:val="00933F56"/>
    <w:rsid w:val="009346EE"/>
    <w:rsid w:val="00934C13"/>
    <w:rsid w:val="00934F54"/>
    <w:rsid w:val="0093515C"/>
    <w:rsid w:val="00935228"/>
    <w:rsid w:val="009355A2"/>
    <w:rsid w:val="0093585C"/>
    <w:rsid w:val="009359CE"/>
    <w:rsid w:val="00935F9E"/>
    <w:rsid w:val="00936D98"/>
    <w:rsid w:val="0093765A"/>
    <w:rsid w:val="00937AA8"/>
    <w:rsid w:val="00940324"/>
    <w:rsid w:val="00941523"/>
    <w:rsid w:val="009417E4"/>
    <w:rsid w:val="009419B5"/>
    <w:rsid w:val="00941A2C"/>
    <w:rsid w:val="0094265B"/>
    <w:rsid w:val="00942C80"/>
    <w:rsid w:val="00943029"/>
    <w:rsid w:val="00943197"/>
    <w:rsid w:val="00943460"/>
    <w:rsid w:val="00943577"/>
    <w:rsid w:val="009435F2"/>
    <w:rsid w:val="00943AFB"/>
    <w:rsid w:val="009446D2"/>
    <w:rsid w:val="00944856"/>
    <w:rsid w:val="00945180"/>
    <w:rsid w:val="0094590C"/>
    <w:rsid w:val="00946124"/>
    <w:rsid w:val="00946355"/>
    <w:rsid w:val="009468B7"/>
    <w:rsid w:val="00946ACC"/>
    <w:rsid w:val="0094724E"/>
    <w:rsid w:val="00947973"/>
    <w:rsid w:val="00947BE6"/>
    <w:rsid w:val="0095048D"/>
    <w:rsid w:val="00950729"/>
    <w:rsid w:val="00951300"/>
    <w:rsid w:val="00951ADB"/>
    <w:rsid w:val="00952253"/>
    <w:rsid w:val="0095380C"/>
    <w:rsid w:val="009540C0"/>
    <w:rsid w:val="00954353"/>
    <w:rsid w:val="00955C0A"/>
    <w:rsid w:val="00955C4F"/>
    <w:rsid w:val="00956109"/>
    <w:rsid w:val="00956861"/>
    <w:rsid w:val="009575AA"/>
    <w:rsid w:val="00957945"/>
    <w:rsid w:val="00960980"/>
    <w:rsid w:val="00960CE7"/>
    <w:rsid w:val="009610FE"/>
    <w:rsid w:val="00961A13"/>
    <w:rsid w:val="0096229D"/>
    <w:rsid w:val="00962EB2"/>
    <w:rsid w:val="00962F6F"/>
    <w:rsid w:val="00963B86"/>
    <w:rsid w:val="00964777"/>
    <w:rsid w:val="009657F1"/>
    <w:rsid w:val="00965C8A"/>
    <w:rsid w:val="0096625D"/>
    <w:rsid w:val="0096648B"/>
    <w:rsid w:val="009664F5"/>
    <w:rsid w:val="00966D6F"/>
    <w:rsid w:val="009677F0"/>
    <w:rsid w:val="009705D8"/>
    <w:rsid w:val="009709F8"/>
    <w:rsid w:val="00970BD4"/>
    <w:rsid w:val="0097271B"/>
    <w:rsid w:val="009728F6"/>
    <w:rsid w:val="00972929"/>
    <w:rsid w:val="00972F91"/>
    <w:rsid w:val="0097317C"/>
    <w:rsid w:val="00973827"/>
    <w:rsid w:val="009738B6"/>
    <w:rsid w:val="009739F2"/>
    <w:rsid w:val="00973D63"/>
    <w:rsid w:val="009742D3"/>
    <w:rsid w:val="0097515E"/>
    <w:rsid w:val="00975927"/>
    <w:rsid w:val="0097597B"/>
    <w:rsid w:val="00975ED7"/>
    <w:rsid w:val="0097609E"/>
    <w:rsid w:val="00976DBE"/>
    <w:rsid w:val="00976F32"/>
    <w:rsid w:val="00977B71"/>
    <w:rsid w:val="00977B85"/>
    <w:rsid w:val="00977BA7"/>
    <w:rsid w:val="00977E45"/>
    <w:rsid w:val="00977EB0"/>
    <w:rsid w:val="009801D4"/>
    <w:rsid w:val="00980506"/>
    <w:rsid w:val="00980517"/>
    <w:rsid w:val="0098086D"/>
    <w:rsid w:val="0098194F"/>
    <w:rsid w:val="00981C21"/>
    <w:rsid w:val="009826C8"/>
    <w:rsid w:val="00982742"/>
    <w:rsid w:val="00982B17"/>
    <w:rsid w:val="00982F56"/>
    <w:rsid w:val="00982F5C"/>
    <w:rsid w:val="0098316A"/>
    <w:rsid w:val="009834BD"/>
    <w:rsid w:val="00983686"/>
    <w:rsid w:val="009836E4"/>
    <w:rsid w:val="0098412F"/>
    <w:rsid w:val="00984835"/>
    <w:rsid w:val="00984AED"/>
    <w:rsid w:val="00985303"/>
    <w:rsid w:val="009856AE"/>
    <w:rsid w:val="00985D0B"/>
    <w:rsid w:val="00985F28"/>
    <w:rsid w:val="00986149"/>
    <w:rsid w:val="00986176"/>
    <w:rsid w:val="0098686E"/>
    <w:rsid w:val="00986E7F"/>
    <w:rsid w:val="00987536"/>
    <w:rsid w:val="00990AD7"/>
    <w:rsid w:val="00990BD5"/>
    <w:rsid w:val="0099196F"/>
    <w:rsid w:val="00991CD6"/>
    <w:rsid w:val="00992B98"/>
    <w:rsid w:val="0099359F"/>
    <w:rsid w:val="00994505"/>
    <w:rsid w:val="00994871"/>
    <w:rsid w:val="00994924"/>
    <w:rsid w:val="00994CB8"/>
    <w:rsid w:val="00994E08"/>
    <w:rsid w:val="009951F9"/>
    <w:rsid w:val="009953DB"/>
    <w:rsid w:val="00995768"/>
    <w:rsid w:val="00995C95"/>
    <w:rsid w:val="00995E85"/>
    <w:rsid w:val="00996468"/>
    <w:rsid w:val="00996876"/>
    <w:rsid w:val="0099691D"/>
    <w:rsid w:val="0099694B"/>
    <w:rsid w:val="00996FFA"/>
    <w:rsid w:val="0099723D"/>
    <w:rsid w:val="009973F1"/>
    <w:rsid w:val="009973F3"/>
    <w:rsid w:val="009A00F1"/>
    <w:rsid w:val="009A010D"/>
    <w:rsid w:val="009A0C6F"/>
    <w:rsid w:val="009A14EF"/>
    <w:rsid w:val="009A1729"/>
    <w:rsid w:val="009A1CC9"/>
    <w:rsid w:val="009A2DF9"/>
    <w:rsid w:val="009A373B"/>
    <w:rsid w:val="009A3A86"/>
    <w:rsid w:val="009A3DB8"/>
    <w:rsid w:val="009A4282"/>
    <w:rsid w:val="009A4869"/>
    <w:rsid w:val="009A5091"/>
    <w:rsid w:val="009A6A6B"/>
    <w:rsid w:val="009A777F"/>
    <w:rsid w:val="009A7929"/>
    <w:rsid w:val="009A7DAA"/>
    <w:rsid w:val="009B0270"/>
    <w:rsid w:val="009B03F6"/>
    <w:rsid w:val="009B0DEC"/>
    <w:rsid w:val="009B1EF9"/>
    <w:rsid w:val="009B24E0"/>
    <w:rsid w:val="009B26AC"/>
    <w:rsid w:val="009B3085"/>
    <w:rsid w:val="009B35E9"/>
    <w:rsid w:val="009B37E2"/>
    <w:rsid w:val="009B4519"/>
    <w:rsid w:val="009B46F7"/>
    <w:rsid w:val="009B506B"/>
    <w:rsid w:val="009B56EA"/>
    <w:rsid w:val="009B57EF"/>
    <w:rsid w:val="009B5B67"/>
    <w:rsid w:val="009B5B85"/>
    <w:rsid w:val="009B611B"/>
    <w:rsid w:val="009B6141"/>
    <w:rsid w:val="009B6223"/>
    <w:rsid w:val="009B62D3"/>
    <w:rsid w:val="009B650C"/>
    <w:rsid w:val="009B66AF"/>
    <w:rsid w:val="009B6D48"/>
    <w:rsid w:val="009B6FE9"/>
    <w:rsid w:val="009B7204"/>
    <w:rsid w:val="009B725F"/>
    <w:rsid w:val="009B7B5B"/>
    <w:rsid w:val="009B7BB3"/>
    <w:rsid w:val="009C0074"/>
    <w:rsid w:val="009C0564"/>
    <w:rsid w:val="009C0E42"/>
    <w:rsid w:val="009C0F04"/>
    <w:rsid w:val="009C1096"/>
    <w:rsid w:val="009C17DA"/>
    <w:rsid w:val="009C1DA0"/>
    <w:rsid w:val="009C2685"/>
    <w:rsid w:val="009C2CE0"/>
    <w:rsid w:val="009C33D7"/>
    <w:rsid w:val="009C37ED"/>
    <w:rsid w:val="009C39BC"/>
    <w:rsid w:val="009C4BC2"/>
    <w:rsid w:val="009C4D22"/>
    <w:rsid w:val="009C5144"/>
    <w:rsid w:val="009C7249"/>
    <w:rsid w:val="009C7320"/>
    <w:rsid w:val="009C76FC"/>
    <w:rsid w:val="009C7DA3"/>
    <w:rsid w:val="009D0729"/>
    <w:rsid w:val="009D0D15"/>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A0A"/>
    <w:rsid w:val="009D7580"/>
    <w:rsid w:val="009E058F"/>
    <w:rsid w:val="009E0A3B"/>
    <w:rsid w:val="009E0A9E"/>
    <w:rsid w:val="009E17D4"/>
    <w:rsid w:val="009E19A2"/>
    <w:rsid w:val="009E34DE"/>
    <w:rsid w:val="009E38D4"/>
    <w:rsid w:val="009E3A88"/>
    <w:rsid w:val="009E3AFD"/>
    <w:rsid w:val="009E3C60"/>
    <w:rsid w:val="009E3CDD"/>
    <w:rsid w:val="009E4A12"/>
    <w:rsid w:val="009E4B16"/>
    <w:rsid w:val="009E4F07"/>
    <w:rsid w:val="009E5C60"/>
    <w:rsid w:val="009E5C6C"/>
    <w:rsid w:val="009E64DB"/>
    <w:rsid w:val="009E6794"/>
    <w:rsid w:val="009E706F"/>
    <w:rsid w:val="009E7189"/>
    <w:rsid w:val="009E71C8"/>
    <w:rsid w:val="009E75F1"/>
    <w:rsid w:val="009E7620"/>
    <w:rsid w:val="009E79CB"/>
    <w:rsid w:val="009E7C89"/>
    <w:rsid w:val="009E7E46"/>
    <w:rsid w:val="009E7FC1"/>
    <w:rsid w:val="009F01E1"/>
    <w:rsid w:val="009F03C1"/>
    <w:rsid w:val="009F0B4D"/>
    <w:rsid w:val="009F1096"/>
    <w:rsid w:val="009F150E"/>
    <w:rsid w:val="009F209A"/>
    <w:rsid w:val="009F25A4"/>
    <w:rsid w:val="009F266E"/>
    <w:rsid w:val="009F27AD"/>
    <w:rsid w:val="009F2805"/>
    <w:rsid w:val="009F3C3F"/>
    <w:rsid w:val="009F3FB5"/>
    <w:rsid w:val="009F4129"/>
    <w:rsid w:val="009F4A55"/>
    <w:rsid w:val="009F4E17"/>
    <w:rsid w:val="009F521F"/>
    <w:rsid w:val="009F5356"/>
    <w:rsid w:val="009F553C"/>
    <w:rsid w:val="009F59F8"/>
    <w:rsid w:val="009F73D4"/>
    <w:rsid w:val="00A00457"/>
    <w:rsid w:val="00A005B0"/>
    <w:rsid w:val="00A00D7C"/>
    <w:rsid w:val="00A01370"/>
    <w:rsid w:val="00A01373"/>
    <w:rsid w:val="00A01514"/>
    <w:rsid w:val="00A01F17"/>
    <w:rsid w:val="00A022A5"/>
    <w:rsid w:val="00A02A50"/>
    <w:rsid w:val="00A037D6"/>
    <w:rsid w:val="00A03A22"/>
    <w:rsid w:val="00A04294"/>
    <w:rsid w:val="00A04419"/>
    <w:rsid w:val="00A044CC"/>
    <w:rsid w:val="00A04634"/>
    <w:rsid w:val="00A0497B"/>
    <w:rsid w:val="00A04D2D"/>
    <w:rsid w:val="00A04D67"/>
    <w:rsid w:val="00A0544F"/>
    <w:rsid w:val="00A0556E"/>
    <w:rsid w:val="00A05672"/>
    <w:rsid w:val="00A06119"/>
    <w:rsid w:val="00A064B2"/>
    <w:rsid w:val="00A06E12"/>
    <w:rsid w:val="00A0703A"/>
    <w:rsid w:val="00A074C2"/>
    <w:rsid w:val="00A074E5"/>
    <w:rsid w:val="00A07A48"/>
    <w:rsid w:val="00A108EE"/>
    <w:rsid w:val="00A109E8"/>
    <w:rsid w:val="00A10BB8"/>
    <w:rsid w:val="00A11C08"/>
    <w:rsid w:val="00A11F8C"/>
    <w:rsid w:val="00A1200D"/>
    <w:rsid w:val="00A129D8"/>
    <w:rsid w:val="00A13415"/>
    <w:rsid w:val="00A13610"/>
    <w:rsid w:val="00A137E4"/>
    <w:rsid w:val="00A1396C"/>
    <w:rsid w:val="00A13CEB"/>
    <w:rsid w:val="00A13DDD"/>
    <w:rsid w:val="00A14008"/>
    <w:rsid w:val="00A145A4"/>
    <w:rsid w:val="00A14813"/>
    <w:rsid w:val="00A150B2"/>
    <w:rsid w:val="00A1566A"/>
    <w:rsid w:val="00A164A8"/>
    <w:rsid w:val="00A165BF"/>
    <w:rsid w:val="00A16D53"/>
    <w:rsid w:val="00A16E83"/>
    <w:rsid w:val="00A172E8"/>
    <w:rsid w:val="00A17705"/>
    <w:rsid w:val="00A179FF"/>
    <w:rsid w:val="00A217F2"/>
    <w:rsid w:val="00A21A36"/>
    <w:rsid w:val="00A21DF7"/>
    <w:rsid w:val="00A22401"/>
    <w:rsid w:val="00A2275C"/>
    <w:rsid w:val="00A22A44"/>
    <w:rsid w:val="00A22E60"/>
    <w:rsid w:val="00A23C0B"/>
    <w:rsid w:val="00A241F4"/>
    <w:rsid w:val="00A24839"/>
    <w:rsid w:val="00A24B9F"/>
    <w:rsid w:val="00A25294"/>
    <w:rsid w:val="00A254EE"/>
    <w:rsid w:val="00A259AC"/>
    <w:rsid w:val="00A25BE7"/>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3F4"/>
    <w:rsid w:val="00A32A43"/>
    <w:rsid w:val="00A33172"/>
    <w:rsid w:val="00A3358D"/>
    <w:rsid w:val="00A33C39"/>
    <w:rsid w:val="00A340E3"/>
    <w:rsid w:val="00A3432B"/>
    <w:rsid w:val="00A346BA"/>
    <w:rsid w:val="00A34BC4"/>
    <w:rsid w:val="00A34C59"/>
    <w:rsid w:val="00A34C67"/>
    <w:rsid w:val="00A34D62"/>
    <w:rsid w:val="00A34D90"/>
    <w:rsid w:val="00A34E1B"/>
    <w:rsid w:val="00A3611D"/>
    <w:rsid w:val="00A36339"/>
    <w:rsid w:val="00A366E4"/>
    <w:rsid w:val="00A40C79"/>
    <w:rsid w:val="00A41278"/>
    <w:rsid w:val="00A428FB"/>
    <w:rsid w:val="00A4376F"/>
    <w:rsid w:val="00A43FD0"/>
    <w:rsid w:val="00A44919"/>
    <w:rsid w:val="00A44C29"/>
    <w:rsid w:val="00A4549F"/>
    <w:rsid w:val="00A45B9B"/>
    <w:rsid w:val="00A45C93"/>
    <w:rsid w:val="00A460BF"/>
    <w:rsid w:val="00A462FE"/>
    <w:rsid w:val="00A46EFA"/>
    <w:rsid w:val="00A4787E"/>
    <w:rsid w:val="00A501C9"/>
    <w:rsid w:val="00A50506"/>
    <w:rsid w:val="00A50F0F"/>
    <w:rsid w:val="00A510AE"/>
    <w:rsid w:val="00A52A3E"/>
    <w:rsid w:val="00A53C82"/>
    <w:rsid w:val="00A53F55"/>
    <w:rsid w:val="00A540F6"/>
    <w:rsid w:val="00A5417B"/>
    <w:rsid w:val="00A544C8"/>
    <w:rsid w:val="00A54599"/>
    <w:rsid w:val="00A54B82"/>
    <w:rsid w:val="00A55416"/>
    <w:rsid w:val="00A55C9B"/>
    <w:rsid w:val="00A55D7D"/>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5911"/>
    <w:rsid w:val="00A65C0A"/>
    <w:rsid w:val="00A6643C"/>
    <w:rsid w:val="00A664E3"/>
    <w:rsid w:val="00A66F8E"/>
    <w:rsid w:val="00A6713B"/>
    <w:rsid w:val="00A67544"/>
    <w:rsid w:val="00A67678"/>
    <w:rsid w:val="00A7000A"/>
    <w:rsid w:val="00A7075B"/>
    <w:rsid w:val="00A7108C"/>
    <w:rsid w:val="00A71629"/>
    <w:rsid w:val="00A71CE6"/>
    <w:rsid w:val="00A71D23"/>
    <w:rsid w:val="00A72C2A"/>
    <w:rsid w:val="00A72DC1"/>
    <w:rsid w:val="00A7333A"/>
    <w:rsid w:val="00A7334C"/>
    <w:rsid w:val="00A736B2"/>
    <w:rsid w:val="00A7379F"/>
    <w:rsid w:val="00A73D0D"/>
    <w:rsid w:val="00A74A92"/>
    <w:rsid w:val="00A74E31"/>
    <w:rsid w:val="00A75399"/>
    <w:rsid w:val="00A75CC1"/>
    <w:rsid w:val="00A75E88"/>
    <w:rsid w:val="00A7611B"/>
    <w:rsid w:val="00A775B8"/>
    <w:rsid w:val="00A8056E"/>
    <w:rsid w:val="00A814BC"/>
    <w:rsid w:val="00A82D58"/>
    <w:rsid w:val="00A82FE0"/>
    <w:rsid w:val="00A8399D"/>
    <w:rsid w:val="00A83E3D"/>
    <w:rsid w:val="00A8443A"/>
    <w:rsid w:val="00A84750"/>
    <w:rsid w:val="00A8479C"/>
    <w:rsid w:val="00A84E90"/>
    <w:rsid w:val="00A854F4"/>
    <w:rsid w:val="00A8557B"/>
    <w:rsid w:val="00A855A6"/>
    <w:rsid w:val="00A858BD"/>
    <w:rsid w:val="00A85A05"/>
    <w:rsid w:val="00A85B5A"/>
    <w:rsid w:val="00A85D99"/>
    <w:rsid w:val="00A86800"/>
    <w:rsid w:val="00A86D63"/>
    <w:rsid w:val="00A8777F"/>
    <w:rsid w:val="00A87797"/>
    <w:rsid w:val="00A90165"/>
    <w:rsid w:val="00A90E72"/>
    <w:rsid w:val="00A92286"/>
    <w:rsid w:val="00A922A2"/>
    <w:rsid w:val="00A93050"/>
    <w:rsid w:val="00A931F9"/>
    <w:rsid w:val="00A9327B"/>
    <w:rsid w:val="00A9361B"/>
    <w:rsid w:val="00A93B69"/>
    <w:rsid w:val="00A94335"/>
    <w:rsid w:val="00A945D9"/>
    <w:rsid w:val="00A956AA"/>
    <w:rsid w:val="00A95C8A"/>
    <w:rsid w:val="00A963C7"/>
    <w:rsid w:val="00A96677"/>
    <w:rsid w:val="00A96780"/>
    <w:rsid w:val="00A96C23"/>
    <w:rsid w:val="00AA06F7"/>
    <w:rsid w:val="00AA07A5"/>
    <w:rsid w:val="00AA080D"/>
    <w:rsid w:val="00AA0A41"/>
    <w:rsid w:val="00AA0AF1"/>
    <w:rsid w:val="00AA0BF5"/>
    <w:rsid w:val="00AA1626"/>
    <w:rsid w:val="00AA1C25"/>
    <w:rsid w:val="00AA1C7A"/>
    <w:rsid w:val="00AA2133"/>
    <w:rsid w:val="00AA292C"/>
    <w:rsid w:val="00AA323E"/>
    <w:rsid w:val="00AA3B66"/>
    <w:rsid w:val="00AA3DB7"/>
    <w:rsid w:val="00AA4073"/>
    <w:rsid w:val="00AA4358"/>
    <w:rsid w:val="00AA45A6"/>
    <w:rsid w:val="00AA50EB"/>
    <w:rsid w:val="00AA51F5"/>
    <w:rsid w:val="00AA5E3B"/>
    <w:rsid w:val="00AA6752"/>
    <w:rsid w:val="00AA67D8"/>
    <w:rsid w:val="00AA68B4"/>
    <w:rsid w:val="00AA7D6C"/>
    <w:rsid w:val="00AA7DA9"/>
    <w:rsid w:val="00AB0543"/>
    <w:rsid w:val="00AB0AC9"/>
    <w:rsid w:val="00AB0B77"/>
    <w:rsid w:val="00AB185A"/>
    <w:rsid w:val="00AB1BA7"/>
    <w:rsid w:val="00AB1E04"/>
    <w:rsid w:val="00AB29CF"/>
    <w:rsid w:val="00AB3113"/>
    <w:rsid w:val="00AB32D8"/>
    <w:rsid w:val="00AB348A"/>
    <w:rsid w:val="00AB39F4"/>
    <w:rsid w:val="00AB3E56"/>
    <w:rsid w:val="00AB3F38"/>
    <w:rsid w:val="00AB43EC"/>
    <w:rsid w:val="00AB4BF4"/>
    <w:rsid w:val="00AB50AF"/>
    <w:rsid w:val="00AB50FC"/>
    <w:rsid w:val="00AB577C"/>
    <w:rsid w:val="00AB5ADF"/>
    <w:rsid w:val="00AB5E57"/>
    <w:rsid w:val="00AB5FB8"/>
    <w:rsid w:val="00AB61A8"/>
    <w:rsid w:val="00AB725F"/>
    <w:rsid w:val="00AB7525"/>
    <w:rsid w:val="00AC00EF"/>
    <w:rsid w:val="00AC0705"/>
    <w:rsid w:val="00AC087D"/>
    <w:rsid w:val="00AC109B"/>
    <w:rsid w:val="00AC209E"/>
    <w:rsid w:val="00AC2107"/>
    <w:rsid w:val="00AC3456"/>
    <w:rsid w:val="00AC36A6"/>
    <w:rsid w:val="00AC44D0"/>
    <w:rsid w:val="00AC4D74"/>
    <w:rsid w:val="00AC4E94"/>
    <w:rsid w:val="00AC5636"/>
    <w:rsid w:val="00AC6069"/>
    <w:rsid w:val="00AC67A8"/>
    <w:rsid w:val="00AC6972"/>
    <w:rsid w:val="00AC6A93"/>
    <w:rsid w:val="00AC74DA"/>
    <w:rsid w:val="00AC7A2B"/>
    <w:rsid w:val="00AC7C25"/>
    <w:rsid w:val="00AC7E69"/>
    <w:rsid w:val="00AC7ECB"/>
    <w:rsid w:val="00AD0281"/>
    <w:rsid w:val="00AD0A51"/>
    <w:rsid w:val="00AD0A88"/>
    <w:rsid w:val="00AD0B37"/>
    <w:rsid w:val="00AD0EB6"/>
    <w:rsid w:val="00AD11F7"/>
    <w:rsid w:val="00AD1DB7"/>
    <w:rsid w:val="00AD1E29"/>
    <w:rsid w:val="00AD2244"/>
    <w:rsid w:val="00AD2852"/>
    <w:rsid w:val="00AD2C5F"/>
    <w:rsid w:val="00AD2E13"/>
    <w:rsid w:val="00AD3976"/>
    <w:rsid w:val="00AD4860"/>
    <w:rsid w:val="00AD4D2A"/>
    <w:rsid w:val="00AD542F"/>
    <w:rsid w:val="00AD5FBE"/>
    <w:rsid w:val="00AD6598"/>
    <w:rsid w:val="00AD6795"/>
    <w:rsid w:val="00AD7305"/>
    <w:rsid w:val="00AD75B2"/>
    <w:rsid w:val="00AD7D6C"/>
    <w:rsid w:val="00AD7E09"/>
    <w:rsid w:val="00AD7E64"/>
    <w:rsid w:val="00AE0206"/>
    <w:rsid w:val="00AE0C56"/>
    <w:rsid w:val="00AE10E1"/>
    <w:rsid w:val="00AE141B"/>
    <w:rsid w:val="00AE149E"/>
    <w:rsid w:val="00AE2263"/>
    <w:rsid w:val="00AE22F2"/>
    <w:rsid w:val="00AE28C5"/>
    <w:rsid w:val="00AE29FC"/>
    <w:rsid w:val="00AE2ADF"/>
    <w:rsid w:val="00AE2B81"/>
    <w:rsid w:val="00AE2F3F"/>
    <w:rsid w:val="00AE3B4E"/>
    <w:rsid w:val="00AE4714"/>
    <w:rsid w:val="00AE4DDA"/>
    <w:rsid w:val="00AE4FEE"/>
    <w:rsid w:val="00AE59EC"/>
    <w:rsid w:val="00AE5E26"/>
    <w:rsid w:val="00AE67B3"/>
    <w:rsid w:val="00AE704D"/>
    <w:rsid w:val="00AE7397"/>
    <w:rsid w:val="00AE77E5"/>
    <w:rsid w:val="00AE7864"/>
    <w:rsid w:val="00AE7933"/>
    <w:rsid w:val="00AE7949"/>
    <w:rsid w:val="00AF0B68"/>
    <w:rsid w:val="00AF1528"/>
    <w:rsid w:val="00AF1C6C"/>
    <w:rsid w:val="00AF25D5"/>
    <w:rsid w:val="00AF26F1"/>
    <w:rsid w:val="00AF2AFC"/>
    <w:rsid w:val="00AF3457"/>
    <w:rsid w:val="00AF3DBB"/>
    <w:rsid w:val="00AF4394"/>
    <w:rsid w:val="00AF4B8D"/>
    <w:rsid w:val="00AF5021"/>
    <w:rsid w:val="00AF5194"/>
    <w:rsid w:val="00AF53EF"/>
    <w:rsid w:val="00AF5A56"/>
    <w:rsid w:val="00AF60E1"/>
    <w:rsid w:val="00AF73C3"/>
    <w:rsid w:val="00AF795C"/>
    <w:rsid w:val="00AF7ADA"/>
    <w:rsid w:val="00B00752"/>
    <w:rsid w:val="00B0193D"/>
    <w:rsid w:val="00B026C1"/>
    <w:rsid w:val="00B02B9C"/>
    <w:rsid w:val="00B02C89"/>
    <w:rsid w:val="00B02D41"/>
    <w:rsid w:val="00B0353B"/>
    <w:rsid w:val="00B040B2"/>
    <w:rsid w:val="00B04184"/>
    <w:rsid w:val="00B04D88"/>
    <w:rsid w:val="00B057F2"/>
    <w:rsid w:val="00B05BC0"/>
    <w:rsid w:val="00B06010"/>
    <w:rsid w:val="00B069D8"/>
    <w:rsid w:val="00B07150"/>
    <w:rsid w:val="00B07A6D"/>
    <w:rsid w:val="00B10558"/>
    <w:rsid w:val="00B12EF9"/>
    <w:rsid w:val="00B137EF"/>
    <w:rsid w:val="00B143EF"/>
    <w:rsid w:val="00B14680"/>
    <w:rsid w:val="00B149F1"/>
    <w:rsid w:val="00B156A9"/>
    <w:rsid w:val="00B15F83"/>
    <w:rsid w:val="00B15FC2"/>
    <w:rsid w:val="00B160FF"/>
    <w:rsid w:val="00B16322"/>
    <w:rsid w:val="00B1662E"/>
    <w:rsid w:val="00B16A6F"/>
    <w:rsid w:val="00B1734E"/>
    <w:rsid w:val="00B176DC"/>
    <w:rsid w:val="00B17FAF"/>
    <w:rsid w:val="00B200F8"/>
    <w:rsid w:val="00B204A9"/>
    <w:rsid w:val="00B206BF"/>
    <w:rsid w:val="00B21118"/>
    <w:rsid w:val="00B2119F"/>
    <w:rsid w:val="00B226C7"/>
    <w:rsid w:val="00B22743"/>
    <w:rsid w:val="00B22C0D"/>
    <w:rsid w:val="00B22FB9"/>
    <w:rsid w:val="00B2334E"/>
    <w:rsid w:val="00B23927"/>
    <w:rsid w:val="00B23AF4"/>
    <w:rsid w:val="00B23C15"/>
    <w:rsid w:val="00B243F2"/>
    <w:rsid w:val="00B25762"/>
    <w:rsid w:val="00B25981"/>
    <w:rsid w:val="00B25B40"/>
    <w:rsid w:val="00B25FDE"/>
    <w:rsid w:val="00B26AB0"/>
    <w:rsid w:val="00B26AD2"/>
    <w:rsid w:val="00B26CA2"/>
    <w:rsid w:val="00B27086"/>
    <w:rsid w:val="00B2746D"/>
    <w:rsid w:val="00B27947"/>
    <w:rsid w:val="00B30B44"/>
    <w:rsid w:val="00B30B4E"/>
    <w:rsid w:val="00B31246"/>
    <w:rsid w:val="00B315E3"/>
    <w:rsid w:val="00B31D6D"/>
    <w:rsid w:val="00B32347"/>
    <w:rsid w:val="00B326FF"/>
    <w:rsid w:val="00B32864"/>
    <w:rsid w:val="00B3378D"/>
    <w:rsid w:val="00B33CEE"/>
    <w:rsid w:val="00B340AA"/>
    <w:rsid w:val="00B3455B"/>
    <w:rsid w:val="00B34A9F"/>
    <w:rsid w:val="00B34B80"/>
    <w:rsid w:val="00B3501B"/>
    <w:rsid w:val="00B35CDA"/>
    <w:rsid w:val="00B3690B"/>
    <w:rsid w:val="00B372F2"/>
    <w:rsid w:val="00B37D97"/>
    <w:rsid w:val="00B4050D"/>
    <w:rsid w:val="00B40BC3"/>
    <w:rsid w:val="00B411BD"/>
    <w:rsid w:val="00B41559"/>
    <w:rsid w:val="00B418E8"/>
    <w:rsid w:val="00B42285"/>
    <w:rsid w:val="00B4229B"/>
    <w:rsid w:val="00B4274B"/>
    <w:rsid w:val="00B42D2A"/>
    <w:rsid w:val="00B42E38"/>
    <w:rsid w:val="00B435B1"/>
    <w:rsid w:val="00B4367F"/>
    <w:rsid w:val="00B438BA"/>
    <w:rsid w:val="00B4399C"/>
    <w:rsid w:val="00B44264"/>
    <w:rsid w:val="00B44493"/>
    <w:rsid w:val="00B4469B"/>
    <w:rsid w:val="00B44F99"/>
    <w:rsid w:val="00B45679"/>
    <w:rsid w:val="00B45876"/>
    <w:rsid w:val="00B46082"/>
    <w:rsid w:val="00B46976"/>
    <w:rsid w:val="00B4732E"/>
    <w:rsid w:val="00B4758D"/>
    <w:rsid w:val="00B47A15"/>
    <w:rsid w:val="00B505C1"/>
    <w:rsid w:val="00B51130"/>
    <w:rsid w:val="00B5115A"/>
    <w:rsid w:val="00B51542"/>
    <w:rsid w:val="00B51D1D"/>
    <w:rsid w:val="00B52347"/>
    <w:rsid w:val="00B529DF"/>
    <w:rsid w:val="00B5310E"/>
    <w:rsid w:val="00B5321B"/>
    <w:rsid w:val="00B53F3A"/>
    <w:rsid w:val="00B5447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A17"/>
    <w:rsid w:val="00B57A37"/>
    <w:rsid w:val="00B6186B"/>
    <w:rsid w:val="00B61BE2"/>
    <w:rsid w:val="00B6266F"/>
    <w:rsid w:val="00B62907"/>
    <w:rsid w:val="00B62E0B"/>
    <w:rsid w:val="00B63430"/>
    <w:rsid w:val="00B63BC2"/>
    <w:rsid w:val="00B63C32"/>
    <w:rsid w:val="00B64434"/>
    <w:rsid w:val="00B64AEF"/>
    <w:rsid w:val="00B654BD"/>
    <w:rsid w:val="00B65741"/>
    <w:rsid w:val="00B657E1"/>
    <w:rsid w:val="00B659C5"/>
    <w:rsid w:val="00B65BC8"/>
    <w:rsid w:val="00B66559"/>
    <w:rsid w:val="00B66979"/>
    <w:rsid w:val="00B66E1B"/>
    <w:rsid w:val="00B6715F"/>
    <w:rsid w:val="00B67D81"/>
    <w:rsid w:val="00B70260"/>
    <w:rsid w:val="00B70D58"/>
    <w:rsid w:val="00B70F4B"/>
    <w:rsid w:val="00B711CE"/>
    <w:rsid w:val="00B714F0"/>
    <w:rsid w:val="00B71CA8"/>
    <w:rsid w:val="00B71DC8"/>
    <w:rsid w:val="00B722A4"/>
    <w:rsid w:val="00B73226"/>
    <w:rsid w:val="00B736D1"/>
    <w:rsid w:val="00B73A6A"/>
    <w:rsid w:val="00B746C6"/>
    <w:rsid w:val="00B74B5B"/>
    <w:rsid w:val="00B7604C"/>
    <w:rsid w:val="00B7652C"/>
    <w:rsid w:val="00B76639"/>
    <w:rsid w:val="00B766BF"/>
    <w:rsid w:val="00B76FA6"/>
    <w:rsid w:val="00B774B7"/>
    <w:rsid w:val="00B8037A"/>
    <w:rsid w:val="00B80910"/>
    <w:rsid w:val="00B80B71"/>
    <w:rsid w:val="00B80BB6"/>
    <w:rsid w:val="00B81386"/>
    <w:rsid w:val="00B818F4"/>
    <w:rsid w:val="00B81BC9"/>
    <w:rsid w:val="00B8220F"/>
    <w:rsid w:val="00B8222F"/>
    <w:rsid w:val="00B82615"/>
    <w:rsid w:val="00B829BE"/>
    <w:rsid w:val="00B82CF3"/>
    <w:rsid w:val="00B83444"/>
    <w:rsid w:val="00B836ED"/>
    <w:rsid w:val="00B8389B"/>
    <w:rsid w:val="00B842B0"/>
    <w:rsid w:val="00B84306"/>
    <w:rsid w:val="00B8432F"/>
    <w:rsid w:val="00B84720"/>
    <w:rsid w:val="00B84BFE"/>
    <w:rsid w:val="00B853BE"/>
    <w:rsid w:val="00B85573"/>
    <w:rsid w:val="00B8579F"/>
    <w:rsid w:val="00B85846"/>
    <w:rsid w:val="00B86476"/>
    <w:rsid w:val="00B8658F"/>
    <w:rsid w:val="00B86896"/>
    <w:rsid w:val="00B86A3D"/>
    <w:rsid w:val="00B86A65"/>
    <w:rsid w:val="00B87498"/>
    <w:rsid w:val="00B875C7"/>
    <w:rsid w:val="00B879BB"/>
    <w:rsid w:val="00B87C56"/>
    <w:rsid w:val="00B87EC9"/>
    <w:rsid w:val="00B90D10"/>
    <w:rsid w:val="00B90FE5"/>
    <w:rsid w:val="00B910C7"/>
    <w:rsid w:val="00B919AD"/>
    <w:rsid w:val="00B91A2B"/>
    <w:rsid w:val="00B922A2"/>
    <w:rsid w:val="00B925E3"/>
    <w:rsid w:val="00B92C4A"/>
    <w:rsid w:val="00B93204"/>
    <w:rsid w:val="00B9455D"/>
    <w:rsid w:val="00B94E17"/>
    <w:rsid w:val="00B957FE"/>
    <w:rsid w:val="00B958CD"/>
    <w:rsid w:val="00B959ED"/>
    <w:rsid w:val="00B95F02"/>
    <w:rsid w:val="00B96BEF"/>
    <w:rsid w:val="00B96D20"/>
    <w:rsid w:val="00B96FC0"/>
    <w:rsid w:val="00B9703B"/>
    <w:rsid w:val="00B97260"/>
    <w:rsid w:val="00B974E0"/>
    <w:rsid w:val="00B97747"/>
    <w:rsid w:val="00B97A69"/>
    <w:rsid w:val="00BA029E"/>
    <w:rsid w:val="00BA0375"/>
    <w:rsid w:val="00BA0632"/>
    <w:rsid w:val="00BA0AAA"/>
    <w:rsid w:val="00BA0AE9"/>
    <w:rsid w:val="00BA0DFB"/>
    <w:rsid w:val="00BA0FD1"/>
    <w:rsid w:val="00BA2FEF"/>
    <w:rsid w:val="00BA355B"/>
    <w:rsid w:val="00BA3D6F"/>
    <w:rsid w:val="00BA4F1C"/>
    <w:rsid w:val="00BA584C"/>
    <w:rsid w:val="00BA5E62"/>
    <w:rsid w:val="00BA6425"/>
    <w:rsid w:val="00BA66A2"/>
    <w:rsid w:val="00BA6B88"/>
    <w:rsid w:val="00BA6D52"/>
    <w:rsid w:val="00BA7DE5"/>
    <w:rsid w:val="00BA7E34"/>
    <w:rsid w:val="00BA7E4E"/>
    <w:rsid w:val="00BA7E92"/>
    <w:rsid w:val="00BB001A"/>
    <w:rsid w:val="00BB0149"/>
    <w:rsid w:val="00BB0A97"/>
    <w:rsid w:val="00BB1548"/>
    <w:rsid w:val="00BB18A9"/>
    <w:rsid w:val="00BB1CC4"/>
    <w:rsid w:val="00BB1CE7"/>
    <w:rsid w:val="00BB1F4A"/>
    <w:rsid w:val="00BB26A8"/>
    <w:rsid w:val="00BB2FD3"/>
    <w:rsid w:val="00BB2FDF"/>
    <w:rsid w:val="00BB2FFF"/>
    <w:rsid w:val="00BB3BB3"/>
    <w:rsid w:val="00BB4196"/>
    <w:rsid w:val="00BB420C"/>
    <w:rsid w:val="00BB53DE"/>
    <w:rsid w:val="00BB5FCB"/>
    <w:rsid w:val="00BB604B"/>
    <w:rsid w:val="00BB6681"/>
    <w:rsid w:val="00BB66AA"/>
    <w:rsid w:val="00BB7A6B"/>
    <w:rsid w:val="00BC00EC"/>
    <w:rsid w:val="00BC01DD"/>
    <w:rsid w:val="00BC04E1"/>
    <w:rsid w:val="00BC08C5"/>
    <w:rsid w:val="00BC1141"/>
    <w:rsid w:val="00BC1206"/>
    <w:rsid w:val="00BC12FB"/>
    <w:rsid w:val="00BC13BA"/>
    <w:rsid w:val="00BC160A"/>
    <w:rsid w:val="00BC1C3C"/>
    <w:rsid w:val="00BC1CF2"/>
    <w:rsid w:val="00BC28A5"/>
    <w:rsid w:val="00BC2A22"/>
    <w:rsid w:val="00BC307F"/>
    <w:rsid w:val="00BC3159"/>
    <w:rsid w:val="00BC31A1"/>
    <w:rsid w:val="00BC3257"/>
    <w:rsid w:val="00BC39DB"/>
    <w:rsid w:val="00BC3A32"/>
    <w:rsid w:val="00BC3B07"/>
    <w:rsid w:val="00BC3D67"/>
    <w:rsid w:val="00BC4343"/>
    <w:rsid w:val="00BC442C"/>
    <w:rsid w:val="00BC46EF"/>
    <w:rsid w:val="00BC4A0D"/>
    <w:rsid w:val="00BC6BC1"/>
    <w:rsid w:val="00BC6FD6"/>
    <w:rsid w:val="00BC793D"/>
    <w:rsid w:val="00BD008E"/>
    <w:rsid w:val="00BD0444"/>
    <w:rsid w:val="00BD051B"/>
    <w:rsid w:val="00BD0F02"/>
    <w:rsid w:val="00BD16CA"/>
    <w:rsid w:val="00BD28AA"/>
    <w:rsid w:val="00BD2F3B"/>
    <w:rsid w:val="00BD3038"/>
    <w:rsid w:val="00BD3372"/>
    <w:rsid w:val="00BD4708"/>
    <w:rsid w:val="00BD50AA"/>
    <w:rsid w:val="00BD5135"/>
    <w:rsid w:val="00BD596B"/>
    <w:rsid w:val="00BD5F76"/>
    <w:rsid w:val="00BD7291"/>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261"/>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9CE"/>
    <w:rsid w:val="00BF1DCB"/>
    <w:rsid w:val="00BF1FEB"/>
    <w:rsid w:val="00BF2A35"/>
    <w:rsid w:val="00BF2B6F"/>
    <w:rsid w:val="00BF351A"/>
    <w:rsid w:val="00BF3914"/>
    <w:rsid w:val="00BF41C1"/>
    <w:rsid w:val="00BF49B1"/>
    <w:rsid w:val="00BF4E6F"/>
    <w:rsid w:val="00BF507C"/>
    <w:rsid w:val="00BF5552"/>
    <w:rsid w:val="00BF559B"/>
    <w:rsid w:val="00BF5A18"/>
    <w:rsid w:val="00BF5ABE"/>
    <w:rsid w:val="00BF5CC9"/>
    <w:rsid w:val="00BF616A"/>
    <w:rsid w:val="00BF6A84"/>
    <w:rsid w:val="00BF6CBF"/>
    <w:rsid w:val="00BF720C"/>
    <w:rsid w:val="00BF73F2"/>
    <w:rsid w:val="00C010A2"/>
    <w:rsid w:val="00C01671"/>
    <w:rsid w:val="00C016E3"/>
    <w:rsid w:val="00C01D57"/>
    <w:rsid w:val="00C01EA0"/>
    <w:rsid w:val="00C02419"/>
    <w:rsid w:val="00C02766"/>
    <w:rsid w:val="00C027DD"/>
    <w:rsid w:val="00C02F76"/>
    <w:rsid w:val="00C031D9"/>
    <w:rsid w:val="00C03231"/>
    <w:rsid w:val="00C0373A"/>
    <w:rsid w:val="00C03E7F"/>
    <w:rsid w:val="00C03EE8"/>
    <w:rsid w:val="00C0432F"/>
    <w:rsid w:val="00C049A2"/>
    <w:rsid w:val="00C04AAF"/>
    <w:rsid w:val="00C05356"/>
    <w:rsid w:val="00C053EA"/>
    <w:rsid w:val="00C05434"/>
    <w:rsid w:val="00C05AD9"/>
    <w:rsid w:val="00C05BEC"/>
    <w:rsid w:val="00C06E7D"/>
    <w:rsid w:val="00C074DC"/>
    <w:rsid w:val="00C07738"/>
    <w:rsid w:val="00C102A2"/>
    <w:rsid w:val="00C10561"/>
    <w:rsid w:val="00C10594"/>
    <w:rsid w:val="00C106DD"/>
    <w:rsid w:val="00C1092A"/>
    <w:rsid w:val="00C1112B"/>
    <w:rsid w:val="00C11933"/>
    <w:rsid w:val="00C11A88"/>
    <w:rsid w:val="00C11BED"/>
    <w:rsid w:val="00C12012"/>
    <w:rsid w:val="00C12320"/>
    <w:rsid w:val="00C12874"/>
    <w:rsid w:val="00C12990"/>
    <w:rsid w:val="00C12BC1"/>
    <w:rsid w:val="00C133FF"/>
    <w:rsid w:val="00C13BDA"/>
    <w:rsid w:val="00C13FFD"/>
    <w:rsid w:val="00C14083"/>
    <w:rsid w:val="00C14632"/>
    <w:rsid w:val="00C147BE"/>
    <w:rsid w:val="00C167DB"/>
    <w:rsid w:val="00C16C30"/>
    <w:rsid w:val="00C17952"/>
    <w:rsid w:val="00C17FDB"/>
    <w:rsid w:val="00C20A00"/>
    <w:rsid w:val="00C20BA6"/>
    <w:rsid w:val="00C21673"/>
    <w:rsid w:val="00C21C7A"/>
    <w:rsid w:val="00C23130"/>
    <w:rsid w:val="00C2428B"/>
    <w:rsid w:val="00C24631"/>
    <w:rsid w:val="00C255A5"/>
    <w:rsid w:val="00C25758"/>
    <w:rsid w:val="00C2584B"/>
    <w:rsid w:val="00C25942"/>
    <w:rsid w:val="00C25D34"/>
    <w:rsid w:val="00C25D65"/>
    <w:rsid w:val="00C25DD9"/>
    <w:rsid w:val="00C25EF0"/>
    <w:rsid w:val="00C25F31"/>
    <w:rsid w:val="00C2663F"/>
    <w:rsid w:val="00C267CC"/>
    <w:rsid w:val="00C26DB8"/>
    <w:rsid w:val="00C272EF"/>
    <w:rsid w:val="00C27663"/>
    <w:rsid w:val="00C30E58"/>
    <w:rsid w:val="00C3109B"/>
    <w:rsid w:val="00C312BD"/>
    <w:rsid w:val="00C31BFF"/>
    <w:rsid w:val="00C32217"/>
    <w:rsid w:val="00C322C1"/>
    <w:rsid w:val="00C327E7"/>
    <w:rsid w:val="00C3400F"/>
    <w:rsid w:val="00C344A0"/>
    <w:rsid w:val="00C34B64"/>
    <w:rsid w:val="00C34C36"/>
    <w:rsid w:val="00C352B3"/>
    <w:rsid w:val="00C3654C"/>
    <w:rsid w:val="00C36BF5"/>
    <w:rsid w:val="00C36CC4"/>
    <w:rsid w:val="00C36DBC"/>
    <w:rsid w:val="00C376BA"/>
    <w:rsid w:val="00C3787F"/>
    <w:rsid w:val="00C37ED3"/>
    <w:rsid w:val="00C40373"/>
    <w:rsid w:val="00C4082D"/>
    <w:rsid w:val="00C40971"/>
    <w:rsid w:val="00C40AA9"/>
    <w:rsid w:val="00C40AE6"/>
    <w:rsid w:val="00C411AF"/>
    <w:rsid w:val="00C41385"/>
    <w:rsid w:val="00C4138D"/>
    <w:rsid w:val="00C413CB"/>
    <w:rsid w:val="00C415BC"/>
    <w:rsid w:val="00C41D0E"/>
    <w:rsid w:val="00C41D4B"/>
    <w:rsid w:val="00C41E3A"/>
    <w:rsid w:val="00C4208D"/>
    <w:rsid w:val="00C4304C"/>
    <w:rsid w:val="00C43315"/>
    <w:rsid w:val="00C43F62"/>
    <w:rsid w:val="00C441EA"/>
    <w:rsid w:val="00C44677"/>
    <w:rsid w:val="00C44EA4"/>
    <w:rsid w:val="00C452F5"/>
    <w:rsid w:val="00C45465"/>
    <w:rsid w:val="00C454AC"/>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27D"/>
    <w:rsid w:val="00C539D2"/>
    <w:rsid w:val="00C53BCD"/>
    <w:rsid w:val="00C53EB3"/>
    <w:rsid w:val="00C542D4"/>
    <w:rsid w:val="00C54D71"/>
    <w:rsid w:val="00C55178"/>
    <w:rsid w:val="00C55751"/>
    <w:rsid w:val="00C55832"/>
    <w:rsid w:val="00C55E7C"/>
    <w:rsid w:val="00C5615F"/>
    <w:rsid w:val="00C563F5"/>
    <w:rsid w:val="00C570F7"/>
    <w:rsid w:val="00C574BB"/>
    <w:rsid w:val="00C60EE5"/>
    <w:rsid w:val="00C61A40"/>
    <w:rsid w:val="00C61C91"/>
    <w:rsid w:val="00C61E91"/>
    <w:rsid w:val="00C62254"/>
    <w:rsid w:val="00C62CD5"/>
    <w:rsid w:val="00C636E6"/>
    <w:rsid w:val="00C639D6"/>
    <w:rsid w:val="00C63F8E"/>
    <w:rsid w:val="00C647FB"/>
    <w:rsid w:val="00C654E0"/>
    <w:rsid w:val="00C67719"/>
    <w:rsid w:val="00C67B26"/>
    <w:rsid w:val="00C67EAB"/>
    <w:rsid w:val="00C70DFF"/>
    <w:rsid w:val="00C72B94"/>
    <w:rsid w:val="00C72D64"/>
    <w:rsid w:val="00C745E6"/>
    <w:rsid w:val="00C74FEE"/>
    <w:rsid w:val="00C7542E"/>
    <w:rsid w:val="00C75A6B"/>
    <w:rsid w:val="00C763B6"/>
    <w:rsid w:val="00C7644F"/>
    <w:rsid w:val="00C768F6"/>
    <w:rsid w:val="00C76FF3"/>
    <w:rsid w:val="00C77848"/>
    <w:rsid w:val="00C80073"/>
    <w:rsid w:val="00C800C3"/>
    <w:rsid w:val="00C805E7"/>
    <w:rsid w:val="00C80DEA"/>
    <w:rsid w:val="00C80ED7"/>
    <w:rsid w:val="00C80EF1"/>
    <w:rsid w:val="00C81664"/>
    <w:rsid w:val="00C82709"/>
    <w:rsid w:val="00C82EAA"/>
    <w:rsid w:val="00C831DC"/>
    <w:rsid w:val="00C832DC"/>
    <w:rsid w:val="00C833FE"/>
    <w:rsid w:val="00C8377F"/>
    <w:rsid w:val="00C83D54"/>
    <w:rsid w:val="00C84CB4"/>
    <w:rsid w:val="00C84D02"/>
    <w:rsid w:val="00C852A9"/>
    <w:rsid w:val="00C8568F"/>
    <w:rsid w:val="00C8646D"/>
    <w:rsid w:val="00C864DD"/>
    <w:rsid w:val="00C8710F"/>
    <w:rsid w:val="00C875D5"/>
    <w:rsid w:val="00C876BC"/>
    <w:rsid w:val="00C90627"/>
    <w:rsid w:val="00C91DE3"/>
    <w:rsid w:val="00C92C7F"/>
    <w:rsid w:val="00C9369D"/>
    <w:rsid w:val="00C9383D"/>
    <w:rsid w:val="00C944FA"/>
    <w:rsid w:val="00C95854"/>
    <w:rsid w:val="00C959FD"/>
    <w:rsid w:val="00C95D24"/>
    <w:rsid w:val="00C95EFF"/>
    <w:rsid w:val="00C96AE7"/>
    <w:rsid w:val="00C96AF2"/>
    <w:rsid w:val="00C96E6F"/>
    <w:rsid w:val="00C97872"/>
    <w:rsid w:val="00CA0532"/>
    <w:rsid w:val="00CA0818"/>
    <w:rsid w:val="00CA0B4C"/>
    <w:rsid w:val="00CA17DE"/>
    <w:rsid w:val="00CA221D"/>
    <w:rsid w:val="00CA2241"/>
    <w:rsid w:val="00CA3CDD"/>
    <w:rsid w:val="00CA402A"/>
    <w:rsid w:val="00CA403B"/>
    <w:rsid w:val="00CA46C8"/>
    <w:rsid w:val="00CA505A"/>
    <w:rsid w:val="00CA50DA"/>
    <w:rsid w:val="00CA572A"/>
    <w:rsid w:val="00CA59DD"/>
    <w:rsid w:val="00CB008E"/>
    <w:rsid w:val="00CB01ED"/>
    <w:rsid w:val="00CB01FA"/>
    <w:rsid w:val="00CB0737"/>
    <w:rsid w:val="00CB097A"/>
    <w:rsid w:val="00CB0E3E"/>
    <w:rsid w:val="00CB1BF3"/>
    <w:rsid w:val="00CB24A2"/>
    <w:rsid w:val="00CB26EC"/>
    <w:rsid w:val="00CB2881"/>
    <w:rsid w:val="00CB2D2A"/>
    <w:rsid w:val="00CB3808"/>
    <w:rsid w:val="00CB4793"/>
    <w:rsid w:val="00CB514C"/>
    <w:rsid w:val="00CB577C"/>
    <w:rsid w:val="00CB5B1E"/>
    <w:rsid w:val="00CB73B1"/>
    <w:rsid w:val="00CB787A"/>
    <w:rsid w:val="00CC0C4A"/>
    <w:rsid w:val="00CC12E2"/>
    <w:rsid w:val="00CC17F0"/>
    <w:rsid w:val="00CC1853"/>
    <w:rsid w:val="00CC1D13"/>
    <w:rsid w:val="00CC1FAE"/>
    <w:rsid w:val="00CC27A0"/>
    <w:rsid w:val="00CC39A4"/>
    <w:rsid w:val="00CC3A23"/>
    <w:rsid w:val="00CC3BD5"/>
    <w:rsid w:val="00CC3CD6"/>
    <w:rsid w:val="00CC426A"/>
    <w:rsid w:val="00CC5080"/>
    <w:rsid w:val="00CC50D9"/>
    <w:rsid w:val="00CC603E"/>
    <w:rsid w:val="00CC70D9"/>
    <w:rsid w:val="00CC737C"/>
    <w:rsid w:val="00CC737E"/>
    <w:rsid w:val="00CD0643"/>
    <w:rsid w:val="00CD087D"/>
    <w:rsid w:val="00CD0F5D"/>
    <w:rsid w:val="00CD1C0B"/>
    <w:rsid w:val="00CD239A"/>
    <w:rsid w:val="00CD469A"/>
    <w:rsid w:val="00CD48BB"/>
    <w:rsid w:val="00CD5098"/>
    <w:rsid w:val="00CD50B1"/>
    <w:rsid w:val="00CD5512"/>
    <w:rsid w:val="00CD5BCB"/>
    <w:rsid w:val="00CD6A95"/>
    <w:rsid w:val="00CD6B7C"/>
    <w:rsid w:val="00CD6E3D"/>
    <w:rsid w:val="00CD71AB"/>
    <w:rsid w:val="00CD7766"/>
    <w:rsid w:val="00CD7958"/>
    <w:rsid w:val="00CD7CB1"/>
    <w:rsid w:val="00CE0109"/>
    <w:rsid w:val="00CE1FC5"/>
    <w:rsid w:val="00CE4365"/>
    <w:rsid w:val="00CE46E5"/>
    <w:rsid w:val="00CE485A"/>
    <w:rsid w:val="00CE4F47"/>
    <w:rsid w:val="00CE5279"/>
    <w:rsid w:val="00CE5528"/>
    <w:rsid w:val="00CE5A78"/>
    <w:rsid w:val="00CE6972"/>
    <w:rsid w:val="00CE78AE"/>
    <w:rsid w:val="00CE7E62"/>
    <w:rsid w:val="00CF195E"/>
    <w:rsid w:val="00CF19DA"/>
    <w:rsid w:val="00CF1C7F"/>
    <w:rsid w:val="00CF1CC0"/>
    <w:rsid w:val="00CF24F8"/>
    <w:rsid w:val="00CF2628"/>
    <w:rsid w:val="00CF2653"/>
    <w:rsid w:val="00CF2E6A"/>
    <w:rsid w:val="00CF3CD3"/>
    <w:rsid w:val="00CF3D5A"/>
    <w:rsid w:val="00CF4247"/>
    <w:rsid w:val="00CF5190"/>
    <w:rsid w:val="00CF5239"/>
    <w:rsid w:val="00CF5263"/>
    <w:rsid w:val="00CF5418"/>
    <w:rsid w:val="00CF5A56"/>
    <w:rsid w:val="00CF5E61"/>
    <w:rsid w:val="00CF60B5"/>
    <w:rsid w:val="00CF721A"/>
    <w:rsid w:val="00CF7408"/>
    <w:rsid w:val="00CF7ACF"/>
    <w:rsid w:val="00D00011"/>
    <w:rsid w:val="00D001A4"/>
    <w:rsid w:val="00D004FA"/>
    <w:rsid w:val="00D01967"/>
    <w:rsid w:val="00D01B21"/>
    <w:rsid w:val="00D01E2F"/>
    <w:rsid w:val="00D02703"/>
    <w:rsid w:val="00D030B7"/>
    <w:rsid w:val="00D03102"/>
    <w:rsid w:val="00D03420"/>
    <w:rsid w:val="00D03727"/>
    <w:rsid w:val="00D0378A"/>
    <w:rsid w:val="00D03D32"/>
    <w:rsid w:val="00D04289"/>
    <w:rsid w:val="00D047FB"/>
    <w:rsid w:val="00D04E17"/>
    <w:rsid w:val="00D05132"/>
    <w:rsid w:val="00D0545E"/>
    <w:rsid w:val="00D05479"/>
    <w:rsid w:val="00D05EA9"/>
    <w:rsid w:val="00D05F0A"/>
    <w:rsid w:val="00D071F8"/>
    <w:rsid w:val="00D07252"/>
    <w:rsid w:val="00D074F4"/>
    <w:rsid w:val="00D07A3B"/>
    <w:rsid w:val="00D07CE1"/>
    <w:rsid w:val="00D1026A"/>
    <w:rsid w:val="00D103E6"/>
    <w:rsid w:val="00D107CF"/>
    <w:rsid w:val="00D10893"/>
    <w:rsid w:val="00D10E56"/>
    <w:rsid w:val="00D111C8"/>
    <w:rsid w:val="00D11B0B"/>
    <w:rsid w:val="00D11FC2"/>
    <w:rsid w:val="00D12075"/>
    <w:rsid w:val="00D12293"/>
    <w:rsid w:val="00D132C6"/>
    <w:rsid w:val="00D13A98"/>
    <w:rsid w:val="00D1415C"/>
    <w:rsid w:val="00D1418A"/>
    <w:rsid w:val="00D14236"/>
    <w:rsid w:val="00D14553"/>
    <w:rsid w:val="00D14DB1"/>
    <w:rsid w:val="00D15263"/>
    <w:rsid w:val="00D15327"/>
    <w:rsid w:val="00D15F43"/>
    <w:rsid w:val="00D16024"/>
    <w:rsid w:val="00D16326"/>
    <w:rsid w:val="00D16E87"/>
    <w:rsid w:val="00D17C6A"/>
    <w:rsid w:val="00D20B8B"/>
    <w:rsid w:val="00D2162C"/>
    <w:rsid w:val="00D217E9"/>
    <w:rsid w:val="00D21A3C"/>
    <w:rsid w:val="00D233F1"/>
    <w:rsid w:val="00D241D2"/>
    <w:rsid w:val="00D24765"/>
    <w:rsid w:val="00D256F8"/>
    <w:rsid w:val="00D257E4"/>
    <w:rsid w:val="00D259EB"/>
    <w:rsid w:val="00D25AA0"/>
    <w:rsid w:val="00D2685C"/>
    <w:rsid w:val="00D26A3B"/>
    <w:rsid w:val="00D26D2A"/>
    <w:rsid w:val="00D302FD"/>
    <w:rsid w:val="00D3038A"/>
    <w:rsid w:val="00D3098D"/>
    <w:rsid w:val="00D3187F"/>
    <w:rsid w:val="00D31A02"/>
    <w:rsid w:val="00D32786"/>
    <w:rsid w:val="00D32A09"/>
    <w:rsid w:val="00D3323C"/>
    <w:rsid w:val="00D33456"/>
    <w:rsid w:val="00D336CF"/>
    <w:rsid w:val="00D3396F"/>
    <w:rsid w:val="00D33D4D"/>
    <w:rsid w:val="00D34988"/>
    <w:rsid w:val="00D34A0B"/>
    <w:rsid w:val="00D36234"/>
    <w:rsid w:val="00D3634B"/>
    <w:rsid w:val="00D36371"/>
    <w:rsid w:val="00D364C2"/>
    <w:rsid w:val="00D3768F"/>
    <w:rsid w:val="00D41005"/>
    <w:rsid w:val="00D41234"/>
    <w:rsid w:val="00D41C80"/>
    <w:rsid w:val="00D41CC4"/>
    <w:rsid w:val="00D4229C"/>
    <w:rsid w:val="00D42B94"/>
    <w:rsid w:val="00D437D8"/>
    <w:rsid w:val="00D44994"/>
    <w:rsid w:val="00D44E40"/>
    <w:rsid w:val="00D45630"/>
    <w:rsid w:val="00D45C8D"/>
    <w:rsid w:val="00D45DF3"/>
    <w:rsid w:val="00D46174"/>
    <w:rsid w:val="00D478C4"/>
    <w:rsid w:val="00D47DD0"/>
    <w:rsid w:val="00D50183"/>
    <w:rsid w:val="00D51D12"/>
    <w:rsid w:val="00D521B2"/>
    <w:rsid w:val="00D52F94"/>
    <w:rsid w:val="00D5362B"/>
    <w:rsid w:val="00D53C29"/>
    <w:rsid w:val="00D54500"/>
    <w:rsid w:val="00D547F8"/>
    <w:rsid w:val="00D547FE"/>
    <w:rsid w:val="00D55072"/>
    <w:rsid w:val="00D551B5"/>
    <w:rsid w:val="00D569FB"/>
    <w:rsid w:val="00D56AF5"/>
    <w:rsid w:val="00D56DB2"/>
    <w:rsid w:val="00D5747F"/>
    <w:rsid w:val="00D57495"/>
    <w:rsid w:val="00D574FA"/>
    <w:rsid w:val="00D57A0E"/>
    <w:rsid w:val="00D57AB5"/>
    <w:rsid w:val="00D60C8D"/>
    <w:rsid w:val="00D60DA3"/>
    <w:rsid w:val="00D61374"/>
    <w:rsid w:val="00D6168A"/>
    <w:rsid w:val="00D616A5"/>
    <w:rsid w:val="00D61F24"/>
    <w:rsid w:val="00D61FE0"/>
    <w:rsid w:val="00D61FF0"/>
    <w:rsid w:val="00D62106"/>
    <w:rsid w:val="00D6211D"/>
    <w:rsid w:val="00D62BD2"/>
    <w:rsid w:val="00D62C97"/>
    <w:rsid w:val="00D63517"/>
    <w:rsid w:val="00D6394B"/>
    <w:rsid w:val="00D63B75"/>
    <w:rsid w:val="00D63D97"/>
    <w:rsid w:val="00D63EA4"/>
    <w:rsid w:val="00D648A1"/>
    <w:rsid w:val="00D64F4F"/>
    <w:rsid w:val="00D65315"/>
    <w:rsid w:val="00D659B1"/>
    <w:rsid w:val="00D66D92"/>
    <w:rsid w:val="00D66E18"/>
    <w:rsid w:val="00D6734D"/>
    <w:rsid w:val="00D67733"/>
    <w:rsid w:val="00D67823"/>
    <w:rsid w:val="00D679CF"/>
    <w:rsid w:val="00D679D3"/>
    <w:rsid w:val="00D70A36"/>
    <w:rsid w:val="00D713D7"/>
    <w:rsid w:val="00D718A2"/>
    <w:rsid w:val="00D72DE1"/>
    <w:rsid w:val="00D73469"/>
    <w:rsid w:val="00D7356F"/>
    <w:rsid w:val="00D73587"/>
    <w:rsid w:val="00D73EBB"/>
    <w:rsid w:val="00D73F90"/>
    <w:rsid w:val="00D74B92"/>
    <w:rsid w:val="00D751FB"/>
    <w:rsid w:val="00D754D6"/>
    <w:rsid w:val="00D75895"/>
    <w:rsid w:val="00D75B44"/>
    <w:rsid w:val="00D761AA"/>
    <w:rsid w:val="00D76CC6"/>
    <w:rsid w:val="00D76FAE"/>
    <w:rsid w:val="00D77040"/>
    <w:rsid w:val="00D777D7"/>
    <w:rsid w:val="00D77948"/>
    <w:rsid w:val="00D807ED"/>
    <w:rsid w:val="00D80AB8"/>
    <w:rsid w:val="00D80FEC"/>
    <w:rsid w:val="00D81792"/>
    <w:rsid w:val="00D819B1"/>
    <w:rsid w:val="00D81BA1"/>
    <w:rsid w:val="00D822EB"/>
    <w:rsid w:val="00D82494"/>
    <w:rsid w:val="00D830C6"/>
    <w:rsid w:val="00D8315D"/>
    <w:rsid w:val="00D8344F"/>
    <w:rsid w:val="00D8375D"/>
    <w:rsid w:val="00D83898"/>
    <w:rsid w:val="00D83AE9"/>
    <w:rsid w:val="00D83F48"/>
    <w:rsid w:val="00D84266"/>
    <w:rsid w:val="00D84C46"/>
    <w:rsid w:val="00D857B8"/>
    <w:rsid w:val="00D85D1F"/>
    <w:rsid w:val="00D87175"/>
    <w:rsid w:val="00D87ABF"/>
    <w:rsid w:val="00D87C75"/>
    <w:rsid w:val="00D90CD3"/>
    <w:rsid w:val="00D90E2C"/>
    <w:rsid w:val="00D919E6"/>
    <w:rsid w:val="00D919F0"/>
    <w:rsid w:val="00D91BE1"/>
    <w:rsid w:val="00D91F8B"/>
    <w:rsid w:val="00D92B24"/>
    <w:rsid w:val="00D92C29"/>
    <w:rsid w:val="00D93252"/>
    <w:rsid w:val="00D936E2"/>
    <w:rsid w:val="00D93D35"/>
    <w:rsid w:val="00D945B3"/>
    <w:rsid w:val="00D94F5D"/>
    <w:rsid w:val="00D9503C"/>
    <w:rsid w:val="00D95104"/>
    <w:rsid w:val="00D95600"/>
    <w:rsid w:val="00D957DB"/>
    <w:rsid w:val="00D95900"/>
    <w:rsid w:val="00D964C9"/>
    <w:rsid w:val="00D9683C"/>
    <w:rsid w:val="00D977A0"/>
    <w:rsid w:val="00D97884"/>
    <w:rsid w:val="00D97A30"/>
    <w:rsid w:val="00D97C79"/>
    <w:rsid w:val="00D97F43"/>
    <w:rsid w:val="00DA0101"/>
    <w:rsid w:val="00DA0712"/>
    <w:rsid w:val="00DA0A7F"/>
    <w:rsid w:val="00DA1C31"/>
    <w:rsid w:val="00DA20BC"/>
    <w:rsid w:val="00DA2575"/>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702F"/>
    <w:rsid w:val="00DA714D"/>
    <w:rsid w:val="00DA7F8A"/>
    <w:rsid w:val="00DB0176"/>
    <w:rsid w:val="00DB0404"/>
    <w:rsid w:val="00DB069C"/>
    <w:rsid w:val="00DB08DD"/>
    <w:rsid w:val="00DB0E59"/>
    <w:rsid w:val="00DB11F8"/>
    <w:rsid w:val="00DB18F8"/>
    <w:rsid w:val="00DB1F2A"/>
    <w:rsid w:val="00DB2175"/>
    <w:rsid w:val="00DB297F"/>
    <w:rsid w:val="00DB2C83"/>
    <w:rsid w:val="00DB3153"/>
    <w:rsid w:val="00DB317A"/>
    <w:rsid w:val="00DB3AA2"/>
    <w:rsid w:val="00DB3B82"/>
    <w:rsid w:val="00DB485D"/>
    <w:rsid w:val="00DB4C6E"/>
    <w:rsid w:val="00DB4F07"/>
    <w:rsid w:val="00DB4FF4"/>
    <w:rsid w:val="00DB5293"/>
    <w:rsid w:val="00DB5432"/>
    <w:rsid w:val="00DB5BA4"/>
    <w:rsid w:val="00DB5C4F"/>
    <w:rsid w:val="00DB6A68"/>
    <w:rsid w:val="00DB6ED8"/>
    <w:rsid w:val="00DC1301"/>
    <w:rsid w:val="00DC1327"/>
    <w:rsid w:val="00DC1350"/>
    <w:rsid w:val="00DC1821"/>
    <w:rsid w:val="00DC1CDA"/>
    <w:rsid w:val="00DC3237"/>
    <w:rsid w:val="00DC367A"/>
    <w:rsid w:val="00DC36F3"/>
    <w:rsid w:val="00DC41A4"/>
    <w:rsid w:val="00DC4C33"/>
    <w:rsid w:val="00DC5150"/>
    <w:rsid w:val="00DC52CD"/>
    <w:rsid w:val="00DC5672"/>
    <w:rsid w:val="00DC5726"/>
    <w:rsid w:val="00DC5839"/>
    <w:rsid w:val="00DC5B56"/>
    <w:rsid w:val="00DC60A2"/>
    <w:rsid w:val="00DC6600"/>
    <w:rsid w:val="00DC67BD"/>
    <w:rsid w:val="00DC6924"/>
    <w:rsid w:val="00DC71F2"/>
    <w:rsid w:val="00DC7770"/>
    <w:rsid w:val="00DC7E52"/>
    <w:rsid w:val="00DD0485"/>
    <w:rsid w:val="00DD12C5"/>
    <w:rsid w:val="00DD2025"/>
    <w:rsid w:val="00DD219C"/>
    <w:rsid w:val="00DD22EA"/>
    <w:rsid w:val="00DD23A0"/>
    <w:rsid w:val="00DD24CC"/>
    <w:rsid w:val="00DD38EE"/>
    <w:rsid w:val="00DD3EF5"/>
    <w:rsid w:val="00DD4227"/>
    <w:rsid w:val="00DD53FA"/>
    <w:rsid w:val="00DD58C2"/>
    <w:rsid w:val="00DD5F42"/>
    <w:rsid w:val="00DD617B"/>
    <w:rsid w:val="00DD64C0"/>
    <w:rsid w:val="00DD6D4E"/>
    <w:rsid w:val="00DD7072"/>
    <w:rsid w:val="00DD79A6"/>
    <w:rsid w:val="00DE0443"/>
    <w:rsid w:val="00DE068C"/>
    <w:rsid w:val="00DE0E59"/>
    <w:rsid w:val="00DE0F6C"/>
    <w:rsid w:val="00DE12F0"/>
    <w:rsid w:val="00DE1A69"/>
    <w:rsid w:val="00DE219B"/>
    <w:rsid w:val="00DE3407"/>
    <w:rsid w:val="00DE3979"/>
    <w:rsid w:val="00DE4B54"/>
    <w:rsid w:val="00DE4C15"/>
    <w:rsid w:val="00DE502D"/>
    <w:rsid w:val="00DE52E3"/>
    <w:rsid w:val="00DE70CB"/>
    <w:rsid w:val="00DE7C00"/>
    <w:rsid w:val="00DF03E9"/>
    <w:rsid w:val="00DF03ED"/>
    <w:rsid w:val="00DF04EE"/>
    <w:rsid w:val="00DF0BF4"/>
    <w:rsid w:val="00DF0E41"/>
    <w:rsid w:val="00DF0E91"/>
    <w:rsid w:val="00DF10B2"/>
    <w:rsid w:val="00DF179D"/>
    <w:rsid w:val="00DF196C"/>
    <w:rsid w:val="00DF1E9C"/>
    <w:rsid w:val="00DF2168"/>
    <w:rsid w:val="00DF2D2C"/>
    <w:rsid w:val="00DF4572"/>
    <w:rsid w:val="00DF4658"/>
    <w:rsid w:val="00DF4C46"/>
    <w:rsid w:val="00DF5A1C"/>
    <w:rsid w:val="00DF5C5B"/>
    <w:rsid w:val="00DF6C8B"/>
    <w:rsid w:val="00DF6F17"/>
    <w:rsid w:val="00DF6F28"/>
    <w:rsid w:val="00DF6F88"/>
    <w:rsid w:val="00DF78FA"/>
    <w:rsid w:val="00DF7960"/>
    <w:rsid w:val="00DF7AE1"/>
    <w:rsid w:val="00E002F1"/>
    <w:rsid w:val="00E0055A"/>
    <w:rsid w:val="00E0082C"/>
    <w:rsid w:val="00E00B0D"/>
    <w:rsid w:val="00E00F45"/>
    <w:rsid w:val="00E00F55"/>
    <w:rsid w:val="00E013F3"/>
    <w:rsid w:val="00E01DAA"/>
    <w:rsid w:val="00E023E5"/>
    <w:rsid w:val="00E02432"/>
    <w:rsid w:val="00E04022"/>
    <w:rsid w:val="00E041C1"/>
    <w:rsid w:val="00E0429A"/>
    <w:rsid w:val="00E04446"/>
    <w:rsid w:val="00E04A6D"/>
    <w:rsid w:val="00E04DC9"/>
    <w:rsid w:val="00E0543F"/>
    <w:rsid w:val="00E06521"/>
    <w:rsid w:val="00E06528"/>
    <w:rsid w:val="00E066DB"/>
    <w:rsid w:val="00E0728F"/>
    <w:rsid w:val="00E0749C"/>
    <w:rsid w:val="00E0755C"/>
    <w:rsid w:val="00E07679"/>
    <w:rsid w:val="00E10021"/>
    <w:rsid w:val="00E1010C"/>
    <w:rsid w:val="00E112CA"/>
    <w:rsid w:val="00E113C6"/>
    <w:rsid w:val="00E128E9"/>
    <w:rsid w:val="00E12BE1"/>
    <w:rsid w:val="00E14198"/>
    <w:rsid w:val="00E142BE"/>
    <w:rsid w:val="00E14A7E"/>
    <w:rsid w:val="00E151E1"/>
    <w:rsid w:val="00E15AB0"/>
    <w:rsid w:val="00E16766"/>
    <w:rsid w:val="00E16771"/>
    <w:rsid w:val="00E174A2"/>
    <w:rsid w:val="00E17619"/>
    <w:rsid w:val="00E17805"/>
    <w:rsid w:val="00E178F3"/>
    <w:rsid w:val="00E17CAC"/>
    <w:rsid w:val="00E203CF"/>
    <w:rsid w:val="00E20AD3"/>
    <w:rsid w:val="00E20F79"/>
    <w:rsid w:val="00E21278"/>
    <w:rsid w:val="00E2150A"/>
    <w:rsid w:val="00E21651"/>
    <w:rsid w:val="00E22CCD"/>
    <w:rsid w:val="00E23296"/>
    <w:rsid w:val="00E239FC"/>
    <w:rsid w:val="00E23A11"/>
    <w:rsid w:val="00E23FB7"/>
    <w:rsid w:val="00E24A27"/>
    <w:rsid w:val="00E24B5C"/>
    <w:rsid w:val="00E25934"/>
    <w:rsid w:val="00E25F89"/>
    <w:rsid w:val="00E26009"/>
    <w:rsid w:val="00E26387"/>
    <w:rsid w:val="00E271D9"/>
    <w:rsid w:val="00E274C4"/>
    <w:rsid w:val="00E27CC0"/>
    <w:rsid w:val="00E3016C"/>
    <w:rsid w:val="00E30808"/>
    <w:rsid w:val="00E3117A"/>
    <w:rsid w:val="00E311C3"/>
    <w:rsid w:val="00E3138E"/>
    <w:rsid w:val="00E32532"/>
    <w:rsid w:val="00E32D62"/>
    <w:rsid w:val="00E339DC"/>
    <w:rsid w:val="00E33E15"/>
    <w:rsid w:val="00E352B0"/>
    <w:rsid w:val="00E353A4"/>
    <w:rsid w:val="00E35923"/>
    <w:rsid w:val="00E361B8"/>
    <w:rsid w:val="00E36A1B"/>
    <w:rsid w:val="00E37DDE"/>
    <w:rsid w:val="00E40876"/>
    <w:rsid w:val="00E40949"/>
    <w:rsid w:val="00E40C38"/>
    <w:rsid w:val="00E42428"/>
    <w:rsid w:val="00E429ED"/>
    <w:rsid w:val="00E43F37"/>
    <w:rsid w:val="00E441E6"/>
    <w:rsid w:val="00E4481D"/>
    <w:rsid w:val="00E450ED"/>
    <w:rsid w:val="00E467B6"/>
    <w:rsid w:val="00E46C47"/>
    <w:rsid w:val="00E4765D"/>
    <w:rsid w:val="00E4791B"/>
    <w:rsid w:val="00E47AD7"/>
    <w:rsid w:val="00E47E31"/>
    <w:rsid w:val="00E50960"/>
    <w:rsid w:val="00E50A11"/>
    <w:rsid w:val="00E50AC6"/>
    <w:rsid w:val="00E50FCA"/>
    <w:rsid w:val="00E5108D"/>
    <w:rsid w:val="00E51DDD"/>
    <w:rsid w:val="00E51FDD"/>
    <w:rsid w:val="00E523C6"/>
    <w:rsid w:val="00E52435"/>
    <w:rsid w:val="00E52904"/>
    <w:rsid w:val="00E53122"/>
    <w:rsid w:val="00E5351B"/>
    <w:rsid w:val="00E536D3"/>
    <w:rsid w:val="00E53FA9"/>
    <w:rsid w:val="00E5414C"/>
    <w:rsid w:val="00E547B3"/>
    <w:rsid w:val="00E55307"/>
    <w:rsid w:val="00E55FDE"/>
    <w:rsid w:val="00E57050"/>
    <w:rsid w:val="00E5733D"/>
    <w:rsid w:val="00E57613"/>
    <w:rsid w:val="00E576AB"/>
    <w:rsid w:val="00E57EAC"/>
    <w:rsid w:val="00E604EF"/>
    <w:rsid w:val="00E60A9F"/>
    <w:rsid w:val="00E61CA6"/>
    <w:rsid w:val="00E61CC0"/>
    <w:rsid w:val="00E6277B"/>
    <w:rsid w:val="00E62EA7"/>
    <w:rsid w:val="00E63278"/>
    <w:rsid w:val="00E64424"/>
    <w:rsid w:val="00E64C99"/>
    <w:rsid w:val="00E64CD3"/>
    <w:rsid w:val="00E64E8F"/>
    <w:rsid w:val="00E66248"/>
    <w:rsid w:val="00E66945"/>
    <w:rsid w:val="00E671C9"/>
    <w:rsid w:val="00E6743F"/>
    <w:rsid w:val="00E6758E"/>
    <w:rsid w:val="00E67DD9"/>
    <w:rsid w:val="00E67E23"/>
    <w:rsid w:val="00E70016"/>
    <w:rsid w:val="00E70018"/>
    <w:rsid w:val="00E70658"/>
    <w:rsid w:val="00E70BC7"/>
    <w:rsid w:val="00E70F07"/>
    <w:rsid w:val="00E70F22"/>
    <w:rsid w:val="00E70FBC"/>
    <w:rsid w:val="00E718B4"/>
    <w:rsid w:val="00E7266E"/>
    <w:rsid w:val="00E72BDF"/>
    <w:rsid w:val="00E72C01"/>
    <w:rsid w:val="00E7401B"/>
    <w:rsid w:val="00E741AC"/>
    <w:rsid w:val="00E747AA"/>
    <w:rsid w:val="00E74F75"/>
    <w:rsid w:val="00E75174"/>
    <w:rsid w:val="00E753B5"/>
    <w:rsid w:val="00E75531"/>
    <w:rsid w:val="00E75EBA"/>
    <w:rsid w:val="00E763B4"/>
    <w:rsid w:val="00E77433"/>
    <w:rsid w:val="00E77530"/>
    <w:rsid w:val="00E77848"/>
    <w:rsid w:val="00E779B3"/>
    <w:rsid w:val="00E804D2"/>
    <w:rsid w:val="00E80514"/>
    <w:rsid w:val="00E80B26"/>
    <w:rsid w:val="00E80E5B"/>
    <w:rsid w:val="00E81579"/>
    <w:rsid w:val="00E816C5"/>
    <w:rsid w:val="00E81CA5"/>
    <w:rsid w:val="00E81CE0"/>
    <w:rsid w:val="00E81E7C"/>
    <w:rsid w:val="00E82087"/>
    <w:rsid w:val="00E8224D"/>
    <w:rsid w:val="00E82391"/>
    <w:rsid w:val="00E823B0"/>
    <w:rsid w:val="00E838A0"/>
    <w:rsid w:val="00E83D4A"/>
    <w:rsid w:val="00E84275"/>
    <w:rsid w:val="00E84459"/>
    <w:rsid w:val="00E844D8"/>
    <w:rsid w:val="00E84657"/>
    <w:rsid w:val="00E8519F"/>
    <w:rsid w:val="00E85387"/>
    <w:rsid w:val="00E85724"/>
    <w:rsid w:val="00E85CC3"/>
    <w:rsid w:val="00E8644A"/>
    <w:rsid w:val="00E86672"/>
    <w:rsid w:val="00E870A9"/>
    <w:rsid w:val="00E8724B"/>
    <w:rsid w:val="00E90230"/>
    <w:rsid w:val="00E90279"/>
    <w:rsid w:val="00E90635"/>
    <w:rsid w:val="00E909A1"/>
    <w:rsid w:val="00E90BFF"/>
    <w:rsid w:val="00E91F04"/>
    <w:rsid w:val="00E91F35"/>
    <w:rsid w:val="00E9259E"/>
    <w:rsid w:val="00E93024"/>
    <w:rsid w:val="00E95BA6"/>
    <w:rsid w:val="00E95DD9"/>
    <w:rsid w:val="00E96728"/>
    <w:rsid w:val="00E974B8"/>
    <w:rsid w:val="00E97648"/>
    <w:rsid w:val="00E976A6"/>
    <w:rsid w:val="00EA07E9"/>
    <w:rsid w:val="00EA090C"/>
    <w:rsid w:val="00EA0E4A"/>
    <w:rsid w:val="00EA161E"/>
    <w:rsid w:val="00EA1A54"/>
    <w:rsid w:val="00EA1DC7"/>
    <w:rsid w:val="00EA2226"/>
    <w:rsid w:val="00EA2483"/>
    <w:rsid w:val="00EA26FC"/>
    <w:rsid w:val="00EA2948"/>
    <w:rsid w:val="00EA2CD9"/>
    <w:rsid w:val="00EA3B5A"/>
    <w:rsid w:val="00EA3E8D"/>
    <w:rsid w:val="00EA4100"/>
    <w:rsid w:val="00EA410E"/>
    <w:rsid w:val="00EA4155"/>
    <w:rsid w:val="00EA4FD1"/>
    <w:rsid w:val="00EA5059"/>
    <w:rsid w:val="00EA53C2"/>
    <w:rsid w:val="00EA55ED"/>
    <w:rsid w:val="00EA5695"/>
    <w:rsid w:val="00EA5B0A"/>
    <w:rsid w:val="00EA5B4B"/>
    <w:rsid w:val="00EA65AD"/>
    <w:rsid w:val="00EA7487"/>
    <w:rsid w:val="00EA7FCF"/>
    <w:rsid w:val="00EB0728"/>
    <w:rsid w:val="00EB0C55"/>
    <w:rsid w:val="00EB0CA3"/>
    <w:rsid w:val="00EB104F"/>
    <w:rsid w:val="00EB15F2"/>
    <w:rsid w:val="00EB1B27"/>
    <w:rsid w:val="00EB1DA8"/>
    <w:rsid w:val="00EB28C3"/>
    <w:rsid w:val="00EB2A69"/>
    <w:rsid w:val="00EB2D2E"/>
    <w:rsid w:val="00EB326C"/>
    <w:rsid w:val="00EB3AE8"/>
    <w:rsid w:val="00EB4938"/>
    <w:rsid w:val="00EB4B75"/>
    <w:rsid w:val="00EB4CFF"/>
    <w:rsid w:val="00EB53A6"/>
    <w:rsid w:val="00EB5476"/>
    <w:rsid w:val="00EB5FB6"/>
    <w:rsid w:val="00EB5FF6"/>
    <w:rsid w:val="00EB626C"/>
    <w:rsid w:val="00EB6ABF"/>
    <w:rsid w:val="00EB70B0"/>
    <w:rsid w:val="00EB74F4"/>
    <w:rsid w:val="00EB7633"/>
    <w:rsid w:val="00EB7736"/>
    <w:rsid w:val="00EB7808"/>
    <w:rsid w:val="00EC05FD"/>
    <w:rsid w:val="00EC13E2"/>
    <w:rsid w:val="00EC1DCD"/>
    <w:rsid w:val="00EC2BF5"/>
    <w:rsid w:val="00EC2E2D"/>
    <w:rsid w:val="00EC363A"/>
    <w:rsid w:val="00EC370B"/>
    <w:rsid w:val="00EC3725"/>
    <w:rsid w:val="00EC391D"/>
    <w:rsid w:val="00EC462B"/>
    <w:rsid w:val="00EC4723"/>
    <w:rsid w:val="00EC4ECF"/>
    <w:rsid w:val="00EC56E0"/>
    <w:rsid w:val="00EC6057"/>
    <w:rsid w:val="00EC6847"/>
    <w:rsid w:val="00EC6EB4"/>
    <w:rsid w:val="00EC7789"/>
    <w:rsid w:val="00EC7DB6"/>
    <w:rsid w:val="00ED162F"/>
    <w:rsid w:val="00ED1738"/>
    <w:rsid w:val="00ED2AE0"/>
    <w:rsid w:val="00ED2E52"/>
    <w:rsid w:val="00ED3024"/>
    <w:rsid w:val="00ED31DB"/>
    <w:rsid w:val="00ED3BB8"/>
    <w:rsid w:val="00ED3C23"/>
    <w:rsid w:val="00ED49B0"/>
    <w:rsid w:val="00ED4B76"/>
    <w:rsid w:val="00ED512D"/>
    <w:rsid w:val="00ED51C0"/>
    <w:rsid w:val="00ED5E5B"/>
    <w:rsid w:val="00ED5FE4"/>
    <w:rsid w:val="00ED63CC"/>
    <w:rsid w:val="00ED664B"/>
    <w:rsid w:val="00ED6FAD"/>
    <w:rsid w:val="00ED71C5"/>
    <w:rsid w:val="00ED7931"/>
    <w:rsid w:val="00EE0D44"/>
    <w:rsid w:val="00EE16FA"/>
    <w:rsid w:val="00EE17C0"/>
    <w:rsid w:val="00EE18B9"/>
    <w:rsid w:val="00EE32CE"/>
    <w:rsid w:val="00EE3C42"/>
    <w:rsid w:val="00EE3D4F"/>
    <w:rsid w:val="00EE3E3B"/>
    <w:rsid w:val="00EE4C49"/>
    <w:rsid w:val="00EE534D"/>
    <w:rsid w:val="00EE5560"/>
    <w:rsid w:val="00EE596F"/>
    <w:rsid w:val="00EE5AD0"/>
    <w:rsid w:val="00EE5DE1"/>
    <w:rsid w:val="00EE6ABC"/>
    <w:rsid w:val="00EE6EA6"/>
    <w:rsid w:val="00EE6F1E"/>
    <w:rsid w:val="00EE7D82"/>
    <w:rsid w:val="00EE7D83"/>
    <w:rsid w:val="00EF0348"/>
    <w:rsid w:val="00EF1765"/>
    <w:rsid w:val="00EF1BFD"/>
    <w:rsid w:val="00EF1F9C"/>
    <w:rsid w:val="00EF21E0"/>
    <w:rsid w:val="00EF25C1"/>
    <w:rsid w:val="00EF2F0B"/>
    <w:rsid w:val="00EF4366"/>
    <w:rsid w:val="00EF449D"/>
    <w:rsid w:val="00EF4CD6"/>
    <w:rsid w:val="00EF55A0"/>
    <w:rsid w:val="00EF57E3"/>
    <w:rsid w:val="00EF63D1"/>
    <w:rsid w:val="00EF6513"/>
    <w:rsid w:val="00EF6683"/>
    <w:rsid w:val="00EF6CAC"/>
    <w:rsid w:val="00EF7002"/>
    <w:rsid w:val="00EF712D"/>
    <w:rsid w:val="00EF769B"/>
    <w:rsid w:val="00F02651"/>
    <w:rsid w:val="00F027BA"/>
    <w:rsid w:val="00F0350A"/>
    <w:rsid w:val="00F03CC3"/>
    <w:rsid w:val="00F03E3F"/>
    <w:rsid w:val="00F03E79"/>
    <w:rsid w:val="00F041DC"/>
    <w:rsid w:val="00F04380"/>
    <w:rsid w:val="00F053AA"/>
    <w:rsid w:val="00F0628D"/>
    <w:rsid w:val="00F0661B"/>
    <w:rsid w:val="00F06651"/>
    <w:rsid w:val="00F06CA9"/>
    <w:rsid w:val="00F06FF8"/>
    <w:rsid w:val="00F07027"/>
    <w:rsid w:val="00F071CC"/>
    <w:rsid w:val="00F07DE6"/>
    <w:rsid w:val="00F07E49"/>
    <w:rsid w:val="00F1056C"/>
    <w:rsid w:val="00F107F1"/>
    <w:rsid w:val="00F10ACE"/>
    <w:rsid w:val="00F10ECF"/>
    <w:rsid w:val="00F10FC1"/>
    <w:rsid w:val="00F112FD"/>
    <w:rsid w:val="00F121EB"/>
    <w:rsid w:val="00F13243"/>
    <w:rsid w:val="00F133A1"/>
    <w:rsid w:val="00F1369E"/>
    <w:rsid w:val="00F13ECD"/>
    <w:rsid w:val="00F14D13"/>
    <w:rsid w:val="00F155CE"/>
    <w:rsid w:val="00F159EC"/>
    <w:rsid w:val="00F16702"/>
    <w:rsid w:val="00F16750"/>
    <w:rsid w:val="00F16977"/>
    <w:rsid w:val="00F16BF2"/>
    <w:rsid w:val="00F17DCE"/>
    <w:rsid w:val="00F17EAE"/>
    <w:rsid w:val="00F17F6E"/>
    <w:rsid w:val="00F20BBC"/>
    <w:rsid w:val="00F2117B"/>
    <w:rsid w:val="00F2135D"/>
    <w:rsid w:val="00F218D4"/>
    <w:rsid w:val="00F21E9A"/>
    <w:rsid w:val="00F2250A"/>
    <w:rsid w:val="00F22738"/>
    <w:rsid w:val="00F22840"/>
    <w:rsid w:val="00F23264"/>
    <w:rsid w:val="00F23DAF"/>
    <w:rsid w:val="00F23F55"/>
    <w:rsid w:val="00F245A3"/>
    <w:rsid w:val="00F2468D"/>
    <w:rsid w:val="00F24788"/>
    <w:rsid w:val="00F24DA7"/>
    <w:rsid w:val="00F256ED"/>
    <w:rsid w:val="00F25A20"/>
    <w:rsid w:val="00F260B0"/>
    <w:rsid w:val="00F26252"/>
    <w:rsid w:val="00F2640F"/>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D4F"/>
    <w:rsid w:val="00F340DC"/>
    <w:rsid w:val="00F3410B"/>
    <w:rsid w:val="00F34607"/>
    <w:rsid w:val="00F34776"/>
    <w:rsid w:val="00F34884"/>
    <w:rsid w:val="00F34CD6"/>
    <w:rsid w:val="00F35873"/>
    <w:rsid w:val="00F35920"/>
    <w:rsid w:val="00F35E02"/>
    <w:rsid w:val="00F365FB"/>
    <w:rsid w:val="00F366A5"/>
    <w:rsid w:val="00F36C5F"/>
    <w:rsid w:val="00F37259"/>
    <w:rsid w:val="00F40421"/>
    <w:rsid w:val="00F405A4"/>
    <w:rsid w:val="00F406F4"/>
    <w:rsid w:val="00F41595"/>
    <w:rsid w:val="00F41F05"/>
    <w:rsid w:val="00F433BD"/>
    <w:rsid w:val="00F43B95"/>
    <w:rsid w:val="00F43D00"/>
    <w:rsid w:val="00F444ED"/>
    <w:rsid w:val="00F44EC5"/>
    <w:rsid w:val="00F4566B"/>
    <w:rsid w:val="00F470D6"/>
    <w:rsid w:val="00F473D2"/>
    <w:rsid w:val="00F47498"/>
    <w:rsid w:val="00F512B2"/>
    <w:rsid w:val="00F5283D"/>
    <w:rsid w:val="00F52ABA"/>
    <w:rsid w:val="00F52BC7"/>
    <w:rsid w:val="00F53BF4"/>
    <w:rsid w:val="00F54266"/>
    <w:rsid w:val="00F55043"/>
    <w:rsid w:val="00F5626D"/>
    <w:rsid w:val="00F56681"/>
    <w:rsid w:val="00F56B69"/>
    <w:rsid w:val="00F56DCF"/>
    <w:rsid w:val="00F57034"/>
    <w:rsid w:val="00F57B1F"/>
    <w:rsid w:val="00F60BE9"/>
    <w:rsid w:val="00F61FD8"/>
    <w:rsid w:val="00F62478"/>
    <w:rsid w:val="00F624A1"/>
    <w:rsid w:val="00F6263C"/>
    <w:rsid w:val="00F62DBF"/>
    <w:rsid w:val="00F63017"/>
    <w:rsid w:val="00F6411C"/>
    <w:rsid w:val="00F641FC"/>
    <w:rsid w:val="00F643C3"/>
    <w:rsid w:val="00F647F7"/>
    <w:rsid w:val="00F65409"/>
    <w:rsid w:val="00F6583C"/>
    <w:rsid w:val="00F6589A"/>
    <w:rsid w:val="00F65D3B"/>
    <w:rsid w:val="00F664B8"/>
    <w:rsid w:val="00F6665C"/>
    <w:rsid w:val="00F66920"/>
    <w:rsid w:val="00F66B71"/>
    <w:rsid w:val="00F673EE"/>
    <w:rsid w:val="00F676DE"/>
    <w:rsid w:val="00F6783E"/>
    <w:rsid w:val="00F67B53"/>
    <w:rsid w:val="00F70822"/>
    <w:rsid w:val="00F70DBE"/>
    <w:rsid w:val="00F71124"/>
    <w:rsid w:val="00F711E2"/>
    <w:rsid w:val="00F71888"/>
    <w:rsid w:val="00F719CD"/>
    <w:rsid w:val="00F71BB8"/>
    <w:rsid w:val="00F71DC2"/>
    <w:rsid w:val="00F71E53"/>
    <w:rsid w:val="00F7222B"/>
    <w:rsid w:val="00F72584"/>
    <w:rsid w:val="00F7260C"/>
    <w:rsid w:val="00F7264F"/>
    <w:rsid w:val="00F7290D"/>
    <w:rsid w:val="00F7302F"/>
    <w:rsid w:val="00F732EC"/>
    <w:rsid w:val="00F73D08"/>
    <w:rsid w:val="00F74794"/>
    <w:rsid w:val="00F749CD"/>
    <w:rsid w:val="00F7586B"/>
    <w:rsid w:val="00F75D45"/>
    <w:rsid w:val="00F75F2F"/>
    <w:rsid w:val="00F76445"/>
    <w:rsid w:val="00F76D0C"/>
    <w:rsid w:val="00F76ECC"/>
    <w:rsid w:val="00F779FD"/>
    <w:rsid w:val="00F80399"/>
    <w:rsid w:val="00F80549"/>
    <w:rsid w:val="00F81116"/>
    <w:rsid w:val="00F812C8"/>
    <w:rsid w:val="00F8132D"/>
    <w:rsid w:val="00F81663"/>
    <w:rsid w:val="00F818AE"/>
    <w:rsid w:val="00F81B40"/>
    <w:rsid w:val="00F81C81"/>
    <w:rsid w:val="00F820C4"/>
    <w:rsid w:val="00F8249E"/>
    <w:rsid w:val="00F82783"/>
    <w:rsid w:val="00F82CC8"/>
    <w:rsid w:val="00F834E7"/>
    <w:rsid w:val="00F834F1"/>
    <w:rsid w:val="00F83829"/>
    <w:rsid w:val="00F84069"/>
    <w:rsid w:val="00F843D7"/>
    <w:rsid w:val="00F84997"/>
    <w:rsid w:val="00F850CD"/>
    <w:rsid w:val="00F85536"/>
    <w:rsid w:val="00F85AB2"/>
    <w:rsid w:val="00F8631D"/>
    <w:rsid w:val="00F8657A"/>
    <w:rsid w:val="00F86637"/>
    <w:rsid w:val="00F8679A"/>
    <w:rsid w:val="00F86F07"/>
    <w:rsid w:val="00F87117"/>
    <w:rsid w:val="00F8736C"/>
    <w:rsid w:val="00F9030E"/>
    <w:rsid w:val="00F90ADB"/>
    <w:rsid w:val="00F90E78"/>
    <w:rsid w:val="00F91209"/>
    <w:rsid w:val="00F9221F"/>
    <w:rsid w:val="00F92333"/>
    <w:rsid w:val="00F931C7"/>
    <w:rsid w:val="00F93559"/>
    <w:rsid w:val="00F93D72"/>
    <w:rsid w:val="00F93D7E"/>
    <w:rsid w:val="00F93E65"/>
    <w:rsid w:val="00F94070"/>
    <w:rsid w:val="00F94146"/>
    <w:rsid w:val="00F9469E"/>
    <w:rsid w:val="00F950B5"/>
    <w:rsid w:val="00F9513F"/>
    <w:rsid w:val="00F951B3"/>
    <w:rsid w:val="00F956A6"/>
    <w:rsid w:val="00F95CDA"/>
    <w:rsid w:val="00F960D6"/>
    <w:rsid w:val="00F9632B"/>
    <w:rsid w:val="00F96727"/>
    <w:rsid w:val="00F96CDF"/>
    <w:rsid w:val="00F96F76"/>
    <w:rsid w:val="00F97120"/>
    <w:rsid w:val="00F97908"/>
    <w:rsid w:val="00F97B43"/>
    <w:rsid w:val="00FA04D0"/>
    <w:rsid w:val="00FA07F8"/>
    <w:rsid w:val="00FA105C"/>
    <w:rsid w:val="00FA1475"/>
    <w:rsid w:val="00FA148A"/>
    <w:rsid w:val="00FA17C1"/>
    <w:rsid w:val="00FA26BA"/>
    <w:rsid w:val="00FA27C8"/>
    <w:rsid w:val="00FA2D22"/>
    <w:rsid w:val="00FA3122"/>
    <w:rsid w:val="00FA35E3"/>
    <w:rsid w:val="00FA3B76"/>
    <w:rsid w:val="00FA45EE"/>
    <w:rsid w:val="00FA479C"/>
    <w:rsid w:val="00FA4D66"/>
    <w:rsid w:val="00FA5088"/>
    <w:rsid w:val="00FA56AE"/>
    <w:rsid w:val="00FA58D9"/>
    <w:rsid w:val="00FA5A4E"/>
    <w:rsid w:val="00FA6157"/>
    <w:rsid w:val="00FA6C71"/>
    <w:rsid w:val="00FA71F2"/>
    <w:rsid w:val="00FA7A6B"/>
    <w:rsid w:val="00FB0082"/>
    <w:rsid w:val="00FB0243"/>
    <w:rsid w:val="00FB0AC3"/>
    <w:rsid w:val="00FB1283"/>
    <w:rsid w:val="00FB14FC"/>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6D70"/>
    <w:rsid w:val="00FB739C"/>
    <w:rsid w:val="00FB78E7"/>
    <w:rsid w:val="00FC0150"/>
    <w:rsid w:val="00FC03AB"/>
    <w:rsid w:val="00FC223F"/>
    <w:rsid w:val="00FC272A"/>
    <w:rsid w:val="00FC2E01"/>
    <w:rsid w:val="00FC4668"/>
    <w:rsid w:val="00FC4729"/>
    <w:rsid w:val="00FC4A8C"/>
    <w:rsid w:val="00FC4B5F"/>
    <w:rsid w:val="00FC53DB"/>
    <w:rsid w:val="00FC5E40"/>
    <w:rsid w:val="00FC5ED5"/>
    <w:rsid w:val="00FC5FC2"/>
    <w:rsid w:val="00FC6177"/>
    <w:rsid w:val="00FC6223"/>
    <w:rsid w:val="00FC6288"/>
    <w:rsid w:val="00FC63D1"/>
    <w:rsid w:val="00FC7528"/>
    <w:rsid w:val="00FD0572"/>
    <w:rsid w:val="00FD1A97"/>
    <w:rsid w:val="00FD2D7B"/>
    <w:rsid w:val="00FD3027"/>
    <w:rsid w:val="00FD342E"/>
    <w:rsid w:val="00FD37F6"/>
    <w:rsid w:val="00FD40FA"/>
    <w:rsid w:val="00FD4589"/>
    <w:rsid w:val="00FD4608"/>
    <w:rsid w:val="00FD473E"/>
    <w:rsid w:val="00FD5928"/>
    <w:rsid w:val="00FD5EAA"/>
    <w:rsid w:val="00FD66F4"/>
    <w:rsid w:val="00FD71C3"/>
    <w:rsid w:val="00FD7520"/>
    <w:rsid w:val="00FD7606"/>
    <w:rsid w:val="00FD7814"/>
    <w:rsid w:val="00FD7BD3"/>
    <w:rsid w:val="00FD7DF9"/>
    <w:rsid w:val="00FD7FC9"/>
    <w:rsid w:val="00FE0564"/>
    <w:rsid w:val="00FE0A29"/>
    <w:rsid w:val="00FE0B51"/>
    <w:rsid w:val="00FE0B78"/>
    <w:rsid w:val="00FE0ED4"/>
    <w:rsid w:val="00FE1164"/>
    <w:rsid w:val="00FE1EAB"/>
    <w:rsid w:val="00FE23ED"/>
    <w:rsid w:val="00FE284B"/>
    <w:rsid w:val="00FE28FC"/>
    <w:rsid w:val="00FE2ACE"/>
    <w:rsid w:val="00FE3004"/>
    <w:rsid w:val="00FE3465"/>
    <w:rsid w:val="00FE35A6"/>
    <w:rsid w:val="00FE3CC4"/>
    <w:rsid w:val="00FE4C50"/>
    <w:rsid w:val="00FE4F34"/>
    <w:rsid w:val="00FE5E83"/>
    <w:rsid w:val="00FE67CF"/>
    <w:rsid w:val="00FE6BF8"/>
    <w:rsid w:val="00FE6D20"/>
    <w:rsid w:val="00FE6FB9"/>
    <w:rsid w:val="00FE7549"/>
    <w:rsid w:val="00FE7BCC"/>
    <w:rsid w:val="00FE7CA0"/>
    <w:rsid w:val="00FF0832"/>
    <w:rsid w:val="00FF1153"/>
    <w:rsid w:val="00FF126D"/>
    <w:rsid w:val="00FF2310"/>
    <w:rsid w:val="00FF2319"/>
    <w:rsid w:val="00FF26BC"/>
    <w:rsid w:val="00FF2701"/>
    <w:rsid w:val="00FF293B"/>
    <w:rsid w:val="00FF2E73"/>
    <w:rsid w:val="00FF34D1"/>
    <w:rsid w:val="00FF35C8"/>
    <w:rsid w:val="00FF3FE2"/>
    <w:rsid w:val="00FF424B"/>
    <w:rsid w:val="00FF47E1"/>
    <w:rsid w:val="00FF4AE2"/>
    <w:rsid w:val="00FF50A8"/>
    <w:rsid w:val="00FF55ED"/>
    <w:rsid w:val="00FF571E"/>
    <w:rsid w:val="00FF5BC1"/>
    <w:rsid w:val="00FF6533"/>
    <w:rsid w:val="00FF6BD1"/>
    <w:rsid w:val="00FF6CC0"/>
    <w:rsid w:val="00FF6F28"/>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4F0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6653C2"/>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021654"/>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021654"/>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qFormat/>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qFormat/>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Heading2Char">
    <w:name w:val="Heading 2 Char"/>
    <w:basedOn w:val="DefaultParagraphFont"/>
    <w:link w:val="Heading2"/>
    <w:rsid w:val="00D8315D"/>
    <w:rPr>
      <w:rFonts w:ascii="Arial" w:hAnsi="Arial"/>
      <w:b/>
      <w:bCs/>
      <w:sz w:val="24"/>
      <w:szCs w:val="22"/>
    </w:rPr>
  </w:style>
  <w:style w:type="paragraph" w:styleId="Revision">
    <w:name w:val="Revision"/>
    <w:hidden/>
    <w:uiPriority w:val="99"/>
    <w:semiHidden/>
    <w:rsid w:val="00BB66A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95492217">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42580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599803338">
      <w:bodyDiv w:val="1"/>
      <w:marLeft w:val="0"/>
      <w:marRight w:val="0"/>
      <w:marTop w:val="0"/>
      <w:marBottom w:val="0"/>
      <w:divBdr>
        <w:top w:val="none" w:sz="0" w:space="0" w:color="auto"/>
        <w:left w:val="none" w:sz="0" w:space="0" w:color="auto"/>
        <w:bottom w:val="none" w:sz="0" w:space="0" w:color="auto"/>
        <w:right w:val="none" w:sz="0" w:space="0" w:color="auto"/>
      </w:divBdr>
    </w:div>
    <w:div w:id="643042530">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7749045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45637389">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1710330">
      <w:bodyDiv w:val="1"/>
      <w:marLeft w:val="0"/>
      <w:marRight w:val="0"/>
      <w:marTop w:val="0"/>
      <w:marBottom w:val="0"/>
      <w:divBdr>
        <w:top w:val="none" w:sz="0" w:space="0" w:color="auto"/>
        <w:left w:val="none" w:sz="0" w:space="0" w:color="auto"/>
        <w:bottom w:val="none" w:sz="0" w:space="0" w:color="auto"/>
        <w:right w:val="none" w:sz="0" w:space="0" w:color="auto"/>
      </w:divBdr>
    </w:div>
    <w:div w:id="1062099999">
      <w:bodyDiv w:val="1"/>
      <w:marLeft w:val="0"/>
      <w:marRight w:val="0"/>
      <w:marTop w:val="0"/>
      <w:marBottom w:val="0"/>
      <w:divBdr>
        <w:top w:val="none" w:sz="0" w:space="0" w:color="auto"/>
        <w:left w:val="none" w:sz="0" w:space="0" w:color="auto"/>
        <w:bottom w:val="none" w:sz="0" w:space="0" w:color="auto"/>
        <w:right w:val="none" w:sz="0" w:space="0" w:color="auto"/>
      </w:divBdr>
    </w:div>
    <w:div w:id="1118138163">
      <w:bodyDiv w:val="1"/>
      <w:marLeft w:val="0"/>
      <w:marRight w:val="0"/>
      <w:marTop w:val="0"/>
      <w:marBottom w:val="0"/>
      <w:divBdr>
        <w:top w:val="none" w:sz="0" w:space="0" w:color="auto"/>
        <w:left w:val="none" w:sz="0" w:space="0" w:color="auto"/>
        <w:bottom w:val="none" w:sz="0" w:space="0" w:color="auto"/>
        <w:right w:val="none" w:sz="0" w:space="0" w:color="auto"/>
      </w:divBdr>
    </w:div>
    <w:div w:id="1197348247">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84252351">
      <w:bodyDiv w:val="1"/>
      <w:marLeft w:val="0"/>
      <w:marRight w:val="0"/>
      <w:marTop w:val="0"/>
      <w:marBottom w:val="0"/>
      <w:divBdr>
        <w:top w:val="none" w:sz="0" w:space="0" w:color="auto"/>
        <w:left w:val="none" w:sz="0" w:space="0" w:color="auto"/>
        <w:bottom w:val="none" w:sz="0" w:space="0" w:color="auto"/>
        <w:right w:val="none" w:sz="0" w:space="0" w:color="auto"/>
      </w:divBdr>
    </w:div>
    <w:div w:id="1429276363">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384427">
      <w:bodyDiv w:val="1"/>
      <w:marLeft w:val="0"/>
      <w:marRight w:val="0"/>
      <w:marTop w:val="0"/>
      <w:marBottom w:val="0"/>
      <w:divBdr>
        <w:top w:val="none" w:sz="0" w:space="0" w:color="auto"/>
        <w:left w:val="none" w:sz="0" w:space="0" w:color="auto"/>
        <w:bottom w:val="none" w:sz="0" w:space="0" w:color="auto"/>
        <w:right w:val="none" w:sz="0" w:space="0" w:color="auto"/>
      </w:divBdr>
    </w:div>
    <w:div w:id="1799641886">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83636958">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3439386">
      <w:bodyDiv w:val="1"/>
      <w:marLeft w:val="0"/>
      <w:marRight w:val="0"/>
      <w:marTop w:val="0"/>
      <w:marBottom w:val="0"/>
      <w:divBdr>
        <w:top w:val="none" w:sz="0" w:space="0" w:color="auto"/>
        <w:left w:val="none" w:sz="0" w:space="0" w:color="auto"/>
        <w:bottom w:val="none" w:sz="0" w:space="0" w:color="auto"/>
        <w:right w:val="none" w:sz="0" w:space="0" w:color="auto"/>
      </w:divBdr>
    </w:div>
    <w:div w:id="2060546526">
      <w:bodyDiv w:val="1"/>
      <w:marLeft w:val="0"/>
      <w:marRight w:val="0"/>
      <w:marTop w:val="0"/>
      <w:marBottom w:val="0"/>
      <w:divBdr>
        <w:top w:val="none" w:sz="0" w:space="0" w:color="auto"/>
        <w:left w:val="none" w:sz="0" w:space="0" w:color="auto"/>
        <w:bottom w:val="none" w:sz="0" w:space="0" w:color="auto"/>
        <w:right w:val="none" w:sz="0" w:space="0" w:color="auto"/>
      </w:divBdr>
    </w:div>
    <w:div w:id="214685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F6B060CB-BD07-4A89-9AB8-40A87B2D8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1973</Words>
  <Characters>11252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Vip2</cp:lastModifiedBy>
  <cp:revision>3</cp:revision>
  <cp:lastPrinted>2007-06-18T23:08:00Z</cp:lastPrinted>
  <dcterms:created xsi:type="dcterms:W3CDTF">2021-01-18T01:52:00Z</dcterms:created>
  <dcterms:modified xsi:type="dcterms:W3CDTF">2021-01-18T01:53:00Z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(3)+4dXMZCBENTUs+Zx2fP8D3XdrtXQZTeeaAEHjmD4CLO5K3XmY1iFUV39A9DRMKDJOD+pAWCk
/Jekwpnsgn09Q4yRluIxIExolhB/DwkEw9FHF+vYfEv+ym9S+4Scp1+n449975uy8UoC0lPN
noFeclTuZ1B0hSitzTK6EgozZ0FopZKqvA8yTrffbAjCvfztQLz/oIYSND0PJlHfHXavsRjG
izHimmw8U/e3OtOJkw</vt:lpwstr>
  </property>
  <property fmtid="{D5CDD505-2E9C-101B-9397-08002B2CF9AE}" pid="13" name="_2015_ms_pID_725343_00">
    <vt:lpwstr>_2015_ms_pID_725343</vt:lpwstr>
  </property>
  <property fmtid="{D5CDD505-2E9C-101B-9397-08002B2CF9AE}" pid="14" name="_2015_ms_pID_7253431">
    <vt:lpwstr>g1sv1HXm8QkmpN7Mgh/d5AHBLSMWV9xFg4YobC6aT8KDzlRMeeNGxN
yhucc3PgtuaX5Imb6qTp4sDUJ7GNA6MV428yHqzzPkrIKk6BNAogCnzSOEI/lCYQ5YoNZ5ka
LOw7Z4xMCQxQK9b/jpEIt6yxv3j/98y9uBkQLyOAkK7n9RgZgWNs1Hrfko6SiUaHxQHMEAE0
VWJPjlLsxUfEV2zdhBZMZbWt0Z4+qE8xCOUm</vt:lpwstr>
  </property>
  <property fmtid="{D5CDD505-2E9C-101B-9397-08002B2CF9AE}" pid="15" name="_2015_ms_pID_7253431_00">
    <vt:lpwstr>_2015_ms_pID_7253431</vt:lpwstr>
  </property>
  <property fmtid="{D5CDD505-2E9C-101B-9397-08002B2CF9AE}" pid="16" name="_2015_ms_pID_7253432">
    <vt:lpwstr>ilRNWECbiqOhbWFo1ycnl4K+WrLsnqOc5lBz
ltXesJ1zm/7+mEecXlKbN98dquBvK/5SD2Vt/50XZtWc4CzIRIc=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